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4932F8BA" wp14:editId="437CE50A">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rsidR="00076044" w:rsidRDefault="00076044">
      <w:pPr>
        <w:rPr>
          <w:rFonts w:ascii="Helvetica Neue" w:eastAsia="Helvetica Neue" w:hAnsi="Helvetica Neue" w:cs="Helvetica Neue"/>
        </w:rPr>
      </w:pPr>
      <w:bookmarkStart w:id="1" w:name="_khslhe1gc958" w:colFirst="0" w:colLast="0"/>
      <w:bookmarkEnd w:id="1"/>
    </w:p>
    <w:p w:rsidR="00076044" w:rsidRDefault="00076044">
      <w:pPr>
        <w:rPr>
          <w:rFonts w:ascii="Helvetica Neue" w:eastAsia="Helvetica Neue" w:hAnsi="Helvetica Neue" w:cs="Helvetica Neue"/>
        </w:rPr>
      </w:pPr>
      <w:bookmarkStart w:id="2" w:name="_l7sjvzoewjoa" w:colFirst="0" w:colLast="0"/>
      <w:bookmarkEnd w:id="2"/>
    </w:p>
    <w:p w:rsidR="00076044" w:rsidRPr="00CE17D9" w:rsidRDefault="004B26D3" w:rsidP="002A7221">
      <w:pPr>
        <w:jc w:val="center"/>
        <w:rPr>
          <w:rFonts w:eastAsia="Helvetica Neue"/>
          <w:sz w:val="32"/>
          <w:szCs w:val="32"/>
        </w:rPr>
      </w:pPr>
      <w:r w:rsidRPr="00CE17D9">
        <w:rPr>
          <w:rFonts w:eastAsia="Helvetica Neue"/>
          <w:sz w:val="32"/>
          <w:szCs w:val="32"/>
        </w:rPr>
        <w:t xml:space="preserve">G-Cloud </w:t>
      </w:r>
      <w:r w:rsidR="000820BE" w:rsidRPr="00CE17D9">
        <w:rPr>
          <w:rFonts w:eastAsia="Helvetica Neue"/>
          <w:sz w:val="32"/>
          <w:szCs w:val="32"/>
        </w:rPr>
        <w:t>10</w:t>
      </w:r>
      <w:r w:rsidRPr="00CE17D9">
        <w:rPr>
          <w:rFonts w:eastAsia="Helvetica Neue"/>
          <w:sz w:val="32"/>
          <w:szCs w:val="32"/>
        </w:rPr>
        <w:t xml:space="preserve"> Call-Off Contract</w:t>
      </w:r>
    </w:p>
    <w:p w:rsidR="002A7221" w:rsidRPr="00CE17D9" w:rsidRDefault="002A7221" w:rsidP="002A7221">
      <w:pPr>
        <w:jc w:val="center"/>
        <w:rPr>
          <w:rFonts w:eastAsia="Helvetica Neue"/>
          <w:sz w:val="24"/>
          <w:szCs w:val="24"/>
        </w:rPr>
      </w:pPr>
    </w:p>
    <w:p w:rsidR="002A7221" w:rsidRPr="00CE17D9" w:rsidRDefault="002A7221" w:rsidP="002A7221">
      <w:pPr>
        <w:jc w:val="center"/>
        <w:rPr>
          <w:rFonts w:eastAsia="Helvetica Neue"/>
          <w:sz w:val="32"/>
          <w:szCs w:val="32"/>
        </w:rPr>
      </w:pPr>
      <w:r w:rsidRPr="00CE17D9">
        <w:rPr>
          <w:rFonts w:eastAsia="Helvetica Neue"/>
          <w:sz w:val="32"/>
          <w:szCs w:val="32"/>
        </w:rPr>
        <w:t>Between</w:t>
      </w:r>
    </w:p>
    <w:p w:rsidR="002A7221" w:rsidRPr="00CE17D9" w:rsidRDefault="002A7221" w:rsidP="002A7221">
      <w:pPr>
        <w:jc w:val="center"/>
        <w:rPr>
          <w:rFonts w:eastAsia="Helvetica Neue"/>
          <w:sz w:val="32"/>
          <w:szCs w:val="32"/>
        </w:rPr>
      </w:pPr>
    </w:p>
    <w:p w:rsidR="002A7221" w:rsidRPr="00CE17D9" w:rsidRDefault="002A7221" w:rsidP="002A7221">
      <w:pPr>
        <w:jc w:val="center"/>
        <w:rPr>
          <w:rFonts w:eastAsia="Helvetica Neue"/>
          <w:b/>
          <w:sz w:val="32"/>
          <w:szCs w:val="32"/>
        </w:rPr>
      </w:pPr>
      <w:r w:rsidRPr="00CE17D9">
        <w:rPr>
          <w:rFonts w:eastAsia="Helvetica Neue"/>
          <w:b/>
          <w:sz w:val="32"/>
          <w:szCs w:val="32"/>
        </w:rPr>
        <w:t>The Secretary of State for</w:t>
      </w:r>
    </w:p>
    <w:p w:rsidR="002A7221" w:rsidRPr="00CE17D9" w:rsidRDefault="002A7221" w:rsidP="002A7221">
      <w:pPr>
        <w:jc w:val="center"/>
        <w:rPr>
          <w:rFonts w:eastAsia="Helvetica Neue"/>
          <w:b/>
          <w:sz w:val="32"/>
          <w:szCs w:val="32"/>
        </w:rPr>
      </w:pPr>
      <w:r w:rsidRPr="00CE17D9">
        <w:rPr>
          <w:rFonts w:eastAsia="Helvetica Neue"/>
          <w:b/>
          <w:sz w:val="32"/>
          <w:szCs w:val="32"/>
        </w:rPr>
        <w:t>The Department for Education</w:t>
      </w:r>
    </w:p>
    <w:p w:rsidR="002A7221" w:rsidRPr="00CE17D9" w:rsidRDefault="002A7221" w:rsidP="002A7221">
      <w:pPr>
        <w:jc w:val="center"/>
        <w:rPr>
          <w:rFonts w:eastAsia="Helvetica Neue"/>
          <w:sz w:val="32"/>
          <w:szCs w:val="32"/>
        </w:rPr>
      </w:pPr>
    </w:p>
    <w:p w:rsidR="002A7221" w:rsidRPr="00CE17D9" w:rsidRDefault="002A7221" w:rsidP="002A7221">
      <w:pPr>
        <w:jc w:val="center"/>
        <w:rPr>
          <w:rFonts w:eastAsia="Helvetica Neue"/>
          <w:sz w:val="32"/>
          <w:szCs w:val="32"/>
        </w:rPr>
      </w:pPr>
      <w:r w:rsidRPr="00CE17D9">
        <w:rPr>
          <w:rFonts w:eastAsia="Helvetica Neue"/>
          <w:sz w:val="32"/>
          <w:szCs w:val="32"/>
        </w:rPr>
        <w:t>And</w:t>
      </w:r>
    </w:p>
    <w:p w:rsidR="002A7221" w:rsidRPr="00CE17D9" w:rsidRDefault="002A7221" w:rsidP="002A7221">
      <w:pPr>
        <w:jc w:val="center"/>
        <w:rPr>
          <w:rFonts w:eastAsia="Helvetica Neue"/>
          <w:sz w:val="24"/>
          <w:szCs w:val="24"/>
        </w:rPr>
      </w:pPr>
    </w:p>
    <w:p w:rsidR="002A7221" w:rsidRPr="00CE17D9" w:rsidRDefault="00761F9E" w:rsidP="002A7221">
      <w:pPr>
        <w:jc w:val="center"/>
        <w:rPr>
          <w:rFonts w:eastAsia="Helvetica Neue"/>
          <w:b/>
          <w:sz w:val="32"/>
          <w:szCs w:val="32"/>
        </w:rPr>
      </w:pPr>
      <w:r w:rsidRPr="00CE17D9">
        <w:rPr>
          <w:rFonts w:eastAsia="Helvetica Neue"/>
          <w:b/>
          <w:sz w:val="32"/>
          <w:szCs w:val="32"/>
        </w:rPr>
        <w:t>Capricorn Ventis Ltd</w:t>
      </w:r>
    </w:p>
    <w:p w:rsidR="002A7221" w:rsidRPr="00CE17D9" w:rsidRDefault="002A7221" w:rsidP="002A7221">
      <w:pPr>
        <w:jc w:val="center"/>
        <w:rPr>
          <w:rFonts w:eastAsia="Helvetica Neue"/>
          <w:sz w:val="24"/>
          <w:szCs w:val="24"/>
        </w:rPr>
      </w:pPr>
    </w:p>
    <w:p w:rsidR="002A7221" w:rsidRPr="00CE17D9" w:rsidRDefault="002A7221" w:rsidP="002A7221">
      <w:pPr>
        <w:jc w:val="center"/>
        <w:rPr>
          <w:rFonts w:eastAsia="Helvetica Neue"/>
          <w:sz w:val="24"/>
          <w:szCs w:val="24"/>
        </w:rPr>
      </w:pPr>
    </w:p>
    <w:p w:rsidR="002A7221" w:rsidRPr="00CE17D9" w:rsidRDefault="002A7221" w:rsidP="002A7221">
      <w:pPr>
        <w:jc w:val="center"/>
        <w:rPr>
          <w:rFonts w:eastAsia="Helvetica Neue"/>
          <w:sz w:val="24"/>
          <w:szCs w:val="24"/>
        </w:rPr>
      </w:pPr>
    </w:p>
    <w:p w:rsidR="002A7221" w:rsidRPr="00CE17D9" w:rsidRDefault="002A7221" w:rsidP="002A7221">
      <w:pPr>
        <w:jc w:val="center"/>
        <w:rPr>
          <w:rFonts w:eastAsia="Helvetica Neue"/>
          <w:sz w:val="24"/>
          <w:szCs w:val="24"/>
        </w:rPr>
      </w:pPr>
    </w:p>
    <w:p w:rsidR="002A7221" w:rsidRPr="00CE17D9" w:rsidRDefault="002A7221" w:rsidP="002A7221">
      <w:pPr>
        <w:jc w:val="center"/>
        <w:rPr>
          <w:rFonts w:eastAsia="Helvetica Neue"/>
          <w:sz w:val="24"/>
          <w:szCs w:val="24"/>
        </w:rPr>
      </w:pPr>
    </w:p>
    <w:p w:rsidR="00076044" w:rsidRPr="00CE17D9" w:rsidRDefault="00076044">
      <w:pPr>
        <w:rPr>
          <w:rFonts w:eastAsia="Helvetica Neue"/>
          <w:sz w:val="24"/>
          <w:szCs w:val="24"/>
        </w:rPr>
      </w:pPr>
      <w:bookmarkStart w:id="3" w:name="_1tyvnkwbo1qo" w:colFirst="0" w:colLast="0"/>
      <w:bookmarkEnd w:id="3"/>
    </w:p>
    <w:p w:rsidR="00076044" w:rsidRPr="00CE17D9" w:rsidRDefault="00076044">
      <w:pPr>
        <w:rPr>
          <w:rFonts w:eastAsia="Helvetica Neue"/>
          <w:sz w:val="24"/>
          <w:szCs w:val="24"/>
        </w:rPr>
      </w:pPr>
      <w:bookmarkStart w:id="4" w:name="_sb4n61ohsx6l" w:colFirst="0" w:colLast="0"/>
      <w:bookmarkEnd w:id="4"/>
    </w:p>
    <w:p w:rsidR="00E136D7" w:rsidRDefault="00E136D7">
      <w:pPr>
        <w:rPr>
          <w:rFonts w:eastAsia="Helvetica Neue"/>
          <w:sz w:val="24"/>
          <w:szCs w:val="24"/>
        </w:rPr>
      </w:pPr>
      <w:bookmarkStart w:id="5" w:name="_rku14i3pj6m5" w:colFirst="0" w:colLast="0"/>
      <w:bookmarkEnd w:id="5"/>
    </w:p>
    <w:p w:rsidR="00076044" w:rsidRPr="00CE17D9" w:rsidRDefault="004B26D3">
      <w:pPr>
        <w:rPr>
          <w:rFonts w:eastAsia="Helvetica Neue"/>
          <w:sz w:val="24"/>
          <w:szCs w:val="24"/>
        </w:rPr>
      </w:pPr>
      <w:r w:rsidRPr="00CE17D9">
        <w:rPr>
          <w:rFonts w:eastAsia="Helvetica Neue"/>
          <w:sz w:val="24"/>
          <w:szCs w:val="24"/>
        </w:rPr>
        <w:t>This Cal</w:t>
      </w:r>
      <w:r w:rsidR="000820BE" w:rsidRPr="00CE17D9">
        <w:rPr>
          <w:rFonts w:eastAsia="Helvetica Neue"/>
          <w:sz w:val="24"/>
          <w:szCs w:val="24"/>
        </w:rPr>
        <w:t>l-Off Contract for the G-Cloud 10</w:t>
      </w:r>
      <w:r w:rsidRPr="00CE17D9">
        <w:rPr>
          <w:rFonts w:eastAsia="Helvetica Neue"/>
          <w:sz w:val="24"/>
          <w:szCs w:val="24"/>
        </w:rPr>
        <w:t xml:space="preserve"> Framework Agreement (RM</w:t>
      </w:r>
      <w:r w:rsidR="008A729F" w:rsidRPr="00CE17D9">
        <w:rPr>
          <w:rFonts w:eastAsia="Helvetica Neue"/>
          <w:sz w:val="24"/>
          <w:szCs w:val="24"/>
        </w:rPr>
        <w:t>1557.10</w:t>
      </w:r>
      <w:r w:rsidRPr="00CE17D9">
        <w:rPr>
          <w:rFonts w:eastAsia="Helvetica Neue"/>
          <w:sz w:val="24"/>
          <w:szCs w:val="24"/>
        </w:rPr>
        <w:t>) includes:</w:t>
      </w:r>
    </w:p>
    <w:sdt>
      <w:sdtPr>
        <w:rPr>
          <w:sz w:val="24"/>
          <w:szCs w:val="24"/>
        </w:rPr>
        <w:id w:val="-1714877279"/>
        <w:docPartObj>
          <w:docPartGallery w:val="Table of Contents"/>
          <w:docPartUnique/>
        </w:docPartObj>
      </w:sdtPr>
      <w:sdtEndPr/>
      <w:sdtContent>
        <w:p w:rsidR="003815F2" w:rsidRPr="00CE17D9" w:rsidRDefault="004B26D3">
          <w:pPr>
            <w:pStyle w:val="TOC1"/>
            <w:tabs>
              <w:tab w:val="right" w:pos="10628"/>
            </w:tabs>
            <w:rPr>
              <w:rFonts w:eastAsiaTheme="minorEastAsia"/>
              <w:noProof/>
              <w:color w:val="auto"/>
              <w:sz w:val="22"/>
              <w:szCs w:val="22"/>
            </w:rPr>
          </w:pPr>
          <w:r w:rsidRPr="00CE17D9">
            <w:rPr>
              <w:sz w:val="24"/>
              <w:szCs w:val="24"/>
            </w:rPr>
            <w:fldChar w:fldCharType="begin"/>
          </w:r>
          <w:r w:rsidRPr="00CE17D9">
            <w:rPr>
              <w:sz w:val="24"/>
              <w:szCs w:val="24"/>
            </w:rPr>
            <w:instrText xml:space="preserve"> TOC \h \u \z </w:instrText>
          </w:r>
          <w:r w:rsidRPr="00CE17D9">
            <w:rPr>
              <w:sz w:val="24"/>
              <w:szCs w:val="24"/>
            </w:rPr>
            <w:fldChar w:fldCharType="separate"/>
          </w:r>
          <w:hyperlink w:anchor="_Toc522001390" w:history="1">
            <w:r w:rsidR="003815F2" w:rsidRPr="00CE17D9">
              <w:rPr>
                <w:rStyle w:val="Hyperlink"/>
                <w:rFonts w:eastAsia="Helvetica Neue"/>
                <w:noProof/>
              </w:rPr>
              <w:t>Part A - Order Form</w:t>
            </w:r>
            <w:r w:rsidR="003815F2" w:rsidRPr="00CE17D9">
              <w:rPr>
                <w:noProof/>
                <w:webHidden/>
              </w:rPr>
              <w:tab/>
            </w:r>
            <w:r w:rsidR="003815F2" w:rsidRPr="00CE17D9">
              <w:rPr>
                <w:noProof/>
                <w:webHidden/>
              </w:rPr>
              <w:fldChar w:fldCharType="begin"/>
            </w:r>
            <w:r w:rsidR="003815F2" w:rsidRPr="00CE17D9">
              <w:rPr>
                <w:noProof/>
                <w:webHidden/>
              </w:rPr>
              <w:instrText xml:space="preserve"> PAGEREF _Toc522001390 \h </w:instrText>
            </w:r>
            <w:r w:rsidR="003815F2" w:rsidRPr="00CE17D9">
              <w:rPr>
                <w:noProof/>
                <w:webHidden/>
              </w:rPr>
            </w:r>
            <w:r w:rsidR="003815F2" w:rsidRPr="00CE17D9">
              <w:rPr>
                <w:noProof/>
                <w:webHidden/>
              </w:rPr>
              <w:fldChar w:fldCharType="separate"/>
            </w:r>
            <w:r w:rsidR="003815F2" w:rsidRPr="00CE17D9">
              <w:rPr>
                <w:noProof/>
                <w:webHidden/>
              </w:rPr>
              <w:t>3</w:t>
            </w:r>
            <w:r w:rsidR="003815F2" w:rsidRPr="00CE17D9">
              <w:rPr>
                <w:noProof/>
                <w:webHidden/>
              </w:rPr>
              <w:fldChar w:fldCharType="end"/>
            </w:r>
          </w:hyperlink>
        </w:p>
        <w:p w:rsidR="003815F2" w:rsidRPr="00CE17D9" w:rsidRDefault="000F2013">
          <w:pPr>
            <w:pStyle w:val="TOC1"/>
            <w:tabs>
              <w:tab w:val="right" w:pos="10628"/>
            </w:tabs>
            <w:rPr>
              <w:rFonts w:eastAsiaTheme="minorEastAsia"/>
              <w:noProof/>
              <w:color w:val="auto"/>
              <w:sz w:val="22"/>
              <w:szCs w:val="22"/>
            </w:rPr>
          </w:pPr>
          <w:hyperlink w:anchor="_Toc522001391" w:history="1">
            <w:r w:rsidR="003815F2" w:rsidRPr="00CE17D9">
              <w:rPr>
                <w:rStyle w:val="Hyperlink"/>
                <w:rFonts w:eastAsia="Helvetica Neue"/>
                <w:noProof/>
              </w:rPr>
              <w:t>Schedule 1 - Services</w:t>
            </w:r>
            <w:r w:rsidR="003815F2" w:rsidRPr="00CE17D9">
              <w:rPr>
                <w:noProof/>
                <w:webHidden/>
              </w:rPr>
              <w:tab/>
            </w:r>
            <w:r w:rsidR="003815F2" w:rsidRPr="00CE17D9">
              <w:rPr>
                <w:noProof/>
                <w:webHidden/>
              </w:rPr>
              <w:fldChar w:fldCharType="begin"/>
            </w:r>
            <w:r w:rsidR="003815F2" w:rsidRPr="00CE17D9">
              <w:rPr>
                <w:noProof/>
                <w:webHidden/>
              </w:rPr>
              <w:instrText xml:space="preserve"> PAGEREF _Toc522001391 \h </w:instrText>
            </w:r>
            <w:r w:rsidR="003815F2" w:rsidRPr="00CE17D9">
              <w:rPr>
                <w:noProof/>
                <w:webHidden/>
              </w:rPr>
            </w:r>
            <w:r w:rsidR="003815F2" w:rsidRPr="00CE17D9">
              <w:rPr>
                <w:noProof/>
                <w:webHidden/>
              </w:rPr>
              <w:fldChar w:fldCharType="separate"/>
            </w:r>
            <w:r w:rsidR="003815F2" w:rsidRPr="00CE17D9">
              <w:rPr>
                <w:noProof/>
                <w:webHidden/>
              </w:rPr>
              <w:t>11</w:t>
            </w:r>
            <w:r w:rsidR="003815F2" w:rsidRPr="00CE17D9">
              <w:rPr>
                <w:noProof/>
                <w:webHidden/>
              </w:rPr>
              <w:fldChar w:fldCharType="end"/>
            </w:r>
          </w:hyperlink>
        </w:p>
        <w:p w:rsidR="003815F2" w:rsidRPr="00CE17D9" w:rsidRDefault="000F2013">
          <w:pPr>
            <w:pStyle w:val="TOC1"/>
            <w:tabs>
              <w:tab w:val="right" w:pos="10628"/>
            </w:tabs>
            <w:rPr>
              <w:rFonts w:eastAsiaTheme="minorEastAsia"/>
              <w:noProof/>
              <w:color w:val="auto"/>
              <w:sz w:val="22"/>
              <w:szCs w:val="22"/>
            </w:rPr>
          </w:pPr>
          <w:hyperlink w:anchor="_Toc522001392" w:history="1">
            <w:r w:rsidR="003815F2" w:rsidRPr="00CE17D9">
              <w:rPr>
                <w:rStyle w:val="Hyperlink"/>
                <w:rFonts w:eastAsia="Helvetica Neue"/>
                <w:noProof/>
              </w:rPr>
              <w:t>Schedule 2 - Call-Off Contract charges</w:t>
            </w:r>
            <w:r w:rsidR="003815F2" w:rsidRPr="00CE17D9">
              <w:rPr>
                <w:noProof/>
                <w:webHidden/>
              </w:rPr>
              <w:tab/>
            </w:r>
            <w:r w:rsidR="003815F2" w:rsidRPr="00CE17D9">
              <w:rPr>
                <w:noProof/>
                <w:webHidden/>
              </w:rPr>
              <w:fldChar w:fldCharType="begin"/>
            </w:r>
            <w:r w:rsidR="003815F2" w:rsidRPr="00CE17D9">
              <w:rPr>
                <w:noProof/>
                <w:webHidden/>
              </w:rPr>
              <w:instrText xml:space="preserve"> PAGEREF _Toc522001392 \h </w:instrText>
            </w:r>
            <w:r w:rsidR="003815F2" w:rsidRPr="00CE17D9">
              <w:rPr>
                <w:noProof/>
                <w:webHidden/>
              </w:rPr>
            </w:r>
            <w:r w:rsidR="003815F2" w:rsidRPr="00CE17D9">
              <w:rPr>
                <w:noProof/>
                <w:webHidden/>
              </w:rPr>
              <w:fldChar w:fldCharType="separate"/>
            </w:r>
            <w:r w:rsidR="003815F2" w:rsidRPr="00CE17D9">
              <w:rPr>
                <w:noProof/>
                <w:webHidden/>
              </w:rPr>
              <w:t>11</w:t>
            </w:r>
            <w:r w:rsidR="003815F2" w:rsidRPr="00CE17D9">
              <w:rPr>
                <w:noProof/>
                <w:webHidden/>
              </w:rPr>
              <w:fldChar w:fldCharType="end"/>
            </w:r>
          </w:hyperlink>
        </w:p>
        <w:p w:rsidR="003815F2" w:rsidRPr="00CE17D9" w:rsidRDefault="000F2013">
          <w:pPr>
            <w:pStyle w:val="TOC1"/>
            <w:tabs>
              <w:tab w:val="right" w:pos="10628"/>
            </w:tabs>
            <w:rPr>
              <w:rFonts w:eastAsiaTheme="minorEastAsia"/>
              <w:noProof/>
              <w:color w:val="auto"/>
              <w:sz w:val="22"/>
              <w:szCs w:val="22"/>
            </w:rPr>
          </w:pPr>
          <w:hyperlink w:anchor="_Toc522001393" w:history="1">
            <w:r w:rsidR="003815F2" w:rsidRPr="00CE17D9">
              <w:rPr>
                <w:rStyle w:val="Hyperlink"/>
                <w:rFonts w:eastAsia="Helvetica Neue"/>
                <w:noProof/>
              </w:rPr>
              <w:t>Part B - Terms and conditions</w:t>
            </w:r>
            <w:r w:rsidR="003815F2" w:rsidRPr="00CE17D9">
              <w:rPr>
                <w:noProof/>
                <w:webHidden/>
              </w:rPr>
              <w:tab/>
            </w:r>
            <w:r w:rsidR="003815F2" w:rsidRPr="00CE17D9">
              <w:rPr>
                <w:noProof/>
                <w:webHidden/>
              </w:rPr>
              <w:fldChar w:fldCharType="begin"/>
            </w:r>
            <w:r w:rsidR="003815F2" w:rsidRPr="00CE17D9">
              <w:rPr>
                <w:noProof/>
                <w:webHidden/>
              </w:rPr>
              <w:instrText xml:space="preserve"> PAGEREF _Toc522001393 \h </w:instrText>
            </w:r>
            <w:r w:rsidR="003815F2" w:rsidRPr="00CE17D9">
              <w:rPr>
                <w:noProof/>
                <w:webHidden/>
              </w:rPr>
            </w:r>
            <w:r w:rsidR="003815F2" w:rsidRPr="00CE17D9">
              <w:rPr>
                <w:noProof/>
                <w:webHidden/>
              </w:rPr>
              <w:fldChar w:fldCharType="separate"/>
            </w:r>
            <w:r w:rsidR="003815F2" w:rsidRPr="00CE17D9">
              <w:rPr>
                <w:noProof/>
                <w:webHidden/>
              </w:rPr>
              <w:t>11</w:t>
            </w:r>
            <w:r w:rsidR="003815F2" w:rsidRPr="00CE17D9">
              <w:rPr>
                <w:noProof/>
                <w:webHidden/>
              </w:rPr>
              <w:fldChar w:fldCharType="end"/>
            </w:r>
          </w:hyperlink>
        </w:p>
        <w:p w:rsidR="003815F2" w:rsidRPr="00CE17D9" w:rsidRDefault="000F2013">
          <w:pPr>
            <w:pStyle w:val="TOC1"/>
            <w:tabs>
              <w:tab w:val="right" w:pos="10628"/>
            </w:tabs>
            <w:rPr>
              <w:rFonts w:eastAsiaTheme="minorEastAsia"/>
              <w:noProof/>
              <w:color w:val="auto"/>
              <w:sz w:val="22"/>
              <w:szCs w:val="22"/>
            </w:rPr>
          </w:pPr>
          <w:hyperlink w:anchor="_Toc522001394" w:history="1">
            <w:r w:rsidR="003815F2" w:rsidRPr="00CE17D9">
              <w:rPr>
                <w:rStyle w:val="Hyperlink"/>
                <w:rFonts w:eastAsia="Helvetica Neue"/>
                <w:noProof/>
              </w:rPr>
              <w:t>Schedule 3 - Collaboration agreement</w:t>
            </w:r>
            <w:r w:rsidR="003815F2" w:rsidRPr="00CE17D9">
              <w:rPr>
                <w:noProof/>
                <w:webHidden/>
              </w:rPr>
              <w:tab/>
            </w:r>
            <w:r w:rsidR="003815F2" w:rsidRPr="00CE17D9">
              <w:rPr>
                <w:noProof/>
                <w:webHidden/>
              </w:rPr>
              <w:fldChar w:fldCharType="begin"/>
            </w:r>
            <w:r w:rsidR="003815F2" w:rsidRPr="00CE17D9">
              <w:rPr>
                <w:noProof/>
                <w:webHidden/>
              </w:rPr>
              <w:instrText xml:space="preserve"> PAGEREF _Toc522001394 \h </w:instrText>
            </w:r>
            <w:r w:rsidR="003815F2" w:rsidRPr="00CE17D9">
              <w:rPr>
                <w:noProof/>
                <w:webHidden/>
              </w:rPr>
            </w:r>
            <w:r w:rsidR="003815F2" w:rsidRPr="00CE17D9">
              <w:rPr>
                <w:noProof/>
                <w:webHidden/>
              </w:rPr>
              <w:fldChar w:fldCharType="separate"/>
            </w:r>
            <w:r w:rsidR="003815F2" w:rsidRPr="00CE17D9">
              <w:rPr>
                <w:noProof/>
                <w:webHidden/>
              </w:rPr>
              <w:t>31</w:t>
            </w:r>
            <w:r w:rsidR="003815F2" w:rsidRPr="00CE17D9">
              <w:rPr>
                <w:noProof/>
                <w:webHidden/>
              </w:rPr>
              <w:fldChar w:fldCharType="end"/>
            </w:r>
          </w:hyperlink>
        </w:p>
        <w:p w:rsidR="003815F2" w:rsidRPr="00CE17D9" w:rsidRDefault="000F2013">
          <w:pPr>
            <w:pStyle w:val="TOC1"/>
            <w:tabs>
              <w:tab w:val="right" w:pos="10628"/>
            </w:tabs>
            <w:rPr>
              <w:rFonts w:eastAsiaTheme="minorEastAsia"/>
              <w:noProof/>
              <w:color w:val="auto"/>
              <w:sz w:val="22"/>
              <w:szCs w:val="22"/>
            </w:rPr>
          </w:pPr>
          <w:hyperlink w:anchor="_Toc522001395" w:history="1">
            <w:r w:rsidR="003815F2" w:rsidRPr="00CE17D9">
              <w:rPr>
                <w:rStyle w:val="Hyperlink"/>
                <w:rFonts w:eastAsia="Helvetica Neue"/>
                <w:noProof/>
              </w:rPr>
              <w:t>Schedule 4 - Alternative clauses</w:t>
            </w:r>
            <w:r w:rsidR="003815F2" w:rsidRPr="00CE17D9">
              <w:rPr>
                <w:noProof/>
                <w:webHidden/>
              </w:rPr>
              <w:tab/>
            </w:r>
            <w:r w:rsidR="003815F2" w:rsidRPr="00CE17D9">
              <w:rPr>
                <w:noProof/>
                <w:webHidden/>
              </w:rPr>
              <w:fldChar w:fldCharType="begin"/>
            </w:r>
            <w:r w:rsidR="003815F2" w:rsidRPr="00CE17D9">
              <w:rPr>
                <w:noProof/>
                <w:webHidden/>
              </w:rPr>
              <w:instrText xml:space="preserve"> PAGEREF _Toc522001395 \h </w:instrText>
            </w:r>
            <w:r w:rsidR="003815F2" w:rsidRPr="00CE17D9">
              <w:rPr>
                <w:noProof/>
                <w:webHidden/>
              </w:rPr>
            </w:r>
            <w:r w:rsidR="003815F2" w:rsidRPr="00CE17D9">
              <w:rPr>
                <w:noProof/>
                <w:webHidden/>
              </w:rPr>
              <w:fldChar w:fldCharType="separate"/>
            </w:r>
            <w:r w:rsidR="003815F2" w:rsidRPr="00CE17D9">
              <w:rPr>
                <w:noProof/>
                <w:webHidden/>
              </w:rPr>
              <w:t>31</w:t>
            </w:r>
            <w:r w:rsidR="003815F2" w:rsidRPr="00CE17D9">
              <w:rPr>
                <w:noProof/>
                <w:webHidden/>
              </w:rPr>
              <w:fldChar w:fldCharType="end"/>
            </w:r>
          </w:hyperlink>
        </w:p>
        <w:p w:rsidR="003815F2" w:rsidRPr="00CE17D9" w:rsidRDefault="000F2013">
          <w:pPr>
            <w:pStyle w:val="TOC1"/>
            <w:tabs>
              <w:tab w:val="right" w:pos="10628"/>
            </w:tabs>
            <w:rPr>
              <w:rFonts w:eastAsiaTheme="minorEastAsia"/>
              <w:noProof/>
              <w:color w:val="auto"/>
              <w:sz w:val="22"/>
              <w:szCs w:val="22"/>
            </w:rPr>
          </w:pPr>
          <w:hyperlink w:anchor="_Toc522001396" w:history="1">
            <w:r w:rsidR="003815F2" w:rsidRPr="00CE17D9">
              <w:rPr>
                <w:rStyle w:val="Hyperlink"/>
                <w:rFonts w:eastAsia="Helvetica Neue"/>
                <w:noProof/>
              </w:rPr>
              <w:t>Schedule 5 - Guarantee</w:t>
            </w:r>
            <w:r w:rsidR="003815F2" w:rsidRPr="00CE17D9">
              <w:rPr>
                <w:noProof/>
                <w:webHidden/>
              </w:rPr>
              <w:tab/>
            </w:r>
            <w:r w:rsidR="003815F2" w:rsidRPr="00CE17D9">
              <w:rPr>
                <w:noProof/>
                <w:webHidden/>
              </w:rPr>
              <w:fldChar w:fldCharType="begin"/>
            </w:r>
            <w:r w:rsidR="003815F2" w:rsidRPr="00CE17D9">
              <w:rPr>
                <w:noProof/>
                <w:webHidden/>
              </w:rPr>
              <w:instrText xml:space="preserve"> PAGEREF _Toc522001396 \h </w:instrText>
            </w:r>
            <w:r w:rsidR="003815F2" w:rsidRPr="00CE17D9">
              <w:rPr>
                <w:noProof/>
                <w:webHidden/>
              </w:rPr>
            </w:r>
            <w:r w:rsidR="003815F2" w:rsidRPr="00CE17D9">
              <w:rPr>
                <w:noProof/>
                <w:webHidden/>
              </w:rPr>
              <w:fldChar w:fldCharType="separate"/>
            </w:r>
            <w:r w:rsidR="003815F2" w:rsidRPr="00CE17D9">
              <w:rPr>
                <w:noProof/>
                <w:webHidden/>
              </w:rPr>
              <w:t>31</w:t>
            </w:r>
            <w:r w:rsidR="003815F2" w:rsidRPr="00CE17D9">
              <w:rPr>
                <w:noProof/>
                <w:webHidden/>
              </w:rPr>
              <w:fldChar w:fldCharType="end"/>
            </w:r>
          </w:hyperlink>
        </w:p>
        <w:p w:rsidR="003815F2" w:rsidRPr="00CE17D9" w:rsidRDefault="000F2013">
          <w:pPr>
            <w:pStyle w:val="TOC1"/>
            <w:tabs>
              <w:tab w:val="right" w:pos="10628"/>
            </w:tabs>
            <w:rPr>
              <w:rFonts w:eastAsiaTheme="minorEastAsia"/>
              <w:noProof/>
              <w:color w:val="auto"/>
              <w:sz w:val="22"/>
              <w:szCs w:val="22"/>
            </w:rPr>
          </w:pPr>
          <w:hyperlink w:anchor="_Toc522001397" w:history="1">
            <w:r w:rsidR="003815F2" w:rsidRPr="00CE17D9">
              <w:rPr>
                <w:rStyle w:val="Hyperlink"/>
                <w:rFonts w:eastAsia="Helvetica Neue"/>
                <w:noProof/>
              </w:rPr>
              <w:t>Schedule 6 - Glossary and interpretations</w:t>
            </w:r>
            <w:r w:rsidR="003815F2" w:rsidRPr="00CE17D9">
              <w:rPr>
                <w:noProof/>
                <w:webHidden/>
              </w:rPr>
              <w:tab/>
            </w:r>
            <w:r w:rsidR="003815F2" w:rsidRPr="00CE17D9">
              <w:rPr>
                <w:noProof/>
                <w:webHidden/>
              </w:rPr>
              <w:fldChar w:fldCharType="begin"/>
            </w:r>
            <w:r w:rsidR="003815F2" w:rsidRPr="00CE17D9">
              <w:rPr>
                <w:noProof/>
                <w:webHidden/>
              </w:rPr>
              <w:instrText xml:space="preserve"> PAGEREF _Toc522001397 \h </w:instrText>
            </w:r>
            <w:r w:rsidR="003815F2" w:rsidRPr="00CE17D9">
              <w:rPr>
                <w:noProof/>
                <w:webHidden/>
              </w:rPr>
            </w:r>
            <w:r w:rsidR="003815F2" w:rsidRPr="00CE17D9">
              <w:rPr>
                <w:noProof/>
                <w:webHidden/>
              </w:rPr>
              <w:fldChar w:fldCharType="separate"/>
            </w:r>
            <w:r w:rsidR="003815F2" w:rsidRPr="00CE17D9">
              <w:rPr>
                <w:noProof/>
                <w:webHidden/>
              </w:rPr>
              <w:t>31</w:t>
            </w:r>
            <w:r w:rsidR="003815F2" w:rsidRPr="00CE17D9">
              <w:rPr>
                <w:noProof/>
                <w:webHidden/>
              </w:rPr>
              <w:fldChar w:fldCharType="end"/>
            </w:r>
          </w:hyperlink>
        </w:p>
        <w:p w:rsidR="003815F2" w:rsidRPr="00CE17D9" w:rsidRDefault="000F2013">
          <w:pPr>
            <w:pStyle w:val="TOC1"/>
            <w:tabs>
              <w:tab w:val="right" w:pos="10628"/>
            </w:tabs>
            <w:rPr>
              <w:rFonts w:eastAsiaTheme="minorEastAsia"/>
              <w:noProof/>
              <w:color w:val="auto"/>
              <w:sz w:val="22"/>
              <w:szCs w:val="22"/>
            </w:rPr>
          </w:pPr>
          <w:hyperlink w:anchor="_Toc522001398" w:history="1">
            <w:r w:rsidR="003815F2" w:rsidRPr="00CE17D9">
              <w:rPr>
                <w:rStyle w:val="Hyperlink"/>
                <w:rFonts w:eastAsia="Helvetica Neue"/>
                <w:noProof/>
              </w:rPr>
              <w:t xml:space="preserve">Schedule 7 - </w:t>
            </w:r>
            <w:r w:rsidR="003815F2" w:rsidRPr="00CE17D9">
              <w:rPr>
                <w:rStyle w:val="Hyperlink"/>
                <w:noProof/>
              </w:rPr>
              <w:t>Processing, Personal Data and Data Subjects</w:t>
            </w:r>
            <w:r w:rsidR="003815F2" w:rsidRPr="00CE17D9">
              <w:rPr>
                <w:noProof/>
                <w:webHidden/>
              </w:rPr>
              <w:tab/>
            </w:r>
            <w:r w:rsidR="003815F2" w:rsidRPr="00CE17D9">
              <w:rPr>
                <w:noProof/>
                <w:webHidden/>
              </w:rPr>
              <w:fldChar w:fldCharType="begin"/>
            </w:r>
            <w:r w:rsidR="003815F2" w:rsidRPr="00CE17D9">
              <w:rPr>
                <w:noProof/>
                <w:webHidden/>
              </w:rPr>
              <w:instrText xml:space="preserve"> PAGEREF _Toc522001398 \h </w:instrText>
            </w:r>
            <w:r w:rsidR="003815F2" w:rsidRPr="00CE17D9">
              <w:rPr>
                <w:noProof/>
                <w:webHidden/>
              </w:rPr>
            </w:r>
            <w:r w:rsidR="003815F2" w:rsidRPr="00CE17D9">
              <w:rPr>
                <w:noProof/>
                <w:webHidden/>
              </w:rPr>
              <w:fldChar w:fldCharType="separate"/>
            </w:r>
            <w:r w:rsidR="003815F2" w:rsidRPr="00CE17D9">
              <w:rPr>
                <w:noProof/>
                <w:webHidden/>
              </w:rPr>
              <w:t>42</w:t>
            </w:r>
            <w:r w:rsidR="003815F2" w:rsidRPr="00CE17D9">
              <w:rPr>
                <w:noProof/>
                <w:webHidden/>
              </w:rPr>
              <w:fldChar w:fldCharType="end"/>
            </w:r>
          </w:hyperlink>
        </w:p>
        <w:p w:rsidR="00076044" w:rsidRPr="00CE17D9" w:rsidRDefault="004B26D3">
          <w:pPr>
            <w:tabs>
              <w:tab w:val="right" w:pos="10629"/>
            </w:tabs>
            <w:spacing w:before="200" w:after="80" w:line="240" w:lineRule="auto"/>
            <w:rPr>
              <w:rFonts w:eastAsia="Helvetica Neue"/>
              <w:sz w:val="24"/>
              <w:szCs w:val="24"/>
            </w:rPr>
          </w:pPr>
          <w:r w:rsidRPr="00CE17D9">
            <w:rPr>
              <w:sz w:val="24"/>
              <w:szCs w:val="24"/>
            </w:rPr>
            <w:fldChar w:fldCharType="end"/>
          </w:r>
        </w:p>
      </w:sdtContent>
    </w:sdt>
    <w:p w:rsidR="00076044" w:rsidRPr="00CE17D9" w:rsidRDefault="00DE1914" w:rsidP="00DE1914">
      <w:pPr>
        <w:tabs>
          <w:tab w:val="left" w:pos="8090"/>
        </w:tabs>
        <w:rPr>
          <w:rFonts w:eastAsia="Helvetica Neue"/>
          <w:sz w:val="24"/>
          <w:szCs w:val="24"/>
        </w:rPr>
      </w:pPr>
      <w:bookmarkStart w:id="6" w:name="_8kby7l3zx4q9" w:colFirst="0" w:colLast="0"/>
      <w:bookmarkEnd w:id="6"/>
      <w:r w:rsidRPr="00CE17D9">
        <w:rPr>
          <w:rFonts w:eastAsia="Helvetica Neue"/>
          <w:sz w:val="24"/>
          <w:szCs w:val="24"/>
        </w:rPr>
        <w:tab/>
      </w:r>
    </w:p>
    <w:p w:rsidR="00247376" w:rsidRPr="00CE17D9" w:rsidRDefault="00247376">
      <w:pPr>
        <w:rPr>
          <w:rFonts w:eastAsia="Helvetica Neue"/>
          <w:sz w:val="24"/>
          <w:szCs w:val="24"/>
        </w:rPr>
      </w:pPr>
      <w:bookmarkStart w:id="7" w:name="_8ikrf6tkvcqn" w:colFirst="0" w:colLast="0"/>
      <w:bookmarkEnd w:id="7"/>
    </w:p>
    <w:p w:rsidR="00076044" w:rsidRPr="00CE17D9" w:rsidRDefault="00247376" w:rsidP="00247376">
      <w:pPr>
        <w:tabs>
          <w:tab w:val="left" w:pos="3755"/>
          <w:tab w:val="left" w:pos="4223"/>
        </w:tabs>
        <w:rPr>
          <w:rFonts w:eastAsia="Helvetica Neue"/>
          <w:sz w:val="24"/>
          <w:szCs w:val="24"/>
        </w:rPr>
      </w:pPr>
      <w:r w:rsidRPr="00CE17D9">
        <w:rPr>
          <w:rFonts w:eastAsia="Helvetica Neue"/>
          <w:sz w:val="24"/>
          <w:szCs w:val="24"/>
        </w:rPr>
        <w:tab/>
      </w:r>
      <w:r w:rsidRPr="00CE17D9">
        <w:rPr>
          <w:rFonts w:eastAsia="Helvetica Neue"/>
          <w:sz w:val="24"/>
          <w:szCs w:val="24"/>
        </w:rPr>
        <w:tab/>
      </w:r>
    </w:p>
    <w:p w:rsidR="00076044" w:rsidRPr="00CE17D9" w:rsidRDefault="00076044">
      <w:pPr>
        <w:pStyle w:val="Heading1"/>
        <w:spacing w:line="276" w:lineRule="auto"/>
        <w:rPr>
          <w:rFonts w:eastAsia="Helvetica Neue"/>
          <w:sz w:val="24"/>
          <w:szCs w:val="24"/>
        </w:rPr>
      </w:pPr>
      <w:bookmarkStart w:id="8" w:name="_7591e1fgygbs" w:colFirst="0" w:colLast="0"/>
      <w:bookmarkEnd w:id="8"/>
    </w:p>
    <w:p w:rsidR="00076044" w:rsidRPr="00CE17D9" w:rsidRDefault="004B26D3">
      <w:pPr>
        <w:rPr>
          <w:sz w:val="24"/>
          <w:szCs w:val="24"/>
        </w:rPr>
      </w:pPr>
      <w:r w:rsidRPr="00CE17D9">
        <w:rPr>
          <w:sz w:val="24"/>
          <w:szCs w:val="24"/>
        </w:rPr>
        <w:br w:type="page"/>
      </w:r>
    </w:p>
    <w:p w:rsidR="00D966C9" w:rsidRPr="00CE17D9" w:rsidRDefault="004B26D3" w:rsidP="00900058">
      <w:pPr>
        <w:pStyle w:val="Heading1"/>
        <w:spacing w:line="276" w:lineRule="auto"/>
        <w:rPr>
          <w:rFonts w:eastAsia="Helvetica Neue"/>
          <w:sz w:val="24"/>
          <w:szCs w:val="24"/>
        </w:rPr>
      </w:pPr>
      <w:bookmarkStart w:id="9" w:name="_3of9ejdldsj8" w:colFirst="0" w:colLast="0"/>
      <w:bookmarkStart w:id="10" w:name="_Toc522001390"/>
      <w:bookmarkEnd w:id="9"/>
      <w:r w:rsidRPr="00CE17D9">
        <w:rPr>
          <w:rFonts w:eastAsia="Helvetica Neue"/>
          <w:sz w:val="24"/>
          <w:szCs w:val="24"/>
        </w:rPr>
        <w:t>Part A - Order Form</w:t>
      </w:r>
      <w:bookmarkEnd w:id="10"/>
      <w:r w:rsidRPr="00CE17D9">
        <w:rPr>
          <w:rFonts w:eastAsia="Helvetica Neue"/>
          <w:sz w:val="24"/>
          <w:szCs w:val="24"/>
        </w:rPr>
        <w:t xml:space="preserve"> </w:t>
      </w: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CE17D9">
        <w:tc>
          <w:tcPr>
            <w:tcW w:w="5315" w:type="dxa"/>
            <w:tcMar>
              <w:top w:w="100" w:type="dxa"/>
              <w:left w:w="100" w:type="dxa"/>
              <w:bottom w:w="100" w:type="dxa"/>
              <w:right w:w="100" w:type="dxa"/>
            </w:tcMar>
          </w:tcPr>
          <w:p w:rsidR="00076044" w:rsidRPr="00CE17D9" w:rsidRDefault="004B26D3">
            <w:pPr>
              <w:spacing w:after="0"/>
              <w:rPr>
                <w:rFonts w:eastAsia="Helvetica Neue"/>
                <w:b/>
                <w:sz w:val="24"/>
                <w:szCs w:val="24"/>
              </w:rPr>
            </w:pPr>
            <w:r w:rsidRPr="00CE17D9">
              <w:rPr>
                <w:rFonts w:eastAsia="Helvetica Neue"/>
                <w:b/>
                <w:sz w:val="24"/>
                <w:szCs w:val="24"/>
              </w:rPr>
              <w:t>Digital Marketplace service ID number:</w:t>
            </w:r>
          </w:p>
        </w:tc>
        <w:tc>
          <w:tcPr>
            <w:tcW w:w="5315" w:type="dxa"/>
            <w:tcMar>
              <w:top w:w="100" w:type="dxa"/>
              <w:left w:w="100" w:type="dxa"/>
              <w:bottom w:w="100" w:type="dxa"/>
              <w:right w:w="100" w:type="dxa"/>
            </w:tcMar>
          </w:tcPr>
          <w:p w:rsidR="00076044" w:rsidRPr="00CE17D9" w:rsidRDefault="00900058" w:rsidP="00900058">
            <w:pPr>
              <w:spacing w:after="0"/>
              <w:rPr>
                <w:rFonts w:eastAsia="Helvetica Neue"/>
                <w:sz w:val="24"/>
                <w:szCs w:val="24"/>
                <w:highlight w:val="yellow"/>
              </w:rPr>
            </w:pPr>
            <w:r w:rsidRPr="00CE17D9">
              <w:rPr>
                <w:rFonts w:eastAsia="Helvetica Neue"/>
                <w:sz w:val="24"/>
                <w:szCs w:val="24"/>
              </w:rPr>
              <w:t>121508239926749</w:t>
            </w:r>
          </w:p>
        </w:tc>
      </w:tr>
      <w:tr w:rsidR="00076044" w:rsidRPr="00CE17D9">
        <w:tc>
          <w:tcPr>
            <w:tcW w:w="5315" w:type="dxa"/>
            <w:tcMar>
              <w:top w:w="100" w:type="dxa"/>
              <w:left w:w="100" w:type="dxa"/>
              <w:bottom w:w="100" w:type="dxa"/>
              <w:right w:w="100" w:type="dxa"/>
            </w:tcMar>
          </w:tcPr>
          <w:p w:rsidR="00076044" w:rsidRPr="00CE17D9" w:rsidRDefault="004B26D3">
            <w:pPr>
              <w:spacing w:after="0"/>
              <w:rPr>
                <w:rFonts w:eastAsia="Helvetica Neue"/>
                <w:b/>
                <w:sz w:val="24"/>
                <w:szCs w:val="24"/>
              </w:rPr>
            </w:pPr>
            <w:r w:rsidRPr="00CE17D9">
              <w:rPr>
                <w:rFonts w:eastAsia="Helvetica Neue"/>
                <w:b/>
                <w:sz w:val="24"/>
                <w:szCs w:val="24"/>
              </w:rPr>
              <w:t>Call-Off Contract reference:</w:t>
            </w:r>
          </w:p>
        </w:tc>
        <w:tc>
          <w:tcPr>
            <w:tcW w:w="5315" w:type="dxa"/>
            <w:tcMar>
              <w:top w:w="100" w:type="dxa"/>
              <w:left w:w="100" w:type="dxa"/>
              <w:bottom w:w="100" w:type="dxa"/>
              <w:right w:w="100" w:type="dxa"/>
            </w:tcMar>
          </w:tcPr>
          <w:p w:rsidR="00076044" w:rsidRPr="00CE17D9" w:rsidRDefault="00FE68AD">
            <w:pPr>
              <w:spacing w:after="0"/>
              <w:rPr>
                <w:rFonts w:eastAsia="Helvetica Neue"/>
                <w:sz w:val="24"/>
                <w:szCs w:val="24"/>
                <w:highlight w:val="yellow"/>
              </w:rPr>
            </w:pPr>
            <w:r w:rsidRPr="00CE17D9">
              <w:rPr>
                <w:rFonts w:eastAsia="Helvetica Neue"/>
                <w:sz w:val="24"/>
                <w:szCs w:val="24"/>
              </w:rPr>
              <w:t>ICT2018/030</w:t>
            </w:r>
          </w:p>
        </w:tc>
      </w:tr>
      <w:tr w:rsidR="00076044" w:rsidRPr="00CE17D9">
        <w:tc>
          <w:tcPr>
            <w:tcW w:w="5315" w:type="dxa"/>
            <w:tcMar>
              <w:top w:w="100" w:type="dxa"/>
              <w:left w:w="100" w:type="dxa"/>
              <w:bottom w:w="100" w:type="dxa"/>
              <w:right w:w="100" w:type="dxa"/>
            </w:tcMar>
          </w:tcPr>
          <w:p w:rsidR="00076044" w:rsidRPr="00CE17D9" w:rsidRDefault="004B26D3">
            <w:pPr>
              <w:spacing w:after="0"/>
              <w:rPr>
                <w:rFonts w:eastAsia="Helvetica Neue"/>
                <w:b/>
                <w:sz w:val="24"/>
                <w:szCs w:val="24"/>
              </w:rPr>
            </w:pPr>
            <w:r w:rsidRPr="00CE17D9">
              <w:rPr>
                <w:rFonts w:eastAsia="Helvetica Neue"/>
                <w:b/>
                <w:sz w:val="24"/>
                <w:szCs w:val="24"/>
              </w:rPr>
              <w:t>Call-Off Contract title:</w:t>
            </w:r>
          </w:p>
        </w:tc>
        <w:tc>
          <w:tcPr>
            <w:tcW w:w="5315" w:type="dxa"/>
            <w:tcMar>
              <w:top w:w="100" w:type="dxa"/>
              <w:left w:w="100" w:type="dxa"/>
              <w:bottom w:w="100" w:type="dxa"/>
              <w:right w:w="100" w:type="dxa"/>
            </w:tcMar>
          </w:tcPr>
          <w:p w:rsidR="00076044" w:rsidRPr="00CE17D9" w:rsidRDefault="00900058" w:rsidP="00900058">
            <w:pPr>
              <w:spacing w:after="0"/>
              <w:rPr>
                <w:rFonts w:eastAsia="Helvetica Neue"/>
                <w:sz w:val="24"/>
                <w:szCs w:val="24"/>
                <w:highlight w:val="yellow"/>
              </w:rPr>
            </w:pPr>
            <w:r w:rsidRPr="00CE17D9">
              <w:rPr>
                <w:rFonts w:eastAsia="Helvetica Neue"/>
                <w:sz w:val="24"/>
                <w:szCs w:val="24"/>
              </w:rPr>
              <w:t>CRM/CX - Oracle CX Cloud Suite</w:t>
            </w:r>
          </w:p>
        </w:tc>
      </w:tr>
      <w:tr w:rsidR="00076044" w:rsidRPr="00CE17D9">
        <w:tc>
          <w:tcPr>
            <w:tcW w:w="5315" w:type="dxa"/>
            <w:tcMar>
              <w:top w:w="100" w:type="dxa"/>
              <w:left w:w="100" w:type="dxa"/>
              <w:bottom w:w="100" w:type="dxa"/>
              <w:right w:w="100" w:type="dxa"/>
            </w:tcMar>
          </w:tcPr>
          <w:p w:rsidR="00076044" w:rsidRPr="00CE17D9" w:rsidRDefault="004B26D3">
            <w:pPr>
              <w:spacing w:after="0"/>
              <w:rPr>
                <w:rFonts w:eastAsia="Helvetica Neue"/>
                <w:b/>
                <w:sz w:val="24"/>
                <w:szCs w:val="24"/>
              </w:rPr>
            </w:pPr>
            <w:r w:rsidRPr="00CE17D9">
              <w:rPr>
                <w:rFonts w:eastAsia="Helvetica Neue"/>
                <w:b/>
                <w:sz w:val="24"/>
                <w:szCs w:val="24"/>
              </w:rPr>
              <w:t>Call-Off Contract description:</w:t>
            </w:r>
          </w:p>
        </w:tc>
        <w:tc>
          <w:tcPr>
            <w:tcW w:w="5315" w:type="dxa"/>
            <w:tcMar>
              <w:top w:w="100" w:type="dxa"/>
              <w:left w:w="100" w:type="dxa"/>
              <w:bottom w:w="100" w:type="dxa"/>
              <w:right w:w="100" w:type="dxa"/>
            </w:tcMar>
          </w:tcPr>
          <w:p w:rsidR="00076044" w:rsidRPr="00CE17D9" w:rsidRDefault="00F2673A" w:rsidP="00F2673A">
            <w:pPr>
              <w:spacing w:after="0"/>
              <w:rPr>
                <w:rFonts w:eastAsia="Helvetica Neue"/>
                <w:sz w:val="24"/>
                <w:szCs w:val="24"/>
                <w:highlight w:val="yellow"/>
              </w:rPr>
            </w:pPr>
            <w:r w:rsidRPr="00CE17D9">
              <w:rPr>
                <w:rFonts w:eastAsia="Helvetica Neue"/>
                <w:sz w:val="24"/>
                <w:szCs w:val="24"/>
              </w:rPr>
              <w:t xml:space="preserve">Provisions of </w:t>
            </w:r>
            <w:r w:rsidR="00900058" w:rsidRPr="00CE17D9">
              <w:rPr>
                <w:rFonts w:eastAsia="Helvetica Neue"/>
                <w:sz w:val="24"/>
                <w:szCs w:val="24"/>
              </w:rPr>
              <w:t>Oracle CX Cloud Suite</w:t>
            </w:r>
            <w:r w:rsidRPr="00CE17D9">
              <w:rPr>
                <w:rFonts w:eastAsia="Helvetica Neue"/>
                <w:sz w:val="24"/>
                <w:szCs w:val="24"/>
              </w:rPr>
              <w:t xml:space="preserve"> services and implementation of rapid agile solutions.</w:t>
            </w:r>
          </w:p>
        </w:tc>
      </w:tr>
      <w:tr w:rsidR="00076044" w:rsidRPr="00CE17D9">
        <w:tc>
          <w:tcPr>
            <w:tcW w:w="5315" w:type="dxa"/>
            <w:tcMar>
              <w:top w:w="100" w:type="dxa"/>
              <w:left w:w="100" w:type="dxa"/>
              <w:bottom w:w="100" w:type="dxa"/>
              <w:right w:w="100" w:type="dxa"/>
            </w:tcMar>
          </w:tcPr>
          <w:p w:rsidR="00076044" w:rsidRPr="00CE17D9" w:rsidRDefault="004B26D3">
            <w:pPr>
              <w:spacing w:after="0"/>
              <w:rPr>
                <w:rFonts w:eastAsia="Helvetica Neue"/>
                <w:b/>
                <w:sz w:val="24"/>
                <w:szCs w:val="24"/>
              </w:rPr>
            </w:pPr>
            <w:r w:rsidRPr="00CE17D9">
              <w:rPr>
                <w:rFonts w:eastAsia="Helvetica Neue"/>
                <w:b/>
                <w:sz w:val="24"/>
                <w:szCs w:val="24"/>
              </w:rPr>
              <w:t xml:space="preserve">Start date: </w:t>
            </w:r>
          </w:p>
        </w:tc>
        <w:tc>
          <w:tcPr>
            <w:tcW w:w="5315" w:type="dxa"/>
            <w:tcMar>
              <w:top w:w="100" w:type="dxa"/>
              <w:left w:w="100" w:type="dxa"/>
              <w:bottom w:w="100" w:type="dxa"/>
              <w:right w:w="100" w:type="dxa"/>
            </w:tcMar>
          </w:tcPr>
          <w:p w:rsidR="00076044" w:rsidRPr="00CE17D9" w:rsidRDefault="00DB735F" w:rsidP="002B3C87">
            <w:pPr>
              <w:spacing w:after="0"/>
              <w:rPr>
                <w:rFonts w:eastAsia="Helvetica Neue"/>
                <w:sz w:val="24"/>
                <w:szCs w:val="24"/>
              </w:rPr>
            </w:pPr>
            <w:r>
              <w:rPr>
                <w:rFonts w:eastAsia="Helvetica Neue"/>
                <w:sz w:val="24"/>
                <w:szCs w:val="24"/>
              </w:rPr>
              <w:t>8</w:t>
            </w:r>
            <w:r w:rsidR="00186E96" w:rsidRPr="00CE17D9">
              <w:rPr>
                <w:rFonts w:eastAsia="Helvetica Neue"/>
                <w:sz w:val="24"/>
                <w:szCs w:val="24"/>
                <w:vertAlign w:val="superscript"/>
              </w:rPr>
              <w:t>th</w:t>
            </w:r>
            <w:r w:rsidR="00611814">
              <w:rPr>
                <w:rFonts w:eastAsia="Helvetica Neue"/>
                <w:sz w:val="24"/>
                <w:szCs w:val="24"/>
              </w:rPr>
              <w:t xml:space="preserve"> </w:t>
            </w:r>
            <w:r w:rsidR="002B3C87">
              <w:rPr>
                <w:rFonts w:eastAsia="Helvetica Neue"/>
                <w:sz w:val="24"/>
                <w:szCs w:val="24"/>
              </w:rPr>
              <w:t>October</w:t>
            </w:r>
            <w:r w:rsidR="00557188" w:rsidRPr="00CE17D9">
              <w:rPr>
                <w:rFonts w:eastAsia="Helvetica Neue"/>
                <w:sz w:val="24"/>
                <w:szCs w:val="24"/>
              </w:rPr>
              <w:t xml:space="preserve"> 2018</w:t>
            </w:r>
          </w:p>
        </w:tc>
      </w:tr>
      <w:tr w:rsidR="00076044" w:rsidRPr="00CE17D9">
        <w:tc>
          <w:tcPr>
            <w:tcW w:w="5315" w:type="dxa"/>
            <w:tcMar>
              <w:top w:w="100" w:type="dxa"/>
              <w:left w:w="100" w:type="dxa"/>
              <w:bottom w:w="100" w:type="dxa"/>
              <w:right w:w="100" w:type="dxa"/>
            </w:tcMar>
          </w:tcPr>
          <w:p w:rsidR="00076044" w:rsidRPr="00CE17D9" w:rsidRDefault="004B26D3">
            <w:pPr>
              <w:spacing w:after="0"/>
              <w:rPr>
                <w:rFonts w:eastAsia="Helvetica Neue"/>
                <w:b/>
                <w:sz w:val="24"/>
                <w:szCs w:val="24"/>
              </w:rPr>
            </w:pPr>
            <w:r w:rsidRPr="00CE17D9">
              <w:rPr>
                <w:rFonts w:eastAsia="Helvetica Neue"/>
                <w:b/>
                <w:sz w:val="24"/>
                <w:szCs w:val="24"/>
              </w:rPr>
              <w:t>Expiry date:</w:t>
            </w:r>
          </w:p>
        </w:tc>
        <w:tc>
          <w:tcPr>
            <w:tcW w:w="5315" w:type="dxa"/>
            <w:tcMar>
              <w:top w:w="100" w:type="dxa"/>
              <w:left w:w="100" w:type="dxa"/>
              <w:bottom w:w="100" w:type="dxa"/>
              <w:right w:w="100" w:type="dxa"/>
            </w:tcMar>
          </w:tcPr>
          <w:p w:rsidR="00076044" w:rsidRPr="00CE17D9" w:rsidRDefault="00DB735F" w:rsidP="002B3C87">
            <w:pPr>
              <w:spacing w:after="0"/>
              <w:rPr>
                <w:rFonts w:eastAsia="Helvetica Neue"/>
                <w:sz w:val="24"/>
                <w:szCs w:val="24"/>
              </w:rPr>
            </w:pPr>
            <w:r>
              <w:rPr>
                <w:rFonts w:eastAsia="Helvetica Neue"/>
                <w:sz w:val="24"/>
                <w:szCs w:val="24"/>
              </w:rPr>
              <w:t>7</w:t>
            </w:r>
            <w:r w:rsidR="00186E96" w:rsidRPr="00CE17D9">
              <w:rPr>
                <w:rFonts w:eastAsia="Helvetica Neue"/>
                <w:sz w:val="24"/>
                <w:szCs w:val="24"/>
                <w:vertAlign w:val="superscript"/>
              </w:rPr>
              <w:t>th</w:t>
            </w:r>
            <w:r w:rsidR="00611814">
              <w:rPr>
                <w:rFonts w:eastAsia="Helvetica Neue"/>
                <w:sz w:val="24"/>
                <w:szCs w:val="24"/>
              </w:rPr>
              <w:t xml:space="preserve"> </w:t>
            </w:r>
            <w:r w:rsidR="002B3C87">
              <w:rPr>
                <w:rFonts w:eastAsia="Helvetica Neue"/>
                <w:sz w:val="24"/>
                <w:szCs w:val="24"/>
              </w:rPr>
              <w:t>October</w:t>
            </w:r>
            <w:r w:rsidR="00611814">
              <w:rPr>
                <w:rFonts w:eastAsia="Helvetica Neue"/>
                <w:sz w:val="24"/>
                <w:szCs w:val="24"/>
              </w:rPr>
              <w:t xml:space="preserve"> 2019</w:t>
            </w:r>
          </w:p>
        </w:tc>
      </w:tr>
      <w:tr w:rsidR="00076044" w:rsidRPr="00CE17D9">
        <w:tc>
          <w:tcPr>
            <w:tcW w:w="5315" w:type="dxa"/>
            <w:tcMar>
              <w:top w:w="100" w:type="dxa"/>
              <w:left w:w="100" w:type="dxa"/>
              <w:bottom w:w="100" w:type="dxa"/>
              <w:right w:w="100" w:type="dxa"/>
            </w:tcMar>
          </w:tcPr>
          <w:p w:rsidR="00076044" w:rsidRPr="00CE17D9" w:rsidRDefault="004B26D3">
            <w:pPr>
              <w:spacing w:after="0"/>
              <w:rPr>
                <w:rFonts w:eastAsia="Helvetica Neue"/>
                <w:b/>
                <w:sz w:val="24"/>
                <w:szCs w:val="24"/>
              </w:rPr>
            </w:pPr>
            <w:r w:rsidRPr="00CE17D9">
              <w:rPr>
                <w:rFonts w:eastAsia="Helvetica Neue"/>
                <w:b/>
                <w:sz w:val="24"/>
                <w:szCs w:val="24"/>
              </w:rPr>
              <w:t>Call-Off Contract value:</w:t>
            </w:r>
          </w:p>
        </w:tc>
        <w:tc>
          <w:tcPr>
            <w:tcW w:w="5315" w:type="dxa"/>
            <w:tcMar>
              <w:top w:w="100" w:type="dxa"/>
              <w:left w:w="100" w:type="dxa"/>
              <w:bottom w:w="100" w:type="dxa"/>
              <w:right w:w="100" w:type="dxa"/>
            </w:tcMar>
          </w:tcPr>
          <w:p w:rsidR="00076044" w:rsidRPr="00CE17D9" w:rsidRDefault="00912687">
            <w:pPr>
              <w:spacing w:after="0"/>
              <w:rPr>
                <w:rFonts w:eastAsia="Helvetica Neue"/>
                <w:sz w:val="24"/>
                <w:szCs w:val="24"/>
              </w:rPr>
            </w:pPr>
            <w:r>
              <w:rPr>
                <w:rFonts w:eastAsia="Helvetica Neue"/>
                <w:sz w:val="24"/>
                <w:szCs w:val="24"/>
              </w:rPr>
              <w:t xml:space="preserve">Up to </w:t>
            </w:r>
            <w:r w:rsidR="00FE68AD" w:rsidRPr="00CE17D9">
              <w:rPr>
                <w:rFonts w:eastAsia="Helvetica Neue"/>
                <w:sz w:val="24"/>
                <w:szCs w:val="24"/>
              </w:rPr>
              <w:t>£100,000.00</w:t>
            </w:r>
            <w:r w:rsidR="00C34AAF">
              <w:rPr>
                <w:rFonts w:eastAsia="Helvetica Neue"/>
                <w:sz w:val="24"/>
                <w:szCs w:val="24"/>
              </w:rPr>
              <w:t xml:space="preserve"> excluding VAT</w:t>
            </w:r>
          </w:p>
        </w:tc>
      </w:tr>
      <w:tr w:rsidR="00076044" w:rsidRPr="00CE17D9">
        <w:tc>
          <w:tcPr>
            <w:tcW w:w="5315" w:type="dxa"/>
            <w:tcMar>
              <w:top w:w="100" w:type="dxa"/>
              <w:left w:w="100" w:type="dxa"/>
              <w:bottom w:w="100" w:type="dxa"/>
              <w:right w:w="100" w:type="dxa"/>
            </w:tcMar>
          </w:tcPr>
          <w:p w:rsidR="00076044" w:rsidRPr="00CE17D9" w:rsidRDefault="004B26D3">
            <w:pPr>
              <w:spacing w:after="0"/>
              <w:rPr>
                <w:rFonts w:eastAsia="Helvetica Neue"/>
                <w:b/>
                <w:sz w:val="24"/>
                <w:szCs w:val="24"/>
              </w:rPr>
            </w:pPr>
            <w:r w:rsidRPr="00CE17D9">
              <w:rPr>
                <w:rFonts w:eastAsia="Helvetica Neue"/>
                <w:b/>
                <w:sz w:val="24"/>
                <w:szCs w:val="24"/>
              </w:rPr>
              <w:t>Charging method:</w:t>
            </w:r>
          </w:p>
        </w:tc>
        <w:tc>
          <w:tcPr>
            <w:tcW w:w="5315" w:type="dxa"/>
            <w:tcMar>
              <w:top w:w="100" w:type="dxa"/>
              <w:left w:w="100" w:type="dxa"/>
              <w:bottom w:w="100" w:type="dxa"/>
              <w:right w:w="100" w:type="dxa"/>
            </w:tcMar>
          </w:tcPr>
          <w:p w:rsidR="00076044" w:rsidRPr="00CE17D9" w:rsidRDefault="00900058" w:rsidP="00900058">
            <w:pPr>
              <w:spacing w:after="0"/>
              <w:rPr>
                <w:rFonts w:eastAsia="Helvetica Neue"/>
                <w:sz w:val="24"/>
                <w:szCs w:val="24"/>
                <w:highlight w:val="yellow"/>
              </w:rPr>
            </w:pPr>
            <w:r w:rsidRPr="00CE17D9">
              <w:rPr>
                <w:rFonts w:eastAsia="Helvetica Neue"/>
                <w:sz w:val="24"/>
                <w:szCs w:val="24"/>
              </w:rPr>
              <w:t>BACS</w:t>
            </w:r>
          </w:p>
        </w:tc>
      </w:tr>
      <w:tr w:rsidR="00076044" w:rsidRPr="00CE17D9">
        <w:tc>
          <w:tcPr>
            <w:tcW w:w="5315" w:type="dxa"/>
            <w:tcMar>
              <w:top w:w="100" w:type="dxa"/>
              <w:left w:w="100" w:type="dxa"/>
              <w:bottom w:w="100" w:type="dxa"/>
              <w:right w:w="100" w:type="dxa"/>
            </w:tcMar>
          </w:tcPr>
          <w:p w:rsidR="00076044" w:rsidRPr="00CE17D9" w:rsidRDefault="004B26D3">
            <w:pPr>
              <w:spacing w:after="0"/>
              <w:rPr>
                <w:rFonts w:eastAsia="Helvetica Neue"/>
                <w:b/>
                <w:sz w:val="24"/>
                <w:szCs w:val="24"/>
              </w:rPr>
            </w:pPr>
            <w:r w:rsidRPr="00CE17D9">
              <w:rPr>
                <w:rFonts w:eastAsia="Helvetica Neue"/>
                <w:b/>
                <w:sz w:val="24"/>
                <w:szCs w:val="24"/>
              </w:rPr>
              <w:t>Purchase order number:</w:t>
            </w:r>
          </w:p>
        </w:tc>
        <w:tc>
          <w:tcPr>
            <w:tcW w:w="5315" w:type="dxa"/>
            <w:tcMar>
              <w:top w:w="100" w:type="dxa"/>
              <w:left w:w="100" w:type="dxa"/>
              <w:bottom w:w="100" w:type="dxa"/>
              <w:right w:w="100" w:type="dxa"/>
            </w:tcMar>
          </w:tcPr>
          <w:p w:rsidR="00076044" w:rsidRPr="00CE17D9" w:rsidRDefault="00900058">
            <w:pPr>
              <w:spacing w:after="0"/>
              <w:rPr>
                <w:rFonts w:eastAsia="Helvetica Neue"/>
                <w:sz w:val="24"/>
                <w:szCs w:val="24"/>
              </w:rPr>
            </w:pPr>
            <w:r w:rsidRPr="00CE17D9">
              <w:rPr>
                <w:rFonts w:eastAsia="Helvetica Neue"/>
                <w:sz w:val="24"/>
                <w:szCs w:val="24"/>
              </w:rPr>
              <w:t>TBC</w:t>
            </w:r>
          </w:p>
        </w:tc>
      </w:tr>
    </w:tbl>
    <w:p w:rsidR="004B26D3" w:rsidRPr="00CE17D9" w:rsidRDefault="004B26D3">
      <w:pPr>
        <w:rPr>
          <w:rFonts w:eastAsia="Helvetica Neue"/>
          <w:sz w:val="24"/>
          <w:szCs w:val="24"/>
        </w:rPr>
      </w:pPr>
    </w:p>
    <w:p w:rsidR="00076044" w:rsidRPr="00CE17D9" w:rsidRDefault="004B26D3">
      <w:pPr>
        <w:rPr>
          <w:rFonts w:eastAsia="Helvetica Neue"/>
          <w:sz w:val="24"/>
          <w:szCs w:val="24"/>
        </w:rPr>
      </w:pPr>
      <w:r w:rsidRPr="00CE17D9">
        <w:rPr>
          <w:rFonts w:eastAsia="Helvetica Neue"/>
          <w:sz w:val="24"/>
          <w:szCs w:val="24"/>
        </w:rPr>
        <w:t>This Order Fo</w:t>
      </w:r>
      <w:r w:rsidR="000820BE" w:rsidRPr="00CE17D9">
        <w:rPr>
          <w:rFonts w:eastAsia="Helvetica Neue"/>
          <w:sz w:val="24"/>
          <w:szCs w:val="24"/>
        </w:rPr>
        <w:t>rm is issued under the G-Cloud 10 Framework Agreement (</w:t>
      </w:r>
      <w:r w:rsidR="00C1076E" w:rsidRPr="00CE17D9">
        <w:rPr>
          <w:rFonts w:eastAsia="Helvetica Neue"/>
          <w:sz w:val="24"/>
          <w:szCs w:val="24"/>
        </w:rPr>
        <w:t>RM1557.10</w:t>
      </w:r>
      <w:r w:rsidRPr="00CE17D9">
        <w:rPr>
          <w:rFonts w:eastAsia="Helvetica Neue"/>
          <w:sz w:val="24"/>
          <w:szCs w:val="24"/>
        </w:rPr>
        <w:t xml:space="preserve">). </w:t>
      </w:r>
    </w:p>
    <w:p w:rsidR="00076044" w:rsidRPr="00CE17D9" w:rsidRDefault="004B26D3">
      <w:pPr>
        <w:rPr>
          <w:rFonts w:eastAsia="Helvetica Neue"/>
          <w:sz w:val="24"/>
          <w:szCs w:val="24"/>
        </w:rPr>
      </w:pPr>
      <w:r w:rsidRPr="00CE17D9">
        <w:rPr>
          <w:rFonts w:eastAsia="Helvetica Neue"/>
          <w:sz w:val="24"/>
          <w:szCs w:val="24"/>
        </w:rPr>
        <w:t>Buyers can use this order form to specify their G-Cloud service requirements when placing an Order.</w:t>
      </w:r>
    </w:p>
    <w:p w:rsidR="00076044" w:rsidRPr="00CE17D9" w:rsidRDefault="004B26D3">
      <w:pPr>
        <w:rPr>
          <w:rFonts w:eastAsia="Helvetica Neue"/>
          <w:sz w:val="24"/>
          <w:szCs w:val="24"/>
        </w:rPr>
      </w:pPr>
      <w:r w:rsidRPr="00CE17D9">
        <w:rPr>
          <w:rFonts w:eastAsia="Helvetica Neue"/>
          <w:sz w:val="24"/>
          <w:szCs w:val="24"/>
        </w:rPr>
        <w:t>The Order Form cannot be used to alter existing terms or add any extra terms that materially change the Deliverables offered by the Supplier and defined in the Application.</w:t>
      </w:r>
    </w:p>
    <w:p w:rsidR="00076044" w:rsidRPr="00CE17D9" w:rsidRDefault="004B26D3">
      <w:pPr>
        <w:rPr>
          <w:rFonts w:eastAsia="Helvetica Neue"/>
          <w:sz w:val="24"/>
          <w:szCs w:val="24"/>
        </w:rPr>
      </w:pPr>
      <w:r w:rsidRPr="00CE17D9">
        <w:rPr>
          <w:rFonts w:eastAsia="Helvetica Neue"/>
          <w:sz w:val="24"/>
          <w:szCs w:val="24"/>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CE17D9" w:rsidTr="004B26D3">
        <w:trPr>
          <w:trHeight w:val="1046"/>
        </w:trPr>
        <w:tc>
          <w:tcPr>
            <w:tcW w:w="2148" w:type="dxa"/>
            <w:tcMar>
              <w:top w:w="100" w:type="dxa"/>
              <w:left w:w="100" w:type="dxa"/>
              <w:bottom w:w="100" w:type="dxa"/>
              <w:right w:w="100" w:type="dxa"/>
            </w:tcMar>
          </w:tcPr>
          <w:p w:rsidR="00076044" w:rsidRPr="00CE17D9" w:rsidRDefault="004B26D3">
            <w:pPr>
              <w:spacing w:after="0"/>
              <w:rPr>
                <w:rFonts w:eastAsia="Helvetica Neue"/>
                <w:b/>
                <w:sz w:val="24"/>
                <w:szCs w:val="24"/>
              </w:rPr>
            </w:pPr>
            <w:r w:rsidRPr="00CE17D9">
              <w:rPr>
                <w:rFonts w:eastAsia="Helvetica Neue"/>
                <w:b/>
                <w:sz w:val="24"/>
                <w:szCs w:val="24"/>
              </w:rPr>
              <w:t>From: the Buyer</w:t>
            </w:r>
          </w:p>
        </w:tc>
        <w:tc>
          <w:tcPr>
            <w:tcW w:w="8501" w:type="dxa"/>
            <w:tcMar>
              <w:top w:w="100" w:type="dxa"/>
              <w:left w:w="100" w:type="dxa"/>
              <w:bottom w:w="100" w:type="dxa"/>
              <w:right w:w="100" w:type="dxa"/>
            </w:tcMar>
          </w:tcPr>
          <w:p w:rsidR="00761F9E" w:rsidRPr="00CE17D9" w:rsidRDefault="00761F9E" w:rsidP="00761F9E">
            <w:pPr>
              <w:suppressAutoHyphens/>
              <w:autoSpaceDN w:val="0"/>
              <w:spacing w:after="0" w:line="360" w:lineRule="auto"/>
              <w:textAlignment w:val="baseline"/>
              <w:rPr>
                <w:rFonts w:eastAsia="Helvetica Neue"/>
                <w:sz w:val="24"/>
              </w:rPr>
            </w:pPr>
            <w:r w:rsidRPr="00CE17D9">
              <w:rPr>
                <w:rFonts w:eastAsia="Helvetica Neue"/>
                <w:sz w:val="24"/>
              </w:rPr>
              <w:t>The Secretary of State for the Department for Education</w:t>
            </w:r>
          </w:p>
          <w:p w:rsidR="00761F9E" w:rsidRPr="00CE17D9" w:rsidRDefault="00761F9E" w:rsidP="00761F9E">
            <w:pPr>
              <w:suppressAutoHyphens/>
              <w:autoSpaceDN w:val="0"/>
              <w:spacing w:after="0" w:line="360" w:lineRule="auto"/>
              <w:textAlignment w:val="baseline"/>
              <w:rPr>
                <w:rFonts w:eastAsia="Helvetica Neue"/>
                <w:sz w:val="24"/>
              </w:rPr>
            </w:pPr>
            <w:r w:rsidRPr="00CE17D9">
              <w:rPr>
                <w:rFonts w:eastAsia="Helvetica Neue"/>
                <w:sz w:val="24"/>
              </w:rPr>
              <w:t>Sanctuary Buildings</w:t>
            </w:r>
          </w:p>
          <w:p w:rsidR="00761F9E" w:rsidRPr="00CE17D9" w:rsidRDefault="00761F9E" w:rsidP="00761F9E">
            <w:pPr>
              <w:suppressAutoHyphens/>
              <w:autoSpaceDN w:val="0"/>
              <w:spacing w:after="0" w:line="360" w:lineRule="auto"/>
              <w:textAlignment w:val="baseline"/>
              <w:rPr>
                <w:rFonts w:eastAsia="Helvetica Neue"/>
                <w:sz w:val="24"/>
              </w:rPr>
            </w:pPr>
            <w:r w:rsidRPr="00CE17D9">
              <w:rPr>
                <w:rFonts w:eastAsia="Helvetica Neue"/>
                <w:sz w:val="24"/>
              </w:rPr>
              <w:t>Great Smith Street</w:t>
            </w:r>
          </w:p>
          <w:p w:rsidR="00761F9E" w:rsidRPr="00CE17D9" w:rsidRDefault="00761F9E" w:rsidP="00761F9E">
            <w:pPr>
              <w:suppressAutoHyphens/>
              <w:autoSpaceDN w:val="0"/>
              <w:spacing w:after="0" w:line="360" w:lineRule="auto"/>
              <w:textAlignment w:val="baseline"/>
              <w:rPr>
                <w:rFonts w:eastAsia="Helvetica Neue"/>
                <w:sz w:val="24"/>
              </w:rPr>
            </w:pPr>
            <w:r w:rsidRPr="00CE17D9">
              <w:rPr>
                <w:rFonts w:eastAsia="Helvetica Neue"/>
                <w:sz w:val="24"/>
              </w:rPr>
              <w:t>London</w:t>
            </w:r>
          </w:p>
          <w:p w:rsidR="00076044" w:rsidRPr="00CE17D9" w:rsidRDefault="00761F9E" w:rsidP="00761F9E">
            <w:pPr>
              <w:spacing w:after="0"/>
              <w:rPr>
                <w:rFonts w:eastAsia="Helvetica Neue"/>
                <w:sz w:val="24"/>
                <w:szCs w:val="24"/>
                <w:highlight w:val="yellow"/>
              </w:rPr>
            </w:pPr>
            <w:r w:rsidRPr="00CE17D9">
              <w:rPr>
                <w:rFonts w:eastAsia="Helvetica Neue"/>
                <w:sz w:val="24"/>
              </w:rPr>
              <w:t>SW1P 3BT</w:t>
            </w:r>
          </w:p>
        </w:tc>
      </w:tr>
      <w:tr w:rsidR="004B26D3" w:rsidRPr="00CE17D9" w:rsidTr="004B26D3">
        <w:trPr>
          <w:trHeight w:val="1730"/>
        </w:trPr>
        <w:tc>
          <w:tcPr>
            <w:tcW w:w="2148" w:type="dxa"/>
            <w:tcMar>
              <w:top w:w="100" w:type="dxa"/>
              <w:left w:w="100" w:type="dxa"/>
              <w:bottom w:w="100" w:type="dxa"/>
              <w:right w:w="100" w:type="dxa"/>
            </w:tcMar>
          </w:tcPr>
          <w:p w:rsidR="00076044" w:rsidRPr="00CE17D9" w:rsidRDefault="004B26D3">
            <w:pPr>
              <w:spacing w:after="0"/>
              <w:rPr>
                <w:rFonts w:eastAsia="Helvetica Neue"/>
                <w:b/>
                <w:sz w:val="24"/>
                <w:szCs w:val="24"/>
              </w:rPr>
            </w:pPr>
            <w:r w:rsidRPr="00CE17D9">
              <w:rPr>
                <w:rFonts w:eastAsia="Helvetica Neue"/>
                <w:b/>
                <w:sz w:val="24"/>
                <w:szCs w:val="24"/>
              </w:rPr>
              <w:t>To: the Supplier</w:t>
            </w:r>
          </w:p>
          <w:p w:rsidR="00076044" w:rsidRPr="00CE17D9" w:rsidRDefault="00076044">
            <w:pPr>
              <w:spacing w:after="0"/>
              <w:rPr>
                <w:rFonts w:eastAsia="Helvetica Neue"/>
                <w:b/>
                <w:sz w:val="24"/>
                <w:szCs w:val="24"/>
              </w:rPr>
            </w:pPr>
          </w:p>
          <w:p w:rsidR="00076044" w:rsidRPr="00CE17D9" w:rsidRDefault="00076044">
            <w:pPr>
              <w:spacing w:after="0"/>
              <w:rPr>
                <w:rFonts w:eastAsia="Helvetica Neue"/>
                <w:b/>
                <w:sz w:val="24"/>
                <w:szCs w:val="24"/>
              </w:rPr>
            </w:pPr>
          </w:p>
          <w:p w:rsidR="00076044" w:rsidRPr="00CE17D9" w:rsidRDefault="00076044">
            <w:pPr>
              <w:spacing w:after="0"/>
              <w:rPr>
                <w:rFonts w:eastAsia="Helvetica Neue"/>
                <w:b/>
                <w:sz w:val="24"/>
                <w:szCs w:val="24"/>
              </w:rPr>
            </w:pPr>
          </w:p>
        </w:tc>
        <w:tc>
          <w:tcPr>
            <w:tcW w:w="8501" w:type="dxa"/>
            <w:tcMar>
              <w:top w:w="100" w:type="dxa"/>
              <w:left w:w="100" w:type="dxa"/>
              <w:bottom w:w="100" w:type="dxa"/>
              <w:right w:w="100" w:type="dxa"/>
            </w:tcMar>
          </w:tcPr>
          <w:p w:rsidR="00076044" w:rsidRPr="00CE17D9" w:rsidRDefault="00761F9E">
            <w:pPr>
              <w:spacing w:after="0"/>
              <w:rPr>
                <w:rFonts w:eastAsia="Helvetica Neue"/>
                <w:sz w:val="24"/>
                <w:szCs w:val="24"/>
                <w:highlight w:val="yellow"/>
              </w:rPr>
            </w:pPr>
            <w:r w:rsidRPr="00CE17D9">
              <w:rPr>
                <w:rFonts w:eastAsia="Helvetica Neue"/>
                <w:sz w:val="24"/>
                <w:szCs w:val="24"/>
              </w:rPr>
              <w:t>Capricorn Ventis Ltd</w:t>
            </w:r>
          </w:p>
          <w:p w:rsidR="00761F9E" w:rsidRPr="00CE17D9" w:rsidRDefault="00761F9E" w:rsidP="00191AE2">
            <w:pPr>
              <w:suppressAutoHyphens/>
              <w:autoSpaceDN w:val="0"/>
              <w:spacing w:after="0" w:line="360" w:lineRule="auto"/>
              <w:textAlignment w:val="baseline"/>
              <w:rPr>
                <w:rFonts w:eastAsia="Helvetica Neue"/>
                <w:sz w:val="24"/>
              </w:rPr>
            </w:pPr>
            <w:r w:rsidRPr="00CE17D9">
              <w:rPr>
                <w:rFonts w:eastAsia="Helvetica Neue"/>
                <w:sz w:val="24"/>
              </w:rPr>
              <w:t>3rd Floor</w:t>
            </w:r>
          </w:p>
          <w:p w:rsidR="00761F9E" w:rsidRPr="00CE17D9" w:rsidRDefault="00761F9E" w:rsidP="00191AE2">
            <w:pPr>
              <w:suppressAutoHyphens/>
              <w:autoSpaceDN w:val="0"/>
              <w:spacing w:after="0" w:line="360" w:lineRule="auto"/>
              <w:textAlignment w:val="baseline"/>
              <w:rPr>
                <w:rFonts w:eastAsia="Helvetica Neue"/>
                <w:sz w:val="24"/>
              </w:rPr>
            </w:pPr>
            <w:r w:rsidRPr="00CE17D9">
              <w:rPr>
                <w:rFonts w:eastAsia="Helvetica Neue"/>
                <w:sz w:val="24"/>
              </w:rPr>
              <w:t xml:space="preserve">26 Finsbury Square, </w:t>
            </w:r>
          </w:p>
          <w:p w:rsidR="00761F9E" w:rsidRPr="00CE17D9" w:rsidRDefault="00761F9E" w:rsidP="00191AE2">
            <w:pPr>
              <w:suppressAutoHyphens/>
              <w:autoSpaceDN w:val="0"/>
              <w:spacing w:after="0" w:line="360" w:lineRule="auto"/>
              <w:textAlignment w:val="baseline"/>
              <w:rPr>
                <w:rFonts w:eastAsia="Helvetica Neue"/>
                <w:sz w:val="24"/>
              </w:rPr>
            </w:pPr>
            <w:r w:rsidRPr="00CE17D9">
              <w:rPr>
                <w:rFonts w:eastAsia="Helvetica Neue"/>
                <w:sz w:val="24"/>
              </w:rPr>
              <w:t xml:space="preserve">London, </w:t>
            </w:r>
          </w:p>
          <w:p w:rsidR="00761F9E" w:rsidRPr="00CE17D9" w:rsidRDefault="00761F9E" w:rsidP="00191AE2">
            <w:pPr>
              <w:suppressAutoHyphens/>
              <w:autoSpaceDN w:val="0"/>
              <w:spacing w:after="0" w:line="360" w:lineRule="auto"/>
              <w:textAlignment w:val="baseline"/>
              <w:rPr>
                <w:rFonts w:eastAsia="Helvetica Neue"/>
                <w:sz w:val="24"/>
              </w:rPr>
            </w:pPr>
            <w:r w:rsidRPr="00CE17D9">
              <w:rPr>
                <w:rFonts w:eastAsia="Helvetica Neue"/>
                <w:sz w:val="24"/>
              </w:rPr>
              <w:t xml:space="preserve">England, </w:t>
            </w:r>
          </w:p>
          <w:p w:rsidR="00076044" w:rsidRPr="00CE17D9" w:rsidRDefault="00761F9E" w:rsidP="00191AE2">
            <w:pPr>
              <w:suppressAutoHyphens/>
              <w:autoSpaceDN w:val="0"/>
              <w:spacing w:after="0" w:line="360" w:lineRule="auto"/>
              <w:textAlignment w:val="baseline"/>
              <w:rPr>
                <w:rFonts w:eastAsia="Helvetica Neue"/>
                <w:sz w:val="24"/>
              </w:rPr>
            </w:pPr>
            <w:r w:rsidRPr="00CE17D9">
              <w:rPr>
                <w:rFonts w:eastAsia="Helvetica Neue"/>
                <w:sz w:val="24"/>
              </w:rPr>
              <w:t>EC2A 1DS</w:t>
            </w:r>
          </w:p>
          <w:p w:rsidR="00076044" w:rsidRPr="00CE17D9" w:rsidRDefault="004B26D3" w:rsidP="00191AE2">
            <w:pPr>
              <w:suppressAutoHyphens/>
              <w:autoSpaceDN w:val="0"/>
              <w:spacing w:after="0" w:line="360" w:lineRule="auto"/>
              <w:textAlignment w:val="baseline"/>
              <w:rPr>
                <w:rFonts w:eastAsia="Helvetica Neue"/>
                <w:sz w:val="24"/>
              </w:rPr>
            </w:pPr>
            <w:r w:rsidRPr="00CE17D9">
              <w:rPr>
                <w:rFonts w:eastAsia="Helvetica Neue"/>
                <w:sz w:val="24"/>
              </w:rPr>
              <w:t xml:space="preserve">Company number: </w:t>
            </w:r>
          </w:p>
          <w:p w:rsidR="00761F9E" w:rsidRPr="00CE17D9" w:rsidRDefault="00761F9E" w:rsidP="00191AE2">
            <w:pPr>
              <w:suppressAutoHyphens/>
              <w:autoSpaceDN w:val="0"/>
              <w:spacing w:after="0" w:line="360" w:lineRule="auto"/>
              <w:textAlignment w:val="baseline"/>
              <w:rPr>
                <w:rFonts w:eastAsia="Helvetica Neue"/>
                <w:sz w:val="24"/>
                <w:szCs w:val="24"/>
              </w:rPr>
            </w:pPr>
            <w:r w:rsidRPr="00CE17D9">
              <w:rPr>
                <w:rFonts w:eastAsia="Helvetica Neue"/>
                <w:sz w:val="24"/>
              </w:rPr>
              <w:t>06959816</w:t>
            </w:r>
          </w:p>
        </w:tc>
      </w:tr>
      <w:tr w:rsidR="00076044" w:rsidRPr="00CE17D9" w:rsidTr="004B26D3">
        <w:trPr>
          <w:trHeight w:val="258"/>
        </w:trPr>
        <w:tc>
          <w:tcPr>
            <w:tcW w:w="10651" w:type="dxa"/>
            <w:gridSpan w:val="2"/>
            <w:tcMar>
              <w:top w:w="100" w:type="dxa"/>
              <w:left w:w="100" w:type="dxa"/>
              <w:bottom w:w="100" w:type="dxa"/>
              <w:right w:w="100" w:type="dxa"/>
            </w:tcMar>
          </w:tcPr>
          <w:p w:rsidR="00076044" w:rsidRPr="00CE17D9" w:rsidRDefault="004B26D3">
            <w:pPr>
              <w:rPr>
                <w:rFonts w:eastAsia="Helvetica Neue"/>
                <w:b/>
                <w:sz w:val="24"/>
                <w:szCs w:val="24"/>
              </w:rPr>
            </w:pPr>
            <w:r w:rsidRPr="00CE17D9">
              <w:rPr>
                <w:rFonts w:eastAsia="Helvetica Neue"/>
                <w:b/>
                <w:sz w:val="24"/>
                <w:szCs w:val="24"/>
              </w:rPr>
              <w:t>Together: the ‘Parties’</w:t>
            </w:r>
          </w:p>
        </w:tc>
      </w:tr>
    </w:tbl>
    <w:p w:rsidR="00076044" w:rsidRPr="00CE17D9" w:rsidRDefault="00076044">
      <w:pPr>
        <w:rPr>
          <w:rFonts w:eastAsia="Helvetica Neue"/>
          <w:b/>
          <w:sz w:val="24"/>
          <w:szCs w:val="24"/>
        </w:rPr>
      </w:pPr>
    </w:p>
    <w:p w:rsidR="00076044" w:rsidRPr="00CE17D9" w:rsidRDefault="004B26D3">
      <w:pPr>
        <w:rPr>
          <w:rFonts w:eastAsia="Helvetica Neue"/>
          <w:b/>
          <w:sz w:val="24"/>
          <w:szCs w:val="24"/>
        </w:rPr>
      </w:pPr>
      <w:r w:rsidRPr="00CE17D9">
        <w:rPr>
          <w:rFonts w:eastAsia="Helvetica Neue"/>
          <w:b/>
          <w:sz w:val="24"/>
          <w:szCs w:val="24"/>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CE17D9">
        <w:tc>
          <w:tcPr>
            <w:tcW w:w="2145" w:type="dxa"/>
            <w:tcMar>
              <w:top w:w="100" w:type="dxa"/>
              <w:left w:w="100" w:type="dxa"/>
              <w:bottom w:w="100" w:type="dxa"/>
              <w:right w:w="100" w:type="dxa"/>
            </w:tcMar>
          </w:tcPr>
          <w:p w:rsidR="00076044" w:rsidRPr="00CE17D9" w:rsidRDefault="004B26D3">
            <w:pPr>
              <w:spacing w:after="0"/>
              <w:rPr>
                <w:rFonts w:eastAsia="Helvetica Neue"/>
                <w:b/>
                <w:sz w:val="24"/>
                <w:szCs w:val="24"/>
              </w:rPr>
            </w:pPr>
            <w:r w:rsidRPr="00CE17D9">
              <w:rPr>
                <w:rFonts w:eastAsia="Helvetica Neue"/>
                <w:b/>
                <w:sz w:val="24"/>
                <w:szCs w:val="24"/>
              </w:rPr>
              <w:t>For the Buyer:</w:t>
            </w:r>
          </w:p>
          <w:p w:rsidR="00076044" w:rsidRPr="00CE17D9" w:rsidRDefault="00076044">
            <w:pPr>
              <w:spacing w:after="0"/>
              <w:rPr>
                <w:rFonts w:eastAsia="Helvetica Neue"/>
                <w:b/>
                <w:sz w:val="24"/>
                <w:szCs w:val="24"/>
              </w:rPr>
            </w:pPr>
          </w:p>
          <w:p w:rsidR="00076044" w:rsidRPr="00CE17D9" w:rsidRDefault="00076044">
            <w:pPr>
              <w:spacing w:after="0"/>
              <w:rPr>
                <w:rFonts w:eastAsia="Helvetica Neue"/>
                <w:b/>
                <w:sz w:val="24"/>
                <w:szCs w:val="24"/>
              </w:rPr>
            </w:pPr>
          </w:p>
        </w:tc>
        <w:tc>
          <w:tcPr>
            <w:tcW w:w="8445" w:type="dxa"/>
            <w:tcMar>
              <w:top w:w="100" w:type="dxa"/>
              <w:left w:w="100" w:type="dxa"/>
              <w:bottom w:w="100" w:type="dxa"/>
              <w:right w:w="100" w:type="dxa"/>
            </w:tcMar>
          </w:tcPr>
          <w:p w:rsidR="001B2CAF" w:rsidRPr="00CE17D9" w:rsidRDefault="001B2CAF" w:rsidP="001B2CAF">
            <w:pPr>
              <w:suppressAutoHyphens/>
              <w:autoSpaceDN w:val="0"/>
              <w:spacing w:after="0" w:line="360" w:lineRule="auto"/>
              <w:textAlignment w:val="baseline"/>
              <w:rPr>
                <w:rFonts w:eastAsia="Helvetica Neue"/>
                <w:sz w:val="24"/>
              </w:rPr>
            </w:pPr>
            <w:r w:rsidRPr="00CE17D9">
              <w:rPr>
                <w:rFonts w:eastAsia="Helvetica Neue"/>
                <w:sz w:val="24"/>
              </w:rPr>
              <w:t xml:space="preserve">Title: </w:t>
            </w:r>
            <w:r w:rsidR="003547CB" w:rsidRPr="00CA3EB2">
              <w:rPr>
                <w:rFonts w:eastAsia="Helvetica Neue"/>
                <w:sz w:val="24"/>
                <w:highlight w:val="green"/>
              </w:rPr>
              <w:t>R</w:t>
            </w:r>
            <w:r w:rsidR="00CA3EB2" w:rsidRPr="00CA3EB2">
              <w:rPr>
                <w:rFonts w:eastAsia="Helvetica Neue"/>
                <w:sz w:val="24"/>
                <w:highlight w:val="green"/>
              </w:rPr>
              <w:t>edacted</w:t>
            </w:r>
          </w:p>
          <w:p w:rsidR="001B2CAF" w:rsidRPr="00CE17D9" w:rsidRDefault="001B2CAF" w:rsidP="001B2CAF">
            <w:pPr>
              <w:suppressAutoHyphens/>
              <w:autoSpaceDN w:val="0"/>
              <w:spacing w:after="0" w:line="360" w:lineRule="auto"/>
              <w:textAlignment w:val="baseline"/>
              <w:rPr>
                <w:rFonts w:eastAsia="Helvetica Neue"/>
                <w:sz w:val="24"/>
              </w:rPr>
            </w:pPr>
            <w:r w:rsidRPr="00CE17D9">
              <w:rPr>
                <w:rFonts w:eastAsia="Helvetica Neue"/>
                <w:sz w:val="24"/>
              </w:rPr>
              <w:t xml:space="preserve">Name: </w:t>
            </w:r>
            <w:r w:rsidR="00CA3EB2" w:rsidRPr="00CA3EB2">
              <w:rPr>
                <w:rFonts w:eastAsia="Helvetica Neue"/>
                <w:sz w:val="24"/>
                <w:highlight w:val="green"/>
              </w:rPr>
              <w:t>Redacted</w:t>
            </w:r>
            <w:r w:rsidR="00CA3EB2">
              <w:rPr>
                <w:rFonts w:eastAsia="Helvetica Neue"/>
                <w:sz w:val="24"/>
              </w:rPr>
              <w:t xml:space="preserve"> </w:t>
            </w:r>
          </w:p>
          <w:p w:rsidR="001B2CAF" w:rsidRPr="00CE17D9" w:rsidRDefault="001B2CAF" w:rsidP="001B2CAF">
            <w:pPr>
              <w:suppressAutoHyphens/>
              <w:autoSpaceDN w:val="0"/>
              <w:spacing w:after="0" w:line="360" w:lineRule="auto"/>
              <w:textAlignment w:val="baseline"/>
              <w:rPr>
                <w:rFonts w:eastAsia="Helvetica Neue"/>
                <w:sz w:val="24"/>
              </w:rPr>
            </w:pPr>
            <w:r w:rsidRPr="00CE17D9">
              <w:rPr>
                <w:rFonts w:eastAsia="Helvetica Neue"/>
                <w:sz w:val="24"/>
              </w:rPr>
              <w:t xml:space="preserve">Email: </w:t>
            </w:r>
            <w:r w:rsidR="00CA3EB2" w:rsidRPr="00CA3EB2">
              <w:rPr>
                <w:rFonts w:eastAsia="Helvetica Neue"/>
                <w:sz w:val="24"/>
                <w:highlight w:val="green"/>
              </w:rPr>
              <w:t>Redacted</w:t>
            </w:r>
            <w:r w:rsidR="00CA3EB2">
              <w:rPr>
                <w:rFonts w:eastAsia="Helvetica Neue"/>
                <w:sz w:val="24"/>
              </w:rPr>
              <w:t xml:space="preserve"> </w:t>
            </w:r>
          </w:p>
          <w:p w:rsidR="00076044" w:rsidRPr="00CE17D9" w:rsidRDefault="001B2CAF" w:rsidP="00CA3EB2">
            <w:pPr>
              <w:spacing w:after="0"/>
              <w:rPr>
                <w:rFonts w:eastAsia="Helvetica Neue"/>
                <w:sz w:val="24"/>
                <w:szCs w:val="24"/>
                <w:highlight w:val="yellow"/>
              </w:rPr>
            </w:pPr>
            <w:r w:rsidRPr="00CE17D9">
              <w:rPr>
                <w:rFonts w:eastAsia="Helvetica Neue"/>
                <w:sz w:val="24"/>
              </w:rPr>
              <w:t xml:space="preserve">Phone: </w:t>
            </w:r>
            <w:r w:rsidR="00CA3EB2" w:rsidRPr="00CA3EB2">
              <w:rPr>
                <w:rFonts w:eastAsia="Helvetica Neue"/>
                <w:sz w:val="24"/>
                <w:highlight w:val="green"/>
              </w:rPr>
              <w:t>Redacted</w:t>
            </w:r>
            <w:r w:rsidR="00CA3EB2">
              <w:rPr>
                <w:rFonts w:eastAsia="Helvetica Neue"/>
                <w:sz w:val="24"/>
              </w:rPr>
              <w:t xml:space="preserve"> </w:t>
            </w:r>
          </w:p>
        </w:tc>
      </w:tr>
      <w:tr w:rsidR="00076044" w:rsidRPr="00CE17D9">
        <w:tc>
          <w:tcPr>
            <w:tcW w:w="2145" w:type="dxa"/>
            <w:tcMar>
              <w:top w:w="100" w:type="dxa"/>
              <w:left w:w="100" w:type="dxa"/>
              <w:bottom w:w="100" w:type="dxa"/>
              <w:right w:w="100" w:type="dxa"/>
            </w:tcMar>
          </w:tcPr>
          <w:p w:rsidR="00076044" w:rsidRPr="00CE17D9" w:rsidRDefault="004B26D3">
            <w:pPr>
              <w:spacing w:after="0"/>
              <w:rPr>
                <w:rFonts w:eastAsia="Helvetica Neue"/>
                <w:b/>
                <w:sz w:val="24"/>
                <w:szCs w:val="24"/>
              </w:rPr>
            </w:pPr>
            <w:r w:rsidRPr="00CE17D9">
              <w:rPr>
                <w:rFonts w:eastAsia="Helvetica Neue"/>
                <w:b/>
                <w:sz w:val="24"/>
                <w:szCs w:val="24"/>
              </w:rPr>
              <w:t>For the Supplier:</w:t>
            </w:r>
          </w:p>
        </w:tc>
        <w:tc>
          <w:tcPr>
            <w:tcW w:w="8445" w:type="dxa"/>
            <w:tcMar>
              <w:top w:w="100" w:type="dxa"/>
              <w:left w:w="100" w:type="dxa"/>
              <w:bottom w:w="100" w:type="dxa"/>
              <w:right w:w="100" w:type="dxa"/>
            </w:tcMar>
          </w:tcPr>
          <w:p w:rsidR="00D0165E" w:rsidRDefault="00D0165E" w:rsidP="00D0165E">
            <w:pPr>
              <w:spacing w:after="0" w:line="360" w:lineRule="auto"/>
              <w:rPr>
                <w:rFonts w:eastAsia="Helvetica Neue"/>
                <w:sz w:val="24"/>
                <w:szCs w:val="24"/>
              </w:rPr>
            </w:pPr>
            <w:r>
              <w:rPr>
                <w:rFonts w:eastAsia="Helvetica Neue"/>
                <w:sz w:val="24"/>
                <w:szCs w:val="24"/>
              </w:rPr>
              <w:t xml:space="preserve">Title: </w:t>
            </w:r>
            <w:r w:rsidR="00CA3EB2" w:rsidRPr="00CA3EB2">
              <w:rPr>
                <w:rFonts w:eastAsia="Helvetica Neue"/>
                <w:sz w:val="24"/>
                <w:highlight w:val="green"/>
              </w:rPr>
              <w:t>Redacted</w:t>
            </w:r>
            <w:r w:rsidR="00CA3EB2">
              <w:rPr>
                <w:rFonts w:eastAsia="Helvetica Neue"/>
                <w:sz w:val="24"/>
              </w:rPr>
              <w:t xml:space="preserve"> </w:t>
            </w:r>
          </w:p>
          <w:p w:rsidR="00D0165E" w:rsidRDefault="00D0165E" w:rsidP="00D0165E">
            <w:pPr>
              <w:spacing w:after="0" w:line="360" w:lineRule="auto"/>
              <w:rPr>
                <w:rFonts w:eastAsia="Helvetica Neue"/>
                <w:sz w:val="24"/>
                <w:szCs w:val="24"/>
              </w:rPr>
            </w:pPr>
            <w:r>
              <w:rPr>
                <w:rFonts w:eastAsia="Helvetica Neue"/>
                <w:sz w:val="24"/>
                <w:szCs w:val="24"/>
              </w:rPr>
              <w:t xml:space="preserve">Name: </w:t>
            </w:r>
            <w:r w:rsidR="00CA3EB2" w:rsidRPr="00CA3EB2">
              <w:rPr>
                <w:rFonts w:eastAsia="Helvetica Neue"/>
                <w:sz w:val="24"/>
                <w:highlight w:val="green"/>
              </w:rPr>
              <w:t>Redacted</w:t>
            </w:r>
            <w:r w:rsidR="00CA3EB2">
              <w:rPr>
                <w:rFonts w:eastAsia="Helvetica Neue"/>
                <w:sz w:val="24"/>
              </w:rPr>
              <w:t xml:space="preserve"> </w:t>
            </w:r>
          </w:p>
          <w:p w:rsidR="003547CB" w:rsidRDefault="00D0165E" w:rsidP="003547CB">
            <w:pPr>
              <w:spacing w:after="0" w:line="360" w:lineRule="auto"/>
              <w:rPr>
                <w:rFonts w:eastAsia="Helvetica Neue"/>
                <w:sz w:val="24"/>
                <w:szCs w:val="24"/>
              </w:rPr>
            </w:pPr>
            <w:r>
              <w:rPr>
                <w:rFonts w:eastAsia="Helvetica Neue"/>
                <w:sz w:val="24"/>
                <w:szCs w:val="24"/>
              </w:rPr>
              <w:t xml:space="preserve">Email: </w:t>
            </w:r>
            <w:r w:rsidR="00CA3EB2" w:rsidRPr="00CA3EB2">
              <w:rPr>
                <w:rFonts w:eastAsia="Helvetica Neue"/>
                <w:sz w:val="24"/>
                <w:highlight w:val="green"/>
              </w:rPr>
              <w:t>Redacted</w:t>
            </w:r>
            <w:r w:rsidR="00CA3EB2">
              <w:rPr>
                <w:rFonts w:eastAsia="Helvetica Neue"/>
                <w:sz w:val="24"/>
              </w:rPr>
              <w:t xml:space="preserve"> </w:t>
            </w:r>
          </w:p>
          <w:p w:rsidR="00D0165E" w:rsidRPr="00D0165E" w:rsidRDefault="00D0165E" w:rsidP="00CA3EB2">
            <w:pPr>
              <w:spacing w:after="0" w:line="360" w:lineRule="auto"/>
              <w:rPr>
                <w:color w:val="auto"/>
                <w:sz w:val="24"/>
              </w:rPr>
            </w:pPr>
            <w:r>
              <w:rPr>
                <w:color w:val="auto"/>
                <w:sz w:val="24"/>
              </w:rPr>
              <w:t xml:space="preserve">Phone: </w:t>
            </w:r>
            <w:r w:rsidR="00CA3EB2" w:rsidRPr="00CA3EB2">
              <w:rPr>
                <w:rFonts w:eastAsia="Helvetica Neue"/>
                <w:sz w:val="24"/>
                <w:highlight w:val="green"/>
              </w:rPr>
              <w:t>Redacted</w:t>
            </w:r>
            <w:r w:rsidR="00CA3EB2">
              <w:rPr>
                <w:rFonts w:eastAsia="Helvetica Neue"/>
                <w:sz w:val="24"/>
              </w:rPr>
              <w:t xml:space="preserve"> </w:t>
            </w:r>
          </w:p>
        </w:tc>
      </w:tr>
    </w:tbl>
    <w:p w:rsidR="00076044" w:rsidRPr="00CE17D9" w:rsidRDefault="00076044">
      <w:pPr>
        <w:rPr>
          <w:rFonts w:eastAsia="Helvetica Neue"/>
          <w:sz w:val="24"/>
          <w:szCs w:val="24"/>
        </w:rPr>
      </w:pPr>
    </w:p>
    <w:p w:rsidR="00076044" w:rsidRPr="00CE17D9" w:rsidRDefault="004B26D3">
      <w:pPr>
        <w:rPr>
          <w:rFonts w:eastAsia="Helvetica Neue"/>
          <w:b/>
          <w:sz w:val="24"/>
          <w:szCs w:val="24"/>
        </w:rPr>
      </w:pPr>
      <w:r w:rsidRPr="00CE17D9">
        <w:rPr>
          <w:rFonts w:eastAsia="Helvetica Neue"/>
          <w:b/>
          <w:sz w:val="24"/>
          <w:szCs w:val="24"/>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CE17D9">
        <w:tc>
          <w:tcPr>
            <w:tcW w:w="2657" w:type="dxa"/>
          </w:tcPr>
          <w:p w:rsidR="00076044" w:rsidRPr="00CE17D9" w:rsidRDefault="004B26D3">
            <w:pPr>
              <w:spacing w:after="0"/>
              <w:rPr>
                <w:rFonts w:eastAsia="Helvetica Neue"/>
                <w:b/>
                <w:sz w:val="24"/>
                <w:szCs w:val="24"/>
              </w:rPr>
            </w:pPr>
            <w:r w:rsidRPr="00CE17D9">
              <w:rPr>
                <w:rFonts w:eastAsia="Helvetica Neue"/>
                <w:b/>
                <w:sz w:val="24"/>
                <w:szCs w:val="24"/>
              </w:rPr>
              <w:t>Start date:</w:t>
            </w:r>
          </w:p>
          <w:p w:rsidR="00076044" w:rsidRPr="00CE17D9" w:rsidRDefault="00076044">
            <w:pPr>
              <w:spacing w:after="0"/>
              <w:rPr>
                <w:rFonts w:eastAsia="Helvetica Neue"/>
                <w:sz w:val="24"/>
                <w:szCs w:val="24"/>
              </w:rPr>
            </w:pPr>
          </w:p>
        </w:tc>
        <w:tc>
          <w:tcPr>
            <w:tcW w:w="7971" w:type="dxa"/>
          </w:tcPr>
          <w:p w:rsidR="00076044" w:rsidRPr="00CE17D9" w:rsidRDefault="004B26D3" w:rsidP="002B3C87">
            <w:pPr>
              <w:spacing w:after="0"/>
              <w:rPr>
                <w:rFonts w:eastAsia="Helvetica Neue"/>
                <w:sz w:val="24"/>
                <w:szCs w:val="24"/>
                <w:highlight w:val="yellow"/>
              </w:rPr>
            </w:pPr>
            <w:r w:rsidRPr="00CE17D9">
              <w:rPr>
                <w:rFonts w:eastAsia="Helvetica Neue"/>
                <w:sz w:val="24"/>
                <w:szCs w:val="24"/>
              </w:rPr>
              <w:t>T</w:t>
            </w:r>
            <w:r w:rsidR="00557188" w:rsidRPr="00CE17D9">
              <w:rPr>
                <w:rFonts w:eastAsia="Helvetica Neue"/>
                <w:sz w:val="24"/>
                <w:szCs w:val="24"/>
              </w:rPr>
              <w:t xml:space="preserve">his Call-Off Contract Starts on </w:t>
            </w:r>
            <w:r w:rsidR="00DB735F">
              <w:rPr>
                <w:rFonts w:eastAsia="Helvetica Neue"/>
                <w:sz w:val="24"/>
                <w:szCs w:val="24"/>
              </w:rPr>
              <w:t>8</w:t>
            </w:r>
            <w:r w:rsidR="00557188" w:rsidRPr="00CE17D9">
              <w:rPr>
                <w:rFonts w:eastAsia="Helvetica Neue"/>
                <w:sz w:val="24"/>
                <w:szCs w:val="24"/>
                <w:vertAlign w:val="superscript"/>
              </w:rPr>
              <w:t>th</w:t>
            </w:r>
            <w:r w:rsidR="00557188" w:rsidRPr="00CE17D9">
              <w:rPr>
                <w:rFonts w:eastAsia="Helvetica Neue"/>
                <w:sz w:val="24"/>
                <w:szCs w:val="24"/>
              </w:rPr>
              <w:t xml:space="preserve"> </w:t>
            </w:r>
            <w:r w:rsidR="002B3C87">
              <w:rPr>
                <w:rFonts w:eastAsia="Helvetica Neue"/>
                <w:sz w:val="24"/>
                <w:szCs w:val="24"/>
              </w:rPr>
              <w:t>October</w:t>
            </w:r>
            <w:r w:rsidR="00557188" w:rsidRPr="00CE17D9">
              <w:rPr>
                <w:rFonts w:eastAsia="Helvetica Neue"/>
                <w:sz w:val="24"/>
                <w:szCs w:val="24"/>
              </w:rPr>
              <w:t xml:space="preserve"> 2018</w:t>
            </w:r>
            <w:r w:rsidRPr="00CE17D9">
              <w:rPr>
                <w:rFonts w:eastAsia="Helvetica Neue"/>
                <w:sz w:val="24"/>
                <w:szCs w:val="24"/>
              </w:rPr>
              <w:t xml:space="preserve"> and is valid for </w:t>
            </w:r>
            <w:r w:rsidR="0090222C" w:rsidRPr="00CE17D9">
              <w:rPr>
                <w:rFonts w:eastAsia="Helvetica Neue"/>
                <w:sz w:val="24"/>
                <w:szCs w:val="24"/>
              </w:rPr>
              <w:t xml:space="preserve">12 </w:t>
            </w:r>
            <w:r w:rsidRPr="00CE17D9">
              <w:rPr>
                <w:rFonts w:eastAsia="Helvetica Neue"/>
                <w:sz w:val="24"/>
                <w:szCs w:val="24"/>
              </w:rPr>
              <w:t xml:space="preserve">months. </w:t>
            </w:r>
          </w:p>
        </w:tc>
      </w:tr>
      <w:tr w:rsidR="00076044" w:rsidRPr="00CE17D9">
        <w:tc>
          <w:tcPr>
            <w:tcW w:w="2657" w:type="dxa"/>
          </w:tcPr>
          <w:p w:rsidR="00076044" w:rsidRPr="00CE17D9" w:rsidRDefault="004B26D3">
            <w:pPr>
              <w:spacing w:before="60" w:after="60"/>
              <w:ind w:right="308"/>
              <w:rPr>
                <w:rFonts w:eastAsia="Helvetica Neue"/>
                <w:sz w:val="24"/>
                <w:szCs w:val="24"/>
              </w:rPr>
            </w:pPr>
            <w:r w:rsidRPr="00CE17D9">
              <w:rPr>
                <w:rFonts w:eastAsia="Helvetica Neue"/>
                <w:b/>
                <w:sz w:val="24"/>
                <w:szCs w:val="24"/>
              </w:rPr>
              <w:t xml:space="preserve">Ending (termination): </w:t>
            </w:r>
          </w:p>
        </w:tc>
        <w:tc>
          <w:tcPr>
            <w:tcW w:w="7971" w:type="dxa"/>
          </w:tcPr>
          <w:p w:rsidR="00076044" w:rsidRPr="00CE17D9" w:rsidRDefault="004B26D3">
            <w:pPr>
              <w:spacing w:after="0"/>
              <w:rPr>
                <w:rFonts w:eastAsia="Helvetica Neue"/>
                <w:sz w:val="24"/>
                <w:szCs w:val="24"/>
                <w:highlight w:val="yellow"/>
              </w:rPr>
            </w:pPr>
            <w:r w:rsidRPr="00CE17D9">
              <w:rPr>
                <w:rFonts w:eastAsia="Helvetica Neue"/>
                <w:sz w:val="24"/>
                <w:szCs w:val="24"/>
              </w:rPr>
              <w:t xml:space="preserve">The notice period needed for Ending the Call-Off Contract is </w:t>
            </w:r>
            <w:r w:rsidR="0090222C" w:rsidRPr="00CE17D9">
              <w:rPr>
                <w:rFonts w:eastAsia="Helvetica Neue"/>
                <w:sz w:val="24"/>
                <w:szCs w:val="24"/>
              </w:rPr>
              <w:t>at least 90</w:t>
            </w:r>
            <w:r w:rsidRPr="00CE17D9">
              <w:rPr>
                <w:rFonts w:eastAsia="Helvetica Neue"/>
                <w:sz w:val="24"/>
                <w:szCs w:val="24"/>
              </w:rPr>
              <w:t xml:space="preserve"> Working Days from the date of written notice</w:t>
            </w:r>
            <w:r w:rsidR="0090222C" w:rsidRPr="00CE17D9">
              <w:rPr>
                <w:rFonts w:eastAsia="Helvetica Neue"/>
                <w:sz w:val="24"/>
                <w:szCs w:val="24"/>
              </w:rPr>
              <w:t xml:space="preserve"> for disputed sums or at least 30</w:t>
            </w:r>
            <w:r w:rsidRPr="00CE17D9">
              <w:rPr>
                <w:rFonts w:eastAsia="Helvetica Neue"/>
                <w:sz w:val="24"/>
                <w:szCs w:val="24"/>
              </w:rPr>
              <w:t xml:space="preserve"> days from the date of written notice for Ending without cause. </w:t>
            </w:r>
          </w:p>
        </w:tc>
      </w:tr>
      <w:tr w:rsidR="00076044" w:rsidRPr="00CE17D9">
        <w:tc>
          <w:tcPr>
            <w:tcW w:w="2657" w:type="dxa"/>
          </w:tcPr>
          <w:p w:rsidR="00076044" w:rsidRPr="00CE17D9" w:rsidRDefault="004B26D3">
            <w:pPr>
              <w:spacing w:before="60" w:after="60"/>
              <w:ind w:right="308"/>
              <w:rPr>
                <w:rFonts w:eastAsia="Helvetica Neue"/>
                <w:b/>
                <w:sz w:val="24"/>
                <w:szCs w:val="24"/>
              </w:rPr>
            </w:pPr>
            <w:bookmarkStart w:id="11" w:name="_1fob9te" w:colFirst="0" w:colLast="0"/>
            <w:bookmarkEnd w:id="11"/>
            <w:r w:rsidRPr="00CE17D9">
              <w:rPr>
                <w:rFonts w:eastAsia="Helvetica Neue"/>
                <w:b/>
                <w:sz w:val="24"/>
                <w:szCs w:val="24"/>
              </w:rPr>
              <w:t>Extension period:</w:t>
            </w:r>
          </w:p>
        </w:tc>
        <w:tc>
          <w:tcPr>
            <w:tcW w:w="7971" w:type="dxa"/>
          </w:tcPr>
          <w:p w:rsidR="00076044" w:rsidRPr="00CE17D9" w:rsidRDefault="004B26D3">
            <w:pPr>
              <w:spacing w:after="0"/>
              <w:rPr>
                <w:rFonts w:eastAsia="Helvetica Neue"/>
                <w:sz w:val="24"/>
                <w:szCs w:val="24"/>
              </w:rPr>
            </w:pPr>
            <w:r w:rsidRPr="00CE17D9">
              <w:rPr>
                <w:rFonts w:eastAsia="Helvetica Neue"/>
                <w:sz w:val="24"/>
                <w:szCs w:val="24"/>
              </w:rPr>
              <w:t xml:space="preserve">This Call-Off Contract can be extended by the Buyer for </w:t>
            </w:r>
            <w:r w:rsidR="0090222C" w:rsidRPr="00CE17D9">
              <w:rPr>
                <w:rFonts w:eastAsia="Helvetica Neue"/>
                <w:sz w:val="24"/>
                <w:szCs w:val="24"/>
              </w:rPr>
              <w:t xml:space="preserve">one period of 12 months, by giving the Supplier 1 month </w:t>
            </w:r>
            <w:r w:rsidRPr="00CE17D9">
              <w:rPr>
                <w:rFonts w:eastAsia="Helvetica Neue"/>
                <w:sz w:val="24"/>
                <w:szCs w:val="24"/>
              </w:rPr>
              <w:t>written notice before its expiry.</w:t>
            </w:r>
          </w:p>
          <w:p w:rsidR="00076044" w:rsidRPr="00CE17D9" w:rsidRDefault="004B26D3" w:rsidP="0090222C">
            <w:pPr>
              <w:spacing w:after="0"/>
              <w:rPr>
                <w:rFonts w:eastAsia="Helvetica Neue"/>
                <w:sz w:val="24"/>
                <w:szCs w:val="24"/>
              </w:rPr>
            </w:pPr>
            <w:r w:rsidRPr="00CE17D9">
              <w:rPr>
                <w:rFonts w:eastAsia="Helvetica Neue"/>
                <w:sz w:val="24"/>
                <w:szCs w:val="24"/>
              </w:rPr>
              <w:t>Extensions which extend the Term beyond 24 months are only permitted if the Supplier complies with the additional exit plan requirements at clauses 21.3 to 21.8.</w:t>
            </w:r>
            <w:bookmarkStart w:id="12" w:name="_sbn2nptjxz3z" w:colFirst="0" w:colLast="0"/>
            <w:bookmarkEnd w:id="12"/>
          </w:p>
        </w:tc>
      </w:tr>
    </w:tbl>
    <w:p w:rsidR="00076044" w:rsidRPr="00CE17D9" w:rsidRDefault="00076044">
      <w:pPr>
        <w:rPr>
          <w:rFonts w:eastAsia="Helvetica Neue"/>
          <w:b/>
          <w:sz w:val="24"/>
          <w:szCs w:val="24"/>
        </w:rPr>
      </w:pPr>
    </w:p>
    <w:p w:rsidR="00076044" w:rsidRPr="00CE17D9" w:rsidRDefault="004B26D3">
      <w:pPr>
        <w:rPr>
          <w:rFonts w:eastAsia="Helvetica Neue"/>
          <w:b/>
          <w:sz w:val="24"/>
          <w:szCs w:val="24"/>
        </w:rPr>
      </w:pPr>
      <w:r w:rsidRPr="00CE17D9">
        <w:rPr>
          <w:rFonts w:eastAsia="Helvetica Neue"/>
          <w:b/>
          <w:sz w:val="24"/>
          <w:szCs w:val="24"/>
        </w:rPr>
        <w:t>Buyer contractual details</w:t>
      </w:r>
    </w:p>
    <w:p w:rsidR="00076044" w:rsidRPr="00CE17D9" w:rsidRDefault="004B26D3">
      <w:pPr>
        <w:rPr>
          <w:rFonts w:eastAsia="Helvetica Neue"/>
          <w:sz w:val="24"/>
          <w:szCs w:val="24"/>
        </w:rPr>
      </w:pPr>
      <w:r w:rsidRPr="00CE17D9">
        <w:rPr>
          <w:rFonts w:eastAsia="Helvetica Neue"/>
          <w:sz w:val="24"/>
          <w:szCs w:val="24"/>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CE17D9">
        <w:tc>
          <w:tcPr>
            <w:tcW w:w="2657" w:type="dxa"/>
          </w:tcPr>
          <w:p w:rsidR="00076044" w:rsidRPr="00CE17D9" w:rsidRDefault="004B26D3">
            <w:pPr>
              <w:spacing w:after="0"/>
              <w:rPr>
                <w:rFonts w:eastAsia="Helvetica Neue"/>
                <w:b/>
                <w:sz w:val="24"/>
                <w:szCs w:val="24"/>
              </w:rPr>
            </w:pPr>
            <w:r w:rsidRPr="00CE17D9">
              <w:rPr>
                <w:rFonts w:eastAsia="Helvetica Neue"/>
                <w:b/>
                <w:sz w:val="24"/>
                <w:szCs w:val="24"/>
              </w:rPr>
              <w:t>G-Cloud lot:</w:t>
            </w:r>
          </w:p>
        </w:tc>
        <w:tc>
          <w:tcPr>
            <w:tcW w:w="7971" w:type="dxa"/>
          </w:tcPr>
          <w:p w:rsidR="00076044" w:rsidRPr="00CE17D9" w:rsidRDefault="004B26D3">
            <w:pPr>
              <w:spacing w:after="0"/>
              <w:rPr>
                <w:rFonts w:eastAsia="Helvetica Neue"/>
                <w:sz w:val="24"/>
                <w:szCs w:val="24"/>
              </w:rPr>
            </w:pPr>
            <w:r w:rsidRPr="00CE17D9">
              <w:rPr>
                <w:rFonts w:eastAsia="Helvetica Neue"/>
                <w:sz w:val="24"/>
                <w:szCs w:val="24"/>
              </w:rPr>
              <w:t xml:space="preserve">This Call-Off Contract is for the provision of Services under: </w:t>
            </w:r>
          </w:p>
          <w:p w:rsidR="00076044" w:rsidRPr="00CE17D9" w:rsidRDefault="0090222C">
            <w:pPr>
              <w:spacing w:after="0"/>
              <w:rPr>
                <w:rFonts w:eastAsia="Helvetica Neue"/>
                <w:sz w:val="24"/>
                <w:szCs w:val="24"/>
              </w:rPr>
            </w:pPr>
            <w:r w:rsidRPr="00CE17D9">
              <w:rPr>
                <w:rFonts w:eastAsia="Helvetica Neue"/>
                <w:sz w:val="24"/>
                <w:szCs w:val="24"/>
              </w:rPr>
              <w:t xml:space="preserve"> </w:t>
            </w:r>
            <w:r w:rsidR="004B26D3" w:rsidRPr="00CE17D9">
              <w:rPr>
                <w:rFonts w:eastAsia="Helvetica Neue"/>
                <w:sz w:val="24"/>
                <w:szCs w:val="24"/>
              </w:rPr>
              <w:t>Lot 3 - Cloud s</w:t>
            </w:r>
            <w:r w:rsidRPr="00CE17D9">
              <w:rPr>
                <w:rFonts w:eastAsia="Helvetica Neue"/>
                <w:sz w:val="24"/>
                <w:szCs w:val="24"/>
              </w:rPr>
              <w:t xml:space="preserve">upport </w:t>
            </w:r>
          </w:p>
        </w:tc>
      </w:tr>
      <w:tr w:rsidR="00076044" w:rsidRPr="00CE17D9">
        <w:tc>
          <w:tcPr>
            <w:tcW w:w="2657" w:type="dxa"/>
          </w:tcPr>
          <w:p w:rsidR="00076044" w:rsidRPr="00CE17D9" w:rsidRDefault="004B26D3">
            <w:pPr>
              <w:spacing w:after="0"/>
              <w:rPr>
                <w:rFonts w:eastAsia="Helvetica Neue"/>
                <w:b/>
                <w:sz w:val="24"/>
                <w:szCs w:val="24"/>
              </w:rPr>
            </w:pPr>
            <w:r w:rsidRPr="00CE17D9">
              <w:rPr>
                <w:rFonts w:eastAsia="Helvetica Neue"/>
                <w:b/>
                <w:sz w:val="24"/>
                <w:szCs w:val="24"/>
              </w:rPr>
              <w:t>G-Cloud services required:</w:t>
            </w:r>
          </w:p>
        </w:tc>
        <w:tc>
          <w:tcPr>
            <w:tcW w:w="7971" w:type="dxa"/>
          </w:tcPr>
          <w:p w:rsidR="00076044" w:rsidRPr="00CE17D9" w:rsidRDefault="004B26D3">
            <w:pPr>
              <w:spacing w:after="0"/>
              <w:rPr>
                <w:rFonts w:eastAsia="Helvetica Neue"/>
                <w:sz w:val="24"/>
                <w:szCs w:val="24"/>
              </w:rPr>
            </w:pPr>
            <w:r w:rsidRPr="00CE17D9">
              <w:rPr>
                <w:rFonts w:eastAsia="Helvetica Neue"/>
                <w:sz w:val="24"/>
                <w:szCs w:val="24"/>
              </w:rPr>
              <w:t>The Services to be provided by the Supplier under the above Lot are listed in Framework Section 2 and outlined below:</w:t>
            </w:r>
          </w:p>
          <w:p w:rsidR="00F2673A" w:rsidRPr="00CE17D9" w:rsidRDefault="00F2673A" w:rsidP="00AF33D2">
            <w:pPr>
              <w:pStyle w:val="ListParagraph"/>
              <w:numPr>
                <w:ilvl w:val="0"/>
                <w:numId w:val="51"/>
              </w:numPr>
              <w:spacing w:after="0"/>
              <w:rPr>
                <w:rFonts w:eastAsia="Helvetica Neue"/>
                <w:sz w:val="24"/>
                <w:szCs w:val="24"/>
              </w:rPr>
            </w:pPr>
            <w:r w:rsidRPr="00CE17D9">
              <w:rPr>
                <w:rFonts w:eastAsia="Helvetica Neue"/>
                <w:sz w:val="24"/>
                <w:szCs w:val="24"/>
              </w:rPr>
              <w:t xml:space="preserve">Provisions of Oracle CX Cloud Suite services </w:t>
            </w:r>
          </w:p>
          <w:p w:rsidR="008F7D68" w:rsidRPr="00CE17D9" w:rsidRDefault="008F7D68" w:rsidP="00AF33D2">
            <w:pPr>
              <w:pStyle w:val="ListParagraph"/>
              <w:numPr>
                <w:ilvl w:val="0"/>
                <w:numId w:val="51"/>
              </w:numPr>
              <w:spacing w:after="0"/>
              <w:rPr>
                <w:rFonts w:eastAsia="Helvetica Neue"/>
                <w:sz w:val="24"/>
                <w:szCs w:val="24"/>
              </w:rPr>
            </w:pPr>
            <w:r w:rsidRPr="00CE17D9">
              <w:rPr>
                <w:rFonts w:eastAsia="Helvetica Neue"/>
                <w:sz w:val="24"/>
                <w:szCs w:val="24"/>
              </w:rPr>
              <w:t>planning</w:t>
            </w:r>
          </w:p>
          <w:p w:rsidR="008F7D68" w:rsidRPr="00CE17D9" w:rsidRDefault="008F7D68" w:rsidP="00AF33D2">
            <w:pPr>
              <w:pStyle w:val="ListParagraph"/>
              <w:numPr>
                <w:ilvl w:val="0"/>
                <w:numId w:val="51"/>
              </w:numPr>
              <w:spacing w:after="0"/>
              <w:rPr>
                <w:rFonts w:eastAsia="Helvetica Neue"/>
                <w:sz w:val="24"/>
                <w:szCs w:val="24"/>
              </w:rPr>
            </w:pPr>
            <w:r w:rsidRPr="00CE17D9">
              <w:rPr>
                <w:rFonts w:eastAsia="Helvetica Neue"/>
                <w:sz w:val="24"/>
                <w:szCs w:val="24"/>
              </w:rPr>
              <w:t>setup and migration</w:t>
            </w:r>
          </w:p>
          <w:p w:rsidR="008F7D68" w:rsidRPr="00CE17D9" w:rsidRDefault="008F7D68" w:rsidP="00AF33D2">
            <w:pPr>
              <w:pStyle w:val="ListParagraph"/>
              <w:numPr>
                <w:ilvl w:val="0"/>
                <w:numId w:val="51"/>
              </w:numPr>
              <w:spacing w:after="0"/>
              <w:rPr>
                <w:rFonts w:eastAsia="Helvetica Neue"/>
                <w:sz w:val="24"/>
                <w:szCs w:val="24"/>
              </w:rPr>
            </w:pPr>
            <w:r w:rsidRPr="00CE17D9">
              <w:rPr>
                <w:rFonts w:eastAsia="Helvetica Neue"/>
                <w:sz w:val="24"/>
                <w:szCs w:val="24"/>
              </w:rPr>
              <w:t>training</w:t>
            </w:r>
          </w:p>
          <w:p w:rsidR="008F7D68" w:rsidRPr="00CE17D9" w:rsidRDefault="008F7D68" w:rsidP="00AF33D2">
            <w:pPr>
              <w:pStyle w:val="ListParagraph"/>
              <w:numPr>
                <w:ilvl w:val="0"/>
                <w:numId w:val="51"/>
              </w:numPr>
              <w:spacing w:after="0"/>
              <w:rPr>
                <w:rFonts w:eastAsia="Helvetica Neue"/>
                <w:sz w:val="24"/>
                <w:szCs w:val="24"/>
              </w:rPr>
            </w:pPr>
            <w:r w:rsidRPr="00CE17D9">
              <w:rPr>
                <w:rFonts w:eastAsia="Helvetica Neue"/>
                <w:sz w:val="24"/>
                <w:szCs w:val="24"/>
              </w:rPr>
              <w:t>security services</w:t>
            </w:r>
          </w:p>
          <w:p w:rsidR="008F7D68" w:rsidRPr="00CE17D9" w:rsidRDefault="008F7D68" w:rsidP="00AF33D2">
            <w:pPr>
              <w:pStyle w:val="ListParagraph"/>
              <w:numPr>
                <w:ilvl w:val="0"/>
                <w:numId w:val="51"/>
              </w:numPr>
              <w:spacing w:after="0"/>
              <w:rPr>
                <w:rFonts w:eastAsia="Helvetica Neue"/>
                <w:sz w:val="24"/>
                <w:szCs w:val="24"/>
              </w:rPr>
            </w:pPr>
            <w:r w:rsidRPr="00CE17D9">
              <w:rPr>
                <w:rFonts w:eastAsia="Helvetica Neue"/>
                <w:sz w:val="24"/>
                <w:szCs w:val="24"/>
              </w:rPr>
              <w:t>quality assurance and performance testing</w:t>
            </w:r>
          </w:p>
          <w:p w:rsidR="008F7D68" w:rsidRPr="00CE17D9" w:rsidRDefault="008F7D68" w:rsidP="00AF33D2">
            <w:pPr>
              <w:pStyle w:val="ListParagraph"/>
              <w:numPr>
                <w:ilvl w:val="0"/>
                <w:numId w:val="51"/>
              </w:numPr>
              <w:spacing w:after="0"/>
              <w:rPr>
                <w:rFonts w:eastAsia="Helvetica Neue"/>
                <w:sz w:val="24"/>
                <w:szCs w:val="24"/>
              </w:rPr>
            </w:pPr>
            <w:r w:rsidRPr="00CE17D9">
              <w:rPr>
                <w:rFonts w:eastAsia="Helvetica Neue"/>
                <w:sz w:val="24"/>
                <w:szCs w:val="24"/>
              </w:rPr>
              <w:t>ongoing support</w:t>
            </w:r>
          </w:p>
          <w:p w:rsidR="00F2673A" w:rsidRPr="00CE17D9" w:rsidRDefault="00F2673A" w:rsidP="00F2673A">
            <w:pPr>
              <w:spacing w:after="0"/>
              <w:rPr>
                <w:rFonts w:eastAsia="Helvetica Neue"/>
                <w:sz w:val="24"/>
                <w:szCs w:val="24"/>
              </w:rPr>
            </w:pPr>
          </w:p>
          <w:p w:rsidR="00076044" w:rsidRPr="00CE17D9" w:rsidRDefault="00076044">
            <w:pPr>
              <w:spacing w:after="0"/>
              <w:rPr>
                <w:rFonts w:eastAsia="Helvetica Neue"/>
                <w:sz w:val="24"/>
                <w:szCs w:val="24"/>
                <w:highlight w:val="green"/>
              </w:rPr>
            </w:pPr>
          </w:p>
        </w:tc>
      </w:tr>
      <w:tr w:rsidR="00076044" w:rsidRPr="00CE17D9">
        <w:tc>
          <w:tcPr>
            <w:tcW w:w="2657" w:type="dxa"/>
          </w:tcPr>
          <w:p w:rsidR="00076044" w:rsidRPr="00CE17D9" w:rsidRDefault="004B26D3">
            <w:pPr>
              <w:spacing w:after="0"/>
              <w:rPr>
                <w:rFonts w:eastAsia="Helvetica Neue"/>
                <w:b/>
                <w:sz w:val="24"/>
                <w:szCs w:val="24"/>
              </w:rPr>
            </w:pPr>
            <w:r w:rsidRPr="00CE17D9">
              <w:rPr>
                <w:rFonts w:eastAsia="Helvetica Neue"/>
                <w:b/>
                <w:sz w:val="24"/>
                <w:szCs w:val="24"/>
              </w:rPr>
              <w:t>Additional services:</w:t>
            </w:r>
          </w:p>
        </w:tc>
        <w:tc>
          <w:tcPr>
            <w:tcW w:w="7971" w:type="dxa"/>
          </w:tcPr>
          <w:p w:rsidR="00912687" w:rsidRPr="00912687" w:rsidRDefault="00912687" w:rsidP="00912687">
            <w:pPr>
              <w:rPr>
                <w:sz w:val="24"/>
                <w:szCs w:val="24"/>
              </w:rPr>
            </w:pPr>
            <w:r w:rsidRPr="00912687">
              <w:rPr>
                <w:sz w:val="24"/>
                <w:szCs w:val="24"/>
              </w:rPr>
              <w:t>The Buyer reserves the option to procure additional services in line with the Buyer’s detailed requirements.</w:t>
            </w:r>
          </w:p>
          <w:p w:rsidR="00076044" w:rsidRPr="00CE17D9" w:rsidRDefault="00076044">
            <w:pPr>
              <w:spacing w:after="0"/>
              <w:rPr>
                <w:rFonts w:eastAsia="Helvetica Neue"/>
                <w:sz w:val="24"/>
                <w:szCs w:val="24"/>
                <w:highlight w:val="green"/>
              </w:rPr>
            </w:pP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Location:</w:t>
            </w:r>
          </w:p>
        </w:tc>
        <w:tc>
          <w:tcPr>
            <w:tcW w:w="7971" w:type="dxa"/>
          </w:tcPr>
          <w:p w:rsidR="00536630" w:rsidRPr="00CE17D9" w:rsidRDefault="00536630">
            <w:pPr>
              <w:spacing w:after="0" w:line="240" w:lineRule="auto"/>
              <w:rPr>
                <w:rFonts w:eastAsia="Helvetica Neue"/>
                <w:b/>
                <w:sz w:val="24"/>
                <w:szCs w:val="24"/>
              </w:rPr>
            </w:pPr>
            <w:r w:rsidRPr="00CE17D9">
              <w:rPr>
                <w:rFonts w:eastAsia="Helvetica Neue"/>
                <w:b/>
                <w:sz w:val="24"/>
                <w:szCs w:val="24"/>
              </w:rPr>
              <w:t>Unless otherwise agreed, the Services shall be provided at the Buyer’s offices in either London, Coventry, Sheffield, Manchester, Darlington, Nottingham or other DfE offices in the UK.</w:t>
            </w:r>
          </w:p>
          <w:p w:rsidR="00536630" w:rsidRPr="00CE17D9" w:rsidRDefault="00536630">
            <w:pPr>
              <w:spacing w:after="0" w:line="240" w:lineRule="auto"/>
              <w:rPr>
                <w:rFonts w:eastAsia="Helvetica Neue"/>
                <w:sz w:val="24"/>
                <w:szCs w:val="24"/>
              </w:rPr>
            </w:pPr>
          </w:p>
          <w:p w:rsidR="00536630" w:rsidRPr="00CE17D9" w:rsidRDefault="00536630" w:rsidP="00536630">
            <w:pPr>
              <w:spacing w:after="0" w:line="240" w:lineRule="auto"/>
              <w:rPr>
                <w:rFonts w:eastAsia="Helvetica Neue"/>
                <w:sz w:val="24"/>
                <w:szCs w:val="24"/>
              </w:rPr>
            </w:pPr>
            <w:r w:rsidRPr="00CE17D9">
              <w:rPr>
                <w:rFonts w:eastAsia="Helvetica Neue"/>
                <w:sz w:val="24"/>
                <w:szCs w:val="24"/>
              </w:rPr>
              <w:t>Choice of premises shall be determined by the Buyer, in consultation with the Supplier and may take into account the Buyer’s intention to keep overall cost of Travel and Subsistence for all parties to a practical minimum.</w:t>
            </w:r>
          </w:p>
          <w:p w:rsidR="00076044" w:rsidRPr="00CE17D9" w:rsidRDefault="00076044">
            <w:pPr>
              <w:spacing w:after="0" w:line="240" w:lineRule="auto"/>
              <w:rPr>
                <w:rFonts w:eastAsia="Helvetica Neue"/>
                <w:sz w:val="24"/>
                <w:szCs w:val="24"/>
              </w:rPr>
            </w:pP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Quality standards:</w:t>
            </w:r>
          </w:p>
        </w:tc>
        <w:tc>
          <w:tcPr>
            <w:tcW w:w="7971" w:type="dxa"/>
          </w:tcPr>
          <w:p w:rsidR="000C675D" w:rsidRPr="00CE17D9" w:rsidRDefault="000C675D" w:rsidP="000C675D">
            <w:pPr>
              <w:spacing w:after="0" w:line="240" w:lineRule="auto"/>
              <w:rPr>
                <w:rFonts w:eastAsia="Helvetica Neue"/>
                <w:sz w:val="24"/>
                <w:szCs w:val="24"/>
              </w:rPr>
            </w:pPr>
            <w:r w:rsidRPr="00CE17D9">
              <w:rPr>
                <w:rFonts w:eastAsia="Helvetica Neue"/>
                <w:sz w:val="24"/>
                <w:szCs w:val="24"/>
              </w:rPr>
              <w:t xml:space="preserve">The Supplier warrants that it will carry out the services with reasonable care and skill and that all services supplied hereunder shall be of satisfactory quality and fit for the particular purpose for which they are supplied with reference to the Buyer's requirements and in line with G-Cloud 10 offerings; </w:t>
            </w:r>
          </w:p>
          <w:p w:rsidR="000C675D" w:rsidRPr="00CE17D9" w:rsidRDefault="000C675D" w:rsidP="000C675D">
            <w:pPr>
              <w:spacing w:after="0" w:line="240" w:lineRule="auto"/>
              <w:rPr>
                <w:rFonts w:eastAsia="Helvetica Neue"/>
                <w:sz w:val="24"/>
                <w:szCs w:val="24"/>
              </w:rPr>
            </w:pPr>
          </w:p>
          <w:p w:rsidR="000C675D" w:rsidRPr="00CE17D9" w:rsidRDefault="000C675D" w:rsidP="000C675D">
            <w:pPr>
              <w:spacing w:after="0" w:line="240" w:lineRule="auto"/>
              <w:rPr>
                <w:rFonts w:eastAsia="Helvetica Neue"/>
                <w:sz w:val="24"/>
                <w:szCs w:val="24"/>
              </w:rPr>
            </w:pPr>
            <w:r w:rsidRPr="00CE17D9">
              <w:rPr>
                <w:rFonts w:eastAsia="Helvetica Neue"/>
                <w:sz w:val="24"/>
                <w:szCs w:val="24"/>
              </w:rPr>
              <w:t>The supplier is expected to work in an ‘Agile’ way, to support customer strategy</w:t>
            </w:r>
          </w:p>
          <w:p w:rsidR="000C675D" w:rsidRPr="00CE17D9" w:rsidRDefault="000C675D" w:rsidP="000C675D">
            <w:pPr>
              <w:spacing w:after="0" w:line="240" w:lineRule="auto"/>
              <w:rPr>
                <w:rFonts w:eastAsia="Helvetica Neue"/>
                <w:sz w:val="24"/>
                <w:szCs w:val="24"/>
              </w:rPr>
            </w:pPr>
          </w:p>
          <w:p w:rsidR="000C675D" w:rsidRPr="00CE17D9" w:rsidRDefault="000C675D" w:rsidP="000C675D">
            <w:pPr>
              <w:spacing w:after="0" w:line="240" w:lineRule="auto"/>
              <w:rPr>
                <w:rFonts w:eastAsia="Helvetica Neue"/>
                <w:sz w:val="24"/>
                <w:szCs w:val="24"/>
              </w:rPr>
            </w:pPr>
            <w:r w:rsidRPr="00CE17D9">
              <w:rPr>
                <w:rFonts w:eastAsia="Helvetica Neue"/>
                <w:sz w:val="24"/>
                <w:szCs w:val="24"/>
              </w:rPr>
              <w:t>ISO 9001:2008</w:t>
            </w:r>
          </w:p>
          <w:p w:rsidR="00076044" w:rsidRPr="00CE17D9" w:rsidRDefault="00076044">
            <w:pPr>
              <w:spacing w:after="0" w:line="240" w:lineRule="auto"/>
              <w:rPr>
                <w:rFonts w:eastAsia="Helvetica Neue"/>
                <w:sz w:val="24"/>
                <w:szCs w:val="24"/>
              </w:rPr>
            </w:pP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 xml:space="preserve">Technical standards: </w:t>
            </w:r>
          </w:p>
        </w:tc>
        <w:tc>
          <w:tcPr>
            <w:tcW w:w="7971" w:type="dxa"/>
          </w:tcPr>
          <w:p w:rsidR="002A7F1F" w:rsidRPr="00CE17D9" w:rsidRDefault="004B26D3" w:rsidP="000C675D">
            <w:pPr>
              <w:spacing w:after="0" w:line="240" w:lineRule="auto"/>
              <w:rPr>
                <w:rFonts w:eastAsia="Helvetica Neue"/>
                <w:sz w:val="24"/>
                <w:szCs w:val="24"/>
              </w:rPr>
            </w:pPr>
            <w:r w:rsidRPr="00CE17D9">
              <w:rPr>
                <w:rFonts w:eastAsia="Helvetica Neue"/>
                <w:sz w:val="24"/>
                <w:szCs w:val="24"/>
              </w:rPr>
              <w:t>The technical standards required for this Call-Off Contract are</w:t>
            </w:r>
            <w:r w:rsidR="002A7F1F" w:rsidRPr="00CE17D9">
              <w:rPr>
                <w:rFonts w:eastAsia="Helvetica Neue"/>
                <w:sz w:val="24"/>
                <w:szCs w:val="24"/>
              </w:rPr>
              <w:t>:</w:t>
            </w:r>
          </w:p>
          <w:p w:rsidR="002A7F1F" w:rsidRPr="00CE17D9" w:rsidRDefault="002A7F1F" w:rsidP="000C675D">
            <w:pPr>
              <w:spacing w:after="0" w:line="240" w:lineRule="auto"/>
              <w:rPr>
                <w:rFonts w:eastAsia="Helvetica Neue"/>
                <w:sz w:val="24"/>
                <w:szCs w:val="24"/>
              </w:rPr>
            </w:pPr>
          </w:p>
          <w:p w:rsidR="000C675D" w:rsidRPr="00CE17D9" w:rsidRDefault="000C675D" w:rsidP="000C675D">
            <w:pPr>
              <w:spacing w:after="0" w:line="240" w:lineRule="auto"/>
              <w:rPr>
                <w:rFonts w:eastAsia="Helvetica Neue"/>
                <w:sz w:val="24"/>
                <w:szCs w:val="24"/>
              </w:rPr>
            </w:pPr>
            <w:r w:rsidRPr="00CE17D9">
              <w:rPr>
                <w:rFonts w:eastAsia="Helvetica Neue"/>
                <w:sz w:val="24"/>
                <w:szCs w:val="24"/>
              </w:rPr>
              <w:t>Prince 2 and ITIL methodologies</w:t>
            </w:r>
          </w:p>
          <w:p w:rsidR="00645AA2" w:rsidRPr="00CE17D9" w:rsidRDefault="00645AA2" w:rsidP="000C675D">
            <w:pPr>
              <w:spacing w:after="0" w:line="240" w:lineRule="auto"/>
              <w:rPr>
                <w:rFonts w:eastAsia="Helvetica Neue"/>
                <w:sz w:val="24"/>
                <w:szCs w:val="24"/>
              </w:rPr>
            </w:pPr>
          </w:p>
          <w:p w:rsidR="00645AA2" w:rsidRPr="00CE17D9" w:rsidRDefault="00645AA2" w:rsidP="00645AA2">
            <w:pPr>
              <w:spacing w:after="0" w:line="240" w:lineRule="auto"/>
              <w:rPr>
                <w:rFonts w:eastAsia="Helvetica Neue"/>
                <w:sz w:val="24"/>
                <w:szCs w:val="24"/>
              </w:rPr>
            </w:pPr>
            <w:r w:rsidRPr="00CE17D9">
              <w:rPr>
                <w:rFonts w:eastAsia="Helvetica Neue"/>
                <w:sz w:val="24"/>
                <w:szCs w:val="24"/>
              </w:rPr>
              <w:t xml:space="preserve">Standards for Consultancy Day Rate cards </w:t>
            </w:r>
          </w:p>
          <w:p w:rsidR="00645AA2" w:rsidRPr="00CE17D9" w:rsidRDefault="00645AA2" w:rsidP="00645AA2">
            <w:pPr>
              <w:autoSpaceDE w:val="0"/>
              <w:spacing w:after="15" w:line="240" w:lineRule="auto"/>
              <w:ind w:left="720"/>
              <w:rPr>
                <w:rFonts w:eastAsia="Calibri"/>
                <w:sz w:val="22"/>
                <w:szCs w:val="22"/>
                <w:lang w:eastAsia="en-US"/>
              </w:rPr>
            </w:pPr>
          </w:p>
          <w:p w:rsidR="00645AA2" w:rsidRPr="00CE17D9" w:rsidRDefault="00645AA2" w:rsidP="00645AA2">
            <w:pPr>
              <w:pStyle w:val="ListParagraph"/>
              <w:numPr>
                <w:ilvl w:val="0"/>
                <w:numId w:val="55"/>
              </w:numPr>
              <w:spacing w:after="0" w:line="240" w:lineRule="auto"/>
              <w:rPr>
                <w:rFonts w:eastAsia="Helvetica Neue"/>
                <w:sz w:val="24"/>
                <w:szCs w:val="24"/>
              </w:rPr>
            </w:pPr>
            <w:r w:rsidRPr="00CE17D9">
              <w:rPr>
                <w:rFonts w:eastAsia="Helvetica Neue"/>
                <w:b/>
                <w:sz w:val="24"/>
                <w:szCs w:val="24"/>
              </w:rPr>
              <w:t>Consultant’s Working Day</w:t>
            </w:r>
            <w:r w:rsidRPr="00CE17D9">
              <w:rPr>
                <w:rFonts w:eastAsia="Helvetica Neue"/>
                <w:sz w:val="24"/>
                <w:szCs w:val="24"/>
              </w:rPr>
              <w:t xml:space="preserve"> – 8 hours exclusive of travel and lunch. </w:t>
            </w:r>
          </w:p>
          <w:p w:rsidR="00645AA2" w:rsidRPr="00CE17D9" w:rsidRDefault="00645AA2" w:rsidP="00645AA2">
            <w:pPr>
              <w:pStyle w:val="ListParagraph"/>
              <w:numPr>
                <w:ilvl w:val="0"/>
                <w:numId w:val="55"/>
              </w:numPr>
              <w:spacing w:after="0" w:line="240" w:lineRule="auto"/>
              <w:rPr>
                <w:rFonts w:eastAsia="Helvetica Neue"/>
                <w:sz w:val="24"/>
                <w:szCs w:val="24"/>
              </w:rPr>
            </w:pPr>
            <w:r w:rsidRPr="00CE17D9">
              <w:rPr>
                <w:rFonts w:eastAsia="Helvetica Neue"/>
                <w:b/>
                <w:sz w:val="24"/>
                <w:szCs w:val="24"/>
              </w:rPr>
              <w:t>Working Week</w:t>
            </w:r>
            <w:r w:rsidRPr="00CE17D9">
              <w:rPr>
                <w:rFonts w:eastAsia="Helvetica Neue"/>
                <w:sz w:val="24"/>
                <w:szCs w:val="24"/>
              </w:rPr>
              <w:t xml:space="preserve"> – Monday to Friday excluding national holidays </w:t>
            </w:r>
          </w:p>
          <w:p w:rsidR="00645AA2" w:rsidRPr="00CE17D9" w:rsidRDefault="00645AA2" w:rsidP="00645AA2">
            <w:pPr>
              <w:pStyle w:val="ListParagraph"/>
              <w:numPr>
                <w:ilvl w:val="0"/>
                <w:numId w:val="55"/>
              </w:numPr>
              <w:spacing w:after="0" w:line="240" w:lineRule="auto"/>
              <w:rPr>
                <w:rFonts w:eastAsia="Helvetica Neue"/>
                <w:sz w:val="24"/>
                <w:szCs w:val="24"/>
              </w:rPr>
            </w:pPr>
            <w:r w:rsidRPr="00CE17D9">
              <w:rPr>
                <w:rFonts w:eastAsia="Helvetica Neue"/>
                <w:b/>
                <w:sz w:val="24"/>
                <w:szCs w:val="24"/>
              </w:rPr>
              <w:t>Office Hours</w:t>
            </w:r>
            <w:r w:rsidRPr="00CE17D9">
              <w:rPr>
                <w:rFonts w:eastAsia="Helvetica Neue"/>
                <w:sz w:val="24"/>
                <w:szCs w:val="24"/>
              </w:rPr>
              <w:t xml:space="preserve"> - 09:00 – 17:00 Monday to Friday </w:t>
            </w:r>
          </w:p>
          <w:p w:rsidR="00645AA2" w:rsidRPr="00CE17D9" w:rsidRDefault="00645AA2" w:rsidP="00645AA2">
            <w:pPr>
              <w:pStyle w:val="ListParagraph"/>
              <w:numPr>
                <w:ilvl w:val="0"/>
                <w:numId w:val="55"/>
              </w:numPr>
              <w:spacing w:after="0" w:line="240" w:lineRule="auto"/>
              <w:rPr>
                <w:rFonts w:eastAsia="Helvetica Neue"/>
                <w:sz w:val="24"/>
                <w:szCs w:val="24"/>
              </w:rPr>
            </w:pPr>
            <w:r w:rsidRPr="00CE17D9">
              <w:rPr>
                <w:rFonts w:eastAsia="Helvetica Neue"/>
                <w:b/>
                <w:sz w:val="24"/>
                <w:szCs w:val="24"/>
              </w:rPr>
              <w:t>Travel and Subsistence</w:t>
            </w:r>
            <w:r w:rsidRPr="00CE17D9">
              <w:rPr>
                <w:rFonts w:eastAsia="Helvetica Neue"/>
                <w:sz w:val="24"/>
                <w:szCs w:val="24"/>
              </w:rPr>
              <w:t xml:space="preserve"> – Included in day rate within M25. Payable at department’s standard T&amp;S rates outside M25.  </w:t>
            </w:r>
            <w:r w:rsidR="008D6F10" w:rsidRPr="00CE17D9">
              <w:rPr>
                <w:rFonts w:eastAsia="Helvetica Neue"/>
                <w:sz w:val="24"/>
                <w:szCs w:val="24"/>
              </w:rPr>
              <w:t>(see payment profile below)</w:t>
            </w:r>
          </w:p>
          <w:p w:rsidR="00645AA2" w:rsidRPr="00CE17D9" w:rsidRDefault="00645AA2" w:rsidP="00645AA2">
            <w:pPr>
              <w:pStyle w:val="ListParagraph"/>
              <w:numPr>
                <w:ilvl w:val="0"/>
                <w:numId w:val="55"/>
              </w:numPr>
              <w:spacing w:after="0" w:line="240" w:lineRule="auto"/>
              <w:rPr>
                <w:rFonts w:eastAsia="Helvetica Neue"/>
                <w:sz w:val="24"/>
                <w:szCs w:val="24"/>
              </w:rPr>
            </w:pPr>
            <w:r w:rsidRPr="00CE17D9">
              <w:rPr>
                <w:rFonts w:eastAsia="Helvetica Neue"/>
                <w:b/>
                <w:sz w:val="24"/>
                <w:szCs w:val="24"/>
              </w:rPr>
              <w:t>Mileage</w:t>
            </w:r>
            <w:r w:rsidRPr="00CE17D9">
              <w:rPr>
                <w:rFonts w:eastAsia="Helvetica Neue"/>
                <w:sz w:val="24"/>
                <w:szCs w:val="24"/>
              </w:rPr>
              <w:t xml:space="preserve"> – As above </w:t>
            </w:r>
            <w:r w:rsidR="008D6F10" w:rsidRPr="00CE17D9">
              <w:rPr>
                <w:rFonts w:eastAsia="Helvetica Neue"/>
                <w:sz w:val="24"/>
                <w:szCs w:val="24"/>
              </w:rPr>
              <w:t>(see payment profile below)</w:t>
            </w:r>
          </w:p>
          <w:p w:rsidR="00645AA2" w:rsidRPr="00CE17D9" w:rsidRDefault="00645AA2" w:rsidP="00645AA2">
            <w:pPr>
              <w:pStyle w:val="ListParagraph"/>
              <w:numPr>
                <w:ilvl w:val="0"/>
                <w:numId w:val="55"/>
              </w:numPr>
              <w:spacing w:after="0" w:line="240" w:lineRule="auto"/>
              <w:rPr>
                <w:rFonts w:eastAsia="Helvetica Neue"/>
                <w:sz w:val="24"/>
                <w:szCs w:val="24"/>
              </w:rPr>
            </w:pPr>
            <w:r w:rsidRPr="00CE17D9">
              <w:rPr>
                <w:rFonts w:eastAsia="Helvetica Neue"/>
                <w:b/>
                <w:sz w:val="24"/>
                <w:szCs w:val="24"/>
              </w:rPr>
              <w:t>Professional Indemnity Insurance</w:t>
            </w:r>
            <w:r w:rsidRPr="00CE17D9">
              <w:rPr>
                <w:rFonts w:eastAsia="Helvetica Neue"/>
                <w:sz w:val="24"/>
                <w:szCs w:val="24"/>
              </w:rPr>
              <w:t xml:space="preserve"> – included in day rate.</w:t>
            </w:r>
          </w:p>
          <w:p w:rsidR="00645AA2" w:rsidRPr="00CE17D9" w:rsidRDefault="00645AA2" w:rsidP="00645AA2">
            <w:pPr>
              <w:pStyle w:val="ListParagraph"/>
              <w:numPr>
                <w:ilvl w:val="0"/>
                <w:numId w:val="55"/>
              </w:numPr>
              <w:spacing w:after="0" w:line="240" w:lineRule="auto"/>
              <w:rPr>
                <w:rFonts w:eastAsia="Helvetica Neue"/>
                <w:sz w:val="24"/>
                <w:szCs w:val="24"/>
              </w:rPr>
            </w:pPr>
            <w:r w:rsidRPr="00CE17D9">
              <w:rPr>
                <w:rFonts w:eastAsia="Helvetica Neue"/>
                <w:b/>
                <w:sz w:val="24"/>
                <w:szCs w:val="24"/>
              </w:rPr>
              <w:t>Confidentiality  Agreement</w:t>
            </w:r>
            <w:r w:rsidRPr="00CE17D9">
              <w:rPr>
                <w:rFonts w:eastAsia="Helvetica Neue"/>
                <w:sz w:val="24"/>
                <w:szCs w:val="24"/>
              </w:rPr>
              <w:t xml:space="preserve"> - to be signed prior to work package commencing</w:t>
            </w:r>
          </w:p>
          <w:p w:rsidR="00645AA2" w:rsidRPr="00CE17D9" w:rsidRDefault="00645AA2" w:rsidP="000C675D">
            <w:pPr>
              <w:spacing w:after="0" w:line="240" w:lineRule="auto"/>
              <w:rPr>
                <w:rFonts w:eastAsia="Helvetica Neue"/>
                <w:sz w:val="24"/>
                <w:szCs w:val="24"/>
              </w:rPr>
            </w:pPr>
          </w:p>
          <w:p w:rsidR="00076044" w:rsidRPr="00CE17D9" w:rsidRDefault="00076044">
            <w:pPr>
              <w:spacing w:after="0" w:line="240" w:lineRule="auto"/>
              <w:rPr>
                <w:rFonts w:eastAsia="Helvetica Neue"/>
                <w:sz w:val="24"/>
                <w:szCs w:val="24"/>
                <w:highlight w:val="green"/>
              </w:rPr>
            </w:pP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Service level agreement:</w:t>
            </w:r>
          </w:p>
        </w:tc>
        <w:tc>
          <w:tcPr>
            <w:tcW w:w="7971" w:type="dxa"/>
          </w:tcPr>
          <w:p w:rsidR="002A7F1F" w:rsidRPr="00CE17D9" w:rsidRDefault="004B26D3" w:rsidP="002A7F1F">
            <w:pPr>
              <w:spacing w:after="0" w:line="240" w:lineRule="auto"/>
              <w:rPr>
                <w:rFonts w:eastAsia="Helvetica Neue"/>
                <w:sz w:val="24"/>
                <w:szCs w:val="24"/>
              </w:rPr>
            </w:pPr>
            <w:r w:rsidRPr="00CE17D9">
              <w:rPr>
                <w:rFonts w:eastAsia="Helvetica Neue"/>
                <w:sz w:val="24"/>
                <w:szCs w:val="24"/>
              </w:rPr>
              <w:t>The service level and availability criteria required for this Call-Off Contract are</w:t>
            </w:r>
            <w:r w:rsidR="002A7F1F" w:rsidRPr="00CE17D9">
              <w:rPr>
                <w:rFonts w:eastAsia="Helvetica Neue"/>
                <w:sz w:val="24"/>
                <w:szCs w:val="24"/>
              </w:rPr>
              <w:t>:</w:t>
            </w:r>
            <w:r w:rsidRPr="00CE17D9">
              <w:rPr>
                <w:rFonts w:eastAsia="Helvetica Neue"/>
                <w:sz w:val="24"/>
                <w:szCs w:val="24"/>
              </w:rPr>
              <w:t xml:space="preserve"> </w:t>
            </w:r>
          </w:p>
          <w:p w:rsidR="002A7F1F" w:rsidRPr="00CE17D9" w:rsidRDefault="002A7F1F" w:rsidP="00AF33D2">
            <w:pPr>
              <w:pStyle w:val="ListParagraph"/>
              <w:numPr>
                <w:ilvl w:val="0"/>
                <w:numId w:val="52"/>
              </w:numPr>
              <w:spacing w:after="0" w:line="240" w:lineRule="auto"/>
              <w:rPr>
                <w:rFonts w:eastAsia="Helvetica Neue"/>
                <w:sz w:val="24"/>
                <w:szCs w:val="24"/>
              </w:rPr>
            </w:pPr>
            <w:r w:rsidRPr="00CE17D9">
              <w:rPr>
                <w:rFonts w:eastAsia="Helvetica Neue"/>
                <w:sz w:val="24"/>
                <w:szCs w:val="24"/>
              </w:rPr>
              <w:t>The Supplier to provide clear Statement of Work for each business requirement outlining timings, and resources (cost and time).</w:t>
            </w:r>
          </w:p>
          <w:p w:rsidR="002A7F1F" w:rsidRPr="00CE17D9" w:rsidRDefault="002A7F1F" w:rsidP="00AF33D2">
            <w:pPr>
              <w:pStyle w:val="ListParagraph"/>
              <w:numPr>
                <w:ilvl w:val="0"/>
                <w:numId w:val="52"/>
              </w:numPr>
              <w:spacing w:after="0" w:line="240" w:lineRule="auto"/>
              <w:rPr>
                <w:rFonts w:eastAsia="Helvetica Neue"/>
                <w:sz w:val="24"/>
                <w:szCs w:val="24"/>
              </w:rPr>
            </w:pPr>
            <w:r w:rsidRPr="00CE17D9">
              <w:rPr>
                <w:rFonts w:eastAsia="Helvetica Neue"/>
                <w:sz w:val="24"/>
                <w:szCs w:val="24"/>
              </w:rPr>
              <w:t>The Supplier to attend weekly meetings to discuss the progress of the project and additional meetings as and when required</w:t>
            </w:r>
          </w:p>
          <w:p w:rsidR="00076044" w:rsidRPr="00CE17D9" w:rsidRDefault="002A7F1F" w:rsidP="00AF33D2">
            <w:pPr>
              <w:pStyle w:val="ListParagraph"/>
              <w:numPr>
                <w:ilvl w:val="0"/>
                <w:numId w:val="52"/>
              </w:numPr>
              <w:spacing w:after="0" w:line="240" w:lineRule="auto"/>
              <w:rPr>
                <w:rFonts w:eastAsia="Helvetica Neue"/>
                <w:sz w:val="24"/>
                <w:szCs w:val="24"/>
              </w:rPr>
            </w:pPr>
            <w:r w:rsidRPr="00CE17D9">
              <w:rPr>
                <w:rFonts w:eastAsia="Helvetica Neue"/>
                <w:sz w:val="24"/>
                <w:szCs w:val="24"/>
              </w:rPr>
              <w:t>The Supplier to respond to queries regarding technical developments within 24 hours.</w:t>
            </w:r>
          </w:p>
        </w:tc>
      </w:tr>
      <w:tr w:rsidR="00076044" w:rsidRPr="00CE17D9">
        <w:tc>
          <w:tcPr>
            <w:tcW w:w="2657" w:type="dxa"/>
          </w:tcPr>
          <w:p w:rsidR="00076044" w:rsidRPr="00CE17D9" w:rsidRDefault="004B26D3">
            <w:pPr>
              <w:spacing w:after="0"/>
              <w:rPr>
                <w:rFonts w:eastAsia="Helvetica Neue"/>
                <w:b/>
                <w:sz w:val="24"/>
                <w:szCs w:val="24"/>
              </w:rPr>
            </w:pPr>
            <w:r w:rsidRPr="00CE17D9">
              <w:rPr>
                <w:rFonts w:eastAsia="Helvetica Neue"/>
                <w:b/>
                <w:sz w:val="24"/>
                <w:szCs w:val="24"/>
              </w:rPr>
              <w:t xml:space="preserve">Onboarding: </w:t>
            </w:r>
          </w:p>
        </w:tc>
        <w:tc>
          <w:tcPr>
            <w:tcW w:w="7971" w:type="dxa"/>
          </w:tcPr>
          <w:p w:rsidR="001C3047" w:rsidRPr="00CE17D9" w:rsidRDefault="004B26D3" w:rsidP="001C3047">
            <w:pPr>
              <w:spacing w:after="0"/>
              <w:rPr>
                <w:rFonts w:eastAsia="Helvetica Neue"/>
                <w:sz w:val="24"/>
                <w:szCs w:val="24"/>
              </w:rPr>
            </w:pPr>
            <w:r w:rsidRPr="00CE17D9">
              <w:rPr>
                <w:rFonts w:eastAsia="Helvetica Neue"/>
                <w:sz w:val="24"/>
                <w:szCs w:val="24"/>
              </w:rPr>
              <w:t xml:space="preserve">The onboarding plan for this Call-Off Contract is </w:t>
            </w:r>
          </w:p>
          <w:p w:rsidR="001C3047" w:rsidRPr="00CE17D9" w:rsidRDefault="001C3047" w:rsidP="001C3047">
            <w:pPr>
              <w:pStyle w:val="ListParagraph"/>
              <w:numPr>
                <w:ilvl w:val="0"/>
                <w:numId w:val="58"/>
              </w:numPr>
              <w:spacing w:after="0"/>
              <w:rPr>
                <w:rFonts w:eastAsia="Helvetica Neue"/>
                <w:sz w:val="24"/>
                <w:szCs w:val="24"/>
              </w:rPr>
            </w:pPr>
            <w:r w:rsidRPr="00CE17D9">
              <w:rPr>
                <w:rFonts w:eastAsia="Helvetica Neue"/>
                <w:sz w:val="24"/>
                <w:szCs w:val="24"/>
              </w:rPr>
              <w:t>Agreement to initial work schedule</w:t>
            </w:r>
          </w:p>
          <w:p w:rsidR="001C3047" w:rsidRPr="00CE17D9" w:rsidRDefault="001C3047" w:rsidP="001C3047">
            <w:pPr>
              <w:pStyle w:val="ListParagraph"/>
              <w:numPr>
                <w:ilvl w:val="0"/>
                <w:numId w:val="58"/>
              </w:numPr>
              <w:spacing w:after="0"/>
              <w:rPr>
                <w:rFonts w:eastAsia="Helvetica Neue"/>
                <w:sz w:val="24"/>
                <w:szCs w:val="24"/>
              </w:rPr>
            </w:pPr>
            <w:r w:rsidRPr="00CE17D9">
              <w:rPr>
                <w:rFonts w:eastAsia="Helvetica Neue"/>
                <w:sz w:val="24"/>
                <w:szCs w:val="24"/>
              </w:rPr>
              <w:t>Agreement of work package process</w:t>
            </w:r>
          </w:p>
          <w:p w:rsidR="00FA03E3" w:rsidRPr="00CE17D9" w:rsidRDefault="00FA03E3" w:rsidP="001C3047">
            <w:pPr>
              <w:pStyle w:val="ListParagraph"/>
              <w:numPr>
                <w:ilvl w:val="0"/>
                <w:numId w:val="58"/>
              </w:numPr>
              <w:spacing w:after="0"/>
              <w:rPr>
                <w:rFonts w:eastAsia="Helvetica Neue"/>
                <w:sz w:val="24"/>
                <w:szCs w:val="24"/>
              </w:rPr>
            </w:pPr>
            <w:r w:rsidRPr="00CE17D9">
              <w:rPr>
                <w:rFonts w:eastAsia="Helvetica Neue"/>
                <w:sz w:val="24"/>
                <w:szCs w:val="24"/>
              </w:rPr>
              <w:t xml:space="preserve">Agreement of ongoing contract </w:t>
            </w:r>
            <w:r w:rsidR="009077E0" w:rsidRPr="00CE17D9">
              <w:rPr>
                <w:rFonts w:eastAsia="Helvetica Neue"/>
                <w:sz w:val="24"/>
                <w:szCs w:val="24"/>
              </w:rPr>
              <w:t>and management meetings frequency and set up</w:t>
            </w:r>
          </w:p>
          <w:p w:rsidR="00076044" w:rsidRPr="00CE17D9" w:rsidRDefault="00076044">
            <w:pPr>
              <w:spacing w:after="0"/>
              <w:rPr>
                <w:rFonts w:eastAsia="Helvetica Neue"/>
                <w:sz w:val="24"/>
                <w:szCs w:val="24"/>
                <w:highlight w:val="green"/>
              </w:rPr>
            </w:pPr>
          </w:p>
        </w:tc>
      </w:tr>
      <w:tr w:rsidR="00076044" w:rsidRPr="00CE17D9">
        <w:tc>
          <w:tcPr>
            <w:tcW w:w="2657" w:type="dxa"/>
          </w:tcPr>
          <w:p w:rsidR="00076044" w:rsidRPr="00CE17D9" w:rsidRDefault="004B26D3">
            <w:pPr>
              <w:spacing w:after="0"/>
              <w:rPr>
                <w:rFonts w:eastAsia="Helvetica Neue"/>
                <w:b/>
                <w:sz w:val="24"/>
                <w:szCs w:val="24"/>
              </w:rPr>
            </w:pPr>
            <w:r w:rsidRPr="00CE17D9">
              <w:rPr>
                <w:rFonts w:eastAsia="Helvetica Neue"/>
                <w:b/>
                <w:sz w:val="24"/>
                <w:szCs w:val="24"/>
              </w:rPr>
              <w:t xml:space="preserve">Offboarding: </w:t>
            </w:r>
          </w:p>
        </w:tc>
        <w:tc>
          <w:tcPr>
            <w:tcW w:w="7971" w:type="dxa"/>
          </w:tcPr>
          <w:p w:rsidR="001C3047" w:rsidRPr="00CE17D9" w:rsidRDefault="004B26D3" w:rsidP="001C3047">
            <w:pPr>
              <w:spacing w:after="0"/>
              <w:rPr>
                <w:rFonts w:eastAsia="Helvetica Neue"/>
                <w:sz w:val="24"/>
                <w:szCs w:val="24"/>
              </w:rPr>
            </w:pPr>
            <w:r w:rsidRPr="00CE17D9">
              <w:rPr>
                <w:rFonts w:eastAsia="Helvetica Neue"/>
                <w:sz w:val="24"/>
                <w:szCs w:val="24"/>
              </w:rPr>
              <w:t xml:space="preserve">The offboarding plan for this Call-Off Contract is </w:t>
            </w:r>
          </w:p>
          <w:p w:rsidR="001C3047" w:rsidRPr="00CE17D9" w:rsidRDefault="00186E96" w:rsidP="001C3047">
            <w:pPr>
              <w:pStyle w:val="ListParagraph"/>
              <w:numPr>
                <w:ilvl w:val="0"/>
                <w:numId w:val="59"/>
              </w:numPr>
              <w:spacing w:after="0"/>
              <w:rPr>
                <w:rFonts w:eastAsia="Helvetica Neue"/>
                <w:sz w:val="24"/>
                <w:szCs w:val="24"/>
              </w:rPr>
            </w:pPr>
            <w:r w:rsidRPr="00CE17D9">
              <w:rPr>
                <w:rFonts w:eastAsia="Helvetica Neue"/>
                <w:sz w:val="24"/>
                <w:szCs w:val="24"/>
              </w:rPr>
              <w:t>Exit plan to be produced by supplier and Department, updated quarterly.</w:t>
            </w:r>
          </w:p>
          <w:p w:rsidR="001C3047" w:rsidRPr="00CE17D9" w:rsidRDefault="001C3047" w:rsidP="001C3047">
            <w:pPr>
              <w:spacing w:after="0"/>
              <w:rPr>
                <w:rFonts w:eastAsia="Helvetica Neue"/>
                <w:sz w:val="24"/>
                <w:szCs w:val="24"/>
              </w:rPr>
            </w:pPr>
          </w:p>
          <w:p w:rsidR="00076044" w:rsidRPr="00CE17D9" w:rsidRDefault="00076044">
            <w:pPr>
              <w:spacing w:after="0"/>
              <w:rPr>
                <w:rFonts w:eastAsia="Helvetica Neue"/>
                <w:sz w:val="24"/>
                <w:szCs w:val="24"/>
                <w:highlight w:val="green"/>
              </w:rPr>
            </w:pPr>
          </w:p>
        </w:tc>
      </w:tr>
      <w:tr w:rsidR="00076044" w:rsidRPr="00CE17D9">
        <w:tc>
          <w:tcPr>
            <w:tcW w:w="2657" w:type="dxa"/>
          </w:tcPr>
          <w:p w:rsidR="00076044" w:rsidRPr="00CE17D9" w:rsidRDefault="004B26D3">
            <w:pPr>
              <w:spacing w:after="0"/>
              <w:rPr>
                <w:rFonts w:eastAsia="Helvetica Neue"/>
                <w:b/>
                <w:sz w:val="24"/>
                <w:szCs w:val="24"/>
              </w:rPr>
            </w:pPr>
            <w:r w:rsidRPr="00CE17D9">
              <w:rPr>
                <w:rFonts w:eastAsia="Helvetica Neue"/>
                <w:b/>
                <w:sz w:val="24"/>
                <w:szCs w:val="24"/>
              </w:rPr>
              <w:t>Collaboration agreement:</w:t>
            </w:r>
          </w:p>
        </w:tc>
        <w:tc>
          <w:tcPr>
            <w:tcW w:w="7971" w:type="dxa"/>
          </w:tcPr>
          <w:p w:rsidR="00076044" w:rsidRPr="00CE17D9" w:rsidRDefault="00912687">
            <w:pPr>
              <w:spacing w:after="0" w:line="240" w:lineRule="auto"/>
              <w:rPr>
                <w:rFonts w:eastAsia="Helvetica Neue"/>
                <w:sz w:val="24"/>
                <w:szCs w:val="24"/>
              </w:rPr>
            </w:pPr>
            <w:r>
              <w:rPr>
                <w:rFonts w:eastAsia="Helvetica Neue"/>
                <w:sz w:val="24"/>
                <w:szCs w:val="24"/>
              </w:rPr>
              <w:t>Not applicable</w:t>
            </w:r>
          </w:p>
        </w:tc>
      </w:tr>
      <w:tr w:rsidR="00076044" w:rsidRPr="00CE17D9">
        <w:tc>
          <w:tcPr>
            <w:tcW w:w="2657" w:type="dxa"/>
          </w:tcPr>
          <w:p w:rsidR="00076044" w:rsidRPr="00CE17D9" w:rsidRDefault="004B26D3">
            <w:pPr>
              <w:spacing w:after="0"/>
              <w:rPr>
                <w:rFonts w:eastAsia="Helvetica Neue"/>
                <w:b/>
                <w:sz w:val="24"/>
                <w:szCs w:val="24"/>
              </w:rPr>
            </w:pPr>
            <w:r w:rsidRPr="00CE17D9">
              <w:rPr>
                <w:rFonts w:eastAsia="Helvetica Neue"/>
                <w:b/>
                <w:sz w:val="24"/>
                <w:szCs w:val="24"/>
              </w:rPr>
              <w:t>Limit on Parties’ liability:</w:t>
            </w:r>
          </w:p>
        </w:tc>
        <w:tc>
          <w:tcPr>
            <w:tcW w:w="7971" w:type="dxa"/>
          </w:tcPr>
          <w:p w:rsidR="00076044" w:rsidRPr="00CE17D9" w:rsidRDefault="004B26D3">
            <w:pPr>
              <w:spacing w:after="0"/>
              <w:rPr>
                <w:rFonts w:eastAsia="Helvetica Neue"/>
                <w:sz w:val="24"/>
                <w:szCs w:val="24"/>
              </w:rPr>
            </w:pPr>
            <w:r w:rsidRPr="00CE17D9">
              <w:rPr>
                <w:rFonts w:eastAsia="Helvetica Neue"/>
                <w:sz w:val="24"/>
                <w:szCs w:val="24"/>
              </w:rPr>
              <w:t>The annual total liability of either Party for all Property defaults will not exceed</w:t>
            </w:r>
            <w:r w:rsidR="00EF5AF5">
              <w:rPr>
                <w:rFonts w:eastAsia="Helvetica Neue"/>
                <w:sz w:val="24"/>
                <w:szCs w:val="24"/>
              </w:rPr>
              <w:t xml:space="preserve"> </w:t>
            </w:r>
            <w:r w:rsidR="007F40BE" w:rsidRPr="00CE17D9">
              <w:rPr>
                <w:rFonts w:eastAsia="Helvetica Neue"/>
                <w:sz w:val="24"/>
                <w:szCs w:val="24"/>
              </w:rPr>
              <w:t>the sum of £1,000,000 in each Call-Off Contract year in which the Default occurs.</w:t>
            </w:r>
            <w:r w:rsidRPr="00CE17D9">
              <w:rPr>
                <w:rFonts w:eastAsia="Helvetica Neue"/>
                <w:sz w:val="24"/>
                <w:szCs w:val="24"/>
              </w:rPr>
              <w:t xml:space="preserve">   </w:t>
            </w:r>
          </w:p>
          <w:p w:rsidR="00076044" w:rsidRPr="00CE17D9" w:rsidRDefault="00076044">
            <w:pPr>
              <w:spacing w:after="0"/>
              <w:rPr>
                <w:rFonts w:eastAsia="Helvetica Neue"/>
                <w:sz w:val="24"/>
                <w:szCs w:val="24"/>
                <w:highlight w:val="green"/>
              </w:rPr>
            </w:pPr>
          </w:p>
          <w:p w:rsidR="00076044" w:rsidRPr="00CE17D9" w:rsidRDefault="004B26D3">
            <w:pPr>
              <w:spacing w:after="0"/>
              <w:rPr>
                <w:rFonts w:eastAsia="Helvetica Neue"/>
                <w:sz w:val="24"/>
                <w:szCs w:val="24"/>
              </w:rPr>
            </w:pPr>
            <w:r w:rsidRPr="00CE17D9">
              <w:rPr>
                <w:rFonts w:eastAsia="Helvetica Neue"/>
                <w:sz w:val="24"/>
                <w:szCs w:val="24"/>
              </w:rPr>
              <w:t>The annual total liability for Buyer Data defaults will not exceed</w:t>
            </w:r>
            <w:r w:rsidR="007F40BE" w:rsidRPr="00CE17D9">
              <w:rPr>
                <w:rFonts w:eastAsia="Helvetica Neue"/>
                <w:sz w:val="24"/>
                <w:szCs w:val="24"/>
              </w:rPr>
              <w:t xml:space="preserve"> £1,000,000</w:t>
            </w:r>
            <w:r w:rsidRPr="00CE17D9">
              <w:rPr>
                <w:rFonts w:eastAsia="Helvetica Neue"/>
                <w:sz w:val="24"/>
                <w:szCs w:val="24"/>
              </w:rPr>
              <w:t xml:space="preserve"> or </w:t>
            </w:r>
            <w:r w:rsidR="007F40BE" w:rsidRPr="00CE17D9">
              <w:rPr>
                <w:rFonts w:eastAsia="Helvetica Neue"/>
                <w:sz w:val="24"/>
                <w:szCs w:val="24"/>
              </w:rPr>
              <w:t xml:space="preserve">125% </w:t>
            </w:r>
            <w:r w:rsidRPr="00CE17D9">
              <w:rPr>
                <w:rFonts w:eastAsia="Helvetica Neue"/>
                <w:sz w:val="24"/>
                <w:szCs w:val="24"/>
              </w:rPr>
              <w:t>of the Charges payable by the Buyer to the Supplier during the Call-Off Contract Term (whichever is the greater).</w:t>
            </w:r>
          </w:p>
          <w:p w:rsidR="00076044" w:rsidRPr="00CE17D9" w:rsidRDefault="004B26D3" w:rsidP="007F40BE">
            <w:pPr>
              <w:spacing w:after="0"/>
              <w:rPr>
                <w:rFonts w:eastAsia="Helvetica Neue"/>
                <w:sz w:val="24"/>
                <w:szCs w:val="24"/>
              </w:rPr>
            </w:pPr>
            <w:r w:rsidRPr="00CE17D9">
              <w:rPr>
                <w:rFonts w:eastAsia="Helvetica Neue"/>
                <w:sz w:val="24"/>
                <w:szCs w:val="24"/>
              </w:rPr>
              <w:t>The annual total liability for all other defaults will not exceed the greater of</w:t>
            </w:r>
            <w:r w:rsidR="007F40BE" w:rsidRPr="00CE17D9">
              <w:rPr>
                <w:rFonts w:eastAsia="Helvetica Neue"/>
                <w:sz w:val="24"/>
                <w:szCs w:val="24"/>
              </w:rPr>
              <w:t xml:space="preserve"> £1,000,000 or 125% </w:t>
            </w:r>
            <w:r w:rsidRPr="00CE17D9">
              <w:rPr>
                <w:rFonts w:eastAsia="Helvetica Neue"/>
                <w:sz w:val="24"/>
                <w:szCs w:val="24"/>
              </w:rPr>
              <w:t>of the Charges payable by the Buyer to the Supplier during the Call-Off Contract Term (whichever is the greater).</w:t>
            </w:r>
            <w:r w:rsidRPr="00CE17D9">
              <w:rPr>
                <w:rFonts w:eastAsia="Helvetica Neue"/>
                <w:sz w:val="24"/>
                <w:szCs w:val="24"/>
                <w:highlight w:val="green"/>
              </w:rPr>
              <w:t xml:space="preserve"> </w:t>
            </w: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Insurance:</w:t>
            </w:r>
          </w:p>
        </w:tc>
        <w:tc>
          <w:tcPr>
            <w:tcW w:w="7971" w:type="dxa"/>
          </w:tcPr>
          <w:p w:rsidR="00076044" w:rsidRPr="00CE17D9" w:rsidRDefault="004B26D3">
            <w:pPr>
              <w:spacing w:after="0" w:line="240" w:lineRule="auto"/>
              <w:rPr>
                <w:rFonts w:eastAsia="Helvetica Neue"/>
                <w:sz w:val="24"/>
                <w:szCs w:val="24"/>
              </w:rPr>
            </w:pPr>
            <w:r w:rsidRPr="00CE17D9">
              <w:rPr>
                <w:rFonts w:eastAsia="Helvetica Neue"/>
                <w:sz w:val="24"/>
                <w:szCs w:val="24"/>
              </w:rPr>
              <w:t xml:space="preserve">The insurance(s) required will be: </w:t>
            </w:r>
          </w:p>
          <w:p w:rsidR="00076044" w:rsidRPr="00CE17D9" w:rsidRDefault="007F40BE">
            <w:pPr>
              <w:numPr>
                <w:ilvl w:val="0"/>
                <w:numId w:val="7"/>
              </w:numPr>
              <w:spacing w:after="0" w:line="240" w:lineRule="auto"/>
              <w:ind w:hanging="360"/>
              <w:contextualSpacing/>
              <w:rPr>
                <w:rFonts w:eastAsia="Helvetica Neue"/>
                <w:sz w:val="24"/>
                <w:szCs w:val="24"/>
              </w:rPr>
            </w:pPr>
            <w:r w:rsidRPr="00CE17D9">
              <w:rPr>
                <w:rFonts w:eastAsia="Helvetica Neue"/>
                <w:sz w:val="24"/>
                <w:szCs w:val="24"/>
              </w:rPr>
              <w:t xml:space="preserve">a minimum insurance period of </w:t>
            </w:r>
            <w:r w:rsidR="004B26D3" w:rsidRPr="00CE17D9">
              <w:rPr>
                <w:rFonts w:eastAsia="Helvetica Neue"/>
                <w:sz w:val="24"/>
                <w:szCs w:val="24"/>
              </w:rPr>
              <w:t>6 years following the expiration or E</w:t>
            </w:r>
            <w:r w:rsidRPr="00CE17D9">
              <w:rPr>
                <w:rFonts w:eastAsia="Helvetica Neue"/>
                <w:sz w:val="24"/>
                <w:szCs w:val="24"/>
              </w:rPr>
              <w:t>nding of this Call-Off Contract</w:t>
            </w:r>
          </w:p>
          <w:p w:rsidR="00076044" w:rsidRPr="00CE17D9" w:rsidRDefault="004B26D3">
            <w:pPr>
              <w:numPr>
                <w:ilvl w:val="0"/>
                <w:numId w:val="7"/>
              </w:numPr>
              <w:spacing w:after="0" w:line="240" w:lineRule="auto"/>
              <w:ind w:hanging="360"/>
              <w:contextualSpacing/>
              <w:rPr>
                <w:rFonts w:eastAsia="Helvetica Neue"/>
                <w:sz w:val="24"/>
                <w:szCs w:val="24"/>
              </w:rPr>
            </w:pPr>
            <w:r w:rsidRPr="00CE17D9">
              <w:rPr>
                <w:rFonts w:eastAsia="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076044" w:rsidRPr="00CE17D9" w:rsidRDefault="004B26D3" w:rsidP="007F40BE">
            <w:pPr>
              <w:numPr>
                <w:ilvl w:val="0"/>
                <w:numId w:val="7"/>
              </w:numPr>
              <w:spacing w:after="0" w:line="240" w:lineRule="auto"/>
              <w:ind w:hanging="360"/>
              <w:contextualSpacing/>
              <w:rPr>
                <w:rFonts w:eastAsia="Helvetica Neue"/>
                <w:sz w:val="24"/>
                <w:szCs w:val="24"/>
              </w:rPr>
            </w:pPr>
            <w:r w:rsidRPr="00CE17D9">
              <w:rPr>
                <w:rFonts w:eastAsia="Helvetica Neue"/>
                <w:sz w:val="24"/>
                <w:szCs w:val="24"/>
              </w:rPr>
              <w:t>employers' liability insurance with a minimum limit of £5,000,000 or any highe</w:t>
            </w:r>
            <w:r w:rsidR="007F40BE" w:rsidRPr="00CE17D9">
              <w:rPr>
                <w:rFonts w:eastAsia="Helvetica Neue"/>
                <w:sz w:val="24"/>
                <w:szCs w:val="24"/>
              </w:rPr>
              <w:t>r minimum limit required by Law</w:t>
            </w: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Force majeure:</w:t>
            </w:r>
          </w:p>
        </w:tc>
        <w:tc>
          <w:tcPr>
            <w:tcW w:w="7971" w:type="dxa"/>
          </w:tcPr>
          <w:p w:rsidR="00076044" w:rsidRPr="00CE17D9" w:rsidRDefault="004B26D3">
            <w:pPr>
              <w:spacing w:after="0" w:line="240" w:lineRule="auto"/>
              <w:rPr>
                <w:rFonts w:eastAsia="Helvetica Neue"/>
                <w:sz w:val="24"/>
                <w:szCs w:val="24"/>
              </w:rPr>
            </w:pPr>
            <w:r w:rsidRPr="00CE17D9">
              <w:rPr>
                <w:rFonts w:eastAsia="Helvetica Neue"/>
                <w:sz w:val="24"/>
                <w:szCs w:val="24"/>
              </w:rPr>
              <w:t xml:space="preserve">A Party may End this Call-Off Contract if the Other Party is affected by a Force Majeure Event that lasts for more than </w:t>
            </w:r>
            <w:r w:rsidR="00F35C5B" w:rsidRPr="00CE17D9">
              <w:rPr>
                <w:rFonts w:eastAsia="Helvetica Neue"/>
                <w:sz w:val="24"/>
                <w:szCs w:val="24"/>
              </w:rPr>
              <w:t xml:space="preserve">(10) </w:t>
            </w:r>
            <w:r w:rsidRPr="00CE17D9">
              <w:rPr>
                <w:rFonts w:eastAsia="Helvetica Neue"/>
                <w:sz w:val="24"/>
                <w:szCs w:val="24"/>
              </w:rPr>
              <w:t>consecutive days.</w:t>
            </w: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Audit:</w:t>
            </w:r>
          </w:p>
        </w:tc>
        <w:tc>
          <w:tcPr>
            <w:tcW w:w="7971" w:type="dxa"/>
          </w:tcPr>
          <w:p w:rsidR="00076044" w:rsidRPr="00CE17D9" w:rsidRDefault="004B26D3">
            <w:pPr>
              <w:spacing w:after="0" w:line="240" w:lineRule="auto"/>
              <w:rPr>
                <w:rFonts w:eastAsia="Helvetica Neue"/>
                <w:sz w:val="24"/>
                <w:szCs w:val="24"/>
                <w:highlight w:val="yellow"/>
              </w:rPr>
            </w:pPr>
            <w:r w:rsidRPr="00CE17D9">
              <w:rPr>
                <w:rFonts w:eastAsia="Helvetica Neue"/>
                <w:sz w:val="24"/>
                <w:szCs w:val="24"/>
              </w:rPr>
              <w:t xml:space="preserve">The following Framework Agreement audit provisions will be incorporated under clause 2.1 of this Call-Off Contract to enable the Buyer to carry out audits. </w:t>
            </w:r>
          </w:p>
          <w:p w:rsidR="00AF33D2" w:rsidRPr="00CE17D9" w:rsidRDefault="00AF33D2" w:rsidP="00AF33D2">
            <w:pPr>
              <w:rPr>
                <w:sz w:val="24"/>
              </w:rPr>
            </w:pPr>
            <w:r w:rsidRPr="00CE17D9">
              <w:rPr>
                <w:sz w:val="24"/>
              </w:rPr>
              <w:t xml:space="preserve">The Supplier will maintain full and accurate records and accounts, using Good Industry Practice and generally accepted accounting principles, of the: </w:t>
            </w:r>
          </w:p>
          <w:p w:rsidR="00AF33D2" w:rsidRPr="00CE17D9" w:rsidRDefault="00AF33D2" w:rsidP="00AF33D2">
            <w:pPr>
              <w:pStyle w:val="ListParagraph"/>
              <w:widowControl/>
              <w:numPr>
                <w:ilvl w:val="0"/>
                <w:numId w:val="53"/>
              </w:numPr>
              <w:spacing w:after="38"/>
              <w:rPr>
                <w:sz w:val="24"/>
              </w:rPr>
            </w:pPr>
            <w:r w:rsidRPr="00CE17D9">
              <w:rPr>
                <w:sz w:val="24"/>
              </w:rPr>
              <w:t xml:space="preserve">operation of the Framework Agreement and the Call-Off Contracts entered into with Buyers </w:t>
            </w:r>
          </w:p>
          <w:p w:rsidR="00AF33D2" w:rsidRPr="00CE17D9" w:rsidRDefault="00AF33D2" w:rsidP="00AF33D2">
            <w:pPr>
              <w:pStyle w:val="ListParagraph"/>
              <w:widowControl/>
              <w:numPr>
                <w:ilvl w:val="0"/>
                <w:numId w:val="53"/>
              </w:numPr>
              <w:spacing w:after="38"/>
              <w:rPr>
                <w:sz w:val="24"/>
              </w:rPr>
            </w:pPr>
            <w:r w:rsidRPr="00CE17D9">
              <w:rPr>
                <w:sz w:val="24"/>
              </w:rPr>
              <w:t xml:space="preserve">Services provided under any Call-Off Contracts (including any Subcontracts) </w:t>
            </w:r>
          </w:p>
          <w:p w:rsidR="00AF33D2" w:rsidRPr="00CE17D9" w:rsidRDefault="00AF33D2" w:rsidP="00AF33D2">
            <w:pPr>
              <w:pStyle w:val="ListParagraph"/>
              <w:widowControl/>
              <w:numPr>
                <w:ilvl w:val="0"/>
                <w:numId w:val="53"/>
              </w:numPr>
              <w:spacing w:after="38"/>
            </w:pPr>
            <w:r w:rsidRPr="00CE17D9">
              <w:rPr>
                <w:sz w:val="24"/>
              </w:rPr>
              <w:t xml:space="preserve">amounts paid by each Buyer under the Call-Off Contracts </w:t>
            </w:r>
          </w:p>
          <w:p w:rsidR="00076044" w:rsidRPr="00CE17D9" w:rsidRDefault="00AF33D2">
            <w:pPr>
              <w:spacing w:after="0" w:line="240" w:lineRule="auto"/>
              <w:rPr>
                <w:rFonts w:eastAsia="Helvetica Neue"/>
                <w:sz w:val="24"/>
                <w:szCs w:val="24"/>
              </w:rPr>
            </w:pPr>
            <w:r w:rsidRPr="00CE17D9">
              <w:rPr>
                <w:rFonts w:eastAsia="Helvetica Neue"/>
                <w:sz w:val="24"/>
              </w:rPr>
              <w:t>These provisions will be applicable for a further Twelve (12) Months after the expiry of the Call-Off Agreement Period or following termination of this Call-Off Agreement.</w:t>
            </w:r>
          </w:p>
          <w:p w:rsidR="006F53C9" w:rsidRPr="00CE17D9" w:rsidRDefault="006F53C9">
            <w:pPr>
              <w:spacing w:after="0" w:line="240" w:lineRule="auto"/>
              <w:rPr>
                <w:rFonts w:eastAsia="Helvetica Neue"/>
                <w:sz w:val="24"/>
                <w:szCs w:val="24"/>
              </w:rPr>
            </w:pP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Buyer’s responsibilities:</w:t>
            </w:r>
          </w:p>
        </w:tc>
        <w:tc>
          <w:tcPr>
            <w:tcW w:w="7971" w:type="dxa"/>
          </w:tcPr>
          <w:p w:rsidR="00645AA2" w:rsidRPr="00CE17D9" w:rsidRDefault="00645AA2" w:rsidP="00645AA2">
            <w:pPr>
              <w:spacing w:after="0" w:line="240" w:lineRule="auto"/>
              <w:rPr>
                <w:rFonts w:eastAsia="Helvetica Neue"/>
                <w:sz w:val="24"/>
                <w:szCs w:val="24"/>
              </w:rPr>
            </w:pPr>
            <w:r w:rsidRPr="00CE17D9">
              <w:rPr>
                <w:rFonts w:eastAsia="Helvetica Neue"/>
                <w:sz w:val="24"/>
                <w:szCs w:val="24"/>
              </w:rPr>
              <w:t xml:space="preserve">Will be discussed and agreed specific to each work package. </w:t>
            </w:r>
          </w:p>
          <w:p w:rsidR="00645AA2" w:rsidRPr="00CE17D9" w:rsidRDefault="00645AA2" w:rsidP="00645AA2">
            <w:pPr>
              <w:spacing w:after="0" w:line="240" w:lineRule="auto"/>
              <w:rPr>
                <w:rFonts w:eastAsia="Helvetica Neue"/>
                <w:sz w:val="24"/>
                <w:szCs w:val="24"/>
              </w:rPr>
            </w:pPr>
          </w:p>
          <w:p w:rsidR="00076044" w:rsidRPr="00CE17D9" w:rsidRDefault="00645AA2" w:rsidP="00645AA2">
            <w:pPr>
              <w:spacing w:after="0" w:line="240" w:lineRule="auto"/>
              <w:rPr>
                <w:rFonts w:eastAsia="Helvetica Neue"/>
                <w:sz w:val="24"/>
                <w:szCs w:val="24"/>
                <w:highlight w:val="green"/>
              </w:rPr>
            </w:pPr>
            <w:r w:rsidRPr="00CE17D9">
              <w:rPr>
                <w:rFonts w:eastAsia="Helvetica Neue"/>
                <w:sz w:val="24"/>
                <w:szCs w:val="24"/>
              </w:rPr>
              <w:t>The Buyer will work with the Supplier in order that any required resources and documentation can be made available in order to support the achievement of activities and production of deliverables</w:t>
            </w:r>
          </w:p>
        </w:tc>
      </w:tr>
      <w:tr w:rsidR="00076044" w:rsidRPr="00CE17D9">
        <w:tc>
          <w:tcPr>
            <w:tcW w:w="2657" w:type="dxa"/>
          </w:tcPr>
          <w:p w:rsidR="00076044" w:rsidRPr="00CE17D9" w:rsidRDefault="004B26D3">
            <w:pPr>
              <w:spacing w:after="0" w:line="240" w:lineRule="auto"/>
              <w:rPr>
                <w:rFonts w:eastAsia="Helvetica Neue"/>
                <w:b/>
                <w:sz w:val="24"/>
                <w:szCs w:val="24"/>
              </w:rPr>
            </w:pPr>
            <w:bookmarkStart w:id="13" w:name="_1t3h5sf" w:colFirst="0" w:colLast="0"/>
            <w:bookmarkEnd w:id="13"/>
            <w:r w:rsidRPr="00CE17D9">
              <w:rPr>
                <w:rFonts w:eastAsia="Helvetica Neue"/>
                <w:b/>
                <w:sz w:val="24"/>
                <w:szCs w:val="24"/>
              </w:rPr>
              <w:t>Buyer’s equipment:</w:t>
            </w:r>
          </w:p>
        </w:tc>
        <w:tc>
          <w:tcPr>
            <w:tcW w:w="7971" w:type="dxa"/>
          </w:tcPr>
          <w:p w:rsidR="00076044" w:rsidRPr="00CE17D9" w:rsidRDefault="00645AA2">
            <w:pPr>
              <w:spacing w:after="0" w:line="240" w:lineRule="auto"/>
              <w:rPr>
                <w:rFonts w:eastAsia="Helvetica Neue"/>
                <w:sz w:val="24"/>
                <w:szCs w:val="24"/>
                <w:highlight w:val="green"/>
              </w:rPr>
            </w:pPr>
            <w:r w:rsidRPr="00CE17D9">
              <w:rPr>
                <w:rFonts w:eastAsia="Helvetica Neue"/>
                <w:sz w:val="24"/>
                <w:szCs w:val="24"/>
              </w:rPr>
              <w:t>There is no initial expectation that DfE equipment will be issued as part of this agreement. In the event that equipment is issued this will be recorded through the work package, and DfE special terms will apply.</w:t>
            </w:r>
          </w:p>
        </w:tc>
      </w:tr>
    </w:tbl>
    <w:p w:rsidR="00076044" w:rsidRPr="00CE17D9" w:rsidRDefault="00076044">
      <w:pPr>
        <w:rPr>
          <w:rFonts w:eastAsia="Helvetica Neue"/>
          <w:sz w:val="24"/>
          <w:szCs w:val="24"/>
        </w:rPr>
      </w:pPr>
    </w:p>
    <w:p w:rsidR="00076044" w:rsidRPr="00CE17D9" w:rsidRDefault="004B26D3">
      <w:pPr>
        <w:rPr>
          <w:rFonts w:eastAsia="Helvetica Neue"/>
          <w:b/>
          <w:sz w:val="24"/>
          <w:szCs w:val="24"/>
        </w:rPr>
      </w:pPr>
      <w:r w:rsidRPr="00CE17D9">
        <w:rPr>
          <w:rFonts w:eastAsia="Helvetica Neue"/>
          <w:b/>
          <w:sz w:val="24"/>
          <w:szCs w:val="24"/>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Subcontractors or partners:</w:t>
            </w:r>
          </w:p>
        </w:tc>
        <w:tc>
          <w:tcPr>
            <w:tcW w:w="7971" w:type="dxa"/>
          </w:tcPr>
          <w:p w:rsidR="00076044" w:rsidRPr="00CE17D9" w:rsidRDefault="001C3047">
            <w:pPr>
              <w:spacing w:after="0" w:line="240" w:lineRule="auto"/>
              <w:rPr>
                <w:rFonts w:eastAsia="Helvetica Neue"/>
                <w:sz w:val="24"/>
                <w:szCs w:val="24"/>
                <w:highlight w:val="green"/>
              </w:rPr>
            </w:pPr>
            <w:r w:rsidRPr="00CE17D9">
              <w:rPr>
                <w:rFonts w:eastAsia="Helvetica Neue"/>
                <w:sz w:val="24"/>
                <w:szCs w:val="24"/>
              </w:rPr>
              <w:t>N/A</w:t>
            </w:r>
          </w:p>
        </w:tc>
      </w:tr>
    </w:tbl>
    <w:p w:rsidR="00076044" w:rsidRPr="00CE17D9" w:rsidRDefault="00076044">
      <w:pPr>
        <w:rPr>
          <w:rFonts w:eastAsia="Helvetica Neue"/>
          <w:sz w:val="24"/>
          <w:szCs w:val="24"/>
        </w:rPr>
      </w:pPr>
    </w:p>
    <w:p w:rsidR="00076044" w:rsidRPr="00CE17D9" w:rsidRDefault="004B26D3">
      <w:pPr>
        <w:rPr>
          <w:rFonts w:eastAsia="Helvetica Neue"/>
          <w:b/>
          <w:sz w:val="24"/>
          <w:szCs w:val="24"/>
        </w:rPr>
      </w:pPr>
      <w:r w:rsidRPr="00CE17D9">
        <w:rPr>
          <w:rFonts w:eastAsia="Helvetica Neue"/>
          <w:b/>
          <w:sz w:val="24"/>
          <w:szCs w:val="24"/>
        </w:rPr>
        <w:t>Call-Off Contract charges and payment</w:t>
      </w:r>
    </w:p>
    <w:p w:rsidR="00076044" w:rsidRPr="00CE17D9" w:rsidRDefault="004B26D3">
      <w:pPr>
        <w:rPr>
          <w:rFonts w:eastAsia="Helvetica Neue"/>
          <w:sz w:val="24"/>
          <w:szCs w:val="24"/>
        </w:rPr>
      </w:pPr>
      <w:r w:rsidRPr="00CE17D9">
        <w:rPr>
          <w:rFonts w:eastAsia="Helvetica Neue"/>
          <w:sz w:val="24"/>
          <w:szCs w:val="24"/>
        </w:rPr>
        <w:t>The Call-Off Contract charges and payment details are in the table below. See Schedule</w:t>
      </w:r>
      <w:r w:rsidR="00D4677A">
        <w:rPr>
          <w:rFonts w:eastAsia="Helvetica Neue"/>
          <w:sz w:val="24"/>
          <w:szCs w:val="24"/>
        </w:rPr>
        <w:t xml:space="preserve"> </w:t>
      </w:r>
      <w:r w:rsidRPr="00CE17D9">
        <w:rPr>
          <w:rFonts w:eastAsia="Helvetica Neue"/>
          <w:sz w:val="24"/>
          <w:szCs w:val="24"/>
        </w:rPr>
        <w:t>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CE17D9">
        <w:tc>
          <w:tcPr>
            <w:tcW w:w="2657" w:type="dxa"/>
          </w:tcPr>
          <w:p w:rsidR="00076044" w:rsidRPr="00CE17D9" w:rsidRDefault="00507CA9">
            <w:pPr>
              <w:spacing w:after="0" w:line="240" w:lineRule="auto"/>
              <w:rPr>
                <w:rFonts w:eastAsia="Helvetica Neue"/>
                <w:b/>
                <w:sz w:val="24"/>
                <w:szCs w:val="24"/>
              </w:rPr>
            </w:pPr>
            <w:r w:rsidRPr="00CE17D9">
              <w:rPr>
                <w:rFonts w:eastAsia="Helvetica Neue"/>
                <w:b/>
                <w:sz w:val="24"/>
                <w:szCs w:val="24"/>
              </w:rPr>
              <w:t>Payment method</w:t>
            </w:r>
            <w:r w:rsidR="004B26D3" w:rsidRPr="00CE17D9">
              <w:rPr>
                <w:rFonts w:eastAsia="Helvetica Neue"/>
                <w:b/>
                <w:sz w:val="24"/>
                <w:szCs w:val="24"/>
              </w:rPr>
              <w:t>:</w:t>
            </w:r>
          </w:p>
        </w:tc>
        <w:tc>
          <w:tcPr>
            <w:tcW w:w="7971" w:type="dxa"/>
          </w:tcPr>
          <w:p w:rsidR="00076044" w:rsidRPr="00CE17D9" w:rsidRDefault="004B26D3">
            <w:pPr>
              <w:spacing w:after="0" w:line="240" w:lineRule="auto"/>
              <w:rPr>
                <w:rFonts w:eastAsia="Helvetica Neue"/>
                <w:sz w:val="24"/>
                <w:szCs w:val="24"/>
              </w:rPr>
            </w:pPr>
            <w:r w:rsidRPr="00CE17D9">
              <w:rPr>
                <w:rFonts w:eastAsia="Helvetica Neue"/>
                <w:sz w:val="24"/>
                <w:szCs w:val="24"/>
              </w:rPr>
              <w:t>The payment metho</w:t>
            </w:r>
            <w:r w:rsidR="006C530C" w:rsidRPr="00CE17D9">
              <w:rPr>
                <w:rFonts w:eastAsia="Helvetica Neue"/>
                <w:sz w:val="24"/>
                <w:szCs w:val="24"/>
              </w:rPr>
              <w:t>d for this Call-Off Contract is by BACS</w:t>
            </w:r>
            <w:r w:rsidRPr="00CE17D9">
              <w:rPr>
                <w:rFonts w:eastAsia="Helvetica Neue"/>
                <w:sz w:val="24"/>
                <w:szCs w:val="24"/>
              </w:rPr>
              <w:t>.</w:t>
            </w: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Payment profile:</w:t>
            </w:r>
          </w:p>
        </w:tc>
        <w:tc>
          <w:tcPr>
            <w:tcW w:w="7971" w:type="dxa"/>
          </w:tcPr>
          <w:p w:rsidR="00717B89" w:rsidRPr="00717B89" w:rsidRDefault="00717B89" w:rsidP="00717B89">
            <w:pPr>
              <w:pStyle w:val="Standard"/>
              <w:spacing w:after="0" w:line="240" w:lineRule="auto"/>
              <w:rPr>
                <w:rFonts w:eastAsia="Helvetica Neue"/>
                <w:sz w:val="24"/>
                <w:szCs w:val="24"/>
              </w:rPr>
            </w:pPr>
            <w:r w:rsidRPr="00717B89">
              <w:rPr>
                <w:rFonts w:eastAsia="Helvetica Neue"/>
                <w:sz w:val="24"/>
                <w:szCs w:val="24"/>
              </w:rPr>
              <w:t>The payment profile for this Call-Off Contract is as outlined in Schedule</w:t>
            </w:r>
            <w:r>
              <w:rPr>
                <w:rFonts w:eastAsia="Helvetica Neue"/>
                <w:sz w:val="24"/>
                <w:szCs w:val="24"/>
              </w:rPr>
              <w:t xml:space="preserve"> </w:t>
            </w:r>
            <w:r w:rsidRPr="00717B89">
              <w:rPr>
                <w:rFonts w:eastAsia="Helvetica Neue"/>
                <w:sz w:val="24"/>
                <w:szCs w:val="24"/>
              </w:rPr>
              <w:t>2.</w:t>
            </w:r>
          </w:p>
          <w:p w:rsidR="00717B89" w:rsidRDefault="00717B89" w:rsidP="006C530C">
            <w:pPr>
              <w:spacing w:after="0" w:line="240" w:lineRule="auto"/>
              <w:rPr>
                <w:rFonts w:eastAsia="Helvetica Neue"/>
                <w:sz w:val="24"/>
                <w:szCs w:val="24"/>
              </w:rPr>
            </w:pPr>
          </w:p>
          <w:p w:rsidR="006C530C" w:rsidRPr="00CE17D9" w:rsidRDefault="006C530C" w:rsidP="006C530C">
            <w:pPr>
              <w:spacing w:after="0" w:line="240" w:lineRule="auto"/>
              <w:rPr>
                <w:rFonts w:eastAsia="Helvetica Neue"/>
                <w:sz w:val="24"/>
                <w:szCs w:val="24"/>
              </w:rPr>
            </w:pPr>
            <w:r w:rsidRPr="00CE17D9">
              <w:rPr>
                <w:rFonts w:eastAsia="Helvetica Neue"/>
                <w:sz w:val="24"/>
                <w:szCs w:val="24"/>
              </w:rPr>
              <w:t>Payment will be made within 30 days of invoicing. Work will be invoiced on satisfactory completion of agreed work packages. Payment will be made based on agreed day rate, plus expenses in accordance with the Buyer’s expense policy or by agreed fixed price engagement.</w:t>
            </w:r>
          </w:p>
          <w:p w:rsidR="006C530C" w:rsidRPr="00CE17D9" w:rsidRDefault="006C530C" w:rsidP="006C530C">
            <w:pPr>
              <w:spacing w:after="0" w:line="240" w:lineRule="auto"/>
              <w:rPr>
                <w:rFonts w:eastAsia="Helvetica Neue"/>
                <w:sz w:val="24"/>
                <w:szCs w:val="24"/>
              </w:rPr>
            </w:pPr>
          </w:p>
          <w:p w:rsidR="006C530C" w:rsidRPr="00CE17D9" w:rsidRDefault="006C530C" w:rsidP="006C530C">
            <w:pPr>
              <w:spacing w:after="0" w:line="240" w:lineRule="auto"/>
              <w:rPr>
                <w:rFonts w:eastAsia="Helvetica Neue"/>
                <w:sz w:val="24"/>
                <w:szCs w:val="24"/>
              </w:rPr>
            </w:pPr>
            <w:r w:rsidRPr="00CE17D9">
              <w:rPr>
                <w:rFonts w:eastAsia="Helvetica Neue"/>
                <w:sz w:val="24"/>
                <w:szCs w:val="24"/>
              </w:rPr>
              <w:t xml:space="preserve">The Supplier shall work with the DfE to minimise the impact on the public purse of T&amp;S associated with the operation of this contract. Unless otherwise provided for under the Supplier’s G-Cloud 10 framework offering and/or the Supplier has an office in close proximity of the DfE office where a meeting is to be held (approx. 25 miles radius); where expenditure on T&amp;S is identified as being necessary for the effective operation of the contract, T&amp;S will be paid at the level commensurate with the DfE rate in place at the time the expenditure is incurred. </w:t>
            </w:r>
          </w:p>
          <w:p w:rsidR="006C530C" w:rsidRPr="00CE17D9" w:rsidRDefault="006C530C" w:rsidP="006C530C">
            <w:pPr>
              <w:spacing w:after="0" w:line="240" w:lineRule="auto"/>
              <w:rPr>
                <w:rFonts w:eastAsia="Helvetica Neue"/>
                <w:sz w:val="24"/>
                <w:szCs w:val="24"/>
              </w:rPr>
            </w:pPr>
          </w:p>
          <w:p w:rsidR="006C530C" w:rsidRPr="00CE17D9" w:rsidRDefault="006C530C" w:rsidP="006C530C">
            <w:pPr>
              <w:spacing w:after="0" w:line="240" w:lineRule="auto"/>
              <w:rPr>
                <w:rFonts w:eastAsia="Helvetica Neue"/>
                <w:sz w:val="24"/>
                <w:szCs w:val="24"/>
              </w:rPr>
            </w:pPr>
            <w:r w:rsidRPr="00CE17D9">
              <w:rPr>
                <w:rFonts w:eastAsia="Helvetica Neue"/>
                <w:sz w:val="24"/>
                <w:szCs w:val="24"/>
              </w:rPr>
              <w:t xml:space="preserve">DfE rates in place as at 10th July 2015 are listed below: </w:t>
            </w:r>
          </w:p>
          <w:p w:rsidR="006C530C" w:rsidRPr="00CE17D9" w:rsidRDefault="006C530C" w:rsidP="006C530C">
            <w:pPr>
              <w:spacing w:after="0" w:line="240" w:lineRule="auto"/>
              <w:rPr>
                <w:rFonts w:eastAsia="Helvetica Neue"/>
                <w:sz w:val="24"/>
                <w:szCs w:val="24"/>
              </w:rPr>
            </w:pPr>
          </w:p>
          <w:p w:rsidR="006C530C" w:rsidRPr="00A41D53" w:rsidRDefault="006C530C" w:rsidP="006C530C">
            <w:pPr>
              <w:pStyle w:val="ListParagraph"/>
              <w:numPr>
                <w:ilvl w:val="0"/>
                <w:numId w:val="56"/>
              </w:numPr>
              <w:spacing w:after="0" w:line="240" w:lineRule="auto"/>
              <w:rPr>
                <w:rFonts w:eastAsia="Helvetica Neue"/>
                <w:sz w:val="24"/>
                <w:szCs w:val="24"/>
              </w:rPr>
            </w:pPr>
            <w:r w:rsidRPr="00A41D53">
              <w:rPr>
                <w:rFonts w:eastAsia="Helvetica Neue"/>
                <w:sz w:val="24"/>
                <w:szCs w:val="24"/>
              </w:rPr>
              <w:t>Hotel accommodation bed and breakfast – London £110.00 including VAT and elsewhere £75.00 including VAT</w:t>
            </w:r>
          </w:p>
          <w:p w:rsidR="006C530C" w:rsidRPr="00A41D53" w:rsidRDefault="006C530C" w:rsidP="006C530C">
            <w:pPr>
              <w:pStyle w:val="ListParagraph"/>
              <w:numPr>
                <w:ilvl w:val="0"/>
                <w:numId w:val="56"/>
              </w:numPr>
              <w:spacing w:after="0" w:line="240" w:lineRule="auto"/>
              <w:rPr>
                <w:rFonts w:eastAsia="Helvetica Neue"/>
                <w:sz w:val="24"/>
                <w:szCs w:val="24"/>
              </w:rPr>
            </w:pPr>
            <w:r w:rsidRPr="00A41D53">
              <w:rPr>
                <w:rFonts w:eastAsia="Helvetica Neue"/>
                <w:sz w:val="24"/>
                <w:szCs w:val="24"/>
              </w:rPr>
              <w:t xml:space="preserve">Rail travel shall be restricted to standard class </w:t>
            </w:r>
          </w:p>
          <w:p w:rsidR="006C530C" w:rsidRPr="00A41D53" w:rsidRDefault="006C530C" w:rsidP="006C530C">
            <w:pPr>
              <w:pStyle w:val="ListParagraph"/>
              <w:numPr>
                <w:ilvl w:val="0"/>
                <w:numId w:val="56"/>
              </w:numPr>
              <w:spacing w:after="0" w:line="240" w:lineRule="auto"/>
              <w:rPr>
                <w:rFonts w:eastAsia="Helvetica Neue"/>
                <w:sz w:val="24"/>
                <w:szCs w:val="24"/>
              </w:rPr>
            </w:pPr>
            <w:r w:rsidRPr="00A41D53">
              <w:rPr>
                <w:rFonts w:eastAsia="Helvetica Neue"/>
                <w:sz w:val="24"/>
                <w:szCs w:val="24"/>
              </w:rPr>
              <w:t xml:space="preserve">Car mileage at the ‘Public Transport Rate’ of 0.25p per mile </w:t>
            </w:r>
          </w:p>
          <w:p w:rsidR="006C530C" w:rsidRPr="00A41D53" w:rsidRDefault="006C530C" w:rsidP="006C530C">
            <w:pPr>
              <w:pStyle w:val="ListParagraph"/>
              <w:numPr>
                <w:ilvl w:val="0"/>
                <w:numId w:val="56"/>
              </w:numPr>
              <w:spacing w:after="0" w:line="240" w:lineRule="auto"/>
              <w:rPr>
                <w:rFonts w:eastAsia="Helvetica Neue"/>
                <w:sz w:val="24"/>
                <w:szCs w:val="24"/>
              </w:rPr>
            </w:pPr>
            <w:r w:rsidRPr="00A41D53">
              <w:rPr>
                <w:rFonts w:eastAsia="Helvetica Neue"/>
                <w:sz w:val="24"/>
                <w:szCs w:val="24"/>
              </w:rPr>
              <w:t>Taxis only payable where their use can be justified against using public transport</w:t>
            </w:r>
          </w:p>
          <w:p w:rsidR="006C530C" w:rsidRPr="00CE17D9" w:rsidRDefault="006C530C" w:rsidP="006C530C">
            <w:pPr>
              <w:spacing w:after="0" w:line="240" w:lineRule="auto"/>
              <w:rPr>
                <w:rFonts w:eastAsia="Helvetica Neue"/>
                <w:sz w:val="24"/>
                <w:szCs w:val="24"/>
              </w:rPr>
            </w:pPr>
          </w:p>
          <w:p w:rsidR="006C530C" w:rsidRPr="00CE17D9" w:rsidRDefault="006C530C" w:rsidP="006C530C">
            <w:pPr>
              <w:spacing w:after="0" w:line="240" w:lineRule="auto"/>
              <w:rPr>
                <w:rFonts w:eastAsia="Helvetica Neue"/>
                <w:sz w:val="24"/>
                <w:szCs w:val="24"/>
                <w:highlight w:val="yellow"/>
              </w:rPr>
            </w:pPr>
            <w:r w:rsidRPr="00CE17D9">
              <w:rPr>
                <w:rFonts w:eastAsia="Helvetica Neue"/>
                <w:sz w:val="24"/>
                <w:szCs w:val="24"/>
              </w:rPr>
              <w:t>No other out of pocket expenses shall be allowable.</w:t>
            </w:r>
          </w:p>
          <w:p w:rsidR="00076044" w:rsidRPr="00CE17D9" w:rsidRDefault="00076044" w:rsidP="006C530C">
            <w:pPr>
              <w:spacing w:after="0" w:line="240" w:lineRule="auto"/>
              <w:rPr>
                <w:rFonts w:eastAsia="Helvetica Neue"/>
                <w:sz w:val="24"/>
                <w:szCs w:val="24"/>
                <w:highlight w:val="yellow"/>
              </w:rPr>
            </w:pP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Invoice details:</w:t>
            </w:r>
          </w:p>
        </w:tc>
        <w:tc>
          <w:tcPr>
            <w:tcW w:w="7971" w:type="dxa"/>
          </w:tcPr>
          <w:p w:rsidR="00076044" w:rsidRDefault="004B26D3" w:rsidP="00156E23">
            <w:pPr>
              <w:spacing w:after="0" w:line="240" w:lineRule="auto"/>
              <w:rPr>
                <w:rFonts w:eastAsia="Helvetica Neue"/>
                <w:sz w:val="24"/>
                <w:szCs w:val="24"/>
              </w:rPr>
            </w:pPr>
            <w:r w:rsidRPr="00CE17D9">
              <w:rPr>
                <w:rFonts w:eastAsia="Helvetica Neue"/>
                <w:sz w:val="24"/>
                <w:szCs w:val="24"/>
              </w:rPr>
              <w:t xml:space="preserve">The Supplier will issue electronic invoices </w:t>
            </w:r>
            <w:r w:rsidR="00156E23" w:rsidRPr="00CE17D9">
              <w:rPr>
                <w:rFonts w:eastAsia="Helvetica Neue"/>
                <w:sz w:val="24"/>
                <w:szCs w:val="24"/>
              </w:rPr>
              <w:t>monthly</w:t>
            </w:r>
            <w:r w:rsidRPr="00CE17D9">
              <w:rPr>
                <w:rFonts w:eastAsia="Helvetica Neue"/>
                <w:sz w:val="24"/>
                <w:szCs w:val="24"/>
              </w:rPr>
              <w:t xml:space="preserve"> in arrears. The Buyer will pay the Supplier within 30 days of receipt of a valid invoice.</w:t>
            </w:r>
          </w:p>
          <w:p w:rsidR="00717B89" w:rsidRPr="00CE17D9" w:rsidRDefault="00717B89" w:rsidP="00156E23">
            <w:pPr>
              <w:spacing w:after="0" w:line="240" w:lineRule="auto"/>
              <w:rPr>
                <w:rFonts w:eastAsia="Helvetica Neue"/>
                <w:sz w:val="24"/>
                <w:szCs w:val="24"/>
              </w:rPr>
            </w:pP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Who and where to send invoices to:</w:t>
            </w:r>
          </w:p>
        </w:tc>
        <w:tc>
          <w:tcPr>
            <w:tcW w:w="7971" w:type="dxa"/>
          </w:tcPr>
          <w:p w:rsidR="00076044" w:rsidRPr="00CE17D9" w:rsidRDefault="00CA3EB2">
            <w:pPr>
              <w:spacing w:after="0" w:line="240" w:lineRule="auto"/>
              <w:rPr>
                <w:rFonts w:eastAsia="Helvetica Neue"/>
                <w:sz w:val="24"/>
                <w:szCs w:val="24"/>
              </w:rPr>
            </w:pPr>
            <w:r w:rsidRPr="00CA3EB2">
              <w:rPr>
                <w:rFonts w:eastAsia="Helvetica Neue"/>
                <w:sz w:val="24"/>
                <w:highlight w:val="green"/>
              </w:rPr>
              <w:t>Redacted</w:t>
            </w:r>
          </w:p>
        </w:tc>
      </w:tr>
      <w:tr w:rsidR="00076044" w:rsidRPr="00CE17D9">
        <w:tc>
          <w:tcPr>
            <w:tcW w:w="2657" w:type="dxa"/>
          </w:tcPr>
          <w:p w:rsidR="00076044" w:rsidRPr="00CE17D9" w:rsidRDefault="004B26D3">
            <w:pPr>
              <w:spacing w:after="0" w:line="240" w:lineRule="auto"/>
              <w:rPr>
                <w:rFonts w:eastAsia="Helvetica Neue"/>
                <w:sz w:val="24"/>
                <w:szCs w:val="24"/>
              </w:rPr>
            </w:pPr>
            <w:r w:rsidRPr="00CE17D9">
              <w:rPr>
                <w:rFonts w:eastAsia="Helvetica Neue"/>
                <w:b/>
                <w:sz w:val="24"/>
                <w:szCs w:val="24"/>
              </w:rPr>
              <w:t>Invoice information required</w:t>
            </w:r>
            <w:r w:rsidRPr="00CE17D9">
              <w:rPr>
                <w:rFonts w:eastAsia="Helvetica Neue"/>
                <w:sz w:val="24"/>
                <w:szCs w:val="24"/>
              </w:rPr>
              <w:t xml:space="preserve"> – for example purchase order, project reference:</w:t>
            </w:r>
          </w:p>
        </w:tc>
        <w:tc>
          <w:tcPr>
            <w:tcW w:w="7971" w:type="dxa"/>
          </w:tcPr>
          <w:p w:rsidR="00076044" w:rsidRPr="00CE17D9" w:rsidRDefault="004B26D3">
            <w:pPr>
              <w:spacing w:after="0" w:line="240" w:lineRule="auto"/>
              <w:rPr>
                <w:rFonts w:eastAsia="Helvetica Neue"/>
                <w:sz w:val="24"/>
                <w:szCs w:val="24"/>
              </w:rPr>
            </w:pPr>
            <w:r w:rsidRPr="00CE17D9">
              <w:rPr>
                <w:rFonts w:eastAsia="Helvetica Neue"/>
                <w:sz w:val="24"/>
                <w:szCs w:val="24"/>
              </w:rPr>
              <w:t>All in</w:t>
            </w:r>
            <w:r w:rsidR="00156E23" w:rsidRPr="00CE17D9">
              <w:rPr>
                <w:rFonts w:eastAsia="Helvetica Neue"/>
                <w:sz w:val="24"/>
                <w:szCs w:val="24"/>
              </w:rPr>
              <w:t>voices must include:</w:t>
            </w:r>
          </w:p>
          <w:p w:rsidR="00156E23" w:rsidRPr="00CE17D9" w:rsidRDefault="00156E23" w:rsidP="001D2C00">
            <w:pPr>
              <w:rPr>
                <w:rFonts w:eastAsia="Helvetica Neue"/>
                <w:sz w:val="24"/>
              </w:rPr>
            </w:pPr>
          </w:p>
          <w:p w:rsidR="001D2C00" w:rsidRPr="00CE17D9" w:rsidRDefault="001D2C00" w:rsidP="001D2C00">
            <w:pPr>
              <w:pStyle w:val="ListParagraph"/>
              <w:numPr>
                <w:ilvl w:val="0"/>
                <w:numId w:val="57"/>
              </w:numPr>
              <w:rPr>
                <w:rFonts w:eastAsia="Helvetica Neue"/>
                <w:sz w:val="24"/>
                <w:szCs w:val="24"/>
              </w:rPr>
            </w:pPr>
            <w:r w:rsidRPr="00CE17D9">
              <w:rPr>
                <w:rFonts w:eastAsia="Helvetica Neue"/>
                <w:sz w:val="24"/>
                <w:szCs w:val="24"/>
              </w:rPr>
              <w:t>Delivered in timing in accordance of the contract</w:t>
            </w:r>
          </w:p>
          <w:p w:rsidR="001D2C00" w:rsidRPr="00CE17D9" w:rsidRDefault="001D2C00" w:rsidP="001D2C00">
            <w:pPr>
              <w:pStyle w:val="ListParagraph"/>
              <w:numPr>
                <w:ilvl w:val="0"/>
                <w:numId w:val="57"/>
              </w:numPr>
              <w:rPr>
                <w:rFonts w:eastAsia="Helvetica Neue"/>
                <w:sz w:val="24"/>
                <w:szCs w:val="24"/>
              </w:rPr>
            </w:pPr>
            <w:r w:rsidRPr="00CE17D9">
              <w:rPr>
                <w:rFonts w:eastAsia="Helvetica Neue"/>
                <w:sz w:val="24"/>
                <w:szCs w:val="24"/>
              </w:rPr>
              <w:t xml:space="preserve">Is for the correct sum - </w:t>
            </w:r>
            <w:r w:rsidRPr="00CE17D9">
              <w:rPr>
                <w:rFonts w:eastAsia="Helvetica Neue"/>
                <w:sz w:val="24"/>
              </w:rPr>
              <w:t>in accordance to costs agreed with the Customer;</w:t>
            </w:r>
          </w:p>
          <w:p w:rsidR="001D2C00" w:rsidRPr="00CE17D9" w:rsidRDefault="001D2C00" w:rsidP="001D2C00">
            <w:pPr>
              <w:pStyle w:val="ListParagraph"/>
              <w:numPr>
                <w:ilvl w:val="0"/>
                <w:numId w:val="57"/>
              </w:numPr>
              <w:rPr>
                <w:rFonts w:eastAsia="Helvetica Neue"/>
                <w:sz w:val="24"/>
                <w:szCs w:val="24"/>
              </w:rPr>
            </w:pPr>
            <w:r w:rsidRPr="00CE17D9">
              <w:rPr>
                <w:rFonts w:eastAsia="Helvetica Neue"/>
                <w:sz w:val="24"/>
                <w:szCs w:val="24"/>
              </w:rPr>
              <w:t>Is correct in terms of services/goods supplied</w:t>
            </w:r>
          </w:p>
          <w:p w:rsidR="001D2C00" w:rsidRPr="00CE17D9" w:rsidRDefault="001D2C00" w:rsidP="001D2C00">
            <w:pPr>
              <w:pStyle w:val="ListParagraph"/>
              <w:numPr>
                <w:ilvl w:val="0"/>
                <w:numId w:val="57"/>
              </w:numPr>
              <w:rPr>
                <w:rFonts w:eastAsia="Helvetica Neue"/>
                <w:sz w:val="24"/>
                <w:szCs w:val="24"/>
              </w:rPr>
            </w:pPr>
            <w:r w:rsidRPr="00CE17D9">
              <w:rPr>
                <w:rFonts w:eastAsia="Helvetica Neue"/>
                <w:sz w:val="24"/>
                <w:szCs w:val="24"/>
              </w:rPr>
              <w:t>Has a unique invoice number</w:t>
            </w:r>
          </w:p>
          <w:p w:rsidR="001D2C00" w:rsidRPr="00CE17D9" w:rsidRDefault="001D2C00" w:rsidP="001D2C00">
            <w:pPr>
              <w:pStyle w:val="ListParagraph"/>
              <w:numPr>
                <w:ilvl w:val="0"/>
                <w:numId w:val="57"/>
              </w:numPr>
              <w:rPr>
                <w:rFonts w:eastAsia="Helvetica Neue"/>
                <w:sz w:val="24"/>
                <w:szCs w:val="24"/>
              </w:rPr>
            </w:pPr>
            <w:r w:rsidRPr="00CE17D9">
              <w:rPr>
                <w:rFonts w:eastAsia="Helvetica Neue"/>
                <w:sz w:val="24"/>
                <w:szCs w:val="24"/>
              </w:rPr>
              <w:t>Quotes a valid Purchase Order number</w:t>
            </w:r>
          </w:p>
          <w:p w:rsidR="001D2C00" w:rsidRPr="00CE17D9" w:rsidRDefault="001D2C00" w:rsidP="001D2C00">
            <w:pPr>
              <w:pStyle w:val="ListParagraph"/>
              <w:numPr>
                <w:ilvl w:val="0"/>
                <w:numId w:val="57"/>
              </w:numPr>
              <w:rPr>
                <w:rFonts w:eastAsia="Helvetica Neue"/>
                <w:sz w:val="24"/>
                <w:szCs w:val="24"/>
              </w:rPr>
            </w:pPr>
            <w:r w:rsidRPr="00CE17D9">
              <w:rPr>
                <w:rFonts w:eastAsia="Helvetica Neue"/>
                <w:sz w:val="24"/>
                <w:szCs w:val="24"/>
              </w:rPr>
              <w:t>Includes correct supplier details, date, contact details</w:t>
            </w:r>
          </w:p>
          <w:p w:rsidR="001D2C00" w:rsidRPr="00CE17D9" w:rsidRDefault="001D2C00" w:rsidP="001D2C00">
            <w:pPr>
              <w:pStyle w:val="ListParagraph"/>
              <w:numPr>
                <w:ilvl w:val="0"/>
                <w:numId w:val="57"/>
              </w:numPr>
              <w:rPr>
                <w:rFonts w:eastAsia="Helvetica Neue"/>
                <w:sz w:val="24"/>
                <w:szCs w:val="24"/>
              </w:rPr>
            </w:pPr>
            <w:r w:rsidRPr="00CE17D9">
              <w:rPr>
                <w:rFonts w:eastAsia="Helvetica Neue"/>
                <w:sz w:val="24"/>
                <w:szCs w:val="24"/>
              </w:rPr>
              <w:t>Invoicing will be in £ Sterling and payment will be made by BACS transfer.</w:t>
            </w:r>
          </w:p>
          <w:p w:rsidR="001D2C00" w:rsidRPr="00CE17D9" w:rsidRDefault="001D2C00" w:rsidP="001D2C00">
            <w:pPr>
              <w:rPr>
                <w:rFonts w:eastAsia="Helvetica Neue"/>
                <w:sz w:val="24"/>
                <w:szCs w:val="24"/>
              </w:rPr>
            </w:pPr>
            <w:r w:rsidRPr="00CE17D9">
              <w:rPr>
                <w:rFonts w:eastAsia="Helvetica Neue"/>
                <w:sz w:val="24"/>
                <w:szCs w:val="24"/>
              </w:rPr>
              <w:t>Invoicing will be in £ Sterling</w:t>
            </w:r>
          </w:p>
          <w:p w:rsidR="001D2C00" w:rsidRPr="00CE17D9" w:rsidRDefault="001D2C00" w:rsidP="001D2C00">
            <w:pPr>
              <w:rPr>
                <w:rFonts w:eastAsia="Helvetica Neue"/>
                <w:sz w:val="24"/>
                <w:szCs w:val="24"/>
              </w:rPr>
            </w:pPr>
            <w:r w:rsidRPr="00CE17D9">
              <w:rPr>
                <w:rFonts w:eastAsia="Helvetica Neue"/>
                <w:sz w:val="24"/>
                <w:szCs w:val="24"/>
              </w:rPr>
              <w:t>All queries regarding payments or the settlement of invoices shall be directed to the team or project that placed the Purchase Order. General Invoice and payment enquires must not be directed to the Contract Manager.</w:t>
            </w: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Invoice frequency:</w:t>
            </w:r>
          </w:p>
        </w:tc>
        <w:tc>
          <w:tcPr>
            <w:tcW w:w="7971" w:type="dxa"/>
          </w:tcPr>
          <w:p w:rsidR="00076044" w:rsidRPr="00CE17D9" w:rsidRDefault="004B26D3">
            <w:pPr>
              <w:spacing w:after="0" w:line="240" w:lineRule="auto"/>
              <w:rPr>
                <w:rFonts w:eastAsia="Helvetica Neue"/>
                <w:sz w:val="24"/>
                <w:szCs w:val="24"/>
              </w:rPr>
            </w:pPr>
            <w:r w:rsidRPr="00CE17D9">
              <w:rPr>
                <w:rFonts w:eastAsia="Helvetica Neue"/>
                <w:sz w:val="24"/>
                <w:szCs w:val="24"/>
              </w:rPr>
              <w:t>Invoice will be sent to the Buyer</w:t>
            </w:r>
            <w:r w:rsidR="003F0EAD" w:rsidRPr="00CE17D9">
              <w:rPr>
                <w:rFonts w:eastAsia="Helvetica Neue"/>
                <w:sz w:val="24"/>
                <w:szCs w:val="24"/>
              </w:rPr>
              <w:t xml:space="preserve"> upon sign off / completion of defined works monthly</w:t>
            </w:r>
            <w:r w:rsidRPr="00CE17D9">
              <w:rPr>
                <w:rFonts w:eastAsia="Helvetica Neue"/>
                <w:sz w:val="24"/>
                <w:szCs w:val="24"/>
              </w:rPr>
              <w:t>.</w:t>
            </w: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Call-Off Contract value:</w:t>
            </w:r>
          </w:p>
        </w:tc>
        <w:tc>
          <w:tcPr>
            <w:tcW w:w="7971" w:type="dxa"/>
          </w:tcPr>
          <w:p w:rsidR="00076044" w:rsidRPr="00CE17D9" w:rsidRDefault="004B26D3">
            <w:pPr>
              <w:spacing w:after="0" w:line="240" w:lineRule="auto"/>
              <w:rPr>
                <w:rFonts w:eastAsia="Helvetica Neue"/>
                <w:sz w:val="24"/>
                <w:szCs w:val="24"/>
              </w:rPr>
            </w:pPr>
            <w:r w:rsidRPr="00CE17D9">
              <w:rPr>
                <w:rFonts w:eastAsia="Helvetica Neue"/>
                <w:sz w:val="24"/>
                <w:szCs w:val="24"/>
              </w:rPr>
              <w:t>The total val</w:t>
            </w:r>
            <w:r w:rsidR="003F0EAD" w:rsidRPr="00CE17D9">
              <w:rPr>
                <w:rFonts w:eastAsia="Helvetica Neue"/>
                <w:sz w:val="24"/>
                <w:szCs w:val="24"/>
              </w:rPr>
              <w:t>ue of this Call-Off Contract is up to £100,000.00</w:t>
            </w:r>
            <w:r w:rsidR="00A036AF">
              <w:rPr>
                <w:rFonts w:eastAsia="Helvetica Neue"/>
                <w:sz w:val="24"/>
                <w:szCs w:val="24"/>
              </w:rPr>
              <w:t xml:space="preserve"> excluding VAT. </w:t>
            </w:r>
          </w:p>
        </w:tc>
      </w:tr>
      <w:tr w:rsidR="00076044" w:rsidRPr="00CE17D9">
        <w:tc>
          <w:tcPr>
            <w:tcW w:w="2657"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Call-Off Contract charges:</w:t>
            </w:r>
          </w:p>
        </w:tc>
        <w:tc>
          <w:tcPr>
            <w:tcW w:w="7971" w:type="dxa"/>
          </w:tcPr>
          <w:p w:rsidR="00731F1F" w:rsidRDefault="00731F1F">
            <w:pPr>
              <w:spacing w:after="0" w:line="240" w:lineRule="auto"/>
              <w:rPr>
                <w:iCs/>
                <w:color w:val="auto"/>
                <w:sz w:val="24"/>
                <w:szCs w:val="24"/>
              </w:rPr>
            </w:pPr>
            <w:r w:rsidRPr="00731F1F">
              <w:rPr>
                <w:iCs/>
                <w:color w:val="auto"/>
                <w:sz w:val="24"/>
                <w:szCs w:val="24"/>
              </w:rPr>
              <w:t>Applicable call-off contract charges, as outlined in Schedule 2.</w:t>
            </w:r>
          </w:p>
          <w:p w:rsidR="00D4677A" w:rsidRDefault="00D4677A">
            <w:pPr>
              <w:spacing w:after="0" w:line="240" w:lineRule="auto"/>
              <w:rPr>
                <w:iCs/>
                <w:color w:val="auto"/>
                <w:sz w:val="24"/>
                <w:szCs w:val="24"/>
              </w:rPr>
            </w:pPr>
          </w:p>
          <w:p w:rsidR="00D4677A" w:rsidRPr="00A036AF" w:rsidRDefault="00D4677A" w:rsidP="00D4677A">
            <w:pPr>
              <w:pStyle w:val="Standard"/>
              <w:spacing w:after="0" w:line="240" w:lineRule="auto"/>
              <w:rPr>
                <w:rFonts w:eastAsia="Helvetica Neue"/>
                <w:sz w:val="24"/>
                <w:szCs w:val="24"/>
              </w:rPr>
            </w:pPr>
            <w:r w:rsidRPr="00A036AF">
              <w:rPr>
                <w:rFonts w:eastAsia="Helvetica Neue"/>
                <w:sz w:val="24"/>
                <w:szCs w:val="24"/>
              </w:rPr>
              <w:t>The breakdown of the Ch</w:t>
            </w:r>
            <w:r w:rsidR="00717B89">
              <w:rPr>
                <w:rFonts w:eastAsia="Helvetica Neue"/>
                <w:sz w:val="24"/>
                <w:szCs w:val="24"/>
              </w:rPr>
              <w:t>arges, as outlined in Schedule 2</w:t>
            </w:r>
            <w:r w:rsidRPr="00A036AF">
              <w:rPr>
                <w:rFonts w:eastAsia="Helvetica Neue"/>
                <w:sz w:val="24"/>
                <w:szCs w:val="24"/>
              </w:rPr>
              <w:t xml:space="preserve">, is: </w:t>
            </w:r>
          </w:p>
          <w:p w:rsidR="00D4677A" w:rsidRPr="00A036AF" w:rsidRDefault="00D4677A" w:rsidP="00D4677A">
            <w:pPr>
              <w:pStyle w:val="Standard"/>
              <w:spacing w:after="0" w:line="240" w:lineRule="auto"/>
              <w:rPr>
                <w:rFonts w:eastAsia="Helvetica Neue"/>
                <w:sz w:val="24"/>
                <w:szCs w:val="24"/>
              </w:rPr>
            </w:pPr>
          </w:p>
          <w:p w:rsidR="00D4677A" w:rsidRPr="00A036AF" w:rsidRDefault="00D4677A" w:rsidP="00D4677A">
            <w:pPr>
              <w:pStyle w:val="Standard"/>
              <w:numPr>
                <w:ilvl w:val="0"/>
                <w:numId w:val="62"/>
              </w:numPr>
              <w:spacing w:after="0" w:line="240" w:lineRule="auto"/>
              <w:rPr>
                <w:rFonts w:eastAsia="Helvetica Neue"/>
                <w:sz w:val="24"/>
                <w:szCs w:val="24"/>
              </w:rPr>
            </w:pPr>
            <w:r w:rsidRPr="00A036AF">
              <w:rPr>
                <w:rFonts w:eastAsia="Helvetica Neue"/>
                <w:sz w:val="24"/>
                <w:szCs w:val="24"/>
              </w:rPr>
              <w:t>Strategy</w:t>
            </w:r>
            <w:r w:rsidR="001C1D71" w:rsidRPr="00A036AF">
              <w:rPr>
                <w:rFonts w:eastAsia="Helvetica Neue"/>
                <w:sz w:val="24"/>
                <w:szCs w:val="24"/>
              </w:rPr>
              <w:t xml:space="preserve"> and on boarding –</w:t>
            </w:r>
            <w:r w:rsidR="00A036AF" w:rsidRPr="00A036AF">
              <w:rPr>
                <w:rFonts w:eastAsia="Helvetica Neue"/>
                <w:sz w:val="24"/>
                <w:szCs w:val="24"/>
              </w:rPr>
              <w:t xml:space="preserve"> one off payment</w:t>
            </w:r>
            <w:r w:rsidR="00DB735F">
              <w:rPr>
                <w:rFonts w:eastAsia="Helvetica Neue"/>
                <w:sz w:val="24"/>
                <w:szCs w:val="24"/>
              </w:rPr>
              <w:t xml:space="preserve"> up to £20</w:t>
            </w:r>
            <w:r w:rsidR="001C1D71" w:rsidRPr="00A036AF">
              <w:rPr>
                <w:rFonts w:eastAsia="Helvetica Neue"/>
                <w:sz w:val="24"/>
                <w:szCs w:val="24"/>
              </w:rPr>
              <w:t>00</w:t>
            </w:r>
            <w:r w:rsidRPr="00A036AF">
              <w:rPr>
                <w:rFonts w:eastAsia="Helvetica Neue"/>
                <w:sz w:val="24"/>
                <w:szCs w:val="24"/>
              </w:rPr>
              <w:t xml:space="preserve"> excluding VAT</w:t>
            </w:r>
            <w:r w:rsidR="00A036AF" w:rsidRPr="00A036AF">
              <w:rPr>
                <w:rFonts w:eastAsia="Helvetica Neue"/>
                <w:sz w:val="24"/>
                <w:szCs w:val="24"/>
              </w:rPr>
              <w:t xml:space="preserve">. </w:t>
            </w:r>
            <w:r w:rsidRPr="00A036AF">
              <w:rPr>
                <w:rFonts w:eastAsia="Helvetica Neue"/>
                <w:sz w:val="24"/>
                <w:szCs w:val="24"/>
              </w:rPr>
              <w:t xml:space="preserve">Payable in </w:t>
            </w:r>
            <w:r w:rsidR="00A036AF" w:rsidRPr="00A036AF">
              <w:rPr>
                <w:rFonts w:eastAsia="Helvetica Neue"/>
                <w:sz w:val="24"/>
                <w:szCs w:val="24"/>
              </w:rPr>
              <w:t xml:space="preserve">arrears and subject to an associated raised Purchase Order and valid invoice. </w:t>
            </w:r>
            <w:r w:rsidRPr="00A036AF">
              <w:rPr>
                <w:rFonts w:eastAsia="Helvetica Neue"/>
                <w:sz w:val="24"/>
                <w:szCs w:val="24"/>
              </w:rPr>
              <w:t xml:space="preserve"> </w:t>
            </w:r>
          </w:p>
          <w:p w:rsidR="00D4677A" w:rsidRDefault="001C1D71" w:rsidP="00D4677A">
            <w:pPr>
              <w:pStyle w:val="Standard"/>
              <w:numPr>
                <w:ilvl w:val="0"/>
                <w:numId w:val="62"/>
              </w:numPr>
              <w:spacing w:after="0" w:line="240" w:lineRule="auto"/>
              <w:rPr>
                <w:rFonts w:eastAsia="Helvetica Neue"/>
                <w:sz w:val="24"/>
                <w:szCs w:val="24"/>
              </w:rPr>
            </w:pPr>
            <w:r w:rsidRPr="00A036AF">
              <w:rPr>
                <w:rFonts w:eastAsia="Helvetica Neue"/>
                <w:sz w:val="24"/>
                <w:szCs w:val="24"/>
              </w:rPr>
              <w:t>Monthly</w:t>
            </w:r>
            <w:r w:rsidR="00D4677A" w:rsidRPr="00A036AF">
              <w:rPr>
                <w:rFonts w:eastAsia="Helvetica Neue"/>
                <w:sz w:val="24"/>
                <w:szCs w:val="24"/>
              </w:rPr>
              <w:t xml:space="preserve"> Support Services – up to £</w:t>
            </w:r>
            <w:r w:rsidRPr="00A036AF">
              <w:rPr>
                <w:rFonts w:eastAsia="Helvetica Neue"/>
                <w:sz w:val="24"/>
                <w:szCs w:val="24"/>
              </w:rPr>
              <w:t>2,400</w:t>
            </w:r>
            <w:r w:rsidR="00A036AF" w:rsidRPr="00A036AF">
              <w:rPr>
                <w:rFonts w:eastAsia="Helvetica Neue"/>
                <w:sz w:val="24"/>
                <w:szCs w:val="24"/>
              </w:rPr>
              <w:t xml:space="preserve"> excluding VAT per month.</w:t>
            </w:r>
            <w:r w:rsidR="00D4677A" w:rsidRPr="00A036AF">
              <w:rPr>
                <w:rFonts w:eastAsia="Helvetica Neue"/>
                <w:sz w:val="24"/>
                <w:szCs w:val="24"/>
              </w:rPr>
              <w:t xml:space="preserve"> </w:t>
            </w:r>
            <w:r w:rsidR="00A036AF" w:rsidRPr="00A036AF">
              <w:rPr>
                <w:rFonts w:eastAsia="Helvetica Neue"/>
                <w:sz w:val="24"/>
                <w:szCs w:val="24"/>
              </w:rPr>
              <w:t>This will be paid on a monthly</w:t>
            </w:r>
            <w:r w:rsidR="00D4677A" w:rsidRPr="00A036AF">
              <w:rPr>
                <w:rFonts w:eastAsia="Helvetica Neue"/>
                <w:sz w:val="24"/>
                <w:szCs w:val="24"/>
              </w:rPr>
              <w:t xml:space="preserve"> basis </w:t>
            </w:r>
            <w:r w:rsidR="00A036AF" w:rsidRPr="00A036AF">
              <w:rPr>
                <w:rFonts w:eastAsia="Helvetica Neue"/>
                <w:sz w:val="24"/>
                <w:szCs w:val="24"/>
              </w:rPr>
              <w:t xml:space="preserve">in arrears </w:t>
            </w:r>
            <w:r w:rsidR="00D4677A" w:rsidRPr="00A036AF">
              <w:rPr>
                <w:rFonts w:eastAsia="Helvetica Neue"/>
                <w:sz w:val="24"/>
                <w:szCs w:val="24"/>
              </w:rPr>
              <w:t>and will be subject to an associated raised Purchase Orde</w:t>
            </w:r>
            <w:r w:rsidR="00A036AF" w:rsidRPr="00A036AF">
              <w:rPr>
                <w:rFonts w:eastAsia="Helvetica Neue"/>
                <w:sz w:val="24"/>
                <w:szCs w:val="24"/>
              </w:rPr>
              <w:t>r and valid invoice.</w:t>
            </w:r>
          </w:p>
          <w:p w:rsidR="00731F1F" w:rsidRPr="00C34AAF" w:rsidRDefault="00C34AAF" w:rsidP="00A96BB4">
            <w:pPr>
              <w:pStyle w:val="Standard"/>
              <w:numPr>
                <w:ilvl w:val="0"/>
                <w:numId w:val="62"/>
              </w:numPr>
              <w:spacing w:after="0" w:line="240" w:lineRule="auto"/>
              <w:rPr>
                <w:rFonts w:eastAsia="Helvetica Neue"/>
                <w:color w:val="auto"/>
                <w:sz w:val="24"/>
                <w:szCs w:val="24"/>
              </w:rPr>
            </w:pPr>
            <w:r w:rsidRPr="00C34AAF">
              <w:rPr>
                <w:rFonts w:eastAsia="Helvetica Neue"/>
                <w:sz w:val="24"/>
                <w:szCs w:val="24"/>
              </w:rPr>
              <w:t xml:space="preserve">Scheduled ESD, migration support and additional work </w:t>
            </w:r>
            <w:r w:rsidR="00731F1F" w:rsidRPr="00C34AAF">
              <w:rPr>
                <w:iCs/>
                <w:color w:val="auto"/>
                <w:sz w:val="24"/>
                <w:szCs w:val="24"/>
              </w:rPr>
              <w:t>will be commissioned via an agreed statement of work or equivalent (i.e. RFQ) along with an associated Purchase Order. Work will be costed on an ad-hoc basis in line with G-Cloud rates, as outlined in Schedule 2</w:t>
            </w:r>
          </w:p>
          <w:p w:rsidR="006B21B4" w:rsidRPr="00CE17D9" w:rsidRDefault="006B21B4">
            <w:pPr>
              <w:spacing w:after="0" w:line="240" w:lineRule="auto"/>
              <w:rPr>
                <w:rFonts w:eastAsia="Helvetica Neue"/>
                <w:sz w:val="24"/>
                <w:szCs w:val="24"/>
                <w:highlight w:val="green"/>
              </w:rPr>
            </w:pPr>
          </w:p>
        </w:tc>
      </w:tr>
    </w:tbl>
    <w:p w:rsidR="00076044" w:rsidRPr="00CE17D9" w:rsidRDefault="00076044">
      <w:pPr>
        <w:rPr>
          <w:rFonts w:eastAsia="Helvetica Neue"/>
          <w:sz w:val="24"/>
          <w:szCs w:val="24"/>
        </w:rPr>
      </w:pPr>
      <w:bookmarkStart w:id="14" w:name="_5iohy2muxioh" w:colFirst="0" w:colLast="0"/>
      <w:bookmarkEnd w:id="14"/>
    </w:p>
    <w:p w:rsidR="00076044" w:rsidRPr="00CE17D9" w:rsidRDefault="004B26D3">
      <w:pPr>
        <w:rPr>
          <w:rFonts w:eastAsia="Helvetica Neue"/>
          <w:b/>
          <w:sz w:val="24"/>
          <w:szCs w:val="24"/>
        </w:rPr>
      </w:pPr>
      <w:bookmarkStart w:id="15" w:name="_c3yo7ilfh9o6" w:colFirst="0" w:colLast="0"/>
      <w:bookmarkEnd w:id="15"/>
      <w:r w:rsidRPr="00CE17D9">
        <w:rPr>
          <w:rFonts w:eastAsia="Helvetica Neue"/>
          <w:b/>
          <w:sz w:val="24"/>
          <w:szCs w:val="24"/>
        </w:rPr>
        <w:t>Additional buyer terms</w:t>
      </w:r>
    </w:p>
    <w:tbl>
      <w:tblPr>
        <w:tblStyle w:val="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CE17D9">
        <w:tc>
          <w:tcPr>
            <w:tcW w:w="2655" w:type="dxa"/>
          </w:tcPr>
          <w:p w:rsidR="00076044" w:rsidRPr="00CE17D9" w:rsidRDefault="004B26D3">
            <w:pPr>
              <w:spacing w:after="0" w:line="240" w:lineRule="auto"/>
              <w:rPr>
                <w:rFonts w:eastAsia="Helvetica Neue"/>
                <w:b/>
                <w:sz w:val="24"/>
                <w:szCs w:val="24"/>
              </w:rPr>
            </w:pPr>
            <w:bookmarkStart w:id="16" w:name="_17dp8vu" w:colFirst="0" w:colLast="0"/>
            <w:bookmarkEnd w:id="16"/>
            <w:r w:rsidRPr="00CE17D9">
              <w:rPr>
                <w:rFonts w:eastAsia="Helvetica Neue"/>
                <w:b/>
                <w:sz w:val="24"/>
                <w:szCs w:val="24"/>
              </w:rPr>
              <w:t xml:space="preserve">Performance of the service and deliverables: </w:t>
            </w:r>
          </w:p>
        </w:tc>
        <w:tc>
          <w:tcPr>
            <w:tcW w:w="7935" w:type="dxa"/>
          </w:tcPr>
          <w:p w:rsidR="00076044" w:rsidRPr="00CE17D9" w:rsidRDefault="004B26D3">
            <w:pPr>
              <w:spacing w:after="0" w:line="240" w:lineRule="auto"/>
              <w:rPr>
                <w:rFonts w:eastAsia="Helvetica Neue"/>
                <w:sz w:val="24"/>
                <w:szCs w:val="24"/>
              </w:rPr>
            </w:pPr>
            <w:bookmarkStart w:id="17" w:name="_3rdcrjn" w:colFirst="0" w:colLast="0"/>
            <w:bookmarkEnd w:id="17"/>
            <w:r w:rsidRPr="00CE17D9">
              <w:rPr>
                <w:rFonts w:eastAsia="Helvetica Neue"/>
                <w:sz w:val="24"/>
                <w:szCs w:val="24"/>
              </w:rPr>
              <w:t>This Call-Off Contract will include the following implementation plan, exit and offboarding plans and milestones:</w:t>
            </w:r>
          </w:p>
          <w:p w:rsidR="00076044" w:rsidRPr="00CE17D9" w:rsidRDefault="00076044">
            <w:pPr>
              <w:spacing w:after="0" w:line="240" w:lineRule="auto"/>
              <w:rPr>
                <w:rFonts w:eastAsia="Helvetica Neue"/>
                <w:sz w:val="24"/>
                <w:szCs w:val="24"/>
                <w:highlight w:val="green"/>
              </w:rPr>
            </w:pPr>
            <w:bookmarkStart w:id="18" w:name="_26in1rg" w:colFirst="0" w:colLast="0"/>
            <w:bookmarkEnd w:id="18"/>
          </w:p>
          <w:p w:rsidR="001C3047" w:rsidRPr="00CE17D9" w:rsidRDefault="00565739" w:rsidP="00565739">
            <w:pPr>
              <w:pStyle w:val="ListParagraph"/>
              <w:numPr>
                <w:ilvl w:val="0"/>
                <w:numId w:val="60"/>
              </w:numPr>
              <w:spacing w:after="0" w:line="240" w:lineRule="auto"/>
              <w:rPr>
                <w:rFonts w:eastAsia="Helvetica Neue"/>
                <w:sz w:val="24"/>
                <w:szCs w:val="24"/>
              </w:rPr>
            </w:pPr>
            <w:r w:rsidRPr="00CE17D9">
              <w:rPr>
                <w:rFonts w:eastAsia="Helvetica Neue"/>
                <w:sz w:val="24"/>
                <w:szCs w:val="24"/>
              </w:rPr>
              <w:t>On boarding – agree work schedule and work package process</w:t>
            </w:r>
            <w:r w:rsidR="006B21B4" w:rsidRPr="00CE17D9">
              <w:rPr>
                <w:rFonts w:eastAsia="Helvetica Neue"/>
                <w:sz w:val="24"/>
                <w:szCs w:val="24"/>
              </w:rPr>
              <w:t xml:space="preserve"> and frequency of contract meetings </w:t>
            </w:r>
          </w:p>
          <w:p w:rsidR="00565739" w:rsidRPr="00CE17D9" w:rsidRDefault="00565739" w:rsidP="00565739">
            <w:pPr>
              <w:pStyle w:val="ListParagraph"/>
              <w:numPr>
                <w:ilvl w:val="0"/>
                <w:numId w:val="60"/>
              </w:numPr>
              <w:spacing w:after="0" w:line="240" w:lineRule="auto"/>
              <w:rPr>
                <w:rFonts w:eastAsia="Helvetica Neue"/>
                <w:sz w:val="24"/>
                <w:szCs w:val="24"/>
              </w:rPr>
            </w:pPr>
            <w:r w:rsidRPr="00CE17D9">
              <w:rPr>
                <w:rFonts w:eastAsia="Helvetica Neue"/>
                <w:sz w:val="24"/>
                <w:szCs w:val="24"/>
              </w:rPr>
              <w:t>Milestones – performance and milestones  will be outlined in individual work packages and schedules</w:t>
            </w:r>
          </w:p>
          <w:p w:rsidR="00565739" w:rsidRPr="00CE17D9" w:rsidRDefault="00565739" w:rsidP="00565739">
            <w:pPr>
              <w:pStyle w:val="ListParagraph"/>
              <w:numPr>
                <w:ilvl w:val="0"/>
                <w:numId w:val="60"/>
              </w:numPr>
              <w:spacing w:after="0" w:line="240" w:lineRule="auto"/>
              <w:rPr>
                <w:rFonts w:eastAsia="Helvetica Neue"/>
                <w:sz w:val="24"/>
                <w:szCs w:val="24"/>
              </w:rPr>
            </w:pPr>
            <w:r w:rsidRPr="00CE17D9">
              <w:rPr>
                <w:rFonts w:eastAsia="Helvetica Neue"/>
                <w:sz w:val="24"/>
                <w:szCs w:val="24"/>
              </w:rPr>
              <w:t xml:space="preserve">Off boarding – exit plan will be agreed </w:t>
            </w:r>
            <w:r w:rsidR="006B21B4" w:rsidRPr="00CE17D9">
              <w:rPr>
                <w:rFonts w:eastAsia="Helvetica Neue"/>
                <w:sz w:val="24"/>
                <w:szCs w:val="24"/>
              </w:rPr>
              <w:t xml:space="preserve">within 4 weeks of the contract starting and will be reviewed quarterly. </w:t>
            </w:r>
          </w:p>
          <w:p w:rsidR="001C3047" w:rsidRPr="00CE17D9" w:rsidRDefault="001C3047">
            <w:pPr>
              <w:spacing w:after="0" w:line="240" w:lineRule="auto"/>
              <w:rPr>
                <w:rFonts w:eastAsia="Helvetica Neue"/>
                <w:sz w:val="24"/>
                <w:szCs w:val="24"/>
                <w:highlight w:val="green"/>
              </w:rPr>
            </w:pPr>
          </w:p>
          <w:p w:rsidR="001C3047" w:rsidRPr="00CE17D9" w:rsidRDefault="001C3047">
            <w:pPr>
              <w:spacing w:after="0" w:line="240" w:lineRule="auto"/>
              <w:rPr>
                <w:rFonts w:eastAsia="Helvetica Neue"/>
                <w:sz w:val="24"/>
                <w:szCs w:val="24"/>
                <w:highlight w:val="green"/>
              </w:rPr>
            </w:pPr>
          </w:p>
        </w:tc>
      </w:tr>
      <w:tr w:rsidR="00076044" w:rsidRPr="00CE17D9">
        <w:tc>
          <w:tcPr>
            <w:tcW w:w="2655"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Guarantee:</w:t>
            </w:r>
          </w:p>
        </w:tc>
        <w:tc>
          <w:tcPr>
            <w:tcW w:w="7935" w:type="dxa"/>
          </w:tcPr>
          <w:p w:rsidR="003F0EAD" w:rsidRPr="00CE17D9" w:rsidRDefault="003F0EAD" w:rsidP="003F0EAD">
            <w:pPr>
              <w:spacing w:after="0" w:line="240" w:lineRule="auto"/>
              <w:rPr>
                <w:rFonts w:eastAsia="Helvetica Neue"/>
                <w:sz w:val="24"/>
                <w:szCs w:val="24"/>
              </w:rPr>
            </w:pPr>
            <w:r w:rsidRPr="00CE17D9">
              <w:rPr>
                <w:rFonts w:eastAsia="Helvetica Neue"/>
                <w:sz w:val="24"/>
                <w:szCs w:val="24"/>
              </w:rPr>
              <w:t>Not Applicable</w:t>
            </w:r>
          </w:p>
          <w:p w:rsidR="00076044" w:rsidRPr="00CE17D9" w:rsidRDefault="00076044">
            <w:pPr>
              <w:spacing w:after="0" w:line="240" w:lineRule="auto"/>
              <w:rPr>
                <w:rFonts w:eastAsia="Helvetica Neue"/>
                <w:sz w:val="24"/>
                <w:szCs w:val="24"/>
                <w:highlight w:val="green"/>
              </w:rPr>
            </w:pPr>
          </w:p>
        </w:tc>
      </w:tr>
      <w:tr w:rsidR="00076044" w:rsidRPr="00CE17D9">
        <w:tc>
          <w:tcPr>
            <w:tcW w:w="2655" w:type="dxa"/>
          </w:tcPr>
          <w:p w:rsidR="00076044" w:rsidRPr="00CE17D9" w:rsidRDefault="004B26D3">
            <w:pPr>
              <w:spacing w:after="0" w:line="240" w:lineRule="auto"/>
              <w:rPr>
                <w:rFonts w:eastAsia="Helvetica Neue"/>
                <w:b/>
                <w:sz w:val="24"/>
                <w:szCs w:val="24"/>
              </w:rPr>
            </w:pPr>
            <w:bookmarkStart w:id="19" w:name="_1ksv4uv" w:colFirst="0" w:colLast="0"/>
            <w:bookmarkEnd w:id="19"/>
            <w:r w:rsidRPr="00CE17D9">
              <w:rPr>
                <w:rFonts w:eastAsia="Helvetica Neue"/>
                <w:b/>
                <w:sz w:val="24"/>
                <w:szCs w:val="24"/>
              </w:rPr>
              <w:t xml:space="preserve">Warranties, representations: </w:t>
            </w:r>
          </w:p>
        </w:tc>
        <w:tc>
          <w:tcPr>
            <w:tcW w:w="7935" w:type="dxa"/>
          </w:tcPr>
          <w:p w:rsidR="003F0EAD" w:rsidRPr="00CE17D9" w:rsidRDefault="004B26D3" w:rsidP="003F0EAD">
            <w:pPr>
              <w:spacing w:after="0" w:line="240" w:lineRule="auto"/>
              <w:rPr>
                <w:rFonts w:eastAsia="Helvetica Neue"/>
                <w:sz w:val="24"/>
                <w:szCs w:val="24"/>
                <w:highlight w:val="yellow"/>
              </w:rPr>
            </w:pPr>
            <w:r w:rsidRPr="00CE17D9">
              <w:rPr>
                <w:rFonts w:eastAsia="Helvetica Neue"/>
                <w:sz w:val="24"/>
                <w:szCs w:val="24"/>
              </w:rPr>
              <w:t xml:space="preserve">In addition to the incorporated Framework Agreement clause 4.1, the Supplier warrants and represents to the Buyer that </w:t>
            </w:r>
          </w:p>
          <w:p w:rsidR="003F0EAD" w:rsidRPr="00CE17D9" w:rsidRDefault="003F0EAD" w:rsidP="003F0EAD">
            <w:pPr>
              <w:spacing w:after="0" w:line="240" w:lineRule="auto"/>
              <w:rPr>
                <w:rFonts w:eastAsia="Helvetica Neue"/>
                <w:sz w:val="24"/>
                <w:szCs w:val="24"/>
                <w:highlight w:val="yellow"/>
              </w:rPr>
            </w:pPr>
          </w:p>
          <w:p w:rsidR="00076044" w:rsidRPr="00CE17D9" w:rsidRDefault="003F0EAD" w:rsidP="003F0EAD">
            <w:pPr>
              <w:spacing w:after="0" w:line="240" w:lineRule="auto"/>
              <w:rPr>
                <w:rFonts w:eastAsia="Helvetica Neue"/>
                <w:sz w:val="24"/>
                <w:szCs w:val="24"/>
              </w:rPr>
            </w:pPr>
            <w:r w:rsidRPr="00CE17D9">
              <w:rPr>
                <w:rFonts w:eastAsia="Helvetica Neue"/>
                <w:sz w:val="24"/>
                <w:szCs w:val="24"/>
              </w:rPr>
              <w:t>Not Applicable</w:t>
            </w:r>
          </w:p>
        </w:tc>
      </w:tr>
      <w:tr w:rsidR="00076044" w:rsidRPr="00CE17D9">
        <w:tc>
          <w:tcPr>
            <w:tcW w:w="2655"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Supplemental requirements in addition to the Call-Off terms:</w:t>
            </w:r>
          </w:p>
        </w:tc>
        <w:tc>
          <w:tcPr>
            <w:tcW w:w="7935" w:type="dxa"/>
          </w:tcPr>
          <w:p w:rsidR="00076044" w:rsidRPr="00CE17D9" w:rsidRDefault="004B26D3" w:rsidP="003F0EAD">
            <w:pPr>
              <w:spacing w:after="0" w:line="240" w:lineRule="auto"/>
              <w:rPr>
                <w:rFonts w:eastAsia="Helvetica Neue"/>
                <w:sz w:val="24"/>
                <w:szCs w:val="24"/>
              </w:rPr>
            </w:pPr>
            <w:r w:rsidRPr="00CE17D9">
              <w:rPr>
                <w:rFonts w:eastAsia="Helvetica Neue"/>
                <w:sz w:val="24"/>
                <w:szCs w:val="24"/>
              </w:rPr>
              <w:t xml:space="preserve">Within the scope of the Call-Off Contract, the Supplier will </w:t>
            </w:r>
            <w:r w:rsidR="003F0EAD" w:rsidRPr="00CE17D9">
              <w:rPr>
                <w:rFonts w:eastAsia="Helvetica Neue"/>
                <w:sz w:val="24"/>
                <w:szCs w:val="24"/>
              </w:rPr>
              <w:t>adhere to the Buyers Special Terms as set out in the DfE Special Terms document attached at Annex A in Schedule 4 of this G-Cloud Call-Off Contract.</w:t>
            </w:r>
          </w:p>
        </w:tc>
      </w:tr>
      <w:tr w:rsidR="00076044" w:rsidRPr="00CE17D9">
        <w:tc>
          <w:tcPr>
            <w:tcW w:w="2655"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Alternative clauses:</w:t>
            </w:r>
          </w:p>
        </w:tc>
        <w:tc>
          <w:tcPr>
            <w:tcW w:w="7935" w:type="dxa"/>
          </w:tcPr>
          <w:p w:rsidR="003F0EAD" w:rsidRPr="00CE17D9" w:rsidRDefault="004B26D3" w:rsidP="003F0EAD">
            <w:pPr>
              <w:spacing w:after="0" w:line="240" w:lineRule="auto"/>
              <w:rPr>
                <w:rFonts w:eastAsia="Helvetica Neue"/>
                <w:sz w:val="24"/>
                <w:szCs w:val="24"/>
              </w:rPr>
            </w:pPr>
            <w:r w:rsidRPr="00CE17D9">
              <w:rPr>
                <w:rFonts w:eastAsia="Helvetica Neue"/>
                <w:sz w:val="24"/>
                <w:szCs w:val="24"/>
              </w:rPr>
              <w:t xml:space="preserve">These Alternative Clauses, </w:t>
            </w:r>
            <w:r w:rsidR="003F0EAD" w:rsidRPr="00CE17D9">
              <w:rPr>
                <w:rFonts w:eastAsia="Helvetica Neue"/>
                <w:sz w:val="24"/>
                <w:szCs w:val="24"/>
              </w:rPr>
              <w:t xml:space="preserve">attached at Annex A in </w:t>
            </w:r>
            <w:r w:rsidRPr="00CE17D9">
              <w:rPr>
                <w:rFonts w:eastAsia="Helvetica Neue"/>
                <w:sz w:val="24"/>
                <w:szCs w:val="24"/>
              </w:rPr>
              <w:t>Schedule 4, will apply</w:t>
            </w:r>
            <w:r w:rsidR="003F0EAD" w:rsidRPr="00CE17D9">
              <w:rPr>
                <w:rFonts w:eastAsia="Helvetica Neue"/>
                <w:sz w:val="24"/>
                <w:szCs w:val="24"/>
              </w:rPr>
              <w:t>.</w:t>
            </w:r>
          </w:p>
          <w:p w:rsidR="00076044" w:rsidRPr="00CE17D9" w:rsidRDefault="00076044">
            <w:pPr>
              <w:spacing w:after="0" w:line="240" w:lineRule="auto"/>
              <w:rPr>
                <w:rFonts w:eastAsia="Helvetica Neue"/>
                <w:sz w:val="24"/>
                <w:szCs w:val="24"/>
                <w:highlight w:val="green"/>
              </w:rPr>
            </w:pPr>
          </w:p>
        </w:tc>
      </w:tr>
      <w:tr w:rsidR="00076044" w:rsidRPr="00CE17D9">
        <w:tc>
          <w:tcPr>
            <w:tcW w:w="2655"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Buyer specific amendments to/refinements of the Call-Off Contract terms:</w:t>
            </w:r>
          </w:p>
        </w:tc>
        <w:tc>
          <w:tcPr>
            <w:tcW w:w="7935" w:type="dxa"/>
          </w:tcPr>
          <w:p w:rsidR="003F0EAD" w:rsidRPr="00CE17D9" w:rsidRDefault="004B26D3" w:rsidP="003F0EAD">
            <w:pPr>
              <w:spacing w:after="0" w:line="240" w:lineRule="auto"/>
              <w:rPr>
                <w:rFonts w:eastAsia="Helvetica Neue"/>
                <w:sz w:val="24"/>
                <w:szCs w:val="24"/>
              </w:rPr>
            </w:pPr>
            <w:r w:rsidRPr="00CE17D9">
              <w:rPr>
                <w:rFonts w:eastAsia="Helvetica Neue"/>
                <w:sz w:val="24"/>
                <w:szCs w:val="24"/>
              </w:rPr>
              <w:t xml:space="preserve">Within the scope of the Call-Off Contract, the Supplier will </w:t>
            </w:r>
          </w:p>
          <w:p w:rsidR="003F0EAD" w:rsidRPr="00CE17D9" w:rsidRDefault="003F0EAD" w:rsidP="003F0EAD">
            <w:pPr>
              <w:spacing w:after="0" w:line="240" w:lineRule="auto"/>
              <w:rPr>
                <w:rFonts w:eastAsia="Helvetica Neue"/>
                <w:sz w:val="24"/>
                <w:szCs w:val="24"/>
              </w:rPr>
            </w:pPr>
          </w:p>
          <w:p w:rsidR="003F0EAD" w:rsidRPr="00CE17D9" w:rsidRDefault="003F0EAD" w:rsidP="003F0EAD">
            <w:pPr>
              <w:spacing w:after="0" w:line="240" w:lineRule="auto"/>
              <w:rPr>
                <w:rFonts w:eastAsia="Helvetica Neue"/>
                <w:sz w:val="24"/>
                <w:szCs w:val="24"/>
              </w:rPr>
            </w:pPr>
            <w:r w:rsidRPr="00CE17D9">
              <w:rPr>
                <w:rFonts w:eastAsia="Helvetica Neue"/>
                <w:sz w:val="24"/>
                <w:szCs w:val="24"/>
              </w:rPr>
              <w:t>Not Applicable</w:t>
            </w:r>
          </w:p>
          <w:p w:rsidR="00076044" w:rsidRPr="00CE17D9" w:rsidRDefault="00076044">
            <w:pPr>
              <w:spacing w:after="0" w:line="240" w:lineRule="auto"/>
              <w:rPr>
                <w:rFonts w:eastAsia="Helvetica Neue"/>
                <w:sz w:val="24"/>
                <w:szCs w:val="24"/>
              </w:rPr>
            </w:pPr>
          </w:p>
        </w:tc>
      </w:tr>
      <w:tr w:rsidR="00076044" w:rsidRPr="00CE17D9">
        <w:tc>
          <w:tcPr>
            <w:tcW w:w="2655"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Public Services Network (PSN):</w:t>
            </w:r>
          </w:p>
        </w:tc>
        <w:tc>
          <w:tcPr>
            <w:tcW w:w="7935" w:type="dxa"/>
          </w:tcPr>
          <w:p w:rsidR="00076044" w:rsidRPr="00CE17D9" w:rsidRDefault="004B26D3">
            <w:pPr>
              <w:spacing w:after="0" w:line="240" w:lineRule="auto"/>
              <w:rPr>
                <w:rFonts w:eastAsia="Helvetica Neue"/>
                <w:sz w:val="24"/>
                <w:szCs w:val="24"/>
              </w:rPr>
            </w:pPr>
            <w:r w:rsidRPr="00CE17D9">
              <w:rPr>
                <w:rFonts w:eastAsia="Helvetica Neue"/>
                <w:sz w:val="24"/>
                <w:szCs w:val="24"/>
              </w:rPr>
              <w:t>The Public Services Network (PSN) is the Government’s secure network.</w:t>
            </w:r>
          </w:p>
          <w:p w:rsidR="003F0EAD" w:rsidRPr="00CE17D9" w:rsidRDefault="004B26D3" w:rsidP="003F0EAD">
            <w:pPr>
              <w:spacing w:after="0" w:line="240" w:lineRule="auto"/>
              <w:rPr>
                <w:rFonts w:eastAsia="Helvetica Neue"/>
                <w:sz w:val="24"/>
                <w:szCs w:val="24"/>
                <w:highlight w:val="yellow"/>
              </w:rPr>
            </w:pPr>
            <w:r w:rsidRPr="00CE17D9">
              <w:rPr>
                <w:rFonts w:eastAsia="Helvetica Neue"/>
                <w:sz w:val="24"/>
                <w:szCs w:val="24"/>
              </w:rPr>
              <w:t xml:space="preserve">If the G-Cloud Services are to be delivered over PSN this should be detailed here: </w:t>
            </w:r>
          </w:p>
          <w:p w:rsidR="003F0EAD" w:rsidRPr="00CE17D9" w:rsidRDefault="003F0EAD" w:rsidP="003F0EAD">
            <w:pPr>
              <w:spacing w:after="0" w:line="240" w:lineRule="auto"/>
              <w:rPr>
                <w:rFonts w:eastAsia="Helvetica Neue"/>
                <w:sz w:val="24"/>
                <w:szCs w:val="24"/>
                <w:highlight w:val="yellow"/>
              </w:rPr>
            </w:pPr>
          </w:p>
          <w:p w:rsidR="003F0EAD" w:rsidRPr="00CE17D9" w:rsidRDefault="00F26772" w:rsidP="003F0EAD">
            <w:pPr>
              <w:spacing w:after="0" w:line="240" w:lineRule="auto"/>
              <w:rPr>
                <w:rFonts w:eastAsia="Helvetica Neue"/>
                <w:sz w:val="24"/>
                <w:szCs w:val="24"/>
              </w:rPr>
            </w:pPr>
            <w:r w:rsidRPr="00CE17D9">
              <w:rPr>
                <w:rFonts w:eastAsia="Helvetica Neue"/>
                <w:sz w:val="24"/>
                <w:szCs w:val="24"/>
              </w:rPr>
              <w:t>Not Applicable</w:t>
            </w:r>
          </w:p>
          <w:p w:rsidR="009F1AB5" w:rsidRPr="00CE17D9" w:rsidRDefault="009F1AB5">
            <w:pPr>
              <w:spacing w:after="0" w:line="240" w:lineRule="auto"/>
              <w:rPr>
                <w:rFonts w:eastAsia="Helvetica Neue"/>
                <w:sz w:val="24"/>
                <w:szCs w:val="24"/>
                <w:highlight w:val="green"/>
              </w:rPr>
            </w:pPr>
          </w:p>
        </w:tc>
      </w:tr>
      <w:tr w:rsidR="00D81FD2" w:rsidRPr="00CE17D9">
        <w:tc>
          <w:tcPr>
            <w:tcW w:w="2655" w:type="dxa"/>
          </w:tcPr>
          <w:p w:rsidR="00D81FD2" w:rsidRPr="00CE17D9" w:rsidRDefault="0004442F">
            <w:pPr>
              <w:spacing w:after="0" w:line="240" w:lineRule="auto"/>
              <w:rPr>
                <w:rFonts w:eastAsia="Helvetica Neue"/>
                <w:b/>
                <w:sz w:val="24"/>
                <w:szCs w:val="24"/>
              </w:rPr>
            </w:pPr>
            <w:r w:rsidRPr="00CE17D9">
              <w:rPr>
                <w:b/>
                <w:bCs/>
                <w:color w:val="000000" w:themeColor="text1"/>
                <w:sz w:val="24"/>
                <w:szCs w:val="24"/>
              </w:rPr>
              <w:t>Personal Data and Data Subjects:</w:t>
            </w:r>
          </w:p>
        </w:tc>
        <w:tc>
          <w:tcPr>
            <w:tcW w:w="7935" w:type="dxa"/>
          </w:tcPr>
          <w:p w:rsidR="00F26772" w:rsidRPr="00CE17D9" w:rsidRDefault="0004442F" w:rsidP="00F26772">
            <w:pPr>
              <w:spacing w:after="0" w:line="240" w:lineRule="auto"/>
              <w:rPr>
                <w:color w:val="353535"/>
                <w:sz w:val="24"/>
                <w:szCs w:val="24"/>
              </w:rPr>
            </w:pPr>
            <w:r w:rsidRPr="00CE17D9">
              <w:rPr>
                <w:color w:val="353535"/>
                <w:sz w:val="24"/>
                <w:szCs w:val="24"/>
              </w:rPr>
              <w:t>Will Schedule 7 – Processing, Personal</w:t>
            </w:r>
            <w:r w:rsidR="00F26772" w:rsidRPr="00CE17D9">
              <w:rPr>
                <w:color w:val="353535"/>
                <w:sz w:val="24"/>
                <w:szCs w:val="24"/>
              </w:rPr>
              <w:t xml:space="preserve"> Data and Data Subjects be used</w:t>
            </w:r>
          </w:p>
          <w:p w:rsidR="00F26772" w:rsidRPr="00CE17D9" w:rsidRDefault="00F26772" w:rsidP="00F26772">
            <w:pPr>
              <w:spacing w:after="0" w:line="240" w:lineRule="auto"/>
              <w:rPr>
                <w:color w:val="353535"/>
                <w:sz w:val="24"/>
                <w:szCs w:val="24"/>
              </w:rPr>
            </w:pPr>
          </w:p>
          <w:p w:rsidR="00D81FD2" w:rsidRPr="00CE17D9" w:rsidRDefault="00F26772" w:rsidP="00F26772">
            <w:pPr>
              <w:spacing w:after="0" w:line="240" w:lineRule="auto"/>
              <w:rPr>
                <w:rFonts w:eastAsia="Helvetica Neue"/>
                <w:sz w:val="24"/>
                <w:szCs w:val="24"/>
              </w:rPr>
            </w:pPr>
            <w:r w:rsidRPr="00CE17D9">
              <w:rPr>
                <w:color w:val="353535"/>
                <w:sz w:val="24"/>
                <w:szCs w:val="24"/>
              </w:rPr>
              <w:t>Yes</w:t>
            </w:r>
            <w:r w:rsidR="0004442F" w:rsidRPr="00CE17D9">
              <w:rPr>
                <w:color w:val="353535"/>
                <w:sz w:val="24"/>
                <w:szCs w:val="24"/>
              </w:rPr>
              <w:br/>
            </w:r>
          </w:p>
        </w:tc>
      </w:tr>
    </w:tbl>
    <w:p w:rsidR="00076044" w:rsidRPr="00CE17D9" w:rsidRDefault="00076044">
      <w:pPr>
        <w:rPr>
          <w:rFonts w:eastAsia="Helvetica Neue"/>
          <w:sz w:val="24"/>
          <w:szCs w:val="24"/>
        </w:rPr>
      </w:pPr>
    </w:p>
    <w:p w:rsidR="00076044" w:rsidRPr="00CE17D9" w:rsidRDefault="004B26D3">
      <w:pPr>
        <w:rPr>
          <w:rFonts w:eastAsia="Helvetica Neue"/>
          <w:b/>
          <w:sz w:val="24"/>
          <w:szCs w:val="24"/>
        </w:rPr>
      </w:pPr>
      <w:r w:rsidRPr="00CE17D9">
        <w:rPr>
          <w:rFonts w:eastAsia="Helvetica Neue"/>
          <w:b/>
          <w:sz w:val="24"/>
          <w:szCs w:val="24"/>
        </w:rPr>
        <w:t xml:space="preserve">1. Formation of contract </w:t>
      </w:r>
    </w:p>
    <w:p w:rsidR="00076044" w:rsidRPr="00CE17D9" w:rsidRDefault="004B26D3">
      <w:pPr>
        <w:numPr>
          <w:ilvl w:val="0"/>
          <w:numId w:val="10"/>
        </w:numPr>
        <w:ind w:hanging="724"/>
        <w:rPr>
          <w:rFonts w:eastAsia="Helvetica Neue"/>
          <w:sz w:val="24"/>
          <w:szCs w:val="24"/>
        </w:rPr>
      </w:pPr>
      <w:r w:rsidRPr="00CE17D9">
        <w:rPr>
          <w:rFonts w:eastAsia="Helvetica Neue"/>
          <w:sz w:val="24"/>
          <w:szCs w:val="24"/>
        </w:rPr>
        <w:t>By signing and returning this Order Form (Part A), the Supplier agrees to enter into a Call-Off Contract with the Buyer.</w:t>
      </w:r>
    </w:p>
    <w:p w:rsidR="00076044" w:rsidRPr="00CE17D9" w:rsidRDefault="004B26D3">
      <w:pPr>
        <w:numPr>
          <w:ilvl w:val="0"/>
          <w:numId w:val="10"/>
        </w:numPr>
        <w:ind w:hanging="724"/>
        <w:rPr>
          <w:rFonts w:eastAsia="Helvetica Neue"/>
          <w:sz w:val="24"/>
          <w:szCs w:val="24"/>
        </w:rPr>
      </w:pPr>
      <w:r w:rsidRPr="00CE17D9">
        <w:rPr>
          <w:rFonts w:eastAsia="Helvetica Neue"/>
          <w:sz w:val="24"/>
          <w:szCs w:val="24"/>
        </w:rPr>
        <w:t>The Parties agree that they have read the Order Form (Part A) and the Call-Off Contract terms and by signing below agree to be bound by this Call-Off Contract.</w:t>
      </w:r>
    </w:p>
    <w:p w:rsidR="00076044" w:rsidRPr="00CE17D9" w:rsidRDefault="004B26D3">
      <w:pPr>
        <w:numPr>
          <w:ilvl w:val="0"/>
          <w:numId w:val="10"/>
        </w:numPr>
        <w:ind w:hanging="724"/>
        <w:rPr>
          <w:rFonts w:eastAsia="Helvetica Neue"/>
          <w:sz w:val="24"/>
          <w:szCs w:val="24"/>
        </w:rPr>
      </w:pPr>
      <w:r w:rsidRPr="00CE17D9">
        <w:rPr>
          <w:rFonts w:eastAsia="Helvetica Neue"/>
          <w:sz w:val="24"/>
          <w:szCs w:val="24"/>
        </w:rPr>
        <w:t>This Call-Off Contract will be formed when the Buyer acknowledges receipt of the signed copy of the Order Form from the Supplier.</w:t>
      </w:r>
    </w:p>
    <w:p w:rsidR="00076044" w:rsidRPr="00CE17D9" w:rsidRDefault="004B26D3">
      <w:pPr>
        <w:numPr>
          <w:ilvl w:val="0"/>
          <w:numId w:val="10"/>
        </w:numPr>
        <w:ind w:hanging="724"/>
        <w:rPr>
          <w:rFonts w:eastAsia="Helvetica Neue"/>
          <w:sz w:val="24"/>
          <w:szCs w:val="24"/>
        </w:rPr>
      </w:pPr>
      <w:r w:rsidRPr="00CE17D9">
        <w:rPr>
          <w:rFonts w:eastAsia="Helvetica Neue"/>
          <w:sz w:val="24"/>
          <w:szCs w:val="24"/>
        </w:rPr>
        <w:t>In cases of any ambiguity or conflict the terms and conditions of the Call-Off Contract and Order Form will supersede those of the Supplier Terms and Conditions.</w:t>
      </w:r>
    </w:p>
    <w:p w:rsidR="00076044" w:rsidRPr="00CE17D9" w:rsidRDefault="004B26D3">
      <w:pPr>
        <w:rPr>
          <w:rFonts w:eastAsia="Helvetica Neue"/>
          <w:b/>
          <w:sz w:val="24"/>
          <w:szCs w:val="24"/>
        </w:rPr>
      </w:pPr>
      <w:r w:rsidRPr="00CE17D9">
        <w:rPr>
          <w:rFonts w:eastAsia="Helvetica Neue"/>
          <w:b/>
          <w:sz w:val="24"/>
          <w:szCs w:val="24"/>
        </w:rPr>
        <w:t xml:space="preserve">2. Background to the agreement </w:t>
      </w:r>
    </w:p>
    <w:p w:rsidR="00076044" w:rsidRPr="00CE17D9" w:rsidRDefault="004B26D3" w:rsidP="00AF33D2">
      <w:pPr>
        <w:numPr>
          <w:ilvl w:val="0"/>
          <w:numId w:val="20"/>
        </w:numPr>
        <w:ind w:hanging="724"/>
        <w:rPr>
          <w:rFonts w:eastAsia="Helvetica Neue"/>
          <w:sz w:val="24"/>
          <w:szCs w:val="24"/>
        </w:rPr>
      </w:pPr>
      <w:r w:rsidRPr="00CE17D9">
        <w:rPr>
          <w:rFonts w:eastAsia="Helvetica Neue"/>
          <w:sz w:val="24"/>
          <w:szCs w:val="24"/>
        </w:rPr>
        <w:t xml:space="preserve">The Supplier is a provider of G-Cloud Services and agreed to provide the Services under the terms of Framework Agreement number </w:t>
      </w:r>
      <w:r w:rsidR="007E6F72" w:rsidRPr="00CE17D9">
        <w:rPr>
          <w:rFonts w:eastAsia="Helvetica Neue"/>
          <w:sz w:val="24"/>
          <w:szCs w:val="24"/>
        </w:rPr>
        <w:t>RM1557.10</w:t>
      </w:r>
      <w:r w:rsidRPr="00CE17D9">
        <w:rPr>
          <w:rFonts w:eastAsia="Helvetica Neue"/>
          <w:sz w:val="24"/>
          <w:szCs w:val="24"/>
        </w:rPr>
        <w:t>.</w:t>
      </w:r>
    </w:p>
    <w:p w:rsidR="00076044" w:rsidRPr="00CE17D9" w:rsidRDefault="004B26D3" w:rsidP="00AF33D2">
      <w:pPr>
        <w:numPr>
          <w:ilvl w:val="0"/>
          <w:numId w:val="20"/>
        </w:numPr>
        <w:ind w:hanging="724"/>
        <w:rPr>
          <w:rFonts w:eastAsia="Helvetica Neue"/>
          <w:sz w:val="24"/>
          <w:szCs w:val="24"/>
        </w:rPr>
      </w:pPr>
      <w:r w:rsidRPr="00CE17D9">
        <w:rPr>
          <w:rFonts w:eastAsia="Helvetica Neue"/>
          <w:sz w:val="24"/>
          <w:szCs w:val="24"/>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CE17D9">
        <w:tc>
          <w:tcPr>
            <w:tcW w:w="2280" w:type="dxa"/>
            <w:tcMar>
              <w:top w:w="100" w:type="dxa"/>
              <w:left w:w="100" w:type="dxa"/>
              <w:bottom w:w="100" w:type="dxa"/>
              <w:right w:w="100"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Signed:</w:t>
            </w:r>
          </w:p>
        </w:tc>
        <w:tc>
          <w:tcPr>
            <w:tcW w:w="4170" w:type="dxa"/>
            <w:tcMar>
              <w:top w:w="100" w:type="dxa"/>
              <w:left w:w="100" w:type="dxa"/>
              <w:bottom w:w="100" w:type="dxa"/>
              <w:right w:w="100"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Supplier</w:t>
            </w:r>
          </w:p>
        </w:tc>
        <w:tc>
          <w:tcPr>
            <w:tcW w:w="4170" w:type="dxa"/>
            <w:tcMar>
              <w:top w:w="100" w:type="dxa"/>
              <w:left w:w="100" w:type="dxa"/>
              <w:bottom w:w="100" w:type="dxa"/>
              <w:right w:w="100"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Buyer</w:t>
            </w:r>
          </w:p>
        </w:tc>
      </w:tr>
      <w:tr w:rsidR="00076044" w:rsidRPr="00CE17D9">
        <w:tc>
          <w:tcPr>
            <w:tcW w:w="2280" w:type="dxa"/>
            <w:tcMar>
              <w:top w:w="100" w:type="dxa"/>
              <w:left w:w="100" w:type="dxa"/>
              <w:bottom w:w="100" w:type="dxa"/>
              <w:right w:w="100"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Name:</w:t>
            </w:r>
          </w:p>
        </w:tc>
        <w:tc>
          <w:tcPr>
            <w:tcW w:w="4170" w:type="dxa"/>
            <w:tcMar>
              <w:top w:w="100" w:type="dxa"/>
              <w:left w:w="100" w:type="dxa"/>
              <w:bottom w:w="100" w:type="dxa"/>
              <w:right w:w="100" w:type="dxa"/>
            </w:tcMar>
          </w:tcPr>
          <w:p w:rsidR="00076044" w:rsidRPr="00CE17D9" w:rsidRDefault="00CA3EB2">
            <w:pPr>
              <w:spacing w:after="0" w:line="240" w:lineRule="auto"/>
              <w:rPr>
                <w:rFonts w:eastAsia="Helvetica Neue"/>
                <w:sz w:val="24"/>
                <w:szCs w:val="24"/>
                <w:highlight w:val="yellow"/>
              </w:rPr>
            </w:pPr>
            <w:r w:rsidRPr="00CA3EB2">
              <w:rPr>
                <w:rFonts w:eastAsia="Helvetica Neue"/>
                <w:sz w:val="24"/>
                <w:highlight w:val="green"/>
              </w:rPr>
              <w:t>Redacted</w:t>
            </w:r>
          </w:p>
        </w:tc>
        <w:tc>
          <w:tcPr>
            <w:tcW w:w="4170" w:type="dxa"/>
            <w:tcMar>
              <w:top w:w="100" w:type="dxa"/>
              <w:left w:w="100" w:type="dxa"/>
              <w:bottom w:w="100" w:type="dxa"/>
              <w:right w:w="100" w:type="dxa"/>
            </w:tcMar>
          </w:tcPr>
          <w:p w:rsidR="00076044" w:rsidRPr="00CE17D9" w:rsidRDefault="00CA3EB2">
            <w:pPr>
              <w:spacing w:after="0" w:line="240" w:lineRule="auto"/>
              <w:rPr>
                <w:rFonts w:eastAsia="Helvetica Neue"/>
                <w:sz w:val="24"/>
                <w:szCs w:val="24"/>
              </w:rPr>
            </w:pPr>
            <w:r w:rsidRPr="00CA3EB2">
              <w:rPr>
                <w:rFonts w:eastAsia="Helvetica Neue"/>
                <w:sz w:val="24"/>
                <w:highlight w:val="green"/>
              </w:rPr>
              <w:t>Redacted</w:t>
            </w:r>
          </w:p>
        </w:tc>
      </w:tr>
      <w:tr w:rsidR="00076044" w:rsidRPr="00CE17D9">
        <w:tc>
          <w:tcPr>
            <w:tcW w:w="2280" w:type="dxa"/>
            <w:tcMar>
              <w:top w:w="100" w:type="dxa"/>
              <w:left w:w="100" w:type="dxa"/>
              <w:bottom w:w="100" w:type="dxa"/>
              <w:right w:w="100"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Title:</w:t>
            </w:r>
          </w:p>
        </w:tc>
        <w:tc>
          <w:tcPr>
            <w:tcW w:w="4170" w:type="dxa"/>
            <w:tcMar>
              <w:top w:w="100" w:type="dxa"/>
              <w:left w:w="100" w:type="dxa"/>
              <w:bottom w:w="100" w:type="dxa"/>
              <w:right w:w="100" w:type="dxa"/>
            </w:tcMar>
          </w:tcPr>
          <w:p w:rsidR="00076044" w:rsidRPr="00CE17D9" w:rsidRDefault="00CA3EB2" w:rsidP="00CA3EB2">
            <w:pPr>
              <w:spacing w:after="0" w:line="240" w:lineRule="auto"/>
              <w:rPr>
                <w:rFonts w:eastAsia="Helvetica Neue"/>
                <w:sz w:val="24"/>
                <w:szCs w:val="24"/>
              </w:rPr>
            </w:pPr>
            <w:r w:rsidRPr="00CA3EB2">
              <w:rPr>
                <w:rFonts w:eastAsia="Helvetica Neue"/>
                <w:sz w:val="24"/>
                <w:highlight w:val="green"/>
              </w:rPr>
              <w:t>Redacted</w:t>
            </w:r>
          </w:p>
        </w:tc>
        <w:tc>
          <w:tcPr>
            <w:tcW w:w="4170" w:type="dxa"/>
            <w:tcMar>
              <w:top w:w="100" w:type="dxa"/>
              <w:left w:w="100" w:type="dxa"/>
              <w:bottom w:w="100" w:type="dxa"/>
              <w:right w:w="100" w:type="dxa"/>
            </w:tcMar>
          </w:tcPr>
          <w:p w:rsidR="00076044" w:rsidRPr="00CE17D9" w:rsidRDefault="00CA3EB2" w:rsidP="00CA3EB2">
            <w:pPr>
              <w:spacing w:after="0" w:line="240" w:lineRule="auto"/>
              <w:rPr>
                <w:rFonts w:eastAsia="Helvetica Neue"/>
                <w:sz w:val="24"/>
                <w:szCs w:val="24"/>
              </w:rPr>
            </w:pPr>
            <w:r w:rsidRPr="00CA3EB2">
              <w:rPr>
                <w:rFonts w:eastAsia="Helvetica Neue"/>
                <w:sz w:val="24"/>
                <w:highlight w:val="green"/>
              </w:rPr>
              <w:t>Redacted</w:t>
            </w:r>
          </w:p>
        </w:tc>
      </w:tr>
      <w:tr w:rsidR="00076044" w:rsidRPr="00CE17D9">
        <w:trPr>
          <w:trHeight w:val="840"/>
        </w:trPr>
        <w:tc>
          <w:tcPr>
            <w:tcW w:w="2280" w:type="dxa"/>
            <w:tcMar>
              <w:top w:w="100" w:type="dxa"/>
              <w:left w:w="100" w:type="dxa"/>
              <w:bottom w:w="100" w:type="dxa"/>
              <w:right w:w="100"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Signature:</w:t>
            </w:r>
          </w:p>
        </w:tc>
        <w:tc>
          <w:tcPr>
            <w:tcW w:w="4170" w:type="dxa"/>
            <w:tcMar>
              <w:top w:w="100" w:type="dxa"/>
              <w:left w:w="100" w:type="dxa"/>
              <w:bottom w:w="100" w:type="dxa"/>
              <w:right w:w="100" w:type="dxa"/>
            </w:tcMar>
          </w:tcPr>
          <w:p w:rsidR="00076044" w:rsidRPr="00CE17D9" w:rsidRDefault="00CA3EB2">
            <w:pPr>
              <w:spacing w:before="60" w:after="60"/>
              <w:rPr>
                <w:rFonts w:eastAsia="Helvetica Neue"/>
                <w:sz w:val="24"/>
                <w:szCs w:val="24"/>
              </w:rPr>
            </w:pPr>
            <w:r w:rsidRPr="00CA3EB2">
              <w:rPr>
                <w:rFonts w:eastAsia="Helvetica Neue"/>
                <w:sz w:val="24"/>
                <w:highlight w:val="green"/>
              </w:rPr>
              <w:t>Redacted</w:t>
            </w:r>
          </w:p>
        </w:tc>
        <w:tc>
          <w:tcPr>
            <w:tcW w:w="4170" w:type="dxa"/>
            <w:tcMar>
              <w:top w:w="100" w:type="dxa"/>
              <w:left w:w="100" w:type="dxa"/>
              <w:bottom w:w="100" w:type="dxa"/>
              <w:right w:w="100" w:type="dxa"/>
            </w:tcMar>
          </w:tcPr>
          <w:p w:rsidR="00076044" w:rsidRPr="00CE17D9" w:rsidRDefault="00CA3EB2">
            <w:pPr>
              <w:spacing w:before="60" w:after="60"/>
              <w:rPr>
                <w:rFonts w:eastAsia="Helvetica Neue"/>
                <w:sz w:val="24"/>
                <w:szCs w:val="24"/>
              </w:rPr>
            </w:pPr>
            <w:r w:rsidRPr="00CA3EB2">
              <w:rPr>
                <w:rFonts w:eastAsia="Helvetica Neue"/>
                <w:sz w:val="24"/>
                <w:highlight w:val="green"/>
              </w:rPr>
              <w:t>Redacted</w:t>
            </w:r>
          </w:p>
        </w:tc>
      </w:tr>
      <w:tr w:rsidR="00076044" w:rsidRPr="00CE17D9">
        <w:tc>
          <w:tcPr>
            <w:tcW w:w="2280" w:type="dxa"/>
            <w:tcMar>
              <w:top w:w="100" w:type="dxa"/>
              <w:left w:w="100" w:type="dxa"/>
              <w:bottom w:w="100" w:type="dxa"/>
              <w:right w:w="100"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Date:</w:t>
            </w:r>
          </w:p>
        </w:tc>
        <w:tc>
          <w:tcPr>
            <w:tcW w:w="4170" w:type="dxa"/>
            <w:tcMar>
              <w:top w:w="100" w:type="dxa"/>
              <w:left w:w="100" w:type="dxa"/>
              <w:bottom w:w="100" w:type="dxa"/>
              <w:right w:w="100" w:type="dxa"/>
            </w:tcMar>
          </w:tcPr>
          <w:p w:rsidR="00076044" w:rsidRPr="00CE17D9" w:rsidRDefault="00CA3EB2">
            <w:pPr>
              <w:spacing w:after="0" w:line="240" w:lineRule="auto"/>
              <w:rPr>
                <w:rFonts w:eastAsia="Helvetica Neue"/>
                <w:sz w:val="24"/>
                <w:szCs w:val="24"/>
              </w:rPr>
            </w:pPr>
            <w:r w:rsidRPr="00CA3EB2">
              <w:rPr>
                <w:rFonts w:eastAsia="Helvetica Neue"/>
                <w:sz w:val="24"/>
                <w:highlight w:val="green"/>
              </w:rPr>
              <w:t>Redacted</w:t>
            </w:r>
          </w:p>
        </w:tc>
        <w:tc>
          <w:tcPr>
            <w:tcW w:w="4170" w:type="dxa"/>
            <w:tcMar>
              <w:top w:w="100" w:type="dxa"/>
              <w:left w:w="100" w:type="dxa"/>
              <w:bottom w:w="100" w:type="dxa"/>
              <w:right w:w="100" w:type="dxa"/>
            </w:tcMar>
          </w:tcPr>
          <w:p w:rsidR="00076044" w:rsidRPr="00CE17D9" w:rsidRDefault="00CA3EB2" w:rsidP="00CA3EB2">
            <w:pPr>
              <w:spacing w:after="0" w:line="240" w:lineRule="auto"/>
              <w:rPr>
                <w:rFonts w:eastAsia="Helvetica Neue"/>
                <w:sz w:val="24"/>
                <w:szCs w:val="24"/>
              </w:rPr>
            </w:pPr>
            <w:r w:rsidRPr="00CA3EB2">
              <w:rPr>
                <w:rFonts w:eastAsia="Helvetica Neue"/>
                <w:sz w:val="24"/>
                <w:highlight w:val="green"/>
              </w:rPr>
              <w:t>Redacted</w:t>
            </w:r>
          </w:p>
        </w:tc>
      </w:tr>
    </w:tbl>
    <w:p w:rsidR="00076044" w:rsidRPr="00CE17D9" w:rsidRDefault="00076044">
      <w:pPr>
        <w:spacing w:after="0"/>
        <w:rPr>
          <w:rFonts w:eastAsia="Helvetica Neue"/>
          <w:b/>
          <w:sz w:val="24"/>
          <w:szCs w:val="24"/>
        </w:rPr>
      </w:pPr>
    </w:p>
    <w:p w:rsidR="00076044" w:rsidRPr="00CE17D9" w:rsidRDefault="004B26D3">
      <w:pPr>
        <w:pStyle w:val="Heading1"/>
        <w:spacing w:after="200" w:line="276" w:lineRule="auto"/>
        <w:rPr>
          <w:rFonts w:eastAsia="Helvetica Neue"/>
          <w:sz w:val="24"/>
          <w:szCs w:val="24"/>
        </w:rPr>
      </w:pPr>
      <w:bookmarkStart w:id="20" w:name="_Toc522001391"/>
      <w:r w:rsidRPr="00CE17D9">
        <w:rPr>
          <w:rFonts w:eastAsia="Helvetica Neue"/>
          <w:sz w:val="24"/>
          <w:szCs w:val="24"/>
        </w:rPr>
        <w:t>Schedule 1 - Services</w:t>
      </w:r>
      <w:bookmarkEnd w:id="20"/>
    </w:p>
    <w:p w:rsidR="00940DFB" w:rsidRDefault="00940DFB">
      <w:pPr>
        <w:spacing w:after="0"/>
        <w:rPr>
          <w:rFonts w:eastAsia="Helvetica Neue"/>
          <w:sz w:val="24"/>
          <w:szCs w:val="24"/>
          <w:highlight w:val="green"/>
        </w:rPr>
      </w:pPr>
      <w:r>
        <w:rPr>
          <w:rFonts w:eastAsia="Helvetica Neue"/>
          <w:sz w:val="24"/>
          <w:szCs w:val="24"/>
        </w:rPr>
        <w:t>The provision</w:t>
      </w:r>
      <w:r w:rsidRPr="00CE17D9">
        <w:rPr>
          <w:rFonts w:eastAsia="Helvetica Neue"/>
          <w:sz w:val="24"/>
          <w:szCs w:val="24"/>
        </w:rPr>
        <w:t xml:space="preserve"> of Oracle CX Cloud Suite services and implementation of rapid agile solutions</w:t>
      </w:r>
      <w:r>
        <w:rPr>
          <w:rFonts w:eastAsia="Helvetica Neue"/>
          <w:sz w:val="24"/>
          <w:szCs w:val="24"/>
        </w:rPr>
        <w:t>.</w:t>
      </w:r>
    </w:p>
    <w:p w:rsidR="00940DFB" w:rsidRDefault="00940DFB">
      <w:pPr>
        <w:spacing w:after="0"/>
        <w:rPr>
          <w:rFonts w:eastAsia="Helvetica Neue"/>
          <w:sz w:val="24"/>
          <w:szCs w:val="24"/>
          <w:highlight w:val="green"/>
        </w:rPr>
      </w:pPr>
    </w:p>
    <w:p w:rsidR="00940DFB" w:rsidRDefault="000F2013">
      <w:pPr>
        <w:spacing w:after="0"/>
        <w:rPr>
          <w:rFonts w:eastAsia="Helvetica Neue"/>
          <w:b/>
          <w:sz w:val="24"/>
          <w:szCs w:val="24"/>
        </w:rPr>
      </w:pPr>
      <w:hyperlink r:id="rId9" w:history="1">
        <w:r w:rsidR="00E27251" w:rsidRPr="005503C2">
          <w:rPr>
            <w:rStyle w:val="Hyperlink"/>
            <w:rFonts w:eastAsia="Helvetica Neue"/>
            <w:b/>
            <w:sz w:val="24"/>
            <w:szCs w:val="24"/>
          </w:rPr>
          <w:t>https://assets.digitalmarketplace.service.gov.uk/g-cloud-10/documents/586413/121508239926749-service-definition-document-2018-05-18-1617.pdf</w:t>
        </w:r>
      </w:hyperlink>
    </w:p>
    <w:p w:rsidR="00E27251" w:rsidRPr="00CE17D9" w:rsidRDefault="00E27251">
      <w:pPr>
        <w:spacing w:after="0"/>
        <w:rPr>
          <w:rFonts w:eastAsia="Helvetica Neue"/>
          <w:sz w:val="24"/>
          <w:szCs w:val="24"/>
          <w:highlight w:val="green"/>
        </w:rPr>
      </w:pPr>
    </w:p>
    <w:p w:rsidR="00076044" w:rsidRPr="00CE17D9" w:rsidRDefault="00076044">
      <w:pPr>
        <w:spacing w:after="0"/>
        <w:rPr>
          <w:rFonts w:eastAsia="Helvetica Neue"/>
          <w:b/>
          <w:sz w:val="24"/>
          <w:szCs w:val="24"/>
        </w:rPr>
      </w:pPr>
    </w:p>
    <w:p w:rsidR="001C3047" w:rsidRPr="00D4677A" w:rsidRDefault="001C3047" w:rsidP="001C3047">
      <w:pPr>
        <w:spacing w:after="0" w:line="240" w:lineRule="auto"/>
        <w:rPr>
          <w:rFonts w:eastAsia="Helvetica Neue"/>
          <w:b/>
          <w:sz w:val="24"/>
          <w:szCs w:val="24"/>
        </w:rPr>
      </w:pPr>
      <w:r w:rsidRPr="00D4677A">
        <w:rPr>
          <w:rFonts w:eastAsia="Helvetica Neue"/>
          <w:b/>
          <w:sz w:val="24"/>
          <w:szCs w:val="24"/>
        </w:rPr>
        <w:t>Onboarding and initial work packages milestones</w:t>
      </w:r>
    </w:p>
    <w:p w:rsidR="00940DFB" w:rsidRPr="00CE17D9" w:rsidRDefault="00940DFB" w:rsidP="001C3047">
      <w:pPr>
        <w:spacing w:after="0" w:line="240" w:lineRule="auto"/>
        <w:rPr>
          <w:rFonts w:eastAsia="Helvetica Neue"/>
          <w:sz w:val="24"/>
          <w:szCs w:val="24"/>
        </w:rPr>
      </w:pPr>
    </w:p>
    <w:tbl>
      <w:tblPr>
        <w:tblStyle w:val="TableGrid"/>
        <w:tblW w:w="7335" w:type="dxa"/>
        <w:tblLayout w:type="fixed"/>
        <w:tblLook w:val="04A0" w:firstRow="1" w:lastRow="0" w:firstColumn="1" w:lastColumn="0" w:noHBand="0" w:noVBand="1"/>
      </w:tblPr>
      <w:tblGrid>
        <w:gridCol w:w="3667"/>
        <w:gridCol w:w="3668"/>
      </w:tblGrid>
      <w:tr w:rsidR="00842103" w:rsidRPr="00CE17D9" w:rsidTr="00842103">
        <w:trPr>
          <w:trHeight w:val="295"/>
        </w:trPr>
        <w:tc>
          <w:tcPr>
            <w:tcW w:w="3667" w:type="dxa"/>
          </w:tcPr>
          <w:p w:rsidR="00842103" w:rsidRPr="00CE17D9" w:rsidRDefault="00842103" w:rsidP="001C3047">
            <w:pPr>
              <w:rPr>
                <w:rFonts w:eastAsia="Helvetica Neue"/>
                <w:b/>
                <w:sz w:val="24"/>
                <w:szCs w:val="24"/>
              </w:rPr>
            </w:pPr>
            <w:r w:rsidRPr="00CE17D9">
              <w:rPr>
                <w:rFonts w:eastAsia="Helvetica Neue"/>
                <w:b/>
                <w:sz w:val="24"/>
                <w:szCs w:val="24"/>
              </w:rPr>
              <w:t>Deliverable</w:t>
            </w:r>
          </w:p>
        </w:tc>
        <w:tc>
          <w:tcPr>
            <w:tcW w:w="3668" w:type="dxa"/>
          </w:tcPr>
          <w:p w:rsidR="00842103" w:rsidRPr="00CE17D9" w:rsidRDefault="00842103" w:rsidP="001C3047">
            <w:pPr>
              <w:rPr>
                <w:rFonts w:eastAsia="Helvetica Neue"/>
                <w:b/>
                <w:sz w:val="24"/>
                <w:szCs w:val="24"/>
              </w:rPr>
            </w:pPr>
            <w:r w:rsidRPr="00CE17D9">
              <w:rPr>
                <w:rFonts w:eastAsia="Helvetica Neue"/>
                <w:b/>
                <w:sz w:val="24"/>
                <w:szCs w:val="24"/>
              </w:rPr>
              <w:t>Due by</w:t>
            </w:r>
          </w:p>
        </w:tc>
      </w:tr>
      <w:tr w:rsidR="00842103" w:rsidRPr="00CE17D9" w:rsidTr="00842103">
        <w:trPr>
          <w:trHeight w:val="295"/>
        </w:trPr>
        <w:tc>
          <w:tcPr>
            <w:tcW w:w="3667" w:type="dxa"/>
          </w:tcPr>
          <w:p w:rsidR="00842103" w:rsidRPr="00D4677A" w:rsidRDefault="00DB735F" w:rsidP="001C3047">
            <w:pPr>
              <w:rPr>
                <w:rFonts w:eastAsia="Helvetica Neue"/>
                <w:sz w:val="24"/>
                <w:szCs w:val="24"/>
              </w:rPr>
            </w:pPr>
            <w:r>
              <w:rPr>
                <w:rFonts w:eastAsia="Helvetica Neue"/>
                <w:sz w:val="24"/>
                <w:szCs w:val="24"/>
              </w:rPr>
              <w:t>S</w:t>
            </w:r>
            <w:r w:rsidR="00842103" w:rsidRPr="00D4677A">
              <w:rPr>
                <w:rFonts w:eastAsia="Helvetica Neue"/>
                <w:sz w:val="24"/>
                <w:szCs w:val="24"/>
              </w:rPr>
              <w:t>trategy</w:t>
            </w:r>
            <w:r>
              <w:rPr>
                <w:rFonts w:eastAsia="Helvetica Neue"/>
                <w:sz w:val="24"/>
                <w:szCs w:val="24"/>
              </w:rPr>
              <w:t xml:space="preserve"> development</w:t>
            </w:r>
            <w:r w:rsidR="00842103" w:rsidRPr="00D4677A">
              <w:rPr>
                <w:rFonts w:eastAsia="Helvetica Neue"/>
                <w:sz w:val="24"/>
                <w:szCs w:val="24"/>
              </w:rPr>
              <w:t xml:space="preserve"> and on boarding</w:t>
            </w:r>
          </w:p>
        </w:tc>
        <w:tc>
          <w:tcPr>
            <w:tcW w:w="3668" w:type="dxa"/>
          </w:tcPr>
          <w:p w:rsidR="00842103" w:rsidRPr="00CE17D9" w:rsidRDefault="00DB735F" w:rsidP="001C3047">
            <w:pPr>
              <w:rPr>
                <w:rFonts w:eastAsia="Helvetica Neue"/>
                <w:sz w:val="24"/>
                <w:szCs w:val="24"/>
              </w:rPr>
            </w:pPr>
            <w:r>
              <w:rPr>
                <w:rFonts w:eastAsia="Helvetica Neue"/>
                <w:sz w:val="24"/>
                <w:szCs w:val="24"/>
              </w:rPr>
              <w:t>End of October</w:t>
            </w:r>
          </w:p>
        </w:tc>
      </w:tr>
      <w:tr w:rsidR="00842103" w:rsidRPr="00CE17D9" w:rsidTr="00842103">
        <w:trPr>
          <w:trHeight w:val="314"/>
        </w:trPr>
        <w:tc>
          <w:tcPr>
            <w:tcW w:w="3667" w:type="dxa"/>
          </w:tcPr>
          <w:p w:rsidR="00842103" w:rsidRPr="00CE17D9" w:rsidRDefault="00842103" w:rsidP="001C3047">
            <w:pPr>
              <w:rPr>
                <w:rFonts w:eastAsia="Helvetica Neue"/>
                <w:sz w:val="24"/>
                <w:szCs w:val="24"/>
              </w:rPr>
            </w:pPr>
            <w:r w:rsidRPr="00CE17D9">
              <w:rPr>
                <w:rFonts w:eastAsia="Helvetica Neue"/>
                <w:sz w:val="24"/>
                <w:szCs w:val="24"/>
              </w:rPr>
              <w:t>3x days a month retention</w:t>
            </w:r>
          </w:p>
        </w:tc>
        <w:tc>
          <w:tcPr>
            <w:tcW w:w="3668" w:type="dxa"/>
          </w:tcPr>
          <w:p w:rsidR="00842103" w:rsidRPr="00CE17D9" w:rsidRDefault="00842103" w:rsidP="001C3047">
            <w:pPr>
              <w:rPr>
                <w:rFonts w:eastAsia="Helvetica Neue"/>
                <w:sz w:val="24"/>
                <w:szCs w:val="24"/>
              </w:rPr>
            </w:pPr>
            <w:r w:rsidRPr="00CE17D9">
              <w:rPr>
                <w:rFonts w:eastAsia="Helvetica Neue"/>
                <w:sz w:val="24"/>
                <w:szCs w:val="24"/>
              </w:rPr>
              <w:t>Ongoing</w:t>
            </w:r>
          </w:p>
        </w:tc>
      </w:tr>
      <w:tr w:rsidR="00842103" w:rsidRPr="00CE17D9" w:rsidTr="00842103">
        <w:trPr>
          <w:trHeight w:val="295"/>
        </w:trPr>
        <w:tc>
          <w:tcPr>
            <w:tcW w:w="3667" w:type="dxa"/>
          </w:tcPr>
          <w:p w:rsidR="00842103" w:rsidRPr="00CE17D9" w:rsidRDefault="00842103" w:rsidP="001C3047">
            <w:pPr>
              <w:rPr>
                <w:rFonts w:eastAsia="Helvetica Neue"/>
                <w:sz w:val="24"/>
                <w:szCs w:val="24"/>
              </w:rPr>
            </w:pPr>
            <w:r w:rsidRPr="00CE17D9">
              <w:rPr>
                <w:rFonts w:eastAsia="Helvetica Neue"/>
                <w:sz w:val="24"/>
                <w:szCs w:val="24"/>
              </w:rPr>
              <w:t>Scheduled ESD work</w:t>
            </w:r>
          </w:p>
        </w:tc>
        <w:tc>
          <w:tcPr>
            <w:tcW w:w="3668" w:type="dxa"/>
          </w:tcPr>
          <w:p w:rsidR="00842103" w:rsidRPr="00CE17D9" w:rsidRDefault="00842103" w:rsidP="001C3047">
            <w:pPr>
              <w:rPr>
                <w:rFonts w:eastAsia="Helvetica Neue"/>
                <w:sz w:val="24"/>
                <w:szCs w:val="24"/>
              </w:rPr>
            </w:pPr>
            <w:r w:rsidRPr="00CE17D9">
              <w:rPr>
                <w:rFonts w:eastAsia="Helvetica Neue"/>
                <w:sz w:val="24"/>
                <w:szCs w:val="24"/>
              </w:rPr>
              <w:t>Ongoing</w:t>
            </w:r>
          </w:p>
        </w:tc>
      </w:tr>
      <w:tr w:rsidR="00842103" w:rsidRPr="00CE17D9" w:rsidTr="00842103">
        <w:trPr>
          <w:trHeight w:val="295"/>
        </w:trPr>
        <w:tc>
          <w:tcPr>
            <w:tcW w:w="3667" w:type="dxa"/>
          </w:tcPr>
          <w:p w:rsidR="00842103" w:rsidRPr="00CE17D9" w:rsidRDefault="00842103" w:rsidP="001C3047">
            <w:pPr>
              <w:rPr>
                <w:rFonts w:eastAsia="Helvetica Neue"/>
                <w:sz w:val="24"/>
                <w:szCs w:val="24"/>
              </w:rPr>
            </w:pPr>
            <w:r w:rsidRPr="00CE17D9">
              <w:rPr>
                <w:rFonts w:eastAsia="Helvetica Neue"/>
                <w:sz w:val="24"/>
                <w:szCs w:val="24"/>
              </w:rPr>
              <w:t>Migration support</w:t>
            </w:r>
          </w:p>
        </w:tc>
        <w:tc>
          <w:tcPr>
            <w:tcW w:w="3668" w:type="dxa"/>
          </w:tcPr>
          <w:p w:rsidR="00842103" w:rsidRPr="00CE17D9" w:rsidRDefault="00842103" w:rsidP="001C3047">
            <w:pPr>
              <w:rPr>
                <w:rFonts w:eastAsia="Helvetica Neue"/>
                <w:sz w:val="24"/>
                <w:szCs w:val="24"/>
              </w:rPr>
            </w:pPr>
            <w:r w:rsidRPr="00CE17D9">
              <w:rPr>
                <w:rFonts w:eastAsia="Helvetica Neue"/>
                <w:sz w:val="24"/>
                <w:szCs w:val="24"/>
              </w:rPr>
              <w:t>January</w:t>
            </w:r>
          </w:p>
        </w:tc>
      </w:tr>
    </w:tbl>
    <w:p w:rsidR="00076044" w:rsidRPr="00CE17D9" w:rsidRDefault="00076044">
      <w:pPr>
        <w:spacing w:after="0"/>
        <w:rPr>
          <w:rFonts w:eastAsia="Helvetica Neue"/>
          <w:b/>
          <w:sz w:val="24"/>
          <w:szCs w:val="24"/>
        </w:rPr>
      </w:pPr>
    </w:p>
    <w:p w:rsidR="00565739" w:rsidRPr="00CE17D9" w:rsidRDefault="00565739">
      <w:pPr>
        <w:spacing w:after="0"/>
        <w:rPr>
          <w:rFonts w:eastAsia="Helvetica Neue"/>
          <w:b/>
          <w:sz w:val="24"/>
          <w:szCs w:val="24"/>
        </w:rPr>
      </w:pPr>
      <w:r w:rsidRPr="00CE17D9">
        <w:rPr>
          <w:rFonts w:eastAsia="Helvetica Neue"/>
          <w:b/>
          <w:sz w:val="24"/>
          <w:szCs w:val="24"/>
        </w:rPr>
        <w:t>Future work packages</w:t>
      </w:r>
    </w:p>
    <w:p w:rsidR="00565739" w:rsidRPr="00CE17D9" w:rsidRDefault="00565739">
      <w:pPr>
        <w:spacing w:after="0"/>
        <w:rPr>
          <w:rFonts w:eastAsia="Helvetica Neue"/>
          <w:sz w:val="24"/>
          <w:szCs w:val="24"/>
        </w:rPr>
      </w:pPr>
      <w:r w:rsidRPr="00CE17D9">
        <w:rPr>
          <w:rFonts w:eastAsia="Helvetica Neue"/>
          <w:sz w:val="24"/>
          <w:szCs w:val="24"/>
        </w:rPr>
        <w:t xml:space="preserve">Work packages will be developed by the Solutions Development Team to ensure business requirements are within scope of the contract. </w:t>
      </w:r>
    </w:p>
    <w:p w:rsidR="00565739" w:rsidRPr="00CE17D9" w:rsidRDefault="00565739">
      <w:pPr>
        <w:spacing w:after="0"/>
        <w:rPr>
          <w:rFonts w:eastAsia="Helvetica Neue"/>
          <w:sz w:val="24"/>
          <w:szCs w:val="24"/>
        </w:rPr>
      </w:pPr>
    </w:p>
    <w:p w:rsidR="00565739" w:rsidRPr="00CE17D9" w:rsidRDefault="00565739">
      <w:pPr>
        <w:spacing w:after="0"/>
        <w:rPr>
          <w:rFonts w:eastAsia="Helvetica Neue"/>
          <w:sz w:val="24"/>
          <w:szCs w:val="24"/>
        </w:rPr>
      </w:pPr>
      <w:r w:rsidRPr="00CE17D9">
        <w:rPr>
          <w:rFonts w:eastAsia="Helvetica Neue"/>
          <w:sz w:val="24"/>
          <w:szCs w:val="24"/>
        </w:rPr>
        <w:t>The SDT will then use sprint planning meetings to agree a timeline for the work and feasibility. This will then be entered into a formal work request and signed off by the Supplier and the Solutions Development Team ahead of purchases being made against the contracts Purchase Order</w:t>
      </w:r>
    </w:p>
    <w:p w:rsidR="00565739" w:rsidRPr="00CE17D9" w:rsidRDefault="00565739">
      <w:pPr>
        <w:spacing w:after="0"/>
        <w:rPr>
          <w:rFonts w:eastAsia="Helvetica Neue"/>
          <w:b/>
          <w:sz w:val="24"/>
          <w:szCs w:val="24"/>
        </w:rPr>
      </w:pPr>
    </w:p>
    <w:p w:rsidR="00842103" w:rsidRDefault="00842103">
      <w:pPr>
        <w:pStyle w:val="Heading1"/>
        <w:spacing w:after="200" w:line="276" w:lineRule="auto"/>
        <w:rPr>
          <w:rFonts w:eastAsia="Helvetica Neue"/>
          <w:sz w:val="24"/>
          <w:szCs w:val="24"/>
        </w:rPr>
      </w:pPr>
      <w:bookmarkStart w:id="21" w:name="_Toc522001392"/>
    </w:p>
    <w:p w:rsidR="00076044" w:rsidRPr="00CE17D9" w:rsidRDefault="004B26D3">
      <w:pPr>
        <w:pStyle w:val="Heading1"/>
        <w:spacing w:after="200" w:line="276" w:lineRule="auto"/>
        <w:rPr>
          <w:rFonts w:eastAsia="Helvetica Neue"/>
          <w:sz w:val="24"/>
          <w:szCs w:val="24"/>
        </w:rPr>
      </w:pPr>
      <w:r w:rsidRPr="00CE17D9">
        <w:rPr>
          <w:rFonts w:eastAsia="Helvetica Neue"/>
          <w:sz w:val="24"/>
          <w:szCs w:val="24"/>
        </w:rPr>
        <w:t>Schedule 2 - Call-Off Contract charges</w:t>
      </w:r>
      <w:bookmarkEnd w:id="21"/>
    </w:p>
    <w:p w:rsidR="00076044" w:rsidRPr="00CE17D9" w:rsidRDefault="004B26D3">
      <w:pPr>
        <w:spacing w:after="0"/>
        <w:rPr>
          <w:rFonts w:eastAsia="Helvetica Neue"/>
          <w:sz w:val="24"/>
          <w:szCs w:val="24"/>
        </w:rPr>
      </w:pPr>
      <w:r w:rsidRPr="00CE17D9">
        <w:rPr>
          <w:rFonts w:eastAsia="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076044" w:rsidRPr="00CE17D9" w:rsidRDefault="00076044">
      <w:pPr>
        <w:spacing w:after="0"/>
        <w:rPr>
          <w:rFonts w:eastAsia="Helvetica Neue"/>
          <w:b/>
          <w:sz w:val="24"/>
          <w:szCs w:val="24"/>
        </w:rPr>
      </w:pPr>
    </w:p>
    <w:p w:rsidR="00543C76" w:rsidRDefault="000F2013">
      <w:pPr>
        <w:spacing w:after="0"/>
        <w:rPr>
          <w:rFonts w:eastAsia="Helvetica Neue"/>
          <w:b/>
          <w:sz w:val="24"/>
          <w:szCs w:val="24"/>
        </w:rPr>
      </w:pPr>
      <w:hyperlink r:id="rId10" w:history="1">
        <w:r w:rsidR="00E27251" w:rsidRPr="005503C2">
          <w:rPr>
            <w:rStyle w:val="Hyperlink"/>
            <w:rFonts w:eastAsia="Helvetica Neue"/>
            <w:b/>
            <w:sz w:val="24"/>
            <w:szCs w:val="24"/>
          </w:rPr>
          <w:t>https://assets.digitalmarketplace.service.gov.uk/g-cloud-10/documents/586413/121508239926749-service-definition-document-2018-05-18-1617.pdf</w:t>
        </w:r>
      </w:hyperlink>
    </w:p>
    <w:p w:rsidR="00E27251" w:rsidRDefault="00E27251">
      <w:pPr>
        <w:spacing w:after="0"/>
        <w:rPr>
          <w:rFonts w:eastAsia="Helvetica Neue"/>
          <w:b/>
          <w:sz w:val="24"/>
          <w:szCs w:val="24"/>
        </w:rPr>
      </w:pPr>
    </w:p>
    <w:p w:rsidR="00E27251" w:rsidRDefault="000F2013">
      <w:pPr>
        <w:spacing w:after="0"/>
        <w:rPr>
          <w:rFonts w:eastAsia="Helvetica Neue"/>
          <w:b/>
          <w:sz w:val="24"/>
          <w:szCs w:val="24"/>
        </w:rPr>
      </w:pPr>
      <w:hyperlink r:id="rId11" w:history="1">
        <w:r w:rsidR="00E27251" w:rsidRPr="005503C2">
          <w:rPr>
            <w:rStyle w:val="Hyperlink"/>
            <w:rFonts w:eastAsia="Helvetica Neue"/>
            <w:b/>
            <w:sz w:val="24"/>
            <w:szCs w:val="24"/>
          </w:rPr>
          <w:t>https://assets.digitalmarketplace.service.gov.uk/g-cloud-10/documents/586413/121508239926749-pricing-document-2018-05-18-1407.pdf</w:t>
        </w:r>
      </w:hyperlink>
    </w:p>
    <w:p w:rsidR="00E27251" w:rsidRDefault="00E27251">
      <w:pPr>
        <w:spacing w:after="0"/>
        <w:rPr>
          <w:rFonts w:eastAsia="Helvetica Neue"/>
          <w:b/>
          <w:sz w:val="24"/>
          <w:szCs w:val="24"/>
        </w:rPr>
      </w:pPr>
    </w:p>
    <w:p w:rsidR="00E27251" w:rsidRDefault="000F2013">
      <w:pPr>
        <w:spacing w:after="0"/>
        <w:rPr>
          <w:rFonts w:eastAsia="Helvetica Neue"/>
          <w:b/>
          <w:sz w:val="24"/>
          <w:szCs w:val="24"/>
        </w:rPr>
      </w:pPr>
      <w:hyperlink r:id="rId12" w:history="1">
        <w:r w:rsidR="00E27251" w:rsidRPr="005503C2">
          <w:rPr>
            <w:rStyle w:val="Hyperlink"/>
            <w:rFonts w:eastAsia="Helvetica Neue"/>
            <w:b/>
            <w:sz w:val="24"/>
            <w:szCs w:val="24"/>
          </w:rPr>
          <w:t>https://assets.digitalmarketplace.service.gov.uk/g-cloud-10/documents/586413/121508239926749-sfia-rate-card-2018-05-18-1418.pdf</w:t>
        </w:r>
      </w:hyperlink>
    </w:p>
    <w:p w:rsidR="00E27251" w:rsidRDefault="00E27251">
      <w:pPr>
        <w:spacing w:after="0"/>
        <w:rPr>
          <w:rFonts w:eastAsia="Helvetica Neue"/>
          <w:b/>
          <w:sz w:val="24"/>
          <w:szCs w:val="24"/>
        </w:rPr>
      </w:pPr>
    </w:p>
    <w:p w:rsidR="00E27251" w:rsidRDefault="000F2013">
      <w:pPr>
        <w:spacing w:after="0"/>
        <w:rPr>
          <w:rFonts w:eastAsia="Helvetica Neue"/>
          <w:b/>
          <w:sz w:val="24"/>
          <w:szCs w:val="24"/>
        </w:rPr>
      </w:pPr>
      <w:hyperlink r:id="rId13" w:history="1">
        <w:r w:rsidR="00E27251" w:rsidRPr="005503C2">
          <w:rPr>
            <w:rStyle w:val="Hyperlink"/>
            <w:rFonts w:eastAsia="Helvetica Neue"/>
            <w:b/>
            <w:sz w:val="24"/>
            <w:szCs w:val="24"/>
          </w:rPr>
          <w:t>https://assets.digitalmarketplace.service.gov.uk/g-cloud-10/documents/586413/121508239926749-terms-and-conditions-2018-05-18-1340.pdf</w:t>
        </w:r>
      </w:hyperlink>
    </w:p>
    <w:p w:rsidR="00E27251" w:rsidRPr="00CE17D9" w:rsidRDefault="00E27251">
      <w:pPr>
        <w:spacing w:after="0"/>
        <w:rPr>
          <w:rFonts w:eastAsia="Helvetica Neue"/>
          <w:b/>
          <w:sz w:val="24"/>
          <w:szCs w:val="24"/>
        </w:rPr>
      </w:pPr>
    </w:p>
    <w:p w:rsidR="00543C76" w:rsidRPr="00CE17D9" w:rsidRDefault="00543C76">
      <w:pPr>
        <w:spacing w:after="0"/>
        <w:rPr>
          <w:rFonts w:eastAsia="Helvetica Neue"/>
          <w:b/>
          <w:sz w:val="24"/>
          <w:szCs w:val="24"/>
        </w:rPr>
      </w:pPr>
    </w:p>
    <w:p w:rsidR="00543C76" w:rsidRPr="00CE17D9" w:rsidRDefault="00543C76">
      <w:pPr>
        <w:spacing w:after="0"/>
        <w:rPr>
          <w:rFonts w:eastAsia="Helvetica Neue"/>
          <w:b/>
          <w:sz w:val="24"/>
          <w:szCs w:val="24"/>
        </w:rPr>
      </w:pPr>
    </w:p>
    <w:p w:rsidR="00543C76" w:rsidRPr="00CE17D9" w:rsidRDefault="00543C76">
      <w:pPr>
        <w:spacing w:after="0"/>
        <w:rPr>
          <w:rFonts w:eastAsia="Helvetica Neue"/>
          <w:b/>
          <w:sz w:val="24"/>
          <w:szCs w:val="24"/>
        </w:rPr>
      </w:pPr>
    </w:p>
    <w:p w:rsidR="00076044" w:rsidRPr="00CE17D9" w:rsidRDefault="004B26D3">
      <w:pPr>
        <w:pStyle w:val="Heading1"/>
        <w:spacing w:after="0" w:line="276" w:lineRule="auto"/>
        <w:rPr>
          <w:rFonts w:eastAsia="Helvetica Neue"/>
          <w:sz w:val="24"/>
          <w:szCs w:val="24"/>
        </w:rPr>
      </w:pPr>
      <w:bookmarkStart w:id="22" w:name="_Toc522001393"/>
      <w:r w:rsidRPr="00CE17D9">
        <w:rPr>
          <w:rFonts w:eastAsia="Helvetica Neue"/>
          <w:sz w:val="24"/>
          <w:szCs w:val="24"/>
        </w:rPr>
        <w:t>Part B - Terms and conditions</w:t>
      </w:r>
      <w:bookmarkEnd w:id="22"/>
    </w:p>
    <w:p w:rsidR="00076044" w:rsidRPr="00CE17D9" w:rsidRDefault="00076044">
      <w:pPr>
        <w:spacing w:after="0"/>
        <w:rPr>
          <w:rFonts w:eastAsia="Helvetica Neue"/>
          <w:b/>
          <w:sz w:val="24"/>
          <w:szCs w:val="24"/>
        </w:rPr>
      </w:pPr>
    </w:p>
    <w:p w:rsidR="00076044" w:rsidRPr="00CE17D9" w:rsidRDefault="004B26D3">
      <w:pPr>
        <w:rPr>
          <w:rFonts w:eastAsia="Helvetica Neue"/>
          <w:sz w:val="24"/>
          <w:szCs w:val="24"/>
        </w:rPr>
      </w:pPr>
      <w:r w:rsidRPr="00CE17D9">
        <w:rPr>
          <w:rFonts w:eastAsia="Helvetica Neue"/>
          <w:b/>
          <w:sz w:val="24"/>
          <w:szCs w:val="24"/>
        </w:rPr>
        <w:t>1. Call-Off Contract start date and length</w:t>
      </w:r>
    </w:p>
    <w:p w:rsidR="00076044" w:rsidRPr="00CE17D9" w:rsidRDefault="004B26D3" w:rsidP="00AF33D2">
      <w:pPr>
        <w:numPr>
          <w:ilvl w:val="0"/>
          <w:numId w:val="25"/>
        </w:numPr>
        <w:ind w:hanging="724"/>
        <w:contextualSpacing/>
        <w:rPr>
          <w:rFonts w:eastAsia="Helvetica Neue"/>
          <w:sz w:val="24"/>
          <w:szCs w:val="24"/>
        </w:rPr>
      </w:pPr>
      <w:r w:rsidRPr="00CE17D9">
        <w:rPr>
          <w:rFonts w:eastAsia="Helvetica Neue"/>
          <w:sz w:val="24"/>
          <w:szCs w:val="24"/>
        </w:rPr>
        <w:t>The Supplier must start providing the Services on the date specified in the Order Form.</w:t>
      </w:r>
    </w:p>
    <w:p w:rsidR="00076044" w:rsidRPr="00CE17D9" w:rsidRDefault="004B26D3" w:rsidP="00AF33D2">
      <w:pPr>
        <w:numPr>
          <w:ilvl w:val="0"/>
          <w:numId w:val="25"/>
        </w:numPr>
        <w:ind w:hanging="724"/>
        <w:contextualSpacing/>
        <w:rPr>
          <w:rFonts w:eastAsia="Helvetica Neue"/>
          <w:sz w:val="24"/>
          <w:szCs w:val="24"/>
        </w:rPr>
      </w:pPr>
      <w:r w:rsidRPr="00CE17D9">
        <w:rPr>
          <w:rFonts w:eastAsia="Helvetica Neue"/>
          <w:sz w:val="24"/>
          <w:szCs w:val="24"/>
        </w:rPr>
        <w:t>This Call-Off Contract will expire on the Expiry Date in the Order Form. It will be for up to 24 months from the Start Date unless Ended earlier under clause 18 or extended by the Buyer under clause 1.3.</w:t>
      </w:r>
    </w:p>
    <w:p w:rsidR="00076044" w:rsidRPr="00CE17D9" w:rsidRDefault="004B26D3" w:rsidP="00AF33D2">
      <w:pPr>
        <w:numPr>
          <w:ilvl w:val="0"/>
          <w:numId w:val="25"/>
        </w:numPr>
        <w:ind w:hanging="724"/>
        <w:rPr>
          <w:rFonts w:eastAsia="Helvetica Neue"/>
          <w:sz w:val="24"/>
          <w:szCs w:val="24"/>
        </w:rPr>
      </w:pPr>
      <w:r w:rsidRPr="00CE17D9">
        <w:rPr>
          <w:rFonts w:eastAsia="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rsidR="00076044" w:rsidRPr="00CE17D9" w:rsidRDefault="004B26D3" w:rsidP="00AF33D2">
      <w:pPr>
        <w:numPr>
          <w:ilvl w:val="0"/>
          <w:numId w:val="25"/>
        </w:numPr>
        <w:ind w:hanging="724"/>
        <w:rPr>
          <w:rFonts w:eastAsia="Helvetica Neue"/>
          <w:sz w:val="24"/>
          <w:szCs w:val="24"/>
        </w:rPr>
      </w:pPr>
      <w:r w:rsidRPr="00CE17D9">
        <w:rPr>
          <w:rFonts w:eastAsia="Helvetica Neue"/>
          <w:sz w:val="24"/>
          <w:szCs w:val="24"/>
        </w:rPr>
        <w:t>The Parties must comply with the requirements under clauses 21.3 to 1.8 if the Buyer reserves the right in the Order Form to extend the contract beyond 24 months.</w:t>
      </w:r>
    </w:p>
    <w:p w:rsidR="00076044" w:rsidRPr="00CE17D9" w:rsidRDefault="004B26D3">
      <w:pPr>
        <w:rPr>
          <w:rFonts w:eastAsia="Helvetica Neue"/>
          <w:b/>
          <w:sz w:val="24"/>
          <w:szCs w:val="24"/>
        </w:rPr>
      </w:pPr>
      <w:r w:rsidRPr="00CE17D9">
        <w:rPr>
          <w:rFonts w:eastAsia="Helvetica Neue"/>
          <w:b/>
          <w:sz w:val="24"/>
          <w:szCs w:val="24"/>
        </w:rPr>
        <w:t>2. Incorporation of terms</w:t>
      </w:r>
    </w:p>
    <w:p w:rsidR="00076044" w:rsidRPr="00CE17D9" w:rsidRDefault="004B26D3" w:rsidP="00AF33D2">
      <w:pPr>
        <w:numPr>
          <w:ilvl w:val="0"/>
          <w:numId w:val="23"/>
        </w:numPr>
        <w:ind w:hanging="724"/>
        <w:contextualSpacing/>
        <w:rPr>
          <w:rFonts w:eastAsia="Helvetica Neue"/>
          <w:sz w:val="24"/>
          <w:szCs w:val="24"/>
        </w:rPr>
      </w:pPr>
      <w:r w:rsidRPr="00CE17D9">
        <w:rPr>
          <w:rFonts w:eastAsia="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rsidR="00670867" w:rsidRPr="00CE17D9" w:rsidRDefault="00670867" w:rsidP="00670867">
      <w:pPr>
        <w:ind w:left="720"/>
        <w:contextualSpacing/>
        <w:rPr>
          <w:rFonts w:eastAsia="Helvetica Neue"/>
          <w:sz w:val="24"/>
          <w:szCs w:val="24"/>
        </w:rPr>
      </w:pPr>
    </w:p>
    <w:p w:rsidR="009D75C5" w:rsidRPr="00CE17D9" w:rsidRDefault="004B26D3" w:rsidP="00AF33D2">
      <w:pPr>
        <w:numPr>
          <w:ilvl w:val="1"/>
          <w:numId w:val="23"/>
        </w:numPr>
        <w:ind w:hanging="360"/>
        <w:contextualSpacing/>
        <w:rPr>
          <w:rFonts w:eastAsia="Helvetica Neue"/>
          <w:sz w:val="24"/>
          <w:szCs w:val="24"/>
        </w:rPr>
      </w:pPr>
      <w:bookmarkStart w:id="23" w:name="_7ufvlylc57w" w:colFirst="0" w:colLast="0"/>
      <w:bookmarkEnd w:id="23"/>
      <w:r w:rsidRPr="00CE17D9">
        <w:rPr>
          <w:rFonts w:eastAsia="Helvetica Neue"/>
          <w:sz w:val="24"/>
          <w:szCs w:val="24"/>
        </w:rPr>
        <w:t>4.1 (Warranties and representations)</w:t>
      </w:r>
      <w:bookmarkStart w:id="24" w:name="_4qgmyaobct7l" w:colFirst="0" w:colLast="0"/>
      <w:bookmarkEnd w:id="24"/>
      <w:r w:rsidR="009D75C5" w:rsidRPr="00CE17D9">
        <w:rPr>
          <w:rFonts w:eastAsia="Helvetica Neue"/>
          <w:sz w:val="24"/>
          <w:szCs w:val="24"/>
        </w:rPr>
        <w:t xml:space="preserve"> </w:t>
      </w:r>
    </w:p>
    <w:p w:rsidR="00076044" w:rsidRPr="00CE17D9" w:rsidRDefault="00E83BB1" w:rsidP="00AF33D2">
      <w:pPr>
        <w:numPr>
          <w:ilvl w:val="1"/>
          <w:numId w:val="23"/>
        </w:numPr>
        <w:ind w:hanging="360"/>
        <w:contextualSpacing/>
        <w:rPr>
          <w:rFonts w:eastAsia="Helvetica Neue"/>
          <w:sz w:val="24"/>
          <w:szCs w:val="24"/>
        </w:rPr>
      </w:pPr>
      <w:r w:rsidRPr="00CE17D9">
        <w:rPr>
          <w:rFonts w:eastAsia="Helvetica Neue"/>
          <w:sz w:val="24"/>
          <w:szCs w:val="24"/>
        </w:rPr>
        <w:t>4.2 to 4.7</w:t>
      </w:r>
      <w:r w:rsidR="004B26D3" w:rsidRPr="00CE17D9">
        <w:rPr>
          <w:rFonts w:eastAsia="Helvetica Neue"/>
          <w:sz w:val="24"/>
          <w:szCs w:val="24"/>
        </w:rPr>
        <w:t xml:space="preserve"> (Liability) </w:t>
      </w:r>
    </w:p>
    <w:p w:rsidR="00076044" w:rsidRPr="00CE17D9" w:rsidRDefault="004B26D3" w:rsidP="00AF33D2">
      <w:pPr>
        <w:numPr>
          <w:ilvl w:val="1"/>
          <w:numId w:val="23"/>
        </w:numPr>
        <w:ind w:hanging="360"/>
        <w:contextualSpacing/>
        <w:rPr>
          <w:rFonts w:eastAsia="Helvetica Neue"/>
          <w:sz w:val="24"/>
          <w:szCs w:val="24"/>
        </w:rPr>
      </w:pPr>
      <w:bookmarkStart w:id="25" w:name="_zggo63kp7s7a" w:colFirst="0" w:colLast="0"/>
      <w:bookmarkEnd w:id="25"/>
      <w:r w:rsidRPr="00CE17D9">
        <w:rPr>
          <w:rFonts w:eastAsia="Helvetica Neue"/>
          <w:sz w:val="24"/>
          <w:szCs w:val="24"/>
        </w:rPr>
        <w:t>4.11 to 4.12 (IR35)</w:t>
      </w:r>
    </w:p>
    <w:p w:rsidR="00076044" w:rsidRPr="00CE17D9" w:rsidRDefault="004E69C1" w:rsidP="00AF33D2">
      <w:pPr>
        <w:numPr>
          <w:ilvl w:val="1"/>
          <w:numId w:val="23"/>
        </w:numPr>
        <w:ind w:hanging="360"/>
        <w:contextualSpacing/>
        <w:rPr>
          <w:rFonts w:eastAsia="Helvetica Neue"/>
          <w:sz w:val="24"/>
          <w:szCs w:val="24"/>
        </w:rPr>
      </w:pPr>
      <w:bookmarkStart w:id="26" w:name="_l0wad9mkk14m" w:colFirst="0" w:colLast="0"/>
      <w:bookmarkEnd w:id="26"/>
      <w:r w:rsidRPr="00CE17D9">
        <w:rPr>
          <w:rFonts w:eastAsia="Helvetica Neue"/>
          <w:sz w:val="24"/>
          <w:szCs w:val="24"/>
        </w:rPr>
        <w:t>5</w:t>
      </w:r>
      <w:r w:rsidR="00A928AC" w:rsidRPr="00CE17D9">
        <w:rPr>
          <w:rFonts w:eastAsia="Helvetica Neue"/>
          <w:sz w:val="24"/>
          <w:szCs w:val="24"/>
        </w:rPr>
        <w:t>.2</w:t>
      </w:r>
      <w:r w:rsidR="004B26D3" w:rsidRPr="00CE17D9">
        <w:rPr>
          <w:rFonts w:eastAsia="Helvetica Neue"/>
          <w:sz w:val="24"/>
          <w:szCs w:val="24"/>
        </w:rPr>
        <w:t xml:space="preserve"> </w:t>
      </w:r>
      <w:r w:rsidR="00482323" w:rsidRPr="00CE17D9">
        <w:rPr>
          <w:rFonts w:eastAsia="Helvetica Neue"/>
          <w:sz w:val="24"/>
          <w:szCs w:val="24"/>
        </w:rPr>
        <w:t xml:space="preserve">to 5.3 </w:t>
      </w:r>
      <w:r w:rsidR="004B26D3" w:rsidRPr="00CE17D9">
        <w:rPr>
          <w:rFonts w:eastAsia="Helvetica Neue"/>
          <w:sz w:val="24"/>
          <w:szCs w:val="24"/>
        </w:rPr>
        <w:t>(Force majeure)</w:t>
      </w:r>
    </w:p>
    <w:p w:rsidR="003B01E7" w:rsidRPr="00CE17D9" w:rsidRDefault="00A928AC" w:rsidP="00AF33D2">
      <w:pPr>
        <w:numPr>
          <w:ilvl w:val="1"/>
          <w:numId w:val="23"/>
        </w:numPr>
        <w:ind w:hanging="360"/>
        <w:contextualSpacing/>
        <w:rPr>
          <w:rFonts w:eastAsia="Helvetica Neue"/>
          <w:sz w:val="24"/>
          <w:szCs w:val="24"/>
        </w:rPr>
      </w:pPr>
      <w:bookmarkStart w:id="27" w:name="_t2msquoose3b" w:colFirst="0" w:colLast="0"/>
      <w:bookmarkEnd w:id="27"/>
      <w:r w:rsidRPr="00CE17D9">
        <w:rPr>
          <w:rFonts w:eastAsia="Helvetica Neue"/>
          <w:sz w:val="24"/>
          <w:szCs w:val="24"/>
        </w:rPr>
        <w:t>5</w:t>
      </w:r>
      <w:r w:rsidR="00482323" w:rsidRPr="00CE17D9">
        <w:rPr>
          <w:rFonts w:eastAsia="Helvetica Neue"/>
          <w:sz w:val="24"/>
          <w:szCs w:val="24"/>
        </w:rPr>
        <w:t>.6</w:t>
      </w:r>
      <w:r w:rsidR="004B26D3" w:rsidRPr="00CE17D9">
        <w:rPr>
          <w:rFonts w:eastAsia="Helvetica Neue"/>
          <w:sz w:val="24"/>
          <w:szCs w:val="24"/>
        </w:rPr>
        <w:t xml:space="preserve"> (Continuing rights)</w:t>
      </w:r>
      <w:bookmarkStart w:id="28" w:name="_z5chnjhzaet0" w:colFirst="0" w:colLast="0"/>
      <w:bookmarkEnd w:id="28"/>
      <w:r w:rsidR="003B01E7" w:rsidRPr="00CE17D9">
        <w:rPr>
          <w:rFonts w:eastAsia="Helvetica Neue"/>
          <w:sz w:val="24"/>
          <w:szCs w:val="24"/>
        </w:rPr>
        <w:t xml:space="preserve"> </w:t>
      </w:r>
    </w:p>
    <w:p w:rsidR="00076044" w:rsidRPr="00CE17D9" w:rsidRDefault="00A928AC" w:rsidP="00AF33D2">
      <w:pPr>
        <w:numPr>
          <w:ilvl w:val="1"/>
          <w:numId w:val="23"/>
        </w:numPr>
        <w:ind w:hanging="360"/>
        <w:contextualSpacing/>
        <w:rPr>
          <w:rFonts w:eastAsia="Helvetica Neue"/>
          <w:sz w:val="24"/>
          <w:szCs w:val="24"/>
        </w:rPr>
      </w:pPr>
      <w:r w:rsidRPr="00CE17D9">
        <w:rPr>
          <w:rFonts w:eastAsia="Helvetica Neue"/>
          <w:sz w:val="24"/>
          <w:szCs w:val="24"/>
        </w:rPr>
        <w:t>5.7 to 5.9</w:t>
      </w:r>
      <w:r w:rsidR="004B26D3" w:rsidRPr="00CE17D9">
        <w:rPr>
          <w:rFonts w:eastAsia="Helvetica Neue"/>
          <w:sz w:val="24"/>
          <w:szCs w:val="24"/>
        </w:rPr>
        <w:t xml:space="preserve"> (Change of control) </w:t>
      </w:r>
    </w:p>
    <w:p w:rsidR="00076044" w:rsidRPr="00CE17D9" w:rsidRDefault="00A928AC" w:rsidP="00AF33D2">
      <w:pPr>
        <w:numPr>
          <w:ilvl w:val="1"/>
          <w:numId w:val="23"/>
        </w:numPr>
        <w:ind w:hanging="360"/>
        <w:contextualSpacing/>
        <w:rPr>
          <w:rFonts w:eastAsia="Helvetica Neue"/>
          <w:sz w:val="24"/>
          <w:szCs w:val="24"/>
        </w:rPr>
      </w:pPr>
      <w:bookmarkStart w:id="29" w:name="_xi3yu141afy3" w:colFirst="0" w:colLast="0"/>
      <w:bookmarkEnd w:id="29"/>
      <w:r w:rsidRPr="00CE17D9">
        <w:rPr>
          <w:rFonts w:eastAsia="Helvetica Neue"/>
          <w:sz w:val="24"/>
          <w:szCs w:val="24"/>
        </w:rPr>
        <w:t>5.10</w:t>
      </w:r>
      <w:r w:rsidR="004B26D3" w:rsidRPr="00CE17D9">
        <w:rPr>
          <w:rFonts w:eastAsia="Helvetica Neue"/>
          <w:sz w:val="24"/>
          <w:szCs w:val="24"/>
        </w:rPr>
        <w:t xml:space="preserve"> (Fraud)</w:t>
      </w:r>
    </w:p>
    <w:p w:rsidR="00076044" w:rsidRPr="00CE17D9" w:rsidRDefault="00A928AC" w:rsidP="00AF33D2">
      <w:pPr>
        <w:numPr>
          <w:ilvl w:val="1"/>
          <w:numId w:val="23"/>
        </w:numPr>
        <w:ind w:hanging="360"/>
        <w:contextualSpacing/>
        <w:rPr>
          <w:rFonts w:eastAsia="Helvetica Neue"/>
          <w:sz w:val="24"/>
          <w:szCs w:val="24"/>
        </w:rPr>
      </w:pPr>
      <w:bookmarkStart w:id="30" w:name="_ata7ymz16ovs" w:colFirst="0" w:colLast="0"/>
      <w:bookmarkEnd w:id="30"/>
      <w:r w:rsidRPr="00CE17D9">
        <w:rPr>
          <w:rFonts w:eastAsia="Helvetica Neue"/>
          <w:sz w:val="24"/>
          <w:szCs w:val="24"/>
        </w:rPr>
        <w:t>5.11</w:t>
      </w:r>
      <w:r w:rsidR="004B26D3" w:rsidRPr="00CE17D9">
        <w:rPr>
          <w:rFonts w:eastAsia="Helvetica Neue"/>
          <w:sz w:val="24"/>
          <w:szCs w:val="24"/>
        </w:rPr>
        <w:t xml:space="preserve"> (Notice of fraud)</w:t>
      </w:r>
    </w:p>
    <w:p w:rsidR="00076044" w:rsidRPr="00CE17D9" w:rsidRDefault="004B26D3" w:rsidP="00AF33D2">
      <w:pPr>
        <w:numPr>
          <w:ilvl w:val="1"/>
          <w:numId w:val="23"/>
        </w:numPr>
        <w:ind w:hanging="360"/>
        <w:contextualSpacing/>
        <w:rPr>
          <w:rFonts w:eastAsia="Helvetica Neue"/>
          <w:sz w:val="24"/>
          <w:szCs w:val="24"/>
        </w:rPr>
      </w:pPr>
      <w:bookmarkStart w:id="31" w:name="_fkyoint63nz9" w:colFirst="0" w:colLast="0"/>
      <w:bookmarkEnd w:id="31"/>
      <w:r w:rsidRPr="00CE17D9">
        <w:rPr>
          <w:rFonts w:eastAsia="Helvetica Neue"/>
          <w:sz w:val="24"/>
          <w:szCs w:val="24"/>
        </w:rPr>
        <w:t>7.1 to 7.2 (Transparency)</w:t>
      </w:r>
    </w:p>
    <w:p w:rsidR="00076044" w:rsidRPr="00CE17D9" w:rsidRDefault="004B26D3" w:rsidP="00AF33D2">
      <w:pPr>
        <w:numPr>
          <w:ilvl w:val="1"/>
          <w:numId w:val="23"/>
        </w:numPr>
        <w:ind w:hanging="360"/>
        <w:contextualSpacing/>
        <w:rPr>
          <w:rFonts w:eastAsia="Helvetica Neue"/>
          <w:sz w:val="24"/>
          <w:szCs w:val="24"/>
        </w:rPr>
      </w:pPr>
      <w:bookmarkStart w:id="32" w:name="_9iemmotrtveu" w:colFirst="0" w:colLast="0"/>
      <w:bookmarkEnd w:id="32"/>
      <w:r w:rsidRPr="00CE17D9">
        <w:rPr>
          <w:rFonts w:eastAsia="Helvetica Neue"/>
          <w:sz w:val="24"/>
          <w:szCs w:val="24"/>
        </w:rPr>
        <w:t>8.3 (Order of precedence)</w:t>
      </w:r>
    </w:p>
    <w:p w:rsidR="00076044" w:rsidRPr="00CE17D9" w:rsidRDefault="004B26D3" w:rsidP="00AF33D2">
      <w:pPr>
        <w:numPr>
          <w:ilvl w:val="1"/>
          <w:numId w:val="23"/>
        </w:numPr>
        <w:ind w:hanging="360"/>
        <w:contextualSpacing/>
        <w:rPr>
          <w:rFonts w:eastAsia="Helvetica Neue"/>
          <w:sz w:val="24"/>
          <w:szCs w:val="24"/>
        </w:rPr>
      </w:pPr>
      <w:bookmarkStart w:id="33" w:name="_tf0ykdt5ev" w:colFirst="0" w:colLast="0"/>
      <w:bookmarkEnd w:id="33"/>
      <w:r w:rsidRPr="00CE17D9">
        <w:rPr>
          <w:rFonts w:eastAsia="Helvetica Neue"/>
          <w:sz w:val="24"/>
          <w:szCs w:val="24"/>
        </w:rPr>
        <w:t>8.4 (Relationship)</w:t>
      </w:r>
    </w:p>
    <w:p w:rsidR="00076044" w:rsidRPr="00CE17D9" w:rsidRDefault="004B26D3" w:rsidP="00AF33D2">
      <w:pPr>
        <w:numPr>
          <w:ilvl w:val="1"/>
          <w:numId w:val="23"/>
        </w:numPr>
        <w:ind w:hanging="360"/>
        <w:contextualSpacing/>
        <w:rPr>
          <w:rFonts w:eastAsia="Helvetica Neue"/>
          <w:sz w:val="24"/>
          <w:szCs w:val="24"/>
        </w:rPr>
      </w:pPr>
      <w:bookmarkStart w:id="34" w:name="_naatyuhqkhsy" w:colFirst="0" w:colLast="0"/>
      <w:bookmarkEnd w:id="34"/>
      <w:r w:rsidRPr="00CE17D9">
        <w:rPr>
          <w:rFonts w:eastAsia="Helvetica Neue"/>
          <w:sz w:val="24"/>
          <w:szCs w:val="24"/>
        </w:rPr>
        <w:t>8.7 to 8.9 (Entire agreement)</w:t>
      </w:r>
    </w:p>
    <w:p w:rsidR="00076044" w:rsidRPr="00CE17D9" w:rsidRDefault="004B26D3" w:rsidP="00AF33D2">
      <w:pPr>
        <w:numPr>
          <w:ilvl w:val="1"/>
          <w:numId w:val="23"/>
        </w:numPr>
        <w:ind w:hanging="360"/>
        <w:contextualSpacing/>
        <w:rPr>
          <w:rFonts w:eastAsia="Helvetica Neue"/>
          <w:sz w:val="24"/>
          <w:szCs w:val="24"/>
        </w:rPr>
      </w:pPr>
      <w:bookmarkStart w:id="35" w:name="_xnkwn0kmcpb3" w:colFirst="0" w:colLast="0"/>
      <w:bookmarkEnd w:id="35"/>
      <w:r w:rsidRPr="00CE17D9">
        <w:rPr>
          <w:rFonts w:eastAsia="Helvetica Neue"/>
          <w:sz w:val="24"/>
          <w:szCs w:val="24"/>
        </w:rPr>
        <w:t>8.10 (Law and jurisdiction)</w:t>
      </w:r>
    </w:p>
    <w:p w:rsidR="00076044" w:rsidRPr="00CE17D9" w:rsidRDefault="004B26D3" w:rsidP="00AF33D2">
      <w:pPr>
        <w:numPr>
          <w:ilvl w:val="1"/>
          <w:numId w:val="23"/>
        </w:numPr>
        <w:ind w:hanging="360"/>
        <w:contextualSpacing/>
        <w:rPr>
          <w:rFonts w:eastAsia="Helvetica Neue"/>
          <w:sz w:val="24"/>
          <w:szCs w:val="24"/>
        </w:rPr>
      </w:pPr>
      <w:bookmarkStart w:id="36" w:name="_cpz8pmimqxjf" w:colFirst="0" w:colLast="0"/>
      <w:bookmarkEnd w:id="36"/>
      <w:r w:rsidRPr="00CE17D9">
        <w:rPr>
          <w:rFonts w:eastAsia="Helvetica Neue"/>
          <w:sz w:val="24"/>
          <w:szCs w:val="24"/>
        </w:rPr>
        <w:t>8.11 to 8.12 (Legislative change)</w:t>
      </w:r>
    </w:p>
    <w:p w:rsidR="00076044" w:rsidRPr="00CE17D9" w:rsidRDefault="004B26D3" w:rsidP="00AF33D2">
      <w:pPr>
        <w:numPr>
          <w:ilvl w:val="1"/>
          <w:numId w:val="23"/>
        </w:numPr>
        <w:ind w:hanging="360"/>
        <w:contextualSpacing/>
        <w:rPr>
          <w:rFonts w:eastAsia="Helvetica Neue"/>
          <w:sz w:val="24"/>
          <w:szCs w:val="24"/>
        </w:rPr>
      </w:pPr>
      <w:bookmarkStart w:id="37" w:name="_vxjr3igvbeu1" w:colFirst="0" w:colLast="0"/>
      <w:bookmarkEnd w:id="37"/>
      <w:r w:rsidRPr="00CE17D9">
        <w:rPr>
          <w:rFonts w:eastAsia="Helvetica Neue"/>
          <w:sz w:val="24"/>
          <w:szCs w:val="24"/>
        </w:rPr>
        <w:t>8.13 to 8.17 (Bribery and corruption)</w:t>
      </w:r>
    </w:p>
    <w:p w:rsidR="00076044" w:rsidRPr="00CE17D9" w:rsidRDefault="004B26D3" w:rsidP="00AF33D2">
      <w:pPr>
        <w:numPr>
          <w:ilvl w:val="1"/>
          <w:numId w:val="23"/>
        </w:numPr>
        <w:ind w:hanging="360"/>
        <w:contextualSpacing/>
        <w:rPr>
          <w:rFonts w:eastAsia="Helvetica Neue"/>
          <w:sz w:val="24"/>
          <w:szCs w:val="24"/>
        </w:rPr>
      </w:pPr>
      <w:bookmarkStart w:id="38" w:name="_kszap48p7wt0" w:colFirst="0" w:colLast="0"/>
      <w:bookmarkEnd w:id="38"/>
      <w:r w:rsidRPr="00CE17D9">
        <w:rPr>
          <w:rFonts w:eastAsia="Helvetica Neue"/>
          <w:sz w:val="24"/>
          <w:szCs w:val="24"/>
        </w:rPr>
        <w:t>8.18 to 8.27 (Freedom of Information Act)</w:t>
      </w:r>
    </w:p>
    <w:p w:rsidR="00076044" w:rsidRPr="00CE17D9" w:rsidRDefault="004B26D3" w:rsidP="00AF33D2">
      <w:pPr>
        <w:numPr>
          <w:ilvl w:val="1"/>
          <w:numId w:val="23"/>
        </w:numPr>
        <w:ind w:hanging="360"/>
        <w:contextualSpacing/>
        <w:rPr>
          <w:rFonts w:eastAsia="Helvetica Neue"/>
          <w:sz w:val="24"/>
          <w:szCs w:val="24"/>
        </w:rPr>
      </w:pPr>
      <w:bookmarkStart w:id="39" w:name="_m9g4hob710e0" w:colFirst="0" w:colLast="0"/>
      <w:bookmarkEnd w:id="39"/>
      <w:r w:rsidRPr="00CE17D9">
        <w:rPr>
          <w:rFonts w:eastAsia="Helvetica Neue"/>
          <w:sz w:val="24"/>
          <w:szCs w:val="24"/>
        </w:rPr>
        <w:t xml:space="preserve">8.28 to 8.29 (Promoting tax compliance) </w:t>
      </w:r>
    </w:p>
    <w:p w:rsidR="00076044" w:rsidRPr="00CE17D9" w:rsidRDefault="004B26D3" w:rsidP="00AF33D2">
      <w:pPr>
        <w:numPr>
          <w:ilvl w:val="1"/>
          <w:numId w:val="23"/>
        </w:numPr>
        <w:ind w:hanging="360"/>
        <w:contextualSpacing/>
        <w:rPr>
          <w:rFonts w:eastAsia="Helvetica Neue"/>
          <w:sz w:val="24"/>
          <w:szCs w:val="24"/>
        </w:rPr>
      </w:pPr>
      <w:bookmarkStart w:id="40" w:name="_nep14ssihkdx" w:colFirst="0" w:colLast="0"/>
      <w:bookmarkEnd w:id="40"/>
      <w:r w:rsidRPr="00CE17D9">
        <w:rPr>
          <w:rFonts w:eastAsia="Helvetica Neue"/>
          <w:sz w:val="24"/>
          <w:szCs w:val="24"/>
        </w:rPr>
        <w:t>8.30 to 8.31 (Official Secrets Act)</w:t>
      </w:r>
    </w:p>
    <w:p w:rsidR="00076044" w:rsidRPr="00CE17D9" w:rsidRDefault="004B26D3" w:rsidP="00AF33D2">
      <w:pPr>
        <w:numPr>
          <w:ilvl w:val="1"/>
          <w:numId w:val="23"/>
        </w:numPr>
        <w:ind w:hanging="360"/>
        <w:contextualSpacing/>
        <w:rPr>
          <w:rFonts w:eastAsia="Helvetica Neue"/>
          <w:sz w:val="24"/>
          <w:szCs w:val="24"/>
        </w:rPr>
      </w:pPr>
      <w:bookmarkStart w:id="41" w:name="_pfv9e4x6613e" w:colFirst="0" w:colLast="0"/>
      <w:bookmarkEnd w:id="41"/>
      <w:r w:rsidRPr="00CE17D9">
        <w:rPr>
          <w:rFonts w:eastAsia="Helvetica Neue"/>
          <w:sz w:val="24"/>
          <w:szCs w:val="24"/>
        </w:rPr>
        <w:t>8.32 to 8.35 (Transfer and subcontracting)</w:t>
      </w:r>
    </w:p>
    <w:p w:rsidR="00076044" w:rsidRPr="00CE17D9" w:rsidRDefault="004B26D3" w:rsidP="00AF33D2">
      <w:pPr>
        <w:numPr>
          <w:ilvl w:val="1"/>
          <w:numId w:val="23"/>
        </w:numPr>
        <w:ind w:hanging="360"/>
        <w:contextualSpacing/>
        <w:rPr>
          <w:rFonts w:eastAsia="Helvetica Neue"/>
          <w:sz w:val="24"/>
          <w:szCs w:val="24"/>
        </w:rPr>
      </w:pPr>
      <w:bookmarkStart w:id="42" w:name="_6sdo70ih1iyh" w:colFirst="0" w:colLast="0"/>
      <w:bookmarkEnd w:id="42"/>
      <w:r w:rsidRPr="00CE17D9">
        <w:rPr>
          <w:rFonts w:eastAsia="Helvetica Neue"/>
          <w:sz w:val="24"/>
          <w:szCs w:val="24"/>
        </w:rPr>
        <w:t>8.38 to 8.41 (Complaints handling and resolution)</w:t>
      </w:r>
    </w:p>
    <w:p w:rsidR="00076044" w:rsidRPr="00CE17D9" w:rsidRDefault="004B26D3" w:rsidP="00AF33D2">
      <w:pPr>
        <w:numPr>
          <w:ilvl w:val="1"/>
          <w:numId w:val="23"/>
        </w:numPr>
        <w:ind w:hanging="360"/>
        <w:contextualSpacing/>
        <w:rPr>
          <w:rFonts w:eastAsia="Helvetica Neue"/>
          <w:sz w:val="24"/>
          <w:szCs w:val="24"/>
        </w:rPr>
      </w:pPr>
      <w:bookmarkStart w:id="43" w:name="_y7s12y9u6ri2" w:colFirst="0" w:colLast="0"/>
      <w:bookmarkEnd w:id="43"/>
      <w:r w:rsidRPr="00CE17D9">
        <w:rPr>
          <w:rFonts w:eastAsia="Helvetica Neue"/>
          <w:sz w:val="24"/>
          <w:szCs w:val="24"/>
        </w:rPr>
        <w:t xml:space="preserve">8.49 </w:t>
      </w:r>
      <w:r w:rsidR="009C55CF" w:rsidRPr="00CE17D9">
        <w:rPr>
          <w:rFonts w:eastAsia="Helvetica Neue"/>
          <w:sz w:val="24"/>
          <w:szCs w:val="24"/>
        </w:rPr>
        <w:t>to 8.51 (Publicity and branding</w:t>
      </w:r>
    </w:p>
    <w:p w:rsidR="00076044" w:rsidRPr="00CE17D9" w:rsidRDefault="004B26D3" w:rsidP="00AF33D2">
      <w:pPr>
        <w:numPr>
          <w:ilvl w:val="1"/>
          <w:numId w:val="23"/>
        </w:numPr>
        <w:ind w:hanging="360"/>
        <w:contextualSpacing/>
        <w:rPr>
          <w:rFonts w:eastAsia="Helvetica Neue"/>
          <w:sz w:val="24"/>
          <w:szCs w:val="24"/>
        </w:rPr>
      </w:pPr>
      <w:bookmarkStart w:id="44" w:name="_jcyecnr8hxv0" w:colFirst="0" w:colLast="0"/>
      <w:bookmarkEnd w:id="44"/>
      <w:r w:rsidRPr="00CE17D9">
        <w:rPr>
          <w:rFonts w:eastAsia="Helvetica Neue"/>
          <w:sz w:val="24"/>
          <w:szCs w:val="24"/>
        </w:rPr>
        <w:t>8.42 to 8.48 (Conflicts of interest and ethical walls)</w:t>
      </w:r>
    </w:p>
    <w:p w:rsidR="00076044" w:rsidRPr="00CE17D9" w:rsidRDefault="004B26D3" w:rsidP="00AF33D2">
      <w:pPr>
        <w:numPr>
          <w:ilvl w:val="1"/>
          <w:numId w:val="23"/>
        </w:numPr>
        <w:ind w:hanging="360"/>
        <w:contextualSpacing/>
        <w:rPr>
          <w:rFonts w:eastAsia="Helvetica Neue"/>
          <w:sz w:val="24"/>
          <w:szCs w:val="24"/>
        </w:rPr>
      </w:pPr>
      <w:bookmarkStart w:id="45" w:name="_7xyhk85tkatg" w:colFirst="0" w:colLast="0"/>
      <w:bookmarkEnd w:id="45"/>
      <w:r w:rsidRPr="00CE17D9">
        <w:rPr>
          <w:rFonts w:eastAsia="Helvetica Neue"/>
          <w:sz w:val="24"/>
          <w:szCs w:val="24"/>
        </w:rPr>
        <w:t>8.52 to 8.54 (Equality and diversity)</w:t>
      </w:r>
    </w:p>
    <w:p w:rsidR="00076044" w:rsidRPr="00CE17D9" w:rsidRDefault="004B26D3" w:rsidP="00AF33D2">
      <w:pPr>
        <w:numPr>
          <w:ilvl w:val="1"/>
          <w:numId w:val="23"/>
        </w:numPr>
        <w:ind w:hanging="360"/>
        <w:contextualSpacing/>
        <w:rPr>
          <w:rFonts w:eastAsia="Helvetica Neue"/>
          <w:sz w:val="24"/>
          <w:szCs w:val="24"/>
        </w:rPr>
      </w:pPr>
      <w:bookmarkStart w:id="46" w:name="_ssevvrz51zz4" w:colFirst="0" w:colLast="0"/>
      <w:bookmarkEnd w:id="46"/>
      <w:r w:rsidRPr="00CE17D9">
        <w:rPr>
          <w:rFonts w:eastAsia="Helvetica Neue"/>
          <w:sz w:val="24"/>
          <w:szCs w:val="24"/>
        </w:rPr>
        <w:t>8.66 to 8.67 (Severability)</w:t>
      </w:r>
    </w:p>
    <w:p w:rsidR="00076044" w:rsidRPr="00CE17D9" w:rsidRDefault="004B26D3" w:rsidP="00AF33D2">
      <w:pPr>
        <w:numPr>
          <w:ilvl w:val="1"/>
          <w:numId w:val="23"/>
        </w:numPr>
        <w:ind w:hanging="360"/>
        <w:contextualSpacing/>
        <w:rPr>
          <w:rFonts w:eastAsia="Helvetica Neue"/>
          <w:sz w:val="24"/>
          <w:szCs w:val="24"/>
        </w:rPr>
      </w:pPr>
      <w:bookmarkStart w:id="47" w:name="_wo0xnjlyfmiu" w:colFirst="0" w:colLast="0"/>
      <w:bookmarkEnd w:id="47"/>
      <w:r w:rsidRPr="00CE17D9">
        <w:rPr>
          <w:rFonts w:eastAsia="Helvetica Neue"/>
          <w:sz w:val="24"/>
          <w:szCs w:val="24"/>
        </w:rPr>
        <w:t xml:space="preserve">8.68 to 8.82 (Managing disputes) </w:t>
      </w:r>
    </w:p>
    <w:p w:rsidR="009D75C5" w:rsidRPr="00CE17D9" w:rsidRDefault="004B26D3" w:rsidP="00AF33D2">
      <w:pPr>
        <w:numPr>
          <w:ilvl w:val="1"/>
          <w:numId w:val="23"/>
        </w:numPr>
        <w:ind w:hanging="360"/>
        <w:contextualSpacing/>
        <w:rPr>
          <w:rFonts w:eastAsia="Helvetica Neue"/>
          <w:sz w:val="24"/>
          <w:szCs w:val="24"/>
        </w:rPr>
      </w:pPr>
      <w:bookmarkStart w:id="48" w:name="_jl72q32rn20u" w:colFirst="0" w:colLast="0"/>
      <w:bookmarkEnd w:id="48"/>
      <w:r w:rsidRPr="00CE17D9">
        <w:rPr>
          <w:rFonts w:eastAsia="Helvetica Neue"/>
          <w:sz w:val="24"/>
          <w:szCs w:val="24"/>
        </w:rPr>
        <w:t>8.83 to 8.91 (Confidentiality)</w:t>
      </w:r>
      <w:bookmarkStart w:id="49" w:name="_h1o9qz8mt2t2" w:colFirst="0" w:colLast="0"/>
      <w:bookmarkEnd w:id="49"/>
      <w:r w:rsidR="009D75C5" w:rsidRPr="00CE17D9">
        <w:rPr>
          <w:rFonts w:eastAsia="Helvetica Neue"/>
          <w:sz w:val="24"/>
          <w:szCs w:val="24"/>
        </w:rPr>
        <w:t xml:space="preserve"> </w:t>
      </w:r>
    </w:p>
    <w:p w:rsidR="00076044" w:rsidRPr="00CE17D9" w:rsidRDefault="004B26D3" w:rsidP="00AF33D2">
      <w:pPr>
        <w:numPr>
          <w:ilvl w:val="1"/>
          <w:numId w:val="23"/>
        </w:numPr>
        <w:ind w:hanging="360"/>
        <w:contextualSpacing/>
        <w:rPr>
          <w:rFonts w:eastAsia="Helvetica Neue"/>
          <w:sz w:val="24"/>
          <w:szCs w:val="24"/>
        </w:rPr>
      </w:pPr>
      <w:r w:rsidRPr="00CE17D9">
        <w:rPr>
          <w:rFonts w:eastAsia="Helvetica Neue"/>
          <w:sz w:val="24"/>
          <w:szCs w:val="24"/>
        </w:rPr>
        <w:t>8.92 to 8.93 (Waiver and cumulative remedies)</w:t>
      </w:r>
    </w:p>
    <w:p w:rsidR="009D75C5" w:rsidRPr="00CE17D9" w:rsidRDefault="004B26D3" w:rsidP="00AF33D2">
      <w:pPr>
        <w:numPr>
          <w:ilvl w:val="1"/>
          <w:numId w:val="23"/>
        </w:numPr>
        <w:ind w:hanging="360"/>
        <w:contextualSpacing/>
        <w:rPr>
          <w:rFonts w:eastAsia="Helvetica Neue"/>
          <w:sz w:val="24"/>
          <w:szCs w:val="24"/>
        </w:rPr>
      </w:pPr>
      <w:bookmarkStart w:id="50" w:name="_3aps8o6kcxyn" w:colFirst="0" w:colLast="0"/>
      <w:bookmarkEnd w:id="50"/>
      <w:r w:rsidRPr="00CE17D9">
        <w:rPr>
          <w:rFonts w:eastAsia="Helvetica Neue"/>
          <w:sz w:val="24"/>
          <w:szCs w:val="24"/>
        </w:rPr>
        <w:t>paragraphs 1 to 10 of the Framework Agreement glossary and interpretations</w:t>
      </w:r>
      <w:bookmarkStart w:id="51" w:name="_c6k4662biabv" w:colFirst="0" w:colLast="0"/>
      <w:bookmarkEnd w:id="51"/>
    </w:p>
    <w:p w:rsidR="00076044" w:rsidRPr="00CE17D9" w:rsidRDefault="004B26D3" w:rsidP="00AF33D2">
      <w:pPr>
        <w:numPr>
          <w:ilvl w:val="1"/>
          <w:numId w:val="23"/>
        </w:numPr>
        <w:ind w:hanging="360"/>
        <w:rPr>
          <w:rFonts w:eastAsia="Helvetica Neue"/>
          <w:sz w:val="24"/>
          <w:szCs w:val="24"/>
        </w:rPr>
      </w:pPr>
      <w:r w:rsidRPr="00CE17D9">
        <w:rPr>
          <w:rFonts w:eastAsia="Helvetica Neue"/>
          <w:sz w:val="24"/>
          <w:szCs w:val="24"/>
        </w:rPr>
        <w:t>any audit provisions from the Framework Agreement set out by the Buyer in the Order Form</w:t>
      </w:r>
    </w:p>
    <w:p w:rsidR="00076044" w:rsidRPr="00CE17D9" w:rsidRDefault="004B26D3" w:rsidP="00AF33D2">
      <w:pPr>
        <w:numPr>
          <w:ilvl w:val="0"/>
          <w:numId w:val="23"/>
        </w:numPr>
        <w:ind w:hanging="724"/>
        <w:contextualSpacing/>
        <w:rPr>
          <w:rFonts w:eastAsia="Helvetica Neue"/>
          <w:sz w:val="24"/>
          <w:szCs w:val="24"/>
        </w:rPr>
      </w:pPr>
      <w:bookmarkStart w:id="52" w:name="_itt780udfb5v" w:colFirst="0" w:colLast="0"/>
      <w:bookmarkEnd w:id="52"/>
      <w:r w:rsidRPr="00CE17D9">
        <w:rPr>
          <w:rFonts w:eastAsia="Helvetica Neue"/>
          <w:sz w:val="24"/>
          <w:szCs w:val="24"/>
        </w:rPr>
        <w:t>The Framework Agreement provisions in clause 2.1 will be modified as follows:</w:t>
      </w:r>
    </w:p>
    <w:p w:rsidR="00670867" w:rsidRPr="00CE17D9" w:rsidRDefault="00670867" w:rsidP="00670867">
      <w:pPr>
        <w:ind w:left="720"/>
        <w:contextualSpacing/>
        <w:rPr>
          <w:rFonts w:eastAsia="Helvetica Neue"/>
          <w:sz w:val="24"/>
          <w:szCs w:val="24"/>
        </w:rPr>
      </w:pPr>
    </w:p>
    <w:p w:rsidR="00076044" w:rsidRPr="00CE17D9" w:rsidRDefault="004B26D3" w:rsidP="00AF33D2">
      <w:pPr>
        <w:numPr>
          <w:ilvl w:val="1"/>
          <w:numId w:val="23"/>
        </w:numPr>
        <w:ind w:hanging="360"/>
        <w:rPr>
          <w:rFonts w:eastAsia="Helvetica Neue"/>
          <w:sz w:val="24"/>
          <w:szCs w:val="24"/>
        </w:rPr>
      </w:pPr>
      <w:bookmarkStart w:id="53" w:name="_kt588v8j7m1" w:colFirst="0" w:colLast="0"/>
      <w:bookmarkEnd w:id="53"/>
      <w:r w:rsidRPr="00CE17D9">
        <w:rPr>
          <w:rFonts w:eastAsia="Helvetica Neue"/>
          <w:sz w:val="24"/>
          <w:szCs w:val="24"/>
        </w:rPr>
        <w:t>a reference to the ‘Framework Agreement’ will be a reference to the ‘Call-Off Contract’</w:t>
      </w:r>
    </w:p>
    <w:p w:rsidR="00076044" w:rsidRPr="00CE17D9" w:rsidRDefault="004B26D3" w:rsidP="00AF33D2">
      <w:pPr>
        <w:numPr>
          <w:ilvl w:val="1"/>
          <w:numId w:val="23"/>
        </w:numPr>
        <w:ind w:hanging="360"/>
        <w:rPr>
          <w:rFonts w:eastAsia="Helvetica Neue"/>
          <w:sz w:val="24"/>
          <w:szCs w:val="24"/>
        </w:rPr>
      </w:pPr>
      <w:bookmarkStart w:id="54" w:name="_qrz2iq8tz5in" w:colFirst="0" w:colLast="0"/>
      <w:bookmarkEnd w:id="54"/>
      <w:r w:rsidRPr="00CE17D9">
        <w:rPr>
          <w:rFonts w:eastAsia="Helvetica Neue"/>
          <w:sz w:val="24"/>
          <w:szCs w:val="24"/>
        </w:rPr>
        <w:t>a reference to ‘CCS’ will be a reference to ‘the Buyer’</w:t>
      </w:r>
    </w:p>
    <w:p w:rsidR="00076044" w:rsidRPr="00CE17D9" w:rsidRDefault="004B26D3" w:rsidP="00AF33D2">
      <w:pPr>
        <w:numPr>
          <w:ilvl w:val="1"/>
          <w:numId w:val="23"/>
        </w:numPr>
        <w:ind w:hanging="360"/>
        <w:rPr>
          <w:rFonts w:eastAsia="Helvetica Neue"/>
          <w:sz w:val="24"/>
          <w:szCs w:val="24"/>
        </w:rPr>
      </w:pPr>
      <w:bookmarkStart w:id="55" w:name="_70gqqitra65j" w:colFirst="0" w:colLast="0"/>
      <w:bookmarkEnd w:id="55"/>
      <w:r w:rsidRPr="00CE17D9">
        <w:rPr>
          <w:rFonts w:eastAsia="Helvetica Neue"/>
          <w:sz w:val="24"/>
          <w:szCs w:val="24"/>
        </w:rPr>
        <w:t>a reference to the ‘Parties’ and a ‘Party’ will be a reference to the Buyer and Supplier as Parties under this Call-Off Contract</w:t>
      </w:r>
    </w:p>
    <w:p w:rsidR="00076044" w:rsidRPr="00CE17D9" w:rsidRDefault="004B26D3" w:rsidP="00AF33D2">
      <w:pPr>
        <w:numPr>
          <w:ilvl w:val="0"/>
          <w:numId w:val="23"/>
        </w:numPr>
        <w:ind w:hanging="724"/>
        <w:contextualSpacing/>
        <w:rPr>
          <w:rFonts w:eastAsia="Helvetica Neue"/>
          <w:sz w:val="24"/>
          <w:szCs w:val="24"/>
        </w:rPr>
      </w:pPr>
      <w:bookmarkStart w:id="56" w:name="_1p9gmbf49p16" w:colFirst="0" w:colLast="0"/>
      <w:bookmarkEnd w:id="56"/>
      <w:r w:rsidRPr="00CE17D9">
        <w:rPr>
          <w:rFonts w:eastAsia="Helvetica Neue"/>
          <w:sz w:val="24"/>
          <w:szCs w:val="24"/>
        </w:rPr>
        <w:t>The Framework Agreement incorporated clauses will be referred to as ‘incorporated Framework clause XX’, where ‘XX’ is the Framework Agreement clause number.</w:t>
      </w:r>
    </w:p>
    <w:p w:rsidR="00076044" w:rsidRPr="00CE17D9" w:rsidRDefault="004B26D3" w:rsidP="00AF33D2">
      <w:pPr>
        <w:numPr>
          <w:ilvl w:val="0"/>
          <w:numId w:val="23"/>
        </w:numPr>
        <w:ind w:hanging="724"/>
        <w:contextualSpacing/>
        <w:rPr>
          <w:rFonts w:eastAsia="Helvetica Neue"/>
          <w:sz w:val="24"/>
          <w:szCs w:val="24"/>
        </w:rPr>
      </w:pPr>
      <w:bookmarkStart w:id="57" w:name="_r6hnjzux63jf" w:colFirst="0" w:colLast="0"/>
      <w:bookmarkEnd w:id="57"/>
      <w:r w:rsidRPr="00CE17D9">
        <w:rPr>
          <w:rFonts w:eastAsia="Helvetica Neue"/>
          <w:sz w:val="24"/>
          <w:szCs w:val="24"/>
        </w:rPr>
        <w:t>When an Order Form is signed, the terms and conditions agreed in it will be incorporated into this Call-Off Contract.</w:t>
      </w:r>
    </w:p>
    <w:p w:rsidR="00670867" w:rsidRPr="00CE17D9" w:rsidRDefault="00670867" w:rsidP="00670867">
      <w:pPr>
        <w:ind w:left="720"/>
        <w:contextualSpacing/>
        <w:rPr>
          <w:rFonts w:eastAsia="Helvetica Neue"/>
          <w:sz w:val="24"/>
          <w:szCs w:val="24"/>
        </w:rPr>
      </w:pPr>
    </w:p>
    <w:p w:rsidR="00076044" w:rsidRPr="00CE17D9" w:rsidRDefault="004B26D3">
      <w:pPr>
        <w:rPr>
          <w:rFonts w:eastAsia="Helvetica Neue"/>
          <w:b/>
          <w:sz w:val="24"/>
          <w:szCs w:val="24"/>
        </w:rPr>
      </w:pPr>
      <w:r w:rsidRPr="00CE17D9">
        <w:rPr>
          <w:rFonts w:eastAsia="Helvetica Neue"/>
          <w:b/>
          <w:sz w:val="24"/>
          <w:szCs w:val="24"/>
        </w:rPr>
        <w:t>3. Supply of services</w:t>
      </w:r>
    </w:p>
    <w:p w:rsidR="00076044" w:rsidRPr="00CE17D9" w:rsidRDefault="004B26D3">
      <w:pPr>
        <w:numPr>
          <w:ilvl w:val="0"/>
          <w:numId w:val="5"/>
        </w:numPr>
        <w:ind w:hanging="724"/>
        <w:rPr>
          <w:rFonts w:eastAsia="Helvetica Neue"/>
          <w:sz w:val="24"/>
          <w:szCs w:val="24"/>
        </w:rPr>
      </w:pPr>
      <w:r w:rsidRPr="00CE17D9">
        <w:rPr>
          <w:rFonts w:eastAsia="Helvetica Neue"/>
          <w:sz w:val="24"/>
          <w:szCs w:val="24"/>
        </w:rPr>
        <w:t>The Supplier agrees to supply the G-Cloud Services and any Additional Services under the terms of the Call-Off Contract and the Supplier’s Application.</w:t>
      </w:r>
    </w:p>
    <w:p w:rsidR="00076044" w:rsidRPr="00CE17D9" w:rsidRDefault="004B26D3">
      <w:pPr>
        <w:numPr>
          <w:ilvl w:val="0"/>
          <w:numId w:val="5"/>
        </w:numPr>
        <w:ind w:hanging="724"/>
        <w:rPr>
          <w:rFonts w:eastAsia="Helvetica Neue"/>
          <w:sz w:val="24"/>
          <w:szCs w:val="24"/>
        </w:rPr>
      </w:pPr>
      <w:r w:rsidRPr="00CE17D9">
        <w:rPr>
          <w:rFonts w:eastAsia="Helvetica Neue"/>
          <w:sz w:val="24"/>
          <w:szCs w:val="24"/>
        </w:rPr>
        <w:t>The Supplier undertakes that each G-Cloud Service will meet the Buyer’s acceptance criteria, as defined in the Order Form.</w:t>
      </w:r>
    </w:p>
    <w:p w:rsidR="00076044" w:rsidRPr="00CE17D9" w:rsidRDefault="004B26D3">
      <w:pPr>
        <w:rPr>
          <w:rFonts w:eastAsia="Helvetica Neue"/>
          <w:b/>
          <w:sz w:val="24"/>
          <w:szCs w:val="24"/>
        </w:rPr>
      </w:pPr>
      <w:r w:rsidRPr="00CE17D9">
        <w:rPr>
          <w:rFonts w:eastAsia="Helvetica Neue"/>
          <w:b/>
          <w:sz w:val="24"/>
          <w:szCs w:val="24"/>
        </w:rPr>
        <w:t>4. Supplier staff</w:t>
      </w:r>
    </w:p>
    <w:p w:rsidR="00076044" w:rsidRPr="00CE17D9" w:rsidRDefault="004B26D3" w:rsidP="00AF33D2">
      <w:pPr>
        <w:numPr>
          <w:ilvl w:val="0"/>
          <w:numId w:val="32"/>
        </w:numPr>
        <w:ind w:hanging="724"/>
        <w:contextualSpacing/>
        <w:rPr>
          <w:rFonts w:eastAsia="Helvetica Neue"/>
          <w:sz w:val="24"/>
          <w:szCs w:val="24"/>
        </w:rPr>
      </w:pPr>
      <w:r w:rsidRPr="00CE17D9">
        <w:rPr>
          <w:rFonts w:eastAsia="Helvetica Neue"/>
          <w:sz w:val="24"/>
          <w:szCs w:val="24"/>
        </w:rPr>
        <w:t>The Supplier Staff must:</w:t>
      </w:r>
    </w:p>
    <w:p w:rsidR="00670867" w:rsidRPr="00CE17D9" w:rsidRDefault="00670867" w:rsidP="00670867">
      <w:pPr>
        <w:ind w:left="720"/>
        <w:contextualSpacing/>
        <w:rPr>
          <w:rFonts w:eastAsia="Helvetica Neue"/>
          <w:sz w:val="24"/>
          <w:szCs w:val="24"/>
        </w:rPr>
      </w:pPr>
    </w:p>
    <w:p w:rsidR="00F33AAC" w:rsidRPr="00CE17D9" w:rsidRDefault="004B26D3" w:rsidP="00AF33D2">
      <w:pPr>
        <w:numPr>
          <w:ilvl w:val="1"/>
          <w:numId w:val="32"/>
        </w:numPr>
        <w:ind w:hanging="360"/>
        <w:contextualSpacing/>
        <w:rPr>
          <w:rFonts w:eastAsia="Helvetica Neue"/>
          <w:sz w:val="24"/>
          <w:szCs w:val="24"/>
        </w:rPr>
      </w:pPr>
      <w:r w:rsidRPr="00CE17D9">
        <w:rPr>
          <w:rFonts w:eastAsia="Helvetica Neue"/>
          <w:sz w:val="24"/>
          <w:szCs w:val="24"/>
        </w:rPr>
        <w:t>be appropriately experienced, qualified and trained to supply the Services</w:t>
      </w:r>
    </w:p>
    <w:p w:rsidR="00076044" w:rsidRPr="00CE17D9" w:rsidRDefault="004B26D3" w:rsidP="00AF33D2">
      <w:pPr>
        <w:numPr>
          <w:ilvl w:val="1"/>
          <w:numId w:val="32"/>
        </w:numPr>
        <w:ind w:hanging="360"/>
        <w:contextualSpacing/>
        <w:rPr>
          <w:rFonts w:eastAsia="Helvetica Neue"/>
          <w:sz w:val="24"/>
          <w:szCs w:val="24"/>
        </w:rPr>
      </w:pPr>
      <w:r w:rsidRPr="00CE17D9">
        <w:rPr>
          <w:rFonts w:eastAsia="Helvetica Neue"/>
          <w:sz w:val="24"/>
          <w:szCs w:val="24"/>
        </w:rPr>
        <w:t>apply all due skill, care and diligence in faithfully performing those duties</w:t>
      </w:r>
    </w:p>
    <w:p w:rsidR="00076044" w:rsidRPr="00CE17D9" w:rsidRDefault="004B26D3" w:rsidP="00AF33D2">
      <w:pPr>
        <w:numPr>
          <w:ilvl w:val="1"/>
          <w:numId w:val="32"/>
        </w:numPr>
        <w:ind w:hanging="360"/>
        <w:contextualSpacing/>
        <w:rPr>
          <w:rFonts w:eastAsia="Helvetica Neue"/>
          <w:sz w:val="24"/>
          <w:szCs w:val="24"/>
        </w:rPr>
      </w:pPr>
      <w:r w:rsidRPr="00CE17D9">
        <w:rPr>
          <w:rFonts w:eastAsia="Helvetica Neue"/>
          <w:sz w:val="24"/>
          <w:szCs w:val="24"/>
        </w:rPr>
        <w:t>obey all lawful instructions and reasonable directions of the Buyer and provide the Services to the reasonable satisfaction of the Buyer</w:t>
      </w:r>
    </w:p>
    <w:p w:rsidR="00076044" w:rsidRPr="00CE17D9" w:rsidRDefault="004B26D3" w:rsidP="00AF33D2">
      <w:pPr>
        <w:numPr>
          <w:ilvl w:val="1"/>
          <w:numId w:val="32"/>
        </w:numPr>
        <w:ind w:hanging="360"/>
        <w:contextualSpacing/>
        <w:rPr>
          <w:rFonts w:eastAsia="Helvetica Neue"/>
          <w:sz w:val="24"/>
          <w:szCs w:val="24"/>
        </w:rPr>
      </w:pPr>
      <w:r w:rsidRPr="00CE17D9">
        <w:rPr>
          <w:rFonts w:eastAsia="Helvetica Neue"/>
          <w:sz w:val="24"/>
          <w:szCs w:val="24"/>
        </w:rPr>
        <w:t>respond to any enquiries about the Services as soon as reasonably possible</w:t>
      </w:r>
    </w:p>
    <w:p w:rsidR="00076044" w:rsidRPr="00CE17D9" w:rsidRDefault="004B26D3" w:rsidP="00AF33D2">
      <w:pPr>
        <w:numPr>
          <w:ilvl w:val="1"/>
          <w:numId w:val="32"/>
        </w:numPr>
        <w:ind w:hanging="360"/>
        <w:contextualSpacing/>
        <w:rPr>
          <w:rFonts w:eastAsia="Helvetica Neue"/>
          <w:sz w:val="24"/>
          <w:szCs w:val="24"/>
        </w:rPr>
      </w:pPr>
      <w:r w:rsidRPr="00CE17D9">
        <w:rPr>
          <w:rFonts w:eastAsia="Helvetica Neue"/>
          <w:sz w:val="24"/>
          <w:szCs w:val="24"/>
        </w:rPr>
        <w:t>complete any necessary Supplier Staff vetting as specified by the Buyer</w:t>
      </w:r>
    </w:p>
    <w:p w:rsidR="00670867" w:rsidRPr="00CE17D9" w:rsidRDefault="00670867" w:rsidP="00670867">
      <w:pPr>
        <w:ind w:left="1440"/>
        <w:contextualSpacing/>
        <w:rPr>
          <w:rFonts w:eastAsia="Helvetica Neue"/>
          <w:sz w:val="24"/>
          <w:szCs w:val="24"/>
        </w:rPr>
      </w:pPr>
    </w:p>
    <w:p w:rsidR="00076044" w:rsidRPr="00CE17D9" w:rsidRDefault="004B26D3" w:rsidP="00AF33D2">
      <w:pPr>
        <w:numPr>
          <w:ilvl w:val="0"/>
          <w:numId w:val="32"/>
        </w:numPr>
        <w:ind w:hanging="724"/>
        <w:contextualSpacing/>
        <w:rPr>
          <w:rFonts w:eastAsia="Helvetica Neue"/>
          <w:sz w:val="24"/>
          <w:szCs w:val="24"/>
        </w:rPr>
      </w:pPr>
      <w:r w:rsidRPr="00CE17D9">
        <w:rPr>
          <w:rFonts w:eastAsia="Helvetica Neue"/>
          <w:sz w:val="24"/>
          <w:szCs w:val="24"/>
        </w:rPr>
        <w:t>The Supplier must retain overall control of the Supplier Staff so that they are not considered to be employees, workers, agents or contractors of the Buyer.</w:t>
      </w:r>
    </w:p>
    <w:p w:rsidR="00076044" w:rsidRPr="00CE17D9" w:rsidRDefault="004B26D3" w:rsidP="00AF33D2">
      <w:pPr>
        <w:numPr>
          <w:ilvl w:val="0"/>
          <w:numId w:val="32"/>
        </w:numPr>
        <w:ind w:hanging="724"/>
        <w:contextualSpacing/>
        <w:rPr>
          <w:rFonts w:eastAsia="Helvetica Neue"/>
          <w:sz w:val="24"/>
          <w:szCs w:val="24"/>
        </w:rPr>
      </w:pPr>
      <w:r w:rsidRPr="00CE17D9">
        <w:rPr>
          <w:rFonts w:eastAsia="Helvetica Neue"/>
          <w:sz w:val="24"/>
          <w:szCs w:val="24"/>
        </w:rPr>
        <w:t>The Supplier may substitute any Supplier Staff as long as they have the equivalent experience and qualifications to the substituted staff member.</w:t>
      </w:r>
    </w:p>
    <w:p w:rsidR="00076044" w:rsidRPr="00CE17D9" w:rsidRDefault="004B26D3" w:rsidP="00AF33D2">
      <w:pPr>
        <w:numPr>
          <w:ilvl w:val="0"/>
          <w:numId w:val="32"/>
        </w:numPr>
        <w:ind w:hanging="724"/>
        <w:rPr>
          <w:rFonts w:eastAsia="Helvetica Neue"/>
          <w:sz w:val="24"/>
          <w:szCs w:val="24"/>
        </w:rPr>
      </w:pPr>
      <w:r w:rsidRPr="00CE17D9">
        <w:rPr>
          <w:rFonts w:eastAsia="Helvetica Neue"/>
          <w:sz w:val="24"/>
          <w:szCs w:val="24"/>
        </w:rPr>
        <w:t>The Buyer may conduct IR35 Assessments using the ESI tool to assess whether the Supplier’s engagement under the Call-Off Contract is Inside or Outside IR35.</w:t>
      </w:r>
    </w:p>
    <w:p w:rsidR="00076044" w:rsidRPr="00CE17D9" w:rsidRDefault="004B26D3" w:rsidP="00AF33D2">
      <w:pPr>
        <w:numPr>
          <w:ilvl w:val="0"/>
          <w:numId w:val="32"/>
        </w:numPr>
        <w:ind w:hanging="724"/>
        <w:rPr>
          <w:rFonts w:eastAsia="Helvetica Neue"/>
          <w:sz w:val="24"/>
          <w:szCs w:val="24"/>
        </w:rPr>
      </w:pPr>
      <w:r w:rsidRPr="00CE17D9">
        <w:rPr>
          <w:rFonts w:eastAsia="Helvetica Neue"/>
          <w:sz w:val="24"/>
          <w:szCs w:val="24"/>
        </w:rPr>
        <w:t>The Buyer may End this Call-Off Contract for Material Breach if the Supplier is delivering the Services Inside IR35.</w:t>
      </w:r>
    </w:p>
    <w:p w:rsidR="00076044" w:rsidRPr="00CE17D9" w:rsidRDefault="004B26D3" w:rsidP="00AF33D2">
      <w:pPr>
        <w:numPr>
          <w:ilvl w:val="0"/>
          <w:numId w:val="32"/>
        </w:numPr>
        <w:ind w:hanging="724"/>
        <w:rPr>
          <w:rFonts w:eastAsia="Helvetica Neue"/>
          <w:sz w:val="24"/>
          <w:szCs w:val="24"/>
        </w:rPr>
      </w:pPr>
      <w:r w:rsidRPr="00CE17D9">
        <w:rPr>
          <w:rFonts w:eastAsia="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76044" w:rsidRPr="00CE17D9" w:rsidRDefault="004B26D3" w:rsidP="00AF33D2">
      <w:pPr>
        <w:numPr>
          <w:ilvl w:val="0"/>
          <w:numId w:val="32"/>
        </w:numPr>
        <w:ind w:hanging="724"/>
        <w:rPr>
          <w:rFonts w:eastAsia="Helvetica Neue"/>
          <w:sz w:val="24"/>
          <w:szCs w:val="24"/>
        </w:rPr>
      </w:pPr>
      <w:r w:rsidRPr="00CE17D9">
        <w:rPr>
          <w:rFonts w:eastAsia="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rsidR="00076044" w:rsidRPr="00CE17D9" w:rsidRDefault="004B26D3" w:rsidP="00AF33D2">
      <w:pPr>
        <w:numPr>
          <w:ilvl w:val="0"/>
          <w:numId w:val="32"/>
        </w:numPr>
        <w:ind w:hanging="724"/>
        <w:rPr>
          <w:rFonts w:eastAsia="Helvetica Neue"/>
          <w:sz w:val="24"/>
          <w:szCs w:val="24"/>
        </w:rPr>
      </w:pPr>
      <w:r w:rsidRPr="00CE17D9">
        <w:rPr>
          <w:rFonts w:eastAsia="Helvetica Neue"/>
          <w:sz w:val="24"/>
          <w:szCs w:val="24"/>
        </w:rPr>
        <w:t>If it is determined by the Buyer that the Supplier is Outside IR35, the Buyer will provide the ESI reference number and a copy of the PDF to the Supplier.</w:t>
      </w:r>
    </w:p>
    <w:p w:rsidR="00076044" w:rsidRPr="00CE17D9" w:rsidRDefault="004B26D3">
      <w:pPr>
        <w:rPr>
          <w:rFonts w:eastAsia="Helvetica Neue"/>
          <w:b/>
          <w:sz w:val="24"/>
          <w:szCs w:val="24"/>
        </w:rPr>
      </w:pPr>
      <w:r w:rsidRPr="00CE17D9">
        <w:rPr>
          <w:rFonts w:eastAsia="Helvetica Neue"/>
          <w:b/>
          <w:sz w:val="24"/>
          <w:szCs w:val="24"/>
        </w:rPr>
        <w:t>5. Due diligence</w:t>
      </w:r>
    </w:p>
    <w:p w:rsidR="00076044" w:rsidRPr="00CE17D9" w:rsidRDefault="004B26D3" w:rsidP="00AF33D2">
      <w:pPr>
        <w:numPr>
          <w:ilvl w:val="0"/>
          <w:numId w:val="34"/>
        </w:numPr>
        <w:ind w:hanging="724"/>
        <w:rPr>
          <w:rFonts w:eastAsia="Helvetica Neue"/>
          <w:sz w:val="24"/>
          <w:szCs w:val="24"/>
        </w:rPr>
      </w:pPr>
      <w:r w:rsidRPr="00CE17D9">
        <w:rPr>
          <w:rFonts w:eastAsia="Helvetica Neue"/>
          <w:sz w:val="24"/>
          <w:szCs w:val="24"/>
        </w:rPr>
        <w:t>Both Parties agree that when entering into a Call-Off Contract they:</w:t>
      </w:r>
    </w:p>
    <w:p w:rsidR="00076044" w:rsidRPr="00CE17D9" w:rsidRDefault="004B26D3" w:rsidP="00AF33D2">
      <w:pPr>
        <w:numPr>
          <w:ilvl w:val="1"/>
          <w:numId w:val="48"/>
        </w:numPr>
        <w:ind w:hanging="360"/>
        <w:contextualSpacing/>
        <w:rPr>
          <w:rFonts w:eastAsia="Helvetica Neue"/>
          <w:sz w:val="24"/>
          <w:szCs w:val="24"/>
        </w:rPr>
      </w:pPr>
      <w:r w:rsidRPr="00CE17D9">
        <w:rPr>
          <w:rFonts w:eastAsia="Helvetica Neue"/>
          <w:sz w:val="24"/>
          <w:szCs w:val="24"/>
        </w:rPr>
        <w:t>have made their own enquiries and are satisfied by the accuracy of any information supplied by the other Party</w:t>
      </w:r>
    </w:p>
    <w:p w:rsidR="00076044" w:rsidRPr="00CE17D9" w:rsidRDefault="004B26D3" w:rsidP="00AF33D2">
      <w:pPr>
        <w:numPr>
          <w:ilvl w:val="1"/>
          <w:numId w:val="48"/>
        </w:numPr>
        <w:ind w:hanging="360"/>
        <w:contextualSpacing/>
        <w:rPr>
          <w:rFonts w:eastAsia="Helvetica Neue"/>
          <w:sz w:val="24"/>
          <w:szCs w:val="24"/>
        </w:rPr>
      </w:pPr>
      <w:r w:rsidRPr="00CE17D9">
        <w:rPr>
          <w:rFonts w:eastAsia="Helvetica Neue"/>
          <w:sz w:val="24"/>
          <w:szCs w:val="24"/>
        </w:rPr>
        <w:t>are confident that they can fulfil their obligations according to the Call-Off Contract terms</w:t>
      </w:r>
    </w:p>
    <w:p w:rsidR="00076044" w:rsidRPr="00CE17D9" w:rsidRDefault="004B26D3" w:rsidP="00AF33D2">
      <w:pPr>
        <w:numPr>
          <w:ilvl w:val="1"/>
          <w:numId w:val="48"/>
        </w:numPr>
        <w:ind w:hanging="360"/>
        <w:contextualSpacing/>
        <w:rPr>
          <w:rFonts w:eastAsia="Helvetica Neue"/>
          <w:sz w:val="24"/>
          <w:szCs w:val="24"/>
        </w:rPr>
      </w:pPr>
      <w:r w:rsidRPr="00CE17D9">
        <w:rPr>
          <w:rFonts w:eastAsia="Helvetica Neue"/>
          <w:sz w:val="24"/>
          <w:szCs w:val="24"/>
        </w:rPr>
        <w:t>have raised all due diligence questions before signing the Call-Off Contract</w:t>
      </w:r>
    </w:p>
    <w:p w:rsidR="00076044" w:rsidRPr="00CE17D9" w:rsidRDefault="004B26D3" w:rsidP="00AF33D2">
      <w:pPr>
        <w:numPr>
          <w:ilvl w:val="1"/>
          <w:numId w:val="48"/>
        </w:numPr>
        <w:ind w:hanging="360"/>
        <w:contextualSpacing/>
        <w:rPr>
          <w:rFonts w:eastAsia="Helvetica Neue"/>
          <w:sz w:val="24"/>
          <w:szCs w:val="24"/>
        </w:rPr>
      </w:pPr>
      <w:r w:rsidRPr="00CE17D9">
        <w:rPr>
          <w:rFonts w:eastAsia="Helvetica Neue"/>
          <w:sz w:val="24"/>
          <w:szCs w:val="24"/>
        </w:rPr>
        <w:t>have entered into the Call-Off Contract relying on its own due diligence</w:t>
      </w:r>
    </w:p>
    <w:p w:rsidR="006F53C9" w:rsidRPr="00CE17D9" w:rsidRDefault="006F53C9" w:rsidP="006F53C9">
      <w:pPr>
        <w:contextualSpacing/>
        <w:rPr>
          <w:rFonts w:eastAsia="Helvetica Neue"/>
          <w:sz w:val="24"/>
          <w:szCs w:val="24"/>
        </w:rPr>
      </w:pPr>
    </w:p>
    <w:p w:rsidR="00076044" w:rsidRPr="00CE17D9" w:rsidRDefault="004B26D3">
      <w:pPr>
        <w:rPr>
          <w:rFonts w:eastAsia="Helvetica Neue"/>
          <w:b/>
          <w:sz w:val="24"/>
          <w:szCs w:val="24"/>
        </w:rPr>
      </w:pPr>
      <w:bookmarkStart w:id="58" w:name="_23ckvvd" w:colFirst="0" w:colLast="0"/>
      <w:bookmarkEnd w:id="58"/>
      <w:r w:rsidRPr="00CE17D9">
        <w:rPr>
          <w:rFonts w:eastAsia="Helvetica Neue"/>
          <w:b/>
          <w:sz w:val="24"/>
          <w:szCs w:val="24"/>
        </w:rPr>
        <w:t>6. Business continuity and disaster recovery</w:t>
      </w:r>
    </w:p>
    <w:p w:rsidR="00076044" w:rsidRPr="00CE17D9" w:rsidRDefault="004B26D3" w:rsidP="00AF33D2">
      <w:pPr>
        <w:numPr>
          <w:ilvl w:val="0"/>
          <w:numId w:val="21"/>
        </w:numPr>
        <w:ind w:hanging="724"/>
        <w:rPr>
          <w:rFonts w:eastAsia="Helvetica Neue"/>
          <w:sz w:val="24"/>
          <w:szCs w:val="24"/>
        </w:rPr>
      </w:pPr>
      <w:r w:rsidRPr="00CE17D9">
        <w:rPr>
          <w:rFonts w:eastAsia="Helvetica Neue"/>
          <w:sz w:val="24"/>
          <w:szCs w:val="24"/>
        </w:rPr>
        <w:t>The Supplier will have a clear business continuity and disaster recovery plan in their service descriptions.</w:t>
      </w:r>
    </w:p>
    <w:p w:rsidR="00076044" w:rsidRPr="00CE17D9" w:rsidRDefault="004B26D3" w:rsidP="00AF33D2">
      <w:pPr>
        <w:numPr>
          <w:ilvl w:val="0"/>
          <w:numId w:val="21"/>
        </w:numPr>
        <w:ind w:hanging="724"/>
        <w:rPr>
          <w:rFonts w:eastAsia="Helvetica Neue"/>
          <w:sz w:val="24"/>
          <w:szCs w:val="24"/>
        </w:rPr>
      </w:pPr>
      <w:r w:rsidRPr="00CE17D9">
        <w:rPr>
          <w:rFonts w:eastAsia="Helvetica Neue"/>
          <w:sz w:val="24"/>
          <w:szCs w:val="24"/>
        </w:rPr>
        <w:t>The Supplier’s business continuity and disaster recovery services are part of the Services and will be performed by the Supplier when required.</w:t>
      </w:r>
    </w:p>
    <w:p w:rsidR="00076044" w:rsidRPr="00CE17D9" w:rsidRDefault="004B26D3" w:rsidP="00AF33D2">
      <w:pPr>
        <w:numPr>
          <w:ilvl w:val="0"/>
          <w:numId w:val="21"/>
        </w:numPr>
        <w:ind w:hanging="724"/>
        <w:rPr>
          <w:rFonts w:eastAsia="Helvetica Neue"/>
          <w:sz w:val="24"/>
          <w:szCs w:val="24"/>
        </w:rPr>
      </w:pPr>
      <w:r w:rsidRPr="00CE17D9">
        <w:rPr>
          <w:rFonts w:eastAsia="Helvetica Neue"/>
          <w:sz w:val="24"/>
          <w:szCs w:val="24"/>
        </w:rPr>
        <w:t>If requested by the Buyer prior to entering into this Call-Off Contract, the Supplier must ensure that its business continuity and disaster recovery plan is consistent with the Buyer’s own plans.</w:t>
      </w:r>
    </w:p>
    <w:p w:rsidR="00076044" w:rsidRPr="00CE17D9" w:rsidRDefault="004B26D3">
      <w:pPr>
        <w:rPr>
          <w:rFonts w:eastAsia="Helvetica Neue"/>
          <w:b/>
          <w:sz w:val="24"/>
          <w:szCs w:val="24"/>
        </w:rPr>
      </w:pPr>
      <w:r w:rsidRPr="00CE17D9">
        <w:rPr>
          <w:rFonts w:eastAsia="Helvetica Neue"/>
          <w:b/>
          <w:sz w:val="24"/>
          <w:szCs w:val="24"/>
        </w:rPr>
        <w:t>7. Payment, VAT and Call-Off Contract charges</w:t>
      </w:r>
    </w:p>
    <w:p w:rsidR="00076044" w:rsidRPr="00CE17D9" w:rsidRDefault="004B26D3">
      <w:pPr>
        <w:numPr>
          <w:ilvl w:val="0"/>
          <w:numId w:val="9"/>
        </w:numPr>
        <w:ind w:hanging="724"/>
        <w:rPr>
          <w:rFonts w:eastAsia="Helvetica Neue"/>
          <w:sz w:val="24"/>
          <w:szCs w:val="24"/>
        </w:rPr>
      </w:pPr>
      <w:r w:rsidRPr="00CE17D9">
        <w:rPr>
          <w:rFonts w:eastAsia="Helvetica Neue"/>
          <w:sz w:val="24"/>
          <w:szCs w:val="24"/>
        </w:rPr>
        <w:t>The Buyer must pay the Charges following clauses 7.2 to 7.11 for the Supplier’s delivery of the Services.</w:t>
      </w:r>
    </w:p>
    <w:p w:rsidR="00076044" w:rsidRPr="00CE17D9" w:rsidRDefault="004B26D3">
      <w:pPr>
        <w:numPr>
          <w:ilvl w:val="0"/>
          <w:numId w:val="9"/>
        </w:numPr>
        <w:ind w:hanging="724"/>
        <w:rPr>
          <w:rFonts w:eastAsia="Helvetica Neue"/>
          <w:sz w:val="24"/>
          <w:szCs w:val="24"/>
        </w:rPr>
      </w:pPr>
      <w:r w:rsidRPr="00CE17D9">
        <w:rPr>
          <w:rFonts w:eastAsia="Helvetica Neue"/>
          <w:sz w:val="24"/>
          <w:szCs w:val="24"/>
        </w:rPr>
        <w:t>The Buyer will pay the Supplier within the number of days specified in the Order Form on receipt of a valid invoice.</w:t>
      </w:r>
    </w:p>
    <w:p w:rsidR="00076044" w:rsidRPr="00CE17D9" w:rsidRDefault="004B26D3">
      <w:pPr>
        <w:numPr>
          <w:ilvl w:val="0"/>
          <w:numId w:val="9"/>
        </w:numPr>
        <w:ind w:hanging="724"/>
        <w:rPr>
          <w:rFonts w:eastAsia="Helvetica Neue"/>
          <w:sz w:val="24"/>
          <w:szCs w:val="24"/>
        </w:rPr>
      </w:pPr>
      <w:r w:rsidRPr="00CE17D9">
        <w:rPr>
          <w:rFonts w:eastAsia="Helvetica Neue"/>
          <w:sz w:val="24"/>
          <w:szCs w:val="24"/>
        </w:rPr>
        <w:t>The Call-Off Contract Charges include all Charges for payment processing. All invoices submitted to the Buyer for the Services will be exclusive of any Management Charge.</w:t>
      </w:r>
    </w:p>
    <w:p w:rsidR="00076044" w:rsidRPr="00CE17D9" w:rsidRDefault="004B26D3">
      <w:pPr>
        <w:numPr>
          <w:ilvl w:val="0"/>
          <w:numId w:val="9"/>
        </w:numPr>
        <w:ind w:hanging="724"/>
        <w:rPr>
          <w:rFonts w:eastAsia="Helvetica Neue"/>
          <w:sz w:val="24"/>
          <w:szCs w:val="24"/>
        </w:rPr>
      </w:pPr>
      <w:r w:rsidRPr="00CE17D9">
        <w:rPr>
          <w:rFonts w:eastAsia="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076044" w:rsidRPr="00CE17D9" w:rsidRDefault="004B26D3">
      <w:pPr>
        <w:numPr>
          <w:ilvl w:val="0"/>
          <w:numId w:val="9"/>
        </w:numPr>
        <w:ind w:hanging="724"/>
        <w:rPr>
          <w:rFonts w:eastAsia="Helvetica Neue"/>
          <w:sz w:val="24"/>
          <w:szCs w:val="24"/>
        </w:rPr>
      </w:pPr>
      <w:r w:rsidRPr="00CE17D9">
        <w:rPr>
          <w:rFonts w:eastAsia="Helvetica Neue"/>
          <w:sz w:val="24"/>
          <w:szCs w:val="24"/>
        </w:rPr>
        <w:t xml:space="preserve">The Supplier must ensure that each invoice contains a detailed breakdown of the G-Cloud Services supplied. The Buyer may request the Supplier provides further documentation to substantiate the invoice. </w:t>
      </w:r>
    </w:p>
    <w:p w:rsidR="00076044" w:rsidRPr="00CE17D9" w:rsidRDefault="004B26D3">
      <w:pPr>
        <w:numPr>
          <w:ilvl w:val="0"/>
          <w:numId w:val="9"/>
        </w:numPr>
        <w:ind w:hanging="724"/>
        <w:rPr>
          <w:rFonts w:eastAsia="Helvetica Neue"/>
          <w:sz w:val="24"/>
          <w:szCs w:val="24"/>
        </w:rPr>
      </w:pPr>
      <w:r w:rsidRPr="00CE17D9">
        <w:rPr>
          <w:rFonts w:eastAsia="Helvetica Neue"/>
          <w:sz w:val="24"/>
          <w:szCs w:val="24"/>
        </w:rPr>
        <w:t>If the Supplier enters into a Subcontract it must ensure that a provision is included in each Subcontract which specifies that payment must be made to the Subcontractor within 30 days of receipt of a valid invoice.</w:t>
      </w:r>
    </w:p>
    <w:p w:rsidR="00076044" w:rsidRPr="00CE17D9" w:rsidRDefault="004B26D3">
      <w:pPr>
        <w:numPr>
          <w:ilvl w:val="0"/>
          <w:numId w:val="9"/>
        </w:numPr>
        <w:ind w:hanging="724"/>
        <w:rPr>
          <w:rFonts w:eastAsia="Helvetica Neue"/>
          <w:sz w:val="24"/>
          <w:szCs w:val="24"/>
        </w:rPr>
      </w:pPr>
      <w:r w:rsidRPr="00CE17D9">
        <w:rPr>
          <w:rFonts w:eastAsia="Helvetica Neue"/>
          <w:sz w:val="24"/>
          <w:szCs w:val="24"/>
        </w:rPr>
        <w:t>All Charges payable by the Buyer to the Supplier will include VAT at the appropriate rate.</w:t>
      </w:r>
    </w:p>
    <w:p w:rsidR="00076044" w:rsidRPr="00CE17D9" w:rsidRDefault="004B26D3">
      <w:pPr>
        <w:numPr>
          <w:ilvl w:val="0"/>
          <w:numId w:val="9"/>
        </w:numPr>
        <w:ind w:hanging="724"/>
        <w:rPr>
          <w:rFonts w:eastAsia="Helvetica Neue"/>
          <w:sz w:val="24"/>
          <w:szCs w:val="24"/>
        </w:rPr>
      </w:pPr>
      <w:r w:rsidRPr="00CE17D9">
        <w:rPr>
          <w:rFonts w:eastAsia="Helvetica Neue"/>
          <w:sz w:val="24"/>
          <w:szCs w:val="24"/>
        </w:rPr>
        <w:t xml:space="preserve">The Supplier must add VAT to the Charges at the appropriate rate with visibility of the amount as a separate line item. </w:t>
      </w:r>
    </w:p>
    <w:p w:rsidR="00076044" w:rsidRPr="00CE17D9" w:rsidRDefault="004B26D3">
      <w:pPr>
        <w:numPr>
          <w:ilvl w:val="0"/>
          <w:numId w:val="9"/>
        </w:numPr>
        <w:ind w:hanging="724"/>
        <w:rPr>
          <w:rFonts w:eastAsia="Helvetica Neue"/>
          <w:sz w:val="24"/>
          <w:szCs w:val="24"/>
        </w:rPr>
      </w:pPr>
      <w:r w:rsidRPr="00CE17D9">
        <w:rPr>
          <w:rFonts w:eastAsia="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76044" w:rsidRPr="00CE17D9" w:rsidRDefault="004B26D3">
      <w:pPr>
        <w:numPr>
          <w:ilvl w:val="0"/>
          <w:numId w:val="9"/>
        </w:numPr>
        <w:ind w:hanging="724"/>
        <w:rPr>
          <w:rFonts w:eastAsia="Helvetica Neue"/>
          <w:sz w:val="24"/>
          <w:szCs w:val="24"/>
        </w:rPr>
      </w:pPr>
      <w:r w:rsidRPr="00CE17D9">
        <w:rPr>
          <w:rFonts w:eastAsia="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076044" w:rsidRPr="00CE17D9" w:rsidRDefault="004B26D3">
      <w:pPr>
        <w:numPr>
          <w:ilvl w:val="0"/>
          <w:numId w:val="9"/>
        </w:numPr>
        <w:ind w:hanging="724"/>
        <w:rPr>
          <w:rFonts w:eastAsia="Helvetica Neue"/>
          <w:sz w:val="24"/>
          <w:szCs w:val="24"/>
        </w:rPr>
      </w:pPr>
      <w:r w:rsidRPr="00CE17D9">
        <w:rPr>
          <w:rFonts w:eastAsia="Helvetica Neue"/>
          <w:sz w:val="24"/>
          <w:szCs w:val="24"/>
        </w:rPr>
        <w:t>If there’s an invoice dispute, the Buyer must pay the undisputed amount and return</w:t>
      </w:r>
      <w:r w:rsidR="005563E0" w:rsidRPr="00CE17D9">
        <w:rPr>
          <w:rFonts w:eastAsia="Helvetica Neue"/>
          <w:sz w:val="24"/>
          <w:szCs w:val="24"/>
        </w:rPr>
        <w:t xml:space="preserve"> the invoice within 10 Working D</w:t>
      </w:r>
      <w:r w:rsidRPr="00CE17D9">
        <w:rPr>
          <w:rFonts w:eastAsia="Helvetica Neue"/>
          <w:sz w:val="24"/>
          <w:szCs w:val="24"/>
        </w:rPr>
        <w:t>ays of the invoice date. The Buyer will provide a covering statement with proposed amendments and the reason for any non-payment. The Supplier must notify the Buyer w</w:t>
      </w:r>
      <w:r w:rsidR="00C00CA3" w:rsidRPr="00CE17D9">
        <w:rPr>
          <w:rFonts w:eastAsia="Helvetica Neue"/>
          <w:sz w:val="24"/>
          <w:szCs w:val="24"/>
        </w:rPr>
        <w:t>ithin 10 Working D</w:t>
      </w:r>
      <w:r w:rsidRPr="00CE17D9">
        <w:rPr>
          <w:rFonts w:eastAsia="Helvetica Neue"/>
          <w:sz w:val="24"/>
          <w:szCs w:val="24"/>
        </w:rPr>
        <w:t>ays of receipt of the returned invoice if it accepts the amendments. If it does then the Supplier must provide a replacement valid invoice with the response.</w:t>
      </w:r>
    </w:p>
    <w:p w:rsidR="00076044" w:rsidRPr="00CE17D9" w:rsidRDefault="004B26D3">
      <w:pPr>
        <w:numPr>
          <w:ilvl w:val="0"/>
          <w:numId w:val="9"/>
        </w:numPr>
        <w:ind w:hanging="724"/>
        <w:rPr>
          <w:rFonts w:eastAsia="Helvetica Neue"/>
          <w:sz w:val="24"/>
          <w:szCs w:val="24"/>
        </w:rPr>
      </w:pPr>
      <w:r w:rsidRPr="00CE17D9">
        <w:rPr>
          <w:rFonts w:eastAsia="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076044" w:rsidRPr="00CE17D9" w:rsidRDefault="004B26D3">
      <w:pPr>
        <w:rPr>
          <w:rFonts w:eastAsia="Helvetica Neue"/>
          <w:b/>
          <w:sz w:val="24"/>
          <w:szCs w:val="24"/>
        </w:rPr>
      </w:pPr>
      <w:r w:rsidRPr="00CE17D9">
        <w:rPr>
          <w:rFonts w:eastAsia="Helvetica Neue"/>
          <w:b/>
          <w:sz w:val="24"/>
          <w:szCs w:val="24"/>
        </w:rPr>
        <w:t>8. Recovery of sums due and right of set-off</w:t>
      </w:r>
    </w:p>
    <w:p w:rsidR="00076044" w:rsidRPr="00CE17D9" w:rsidRDefault="004B26D3" w:rsidP="00AF33D2">
      <w:pPr>
        <w:numPr>
          <w:ilvl w:val="0"/>
          <w:numId w:val="18"/>
        </w:numPr>
        <w:ind w:hanging="724"/>
        <w:rPr>
          <w:rFonts w:eastAsia="Helvetica Neue"/>
          <w:sz w:val="24"/>
          <w:szCs w:val="24"/>
        </w:rPr>
      </w:pPr>
      <w:r w:rsidRPr="00CE17D9">
        <w:rPr>
          <w:rFonts w:eastAsia="Helvetica Neue"/>
          <w:sz w:val="24"/>
          <w:szCs w:val="24"/>
        </w:rPr>
        <w:t>If a Supplier owes money to the Buyer, the Buyer may deduct that sum from the Call-Off Contract Charges.</w:t>
      </w:r>
    </w:p>
    <w:p w:rsidR="00076044" w:rsidRPr="00CE17D9" w:rsidRDefault="004B26D3">
      <w:pPr>
        <w:rPr>
          <w:rFonts w:eastAsia="Helvetica Neue"/>
          <w:b/>
          <w:sz w:val="24"/>
          <w:szCs w:val="24"/>
        </w:rPr>
      </w:pPr>
      <w:r w:rsidRPr="00CE17D9">
        <w:rPr>
          <w:rFonts w:eastAsia="Helvetica Neue"/>
          <w:b/>
          <w:sz w:val="24"/>
          <w:szCs w:val="24"/>
        </w:rPr>
        <w:t>9. Insurance</w:t>
      </w:r>
    </w:p>
    <w:p w:rsidR="00076044" w:rsidRPr="00CE17D9" w:rsidRDefault="004B26D3" w:rsidP="00AF33D2">
      <w:pPr>
        <w:numPr>
          <w:ilvl w:val="0"/>
          <w:numId w:val="38"/>
        </w:numPr>
        <w:ind w:hanging="724"/>
        <w:rPr>
          <w:rFonts w:eastAsia="Helvetica Neue"/>
          <w:sz w:val="24"/>
          <w:szCs w:val="24"/>
        </w:rPr>
      </w:pPr>
      <w:r w:rsidRPr="00CE17D9">
        <w:rPr>
          <w:rFonts w:eastAsia="Helvetica Neue"/>
          <w:sz w:val="24"/>
          <w:szCs w:val="24"/>
        </w:rPr>
        <w:t>The Supplier will maintain the insurances required by the Buyer including those in this clause.</w:t>
      </w:r>
    </w:p>
    <w:p w:rsidR="00076044" w:rsidRPr="00CE17D9" w:rsidRDefault="004B26D3" w:rsidP="00AF33D2">
      <w:pPr>
        <w:numPr>
          <w:ilvl w:val="0"/>
          <w:numId w:val="38"/>
        </w:numPr>
        <w:ind w:hanging="724"/>
        <w:rPr>
          <w:rFonts w:eastAsia="Helvetica Neue"/>
          <w:sz w:val="24"/>
          <w:szCs w:val="24"/>
        </w:rPr>
      </w:pPr>
      <w:r w:rsidRPr="00CE17D9">
        <w:rPr>
          <w:rFonts w:eastAsia="Helvetica Neue"/>
          <w:sz w:val="24"/>
          <w:szCs w:val="24"/>
        </w:rPr>
        <w:t>The Supplier will ensure that:</w:t>
      </w:r>
    </w:p>
    <w:p w:rsidR="00076044" w:rsidRPr="00CE17D9" w:rsidRDefault="004B26D3" w:rsidP="00AF33D2">
      <w:pPr>
        <w:numPr>
          <w:ilvl w:val="1"/>
          <w:numId w:val="38"/>
        </w:numPr>
        <w:ind w:hanging="360"/>
        <w:rPr>
          <w:rFonts w:eastAsia="Helvetica Neue"/>
          <w:sz w:val="24"/>
          <w:szCs w:val="24"/>
        </w:rPr>
      </w:pPr>
      <w:r w:rsidRPr="00CE17D9">
        <w:rPr>
          <w:rFonts w:eastAsia="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76044" w:rsidRPr="00CE17D9" w:rsidRDefault="004B26D3" w:rsidP="00AF33D2">
      <w:pPr>
        <w:numPr>
          <w:ilvl w:val="1"/>
          <w:numId w:val="38"/>
        </w:numPr>
        <w:ind w:hanging="360"/>
        <w:rPr>
          <w:rFonts w:eastAsia="Helvetica Neue"/>
          <w:sz w:val="24"/>
          <w:szCs w:val="24"/>
        </w:rPr>
      </w:pPr>
      <w:r w:rsidRPr="00CE17D9">
        <w:rPr>
          <w:rFonts w:eastAsia="Helvetica Neue"/>
          <w:sz w:val="24"/>
          <w:szCs w:val="24"/>
        </w:rPr>
        <w:t xml:space="preserve">the third-party public and products liability insurance contains an ‘indemnity to principals’ clause for the Buyer’s benefit </w:t>
      </w:r>
    </w:p>
    <w:p w:rsidR="00076044" w:rsidRPr="00CE17D9" w:rsidRDefault="004B26D3" w:rsidP="00AF33D2">
      <w:pPr>
        <w:numPr>
          <w:ilvl w:val="1"/>
          <w:numId w:val="38"/>
        </w:numPr>
        <w:ind w:hanging="360"/>
        <w:rPr>
          <w:rFonts w:eastAsia="Helvetica Neue"/>
          <w:sz w:val="24"/>
          <w:szCs w:val="24"/>
        </w:rPr>
      </w:pPr>
      <w:r w:rsidRPr="00CE17D9">
        <w:rPr>
          <w:rFonts w:eastAsia="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076044" w:rsidRPr="00CE17D9" w:rsidRDefault="004B26D3" w:rsidP="00AF33D2">
      <w:pPr>
        <w:numPr>
          <w:ilvl w:val="1"/>
          <w:numId w:val="38"/>
        </w:numPr>
        <w:ind w:hanging="360"/>
        <w:rPr>
          <w:rFonts w:eastAsia="Helvetica Neue"/>
          <w:sz w:val="24"/>
          <w:szCs w:val="24"/>
        </w:rPr>
      </w:pPr>
      <w:r w:rsidRPr="00CE17D9">
        <w:rPr>
          <w:rFonts w:eastAsia="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76044" w:rsidRPr="00CE17D9" w:rsidRDefault="004B26D3" w:rsidP="00AF33D2">
      <w:pPr>
        <w:numPr>
          <w:ilvl w:val="0"/>
          <w:numId w:val="38"/>
        </w:numPr>
        <w:ind w:hanging="724"/>
        <w:rPr>
          <w:rFonts w:eastAsia="Helvetica Neue"/>
          <w:sz w:val="24"/>
          <w:szCs w:val="24"/>
        </w:rPr>
      </w:pPr>
      <w:r w:rsidRPr="00CE17D9">
        <w:rPr>
          <w:rFonts w:eastAsia="Helvetica Neue"/>
          <w:sz w:val="24"/>
          <w:szCs w:val="24"/>
        </w:rPr>
        <w:t>If requested by the Buyer, the Supplier will obtain additional insurance policies, or extend existing policies bought under the Framework Agreement.</w:t>
      </w:r>
    </w:p>
    <w:p w:rsidR="00076044" w:rsidRPr="00CE17D9" w:rsidRDefault="004B26D3" w:rsidP="00AF33D2">
      <w:pPr>
        <w:numPr>
          <w:ilvl w:val="0"/>
          <w:numId w:val="38"/>
        </w:numPr>
        <w:ind w:hanging="724"/>
        <w:rPr>
          <w:rFonts w:eastAsia="Helvetica Neue"/>
          <w:sz w:val="24"/>
          <w:szCs w:val="24"/>
        </w:rPr>
      </w:pPr>
      <w:r w:rsidRPr="00CE17D9">
        <w:rPr>
          <w:rFonts w:eastAsia="Helvetica Neue"/>
          <w:sz w:val="24"/>
          <w:szCs w:val="24"/>
        </w:rPr>
        <w:t>If requested by the Buyer, the Supplier will provide the following to show compliance with this clause:</w:t>
      </w:r>
    </w:p>
    <w:p w:rsidR="00076044" w:rsidRPr="00CE17D9" w:rsidRDefault="004B26D3" w:rsidP="00AF33D2">
      <w:pPr>
        <w:numPr>
          <w:ilvl w:val="1"/>
          <w:numId w:val="38"/>
        </w:numPr>
        <w:ind w:hanging="360"/>
        <w:rPr>
          <w:rFonts w:eastAsia="Helvetica Neue"/>
          <w:sz w:val="24"/>
          <w:szCs w:val="24"/>
        </w:rPr>
      </w:pPr>
      <w:r w:rsidRPr="00CE17D9">
        <w:rPr>
          <w:rFonts w:eastAsia="Helvetica Neue"/>
          <w:sz w:val="24"/>
          <w:szCs w:val="24"/>
        </w:rPr>
        <w:t>a broker's verification of insurance</w:t>
      </w:r>
    </w:p>
    <w:p w:rsidR="00076044" w:rsidRPr="00CE17D9" w:rsidRDefault="004B26D3" w:rsidP="00AF33D2">
      <w:pPr>
        <w:numPr>
          <w:ilvl w:val="1"/>
          <w:numId w:val="38"/>
        </w:numPr>
        <w:ind w:hanging="360"/>
        <w:rPr>
          <w:rFonts w:eastAsia="Helvetica Neue"/>
          <w:sz w:val="24"/>
          <w:szCs w:val="24"/>
        </w:rPr>
      </w:pPr>
      <w:r w:rsidRPr="00CE17D9">
        <w:rPr>
          <w:rFonts w:eastAsia="Helvetica Neue"/>
          <w:sz w:val="24"/>
          <w:szCs w:val="24"/>
        </w:rPr>
        <w:t>receipts for the insurance premium</w:t>
      </w:r>
    </w:p>
    <w:p w:rsidR="00076044" w:rsidRPr="00CE17D9" w:rsidRDefault="004B26D3" w:rsidP="00AF33D2">
      <w:pPr>
        <w:numPr>
          <w:ilvl w:val="1"/>
          <w:numId w:val="38"/>
        </w:numPr>
        <w:ind w:hanging="360"/>
        <w:rPr>
          <w:rFonts w:eastAsia="Helvetica Neue"/>
          <w:sz w:val="24"/>
          <w:szCs w:val="24"/>
        </w:rPr>
      </w:pPr>
      <w:r w:rsidRPr="00CE17D9">
        <w:rPr>
          <w:rFonts w:eastAsia="Helvetica Neue"/>
          <w:sz w:val="24"/>
          <w:szCs w:val="24"/>
        </w:rPr>
        <w:t>evidence of payment of the latest premiums due</w:t>
      </w:r>
    </w:p>
    <w:p w:rsidR="00076044" w:rsidRPr="00CE17D9" w:rsidRDefault="004B26D3" w:rsidP="00AF33D2">
      <w:pPr>
        <w:numPr>
          <w:ilvl w:val="0"/>
          <w:numId w:val="38"/>
        </w:numPr>
        <w:ind w:hanging="724"/>
        <w:rPr>
          <w:rFonts w:eastAsia="Helvetica Neue"/>
          <w:sz w:val="24"/>
          <w:szCs w:val="24"/>
        </w:rPr>
      </w:pPr>
      <w:r w:rsidRPr="00CE17D9">
        <w:rPr>
          <w:rFonts w:eastAsia="Helvetica Neue"/>
          <w:sz w:val="24"/>
          <w:szCs w:val="24"/>
        </w:rPr>
        <w:t>Insurance will not relieve the Supplier of any liabilities under the Framework Agreement or this Call-Off Contract and the Supplier will:</w:t>
      </w:r>
    </w:p>
    <w:p w:rsidR="00076044" w:rsidRPr="00CE17D9" w:rsidRDefault="004B26D3">
      <w:pPr>
        <w:numPr>
          <w:ilvl w:val="2"/>
          <w:numId w:val="4"/>
        </w:numPr>
        <w:ind w:hanging="408"/>
        <w:contextualSpacing/>
        <w:rPr>
          <w:rFonts w:eastAsia="Helvetica Neue"/>
          <w:sz w:val="24"/>
          <w:szCs w:val="24"/>
        </w:rPr>
      </w:pPr>
      <w:r w:rsidRPr="00CE17D9">
        <w:rPr>
          <w:rFonts w:eastAsia="Helvetica Neue"/>
          <w:sz w:val="24"/>
          <w:szCs w:val="24"/>
        </w:rPr>
        <w:t>take all risk control measures using Good Industry Practice, including the investigation and reports of claims to insurers</w:t>
      </w:r>
    </w:p>
    <w:p w:rsidR="00076044" w:rsidRPr="00CE17D9" w:rsidRDefault="004B26D3">
      <w:pPr>
        <w:numPr>
          <w:ilvl w:val="2"/>
          <w:numId w:val="4"/>
        </w:numPr>
        <w:ind w:hanging="408"/>
        <w:contextualSpacing/>
        <w:rPr>
          <w:rFonts w:eastAsia="Helvetica Neue"/>
          <w:sz w:val="24"/>
          <w:szCs w:val="24"/>
        </w:rPr>
      </w:pPr>
      <w:r w:rsidRPr="00CE17D9">
        <w:rPr>
          <w:rFonts w:eastAsia="Helvetica Neue"/>
          <w:sz w:val="24"/>
          <w:szCs w:val="24"/>
        </w:rPr>
        <w:t xml:space="preserve">promptly notify the insurers in writing of any relevant material fact under any insurances </w:t>
      </w:r>
    </w:p>
    <w:p w:rsidR="00076044" w:rsidRPr="00CE17D9" w:rsidRDefault="004B26D3">
      <w:pPr>
        <w:numPr>
          <w:ilvl w:val="2"/>
          <w:numId w:val="4"/>
        </w:numPr>
        <w:ind w:hanging="408"/>
        <w:contextualSpacing/>
        <w:rPr>
          <w:rFonts w:eastAsia="Helvetica Neue"/>
          <w:sz w:val="24"/>
          <w:szCs w:val="24"/>
        </w:rPr>
      </w:pPr>
      <w:r w:rsidRPr="00CE17D9">
        <w:rPr>
          <w:rFonts w:eastAsia="Helvetica Neue"/>
          <w:sz w:val="24"/>
          <w:szCs w:val="24"/>
        </w:rPr>
        <w:t>hold all insurance policies and require any broker arranging the insurance to hold any insurance slips and other evidence of insurance</w:t>
      </w:r>
    </w:p>
    <w:p w:rsidR="00670867" w:rsidRPr="00CE17D9" w:rsidRDefault="00670867" w:rsidP="00670867">
      <w:pPr>
        <w:ind w:left="1542"/>
        <w:contextualSpacing/>
        <w:rPr>
          <w:rFonts w:eastAsia="Helvetica Neue"/>
          <w:sz w:val="24"/>
          <w:szCs w:val="24"/>
        </w:rPr>
      </w:pPr>
    </w:p>
    <w:p w:rsidR="00076044" w:rsidRPr="00CE17D9" w:rsidRDefault="004B26D3" w:rsidP="00AF33D2">
      <w:pPr>
        <w:numPr>
          <w:ilvl w:val="0"/>
          <w:numId w:val="38"/>
        </w:numPr>
        <w:ind w:hanging="724"/>
        <w:rPr>
          <w:rFonts w:eastAsia="Helvetica Neue"/>
          <w:sz w:val="24"/>
          <w:szCs w:val="24"/>
        </w:rPr>
      </w:pPr>
      <w:r w:rsidRPr="00CE17D9">
        <w:rPr>
          <w:rFonts w:eastAsia="Helvetica Neue"/>
          <w:sz w:val="24"/>
          <w:szCs w:val="24"/>
        </w:rPr>
        <w:t>The Supplier will not do or omit to do anything, which would destroy or impair the legal validity of the insurance.</w:t>
      </w:r>
    </w:p>
    <w:p w:rsidR="00076044" w:rsidRPr="00CE17D9" w:rsidRDefault="004B26D3" w:rsidP="00AF33D2">
      <w:pPr>
        <w:numPr>
          <w:ilvl w:val="0"/>
          <w:numId w:val="38"/>
        </w:numPr>
        <w:ind w:hanging="724"/>
        <w:rPr>
          <w:rFonts w:eastAsia="Helvetica Neue"/>
          <w:sz w:val="24"/>
          <w:szCs w:val="24"/>
        </w:rPr>
      </w:pPr>
      <w:r w:rsidRPr="00CE17D9">
        <w:rPr>
          <w:rFonts w:eastAsia="Helvetica Neue"/>
          <w:sz w:val="24"/>
          <w:szCs w:val="24"/>
        </w:rPr>
        <w:t>The Supplier will notify CCS and the Buyer as soon as possible if any insurance policies have been, or are due to be, cancelled, suspended, Ended or not renewed.</w:t>
      </w:r>
    </w:p>
    <w:p w:rsidR="00076044" w:rsidRPr="00CE17D9" w:rsidRDefault="004B26D3" w:rsidP="00AF33D2">
      <w:pPr>
        <w:numPr>
          <w:ilvl w:val="0"/>
          <w:numId w:val="38"/>
        </w:numPr>
        <w:ind w:hanging="724"/>
        <w:rPr>
          <w:rFonts w:eastAsia="Helvetica Neue"/>
          <w:sz w:val="24"/>
          <w:szCs w:val="24"/>
        </w:rPr>
      </w:pPr>
      <w:r w:rsidRPr="00CE17D9">
        <w:rPr>
          <w:rFonts w:eastAsia="Helvetica Neue"/>
          <w:sz w:val="24"/>
          <w:szCs w:val="24"/>
        </w:rPr>
        <w:t>The Supplier will be liable for the payment of any:</w:t>
      </w:r>
    </w:p>
    <w:p w:rsidR="00076044" w:rsidRPr="00CE17D9" w:rsidRDefault="004B26D3" w:rsidP="00AF33D2">
      <w:pPr>
        <w:numPr>
          <w:ilvl w:val="1"/>
          <w:numId w:val="38"/>
        </w:numPr>
        <w:ind w:hanging="360"/>
        <w:rPr>
          <w:rFonts w:eastAsia="Helvetica Neue"/>
          <w:sz w:val="24"/>
          <w:szCs w:val="24"/>
        </w:rPr>
      </w:pPr>
      <w:r w:rsidRPr="00CE17D9">
        <w:rPr>
          <w:rFonts w:eastAsia="Helvetica Neue"/>
          <w:sz w:val="24"/>
          <w:szCs w:val="24"/>
        </w:rPr>
        <w:t>premiums, which it will pay promptly</w:t>
      </w:r>
    </w:p>
    <w:p w:rsidR="00076044" w:rsidRPr="00CE17D9" w:rsidRDefault="004B26D3" w:rsidP="00AF33D2">
      <w:pPr>
        <w:numPr>
          <w:ilvl w:val="1"/>
          <w:numId w:val="38"/>
        </w:numPr>
        <w:ind w:hanging="360"/>
        <w:rPr>
          <w:rFonts w:eastAsia="Helvetica Neue"/>
          <w:sz w:val="24"/>
          <w:szCs w:val="24"/>
        </w:rPr>
      </w:pPr>
      <w:r w:rsidRPr="00CE17D9">
        <w:rPr>
          <w:rFonts w:eastAsia="Helvetica Neue"/>
          <w:sz w:val="24"/>
          <w:szCs w:val="24"/>
        </w:rPr>
        <w:t xml:space="preserve">excess or deductibles and will not be entitled to recover this from the Buyer </w:t>
      </w:r>
    </w:p>
    <w:p w:rsidR="00076044" w:rsidRPr="00CE17D9" w:rsidRDefault="004B26D3">
      <w:pPr>
        <w:rPr>
          <w:rFonts w:eastAsia="Helvetica Neue"/>
          <w:b/>
          <w:sz w:val="24"/>
          <w:szCs w:val="24"/>
        </w:rPr>
      </w:pPr>
      <w:r w:rsidRPr="00CE17D9">
        <w:rPr>
          <w:rFonts w:eastAsia="Helvetica Neue"/>
          <w:b/>
          <w:sz w:val="24"/>
          <w:szCs w:val="24"/>
        </w:rPr>
        <w:t xml:space="preserve">10. Confidentiality </w:t>
      </w:r>
    </w:p>
    <w:p w:rsidR="00076044" w:rsidRPr="00CE17D9" w:rsidRDefault="004B26D3" w:rsidP="00AF33D2">
      <w:pPr>
        <w:numPr>
          <w:ilvl w:val="0"/>
          <w:numId w:val="40"/>
        </w:numPr>
        <w:ind w:hanging="724"/>
        <w:rPr>
          <w:rFonts w:eastAsia="Helvetica Neue"/>
          <w:sz w:val="24"/>
          <w:szCs w:val="24"/>
        </w:rPr>
      </w:pPr>
      <w:r w:rsidRPr="00CE17D9">
        <w:rPr>
          <w:rFonts w:eastAsia="Helvetica Neue"/>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CE17D9">
        <w:rPr>
          <w:rFonts w:eastAsia="Helvetica Neue"/>
          <w:sz w:val="24"/>
          <w:szCs w:val="24"/>
        </w:rPr>
        <w:t xml:space="preserve">Legislation </w:t>
      </w:r>
      <w:r w:rsidRPr="00CE17D9">
        <w:rPr>
          <w:rFonts w:eastAsia="Helvetica Neue"/>
          <w:sz w:val="24"/>
          <w:szCs w:val="24"/>
        </w:rPr>
        <w:t>or under incorporated Framework Agreement clauses 8.83 to 8.91. The indemnity doesn’t apply to the extent that the Supplier breach is due to a Buyer’s instruction.</w:t>
      </w:r>
    </w:p>
    <w:p w:rsidR="00076044" w:rsidRPr="00CE17D9" w:rsidRDefault="004B26D3">
      <w:pPr>
        <w:rPr>
          <w:rFonts w:eastAsia="Helvetica Neue"/>
          <w:b/>
          <w:sz w:val="24"/>
          <w:szCs w:val="24"/>
        </w:rPr>
      </w:pPr>
      <w:r w:rsidRPr="00CE17D9">
        <w:rPr>
          <w:rFonts w:eastAsia="Helvetica Neue"/>
          <w:b/>
          <w:sz w:val="24"/>
          <w:szCs w:val="24"/>
        </w:rPr>
        <w:t>11. Intellectual Property Rights</w:t>
      </w:r>
    </w:p>
    <w:p w:rsidR="00076044" w:rsidRPr="00CE17D9" w:rsidRDefault="004B26D3" w:rsidP="00AF33D2">
      <w:pPr>
        <w:numPr>
          <w:ilvl w:val="0"/>
          <w:numId w:val="26"/>
        </w:numPr>
        <w:ind w:hanging="724"/>
        <w:rPr>
          <w:rFonts w:eastAsia="Helvetica Neue"/>
          <w:sz w:val="24"/>
          <w:szCs w:val="24"/>
        </w:rPr>
      </w:pPr>
      <w:r w:rsidRPr="00CE17D9">
        <w:rPr>
          <w:rFonts w:eastAsia="Helvetica Neue"/>
          <w:sz w:val="24"/>
          <w:szCs w:val="24"/>
        </w:rPr>
        <w:t>Unless otherwise specified in this Call-Off Contract, a Party will not acquire any right, title or interest in or to the Intellectual Property Rights (IPRs) of the other Party or its licensors.</w:t>
      </w:r>
    </w:p>
    <w:p w:rsidR="00076044" w:rsidRPr="00CE17D9" w:rsidRDefault="004B26D3" w:rsidP="00AF33D2">
      <w:pPr>
        <w:numPr>
          <w:ilvl w:val="0"/>
          <w:numId w:val="26"/>
        </w:numPr>
        <w:ind w:hanging="724"/>
        <w:rPr>
          <w:rFonts w:eastAsia="Helvetica Neue"/>
          <w:sz w:val="24"/>
          <w:szCs w:val="24"/>
        </w:rPr>
      </w:pPr>
      <w:r w:rsidRPr="00CE17D9">
        <w:rPr>
          <w:rFonts w:eastAsia="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076044" w:rsidRPr="00CE17D9" w:rsidRDefault="004B26D3" w:rsidP="00AF33D2">
      <w:pPr>
        <w:numPr>
          <w:ilvl w:val="0"/>
          <w:numId w:val="26"/>
        </w:numPr>
        <w:ind w:hanging="724"/>
        <w:rPr>
          <w:rFonts w:eastAsia="Helvetica Neue"/>
          <w:sz w:val="24"/>
          <w:szCs w:val="24"/>
        </w:rPr>
      </w:pPr>
      <w:r w:rsidRPr="00CE17D9">
        <w:rPr>
          <w:rFonts w:eastAsia="Helvetica Neue"/>
          <w:sz w:val="24"/>
          <w:szCs w:val="24"/>
        </w:rPr>
        <w:t xml:space="preserve">The Supplier must obtain the grant of any third-party IPRs and Background IPRs so the Buyer can enjoy full use of the Project Specific IPRs, including the Buyer’s right to publish the IPR as open source. </w:t>
      </w:r>
    </w:p>
    <w:p w:rsidR="00076044" w:rsidRPr="00CE17D9" w:rsidRDefault="004B26D3" w:rsidP="00AF33D2">
      <w:pPr>
        <w:numPr>
          <w:ilvl w:val="0"/>
          <w:numId w:val="26"/>
        </w:numPr>
        <w:ind w:hanging="724"/>
        <w:rPr>
          <w:rFonts w:eastAsia="Helvetica Neue"/>
          <w:sz w:val="24"/>
          <w:szCs w:val="24"/>
        </w:rPr>
      </w:pPr>
      <w:r w:rsidRPr="00CE17D9">
        <w:rPr>
          <w:rFonts w:eastAsia="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076044" w:rsidRPr="00CE17D9" w:rsidRDefault="004B26D3" w:rsidP="00AF33D2">
      <w:pPr>
        <w:numPr>
          <w:ilvl w:val="0"/>
          <w:numId w:val="26"/>
        </w:numPr>
        <w:ind w:hanging="724"/>
        <w:rPr>
          <w:rFonts w:eastAsia="Helvetica Neue"/>
          <w:sz w:val="24"/>
          <w:szCs w:val="24"/>
        </w:rPr>
      </w:pPr>
      <w:r w:rsidRPr="00CE17D9">
        <w:rPr>
          <w:rFonts w:eastAsia="Helvetica Neue"/>
          <w:sz w:val="24"/>
          <w:szCs w:val="24"/>
        </w:rPr>
        <w:t>The Supplier will, on written demand, fully indemnify the Buyer and the Crown for all Losses which it may incur at any time from any claim of infringement or alleged infringement of a third party’s IPRs because of the:</w:t>
      </w:r>
    </w:p>
    <w:p w:rsidR="00076044" w:rsidRPr="00CE17D9" w:rsidRDefault="004B26D3" w:rsidP="00AF33D2">
      <w:pPr>
        <w:numPr>
          <w:ilvl w:val="1"/>
          <w:numId w:val="26"/>
        </w:numPr>
        <w:ind w:hanging="360"/>
        <w:rPr>
          <w:rFonts w:eastAsia="Helvetica Neue"/>
          <w:sz w:val="24"/>
          <w:szCs w:val="24"/>
        </w:rPr>
      </w:pPr>
      <w:r w:rsidRPr="00CE17D9">
        <w:rPr>
          <w:rFonts w:eastAsia="Helvetica Neue"/>
          <w:sz w:val="24"/>
          <w:szCs w:val="24"/>
        </w:rPr>
        <w:t>rights granted to the Buyer under this Call-Off Contract</w:t>
      </w:r>
    </w:p>
    <w:p w:rsidR="00076044" w:rsidRPr="00CE17D9" w:rsidRDefault="004B26D3" w:rsidP="00AF33D2">
      <w:pPr>
        <w:numPr>
          <w:ilvl w:val="1"/>
          <w:numId w:val="26"/>
        </w:numPr>
        <w:ind w:hanging="360"/>
        <w:rPr>
          <w:rFonts w:eastAsia="Helvetica Neue"/>
          <w:sz w:val="24"/>
          <w:szCs w:val="24"/>
        </w:rPr>
      </w:pPr>
      <w:r w:rsidRPr="00CE17D9">
        <w:rPr>
          <w:rFonts w:eastAsia="Helvetica Neue"/>
          <w:sz w:val="24"/>
          <w:szCs w:val="24"/>
        </w:rPr>
        <w:t xml:space="preserve">Supplier’s performance of the Services </w:t>
      </w:r>
    </w:p>
    <w:p w:rsidR="00076044" w:rsidRPr="00CE17D9" w:rsidRDefault="004B26D3" w:rsidP="00AF33D2">
      <w:pPr>
        <w:numPr>
          <w:ilvl w:val="1"/>
          <w:numId w:val="26"/>
        </w:numPr>
        <w:ind w:hanging="360"/>
        <w:rPr>
          <w:rFonts w:eastAsia="Helvetica Neue"/>
          <w:sz w:val="24"/>
          <w:szCs w:val="24"/>
        </w:rPr>
      </w:pPr>
      <w:r w:rsidRPr="00CE17D9">
        <w:rPr>
          <w:rFonts w:eastAsia="Helvetica Neue"/>
          <w:sz w:val="24"/>
          <w:szCs w:val="24"/>
        </w:rPr>
        <w:t xml:space="preserve">use by the Buyer of the Services </w:t>
      </w:r>
    </w:p>
    <w:p w:rsidR="00076044" w:rsidRPr="00CE17D9" w:rsidRDefault="004B26D3" w:rsidP="00AF33D2">
      <w:pPr>
        <w:numPr>
          <w:ilvl w:val="0"/>
          <w:numId w:val="26"/>
        </w:numPr>
        <w:ind w:hanging="724"/>
        <w:rPr>
          <w:rFonts w:eastAsia="Helvetica Neue"/>
          <w:sz w:val="24"/>
          <w:szCs w:val="24"/>
        </w:rPr>
      </w:pPr>
      <w:r w:rsidRPr="00CE17D9">
        <w:rPr>
          <w:rFonts w:eastAsia="Helvetica Neue"/>
          <w:sz w:val="24"/>
          <w:szCs w:val="24"/>
        </w:rPr>
        <w:t>If an IPR Claim is made, or is likely to be made, the Supplier will immediately notify the Buyer in writing and must at its own expense after written approval from the Buyer, either:</w:t>
      </w:r>
    </w:p>
    <w:p w:rsidR="00076044" w:rsidRPr="00CE17D9" w:rsidRDefault="004B26D3" w:rsidP="00AF33D2">
      <w:pPr>
        <w:numPr>
          <w:ilvl w:val="1"/>
          <w:numId w:val="26"/>
        </w:numPr>
        <w:ind w:hanging="360"/>
        <w:rPr>
          <w:rFonts w:eastAsia="Helvetica Neue"/>
          <w:sz w:val="24"/>
          <w:szCs w:val="24"/>
        </w:rPr>
      </w:pPr>
      <w:r w:rsidRPr="00CE17D9">
        <w:rPr>
          <w:rFonts w:eastAsia="Helvetica Neue"/>
          <w:sz w:val="24"/>
          <w:szCs w:val="24"/>
        </w:rPr>
        <w:t>modify the relevant part of the Services without reducing its functionality or performance</w:t>
      </w:r>
    </w:p>
    <w:p w:rsidR="00076044" w:rsidRPr="00CE17D9" w:rsidRDefault="004B26D3" w:rsidP="00AF33D2">
      <w:pPr>
        <w:numPr>
          <w:ilvl w:val="1"/>
          <w:numId w:val="26"/>
        </w:numPr>
        <w:ind w:hanging="360"/>
        <w:rPr>
          <w:rFonts w:eastAsia="Helvetica Neue"/>
          <w:sz w:val="24"/>
          <w:szCs w:val="24"/>
        </w:rPr>
      </w:pPr>
      <w:r w:rsidRPr="00CE17D9">
        <w:rPr>
          <w:rFonts w:eastAsia="Helvetica Neue"/>
          <w:sz w:val="24"/>
          <w:szCs w:val="24"/>
        </w:rPr>
        <w:t>substitute Services of equivalent functionality and performance, to avoid the infringement or the alleged infringement, as long as there is no additional cost or burden to the Buyer</w:t>
      </w:r>
    </w:p>
    <w:p w:rsidR="00076044" w:rsidRPr="00CE17D9" w:rsidRDefault="004B26D3" w:rsidP="00AF33D2">
      <w:pPr>
        <w:numPr>
          <w:ilvl w:val="1"/>
          <w:numId w:val="26"/>
        </w:numPr>
        <w:ind w:hanging="360"/>
        <w:rPr>
          <w:rFonts w:eastAsia="Helvetica Neue"/>
          <w:sz w:val="24"/>
          <w:szCs w:val="24"/>
        </w:rPr>
      </w:pPr>
      <w:r w:rsidRPr="00CE17D9">
        <w:rPr>
          <w:rFonts w:eastAsia="Helvetica Neue"/>
          <w:sz w:val="24"/>
          <w:szCs w:val="24"/>
        </w:rPr>
        <w:t>buy a licence to use and supply the Services which are the subject of the alleged infringement, on terms acceptable to the Buyer</w:t>
      </w:r>
    </w:p>
    <w:p w:rsidR="00076044" w:rsidRPr="00CE17D9" w:rsidRDefault="004B26D3" w:rsidP="00AF33D2">
      <w:pPr>
        <w:numPr>
          <w:ilvl w:val="0"/>
          <w:numId w:val="26"/>
        </w:numPr>
        <w:ind w:hanging="724"/>
        <w:rPr>
          <w:rFonts w:eastAsia="Helvetica Neue"/>
          <w:sz w:val="24"/>
          <w:szCs w:val="24"/>
        </w:rPr>
      </w:pPr>
      <w:r w:rsidRPr="00CE17D9">
        <w:rPr>
          <w:rFonts w:eastAsia="Helvetica Neue"/>
          <w:sz w:val="24"/>
          <w:szCs w:val="24"/>
        </w:rPr>
        <w:t>Clause 11.5 will not apply if the IPR Claim is from:</w:t>
      </w:r>
    </w:p>
    <w:p w:rsidR="00076044" w:rsidRPr="00CE17D9" w:rsidRDefault="004B26D3" w:rsidP="00AF33D2">
      <w:pPr>
        <w:numPr>
          <w:ilvl w:val="1"/>
          <w:numId w:val="26"/>
        </w:numPr>
        <w:ind w:hanging="360"/>
        <w:rPr>
          <w:rFonts w:eastAsia="Helvetica Neue"/>
          <w:sz w:val="24"/>
          <w:szCs w:val="24"/>
        </w:rPr>
      </w:pPr>
      <w:r w:rsidRPr="00CE17D9">
        <w:rPr>
          <w:rFonts w:eastAsia="Helvetica Neue"/>
          <w:sz w:val="24"/>
          <w:szCs w:val="24"/>
        </w:rPr>
        <w:t>the use of data supplied by the Buyer which the Supplier isn’t required to verify under this Call-Off Contract</w:t>
      </w:r>
    </w:p>
    <w:p w:rsidR="00076044" w:rsidRPr="00CE17D9" w:rsidRDefault="004B26D3" w:rsidP="00AF33D2">
      <w:pPr>
        <w:numPr>
          <w:ilvl w:val="1"/>
          <w:numId w:val="26"/>
        </w:numPr>
        <w:ind w:hanging="360"/>
        <w:rPr>
          <w:rFonts w:eastAsia="Helvetica Neue"/>
          <w:sz w:val="24"/>
          <w:szCs w:val="24"/>
        </w:rPr>
      </w:pPr>
      <w:r w:rsidRPr="00CE17D9">
        <w:rPr>
          <w:rFonts w:eastAsia="Helvetica Neue"/>
          <w:sz w:val="24"/>
          <w:szCs w:val="24"/>
        </w:rPr>
        <w:t>other material provided by the Buyer necessary for the Services</w:t>
      </w:r>
    </w:p>
    <w:p w:rsidR="00076044" w:rsidRPr="00CE17D9" w:rsidRDefault="004B26D3" w:rsidP="00AF33D2">
      <w:pPr>
        <w:numPr>
          <w:ilvl w:val="0"/>
          <w:numId w:val="26"/>
        </w:numPr>
        <w:ind w:hanging="724"/>
        <w:rPr>
          <w:rFonts w:eastAsia="Helvetica Neue"/>
          <w:sz w:val="24"/>
          <w:szCs w:val="24"/>
        </w:rPr>
      </w:pPr>
      <w:r w:rsidRPr="00CE17D9">
        <w:rPr>
          <w:rFonts w:eastAsia="Helvetica Neue"/>
          <w:sz w:val="24"/>
          <w:szCs w:val="24"/>
        </w:rPr>
        <w:t>If the Supplier does not comply with clauses 11.2 to 11.6, the Buyer may End this Call-Off Contract for Material Breach. The Supplier will, on demand, refund the Buyer all the money paid for the affected Services.</w:t>
      </w:r>
    </w:p>
    <w:p w:rsidR="00076044" w:rsidRPr="00CE17D9" w:rsidRDefault="004B26D3">
      <w:pPr>
        <w:rPr>
          <w:rFonts w:eastAsia="Helvetica Neue"/>
          <w:b/>
          <w:sz w:val="24"/>
          <w:szCs w:val="24"/>
        </w:rPr>
      </w:pPr>
      <w:r w:rsidRPr="00CE17D9">
        <w:rPr>
          <w:rFonts w:eastAsia="Helvetica Neue"/>
          <w:b/>
          <w:sz w:val="24"/>
          <w:szCs w:val="24"/>
        </w:rPr>
        <w:t>12. Protection of information</w:t>
      </w:r>
    </w:p>
    <w:p w:rsidR="00076044" w:rsidRPr="00CE17D9" w:rsidRDefault="004B26D3">
      <w:pPr>
        <w:numPr>
          <w:ilvl w:val="0"/>
          <w:numId w:val="1"/>
        </w:numPr>
        <w:ind w:hanging="724"/>
        <w:rPr>
          <w:rFonts w:eastAsia="Helvetica Neue"/>
          <w:sz w:val="24"/>
          <w:szCs w:val="24"/>
        </w:rPr>
      </w:pPr>
      <w:r w:rsidRPr="00CE17D9">
        <w:rPr>
          <w:rFonts w:eastAsia="Helvetica Neue"/>
          <w:sz w:val="24"/>
          <w:szCs w:val="24"/>
        </w:rPr>
        <w:t>The Supplier must:</w:t>
      </w:r>
    </w:p>
    <w:p w:rsidR="00076044" w:rsidRPr="00CE17D9" w:rsidRDefault="004B26D3">
      <w:pPr>
        <w:numPr>
          <w:ilvl w:val="1"/>
          <w:numId w:val="1"/>
        </w:numPr>
        <w:ind w:hanging="360"/>
        <w:rPr>
          <w:rFonts w:eastAsia="Helvetica Neue"/>
          <w:sz w:val="24"/>
          <w:szCs w:val="24"/>
        </w:rPr>
      </w:pPr>
      <w:r w:rsidRPr="00CE17D9">
        <w:rPr>
          <w:rFonts w:eastAsia="Helvetica Neue"/>
          <w:sz w:val="24"/>
          <w:szCs w:val="24"/>
        </w:rPr>
        <w:t>comply with the Buyer’s written instructions and this Call-Off Contract when Processing Buyer Personal Data</w:t>
      </w:r>
    </w:p>
    <w:p w:rsidR="00076044" w:rsidRPr="00CE17D9" w:rsidRDefault="004B26D3">
      <w:pPr>
        <w:numPr>
          <w:ilvl w:val="1"/>
          <w:numId w:val="1"/>
        </w:numPr>
        <w:ind w:hanging="360"/>
        <w:rPr>
          <w:rFonts w:eastAsia="Helvetica Neue"/>
          <w:sz w:val="24"/>
          <w:szCs w:val="24"/>
        </w:rPr>
      </w:pPr>
      <w:r w:rsidRPr="00CE17D9">
        <w:rPr>
          <w:rFonts w:eastAsia="Helvetica Neue"/>
          <w:sz w:val="24"/>
          <w:szCs w:val="24"/>
        </w:rPr>
        <w:t>only Process the Buyer Personal Data as necessary for the provision of the G-Cloud Services or as required by Law or any Regulatory Body</w:t>
      </w:r>
    </w:p>
    <w:p w:rsidR="00076044" w:rsidRPr="00CE17D9" w:rsidRDefault="004B26D3">
      <w:pPr>
        <w:numPr>
          <w:ilvl w:val="1"/>
          <w:numId w:val="1"/>
        </w:numPr>
        <w:ind w:hanging="360"/>
        <w:rPr>
          <w:rFonts w:eastAsia="Helvetica Neue"/>
          <w:sz w:val="24"/>
          <w:szCs w:val="24"/>
        </w:rPr>
      </w:pPr>
      <w:r w:rsidRPr="00CE17D9">
        <w:rPr>
          <w:rFonts w:eastAsia="Helvetica Neue"/>
          <w:sz w:val="24"/>
          <w:szCs w:val="24"/>
        </w:rPr>
        <w:t>take reasonable steps to ensure that any Supplier Staff who have access to Buyer Personal Data act in compliance with Supplier's security processes</w:t>
      </w:r>
    </w:p>
    <w:p w:rsidR="00076044" w:rsidRPr="00CE17D9" w:rsidRDefault="004B26D3">
      <w:pPr>
        <w:numPr>
          <w:ilvl w:val="0"/>
          <w:numId w:val="1"/>
        </w:numPr>
        <w:ind w:hanging="724"/>
        <w:rPr>
          <w:rFonts w:eastAsia="Helvetica Neue"/>
          <w:sz w:val="24"/>
          <w:szCs w:val="24"/>
        </w:rPr>
      </w:pPr>
      <w:r w:rsidRPr="00CE17D9">
        <w:rPr>
          <w:rFonts w:eastAsia="Helvetica Neue"/>
          <w:sz w:val="24"/>
          <w:szCs w:val="24"/>
        </w:rPr>
        <w:t>The Supplier must fully assist with any complaint or request for Buyer Personal Data including by:</w:t>
      </w:r>
    </w:p>
    <w:p w:rsidR="00076044" w:rsidRPr="00CE17D9" w:rsidRDefault="004B26D3">
      <w:pPr>
        <w:numPr>
          <w:ilvl w:val="1"/>
          <w:numId w:val="1"/>
        </w:numPr>
        <w:ind w:hanging="360"/>
        <w:rPr>
          <w:rFonts w:eastAsia="Helvetica Neue"/>
          <w:sz w:val="24"/>
          <w:szCs w:val="24"/>
        </w:rPr>
      </w:pPr>
      <w:r w:rsidRPr="00CE17D9">
        <w:rPr>
          <w:rFonts w:eastAsia="Helvetica Neue"/>
          <w:sz w:val="24"/>
          <w:szCs w:val="24"/>
        </w:rPr>
        <w:t>providing the Buyer with full details of the complaint or request</w:t>
      </w:r>
    </w:p>
    <w:p w:rsidR="00076044" w:rsidRPr="00CE17D9" w:rsidRDefault="004B26D3">
      <w:pPr>
        <w:numPr>
          <w:ilvl w:val="1"/>
          <w:numId w:val="1"/>
        </w:numPr>
        <w:ind w:hanging="360"/>
        <w:rPr>
          <w:rFonts w:eastAsia="Helvetica Neue"/>
          <w:sz w:val="24"/>
          <w:szCs w:val="24"/>
        </w:rPr>
      </w:pPr>
      <w:r w:rsidRPr="00CE17D9">
        <w:rPr>
          <w:rFonts w:eastAsia="Helvetica Neue"/>
          <w:sz w:val="24"/>
          <w:szCs w:val="24"/>
        </w:rPr>
        <w:t>complying with a data access request within the timescales in the Data Protection Legislation and following the Buyer’s instructions</w:t>
      </w:r>
    </w:p>
    <w:p w:rsidR="00076044" w:rsidRPr="00CE17D9" w:rsidRDefault="004B26D3">
      <w:pPr>
        <w:numPr>
          <w:ilvl w:val="1"/>
          <w:numId w:val="1"/>
        </w:numPr>
        <w:ind w:hanging="360"/>
        <w:rPr>
          <w:rFonts w:eastAsia="Helvetica Neue"/>
          <w:sz w:val="24"/>
          <w:szCs w:val="24"/>
        </w:rPr>
      </w:pPr>
      <w:r w:rsidRPr="00CE17D9">
        <w:rPr>
          <w:rFonts w:eastAsia="Helvetica Neue"/>
          <w:sz w:val="24"/>
          <w:szCs w:val="24"/>
        </w:rPr>
        <w:t>providing the Buyer with any Buyer Personal Data it holds about a Data Subject (within the timescales required by the Buyer)</w:t>
      </w:r>
    </w:p>
    <w:p w:rsidR="00076044" w:rsidRPr="00CE17D9" w:rsidRDefault="004B26D3">
      <w:pPr>
        <w:numPr>
          <w:ilvl w:val="1"/>
          <w:numId w:val="1"/>
        </w:numPr>
        <w:ind w:hanging="360"/>
        <w:rPr>
          <w:rFonts w:eastAsia="Helvetica Neue"/>
          <w:sz w:val="24"/>
          <w:szCs w:val="24"/>
        </w:rPr>
      </w:pPr>
      <w:r w:rsidRPr="00CE17D9">
        <w:rPr>
          <w:rFonts w:eastAsia="Helvetica Neue"/>
          <w:sz w:val="24"/>
          <w:szCs w:val="24"/>
        </w:rPr>
        <w:t>providing the Buyer with any information requested by the Data Subject</w:t>
      </w:r>
    </w:p>
    <w:p w:rsidR="00076044" w:rsidRPr="00CE17D9" w:rsidRDefault="004B26D3">
      <w:pPr>
        <w:numPr>
          <w:ilvl w:val="0"/>
          <w:numId w:val="1"/>
        </w:numPr>
        <w:ind w:hanging="724"/>
        <w:rPr>
          <w:rFonts w:eastAsia="Helvetica Neue"/>
          <w:sz w:val="24"/>
          <w:szCs w:val="24"/>
        </w:rPr>
      </w:pPr>
      <w:r w:rsidRPr="00CE17D9">
        <w:rPr>
          <w:rFonts w:eastAsia="Helvetica Neue"/>
          <w:sz w:val="24"/>
          <w:szCs w:val="24"/>
        </w:rPr>
        <w:t>The Supplier must get prior written consent from the Buyer to transfer Buyer Personal Data to any other person (including any Subcontractors) for the provision of the G-Cloud Services.</w:t>
      </w:r>
    </w:p>
    <w:p w:rsidR="000E600F" w:rsidRPr="00CE17D9" w:rsidRDefault="004B26D3" w:rsidP="000E600F">
      <w:pPr>
        <w:rPr>
          <w:rFonts w:eastAsia="Helvetica Neue"/>
          <w:b/>
          <w:sz w:val="24"/>
          <w:szCs w:val="24"/>
        </w:rPr>
      </w:pPr>
      <w:r w:rsidRPr="00CE17D9">
        <w:rPr>
          <w:rFonts w:eastAsia="Helvetica Neue"/>
          <w:b/>
          <w:sz w:val="24"/>
          <w:szCs w:val="24"/>
        </w:rPr>
        <w:t>13. Buyer data</w:t>
      </w:r>
    </w:p>
    <w:p w:rsidR="00076044" w:rsidRPr="00CE17D9" w:rsidRDefault="004B26D3" w:rsidP="000E600F">
      <w:pPr>
        <w:spacing w:after="0"/>
        <w:rPr>
          <w:rFonts w:eastAsia="Helvetica Neue"/>
          <w:sz w:val="24"/>
          <w:szCs w:val="24"/>
        </w:rPr>
      </w:pPr>
      <w:r w:rsidRPr="00CE17D9">
        <w:rPr>
          <w:rFonts w:eastAsia="Helvetica Neue"/>
          <w:sz w:val="24"/>
          <w:szCs w:val="24"/>
        </w:rPr>
        <w:t>The Supplier must not remove any proprietary notices in the Buyer Data.</w:t>
      </w:r>
    </w:p>
    <w:p w:rsidR="00076044" w:rsidRPr="00CE17D9" w:rsidRDefault="004B26D3" w:rsidP="00AF33D2">
      <w:pPr>
        <w:numPr>
          <w:ilvl w:val="0"/>
          <w:numId w:val="36"/>
        </w:numPr>
        <w:ind w:hanging="724"/>
        <w:rPr>
          <w:rFonts w:eastAsia="Helvetica Neue"/>
          <w:sz w:val="24"/>
          <w:szCs w:val="24"/>
        </w:rPr>
      </w:pPr>
      <w:r w:rsidRPr="00CE17D9">
        <w:rPr>
          <w:rFonts w:eastAsia="Helvetica Neue"/>
          <w:sz w:val="24"/>
          <w:szCs w:val="24"/>
        </w:rPr>
        <w:t>The Supplier will not store or use Buyer Data except if necessary to fulfil its obligations.</w:t>
      </w:r>
    </w:p>
    <w:p w:rsidR="00076044" w:rsidRPr="00CE17D9" w:rsidRDefault="004B26D3" w:rsidP="00AF33D2">
      <w:pPr>
        <w:numPr>
          <w:ilvl w:val="0"/>
          <w:numId w:val="36"/>
        </w:numPr>
        <w:ind w:hanging="724"/>
        <w:rPr>
          <w:rFonts w:eastAsia="Helvetica Neue"/>
          <w:sz w:val="24"/>
          <w:szCs w:val="24"/>
        </w:rPr>
      </w:pPr>
      <w:r w:rsidRPr="00CE17D9">
        <w:rPr>
          <w:rFonts w:eastAsia="Helvetica Neue"/>
          <w:sz w:val="24"/>
          <w:szCs w:val="24"/>
        </w:rPr>
        <w:t>If Buyer Data is processed by the Supplier, the Supplier will supply the data to the Buyer as requested.</w:t>
      </w:r>
    </w:p>
    <w:p w:rsidR="00076044" w:rsidRPr="00CE17D9" w:rsidRDefault="004B26D3" w:rsidP="00AF33D2">
      <w:pPr>
        <w:numPr>
          <w:ilvl w:val="0"/>
          <w:numId w:val="36"/>
        </w:numPr>
        <w:ind w:hanging="724"/>
        <w:rPr>
          <w:rFonts w:eastAsia="Helvetica Neue"/>
          <w:sz w:val="24"/>
          <w:szCs w:val="24"/>
        </w:rPr>
      </w:pPr>
      <w:r w:rsidRPr="00CE17D9">
        <w:rPr>
          <w:rFonts w:eastAsia="Helvetica Neue"/>
          <w:sz w:val="24"/>
          <w:szCs w:val="24"/>
        </w:rPr>
        <w:t xml:space="preserve">The Supplier must ensure that any Supplier system that holds any Buyer Data is a secure system that complies with the Supplier’s and Buyer’s security policy and all Buyer requirements in the Order Form. </w:t>
      </w:r>
    </w:p>
    <w:p w:rsidR="00076044" w:rsidRPr="00CE17D9" w:rsidRDefault="004B26D3" w:rsidP="00AF33D2">
      <w:pPr>
        <w:numPr>
          <w:ilvl w:val="0"/>
          <w:numId w:val="36"/>
        </w:numPr>
        <w:ind w:hanging="724"/>
        <w:rPr>
          <w:rFonts w:eastAsia="Helvetica Neue"/>
          <w:sz w:val="24"/>
          <w:szCs w:val="24"/>
        </w:rPr>
      </w:pPr>
      <w:r w:rsidRPr="00CE17D9">
        <w:rPr>
          <w:rFonts w:eastAsia="Helvetica Neue"/>
          <w:sz w:val="24"/>
          <w:szCs w:val="24"/>
        </w:rPr>
        <w:t>The Supplier will preserve the integrity of Buyer Data processed by the Supplier and prevent its corruption and loss.</w:t>
      </w:r>
    </w:p>
    <w:p w:rsidR="00076044" w:rsidRPr="00CE17D9" w:rsidRDefault="004B26D3" w:rsidP="00AF33D2">
      <w:pPr>
        <w:numPr>
          <w:ilvl w:val="0"/>
          <w:numId w:val="36"/>
        </w:numPr>
        <w:ind w:hanging="724"/>
        <w:rPr>
          <w:rFonts w:eastAsia="Helvetica Neue"/>
          <w:sz w:val="24"/>
          <w:szCs w:val="24"/>
        </w:rPr>
      </w:pPr>
      <w:r w:rsidRPr="00CE17D9">
        <w:rPr>
          <w:rFonts w:eastAsia="Helvetica Neue"/>
          <w:sz w:val="24"/>
          <w:szCs w:val="24"/>
        </w:rPr>
        <w:t>The Supplier will ensure that any Supplier system which holds any protectively marked Buyer Data or other government data will comply with:</w:t>
      </w:r>
    </w:p>
    <w:p w:rsidR="00076044" w:rsidRPr="00CE17D9" w:rsidRDefault="004B26D3" w:rsidP="00AF33D2">
      <w:pPr>
        <w:numPr>
          <w:ilvl w:val="1"/>
          <w:numId w:val="36"/>
        </w:numPr>
        <w:ind w:hanging="360"/>
        <w:rPr>
          <w:rFonts w:eastAsia="Helvetica Neue"/>
          <w:sz w:val="24"/>
          <w:szCs w:val="24"/>
        </w:rPr>
      </w:pPr>
      <w:r w:rsidRPr="00CE17D9">
        <w:rPr>
          <w:rFonts w:eastAsia="Helvetica Neue"/>
          <w:sz w:val="24"/>
          <w:szCs w:val="24"/>
        </w:rPr>
        <w:t xml:space="preserve">the principles in the Security Policy Framework at </w:t>
      </w:r>
      <w:hyperlink r:id="rId14">
        <w:r w:rsidRPr="00CE17D9">
          <w:rPr>
            <w:rFonts w:eastAsia="Helvetica Neue"/>
            <w:color w:val="1155CC"/>
            <w:sz w:val="24"/>
            <w:szCs w:val="24"/>
            <w:u w:val="single"/>
          </w:rPr>
          <w:t>https://www.gov.uk/government/publications/security-policy-framework</w:t>
        </w:r>
      </w:hyperlink>
      <w:r w:rsidRPr="00CE17D9">
        <w:rPr>
          <w:rFonts w:eastAsia="Helvetica Neue"/>
          <w:sz w:val="24"/>
          <w:szCs w:val="24"/>
        </w:rPr>
        <w:t xml:space="preserve"> and the Government Security Classification policy at </w:t>
      </w:r>
      <w:hyperlink r:id="rId15">
        <w:r w:rsidRPr="00CE17D9">
          <w:rPr>
            <w:rFonts w:eastAsia="Helvetica Neue"/>
            <w:color w:val="1155CC"/>
            <w:sz w:val="24"/>
            <w:szCs w:val="24"/>
            <w:u w:val="single"/>
          </w:rPr>
          <w:t>https://www.gov.uk/government/publications/government-security-classifications</w:t>
        </w:r>
      </w:hyperlink>
    </w:p>
    <w:p w:rsidR="00076044" w:rsidRPr="00CE17D9" w:rsidRDefault="004B26D3" w:rsidP="00AF33D2">
      <w:pPr>
        <w:numPr>
          <w:ilvl w:val="1"/>
          <w:numId w:val="36"/>
        </w:numPr>
        <w:ind w:hanging="360"/>
        <w:rPr>
          <w:rFonts w:eastAsia="Helvetica Neue"/>
          <w:sz w:val="24"/>
          <w:szCs w:val="24"/>
        </w:rPr>
      </w:pPr>
      <w:r w:rsidRPr="00CE17D9">
        <w:rPr>
          <w:rFonts w:eastAsia="Helvetica Neue"/>
          <w:sz w:val="24"/>
          <w:szCs w:val="24"/>
        </w:rPr>
        <w:t xml:space="preserve">guidance issued by the Centre for Protection of National Infrastructure on Risk Management at </w:t>
      </w:r>
      <w:hyperlink r:id="rId16">
        <w:r w:rsidRPr="00CE17D9">
          <w:rPr>
            <w:rFonts w:eastAsia="Helvetica Neue"/>
            <w:color w:val="1155CC"/>
            <w:sz w:val="24"/>
            <w:szCs w:val="24"/>
            <w:u w:val="single"/>
          </w:rPr>
          <w:t>https://www.cpni.gov.uk/content/adopt-risk-management-approach</w:t>
        </w:r>
      </w:hyperlink>
      <w:r w:rsidRPr="00CE17D9">
        <w:rPr>
          <w:rFonts w:eastAsia="Helvetica Neue"/>
          <w:sz w:val="24"/>
          <w:szCs w:val="24"/>
        </w:rPr>
        <w:t xml:space="preserve"> and Accreditation of Information Systems at </w:t>
      </w:r>
      <w:hyperlink r:id="rId17">
        <w:r w:rsidRPr="00CE17D9">
          <w:rPr>
            <w:rFonts w:eastAsia="Helvetica Neue"/>
            <w:color w:val="1155CC"/>
            <w:sz w:val="24"/>
            <w:szCs w:val="24"/>
            <w:u w:val="single"/>
          </w:rPr>
          <w:t>https://www.cpni.gov.uk/protection-sensitive-information-and-assets</w:t>
        </w:r>
      </w:hyperlink>
      <w:r w:rsidRPr="00CE17D9">
        <w:rPr>
          <w:rFonts w:eastAsia="Helvetica Neue"/>
          <w:sz w:val="24"/>
          <w:szCs w:val="24"/>
        </w:rPr>
        <w:t xml:space="preserve"> </w:t>
      </w:r>
    </w:p>
    <w:p w:rsidR="00076044" w:rsidRPr="00CE17D9" w:rsidRDefault="004B26D3" w:rsidP="00AF33D2">
      <w:pPr>
        <w:numPr>
          <w:ilvl w:val="1"/>
          <w:numId w:val="36"/>
        </w:numPr>
        <w:ind w:hanging="360"/>
        <w:rPr>
          <w:rFonts w:eastAsia="Helvetica Neue"/>
          <w:sz w:val="24"/>
          <w:szCs w:val="24"/>
        </w:rPr>
      </w:pPr>
      <w:r w:rsidRPr="00CE17D9">
        <w:rPr>
          <w:rFonts w:eastAsia="Helvetica Neue"/>
          <w:sz w:val="24"/>
          <w:szCs w:val="24"/>
        </w:rPr>
        <w:t xml:space="preserve">the National Cyber Security Centre’s (NCSC) information risk management guidance, available at </w:t>
      </w:r>
      <w:hyperlink r:id="rId18">
        <w:r w:rsidRPr="00CE17D9">
          <w:rPr>
            <w:rFonts w:eastAsia="Helvetica Neue"/>
            <w:color w:val="1155CC"/>
            <w:sz w:val="24"/>
            <w:szCs w:val="24"/>
            <w:u w:val="single"/>
          </w:rPr>
          <w:t>https://www.ncsc.gov.uk/guidance/risk-management-collection</w:t>
        </w:r>
      </w:hyperlink>
    </w:p>
    <w:p w:rsidR="00076044" w:rsidRPr="00CE17D9" w:rsidRDefault="004B26D3" w:rsidP="00AF33D2">
      <w:pPr>
        <w:numPr>
          <w:ilvl w:val="1"/>
          <w:numId w:val="36"/>
        </w:numPr>
        <w:ind w:hanging="360"/>
        <w:rPr>
          <w:rFonts w:eastAsia="Helvetica Neue"/>
          <w:sz w:val="24"/>
          <w:szCs w:val="24"/>
        </w:rPr>
      </w:pPr>
      <w:r w:rsidRPr="00CE17D9">
        <w:rPr>
          <w:rFonts w:eastAsia="Helvetica Neue"/>
          <w:sz w:val="24"/>
          <w:szCs w:val="24"/>
        </w:rPr>
        <w:t>government best practice</w:t>
      </w:r>
      <w:hyperlink r:id="rId19">
        <w:r w:rsidRPr="00CE17D9">
          <w:rPr>
            <w:rFonts w:eastAsia="Helvetica Neue"/>
            <w:sz w:val="24"/>
            <w:szCs w:val="24"/>
          </w:rPr>
          <w:t xml:space="preserve"> </w:t>
        </w:r>
      </w:hyperlink>
      <w:r w:rsidRPr="00CE17D9">
        <w:rPr>
          <w:rFonts w:eastAsia="Helvetica Neue"/>
          <w:sz w:val="24"/>
          <w:szCs w:val="24"/>
        </w:rPr>
        <w:t>i</w:t>
      </w:r>
      <w:hyperlink r:id="rId20">
        <w:r w:rsidRPr="00CE17D9">
          <w:rPr>
            <w:rFonts w:eastAsia="Helvetica Neue"/>
            <w:sz w:val="24"/>
            <w:szCs w:val="24"/>
          </w:rPr>
          <w:t>n</w:t>
        </w:r>
      </w:hyperlink>
      <w:r w:rsidRPr="00CE17D9">
        <w:rPr>
          <w:rFonts w:eastAsia="Helvetica Neue"/>
          <w:sz w:val="24"/>
          <w:szCs w:val="24"/>
        </w:rPr>
        <w:t xml:space="preserve"> </w:t>
      </w:r>
      <w:hyperlink r:id="rId21">
        <w:r w:rsidRPr="00CE17D9">
          <w:rPr>
            <w:rFonts w:eastAsia="Helvetica Neue"/>
            <w:sz w:val="24"/>
            <w:szCs w:val="24"/>
          </w:rPr>
          <w:t>t</w:t>
        </w:r>
      </w:hyperlink>
      <w:r w:rsidRPr="00CE17D9">
        <w:rPr>
          <w:rFonts w:eastAsia="Helvetica Neue"/>
          <w:sz w:val="24"/>
          <w:szCs w:val="24"/>
        </w:rPr>
        <w:t xml:space="preserve">he design and implementation of system components, including network principles, security design principles for digital services and the secure email blueprint, available at </w:t>
      </w:r>
      <w:hyperlink r:id="rId22">
        <w:r w:rsidRPr="00CE17D9">
          <w:rPr>
            <w:rFonts w:eastAsia="Helvetica Neue"/>
            <w:color w:val="1155CC"/>
            <w:sz w:val="24"/>
            <w:szCs w:val="24"/>
            <w:u w:val="single"/>
          </w:rPr>
          <w:t>https://www.gov.uk/government/publications/technology-code-of-practice/technology-code-of-practice</w:t>
        </w:r>
      </w:hyperlink>
    </w:p>
    <w:p w:rsidR="00076044" w:rsidRPr="00CE17D9" w:rsidRDefault="004B26D3" w:rsidP="00AF33D2">
      <w:pPr>
        <w:numPr>
          <w:ilvl w:val="1"/>
          <w:numId w:val="36"/>
        </w:numPr>
        <w:ind w:hanging="360"/>
        <w:rPr>
          <w:rFonts w:eastAsia="Helvetica Neue"/>
          <w:sz w:val="24"/>
          <w:szCs w:val="24"/>
        </w:rPr>
      </w:pPr>
      <w:r w:rsidRPr="00CE17D9">
        <w:rPr>
          <w:rFonts w:eastAsia="Helvetica Neue"/>
          <w:sz w:val="24"/>
          <w:szCs w:val="24"/>
        </w:rPr>
        <w:t xml:space="preserve">the security requirements of cloud services using the NCSC Cloud Security Principles and accompanying guidance at </w:t>
      </w:r>
      <w:hyperlink r:id="rId23">
        <w:r w:rsidRPr="00CE17D9">
          <w:rPr>
            <w:rFonts w:eastAsia="Helvetica Neue"/>
            <w:color w:val="1155CC"/>
            <w:sz w:val="24"/>
            <w:szCs w:val="24"/>
            <w:u w:val="single"/>
          </w:rPr>
          <w:t>https://www.ncsc.gov.uk/guidance/implementing-cloud-security-principles</w:t>
        </w:r>
      </w:hyperlink>
      <w:r w:rsidRPr="00CE17D9">
        <w:rPr>
          <w:rFonts w:eastAsia="Helvetica Neue"/>
          <w:sz w:val="24"/>
          <w:szCs w:val="24"/>
        </w:rPr>
        <w:t xml:space="preserve"> </w:t>
      </w:r>
    </w:p>
    <w:p w:rsidR="00076044" w:rsidRPr="00CE17D9" w:rsidRDefault="004B26D3" w:rsidP="00AF33D2">
      <w:pPr>
        <w:numPr>
          <w:ilvl w:val="0"/>
          <w:numId w:val="36"/>
        </w:numPr>
        <w:ind w:hanging="724"/>
        <w:rPr>
          <w:rFonts w:eastAsia="Helvetica Neue"/>
          <w:sz w:val="24"/>
          <w:szCs w:val="24"/>
        </w:rPr>
      </w:pPr>
      <w:r w:rsidRPr="00CE17D9">
        <w:rPr>
          <w:rFonts w:eastAsia="Helvetica Neue"/>
          <w:sz w:val="24"/>
          <w:szCs w:val="24"/>
        </w:rPr>
        <w:t>The Buyer will specify any security requirements for this project in the Order Form.</w:t>
      </w:r>
    </w:p>
    <w:p w:rsidR="00076044" w:rsidRPr="00CE17D9" w:rsidRDefault="004B26D3" w:rsidP="00AF33D2">
      <w:pPr>
        <w:numPr>
          <w:ilvl w:val="0"/>
          <w:numId w:val="36"/>
        </w:numPr>
        <w:ind w:hanging="724"/>
        <w:rPr>
          <w:rFonts w:eastAsia="Helvetica Neue"/>
          <w:sz w:val="24"/>
          <w:szCs w:val="24"/>
        </w:rPr>
      </w:pPr>
      <w:r w:rsidRPr="00CE17D9">
        <w:rPr>
          <w:rFonts w:eastAsia="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76044" w:rsidRPr="00CE17D9" w:rsidRDefault="004B26D3" w:rsidP="00AF33D2">
      <w:pPr>
        <w:numPr>
          <w:ilvl w:val="0"/>
          <w:numId w:val="36"/>
        </w:numPr>
        <w:ind w:hanging="724"/>
        <w:rPr>
          <w:rFonts w:eastAsia="Helvetica Neue"/>
          <w:sz w:val="24"/>
          <w:szCs w:val="24"/>
        </w:rPr>
      </w:pPr>
      <w:r w:rsidRPr="00CE17D9">
        <w:rPr>
          <w:rFonts w:eastAsia="Helvetica Neue"/>
          <w:sz w:val="24"/>
          <w:szCs w:val="24"/>
        </w:rPr>
        <w:t>The Supplier agrees to use the appropriate organisational, operational and technological processes to keep the Buyer Data safe from unauthorised use or access, loss, destruction, theft or disclosure.</w:t>
      </w:r>
    </w:p>
    <w:p w:rsidR="00076044" w:rsidRPr="00CE17D9" w:rsidRDefault="004B26D3" w:rsidP="00AF33D2">
      <w:pPr>
        <w:numPr>
          <w:ilvl w:val="0"/>
          <w:numId w:val="36"/>
        </w:numPr>
        <w:ind w:hanging="724"/>
        <w:rPr>
          <w:rFonts w:eastAsia="Helvetica Neue"/>
          <w:sz w:val="24"/>
          <w:szCs w:val="24"/>
        </w:rPr>
      </w:pPr>
      <w:r w:rsidRPr="00CE17D9">
        <w:rPr>
          <w:rFonts w:eastAsia="Helvetica Neue"/>
          <w:sz w:val="24"/>
          <w:szCs w:val="24"/>
        </w:rPr>
        <w:t>The provisions of this clause 13 will apply during the term of this Call-Off Contract and for as long as the Supplier holds the Buyer’s Data.</w:t>
      </w:r>
    </w:p>
    <w:p w:rsidR="00076044" w:rsidRPr="00CE17D9" w:rsidRDefault="004B26D3">
      <w:pPr>
        <w:rPr>
          <w:rFonts w:eastAsia="Helvetica Neue"/>
          <w:b/>
          <w:sz w:val="24"/>
          <w:szCs w:val="24"/>
        </w:rPr>
      </w:pPr>
      <w:r w:rsidRPr="00CE17D9">
        <w:rPr>
          <w:rFonts w:eastAsia="Helvetica Neue"/>
          <w:b/>
          <w:sz w:val="24"/>
          <w:szCs w:val="24"/>
        </w:rPr>
        <w:t>14. Standards and quality</w:t>
      </w:r>
    </w:p>
    <w:p w:rsidR="00076044" w:rsidRPr="00CE17D9" w:rsidRDefault="004B26D3" w:rsidP="00AF33D2">
      <w:pPr>
        <w:numPr>
          <w:ilvl w:val="0"/>
          <w:numId w:val="35"/>
        </w:numPr>
        <w:ind w:hanging="724"/>
        <w:rPr>
          <w:rFonts w:eastAsia="Helvetica Neue"/>
          <w:sz w:val="24"/>
          <w:szCs w:val="24"/>
        </w:rPr>
      </w:pPr>
      <w:r w:rsidRPr="00CE17D9">
        <w:rPr>
          <w:rFonts w:eastAsia="Helvetica Neue"/>
          <w:sz w:val="24"/>
          <w:szCs w:val="24"/>
        </w:rPr>
        <w:t>The Supplier will comply with any standards in this Call-Off Contract, the Order Form and the Framework Agreement.</w:t>
      </w:r>
    </w:p>
    <w:p w:rsidR="00076044" w:rsidRPr="00CE17D9" w:rsidRDefault="000F2013" w:rsidP="00AF33D2">
      <w:pPr>
        <w:numPr>
          <w:ilvl w:val="0"/>
          <w:numId w:val="35"/>
        </w:numPr>
        <w:ind w:hanging="724"/>
        <w:rPr>
          <w:rFonts w:eastAsia="Helvetica Neue"/>
          <w:sz w:val="24"/>
          <w:szCs w:val="24"/>
        </w:rPr>
      </w:pPr>
      <w:hyperlink r:id="rId24">
        <w:r w:rsidR="004B26D3" w:rsidRPr="00CE17D9">
          <w:rPr>
            <w:rFonts w:eastAsia="Helvetica Neue"/>
            <w:sz w:val="24"/>
            <w:szCs w:val="24"/>
          </w:rPr>
          <w:t>T</w:t>
        </w:r>
      </w:hyperlink>
      <w:hyperlink r:id="rId25">
        <w:r w:rsidR="004B26D3" w:rsidRPr="00CE17D9">
          <w:rPr>
            <w:rFonts w:eastAsia="Helvetica Neue"/>
            <w:sz w:val="24"/>
            <w:szCs w:val="24"/>
          </w:rPr>
          <w:t>he Supplier will deliver the Services in a way that enables the Buyer to comply with its obligations under the T</w:t>
        </w:r>
      </w:hyperlink>
      <w:hyperlink r:id="rId26">
        <w:r w:rsidR="004B26D3" w:rsidRPr="00CE17D9">
          <w:rPr>
            <w:rFonts w:eastAsia="Helvetica Neue"/>
            <w:sz w:val="24"/>
            <w:szCs w:val="24"/>
          </w:rPr>
          <w:t>echnology Code of Practice</w:t>
        </w:r>
      </w:hyperlink>
      <w:hyperlink r:id="rId27">
        <w:r w:rsidR="004B26D3" w:rsidRPr="00CE17D9">
          <w:rPr>
            <w:rFonts w:eastAsia="Helvetica Neue"/>
            <w:sz w:val="24"/>
            <w:szCs w:val="24"/>
          </w:rPr>
          <w:t>,</w:t>
        </w:r>
      </w:hyperlink>
      <w:hyperlink r:id="rId28">
        <w:r w:rsidR="004B26D3" w:rsidRPr="00CE17D9">
          <w:rPr>
            <w:rFonts w:eastAsia="Helvetica Neue"/>
            <w:sz w:val="24"/>
            <w:szCs w:val="24"/>
          </w:rPr>
          <w:t xml:space="preserve"> which is available at </w:t>
        </w:r>
      </w:hyperlink>
      <w:hyperlink r:id="rId29">
        <w:r w:rsidR="004B26D3" w:rsidRPr="00CE17D9">
          <w:rPr>
            <w:rFonts w:eastAsia="Helvetica Neue"/>
            <w:color w:val="1155CC"/>
            <w:sz w:val="24"/>
            <w:szCs w:val="24"/>
            <w:u w:val="single"/>
          </w:rPr>
          <w:t>https://www.gov.uk/government/publications/technology-code-of-practice/technology-code-of-practice</w:t>
        </w:r>
      </w:hyperlink>
    </w:p>
    <w:p w:rsidR="00076044" w:rsidRPr="00CE17D9" w:rsidRDefault="004B26D3" w:rsidP="00AF33D2">
      <w:pPr>
        <w:numPr>
          <w:ilvl w:val="0"/>
          <w:numId w:val="35"/>
        </w:numPr>
        <w:ind w:hanging="724"/>
        <w:rPr>
          <w:rFonts w:eastAsia="Helvetica Neue"/>
          <w:sz w:val="24"/>
          <w:szCs w:val="24"/>
        </w:rPr>
      </w:pPr>
      <w:r w:rsidRPr="00CE17D9">
        <w:rPr>
          <w:rFonts w:eastAsia="Helvetica Neue"/>
          <w:sz w:val="24"/>
          <w:szCs w:val="24"/>
        </w:rPr>
        <w:t>If requested by the Buyer, the Supplier must, at its own cost, ensure that the G-Cloud Services comply with the requirements in the PSN Code of Practice.</w:t>
      </w:r>
    </w:p>
    <w:p w:rsidR="00076044" w:rsidRPr="00CE17D9" w:rsidRDefault="004B26D3" w:rsidP="00AF33D2">
      <w:pPr>
        <w:numPr>
          <w:ilvl w:val="0"/>
          <w:numId w:val="35"/>
        </w:numPr>
        <w:ind w:hanging="724"/>
        <w:rPr>
          <w:rFonts w:eastAsia="Helvetica Neue"/>
          <w:sz w:val="24"/>
          <w:szCs w:val="24"/>
        </w:rPr>
      </w:pPr>
      <w:r w:rsidRPr="00CE17D9">
        <w:rPr>
          <w:rFonts w:eastAsia="Helvetica Neue"/>
          <w:sz w:val="24"/>
          <w:szCs w:val="24"/>
        </w:rPr>
        <w:t>If any PSN Services are Subcontracted by the Supplier, the Supplier must ensure that the services have the relevant PSN compliance certification.</w:t>
      </w:r>
    </w:p>
    <w:p w:rsidR="00076044" w:rsidRPr="00CE17D9" w:rsidRDefault="004B26D3" w:rsidP="00AF33D2">
      <w:pPr>
        <w:numPr>
          <w:ilvl w:val="0"/>
          <w:numId w:val="35"/>
        </w:numPr>
        <w:ind w:hanging="724"/>
        <w:rPr>
          <w:rFonts w:eastAsia="Helvetica Neue"/>
          <w:sz w:val="24"/>
          <w:szCs w:val="24"/>
        </w:rPr>
      </w:pPr>
      <w:r w:rsidRPr="00CE17D9">
        <w:rPr>
          <w:rFonts w:eastAsia="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0">
        <w:r w:rsidRPr="00CE17D9">
          <w:rPr>
            <w:rFonts w:eastAsia="Helvetica Neue"/>
            <w:sz w:val="24"/>
            <w:szCs w:val="24"/>
          </w:rPr>
          <w:t>.</w:t>
        </w:r>
      </w:hyperlink>
    </w:p>
    <w:p w:rsidR="00076044" w:rsidRPr="00CE17D9" w:rsidRDefault="004B26D3">
      <w:pPr>
        <w:rPr>
          <w:rFonts w:eastAsia="Helvetica Neue"/>
          <w:b/>
          <w:sz w:val="24"/>
          <w:szCs w:val="24"/>
        </w:rPr>
      </w:pPr>
      <w:r w:rsidRPr="00CE17D9">
        <w:rPr>
          <w:rFonts w:eastAsia="Helvetica Neue"/>
          <w:b/>
          <w:sz w:val="24"/>
          <w:szCs w:val="24"/>
        </w:rPr>
        <w:t>15. Open source</w:t>
      </w:r>
    </w:p>
    <w:p w:rsidR="00076044" w:rsidRPr="00CE17D9" w:rsidRDefault="004B26D3">
      <w:pPr>
        <w:numPr>
          <w:ilvl w:val="0"/>
          <w:numId w:val="3"/>
        </w:numPr>
        <w:ind w:hanging="724"/>
        <w:rPr>
          <w:rFonts w:eastAsia="Helvetica Neue"/>
          <w:sz w:val="24"/>
          <w:szCs w:val="24"/>
        </w:rPr>
      </w:pPr>
      <w:r w:rsidRPr="00CE17D9">
        <w:rPr>
          <w:rFonts w:eastAsia="Helvetica Neue"/>
          <w:sz w:val="24"/>
          <w:szCs w:val="24"/>
        </w:rPr>
        <w:t>All software created for the Buyer must be suitable for publication as open source, unless otherwise agreed by the Buyer.</w:t>
      </w:r>
    </w:p>
    <w:p w:rsidR="00076044" w:rsidRPr="00CE17D9" w:rsidRDefault="004B26D3">
      <w:pPr>
        <w:numPr>
          <w:ilvl w:val="0"/>
          <w:numId w:val="3"/>
        </w:numPr>
        <w:ind w:hanging="724"/>
        <w:rPr>
          <w:rFonts w:eastAsia="Helvetica Neue"/>
          <w:sz w:val="24"/>
          <w:szCs w:val="24"/>
        </w:rPr>
      </w:pPr>
      <w:r w:rsidRPr="00CE17D9">
        <w:rPr>
          <w:rFonts w:eastAsia="Helvetica Neue"/>
          <w:sz w:val="24"/>
          <w:szCs w:val="24"/>
        </w:rPr>
        <w:t>If software needs to be converted before publication as open source, the Supplier must also provide the converted format unless otherwise agreed by the Buyer.</w:t>
      </w:r>
    </w:p>
    <w:p w:rsidR="00076044" w:rsidRPr="00CE17D9" w:rsidRDefault="004B26D3">
      <w:pPr>
        <w:rPr>
          <w:rFonts w:eastAsia="Helvetica Neue"/>
          <w:b/>
          <w:sz w:val="24"/>
          <w:szCs w:val="24"/>
        </w:rPr>
      </w:pPr>
      <w:r w:rsidRPr="00CE17D9">
        <w:rPr>
          <w:rFonts w:eastAsia="Helvetica Neue"/>
          <w:b/>
          <w:sz w:val="24"/>
          <w:szCs w:val="24"/>
        </w:rPr>
        <w:t>16. Security</w:t>
      </w:r>
    </w:p>
    <w:p w:rsidR="00076044" w:rsidRPr="00CE17D9" w:rsidRDefault="004B26D3">
      <w:pPr>
        <w:numPr>
          <w:ilvl w:val="0"/>
          <w:numId w:val="2"/>
        </w:numPr>
        <w:ind w:hanging="724"/>
        <w:rPr>
          <w:rFonts w:eastAsia="Helvetica Neue"/>
          <w:sz w:val="24"/>
          <w:szCs w:val="24"/>
        </w:rPr>
      </w:pPr>
      <w:r w:rsidRPr="00CE17D9">
        <w:rPr>
          <w:rFonts w:eastAsia="Helvetica Neue"/>
          <w:sz w:val="24"/>
          <w:szCs w:val="24"/>
        </w:rPr>
        <w:t xml:space="preserve">If requested to do so by the Buyer, </w:t>
      </w:r>
      <w:r w:rsidR="009D0C14" w:rsidRPr="00CE17D9">
        <w:rPr>
          <w:rFonts w:eastAsia="Helvetica Neue"/>
          <w:sz w:val="24"/>
          <w:szCs w:val="24"/>
        </w:rPr>
        <w:t>before</w:t>
      </w:r>
      <w:r w:rsidRPr="00CE17D9">
        <w:rPr>
          <w:rFonts w:eastAsia="Helvetica Neue"/>
          <w:sz w:val="24"/>
          <w:szCs w:val="24"/>
        </w:rPr>
        <w:t xml:space="preserve"> enter</w:t>
      </w:r>
      <w:r w:rsidR="00966457" w:rsidRPr="00CE17D9">
        <w:rPr>
          <w:rFonts w:eastAsia="Helvetica Neue"/>
          <w:sz w:val="24"/>
          <w:szCs w:val="24"/>
        </w:rPr>
        <w:t>ing into this Call-Off Contract</w:t>
      </w:r>
      <w:r w:rsidRPr="00CE17D9">
        <w:rPr>
          <w:rFonts w:eastAsia="Helvetica Neue"/>
          <w:sz w:val="24"/>
          <w:szCs w:val="24"/>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76044" w:rsidRPr="00CE17D9" w:rsidRDefault="004B26D3">
      <w:pPr>
        <w:numPr>
          <w:ilvl w:val="0"/>
          <w:numId w:val="2"/>
        </w:numPr>
        <w:ind w:hanging="724"/>
        <w:rPr>
          <w:rFonts w:eastAsia="Helvetica Neue"/>
          <w:sz w:val="24"/>
          <w:szCs w:val="24"/>
        </w:rPr>
      </w:pPr>
      <w:r w:rsidRPr="00CE17D9">
        <w:rPr>
          <w:rFonts w:eastAsia="Helvetica Neue"/>
          <w:sz w:val="24"/>
          <w:szCs w:val="24"/>
        </w:rPr>
        <w:t>The Supplier wil</w:t>
      </w:r>
      <w:r w:rsidR="00EA56D3" w:rsidRPr="00CE17D9">
        <w:rPr>
          <w:rFonts w:eastAsia="Helvetica Neue"/>
          <w:sz w:val="24"/>
          <w:szCs w:val="24"/>
        </w:rPr>
        <w:t>l use software and the most up-to-</w:t>
      </w:r>
      <w:r w:rsidRPr="00CE17D9">
        <w:rPr>
          <w:rFonts w:eastAsia="Helvetica Neue"/>
          <w:sz w:val="24"/>
          <w:szCs w:val="24"/>
        </w:rPr>
        <w:t>date antivirus definitions available from an industry-accepted antivirus software seller to minimise the impact of Malicious Software.</w:t>
      </w:r>
    </w:p>
    <w:p w:rsidR="00076044" w:rsidRPr="00CE17D9" w:rsidRDefault="004B26D3">
      <w:pPr>
        <w:numPr>
          <w:ilvl w:val="0"/>
          <w:numId w:val="2"/>
        </w:numPr>
        <w:ind w:hanging="724"/>
        <w:rPr>
          <w:rFonts w:eastAsia="Helvetica Neue"/>
          <w:sz w:val="24"/>
          <w:szCs w:val="24"/>
        </w:rPr>
      </w:pPr>
      <w:r w:rsidRPr="00CE17D9">
        <w:rPr>
          <w:rFonts w:eastAsia="Helvetica Neue"/>
          <w:sz w:val="24"/>
          <w:szCs w:val="24"/>
        </w:rPr>
        <w:t xml:space="preserve">If Malicious Software causes loss of operational efficiency or loss or corruption of Service Data, the Supplier will help the Buyer </w:t>
      </w:r>
      <w:r w:rsidR="00EA56D3" w:rsidRPr="00CE17D9">
        <w:rPr>
          <w:rFonts w:eastAsia="Helvetica Neue"/>
          <w:sz w:val="24"/>
          <w:szCs w:val="24"/>
        </w:rPr>
        <w:t xml:space="preserve">to mitigate any losses and </w:t>
      </w:r>
      <w:r w:rsidRPr="00CE17D9">
        <w:rPr>
          <w:rFonts w:eastAsia="Helvetica Neue"/>
          <w:sz w:val="24"/>
          <w:szCs w:val="24"/>
        </w:rPr>
        <w:t>restore the Services to operating efficiency as soon as possible.</w:t>
      </w:r>
    </w:p>
    <w:p w:rsidR="00076044" w:rsidRPr="00CE17D9" w:rsidRDefault="004B26D3">
      <w:pPr>
        <w:numPr>
          <w:ilvl w:val="0"/>
          <w:numId w:val="2"/>
        </w:numPr>
        <w:ind w:hanging="724"/>
        <w:rPr>
          <w:rFonts w:eastAsia="Helvetica Neue"/>
          <w:sz w:val="24"/>
          <w:szCs w:val="24"/>
        </w:rPr>
      </w:pPr>
      <w:r w:rsidRPr="00CE17D9">
        <w:rPr>
          <w:rFonts w:eastAsia="Helvetica Neue"/>
          <w:sz w:val="24"/>
          <w:szCs w:val="24"/>
        </w:rPr>
        <w:t>Responsibility for costs will be at the:</w:t>
      </w:r>
    </w:p>
    <w:p w:rsidR="00076044" w:rsidRPr="00CE17D9" w:rsidRDefault="004B26D3">
      <w:pPr>
        <w:numPr>
          <w:ilvl w:val="1"/>
          <w:numId w:val="2"/>
        </w:numPr>
        <w:ind w:hanging="360"/>
        <w:rPr>
          <w:rFonts w:eastAsia="Helvetica Neue"/>
          <w:sz w:val="24"/>
          <w:szCs w:val="24"/>
        </w:rPr>
      </w:pPr>
      <w:r w:rsidRPr="00CE17D9">
        <w:rPr>
          <w:rFonts w:eastAsia="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76044" w:rsidRPr="00CE17D9" w:rsidRDefault="004B26D3">
      <w:pPr>
        <w:numPr>
          <w:ilvl w:val="1"/>
          <w:numId w:val="2"/>
        </w:numPr>
        <w:ind w:hanging="360"/>
        <w:rPr>
          <w:rFonts w:eastAsia="Helvetica Neue"/>
          <w:sz w:val="24"/>
          <w:szCs w:val="24"/>
        </w:rPr>
      </w:pPr>
      <w:r w:rsidRPr="00CE17D9">
        <w:rPr>
          <w:rFonts w:eastAsia="Helvetica Neue"/>
          <w:sz w:val="24"/>
          <w:szCs w:val="24"/>
        </w:rPr>
        <w:t>Buyer’s expense if the Malicious Software originates from the Buyer software or the Service Data, while the Service Data was under the Buyer’s control</w:t>
      </w:r>
    </w:p>
    <w:p w:rsidR="00076044" w:rsidRPr="00CE17D9" w:rsidRDefault="004B26D3">
      <w:pPr>
        <w:numPr>
          <w:ilvl w:val="0"/>
          <w:numId w:val="2"/>
        </w:numPr>
        <w:ind w:hanging="724"/>
        <w:rPr>
          <w:rFonts w:eastAsia="Helvetica Neue"/>
          <w:sz w:val="24"/>
          <w:szCs w:val="24"/>
        </w:rPr>
      </w:pPr>
      <w:r w:rsidRPr="00CE17D9">
        <w:rPr>
          <w:rFonts w:eastAsia="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076044" w:rsidRPr="00CE17D9" w:rsidRDefault="004B26D3">
      <w:pPr>
        <w:numPr>
          <w:ilvl w:val="0"/>
          <w:numId w:val="2"/>
        </w:numPr>
        <w:ind w:hanging="724"/>
        <w:rPr>
          <w:rFonts w:eastAsia="Helvetica Neue"/>
          <w:sz w:val="24"/>
          <w:szCs w:val="24"/>
        </w:rPr>
      </w:pPr>
      <w:r w:rsidRPr="00CE17D9">
        <w:rPr>
          <w:rFonts w:eastAsia="Helvetica Neue"/>
          <w:sz w:val="24"/>
          <w:szCs w:val="24"/>
        </w:rPr>
        <w:t xml:space="preserve">Any system development by the Supplier should also comply with the government’s ‘10 Steps to Cyber Security’ guidance, available at </w:t>
      </w:r>
      <w:hyperlink r:id="rId31">
        <w:r w:rsidRPr="00CE17D9">
          <w:rPr>
            <w:rFonts w:eastAsia="Helvetica Neue"/>
            <w:color w:val="1155CC"/>
            <w:sz w:val="24"/>
            <w:szCs w:val="24"/>
            <w:u w:val="single"/>
          </w:rPr>
          <w:t>https://www.ncsc.gov.uk/guidance/10-steps-cyber-security</w:t>
        </w:r>
      </w:hyperlink>
    </w:p>
    <w:p w:rsidR="00076044" w:rsidRPr="00CE17D9" w:rsidRDefault="004B26D3">
      <w:pPr>
        <w:numPr>
          <w:ilvl w:val="0"/>
          <w:numId w:val="2"/>
        </w:numPr>
        <w:ind w:hanging="724"/>
        <w:rPr>
          <w:rFonts w:eastAsia="Helvetica Neue"/>
          <w:sz w:val="24"/>
          <w:szCs w:val="24"/>
        </w:rPr>
      </w:pPr>
      <w:r w:rsidRPr="00CE17D9">
        <w:rPr>
          <w:rFonts w:eastAsia="Helvetica Neue"/>
          <w:sz w:val="24"/>
          <w:szCs w:val="24"/>
        </w:rPr>
        <w:t>If a Buyer has requested in the Order Form that the Supplier has a Cyber Essentials certificate, the Supplier must provide the Buyer with a valid Cyber Essentials certificate (or</w:t>
      </w:r>
      <w:r w:rsidRPr="00CE17D9">
        <w:rPr>
          <w:rFonts w:eastAsia="Helvetica Neue"/>
          <w:sz w:val="24"/>
          <w:szCs w:val="24"/>
          <w:highlight w:val="white"/>
        </w:rPr>
        <w:t xml:space="preserve"> equivalent) required for the Services before the Start Date. </w:t>
      </w:r>
    </w:p>
    <w:p w:rsidR="00076044" w:rsidRPr="00CE17D9" w:rsidRDefault="004B26D3">
      <w:pPr>
        <w:rPr>
          <w:rFonts w:eastAsia="Helvetica Neue"/>
          <w:b/>
          <w:sz w:val="24"/>
          <w:szCs w:val="24"/>
        </w:rPr>
      </w:pPr>
      <w:r w:rsidRPr="00CE17D9">
        <w:rPr>
          <w:rFonts w:eastAsia="Helvetica Neue"/>
          <w:b/>
          <w:sz w:val="24"/>
          <w:szCs w:val="24"/>
        </w:rPr>
        <w:t>17. Guarantee</w:t>
      </w:r>
    </w:p>
    <w:p w:rsidR="00076044" w:rsidRPr="00CE17D9" w:rsidRDefault="004B26D3" w:rsidP="00AF33D2">
      <w:pPr>
        <w:numPr>
          <w:ilvl w:val="0"/>
          <w:numId w:val="37"/>
        </w:numPr>
        <w:ind w:hanging="724"/>
        <w:rPr>
          <w:rFonts w:eastAsia="Helvetica Neue"/>
          <w:sz w:val="24"/>
          <w:szCs w:val="24"/>
        </w:rPr>
      </w:pPr>
      <w:r w:rsidRPr="00CE17D9">
        <w:rPr>
          <w:rFonts w:eastAsia="Helvetica Neue"/>
          <w:sz w:val="24"/>
          <w:szCs w:val="24"/>
        </w:rPr>
        <w:t>If this Call-Off Contract is conditional on receipt of a Guarantee that is acceptable to the Buyer, the Supplier must give the Buyer on or before the Start Date:</w:t>
      </w:r>
    </w:p>
    <w:p w:rsidR="00076044" w:rsidRPr="00CE17D9" w:rsidRDefault="004B26D3" w:rsidP="00AF33D2">
      <w:pPr>
        <w:numPr>
          <w:ilvl w:val="1"/>
          <w:numId w:val="37"/>
        </w:numPr>
        <w:ind w:hanging="360"/>
        <w:rPr>
          <w:rFonts w:eastAsia="Helvetica Neue"/>
          <w:sz w:val="24"/>
          <w:szCs w:val="24"/>
        </w:rPr>
      </w:pPr>
      <w:r w:rsidRPr="00CE17D9">
        <w:rPr>
          <w:rFonts w:eastAsia="Helvetica Neue"/>
          <w:sz w:val="24"/>
          <w:szCs w:val="24"/>
        </w:rPr>
        <w:t xml:space="preserve">an executed Guarantee in the form at Schedule 5 </w:t>
      </w:r>
    </w:p>
    <w:p w:rsidR="00076044" w:rsidRPr="00CE17D9" w:rsidRDefault="004B26D3" w:rsidP="00AF33D2">
      <w:pPr>
        <w:numPr>
          <w:ilvl w:val="1"/>
          <w:numId w:val="37"/>
        </w:numPr>
        <w:ind w:hanging="360"/>
        <w:rPr>
          <w:rFonts w:eastAsia="Helvetica Neue"/>
          <w:sz w:val="24"/>
          <w:szCs w:val="24"/>
        </w:rPr>
      </w:pPr>
      <w:r w:rsidRPr="00CE17D9">
        <w:rPr>
          <w:rFonts w:eastAsia="Helvetica Neue"/>
          <w:sz w:val="24"/>
          <w:szCs w:val="24"/>
        </w:rPr>
        <w:t>a certified copy of the passed resolution or board minutes of the guarantor approving the execution of the Guarantee</w:t>
      </w:r>
    </w:p>
    <w:p w:rsidR="00076044" w:rsidRPr="00CE17D9" w:rsidRDefault="004B26D3">
      <w:pPr>
        <w:rPr>
          <w:rFonts w:eastAsia="Helvetica Neue"/>
          <w:b/>
          <w:sz w:val="24"/>
          <w:szCs w:val="24"/>
        </w:rPr>
      </w:pPr>
      <w:r w:rsidRPr="00CE17D9">
        <w:rPr>
          <w:rFonts w:eastAsia="Helvetica Neue"/>
          <w:b/>
          <w:sz w:val="24"/>
          <w:szCs w:val="24"/>
        </w:rPr>
        <w:t>18. Ending the Call-Off Contract</w:t>
      </w:r>
    </w:p>
    <w:p w:rsidR="00076044" w:rsidRPr="00CE17D9" w:rsidRDefault="004B26D3" w:rsidP="00AF33D2">
      <w:pPr>
        <w:numPr>
          <w:ilvl w:val="0"/>
          <w:numId w:val="42"/>
        </w:numPr>
        <w:ind w:hanging="724"/>
        <w:rPr>
          <w:rFonts w:eastAsia="Helvetica Neue"/>
          <w:sz w:val="24"/>
          <w:szCs w:val="24"/>
        </w:rPr>
      </w:pPr>
      <w:r w:rsidRPr="00CE17D9">
        <w:rPr>
          <w:rFonts w:eastAsia="Helvetica Neue"/>
          <w:sz w:val="24"/>
          <w:szCs w:val="24"/>
        </w:rPr>
        <w:t xml:space="preserve">The Buyer can End this Call-Off Contract at any time by giving </w:t>
      </w:r>
      <w:r w:rsidR="00C61C58" w:rsidRPr="00CE17D9">
        <w:rPr>
          <w:rFonts w:eastAsia="Helvetica Neue"/>
          <w:sz w:val="24"/>
          <w:szCs w:val="24"/>
        </w:rPr>
        <w:t>30 days’ written</w:t>
      </w:r>
      <w:r w:rsidRPr="00CE17D9">
        <w:rPr>
          <w:rFonts w:eastAsia="Helvetica Neue"/>
          <w:sz w:val="24"/>
          <w:szCs w:val="24"/>
        </w:rPr>
        <w:t xml:space="preserve"> notice to the Supplier</w:t>
      </w:r>
      <w:r w:rsidR="00C61C58" w:rsidRPr="00CE17D9">
        <w:rPr>
          <w:rFonts w:eastAsia="Helvetica Neue"/>
          <w:sz w:val="24"/>
          <w:szCs w:val="24"/>
        </w:rPr>
        <w:t>, unless a shorter period is</w:t>
      </w:r>
      <w:r w:rsidRPr="00CE17D9">
        <w:rPr>
          <w:rFonts w:eastAsia="Helvetica Neue"/>
          <w:sz w:val="24"/>
          <w:szCs w:val="24"/>
        </w:rPr>
        <w:t xml:space="preserve"> specified in the Order Form. The Supplier’s obligation to provide the Services will end on the date in the notice.</w:t>
      </w:r>
    </w:p>
    <w:p w:rsidR="00076044" w:rsidRPr="00CE17D9" w:rsidRDefault="004B26D3" w:rsidP="00AF33D2">
      <w:pPr>
        <w:numPr>
          <w:ilvl w:val="0"/>
          <w:numId w:val="42"/>
        </w:numPr>
        <w:ind w:hanging="724"/>
        <w:rPr>
          <w:rFonts w:eastAsia="Helvetica Neue"/>
          <w:sz w:val="24"/>
          <w:szCs w:val="24"/>
        </w:rPr>
      </w:pPr>
      <w:r w:rsidRPr="00CE17D9">
        <w:rPr>
          <w:rFonts w:eastAsia="Helvetica Neue"/>
          <w:sz w:val="24"/>
          <w:szCs w:val="24"/>
        </w:rPr>
        <w:t>The Parties agree that the:</w:t>
      </w:r>
    </w:p>
    <w:p w:rsidR="00076044" w:rsidRPr="00CE17D9" w:rsidRDefault="004B26D3" w:rsidP="00AF33D2">
      <w:pPr>
        <w:numPr>
          <w:ilvl w:val="1"/>
          <w:numId w:val="42"/>
        </w:numPr>
        <w:ind w:hanging="360"/>
        <w:rPr>
          <w:rFonts w:eastAsia="Helvetica Neue"/>
          <w:sz w:val="24"/>
          <w:szCs w:val="24"/>
        </w:rPr>
      </w:pPr>
      <w:r w:rsidRPr="00CE17D9">
        <w:rPr>
          <w:rFonts w:eastAsia="Helvetica Neue"/>
          <w:sz w:val="24"/>
          <w:szCs w:val="24"/>
        </w:rPr>
        <w:t>Buyer’s right to End the Call-Off Contract under clause 18.1 is reasonable considering the type of cloud Service being provided</w:t>
      </w:r>
    </w:p>
    <w:p w:rsidR="00076044" w:rsidRPr="00CE17D9" w:rsidRDefault="004B26D3" w:rsidP="00AF33D2">
      <w:pPr>
        <w:numPr>
          <w:ilvl w:val="1"/>
          <w:numId w:val="42"/>
        </w:numPr>
        <w:ind w:hanging="360"/>
        <w:rPr>
          <w:rFonts w:eastAsia="Helvetica Neue"/>
          <w:sz w:val="24"/>
          <w:szCs w:val="24"/>
        </w:rPr>
      </w:pPr>
      <w:r w:rsidRPr="00CE17D9">
        <w:rPr>
          <w:rFonts w:eastAsia="Helvetica Neue"/>
          <w:sz w:val="24"/>
          <w:szCs w:val="24"/>
        </w:rPr>
        <w:t>Call-Off Contract Charges paid during the notice period is reasonable compensation and covers all the Supplier’s avoidable costs or Losses</w:t>
      </w:r>
    </w:p>
    <w:p w:rsidR="00076044" w:rsidRPr="00CE17D9" w:rsidRDefault="004B26D3" w:rsidP="00AF33D2">
      <w:pPr>
        <w:numPr>
          <w:ilvl w:val="0"/>
          <w:numId w:val="42"/>
        </w:numPr>
        <w:ind w:hanging="724"/>
        <w:rPr>
          <w:rFonts w:eastAsia="Helvetica Neue"/>
          <w:sz w:val="24"/>
          <w:szCs w:val="24"/>
        </w:rPr>
      </w:pPr>
      <w:r w:rsidRPr="00CE17D9">
        <w:rPr>
          <w:rFonts w:eastAsia="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076044" w:rsidRPr="00CE17D9" w:rsidRDefault="004B26D3" w:rsidP="00AF33D2">
      <w:pPr>
        <w:numPr>
          <w:ilvl w:val="0"/>
          <w:numId w:val="42"/>
        </w:numPr>
        <w:ind w:hanging="724"/>
        <w:rPr>
          <w:rFonts w:eastAsia="Helvetica Neue"/>
          <w:sz w:val="24"/>
          <w:szCs w:val="24"/>
        </w:rPr>
      </w:pPr>
      <w:r w:rsidRPr="00CE17D9">
        <w:rPr>
          <w:rFonts w:eastAsia="Helvetica Neue"/>
          <w:sz w:val="24"/>
          <w:szCs w:val="24"/>
        </w:rPr>
        <w:t>The Buyer will have the right to End this Call-Off Contract at any time with immediate effect by written notice to the Supplier if either the Supplier commits:</w:t>
      </w:r>
    </w:p>
    <w:p w:rsidR="00076044" w:rsidRPr="00CE17D9" w:rsidRDefault="004B26D3" w:rsidP="00AF33D2">
      <w:pPr>
        <w:numPr>
          <w:ilvl w:val="1"/>
          <w:numId w:val="42"/>
        </w:numPr>
        <w:ind w:hanging="360"/>
        <w:rPr>
          <w:rFonts w:eastAsia="Helvetica Neue"/>
          <w:sz w:val="24"/>
          <w:szCs w:val="24"/>
        </w:rPr>
      </w:pPr>
      <w:r w:rsidRPr="00CE17D9">
        <w:rPr>
          <w:rFonts w:eastAsia="Helvetica Neue"/>
          <w:sz w:val="24"/>
          <w:szCs w:val="24"/>
        </w:rPr>
        <w:t>a Supplier Default and if the Supplier Default cannot, in the reasonable opinion of the Buyer, be remedied</w:t>
      </w:r>
    </w:p>
    <w:p w:rsidR="00076044" w:rsidRPr="00CE17D9" w:rsidRDefault="004B26D3" w:rsidP="00AF33D2">
      <w:pPr>
        <w:numPr>
          <w:ilvl w:val="1"/>
          <w:numId w:val="42"/>
        </w:numPr>
        <w:ind w:hanging="360"/>
        <w:rPr>
          <w:rFonts w:eastAsia="Helvetica Neue"/>
          <w:sz w:val="24"/>
          <w:szCs w:val="24"/>
        </w:rPr>
      </w:pPr>
      <w:r w:rsidRPr="00CE17D9">
        <w:rPr>
          <w:rFonts w:eastAsia="Helvetica Neue"/>
          <w:sz w:val="24"/>
          <w:szCs w:val="24"/>
        </w:rPr>
        <w:t>any fraud</w:t>
      </w:r>
    </w:p>
    <w:p w:rsidR="00076044" w:rsidRPr="00CE17D9" w:rsidRDefault="004B26D3" w:rsidP="00AF33D2">
      <w:pPr>
        <w:numPr>
          <w:ilvl w:val="0"/>
          <w:numId w:val="42"/>
        </w:numPr>
        <w:ind w:hanging="724"/>
        <w:rPr>
          <w:rFonts w:eastAsia="Helvetica Neue"/>
          <w:sz w:val="24"/>
          <w:szCs w:val="24"/>
        </w:rPr>
      </w:pPr>
      <w:r w:rsidRPr="00CE17D9">
        <w:rPr>
          <w:rFonts w:eastAsia="Helvetica Neue"/>
          <w:sz w:val="24"/>
          <w:szCs w:val="24"/>
        </w:rPr>
        <w:t>A Party can End this Call-Off Contract at any time with immediate effect by written notice if:</w:t>
      </w:r>
    </w:p>
    <w:p w:rsidR="00076044" w:rsidRPr="00CE17D9" w:rsidRDefault="004B26D3" w:rsidP="00AF33D2">
      <w:pPr>
        <w:numPr>
          <w:ilvl w:val="1"/>
          <w:numId w:val="42"/>
        </w:numPr>
        <w:ind w:hanging="360"/>
        <w:rPr>
          <w:rFonts w:eastAsia="Helvetica Neue"/>
          <w:sz w:val="24"/>
          <w:szCs w:val="24"/>
        </w:rPr>
      </w:pPr>
      <w:r w:rsidRPr="00CE17D9">
        <w:rPr>
          <w:rFonts w:eastAsia="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rsidR="00076044" w:rsidRPr="00CE17D9" w:rsidRDefault="004B26D3" w:rsidP="00AF33D2">
      <w:pPr>
        <w:numPr>
          <w:ilvl w:val="1"/>
          <w:numId w:val="42"/>
        </w:numPr>
        <w:ind w:hanging="360"/>
        <w:rPr>
          <w:rFonts w:eastAsia="Helvetica Neue"/>
          <w:sz w:val="24"/>
          <w:szCs w:val="24"/>
        </w:rPr>
      </w:pPr>
      <w:r w:rsidRPr="00CE17D9">
        <w:rPr>
          <w:rFonts w:eastAsia="Helvetica Neue"/>
          <w:sz w:val="24"/>
          <w:szCs w:val="24"/>
        </w:rPr>
        <w:t>an Insolvency Event of the other Party happens</w:t>
      </w:r>
    </w:p>
    <w:p w:rsidR="00076044" w:rsidRPr="00CE17D9" w:rsidRDefault="004B26D3" w:rsidP="00AF33D2">
      <w:pPr>
        <w:numPr>
          <w:ilvl w:val="1"/>
          <w:numId w:val="42"/>
        </w:numPr>
        <w:ind w:hanging="360"/>
        <w:rPr>
          <w:rFonts w:eastAsia="Helvetica Neue"/>
          <w:sz w:val="24"/>
          <w:szCs w:val="24"/>
        </w:rPr>
      </w:pPr>
      <w:r w:rsidRPr="00CE17D9">
        <w:rPr>
          <w:rFonts w:eastAsia="Helvetica Neue"/>
          <w:sz w:val="24"/>
          <w:szCs w:val="24"/>
        </w:rPr>
        <w:t>the other Party ceases or threatens to cease to carry on the whole or any material part of its business</w:t>
      </w:r>
    </w:p>
    <w:p w:rsidR="00076044" w:rsidRPr="00CE17D9" w:rsidRDefault="004B26D3" w:rsidP="00AF33D2">
      <w:pPr>
        <w:numPr>
          <w:ilvl w:val="0"/>
          <w:numId w:val="42"/>
        </w:numPr>
        <w:ind w:hanging="724"/>
        <w:rPr>
          <w:rFonts w:eastAsia="Helvetica Neue"/>
          <w:sz w:val="24"/>
          <w:szCs w:val="24"/>
        </w:rPr>
      </w:pPr>
      <w:r w:rsidRPr="00CE17D9">
        <w:rPr>
          <w:rFonts w:eastAsia="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76044" w:rsidRPr="00CE17D9" w:rsidRDefault="004B26D3" w:rsidP="00AF33D2">
      <w:pPr>
        <w:numPr>
          <w:ilvl w:val="0"/>
          <w:numId w:val="42"/>
        </w:numPr>
        <w:ind w:hanging="724"/>
        <w:rPr>
          <w:rFonts w:eastAsia="Helvetica Neue"/>
          <w:sz w:val="24"/>
          <w:szCs w:val="24"/>
        </w:rPr>
      </w:pPr>
      <w:r w:rsidRPr="00CE17D9">
        <w:rPr>
          <w:rFonts w:eastAsia="Helvetica Neue"/>
          <w:sz w:val="24"/>
          <w:szCs w:val="24"/>
        </w:rPr>
        <w:t>A Party who isn’t relying on a Force Majeure event will have the right to End this Call-Off Contract if clause 23.1 applies.</w:t>
      </w:r>
    </w:p>
    <w:p w:rsidR="00076044" w:rsidRPr="00CE17D9" w:rsidRDefault="004B26D3">
      <w:pPr>
        <w:rPr>
          <w:rFonts w:eastAsia="Helvetica Neue"/>
          <w:b/>
          <w:sz w:val="24"/>
          <w:szCs w:val="24"/>
        </w:rPr>
      </w:pPr>
      <w:r w:rsidRPr="00CE17D9">
        <w:rPr>
          <w:rFonts w:eastAsia="Helvetica Neue"/>
          <w:b/>
          <w:sz w:val="24"/>
          <w:szCs w:val="24"/>
        </w:rPr>
        <w:t>19. Consequences of suspension, ending and expiry</w:t>
      </w:r>
    </w:p>
    <w:p w:rsidR="00076044" w:rsidRPr="00CE17D9" w:rsidRDefault="004B26D3" w:rsidP="00AF33D2">
      <w:pPr>
        <w:numPr>
          <w:ilvl w:val="0"/>
          <w:numId w:val="28"/>
        </w:numPr>
        <w:ind w:hanging="724"/>
        <w:rPr>
          <w:rFonts w:eastAsia="Helvetica Neue"/>
          <w:sz w:val="24"/>
          <w:szCs w:val="24"/>
        </w:rPr>
      </w:pPr>
      <w:r w:rsidRPr="00CE17D9">
        <w:rPr>
          <w:rFonts w:eastAsia="Helvetica Neue"/>
          <w:sz w:val="24"/>
          <w:szCs w:val="24"/>
        </w:rPr>
        <w:t>If a Buyer has the right to End a Call-Off Contract, it may elect to suspend this Call-Off Contract or any part of it.</w:t>
      </w:r>
    </w:p>
    <w:p w:rsidR="00076044" w:rsidRPr="00CE17D9" w:rsidRDefault="004B26D3" w:rsidP="00AF33D2">
      <w:pPr>
        <w:numPr>
          <w:ilvl w:val="0"/>
          <w:numId w:val="28"/>
        </w:numPr>
        <w:ind w:hanging="724"/>
        <w:rPr>
          <w:rFonts w:eastAsia="Helvetica Neue"/>
          <w:sz w:val="24"/>
          <w:szCs w:val="24"/>
        </w:rPr>
      </w:pPr>
      <w:r w:rsidRPr="00CE17D9">
        <w:rPr>
          <w:rFonts w:eastAsia="Helvetica Neue"/>
          <w:sz w:val="24"/>
          <w:szCs w:val="24"/>
        </w:rPr>
        <w:t>Even if a notice has been served to End this Call-Off Contract or any part of it, the Supplier must continue to provide the Ordered G-Cloud Services until the dates set out in the notice.</w:t>
      </w:r>
    </w:p>
    <w:p w:rsidR="00076044" w:rsidRPr="00CE17D9" w:rsidRDefault="004B26D3" w:rsidP="00AF33D2">
      <w:pPr>
        <w:numPr>
          <w:ilvl w:val="0"/>
          <w:numId w:val="28"/>
        </w:numPr>
        <w:ind w:hanging="724"/>
        <w:rPr>
          <w:rFonts w:eastAsia="Helvetica Neue"/>
          <w:sz w:val="24"/>
          <w:szCs w:val="24"/>
        </w:rPr>
      </w:pPr>
      <w:r w:rsidRPr="00CE17D9">
        <w:rPr>
          <w:rFonts w:eastAsia="Helvetica Neue"/>
          <w:sz w:val="24"/>
          <w:szCs w:val="24"/>
        </w:rPr>
        <w:t>The rights and obligations of the Parties will cease on the Expiry Date or End Date (whichever applies) of this Call-Off Contract, except those continuing provisions described in clause 19.4.</w:t>
      </w:r>
    </w:p>
    <w:p w:rsidR="00076044" w:rsidRPr="00CE17D9" w:rsidRDefault="004B26D3" w:rsidP="00AF33D2">
      <w:pPr>
        <w:numPr>
          <w:ilvl w:val="0"/>
          <w:numId w:val="28"/>
        </w:numPr>
        <w:ind w:hanging="724"/>
        <w:rPr>
          <w:rFonts w:eastAsia="Helvetica Neue"/>
          <w:sz w:val="24"/>
          <w:szCs w:val="24"/>
        </w:rPr>
      </w:pPr>
      <w:r w:rsidRPr="00CE17D9">
        <w:rPr>
          <w:rFonts w:eastAsia="Helvetica Neue"/>
          <w:sz w:val="24"/>
          <w:szCs w:val="24"/>
        </w:rPr>
        <w:t>Ending or expiry of this Call-Off Contract will not affect:</w:t>
      </w:r>
    </w:p>
    <w:p w:rsidR="00076044" w:rsidRPr="00CE17D9" w:rsidRDefault="004B26D3" w:rsidP="00AF33D2">
      <w:pPr>
        <w:numPr>
          <w:ilvl w:val="1"/>
          <w:numId w:val="42"/>
        </w:numPr>
        <w:ind w:hanging="360"/>
        <w:rPr>
          <w:rFonts w:eastAsia="Helvetica Neue"/>
          <w:sz w:val="24"/>
          <w:szCs w:val="24"/>
        </w:rPr>
      </w:pPr>
      <w:r w:rsidRPr="00CE17D9">
        <w:rPr>
          <w:rFonts w:eastAsia="Helvetica Neue"/>
          <w:sz w:val="24"/>
          <w:szCs w:val="24"/>
        </w:rPr>
        <w:t>any rights, remedies or obligations accrued before its Ending or expiration</w:t>
      </w:r>
    </w:p>
    <w:p w:rsidR="00076044" w:rsidRPr="00CE17D9" w:rsidRDefault="004B26D3" w:rsidP="00AF33D2">
      <w:pPr>
        <w:numPr>
          <w:ilvl w:val="1"/>
          <w:numId w:val="42"/>
        </w:numPr>
        <w:ind w:hanging="360"/>
        <w:rPr>
          <w:rFonts w:eastAsia="Helvetica Neue"/>
          <w:sz w:val="24"/>
          <w:szCs w:val="24"/>
        </w:rPr>
      </w:pPr>
      <w:r w:rsidRPr="00CE17D9">
        <w:rPr>
          <w:rFonts w:eastAsia="Helvetica Neue"/>
          <w:sz w:val="24"/>
          <w:szCs w:val="24"/>
        </w:rPr>
        <w:t>the right of either Party to recover any amount outstanding at the time of Ending or expiry</w:t>
      </w:r>
    </w:p>
    <w:p w:rsidR="00076044" w:rsidRPr="00CE17D9" w:rsidRDefault="004B26D3" w:rsidP="00AF33D2">
      <w:pPr>
        <w:numPr>
          <w:ilvl w:val="1"/>
          <w:numId w:val="42"/>
        </w:numPr>
        <w:ind w:hanging="360"/>
        <w:rPr>
          <w:rFonts w:eastAsia="Helvetica Neue"/>
          <w:sz w:val="24"/>
          <w:szCs w:val="24"/>
        </w:rPr>
      </w:pPr>
      <w:r w:rsidRPr="00CE17D9">
        <w:rPr>
          <w:rFonts w:eastAsia="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w:t>
      </w:r>
      <w:r w:rsidR="00482323" w:rsidRPr="00CE17D9">
        <w:rPr>
          <w:rFonts w:eastAsia="Helvetica Neue"/>
          <w:sz w:val="24"/>
          <w:szCs w:val="24"/>
        </w:rPr>
        <w:t>.7</w:t>
      </w:r>
      <w:r w:rsidRPr="00CE17D9">
        <w:rPr>
          <w:rFonts w:eastAsia="Helvetica Neue"/>
          <w:sz w:val="24"/>
          <w:szCs w:val="24"/>
        </w:rPr>
        <w:t xml:space="preserve"> (Liability); 8.42 to 8.48 (Conflicts of interest and ethical walls) and 8.92 to 8.93 (Waiver and cumulative remedies)</w:t>
      </w:r>
    </w:p>
    <w:p w:rsidR="00076044" w:rsidRPr="00CE17D9" w:rsidRDefault="004B26D3">
      <w:pPr>
        <w:numPr>
          <w:ilvl w:val="2"/>
          <w:numId w:val="4"/>
        </w:numPr>
        <w:ind w:hanging="408"/>
        <w:contextualSpacing/>
        <w:rPr>
          <w:rFonts w:eastAsia="Helvetica Neue"/>
          <w:sz w:val="24"/>
          <w:szCs w:val="24"/>
        </w:rPr>
      </w:pPr>
      <w:r w:rsidRPr="00CE17D9">
        <w:rPr>
          <w:rFonts w:eastAsia="Helvetica Neue"/>
          <w:sz w:val="24"/>
          <w:szCs w:val="24"/>
        </w:rPr>
        <w:t>any other provision of the Framework Agreement or this Call-Off Contract which expressly or by implication is in force even if it Ends or expires</w:t>
      </w:r>
    </w:p>
    <w:p w:rsidR="00076044" w:rsidRPr="00CE17D9" w:rsidRDefault="004B26D3" w:rsidP="00AF33D2">
      <w:pPr>
        <w:numPr>
          <w:ilvl w:val="0"/>
          <w:numId w:val="28"/>
        </w:numPr>
        <w:ind w:hanging="724"/>
        <w:rPr>
          <w:rFonts w:eastAsia="Helvetica Neue"/>
          <w:sz w:val="24"/>
          <w:szCs w:val="24"/>
        </w:rPr>
      </w:pPr>
      <w:r w:rsidRPr="00CE17D9">
        <w:rPr>
          <w:rFonts w:eastAsia="Helvetica Neue"/>
          <w:sz w:val="24"/>
          <w:szCs w:val="24"/>
        </w:rPr>
        <w:t>At the end of the Call-Off Contract Term, the Supplier must promptly:</w:t>
      </w:r>
    </w:p>
    <w:p w:rsidR="00076044" w:rsidRPr="00CE17D9" w:rsidRDefault="004B26D3" w:rsidP="00AF33D2">
      <w:pPr>
        <w:numPr>
          <w:ilvl w:val="1"/>
          <w:numId w:val="28"/>
        </w:numPr>
        <w:ind w:hanging="360"/>
        <w:rPr>
          <w:rFonts w:eastAsia="Helvetica Neue"/>
          <w:sz w:val="24"/>
          <w:szCs w:val="24"/>
        </w:rPr>
      </w:pPr>
      <w:r w:rsidRPr="00CE17D9">
        <w:rPr>
          <w:rFonts w:eastAsia="Helvetica Neue"/>
          <w:sz w:val="24"/>
          <w:szCs w:val="24"/>
        </w:rPr>
        <w:t>return all Buyer Data including all copies of Buyer software, code and any other software licensed by the Buyer to the Supplier under it</w:t>
      </w:r>
    </w:p>
    <w:p w:rsidR="00076044" w:rsidRPr="00CE17D9" w:rsidRDefault="004B26D3" w:rsidP="00AF33D2">
      <w:pPr>
        <w:numPr>
          <w:ilvl w:val="1"/>
          <w:numId w:val="28"/>
        </w:numPr>
        <w:ind w:hanging="360"/>
        <w:rPr>
          <w:rFonts w:eastAsia="Helvetica Neue"/>
          <w:sz w:val="24"/>
          <w:szCs w:val="24"/>
        </w:rPr>
      </w:pPr>
      <w:r w:rsidRPr="00CE17D9">
        <w:rPr>
          <w:rFonts w:eastAsia="Helvetica Neue"/>
          <w:sz w:val="24"/>
          <w:szCs w:val="24"/>
        </w:rPr>
        <w:t>return any materials created by the Supplier under this Call-Off Contract if the IPRs are owned by the Buyer</w:t>
      </w:r>
    </w:p>
    <w:p w:rsidR="00076044" w:rsidRPr="00CE17D9" w:rsidRDefault="004B26D3" w:rsidP="00AF33D2">
      <w:pPr>
        <w:numPr>
          <w:ilvl w:val="1"/>
          <w:numId w:val="28"/>
        </w:numPr>
        <w:ind w:hanging="360"/>
        <w:rPr>
          <w:rFonts w:eastAsia="Helvetica Neue"/>
          <w:sz w:val="24"/>
          <w:szCs w:val="24"/>
        </w:rPr>
      </w:pPr>
      <w:r w:rsidRPr="00CE17D9">
        <w:rPr>
          <w:rFonts w:eastAsia="Helvetica Neue"/>
          <w:sz w:val="24"/>
          <w:szCs w:val="24"/>
        </w:rPr>
        <w:t>stop using the Buyer Data and, at the direction of the Buyer, provide the Buyer with a complete and uncorrupted version in electronic form in the formats and on media agreed with the Buyer</w:t>
      </w:r>
    </w:p>
    <w:p w:rsidR="00076044" w:rsidRPr="00CE17D9" w:rsidRDefault="004B26D3" w:rsidP="00AF33D2">
      <w:pPr>
        <w:numPr>
          <w:ilvl w:val="1"/>
          <w:numId w:val="28"/>
        </w:numPr>
        <w:ind w:hanging="360"/>
        <w:rPr>
          <w:rFonts w:eastAsia="Helvetica Neue"/>
          <w:sz w:val="24"/>
          <w:szCs w:val="24"/>
        </w:rPr>
      </w:pPr>
      <w:r w:rsidRPr="00CE17D9">
        <w:rPr>
          <w:rFonts w:eastAsia="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76044" w:rsidRPr="00CE17D9" w:rsidRDefault="004B26D3" w:rsidP="00AF33D2">
      <w:pPr>
        <w:numPr>
          <w:ilvl w:val="1"/>
          <w:numId w:val="28"/>
        </w:numPr>
        <w:ind w:hanging="360"/>
        <w:rPr>
          <w:rFonts w:eastAsia="Helvetica Neue"/>
          <w:sz w:val="24"/>
          <w:szCs w:val="24"/>
        </w:rPr>
      </w:pPr>
      <w:r w:rsidRPr="00CE17D9">
        <w:rPr>
          <w:rFonts w:eastAsia="Helvetica Neue"/>
          <w:sz w:val="24"/>
          <w:szCs w:val="24"/>
        </w:rPr>
        <w:t xml:space="preserve">work with the Buyer on any ongoing work </w:t>
      </w:r>
    </w:p>
    <w:p w:rsidR="00076044" w:rsidRPr="00CE17D9" w:rsidRDefault="004B26D3" w:rsidP="00AF33D2">
      <w:pPr>
        <w:numPr>
          <w:ilvl w:val="1"/>
          <w:numId w:val="28"/>
        </w:numPr>
        <w:ind w:hanging="360"/>
        <w:rPr>
          <w:rFonts w:eastAsia="Helvetica Neue"/>
          <w:sz w:val="24"/>
          <w:szCs w:val="24"/>
        </w:rPr>
      </w:pPr>
      <w:r w:rsidRPr="00CE17D9">
        <w:rPr>
          <w:rFonts w:eastAsia="Helvetica Neue"/>
          <w:sz w:val="24"/>
          <w:szCs w:val="24"/>
        </w:rPr>
        <w:t>return any sums prepaid for Services which have not been delivered to the Buyer, within 10 Working Days of the End or Expiry Date</w:t>
      </w:r>
    </w:p>
    <w:p w:rsidR="00076044" w:rsidRPr="00CE17D9" w:rsidRDefault="004B26D3" w:rsidP="00AF33D2">
      <w:pPr>
        <w:numPr>
          <w:ilvl w:val="0"/>
          <w:numId w:val="28"/>
        </w:numPr>
        <w:ind w:hanging="724"/>
        <w:rPr>
          <w:rFonts w:eastAsia="Helvetica Neue"/>
          <w:sz w:val="24"/>
          <w:szCs w:val="24"/>
        </w:rPr>
      </w:pPr>
      <w:r w:rsidRPr="00CE17D9">
        <w:rPr>
          <w:rFonts w:eastAsia="Helvetica Neue"/>
          <w:sz w:val="24"/>
          <w:szCs w:val="24"/>
        </w:rPr>
        <w:t>Each Party will return all of the other Party’s Confidential Information and confirm this has been done, unless there is a legal requirement to keep it or this Call-Off Contract states otherwise.</w:t>
      </w:r>
    </w:p>
    <w:p w:rsidR="00076044" w:rsidRPr="00CE17D9" w:rsidRDefault="004B26D3" w:rsidP="00AF33D2">
      <w:pPr>
        <w:numPr>
          <w:ilvl w:val="0"/>
          <w:numId w:val="28"/>
        </w:numPr>
        <w:ind w:hanging="724"/>
        <w:rPr>
          <w:rFonts w:eastAsia="Helvetica Neue"/>
          <w:sz w:val="24"/>
          <w:szCs w:val="24"/>
        </w:rPr>
      </w:pPr>
      <w:r w:rsidRPr="00CE17D9">
        <w:rPr>
          <w:rFonts w:eastAsia="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rsidR="00076044" w:rsidRPr="00CE17D9" w:rsidRDefault="004B26D3">
      <w:pPr>
        <w:rPr>
          <w:rFonts w:eastAsia="Helvetica Neue"/>
          <w:b/>
          <w:sz w:val="24"/>
          <w:szCs w:val="24"/>
        </w:rPr>
      </w:pPr>
      <w:r w:rsidRPr="00CE17D9">
        <w:rPr>
          <w:rFonts w:eastAsia="Helvetica Neue"/>
          <w:b/>
          <w:sz w:val="24"/>
          <w:szCs w:val="24"/>
        </w:rPr>
        <w:t>20. Notices</w:t>
      </w:r>
    </w:p>
    <w:p w:rsidR="00076044" w:rsidRPr="00CE17D9" w:rsidRDefault="004B26D3" w:rsidP="00AF33D2">
      <w:pPr>
        <w:numPr>
          <w:ilvl w:val="0"/>
          <w:numId w:val="22"/>
        </w:numPr>
        <w:ind w:hanging="724"/>
        <w:rPr>
          <w:rFonts w:eastAsia="Helvetica Neue"/>
          <w:sz w:val="24"/>
          <w:szCs w:val="24"/>
        </w:rPr>
      </w:pPr>
      <w:r w:rsidRPr="00CE17D9">
        <w:rPr>
          <w:rFonts w:eastAsia="Helvetica Neue"/>
          <w:sz w:val="24"/>
          <w:szCs w:val="24"/>
        </w:rPr>
        <w:t>Any notices sent must be in writing. For the purpose of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CE17D9">
        <w:tc>
          <w:tcPr>
            <w:tcW w:w="3303"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Manner of delivery</w:t>
            </w:r>
          </w:p>
        </w:tc>
        <w:tc>
          <w:tcPr>
            <w:tcW w:w="3303"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Deemed time of delivery</w:t>
            </w:r>
          </w:p>
        </w:tc>
        <w:tc>
          <w:tcPr>
            <w:tcW w:w="3303" w:type="dxa"/>
          </w:tcPr>
          <w:p w:rsidR="00076044" w:rsidRPr="00CE17D9" w:rsidRDefault="004B26D3">
            <w:pPr>
              <w:spacing w:after="0" w:line="240" w:lineRule="auto"/>
              <w:rPr>
                <w:rFonts w:eastAsia="Helvetica Neue"/>
                <w:b/>
                <w:sz w:val="24"/>
                <w:szCs w:val="24"/>
              </w:rPr>
            </w:pPr>
            <w:r w:rsidRPr="00CE17D9">
              <w:rPr>
                <w:rFonts w:eastAsia="Helvetica Neue"/>
                <w:b/>
                <w:sz w:val="24"/>
                <w:szCs w:val="24"/>
              </w:rPr>
              <w:t>Proof of service</w:t>
            </w:r>
          </w:p>
        </w:tc>
      </w:tr>
      <w:tr w:rsidR="00076044" w:rsidRPr="00CE17D9" w:rsidTr="00DE1914">
        <w:trPr>
          <w:trHeight w:val="1245"/>
        </w:trPr>
        <w:tc>
          <w:tcPr>
            <w:tcW w:w="3303" w:type="dxa"/>
          </w:tcPr>
          <w:p w:rsidR="00076044" w:rsidRPr="00CE17D9" w:rsidRDefault="004B26D3">
            <w:pPr>
              <w:spacing w:after="0" w:line="240" w:lineRule="auto"/>
              <w:rPr>
                <w:rFonts w:eastAsia="Helvetica Neue"/>
                <w:sz w:val="24"/>
                <w:szCs w:val="24"/>
              </w:rPr>
            </w:pPr>
            <w:r w:rsidRPr="00CE17D9">
              <w:rPr>
                <w:rFonts w:eastAsia="Helvetica Neue"/>
                <w:sz w:val="24"/>
                <w:szCs w:val="24"/>
              </w:rPr>
              <w:t>Email</w:t>
            </w:r>
          </w:p>
        </w:tc>
        <w:tc>
          <w:tcPr>
            <w:tcW w:w="3303" w:type="dxa"/>
          </w:tcPr>
          <w:p w:rsidR="00076044" w:rsidRPr="00CE17D9" w:rsidRDefault="004B26D3">
            <w:pPr>
              <w:spacing w:after="0" w:line="240" w:lineRule="auto"/>
              <w:rPr>
                <w:rFonts w:eastAsia="Helvetica Neue"/>
                <w:sz w:val="24"/>
                <w:szCs w:val="24"/>
              </w:rPr>
            </w:pPr>
            <w:r w:rsidRPr="00CE17D9">
              <w:rPr>
                <w:rFonts w:eastAsia="Helvetica Neue"/>
                <w:sz w:val="24"/>
                <w:szCs w:val="24"/>
              </w:rPr>
              <w:t>9am on the first Working Day after sending</w:t>
            </w:r>
          </w:p>
        </w:tc>
        <w:tc>
          <w:tcPr>
            <w:tcW w:w="3303" w:type="dxa"/>
          </w:tcPr>
          <w:p w:rsidR="00076044" w:rsidRPr="00CE17D9" w:rsidRDefault="004B26D3">
            <w:pPr>
              <w:spacing w:after="0" w:line="240" w:lineRule="auto"/>
              <w:rPr>
                <w:rFonts w:eastAsia="Helvetica Neue"/>
                <w:sz w:val="24"/>
                <w:szCs w:val="24"/>
              </w:rPr>
            </w:pPr>
            <w:r w:rsidRPr="00CE17D9">
              <w:rPr>
                <w:rFonts w:eastAsia="Helvetica Neue"/>
                <w:sz w:val="24"/>
                <w:szCs w:val="24"/>
              </w:rPr>
              <w:t>Sent by pdf to the correct email address without getting an error message</w:t>
            </w:r>
          </w:p>
        </w:tc>
      </w:tr>
    </w:tbl>
    <w:p w:rsidR="00076044" w:rsidRPr="00CE17D9" w:rsidRDefault="00076044">
      <w:pPr>
        <w:rPr>
          <w:rFonts w:eastAsia="Helvetica Neue"/>
          <w:sz w:val="24"/>
          <w:szCs w:val="24"/>
        </w:rPr>
      </w:pPr>
    </w:p>
    <w:p w:rsidR="00076044" w:rsidRPr="00CE17D9" w:rsidRDefault="004B26D3" w:rsidP="00AF33D2">
      <w:pPr>
        <w:numPr>
          <w:ilvl w:val="0"/>
          <w:numId w:val="22"/>
        </w:numPr>
        <w:ind w:hanging="724"/>
        <w:rPr>
          <w:rFonts w:eastAsia="Helvetica Neue"/>
          <w:sz w:val="24"/>
          <w:szCs w:val="24"/>
        </w:rPr>
      </w:pPr>
      <w:r w:rsidRPr="00CE17D9">
        <w:rPr>
          <w:rFonts w:eastAsia="Helvetica Neue"/>
          <w:sz w:val="24"/>
          <w:szCs w:val="24"/>
        </w:rPr>
        <w:t>This clause does not apply to any legal action or other method of dispute resolution which should be sent to the addresses in the Order Form (other than a dispute notice under this Call-Off Contract).</w:t>
      </w:r>
    </w:p>
    <w:p w:rsidR="00076044" w:rsidRPr="00CE17D9" w:rsidRDefault="004B26D3">
      <w:pPr>
        <w:rPr>
          <w:rFonts w:eastAsia="Helvetica Neue"/>
          <w:b/>
          <w:sz w:val="24"/>
          <w:szCs w:val="24"/>
        </w:rPr>
      </w:pPr>
      <w:r w:rsidRPr="00CE17D9">
        <w:rPr>
          <w:rFonts w:eastAsia="Helvetica Neue"/>
          <w:b/>
          <w:sz w:val="24"/>
          <w:szCs w:val="24"/>
        </w:rPr>
        <w:t>21. Exit plan</w:t>
      </w:r>
    </w:p>
    <w:p w:rsidR="00076044" w:rsidRPr="00CE17D9" w:rsidRDefault="004B26D3">
      <w:pPr>
        <w:numPr>
          <w:ilvl w:val="0"/>
          <w:numId w:val="14"/>
        </w:numPr>
        <w:ind w:hanging="724"/>
        <w:rPr>
          <w:rFonts w:eastAsia="Helvetica Neue"/>
          <w:sz w:val="24"/>
          <w:szCs w:val="24"/>
        </w:rPr>
      </w:pPr>
      <w:r w:rsidRPr="00CE17D9">
        <w:rPr>
          <w:rFonts w:eastAsia="Helvetica Neue"/>
          <w:sz w:val="24"/>
          <w:szCs w:val="24"/>
        </w:rPr>
        <w:t>The Supplier must provide an exit plan in its Application which ensures continuity of service and the Supplier will follow it.</w:t>
      </w:r>
    </w:p>
    <w:p w:rsidR="00076044" w:rsidRPr="00CE17D9" w:rsidRDefault="004B26D3">
      <w:pPr>
        <w:numPr>
          <w:ilvl w:val="0"/>
          <w:numId w:val="14"/>
        </w:numPr>
        <w:ind w:hanging="724"/>
        <w:rPr>
          <w:rFonts w:eastAsia="Helvetica Neue"/>
          <w:sz w:val="24"/>
          <w:szCs w:val="24"/>
        </w:rPr>
      </w:pPr>
      <w:r w:rsidRPr="00CE17D9">
        <w:rPr>
          <w:rFonts w:eastAsia="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rsidR="00076044" w:rsidRPr="00CE17D9" w:rsidRDefault="004B26D3">
      <w:pPr>
        <w:numPr>
          <w:ilvl w:val="0"/>
          <w:numId w:val="14"/>
        </w:numPr>
        <w:ind w:hanging="724"/>
        <w:rPr>
          <w:rFonts w:eastAsia="Helvetica Neue"/>
          <w:sz w:val="24"/>
          <w:szCs w:val="24"/>
        </w:rPr>
      </w:pPr>
      <w:r w:rsidRPr="00CE17D9">
        <w:rPr>
          <w:rFonts w:eastAsia="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076044" w:rsidRPr="00CE17D9" w:rsidRDefault="004B26D3">
      <w:pPr>
        <w:numPr>
          <w:ilvl w:val="0"/>
          <w:numId w:val="14"/>
        </w:numPr>
        <w:ind w:hanging="724"/>
        <w:rPr>
          <w:rFonts w:eastAsia="Helvetica Neue"/>
          <w:sz w:val="24"/>
          <w:szCs w:val="24"/>
        </w:rPr>
      </w:pPr>
      <w:r w:rsidRPr="00CE17D9">
        <w:rPr>
          <w:rFonts w:eastAsia="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76044" w:rsidRPr="00CE17D9" w:rsidRDefault="004B26D3">
      <w:pPr>
        <w:numPr>
          <w:ilvl w:val="0"/>
          <w:numId w:val="14"/>
        </w:numPr>
        <w:ind w:hanging="724"/>
        <w:rPr>
          <w:rFonts w:eastAsia="Helvetica Neue"/>
          <w:sz w:val="24"/>
          <w:szCs w:val="24"/>
        </w:rPr>
      </w:pPr>
      <w:r w:rsidRPr="00CE17D9">
        <w:rPr>
          <w:rFonts w:eastAsia="Helvetica Neue"/>
          <w:sz w:val="24"/>
          <w:szCs w:val="24"/>
        </w:rPr>
        <w:t>Before submitting the additional exit plan to the Buyer for approval, the Supplier will work with the Buyer to ensure that the additional exit plan is aligned with the Buyer’s own exit plan and strategy.</w:t>
      </w:r>
    </w:p>
    <w:p w:rsidR="00076044" w:rsidRPr="00CE17D9" w:rsidRDefault="004B26D3">
      <w:pPr>
        <w:numPr>
          <w:ilvl w:val="0"/>
          <w:numId w:val="14"/>
        </w:numPr>
        <w:ind w:hanging="724"/>
        <w:rPr>
          <w:rFonts w:eastAsia="Helvetica Neue"/>
          <w:sz w:val="24"/>
          <w:szCs w:val="24"/>
        </w:rPr>
      </w:pPr>
      <w:r w:rsidRPr="00CE17D9">
        <w:rPr>
          <w:rFonts w:eastAsia="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76044" w:rsidRPr="00CE17D9" w:rsidRDefault="004B26D3">
      <w:pPr>
        <w:numPr>
          <w:ilvl w:val="1"/>
          <w:numId w:val="14"/>
        </w:numPr>
        <w:ind w:hanging="360"/>
        <w:rPr>
          <w:rFonts w:eastAsia="Helvetica Neue"/>
          <w:sz w:val="24"/>
          <w:szCs w:val="24"/>
        </w:rPr>
      </w:pPr>
      <w:r w:rsidRPr="00CE17D9">
        <w:rPr>
          <w:rFonts w:eastAsia="Helvetica Neue"/>
          <w:sz w:val="24"/>
          <w:szCs w:val="24"/>
        </w:rPr>
        <w:t>the Buyer will be able to transfer the Services to a replacement supplier before the expiry or Ending of the extension period on terms that are commercially reasonable and acceptable to the Buyer</w:t>
      </w:r>
    </w:p>
    <w:p w:rsidR="00076044" w:rsidRPr="00CE17D9" w:rsidRDefault="004B26D3">
      <w:pPr>
        <w:numPr>
          <w:ilvl w:val="1"/>
          <w:numId w:val="14"/>
        </w:numPr>
        <w:ind w:hanging="360"/>
        <w:rPr>
          <w:rFonts w:eastAsia="Helvetica Neue"/>
          <w:sz w:val="24"/>
          <w:szCs w:val="24"/>
        </w:rPr>
      </w:pPr>
      <w:r w:rsidRPr="00CE17D9">
        <w:rPr>
          <w:rFonts w:eastAsia="Helvetica Neue"/>
          <w:sz w:val="24"/>
          <w:szCs w:val="24"/>
        </w:rPr>
        <w:t>there will be no adverse impact on service continuity</w:t>
      </w:r>
    </w:p>
    <w:p w:rsidR="00076044" w:rsidRPr="00CE17D9" w:rsidRDefault="004B26D3">
      <w:pPr>
        <w:numPr>
          <w:ilvl w:val="1"/>
          <w:numId w:val="14"/>
        </w:numPr>
        <w:ind w:hanging="360"/>
        <w:rPr>
          <w:rFonts w:eastAsia="Helvetica Neue"/>
          <w:sz w:val="24"/>
          <w:szCs w:val="24"/>
        </w:rPr>
      </w:pPr>
      <w:r w:rsidRPr="00CE17D9">
        <w:rPr>
          <w:rFonts w:eastAsia="Helvetica Neue"/>
          <w:sz w:val="24"/>
          <w:szCs w:val="24"/>
        </w:rPr>
        <w:t>there is no vendor lock-in to the Supplier’s Service at exit</w:t>
      </w:r>
    </w:p>
    <w:p w:rsidR="00076044" w:rsidRPr="00CE17D9" w:rsidRDefault="004B26D3">
      <w:pPr>
        <w:numPr>
          <w:ilvl w:val="1"/>
          <w:numId w:val="14"/>
        </w:numPr>
        <w:ind w:hanging="360"/>
        <w:rPr>
          <w:rFonts w:eastAsia="Helvetica Neue"/>
          <w:sz w:val="24"/>
          <w:szCs w:val="24"/>
        </w:rPr>
      </w:pPr>
      <w:r w:rsidRPr="00CE17D9">
        <w:rPr>
          <w:rFonts w:eastAsia="Helvetica Neue"/>
          <w:sz w:val="24"/>
          <w:szCs w:val="24"/>
        </w:rPr>
        <w:t>it enables the Buyer to meet its obligations under the Technology Code Of Practice</w:t>
      </w:r>
    </w:p>
    <w:p w:rsidR="00076044" w:rsidRPr="00CE17D9" w:rsidRDefault="004B26D3">
      <w:pPr>
        <w:numPr>
          <w:ilvl w:val="0"/>
          <w:numId w:val="14"/>
        </w:numPr>
        <w:ind w:hanging="724"/>
        <w:contextualSpacing/>
        <w:rPr>
          <w:rFonts w:eastAsia="Helvetica Neue"/>
          <w:sz w:val="24"/>
          <w:szCs w:val="24"/>
        </w:rPr>
      </w:pPr>
      <w:r w:rsidRPr="00CE17D9">
        <w:rPr>
          <w:rFonts w:eastAsia="Helvetica Neue"/>
          <w:sz w:val="24"/>
          <w:szCs w:val="24"/>
        </w:rPr>
        <w:t>If approval is obtained by the Buyer to extend the Term, then the Supplier will comply with its obligations in the additional exit plan.</w:t>
      </w:r>
    </w:p>
    <w:p w:rsidR="00076044" w:rsidRPr="00CE17D9" w:rsidRDefault="004B26D3">
      <w:pPr>
        <w:numPr>
          <w:ilvl w:val="0"/>
          <w:numId w:val="14"/>
        </w:numPr>
        <w:ind w:hanging="724"/>
        <w:rPr>
          <w:rFonts w:eastAsia="Helvetica Neue"/>
          <w:sz w:val="24"/>
          <w:szCs w:val="24"/>
        </w:rPr>
      </w:pPr>
      <w:r w:rsidRPr="00CE17D9">
        <w:rPr>
          <w:rFonts w:eastAsia="Helvetica Neue"/>
          <w:sz w:val="24"/>
          <w:szCs w:val="24"/>
        </w:rPr>
        <w:t>The additional exit plan must set out full details of timescales, activities and roles and responsibilities of the Parties for:</w:t>
      </w:r>
    </w:p>
    <w:p w:rsidR="00076044" w:rsidRPr="00CE17D9" w:rsidRDefault="004B26D3">
      <w:pPr>
        <w:numPr>
          <w:ilvl w:val="1"/>
          <w:numId w:val="14"/>
        </w:numPr>
        <w:ind w:hanging="360"/>
        <w:rPr>
          <w:rFonts w:eastAsia="Helvetica Neue"/>
          <w:sz w:val="24"/>
          <w:szCs w:val="24"/>
        </w:rPr>
      </w:pPr>
      <w:r w:rsidRPr="00CE17D9">
        <w:rPr>
          <w:rFonts w:eastAsia="Helvetica Neue"/>
          <w:sz w:val="24"/>
          <w:szCs w:val="24"/>
        </w:rPr>
        <w:t>the transfer to the Buyer of any technical information, instructions, manuals and code reasonably required by the Buyer to enable a smooth migration from the Supplier</w:t>
      </w:r>
    </w:p>
    <w:p w:rsidR="00076044" w:rsidRPr="00CE17D9" w:rsidRDefault="004B26D3">
      <w:pPr>
        <w:numPr>
          <w:ilvl w:val="1"/>
          <w:numId w:val="14"/>
        </w:numPr>
        <w:ind w:hanging="360"/>
        <w:rPr>
          <w:rFonts w:eastAsia="Helvetica Neue"/>
          <w:sz w:val="24"/>
          <w:szCs w:val="24"/>
        </w:rPr>
      </w:pPr>
      <w:r w:rsidRPr="00CE17D9">
        <w:rPr>
          <w:rFonts w:eastAsia="Helvetica Neue"/>
          <w:sz w:val="24"/>
          <w:szCs w:val="24"/>
        </w:rPr>
        <w:t>the strategy for exportation and migration of Buyer Data from the Supplier system to the Buyer or a replacement supplier, including conversion to open standards or other standards required by the Buyer</w:t>
      </w:r>
    </w:p>
    <w:p w:rsidR="00076044" w:rsidRPr="00CE17D9" w:rsidRDefault="004B26D3">
      <w:pPr>
        <w:numPr>
          <w:ilvl w:val="1"/>
          <w:numId w:val="14"/>
        </w:numPr>
        <w:ind w:hanging="360"/>
        <w:rPr>
          <w:rFonts w:eastAsia="Helvetica Neue"/>
          <w:sz w:val="24"/>
          <w:szCs w:val="24"/>
        </w:rPr>
      </w:pPr>
      <w:r w:rsidRPr="00CE17D9">
        <w:rPr>
          <w:rFonts w:eastAsia="Helvetica Neue"/>
          <w:sz w:val="24"/>
          <w:szCs w:val="24"/>
        </w:rPr>
        <w:t>the transfer of Project Specific IPR items and other Buyer customisations, configurations and databases to the Buyer or a replacement supplier</w:t>
      </w:r>
    </w:p>
    <w:p w:rsidR="00076044" w:rsidRPr="00CE17D9" w:rsidRDefault="004B26D3">
      <w:pPr>
        <w:numPr>
          <w:ilvl w:val="1"/>
          <w:numId w:val="14"/>
        </w:numPr>
        <w:ind w:hanging="360"/>
        <w:rPr>
          <w:rFonts w:eastAsia="Helvetica Neue"/>
          <w:sz w:val="24"/>
          <w:szCs w:val="24"/>
        </w:rPr>
      </w:pPr>
      <w:r w:rsidRPr="00CE17D9">
        <w:rPr>
          <w:rFonts w:eastAsia="Helvetica Neue"/>
          <w:sz w:val="24"/>
          <w:szCs w:val="24"/>
        </w:rPr>
        <w:t>the testing and assurance strategy for exported Buyer Data</w:t>
      </w:r>
    </w:p>
    <w:p w:rsidR="00076044" w:rsidRPr="00CE17D9" w:rsidRDefault="004B26D3">
      <w:pPr>
        <w:numPr>
          <w:ilvl w:val="1"/>
          <w:numId w:val="14"/>
        </w:numPr>
        <w:ind w:hanging="360"/>
        <w:rPr>
          <w:rFonts w:eastAsia="Helvetica Neue"/>
          <w:sz w:val="24"/>
          <w:szCs w:val="24"/>
        </w:rPr>
      </w:pPr>
      <w:r w:rsidRPr="00CE17D9">
        <w:rPr>
          <w:rFonts w:eastAsia="Helvetica Neue"/>
          <w:sz w:val="24"/>
          <w:szCs w:val="24"/>
        </w:rPr>
        <w:t>if relevant, TUPE-related activity to comply with the TUPE regulations</w:t>
      </w:r>
    </w:p>
    <w:p w:rsidR="00076044" w:rsidRPr="00CE17D9" w:rsidRDefault="004B26D3">
      <w:pPr>
        <w:numPr>
          <w:ilvl w:val="1"/>
          <w:numId w:val="14"/>
        </w:numPr>
        <w:ind w:hanging="360"/>
        <w:rPr>
          <w:rFonts w:eastAsia="Helvetica Neue"/>
          <w:sz w:val="24"/>
          <w:szCs w:val="24"/>
        </w:rPr>
      </w:pPr>
      <w:r w:rsidRPr="00CE17D9">
        <w:rPr>
          <w:rFonts w:eastAsia="Helvetica Neue"/>
          <w:sz w:val="24"/>
          <w:szCs w:val="24"/>
        </w:rPr>
        <w:t xml:space="preserve">any other activities and information which is reasonably required to ensure continuity of Service during the exit period and an orderly transition </w:t>
      </w:r>
    </w:p>
    <w:p w:rsidR="00076044" w:rsidRPr="00CE17D9" w:rsidRDefault="004B26D3">
      <w:pPr>
        <w:rPr>
          <w:rFonts w:eastAsia="Helvetica Neue"/>
          <w:b/>
          <w:sz w:val="24"/>
          <w:szCs w:val="24"/>
        </w:rPr>
      </w:pPr>
      <w:r w:rsidRPr="00CE17D9">
        <w:rPr>
          <w:rFonts w:eastAsia="Helvetica Neue"/>
          <w:b/>
          <w:sz w:val="24"/>
          <w:szCs w:val="24"/>
        </w:rPr>
        <w:t>22. Handover to replacement supplier</w:t>
      </w:r>
    </w:p>
    <w:p w:rsidR="00076044" w:rsidRPr="00CE17D9" w:rsidRDefault="004B26D3">
      <w:pPr>
        <w:numPr>
          <w:ilvl w:val="0"/>
          <w:numId w:val="8"/>
        </w:numPr>
        <w:ind w:hanging="724"/>
        <w:rPr>
          <w:rFonts w:eastAsia="Helvetica Neue"/>
          <w:sz w:val="24"/>
          <w:szCs w:val="24"/>
        </w:rPr>
      </w:pPr>
      <w:r w:rsidRPr="00CE17D9">
        <w:rPr>
          <w:rFonts w:eastAsia="Helvetica Neue"/>
          <w:sz w:val="24"/>
          <w:szCs w:val="24"/>
        </w:rPr>
        <w:t>At least 10 Working Days before the Expiry Date or End Date, the Supplier must provide any:</w:t>
      </w:r>
    </w:p>
    <w:p w:rsidR="00076044" w:rsidRPr="00CE17D9" w:rsidRDefault="004B26D3">
      <w:pPr>
        <w:numPr>
          <w:ilvl w:val="1"/>
          <w:numId w:val="8"/>
        </w:numPr>
        <w:ind w:hanging="360"/>
        <w:rPr>
          <w:rFonts w:eastAsia="Helvetica Neue"/>
          <w:sz w:val="24"/>
          <w:szCs w:val="24"/>
        </w:rPr>
      </w:pPr>
      <w:r w:rsidRPr="00CE17D9">
        <w:rPr>
          <w:rFonts w:eastAsia="Helvetica Neue"/>
          <w:sz w:val="24"/>
          <w:szCs w:val="24"/>
        </w:rPr>
        <w:t>data (including Buyer Data), Buyer Personal Data and Buyer Confidential Information in the Supplier’s possession, power or control</w:t>
      </w:r>
    </w:p>
    <w:p w:rsidR="00076044" w:rsidRPr="00CE17D9" w:rsidRDefault="004B26D3">
      <w:pPr>
        <w:numPr>
          <w:ilvl w:val="1"/>
          <w:numId w:val="8"/>
        </w:numPr>
        <w:ind w:hanging="360"/>
        <w:rPr>
          <w:rFonts w:eastAsia="Helvetica Neue"/>
          <w:sz w:val="24"/>
          <w:szCs w:val="24"/>
        </w:rPr>
      </w:pPr>
      <w:r w:rsidRPr="00CE17D9">
        <w:rPr>
          <w:rFonts w:eastAsia="Helvetica Neue"/>
          <w:sz w:val="24"/>
          <w:szCs w:val="24"/>
        </w:rPr>
        <w:t>other information reasonably requested by the Buyer</w:t>
      </w:r>
    </w:p>
    <w:p w:rsidR="00076044" w:rsidRPr="00CE17D9" w:rsidRDefault="004B26D3">
      <w:pPr>
        <w:numPr>
          <w:ilvl w:val="0"/>
          <w:numId w:val="8"/>
        </w:numPr>
        <w:ind w:hanging="724"/>
        <w:rPr>
          <w:rFonts w:eastAsia="Helvetica Neue"/>
          <w:sz w:val="24"/>
          <w:szCs w:val="24"/>
        </w:rPr>
      </w:pPr>
      <w:r w:rsidRPr="00CE17D9">
        <w:rPr>
          <w:rFonts w:eastAsia="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76044" w:rsidRPr="00CE17D9" w:rsidRDefault="004B26D3">
      <w:pPr>
        <w:numPr>
          <w:ilvl w:val="0"/>
          <w:numId w:val="8"/>
        </w:numPr>
        <w:ind w:hanging="724"/>
        <w:rPr>
          <w:rFonts w:eastAsia="Helvetica Neue"/>
          <w:sz w:val="24"/>
          <w:szCs w:val="24"/>
        </w:rPr>
      </w:pPr>
      <w:r w:rsidRPr="00CE17D9">
        <w:rPr>
          <w:rFonts w:eastAsia="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76044" w:rsidRPr="00CE17D9" w:rsidRDefault="004B26D3">
      <w:pPr>
        <w:rPr>
          <w:rFonts w:eastAsia="Helvetica Neue"/>
          <w:b/>
          <w:sz w:val="24"/>
          <w:szCs w:val="24"/>
        </w:rPr>
      </w:pPr>
      <w:r w:rsidRPr="00CE17D9">
        <w:rPr>
          <w:rFonts w:eastAsia="Helvetica Neue"/>
          <w:b/>
          <w:sz w:val="24"/>
          <w:szCs w:val="24"/>
        </w:rPr>
        <w:t>23. Force majeure</w:t>
      </w:r>
    </w:p>
    <w:p w:rsidR="00E605E6" w:rsidRPr="00CE17D9" w:rsidRDefault="004B26D3" w:rsidP="00AF33D2">
      <w:pPr>
        <w:numPr>
          <w:ilvl w:val="0"/>
          <w:numId w:val="29"/>
        </w:numPr>
        <w:ind w:hanging="724"/>
        <w:rPr>
          <w:rFonts w:eastAsia="Helvetica Neue"/>
          <w:sz w:val="24"/>
          <w:szCs w:val="24"/>
        </w:rPr>
      </w:pPr>
      <w:r w:rsidRPr="00CE17D9">
        <w:rPr>
          <w:rFonts w:eastAsia="Helvetica Neue"/>
          <w:sz w:val="24"/>
          <w:szCs w:val="24"/>
        </w:rPr>
        <w:t>If a Force Majeure event prevents a Party from performing its obligations under this Call-Off Contract for more</w:t>
      </w:r>
      <w:r w:rsidR="00686163" w:rsidRPr="00CE17D9">
        <w:rPr>
          <w:rFonts w:eastAsia="Helvetica Neue"/>
          <w:sz w:val="24"/>
          <w:szCs w:val="24"/>
        </w:rPr>
        <w:t xml:space="preserve"> than the number of consecutive days set out in the Order Form, the other Party may End this Call-Off Contract with immediate effect by written notice.</w:t>
      </w:r>
    </w:p>
    <w:p w:rsidR="00076044" w:rsidRPr="00CE17D9" w:rsidRDefault="004B26D3">
      <w:pPr>
        <w:rPr>
          <w:rFonts w:eastAsia="Helvetica Neue"/>
          <w:b/>
          <w:sz w:val="24"/>
          <w:szCs w:val="24"/>
        </w:rPr>
      </w:pPr>
      <w:r w:rsidRPr="00CE17D9">
        <w:rPr>
          <w:rFonts w:eastAsia="Helvetica Neue"/>
          <w:b/>
          <w:sz w:val="24"/>
          <w:szCs w:val="24"/>
        </w:rPr>
        <w:t>24. Liability</w:t>
      </w:r>
    </w:p>
    <w:p w:rsidR="00076044" w:rsidRPr="00CE17D9" w:rsidRDefault="004B26D3" w:rsidP="00AF33D2">
      <w:pPr>
        <w:numPr>
          <w:ilvl w:val="0"/>
          <w:numId w:val="31"/>
        </w:numPr>
        <w:ind w:hanging="724"/>
        <w:rPr>
          <w:rFonts w:eastAsia="Helvetica Neue"/>
          <w:sz w:val="24"/>
          <w:szCs w:val="24"/>
        </w:rPr>
      </w:pPr>
      <w:r w:rsidRPr="00CE17D9">
        <w:rPr>
          <w:rFonts w:eastAsia="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rsidR="00076044" w:rsidRPr="00CE17D9" w:rsidRDefault="004B26D3" w:rsidP="00AF33D2">
      <w:pPr>
        <w:numPr>
          <w:ilvl w:val="1"/>
          <w:numId w:val="28"/>
        </w:numPr>
        <w:ind w:hanging="360"/>
        <w:rPr>
          <w:rFonts w:eastAsia="Helvetica Neue"/>
          <w:sz w:val="24"/>
          <w:szCs w:val="24"/>
        </w:rPr>
      </w:pPr>
      <w:r w:rsidRPr="00CE17D9">
        <w:rPr>
          <w:rFonts w:eastAsia="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rsidR="00076044" w:rsidRPr="00CE17D9" w:rsidRDefault="004B26D3" w:rsidP="00AF33D2">
      <w:pPr>
        <w:numPr>
          <w:ilvl w:val="1"/>
          <w:numId w:val="28"/>
        </w:numPr>
        <w:ind w:hanging="360"/>
        <w:rPr>
          <w:rFonts w:eastAsia="Helvetica Neue"/>
          <w:sz w:val="24"/>
          <w:szCs w:val="24"/>
        </w:rPr>
      </w:pPr>
      <w:r w:rsidRPr="00CE17D9">
        <w:rPr>
          <w:rFonts w:eastAsia="Helvetica Neue"/>
          <w:sz w:val="24"/>
          <w:szCs w:val="24"/>
        </w:rPr>
        <w:t>Buyer Data: for all defaults resulting in direct loss, destruction, corruption, degradation or damage to any Buyer Data caused by the Supplier's default will not exceed the amount in the Order Form</w:t>
      </w:r>
    </w:p>
    <w:p w:rsidR="00076044" w:rsidRPr="00CE17D9" w:rsidRDefault="004B26D3" w:rsidP="00AF33D2">
      <w:pPr>
        <w:numPr>
          <w:ilvl w:val="1"/>
          <w:numId w:val="28"/>
        </w:numPr>
        <w:ind w:hanging="360"/>
        <w:rPr>
          <w:rFonts w:eastAsia="Helvetica Neue"/>
          <w:sz w:val="24"/>
          <w:szCs w:val="24"/>
        </w:rPr>
      </w:pPr>
      <w:r w:rsidRPr="00CE17D9">
        <w:rPr>
          <w:rFonts w:eastAsia="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076044" w:rsidRPr="00CE17D9" w:rsidRDefault="004B26D3">
      <w:pPr>
        <w:rPr>
          <w:rFonts w:eastAsia="Helvetica Neue"/>
          <w:b/>
          <w:sz w:val="24"/>
          <w:szCs w:val="24"/>
        </w:rPr>
      </w:pPr>
      <w:r w:rsidRPr="00CE17D9">
        <w:rPr>
          <w:rFonts w:eastAsia="Helvetica Neue"/>
          <w:b/>
          <w:sz w:val="24"/>
          <w:szCs w:val="24"/>
        </w:rPr>
        <w:t>25. Premises</w:t>
      </w:r>
    </w:p>
    <w:p w:rsidR="00076044" w:rsidRPr="00CE17D9" w:rsidRDefault="004B26D3" w:rsidP="00AF33D2">
      <w:pPr>
        <w:numPr>
          <w:ilvl w:val="0"/>
          <w:numId w:val="47"/>
        </w:numPr>
        <w:ind w:hanging="724"/>
        <w:rPr>
          <w:rFonts w:eastAsia="Helvetica Neue"/>
          <w:sz w:val="24"/>
          <w:szCs w:val="24"/>
        </w:rPr>
      </w:pPr>
      <w:r w:rsidRPr="00CE17D9">
        <w:rPr>
          <w:rFonts w:eastAsia="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076044" w:rsidRPr="00CE17D9" w:rsidRDefault="004B26D3" w:rsidP="00AF33D2">
      <w:pPr>
        <w:numPr>
          <w:ilvl w:val="0"/>
          <w:numId w:val="47"/>
        </w:numPr>
        <w:ind w:hanging="724"/>
        <w:rPr>
          <w:rFonts w:eastAsia="Helvetica Neue"/>
          <w:sz w:val="24"/>
          <w:szCs w:val="24"/>
        </w:rPr>
      </w:pPr>
      <w:r w:rsidRPr="00CE17D9">
        <w:rPr>
          <w:rFonts w:eastAsia="Helvetica Neue"/>
          <w:sz w:val="24"/>
          <w:szCs w:val="24"/>
        </w:rPr>
        <w:t>The Supplier will use the Buyer’s premises solely for the performance of its obligations under this Call-Off Contract.</w:t>
      </w:r>
    </w:p>
    <w:p w:rsidR="00076044" w:rsidRPr="00CE17D9" w:rsidRDefault="004B26D3" w:rsidP="00AF33D2">
      <w:pPr>
        <w:numPr>
          <w:ilvl w:val="0"/>
          <w:numId w:val="47"/>
        </w:numPr>
        <w:ind w:hanging="724"/>
        <w:rPr>
          <w:rFonts w:eastAsia="Helvetica Neue"/>
          <w:sz w:val="24"/>
          <w:szCs w:val="24"/>
        </w:rPr>
      </w:pPr>
      <w:r w:rsidRPr="00CE17D9">
        <w:rPr>
          <w:rFonts w:eastAsia="Helvetica Neue"/>
          <w:sz w:val="24"/>
          <w:szCs w:val="24"/>
        </w:rPr>
        <w:t>The Supplier will vacate the Buyer’s premises when the Call-Off Contract Ends or expires.</w:t>
      </w:r>
    </w:p>
    <w:p w:rsidR="00076044" w:rsidRPr="00CE17D9" w:rsidRDefault="004B26D3" w:rsidP="00AF33D2">
      <w:pPr>
        <w:numPr>
          <w:ilvl w:val="0"/>
          <w:numId w:val="47"/>
        </w:numPr>
        <w:ind w:hanging="724"/>
        <w:rPr>
          <w:rFonts w:eastAsia="Helvetica Neue"/>
          <w:sz w:val="24"/>
          <w:szCs w:val="24"/>
        </w:rPr>
      </w:pPr>
      <w:r w:rsidRPr="00CE17D9">
        <w:rPr>
          <w:rFonts w:eastAsia="Helvetica Neue"/>
          <w:sz w:val="24"/>
          <w:szCs w:val="24"/>
        </w:rPr>
        <w:t>This clause does not create a tenancy or exclusive right of occupation.</w:t>
      </w:r>
    </w:p>
    <w:p w:rsidR="00076044" w:rsidRPr="00CE17D9" w:rsidRDefault="004B26D3" w:rsidP="00AF33D2">
      <w:pPr>
        <w:numPr>
          <w:ilvl w:val="0"/>
          <w:numId w:val="47"/>
        </w:numPr>
        <w:ind w:hanging="724"/>
        <w:rPr>
          <w:rFonts w:eastAsia="Helvetica Neue"/>
          <w:sz w:val="24"/>
          <w:szCs w:val="24"/>
        </w:rPr>
      </w:pPr>
      <w:r w:rsidRPr="00CE17D9">
        <w:rPr>
          <w:rFonts w:eastAsia="Helvetica Neue"/>
          <w:sz w:val="24"/>
          <w:szCs w:val="24"/>
        </w:rPr>
        <w:t>While on the Buyer’s premises, the Supplier will:</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comply with any security requirements at the premises and not do anything to weaken the security of the premises</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comply with Buyer requirements for the conduct of personnel</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comply with any health and safety measures implemented by the Buyer</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immediately notify the Buyer of any incident on the premises that causes any damage to Property which could cause personal injury</w:t>
      </w:r>
    </w:p>
    <w:p w:rsidR="00076044" w:rsidRPr="00CE17D9" w:rsidRDefault="004B26D3" w:rsidP="00AF33D2">
      <w:pPr>
        <w:numPr>
          <w:ilvl w:val="0"/>
          <w:numId w:val="47"/>
        </w:numPr>
        <w:ind w:hanging="724"/>
        <w:rPr>
          <w:rFonts w:eastAsia="Helvetica Neue"/>
          <w:sz w:val="24"/>
          <w:szCs w:val="24"/>
        </w:rPr>
      </w:pPr>
      <w:r w:rsidRPr="00CE17D9">
        <w:rPr>
          <w:rFonts w:eastAsia="Helvetica Neue"/>
          <w:sz w:val="24"/>
          <w:szCs w:val="24"/>
        </w:rPr>
        <w:t>The Supplier will ensure that its health and safety policy statement (as required by the Health and Safety at Work etc Act 1974) is made available to the Buyer on request.</w:t>
      </w:r>
    </w:p>
    <w:p w:rsidR="00076044" w:rsidRPr="00CE17D9" w:rsidRDefault="004B26D3">
      <w:pPr>
        <w:rPr>
          <w:rFonts w:eastAsia="Helvetica Neue"/>
          <w:b/>
          <w:sz w:val="24"/>
          <w:szCs w:val="24"/>
        </w:rPr>
      </w:pPr>
      <w:r w:rsidRPr="00CE17D9">
        <w:rPr>
          <w:rFonts w:eastAsia="Helvetica Neue"/>
          <w:b/>
          <w:sz w:val="24"/>
          <w:szCs w:val="24"/>
        </w:rPr>
        <w:t>26. Equipment</w:t>
      </w:r>
    </w:p>
    <w:p w:rsidR="00076044" w:rsidRPr="00CE17D9" w:rsidRDefault="004B26D3">
      <w:pPr>
        <w:numPr>
          <w:ilvl w:val="0"/>
          <w:numId w:val="16"/>
        </w:numPr>
        <w:ind w:hanging="724"/>
        <w:rPr>
          <w:rFonts w:eastAsia="Helvetica Neue"/>
          <w:sz w:val="24"/>
          <w:szCs w:val="24"/>
        </w:rPr>
      </w:pPr>
      <w:r w:rsidRPr="00CE17D9">
        <w:rPr>
          <w:rFonts w:eastAsia="Helvetica Neue"/>
          <w:sz w:val="24"/>
          <w:szCs w:val="24"/>
        </w:rPr>
        <w:t xml:space="preserve">The Supplier is responsible for providing any Equipment which the Supplier requires to provide the Services. </w:t>
      </w:r>
    </w:p>
    <w:p w:rsidR="00076044" w:rsidRPr="00CE17D9" w:rsidRDefault="004B26D3">
      <w:pPr>
        <w:numPr>
          <w:ilvl w:val="0"/>
          <w:numId w:val="16"/>
        </w:numPr>
        <w:ind w:hanging="724"/>
        <w:rPr>
          <w:rFonts w:eastAsia="Helvetica Neue"/>
          <w:sz w:val="24"/>
          <w:szCs w:val="24"/>
        </w:rPr>
      </w:pPr>
      <w:r w:rsidRPr="00CE17D9">
        <w:rPr>
          <w:rFonts w:eastAsia="Helvetica Neue"/>
          <w:sz w:val="24"/>
          <w:szCs w:val="24"/>
        </w:rPr>
        <w:t>Any Equipment brought onto the premises will be at the Supplier's own risk and the Buyer will have no liability for any loss of, or damage to, any Equipment.</w:t>
      </w:r>
    </w:p>
    <w:p w:rsidR="00076044" w:rsidRPr="00CE17D9" w:rsidRDefault="004B26D3">
      <w:pPr>
        <w:numPr>
          <w:ilvl w:val="0"/>
          <w:numId w:val="16"/>
        </w:numPr>
        <w:ind w:hanging="724"/>
        <w:rPr>
          <w:rFonts w:eastAsia="Helvetica Neue"/>
          <w:sz w:val="24"/>
          <w:szCs w:val="24"/>
        </w:rPr>
      </w:pPr>
      <w:r w:rsidRPr="00CE17D9">
        <w:rPr>
          <w:rFonts w:eastAsia="Helvetica Neue"/>
          <w:sz w:val="24"/>
          <w:szCs w:val="24"/>
        </w:rPr>
        <w:t>When the Call-Off Contract Ends or expires, the Supplier will remove the Equipment and any other materials leaving the premises in a safe and clean condition.</w:t>
      </w:r>
    </w:p>
    <w:p w:rsidR="00076044" w:rsidRPr="00CE17D9" w:rsidRDefault="004B26D3">
      <w:pPr>
        <w:rPr>
          <w:rFonts w:eastAsia="Helvetica Neue"/>
          <w:b/>
          <w:sz w:val="24"/>
          <w:szCs w:val="24"/>
        </w:rPr>
      </w:pPr>
      <w:r w:rsidRPr="00CE17D9">
        <w:rPr>
          <w:rFonts w:eastAsia="Helvetica Neue"/>
          <w:b/>
          <w:sz w:val="24"/>
          <w:szCs w:val="24"/>
        </w:rPr>
        <w:t>27. The Contracts (Rights of Third Parties) Act 1999</w:t>
      </w:r>
    </w:p>
    <w:p w:rsidR="00076044" w:rsidRPr="00CE17D9" w:rsidRDefault="004B26D3">
      <w:pPr>
        <w:numPr>
          <w:ilvl w:val="0"/>
          <w:numId w:val="11"/>
        </w:numPr>
        <w:ind w:hanging="724"/>
        <w:rPr>
          <w:rFonts w:eastAsia="Helvetica Neue"/>
          <w:sz w:val="24"/>
          <w:szCs w:val="24"/>
        </w:rPr>
      </w:pPr>
      <w:r w:rsidRPr="00CE17D9">
        <w:rPr>
          <w:rFonts w:eastAsia="Helvetica Neue"/>
          <w:sz w:val="24"/>
          <w:szCs w:val="24"/>
        </w:rPr>
        <w:t>Except as specified in clause 29.8, a person who isn’</w:t>
      </w:r>
      <w:r w:rsidR="00E605E6" w:rsidRPr="00CE17D9">
        <w:rPr>
          <w:rFonts w:eastAsia="Helvetica Neue"/>
          <w:sz w:val="24"/>
          <w:szCs w:val="24"/>
        </w:rPr>
        <w:t>t</w:t>
      </w:r>
      <w:r w:rsidRPr="00CE17D9">
        <w:rPr>
          <w:rFonts w:eastAsia="Helvetica Neue"/>
          <w:sz w:val="24"/>
          <w:szCs w:val="24"/>
        </w:rPr>
        <w:t xml:space="preserve"> Party to this Call-Off Contract has no right under the Contracts (Rights of Third Parties) Act 1999 to enforce any of its terms. This does not affect any right or remedy of any person which exists or is available otherwise.</w:t>
      </w:r>
    </w:p>
    <w:p w:rsidR="00076044" w:rsidRPr="00CE17D9" w:rsidRDefault="004B26D3">
      <w:pPr>
        <w:rPr>
          <w:rFonts w:eastAsia="Helvetica Neue"/>
          <w:b/>
          <w:sz w:val="24"/>
          <w:szCs w:val="24"/>
        </w:rPr>
      </w:pPr>
      <w:r w:rsidRPr="00CE17D9">
        <w:rPr>
          <w:rFonts w:eastAsia="Helvetica Neue"/>
          <w:b/>
          <w:sz w:val="24"/>
          <w:szCs w:val="24"/>
        </w:rPr>
        <w:t>28. Environmental requirements</w:t>
      </w:r>
    </w:p>
    <w:p w:rsidR="00076044" w:rsidRPr="00CE17D9" w:rsidRDefault="004B26D3" w:rsidP="00AF33D2">
      <w:pPr>
        <w:numPr>
          <w:ilvl w:val="0"/>
          <w:numId w:val="27"/>
        </w:numPr>
        <w:ind w:hanging="724"/>
        <w:rPr>
          <w:rFonts w:eastAsia="Helvetica Neue"/>
          <w:sz w:val="24"/>
          <w:szCs w:val="24"/>
        </w:rPr>
      </w:pPr>
      <w:r w:rsidRPr="00CE17D9">
        <w:rPr>
          <w:rFonts w:eastAsia="Helvetica Neue"/>
          <w:sz w:val="24"/>
          <w:szCs w:val="24"/>
        </w:rPr>
        <w:t>The Buyer will provide a copy of its environmental policy to the Supplier on request, which the Supplier will comply with.</w:t>
      </w:r>
    </w:p>
    <w:p w:rsidR="00076044" w:rsidRPr="00CE17D9" w:rsidRDefault="004B26D3" w:rsidP="00AF33D2">
      <w:pPr>
        <w:numPr>
          <w:ilvl w:val="0"/>
          <w:numId w:val="27"/>
        </w:numPr>
        <w:ind w:hanging="724"/>
        <w:rPr>
          <w:rFonts w:eastAsia="Helvetica Neue"/>
          <w:sz w:val="24"/>
          <w:szCs w:val="24"/>
        </w:rPr>
      </w:pPr>
      <w:r w:rsidRPr="00CE17D9">
        <w:rPr>
          <w:rFonts w:eastAsia="Helvetica Neue"/>
          <w:sz w:val="24"/>
          <w:szCs w:val="24"/>
        </w:rPr>
        <w:t>The Supplier must provide reasonable support to enable Buyers to work in an environmentally friendly way, for example by helping them recycle or lower their carbon footprint.</w:t>
      </w:r>
    </w:p>
    <w:p w:rsidR="00076044" w:rsidRPr="00CE17D9" w:rsidRDefault="004B26D3">
      <w:pPr>
        <w:rPr>
          <w:rFonts w:eastAsia="Helvetica Neue"/>
          <w:b/>
          <w:sz w:val="24"/>
          <w:szCs w:val="24"/>
        </w:rPr>
      </w:pPr>
      <w:r w:rsidRPr="00CE17D9">
        <w:rPr>
          <w:rFonts w:eastAsia="Helvetica Neue"/>
          <w:b/>
          <w:sz w:val="24"/>
          <w:szCs w:val="24"/>
        </w:rPr>
        <w:t>29. The Employment Regulations (TUPE)</w:t>
      </w:r>
    </w:p>
    <w:p w:rsidR="00076044" w:rsidRPr="00CE17D9" w:rsidRDefault="004B26D3" w:rsidP="00AF33D2">
      <w:pPr>
        <w:numPr>
          <w:ilvl w:val="0"/>
          <w:numId w:val="39"/>
        </w:numPr>
        <w:ind w:hanging="724"/>
        <w:rPr>
          <w:rFonts w:eastAsia="Helvetica Neue"/>
          <w:sz w:val="24"/>
          <w:szCs w:val="24"/>
        </w:rPr>
      </w:pPr>
      <w:r w:rsidRPr="00CE17D9">
        <w:rPr>
          <w:rFonts w:eastAsia="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76044" w:rsidRPr="00CE17D9" w:rsidRDefault="004B26D3" w:rsidP="00AF33D2">
      <w:pPr>
        <w:numPr>
          <w:ilvl w:val="0"/>
          <w:numId w:val="39"/>
        </w:numPr>
        <w:ind w:hanging="724"/>
        <w:rPr>
          <w:rFonts w:eastAsia="Helvetica Neue"/>
          <w:sz w:val="24"/>
          <w:szCs w:val="24"/>
        </w:rPr>
      </w:pPr>
      <w:r w:rsidRPr="00CE17D9">
        <w:rPr>
          <w:rFonts w:eastAsia="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the activities they perform</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age</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 xml:space="preserve">start date </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place of work</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notice period</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redundancy payment entitlement</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salary, benefits and pension entitlements</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employment status</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identity of employer</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working arrangements</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outstanding liabilities</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sickness absence</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copies of all relevant employment contracts and related documents</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 xml:space="preserve">all information required under regulation 11 of TUPE or as reasonably requested by the Buyer </w:t>
      </w:r>
    </w:p>
    <w:p w:rsidR="00E605E6" w:rsidRPr="00CE17D9" w:rsidRDefault="004B26D3" w:rsidP="00AF33D2">
      <w:pPr>
        <w:numPr>
          <w:ilvl w:val="0"/>
          <w:numId w:val="39"/>
        </w:numPr>
        <w:ind w:hanging="724"/>
        <w:rPr>
          <w:rFonts w:eastAsia="Helvetica Neue"/>
          <w:sz w:val="24"/>
          <w:szCs w:val="24"/>
        </w:rPr>
      </w:pPr>
      <w:r w:rsidRPr="00CE17D9">
        <w:rPr>
          <w:rFonts w:eastAsia="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76044" w:rsidRPr="00CE17D9" w:rsidRDefault="004B26D3" w:rsidP="00AF33D2">
      <w:pPr>
        <w:numPr>
          <w:ilvl w:val="0"/>
          <w:numId w:val="39"/>
        </w:numPr>
        <w:ind w:hanging="724"/>
        <w:rPr>
          <w:rFonts w:eastAsia="Helvetica Neue"/>
          <w:sz w:val="24"/>
          <w:szCs w:val="24"/>
        </w:rPr>
      </w:pPr>
      <w:r w:rsidRPr="00CE17D9">
        <w:rPr>
          <w:rFonts w:eastAsia="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76044" w:rsidRPr="00CE17D9" w:rsidRDefault="004B26D3" w:rsidP="00AF33D2">
      <w:pPr>
        <w:numPr>
          <w:ilvl w:val="0"/>
          <w:numId w:val="39"/>
        </w:numPr>
        <w:ind w:hanging="724"/>
        <w:rPr>
          <w:rFonts w:eastAsia="Helvetica Neue"/>
          <w:sz w:val="24"/>
          <w:szCs w:val="24"/>
        </w:rPr>
      </w:pPr>
      <w:r w:rsidRPr="00CE17D9">
        <w:rPr>
          <w:rFonts w:eastAsia="Helvetica Neue"/>
          <w:sz w:val="24"/>
          <w:szCs w:val="24"/>
        </w:rPr>
        <w:t>The Supplier will co-operate with the re-tendering of this Call-Off Contract by allowing the Replacement Supplier to communicate with and meet the affected employees or their representatives.</w:t>
      </w:r>
    </w:p>
    <w:p w:rsidR="00076044" w:rsidRPr="00CE17D9" w:rsidRDefault="004B26D3" w:rsidP="00AF33D2">
      <w:pPr>
        <w:numPr>
          <w:ilvl w:val="0"/>
          <w:numId w:val="39"/>
        </w:numPr>
        <w:ind w:hanging="724"/>
        <w:rPr>
          <w:rFonts w:eastAsia="Helvetica Neue"/>
          <w:sz w:val="24"/>
          <w:szCs w:val="24"/>
        </w:rPr>
      </w:pPr>
      <w:r w:rsidRPr="00CE17D9">
        <w:rPr>
          <w:rFonts w:eastAsia="Helvetica Neue"/>
          <w:sz w:val="24"/>
          <w:szCs w:val="24"/>
        </w:rPr>
        <w:t>The Supplier will indemnify the Buyer or any Replacement Supplier for all Loss arising from both:</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its failure to comply with the provisions of this clause</w:t>
      </w:r>
    </w:p>
    <w:p w:rsidR="00076044" w:rsidRPr="00CE17D9" w:rsidRDefault="004B26D3" w:rsidP="00AF33D2">
      <w:pPr>
        <w:numPr>
          <w:ilvl w:val="1"/>
          <w:numId w:val="47"/>
        </w:numPr>
        <w:ind w:hanging="360"/>
        <w:rPr>
          <w:rFonts w:eastAsia="Helvetica Neue"/>
          <w:sz w:val="24"/>
          <w:szCs w:val="24"/>
        </w:rPr>
      </w:pPr>
      <w:r w:rsidRPr="00CE17D9">
        <w:rPr>
          <w:rFonts w:eastAsia="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rsidR="00076044" w:rsidRPr="00CE17D9" w:rsidRDefault="004B26D3" w:rsidP="00AF33D2">
      <w:pPr>
        <w:numPr>
          <w:ilvl w:val="0"/>
          <w:numId w:val="39"/>
        </w:numPr>
        <w:ind w:hanging="724"/>
        <w:rPr>
          <w:rFonts w:eastAsia="Helvetica Neue"/>
          <w:sz w:val="24"/>
          <w:szCs w:val="24"/>
        </w:rPr>
      </w:pPr>
      <w:r w:rsidRPr="00CE17D9">
        <w:rPr>
          <w:rFonts w:eastAsia="Helvetica Neue"/>
          <w:sz w:val="24"/>
          <w:szCs w:val="24"/>
        </w:rPr>
        <w:t>The provisions of this clause apply during the Term of this Call-Off Contract and indefinitely after it Ends or expires.</w:t>
      </w:r>
    </w:p>
    <w:p w:rsidR="00076044" w:rsidRPr="00CE17D9" w:rsidRDefault="004B26D3" w:rsidP="00AF33D2">
      <w:pPr>
        <w:numPr>
          <w:ilvl w:val="0"/>
          <w:numId w:val="39"/>
        </w:numPr>
        <w:ind w:hanging="724"/>
        <w:rPr>
          <w:rFonts w:eastAsia="Helvetica Neue"/>
          <w:sz w:val="24"/>
          <w:szCs w:val="24"/>
        </w:rPr>
      </w:pPr>
      <w:r w:rsidRPr="00CE17D9">
        <w:rPr>
          <w:rFonts w:eastAsia="Helvetica Neue"/>
          <w:sz w:val="24"/>
          <w:szCs w:val="24"/>
        </w:rPr>
        <w:t>For these TUPE clauses, the relevant third party will be able to enforce its rights under this clause but their consent will not be required to vary these clauses as the Buyer and Supplier may agree.</w:t>
      </w:r>
    </w:p>
    <w:p w:rsidR="00076044" w:rsidRPr="00CE17D9" w:rsidRDefault="004B26D3">
      <w:pPr>
        <w:rPr>
          <w:rFonts w:eastAsia="Helvetica Neue"/>
          <w:b/>
          <w:sz w:val="24"/>
          <w:szCs w:val="24"/>
        </w:rPr>
      </w:pPr>
      <w:r w:rsidRPr="00CE17D9">
        <w:rPr>
          <w:rFonts w:eastAsia="Helvetica Neue"/>
          <w:b/>
          <w:sz w:val="24"/>
          <w:szCs w:val="24"/>
        </w:rPr>
        <w:t>30. Additional G-Cloud services</w:t>
      </w:r>
    </w:p>
    <w:p w:rsidR="00076044" w:rsidRPr="00CE17D9" w:rsidRDefault="004B26D3" w:rsidP="00AF33D2">
      <w:pPr>
        <w:numPr>
          <w:ilvl w:val="0"/>
          <w:numId w:val="24"/>
        </w:numPr>
        <w:ind w:hanging="724"/>
        <w:rPr>
          <w:rFonts w:eastAsia="Helvetica Neue"/>
          <w:sz w:val="24"/>
          <w:szCs w:val="24"/>
        </w:rPr>
      </w:pPr>
      <w:r w:rsidRPr="00CE17D9">
        <w:rPr>
          <w:rFonts w:eastAsia="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076044" w:rsidRPr="00CE17D9" w:rsidRDefault="004B26D3" w:rsidP="00AF33D2">
      <w:pPr>
        <w:numPr>
          <w:ilvl w:val="0"/>
          <w:numId w:val="24"/>
        </w:numPr>
        <w:ind w:hanging="724"/>
        <w:rPr>
          <w:rFonts w:eastAsia="Helvetica Neue"/>
          <w:sz w:val="24"/>
          <w:szCs w:val="24"/>
        </w:rPr>
      </w:pPr>
      <w:r w:rsidRPr="00CE17D9">
        <w:rPr>
          <w:rFonts w:eastAsia="Helvetica Neue"/>
          <w:sz w:val="24"/>
          <w:szCs w:val="24"/>
        </w:rPr>
        <w:t>If reasonably requested to do so by the Buyer in the Order Form, the Supplier must provide and monitor performance of the Additional Services using an Implementation Plan.</w:t>
      </w:r>
    </w:p>
    <w:p w:rsidR="00076044" w:rsidRPr="00CE17D9" w:rsidRDefault="004B26D3">
      <w:pPr>
        <w:rPr>
          <w:rFonts w:eastAsia="Helvetica Neue"/>
          <w:b/>
          <w:sz w:val="24"/>
          <w:szCs w:val="24"/>
        </w:rPr>
      </w:pPr>
      <w:r w:rsidRPr="00CE17D9">
        <w:rPr>
          <w:rFonts w:eastAsia="Helvetica Neue"/>
          <w:b/>
          <w:sz w:val="24"/>
          <w:szCs w:val="24"/>
        </w:rPr>
        <w:t>31. Collaboration</w:t>
      </w:r>
    </w:p>
    <w:p w:rsidR="00076044" w:rsidRPr="00CE17D9" w:rsidRDefault="004B26D3">
      <w:pPr>
        <w:numPr>
          <w:ilvl w:val="0"/>
          <w:numId w:val="12"/>
        </w:numPr>
        <w:ind w:hanging="724"/>
        <w:rPr>
          <w:rFonts w:eastAsia="Helvetica Neue"/>
          <w:sz w:val="24"/>
          <w:szCs w:val="24"/>
        </w:rPr>
      </w:pPr>
      <w:r w:rsidRPr="00CE17D9">
        <w:rPr>
          <w:rFonts w:eastAsia="Helvetica Neue"/>
          <w:sz w:val="24"/>
          <w:szCs w:val="24"/>
        </w:rPr>
        <w:t xml:space="preserve">If the Buyer has specified in the Order Form that it requires the Supplier to enter into a Collaboration Agreement, the Supplier must give the Buyer an executed Collaboration </w:t>
      </w:r>
      <w:r w:rsidR="00357695" w:rsidRPr="00CE17D9">
        <w:rPr>
          <w:rFonts w:eastAsia="Helvetica Neue"/>
          <w:sz w:val="24"/>
          <w:szCs w:val="24"/>
        </w:rPr>
        <w:t>Agreement before the Start Date.</w:t>
      </w:r>
    </w:p>
    <w:p w:rsidR="00076044" w:rsidRPr="00CE17D9" w:rsidRDefault="004B26D3">
      <w:pPr>
        <w:numPr>
          <w:ilvl w:val="0"/>
          <w:numId w:val="12"/>
        </w:numPr>
        <w:ind w:hanging="724"/>
        <w:rPr>
          <w:rFonts w:eastAsia="Helvetica Neue"/>
          <w:sz w:val="24"/>
          <w:szCs w:val="24"/>
        </w:rPr>
      </w:pPr>
      <w:r w:rsidRPr="00CE17D9">
        <w:rPr>
          <w:rFonts w:eastAsia="Helvetica Neue"/>
          <w:sz w:val="24"/>
          <w:szCs w:val="24"/>
        </w:rPr>
        <w:t>In addition to any obligations under the Collaboration Agreement, the Supplier must:</w:t>
      </w:r>
    </w:p>
    <w:p w:rsidR="00076044" w:rsidRPr="00CE17D9" w:rsidRDefault="004B26D3">
      <w:pPr>
        <w:numPr>
          <w:ilvl w:val="1"/>
          <w:numId w:val="12"/>
        </w:numPr>
        <w:ind w:hanging="360"/>
        <w:rPr>
          <w:rFonts w:eastAsia="Helvetica Neue"/>
          <w:sz w:val="24"/>
          <w:szCs w:val="24"/>
        </w:rPr>
      </w:pPr>
      <w:r w:rsidRPr="00CE17D9">
        <w:rPr>
          <w:rFonts w:eastAsia="Helvetica Neue"/>
          <w:sz w:val="24"/>
          <w:szCs w:val="24"/>
        </w:rPr>
        <w:t>work proactively and in good faith with each of the Buyer’s contractors</w:t>
      </w:r>
    </w:p>
    <w:p w:rsidR="00076044" w:rsidRPr="00CE17D9" w:rsidRDefault="004B26D3">
      <w:pPr>
        <w:numPr>
          <w:ilvl w:val="1"/>
          <w:numId w:val="12"/>
        </w:numPr>
        <w:ind w:hanging="360"/>
        <w:rPr>
          <w:rFonts w:eastAsia="Helvetica Neue"/>
          <w:sz w:val="24"/>
          <w:szCs w:val="24"/>
        </w:rPr>
      </w:pPr>
      <w:r w:rsidRPr="00CE17D9">
        <w:rPr>
          <w:rFonts w:eastAsia="Helvetica Neue"/>
          <w:sz w:val="24"/>
          <w:szCs w:val="24"/>
        </w:rPr>
        <w:t>co-operate and share information with the Buyer’s contractors to enable the efficient operation of the Buyer’s ICT services and G-Cloud Services</w:t>
      </w:r>
    </w:p>
    <w:p w:rsidR="00076044" w:rsidRPr="00CE17D9" w:rsidRDefault="004B26D3">
      <w:pPr>
        <w:rPr>
          <w:rFonts w:eastAsia="Helvetica Neue"/>
          <w:b/>
          <w:sz w:val="24"/>
          <w:szCs w:val="24"/>
        </w:rPr>
      </w:pPr>
      <w:r w:rsidRPr="00CE17D9">
        <w:rPr>
          <w:rFonts w:eastAsia="Helvetica Neue"/>
          <w:b/>
          <w:sz w:val="24"/>
          <w:szCs w:val="24"/>
        </w:rPr>
        <w:t>32. Variation process</w:t>
      </w:r>
    </w:p>
    <w:p w:rsidR="00076044" w:rsidRPr="00CE17D9" w:rsidRDefault="004B26D3">
      <w:pPr>
        <w:numPr>
          <w:ilvl w:val="0"/>
          <w:numId w:val="6"/>
        </w:numPr>
        <w:ind w:hanging="724"/>
        <w:rPr>
          <w:rFonts w:eastAsia="Helvetica Neue"/>
          <w:sz w:val="24"/>
          <w:szCs w:val="24"/>
        </w:rPr>
      </w:pPr>
      <w:r w:rsidRPr="00CE17D9">
        <w:rPr>
          <w:rFonts w:eastAsia="Helvetica Neue"/>
          <w:sz w:val="24"/>
          <w:szCs w:val="24"/>
        </w:rPr>
        <w:t xml:space="preserve">The Buyer can request in writing a change to </w:t>
      </w:r>
      <w:r w:rsidR="00507CA9" w:rsidRPr="00CE17D9">
        <w:rPr>
          <w:rFonts w:eastAsia="Helvetica Neue"/>
          <w:sz w:val="24"/>
          <w:szCs w:val="24"/>
        </w:rPr>
        <w:t>this Call-Off Contract if it isn’t a</w:t>
      </w:r>
      <w:r w:rsidRPr="00CE17D9">
        <w:rPr>
          <w:rFonts w:eastAsia="Helvetica Neue"/>
          <w:sz w:val="24"/>
          <w:szCs w:val="24"/>
        </w:rPr>
        <w:t xml:space="preserve"> material change to the Framework Agreement/or this Call-Off Contract. Once implemented, it is called a Variation.</w:t>
      </w:r>
    </w:p>
    <w:p w:rsidR="00076044" w:rsidRPr="00CE17D9" w:rsidRDefault="004B26D3">
      <w:pPr>
        <w:numPr>
          <w:ilvl w:val="0"/>
          <w:numId w:val="6"/>
        </w:numPr>
        <w:ind w:hanging="724"/>
        <w:rPr>
          <w:rFonts w:eastAsia="Helvetica Neue"/>
          <w:sz w:val="24"/>
          <w:szCs w:val="24"/>
        </w:rPr>
      </w:pPr>
      <w:r w:rsidRPr="00CE17D9">
        <w:rPr>
          <w:rFonts w:eastAsia="Helvetica Neue"/>
          <w:sz w:val="24"/>
          <w:szCs w:val="24"/>
        </w:rPr>
        <w:t>The Supplier must notify the Buyer immediately in writing of any proposed changes to their G-Cloud Services or their delivery by submitting a Variation request. This includes any changes in the Supplier’s supply chain.</w:t>
      </w:r>
    </w:p>
    <w:p w:rsidR="00076044" w:rsidRPr="00CE17D9" w:rsidRDefault="004B26D3">
      <w:pPr>
        <w:numPr>
          <w:ilvl w:val="0"/>
          <w:numId w:val="6"/>
        </w:numPr>
        <w:ind w:hanging="724"/>
        <w:rPr>
          <w:rFonts w:eastAsia="Helvetica Neue"/>
          <w:sz w:val="24"/>
          <w:szCs w:val="24"/>
        </w:rPr>
      </w:pPr>
      <w:r w:rsidRPr="00CE17D9">
        <w:rPr>
          <w:rFonts w:eastAsia="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rsidR="0004442F" w:rsidRPr="00CE17D9" w:rsidRDefault="0004442F" w:rsidP="0004442F">
      <w:pPr>
        <w:ind w:left="-4"/>
        <w:rPr>
          <w:b/>
          <w:color w:val="000000" w:themeColor="text1"/>
          <w:sz w:val="24"/>
          <w:szCs w:val="24"/>
        </w:rPr>
      </w:pPr>
      <w:r w:rsidRPr="00CE17D9">
        <w:rPr>
          <w:rFonts w:eastAsia="Helvetica Neue"/>
          <w:b/>
          <w:color w:val="000000" w:themeColor="text1"/>
          <w:sz w:val="24"/>
          <w:szCs w:val="24"/>
        </w:rPr>
        <w:t xml:space="preserve">33. </w:t>
      </w:r>
      <w:r w:rsidRPr="00CE17D9">
        <w:rPr>
          <w:b/>
          <w:color w:val="000000" w:themeColor="text1"/>
          <w:sz w:val="24"/>
          <w:szCs w:val="24"/>
        </w:rPr>
        <w:t>Data Protection Legislation (GDPR)</w:t>
      </w:r>
    </w:p>
    <w:p w:rsidR="00095C04" w:rsidRPr="00CE17D9" w:rsidRDefault="00095C04" w:rsidP="00044CE2">
      <w:pPr>
        <w:widowControl/>
        <w:autoSpaceDE w:val="0"/>
        <w:autoSpaceDN w:val="0"/>
        <w:adjustRightInd w:val="0"/>
        <w:spacing w:after="0" w:line="240" w:lineRule="auto"/>
        <w:ind w:left="720" w:hanging="720"/>
        <w:rPr>
          <w:color w:val="000000" w:themeColor="text1"/>
          <w:sz w:val="24"/>
          <w:szCs w:val="24"/>
        </w:rPr>
      </w:pPr>
      <w:r w:rsidRPr="00CE17D9">
        <w:rPr>
          <w:rFonts w:eastAsia="Helvetica Neue"/>
          <w:sz w:val="24"/>
          <w:szCs w:val="24"/>
        </w:rPr>
        <w:t>33.1</w:t>
      </w:r>
      <w:r w:rsidRPr="00CE17D9">
        <w:rPr>
          <w:rFonts w:eastAsia="Helvetica Neue"/>
          <w:sz w:val="24"/>
          <w:szCs w:val="24"/>
        </w:rPr>
        <w:tab/>
      </w:r>
      <w:r w:rsidRPr="00CE17D9">
        <w:rPr>
          <w:rFonts w:eastAsia="Helvetica Neue"/>
          <w:color w:val="000000" w:themeColor="text1"/>
          <w:sz w:val="24"/>
          <w:szCs w:val="24"/>
        </w:rPr>
        <w:t>T</w:t>
      </w:r>
      <w:r w:rsidRPr="00CE17D9">
        <w:rPr>
          <w:color w:val="000000" w:themeColor="text1"/>
          <w:sz w:val="24"/>
          <w:szCs w:val="24"/>
        </w:rPr>
        <w:t xml:space="preserve">he Parties will comply with the Data Protection Legislation and agree that the Buyer is the Controller and the Supplier is the Processor. The only </w:t>
      </w:r>
      <w:r w:rsidR="00CC287B" w:rsidRPr="00CE17D9">
        <w:rPr>
          <w:color w:val="000000" w:themeColor="text1"/>
          <w:sz w:val="24"/>
          <w:szCs w:val="24"/>
        </w:rPr>
        <w:t xml:space="preserve">Processing </w:t>
      </w:r>
      <w:r w:rsidRPr="00CE17D9">
        <w:rPr>
          <w:color w:val="000000" w:themeColor="text1"/>
          <w:sz w:val="24"/>
          <w:szCs w:val="24"/>
        </w:rPr>
        <w:t xml:space="preserve">the Supplier is authorised to do is listed at Schedule 7 unless Law requires otherwise (in which case the Supplier will promptly notify the Buyer of any additional </w:t>
      </w:r>
      <w:r w:rsidR="00CC287B" w:rsidRPr="00CE17D9">
        <w:rPr>
          <w:color w:val="000000" w:themeColor="text1"/>
          <w:sz w:val="24"/>
          <w:szCs w:val="24"/>
        </w:rPr>
        <w:t>P</w:t>
      </w:r>
      <w:r w:rsidRPr="00CE17D9">
        <w:rPr>
          <w:color w:val="000000" w:themeColor="text1"/>
          <w:sz w:val="24"/>
          <w:szCs w:val="24"/>
        </w:rPr>
        <w:t>rocessing if permitted by Law).</w:t>
      </w:r>
      <w:r w:rsidR="00044CE2" w:rsidRPr="00CE17D9">
        <w:rPr>
          <w:color w:val="000000" w:themeColor="text1"/>
          <w:sz w:val="24"/>
          <w:szCs w:val="24"/>
        </w:rPr>
        <w:t xml:space="preserve"> </w:t>
      </w:r>
      <w:r w:rsidR="00044CE2" w:rsidRPr="00CE17D9">
        <w:rPr>
          <w:color w:val="000000" w:themeColor="text1"/>
          <w:sz w:val="24"/>
          <w:szCs w:val="24"/>
        </w:rPr>
        <w:tab/>
      </w:r>
    </w:p>
    <w:p w:rsidR="005A2E7D" w:rsidRPr="00CE17D9" w:rsidRDefault="005A2E7D" w:rsidP="00044CE2">
      <w:pPr>
        <w:widowControl/>
        <w:autoSpaceDE w:val="0"/>
        <w:autoSpaceDN w:val="0"/>
        <w:adjustRightInd w:val="0"/>
        <w:spacing w:after="0" w:line="240" w:lineRule="auto"/>
        <w:ind w:left="720" w:hanging="720"/>
        <w:rPr>
          <w:color w:val="000000" w:themeColor="text1"/>
          <w:sz w:val="24"/>
          <w:szCs w:val="24"/>
        </w:rPr>
      </w:pPr>
    </w:p>
    <w:p w:rsidR="00BB1F1C" w:rsidRPr="00CE17D9" w:rsidRDefault="00BB1F1C" w:rsidP="00BB1F1C">
      <w:pPr>
        <w:widowControl/>
        <w:autoSpaceDE w:val="0"/>
        <w:autoSpaceDN w:val="0"/>
        <w:adjustRightInd w:val="0"/>
        <w:spacing w:after="0" w:line="240" w:lineRule="auto"/>
        <w:ind w:left="720" w:hanging="720"/>
        <w:rPr>
          <w:color w:val="000000" w:themeColor="text1"/>
          <w:sz w:val="24"/>
          <w:szCs w:val="24"/>
        </w:rPr>
      </w:pPr>
      <w:r w:rsidRPr="00CE17D9">
        <w:rPr>
          <w:color w:val="000000" w:themeColor="text1"/>
          <w:sz w:val="24"/>
          <w:szCs w:val="24"/>
        </w:rPr>
        <w:t>33.2</w:t>
      </w:r>
      <w:r w:rsidRPr="00CE17D9">
        <w:rPr>
          <w:color w:val="000000" w:themeColor="text1"/>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095C04" w:rsidRPr="00CE17D9" w:rsidRDefault="00095C04" w:rsidP="00095C04">
      <w:pPr>
        <w:widowControl/>
        <w:autoSpaceDE w:val="0"/>
        <w:autoSpaceDN w:val="0"/>
        <w:adjustRightInd w:val="0"/>
        <w:spacing w:after="0" w:line="240" w:lineRule="auto"/>
        <w:rPr>
          <w:color w:val="000000" w:themeColor="text1"/>
          <w:sz w:val="24"/>
          <w:szCs w:val="24"/>
        </w:rPr>
      </w:pPr>
    </w:p>
    <w:p w:rsidR="00095C04" w:rsidRPr="00CE17D9" w:rsidRDefault="00095C04" w:rsidP="003F13AA">
      <w:pPr>
        <w:widowControl/>
        <w:autoSpaceDE w:val="0"/>
        <w:autoSpaceDN w:val="0"/>
        <w:adjustRightInd w:val="0"/>
        <w:spacing w:after="0" w:line="240" w:lineRule="auto"/>
        <w:ind w:left="720" w:hanging="720"/>
        <w:rPr>
          <w:color w:val="000000" w:themeColor="text1"/>
          <w:sz w:val="24"/>
          <w:szCs w:val="24"/>
        </w:rPr>
      </w:pPr>
      <w:r w:rsidRPr="00CE17D9">
        <w:rPr>
          <w:color w:val="000000" w:themeColor="text1"/>
          <w:sz w:val="24"/>
          <w:szCs w:val="24"/>
        </w:rPr>
        <w:t>33.3</w:t>
      </w:r>
      <w:r w:rsidRPr="00CE17D9">
        <w:rPr>
          <w:color w:val="000000" w:themeColor="text1"/>
          <w:sz w:val="24"/>
          <w:szCs w:val="24"/>
        </w:rPr>
        <w:tab/>
        <w:t xml:space="preserve">The Supplier must have in place Protective Measures, </w:t>
      </w:r>
      <w:r w:rsidR="00BB1F1C" w:rsidRPr="00CE17D9">
        <w:rPr>
          <w:color w:val="000000" w:themeColor="text1"/>
          <w:sz w:val="24"/>
          <w:szCs w:val="24"/>
        </w:rPr>
        <w:t>details of which shall be provided to the Buyer on request</w:t>
      </w:r>
      <w:r w:rsidRPr="00CE17D9">
        <w:rPr>
          <w:color w:val="000000" w:themeColor="text1"/>
          <w:sz w:val="24"/>
          <w:szCs w:val="24"/>
        </w:rPr>
        <w:t>, to guard against a Data Loss Event, which take into account the nature of the data, the harm that might result, the state of technology and the cost of implementing the measures.</w:t>
      </w:r>
    </w:p>
    <w:p w:rsidR="00095C04" w:rsidRPr="00CE17D9" w:rsidRDefault="00095C04" w:rsidP="00095C04">
      <w:pPr>
        <w:widowControl/>
        <w:autoSpaceDE w:val="0"/>
        <w:autoSpaceDN w:val="0"/>
        <w:adjustRightInd w:val="0"/>
        <w:spacing w:after="0" w:line="240" w:lineRule="auto"/>
        <w:rPr>
          <w:color w:val="000000" w:themeColor="text1"/>
          <w:sz w:val="24"/>
          <w:szCs w:val="24"/>
        </w:rPr>
      </w:pPr>
    </w:p>
    <w:p w:rsidR="00095C04" w:rsidRPr="00CE17D9" w:rsidRDefault="00095C04" w:rsidP="005545E7">
      <w:pPr>
        <w:widowControl/>
        <w:autoSpaceDE w:val="0"/>
        <w:autoSpaceDN w:val="0"/>
        <w:adjustRightInd w:val="0"/>
        <w:spacing w:after="0" w:line="240" w:lineRule="auto"/>
        <w:ind w:left="720" w:hanging="720"/>
        <w:rPr>
          <w:color w:val="000000" w:themeColor="text1"/>
          <w:sz w:val="24"/>
          <w:szCs w:val="24"/>
        </w:rPr>
      </w:pPr>
      <w:r w:rsidRPr="00CE17D9">
        <w:rPr>
          <w:color w:val="000000" w:themeColor="text1"/>
          <w:sz w:val="24"/>
          <w:szCs w:val="24"/>
        </w:rPr>
        <w:t>33.4</w:t>
      </w:r>
      <w:r w:rsidRPr="00CE17D9">
        <w:rPr>
          <w:color w:val="000000" w:themeColor="text1"/>
          <w:sz w:val="24"/>
          <w:szCs w:val="24"/>
        </w:rPr>
        <w:tab/>
        <w:t xml:space="preserve">The Supplier will ensure that the Supplier </w:t>
      </w:r>
      <w:r w:rsidR="0009306E" w:rsidRPr="00CE17D9">
        <w:rPr>
          <w:color w:val="000000" w:themeColor="text1"/>
          <w:sz w:val="24"/>
          <w:szCs w:val="24"/>
        </w:rPr>
        <w:t xml:space="preserve">Staff </w:t>
      </w:r>
      <w:r w:rsidRPr="00CE17D9">
        <w:rPr>
          <w:color w:val="000000" w:themeColor="text1"/>
          <w:sz w:val="24"/>
          <w:szCs w:val="24"/>
        </w:rPr>
        <w:t xml:space="preserve">only process Personal Data in accordance with this Call-Off Contract and take all reasonable steps to ensure the reliability and integrity of Supplier Personnel with access to Personal Data, including by ensuring they: </w:t>
      </w:r>
      <w:r w:rsidRPr="00CE17D9">
        <w:rPr>
          <w:color w:val="000000" w:themeColor="text1"/>
          <w:sz w:val="24"/>
          <w:szCs w:val="24"/>
        </w:rPr>
        <w:tab/>
      </w:r>
    </w:p>
    <w:p w:rsidR="00095C04" w:rsidRPr="00CE17D9" w:rsidRDefault="003F13AA" w:rsidP="003F13AA">
      <w:pPr>
        <w:pStyle w:val="ListParagraph"/>
        <w:widowControl/>
        <w:autoSpaceDE w:val="0"/>
        <w:autoSpaceDN w:val="0"/>
        <w:adjustRightInd w:val="0"/>
        <w:spacing w:after="0" w:line="240" w:lineRule="auto"/>
        <w:ind w:left="1440"/>
        <w:rPr>
          <w:color w:val="000000" w:themeColor="text1"/>
          <w:sz w:val="24"/>
          <w:szCs w:val="24"/>
        </w:rPr>
      </w:pPr>
      <w:r w:rsidRPr="00CE17D9">
        <w:rPr>
          <w:color w:val="000000" w:themeColor="text1"/>
          <w:sz w:val="24"/>
          <w:szCs w:val="24"/>
        </w:rPr>
        <w:t xml:space="preserve">i) </w:t>
      </w:r>
      <w:r w:rsidR="00095C04" w:rsidRPr="00CE17D9">
        <w:rPr>
          <w:color w:val="000000" w:themeColor="text1"/>
          <w:sz w:val="24"/>
          <w:szCs w:val="24"/>
        </w:rPr>
        <w:t xml:space="preserve">are aware of and comply with the Supplier’s obligations under this Clause; </w:t>
      </w:r>
      <w:r w:rsidR="00095C04" w:rsidRPr="00CE17D9">
        <w:rPr>
          <w:color w:val="000000" w:themeColor="text1"/>
          <w:sz w:val="24"/>
          <w:szCs w:val="24"/>
        </w:rPr>
        <w:tab/>
      </w:r>
      <w:r w:rsidR="00F33AAC" w:rsidRPr="00CE17D9">
        <w:rPr>
          <w:color w:val="000000" w:themeColor="text1"/>
          <w:sz w:val="24"/>
          <w:szCs w:val="24"/>
        </w:rPr>
        <w:br/>
      </w:r>
    </w:p>
    <w:p w:rsidR="00095C04" w:rsidRPr="00CE17D9" w:rsidRDefault="00095C04" w:rsidP="003F13AA">
      <w:pPr>
        <w:pStyle w:val="ListParagraph"/>
        <w:widowControl/>
        <w:autoSpaceDE w:val="0"/>
        <w:autoSpaceDN w:val="0"/>
        <w:adjustRightInd w:val="0"/>
        <w:spacing w:after="0" w:line="240" w:lineRule="auto"/>
        <w:ind w:left="1440"/>
        <w:rPr>
          <w:color w:val="000000" w:themeColor="text1"/>
          <w:sz w:val="24"/>
          <w:szCs w:val="24"/>
        </w:rPr>
      </w:pPr>
      <w:r w:rsidRPr="00CE17D9">
        <w:rPr>
          <w:color w:val="000000" w:themeColor="text1"/>
          <w:sz w:val="24"/>
          <w:szCs w:val="24"/>
        </w:rPr>
        <w:t xml:space="preserve">ii) are subject to appropriate confidentiality undertakings with the Supplier </w:t>
      </w:r>
    </w:p>
    <w:p w:rsidR="005545E7" w:rsidRPr="00CE17D9" w:rsidRDefault="005545E7" w:rsidP="003F13AA">
      <w:pPr>
        <w:pStyle w:val="ListParagraph"/>
        <w:widowControl/>
        <w:autoSpaceDE w:val="0"/>
        <w:autoSpaceDN w:val="0"/>
        <w:adjustRightInd w:val="0"/>
        <w:spacing w:after="0" w:line="240" w:lineRule="auto"/>
        <w:ind w:left="1440"/>
        <w:rPr>
          <w:color w:val="000000" w:themeColor="text1"/>
          <w:sz w:val="24"/>
          <w:szCs w:val="24"/>
        </w:rPr>
      </w:pPr>
    </w:p>
    <w:p w:rsidR="00095C04" w:rsidRPr="00CE17D9" w:rsidRDefault="00095C04" w:rsidP="003F13AA">
      <w:pPr>
        <w:pStyle w:val="ListParagraph"/>
        <w:widowControl/>
        <w:autoSpaceDE w:val="0"/>
        <w:autoSpaceDN w:val="0"/>
        <w:adjustRightInd w:val="0"/>
        <w:spacing w:after="0" w:line="240" w:lineRule="auto"/>
        <w:ind w:left="1440"/>
        <w:rPr>
          <w:color w:val="000000" w:themeColor="text1"/>
          <w:sz w:val="24"/>
          <w:szCs w:val="24"/>
        </w:rPr>
      </w:pPr>
      <w:r w:rsidRPr="00CE17D9">
        <w:rPr>
          <w:color w:val="000000" w:themeColor="text1"/>
          <w:sz w:val="24"/>
          <w:szCs w:val="24"/>
        </w:rPr>
        <w:t xml:space="preserve">iii) are informed of the confidential nature of the Personal Data and don’t publish, disclose or divulge it to any third party unless directed by the Buyer or in accordance with this Call-Off Contract </w:t>
      </w:r>
      <w:r w:rsidRPr="00CE17D9">
        <w:rPr>
          <w:color w:val="000000" w:themeColor="text1"/>
          <w:sz w:val="24"/>
          <w:szCs w:val="24"/>
        </w:rPr>
        <w:tab/>
      </w:r>
      <w:r w:rsidR="00F33AAC" w:rsidRPr="00CE17D9">
        <w:rPr>
          <w:color w:val="000000" w:themeColor="text1"/>
          <w:sz w:val="24"/>
          <w:szCs w:val="24"/>
        </w:rPr>
        <w:br/>
      </w:r>
    </w:p>
    <w:p w:rsidR="00095C04" w:rsidRPr="00CE17D9" w:rsidRDefault="00095C04" w:rsidP="003F13AA">
      <w:pPr>
        <w:pStyle w:val="ListParagraph"/>
        <w:widowControl/>
        <w:autoSpaceDE w:val="0"/>
        <w:autoSpaceDN w:val="0"/>
        <w:adjustRightInd w:val="0"/>
        <w:spacing w:after="0" w:line="240" w:lineRule="auto"/>
        <w:ind w:left="1440"/>
        <w:rPr>
          <w:color w:val="000000" w:themeColor="text1"/>
          <w:sz w:val="24"/>
          <w:szCs w:val="24"/>
        </w:rPr>
      </w:pPr>
      <w:r w:rsidRPr="00CE17D9">
        <w:rPr>
          <w:color w:val="000000" w:themeColor="text1"/>
          <w:sz w:val="24"/>
          <w:szCs w:val="24"/>
        </w:rPr>
        <w:t>iv) are given training in the use, protection and handling of Personal Data.</w:t>
      </w:r>
      <w:r w:rsidRPr="00CE17D9">
        <w:rPr>
          <w:color w:val="000000" w:themeColor="text1"/>
          <w:sz w:val="24"/>
          <w:szCs w:val="24"/>
        </w:rPr>
        <w:tab/>
      </w:r>
    </w:p>
    <w:p w:rsidR="0004442F" w:rsidRPr="00CE17D9" w:rsidRDefault="0004442F" w:rsidP="0004442F">
      <w:pPr>
        <w:ind w:left="-4"/>
        <w:rPr>
          <w:rFonts w:eastAsia="Helvetica Neue"/>
          <w:color w:val="000000" w:themeColor="text1"/>
          <w:sz w:val="24"/>
          <w:szCs w:val="24"/>
        </w:rPr>
      </w:pPr>
    </w:p>
    <w:p w:rsidR="005A2E7D" w:rsidRPr="00CE17D9" w:rsidRDefault="003F13AA" w:rsidP="005545E7">
      <w:pPr>
        <w:ind w:left="716" w:hanging="720"/>
        <w:rPr>
          <w:color w:val="353535"/>
          <w:sz w:val="24"/>
          <w:szCs w:val="24"/>
        </w:rPr>
      </w:pPr>
      <w:r w:rsidRPr="00CE17D9">
        <w:rPr>
          <w:rFonts w:eastAsia="Helvetica Neue"/>
          <w:sz w:val="24"/>
          <w:szCs w:val="24"/>
        </w:rPr>
        <w:t>33</w:t>
      </w:r>
      <w:r w:rsidR="00095C04" w:rsidRPr="00CE17D9">
        <w:rPr>
          <w:rFonts w:eastAsia="Helvetica Neue"/>
          <w:sz w:val="24"/>
          <w:szCs w:val="24"/>
        </w:rPr>
        <w:t>.5</w:t>
      </w:r>
      <w:r w:rsidR="00095C04" w:rsidRPr="00CE17D9">
        <w:rPr>
          <w:rFonts w:eastAsia="Helvetica Neue"/>
          <w:sz w:val="24"/>
          <w:szCs w:val="24"/>
        </w:rPr>
        <w:tab/>
      </w:r>
      <w:r w:rsidR="005545E7" w:rsidRPr="00CE17D9">
        <w:rPr>
          <w:color w:val="353535"/>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rsidR="00095C04" w:rsidRPr="00CE17D9" w:rsidRDefault="003F13AA" w:rsidP="003F13AA">
      <w:pPr>
        <w:ind w:left="720" w:hanging="720"/>
        <w:rPr>
          <w:color w:val="353535"/>
          <w:sz w:val="24"/>
          <w:szCs w:val="24"/>
        </w:rPr>
      </w:pPr>
      <w:r w:rsidRPr="00CE17D9">
        <w:rPr>
          <w:rFonts w:eastAsia="Helvetica Neue"/>
          <w:sz w:val="24"/>
          <w:szCs w:val="24"/>
        </w:rPr>
        <w:t>33</w:t>
      </w:r>
      <w:r w:rsidR="00095C04" w:rsidRPr="00CE17D9">
        <w:rPr>
          <w:rFonts w:eastAsia="Helvetica Neue"/>
          <w:sz w:val="24"/>
          <w:szCs w:val="24"/>
        </w:rPr>
        <w:t>.6</w:t>
      </w:r>
      <w:r w:rsidR="00095C04" w:rsidRPr="00CE17D9">
        <w:rPr>
          <w:rFonts w:eastAsia="Helvetica Neue"/>
          <w:sz w:val="24"/>
          <w:szCs w:val="24"/>
        </w:rPr>
        <w:tab/>
      </w:r>
      <w:r w:rsidRPr="00CE17D9">
        <w:rPr>
          <w:color w:val="353535"/>
          <w:sz w:val="24"/>
          <w:szCs w:val="24"/>
        </w:rPr>
        <w:t>The Supplier will delete or return Buyer’s Personal Data (including copies) if requested in writing by the Buyer at the End or Expiry of this Call-Off Contract, unless required to retain the Personal Data by Law.</w:t>
      </w:r>
    </w:p>
    <w:p w:rsidR="00BB1F1C" w:rsidRPr="00CE17D9" w:rsidRDefault="00BB1F1C" w:rsidP="00BB1F1C">
      <w:pPr>
        <w:ind w:left="720" w:hanging="720"/>
        <w:rPr>
          <w:color w:val="353535"/>
          <w:sz w:val="24"/>
          <w:szCs w:val="24"/>
        </w:rPr>
      </w:pPr>
      <w:r w:rsidRPr="00CE17D9">
        <w:rPr>
          <w:color w:val="353535"/>
          <w:sz w:val="24"/>
          <w:szCs w:val="24"/>
        </w:rPr>
        <w:t>33.7</w:t>
      </w:r>
      <w:r w:rsidRPr="00CE17D9">
        <w:rPr>
          <w:color w:val="353535"/>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3F13AA" w:rsidRPr="00CE17D9" w:rsidRDefault="003F13AA" w:rsidP="003F13AA">
      <w:pPr>
        <w:ind w:left="720" w:hanging="720"/>
        <w:rPr>
          <w:color w:val="353535"/>
          <w:sz w:val="24"/>
          <w:szCs w:val="24"/>
        </w:rPr>
      </w:pPr>
      <w:r w:rsidRPr="00CE17D9">
        <w:rPr>
          <w:color w:val="353535"/>
          <w:sz w:val="24"/>
          <w:szCs w:val="24"/>
        </w:rPr>
        <w:t>33.8</w:t>
      </w:r>
      <w:r w:rsidRPr="00CE17D9">
        <w:rPr>
          <w:color w:val="353535"/>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CE17D9">
        <w:rPr>
          <w:color w:val="353535"/>
          <w:sz w:val="24"/>
          <w:szCs w:val="24"/>
        </w:rPr>
        <w:tab/>
      </w:r>
    </w:p>
    <w:p w:rsidR="003F13AA" w:rsidRPr="00CE17D9" w:rsidRDefault="003F13AA" w:rsidP="003F13AA">
      <w:pPr>
        <w:ind w:left="720" w:firstLine="720"/>
        <w:rPr>
          <w:color w:val="353535"/>
          <w:sz w:val="24"/>
          <w:szCs w:val="24"/>
        </w:rPr>
      </w:pPr>
      <w:r w:rsidRPr="00CE17D9">
        <w:rPr>
          <w:color w:val="353535"/>
          <w:sz w:val="24"/>
          <w:szCs w:val="24"/>
        </w:rPr>
        <w:t xml:space="preserve">i) the Buyer determines that the </w:t>
      </w:r>
      <w:r w:rsidR="00CC287B" w:rsidRPr="00CE17D9">
        <w:rPr>
          <w:color w:val="353535"/>
          <w:sz w:val="24"/>
          <w:szCs w:val="24"/>
        </w:rPr>
        <w:t>P</w:t>
      </w:r>
      <w:r w:rsidRPr="00CE17D9">
        <w:rPr>
          <w:color w:val="353535"/>
          <w:sz w:val="24"/>
          <w:szCs w:val="24"/>
        </w:rPr>
        <w:t xml:space="preserve">rocessing is not occasional; </w:t>
      </w:r>
      <w:r w:rsidRPr="00CE17D9">
        <w:rPr>
          <w:color w:val="353535"/>
          <w:sz w:val="24"/>
          <w:szCs w:val="24"/>
        </w:rPr>
        <w:tab/>
      </w:r>
    </w:p>
    <w:p w:rsidR="003F13AA" w:rsidRPr="00CE17D9" w:rsidRDefault="003F13AA" w:rsidP="003F13AA">
      <w:pPr>
        <w:ind w:left="1440"/>
        <w:rPr>
          <w:color w:val="353535"/>
          <w:sz w:val="24"/>
          <w:szCs w:val="24"/>
        </w:rPr>
      </w:pPr>
      <w:r w:rsidRPr="00CE17D9">
        <w:rPr>
          <w:color w:val="353535"/>
          <w:sz w:val="24"/>
          <w:szCs w:val="24"/>
        </w:rPr>
        <w:t xml:space="preserve">ii) the Buyer determines the </w:t>
      </w:r>
      <w:r w:rsidR="00CC287B" w:rsidRPr="00CE17D9">
        <w:rPr>
          <w:color w:val="353535"/>
          <w:sz w:val="24"/>
          <w:szCs w:val="24"/>
        </w:rPr>
        <w:t>P</w:t>
      </w:r>
      <w:r w:rsidRPr="00CE17D9">
        <w:rPr>
          <w:color w:val="353535"/>
          <w:sz w:val="24"/>
          <w:szCs w:val="24"/>
        </w:rPr>
        <w:t xml:space="preserve">rocessing includes special categories of data as referred to in Article 9(1) of the GDPR or Personal Data relating to criminal convictions and offences referred to in Article 10 of the GDPR; and </w:t>
      </w:r>
      <w:r w:rsidRPr="00CE17D9">
        <w:rPr>
          <w:color w:val="353535"/>
          <w:sz w:val="24"/>
          <w:szCs w:val="24"/>
        </w:rPr>
        <w:tab/>
      </w:r>
    </w:p>
    <w:p w:rsidR="003F13AA" w:rsidRPr="00CE17D9" w:rsidRDefault="003F13AA" w:rsidP="003F13AA">
      <w:pPr>
        <w:ind w:left="1440"/>
        <w:rPr>
          <w:color w:val="353535"/>
          <w:sz w:val="24"/>
          <w:szCs w:val="24"/>
        </w:rPr>
      </w:pPr>
      <w:r w:rsidRPr="00CE17D9">
        <w:rPr>
          <w:color w:val="353535"/>
          <w:sz w:val="24"/>
          <w:szCs w:val="24"/>
        </w:rPr>
        <w:t xml:space="preserve">iii) the Buyer determines that the </w:t>
      </w:r>
      <w:r w:rsidR="00CC287B" w:rsidRPr="00CE17D9">
        <w:rPr>
          <w:color w:val="353535"/>
          <w:sz w:val="24"/>
          <w:szCs w:val="24"/>
        </w:rPr>
        <w:t>P</w:t>
      </w:r>
      <w:r w:rsidRPr="00CE17D9">
        <w:rPr>
          <w:color w:val="353535"/>
          <w:sz w:val="24"/>
          <w:szCs w:val="24"/>
        </w:rPr>
        <w:t>rocessing is likely to result in a risk to the rights and freedoms of Data Subjects.</w:t>
      </w:r>
    </w:p>
    <w:p w:rsidR="00F82458" w:rsidRPr="00CE17D9" w:rsidRDefault="003F13AA" w:rsidP="00F82458">
      <w:pPr>
        <w:ind w:left="720" w:hanging="720"/>
        <w:rPr>
          <w:color w:val="353535"/>
          <w:sz w:val="24"/>
          <w:szCs w:val="24"/>
        </w:rPr>
      </w:pPr>
      <w:r w:rsidRPr="00CE17D9">
        <w:rPr>
          <w:color w:val="353535"/>
          <w:sz w:val="24"/>
          <w:szCs w:val="24"/>
        </w:rPr>
        <w:t>33.9</w:t>
      </w:r>
      <w:r w:rsidRPr="00CE17D9">
        <w:rPr>
          <w:color w:val="353535"/>
          <w:sz w:val="24"/>
          <w:szCs w:val="24"/>
        </w:rPr>
        <w:tab/>
      </w:r>
      <w:r w:rsidR="00F82458" w:rsidRPr="00CE17D9">
        <w:rPr>
          <w:color w:val="353535"/>
          <w:sz w:val="24"/>
          <w:szCs w:val="24"/>
        </w:rPr>
        <w:t xml:space="preserve">Before allowing any Sub-processor to Process any Personal Data related to this </w:t>
      </w:r>
      <w:r w:rsidR="004241AA" w:rsidRPr="00CE17D9">
        <w:rPr>
          <w:color w:val="353535"/>
          <w:sz w:val="24"/>
          <w:szCs w:val="24"/>
        </w:rPr>
        <w:t>Call-Off Contract</w:t>
      </w:r>
      <w:r w:rsidR="00F82458" w:rsidRPr="00CE17D9">
        <w:rPr>
          <w:color w:val="353535"/>
          <w:sz w:val="24"/>
          <w:szCs w:val="24"/>
        </w:rPr>
        <w:t>, the Supplier must:</w:t>
      </w:r>
    </w:p>
    <w:p w:rsidR="00F82458" w:rsidRPr="00CE17D9" w:rsidRDefault="00F82458" w:rsidP="00AF33D2">
      <w:pPr>
        <w:numPr>
          <w:ilvl w:val="3"/>
          <w:numId w:val="50"/>
        </w:numPr>
        <w:rPr>
          <w:color w:val="353535"/>
          <w:sz w:val="24"/>
          <w:szCs w:val="24"/>
        </w:rPr>
      </w:pPr>
      <w:r w:rsidRPr="00CE17D9">
        <w:rPr>
          <w:color w:val="353535"/>
          <w:sz w:val="24"/>
          <w:szCs w:val="24"/>
        </w:rPr>
        <w:t>notify the Buyer in writing of the proposed Sub-processor(s) and obtain its written consent;</w:t>
      </w:r>
    </w:p>
    <w:p w:rsidR="00F82458" w:rsidRPr="00CE17D9" w:rsidRDefault="00F82458" w:rsidP="00AF33D2">
      <w:pPr>
        <w:numPr>
          <w:ilvl w:val="3"/>
          <w:numId w:val="50"/>
        </w:numPr>
        <w:rPr>
          <w:color w:val="353535"/>
          <w:sz w:val="24"/>
          <w:szCs w:val="24"/>
        </w:rPr>
      </w:pPr>
      <w:r w:rsidRPr="00CE17D9">
        <w:rPr>
          <w:color w:val="353535"/>
          <w:sz w:val="24"/>
          <w:szCs w:val="24"/>
        </w:rPr>
        <w:t xml:space="preserve">ensure that it has entered into a written agreement with the Sub-processor(s) which gives effect to obligations set out in this </w:t>
      </w:r>
      <w:r w:rsidR="00482323" w:rsidRPr="00CE17D9">
        <w:rPr>
          <w:color w:val="353535"/>
          <w:sz w:val="24"/>
          <w:szCs w:val="24"/>
        </w:rPr>
        <w:t>Clause</w:t>
      </w:r>
      <w:r w:rsidRPr="00CE17D9">
        <w:rPr>
          <w:color w:val="353535"/>
          <w:sz w:val="24"/>
          <w:szCs w:val="24"/>
        </w:rPr>
        <w:t xml:space="preserve"> 33 such that they apply to the Sub-processor(s); and</w:t>
      </w:r>
    </w:p>
    <w:p w:rsidR="003F13AA" w:rsidRPr="00CE17D9" w:rsidRDefault="00F82458" w:rsidP="00AF33D2">
      <w:pPr>
        <w:numPr>
          <w:ilvl w:val="3"/>
          <w:numId w:val="50"/>
        </w:numPr>
        <w:rPr>
          <w:color w:val="353535"/>
          <w:sz w:val="24"/>
          <w:szCs w:val="24"/>
        </w:rPr>
      </w:pPr>
      <w:r w:rsidRPr="00CE17D9">
        <w:rPr>
          <w:color w:val="353535"/>
          <w:sz w:val="24"/>
          <w:szCs w:val="24"/>
        </w:rPr>
        <w:t>inform the Buyer of any additions to, or replacements of the notified Sub-processors and the Buyer shall either i) provide it</w:t>
      </w:r>
      <w:r w:rsidR="005545E7" w:rsidRPr="00CE17D9">
        <w:rPr>
          <w:color w:val="353535"/>
          <w:sz w:val="24"/>
          <w:szCs w:val="24"/>
        </w:rPr>
        <w:t>s written consent or ii) object.</w:t>
      </w:r>
    </w:p>
    <w:p w:rsidR="00BB1F1C" w:rsidRPr="00CE17D9" w:rsidRDefault="00BB1F1C" w:rsidP="00BB1F1C">
      <w:pPr>
        <w:ind w:left="720" w:hanging="720"/>
        <w:rPr>
          <w:color w:val="353535"/>
          <w:sz w:val="24"/>
          <w:szCs w:val="24"/>
        </w:rPr>
      </w:pPr>
      <w:r w:rsidRPr="00CE17D9">
        <w:rPr>
          <w:color w:val="353535"/>
          <w:sz w:val="24"/>
          <w:szCs w:val="24"/>
        </w:rPr>
        <w:t>33.10</w:t>
      </w:r>
      <w:r w:rsidRPr="00CE17D9">
        <w:rPr>
          <w:color w:val="353535"/>
          <w:sz w:val="24"/>
          <w:szCs w:val="24"/>
        </w:rPr>
        <w:tab/>
      </w:r>
      <w:r w:rsidR="00720209" w:rsidRPr="00CE17D9">
        <w:rPr>
          <w:color w:val="353535"/>
          <w:sz w:val="24"/>
          <w:szCs w:val="24"/>
        </w:rPr>
        <w:t>The Buyer may at any time put forward a Variation request to amend this Call-Off Contract to ensure that it complies with any guidance issued by the Information Commissioner’s Office</w:t>
      </w:r>
      <w:r w:rsidRPr="00CE17D9">
        <w:rPr>
          <w:color w:val="353535"/>
          <w:sz w:val="24"/>
          <w:szCs w:val="24"/>
        </w:rPr>
        <w:t>.</w:t>
      </w:r>
    </w:p>
    <w:p w:rsidR="00076044" w:rsidRPr="00CE17D9" w:rsidRDefault="00076044">
      <w:pPr>
        <w:rPr>
          <w:rFonts w:eastAsia="Helvetica Neue"/>
          <w:sz w:val="24"/>
          <w:szCs w:val="24"/>
        </w:rPr>
      </w:pPr>
    </w:p>
    <w:p w:rsidR="00076044" w:rsidRPr="00CE17D9" w:rsidRDefault="004B26D3">
      <w:pPr>
        <w:pStyle w:val="Heading1"/>
        <w:rPr>
          <w:rFonts w:eastAsia="Helvetica Neue"/>
          <w:sz w:val="24"/>
          <w:szCs w:val="24"/>
        </w:rPr>
      </w:pPr>
      <w:bookmarkStart w:id="59" w:name="_Toc522001394"/>
      <w:r w:rsidRPr="00CE17D9">
        <w:rPr>
          <w:rFonts w:eastAsia="Helvetica Neue"/>
          <w:sz w:val="24"/>
          <w:szCs w:val="24"/>
        </w:rPr>
        <w:t>Schedule 3 - Collaboration agreement</w:t>
      </w:r>
      <w:bookmarkEnd w:id="59"/>
    </w:p>
    <w:p w:rsidR="00076044" w:rsidRPr="00CE17D9" w:rsidRDefault="004B26D3">
      <w:pPr>
        <w:rPr>
          <w:rFonts w:eastAsia="Helvetica Neue"/>
          <w:b/>
          <w:sz w:val="24"/>
          <w:szCs w:val="24"/>
        </w:rPr>
      </w:pPr>
      <w:r w:rsidRPr="00CE17D9">
        <w:rPr>
          <w:rFonts w:eastAsia="Helvetica Neue"/>
          <w:sz w:val="24"/>
          <w:szCs w:val="24"/>
        </w:rPr>
        <w:t xml:space="preserve">The Collaboration agreement is available at </w:t>
      </w:r>
      <w:hyperlink r:id="rId32">
        <w:r w:rsidRPr="00CE17D9">
          <w:rPr>
            <w:rFonts w:eastAsia="Helvetica Neue"/>
            <w:color w:val="1155CC"/>
            <w:sz w:val="24"/>
            <w:szCs w:val="24"/>
            <w:u w:val="single"/>
          </w:rPr>
          <w:t>https://www.gov.uk/guidance/g-cloud-templates-and-legal-documents</w:t>
        </w:r>
      </w:hyperlink>
      <w:r w:rsidRPr="00CE17D9">
        <w:rPr>
          <w:rFonts w:eastAsia="Helvetica Neue"/>
          <w:sz w:val="24"/>
          <w:szCs w:val="24"/>
        </w:rPr>
        <w:t xml:space="preserve"> </w:t>
      </w:r>
    </w:p>
    <w:p w:rsidR="00076044" w:rsidRPr="00CE17D9" w:rsidRDefault="00076044">
      <w:pPr>
        <w:rPr>
          <w:rFonts w:eastAsia="Helvetica Neue"/>
          <w:sz w:val="24"/>
          <w:szCs w:val="24"/>
        </w:rPr>
      </w:pPr>
    </w:p>
    <w:p w:rsidR="00076044" w:rsidRPr="00CE17D9" w:rsidRDefault="004B26D3">
      <w:pPr>
        <w:pStyle w:val="Heading1"/>
        <w:rPr>
          <w:rFonts w:eastAsia="Helvetica Neue"/>
          <w:sz w:val="24"/>
          <w:szCs w:val="24"/>
        </w:rPr>
      </w:pPr>
      <w:bookmarkStart w:id="60" w:name="_Toc522001395"/>
      <w:r w:rsidRPr="00CE17D9">
        <w:rPr>
          <w:rFonts w:eastAsia="Helvetica Neue"/>
          <w:sz w:val="24"/>
          <w:szCs w:val="24"/>
        </w:rPr>
        <w:t>Schedule 4 - Alternative clauses</w:t>
      </w:r>
      <w:bookmarkEnd w:id="60"/>
    </w:p>
    <w:bookmarkStart w:id="61" w:name="_MON_1595679633"/>
    <w:bookmarkEnd w:id="61"/>
    <w:p w:rsidR="00076044" w:rsidRPr="00CE17D9" w:rsidRDefault="00DE0377">
      <w:pPr>
        <w:rPr>
          <w:rFonts w:eastAsia="Helvetica Neue"/>
          <w:sz w:val="24"/>
          <w:szCs w:val="24"/>
        </w:rPr>
      </w:pPr>
      <w:r w:rsidRPr="00CE17D9">
        <w:rPr>
          <w:rFonts w:eastAsia="Helvetica Neue"/>
          <w:sz w:val="24"/>
          <w:szCs w:val="24"/>
        </w:rPr>
        <w:object w:dxaOrig="1493" w:dyaOrig="980" w14:anchorId="0980F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8.4pt" o:ole="">
            <v:imagedata r:id="rId33" o:title=""/>
          </v:shape>
          <o:OLEObject Type="Embed" ProgID="Word.Document.12" ShapeID="_x0000_i1025" DrawAspect="Icon" ObjectID="_1604404959" r:id="rId34">
            <o:FieldCodes>\s</o:FieldCodes>
          </o:OLEObject>
        </w:object>
      </w:r>
    </w:p>
    <w:p w:rsidR="00076044" w:rsidRPr="00CE17D9" w:rsidRDefault="00076044">
      <w:pPr>
        <w:rPr>
          <w:rFonts w:eastAsia="Helvetica Neue"/>
          <w:sz w:val="24"/>
          <w:szCs w:val="24"/>
        </w:rPr>
      </w:pPr>
    </w:p>
    <w:p w:rsidR="00076044" w:rsidRPr="00CE17D9" w:rsidRDefault="004B26D3">
      <w:pPr>
        <w:pStyle w:val="Heading1"/>
        <w:rPr>
          <w:rFonts w:eastAsia="Helvetica Neue"/>
          <w:sz w:val="24"/>
          <w:szCs w:val="24"/>
        </w:rPr>
      </w:pPr>
      <w:bookmarkStart w:id="62" w:name="_Toc522001396"/>
      <w:r w:rsidRPr="00CE17D9">
        <w:rPr>
          <w:rFonts w:eastAsia="Helvetica Neue"/>
          <w:sz w:val="24"/>
          <w:szCs w:val="24"/>
        </w:rPr>
        <w:t>Schedule 5 - Guarantee</w:t>
      </w:r>
      <w:bookmarkEnd w:id="62"/>
    </w:p>
    <w:p w:rsidR="00076044" w:rsidRPr="00CE17D9" w:rsidRDefault="00DF467E">
      <w:pPr>
        <w:rPr>
          <w:rFonts w:eastAsia="Helvetica Neue"/>
          <w:sz w:val="24"/>
          <w:szCs w:val="24"/>
        </w:rPr>
      </w:pPr>
      <w:r w:rsidRPr="00CE17D9">
        <w:rPr>
          <w:rFonts w:eastAsia="Helvetica Neue"/>
          <w:sz w:val="24"/>
          <w:szCs w:val="24"/>
        </w:rPr>
        <w:t>Not Used</w:t>
      </w:r>
    </w:p>
    <w:p w:rsidR="00076044" w:rsidRPr="00CE17D9" w:rsidRDefault="00076044">
      <w:pPr>
        <w:rPr>
          <w:rFonts w:eastAsia="Helvetica Neue"/>
          <w:sz w:val="24"/>
          <w:szCs w:val="24"/>
        </w:rPr>
      </w:pPr>
    </w:p>
    <w:p w:rsidR="00076044" w:rsidRPr="00CE17D9" w:rsidRDefault="004B26D3">
      <w:pPr>
        <w:pStyle w:val="Heading1"/>
        <w:rPr>
          <w:rFonts w:eastAsia="Helvetica Neue"/>
          <w:sz w:val="24"/>
          <w:szCs w:val="24"/>
        </w:rPr>
      </w:pPr>
      <w:bookmarkStart w:id="63" w:name="_Toc522001397"/>
      <w:r w:rsidRPr="00CE17D9">
        <w:rPr>
          <w:rFonts w:eastAsia="Helvetica Neue"/>
          <w:sz w:val="24"/>
          <w:szCs w:val="24"/>
        </w:rPr>
        <w:t>Schedule 6 - Glossary and interpretations</w:t>
      </w:r>
      <w:bookmarkEnd w:id="63"/>
    </w:p>
    <w:p w:rsidR="00076044" w:rsidRPr="00CE17D9" w:rsidRDefault="004B26D3">
      <w:pPr>
        <w:rPr>
          <w:rFonts w:eastAsia="Helvetica Neue"/>
          <w:sz w:val="24"/>
          <w:szCs w:val="24"/>
        </w:rPr>
      </w:pPr>
      <w:r w:rsidRPr="00CE17D9">
        <w:rPr>
          <w:rFonts w:eastAsia="Helvetica Neue"/>
          <w:sz w:val="24"/>
          <w:szCs w:val="24"/>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CE17D9">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Any services ancillary to the G-Cloud Services that are in the scope of Framework Agreement Section 2 (Services Offered) which a Buyer may request.</w:t>
            </w:r>
          </w:p>
        </w:tc>
      </w:tr>
      <w:tr w:rsidR="00076044" w:rsidRPr="00CE17D9">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agreement to be entered into to enable the Supplier to participate in the relevant Civil Service pension scheme(s).</w:t>
            </w:r>
          </w:p>
        </w:tc>
      </w:tr>
      <w:tr w:rsidR="00076044" w:rsidRPr="00CE17D9">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response submitted by the Supplier to the Invitation to Tender (known as the Invitation to Apply on the Digital Marketplace).</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 audit carried out under the incorporated Framework Agreement clauses specified by the Buyer in the Order (if any).</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For each Party, IPRs:</w:t>
            </w:r>
          </w:p>
          <w:p w:rsidR="00076044" w:rsidRPr="00CE17D9" w:rsidRDefault="004B26D3">
            <w:pPr>
              <w:numPr>
                <w:ilvl w:val="0"/>
                <w:numId w:val="13"/>
              </w:numPr>
              <w:spacing w:after="0" w:line="240" w:lineRule="auto"/>
              <w:ind w:hanging="360"/>
              <w:contextualSpacing/>
              <w:rPr>
                <w:rFonts w:eastAsia="Helvetica Neue"/>
                <w:sz w:val="24"/>
                <w:szCs w:val="24"/>
              </w:rPr>
            </w:pPr>
            <w:r w:rsidRPr="00CE17D9">
              <w:rPr>
                <w:rFonts w:eastAsia="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rsidR="00076044" w:rsidRPr="00CE17D9" w:rsidRDefault="004B26D3">
            <w:pPr>
              <w:numPr>
                <w:ilvl w:val="0"/>
                <w:numId w:val="13"/>
              </w:numPr>
              <w:spacing w:after="0" w:line="240" w:lineRule="auto"/>
              <w:ind w:hanging="360"/>
              <w:contextualSpacing/>
              <w:rPr>
                <w:rFonts w:eastAsia="Helvetica Neue"/>
                <w:sz w:val="24"/>
                <w:szCs w:val="24"/>
              </w:rPr>
            </w:pPr>
            <w:r w:rsidRPr="00CE17D9">
              <w:rPr>
                <w:rFonts w:eastAsia="Helvetica Neue"/>
                <w:sz w:val="24"/>
                <w:szCs w:val="24"/>
              </w:rPr>
              <w:t>created by the Party independently of this Call-Off Contract, or</w:t>
            </w:r>
          </w:p>
          <w:p w:rsidR="00076044" w:rsidRPr="00CE17D9" w:rsidRDefault="00076044">
            <w:pPr>
              <w:spacing w:after="0" w:line="240" w:lineRule="auto"/>
              <w:rPr>
                <w:rFonts w:eastAsia="Helvetica Neue"/>
                <w:sz w:val="24"/>
                <w:szCs w:val="24"/>
              </w:rPr>
            </w:pPr>
          </w:p>
          <w:p w:rsidR="00076044" w:rsidRPr="00CE17D9" w:rsidRDefault="004B26D3">
            <w:pPr>
              <w:spacing w:after="0" w:line="240" w:lineRule="auto"/>
              <w:rPr>
                <w:rFonts w:eastAsia="Helvetica Neue"/>
                <w:sz w:val="24"/>
                <w:szCs w:val="24"/>
              </w:rPr>
            </w:pPr>
            <w:r w:rsidRPr="00CE17D9">
              <w:rPr>
                <w:rFonts w:eastAsia="Helvetica Neue"/>
                <w:sz w:val="24"/>
                <w:szCs w:val="24"/>
              </w:rPr>
              <w:t>For the Buyer, Crown Copyright which isn’t available to the Supplier otherwise than under this Call-Off Contract, but excluding IPRs owned by that Party in Buyer software or Supplier software.</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contracting authority ordering services as set out in the Order Form.</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All data supplied by the Buyer to the Supplier including Personal Data and Service Data that is owned and managed by the Buyer.</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 xml:space="preserve">The personal data supplied by the Buyer to the Supplier for purposes of, or in connection with, this Call-Off Contract. </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representative appointed by the Buyer under this Call-Off Contract.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Software owned by or licensed to the Buyer (other than under this Agreement), which is or will be used by the Supplier to provide the Services.</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prices (excluding any applicable VAT), payable to the Supplier by the Buyer under this Call-Off Contract.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 agreement</w:t>
            </w:r>
            <w:r w:rsidR="00A433E5" w:rsidRPr="00CE17D9">
              <w:rPr>
                <w:rFonts w:eastAsia="Helvetica Neue"/>
                <w:sz w:val="24"/>
                <w:szCs w:val="24"/>
              </w:rPr>
              <w:t>, substantially in the form set out at Schedule 3,</w:t>
            </w:r>
            <w:r w:rsidRPr="00CE17D9">
              <w:rPr>
                <w:rFonts w:eastAsia="Helvetica Neue"/>
                <w:sz w:val="24"/>
                <w:szCs w:val="24"/>
              </w:rPr>
              <w:t xml:space="preserve"> between the Buyer and any combination of the Supplier and contractors, to ensure collaborative working in their delivery of the Buyer’s Services and to ensure that the Buyer receives end-to-end services across its IT estate.</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Information, which the Buyer has been notified about by the Supplier in writing before the Start Date with full details of why the Information is deemed to be commercially sensitive.</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Data, personal data and any information, which may include (but isn’t limited to) any:</w:t>
            </w:r>
          </w:p>
          <w:p w:rsidR="00076044" w:rsidRPr="00CE17D9" w:rsidRDefault="004B26D3">
            <w:pPr>
              <w:numPr>
                <w:ilvl w:val="0"/>
                <w:numId w:val="17"/>
              </w:numPr>
              <w:spacing w:after="0" w:line="240" w:lineRule="auto"/>
              <w:ind w:hanging="360"/>
              <w:contextualSpacing/>
              <w:rPr>
                <w:rFonts w:eastAsia="Helvetica Neue"/>
                <w:sz w:val="24"/>
                <w:szCs w:val="24"/>
              </w:rPr>
            </w:pPr>
            <w:r w:rsidRPr="00CE17D9">
              <w:rPr>
                <w:rFonts w:eastAsia="Helvetica Neue"/>
                <w:sz w:val="24"/>
                <w:szCs w:val="24"/>
              </w:rPr>
              <w:t>information about business, affairs, developments, trade secrets, know-how, personnel, and third parties, including all Intellectual Property Rights (IPRs), together with all information derived from any of the above</w:t>
            </w:r>
          </w:p>
          <w:p w:rsidR="00076044" w:rsidRPr="00CE17D9" w:rsidRDefault="004B26D3">
            <w:pPr>
              <w:numPr>
                <w:ilvl w:val="0"/>
                <w:numId w:val="17"/>
              </w:numPr>
              <w:spacing w:after="0" w:line="240" w:lineRule="auto"/>
              <w:ind w:hanging="360"/>
              <w:contextualSpacing/>
              <w:rPr>
                <w:rFonts w:eastAsia="Helvetica Neue"/>
                <w:sz w:val="24"/>
                <w:szCs w:val="24"/>
              </w:rPr>
            </w:pPr>
            <w:r w:rsidRPr="00CE17D9">
              <w:rPr>
                <w:rFonts w:eastAsia="Helvetica Neue"/>
                <w:sz w:val="24"/>
                <w:szCs w:val="24"/>
              </w:rPr>
              <w:t>other information clearly designated as being confidential or which ought reasonably be considered to be confidential (whether or not it is marked 'confidential').</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rsidP="001828C2">
            <w:pPr>
              <w:spacing w:after="0" w:line="240" w:lineRule="auto"/>
              <w:rPr>
                <w:rFonts w:eastAsia="Helvetica Neue"/>
                <w:sz w:val="24"/>
                <w:szCs w:val="24"/>
              </w:rPr>
            </w:pPr>
            <w:r w:rsidRPr="00CE17D9">
              <w:rPr>
                <w:rFonts w:eastAsia="Helvetica Neue"/>
                <w:sz w:val="24"/>
                <w:szCs w:val="24"/>
              </w:rPr>
              <w:t>‘Control’ as defined in section 1124 and 450 of the Corporation Tax</w:t>
            </w:r>
            <w:r w:rsidR="001828C2" w:rsidRPr="00CE17D9">
              <w:rPr>
                <w:rFonts w:eastAsia="Helvetica Neue"/>
                <w:sz w:val="24"/>
                <w:szCs w:val="24"/>
              </w:rPr>
              <w:t xml:space="preserve"> </w:t>
            </w:r>
            <w:r w:rsidRPr="00CE17D9">
              <w:rPr>
                <w:rFonts w:eastAsia="Helvetica Neue"/>
                <w:sz w:val="24"/>
                <w:szCs w:val="24"/>
              </w:rPr>
              <w:t>Act 2010. 'Controls' and 'Controlled' will be interpreted accordingly.</w:t>
            </w:r>
          </w:p>
        </w:tc>
      </w:tr>
      <w:tr w:rsidR="003F13AA"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3F13AA" w:rsidRPr="00CE17D9" w:rsidRDefault="003F13AA">
            <w:pPr>
              <w:spacing w:after="0" w:line="240" w:lineRule="auto"/>
              <w:rPr>
                <w:rFonts w:eastAsia="Helvetica Neue"/>
                <w:b/>
                <w:sz w:val="24"/>
                <w:szCs w:val="24"/>
              </w:rPr>
            </w:pPr>
            <w:r w:rsidRPr="00CE17D9">
              <w:rPr>
                <w:b/>
                <w:bCs/>
                <w:color w:val="000000" w:themeColor="text1"/>
                <w:sz w:val="24"/>
                <w:szCs w:val="24"/>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3F13AA" w:rsidRPr="00CE17D9" w:rsidRDefault="003F13AA">
            <w:pPr>
              <w:spacing w:after="0" w:line="240" w:lineRule="auto"/>
              <w:rPr>
                <w:rFonts w:eastAsia="Helvetica Neue"/>
                <w:sz w:val="24"/>
                <w:szCs w:val="24"/>
              </w:rPr>
            </w:pPr>
            <w:r w:rsidRPr="00CE17D9">
              <w:rPr>
                <w:color w:val="000000" w:themeColor="text1"/>
                <w:sz w:val="24"/>
                <w:szCs w:val="24"/>
              </w:rPr>
              <w:t>Takes the meaning given in the Data Protection Legislation</w:t>
            </w:r>
            <w:r w:rsidRPr="00CE17D9">
              <w:rPr>
                <w:color w:val="353535"/>
                <w:sz w:val="24"/>
                <w:szCs w:val="24"/>
              </w:rPr>
              <w: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Crown</w:t>
            </w:r>
          </w:p>
          <w:p w:rsidR="00076044" w:rsidRPr="00CE17D9" w:rsidRDefault="00076044">
            <w:pPr>
              <w:spacing w:after="0" w:line="240" w:lineRule="auto"/>
              <w:rPr>
                <w:rFonts w:eastAsia="Helvetica Neue"/>
                <w:b/>
                <w:sz w:val="24"/>
                <w:szCs w:val="24"/>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CE17D9" w:rsidTr="001828C2">
        <w:trPr>
          <w:trHeight w:val="65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DD4EB2" w:rsidRPr="00CE17D9" w:rsidRDefault="00DD4EB2">
            <w:pPr>
              <w:spacing w:after="0" w:line="240" w:lineRule="auto"/>
              <w:rPr>
                <w:rFonts w:eastAsia="Helvetica Neue"/>
                <w:b/>
                <w:color w:val="000000" w:themeColor="text1"/>
                <w:sz w:val="24"/>
                <w:szCs w:val="24"/>
              </w:rPr>
            </w:pPr>
            <w:r w:rsidRPr="00CE17D9">
              <w:rPr>
                <w:b/>
                <w:bCs/>
                <w:color w:val="000000" w:themeColor="text1"/>
                <w:sz w:val="24"/>
                <w:szCs w:val="24"/>
              </w:rPr>
              <w:t xml:space="preserve">Data Loss Event </w:t>
            </w:r>
            <w:r w:rsidRPr="00CE17D9">
              <w:rPr>
                <w:rFonts w:ascii="Tahoma" w:hAnsi="Tahoma" w:cs="Tahoma"/>
                <w:b/>
                <w:bCs/>
                <w:color w:val="000000" w:themeColor="text1"/>
                <w:sz w:val="24"/>
                <w:szCs w:val="24"/>
              </w:rPr>
              <w: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B1F1C" w:rsidRPr="00CE17D9" w:rsidRDefault="00686163" w:rsidP="00BB1F1C">
            <w:pPr>
              <w:spacing w:after="0" w:line="240" w:lineRule="auto"/>
              <w:rPr>
                <w:color w:val="000000" w:themeColor="text1"/>
                <w:sz w:val="24"/>
                <w:szCs w:val="24"/>
              </w:rPr>
            </w:pPr>
            <w:r w:rsidRPr="00CE17D9">
              <w:rPr>
                <w:color w:val="000000" w:themeColor="text1"/>
                <w:sz w:val="24"/>
                <w:szCs w:val="24"/>
              </w:rPr>
              <w:t>M</w:t>
            </w:r>
            <w:r w:rsidR="00BB1F1C" w:rsidRPr="00CE17D9">
              <w:rPr>
                <w:color w:val="000000" w:themeColor="text1"/>
                <w:sz w:val="24"/>
                <w:szCs w:val="24"/>
              </w:rPr>
              <w:t>eans a breach of security leading to the accidental or</w:t>
            </w:r>
          </w:p>
          <w:p w:rsidR="00DD4EB2" w:rsidRPr="00CE17D9" w:rsidRDefault="00BB1F1C" w:rsidP="00BB1F1C">
            <w:pPr>
              <w:spacing w:after="0" w:line="240" w:lineRule="auto"/>
              <w:rPr>
                <w:color w:val="000000" w:themeColor="text1"/>
                <w:sz w:val="24"/>
                <w:szCs w:val="24"/>
              </w:rPr>
            </w:pPr>
            <w:r w:rsidRPr="00CE17D9">
              <w:rPr>
                <w:color w:val="000000" w:themeColor="text1"/>
                <w:sz w:val="24"/>
                <w:szCs w:val="24"/>
              </w:rPr>
              <w:t>unlawful destruction, loss, alteration, unauthorised disclosure of, or access to,</w:t>
            </w:r>
            <w:r w:rsidR="00CA2780" w:rsidRPr="00CE17D9">
              <w:rPr>
                <w:color w:val="000000" w:themeColor="text1"/>
                <w:sz w:val="24"/>
                <w:szCs w:val="24"/>
              </w:rPr>
              <w:t xml:space="preserve"> </w:t>
            </w:r>
            <w:r w:rsidRPr="00CE17D9">
              <w:rPr>
                <w:color w:val="000000" w:themeColor="text1"/>
                <w:sz w:val="24"/>
                <w:szCs w:val="24"/>
              </w:rPr>
              <w:t>Personal Data transmitted, stored or otherwise processed</w:t>
            </w:r>
          </w:p>
        </w:tc>
      </w:tr>
      <w:tr w:rsidR="00DD4EB2" w:rsidRPr="00CE17D9" w:rsidTr="00DE1914">
        <w:trPr>
          <w:trHeight w:val="1069"/>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DD4EB2" w:rsidRPr="00CE17D9" w:rsidRDefault="00DD4EB2">
            <w:pPr>
              <w:spacing w:after="0" w:line="240" w:lineRule="auto"/>
              <w:rPr>
                <w:b/>
                <w:bCs/>
                <w:color w:val="353535"/>
                <w:sz w:val="24"/>
                <w:szCs w:val="24"/>
              </w:rPr>
            </w:pPr>
            <w:r w:rsidRPr="00CE17D9">
              <w:rPr>
                <w:b/>
                <w:bCs/>
                <w:color w:val="000000" w:themeColor="text1"/>
                <w:sz w:val="24"/>
                <w:szCs w:val="24"/>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DD4EB2" w:rsidRPr="00CE17D9" w:rsidRDefault="0023537C">
            <w:pPr>
              <w:spacing w:after="0" w:line="240" w:lineRule="auto"/>
              <w:rPr>
                <w:color w:val="000000" w:themeColor="text1"/>
                <w:sz w:val="24"/>
                <w:szCs w:val="24"/>
              </w:rPr>
            </w:pPr>
            <w:r w:rsidRPr="00CE17D9">
              <w:rPr>
                <w:color w:val="000000" w:themeColor="text1"/>
                <w:sz w:val="24"/>
                <w:szCs w:val="24"/>
              </w:rPr>
              <w:t>An assessment by the Controller of the impact of the envisaged Processing by the Processor under this Call-Off Contract on the protection of Personal Data.</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color w:val="000000" w:themeColor="text1"/>
                <w:sz w:val="24"/>
                <w:szCs w:val="24"/>
              </w:rPr>
            </w:pPr>
            <w:r w:rsidRPr="00CE17D9">
              <w:rPr>
                <w:rFonts w:eastAsia="Helvetica Neue"/>
                <w:b/>
                <w:color w:val="000000" w:themeColor="text1"/>
                <w:sz w:val="24"/>
                <w:szCs w:val="24"/>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DD4EB2" w:rsidRPr="00CE17D9" w:rsidRDefault="00DD4EB2">
            <w:pPr>
              <w:spacing w:after="0" w:line="240" w:lineRule="auto"/>
              <w:rPr>
                <w:rFonts w:eastAsia="Helvetica Neue"/>
                <w:color w:val="000000" w:themeColor="text1"/>
                <w:sz w:val="24"/>
                <w:szCs w:val="24"/>
              </w:rPr>
            </w:pPr>
            <w:r w:rsidRPr="00CE17D9">
              <w:rPr>
                <w:rFonts w:eastAsia="Helvetica Neue"/>
                <w:color w:val="000000" w:themeColor="text1"/>
                <w:sz w:val="24"/>
                <w:szCs w:val="24"/>
              </w:rPr>
              <w:t>Data Protection Legislation means:</w:t>
            </w:r>
            <w:r w:rsidRPr="00CE17D9">
              <w:rPr>
                <w:rFonts w:eastAsia="Helvetica Neue"/>
                <w:color w:val="000000" w:themeColor="text1"/>
                <w:sz w:val="24"/>
                <w:szCs w:val="24"/>
              </w:rPr>
              <w:tab/>
            </w:r>
          </w:p>
          <w:p w:rsidR="00DD4EB2" w:rsidRPr="00CE17D9" w:rsidRDefault="00DD4EB2">
            <w:pPr>
              <w:spacing w:after="0" w:line="240" w:lineRule="auto"/>
              <w:rPr>
                <w:rFonts w:eastAsia="Helvetica Neue"/>
                <w:color w:val="000000" w:themeColor="text1"/>
                <w:sz w:val="24"/>
                <w:szCs w:val="24"/>
              </w:rPr>
            </w:pPr>
          </w:p>
          <w:p w:rsidR="00595C2E" w:rsidRPr="00CE17D9" w:rsidRDefault="00595C2E" w:rsidP="00AF33D2">
            <w:pPr>
              <w:pStyle w:val="ListParagraph"/>
              <w:numPr>
                <w:ilvl w:val="0"/>
                <w:numId w:val="49"/>
              </w:numPr>
              <w:spacing w:after="0" w:line="240" w:lineRule="auto"/>
              <w:rPr>
                <w:rFonts w:eastAsia="Helvetica Neue"/>
                <w:color w:val="000000" w:themeColor="text1"/>
                <w:sz w:val="24"/>
                <w:szCs w:val="24"/>
              </w:rPr>
            </w:pPr>
            <w:r w:rsidRPr="00CE17D9">
              <w:rPr>
                <w:rFonts w:eastAsia="Helvetica Neue"/>
                <w:color w:val="000000" w:themeColor="text1"/>
                <w:sz w:val="24"/>
                <w:szCs w:val="24"/>
              </w:rPr>
              <w:t xml:space="preserve">the GDPR, the LED and any applicable national implementing Laws as amended from time to time </w:t>
            </w:r>
          </w:p>
          <w:p w:rsidR="00595C2E" w:rsidRPr="00CE17D9" w:rsidRDefault="00595C2E" w:rsidP="00AF33D2">
            <w:pPr>
              <w:pStyle w:val="ListParagraph"/>
              <w:numPr>
                <w:ilvl w:val="0"/>
                <w:numId w:val="49"/>
              </w:numPr>
              <w:spacing w:after="0" w:line="240" w:lineRule="auto"/>
              <w:rPr>
                <w:rFonts w:eastAsia="Helvetica Neue"/>
                <w:color w:val="000000" w:themeColor="text1"/>
                <w:sz w:val="24"/>
                <w:szCs w:val="24"/>
              </w:rPr>
            </w:pPr>
            <w:r w:rsidRPr="00CE17D9">
              <w:rPr>
                <w:rFonts w:eastAsia="Helvetica Neue"/>
                <w:color w:val="000000" w:themeColor="text1"/>
                <w:sz w:val="24"/>
                <w:szCs w:val="24"/>
              </w:rPr>
              <w:t>the DPA 2018 [subject to Royal Assent] to the extent that it relates to processing of personal data and privacy;</w:t>
            </w:r>
          </w:p>
          <w:p w:rsidR="00076044" w:rsidRPr="00CE17D9" w:rsidRDefault="00595C2E" w:rsidP="00AF33D2">
            <w:pPr>
              <w:pStyle w:val="ListParagraph"/>
              <w:numPr>
                <w:ilvl w:val="0"/>
                <w:numId w:val="49"/>
              </w:numPr>
              <w:spacing w:after="0" w:line="240" w:lineRule="auto"/>
              <w:rPr>
                <w:rFonts w:eastAsia="Helvetica Neue"/>
                <w:color w:val="000000" w:themeColor="text1"/>
                <w:sz w:val="24"/>
                <w:szCs w:val="24"/>
              </w:rPr>
            </w:pPr>
            <w:r w:rsidRPr="00CE17D9">
              <w:rPr>
                <w:rFonts w:eastAsia="Helvetica Neue"/>
                <w:color w:val="000000" w:themeColor="text1"/>
                <w:sz w:val="24"/>
                <w:szCs w:val="24"/>
              </w:rPr>
              <w:t xml:space="preserve">all applicable Law about the processing </w:t>
            </w:r>
            <w:r w:rsidR="00864316" w:rsidRPr="00CE17D9">
              <w:rPr>
                <w:rFonts w:eastAsia="Helvetica Neue"/>
                <w:color w:val="000000" w:themeColor="text1"/>
                <w:sz w:val="24"/>
                <w:szCs w:val="24"/>
              </w:rPr>
              <w:t>of personal data and privacy, including if applicable legally binding guidance and codes of practice issued by the Information Commissioner.</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DD4EB2">
            <w:pPr>
              <w:spacing w:after="0" w:line="240" w:lineRule="auto"/>
              <w:rPr>
                <w:rFonts w:eastAsia="Helvetica Neue"/>
                <w:color w:val="000000" w:themeColor="text1"/>
                <w:sz w:val="24"/>
                <w:szCs w:val="24"/>
              </w:rPr>
            </w:pPr>
            <w:r w:rsidRPr="00CE17D9">
              <w:rPr>
                <w:color w:val="000000" w:themeColor="text1"/>
                <w:sz w:val="24"/>
                <w:szCs w:val="24"/>
              </w:rPr>
              <w:t>Takes the meaning given in the Data Protection Legislation.</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Default is any:</w:t>
            </w:r>
          </w:p>
          <w:p w:rsidR="00076044" w:rsidRPr="00CE17D9" w:rsidRDefault="004B26D3" w:rsidP="00AF33D2">
            <w:pPr>
              <w:numPr>
                <w:ilvl w:val="0"/>
                <w:numId w:val="41"/>
              </w:numPr>
              <w:spacing w:after="0" w:line="240" w:lineRule="auto"/>
              <w:ind w:hanging="360"/>
              <w:contextualSpacing/>
              <w:rPr>
                <w:rFonts w:eastAsia="Helvetica Neue"/>
                <w:sz w:val="24"/>
                <w:szCs w:val="24"/>
              </w:rPr>
            </w:pPr>
            <w:r w:rsidRPr="00CE17D9">
              <w:rPr>
                <w:rFonts w:eastAsia="Helvetica Neue"/>
                <w:sz w:val="24"/>
                <w:szCs w:val="24"/>
              </w:rPr>
              <w:t>breach of the obligations of the Supplier (including any fundamental breach or breach of a fundamental term)</w:t>
            </w:r>
          </w:p>
          <w:p w:rsidR="00076044" w:rsidRPr="00CE17D9" w:rsidRDefault="004B26D3" w:rsidP="00AF33D2">
            <w:pPr>
              <w:numPr>
                <w:ilvl w:val="0"/>
                <w:numId w:val="41"/>
              </w:numPr>
              <w:spacing w:after="0" w:line="240" w:lineRule="auto"/>
              <w:ind w:hanging="360"/>
              <w:contextualSpacing/>
              <w:rPr>
                <w:rFonts w:eastAsia="Helvetica Neue"/>
                <w:sz w:val="24"/>
                <w:szCs w:val="24"/>
              </w:rPr>
            </w:pPr>
            <w:r w:rsidRPr="00CE17D9">
              <w:rPr>
                <w:rFonts w:eastAsia="Helvetica Neue"/>
                <w:sz w:val="24"/>
                <w:szCs w:val="24"/>
              </w:rPr>
              <w:t>other default, negligence or negligent statement of the Supplier, of its Subcontractors or any Supplier Staff (whether by act or omission), in connection with or in relation to this Call-Off Contract</w:t>
            </w:r>
          </w:p>
          <w:p w:rsidR="00076044" w:rsidRPr="00CE17D9" w:rsidRDefault="00076044">
            <w:pPr>
              <w:spacing w:after="0" w:line="240" w:lineRule="auto"/>
              <w:rPr>
                <w:rFonts w:eastAsia="Helvetica Neue"/>
                <w:sz w:val="24"/>
                <w:szCs w:val="24"/>
              </w:rPr>
            </w:pPr>
          </w:p>
          <w:p w:rsidR="00076044" w:rsidRPr="00CE17D9" w:rsidRDefault="004B26D3">
            <w:pPr>
              <w:spacing w:after="0"/>
              <w:rPr>
                <w:rFonts w:eastAsia="Helvetica Neue"/>
                <w:sz w:val="24"/>
                <w:szCs w:val="24"/>
              </w:rPr>
            </w:pPr>
            <w:r w:rsidRPr="00CE17D9">
              <w:rPr>
                <w:rFonts w:eastAsia="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G-Cloud Services the Buyer contracts the Supplier to provide under this Call-Off Contract.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rsidP="00CD732D">
            <w:pPr>
              <w:spacing w:after="0" w:line="240" w:lineRule="auto"/>
              <w:rPr>
                <w:rFonts w:eastAsia="Helvetica Neue"/>
                <w:sz w:val="24"/>
                <w:szCs w:val="24"/>
              </w:rPr>
            </w:pPr>
            <w:r w:rsidRPr="00CE17D9">
              <w:rPr>
                <w:rFonts w:eastAsia="Helvetica Neue"/>
                <w:sz w:val="24"/>
                <w:szCs w:val="24"/>
              </w:rPr>
              <w:t xml:space="preserve">The government marketplace where Services are </w:t>
            </w:r>
            <w:r w:rsidR="00CD732D" w:rsidRPr="00CE17D9">
              <w:rPr>
                <w:rFonts w:eastAsia="Helvetica Neue"/>
                <w:sz w:val="24"/>
                <w:szCs w:val="24"/>
              </w:rPr>
              <w:t xml:space="preserve">available for Buyers to buy. </w:t>
            </w:r>
            <w:r w:rsidRPr="00CE17D9">
              <w:rPr>
                <w:rFonts w:eastAsia="Helvetica Neue"/>
                <w:sz w:val="24"/>
                <w:szCs w:val="24"/>
              </w:rPr>
              <w:t>(</w:t>
            </w:r>
            <w:hyperlink r:id="rId35">
              <w:r w:rsidRPr="00CE17D9">
                <w:rPr>
                  <w:rFonts w:eastAsia="Helvetica Neue"/>
                  <w:color w:val="1155CC"/>
                  <w:sz w:val="24"/>
                  <w:szCs w:val="24"/>
                  <w:u w:val="single"/>
                </w:rPr>
                <w:t>https://www.digitalmarketplace.service.gov.uk</w:t>
              </w:r>
            </w:hyperlink>
            <w:r w:rsidRPr="00CE17D9">
              <w:rPr>
                <w:rFonts w:eastAsia="Helvetica Neue"/>
                <w:sz w:val="24"/>
                <w:szCs w:val="24"/>
              </w:rPr>
              <w:t>/)</w:t>
            </w:r>
          </w:p>
        </w:tc>
      </w:tr>
      <w:tr w:rsidR="00DD4EB2"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DD4EB2" w:rsidRPr="00CE17D9" w:rsidRDefault="00DD4EB2">
            <w:pPr>
              <w:spacing w:after="0" w:line="240" w:lineRule="auto"/>
              <w:rPr>
                <w:rFonts w:eastAsia="Helvetica Neue"/>
                <w:b/>
                <w:color w:val="000000" w:themeColor="text1"/>
                <w:sz w:val="24"/>
                <w:szCs w:val="24"/>
              </w:rPr>
            </w:pPr>
            <w:r w:rsidRPr="00CE17D9">
              <w:rPr>
                <w:b/>
                <w:bCs/>
                <w:color w:val="000000" w:themeColor="text1"/>
                <w:sz w:val="24"/>
                <w:szCs w:val="24"/>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DD4EB2" w:rsidRPr="00CE17D9" w:rsidRDefault="00DD4EB2" w:rsidP="00CD732D">
            <w:pPr>
              <w:spacing w:after="0" w:line="240" w:lineRule="auto"/>
              <w:rPr>
                <w:rFonts w:eastAsia="Helvetica Neue"/>
                <w:color w:val="000000" w:themeColor="text1"/>
                <w:sz w:val="24"/>
                <w:szCs w:val="24"/>
              </w:rPr>
            </w:pPr>
            <w:r w:rsidRPr="00CE17D9">
              <w:rPr>
                <w:color w:val="000000" w:themeColor="text1"/>
                <w:sz w:val="24"/>
                <w:szCs w:val="24"/>
              </w:rPr>
              <w:t>Data Protection Act 2018.</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Transfer of Undertakings (Protection of Employment) Regulations 2006 (SI 2006/246) (‘TUPE’) which implements the Acquired Rights Directive.</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Means to terminate; and Ended and Ending are construed accordingly.</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Environmental Information Regulations 2004 together with any guidance or codes of practice issued by the Information Commissioner or relevant Government department about the regulations.</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widowControl/>
              <w:spacing w:after="0" w:line="240" w:lineRule="auto"/>
              <w:rPr>
                <w:rFonts w:eastAsia="Helvetica Neue"/>
                <w:sz w:val="24"/>
                <w:szCs w:val="24"/>
              </w:rPr>
            </w:pPr>
            <w:r w:rsidRPr="00CE17D9">
              <w:rPr>
                <w:rFonts w:eastAsia="Helvetica Neue"/>
                <w:sz w:val="24"/>
                <w:szCs w:val="24"/>
              </w:rPr>
              <w:t>The 14 digit ESI reference number from the summary of outcome screen of the ESI tool.</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widowControl/>
              <w:spacing w:after="0" w:line="240" w:lineRule="auto"/>
              <w:rPr>
                <w:rFonts w:eastAsia="Helvetica Neue"/>
                <w:sz w:val="24"/>
                <w:szCs w:val="24"/>
              </w:rPr>
            </w:pPr>
            <w:r w:rsidRPr="00CE17D9">
              <w:rPr>
                <w:rFonts w:eastAsia="Helvetica Neue"/>
                <w:sz w:val="24"/>
                <w:szCs w:val="24"/>
              </w:rPr>
              <w:t>The HMRC Employment Status Indicator test tool. The most up-to-date version must be used. At the time of drafting the tool may be found here:</w:t>
            </w:r>
          </w:p>
          <w:p w:rsidR="00076044" w:rsidRPr="00CE17D9" w:rsidRDefault="000F2013">
            <w:pPr>
              <w:widowControl/>
              <w:spacing w:after="0" w:line="240" w:lineRule="auto"/>
              <w:rPr>
                <w:rFonts w:eastAsia="Helvetica Neue"/>
                <w:sz w:val="24"/>
                <w:szCs w:val="24"/>
              </w:rPr>
            </w:pPr>
            <w:hyperlink r:id="rId36">
              <w:r w:rsidR="004B26D3" w:rsidRPr="00CE17D9">
                <w:rPr>
                  <w:rFonts w:eastAsia="Helvetica Neue"/>
                  <w:color w:val="1155CC"/>
                  <w:sz w:val="24"/>
                  <w:szCs w:val="24"/>
                  <w:u w:val="single"/>
                </w:rPr>
                <w:t>http://tools.hmrc.gov.uk/esi</w:t>
              </w:r>
            </w:hyperlink>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expiry date of this Call-Off Contract in the Order Form.</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 Force Majeure event means anything affecting either Party's performance of their obligations arising from any:</w:t>
            </w:r>
          </w:p>
          <w:p w:rsidR="00076044" w:rsidRPr="00CE17D9" w:rsidRDefault="004B26D3" w:rsidP="00AF33D2">
            <w:pPr>
              <w:numPr>
                <w:ilvl w:val="0"/>
                <w:numId w:val="19"/>
              </w:numPr>
              <w:spacing w:after="0" w:line="240" w:lineRule="auto"/>
              <w:ind w:hanging="360"/>
              <w:contextualSpacing/>
              <w:rPr>
                <w:rFonts w:eastAsia="Helvetica Neue"/>
                <w:sz w:val="24"/>
                <w:szCs w:val="24"/>
              </w:rPr>
            </w:pPr>
            <w:r w:rsidRPr="00CE17D9">
              <w:rPr>
                <w:rFonts w:eastAsia="Helvetica Neue"/>
                <w:sz w:val="24"/>
                <w:szCs w:val="24"/>
              </w:rPr>
              <w:t>acts, events or omissions beyond the reasonable control of the affected Party</w:t>
            </w:r>
          </w:p>
          <w:p w:rsidR="00076044" w:rsidRPr="00CE17D9" w:rsidRDefault="004B26D3" w:rsidP="00AF33D2">
            <w:pPr>
              <w:numPr>
                <w:ilvl w:val="0"/>
                <w:numId w:val="19"/>
              </w:numPr>
              <w:spacing w:after="0" w:line="240" w:lineRule="auto"/>
              <w:ind w:hanging="360"/>
              <w:contextualSpacing/>
              <w:rPr>
                <w:rFonts w:eastAsia="Helvetica Neue"/>
                <w:sz w:val="24"/>
                <w:szCs w:val="24"/>
              </w:rPr>
            </w:pPr>
            <w:r w:rsidRPr="00CE17D9">
              <w:rPr>
                <w:rFonts w:eastAsia="Helvetica Neue"/>
                <w:sz w:val="24"/>
                <w:szCs w:val="24"/>
              </w:rPr>
              <w:t>riots, war or armed conflict, acts of terrorism, nuclear, biological or chemical warfare</w:t>
            </w:r>
          </w:p>
          <w:p w:rsidR="00076044" w:rsidRPr="00CE17D9" w:rsidRDefault="004B26D3" w:rsidP="00AF33D2">
            <w:pPr>
              <w:numPr>
                <w:ilvl w:val="0"/>
                <w:numId w:val="19"/>
              </w:numPr>
              <w:spacing w:after="0" w:line="240" w:lineRule="auto"/>
              <w:ind w:hanging="360"/>
              <w:contextualSpacing/>
              <w:rPr>
                <w:rFonts w:eastAsia="Helvetica Neue"/>
                <w:sz w:val="24"/>
                <w:szCs w:val="24"/>
              </w:rPr>
            </w:pPr>
            <w:r w:rsidRPr="00CE17D9">
              <w:rPr>
                <w:rFonts w:eastAsia="Helvetica Neue"/>
                <w:sz w:val="24"/>
                <w:szCs w:val="24"/>
              </w:rPr>
              <w:t>acts of government, local government or Regulatory Bodies</w:t>
            </w:r>
          </w:p>
          <w:p w:rsidR="00076044" w:rsidRPr="00CE17D9" w:rsidRDefault="004B26D3" w:rsidP="00AF33D2">
            <w:pPr>
              <w:numPr>
                <w:ilvl w:val="0"/>
                <w:numId w:val="19"/>
              </w:numPr>
              <w:spacing w:after="0" w:line="240" w:lineRule="auto"/>
              <w:ind w:hanging="360"/>
              <w:contextualSpacing/>
              <w:rPr>
                <w:rFonts w:eastAsia="Helvetica Neue"/>
                <w:sz w:val="24"/>
                <w:szCs w:val="24"/>
              </w:rPr>
            </w:pPr>
            <w:r w:rsidRPr="00CE17D9">
              <w:rPr>
                <w:rFonts w:eastAsia="Helvetica Neue"/>
                <w:sz w:val="24"/>
                <w:szCs w:val="24"/>
              </w:rPr>
              <w:t>fire, flood or disaster and any failure or shortage of power or fuel</w:t>
            </w:r>
          </w:p>
          <w:p w:rsidR="00076044" w:rsidRPr="00CE17D9" w:rsidRDefault="004B26D3" w:rsidP="00AF33D2">
            <w:pPr>
              <w:numPr>
                <w:ilvl w:val="0"/>
                <w:numId w:val="19"/>
              </w:numPr>
              <w:spacing w:after="0" w:line="240" w:lineRule="auto"/>
              <w:ind w:hanging="360"/>
              <w:contextualSpacing/>
              <w:rPr>
                <w:rFonts w:eastAsia="Helvetica Neue"/>
                <w:sz w:val="24"/>
                <w:szCs w:val="24"/>
              </w:rPr>
            </w:pPr>
            <w:r w:rsidRPr="00CE17D9">
              <w:rPr>
                <w:rFonts w:eastAsia="Helvetica Neue"/>
                <w:sz w:val="24"/>
                <w:szCs w:val="24"/>
              </w:rPr>
              <w:t>industrial dispute affecting a third party for which a substitute third party isn’t reasonably available</w:t>
            </w:r>
          </w:p>
          <w:p w:rsidR="00076044" w:rsidRPr="00CE17D9" w:rsidRDefault="00076044">
            <w:pPr>
              <w:spacing w:after="0" w:line="240" w:lineRule="auto"/>
              <w:rPr>
                <w:rFonts w:eastAsia="Helvetica Neue"/>
                <w:sz w:val="24"/>
                <w:szCs w:val="24"/>
              </w:rPr>
            </w:pPr>
          </w:p>
          <w:p w:rsidR="00076044" w:rsidRPr="00CE17D9" w:rsidRDefault="004B26D3">
            <w:pPr>
              <w:spacing w:after="0" w:line="240" w:lineRule="auto"/>
              <w:rPr>
                <w:rFonts w:eastAsia="Helvetica Neue"/>
                <w:sz w:val="24"/>
                <w:szCs w:val="24"/>
              </w:rPr>
            </w:pPr>
            <w:r w:rsidRPr="00CE17D9">
              <w:rPr>
                <w:rFonts w:eastAsia="Helvetica Neue"/>
                <w:sz w:val="24"/>
                <w:szCs w:val="24"/>
              </w:rPr>
              <w:t>The following do not constitute a Force Majeure event:</w:t>
            </w:r>
          </w:p>
          <w:p w:rsidR="00076044" w:rsidRPr="00CE17D9" w:rsidRDefault="004B26D3" w:rsidP="00AF33D2">
            <w:pPr>
              <w:numPr>
                <w:ilvl w:val="0"/>
                <w:numId w:val="33"/>
              </w:numPr>
              <w:spacing w:after="0" w:line="240" w:lineRule="auto"/>
              <w:ind w:hanging="360"/>
              <w:contextualSpacing/>
              <w:rPr>
                <w:rFonts w:eastAsia="Helvetica Neue"/>
                <w:sz w:val="24"/>
                <w:szCs w:val="24"/>
              </w:rPr>
            </w:pPr>
            <w:r w:rsidRPr="00CE17D9">
              <w:rPr>
                <w:rFonts w:eastAsia="Helvetica Neue"/>
                <w:sz w:val="24"/>
                <w:szCs w:val="24"/>
              </w:rPr>
              <w:t>any industrial dispute about the Supplier, its staff, or failure in the Supplier’s (or a Subcontractor's) supply chain</w:t>
            </w:r>
          </w:p>
          <w:p w:rsidR="00076044" w:rsidRPr="00CE17D9" w:rsidRDefault="004B26D3" w:rsidP="00AF33D2">
            <w:pPr>
              <w:numPr>
                <w:ilvl w:val="0"/>
                <w:numId w:val="33"/>
              </w:numPr>
              <w:spacing w:after="0" w:line="240" w:lineRule="auto"/>
              <w:ind w:hanging="360"/>
              <w:contextualSpacing/>
              <w:rPr>
                <w:rFonts w:eastAsia="Helvetica Neue"/>
                <w:sz w:val="24"/>
                <w:szCs w:val="24"/>
              </w:rPr>
            </w:pPr>
            <w:r w:rsidRPr="00CE17D9">
              <w:rPr>
                <w:rFonts w:eastAsia="Helvetica Neue"/>
                <w:sz w:val="24"/>
                <w:szCs w:val="24"/>
              </w:rPr>
              <w:t>any event which is attributable to the wilful act, neglect or failure to take reasonable precautions by the Party seeking to rely on Force Majeure</w:t>
            </w:r>
          </w:p>
          <w:p w:rsidR="00076044" w:rsidRPr="00CE17D9" w:rsidRDefault="004B26D3" w:rsidP="00AF33D2">
            <w:pPr>
              <w:numPr>
                <w:ilvl w:val="0"/>
                <w:numId w:val="33"/>
              </w:numPr>
              <w:spacing w:after="0" w:line="240" w:lineRule="auto"/>
              <w:ind w:hanging="360"/>
              <w:contextualSpacing/>
              <w:rPr>
                <w:rFonts w:eastAsia="Helvetica Neue"/>
                <w:sz w:val="24"/>
                <w:szCs w:val="24"/>
              </w:rPr>
            </w:pPr>
            <w:r w:rsidRPr="00CE17D9">
              <w:rPr>
                <w:rFonts w:eastAsia="Helvetica Neue"/>
                <w:sz w:val="24"/>
                <w:szCs w:val="24"/>
              </w:rPr>
              <w:t>the event was foreseeable by the Party seeking to rely on Force Majeure at the time this Call-Off Contract was entered into</w:t>
            </w:r>
          </w:p>
          <w:p w:rsidR="00076044" w:rsidRPr="00CE17D9" w:rsidRDefault="004B26D3" w:rsidP="00AF33D2">
            <w:pPr>
              <w:numPr>
                <w:ilvl w:val="0"/>
                <w:numId w:val="33"/>
              </w:numPr>
              <w:spacing w:after="0" w:line="240" w:lineRule="auto"/>
              <w:ind w:hanging="360"/>
              <w:contextualSpacing/>
              <w:rPr>
                <w:rFonts w:eastAsia="Helvetica Neue"/>
                <w:sz w:val="24"/>
                <w:szCs w:val="24"/>
              </w:rPr>
            </w:pPr>
            <w:r w:rsidRPr="00CE17D9">
              <w:rPr>
                <w:rFonts w:eastAsia="Helvetica Neue"/>
                <w:sz w:val="24"/>
                <w:szCs w:val="24"/>
              </w:rPr>
              <w:t>any event which is attributable to the Party seeking to rely on Force Majeure and its failure to comply with its own business continuity and disaster recovery plans</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clauses of framework agreement</w:t>
            </w:r>
            <w:r w:rsidR="00D62F97" w:rsidRPr="00CE17D9">
              <w:rPr>
                <w:sz w:val="24"/>
                <w:szCs w:val="24"/>
              </w:rPr>
              <w:t xml:space="preserve"> RM1557.10</w:t>
            </w:r>
            <w:r w:rsidRPr="00CE17D9">
              <w:rPr>
                <w:rFonts w:eastAsia="Helvetica Neue"/>
                <w:sz w:val="24"/>
                <w:szCs w:val="24"/>
              </w:rPr>
              <w:t xml:space="preserve"> together with the Framework Schedules.</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5D3995">
            <w:pPr>
              <w:spacing w:after="0" w:line="240" w:lineRule="auto"/>
              <w:rPr>
                <w:rFonts w:eastAsia="Helvetica Neue"/>
                <w:b/>
                <w:sz w:val="24"/>
                <w:szCs w:val="24"/>
              </w:rPr>
            </w:pPr>
            <w:r w:rsidRPr="00CE17D9">
              <w:rPr>
                <w:rFonts w:eastAsia="Helvetica Neue"/>
                <w:b/>
                <w:sz w:val="24"/>
                <w:szCs w:val="24"/>
              </w:rPr>
              <w:t>Freedom of Information Act or FO</w:t>
            </w:r>
            <w:r w:rsidR="004B26D3" w:rsidRPr="00CE17D9">
              <w:rPr>
                <w:rFonts w:eastAsia="Helvetica Neue"/>
                <w:b/>
                <w:sz w:val="24"/>
                <w:szCs w:val="24"/>
              </w:rPr>
              <w:t>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B64352" w:rsidRPr="00CE17D9" w:rsidRDefault="00B64352">
            <w:pPr>
              <w:spacing w:after="0" w:line="240" w:lineRule="auto"/>
              <w:rPr>
                <w:rFonts w:eastAsia="Helvetica Neue"/>
                <w:b/>
                <w:color w:val="000000" w:themeColor="text1"/>
                <w:sz w:val="24"/>
                <w:szCs w:val="24"/>
              </w:rPr>
            </w:pPr>
            <w:r w:rsidRPr="00CE17D9">
              <w:rPr>
                <w:b/>
                <w:bCs/>
                <w:color w:val="000000" w:themeColor="text1"/>
                <w:sz w:val="24"/>
                <w:szCs w:val="24"/>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64352" w:rsidRPr="00CE17D9" w:rsidRDefault="00B64352">
            <w:pPr>
              <w:spacing w:after="0" w:line="240" w:lineRule="auto"/>
              <w:rPr>
                <w:rFonts w:eastAsia="Helvetica Neue"/>
                <w:color w:val="000000" w:themeColor="text1"/>
                <w:sz w:val="24"/>
                <w:szCs w:val="24"/>
              </w:rPr>
            </w:pPr>
            <w:r w:rsidRPr="00CE17D9">
              <w:rPr>
                <w:color w:val="000000" w:themeColor="text1"/>
                <w:sz w:val="24"/>
                <w:szCs w:val="24"/>
              </w:rPr>
              <w:t>The General Data Protection Regulation (Regulation (EU) 2016/679).</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guarantee described in Schedule 5.</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7A46B0">
            <w:pPr>
              <w:spacing w:after="0" w:line="240" w:lineRule="auto"/>
              <w:rPr>
                <w:rFonts w:eastAsia="Helvetica Neue"/>
                <w:sz w:val="24"/>
                <w:szCs w:val="24"/>
              </w:rPr>
            </w:pPr>
            <w:r w:rsidRPr="00CE17D9">
              <w:rPr>
                <w:rFonts w:eastAsia="Helvetica Neue"/>
                <w:sz w:val="24"/>
                <w:szCs w:val="24"/>
              </w:rPr>
              <w:t>Any current UK Government g</w:t>
            </w:r>
            <w:r w:rsidR="004B26D3" w:rsidRPr="00CE17D9">
              <w:rPr>
                <w:rFonts w:eastAsia="Helvetica Neue"/>
                <w:sz w:val="24"/>
                <w:szCs w:val="24"/>
              </w:rPr>
              <w:t>uidance on the Public Contracts Regulations 2015. In the event of a conflict between any current UK Gov</w:t>
            </w:r>
            <w:r w:rsidRPr="00CE17D9">
              <w:rPr>
                <w:rFonts w:eastAsia="Helvetica Neue"/>
                <w:sz w:val="24"/>
                <w:szCs w:val="24"/>
              </w:rPr>
              <w:t>ernment g</w:t>
            </w:r>
            <w:r w:rsidR="004B26D3" w:rsidRPr="00CE17D9">
              <w:rPr>
                <w:rFonts w:eastAsia="Helvetica Neue"/>
                <w:sz w:val="24"/>
                <w:szCs w:val="24"/>
              </w:rPr>
              <w:t>uidance an</w:t>
            </w:r>
            <w:r w:rsidRPr="00CE17D9">
              <w:rPr>
                <w:rFonts w:eastAsia="Helvetica Neue"/>
                <w:sz w:val="24"/>
                <w:szCs w:val="24"/>
              </w:rPr>
              <w:t>d the Crown Commercial Service g</w:t>
            </w:r>
            <w:r w:rsidR="004B26D3" w:rsidRPr="00CE17D9">
              <w:rPr>
                <w:rFonts w:eastAsia="Helvetica Neue"/>
                <w:sz w:val="24"/>
                <w:szCs w:val="24"/>
              </w:rPr>
              <w:t>uidance, current U</w:t>
            </w:r>
            <w:r w:rsidR="00482323" w:rsidRPr="00CE17D9">
              <w:rPr>
                <w:rFonts w:eastAsia="Helvetica Neue"/>
                <w:sz w:val="24"/>
                <w:szCs w:val="24"/>
              </w:rPr>
              <w:t>K Government g</w:t>
            </w:r>
            <w:r w:rsidR="004B26D3" w:rsidRPr="00CE17D9">
              <w:rPr>
                <w:rFonts w:eastAsia="Helvetica Neue"/>
                <w:sz w:val="24"/>
                <w:szCs w:val="24"/>
              </w:rPr>
              <w:t>uidance will take precedence.</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widowControl/>
              <w:spacing w:after="0" w:line="240" w:lineRule="auto"/>
              <w:rPr>
                <w:rFonts w:eastAsia="Helvetica Neue"/>
                <w:sz w:val="24"/>
                <w:szCs w:val="24"/>
              </w:rPr>
            </w:pPr>
            <w:r w:rsidRPr="00CE17D9">
              <w:rPr>
                <w:rFonts w:eastAsia="Helvetica Neue"/>
                <w:sz w:val="24"/>
                <w:szCs w:val="24"/>
              </w:rPr>
              <w:t>ESI tool completed by contractors on their own behalf at the request of CCS or the Buyer (as applicable) under clause 4.6.</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Has the meaning given under section 84 of the Freedom of Information Act 2000.</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information security management system and process developed by the Supplier in accordance with clause 16.1.</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widowControl/>
              <w:spacing w:after="0" w:line="240" w:lineRule="auto"/>
              <w:rPr>
                <w:rFonts w:eastAsia="Helvetica Neue"/>
                <w:sz w:val="24"/>
                <w:szCs w:val="24"/>
              </w:rPr>
            </w:pPr>
            <w:r w:rsidRPr="00CE17D9">
              <w:rPr>
                <w:rFonts w:eastAsia="Helvetica Neue"/>
                <w:sz w:val="24"/>
                <w:szCs w:val="24"/>
              </w:rPr>
              <w:t>Contractual engagements which would be determined to be within the scope of the IR35 Intermediaries legislation if assessed using the ESI tool.</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Can be:</w:t>
            </w:r>
          </w:p>
          <w:p w:rsidR="00076044" w:rsidRPr="00CE17D9" w:rsidRDefault="004B26D3" w:rsidP="00AF33D2">
            <w:pPr>
              <w:numPr>
                <w:ilvl w:val="0"/>
                <w:numId w:val="30"/>
              </w:numPr>
              <w:spacing w:after="0" w:line="240" w:lineRule="auto"/>
              <w:ind w:hanging="360"/>
              <w:contextualSpacing/>
              <w:rPr>
                <w:rFonts w:eastAsia="Helvetica Neue"/>
                <w:sz w:val="24"/>
                <w:szCs w:val="24"/>
              </w:rPr>
            </w:pPr>
            <w:r w:rsidRPr="00CE17D9">
              <w:rPr>
                <w:rFonts w:eastAsia="Helvetica Neue"/>
                <w:sz w:val="24"/>
                <w:szCs w:val="24"/>
              </w:rPr>
              <w:t>a voluntary arrangement</w:t>
            </w:r>
          </w:p>
          <w:p w:rsidR="00076044" w:rsidRPr="00CE17D9" w:rsidRDefault="004B26D3" w:rsidP="00AF33D2">
            <w:pPr>
              <w:numPr>
                <w:ilvl w:val="0"/>
                <w:numId w:val="30"/>
              </w:numPr>
              <w:spacing w:after="0" w:line="240" w:lineRule="auto"/>
              <w:ind w:hanging="360"/>
              <w:contextualSpacing/>
              <w:rPr>
                <w:rFonts w:eastAsia="Helvetica Neue"/>
                <w:sz w:val="24"/>
                <w:szCs w:val="24"/>
              </w:rPr>
            </w:pPr>
            <w:r w:rsidRPr="00CE17D9">
              <w:rPr>
                <w:rFonts w:eastAsia="Helvetica Neue"/>
                <w:sz w:val="24"/>
                <w:szCs w:val="24"/>
              </w:rPr>
              <w:t>a winding-up petition</w:t>
            </w:r>
          </w:p>
          <w:p w:rsidR="00076044" w:rsidRPr="00CE17D9" w:rsidRDefault="004B26D3" w:rsidP="00AF33D2">
            <w:pPr>
              <w:numPr>
                <w:ilvl w:val="0"/>
                <w:numId w:val="30"/>
              </w:numPr>
              <w:spacing w:after="0" w:line="240" w:lineRule="auto"/>
              <w:ind w:hanging="360"/>
              <w:contextualSpacing/>
              <w:rPr>
                <w:rFonts w:eastAsia="Helvetica Neue"/>
                <w:sz w:val="24"/>
                <w:szCs w:val="24"/>
              </w:rPr>
            </w:pPr>
            <w:r w:rsidRPr="00CE17D9">
              <w:rPr>
                <w:rFonts w:eastAsia="Helvetica Neue"/>
                <w:sz w:val="24"/>
                <w:szCs w:val="24"/>
              </w:rPr>
              <w:t>the appointment of a receiver or administrator</w:t>
            </w:r>
          </w:p>
          <w:p w:rsidR="00076044" w:rsidRPr="00CE17D9" w:rsidRDefault="004B26D3" w:rsidP="00AF33D2">
            <w:pPr>
              <w:numPr>
                <w:ilvl w:val="0"/>
                <w:numId w:val="30"/>
              </w:numPr>
              <w:spacing w:after="0" w:line="240" w:lineRule="auto"/>
              <w:ind w:hanging="360"/>
              <w:contextualSpacing/>
              <w:rPr>
                <w:rFonts w:eastAsia="Helvetica Neue"/>
                <w:sz w:val="24"/>
                <w:szCs w:val="24"/>
              </w:rPr>
            </w:pPr>
            <w:r w:rsidRPr="00CE17D9">
              <w:rPr>
                <w:rFonts w:eastAsia="Helvetica Neue"/>
                <w:sz w:val="24"/>
                <w:szCs w:val="24"/>
              </w:rPr>
              <w:t xml:space="preserve">an unresolved statutory demand </w:t>
            </w:r>
          </w:p>
          <w:p w:rsidR="00076044" w:rsidRPr="00CE17D9" w:rsidRDefault="004B26D3" w:rsidP="00AF33D2">
            <w:pPr>
              <w:numPr>
                <w:ilvl w:val="0"/>
                <w:numId w:val="30"/>
              </w:numPr>
              <w:spacing w:after="0" w:line="240" w:lineRule="auto"/>
              <w:ind w:hanging="360"/>
              <w:contextualSpacing/>
              <w:rPr>
                <w:rFonts w:eastAsia="Helvetica Neue"/>
                <w:sz w:val="24"/>
                <w:szCs w:val="24"/>
              </w:rPr>
            </w:pPr>
            <w:r w:rsidRPr="00CE17D9">
              <w:rPr>
                <w:rFonts w:eastAsia="Helvetica Neue"/>
                <w:sz w:val="24"/>
                <w:szCs w:val="24"/>
              </w:rPr>
              <w:t>a Schedule A1 moratorium.</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Intellectual Property Rights are:</w:t>
            </w:r>
          </w:p>
          <w:p w:rsidR="00076044" w:rsidRPr="00CE17D9" w:rsidRDefault="004B26D3">
            <w:pPr>
              <w:numPr>
                <w:ilvl w:val="0"/>
                <w:numId w:val="15"/>
              </w:numPr>
              <w:spacing w:after="0" w:line="240" w:lineRule="auto"/>
              <w:ind w:hanging="360"/>
              <w:contextualSpacing/>
              <w:rPr>
                <w:rFonts w:eastAsia="Helvetica Neue"/>
                <w:sz w:val="24"/>
                <w:szCs w:val="24"/>
              </w:rPr>
            </w:pPr>
            <w:r w:rsidRPr="00CE17D9">
              <w:rPr>
                <w:rFonts w:eastAsia="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76044" w:rsidRPr="00CE17D9" w:rsidRDefault="004B26D3">
            <w:pPr>
              <w:numPr>
                <w:ilvl w:val="0"/>
                <w:numId w:val="15"/>
              </w:numPr>
              <w:spacing w:after="0" w:line="240" w:lineRule="auto"/>
              <w:ind w:hanging="360"/>
              <w:contextualSpacing/>
              <w:rPr>
                <w:rFonts w:eastAsia="Helvetica Neue"/>
                <w:sz w:val="24"/>
                <w:szCs w:val="24"/>
              </w:rPr>
            </w:pPr>
            <w:r w:rsidRPr="00CE17D9">
              <w:rPr>
                <w:rFonts w:eastAsia="Helvetica Neue"/>
                <w:sz w:val="24"/>
                <w:szCs w:val="24"/>
              </w:rPr>
              <w:t>applications for registration, and the right to apply for registration, for any of the rights listed at (a) that are capable of being registered in any country or jurisdiction</w:t>
            </w:r>
          </w:p>
          <w:p w:rsidR="00076044" w:rsidRPr="00CE17D9" w:rsidRDefault="004B26D3">
            <w:pPr>
              <w:numPr>
                <w:ilvl w:val="0"/>
                <w:numId w:val="15"/>
              </w:numPr>
              <w:spacing w:after="0" w:line="240" w:lineRule="auto"/>
              <w:ind w:hanging="360"/>
              <w:contextualSpacing/>
              <w:rPr>
                <w:rFonts w:eastAsia="Helvetica Neue"/>
                <w:sz w:val="24"/>
                <w:szCs w:val="24"/>
              </w:rPr>
            </w:pPr>
            <w:r w:rsidRPr="00CE17D9">
              <w:rPr>
                <w:rFonts w:eastAsia="Helvetica Neue"/>
                <w:sz w:val="24"/>
                <w:szCs w:val="24"/>
              </w:rPr>
              <w:t>all other rights having equivalent or similar effect in any country or jurisdiction</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For the purposes of the IR35 rules an intermediary can be:</w:t>
            </w:r>
          </w:p>
          <w:p w:rsidR="00076044" w:rsidRPr="00CE17D9" w:rsidRDefault="004B26D3" w:rsidP="00AF33D2">
            <w:pPr>
              <w:numPr>
                <w:ilvl w:val="0"/>
                <w:numId w:val="45"/>
              </w:numPr>
              <w:spacing w:after="0" w:line="240" w:lineRule="auto"/>
              <w:ind w:hanging="360"/>
              <w:contextualSpacing/>
              <w:rPr>
                <w:rFonts w:eastAsia="Helvetica Neue"/>
                <w:sz w:val="24"/>
                <w:szCs w:val="24"/>
              </w:rPr>
            </w:pPr>
            <w:r w:rsidRPr="00CE17D9">
              <w:rPr>
                <w:rFonts w:eastAsia="Helvetica Neue"/>
                <w:sz w:val="24"/>
                <w:szCs w:val="24"/>
              </w:rPr>
              <w:t>the supplier's own limited company</w:t>
            </w:r>
          </w:p>
          <w:p w:rsidR="00076044" w:rsidRPr="00CE17D9" w:rsidRDefault="004B26D3" w:rsidP="00AF33D2">
            <w:pPr>
              <w:numPr>
                <w:ilvl w:val="0"/>
                <w:numId w:val="45"/>
              </w:numPr>
              <w:spacing w:after="0" w:line="240" w:lineRule="auto"/>
              <w:ind w:hanging="360"/>
              <w:contextualSpacing/>
              <w:rPr>
                <w:rFonts w:eastAsia="Helvetica Neue"/>
                <w:sz w:val="24"/>
                <w:szCs w:val="24"/>
              </w:rPr>
            </w:pPr>
            <w:r w:rsidRPr="00CE17D9">
              <w:rPr>
                <w:rFonts w:eastAsia="Helvetica Neue"/>
                <w:sz w:val="24"/>
                <w:szCs w:val="24"/>
              </w:rPr>
              <w:t>a service or a personal service company</w:t>
            </w:r>
          </w:p>
          <w:p w:rsidR="00076044" w:rsidRPr="00CE17D9" w:rsidRDefault="004B26D3" w:rsidP="00AF33D2">
            <w:pPr>
              <w:numPr>
                <w:ilvl w:val="0"/>
                <w:numId w:val="45"/>
              </w:numPr>
              <w:spacing w:after="0" w:line="240" w:lineRule="auto"/>
              <w:ind w:hanging="360"/>
              <w:contextualSpacing/>
              <w:rPr>
                <w:rFonts w:eastAsia="Helvetica Neue"/>
                <w:sz w:val="24"/>
                <w:szCs w:val="24"/>
              </w:rPr>
            </w:pPr>
            <w:r w:rsidRPr="00CE17D9">
              <w:rPr>
                <w:rFonts w:eastAsia="Helvetica Neue"/>
                <w:sz w:val="24"/>
                <w:szCs w:val="24"/>
              </w:rPr>
              <w:t>a partnership</w:t>
            </w:r>
          </w:p>
          <w:p w:rsidR="00076044" w:rsidRPr="00CE17D9" w:rsidRDefault="00076044">
            <w:pPr>
              <w:spacing w:after="0" w:line="240" w:lineRule="auto"/>
              <w:rPr>
                <w:rFonts w:eastAsia="Helvetica Neue"/>
                <w:sz w:val="24"/>
                <w:szCs w:val="24"/>
              </w:rPr>
            </w:pPr>
          </w:p>
          <w:p w:rsidR="00076044" w:rsidRPr="00CE17D9" w:rsidRDefault="004B26D3">
            <w:pPr>
              <w:spacing w:after="0" w:line="240" w:lineRule="auto"/>
              <w:rPr>
                <w:rFonts w:eastAsia="Helvetica Neue"/>
                <w:sz w:val="24"/>
                <w:szCs w:val="24"/>
              </w:rPr>
            </w:pPr>
            <w:r w:rsidRPr="00CE17D9">
              <w:rPr>
                <w:rFonts w:eastAsia="Helvetica Neue"/>
                <w:sz w:val="24"/>
                <w:szCs w:val="24"/>
              </w:rPr>
              <w:t>It does not apply if you work for a client through a Managed Service Company (MSC) or agency (for example, an employment agency).</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82323">
            <w:pPr>
              <w:spacing w:after="0" w:line="240" w:lineRule="auto"/>
              <w:rPr>
                <w:rFonts w:eastAsia="Helvetica Neue"/>
                <w:sz w:val="24"/>
                <w:szCs w:val="24"/>
              </w:rPr>
            </w:pPr>
            <w:r w:rsidRPr="00CE17D9">
              <w:rPr>
                <w:rFonts w:eastAsia="Helvetica Neue"/>
                <w:sz w:val="24"/>
                <w:szCs w:val="24"/>
              </w:rPr>
              <w:t xml:space="preserve">A claim as </w:t>
            </w:r>
            <w:r w:rsidR="004B26D3" w:rsidRPr="00CE17D9">
              <w:rPr>
                <w:rFonts w:eastAsia="Helvetica Neue"/>
                <w:sz w:val="24"/>
                <w:szCs w:val="24"/>
              </w:rPr>
              <w:t>set out in clause 11.5.</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widowControl/>
              <w:spacing w:after="0" w:line="240" w:lineRule="auto"/>
              <w:rPr>
                <w:rFonts w:eastAsia="Helvetica Neue"/>
                <w:sz w:val="24"/>
                <w:szCs w:val="24"/>
              </w:rPr>
            </w:pPr>
            <w:r w:rsidRPr="00CE17D9">
              <w:rPr>
                <w:rFonts w:eastAsia="Helvetica Neue"/>
                <w:sz w:val="24"/>
                <w:szCs w:val="24"/>
              </w:rPr>
              <w:t>IR35 is also known as ‘Intermediaries legislation’. It’s a set of rules that affect tax and National Insurance where a Supplier is contracted to work for a client through an Intermediary.</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widowControl/>
              <w:spacing w:after="0" w:line="240" w:lineRule="auto"/>
              <w:rPr>
                <w:rFonts w:eastAsia="Helvetica Neue"/>
                <w:sz w:val="24"/>
                <w:szCs w:val="24"/>
              </w:rPr>
            </w:pPr>
            <w:r w:rsidRPr="00CE17D9">
              <w:rPr>
                <w:rFonts w:eastAsia="Helvetica Neue"/>
                <w:sz w:val="24"/>
                <w:szCs w:val="24"/>
              </w:rPr>
              <w:t>Assessment of employment status usin</w:t>
            </w:r>
            <w:r w:rsidR="00CD732D" w:rsidRPr="00CE17D9">
              <w:rPr>
                <w:rFonts w:eastAsia="Helvetica Neue"/>
                <w:sz w:val="24"/>
                <w:szCs w:val="24"/>
              </w:rPr>
              <w:t xml:space="preserve">g the ESI tool to determine if engagement is Inside </w:t>
            </w:r>
            <w:r w:rsidRPr="00CE17D9">
              <w:rPr>
                <w:rFonts w:eastAsia="Helvetica Neue"/>
                <w:sz w:val="24"/>
                <w:szCs w:val="24"/>
              </w:rPr>
              <w:t>or Outside IR35.</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B64352" w:rsidRPr="00CE17D9" w:rsidRDefault="00B64352">
            <w:pPr>
              <w:spacing w:after="0" w:line="240" w:lineRule="auto"/>
              <w:rPr>
                <w:rFonts w:eastAsia="Helvetica Neue"/>
                <w:b/>
                <w:color w:val="000000" w:themeColor="text1"/>
                <w:sz w:val="24"/>
                <w:szCs w:val="24"/>
              </w:rPr>
            </w:pPr>
            <w:r w:rsidRPr="00CE17D9">
              <w:rPr>
                <w:b/>
                <w:bCs/>
                <w:color w:val="000000" w:themeColor="text1"/>
                <w:sz w:val="24"/>
                <w:szCs w:val="24"/>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64352" w:rsidRPr="00CE17D9" w:rsidRDefault="00B64352">
            <w:pPr>
              <w:spacing w:after="0" w:line="240" w:lineRule="auto"/>
              <w:rPr>
                <w:rFonts w:eastAsia="Helvetica Neue"/>
                <w:color w:val="000000" w:themeColor="text1"/>
                <w:sz w:val="24"/>
                <w:szCs w:val="24"/>
              </w:rPr>
            </w:pPr>
            <w:r w:rsidRPr="00CE17D9">
              <w:rPr>
                <w:color w:val="000000" w:themeColor="text1"/>
                <w:sz w:val="24"/>
                <w:szCs w:val="24"/>
              </w:rPr>
              <w:t>Law Enforcement Directive (EU) 2016/680.</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br/>
              <w:t>Loss</w:t>
            </w:r>
            <w:r w:rsidRPr="00CE17D9">
              <w:rPr>
                <w:rFonts w:eastAsia="Helvetica Neue"/>
                <w:b/>
                <w:sz w:val="24"/>
                <w:szCs w:val="24"/>
              </w:rPr>
              <w:br/>
            </w:r>
            <w:r w:rsidRPr="00CE17D9">
              <w:rPr>
                <w:rFonts w:eastAsia="Helvetica Neue"/>
                <w:b/>
                <w:sz w:val="24"/>
                <w:szCs w:val="24"/>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17D9">
              <w:rPr>
                <w:rFonts w:eastAsia="Helvetica Neue"/>
                <w:b/>
                <w:sz w:val="24"/>
                <w:szCs w:val="24"/>
              </w:rPr>
              <w:t>Losses</w:t>
            </w:r>
            <w:r w:rsidRPr="00CE17D9">
              <w:rPr>
                <w:rFonts w:eastAsia="Helvetica Neue"/>
                <w:sz w:val="24"/>
                <w:szCs w:val="24"/>
              </w:rPr>
              <w:t>' will be interpreted accordingly.</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Any of the 3 Lots specified in the ITT and Lots will be construed accordingly.</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management information specified in Framework Agreement section 6 (What you report to CCS).</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Those breaches which have been expressly set out as a material breach and any other single serious breach or persistent failure to perform as required under this Call-Off Contract.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Ministry of Justice’s Code of Practice on the Discharge of the Functions of Public Authorities under Part 1 of the Freedom of Information Act 2000.</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revised Fair Deal position in the HM Treasury guidance: “Fair Deal for staff pensions: staff transfer from central government” issued in October 2013 as amended.</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 order for G-Cloud Services placed by a Contracting Body with the Supplier in accordance with the Ordering Processes.</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order form set out in Part A of the Call-Off Contract to be used by a Buyer to order G-Cloud Services.</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G-Cloud Services which are the subject of an Order by the Buyer.</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widowControl/>
              <w:spacing w:after="0" w:line="240" w:lineRule="auto"/>
              <w:rPr>
                <w:rFonts w:eastAsia="Helvetica Neue"/>
                <w:sz w:val="24"/>
                <w:szCs w:val="24"/>
              </w:rPr>
            </w:pPr>
            <w:r w:rsidRPr="00CE17D9">
              <w:rPr>
                <w:rFonts w:eastAsia="Helvetica Neue"/>
                <w:sz w:val="24"/>
                <w:szCs w:val="24"/>
              </w:rPr>
              <w:t>Contractual engagements which would be determined to not be within the scope of the IR35 intermediaries legislation if assessed using the ESI tool.</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Buyer or the Supplier and ‘Parties’ will be interpreted accordingly.</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B64352">
            <w:pPr>
              <w:spacing w:after="0" w:line="240" w:lineRule="auto"/>
              <w:rPr>
                <w:rFonts w:eastAsia="Helvetica Neue"/>
                <w:color w:val="000000" w:themeColor="text1"/>
                <w:sz w:val="24"/>
                <w:szCs w:val="24"/>
              </w:rPr>
            </w:pPr>
            <w:r w:rsidRPr="00CE17D9">
              <w:rPr>
                <w:color w:val="000000" w:themeColor="text1"/>
                <w:sz w:val="24"/>
                <w:szCs w:val="24"/>
              </w:rPr>
              <w:t>Takes the meaning given in the Data Protection Legislation.</w:t>
            </w:r>
          </w:p>
        </w:tc>
      </w:tr>
      <w:tr w:rsidR="00B64352"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B64352" w:rsidRPr="00CE17D9" w:rsidRDefault="00B64352" w:rsidP="00B64352">
            <w:pPr>
              <w:spacing w:after="0" w:line="240" w:lineRule="auto"/>
              <w:rPr>
                <w:rFonts w:eastAsia="Helvetica Neue"/>
                <w:b/>
                <w:color w:val="000000" w:themeColor="text1"/>
                <w:sz w:val="24"/>
                <w:szCs w:val="24"/>
              </w:rPr>
            </w:pPr>
            <w:r w:rsidRPr="00CE17D9">
              <w:rPr>
                <w:b/>
                <w:bCs/>
                <w:color w:val="000000" w:themeColor="text1"/>
                <w:sz w:val="24"/>
                <w:szCs w:val="24"/>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64352" w:rsidRPr="00CE17D9" w:rsidRDefault="00B64352" w:rsidP="00B64352">
            <w:pPr>
              <w:spacing w:after="0" w:line="240" w:lineRule="auto"/>
              <w:rPr>
                <w:color w:val="000000" w:themeColor="text1"/>
                <w:sz w:val="24"/>
                <w:szCs w:val="24"/>
              </w:rPr>
            </w:pPr>
            <w:r w:rsidRPr="00CE17D9">
              <w:rPr>
                <w:color w:val="000000" w:themeColor="text1"/>
                <w:sz w:val="24"/>
                <w:szCs w:val="24"/>
              </w:rPr>
              <w:t>Takes the meaning given in the Data Protection Legislation.</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30038E">
            <w:pPr>
              <w:spacing w:after="0" w:line="240" w:lineRule="auto"/>
              <w:rPr>
                <w:rFonts w:eastAsia="Helvetica Neue"/>
                <w:sz w:val="24"/>
                <w:szCs w:val="24"/>
              </w:rPr>
            </w:pPr>
            <w:r w:rsidRPr="00CE17D9">
              <w:rPr>
                <w:color w:val="000000" w:themeColor="text1"/>
                <w:sz w:val="24"/>
                <w:szCs w:val="24"/>
              </w:rPr>
              <w:t>Takes the meaning given in the Data Protection Legislation</w:t>
            </w:r>
            <w:r w:rsidRPr="00CE17D9">
              <w:rPr>
                <w:rFonts w:eastAsia="Helvetica Neue"/>
                <w:color w:val="000000" w:themeColor="text1"/>
                <w:sz w:val="24"/>
                <w:szCs w:val="24"/>
              </w:rPr>
              <w:t xml:space="preserve"> </w:t>
            </w:r>
            <w:r w:rsidR="004B26D3" w:rsidRPr="00CE17D9">
              <w:rPr>
                <w:rFonts w:eastAsia="Helvetica Neue"/>
                <w:color w:val="000000" w:themeColor="text1"/>
                <w:sz w:val="24"/>
                <w:szCs w:val="24"/>
              </w:rPr>
              <w:t xml:space="preserve">but, for the purposes of this Call-Off Contract, it will include both manual and automatic </w:t>
            </w:r>
            <w:r w:rsidR="00CC287B" w:rsidRPr="00CE17D9">
              <w:rPr>
                <w:rFonts w:eastAsia="Helvetica Neue"/>
                <w:color w:val="000000" w:themeColor="text1"/>
                <w:sz w:val="24"/>
                <w:szCs w:val="24"/>
              </w:rPr>
              <w:t>P</w:t>
            </w:r>
            <w:r w:rsidR="004B26D3" w:rsidRPr="00CE17D9">
              <w:rPr>
                <w:rFonts w:eastAsia="Helvetica Neue"/>
                <w:color w:val="000000" w:themeColor="text1"/>
                <w:sz w:val="24"/>
                <w:szCs w:val="24"/>
              </w:rPr>
              <w:t>rocessing. ‘Process’ and ‘processed’ will be interpreted accordingly.</w:t>
            </w:r>
          </w:p>
        </w:tc>
      </w:tr>
      <w:tr w:rsidR="00B64352"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B64352" w:rsidRPr="00CE17D9" w:rsidRDefault="00B64352">
            <w:pPr>
              <w:spacing w:after="0" w:line="240" w:lineRule="auto"/>
              <w:rPr>
                <w:rFonts w:eastAsia="Helvetica Neue"/>
                <w:b/>
                <w:color w:val="000000" w:themeColor="text1"/>
                <w:sz w:val="24"/>
                <w:szCs w:val="24"/>
              </w:rPr>
            </w:pPr>
            <w:r w:rsidRPr="00CE17D9">
              <w:rPr>
                <w:b/>
                <w:bCs/>
                <w:color w:val="000000" w:themeColor="text1"/>
                <w:sz w:val="24"/>
                <w:szCs w:val="24"/>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64352" w:rsidRPr="00CE17D9" w:rsidRDefault="00B64352">
            <w:pPr>
              <w:spacing w:after="0" w:line="240" w:lineRule="auto"/>
              <w:rPr>
                <w:rFonts w:eastAsia="Helvetica Neue"/>
                <w:color w:val="000000" w:themeColor="text1"/>
                <w:sz w:val="24"/>
                <w:szCs w:val="24"/>
              </w:rPr>
            </w:pPr>
            <w:r w:rsidRPr="00CE17D9">
              <w:rPr>
                <w:color w:val="000000" w:themeColor="text1"/>
                <w:sz w:val="24"/>
                <w:szCs w:val="24"/>
              </w:rPr>
              <w:t>Takes the meaning given in the Data Protection Legislation.</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To directly or indirectly offer, promise or give any person working</w:t>
            </w:r>
          </w:p>
          <w:p w:rsidR="00076044" w:rsidRPr="00CE17D9" w:rsidRDefault="004B26D3">
            <w:pPr>
              <w:spacing w:after="0" w:line="240" w:lineRule="auto"/>
              <w:rPr>
                <w:rFonts w:eastAsia="Helvetica Neue"/>
                <w:sz w:val="24"/>
                <w:szCs w:val="24"/>
              </w:rPr>
            </w:pPr>
            <w:r w:rsidRPr="00CE17D9">
              <w:rPr>
                <w:rFonts w:eastAsia="Helvetica Neue"/>
                <w:sz w:val="24"/>
                <w:szCs w:val="24"/>
              </w:rPr>
              <w:t>for or engaged by a Buyer or CCS a financial or other advantage</w:t>
            </w:r>
          </w:p>
          <w:p w:rsidR="00076044" w:rsidRPr="00CE17D9" w:rsidRDefault="004B26D3">
            <w:pPr>
              <w:spacing w:after="0" w:line="240" w:lineRule="auto"/>
              <w:rPr>
                <w:rFonts w:eastAsia="Helvetica Neue"/>
                <w:sz w:val="24"/>
                <w:szCs w:val="24"/>
              </w:rPr>
            </w:pPr>
            <w:r w:rsidRPr="00CE17D9">
              <w:rPr>
                <w:rFonts w:eastAsia="Helvetica Neue"/>
                <w:sz w:val="24"/>
                <w:szCs w:val="24"/>
              </w:rPr>
              <w:t>to:</w:t>
            </w:r>
          </w:p>
          <w:p w:rsidR="00076044" w:rsidRPr="00CE17D9" w:rsidRDefault="004B26D3" w:rsidP="00AF33D2">
            <w:pPr>
              <w:numPr>
                <w:ilvl w:val="0"/>
                <w:numId w:val="43"/>
              </w:numPr>
              <w:spacing w:after="0" w:line="240" w:lineRule="auto"/>
              <w:ind w:hanging="360"/>
              <w:contextualSpacing/>
              <w:rPr>
                <w:rFonts w:eastAsia="Helvetica Neue"/>
                <w:sz w:val="24"/>
                <w:szCs w:val="24"/>
              </w:rPr>
            </w:pPr>
            <w:r w:rsidRPr="00CE17D9">
              <w:rPr>
                <w:rFonts w:eastAsia="Helvetica Neue"/>
                <w:sz w:val="24"/>
                <w:szCs w:val="24"/>
              </w:rPr>
              <w:t>induce that person to perform improperly a relevant function or activity</w:t>
            </w:r>
          </w:p>
          <w:p w:rsidR="00076044" w:rsidRPr="00CE17D9" w:rsidRDefault="004B26D3" w:rsidP="00AF33D2">
            <w:pPr>
              <w:numPr>
                <w:ilvl w:val="0"/>
                <w:numId w:val="43"/>
              </w:numPr>
              <w:spacing w:after="0" w:line="240" w:lineRule="auto"/>
              <w:ind w:hanging="360"/>
              <w:contextualSpacing/>
              <w:rPr>
                <w:rFonts w:eastAsia="Helvetica Neue"/>
                <w:sz w:val="24"/>
                <w:szCs w:val="24"/>
              </w:rPr>
            </w:pPr>
            <w:r w:rsidRPr="00CE17D9">
              <w:rPr>
                <w:rFonts w:eastAsia="Helvetica Neue"/>
                <w:sz w:val="24"/>
                <w:szCs w:val="24"/>
              </w:rPr>
              <w:t>reward that person for improper performance of a relevant function or activity</w:t>
            </w:r>
          </w:p>
          <w:p w:rsidR="00076044" w:rsidRPr="00CE17D9" w:rsidRDefault="004B26D3" w:rsidP="00AF33D2">
            <w:pPr>
              <w:numPr>
                <w:ilvl w:val="0"/>
                <w:numId w:val="43"/>
              </w:numPr>
              <w:spacing w:after="0" w:line="240" w:lineRule="auto"/>
              <w:ind w:hanging="360"/>
              <w:contextualSpacing/>
              <w:rPr>
                <w:rFonts w:eastAsia="Helvetica Neue"/>
                <w:sz w:val="24"/>
                <w:szCs w:val="24"/>
              </w:rPr>
            </w:pPr>
            <w:r w:rsidRPr="00CE17D9">
              <w:rPr>
                <w:rFonts w:eastAsia="Helvetica Neue"/>
                <w:sz w:val="24"/>
                <w:szCs w:val="24"/>
              </w:rPr>
              <w:t>commit any offence:</w:t>
            </w:r>
          </w:p>
          <w:p w:rsidR="00076044" w:rsidRPr="00CE17D9" w:rsidRDefault="004B26D3" w:rsidP="00AF33D2">
            <w:pPr>
              <w:numPr>
                <w:ilvl w:val="1"/>
                <w:numId w:val="43"/>
              </w:numPr>
              <w:spacing w:after="0" w:line="240" w:lineRule="auto"/>
              <w:ind w:hanging="360"/>
              <w:contextualSpacing/>
              <w:rPr>
                <w:rFonts w:eastAsia="Helvetica Neue"/>
                <w:sz w:val="24"/>
                <w:szCs w:val="24"/>
              </w:rPr>
            </w:pPr>
            <w:r w:rsidRPr="00CE17D9">
              <w:rPr>
                <w:rFonts w:eastAsia="Helvetica Neue"/>
                <w:sz w:val="24"/>
                <w:szCs w:val="24"/>
              </w:rPr>
              <w:t>under the Bribery Act 2010</w:t>
            </w:r>
          </w:p>
          <w:p w:rsidR="00076044" w:rsidRPr="00CE17D9" w:rsidRDefault="004B26D3" w:rsidP="00AF33D2">
            <w:pPr>
              <w:numPr>
                <w:ilvl w:val="1"/>
                <w:numId w:val="43"/>
              </w:numPr>
              <w:spacing w:after="0" w:line="240" w:lineRule="auto"/>
              <w:ind w:hanging="360"/>
              <w:contextualSpacing/>
              <w:rPr>
                <w:rFonts w:eastAsia="Helvetica Neue"/>
                <w:sz w:val="24"/>
                <w:szCs w:val="24"/>
              </w:rPr>
            </w:pPr>
            <w:r w:rsidRPr="00CE17D9">
              <w:rPr>
                <w:rFonts w:eastAsia="Helvetica Neue"/>
                <w:sz w:val="24"/>
                <w:szCs w:val="24"/>
              </w:rPr>
              <w:t>under legislation creating offences concerning Fraud</w:t>
            </w:r>
          </w:p>
          <w:p w:rsidR="00076044" w:rsidRPr="00CE17D9" w:rsidRDefault="004B26D3" w:rsidP="00AF33D2">
            <w:pPr>
              <w:numPr>
                <w:ilvl w:val="1"/>
                <w:numId w:val="43"/>
              </w:numPr>
              <w:spacing w:after="0" w:line="240" w:lineRule="auto"/>
              <w:ind w:hanging="360"/>
              <w:contextualSpacing/>
              <w:rPr>
                <w:rFonts w:eastAsia="Helvetica Neue"/>
                <w:sz w:val="24"/>
                <w:szCs w:val="24"/>
              </w:rPr>
            </w:pPr>
            <w:r w:rsidRPr="00CE17D9">
              <w:rPr>
                <w:rFonts w:eastAsia="Helvetica Neue"/>
                <w:sz w:val="24"/>
                <w:szCs w:val="24"/>
              </w:rPr>
              <w:t>at common Law concerning Fraud</w:t>
            </w:r>
          </w:p>
          <w:p w:rsidR="00076044" w:rsidRPr="00CE17D9" w:rsidRDefault="004B26D3" w:rsidP="00AF33D2">
            <w:pPr>
              <w:numPr>
                <w:ilvl w:val="1"/>
                <w:numId w:val="43"/>
              </w:numPr>
              <w:spacing w:after="0" w:line="240" w:lineRule="auto"/>
              <w:ind w:hanging="360"/>
              <w:contextualSpacing/>
              <w:rPr>
                <w:rFonts w:eastAsia="Helvetica Neue"/>
                <w:sz w:val="24"/>
                <w:szCs w:val="24"/>
              </w:rPr>
            </w:pPr>
            <w:r w:rsidRPr="00CE17D9">
              <w:rPr>
                <w:rFonts w:eastAsia="Helvetica Neue"/>
                <w:sz w:val="24"/>
                <w:szCs w:val="24"/>
              </w:rPr>
              <w:t>committing or attempting or conspiring to commit Fraud</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 xml:space="preserve">Assets and property including technical infrastructure, IPRs and equipment. </w:t>
            </w:r>
          </w:p>
        </w:tc>
      </w:tr>
      <w:tr w:rsidR="00B64352"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B64352" w:rsidRPr="00CE17D9" w:rsidRDefault="00B64352">
            <w:pPr>
              <w:spacing w:after="0" w:line="240" w:lineRule="auto"/>
              <w:rPr>
                <w:rFonts w:eastAsia="Helvetica Neue"/>
                <w:b/>
                <w:color w:val="000000" w:themeColor="text1"/>
                <w:sz w:val="24"/>
                <w:szCs w:val="24"/>
              </w:rPr>
            </w:pPr>
            <w:r w:rsidRPr="00CE17D9">
              <w:rPr>
                <w:b/>
                <w:bCs/>
                <w:color w:val="000000" w:themeColor="text1"/>
                <w:sz w:val="24"/>
                <w:szCs w:val="24"/>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64352" w:rsidRPr="00CE17D9" w:rsidRDefault="00B64352">
            <w:pPr>
              <w:spacing w:after="0" w:line="240" w:lineRule="auto"/>
              <w:rPr>
                <w:rFonts w:eastAsia="Helvetica Neue"/>
                <w:sz w:val="24"/>
                <w:szCs w:val="24"/>
              </w:rPr>
            </w:pPr>
            <w:r w:rsidRPr="00CE17D9">
              <w:rPr>
                <w:color w:val="000000" w:themeColor="text1"/>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Public Services Network (PSN) is the Government’s high-performance network which helps public sector organisations work together, reduce duplication and share resources.</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Government departments and other bodies which, whether under statute, codes of practice or otherwise, are entitled to investigate or influence the matters dealt with in this Call-Off Contract.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Any employee, agent, servant, or representative of the Buyer, any other public body or person employed by or on behalf of the Buyer, or any other public body.</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 transfer of employment to which the Employment Regulations applies.</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Any third party service provider of Replace</w:t>
            </w:r>
            <w:r w:rsidR="00CD732D" w:rsidRPr="00CE17D9">
              <w:rPr>
                <w:rFonts w:eastAsia="Helvetica Neue"/>
                <w:sz w:val="24"/>
                <w:szCs w:val="24"/>
              </w:rPr>
              <w:t xml:space="preserve">ment Services appointed by the </w:t>
            </w:r>
            <w:r w:rsidRPr="00CE17D9">
              <w:rPr>
                <w:rFonts w:eastAsia="Helvetica Neue"/>
                <w:sz w:val="24"/>
                <w:szCs w:val="24"/>
              </w:rPr>
              <w:t>Buyer (or where the Buyer is providing replacement Services for its own account, the Buyer).</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services ordered by the Buyer as set out in the Order Form.</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Data that is owned or managed by the Buyer and used for the G-Cloud Services, including backup data.</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 xml:space="preserve">The definition of the Supplier's G-Cloud </w:t>
            </w:r>
            <w:r w:rsidR="00DE1914" w:rsidRPr="00CE17D9">
              <w:rPr>
                <w:rFonts w:eastAsia="Helvetica Neue"/>
                <w:sz w:val="24"/>
                <w:szCs w:val="24"/>
              </w:rPr>
              <w:t>Services </w:t>
            </w:r>
            <w:r w:rsidRPr="00CE17D9">
              <w:rPr>
                <w:rFonts w:eastAsia="Helvetica Neue"/>
                <w:sz w:val="24"/>
                <w:szCs w:val="24"/>
              </w:rPr>
              <w:t>provided as part of their Application that includes, but isn’t limited to, those items listed in Section 2 (Services Offered) of the Framework Agreement.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description of the Supplier service offering as published on the Digital Marketplace.</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Personal Data supplied by a Buyer to the Supplier in the course of the use of the G-Cloud Services for purposes of or in connection with this Call-Off Contract.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 xml:space="preserve">The approval process used by a central government Buyer if it needs to spend money on certain digital or technology services, see </w:t>
            </w:r>
            <w:hyperlink r:id="rId37">
              <w:r w:rsidRPr="00CE17D9">
                <w:rPr>
                  <w:rFonts w:eastAsia="Helvetica Neue"/>
                  <w:color w:val="1155CC"/>
                  <w:sz w:val="24"/>
                  <w:szCs w:val="24"/>
                  <w:u w:val="single"/>
                </w:rPr>
                <w:t>https://www.gov.uk/service-manual/agile-delivery/spend-controls-check-if-you-need-approval-to-spend-money-on-a-service</w:t>
              </w:r>
            </w:hyperlink>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start date of this Call-Off Contract as set out in the Order Form.</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Any third party engaged by the Supplier under a Subcontract (permitted under the Framework Agreement and the Call-Off Contract) and its servants or agents in connection with the provision of G-Cloud Services.</w:t>
            </w:r>
          </w:p>
        </w:tc>
      </w:tr>
      <w:tr w:rsidR="00B64352"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B64352" w:rsidRPr="00CE17D9" w:rsidRDefault="00B64352">
            <w:pPr>
              <w:spacing w:after="0" w:line="240" w:lineRule="auto"/>
              <w:rPr>
                <w:rFonts w:eastAsia="Helvetica Neue"/>
                <w:b/>
                <w:color w:val="000000" w:themeColor="text1"/>
                <w:sz w:val="24"/>
                <w:szCs w:val="24"/>
              </w:rPr>
            </w:pPr>
            <w:r w:rsidRPr="00CE17D9">
              <w:rPr>
                <w:b/>
                <w:bCs/>
                <w:color w:val="000000" w:themeColor="text1"/>
                <w:sz w:val="24"/>
                <w:szCs w:val="24"/>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B64352" w:rsidRPr="00CE17D9" w:rsidRDefault="00B64352">
            <w:pPr>
              <w:spacing w:after="0" w:line="240" w:lineRule="auto"/>
              <w:rPr>
                <w:rFonts w:eastAsia="Helvetica Neue"/>
                <w:sz w:val="24"/>
                <w:szCs w:val="24"/>
              </w:rPr>
            </w:pPr>
            <w:r w:rsidRPr="00CE17D9">
              <w:rPr>
                <w:color w:val="000000" w:themeColor="text1"/>
                <w:sz w:val="24"/>
                <w:szCs w:val="24"/>
              </w:rPr>
              <w:t>Any third party appointed to process Personal Data on behalf of the Supplier under this Call-Off Contract.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representative appointed by the Supplier from time to time in relation to the Call-Off Contract.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All persons employed by the Supplier together with the Supplier’s servants, agents, suppliers and Subcontractors used in the performance of its obligations under this Call-Off Contract.</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The relevant G-Cloud Service terms and conditions as set out in the Terms and Conditions document supplied as part of the Supplier’s Application.</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 xml:space="preserve">The term of this Call-Off Contract as set out in the Order Form. </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This has the meaning given to it in clause 32 (Variation process).</w:t>
            </w:r>
          </w:p>
        </w:tc>
      </w:tr>
      <w:tr w:rsidR="00076044" w:rsidRPr="00CE17D9">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Any day other than a Saturday, Sunday or public holiday in England and Wales.</w:t>
            </w:r>
          </w:p>
        </w:tc>
      </w:tr>
      <w:tr w:rsidR="00076044" w:rsidRPr="00CE17D9">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rsidR="00076044" w:rsidRPr="00CE17D9" w:rsidRDefault="004B26D3">
            <w:pPr>
              <w:spacing w:after="0" w:line="240" w:lineRule="auto"/>
              <w:rPr>
                <w:rFonts w:eastAsia="Helvetica Neue"/>
                <w:b/>
                <w:sz w:val="24"/>
                <w:szCs w:val="24"/>
              </w:rPr>
            </w:pPr>
            <w:r w:rsidRPr="00CE17D9">
              <w:rPr>
                <w:rFonts w:eastAsia="Helvetica Neue"/>
                <w:b/>
                <w:sz w:val="24"/>
                <w:szCs w:val="24"/>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rsidR="00076044" w:rsidRPr="00CE17D9" w:rsidRDefault="004B26D3">
            <w:pPr>
              <w:spacing w:after="0" w:line="240" w:lineRule="auto"/>
              <w:rPr>
                <w:rFonts w:eastAsia="Helvetica Neue"/>
                <w:sz w:val="24"/>
                <w:szCs w:val="24"/>
              </w:rPr>
            </w:pPr>
            <w:r w:rsidRPr="00CE17D9">
              <w:rPr>
                <w:rFonts w:eastAsia="Helvetica Neue"/>
                <w:sz w:val="24"/>
                <w:szCs w:val="24"/>
              </w:rPr>
              <w:t>A contract year.</w:t>
            </w:r>
          </w:p>
        </w:tc>
      </w:tr>
    </w:tbl>
    <w:p w:rsidR="00CA3467" w:rsidRPr="00CE17D9" w:rsidRDefault="00CA3467" w:rsidP="005D2376">
      <w:pPr>
        <w:rPr>
          <w:rFonts w:eastAsia="Helvetica Neue"/>
          <w:sz w:val="24"/>
          <w:szCs w:val="24"/>
        </w:rPr>
      </w:pPr>
    </w:p>
    <w:p w:rsidR="00CA3467" w:rsidRPr="00CE17D9" w:rsidRDefault="00CA3467">
      <w:pPr>
        <w:rPr>
          <w:rFonts w:eastAsia="Helvetica Neue"/>
          <w:sz w:val="24"/>
          <w:szCs w:val="24"/>
        </w:rPr>
      </w:pPr>
      <w:r w:rsidRPr="00CE17D9">
        <w:rPr>
          <w:rFonts w:eastAsia="Helvetica Neue"/>
          <w:sz w:val="24"/>
          <w:szCs w:val="24"/>
        </w:rPr>
        <w:br w:type="page"/>
      </w:r>
    </w:p>
    <w:p w:rsidR="0027607F" w:rsidRPr="00CE17D9" w:rsidRDefault="0027607F" w:rsidP="005D2376">
      <w:pPr>
        <w:rPr>
          <w:rFonts w:eastAsia="Helvetica Neue"/>
          <w:sz w:val="24"/>
          <w:szCs w:val="24"/>
        </w:rPr>
      </w:pPr>
    </w:p>
    <w:p w:rsidR="00B64352" w:rsidRPr="00CE17D9" w:rsidRDefault="00DC688B" w:rsidP="00B64352">
      <w:pPr>
        <w:pStyle w:val="Heading1"/>
        <w:rPr>
          <w:color w:val="000000" w:themeColor="text1"/>
          <w:sz w:val="24"/>
          <w:szCs w:val="24"/>
        </w:rPr>
      </w:pPr>
      <w:r w:rsidRPr="00CE17D9">
        <w:rPr>
          <w:rFonts w:eastAsia="Helvetica Neue"/>
          <w:sz w:val="24"/>
          <w:szCs w:val="24"/>
        </w:rPr>
        <w:br/>
      </w:r>
      <w:bookmarkStart w:id="64" w:name="_Toc522001398"/>
      <w:r w:rsidR="00B64352" w:rsidRPr="00CE17D9">
        <w:rPr>
          <w:rFonts w:eastAsia="Helvetica Neue"/>
          <w:sz w:val="24"/>
          <w:szCs w:val="24"/>
        </w:rPr>
        <w:t xml:space="preserve">Schedule 7 - </w:t>
      </w:r>
      <w:r w:rsidR="00B64352" w:rsidRPr="00CE17D9">
        <w:rPr>
          <w:color w:val="000000" w:themeColor="text1"/>
          <w:sz w:val="24"/>
          <w:szCs w:val="24"/>
        </w:rPr>
        <w:t>Processing, Personal Data and Data Subjects</w:t>
      </w:r>
      <w:bookmarkEnd w:id="64"/>
    </w:p>
    <w:p w:rsidR="00786054" w:rsidRPr="00CE17D9" w:rsidRDefault="00786054" w:rsidP="00B64352">
      <w:pPr>
        <w:rPr>
          <w:b/>
          <w:bCs/>
          <w:color w:val="000000" w:themeColor="text1"/>
          <w:sz w:val="24"/>
          <w:szCs w:val="24"/>
        </w:rPr>
      </w:pPr>
    </w:p>
    <w:p w:rsidR="009728DF" w:rsidRPr="00CE17D9" w:rsidRDefault="00B64352" w:rsidP="00B64352">
      <w:pPr>
        <w:rPr>
          <w:b/>
          <w:bCs/>
          <w:color w:val="000000" w:themeColor="text1"/>
          <w:sz w:val="24"/>
          <w:szCs w:val="24"/>
        </w:rPr>
      </w:pPr>
      <w:r w:rsidRPr="00CE17D9">
        <w:rPr>
          <w:b/>
          <w:bCs/>
          <w:color w:val="000000" w:themeColor="text1"/>
          <w:sz w:val="24"/>
          <w:szCs w:val="24"/>
        </w:rPr>
        <w:t xml:space="preserve">Subject matter of the processing: </w:t>
      </w:r>
    </w:p>
    <w:p w:rsidR="009728DF" w:rsidRPr="00CE17D9" w:rsidRDefault="009728DF" w:rsidP="00B64352">
      <w:pPr>
        <w:rPr>
          <w:bCs/>
          <w:color w:val="000000" w:themeColor="text1"/>
          <w:sz w:val="24"/>
          <w:szCs w:val="24"/>
        </w:rPr>
      </w:pPr>
      <w:r w:rsidRPr="00CE17D9">
        <w:rPr>
          <w:bCs/>
          <w:color w:val="000000" w:themeColor="text1"/>
          <w:sz w:val="24"/>
          <w:szCs w:val="24"/>
        </w:rPr>
        <w:t xml:space="preserve">The data processed on the Oracle Service Cloud pertains to schools applications for grants and for teachers designations and specialisms. </w:t>
      </w:r>
    </w:p>
    <w:p w:rsidR="00940DFB" w:rsidRDefault="00940DFB" w:rsidP="00B64352">
      <w:pPr>
        <w:rPr>
          <w:b/>
          <w:bCs/>
          <w:color w:val="000000" w:themeColor="text1"/>
          <w:sz w:val="24"/>
          <w:szCs w:val="24"/>
        </w:rPr>
      </w:pPr>
    </w:p>
    <w:p w:rsidR="00817645" w:rsidRPr="00CE17D9" w:rsidRDefault="00B64352" w:rsidP="00B64352">
      <w:pPr>
        <w:rPr>
          <w:color w:val="353535"/>
          <w:sz w:val="24"/>
          <w:szCs w:val="24"/>
        </w:rPr>
      </w:pPr>
      <w:r w:rsidRPr="00CE17D9">
        <w:rPr>
          <w:b/>
          <w:bCs/>
          <w:color w:val="000000" w:themeColor="text1"/>
          <w:sz w:val="24"/>
          <w:szCs w:val="24"/>
        </w:rPr>
        <w:t xml:space="preserve">Duration of the processing: </w:t>
      </w:r>
      <w:r w:rsidR="00E25EB8" w:rsidRPr="00CE17D9">
        <w:rPr>
          <w:b/>
          <w:bCs/>
          <w:color w:val="353535"/>
          <w:sz w:val="24"/>
          <w:szCs w:val="24"/>
        </w:rPr>
        <w:br/>
      </w:r>
      <w:r w:rsidR="00BE0EC2">
        <w:rPr>
          <w:color w:val="353535"/>
          <w:sz w:val="24"/>
          <w:szCs w:val="24"/>
        </w:rPr>
        <w:t xml:space="preserve">Applicable </w:t>
      </w:r>
      <w:r w:rsidR="00A41D53">
        <w:rPr>
          <w:color w:val="353535"/>
          <w:sz w:val="24"/>
          <w:szCs w:val="24"/>
        </w:rPr>
        <w:t>throughout</w:t>
      </w:r>
      <w:r w:rsidR="00BE0EC2">
        <w:rPr>
          <w:color w:val="353535"/>
          <w:sz w:val="24"/>
          <w:szCs w:val="24"/>
        </w:rPr>
        <w:t xml:space="preserve"> the</w:t>
      </w:r>
      <w:r w:rsidR="00817645">
        <w:rPr>
          <w:color w:val="353535"/>
          <w:sz w:val="24"/>
          <w:szCs w:val="24"/>
        </w:rPr>
        <w:t xml:space="preserve"> life of </w:t>
      </w:r>
      <w:r w:rsidR="00BE0EC2">
        <w:rPr>
          <w:color w:val="353535"/>
          <w:sz w:val="24"/>
          <w:szCs w:val="24"/>
        </w:rPr>
        <w:t xml:space="preserve">the </w:t>
      </w:r>
      <w:r w:rsidR="00817645">
        <w:rPr>
          <w:color w:val="353535"/>
          <w:sz w:val="24"/>
          <w:szCs w:val="24"/>
        </w:rPr>
        <w:t xml:space="preserve">contract </w:t>
      </w:r>
    </w:p>
    <w:p w:rsidR="00940DFB" w:rsidRDefault="00940DFB" w:rsidP="00B64352">
      <w:pPr>
        <w:rPr>
          <w:b/>
          <w:bCs/>
          <w:color w:val="000000" w:themeColor="text1"/>
          <w:sz w:val="24"/>
          <w:szCs w:val="24"/>
        </w:rPr>
      </w:pPr>
    </w:p>
    <w:p w:rsidR="009728DF" w:rsidRPr="00CE17D9" w:rsidRDefault="00B64352" w:rsidP="00B64352">
      <w:pPr>
        <w:rPr>
          <w:color w:val="353535"/>
          <w:sz w:val="24"/>
          <w:szCs w:val="24"/>
        </w:rPr>
      </w:pPr>
      <w:r w:rsidRPr="00CE17D9">
        <w:rPr>
          <w:b/>
          <w:bCs/>
          <w:color w:val="000000" w:themeColor="text1"/>
          <w:sz w:val="24"/>
          <w:szCs w:val="24"/>
        </w:rPr>
        <w:t xml:space="preserve">Nature and purposes of the </w:t>
      </w:r>
      <w:r w:rsidR="00CC287B" w:rsidRPr="00CE17D9">
        <w:rPr>
          <w:b/>
          <w:bCs/>
          <w:color w:val="000000" w:themeColor="text1"/>
          <w:sz w:val="24"/>
          <w:szCs w:val="24"/>
        </w:rPr>
        <w:t>P</w:t>
      </w:r>
      <w:r w:rsidRPr="00CE17D9">
        <w:rPr>
          <w:b/>
          <w:bCs/>
          <w:color w:val="000000" w:themeColor="text1"/>
          <w:sz w:val="24"/>
          <w:szCs w:val="24"/>
        </w:rPr>
        <w:t xml:space="preserve">rocessing: </w:t>
      </w:r>
      <w:r w:rsidR="00E25EB8" w:rsidRPr="00CE17D9">
        <w:rPr>
          <w:b/>
          <w:bCs/>
          <w:color w:val="353535"/>
          <w:sz w:val="24"/>
          <w:szCs w:val="24"/>
        </w:rPr>
        <w:br/>
      </w:r>
      <w:r w:rsidR="009728DF" w:rsidRPr="00CE17D9">
        <w:rPr>
          <w:color w:val="353535"/>
          <w:sz w:val="24"/>
          <w:szCs w:val="24"/>
        </w:rPr>
        <w:t>In terms of work packages by the supplier we expect they will primarily focus on structuring, organisation and storage of data that we as a department manage internally. This will be for two broad reasons:</w:t>
      </w:r>
    </w:p>
    <w:p w:rsidR="009728DF" w:rsidRPr="00CE17D9" w:rsidRDefault="009728DF" w:rsidP="009728DF">
      <w:pPr>
        <w:pStyle w:val="ListParagraph"/>
        <w:numPr>
          <w:ilvl w:val="0"/>
          <w:numId w:val="61"/>
        </w:numPr>
        <w:rPr>
          <w:color w:val="353535"/>
          <w:sz w:val="24"/>
          <w:szCs w:val="24"/>
        </w:rPr>
      </w:pPr>
      <w:r w:rsidRPr="00CE17D9">
        <w:rPr>
          <w:color w:val="353535"/>
          <w:sz w:val="24"/>
          <w:szCs w:val="24"/>
        </w:rPr>
        <w:t>Improving or enabling the current system</w:t>
      </w:r>
    </w:p>
    <w:p w:rsidR="009728DF" w:rsidRPr="00CE17D9" w:rsidRDefault="009728DF" w:rsidP="009728DF">
      <w:pPr>
        <w:pStyle w:val="ListParagraph"/>
        <w:numPr>
          <w:ilvl w:val="0"/>
          <w:numId w:val="61"/>
        </w:numPr>
        <w:rPr>
          <w:color w:val="353535"/>
          <w:sz w:val="24"/>
          <w:szCs w:val="24"/>
        </w:rPr>
      </w:pPr>
      <w:r w:rsidRPr="00CE17D9">
        <w:rPr>
          <w:color w:val="353535"/>
          <w:sz w:val="24"/>
          <w:szCs w:val="24"/>
        </w:rPr>
        <w:t xml:space="preserve">Supporting the migration of data away from OSC. </w:t>
      </w:r>
    </w:p>
    <w:p w:rsidR="00DF42CE" w:rsidRDefault="00DF42CE" w:rsidP="00B64352">
      <w:pPr>
        <w:rPr>
          <w:b/>
          <w:bCs/>
          <w:color w:val="000000" w:themeColor="text1"/>
          <w:sz w:val="24"/>
          <w:szCs w:val="24"/>
        </w:rPr>
      </w:pPr>
    </w:p>
    <w:p w:rsidR="009728DF" w:rsidRPr="00CE17D9" w:rsidRDefault="00B64352" w:rsidP="00B64352">
      <w:pPr>
        <w:rPr>
          <w:b/>
          <w:bCs/>
          <w:color w:val="000000" w:themeColor="text1"/>
          <w:sz w:val="24"/>
          <w:szCs w:val="24"/>
        </w:rPr>
      </w:pPr>
      <w:r w:rsidRPr="00CE17D9">
        <w:rPr>
          <w:b/>
          <w:bCs/>
          <w:color w:val="000000" w:themeColor="text1"/>
          <w:sz w:val="24"/>
          <w:szCs w:val="24"/>
        </w:rPr>
        <w:t xml:space="preserve">Type of Personal Data: </w:t>
      </w:r>
    </w:p>
    <w:p w:rsidR="00B64352" w:rsidRPr="00CE17D9" w:rsidRDefault="00A16200" w:rsidP="00B64352">
      <w:pPr>
        <w:rPr>
          <w:color w:val="353535"/>
          <w:sz w:val="24"/>
          <w:szCs w:val="24"/>
        </w:rPr>
      </w:pPr>
      <w:r w:rsidRPr="00CE17D9">
        <w:rPr>
          <w:color w:val="353535"/>
          <w:sz w:val="24"/>
          <w:szCs w:val="24"/>
        </w:rPr>
        <w:t xml:space="preserve">First </w:t>
      </w:r>
      <w:r w:rsidR="00B64352" w:rsidRPr="00CE17D9">
        <w:rPr>
          <w:color w:val="353535"/>
          <w:sz w:val="24"/>
          <w:szCs w:val="24"/>
        </w:rPr>
        <w:t>name,</w:t>
      </w:r>
      <w:r w:rsidRPr="00CE17D9">
        <w:rPr>
          <w:color w:val="353535"/>
          <w:sz w:val="24"/>
          <w:szCs w:val="24"/>
        </w:rPr>
        <w:t xml:space="preserve"> Surname,</w:t>
      </w:r>
      <w:r w:rsidR="00B64352" w:rsidRPr="00CE17D9">
        <w:rPr>
          <w:color w:val="353535"/>
          <w:sz w:val="24"/>
          <w:szCs w:val="24"/>
        </w:rPr>
        <w:t xml:space="preserve"> </w:t>
      </w:r>
      <w:r w:rsidRPr="00CE17D9">
        <w:rPr>
          <w:color w:val="353535"/>
          <w:sz w:val="24"/>
          <w:szCs w:val="24"/>
        </w:rPr>
        <w:t xml:space="preserve">email </w:t>
      </w:r>
      <w:r w:rsidR="00B64352" w:rsidRPr="00CE17D9">
        <w:rPr>
          <w:color w:val="353535"/>
          <w:sz w:val="24"/>
          <w:szCs w:val="24"/>
        </w:rPr>
        <w:t xml:space="preserve">address, </w:t>
      </w:r>
      <w:r w:rsidRPr="00CE17D9">
        <w:rPr>
          <w:color w:val="353535"/>
          <w:sz w:val="24"/>
          <w:szCs w:val="24"/>
        </w:rPr>
        <w:t>home address</w:t>
      </w:r>
      <w:r w:rsidR="00786054" w:rsidRPr="00CE17D9">
        <w:rPr>
          <w:color w:val="353535"/>
          <w:sz w:val="24"/>
          <w:szCs w:val="24"/>
        </w:rPr>
        <w:t xml:space="preserve">, </w:t>
      </w:r>
      <w:r w:rsidR="00B64352" w:rsidRPr="00CE17D9">
        <w:rPr>
          <w:color w:val="353535"/>
          <w:sz w:val="24"/>
          <w:szCs w:val="24"/>
        </w:rPr>
        <w:t xml:space="preserve">telephone number, </w:t>
      </w:r>
      <w:r w:rsidRPr="00CE17D9">
        <w:rPr>
          <w:color w:val="353535"/>
          <w:sz w:val="24"/>
          <w:szCs w:val="24"/>
        </w:rPr>
        <w:t>Teacher Reference Number</w:t>
      </w:r>
      <w:r w:rsidR="00786054" w:rsidRPr="00CE17D9">
        <w:rPr>
          <w:color w:val="353535"/>
          <w:sz w:val="24"/>
          <w:szCs w:val="24"/>
        </w:rPr>
        <w:t xml:space="preserve">, </w:t>
      </w:r>
      <w:r w:rsidRPr="00CE17D9">
        <w:rPr>
          <w:color w:val="353535"/>
          <w:sz w:val="24"/>
          <w:szCs w:val="24"/>
        </w:rPr>
        <w:t>Historic application evidence, Employed School information</w:t>
      </w:r>
      <w:r w:rsidR="00514859" w:rsidRPr="00CE17D9">
        <w:rPr>
          <w:color w:val="353535"/>
          <w:sz w:val="24"/>
          <w:szCs w:val="24"/>
        </w:rPr>
        <w:t xml:space="preserve"> (including historic)</w:t>
      </w:r>
      <w:r w:rsidRPr="00CE17D9">
        <w:rPr>
          <w:color w:val="353535"/>
          <w:sz w:val="24"/>
          <w:szCs w:val="24"/>
        </w:rPr>
        <w:t xml:space="preserve">, </w:t>
      </w:r>
    </w:p>
    <w:p w:rsidR="00940DFB" w:rsidRDefault="00940DFB" w:rsidP="00B64352">
      <w:pPr>
        <w:rPr>
          <w:b/>
          <w:bCs/>
          <w:color w:val="000000" w:themeColor="text1"/>
          <w:sz w:val="24"/>
          <w:szCs w:val="24"/>
        </w:rPr>
      </w:pPr>
    </w:p>
    <w:p w:rsidR="00B64352" w:rsidRPr="00CE17D9" w:rsidRDefault="00B64352" w:rsidP="00B64352">
      <w:pPr>
        <w:rPr>
          <w:color w:val="353535"/>
          <w:sz w:val="24"/>
          <w:szCs w:val="24"/>
        </w:rPr>
      </w:pPr>
      <w:r w:rsidRPr="00CE17D9">
        <w:rPr>
          <w:b/>
          <w:bCs/>
          <w:color w:val="000000" w:themeColor="text1"/>
          <w:sz w:val="24"/>
          <w:szCs w:val="24"/>
        </w:rPr>
        <w:t xml:space="preserve">Categories of Data Subject: </w:t>
      </w:r>
      <w:r w:rsidR="00E25EB8" w:rsidRPr="00CE17D9">
        <w:rPr>
          <w:b/>
          <w:bCs/>
          <w:color w:val="353535"/>
          <w:sz w:val="24"/>
          <w:szCs w:val="24"/>
        </w:rPr>
        <w:br/>
      </w:r>
      <w:r w:rsidRPr="00CE17D9">
        <w:rPr>
          <w:color w:val="353535"/>
          <w:sz w:val="24"/>
          <w:szCs w:val="24"/>
        </w:rPr>
        <w:t>Staff (including volunteers, agents,</w:t>
      </w:r>
      <w:r w:rsidR="00514859" w:rsidRPr="00CE17D9">
        <w:rPr>
          <w:color w:val="353535"/>
          <w:sz w:val="24"/>
          <w:szCs w:val="24"/>
        </w:rPr>
        <w:t xml:space="preserve"> </w:t>
      </w:r>
      <w:r w:rsidR="003D2AC2" w:rsidRPr="00CE17D9">
        <w:rPr>
          <w:color w:val="353535"/>
          <w:sz w:val="24"/>
          <w:szCs w:val="24"/>
        </w:rPr>
        <w:t>business m</w:t>
      </w:r>
      <w:r w:rsidR="00514859" w:rsidRPr="00CE17D9">
        <w:rPr>
          <w:color w:val="353535"/>
          <w:sz w:val="24"/>
          <w:szCs w:val="24"/>
        </w:rPr>
        <w:t>anagers</w:t>
      </w:r>
      <w:r w:rsidRPr="00CE17D9">
        <w:rPr>
          <w:color w:val="353535"/>
          <w:sz w:val="24"/>
          <w:szCs w:val="24"/>
        </w:rPr>
        <w:t xml:space="preserve"> and temporar</w:t>
      </w:r>
      <w:r w:rsidR="00514859" w:rsidRPr="00CE17D9">
        <w:rPr>
          <w:color w:val="353535"/>
          <w:sz w:val="24"/>
          <w:szCs w:val="24"/>
        </w:rPr>
        <w:t>y workers), customers/ clients,</w:t>
      </w:r>
      <w:r w:rsidR="00A16200" w:rsidRPr="00CE17D9">
        <w:rPr>
          <w:color w:val="353535"/>
          <w:sz w:val="24"/>
          <w:szCs w:val="24"/>
        </w:rPr>
        <w:t xml:space="preserve"> </w:t>
      </w:r>
      <w:r w:rsidRPr="00CE17D9">
        <w:rPr>
          <w:color w:val="353535"/>
          <w:sz w:val="24"/>
          <w:szCs w:val="24"/>
        </w:rPr>
        <w:t>suppliers, patients, students / pupils, members of the public,</w:t>
      </w:r>
      <w:r w:rsidR="00514859" w:rsidRPr="00CE17D9">
        <w:rPr>
          <w:color w:val="353535"/>
          <w:sz w:val="24"/>
          <w:szCs w:val="24"/>
        </w:rPr>
        <w:t xml:space="preserve"> Multi-Academy Trust CEOs</w:t>
      </w:r>
    </w:p>
    <w:p w:rsidR="00940DFB" w:rsidRDefault="00940DFB" w:rsidP="00BE0EC2">
      <w:pPr>
        <w:autoSpaceDE w:val="0"/>
        <w:autoSpaceDN w:val="0"/>
        <w:spacing w:after="0" w:line="360" w:lineRule="auto"/>
        <w:rPr>
          <w:b/>
          <w:bCs/>
          <w:color w:val="000000" w:themeColor="text1"/>
          <w:sz w:val="24"/>
          <w:szCs w:val="24"/>
        </w:rPr>
      </w:pPr>
    </w:p>
    <w:p w:rsidR="00BE0EC2" w:rsidRDefault="00B64352" w:rsidP="00BE0EC2">
      <w:pPr>
        <w:autoSpaceDE w:val="0"/>
        <w:autoSpaceDN w:val="0"/>
        <w:spacing w:after="0" w:line="360" w:lineRule="auto"/>
      </w:pPr>
      <w:r w:rsidRPr="00CE17D9">
        <w:rPr>
          <w:b/>
          <w:bCs/>
          <w:color w:val="000000" w:themeColor="text1"/>
          <w:sz w:val="24"/>
          <w:szCs w:val="24"/>
        </w:rPr>
        <w:t xml:space="preserve">Plan for return or destruction of the data once the </w:t>
      </w:r>
      <w:r w:rsidR="00CC287B" w:rsidRPr="00CE17D9">
        <w:rPr>
          <w:b/>
          <w:bCs/>
          <w:color w:val="000000" w:themeColor="text1"/>
          <w:sz w:val="24"/>
          <w:szCs w:val="24"/>
        </w:rPr>
        <w:t>P</w:t>
      </w:r>
      <w:r w:rsidRPr="00CE17D9">
        <w:rPr>
          <w:b/>
          <w:bCs/>
          <w:color w:val="000000" w:themeColor="text1"/>
          <w:sz w:val="24"/>
          <w:szCs w:val="24"/>
        </w:rPr>
        <w:t xml:space="preserve">rocessing is complete UNLESS requirement under union or member state law to preserve that type of data: </w:t>
      </w:r>
      <w:r w:rsidR="00E25EB8" w:rsidRPr="00CE17D9">
        <w:rPr>
          <w:b/>
          <w:bCs/>
          <w:color w:val="353535"/>
          <w:sz w:val="24"/>
          <w:szCs w:val="24"/>
        </w:rPr>
        <w:br/>
      </w:r>
      <w:r w:rsidR="00BE0EC2" w:rsidRPr="00BE0EC2">
        <w:rPr>
          <w:sz w:val="24"/>
          <w:szCs w:val="24"/>
        </w:rPr>
        <w:t>The data security clauses within the contact must be adhered to for all data handling, deleting and destruction.</w:t>
      </w:r>
      <w:r w:rsidR="00BE0EC2" w:rsidRPr="00BE0EC2">
        <w:t xml:space="preserve"> </w:t>
      </w:r>
    </w:p>
    <w:p w:rsidR="00BE0EC2" w:rsidRDefault="00BE0EC2" w:rsidP="00BE0EC2">
      <w:pPr>
        <w:autoSpaceDE w:val="0"/>
        <w:autoSpaceDN w:val="0"/>
        <w:spacing w:after="0" w:line="240" w:lineRule="auto"/>
      </w:pPr>
      <w:r>
        <w:rPr>
          <w:rFonts w:ascii="Segoe UI" w:hAnsi="Segoe UI" w:cs="Segoe UI"/>
          <w:color w:val="6E6E73"/>
          <w:sz w:val="16"/>
          <w:szCs w:val="16"/>
        </w:rPr>
        <w:t> </w:t>
      </w:r>
    </w:p>
    <w:p w:rsidR="00B64352" w:rsidRPr="00DF42CE" w:rsidRDefault="00BE0EC2" w:rsidP="00DF42CE">
      <w:pPr>
        <w:autoSpaceDE w:val="0"/>
        <w:autoSpaceDN w:val="0"/>
        <w:spacing w:after="0" w:line="240" w:lineRule="auto"/>
      </w:pPr>
      <w:r>
        <w:t> </w:t>
      </w:r>
    </w:p>
    <w:sectPr w:rsidR="00B64352" w:rsidRPr="00DF42CE" w:rsidSect="005B5A0F">
      <w:headerReference w:type="default" r:id="rId38"/>
      <w:footerReference w:type="default" r:id="rId39"/>
      <w:pgSz w:w="11906" w:h="16838"/>
      <w:pgMar w:top="965" w:right="562" w:bottom="720" w:left="706" w:header="0" w:footer="720"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4CE487" w16cid:durableId="1E7B47B4"/>
  <w16cid:commentId w16cid:paraId="2F555F71" w16cid:durableId="1E9EAEBB"/>
  <w16cid:commentId w16cid:paraId="28A8A89A" w16cid:durableId="1E9EAFCA"/>
  <w16cid:commentId w16cid:paraId="0922624A" w16cid:durableId="1E9EBE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013" w:rsidRDefault="000F2013">
      <w:pPr>
        <w:spacing w:after="0" w:line="240" w:lineRule="auto"/>
      </w:pPr>
      <w:r>
        <w:separator/>
      </w:r>
    </w:p>
  </w:endnote>
  <w:endnote w:type="continuationSeparator" w:id="0">
    <w:p w:rsidR="000F2013" w:rsidRDefault="000F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87" w:rsidRDefault="002B3C87" w:rsidP="0068611E">
    <w:pPr>
      <w:rPr>
        <w:sz w:val="16"/>
        <w:szCs w:val="16"/>
      </w:rPr>
    </w:pPr>
  </w:p>
  <w:p w:rsidR="002B3C87" w:rsidRDefault="002B3C87" w:rsidP="0068611E">
    <w:pPr>
      <w:rPr>
        <w:sz w:val="16"/>
        <w:szCs w:val="16"/>
      </w:rPr>
    </w:pPr>
    <w:r>
      <w:rPr>
        <w:sz w:val="16"/>
        <w:szCs w:val="16"/>
      </w:rPr>
      <w:t>G-Cloud 10 Call-Off Contract – RM1557.10</w:t>
    </w:r>
    <w:r>
      <w:rPr>
        <w:sz w:val="16"/>
        <w:szCs w:val="16"/>
      </w:rPr>
      <w:tab/>
      <w:t>18-04-2018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0820BE">
      <w:rPr>
        <w:sz w:val="16"/>
        <w:szCs w:val="16"/>
      </w:rPr>
      <w:t>https://www.gov.uk/government/publications/</w:t>
    </w:r>
    <w:r>
      <w:rPr>
        <w:sz w:val="16"/>
        <w:szCs w:val="16"/>
      </w:rPr>
      <w:t xml:space="preserve">g-cloud-10-framework-agreement          </w:t>
    </w:r>
  </w:p>
  <w:p w:rsidR="002B3C87" w:rsidRPr="00247376" w:rsidRDefault="002B3C87" w:rsidP="0068611E">
    <w:pPr>
      <w:rPr>
        <w:noProof/>
        <w:sz w:val="16"/>
        <w:szCs w:val="16"/>
      </w:rPr>
    </w:pPr>
    <w:r>
      <w:rPr>
        <w:sz w:val="16"/>
        <w:szCs w:val="16"/>
      </w:rPr>
      <w:t xml:space="preserve">                                                                                                                                                                                                                        Page</w:t>
    </w:r>
    <w:r w:rsidRPr="0019451F">
      <w:rPr>
        <w:sz w:val="16"/>
        <w:szCs w:val="16"/>
      </w:rPr>
      <w:t xml:space="preserve"> </w:t>
    </w:r>
    <w:r w:rsidRPr="00247376">
      <w:rPr>
        <w:sz w:val="16"/>
        <w:szCs w:val="16"/>
      </w:rPr>
      <w:fldChar w:fldCharType="begin"/>
    </w:r>
    <w:r w:rsidRPr="00247376">
      <w:rPr>
        <w:sz w:val="16"/>
        <w:szCs w:val="16"/>
      </w:rPr>
      <w:instrText xml:space="preserve"> PAGE   \* MERGEFORMAT </w:instrText>
    </w:r>
    <w:r w:rsidRPr="00247376">
      <w:rPr>
        <w:sz w:val="16"/>
        <w:szCs w:val="16"/>
      </w:rPr>
      <w:fldChar w:fldCharType="separate"/>
    </w:r>
    <w:r w:rsidR="008E6DE0">
      <w:rPr>
        <w:noProof/>
        <w:sz w:val="16"/>
        <w:szCs w:val="16"/>
      </w:rPr>
      <w:t>1</w:t>
    </w:r>
    <w:r w:rsidRPr="00247376">
      <w:rPr>
        <w:noProof/>
        <w:sz w:val="16"/>
        <w:szCs w:val="16"/>
      </w:rPr>
      <w:fldChar w:fldCharType="end"/>
    </w:r>
    <w:r>
      <w:rPr>
        <w:noProof/>
        <w:sz w:val="16"/>
        <w:szCs w:val="16"/>
      </w:rPr>
      <w:t xml:space="preserve"> of 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013" w:rsidRDefault="000F2013">
      <w:pPr>
        <w:spacing w:after="0" w:line="240" w:lineRule="auto"/>
      </w:pPr>
      <w:r>
        <w:separator/>
      </w:r>
    </w:p>
  </w:footnote>
  <w:footnote w:type="continuationSeparator" w:id="0">
    <w:p w:rsidR="000F2013" w:rsidRDefault="000F2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87" w:rsidRDefault="002B3C87">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507007B"/>
    <w:multiLevelType w:val="hybridMultilevel"/>
    <w:tmpl w:val="2818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B3AD2"/>
    <w:multiLevelType w:val="hybridMultilevel"/>
    <w:tmpl w:val="7A40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1D713C9"/>
    <w:multiLevelType w:val="hybridMultilevel"/>
    <w:tmpl w:val="90C6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635161A"/>
    <w:multiLevelType w:val="multilevel"/>
    <w:tmpl w:val="BAE22800"/>
    <w:lvl w:ilvl="0">
      <w:start w:val="27"/>
      <w:numFmt w:val="decimal"/>
      <w:lvlText w:val="%1"/>
      <w:lvlJc w:val="left"/>
      <w:pPr>
        <w:ind w:left="570" w:hanging="570"/>
      </w:pPr>
      <w:rPr>
        <w:rFonts w:hint="default"/>
        <w:color w:val="auto"/>
      </w:rPr>
    </w:lvl>
    <w:lvl w:ilvl="1">
      <w:start w:val="5"/>
      <w:numFmt w:val="decimal"/>
      <w:lvlText w:val="%1.%2"/>
      <w:lvlJc w:val="left"/>
      <w:pPr>
        <w:ind w:left="1470" w:hanging="570"/>
      </w:pPr>
      <w:rPr>
        <w:rFonts w:hint="default"/>
        <w:color w:val="auto"/>
      </w:rPr>
    </w:lvl>
    <w:lvl w:ilvl="2">
      <w:start w:val="1"/>
      <w:numFmt w:val="decimal"/>
      <w:lvlText w:val="%1.%2.%3"/>
      <w:lvlJc w:val="left"/>
      <w:pPr>
        <w:ind w:left="3271" w:hanging="720"/>
      </w:pPr>
      <w:rPr>
        <w:rFonts w:hint="default"/>
        <w:color w:val="auto"/>
      </w:rPr>
    </w:lvl>
    <w:lvl w:ilvl="3">
      <w:start w:val="1"/>
      <w:numFmt w:val="lowerRoman"/>
      <w:lvlText w:val="%4."/>
      <w:lvlJc w:val="left"/>
      <w:pPr>
        <w:ind w:left="3420" w:hanging="720"/>
      </w:pPr>
      <w:rPr>
        <w:rFonts w:ascii="Arial" w:eastAsiaTheme="minorHAnsi" w:hAnsi="Arial" w:cs="Arial"/>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3"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5"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6D15B7B"/>
    <w:multiLevelType w:val="hybridMultilevel"/>
    <w:tmpl w:val="8E9E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6"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7"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3E53452C"/>
    <w:multiLevelType w:val="hybridMultilevel"/>
    <w:tmpl w:val="D074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482E4240"/>
    <w:multiLevelType w:val="hybridMultilevel"/>
    <w:tmpl w:val="9F9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4DDC3087"/>
    <w:multiLevelType w:val="hybridMultilevel"/>
    <w:tmpl w:val="D68C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5BF228E0"/>
    <w:multiLevelType w:val="hybridMultilevel"/>
    <w:tmpl w:val="CC9E4340"/>
    <w:lvl w:ilvl="0" w:tplc="A4748296">
      <w:start w:val="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2C90412"/>
    <w:multiLevelType w:val="hybridMultilevel"/>
    <w:tmpl w:val="B74E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50"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Arial" w:hAnsi="Helvetica Neue"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6A3A0A75"/>
    <w:multiLevelType w:val="hybridMultilevel"/>
    <w:tmpl w:val="9BB0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11B789E"/>
    <w:multiLevelType w:val="hybridMultilevel"/>
    <w:tmpl w:val="15E2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ACC2C66"/>
    <w:multiLevelType w:val="hybridMultilevel"/>
    <w:tmpl w:val="B81E05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3"/>
  </w:num>
  <w:num w:numId="2">
    <w:abstractNumId w:val="23"/>
  </w:num>
  <w:num w:numId="3">
    <w:abstractNumId w:val="29"/>
  </w:num>
  <w:num w:numId="4">
    <w:abstractNumId w:val="25"/>
  </w:num>
  <w:num w:numId="5">
    <w:abstractNumId w:val="15"/>
  </w:num>
  <w:num w:numId="6">
    <w:abstractNumId w:val="36"/>
  </w:num>
  <w:num w:numId="7">
    <w:abstractNumId w:val="26"/>
  </w:num>
  <w:num w:numId="8">
    <w:abstractNumId w:val="8"/>
  </w:num>
  <w:num w:numId="9">
    <w:abstractNumId w:val="47"/>
  </w:num>
  <w:num w:numId="10">
    <w:abstractNumId w:val="2"/>
  </w:num>
  <w:num w:numId="11">
    <w:abstractNumId w:val="58"/>
  </w:num>
  <w:num w:numId="12">
    <w:abstractNumId w:val="24"/>
  </w:num>
  <w:num w:numId="13">
    <w:abstractNumId w:val="28"/>
  </w:num>
  <w:num w:numId="14">
    <w:abstractNumId w:val="51"/>
  </w:num>
  <w:num w:numId="15">
    <w:abstractNumId w:val="41"/>
  </w:num>
  <w:num w:numId="16">
    <w:abstractNumId w:val="4"/>
  </w:num>
  <w:num w:numId="17">
    <w:abstractNumId w:val="19"/>
  </w:num>
  <w:num w:numId="18">
    <w:abstractNumId w:val="55"/>
  </w:num>
  <w:num w:numId="19">
    <w:abstractNumId w:val="44"/>
  </w:num>
  <w:num w:numId="20">
    <w:abstractNumId w:val="40"/>
  </w:num>
  <w:num w:numId="21">
    <w:abstractNumId w:val="38"/>
  </w:num>
  <w:num w:numId="22">
    <w:abstractNumId w:val="11"/>
  </w:num>
  <w:num w:numId="23">
    <w:abstractNumId w:val="16"/>
  </w:num>
  <w:num w:numId="24">
    <w:abstractNumId w:val="56"/>
  </w:num>
  <w:num w:numId="25">
    <w:abstractNumId w:val="20"/>
  </w:num>
  <w:num w:numId="26">
    <w:abstractNumId w:val="43"/>
  </w:num>
  <w:num w:numId="27">
    <w:abstractNumId w:val="0"/>
  </w:num>
  <w:num w:numId="28">
    <w:abstractNumId w:val="10"/>
  </w:num>
  <w:num w:numId="29">
    <w:abstractNumId w:val="1"/>
  </w:num>
  <w:num w:numId="30">
    <w:abstractNumId w:val="18"/>
  </w:num>
  <w:num w:numId="31">
    <w:abstractNumId w:val="57"/>
  </w:num>
  <w:num w:numId="32">
    <w:abstractNumId w:val="30"/>
  </w:num>
  <w:num w:numId="33">
    <w:abstractNumId w:val="22"/>
  </w:num>
  <w:num w:numId="34">
    <w:abstractNumId w:val="27"/>
  </w:num>
  <w:num w:numId="35">
    <w:abstractNumId w:val="32"/>
  </w:num>
  <w:num w:numId="36">
    <w:abstractNumId w:val="42"/>
  </w:num>
  <w:num w:numId="37">
    <w:abstractNumId w:val="59"/>
  </w:num>
  <w:num w:numId="38">
    <w:abstractNumId w:val="53"/>
  </w:num>
  <w:num w:numId="39">
    <w:abstractNumId w:val="14"/>
  </w:num>
  <w:num w:numId="40">
    <w:abstractNumId w:val="21"/>
  </w:num>
  <w:num w:numId="41">
    <w:abstractNumId w:val="61"/>
  </w:num>
  <w:num w:numId="42">
    <w:abstractNumId w:val="46"/>
  </w:num>
  <w:num w:numId="43">
    <w:abstractNumId w:val="37"/>
  </w:num>
  <w:num w:numId="44">
    <w:abstractNumId w:val="34"/>
  </w:num>
  <w:num w:numId="45">
    <w:abstractNumId w:val="13"/>
  </w:num>
  <w:num w:numId="46">
    <w:abstractNumId w:val="49"/>
  </w:num>
  <w:num w:numId="47">
    <w:abstractNumId w:val="7"/>
  </w:num>
  <w:num w:numId="48">
    <w:abstractNumId w:val="3"/>
  </w:num>
  <w:num w:numId="49">
    <w:abstractNumId w:val="50"/>
  </w:num>
  <w:num w:numId="50">
    <w:abstractNumId w:val="12"/>
  </w:num>
  <w:num w:numId="51">
    <w:abstractNumId w:val="9"/>
  </w:num>
  <w:num w:numId="52">
    <w:abstractNumId w:val="48"/>
  </w:num>
  <w:num w:numId="53">
    <w:abstractNumId w:val="54"/>
  </w:num>
  <w:num w:numId="54">
    <w:abstractNumId w:val="35"/>
  </w:num>
  <w:num w:numId="55">
    <w:abstractNumId w:val="39"/>
  </w:num>
  <w:num w:numId="56">
    <w:abstractNumId w:val="6"/>
  </w:num>
  <w:num w:numId="57">
    <w:abstractNumId w:val="45"/>
  </w:num>
  <w:num w:numId="58">
    <w:abstractNumId w:val="5"/>
  </w:num>
  <w:num w:numId="59">
    <w:abstractNumId w:val="31"/>
  </w:num>
  <w:num w:numId="60">
    <w:abstractNumId w:val="17"/>
  </w:num>
  <w:num w:numId="61">
    <w:abstractNumId w:val="52"/>
  </w:num>
  <w:num w:numId="62">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22A00"/>
    <w:rsid w:val="0004442F"/>
    <w:rsid w:val="00044CE2"/>
    <w:rsid w:val="00045B15"/>
    <w:rsid w:val="00076044"/>
    <w:rsid w:val="000820BE"/>
    <w:rsid w:val="00084F8F"/>
    <w:rsid w:val="00091AE2"/>
    <w:rsid w:val="0009306E"/>
    <w:rsid w:val="00095C04"/>
    <w:rsid w:val="000B5FC4"/>
    <w:rsid w:val="000C675D"/>
    <w:rsid w:val="000E381E"/>
    <w:rsid w:val="000E600F"/>
    <w:rsid w:val="000F2013"/>
    <w:rsid w:val="001003CB"/>
    <w:rsid w:val="00156E23"/>
    <w:rsid w:val="00174515"/>
    <w:rsid w:val="001828C2"/>
    <w:rsid w:val="0018403C"/>
    <w:rsid w:val="00186E96"/>
    <w:rsid w:val="00191AE2"/>
    <w:rsid w:val="0019451F"/>
    <w:rsid w:val="001B2CAF"/>
    <w:rsid w:val="001B35BA"/>
    <w:rsid w:val="001C1D71"/>
    <w:rsid w:val="001C3047"/>
    <w:rsid w:val="001D2C00"/>
    <w:rsid w:val="001D3C72"/>
    <w:rsid w:val="0023537C"/>
    <w:rsid w:val="00236642"/>
    <w:rsid w:val="00247376"/>
    <w:rsid w:val="00263389"/>
    <w:rsid w:val="00270751"/>
    <w:rsid w:val="0027607F"/>
    <w:rsid w:val="002A2240"/>
    <w:rsid w:val="002A7221"/>
    <w:rsid w:val="002A7F1F"/>
    <w:rsid w:val="002B3C87"/>
    <w:rsid w:val="002B4351"/>
    <w:rsid w:val="002F169D"/>
    <w:rsid w:val="002F697A"/>
    <w:rsid w:val="0030038E"/>
    <w:rsid w:val="0031051C"/>
    <w:rsid w:val="00313835"/>
    <w:rsid w:val="003547CB"/>
    <w:rsid w:val="00357695"/>
    <w:rsid w:val="003815F2"/>
    <w:rsid w:val="003827A0"/>
    <w:rsid w:val="003A6D8E"/>
    <w:rsid w:val="003B01E7"/>
    <w:rsid w:val="003C5C1C"/>
    <w:rsid w:val="003D2AC2"/>
    <w:rsid w:val="003D4801"/>
    <w:rsid w:val="003F0EAD"/>
    <w:rsid w:val="003F13AA"/>
    <w:rsid w:val="003F1921"/>
    <w:rsid w:val="00404957"/>
    <w:rsid w:val="004241AA"/>
    <w:rsid w:val="00482323"/>
    <w:rsid w:val="00485EDF"/>
    <w:rsid w:val="004A623A"/>
    <w:rsid w:val="004B26D3"/>
    <w:rsid w:val="004B4337"/>
    <w:rsid w:val="004D0518"/>
    <w:rsid w:val="004D7715"/>
    <w:rsid w:val="004E69C1"/>
    <w:rsid w:val="004F6139"/>
    <w:rsid w:val="00507CA9"/>
    <w:rsid w:val="00514859"/>
    <w:rsid w:val="00534389"/>
    <w:rsid w:val="00536630"/>
    <w:rsid w:val="00543C76"/>
    <w:rsid w:val="005545E7"/>
    <w:rsid w:val="005563E0"/>
    <w:rsid w:val="00557188"/>
    <w:rsid w:val="00565739"/>
    <w:rsid w:val="00595C2E"/>
    <w:rsid w:val="005A2E7D"/>
    <w:rsid w:val="005A5F10"/>
    <w:rsid w:val="005B5A0F"/>
    <w:rsid w:val="005D0A47"/>
    <w:rsid w:val="005D2376"/>
    <w:rsid w:val="005D3995"/>
    <w:rsid w:val="005F5B19"/>
    <w:rsid w:val="00611814"/>
    <w:rsid w:val="006214C5"/>
    <w:rsid w:val="00623DC9"/>
    <w:rsid w:val="00631079"/>
    <w:rsid w:val="00645AA2"/>
    <w:rsid w:val="00646688"/>
    <w:rsid w:val="006707A0"/>
    <w:rsid w:val="00670867"/>
    <w:rsid w:val="00675ACF"/>
    <w:rsid w:val="0068611E"/>
    <w:rsid w:val="00686163"/>
    <w:rsid w:val="006A2671"/>
    <w:rsid w:val="006B21B4"/>
    <w:rsid w:val="006C530C"/>
    <w:rsid w:val="006F53C9"/>
    <w:rsid w:val="00717B89"/>
    <w:rsid w:val="00720209"/>
    <w:rsid w:val="0072154A"/>
    <w:rsid w:val="00731F1F"/>
    <w:rsid w:val="007423C5"/>
    <w:rsid w:val="0075779A"/>
    <w:rsid w:val="00761F9E"/>
    <w:rsid w:val="00780FA9"/>
    <w:rsid w:val="00786054"/>
    <w:rsid w:val="00792912"/>
    <w:rsid w:val="007A46B0"/>
    <w:rsid w:val="007C3AEC"/>
    <w:rsid w:val="007D584E"/>
    <w:rsid w:val="007E6F72"/>
    <w:rsid w:val="007F40BE"/>
    <w:rsid w:val="00804074"/>
    <w:rsid w:val="00817645"/>
    <w:rsid w:val="008207FB"/>
    <w:rsid w:val="00842103"/>
    <w:rsid w:val="00843362"/>
    <w:rsid w:val="00864316"/>
    <w:rsid w:val="008A729F"/>
    <w:rsid w:val="008B2205"/>
    <w:rsid w:val="008C083B"/>
    <w:rsid w:val="008C6C0E"/>
    <w:rsid w:val="008D6F10"/>
    <w:rsid w:val="008E6DE0"/>
    <w:rsid w:val="008F7D68"/>
    <w:rsid w:val="00900058"/>
    <w:rsid w:val="0090222C"/>
    <w:rsid w:val="009077E0"/>
    <w:rsid w:val="00912687"/>
    <w:rsid w:val="00916456"/>
    <w:rsid w:val="00940DFB"/>
    <w:rsid w:val="009546DC"/>
    <w:rsid w:val="00966457"/>
    <w:rsid w:val="009728DF"/>
    <w:rsid w:val="0097729C"/>
    <w:rsid w:val="009969FB"/>
    <w:rsid w:val="009C546D"/>
    <w:rsid w:val="009C55CF"/>
    <w:rsid w:val="009D0C14"/>
    <w:rsid w:val="009D2AE8"/>
    <w:rsid w:val="009D75C5"/>
    <w:rsid w:val="009F1AB5"/>
    <w:rsid w:val="00A036AF"/>
    <w:rsid w:val="00A16200"/>
    <w:rsid w:val="00A23FE4"/>
    <w:rsid w:val="00A41D53"/>
    <w:rsid w:val="00A433E5"/>
    <w:rsid w:val="00A45AB9"/>
    <w:rsid w:val="00A4741C"/>
    <w:rsid w:val="00A928AC"/>
    <w:rsid w:val="00A96BB4"/>
    <w:rsid w:val="00AB418B"/>
    <w:rsid w:val="00AB497D"/>
    <w:rsid w:val="00AD5BBC"/>
    <w:rsid w:val="00AF33D2"/>
    <w:rsid w:val="00B0323C"/>
    <w:rsid w:val="00B3378C"/>
    <w:rsid w:val="00B557F9"/>
    <w:rsid w:val="00B64352"/>
    <w:rsid w:val="00B6485F"/>
    <w:rsid w:val="00B86525"/>
    <w:rsid w:val="00B975E5"/>
    <w:rsid w:val="00BA5548"/>
    <w:rsid w:val="00BB1F1C"/>
    <w:rsid w:val="00BC03B4"/>
    <w:rsid w:val="00BC1971"/>
    <w:rsid w:val="00BE0EC2"/>
    <w:rsid w:val="00BF6F65"/>
    <w:rsid w:val="00C00CA3"/>
    <w:rsid w:val="00C1076E"/>
    <w:rsid w:val="00C22289"/>
    <w:rsid w:val="00C25E34"/>
    <w:rsid w:val="00C26EAE"/>
    <w:rsid w:val="00C34AAF"/>
    <w:rsid w:val="00C5171D"/>
    <w:rsid w:val="00C564A6"/>
    <w:rsid w:val="00C60443"/>
    <w:rsid w:val="00C61593"/>
    <w:rsid w:val="00C61C58"/>
    <w:rsid w:val="00C72851"/>
    <w:rsid w:val="00C7604B"/>
    <w:rsid w:val="00C802FF"/>
    <w:rsid w:val="00C91F9C"/>
    <w:rsid w:val="00CA2780"/>
    <w:rsid w:val="00CA3467"/>
    <w:rsid w:val="00CA3EB2"/>
    <w:rsid w:val="00CC287B"/>
    <w:rsid w:val="00CD5515"/>
    <w:rsid w:val="00CD732D"/>
    <w:rsid w:val="00CE17D9"/>
    <w:rsid w:val="00CF325F"/>
    <w:rsid w:val="00D0165E"/>
    <w:rsid w:val="00D16B9C"/>
    <w:rsid w:val="00D20906"/>
    <w:rsid w:val="00D223C9"/>
    <w:rsid w:val="00D4677A"/>
    <w:rsid w:val="00D50005"/>
    <w:rsid w:val="00D62F97"/>
    <w:rsid w:val="00D81FD2"/>
    <w:rsid w:val="00D829D3"/>
    <w:rsid w:val="00D92817"/>
    <w:rsid w:val="00D966C9"/>
    <w:rsid w:val="00DB4380"/>
    <w:rsid w:val="00DB735F"/>
    <w:rsid w:val="00DC688B"/>
    <w:rsid w:val="00DD4EB2"/>
    <w:rsid w:val="00DE0377"/>
    <w:rsid w:val="00DE1914"/>
    <w:rsid w:val="00DF42CE"/>
    <w:rsid w:val="00DF467E"/>
    <w:rsid w:val="00DF6685"/>
    <w:rsid w:val="00E1257B"/>
    <w:rsid w:val="00E136D7"/>
    <w:rsid w:val="00E1419C"/>
    <w:rsid w:val="00E25EB8"/>
    <w:rsid w:val="00E27251"/>
    <w:rsid w:val="00E51871"/>
    <w:rsid w:val="00E605E6"/>
    <w:rsid w:val="00E6353D"/>
    <w:rsid w:val="00E76F43"/>
    <w:rsid w:val="00E83BB1"/>
    <w:rsid w:val="00EA56D3"/>
    <w:rsid w:val="00EF4C61"/>
    <w:rsid w:val="00EF5976"/>
    <w:rsid w:val="00EF5AF5"/>
    <w:rsid w:val="00F237FE"/>
    <w:rsid w:val="00F2673A"/>
    <w:rsid w:val="00F26772"/>
    <w:rsid w:val="00F318E0"/>
    <w:rsid w:val="00F33AAC"/>
    <w:rsid w:val="00F35C5B"/>
    <w:rsid w:val="00F67A2B"/>
    <w:rsid w:val="00F82458"/>
    <w:rsid w:val="00FA03E3"/>
    <w:rsid w:val="00FA1942"/>
    <w:rsid w:val="00FA346C"/>
    <w:rsid w:val="00FB3A54"/>
    <w:rsid w:val="00FD6505"/>
    <w:rsid w:val="00FD70C8"/>
    <w:rsid w:val="00FE68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9CE129-79B7-473A-B094-F6839F4E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095C04"/>
    <w:pPr>
      <w:ind w:left="720"/>
      <w:contextualSpacing/>
    </w:pPr>
  </w:style>
  <w:style w:type="character" w:styleId="CommentReference">
    <w:name w:val="annotation reference"/>
    <w:basedOn w:val="DefaultParagraphFont"/>
    <w:uiPriority w:val="99"/>
    <w:semiHidden/>
    <w:unhideWhenUsed/>
    <w:rsid w:val="000820BE"/>
    <w:rPr>
      <w:sz w:val="16"/>
      <w:szCs w:val="16"/>
    </w:rPr>
  </w:style>
  <w:style w:type="paragraph" w:styleId="CommentText">
    <w:name w:val="annotation text"/>
    <w:basedOn w:val="Normal"/>
    <w:link w:val="CommentTextChar"/>
    <w:uiPriority w:val="99"/>
    <w:semiHidden/>
    <w:unhideWhenUsed/>
    <w:rsid w:val="000820BE"/>
    <w:pPr>
      <w:spacing w:line="240" w:lineRule="auto"/>
    </w:pPr>
  </w:style>
  <w:style w:type="character" w:customStyle="1" w:styleId="CommentTextChar">
    <w:name w:val="Comment Text Char"/>
    <w:basedOn w:val="DefaultParagraphFont"/>
    <w:link w:val="CommentText"/>
    <w:uiPriority w:val="99"/>
    <w:semiHidden/>
    <w:rsid w:val="000820BE"/>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rsid w:val="000820BE"/>
    <w:rPr>
      <w:b/>
      <w:bCs/>
    </w:rPr>
  </w:style>
  <w:style w:type="paragraph" w:styleId="TOC1">
    <w:name w:val="toc 1"/>
    <w:basedOn w:val="Normal"/>
    <w:next w:val="Normal"/>
    <w:autoRedefine/>
    <w:uiPriority w:val="39"/>
    <w:unhideWhenUsed/>
    <w:rsid w:val="00044CE2"/>
    <w:pPr>
      <w:spacing w:after="100"/>
    </w:pPr>
  </w:style>
  <w:style w:type="paragraph" w:styleId="NormalWeb">
    <w:name w:val="Normal (Web)"/>
    <w:basedOn w:val="Normal"/>
    <w:uiPriority w:val="99"/>
    <w:semiHidden/>
    <w:unhideWhenUsed/>
    <w:rsid w:val="00F82458"/>
    <w:rPr>
      <w:rFonts w:ascii="Times New Roman" w:hAnsi="Times New Roman" w:cs="Times New Roman"/>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AF33D2"/>
  </w:style>
  <w:style w:type="table" w:styleId="TableGrid">
    <w:name w:val="Table Grid"/>
    <w:basedOn w:val="TableNormal"/>
    <w:uiPriority w:val="39"/>
    <w:rsid w:val="001C3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D4677A"/>
    <w:pPr>
      <w:widowControl/>
      <w:suppressAutoHyphens/>
      <w:autoSpaceDN w:val="0"/>
      <w:textAlignment w:val="baseline"/>
    </w:pPr>
  </w:style>
  <w:style w:type="character" w:customStyle="1" w:styleId="StandardChar">
    <w:name w:val="Standard Char"/>
    <w:basedOn w:val="DefaultParagraphFont"/>
    <w:link w:val="Standard"/>
    <w:rsid w:val="00D4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0642">
      <w:bodyDiv w:val="1"/>
      <w:marLeft w:val="0"/>
      <w:marRight w:val="0"/>
      <w:marTop w:val="0"/>
      <w:marBottom w:val="0"/>
      <w:divBdr>
        <w:top w:val="none" w:sz="0" w:space="0" w:color="auto"/>
        <w:left w:val="none" w:sz="0" w:space="0" w:color="auto"/>
        <w:bottom w:val="none" w:sz="0" w:space="0" w:color="auto"/>
        <w:right w:val="none" w:sz="0" w:space="0" w:color="auto"/>
      </w:divBdr>
    </w:div>
    <w:div w:id="149177213">
      <w:bodyDiv w:val="1"/>
      <w:marLeft w:val="0"/>
      <w:marRight w:val="0"/>
      <w:marTop w:val="0"/>
      <w:marBottom w:val="0"/>
      <w:divBdr>
        <w:top w:val="none" w:sz="0" w:space="0" w:color="auto"/>
        <w:left w:val="none" w:sz="0" w:space="0" w:color="auto"/>
        <w:bottom w:val="none" w:sz="0" w:space="0" w:color="auto"/>
        <w:right w:val="none" w:sz="0" w:space="0" w:color="auto"/>
      </w:divBdr>
    </w:div>
    <w:div w:id="866678030">
      <w:bodyDiv w:val="1"/>
      <w:marLeft w:val="0"/>
      <w:marRight w:val="0"/>
      <w:marTop w:val="0"/>
      <w:marBottom w:val="0"/>
      <w:divBdr>
        <w:top w:val="none" w:sz="0" w:space="0" w:color="auto"/>
        <w:left w:val="none" w:sz="0" w:space="0" w:color="auto"/>
        <w:bottom w:val="none" w:sz="0" w:space="0" w:color="auto"/>
        <w:right w:val="none" w:sz="0" w:space="0" w:color="auto"/>
      </w:divBdr>
    </w:div>
    <w:div w:id="1172724431">
      <w:bodyDiv w:val="1"/>
      <w:marLeft w:val="0"/>
      <w:marRight w:val="0"/>
      <w:marTop w:val="0"/>
      <w:marBottom w:val="0"/>
      <w:divBdr>
        <w:top w:val="none" w:sz="0" w:space="0" w:color="auto"/>
        <w:left w:val="none" w:sz="0" w:space="0" w:color="auto"/>
        <w:bottom w:val="none" w:sz="0" w:space="0" w:color="auto"/>
        <w:right w:val="none" w:sz="0" w:space="0" w:color="auto"/>
      </w:divBdr>
    </w:div>
    <w:div w:id="1545479324">
      <w:bodyDiv w:val="1"/>
      <w:marLeft w:val="0"/>
      <w:marRight w:val="0"/>
      <w:marTop w:val="0"/>
      <w:marBottom w:val="0"/>
      <w:divBdr>
        <w:top w:val="none" w:sz="0" w:space="0" w:color="auto"/>
        <w:left w:val="none" w:sz="0" w:space="0" w:color="auto"/>
        <w:bottom w:val="none" w:sz="0" w:space="0" w:color="auto"/>
        <w:right w:val="none" w:sz="0" w:space="0" w:color="auto"/>
      </w:divBdr>
    </w:div>
    <w:div w:id="1635597806">
      <w:bodyDiv w:val="1"/>
      <w:marLeft w:val="0"/>
      <w:marRight w:val="0"/>
      <w:marTop w:val="0"/>
      <w:marBottom w:val="0"/>
      <w:divBdr>
        <w:top w:val="none" w:sz="0" w:space="0" w:color="auto"/>
        <w:left w:val="none" w:sz="0" w:space="0" w:color="auto"/>
        <w:bottom w:val="none" w:sz="0" w:space="0" w:color="auto"/>
        <w:right w:val="none" w:sz="0" w:space="0" w:color="auto"/>
      </w:divBdr>
    </w:div>
    <w:div w:id="1773168055">
      <w:bodyDiv w:val="1"/>
      <w:marLeft w:val="0"/>
      <w:marRight w:val="0"/>
      <w:marTop w:val="0"/>
      <w:marBottom w:val="0"/>
      <w:divBdr>
        <w:top w:val="none" w:sz="0" w:space="0" w:color="auto"/>
        <w:left w:val="none" w:sz="0" w:space="0" w:color="auto"/>
        <w:bottom w:val="none" w:sz="0" w:space="0" w:color="auto"/>
        <w:right w:val="none" w:sz="0" w:space="0" w:color="auto"/>
      </w:divBdr>
    </w:div>
    <w:div w:id="2114015129">
      <w:bodyDiv w:val="1"/>
      <w:marLeft w:val="0"/>
      <w:marRight w:val="0"/>
      <w:marTop w:val="0"/>
      <w:marBottom w:val="0"/>
      <w:divBdr>
        <w:top w:val="none" w:sz="0" w:space="0" w:color="auto"/>
        <w:left w:val="none" w:sz="0" w:space="0" w:color="auto"/>
        <w:bottom w:val="none" w:sz="0" w:space="0" w:color="auto"/>
        <w:right w:val="none" w:sz="0" w:space="0" w:color="auto"/>
      </w:divBdr>
    </w:div>
    <w:div w:id="2135560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ssets.digitalmarketplace.service.gov.uk/g-cloud-10/documents/586413/121508239926749-terms-and-conditions-2018-05-18-1340.pdf" TargetMode="External"/><Relationship Id="rId18" Type="http://schemas.openxmlformats.org/officeDocument/2006/relationships/hyperlink" Target="https://www.ncsc.gov.uk/guidance/risk-management-collection"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esg.gov.uk/risk-management-collection" TargetMode="External"/><Relationship Id="rId34" Type="http://schemas.openxmlformats.org/officeDocument/2006/relationships/package" Target="embeddings/Microsoft_Word_Document.docx"/><Relationship Id="rId7" Type="http://schemas.openxmlformats.org/officeDocument/2006/relationships/endnotes" Target="endnotes.xml"/><Relationship Id="rId12" Type="http://schemas.openxmlformats.org/officeDocument/2006/relationships/hyperlink" Target="https://assets.digitalmarketplace.service.gov.uk/g-cloud-10/documents/586413/121508239926749-sfia-rate-card-2018-05-18-1418.pdf"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image" Target="media/image2.emf"/><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digitalmarketplace.service.gov.uk/g-cloud-10/documents/586413/121508239926749-pricing-document-2018-05-18-1407.pdf"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guidance/g-cloud-templates-and-legal-documents"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fontTable" Target="fontTable.xml"/><Relationship Id="rId53"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tools.hmrc.gov.uk/esi" TargetMode="External"/><Relationship Id="rId10" Type="http://schemas.openxmlformats.org/officeDocument/2006/relationships/hyperlink" Target="https://assets.digitalmarketplace.service.gov.uk/g-cloud-10/documents/586413/121508239926749-service-definition-document-2018-05-18-1617.pdf" TargetMode="External"/><Relationship Id="rId19" Type="http://schemas.openxmlformats.org/officeDocument/2006/relationships/hyperlink" Target="https://www.cesg.gov.uk/risk-management-collection" TargetMode="External"/><Relationship Id="rId31" Type="http://schemas.openxmlformats.org/officeDocument/2006/relationships/hyperlink" Target="https://www.ncsc.gov.uk/guidance/10-steps-cyber-security" TargetMode="External"/><Relationship Id="rId4" Type="http://schemas.openxmlformats.org/officeDocument/2006/relationships/settings" Target="settings.xml"/><Relationship Id="rId9" Type="http://schemas.openxmlformats.org/officeDocument/2006/relationships/hyperlink" Target="https://assets.digitalmarketplace.service.gov.uk/g-cloud-10/documents/586413/121508239926749-service-definition-document-2018-05-18-1617.pdf"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digitalmarketplace.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8CF484-2A81-4683-A63A-AFAE5CF9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12693</Words>
  <Characters>72354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dc:description/>
  <cp:lastModifiedBy>ARROWSMITH, Morgan</cp:lastModifiedBy>
  <cp:revision>1</cp:revision>
  <cp:lastPrinted>2018-03-08T12:11:00Z</cp:lastPrinted>
  <dcterms:created xsi:type="dcterms:W3CDTF">2018-11-22T15:16:00Z</dcterms:created>
  <dcterms:modified xsi:type="dcterms:W3CDTF">2018-11-22T15:16:00Z</dcterms:modified>
</cp:coreProperties>
</file>