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B732D" w14:textId="096A7F90" w:rsidR="003B0C1D" w:rsidRPr="00D27BE8" w:rsidRDefault="003B0C1D" w:rsidP="003B0C1D">
      <w:pPr>
        <w:rPr>
          <w:rFonts w:asciiTheme="minorHAnsi" w:hAnsiTheme="minorHAnsi" w:cstheme="minorHAnsi"/>
        </w:rPr>
      </w:pPr>
    </w:p>
    <w:tbl>
      <w:tblPr>
        <w:tblStyle w:val="TableGrid"/>
        <w:tblW w:w="9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5690"/>
        <w:gridCol w:w="1948"/>
        <w:gridCol w:w="379"/>
      </w:tblGrid>
      <w:tr w:rsidR="00BA2AA2" w:rsidRPr="00D27BE8" w14:paraId="6DAE0649" w14:textId="77777777" w:rsidTr="00B35FCB">
        <w:trPr>
          <w:cantSplit/>
          <w:trHeight w:val="2398"/>
        </w:trPr>
        <w:tc>
          <w:tcPr>
            <w:tcW w:w="4012" w:type="dxa"/>
          </w:tcPr>
          <w:p w14:paraId="10CE779E" w14:textId="77777777" w:rsidR="003B0C1D" w:rsidRPr="00D27BE8" w:rsidRDefault="003B0C1D" w:rsidP="003B0C1D">
            <w:pPr>
              <w:jc w:val="center"/>
              <w:rPr>
                <w:rFonts w:asciiTheme="minorHAnsi" w:hAnsiTheme="minorHAnsi" w:cstheme="minorHAnsi"/>
              </w:rPr>
            </w:pPr>
          </w:p>
          <w:p w14:paraId="5BCF9BF3" w14:textId="77777777" w:rsidR="003B0C1D" w:rsidRPr="00D27BE8" w:rsidRDefault="003B0C1D" w:rsidP="003B0C1D">
            <w:pPr>
              <w:jc w:val="center"/>
              <w:rPr>
                <w:rFonts w:asciiTheme="minorHAnsi" w:hAnsiTheme="minorHAnsi" w:cstheme="minorHAnsi"/>
              </w:rPr>
            </w:pPr>
          </w:p>
          <w:p w14:paraId="469E91EB" w14:textId="119D007A" w:rsidR="003B0C1D" w:rsidRPr="00D27BE8" w:rsidRDefault="003B0C1D" w:rsidP="003B0C1D">
            <w:pPr>
              <w:jc w:val="center"/>
              <w:rPr>
                <w:rFonts w:asciiTheme="minorHAnsi" w:hAnsiTheme="minorHAnsi" w:cstheme="minorHAnsi"/>
                <w:highlight w:val="yellow"/>
              </w:rPr>
            </w:pPr>
          </w:p>
        </w:tc>
        <w:tc>
          <w:tcPr>
            <w:tcW w:w="482" w:type="dxa"/>
          </w:tcPr>
          <w:p w14:paraId="4C50B9A4" w14:textId="6DFFFDDB" w:rsidR="003B0C1D" w:rsidRPr="00D27BE8" w:rsidRDefault="00BA2AA2" w:rsidP="00BA2AA2">
            <w:pPr>
              <w:jc w:val="center"/>
              <w:rPr>
                <w:rFonts w:asciiTheme="minorHAnsi" w:hAnsiTheme="minorHAnsi" w:cstheme="minorHAnsi"/>
                <w:highlight w:val="yellow"/>
              </w:rPr>
            </w:pPr>
            <w:r w:rsidRPr="00D27BE8">
              <w:rPr>
                <w:rFonts w:asciiTheme="minorHAnsi" w:hAnsiTheme="minorHAnsi" w:cstheme="minorHAnsi"/>
                <w:noProof/>
              </w:rPr>
              <w:drawing>
                <wp:inline distT="0" distB="0" distL="0" distR="0" wp14:anchorId="10BAB2AC" wp14:editId="0C0FE9BB">
                  <wp:extent cx="3476446" cy="1302589"/>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2777" cy="1319949"/>
                          </a:xfrm>
                          <a:prstGeom prst="rect">
                            <a:avLst/>
                          </a:prstGeom>
                          <a:noFill/>
                          <a:ln>
                            <a:noFill/>
                          </a:ln>
                        </pic:spPr>
                      </pic:pic>
                    </a:graphicData>
                  </a:graphic>
                </wp:inline>
              </w:drawing>
            </w:r>
          </w:p>
        </w:tc>
        <w:tc>
          <w:tcPr>
            <w:tcW w:w="4613" w:type="dxa"/>
          </w:tcPr>
          <w:p w14:paraId="4FEE972D" w14:textId="727A31D5" w:rsidR="003B0C1D" w:rsidRPr="00D27BE8" w:rsidRDefault="003B0C1D" w:rsidP="003B0C1D">
            <w:pPr>
              <w:jc w:val="center"/>
              <w:rPr>
                <w:rFonts w:asciiTheme="minorHAnsi" w:hAnsiTheme="minorHAnsi" w:cstheme="minorHAnsi"/>
                <w:highlight w:val="yellow"/>
              </w:rPr>
            </w:pPr>
          </w:p>
        </w:tc>
        <w:tc>
          <w:tcPr>
            <w:tcW w:w="621" w:type="dxa"/>
          </w:tcPr>
          <w:p w14:paraId="0F2A87F2" w14:textId="77777777" w:rsidR="003B0C1D" w:rsidRPr="00D27BE8" w:rsidRDefault="003B0C1D" w:rsidP="003B0C1D">
            <w:pPr>
              <w:rPr>
                <w:rFonts w:asciiTheme="minorHAnsi" w:hAnsiTheme="minorHAnsi" w:cstheme="minorHAnsi"/>
                <w:highlight w:val="yellow"/>
              </w:rPr>
            </w:pPr>
          </w:p>
        </w:tc>
      </w:tr>
    </w:tbl>
    <w:p w14:paraId="48340146" w14:textId="77777777" w:rsidR="003B0C1D" w:rsidRPr="00D27BE8" w:rsidRDefault="003B0C1D" w:rsidP="003B0C1D">
      <w:pPr>
        <w:rPr>
          <w:rFonts w:asciiTheme="minorHAnsi" w:hAnsiTheme="minorHAnsi" w:cstheme="minorHAnsi"/>
        </w:rPr>
      </w:pPr>
    </w:p>
    <w:p w14:paraId="42B57396" w14:textId="77777777" w:rsidR="00BA2AA2" w:rsidRPr="00D27BE8" w:rsidRDefault="00BA2AA2" w:rsidP="00BA2AA2">
      <w:pPr>
        <w:spacing w:after="0" w:line="240" w:lineRule="auto"/>
        <w:rPr>
          <w:rFonts w:asciiTheme="minorHAnsi" w:hAnsiTheme="minorHAnsi" w:cstheme="minorHAnsi"/>
          <w:sz w:val="48"/>
          <w:szCs w:val="48"/>
        </w:rPr>
      </w:pPr>
    </w:p>
    <w:p w14:paraId="5804C637" w14:textId="77777777" w:rsidR="00BA2AA2" w:rsidRPr="00D27BE8" w:rsidRDefault="00BA2AA2" w:rsidP="00BA2AA2">
      <w:pPr>
        <w:spacing w:after="0" w:line="240" w:lineRule="auto"/>
        <w:rPr>
          <w:rFonts w:asciiTheme="minorHAnsi" w:hAnsiTheme="minorHAnsi" w:cstheme="minorHAnsi"/>
          <w:sz w:val="48"/>
          <w:szCs w:val="48"/>
        </w:rPr>
      </w:pPr>
    </w:p>
    <w:p w14:paraId="766D48BF" w14:textId="1FC37714" w:rsidR="00C0796F" w:rsidRPr="00D27BE8" w:rsidRDefault="00C0796F" w:rsidP="00C0796F">
      <w:pPr>
        <w:pStyle w:val="Title"/>
        <w:rPr>
          <w:sz w:val="48"/>
          <w:szCs w:val="48"/>
        </w:rPr>
      </w:pPr>
      <w:r>
        <w:rPr>
          <w:sz w:val="48"/>
          <w:szCs w:val="48"/>
        </w:rPr>
        <w:t>Request for Quote</w:t>
      </w:r>
      <w:r w:rsidR="00BA2AA2" w:rsidRPr="00D27BE8">
        <w:rPr>
          <w:sz w:val="48"/>
          <w:szCs w:val="48"/>
        </w:rPr>
        <w:t xml:space="preserve"> </w:t>
      </w:r>
      <w:r>
        <w:rPr>
          <w:sz w:val="48"/>
          <w:szCs w:val="48"/>
        </w:rPr>
        <w:t>(Light</w:t>
      </w:r>
      <w:r w:rsidR="00E41173">
        <w:rPr>
          <w:sz w:val="48"/>
          <w:szCs w:val="48"/>
        </w:rPr>
        <w:t>)</w:t>
      </w:r>
    </w:p>
    <w:p w14:paraId="1F281849" w14:textId="77777777" w:rsidR="00BA2AA2" w:rsidRPr="00D27BE8" w:rsidRDefault="00BA2AA2" w:rsidP="00BA2AA2">
      <w:pPr>
        <w:rPr>
          <w:rFonts w:asciiTheme="minorHAnsi" w:hAnsiTheme="minorHAnsi" w:cstheme="minorHAnsi"/>
          <w:color w:val="0000FF"/>
        </w:rPr>
      </w:pPr>
    </w:p>
    <w:p w14:paraId="60385BB2" w14:textId="77777777" w:rsidR="00BA2AA2" w:rsidRPr="00D27BE8" w:rsidRDefault="00BA2AA2" w:rsidP="00BA2AA2">
      <w:pPr>
        <w:spacing w:after="0" w:line="240" w:lineRule="auto"/>
        <w:rPr>
          <w:rFonts w:asciiTheme="minorHAnsi" w:hAnsiTheme="minorHAnsi" w:cstheme="minorHAnsi"/>
          <w:sz w:val="48"/>
          <w:szCs w:val="48"/>
        </w:rPr>
      </w:pPr>
    </w:p>
    <w:tbl>
      <w:tblPr>
        <w:tblW w:w="0" w:type="auto"/>
        <w:shd w:val="clear" w:color="auto" w:fill="009900"/>
        <w:tblLook w:val="01E0" w:firstRow="1" w:lastRow="1" w:firstColumn="1" w:lastColumn="1" w:noHBand="0" w:noVBand="0"/>
      </w:tblPr>
      <w:tblGrid>
        <w:gridCol w:w="9855"/>
      </w:tblGrid>
      <w:tr w:rsidR="00BA2AA2" w:rsidRPr="00D27BE8" w14:paraId="7921FED7" w14:textId="77777777" w:rsidTr="005806F6">
        <w:trPr>
          <w:trHeight w:val="1176"/>
        </w:trPr>
        <w:tc>
          <w:tcPr>
            <w:tcW w:w="9855" w:type="dxa"/>
            <w:shd w:val="clear" w:color="auto" w:fill="00B050"/>
            <w:vAlign w:val="center"/>
            <w:hideMark/>
          </w:tcPr>
          <w:p w14:paraId="6D2297D3" w14:textId="471115CC" w:rsidR="00BA2AA2" w:rsidRPr="009974F6" w:rsidRDefault="009974F6" w:rsidP="003C76F7">
            <w:pPr>
              <w:spacing w:after="0" w:line="240" w:lineRule="auto"/>
              <w:jc w:val="center"/>
              <w:rPr>
                <w:rFonts w:asciiTheme="minorHAnsi" w:hAnsiTheme="minorHAnsi" w:cstheme="minorHAnsi"/>
                <w:color w:val="FFFFFF" w:themeColor="background1"/>
                <w:sz w:val="44"/>
                <w:szCs w:val="44"/>
              </w:rPr>
            </w:pPr>
            <w:r w:rsidRPr="009974F6">
              <w:rPr>
                <w:rFonts w:asciiTheme="minorHAnsi" w:hAnsiTheme="minorHAnsi" w:cstheme="minorHAnsi"/>
                <w:color w:val="FFFFFF" w:themeColor="background1"/>
                <w:sz w:val="44"/>
                <w:szCs w:val="44"/>
              </w:rPr>
              <w:t>Design Code – Digital Engagement</w:t>
            </w:r>
            <w:r w:rsidR="003C76F7">
              <w:rPr>
                <w:rFonts w:asciiTheme="minorHAnsi" w:hAnsiTheme="minorHAnsi" w:cstheme="minorHAnsi"/>
                <w:color w:val="FFFFFF" w:themeColor="background1"/>
                <w:sz w:val="44"/>
                <w:szCs w:val="44"/>
              </w:rPr>
              <w:t xml:space="preserve"> MDC PO39</w:t>
            </w:r>
          </w:p>
          <w:p w14:paraId="63276386" w14:textId="6B7882B9" w:rsidR="00BA2AA2" w:rsidRPr="00D27BE8" w:rsidRDefault="00BA2AA2">
            <w:pPr>
              <w:spacing w:after="0" w:line="240" w:lineRule="auto"/>
              <w:rPr>
                <w:rFonts w:asciiTheme="minorHAnsi" w:hAnsiTheme="minorHAnsi" w:cstheme="minorHAnsi"/>
                <w:color w:val="FFFFFF" w:themeColor="background1"/>
                <w:sz w:val="48"/>
                <w:szCs w:val="48"/>
              </w:rPr>
            </w:pPr>
          </w:p>
        </w:tc>
      </w:tr>
    </w:tbl>
    <w:p w14:paraId="283A8547" w14:textId="77777777" w:rsidR="00BA2AA2" w:rsidRPr="00D27BE8" w:rsidRDefault="00BA2AA2" w:rsidP="00BA2AA2">
      <w:pPr>
        <w:spacing w:after="0" w:line="240" w:lineRule="auto"/>
        <w:rPr>
          <w:rFonts w:asciiTheme="minorHAnsi" w:hAnsiTheme="minorHAnsi" w:cstheme="minorHAnsi"/>
          <w:sz w:val="48"/>
          <w:szCs w:val="48"/>
        </w:rPr>
      </w:pPr>
    </w:p>
    <w:p w14:paraId="24AA4E53" w14:textId="4F5CB01C" w:rsidR="003B0C1D" w:rsidRPr="00D27BE8" w:rsidRDefault="003B0C1D" w:rsidP="003B0C1D">
      <w:pPr>
        <w:spacing w:after="0" w:line="240" w:lineRule="auto"/>
        <w:jc w:val="center"/>
        <w:rPr>
          <w:rFonts w:asciiTheme="minorHAnsi" w:eastAsia="Times New Roman" w:hAnsiTheme="minorHAnsi" w:cstheme="minorHAnsi"/>
          <w:sz w:val="36"/>
          <w:szCs w:val="36"/>
        </w:rPr>
      </w:pPr>
    </w:p>
    <w:p w14:paraId="31DCF2B9" w14:textId="045860CD" w:rsidR="002456D2" w:rsidRPr="00D27BE8" w:rsidRDefault="002456D2" w:rsidP="003B0C1D">
      <w:pPr>
        <w:spacing w:after="0" w:line="240" w:lineRule="auto"/>
        <w:jc w:val="center"/>
        <w:rPr>
          <w:rFonts w:asciiTheme="minorHAnsi" w:eastAsia="Times New Roman" w:hAnsiTheme="minorHAnsi" w:cstheme="minorHAnsi"/>
          <w:sz w:val="36"/>
          <w:szCs w:val="36"/>
        </w:rPr>
      </w:pPr>
    </w:p>
    <w:p w14:paraId="4D8657C9" w14:textId="77777777" w:rsidR="002456D2" w:rsidRPr="00D27BE8" w:rsidRDefault="002456D2" w:rsidP="003B0C1D">
      <w:pPr>
        <w:spacing w:after="0" w:line="240" w:lineRule="auto"/>
        <w:jc w:val="center"/>
        <w:rPr>
          <w:rFonts w:asciiTheme="minorHAnsi" w:eastAsia="Times New Roman" w:hAnsiTheme="minorHAnsi" w:cstheme="minorHAnsi"/>
          <w:sz w:val="36"/>
          <w:szCs w:val="36"/>
        </w:rPr>
      </w:pPr>
    </w:p>
    <w:p w14:paraId="348B8278" w14:textId="77777777" w:rsidR="003B0C1D" w:rsidRPr="00D27BE8" w:rsidRDefault="003B0C1D" w:rsidP="003B0C1D">
      <w:pPr>
        <w:spacing w:after="0" w:line="240" w:lineRule="auto"/>
        <w:jc w:val="center"/>
        <w:rPr>
          <w:rFonts w:asciiTheme="minorHAnsi" w:eastAsia="Times New Roman" w:hAnsiTheme="minorHAnsi" w:cstheme="minorHAnsi"/>
          <w:sz w:val="36"/>
          <w:szCs w:val="36"/>
        </w:rPr>
      </w:pPr>
    </w:p>
    <w:p w14:paraId="5B5EA204" w14:textId="534A6AC3" w:rsidR="003B0C1D" w:rsidRPr="00D27BE8" w:rsidRDefault="003B0C1D" w:rsidP="00BA2AA2">
      <w:pPr>
        <w:jc w:val="center"/>
        <w:rPr>
          <w:rFonts w:asciiTheme="minorHAnsi" w:hAnsiTheme="minorHAnsi" w:cstheme="minorHAnsi"/>
        </w:rPr>
      </w:pPr>
      <w:r w:rsidRPr="00D27BE8">
        <w:rPr>
          <w:rFonts w:asciiTheme="minorHAnsi" w:hAnsiTheme="minorHAnsi" w:cstheme="minorHAnsi"/>
          <w:b/>
          <w:lang w:val="en-US"/>
        </w:rPr>
        <w:t>Strictly Private &amp; Confidential</w:t>
      </w:r>
      <w:r w:rsidRPr="00D27BE8">
        <w:rPr>
          <w:rFonts w:asciiTheme="minorHAnsi" w:hAnsiTheme="minorHAnsi" w:cstheme="minorHAnsi"/>
        </w:rPr>
        <w:br w:type="page"/>
      </w:r>
    </w:p>
    <w:tbl>
      <w:tblPr>
        <w:tblW w:w="0" w:type="auto"/>
        <w:shd w:val="clear" w:color="auto" w:fill="009900"/>
        <w:tblLook w:val="01E0" w:firstRow="1" w:lastRow="1" w:firstColumn="1" w:lastColumn="1" w:noHBand="0" w:noVBand="0"/>
      </w:tblPr>
      <w:tblGrid>
        <w:gridCol w:w="9026"/>
      </w:tblGrid>
      <w:tr w:rsidR="00BA2AA2" w:rsidRPr="00D27BE8" w14:paraId="46ACFF2D" w14:textId="77777777" w:rsidTr="005806F6">
        <w:trPr>
          <w:trHeight w:val="709"/>
        </w:trPr>
        <w:tc>
          <w:tcPr>
            <w:tcW w:w="9026" w:type="dxa"/>
            <w:shd w:val="clear" w:color="auto" w:fill="00B050"/>
            <w:vAlign w:val="center"/>
            <w:hideMark/>
          </w:tcPr>
          <w:p w14:paraId="0BAB5372" w14:textId="77777777" w:rsidR="00BA2AA2" w:rsidRPr="00D27BE8" w:rsidRDefault="00BA2AA2">
            <w:pPr>
              <w:spacing w:after="0" w:line="240" w:lineRule="auto"/>
              <w:rPr>
                <w:rFonts w:asciiTheme="minorHAnsi" w:hAnsiTheme="minorHAnsi" w:cstheme="minorHAnsi"/>
                <w:color w:val="FFFFFF" w:themeColor="background1"/>
                <w:sz w:val="48"/>
                <w:szCs w:val="48"/>
              </w:rPr>
            </w:pPr>
            <w:r w:rsidRPr="00D27BE8">
              <w:rPr>
                <w:rFonts w:asciiTheme="minorHAnsi" w:hAnsiTheme="minorHAnsi" w:cstheme="minorHAnsi"/>
                <w:color w:val="FFFFFF" w:themeColor="background1"/>
                <w:sz w:val="48"/>
                <w:szCs w:val="48"/>
              </w:rPr>
              <w:lastRenderedPageBreak/>
              <w:t>Contents</w:t>
            </w:r>
          </w:p>
        </w:tc>
      </w:tr>
    </w:tbl>
    <w:p w14:paraId="75C6351D" w14:textId="77777777" w:rsidR="00BA2AA2" w:rsidRPr="00D27BE8" w:rsidRDefault="00BA2AA2" w:rsidP="00BA2AA2">
      <w:pPr>
        <w:spacing w:after="0" w:line="240" w:lineRule="auto"/>
        <w:rPr>
          <w:rFonts w:asciiTheme="minorHAnsi" w:hAnsiTheme="minorHAnsi" w:cstheme="minorHAnsi"/>
          <w:sz w:val="24"/>
          <w:szCs w:val="24"/>
        </w:rPr>
      </w:pPr>
      <w:bookmarkStart w:id="0" w:name="_DV_M321"/>
      <w:bookmarkEnd w:id="0"/>
    </w:p>
    <w:sdt>
      <w:sdtPr>
        <w:rPr>
          <w:rFonts w:asciiTheme="minorHAnsi" w:eastAsiaTheme="minorHAnsi" w:hAnsiTheme="minorHAnsi" w:cstheme="minorHAnsi"/>
          <w:color w:val="auto"/>
          <w:sz w:val="22"/>
          <w:szCs w:val="22"/>
          <w:lang w:val="en-GB"/>
        </w:rPr>
        <w:id w:val="-82078033"/>
        <w:docPartObj>
          <w:docPartGallery w:val="Table of Contents"/>
          <w:docPartUnique/>
        </w:docPartObj>
      </w:sdtPr>
      <w:sdtEndPr>
        <w:rPr>
          <w:b/>
          <w:bCs/>
          <w:noProof/>
        </w:rPr>
      </w:sdtEndPr>
      <w:sdtContent>
        <w:p w14:paraId="29BCD982" w14:textId="08960016" w:rsidR="007A70C1" w:rsidRPr="00D27BE8" w:rsidRDefault="007A70C1">
          <w:pPr>
            <w:pStyle w:val="TOCHeading"/>
            <w:rPr>
              <w:rFonts w:asciiTheme="minorHAnsi" w:hAnsiTheme="minorHAnsi" w:cstheme="minorHAnsi"/>
            </w:rPr>
          </w:pPr>
          <w:r w:rsidRPr="00D27BE8">
            <w:rPr>
              <w:rFonts w:asciiTheme="minorHAnsi" w:hAnsiTheme="minorHAnsi" w:cstheme="minorHAnsi"/>
            </w:rPr>
            <w:t>Contents</w:t>
          </w:r>
        </w:p>
        <w:p w14:paraId="58D227EB" w14:textId="5B28FA8A" w:rsidR="007B6AA6" w:rsidRDefault="007A70C1">
          <w:pPr>
            <w:pStyle w:val="TOC1"/>
            <w:rPr>
              <w:rFonts w:asciiTheme="minorHAnsi" w:eastAsiaTheme="minorEastAsia" w:hAnsiTheme="minorHAnsi" w:cstheme="minorBidi"/>
              <w:noProof/>
              <w:lang w:eastAsia="en-GB"/>
            </w:rPr>
          </w:pPr>
          <w:r w:rsidRPr="00D27BE8">
            <w:rPr>
              <w:rFonts w:asciiTheme="minorHAnsi" w:hAnsiTheme="minorHAnsi" w:cstheme="minorHAnsi"/>
            </w:rPr>
            <w:fldChar w:fldCharType="begin"/>
          </w:r>
          <w:r w:rsidRPr="00D27BE8">
            <w:rPr>
              <w:rFonts w:asciiTheme="minorHAnsi" w:hAnsiTheme="minorHAnsi" w:cstheme="minorHAnsi"/>
            </w:rPr>
            <w:instrText xml:space="preserve"> TOC \o "1-3" \h \z \u </w:instrText>
          </w:r>
          <w:r w:rsidRPr="00D27BE8">
            <w:rPr>
              <w:rFonts w:asciiTheme="minorHAnsi" w:hAnsiTheme="minorHAnsi" w:cstheme="minorHAnsi"/>
            </w:rPr>
            <w:fldChar w:fldCharType="separate"/>
          </w:r>
          <w:hyperlink w:anchor="_Toc88119283" w:history="1">
            <w:r w:rsidR="007B6AA6" w:rsidRPr="00E04F39">
              <w:rPr>
                <w:rStyle w:val="Hyperlink"/>
                <w:rFonts w:cstheme="minorHAnsi"/>
                <w:noProof/>
              </w:rPr>
              <w:t>1</w:t>
            </w:r>
            <w:r w:rsidR="007B6AA6">
              <w:rPr>
                <w:rFonts w:asciiTheme="minorHAnsi" w:eastAsiaTheme="minorEastAsia" w:hAnsiTheme="minorHAnsi" w:cstheme="minorBidi"/>
                <w:noProof/>
                <w:lang w:eastAsia="en-GB"/>
              </w:rPr>
              <w:tab/>
            </w:r>
            <w:r w:rsidR="007B6AA6" w:rsidRPr="00E04F39">
              <w:rPr>
                <w:rStyle w:val="Hyperlink"/>
                <w:rFonts w:cstheme="minorHAnsi"/>
                <w:noProof/>
              </w:rPr>
              <w:t>Request for Quote</w:t>
            </w:r>
            <w:r w:rsidR="007B6AA6">
              <w:rPr>
                <w:noProof/>
                <w:webHidden/>
              </w:rPr>
              <w:tab/>
            </w:r>
            <w:r w:rsidR="007B6AA6">
              <w:rPr>
                <w:noProof/>
                <w:webHidden/>
              </w:rPr>
              <w:fldChar w:fldCharType="begin"/>
            </w:r>
            <w:r w:rsidR="007B6AA6">
              <w:rPr>
                <w:noProof/>
                <w:webHidden/>
              </w:rPr>
              <w:instrText xml:space="preserve"> PAGEREF _Toc88119283 \h </w:instrText>
            </w:r>
            <w:r w:rsidR="007B6AA6">
              <w:rPr>
                <w:noProof/>
                <w:webHidden/>
              </w:rPr>
            </w:r>
            <w:r w:rsidR="007B6AA6">
              <w:rPr>
                <w:noProof/>
                <w:webHidden/>
              </w:rPr>
              <w:fldChar w:fldCharType="separate"/>
            </w:r>
            <w:r w:rsidR="00BC4095">
              <w:rPr>
                <w:noProof/>
                <w:webHidden/>
              </w:rPr>
              <w:t>4</w:t>
            </w:r>
            <w:r w:rsidR="007B6AA6">
              <w:rPr>
                <w:noProof/>
                <w:webHidden/>
              </w:rPr>
              <w:fldChar w:fldCharType="end"/>
            </w:r>
          </w:hyperlink>
        </w:p>
        <w:p w14:paraId="11524C66" w14:textId="4B87275A" w:rsidR="007B6AA6" w:rsidRDefault="00942335">
          <w:pPr>
            <w:pStyle w:val="TOC2"/>
            <w:tabs>
              <w:tab w:val="left" w:pos="880"/>
              <w:tab w:val="right" w:leader="dot" w:pos="9016"/>
            </w:tabs>
            <w:rPr>
              <w:rFonts w:asciiTheme="minorHAnsi" w:eastAsiaTheme="minorEastAsia" w:hAnsiTheme="minorHAnsi"/>
              <w:noProof/>
              <w:lang w:eastAsia="en-GB"/>
            </w:rPr>
          </w:pPr>
          <w:hyperlink w:anchor="_Toc88119284" w:history="1">
            <w:r w:rsidR="007B6AA6" w:rsidRPr="00E04F39">
              <w:rPr>
                <w:rStyle w:val="Hyperlink"/>
                <w:noProof/>
              </w:rPr>
              <w:t>1.1</w:t>
            </w:r>
            <w:r w:rsidR="007B6AA6">
              <w:rPr>
                <w:rFonts w:asciiTheme="minorHAnsi" w:eastAsiaTheme="minorEastAsia" w:hAnsiTheme="minorHAnsi"/>
                <w:noProof/>
                <w:lang w:eastAsia="en-GB"/>
              </w:rPr>
              <w:tab/>
            </w:r>
            <w:r w:rsidR="007B6AA6" w:rsidRPr="00E04F39">
              <w:rPr>
                <w:rStyle w:val="Hyperlink"/>
                <w:noProof/>
              </w:rPr>
              <w:t>Conditions of RFQ</w:t>
            </w:r>
            <w:r w:rsidR="007B6AA6">
              <w:rPr>
                <w:noProof/>
                <w:webHidden/>
              </w:rPr>
              <w:tab/>
            </w:r>
            <w:r w:rsidR="007B6AA6">
              <w:rPr>
                <w:noProof/>
                <w:webHidden/>
              </w:rPr>
              <w:fldChar w:fldCharType="begin"/>
            </w:r>
            <w:r w:rsidR="007B6AA6">
              <w:rPr>
                <w:noProof/>
                <w:webHidden/>
              </w:rPr>
              <w:instrText xml:space="preserve"> PAGEREF _Toc88119284 \h </w:instrText>
            </w:r>
            <w:r w:rsidR="007B6AA6">
              <w:rPr>
                <w:noProof/>
                <w:webHidden/>
              </w:rPr>
            </w:r>
            <w:r w:rsidR="007B6AA6">
              <w:rPr>
                <w:noProof/>
                <w:webHidden/>
              </w:rPr>
              <w:fldChar w:fldCharType="separate"/>
            </w:r>
            <w:r w:rsidR="00BC4095">
              <w:rPr>
                <w:noProof/>
                <w:webHidden/>
              </w:rPr>
              <w:t>4</w:t>
            </w:r>
            <w:r w:rsidR="007B6AA6">
              <w:rPr>
                <w:noProof/>
                <w:webHidden/>
              </w:rPr>
              <w:fldChar w:fldCharType="end"/>
            </w:r>
          </w:hyperlink>
        </w:p>
        <w:p w14:paraId="1D49995B" w14:textId="09B2BE34" w:rsidR="007B6AA6" w:rsidRDefault="00942335">
          <w:pPr>
            <w:pStyle w:val="TOC2"/>
            <w:tabs>
              <w:tab w:val="left" w:pos="880"/>
              <w:tab w:val="right" w:leader="dot" w:pos="9016"/>
            </w:tabs>
            <w:rPr>
              <w:rFonts w:asciiTheme="minorHAnsi" w:eastAsiaTheme="minorEastAsia" w:hAnsiTheme="minorHAnsi"/>
              <w:noProof/>
              <w:lang w:eastAsia="en-GB"/>
            </w:rPr>
          </w:pPr>
          <w:hyperlink w:anchor="_Toc88119285" w:history="1">
            <w:r w:rsidR="007B6AA6" w:rsidRPr="00E04F39">
              <w:rPr>
                <w:rStyle w:val="Hyperlink"/>
                <w:noProof/>
              </w:rPr>
              <w:t>1.2</w:t>
            </w:r>
            <w:r w:rsidR="007B6AA6">
              <w:rPr>
                <w:rFonts w:asciiTheme="minorHAnsi" w:eastAsiaTheme="minorEastAsia" w:hAnsiTheme="minorHAnsi"/>
                <w:noProof/>
                <w:lang w:eastAsia="en-GB"/>
              </w:rPr>
              <w:tab/>
            </w:r>
            <w:r w:rsidR="007B6AA6" w:rsidRPr="00E04F39">
              <w:rPr>
                <w:rStyle w:val="Hyperlink"/>
                <w:noProof/>
              </w:rPr>
              <w:t>General Conditions</w:t>
            </w:r>
            <w:r w:rsidR="007B6AA6">
              <w:rPr>
                <w:noProof/>
                <w:webHidden/>
              </w:rPr>
              <w:tab/>
            </w:r>
            <w:r w:rsidR="007B6AA6">
              <w:rPr>
                <w:noProof/>
                <w:webHidden/>
              </w:rPr>
              <w:fldChar w:fldCharType="begin"/>
            </w:r>
            <w:r w:rsidR="007B6AA6">
              <w:rPr>
                <w:noProof/>
                <w:webHidden/>
              </w:rPr>
              <w:instrText xml:space="preserve"> PAGEREF _Toc88119285 \h </w:instrText>
            </w:r>
            <w:r w:rsidR="007B6AA6">
              <w:rPr>
                <w:noProof/>
                <w:webHidden/>
              </w:rPr>
            </w:r>
            <w:r w:rsidR="007B6AA6">
              <w:rPr>
                <w:noProof/>
                <w:webHidden/>
              </w:rPr>
              <w:fldChar w:fldCharType="separate"/>
            </w:r>
            <w:r w:rsidR="00BC4095">
              <w:rPr>
                <w:noProof/>
                <w:webHidden/>
              </w:rPr>
              <w:t>4</w:t>
            </w:r>
            <w:r w:rsidR="007B6AA6">
              <w:rPr>
                <w:noProof/>
                <w:webHidden/>
              </w:rPr>
              <w:fldChar w:fldCharType="end"/>
            </w:r>
          </w:hyperlink>
        </w:p>
        <w:p w14:paraId="2B8D09A8" w14:textId="545BFF1C" w:rsidR="007B6AA6" w:rsidRDefault="00942335">
          <w:pPr>
            <w:pStyle w:val="TOC2"/>
            <w:tabs>
              <w:tab w:val="left" w:pos="880"/>
              <w:tab w:val="right" w:leader="dot" w:pos="9016"/>
            </w:tabs>
            <w:rPr>
              <w:rFonts w:asciiTheme="minorHAnsi" w:eastAsiaTheme="minorEastAsia" w:hAnsiTheme="minorHAnsi"/>
              <w:noProof/>
              <w:lang w:eastAsia="en-GB"/>
            </w:rPr>
          </w:pPr>
          <w:hyperlink w:anchor="_Toc88119286" w:history="1">
            <w:r w:rsidR="007B6AA6" w:rsidRPr="00E04F39">
              <w:rPr>
                <w:rStyle w:val="Hyperlink"/>
                <w:noProof/>
              </w:rPr>
              <w:t>1.3</w:t>
            </w:r>
            <w:r w:rsidR="007B6AA6">
              <w:rPr>
                <w:rFonts w:asciiTheme="minorHAnsi" w:eastAsiaTheme="minorEastAsia" w:hAnsiTheme="minorHAnsi"/>
                <w:noProof/>
                <w:lang w:eastAsia="en-GB"/>
              </w:rPr>
              <w:tab/>
            </w:r>
            <w:r w:rsidR="007B6AA6" w:rsidRPr="00E04F39">
              <w:rPr>
                <w:rStyle w:val="Hyperlink"/>
                <w:noProof/>
              </w:rPr>
              <w:t>Confidentiality &amp; Publicity</w:t>
            </w:r>
            <w:r w:rsidR="007B6AA6">
              <w:rPr>
                <w:noProof/>
                <w:webHidden/>
              </w:rPr>
              <w:tab/>
            </w:r>
            <w:r w:rsidR="007B6AA6">
              <w:rPr>
                <w:noProof/>
                <w:webHidden/>
              </w:rPr>
              <w:fldChar w:fldCharType="begin"/>
            </w:r>
            <w:r w:rsidR="007B6AA6">
              <w:rPr>
                <w:noProof/>
                <w:webHidden/>
              </w:rPr>
              <w:instrText xml:space="preserve"> PAGEREF _Toc88119286 \h </w:instrText>
            </w:r>
            <w:r w:rsidR="007B6AA6">
              <w:rPr>
                <w:noProof/>
                <w:webHidden/>
              </w:rPr>
            </w:r>
            <w:r w:rsidR="007B6AA6">
              <w:rPr>
                <w:noProof/>
                <w:webHidden/>
              </w:rPr>
              <w:fldChar w:fldCharType="separate"/>
            </w:r>
            <w:r w:rsidR="00BC4095">
              <w:rPr>
                <w:noProof/>
                <w:webHidden/>
              </w:rPr>
              <w:t>4</w:t>
            </w:r>
            <w:r w:rsidR="007B6AA6">
              <w:rPr>
                <w:noProof/>
                <w:webHidden/>
              </w:rPr>
              <w:fldChar w:fldCharType="end"/>
            </w:r>
          </w:hyperlink>
        </w:p>
        <w:p w14:paraId="5CB84473" w14:textId="6153CE73" w:rsidR="007B6AA6" w:rsidRDefault="00942335">
          <w:pPr>
            <w:pStyle w:val="TOC2"/>
            <w:tabs>
              <w:tab w:val="left" w:pos="880"/>
              <w:tab w:val="right" w:leader="dot" w:pos="9016"/>
            </w:tabs>
            <w:rPr>
              <w:rFonts w:asciiTheme="minorHAnsi" w:eastAsiaTheme="minorEastAsia" w:hAnsiTheme="minorHAnsi"/>
              <w:noProof/>
              <w:lang w:eastAsia="en-GB"/>
            </w:rPr>
          </w:pPr>
          <w:hyperlink w:anchor="_Toc88119287" w:history="1">
            <w:r w:rsidR="007B6AA6" w:rsidRPr="00E04F39">
              <w:rPr>
                <w:rStyle w:val="Hyperlink"/>
                <w:noProof/>
              </w:rPr>
              <w:t>1.4</w:t>
            </w:r>
            <w:r w:rsidR="007B6AA6">
              <w:rPr>
                <w:rFonts w:asciiTheme="minorHAnsi" w:eastAsiaTheme="minorEastAsia" w:hAnsiTheme="minorHAnsi"/>
                <w:noProof/>
                <w:lang w:eastAsia="en-GB"/>
              </w:rPr>
              <w:tab/>
            </w:r>
            <w:r w:rsidR="007B6AA6" w:rsidRPr="00E04F39">
              <w:rPr>
                <w:rStyle w:val="Hyperlink"/>
                <w:noProof/>
              </w:rPr>
              <w:t>Contact Details and Deadline for Submission</w:t>
            </w:r>
            <w:r w:rsidR="007B6AA6">
              <w:rPr>
                <w:noProof/>
                <w:webHidden/>
              </w:rPr>
              <w:tab/>
            </w:r>
            <w:r w:rsidR="007B6AA6">
              <w:rPr>
                <w:noProof/>
                <w:webHidden/>
              </w:rPr>
              <w:fldChar w:fldCharType="begin"/>
            </w:r>
            <w:r w:rsidR="007B6AA6">
              <w:rPr>
                <w:noProof/>
                <w:webHidden/>
              </w:rPr>
              <w:instrText xml:space="preserve"> PAGEREF _Toc88119287 \h </w:instrText>
            </w:r>
            <w:r w:rsidR="007B6AA6">
              <w:rPr>
                <w:noProof/>
                <w:webHidden/>
              </w:rPr>
            </w:r>
            <w:r w:rsidR="007B6AA6">
              <w:rPr>
                <w:noProof/>
                <w:webHidden/>
              </w:rPr>
              <w:fldChar w:fldCharType="separate"/>
            </w:r>
            <w:r w:rsidR="00BC4095">
              <w:rPr>
                <w:noProof/>
                <w:webHidden/>
              </w:rPr>
              <w:t>4</w:t>
            </w:r>
            <w:r w:rsidR="007B6AA6">
              <w:rPr>
                <w:noProof/>
                <w:webHidden/>
              </w:rPr>
              <w:fldChar w:fldCharType="end"/>
            </w:r>
          </w:hyperlink>
        </w:p>
        <w:p w14:paraId="2426E87D" w14:textId="69888D41" w:rsidR="007B6AA6" w:rsidRDefault="00942335">
          <w:pPr>
            <w:pStyle w:val="TOC2"/>
            <w:tabs>
              <w:tab w:val="left" w:pos="880"/>
              <w:tab w:val="right" w:leader="dot" w:pos="9016"/>
            </w:tabs>
            <w:rPr>
              <w:rFonts w:asciiTheme="minorHAnsi" w:eastAsiaTheme="minorEastAsia" w:hAnsiTheme="minorHAnsi"/>
              <w:noProof/>
              <w:lang w:eastAsia="en-GB"/>
            </w:rPr>
          </w:pPr>
          <w:hyperlink w:anchor="_Toc88119288" w:history="1">
            <w:r w:rsidR="007B6AA6" w:rsidRPr="00E04F39">
              <w:rPr>
                <w:rStyle w:val="Hyperlink"/>
                <w:noProof/>
              </w:rPr>
              <w:t>1.5</w:t>
            </w:r>
            <w:r w:rsidR="007B6AA6">
              <w:rPr>
                <w:rFonts w:asciiTheme="minorHAnsi" w:eastAsiaTheme="minorEastAsia" w:hAnsiTheme="minorHAnsi"/>
                <w:noProof/>
                <w:lang w:eastAsia="en-GB"/>
              </w:rPr>
              <w:tab/>
            </w:r>
            <w:r w:rsidR="007B6AA6" w:rsidRPr="00E04F39">
              <w:rPr>
                <w:rStyle w:val="Hyperlink"/>
                <w:noProof/>
              </w:rPr>
              <w:t>Documents required for submission</w:t>
            </w:r>
            <w:r w:rsidR="007B6AA6">
              <w:rPr>
                <w:noProof/>
                <w:webHidden/>
              </w:rPr>
              <w:tab/>
            </w:r>
            <w:r w:rsidR="007B6AA6">
              <w:rPr>
                <w:noProof/>
                <w:webHidden/>
              </w:rPr>
              <w:fldChar w:fldCharType="begin"/>
            </w:r>
            <w:r w:rsidR="007B6AA6">
              <w:rPr>
                <w:noProof/>
                <w:webHidden/>
              </w:rPr>
              <w:instrText xml:space="preserve"> PAGEREF _Toc88119288 \h </w:instrText>
            </w:r>
            <w:r w:rsidR="007B6AA6">
              <w:rPr>
                <w:noProof/>
                <w:webHidden/>
              </w:rPr>
            </w:r>
            <w:r w:rsidR="007B6AA6">
              <w:rPr>
                <w:noProof/>
                <w:webHidden/>
              </w:rPr>
              <w:fldChar w:fldCharType="separate"/>
            </w:r>
            <w:r w:rsidR="00BC4095">
              <w:rPr>
                <w:noProof/>
                <w:webHidden/>
              </w:rPr>
              <w:t>5</w:t>
            </w:r>
            <w:r w:rsidR="007B6AA6">
              <w:rPr>
                <w:noProof/>
                <w:webHidden/>
              </w:rPr>
              <w:fldChar w:fldCharType="end"/>
            </w:r>
          </w:hyperlink>
        </w:p>
        <w:p w14:paraId="03B1CECB" w14:textId="31EF000C" w:rsidR="007B6AA6" w:rsidRDefault="00942335">
          <w:pPr>
            <w:pStyle w:val="TOC2"/>
            <w:tabs>
              <w:tab w:val="left" w:pos="880"/>
              <w:tab w:val="right" w:leader="dot" w:pos="9016"/>
            </w:tabs>
            <w:rPr>
              <w:rFonts w:asciiTheme="minorHAnsi" w:eastAsiaTheme="minorEastAsia" w:hAnsiTheme="minorHAnsi"/>
              <w:noProof/>
              <w:lang w:eastAsia="en-GB"/>
            </w:rPr>
          </w:pPr>
          <w:hyperlink w:anchor="_Toc88119289" w:history="1">
            <w:r w:rsidR="007B6AA6" w:rsidRPr="00E04F39">
              <w:rPr>
                <w:rStyle w:val="Hyperlink"/>
                <w:noProof/>
              </w:rPr>
              <w:t>1.6</w:t>
            </w:r>
            <w:r w:rsidR="007B6AA6">
              <w:rPr>
                <w:rFonts w:asciiTheme="minorHAnsi" w:eastAsiaTheme="minorEastAsia" w:hAnsiTheme="minorHAnsi"/>
                <w:noProof/>
                <w:lang w:eastAsia="en-GB"/>
              </w:rPr>
              <w:tab/>
            </w:r>
            <w:r w:rsidR="007B6AA6" w:rsidRPr="00E04F39">
              <w:rPr>
                <w:rStyle w:val="Hyperlink"/>
                <w:noProof/>
              </w:rPr>
              <w:t>Clarifications</w:t>
            </w:r>
            <w:r w:rsidR="007B6AA6">
              <w:rPr>
                <w:noProof/>
                <w:webHidden/>
              </w:rPr>
              <w:tab/>
            </w:r>
            <w:r w:rsidR="007B6AA6">
              <w:rPr>
                <w:noProof/>
                <w:webHidden/>
              </w:rPr>
              <w:fldChar w:fldCharType="begin"/>
            </w:r>
            <w:r w:rsidR="007B6AA6">
              <w:rPr>
                <w:noProof/>
                <w:webHidden/>
              </w:rPr>
              <w:instrText xml:space="preserve"> PAGEREF _Toc88119289 \h </w:instrText>
            </w:r>
            <w:r w:rsidR="007B6AA6">
              <w:rPr>
                <w:noProof/>
                <w:webHidden/>
              </w:rPr>
            </w:r>
            <w:r w:rsidR="007B6AA6">
              <w:rPr>
                <w:noProof/>
                <w:webHidden/>
              </w:rPr>
              <w:fldChar w:fldCharType="separate"/>
            </w:r>
            <w:r w:rsidR="00BC4095">
              <w:rPr>
                <w:noProof/>
                <w:webHidden/>
              </w:rPr>
              <w:t>5</w:t>
            </w:r>
            <w:r w:rsidR="007B6AA6">
              <w:rPr>
                <w:noProof/>
                <w:webHidden/>
              </w:rPr>
              <w:fldChar w:fldCharType="end"/>
            </w:r>
          </w:hyperlink>
        </w:p>
        <w:p w14:paraId="5756EAE1" w14:textId="41F7181E" w:rsidR="007B6AA6" w:rsidRDefault="00942335">
          <w:pPr>
            <w:pStyle w:val="TOC2"/>
            <w:tabs>
              <w:tab w:val="left" w:pos="880"/>
              <w:tab w:val="right" w:leader="dot" w:pos="9016"/>
            </w:tabs>
            <w:rPr>
              <w:rFonts w:asciiTheme="minorHAnsi" w:eastAsiaTheme="minorEastAsia" w:hAnsiTheme="minorHAnsi"/>
              <w:noProof/>
              <w:lang w:eastAsia="en-GB"/>
            </w:rPr>
          </w:pPr>
          <w:hyperlink w:anchor="_Toc88119290" w:history="1">
            <w:r w:rsidR="007B6AA6" w:rsidRPr="00E04F39">
              <w:rPr>
                <w:rStyle w:val="Hyperlink"/>
                <w:noProof/>
              </w:rPr>
              <w:t>1.7</w:t>
            </w:r>
            <w:r w:rsidR="007B6AA6">
              <w:rPr>
                <w:rFonts w:asciiTheme="minorHAnsi" w:eastAsiaTheme="minorEastAsia" w:hAnsiTheme="minorHAnsi"/>
                <w:noProof/>
                <w:lang w:eastAsia="en-GB"/>
              </w:rPr>
              <w:tab/>
            </w:r>
            <w:r w:rsidR="007B6AA6" w:rsidRPr="00E04F39">
              <w:rPr>
                <w:rStyle w:val="Hyperlink"/>
                <w:noProof/>
              </w:rPr>
              <w:t>Contract details</w:t>
            </w:r>
            <w:r w:rsidR="007B6AA6">
              <w:rPr>
                <w:noProof/>
                <w:webHidden/>
              </w:rPr>
              <w:tab/>
            </w:r>
            <w:r w:rsidR="007B6AA6">
              <w:rPr>
                <w:noProof/>
                <w:webHidden/>
              </w:rPr>
              <w:fldChar w:fldCharType="begin"/>
            </w:r>
            <w:r w:rsidR="007B6AA6">
              <w:rPr>
                <w:noProof/>
                <w:webHidden/>
              </w:rPr>
              <w:instrText xml:space="preserve"> PAGEREF _Toc88119290 \h </w:instrText>
            </w:r>
            <w:r w:rsidR="007B6AA6">
              <w:rPr>
                <w:noProof/>
                <w:webHidden/>
              </w:rPr>
            </w:r>
            <w:r w:rsidR="007B6AA6">
              <w:rPr>
                <w:noProof/>
                <w:webHidden/>
              </w:rPr>
              <w:fldChar w:fldCharType="separate"/>
            </w:r>
            <w:r w:rsidR="00BC4095">
              <w:rPr>
                <w:noProof/>
                <w:webHidden/>
              </w:rPr>
              <w:t>5</w:t>
            </w:r>
            <w:r w:rsidR="007B6AA6">
              <w:rPr>
                <w:noProof/>
                <w:webHidden/>
              </w:rPr>
              <w:fldChar w:fldCharType="end"/>
            </w:r>
          </w:hyperlink>
        </w:p>
        <w:p w14:paraId="3C7DAF3A" w14:textId="208E135F" w:rsidR="007B6AA6" w:rsidRDefault="00942335">
          <w:pPr>
            <w:pStyle w:val="TOC2"/>
            <w:tabs>
              <w:tab w:val="left" w:pos="880"/>
              <w:tab w:val="right" w:leader="dot" w:pos="9016"/>
            </w:tabs>
            <w:rPr>
              <w:rFonts w:asciiTheme="minorHAnsi" w:eastAsiaTheme="minorEastAsia" w:hAnsiTheme="minorHAnsi"/>
              <w:noProof/>
              <w:lang w:eastAsia="en-GB"/>
            </w:rPr>
          </w:pPr>
          <w:hyperlink w:anchor="_Toc88119291" w:history="1">
            <w:r w:rsidR="007B6AA6" w:rsidRPr="00E04F39">
              <w:rPr>
                <w:rStyle w:val="Hyperlink"/>
                <w:noProof/>
              </w:rPr>
              <w:t>1.8</w:t>
            </w:r>
            <w:r w:rsidR="007B6AA6">
              <w:rPr>
                <w:rFonts w:asciiTheme="minorHAnsi" w:eastAsiaTheme="minorEastAsia" w:hAnsiTheme="minorHAnsi"/>
                <w:noProof/>
                <w:lang w:eastAsia="en-GB"/>
              </w:rPr>
              <w:tab/>
            </w:r>
            <w:r w:rsidR="007B6AA6" w:rsidRPr="00E04F39">
              <w:rPr>
                <w:rStyle w:val="Hyperlink"/>
                <w:noProof/>
              </w:rPr>
              <w:t>Evaluation</w:t>
            </w:r>
            <w:r w:rsidR="007B6AA6">
              <w:rPr>
                <w:noProof/>
                <w:webHidden/>
              </w:rPr>
              <w:tab/>
            </w:r>
            <w:r w:rsidR="007B6AA6">
              <w:rPr>
                <w:noProof/>
                <w:webHidden/>
              </w:rPr>
              <w:fldChar w:fldCharType="begin"/>
            </w:r>
            <w:r w:rsidR="007B6AA6">
              <w:rPr>
                <w:noProof/>
                <w:webHidden/>
              </w:rPr>
              <w:instrText xml:space="preserve"> PAGEREF _Toc88119291 \h </w:instrText>
            </w:r>
            <w:r w:rsidR="007B6AA6">
              <w:rPr>
                <w:noProof/>
                <w:webHidden/>
              </w:rPr>
            </w:r>
            <w:r w:rsidR="007B6AA6">
              <w:rPr>
                <w:noProof/>
                <w:webHidden/>
              </w:rPr>
              <w:fldChar w:fldCharType="separate"/>
            </w:r>
            <w:r w:rsidR="00BC4095">
              <w:rPr>
                <w:noProof/>
                <w:webHidden/>
              </w:rPr>
              <w:t>6</w:t>
            </w:r>
            <w:r w:rsidR="007B6AA6">
              <w:rPr>
                <w:noProof/>
                <w:webHidden/>
              </w:rPr>
              <w:fldChar w:fldCharType="end"/>
            </w:r>
          </w:hyperlink>
        </w:p>
        <w:p w14:paraId="3CB816B7" w14:textId="187606A1" w:rsidR="007B6AA6" w:rsidRDefault="00942335">
          <w:pPr>
            <w:pStyle w:val="TOC3"/>
            <w:tabs>
              <w:tab w:val="left" w:pos="1320"/>
              <w:tab w:val="right" w:leader="dot" w:pos="9016"/>
            </w:tabs>
            <w:rPr>
              <w:rFonts w:asciiTheme="minorHAnsi" w:eastAsiaTheme="minorEastAsia" w:hAnsiTheme="minorHAnsi"/>
              <w:noProof/>
              <w:lang w:eastAsia="en-GB"/>
            </w:rPr>
          </w:pPr>
          <w:hyperlink w:anchor="_Toc88119292" w:history="1">
            <w:r w:rsidR="007B6AA6" w:rsidRPr="00E04F39">
              <w:rPr>
                <w:rStyle w:val="Hyperlink"/>
                <w:noProof/>
              </w:rPr>
              <w:t>1.8.1</w:t>
            </w:r>
            <w:r w:rsidR="007B6AA6">
              <w:rPr>
                <w:rFonts w:asciiTheme="minorHAnsi" w:eastAsiaTheme="minorEastAsia" w:hAnsiTheme="minorHAnsi"/>
                <w:noProof/>
                <w:lang w:eastAsia="en-GB"/>
              </w:rPr>
              <w:tab/>
            </w:r>
            <w:r w:rsidR="007B6AA6" w:rsidRPr="00E04F39">
              <w:rPr>
                <w:rStyle w:val="Hyperlink"/>
                <w:noProof/>
              </w:rPr>
              <w:t>Technical (Quality) evaluation methodology</w:t>
            </w:r>
            <w:r w:rsidR="007B6AA6">
              <w:rPr>
                <w:noProof/>
                <w:webHidden/>
              </w:rPr>
              <w:tab/>
            </w:r>
            <w:r w:rsidR="007B6AA6">
              <w:rPr>
                <w:noProof/>
                <w:webHidden/>
              </w:rPr>
              <w:fldChar w:fldCharType="begin"/>
            </w:r>
            <w:r w:rsidR="007B6AA6">
              <w:rPr>
                <w:noProof/>
                <w:webHidden/>
              </w:rPr>
              <w:instrText xml:space="preserve"> PAGEREF _Toc88119292 \h </w:instrText>
            </w:r>
            <w:r w:rsidR="007B6AA6">
              <w:rPr>
                <w:noProof/>
                <w:webHidden/>
              </w:rPr>
            </w:r>
            <w:r w:rsidR="007B6AA6">
              <w:rPr>
                <w:noProof/>
                <w:webHidden/>
              </w:rPr>
              <w:fldChar w:fldCharType="separate"/>
            </w:r>
            <w:r w:rsidR="00BC4095">
              <w:rPr>
                <w:noProof/>
                <w:webHidden/>
              </w:rPr>
              <w:t>6</w:t>
            </w:r>
            <w:r w:rsidR="007B6AA6">
              <w:rPr>
                <w:noProof/>
                <w:webHidden/>
              </w:rPr>
              <w:fldChar w:fldCharType="end"/>
            </w:r>
          </w:hyperlink>
        </w:p>
        <w:p w14:paraId="7D4C51BA" w14:textId="43CE866E" w:rsidR="007B6AA6" w:rsidRDefault="00942335">
          <w:pPr>
            <w:pStyle w:val="TOC3"/>
            <w:tabs>
              <w:tab w:val="left" w:pos="1320"/>
              <w:tab w:val="right" w:leader="dot" w:pos="9016"/>
            </w:tabs>
            <w:rPr>
              <w:rFonts w:asciiTheme="minorHAnsi" w:eastAsiaTheme="minorEastAsia" w:hAnsiTheme="minorHAnsi"/>
              <w:noProof/>
              <w:lang w:eastAsia="en-GB"/>
            </w:rPr>
          </w:pPr>
          <w:hyperlink w:anchor="_Toc88119293" w:history="1">
            <w:r w:rsidR="007B6AA6" w:rsidRPr="00E04F39">
              <w:rPr>
                <w:rStyle w:val="Hyperlink"/>
                <w:noProof/>
              </w:rPr>
              <w:t>1.8.2</w:t>
            </w:r>
            <w:r w:rsidR="007B6AA6">
              <w:rPr>
                <w:rFonts w:asciiTheme="minorHAnsi" w:eastAsiaTheme="minorEastAsia" w:hAnsiTheme="minorHAnsi"/>
                <w:noProof/>
                <w:lang w:eastAsia="en-GB"/>
              </w:rPr>
              <w:tab/>
            </w:r>
            <w:r w:rsidR="007B6AA6" w:rsidRPr="00E04F39">
              <w:rPr>
                <w:rStyle w:val="Hyperlink"/>
                <w:noProof/>
              </w:rPr>
              <w:t>Commercial (Price) evaluation methodology</w:t>
            </w:r>
            <w:r w:rsidR="007B6AA6">
              <w:rPr>
                <w:noProof/>
                <w:webHidden/>
              </w:rPr>
              <w:tab/>
            </w:r>
            <w:r w:rsidR="007B6AA6">
              <w:rPr>
                <w:noProof/>
                <w:webHidden/>
              </w:rPr>
              <w:fldChar w:fldCharType="begin"/>
            </w:r>
            <w:r w:rsidR="007B6AA6">
              <w:rPr>
                <w:noProof/>
                <w:webHidden/>
              </w:rPr>
              <w:instrText xml:space="preserve"> PAGEREF _Toc88119293 \h </w:instrText>
            </w:r>
            <w:r w:rsidR="007B6AA6">
              <w:rPr>
                <w:noProof/>
                <w:webHidden/>
              </w:rPr>
            </w:r>
            <w:r w:rsidR="007B6AA6">
              <w:rPr>
                <w:noProof/>
                <w:webHidden/>
              </w:rPr>
              <w:fldChar w:fldCharType="separate"/>
            </w:r>
            <w:r w:rsidR="00BC4095">
              <w:rPr>
                <w:noProof/>
                <w:webHidden/>
              </w:rPr>
              <w:t>7</w:t>
            </w:r>
            <w:r w:rsidR="007B6AA6">
              <w:rPr>
                <w:noProof/>
                <w:webHidden/>
              </w:rPr>
              <w:fldChar w:fldCharType="end"/>
            </w:r>
          </w:hyperlink>
        </w:p>
        <w:p w14:paraId="73E8584F" w14:textId="0232D95F" w:rsidR="007B6AA6" w:rsidRDefault="00942335">
          <w:pPr>
            <w:pStyle w:val="TOC3"/>
            <w:tabs>
              <w:tab w:val="left" w:pos="1320"/>
              <w:tab w:val="right" w:leader="dot" w:pos="9016"/>
            </w:tabs>
            <w:rPr>
              <w:rFonts w:asciiTheme="minorHAnsi" w:eastAsiaTheme="minorEastAsia" w:hAnsiTheme="minorHAnsi"/>
              <w:noProof/>
              <w:lang w:eastAsia="en-GB"/>
            </w:rPr>
          </w:pPr>
          <w:hyperlink w:anchor="_Toc88119294" w:history="1">
            <w:r w:rsidR="007B6AA6" w:rsidRPr="00E04F39">
              <w:rPr>
                <w:rStyle w:val="Hyperlink"/>
                <w:noProof/>
              </w:rPr>
              <w:t>1.8.3</w:t>
            </w:r>
            <w:r w:rsidR="007B6AA6">
              <w:rPr>
                <w:rFonts w:asciiTheme="minorHAnsi" w:eastAsiaTheme="minorEastAsia" w:hAnsiTheme="minorHAnsi"/>
                <w:noProof/>
                <w:lang w:eastAsia="en-GB"/>
              </w:rPr>
              <w:tab/>
            </w:r>
            <w:r w:rsidR="007B6AA6" w:rsidRPr="00E04F39">
              <w:rPr>
                <w:rStyle w:val="Hyperlink"/>
                <w:noProof/>
              </w:rPr>
              <w:t>Award of the Contract</w:t>
            </w:r>
            <w:r w:rsidR="007B6AA6">
              <w:rPr>
                <w:noProof/>
                <w:webHidden/>
              </w:rPr>
              <w:tab/>
            </w:r>
            <w:r w:rsidR="007B6AA6">
              <w:rPr>
                <w:noProof/>
                <w:webHidden/>
              </w:rPr>
              <w:fldChar w:fldCharType="begin"/>
            </w:r>
            <w:r w:rsidR="007B6AA6">
              <w:rPr>
                <w:noProof/>
                <w:webHidden/>
              </w:rPr>
              <w:instrText xml:space="preserve"> PAGEREF _Toc88119294 \h </w:instrText>
            </w:r>
            <w:r w:rsidR="007B6AA6">
              <w:rPr>
                <w:noProof/>
                <w:webHidden/>
              </w:rPr>
            </w:r>
            <w:r w:rsidR="007B6AA6">
              <w:rPr>
                <w:noProof/>
                <w:webHidden/>
              </w:rPr>
              <w:fldChar w:fldCharType="separate"/>
            </w:r>
            <w:r w:rsidR="00BC4095">
              <w:rPr>
                <w:noProof/>
                <w:webHidden/>
              </w:rPr>
              <w:t>7</w:t>
            </w:r>
            <w:r w:rsidR="007B6AA6">
              <w:rPr>
                <w:noProof/>
                <w:webHidden/>
              </w:rPr>
              <w:fldChar w:fldCharType="end"/>
            </w:r>
          </w:hyperlink>
        </w:p>
        <w:p w14:paraId="3390C5C3" w14:textId="1FA8034D" w:rsidR="007B6AA6" w:rsidRDefault="00942335">
          <w:pPr>
            <w:pStyle w:val="TOC1"/>
            <w:rPr>
              <w:rFonts w:asciiTheme="minorHAnsi" w:eastAsiaTheme="minorEastAsia" w:hAnsiTheme="minorHAnsi" w:cstheme="minorBidi"/>
              <w:noProof/>
              <w:lang w:eastAsia="en-GB"/>
            </w:rPr>
          </w:pPr>
          <w:hyperlink w:anchor="_Toc88119295" w:history="1">
            <w:r w:rsidR="007B6AA6" w:rsidRPr="00E04F39">
              <w:rPr>
                <w:rStyle w:val="Hyperlink"/>
                <w:noProof/>
              </w:rPr>
              <w:t>2</w:t>
            </w:r>
            <w:r w:rsidR="007B6AA6">
              <w:rPr>
                <w:rFonts w:asciiTheme="minorHAnsi" w:eastAsiaTheme="minorEastAsia" w:hAnsiTheme="minorHAnsi" w:cstheme="minorBidi"/>
                <w:noProof/>
                <w:lang w:eastAsia="en-GB"/>
              </w:rPr>
              <w:tab/>
            </w:r>
            <w:r w:rsidR="007B6AA6" w:rsidRPr="00E04F39">
              <w:rPr>
                <w:rStyle w:val="Hyperlink"/>
                <w:noProof/>
              </w:rPr>
              <w:t>Requirements</w:t>
            </w:r>
            <w:r w:rsidR="007B6AA6">
              <w:rPr>
                <w:noProof/>
                <w:webHidden/>
              </w:rPr>
              <w:tab/>
            </w:r>
            <w:r w:rsidR="007B6AA6">
              <w:rPr>
                <w:noProof/>
                <w:webHidden/>
              </w:rPr>
              <w:fldChar w:fldCharType="begin"/>
            </w:r>
            <w:r w:rsidR="007B6AA6">
              <w:rPr>
                <w:noProof/>
                <w:webHidden/>
              </w:rPr>
              <w:instrText xml:space="preserve"> PAGEREF _Toc88119295 \h </w:instrText>
            </w:r>
            <w:r w:rsidR="007B6AA6">
              <w:rPr>
                <w:noProof/>
                <w:webHidden/>
              </w:rPr>
            </w:r>
            <w:r w:rsidR="007B6AA6">
              <w:rPr>
                <w:noProof/>
                <w:webHidden/>
              </w:rPr>
              <w:fldChar w:fldCharType="separate"/>
            </w:r>
            <w:r w:rsidR="00BC4095">
              <w:rPr>
                <w:noProof/>
                <w:webHidden/>
              </w:rPr>
              <w:t>9</w:t>
            </w:r>
            <w:r w:rsidR="007B6AA6">
              <w:rPr>
                <w:noProof/>
                <w:webHidden/>
              </w:rPr>
              <w:fldChar w:fldCharType="end"/>
            </w:r>
          </w:hyperlink>
        </w:p>
        <w:p w14:paraId="53FF9571" w14:textId="304EF81A" w:rsidR="007B6AA6" w:rsidRDefault="00942335">
          <w:pPr>
            <w:pStyle w:val="TOC2"/>
            <w:tabs>
              <w:tab w:val="left" w:pos="880"/>
              <w:tab w:val="right" w:leader="dot" w:pos="9016"/>
            </w:tabs>
            <w:rPr>
              <w:rFonts w:asciiTheme="minorHAnsi" w:eastAsiaTheme="minorEastAsia" w:hAnsiTheme="minorHAnsi"/>
              <w:noProof/>
              <w:lang w:eastAsia="en-GB"/>
            </w:rPr>
          </w:pPr>
          <w:hyperlink w:anchor="_Toc88119296" w:history="1">
            <w:r w:rsidR="007B6AA6" w:rsidRPr="00E04F39">
              <w:rPr>
                <w:rStyle w:val="Hyperlink"/>
                <w:noProof/>
              </w:rPr>
              <w:t>2.1</w:t>
            </w:r>
            <w:r w:rsidR="007B6AA6">
              <w:rPr>
                <w:rFonts w:asciiTheme="minorHAnsi" w:eastAsiaTheme="minorEastAsia" w:hAnsiTheme="minorHAnsi"/>
                <w:noProof/>
                <w:lang w:eastAsia="en-GB"/>
              </w:rPr>
              <w:tab/>
            </w:r>
            <w:r w:rsidR="007B6AA6" w:rsidRPr="00E04F39">
              <w:rPr>
                <w:rStyle w:val="Hyperlink"/>
                <w:noProof/>
              </w:rPr>
              <w:t>General</w:t>
            </w:r>
            <w:r w:rsidR="007B6AA6">
              <w:rPr>
                <w:noProof/>
                <w:webHidden/>
              </w:rPr>
              <w:tab/>
            </w:r>
            <w:r w:rsidR="007B6AA6">
              <w:rPr>
                <w:noProof/>
                <w:webHidden/>
              </w:rPr>
              <w:fldChar w:fldCharType="begin"/>
            </w:r>
            <w:r w:rsidR="007B6AA6">
              <w:rPr>
                <w:noProof/>
                <w:webHidden/>
              </w:rPr>
              <w:instrText xml:space="preserve"> PAGEREF _Toc88119296 \h </w:instrText>
            </w:r>
            <w:r w:rsidR="007B6AA6">
              <w:rPr>
                <w:noProof/>
                <w:webHidden/>
              </w:rPr>
            </w:r>
            <w:r w:rsidR="007B6AA6">
              <w:rPr>
                <w:noProof/>
                <w:webHidden/>
              </w:rPr>
              <w:fldChar w:fldCharType="separate"/>
            </w:r>
            <w:r w:rsidR="00BC4095">
              <w:rPr>
                <w:noProof/>
                <w:webHidden/>
              </w:rPr>
              <w:t>9</w:t>
            </w:r>
            <w:r w:rsidR="007B6AA6">
              <w:rPr>
                <w:noProof/>
                <w:webHidden/>
              </w:rPr>
              <w:fldChar w:fldCharType="end"/>
            </w:r>
          </w:hyperlink>
        </w:p>
        <w:p w14:paraId="0F14F475" w14:textId="2F3E2197" w:rsidR="007B6AA6" w:rsidRDefault="00942335">
          <w:pPr>
            <w:pStyle w:val="TOC2"/>
            <w:tabs>
              <w:tab w:val="left" w:pos="880"/>
              <w:tab w:val="right" w:leader="dot" w:pos="9016"/>
            </w:tabs>
            <w:rPr>
              <w:rFonts w:asciiTheme="minorHAnsi" w:eastAsiaTheme="minorEastAsia" w:hAnsiTheme="minorHAnsi"/>
              <w:noProof/>
              <w:lang w:eastAsia="en-GB"/>
            </w:rPr>
          </w:pPr>
          <w:hyperlink w:anchor="_Toc88119297" w:history="1">
            <w:r w:rsidR="007B6AA6" w:rsidRPr="00E04F39">
              <w:rPr>
                <w:rStyle w:val="Hyperlink"/>
                <w:noProof/>
              </w:rPr>
              <w:t>2.2</w:t>
            </w:r>
            <w:r w:rsidR="007B6AA6">
              <w:rPr>
                <w:rFonts w:asciiTheme="minorHAnsi" w:eastAsiaTheme="minorEastAsia" w:hAnsiTheme="minorHAnsi"/>
                <w:noProof/>
                <w:lang w:eastAsia="en-GB"/>
              </w:rPr>
              <w:tab/>
            </w:r>
            <w:r w:rsidR="007B6AA6" w:rsidRPr="00E04F39">
              <w:rPr>
                <w:rStyle w:val="Hyperlink"/>
                <w:noProof/>
              </w:rPr>
              <w:t>Scope &amp; Specification</w:t>
            </w:r>
            <w:r w:rsidR="007B6AA6">
              <w:rPr>
                <w:noProof/>
                <w:webHidden/>
              </w:rPr>
              <w:tab/>
            </w:r>
            <w:r w:rsidR="007B6AA6">
              <w:rPr>
                <w:noProof/>
                <w:webHidden/>
              </w:rPr>
              <w:fldChar w:fldCharType="begin"/>
            </w:r>
            <w:r w:rsidR="007B6AA6">
              <w:rPr>
                <w:noProof/>
                <w:webHidden/>
              </w:rPr>
              <w:instrText xml:space="preserve"> PAGEREF _Toc88119297 \h </w:instrText>
            </w:r>
            <w:r w:rsidR="007B6AA6">
              <w:rPr>
                <w:noProof/>
                <w:webHidden/>
              </w:rPr>
            </w:r>
            <w:r w:rsidR="007B6AA6">
              <w:rPr>
                <w:noProof/>
                <w:webHidden/>
              </w:rPr>
              <w:fldChar w:fldCharType="separate"/>
            </w:r>
            <w:r w:rsidR="00BC4095">
              <w:rPr>
                <w:noProof/>
                <w:webHidden/>
              </w:rPr>
              <w:t>9</w:t>
            </w:r>
            <w:r w:rsidR="007B6AA6">
              <w:rPr>
                <w:noProof/>
                <w:webHidden/>
              </w:rPr>
              <w:fldChar w:fldCharType="end"/>
            </w:r>
          </w:hyperlink>
        </w:p>
        <w:p w14:paraId="31F2EF44" w14:textId="4E3AD122" w:rsidR="007B6AA6" w:rsidRDefault="00942335">
          <w:pPr>
            <w:pStyle w:val="TOC1"/>
            <w:rPr>
              <w:rFonts w:asciiTheme="minorHAnsi" w:eastAsiaTheme="minorEastAsia" w:hAnsiTheme="minorHAnsi" w:cstheme="minorBidi"/>
              <w:noProof/>
              <w:lang w:eastAsia="en-GB"/>
            </w:rPr>
          </w:pPr>
          <w:hyperlink w:anchor="_Toc88119298" w:history="1">
            <w:r w:rsidR="007B6AA6" w:rsidRPr="00E04F39">
              <w:rPr>
                <w:rStyle w:val="Hyperlink"/>
                <w:noProof/>
              </w:rPr>
              <w:t>3</w:t>
            </w:r>
            <w:r w:rsidR="007B6AA6">
              <w:rPr>
                <w:rFonts w:asciiTheme="minorHAnsi" w:eastAsiaTheme="minorEastAsia" w:hAnsiTheme="minorHAnsi" w:cstheme="minorBidi"/>
                <w:noProof/>
                <w:lang w:eastAsia="en-GB"/>
              </w:rPr>
              <w:tab/>
            </w:r>
            <w:r w:rsidR="007B6AA6" w:rsidRPr="00E04F39">
              <w:rPr>
                <w:rStyle w:val="Hyperlink"/>
                <w:noProof/>
              </w:rPr>
              <w:t>Supplier information</w:t>
            </w:r>
            <w:r w:rsidR="007B6AA6">
              <w:rPr>
                <w:noProof/>
                <w:webHidden/>
              </w:rPr>
              <w:tab/>
            </w:r>
            <w:r w:rsidR="007B6AA6">
              <w:rPr>
                <w:noProof/>
                <w:webHidden/>
              </w:rPr>
              <w:fldChar w:fldCharType="begin"/>
            </w:r>
            <w:r w:rsidR="007B6AA6">
              <w:rPr>
                <w:noProof/>
                <w:webHidden/>
              </w:rPr>
              <w:instrText xml:space="preserve"> PAGEREF _Toc88119298 \h </w:instrText>
            </w:r>
            <w:r w:rsidR="007B6AA6">
              <w:rPr>
                <w:noProof/>
                <w:webHidden/>
              </w:rPr>
            </w:r>
            <w:r w:rsidR="007B6AA6">
              <w:rPr>
                <w:noProof/>
                <w:webHidden/>
              </w:rPr>
              <w:fldChar w:fldCharType="separate"/>
            </w:r>
            <w:r w:rsidR="00BC4095">
              <w:rPr>
                <w:noProof/>
                <w:webHidden/>
              </w:rPr>
              <w:t>11</w:t>
            </w:r>
            <w:r w:rsidR="007B6AA6">
              <w:rPr>
                <w:noProof/>
                <w:webHidden/>
              </w:rPr>
              <w:fldChar w:fldCharType="end"/>
            </w:r>
          </w:hyperlink>
        </w:p>
        <w:p w14:paraId="4FD1D779" w14:textId="609BBC82" w:rsidR="007B6AA6" w:rsidRDefault="00942335">
          <w:pPr>
            <w:pStyle w:val="TOC1"/>
            <w:rPr>
              <w:rFonts w:asciiTheme="minorHAnsi" w:eastAsiaTheme="minorEastAsia" w:hAnsiTheme="minorHAnsi" w:cstheme="minorBidi"/>
              <w:noProof/>
              <w:lang w:eastAsia="en-GB"/>
            </w:rPr>
          </w:pPr>
          <w:hyperlink w:anchor="_Toc88119299" w:history="1">
            <w:r w:rsidR="007B6AA6" w:rsidRPr="00E04F39">
              <w:rPr>
                <w:rStyle w:val="Hyperlink"/>
                <w:noProof/>
              </w:rPr>
              <w:t>4</w:t>
            </w:r>
            <w:r w:rsidR="007B6AA6">
              <w:rPr>
                <w:rFonts w:asciiTheme="minorHAnsi" w:eastAsiaTheme="minorEastAsia" w:hAnsiTheme="minorHAnsi" w:cstheme="minorBidi"/>
                <w:noProof/>
                <w:lang w:eastAsia="en-GB"/>
              </w:rPr>
              <w:tab/>
            </w:r>
            <w:r w:rsidR="007B6AA6" w:rsidRPr="00E04F39">
              <w:rPr>
                <w:rStyle w:val="Hyperlink"/>
                <w:noProof/>
              </w:rPr>
              <w:t>Suitability Assessment</w:t>
            </w:r>
            <w:r w:rsidR="007B6AA6">
              <w:rPr>
                <w:noProof/>
                <w:webHidden/>
              </w:rPr>
              <w:tab/>
            </w:r>
            <w:r w:rsidR="007B6AA6">
              <w:rPr>
                <w:noProof/>
                <w:webHidden/>
              </w:rPr>
              <w:fldChar w:fldCharType="begin"/>
            </w:r>
            <w:r w:rsidR="007B6AA6">
              <w:rPr>
                <w:noProof/>
                <w:webHidden/>
              </w:rPr>
              <w:instrText xml:space="preserve"> PAGEREF _Toc88119299 \h </w:instrText>
            </w:r>
            <w:r w:rsidR="007B6AA6">
              <w:rPr>
                <w:noProof/>
                <w:webHidden/>
              </w:rPr>
            </w:r>
            <w:r w:rsidR="007B6AA6">
              <w:rPr>
                <w:noProof/>
                <w:webHidden/>
              </w:rPr>
              <w:fldChar w:fldCharType="separate"/>
            </w:r>
            <w:r w:rsidR="00BC4095">
              <w:rPr>
                <w:noProof/>
                <w:webHidden/>
              </w:rPr>
              <w:t>14</w:t>
            </w:r>
            <w:r w:rsidR="007B6AA6">
              <w:rPr>
                <w:noProof/>
                <w:webHidden/>
              </w:rPr>
              <w:fldChar w:fldCharType="end"/>
            </w:r>
          </w:hyperlink>
        </w:p>
        <w:p w14:paraId="404419A5" w14:textId="5C45066A" w:rsidR="007B6AA6" w:rsidRDefault="00942335">
          <w:pPr>
            <w:pStyle w:val="TOC1"/>
            <w:rPr>
              <w:rFonts w:asciiTheme="minorHAnsi" w:eastAsiaTheme="minorEastAsia" w:hAnsiTheme="minorHAnsi" w:cstheme="minorBidi"/>
              <w:noProof/>
              <w:lang w:eastAsia="en-GB"/>
            </w:rPr>
          </w:pPr>
          <w:hyperlink w:anchor="_Toc88119300" w:history="1">
            <w:r w:rsidR="007B6AA6" w:rsidRPr="00E04F39">
              <w:rPr>
                <w:rStyle w:val="Hyperlink"/>
                <w:noProof/>
              </w:rPr>
              <w:t>5</w:t>
            </w:r>
            <w:r w:rsidR="007B6AA6">
              <w:rPr>
                <w:rFonts w:asciiTheme="minorHAnsi" w:eastAsiaTheme="minorEastAsia" w:hAnsiTheme="minorHAnsi" w:cstheme="minorBidi"/>
                <w:noProof/>
                <w:lang w:eastAsia="en-GB"/>
              </w:rPr>
              <w:tab/>
            </w:r>
            <w:r w:rsidR="007B6AA6" w:rsidRPr="00E04F39">
              <w:rPr>
                <w:rStyle w:val="Hyperlink"/>
                <w:noProof/>
              </w:rPr>
              <w:t>Quality (Technical Questions)</w:t>
            </w:r>
            <w:r w:rsidR="007B6AA6">
              <w:rPr>
                <w:noProof/>
                <w:webHidden/>
              </w:rPr>
              <w:tab/>
            </w:r>
            <w:r w:rsidR="007B6AA6">
              <w:rPr>
                <w:noProof/>
                <w:webHidden/>
              </w:rPr>
              <w:fldChar w:fldCharType="begin"/>
            </w:r>
            <w:r w:rsidR="007B6AA6">
              <w:rPr>
                <w:noProof/>
                <w:webHidden/>
              </w:rPr>
              <w:instrText xml:space="preserve"> PAGEREF _Toc88119300 \h </w:instrText>
            </w:r>
            <w:r w:rsidR="007B6AA6">
              <w:rPr>
                <w:noProof/>
                <w:webHidden/>
              </w:rPr>
            </w:r>
            <w:r w:rsidR="007B6AA6">
              <w:rPr>
                <w:noProof/>
                <w:webHidden/>
              </w:rPr>
              <w:fldChar w:fldCharType="separate"/>
            </w:r>
            <w:r w:rsidR="00BC4095">
              <w:rPr>
                <w:noProof/>
                <w:webHidden/>
              </w:rPr>
              <w:t>15</w:t>
            </w:r>
            <w:r w:rsidR="007B6AA6">
              <w:rPr>
                <w:noProof/>
                <w:webHidden/>
              </w:rPr>
              <w:fldChar w:fldCharType="end"/>
            </w:r>
          </w:hyperlink>
        </w:p>
        <w:p w14:paraId="0F989CDF" w14:textId="1A2928F9" w:rsidR="007B6AA6" w:rsidRDefault="00942335">
          <w:pPr>
            <w:pStyle w:val="TOC1"/>
            <w:rPr>
              <w:rFonts w:asciiTheme="minorHAnsi" w:eastAsiaTheme="minorEastAsia" w:hAnsiTheme="minorHAnsi" w:cstheme="minorBidi"/>
              <w:noProof/>
              <w:lang w:eastAsia="en-GB"/>
            </w:rPr>
          </w:pPr>
          <w:hyperlink w:anchor="_Toc88119301" w:history="1">
            <w:r w:rsidR="007B6AA6" w:rsidRPr="00E04F39">
              <w:rPr>
                <w:rStyle w:val="Hyperlink"/>
                <w:noProof/>
              </w:rPr>
              <w:t>6</w:t>
            </w:r>
            <w:r w:rsidR="007B6AA6">
              <w:rPr>
                <w:rFonts w:asciiTheme="minorHAnsi" w:eastAsiaTheme="minorEastAsia" w:hAnsiTheme="minorHAnsi" w:cstheme="minorBidi"/>
                <w:noProof/>
                <w:lang w:eastAsia="en-GB"/>
              </w:rPr>
              <w:tab/>
            </w:r>
            <w:r w:rsidR="007B6AA6" w:rsidRPr="00E04F39">
              <w:rPr>
                <w:rStyle w:val="Hyperlink"/>
                <w:noProof/>
              </w:rPr>
              <w:t>Previous Experience</w:t>
            </w:r>
            <w:r w:rsidR="007B6AA6">
              <w:rPr>
                <w:noProof/>
                <w:webHidden/>
              </w:rPr>
              <w:tab/>
            </w:r>
            <w:r w:rsidR="007B6AA6">
              <w:rPr>
                <w:noProof/>
                <w:webHidden/>
              </w:rPr>
              <w:fldChar w:fldCharType="begin"/>
            </w:r>
            <w:r w:rsidR="007B6AA6">
              <w:rPr>
                <w:noProof/>
                <w:webHidden/>
              </w:rPr>
              <w:instrText xml:space="preserve"> PAGEREF _Toc88119301 \h </w:instrText>
            </w:r>
            <w:r w:rsidR="007B6AA6">
              <w:rPr>
                <w:noProof/>
                <w:webHidden/>
              </w:rPr>
            </w:r>
            <w:r w:rsidR="007B6AA6">
              <w:rPr>
                <w:noProof/>
                <w:webHidden/>
              </w:rPr>
              <w:fldChar w:fldCharType="separate"/>
            </w:r>
            <w:r w:rsidR="00BC4095">
              <w:rPr>
                <w:noProof/>
                <w:webHidden/>
              </w:rPr>
              <w:t>16</w:t>
            </w:r>
            <w:r w:rsidR="007B6AA6">
              <w:rPr>
                <w:noProof/>
                <w:webHidden/>
              </w:rPr>
              <w:fldChar w:fldCharType="end"/>
            </w:r>
          </w:hyperlink>
        </w:p>
        <w:p w14:paraId="6CC6C6E3" w14:textId="2E63D8F6" w:rsidR="007B6AA6" w:rsidRDefault="00942335">
          <w:pPr>
            <w:pStyle w:val="TOC1"/>
            <w:rPr>
              <w:rFonts w:asciiTheme="minorHAnsi" w:eastAsiaTheme="minorEastAsia" w:hAnsiTheme="minorHAnsi" w:cstheme="minorBidi"/>
              <w:noProof/>
              <w:lang w:eastAsia="en-GB"/>
            </w:rPr>
          </w:pPr>
          <w:hyperlink w:anchor="_Toc88119302" w:history="1">
            <w:r w:rsidR="007B6AA6" w:rsidRPr="00E04F39">
              <w:rPr>
                <w:rStyle w:val="Hyperlink"/>
                <w:noProof/>
              </w:rPr>
              <w:t>7</w:t>
            </w:r>
            <w:r w:rsidR="007B6AA6">
              <w:rPr>
                <w:rFonts w:asciiTheme="minorHAnsi" w:eastAsiaTheme="minorEastAsia" w:hAnsiTheme="minorHAnsi" w:cstheme="minorBidi"/>
                <w:noProof/>
                <w:lang w:eastAsia="en-GB"/>
              </w:rPr>
              <w:tab/>
            </w:r>
            <w:r w:rsidR="007B6AA6" w:rsidRPr="00E04F39">
              <w:rPr>
                <w:rStyle w:val="Hyperlink"/>
                <w:noProof/>
              </w:rPr>
              <w:t>Pricing</w:t>
            </w:r>
            <w:r w:rsidR="007B6AA6">
              <w:rPr>
                <w:noProof/>
                <w:webHidden/>
              </w:rPr>
              <w:tab/>
            </w:r>
            <w:r w:rsidR="007B6AA6">
              <w:rPr>
                <w:noProof/>
                <w:webHidden/>
              </w:rPr>
              <w:fldChar w:fldCharType="begin"/>
            </w:r>
            <w:r w:rsidR="007B6AA6">
              <w:rPr>
                <w:noProof/>
                <w:webHidden/>
              </w:rPr>
              <w:instrText xml:space="preserve"> PAGEREF _Toc88119302 \h </w:instrText>
            </w:r>
            <w:r w:rsidR="007B6AA6">
              <w:rPr>
                <w:noProof/>
                <w:webHidden/>
              </w:rPr>
            </w:r>
            <w:r w:rsidR="007B6AA6">
              <w:rPr>
                <w:noProof/>
                <w:webHidden/>
              </w:rPr>
              <w:fldChar w:fldCharType="separate"/>
            </w:r>
            <w:r w:rsidR="00BC4095">
              <w:rPr>
                <w:noProof/>
                <w:webHidden/>
              </w:rPr>
              <w:t>17</w:t>
            </w:r>
            <w:r w:rsidR="007B6AA6">
              <w:rPr>
                <w:noProof/>
                <w:webHidden/>
              </w:rPr>
              <w:fldChar w:fldCharType="end"/>
            </w:r>
          </w:hyperlink>
        </w:p>
        <w:p w14:paraId="20C8F54B" w14:textId="27955CA7" w:rsidR="007B6AA6" w:rsidRDefault="00942335">
          <w:pPr>
            <w:pStyle w:val="TOC1"/>
            <w:rPr>
              <w:rFonts w:asciiTheme="minorHAnsi" w:eastAsiaTheme="minorEastAsia" w:hAnsiTheme="minorHAnsi" w:cstheme="minorBidi"/>
              <w:noProof/>
              <w:lang w:eastAsia="en-GB"/>
            </w:rPr>
          </w:pPr>
          <w:hyperlink w:anchor="_Toc88119303" w:history="1">
            <w:r w:rsidR="007B6AA6" w:rsidRPr="00E04F39">
              <w:rPr>
                <w:rStyle w:val="Hyperlink"/>
                <w:noProof/>
              </w:rPr>
              <w:t>8</w:t>
            </w:r>
            <w:r w:rsidR="007B6AA6">
              <w:rPr>
                <w:rFonts w:asciiTheme="minorHAnsi" w:eastAsiaTheme="minorEastAsia" w:hAnsiTheme="minorHAnsi" w:cstheme="minorBidi"/>
                <w:noProof/>
                <w:lang w:eastAsia="en-GB"/>
              </w:rPr>
              <w:tab/>
            </w:r>
            <w:r w:rsidR="007B6AA6" w:rsidRPr="00E04F39">
              <w:rPr>
                <w:rStyle w:val="Hyperlink"/>
                <w:noProof/>
              </w:rPr>
              <w:t>Legal Compliance</w:t>
            </w:r>
            <w:r w:rsidR="007B6AA6">
              <w:rPr>
                <w:noProof/>
                <w:webHidden/>
              </w:rPr>
              <w:tab/>
            </w:r>
            <w:r w:rsidR="007B6AA6">
              <w:rPr>
                <w:noProof/>
                <w:webHidden/>
              </w:rPr>
              <w:fldChar w:fldCharType="begin"/>
            </w:r>
            <w:r w:rsidR="007B6AA6">
              <w:rPr>
                <w:noProof/>
                <w:webHidden/>
              </w:rPr>
              <w:instrText xml:space="preserve"> PAGEREF _Toc88119303 \h </w:instrText>
            </w:r>
            <w:r w:rsidR="007B6AA6">
              <w:rPr>
                <w:noProof/>
                <w:webHidden/>
              </w:rPr>
            </w:r>
            <w:r w:rsidR="007B6AA6">
              <w:rPr>
                <w:noProof/>
                <w:webHidden/>
              </w:rPr>
              <w:fldChar w:fldCharType="separate"/>
            </w:r>
            <w:r w:rsidR="00BC4095">
              <w:rPr>
                <w:noProof/>
                <w:webHidden/>
              </w:rPr>
              <w:t>19</w:t>
            </w:r>
            <w:r w:rsidR="007B6AA6">
              <w:rPr>
                <w:noProof/>
                <w:webHidden/>
              </w:rPr>
              <w:fldChar w:fldCharType="end"/>
            </w:r>
          </w:hyperlink>
        </w:p>
        <w:p w14:paraId="5876F76A" w14:textId="11E14518" w:rsidR="007B6AA6" w:rsidRDefault="00942335">
          <w:pPr>
            <w:pStyle w:val="TOC1"/>
            <w:rPr>
              <w:rFonts w:asciiTheme="minorHAnsi" w:eastAsiaTheme="minorEastAsia" w:hAnsiTheme="minorHAnsi" w:cstheme="minorBidi"/>
              <w:noProof/>
              <w:lang w:eastAsia="en-GB"/>
            </w:rPr>
          </w:pPr>
          <w:hyperlink w:anchor="_Toc88119304" w:history="1">
            <w:r w:rsidR="007B6AA6" w:rsidRPr="00E04F39">
              <w:rPr>
                <w:rStyle w:val="Hyperlink"/>
                <w:noProof/>
              </w:rPr>
              <w:t>9</w:t>
            </w:r>
            <w:r w:rsidR="007B6AA6">
              <w:rPr>
                <w:rFonts w:asciiTheme="minorHAnsi" w:eastAsiaTheme="minorEastAsia" w:hAnsiTheme="minorHAnsi" w:cstheme="minorBidi"/>
                <w:noProof/>
                <w:lang w:eastAsia="en-GB"/>
              </w:rPr>
              <w:tab/>
            </w:r>
            <w:r w:rsidR="007B6AA6" w:rsidRPr="00E04F39">
              <w:rPr>
                <w:rStyle w:val="Hyperlink"/>
                <w:noProof/>
              </w:rPr>
              <w:t>Data Processing Schedule</w:t>
            </w:r>
            <w:r w:rsidR="007B6AA6">
              <w:rPr>
                <w:noProof/>
                <w:webHidden/>
              </w:rPr>
              <w:tab/>
            </w:r>
            <w:r w:rsidR="007B6AA6">
              <w:rPr>
                <w:noProof/>
                <w:webHidden/>
              </w:rPr>
              <w:fldChar w:fldCharType="begin"/>
            </w:r>
            <w:r w:rsidR="007B6AA6">
              <w:rPr>
                <w:noProof/>
                <w:webHidden/>
              </w:rPr>
              <w:instrText xml:space="preserve"> PAGEREF _Toc88119304 \h </w:instrText>
            </w:r>
            <w:r w:rsidR="007B6AA6">
              <w:rPr>
                <w:noProof/>
                <w:webHidden/>
              </w:rPr>
            </w:r>
            <w:r w:rsidR="007B6AA6">
              <w:rPr>
                <w:noProof/>
                <w:webHidden/>
              </w:rPr>
              <w:fldChar w:fldCharType="separate"/>
            </w:r>
            <w:r w:rsidR="00BC4095">
              <w:rPr>
                <w:noProof/>
                <w:webHidden/>
              </w:rPr>
              <w:t>20</w:t>
            </w:r>
            <w:r w:rsidR="007B6AA6">
              <w:rPr>
                <w:noProof/>
                <w:webHidden/>
              </w:rPr>
              <w:fldChar w:fldCharType="end"/>
            </w:r>
          </w:hyperlink>
        </w:p>
        <w:p w14:paraId="66FE8E0C" w14:textId="326DFDF0" w:rsidR="007B6AA6" w:rsidRDefault="00942335">
          <w:pPr>
            <w:pStyle w:val="TOC1"/>
            <w:rPr>
              <w:rFonts w:asciiTheme="minorHAnsi" w:eastAsiaTheme="minorEastAsia" w:hAnsiTheme="minorHAnsi" w:cstheme="minorBidi"/>
              <w:noProof/>
              <w:lang w:eastAsia="en-GB"/>
            </w:rPr>
          </w:pPr>
          <w:hyperlink w:anchor="_Toc88119305" w:history="1">
            <w:r w:rsidR="007B6AA6" w:rsidRPr="00E04F39">
              <w:rPr>
                <w:rStyle w:val="Hyperlink"/>
                <w:noProof/>
              </w:rPr>
              <w:t>10</w:t>
            </w:r>
            <w:r w:rsidR="007B6AA6">
              <w:rPr>
                <w:rFonts w:asciiTheme="minorHAnsi" w:eastAsiaTheme="minorEastAsia" w:hAnsiTheme="minorHAnsi" w:cstheme="minorBidi"/>
                <w:noProof/>
                <w:lang w:eastAsia="en-GB"/>
              </w:rPr>
              <w:tab/>
            </w:r>
            <w:r w:rsidR="007B6AA6" w:rsidRPr="00E04F39">
              <w:rPr>
                <w:rStyle w:val="Hyperlink"/>
                <w:noProof/>
              </w:rPr>
              <w:t>Bidder’s Warranties</w:t>
            </w:r>
            <w:r w:rsidR="007B6AA6">
              <w:rPr>
                <w:noProof/>
                <w:webHidden/>
              </w:rPr>
              <w:tab/>
            </w:r>
            <w:r w:rsidR="007B6AA6">
              <w:rPr>
                <w:noProof/>
                <w:webHidden/>
              </w:rPr>
              <w:fldChar w:fldCharType="begin"/>
            </w:r>
            <w:r w:rsidR="007B6AA6">
              <w:rPr>
                <w:noProof/>
                <w:webHidden/>
              </w:rPr>
              <w:instrText xml:space="preserve"> PAGEREF _Toc88119305 \h </w:instrText>
            </w:r>
            <w:r w:rsidR="007B6AA6">
              <w:rPr>
                <w:noProof/>
                <w:webHidden/>
              </w:rPr>
            </w:r>
            <w:r w:rsidR="007B6AA6">
              <w:rPr>
                <w:noProof/>
                <w:webHidden/>
              </w:rPr>
              <w:fldChar w:fldCharType="separate"/>
            </w:r>
            <w:r w:rsidR="00BC4095">
              <w:rPr>
                <w:noProof/>
                <w:webHidden/>
              </w:rPr>
              <w:t>21</w:t>
            </w:r>
            <w:r w:rsidR="007B6AA6">
              <w:rPr>
                <w:noProof/>
                <w:webHidden/>
              </w:rPr>
              <w:fldChar w:fldCharType="end"/>
            </w:r>
          </w:hyperlink>
        </w:p>
        <w:p w14:paraId="4E9C5BD1" w14:textId="47E947C1" w:rsidR="007B6AA6" w:rsidRDefault="00942335">
          <w:pPr>
            <w:pStyle w:val="TOC1"/>
            <w:rPr>
              <w:rFonts w:asciiTheme="minorHAnsi" w:eastAsiaTheme="minorEastAsia" w:hAnsiTheme="minorHAnsi" w:cstheme="minorBidi"/>
              <w:noProof/>
              <w:lang w:eastAsia="en-GB"/>
            </w:rPr>
          </w:pPr>
          <w:hyperlink w:anchor="_Toc88119306" w:history="1">
            <w:r w:rsidR="007B6AA6" w:rsidRPr="00E04F39">
              <w:rPr>
                <w:rStyle w:val="Hyperlink"/>
                <w:rFonts w:cstheme="minorHAnsi"/>
                <w:noProof/>
              </w:rPr>
              <w:t>11</w:t>
            </w:r>
            <w:r w:rsidR="007B6AA6">
              <w:rPr>
                <w:rFonts w:asciiTheme="minorHAnsi" w:eastAsiaTheme="minorEastAsia" w:hAnsiTheme="minorHAnsi" w:cstheme="minorBidi"/>
                <w:noProof/>
                <w:lang w:eastAsia="en-GB"/>
              </w:rPr>
              <w:tab/>
            </w:r>
            <w:r w:rsidR="007B6AA6" w:rsidRPr="00E04F39">
              <w:rPr>
                <w:rStyle w:val="Hyperlink"/>
                <w:noProof/>
              </w:rPr>
              <w:t>APPENDIX A – Terms &amp; Conditions</w:t>
            </w:r>
            <w:r w:rsidR="007B6AA6">
              <w:rPr>
                <w:noProof/>
                <w:webHidden/>
              </w:rPr>
              <w:tab/>
            </w:r>
            <w:r w:rsidR="007B6AA6">
              <w:rPr>
                <w:noProof/>
                <w:webHidden/>
              </w:rPr>
              <w:fldChar w:fldCharType="begin"/>
            </w:r>
            <w:r w:rsidR="007B6AA6">
              <w:rPr>
                <w:noProof/>
                <w:webHidden/>
              </w:rPr>
              <w:instrText xml:space="preserve"> PAGEREF _Toc88119306 \h </w:instrText>
            </w:r>
            <w:r w:rsidR="007B6AA6">
              <w:rPr>
                <w:noProof/>
                <w:webHidden/>
              </w:rPr>
            </w:r>
            <w:r w:rsidR="007B6AA6">
              <w:rPr>
                <w:noProof/>
                <w:webHidden/>
              </w:rPr>
              <w:fldChar w:fldCharType="separate"/>
            </w:r>
            <w:r w:rsidR="00BC4095">
              <w:rPr>
                <w:noProof/>
                <w:webHidden/>
              </w:rPr>
              <w:t>22</w:t>
            </w:r>
            <w:r w:rsidR="007B6AA6">
              <w:rPr>
                <w:noProof/>
                <w:webHidden/>
              </w:rPr>
              <w:fldChar w:fldCharType="end"/>
            </w:r>
          </w:hyperlink>
        </w:p>
        <w:p w14:paraId="5F7B4B9F" w14:textId="528950D5" w:rsidR="007B6AA6" w:rsidRDefault="00942335">
          <w:pPr>
            <w:pStyle w:val="TOC1"/>
            <w:rPr>
              <w:rFonts w:asciiTheme="minorHAnsi" w:eastAsiaTheme="minorEastAsia" w:hAnsiTheme="minorHAnsi" w:cstheme="minorBidi"/>
              <w:noProof/>
              <w:lang w:eastAsia="en-GB"/>
            </w:rPr>
          </w:pPr>
          <w:hyperlink w:anchor="_Toc88119307" w:history="1">
            <w:r w:rsidR="007B6AA6" w:rsidRPr="00E04F39">
              <w:rPr>
                <w:rStyle w:val="Hyperlink"/>
                <w:noProof/>
              </w:rPr>
              <w:t>12</w:t>
            </w:r>
            <w:r w:rsidR="007B6AA6">
              <w:rPr>
                <w:rFonts w:asciiTheme="minorHAnsi" w:eastAsiaTheme="minorEastAsia" w:hAnsiTheme="minorHAnsi" w:cstheme="minorBidi"/>
                <w:noProof/>
                <w:lang w:eastAsia="en-GB"/>
              </w:rPr>
              <w:tab/>
            </w:r>
            <w:r w:rsidR="007B6AA6" w:rsidRPr="00E04F39">
              <w:rPr>
                <w:rStyle w:val="Hyperlink"/>
                <w:noProof/>
              </w:rPr>
              <w:t>APPENDIX B – Pricing Schedule</w:t>
            </w:r>
            <w:r w:rsidR="009416F3">
              <w:rPr>
                <w:rStyle w:val="Hyperlink"/>
                <w:noProof/>
              </w:rPr>
              <w:t xml:space="preserve"> – Not Used</w:t>
            </w:r>
            <w:r w:rsidR="007B6AA6">
              <w:rPr>
                <w:noProof/>
                <w:webHidden/>
              </w:rPr>
              <w:tab/>
            </w:r>
            <w:r w:rsidR="007B6AA6">
              <w:rPr>
                <w:noProof/>
                <w:webHidden/>
              </w:rPr>
              <w:fldChar w:fldCharType="begin"/>
            </w:r>
            <w:r w:rsidR="007B6AA6">
              <w:rPr>
                <w:noProof/>
                <w:webHidden/>
              </w:rPr>
              <w:instrText xml:space="preserve"> PAGEREF _Toc88119307 \h </w:instrText>
            </w:r>
            <w:r w:rsidR="007B6AA6">
              <w:rPr>
                <w:noProof/>
                <w:webHidden/>
              </w:rPr>
            </w:r>
            <w:r w:rsidR="007B6AA6">
              <w:rPr>
                <w:noProof/>
                <w:webHidden/>
              </w:rPr>
              <w:fldChar w:fldCharType="separate"/>
            </w:r>
            <w:r w:rsidR="00BC4095">
              <w:rPr>
                <w:noProof/>
                <w:webHidden/>
              </w:rPr>
              <w:t>43</w:t>
            </w:r>
            <w:r w:rsidR="007B6AA6">
              <w:rPr>
                <w:noProof/>
                <w:webHidden/>
              </w:rPr>
              <w:fldChar w:fldCharType="end"/>
            </w:r>
          </w:hyperlink>
        </w:p>
        <w:p w14:paraId="181105C8" w14:textId="7F6AC082" w:rsidR="007B6AA6" w:rsidRDefault="00942335">
          <w:pPr>
            <w:pStyle w:val="TOC1"/>
            <w:rPr>
              <w:rFonts w:asciiTheme="minorHAnsi" w:eastAsiaTheme="minorEastAsia" w:hAnsiTheme="minorHAnsi" w:cstheme="minorBidi"/>
              <w:noProof/>
              <w:lang w:eastAsia="en-GB"/>
            </w:rPr>
          </w:pPr>
          <w:hyperlink w:anchor="_Toc88119308" w:history="1">
            <w:r w:rsidR="007B6AA6" w:rsidRPr="00E04F39">
              <w:rPr>
                <w:rStyle w:val="Hyperlink"/>
                <w:noProof/>
              </w:rPr>
              <w:t>13</w:t>
            </w:r>
            <w:r w:rsidR="007B6AA6">
              <w:rPr>
                <w:rFonts w:asciiTheme="minorHAnsi" w:eastAsiaTheme="minorEastAsia" w:hAnsiTheme="minorHAnsi" w:cstheme="minorBidi"/>
                <w:noProof/>
                <w:lang w:eastAsia="en-GB"/>
              </w:rPr>
              <w:tab/>
            </w:r>
            <w:r w:rsidR="007B6AA6" w:rsidRPr="00E04F39">
              <w:rPr>
                <w:rStyle w:val="Hyperlink"/>
                <w:noProof/>
              </w:rPr>
              <w:t>APPENDIX C – Form of Quote</w:t>
            </w:r>
            <w:r w:rsidR="007B6AA6">
              <w:rPr>
                <w:noProof/>
                <w:webHidden/>
              </w:rPr>
              <w:tab/>
            </w:r>
            <w:r w:rsidR="007B6AA6">
              <w:rPr>
                <w:noProof/>
                <w:webHidden/>
              </w:rPr>
              <w:fldChar w:fldCharType="begin"/>
            </w:r>
            <w:r w:rsidR="007B6AA6">
              <w:rPr>
                <w:noProof/>
                <w:webHidden/>
              </w:rPr>
              <w:instrText xml:space="preserve"> PAGEREF _Toc88119308 \h </w:instrText>
            </w:r>
            <w:r w:rsidR="007B6AA6">
              <w:rPr>
                <w:noProof/>
                <w:webHidden/>
              </w:rPr>
            </w:r>
            <w:r w:rsidR="007B6AA6">
              <w:rPr>
                <w:noProof/>
                <w:webHidden/>
              </w:rPr>
              <w:fldChar w:fldCharType="separate"/>
            </w:r>
            <w:r w:rsidR="00BC4095">
              <w:rPr>
                <w:noProof/>
                <w:webHidden/>
              </w:rPr>
              <w:t>44</w:t>
            </w:r>
            <w:r w:rsidR="007B6AA6">
              <w:rPr>
                <w:noProof/>
                <w:webHidden/>
              </w:rPr>
              <w:fldChar w:fldCharType="end"/>
            </w:r>
          </w:hyperlink>
        </w:p>
        <w:p w14:paraId="09830FDE" w14:textId="60177629" w:rsidR="00D27BE8" w:rsidRDefault="007A70C1" w:rsidP="00D27BE8">
          <w:pPr>
            <w:rPr>
              <w:rFonts w:asciiTheme="minorHAnsi" w:hAnsiTheme="minorHAnsi" w:cstheme="minorHAnsi"/>
              <w:b/>
              <w:bCs/>
              <w:noProof/>
            </w:rPr>
          </w:pPr>
          <w:r w:rsidRPr="00D27BE8">
            <w:rPr>
              <w:rFonts w:asciiTheme="minorHAnsi" w:hAnsiTheme="minorHAnsi" w:cstheme="minorHAnsi"/>
              <w:b/>
              <w:bCs/>
              <w:noProof/>
            </w:rPr>
            <w:fldChar w:fldCharType="end"/>
          </w:r>
        </w:p>
      </w:sdtContent>
    </w:sdt>
    <w:p w14:paraId="7EB762FB" w14:textId="35333B9F" w:rsidR="00BA2AA2" w:rsidRPr="00D27BE8" w:rsidRDefault="00BA2AA2" w:rsidP="00D27BE8">
      <w:pPr>
        <w:rPr>
          <w:rFonts w:asciiTheme="minorHAnsi" w:hAnsiTheme="minorHAnsi" w:cstheme="minorHAnsi"/>
        </w:rPr>
      </w:pPr>
      <w:r w:rsidRPr="00D27BE8">
        <w:rPr>
          <w:rFonts w:asciiTheme="minorHAnsi" w:hAnsiTheme="minorHAnsi" w:cstheme="minorHAnsi"/>
          <w:b/>
          <w:sz w:val="28"/>
          <w:szCs w:val="28"/>
        </w:rPr>
        <w:br w:type="page"/>
      </w:r>
    </w:p>
    <w:p w14:paraId="43ED371F" w14:textId="77777777" w:rsidR="00436B8A" w:rsidRPr="00D27BE8" w:rsidRDefault="00436B8A" w:rsidP="009017FE">
      <w:pPr>
        <w:pStyle w:val="NoSpacing"/>
        <w:rPr>
          <w:rFonts w:asciiTheme="minorHAnsi" w:hAnsiTheme="minorHAnsi" w:cstheme="minorHAnsi"/>
        </w:rPr>
      </w:pPr>
    </w:p>
    <w:p w14:paraId="2478231C" w14:textId="528D7021" w:rsidR="003B0C1D" w:rsidRPr="00D27BE8" w:rsidRDefault="00C0796F" w:rsidP="00155169">
      <w:pPr>
        <w:pStyle w:val="Heading1"/>
        <w:rPr>
          <w:rFonts w:asciiTheme="minorHAnsi" w:eastAsia="Times New Roman" w:hAnsiTheme="minorHAnsi" w:cstheme="minorHAnsi"/>
        </w:rPr>
      </w:pPr>
      <w:bookmarkStart w:id="1" w:name="_Toc88119283"/>
      <w:r>
        <w:rPr>
          <w:rFonts w:asciiTheme="minorHAnsi" w:eastAsia="Times New Roman" w:hAnsiTheme="minorHAnsi" w:cstheme="minorHAnsi"/>
        </w:rPr>
        <w:t>Request for Quote</w:t>
      </w:r>
      <w:bookmarkEnd w:id="1"/>
    </w:p>
    <w:p w14:paraId="3DC1A10B" w14:textId="77777777" w:rsidR="00660E9A" w:rsidRPr="00D27BE8" w:rsidRDefault="00660E9A" w:rsidP="00AD162F">
      <w:pPr>
        <w:spacing w:after="0" w:line="240" w:lineRule="auto"/>
        <w:rPr>
          <w:rFonts w:asciiTheme="minorHAnsi" w:eastAsia="Times New Roman" w:hAnsiTheme="minorHAnsi" w:cstheme="minorHAnsi"/>
          <w:b/>
          <w:bCs/>
        </w:rPr>
      </w:pPr>
    </w:p>
    <w:p w14:paraId="660F1FD7" w14:textId="18ADEE59" w:rsidR="003B0C1D" w:rsidRPr="00B513DC" w:rsidRDefault="003B0C1D" w:rsidP="00B513DC">
      <w:pPr>
        <w:pStyle w:val="Heading2"/>
        <w:rPr>
          <w:rStyle w:val="Emphasis"/>
          <w:i w:val="0"/>
          <w:iCs w:val="0"/>
        </w:rPr>
      </w:pPr>
      <w:bookmarkStart w:id="2" w:name="_Toc88119284"/>
      <w:r w:rsidRPr="00B513DC">
        <w:rPr>
          <w:rStyle w:val="Emphasis"/>
          <w:i w:val="0"/>
          <w:iCs w:val="0"/>
        </w:rPr>
        <w:t xml:space="preserve">Conditions of </w:t>
      </w:r>
      <w:r w:rsidR="00C0796F">
        <w:rPr>
          <w:rStyle w:val="Emphasis"/>
          <w:i w:val="0"/>
          <w:iCs w:val="0"/>
        </w:rPr>
        <w:t>RFQ</w:t>
      </w:r>
      <w:bookmarkEnd w:id="2"/>
    </w:p>
    <w:p w14:paraId="6D4579BB" w14:textId="77777777" w:rsidR="003B0C1D" w:rsidRPr="00D27BE8" w:rsidRDefault="003B0C1D" w:rsidP="007D7E4E"/>
    <w:p w14:paraId="6C960145" w14:textId="2BFD728D" w:rsidR="003B0C1D" w:rsidRPr="00D27BE8" w:rsidRDefault="00B513DC" w:rsidP="007D7E4E">
      <w:r w:rsidRPr="00B513DC">
        <w:t xml:space="preserve">Mendip District </w:t>
      </w:r>
      <w:r w:rsidR="003B0C1D" w:rsidRPr="00B513DC">
        <w:t xml:space="preserve">Council </w:t>
      </w:r>
      <w:r>
        <w:t xml:space="preserve">(MDC) </w:t>
      </w:r>
      <w:r w:rsidR="00F9738D">
        <w:t xml:space="preserve">“The Council” </w:t>
      </w:r>
      <w:r w:rsidR="003B0C1D" w:rsidRPr="00B513DC">
        <w:t xml:space="preserve">invites </w:t>
      </w:r>
      <w:r w:rsidR="003B0C1D" w:rsidRPr="00D27BE8">
        <w:t xml:space="preserve">you to </w:t>
      </w:r>
      <w:r w:rsidR="001C05F8">
        <w:t xml:space="preserve">submit a </w:t>
      </w:r>
      <w:r w:rsidR="00C0796F">
        <w:t>Quote</w:t>
      </w:r>
      <w:r w:rsidR="003B0C1D" w:rsidRPr="00D27BE8">
        <w:t xml:space="preserve"> for the requirements detailed below in accordance with the conditions outlined within this document.</w:t>
      </w:r>
    </w:p>
    <w:p w14:paraId="250A3C9B" w14:textId="57EA46A0" w:rsidR="00660E9A" w:rsidRPr="00D27BE8" w:rsidRDefault="00660E9A" w:rsidP="007D7E4E">
      <w:pPr>
        <w:rPr>
          <w:b/>
          <w:bCs/>
        </w:rPr>
      </w:pPr>
    </w:p>
    <w:p w14:paraId="271F8256" w14:textId="6B8F3214" w:rsidR="003B0C1D" w:rsidRPr="00B513DC" w:rsidRDefault="003B0C1D" w:rsidP="00B513DC">
      <w:pPr>
        <w:pStyle w:val="Heading2"/>
        <w:rPr>
          <w:rStyle w:val="Emphasis"/>
          <w:i w:val="0"/>
          <w:iCs w:val="0"/>
        </w:rPr>
      </w:pPr>
      <w:bookmarkStart w:id="3" w:name="_Toc88119285"/>
      <w:r w:rsidRPr="00B513DC">
        <w:rPr>
          <w:rStyle w:val="Emphasis"/>
          <w:i w:val="0"/>
          <w:iCs w:val="0"/>
        </w:rPr>
        <w:t>General Conditions</w:t>
      </w:r>
      <w:bookmarkEnd w:id="3"/>
    </w:p>
    <w:p w14:paraId="3E6FB112" w14:textId="77777777" w:rsidR="005E687D" w:rsidRDefault="005E687D" w:rsidP="005E687D"/>
    <w:p w14:paraId="706A70A1" w14:textId="335E30B0" w:rsidR="005E687D" w:rsidRPr="007639E9" w:rsidRDefault="005E687D" w:rsidP="007D7E4E">
      <w:pPr>
        <w:rPr>
          <w:b/>
          <w:bCs/>
          <w:color w:val="FF0000"/>
        </w:rPr>
      </w:pPr>
      <w:r>
        <w:rPr>
          <w:rStyle w:val="normaltextrun"/>
          <w:rFonts w:cs="Arial"/>
          <w:color w:val="000000"/>
          <w:shd w:val="clear" w:color="auto" w:fill="FFFFFF"/>
        </w:rPr>
        <w:t>Your submission must be in accordance with our attached terms and conditions. Submission of your Quote will signify your acceptance of these, unless otherwise agreed by us in writing.</w:t>
      </w:r>
      <w:r>
        <w:rPr>
          <w:rStyle w:val="eop"/>
          <w:rFonts w:cs="Arial"/>
          <w:color w:val="000000"/>
          <w:shd w:val="clear" w:color="auto" w:fill="FFFFFF"/>
        </w:rPr>
        <w:t> </w:t>
      </w:r>
    </w:p>
    <w:p w14:paraId="7135C314" w14:textId="135BB9C9" w:rsidR="003B0C1D" w:rsidRPr="00D27BE8" w:rsidRDefault="003B0C1D" w:rsidP="007D7E4E">
      <w:r w:rsidRPr="00D27BE8">
        <w:t xml:space="preserve">We are not bound to accept the lowest </w:t>
      </w:r>
      <w:r w:rsidR="009D0811">
        <w:t xml:space="preserve">price submission, </w:t>
      </w:r>
      <w:r w:rsidRPr="00D27BE8">
        <w:t xml:space="preserve">or any </w:t>
      </w:r>
      <w:r w:rsidR="00C0796F">
        <w:t>Quote</w:t>
      </w:r>
      <w:r w:rsidR="009D0811">
        <w:t>,</w:t>
      </w:r>
      <w:r w:rsidRPr="00D27BE8">
        <w:t xml:space="preserve"> or to accept you as a sole supplier</w:t>
      </w:r>
      <w:r w:rsidR="00585ABB">
        <w:t>,</w:t>
      </w:r>
      <w:r w:rsidR="00585ABB" w:rsidRPr="00585ABB">
        <w:t xml:space="preserve"> </w:t>
      </w:r>
      <w:r w:rsidR="00585ABB" w:rsidRPr="00D27BE8">
        <w:t xml:space="preserve">and reserve the right to accept the whole or any part of any </w:t>
      </w:r>
      <w:r w:rsidR="00C0796F">
        <w:t>Quote</w:t>
      </w:r>
      <w:r w:rsidR="00585ABB" w:rsidRPr="00D27BE8">
        <w:t xml:space="preserve"> submitted</w:t>
      </w:r>
    </w:p>
    <w:p w14:paraId="5E354B19" w14:textId="1C483E82" w:rsidR="003B0C1D" w:rsidRPr="00D27BE8" w:rsidRDefault="003B0C1D" w:rsidP="007D7E4E">
      <w:r w:rsidRPr="00D27BE8">
        <w:t xml:space="preserve">Prices you </w:t>
      </w:r>
      <w:r w:rsidR="009A4D8C" w:rsidRPr="00D27BE8">
        <w:t xml:space="preserve">include in your </w:t>
      </w:r>
      <w:r w:rsidR="00C0796F">
        <w:t>Quote</w:t>
      </w:r>
      <w:r w:rsidR="009A4D8C" w:rsidRPr="00D27BE8">
        <w:t xml:space="preserve"> </w:t>
      </w:r>
      <w:r w:rsidRPr="00D27BE8">
        <w:t>are to remain fixed for the duration of the agreement.</w:t>
      </w:r>
    </w:p>
    <w:p w14:paraId="2ECE2FDC" w14:textId="055539AE" w:rsidR="00096CE9" w:rsidRPr="00D27BE8" w:rsidRDefault="00F9738D" w:rsidP="007D7E4E">
      <w:r>
        <w:t>The Council</w:t>
      </w:r>
      <w:r w:rsidR="00B513DC" w:rsidRPr="00B513DC">
        <w:t xml:space="preserve"> </w:t>
      </w:r>
      <w:r w:rsidR="003B0C1D" w:rsidRPr="00B513DC">
        <w:t xml:space="preserve">reserves the right to extend or cancel the </w:t>
      </w:r>
      <w:r w:rsidR="00C0796F">
        <w:t>RFQ</w:t>
      </w:r>
      <w:r w:rsidR="003B0C1D" w:rsidRPr="00B513DC">
        <w:t xml:space="preserve"> process at any point. </w:t>
      </w:r>
      <w:r>
        <w:t>The Council</w:t>
      </w:r>
      <w:r w:rsidR="00B513DC" w:rsidRPr="00B513DC">
        <w:t xml:space="preserve"> </w:t>
      </w:r>
      <w:r w:rsidR="003B0C1D" w:rsidRPr="00B513DC">
        <w:t xml:space="preserve">is not liable for any costs resulting from any cancellation of this </w:t>
      </w:r>
      <w:r w:rsidR="00C0796F">
        <w:t>RFQ</w:t>
      </w:r>
      <w:r w:rsidR="003B0C1D" w:rsidRPr="00B513DC">
        <w:t xml:space="preserve"> process or for any other costs incurred by those </w:t>
      </w:r>
      <w:r w:rsidR="00C0796F">
        <w:t>quot</w:t>
      </w:r>
      <w:r w:rsidR="003B0C1D" w:rsidRPr="00B513DC">
        <w:t>ing for this Contract.</w:t>
      </w:r>
    </w:p>
    <w:p w14:paraId="224B32FF" w14:textId="30E8D0B1" w:rsidR="00441555" w:rsidRPr="00D27BE8" w:rsidRDefault="00C0796F" w:rsidP="007D7E4E">
      <w:r>
        <w:t>Quotes</w:t>
      </w:r>
      <w:r w:rsidR="006F1D7D" w:rsidRPr="00D27BE8">
        <w:t xml:space="preserve"> </w:t>
      </w:r>
      <w:r w:rsidR="00441555" w:rsidRPr="00D27BE8">
        <w:t>must be completed in the English language.</w:t>
      </w:r>
    </w:p>
    <w:p w14:paraId="4D28ECB6" w14:textId="5DAD905E" w:rsidR="00441555" w:rsidRPr="00D27BE8" w:rsidRDefault="00441555" w:rsidP="007D7E4E">
      <w:r w:rsidRPr="00D27BE8">
        <w:t xml:space="preserve">Only one </w:t>
      </w:r>
      <w:r w:rsidR="00C0796F">
        <w:t>Quote</w:t>
      </w:r>
      <w:r w:rsidR="006F1D7D" w:rsidRPr="00D27BE8">
        <w:t xml:space="preserve"> </w:t>
      </w:r>
      <w:r w:rsidRPr="00D27BE8">
        <w:t>is perm</w:t>
      </w:r>
      <w:r w:rsidR="00AE77D6" w:rsidRPr="00D27BE8">
        <w:t>itt</w:t>
      </w:r>
      <w:r w:rsidRPr="00D27BE8">
        <w:t xml:space="preserve">ed from each </w:t>
      </w:r>
      <w:r w:rsidR="009E4128">
        <w:t>Bidder</w:t>
      </w:r>
      <w:r w:rsidRPr="00D27BE8">
        <w:t xml:space="preserve">. </w:t>
      </w:r>
      <w:r w:rsidR="00772BF1" w:rsidRPr="00D27BE8">
        <w:t>If</w:t>
      </w:r>
      <w:r w:rsidRPr="00D27BE8">
        <w:t xml:space="preserve"> more than one is subm</w:t>
      </w:r>
      <w:r w:rsidR="00922B84" w:rsidRPr="00D27BE8">
        <w:t>itt</w:t>
      </w:r>
      <w:r w:rsidRPr="00D27BE8">
        <w:t xml:space="preserve">ed by a </w:t>
      </w:r>
      <w:r w:rsidR="009E4128">
        <w:t>Bidder</w:t>
      </w:r>
      <w:r w:rsidR="00772BF1" w:rsidRPr="00D27BE8">
        <w:t>,</w:t>
      </w:r>
      <w:r w:rsidR="00E15936" w:rsidRPr="00D27BE8">
        <w:t xml:space="preserve"> </w:t>
      </w:r>
      <w:r w:rsidRPr="00D27BE8">
        <w:t xml:space="preserve">the one with the latest time of submission </w:t>
      </w:r>
      <w:r w:rsidR="00B513DC">
        <w:t xml:space="preserve">prior to the </w:t>
      </w:r>
      <w:r w:rsidR="00C0796F">
        <w:t>RFQ</w:t>
      </w:r>
      <w:r w:rsidR="00B513DC">
        <w:t xml:space="preserve"> close date/time </w:t>
      </w:r>
      <w:r w:rsidRPr="00D27BE8">
        <w:t>will be evaluated and the other(s) disregarded.</w:t>
      </w:r>
    </w:p>
    <w:p w14:paraId="4DB06CAF" w14:textId="2787516D" w:rsidR="00441555" w:rsidRPr="00D27BE8" w:rsidRDefault="00441555" w:rsidP="007D7E4E">
      <w:r w:rsidRPr="00D27BE8">
        <w:t xml:space="preserve">The </w:t>
      </w:r>
      <w:r w:rsidR="00C0796F">
        <w:t>Quote</w:t>
      </w:r>
      <w:r w:rsidR="00E15936" w:rsidRPr="00D27BE8">
        <w:t xml:space="preserve"> </w:t>
      </w:r>
      <w:r w:rsidRPr="00D27BE8">
        <w:t>should remain valid for a minimum period of 90 days.</w:t>
      </w:r>
    </w:p>
    <w:p w14:paraId="5532B9DE" w14:textId="7E5E2C6E" w:rsidR="00441555" w:rsidRPr="00D27BE8" w:rsidRDefault="00441555" w:rsidP="007D7E4E">
      <w:r w:rsidRPr="00D27BE8">
        <w:t xml:space="preserve">Any signatures must be made by a person who is authorised to commit the </w:t>
      </w:r>
      <w:r w:rsidR="009E4128">
        <w:t>Bidder</w:t>
      </w:r>
      <w:r w:rsidRPr="00D27BE8">
        <w:t xml:space="preserve"> to the Contract.</w:t>
      </w:r>
    </w:p>
    <w:p w14:paraId="33AB1DD7" w14:textId="5E91D19E" w:rsidR="00441555" w:rsidRPr="00D27BE8" w:rsidRDefault="00441555" w:rsidP="007D7E4E">
      <w:r w:rsidRPr="00D27BE8">
        <w:t>Your full registered business</w:t>
      </w:r>
      <w:r w:rsidR="00C107FD">
        <w:t xml:space="preserve"> </w:t>
      </w:r>
      <w:r w:rsidRPr="00D27BE8">
        <w:t>name</w:t>
      </w:r>
      <w:r w:rsidR="009A2D2E">
        <w:t>, registered company number</w:t>
      </w:r>
      <w:r w:rsidRPr="00D27BE8">
        <w:t xml:space="preserve"> and main office address </w:t>
      </w:r>
      <w:r w:rsidR="00A51472">
        <w:t>(</w:t>
      </w:r>
      <w:r w:rsidR="0000516B">
        <w:t>including your registered and operational addresses if relevant</w:t>
      </w:r>
      <w:r w:rsidR="00A51472">
        <w:t>)</w:t>
      </w:r>
      <w:r w:rsidR="0000516B">
        <w:t xml:space="preserve"> </w:t>
      </w:r>
      <w:r w:rsidRPr="00D27BE8">
        <w:t>must be provided on all documents.</w:t>
      </w:r>
    </w:p>
    <w:p w14:paraId="7A6E65CE" w14:textId="283BA3FB" w:rsidR="00B55531" w:rsidRPr="00D27BE8" w:rsidRDefault="009E4128" w:rsidP="007D7E4E">
      <w:r>
        <w:t>Bidder</w:t>
      </w:r>
      <w:r w:rsidR="00441555" w:rsidRPr="00D27BE8">
        <w:t xml:space="preserve">s should complete all Schedules where required for submission at the time of </w:t>
      </w:r>
      <w:r w:rsidR="007B6AA6">
        <w:t>bidd</w:t>
      </w:r>
      <w:r w:rsidR="00441555" w:rsidRPr="00D27BE8">
        <w:t>ing</w:t>
      </w:r>
      <w:r w:rsidR="004C7FA9" w:rsidRPr="00D27BE8">
        <w:t xml:space="preserve"> </w:t>
      </w:r>
      <w:r w:rsidR="00441555" w:rsidRPr="00D27BE8">
        <w:t xml:space="preserve">to receive full consideration. No documents or variances supplied after the </w:t>
      </w:r>
      <w:r w:rsidR="00C0796F">
        <w:t>RFQ</w:t>
      </w:r>
      <w:r w:rsidR="00AB2E7A" w:rsidRPr="00D27BE8">
        <w:t xml:space="preserve"> </w:t>
      </w:r>
      <w:r w:rsidR="00441555" w:rsidRPr="00D27BE8">
        <w:t>return date</w:t>
      </w:r>
      <w:r w:rsidR="00772BF1" w:rsidRPr="00D27BE8">
        <w:t>/time</w:t>
      </w:r>
      <w:r w:rsidR="00441555" w:rsidRPr="00D27BE8">
        <w:t xml:space="preserve"> shall be considered unless expressly requested by the </w:t>
      </w:r>
      <w:r>
        <w:t>Council</w:t>
      </w:r>
      <w:r w:rsidR="00441555" w:rsidRPr="00D27BE8">
        <w:t>.</w:t>
      </w:r>
    </w:p>
    <w:p w14:paraId="2742F164" w14:textId="2480B359" w:rsidR="00441555" w:rsidRPr="00D27BE8" w:rsidRDefault="009E4128" w:rsidP="007D7E4E">
      <w:r>
        <w:t>Bidder</w:t>
      </w:r>
      <w:r w:rsidR="00096CE9" w:rsidRPr="00D27BE8">
        <w:t xml:space="preserve">s </w:t>
      </w:r>
      <w:r w:rsidR="00A36F88">
        <w:t>should</w:t>
      </w:r>
      <w:r w:rsidR="00096CE9" w:rsidRPr="00D27BE8">
        <w:t xml:space="preserve"> ensure that the organisations named as references </w:t>
      </w:r>
      <w:r w:rsidR="00A36F88">
        <w:t>are happy to</w:t>
      </w:r>
      <w:r w:rsidR="00A36F88" w:rsidRPr="00D27BE8">
        <w:t xml:space="preserve"> </w:t>
      </w:r>
      <w:r w:rsidR="00096CE9" w:rsidRPr="00D27BE8">
        <w:t xml:space="preserve">be contacted by the Council to verify the information provided within </w:t>
      </w:r>
      <w:r w:rsidR="00A36F88">
        <w:t>the</w:t>
      </w:r>
      <w:r w:rsidR="009D0811">
        <w:t xml:space="preserve"> </w:t>
      </w:r>
      <w:r w:rsidR="00C0796F">
        <w:t>Quote</w:t>
      </w:r>
      <w:r w:rsidR="00096CE9" w:rsidRPr="00D27BE8">
        <w:t>.</w:t>
      </w:r>
    </w:p>
    <w:p w14:paraId="15D131AC" w14:textId="77777777" w:rsidR="003B0C1D" w:rsidRPr="00D27BE8" w:rsidRDefault="003B0C1D" w:rsidP="007D7E4E"/>
    <w:p w14:paraId="156B48C3" w14:textId="14C3DE0D" w:rsidR="003B0C1D" w:rsidRPr="00F9738D" w:rsidRDefault="003B0C1D" w:rsidP="00F9738D">
      <w:pPr>
        <w:pStyle w:val="Heading2"/>
        <w:rPr>
          <w:rStyle w:val="Emphasis"/>
          <w:i w:val="0"/>
          <w:iCs w:val="0"/>
        </w:rPr>
      </w:pPr>
      <w:bookmarkStart w:id="4" w:name="_Toc88119286"/>
      <w:r w:rsidRPr="00F9738D">
        <w:rPr>
          <w:rStyle w:val="Emphasis"/>
          <w:i w:val="0"/>
          <w:iCs w:val="0"/>
        </w:rPr>
        <w:t>Confidentiality &amp; Publicity</w:t>
      </w:r>
      <w:bookmarkEnd w:id="4"/>
    </w:p>
    <w:p w14:paraId="4FD319EF" w14:textId="77777777" w:rsidR="003B0C1D" w:rsidRPr="00D27BE8" w:rsidRDefault="003B0C1D" w:rsidP="007D7E4E"/>
    <w:p w14:paraId="649F5345" w14:textId="6CC2797E" w:rsidR="003B0C1D" w:rsidRPr="00D27BE8" w:rsidRDefault="003B0C1D" w:rsidP="007D7E4E">
      <w:r w:rsidRPr="00D27BE8">
        <w:t xml:space="preserve">The contents of this </w:t>
      </w:r>
      <w:r w:rsidR="00C0796F">
        <w:t>RFQ</w:t>
      </w:r>
      <w:r w:rsidRPr="00D27BE8">
        <w:t xml:space="preserve"> and of any other documentation sent to you in respect of this process are provided on the basis that they remain the property of</w:t>
      </w:r>
      <w:r w:rsidR="00A361EA" w:rsidRPr="00D27BE8">
        <w:t xml:space="preserve"> the Council</w:t>
      </w:r>
      <w:r w:rsidRPr="00D27BE8">
        <w:t xml:space="preserve"> and must be treated as confidential.</w:t>
      </w:r>
    </w:p>
    <w:p w14:paraId="006C8EED" w14:textId="712D8D3E" w:rsidR="00F40274" w:rsidRPr="00D27BE8" w:rsidRDefault="003B0C1D" w:rsidP="007D7E4E">
      <w:r w:rsidRPr="00D27BE8">
        <w:t xml:space="preserve">You may not undertake any publicity activities with any part of the media or other third party in relation to this </w:t>
      </w:r>
      <w:r w:rsidR="00C0796F">
        <w:t>RFQ</w:t>
      </w:r>
      <w:r w:rsidRPr="00D27BE8">
        <w:t xml:space="preserve"> process </w:t>
      </w:r>
      <w:r w:rsidR="009D0811">
        <w:t xml:space="preserve">or the Contract </w:t>
      </w:r>
      <w:r w:rsidRPr="00D27BE8">
        <w:t>without the prior wr</w:t>
      </w:r>
      <w:r w:rsidR="008F7FE2" w:rsidRPr="00D27BE8">
        <w:t>itt</w:t>
      </w:r>
      <w:r w:rsidRPr="00D27BE8">
        <w:t xml:space="preserve">en agreement of </w:t>
      </w:r>
      <w:r w:rsidR="005F7C2F" w:rsidRPr="00D27BE8">
        <w:t xml:space="preserve">the </w:t>
      </w:r>
      <w:r w:rsidRPr="00D27BE8">
        <w:t>Council, including agreement on the format and content of any publicity.</w:t>
      </w:r>
    </w:p>
    <w:p w14:paraId="07C6C331" w14:textId="77777777" w:rsidR="003B0C1D" w:rsidRPr="00D27BE8" w:rsidRDefault="003B0C1D" w:rsidP="007D7E4E"/>
    <w:p w14:paraId="6F3AE98B" w14:textId="2FA74AF3" w:rsidR="003B0C1D" w:rsidRPr="00F9738D" w:rsidRDefault="003B0C1D" w:rsidP="00F9738D">
      <w:pPr>
        <w:pStyle w:val="Heading2"/>
        <w:rPr>
          <w:rStyle w:val="Emphasis"/>
          <w:i w:val="0"/>
          <w:iCs w:val="0"/>
        </w:rPr>
      </w:pPr>
      <w:bookmarkStart w:id="5" w:name="_Toc88119287"/>
      <w:r w:rsidRPr="00F9738D">
        <w:rPr>
          <w:rStyle w:val="Emphasis"/>
          <w:i w:val="0"/>
          <w:iCs w:val="0"/>
        </w:rPr>
        <w:t>Contact Details and Deadline for Submission</w:t>
      </w:r>
      <w:bookmarkEnd w:id="5"/>
    </w:p>
    <w:p w14:paraId="178D6287" w14:textId="77777777" w:rsidR="003B0C1D" w:rsidRPr="00D27BE8" w:rsidRDefault="003B0C1D" w:rsidP="00910816"/>
    <w:p w14:paraId="5A593EDD" w14:textId="575A0CBD" w:rsidR="003B0C1D" w:rsidRPr="00D27BE8" w:rsidRDefault="003B0C1D" w:rsidP="00910816">
      <w:r w:rsidRPr="00D27BE8">
        <w:t xml:space="preserve">Your </w:t>
      </w:r>
      <w:r w:rsidR="00C0796F">
        <w:t>Quote</w:t>
      </w:r>
      <w:r w:rsidR="00DF199F" w:rsidRPr="00D27BE8">
        <w:t xml:space="preserve"> </w:t>
      </w:r>
      <w:r w:rsidRPr="00D27BE8">
        <w:t>must be subm</w:t>
      </w:r>
      <w:r w:rsidR="00B3184B" w:rsidRPr="00D27BE8">
        <w:t>itt</w:t>
      </w:r>
      <w:r w:rsidRPr="00D27BE8">
        <w:t>ed via the</w:t>
      </w:r>
      <w:r w:rsidR="00930707" w:rsidRPr="00D27BE8">
        <w:t xml:space="preserve"> </w:t>
      </w:r>
      <w:hyperlink r:id="rId12">
        <w:r w:rsidR="00930707" w:rsidRPr="66533562">
          <w:rPr>
            <w:rStyle w:val="Hyperlink"/>
          </w:rPr>
          <w:t>procurement@mendip.gov.uk</w:t>
        </w:r>
      </w:hyperlink>
      <w:r w:rsidR="00CF4AF7">
        <w:t xml:space="preserve"> </w:t>
      </w:r>
      <w:r w:rsidR="005E687D" w:rsidRPr="005E687D">
        <w:t>email address</w:t>
      </w:r>
      <w:r w:rsidR="005E687D">
        <w:rPr>
          <w:b/>
          <w:bCs/>
          <w:color w:val="FF0000"/>
        </w:rPr>
        <w:t xml:space="preserve"> </w:t>
      </w:r>
      <w:r w:rsidRPr="00D27BE8">
        <w:t>by no later than the date and time set out below.</w:t>
      </w:r>
    </w:p>
    <w:p w14:paraId="616F6EAD" w14:textId="0A6D6C23" w:rsidR="003B0C1D" w:rsidRDefault="003B0C1D" w:rsidP="00910816">
      <w:r w:rsidRPr="00D27BE8">
        <w:t>The timetable</w:t>
      </w:r>
      <w:r w:rsidR="00330CED">
        <w:t>*</w:t>
      </w:r>
      <w:r w:rsidRPr="00D27BE8">
        <w:t xml:space="preserve"> for the </w:t>
      </w:r>
      <w:r w:rsidR="00C0796F">
        <w:t>RFQ</w:t>
      </w:r>
      <w:r w:rsidRPr="00D27BE8">
        <w:t xml:space="preserve"> is as follows:</w:t>
      </w:r>
    </w:p>
    <w:p w14:paraId="26756CA4" w14:textId="77777777" w:rsidR="00B56027" w:rsidRPr="00D27BE8" w:rsidRDefault="00B56027" w:rsidP="003B0C1D">
      <w:pPr>
        <w:spacing w:after="0" w:line="240" w:lineRule="auto"/>
        <w:rPr>
          <w:rFonts w:asciiTheme="minorHAnsi" w:eastAsia="Times New Roman"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2551"/>
      </w:tblGrid>
      <w:tr w:rsidR="00AD162F" w:rsidRPr="00D27BE8" w14:paraId="07E72758" w14:textId="77777777" w:rsidTr="00D0045F">
        <w:trPr>
          <w:trHeight w:val="415"/>
        </w:trPr>
        <w:tc>
          <w:tcPr>
            <w:tcW w:w="5382" w:type="dxa"/>
            <w:tcBorders>
              <w:top w:val="single" w:sz="4" w:space="0" w:color="auto"/>
              <w:left w:val="single" w:sz="4" w:space="0" w:color="auto"/>
              <w:bottom w:val="single" w:sz="4" w:space="0" w:color="auto"/>
              <w:right w:val="single" w:sz="4" w:space="0" w:color="auto"/>
            </w:tcBorders>
            <w:shd w:val="clear" w:color="auto" w:fill="00B050"/>
          </w:tcPr>
          <w:p w14:paraId="27C65D49" w14:textId="77777777" w:rsidR="00AD162F" w:rsidRPr="00D27BE8" w:rsidRDefault="00AD162F" w:rsidP="00244C5A">
            <w:pPr>
              <w:spacing w:after="0" w:line="240" w:lineRule="auto"/>
              <w:rPr>
                <w:rFonts w:asciiTheme="minorHAnsi" w:hAnsiTheme="minorHAnsi" w:cstheme="minorHAnsi"/>
                <w:b/>
                <w:color w:val="FFFFFF" w:themeColor="background1"/>
                <w:sz w:val="24"/>
                <w:szCs w:val="24"/>
              </w:rPr>
            </w:pPr>
            <w:r w:rsidRPr="00D27BE8">
              <w:rPr>
                <w:rFonts w:asciiTheme="minorHAnsi" w:hAnsiTheme="minorHAnsi" w:cstheme="minorHAnsi"/>
                <w:b/>
                <w:color w:val="FFFFFF" w:themeColor="background1"/>
                <w:sz w:val="24"/>
                <w:szCs w:val="24"/>
              </w:rPr>
              <w:t>Stage / Action</w:t>
            </w:r>
          </w:p>
        </w:tc>
        <w:tc>
          <w:tcPr>
            <w:tcW w:w="2551" w:type="dxa"/>
            <w:tcBorders>
              <w:top w:val="single" w:sz="4" w:space="0" w:color="auto"/>
              <w:left w:val="single" w:sz="4" w:space="0" w:color="auto"/>
              <w:bottom w:val="single" w:sz="4" w:space="0" w:color="auto"/>
              <w:right w:val="single" w:sz="4" w:space="0" w:color="auto"/>
            </w:tcBorders>
            <w:shd w:val="clear" w:color="auto" w:fill="00B050"/>
          </w:tcPr>
          <w:p w14:paraId="7FF57DC7" w14:textId="77777777" w:rsidR="00AD162F" w:rsidRPr="00D27BE8" w:rsidRDefault="00AD162F" w:rsidP="00244C5A">
            <w:pPr>
              <w:spacing w:after="0" w:line="240" w:lineRule="auto"/>
              <w:rPr>
                <w:rFonts w:asciiTheme="minorHAnsi" w:hAnsiTheme="minorHAnsi" w:cstheme="minorHAnsi"/>
                <w:b/>
                <w:color w:val="FFFFFF" w:themeColor="background1"/>
                <w:sz w:val="24"/>
                <w:szCs w:val="24"/>
              </w:rPr>
            </w:pPr>
            <w:r w:rsidRPr="00D27BE8">
              <w:rPr>
                <w:rFonts w:asciiTheme="minorHAnsi" w:hAnsiTheme="minorHAnsi" w:cstheme="minorHAnsi"/>
                <w:b/>
                <w:color w:val="FFFFFF" w:themeColor="background1"/>
                <w:sz w:val="24"/>
                <w:szCs w:val="24"/>
              </w:rPr>
              <w:t>Date</w:t>
            </w:r>
          </w:p>
        </w:tc>
      </w:tr>
      <w:tr w:rsidR="00AD162F" w:rsidRPr="00D27BE8" w14:paraId="07362A52" w14:textId="77777777" w:rsidTr="00D0045F">
        <w:tc>
          <w:tcPr>
            <w:tcW w:w="5382" w:type="dxa"/>
            <w:tcBorders>
              <w:top w:val="single" w:sz="4" w:space="0" w:color="auto"/>
              <w:left w:val="single" w:sz="4" w:space="0" w:color="auto"/>
              <w:bottom w:val="single" w:sz="4" w:space="0" w:color="auto"/>
              <w:right w:val="single" w:sz="4" w:space="0" w:color="auto"/>
            </w:tcBorders>
            <w:shd w:val="clear" w:color="auto" w:fill="auto"/>
          </w:tcPr>
          <w:p w14:paraId="49DD0BBF" w14:textId="324E96F4" w:rsidR="00AD162F" w:rsidRPr="00D27BE8" w:rsidRDefault="00C0796F" w:rsidP="00244C5A">
            <w:pPr>
              <w:spacing w:after="0" w:line="240" w:lineRule="auto"/>
              <w:rPr>
                <w:rFonts w:asciiTheme="minorHAnsi" w:hAnsiTheme="minorHAnsi" w:cstheme="minorHAnsi"/>
              </w:rPr>
            </w:pPr>
            <w:r>
              <w:rPr>
                <w:rFonts w:asciiTheme="minorHAnsi" w:hAnsiTheme="minorHAnsi" w:cstheme="minorHAnsi"/>
              </w:rPr>
              <w:t>RFQ</w:t>
            </w:r>
            <w:r w:rsidR="00AD162F" w:rsidRPr="00D27BE8">
              <w:rPr>
                <w:rFonts w:asciiTheme="minorHAnsi" w:hAnsiTheme="minorHAnsi" w:cstheme="minorHAnsi"/>
              </w:rPr>
              <w:t xml:space="preserve"> </w:t>
            </w:r>
            <w:r w:rsidR="00E17248" w:rsidRPr="00D27BE8">
              <w:rPr>
                <w:rFonts w:asciiTheme="minorHAnsi" w:hAnsiTheme="minorHAnsi" w:cstheme="minorHAnsi"/>
              </w:rPr>
              <w:t>open and documents released</w:t>
            </w:r>
          </w:p>
        </w:tc>
        <w:tc>
          <w:tcPr>
            <w:tcW w:w="2551" w:type="dxa"/>
            <w:tcBorders>
              <w:top w:val="single" w:sz="4" w:space="0" w:color="auto"/>
              <w:left w:val="single" w:sz="4" w:space="0" w:color="auto"/>
              <w:bottom w:val="single" w:sz="4" w:space="0" w:color="auto"/>
              <w:right w:val="single" w:sz="4" w:space="0" w:color="auto"/>
            </w:tcBorders>
          </w:tcPr>
          <w:p w14:paraId="401881BE" w14:textId="4CC52090" w:rsidR="00AD162F" w:rsidRPr="00F9738D" w:rsidRDefault="00DC0F60" w:rsidP="00244C5A">
            <w:pPr>
              <w:spacing w:after="0" w:line="240" w:lineRule="auto"/>
              <w:rPr>
                <w:rFonts w:asciiTheme="minorHAnsi" w:hAnsiTheme="minorHAnsi" w:cstheme="minorHAnsi"/>
                <w:b/>
                <w:bCs/>
                <w:color w:val="FF0000"/>
              </w:rPr>
            </w:pPr>
            <w:r>
              <w:rPr>
                <w:rFonts w:asciiTheme="minorHAnsi" w:hAnsiTheme="minorHAnsi" w:cstheme="minorHAnsi"/>
                <w:b/>
                <w:bCs/>
                <w:color w:val="FF0000"/>
              </w:rPr>
              <w:t>05</w:t>
            </w:r>
            <w:r w:rsidR="00CF4AF7">
              <w:rPr>
                <w:rFonts w:asciiTheme="minorHAnsi" w:hAnsiTheme="minorHAnsi" w:cstheme="minorHAnsi"/>
                <w:b/>
                <w:bCs/>
                <w:color w:val="FF0000"/>
              </w:rPr>
              <w:t>/0</w:t>
            </w:r>
            <w:r>
              <w:rPr>
                <w:rFonts w:asciiTheme="minorHAnsi" w:hAnsiTheme="minorHAnsi" w:cstheme="minorHAnsi"/>
                <w:b/>
                <w:bCs/>
                <w:color w:val="FF0000"/>
              </w:rPr>
              <w:t>4</w:t>
            </w:r>
            <w:r w:rsidR="00CF4AF7">
              <w:rPr>
                <w:rFonts w:asciiTheme="minorHAnsi" w:hAnsiTheme="minorHAnsi" w:cstheme="minorHAnsi"/>
                <w:b/>
                <w:bCs/>
                <w:color w:val="FF0000"/>
              </w:rPr>
              <w:t>/2022</w:t>
            </w:r>
          </w:p>
        </w:tc>
      </w:tr>
      <w:tr w:rsidR="00E17248" w:rsidRPr="00D27BE8" w14:paraId="7CA82D22" w14:textId="77777777" w:rsidTr="00D0045F">
        <w:tc>
          <w:tcPr>
            <w:tcW w:w="5382" w:type="dxa"/>
            <w:tcBorders>
              <w:top w:val="single" w:sz="4" w:space="0" w:color="auto"/>
              <w:left w:val="single" w:sz="4" w:space="0" w:color="auto"/>
              <w:bottom w:val="single" w:sz="4" w:space="0" w:color="auto"/>
              <w:right w:val="single" w:sz="4" w:space="0" w:color="auto"/>
            </w:tcBorders>
            <w:shd w:val="clear" w:color="auto" w:fill="auto"/>
          </w:tcPr>
          <w:p w14:paraId="06671BAD" w14:textId="1EAC418B" w:rsidR="00E17248" w:rsidRPr="00D27BE8" w:rsidRDefault="00E17248" w:rsidP="00244C5A">
            <w:pPr>
              <w:spacing w:after="0" w:line="240" w:lineRule="auto"/>
              <w:rPr>
                <w:rFonts w:asciiTheme="minorHAnsi" w:hAnsiTheme="minorHAnsi" w:cstheme="minorHAnsi"/>
              </w:rPr>
            </w:pPr>
            <w:r w:rsidRPr="00D27BE8">
              <w:rPr>
                <w:rFonts w:asciiTheme="minorHAnsi" w:hAnsiTheme="minorHAnsi" w:cstheme="minorHAnsi"/>
              </w:rPr>
              <w:t xml:space="preserve">Clarification </w:t>
            </w:r>
            <w:r w:rsidR="00E21C9A">
              <w:rPr>
                <w:rFonts w:asciiTheme="minorHAnsi" w:hAnsiTheme="minorHAnsi" w:cstheme="minorHAnsi"/>
              </w:rPr>
              <w:t>q</w:t>
            </w:r>
            <w:r w:rsidRPr="00D27BE8">
              <w:rPr>
                <w:rFonts w:asciiTheme="minorHAnsi" w:hAnsiTheme="minorHAnsi" w:cstheme="minorHAnsi"/>
              </w:rPr>
              <w:t>uestions open</w:t>
            </w:r>
          </w:p>
        </w:tc>
        <w:tc>
          <w:tcPr>
            <w:tcW w:w="2551" w:type="dxa"/>
            <w:tcBorders>
              <w:top w:val="single" w:sz="4" w:space="0" w:color="auto"/>
              <w:left w:val="single" w:sz="4" w:space="0" w:color="auto"/>
              <w:bottom w:val="single" w:sz="4" w:space="0" w:color="auto"/>
              <w:right w:val="single" w:sz="4" w:space="0" w:color="auto"/>
            </w:tcBorders>
          </w:tcPr>
          <w:p w14:paraId="3C9D613D" w14:textId="21C7C3DE" w:rsidR="00E17248" w:rsidRPr="00F9738D" w:rsidRDefault="00DC0F60" w:rsidP="00244C5A">
            <w:pPr>
              <w:spacing w:after="0" w:line="240" w:lineRule="auto"/>
              <w:rPr>
                <w:rFonts w:asciiTheme="minorHAnsi" w:hAnsiTheme="minorHAnsi" w:cstheme="minorHAnsi"/>
                <w:b/>
                <w:bCs/>
                <w:color w:val="FF0000"/>
              </w:rPr>
            </w:pPr>
            <w:r>
              <w:rPr>
                <w:rFonts w:asciiTheme="minorHAnsi" w:hAnsiTheme="minorHAnsi" w:cstheme="minorHAnsi"/>
                <w:b/>
                <w:bCs/>
                <w:color w:val="FF0000"/>
              </w:rPr>
              <w:t>05</w:t>
            </w:r>
            <w:r w:rsidR="00CF4AF7">
              <w:rPr>
                <w:rFonts w:asciiTheme="minorHAnsi" w:hAnsiTheme="minorHAnsi" w:cstheme="minorHAnsi"/>
                <w:b/>
                <w:bCs/>
                <w:color w:val="FF0000"/>
              </w:rPr>
              <w:t>/0</w:t>
            </w:r>
            <w:r>
              <w:rPr>
                <w:rFonts w:asciiTheme="minorHAnsi" w:hAnsiTheme="minorHAnsi" w:cstheme="minorHAnsi"/>
                <w:b/>
                <w:bCs/>
                <w:color w:val="FF0000"/>
              </w:rPr>
              <w:t>4</w:t>
            </w:r>
            <w:r w:rsidR="00CF4AF7">
              <w:rPr>
                <w:rFonts w:asciiTheme="minorHAnsi" w:hAnsiTheme="minorHAnsi" w:cstheme="minorHAnsi"/>
                <w:b/>
                <w:bCs/>
                <w:color w:val="FF0000"/>
              </w:rPr>
              <w:t>/2022</w:t>
            </w:r>
          </w:p>
        </w:tc>
      </w:tr>
      <w:tr w:rsidR="00E17248" w:rsidRPr="00D27BE8" w14:paraId="00047388" w14:textId="77777777" w:rsidTr="00D0045F">
        <w:tc>
          <w:tcPr>
            <w:tcW w:w="5382" w:type="dxa"/>
            <w:tcBorders>
              <w:top w:val="single" w:sz="4" w:space="0" w:color="auto"/>
              <w:left w:val="single" w:sz="4" w:space="0" w:color="auto"/>
              <w:bottom w:val="single" w:sz="4" w:space="0" w:color="auto"/>
              <w:right w:val="single" w:sz="4" w:space="0" w:color="auto"/>
            </w:tcBorders>
            <w:shd w:val="clear" w:color="auto" w:fill="auto"/>
          </w:tcPr>
          <w:p w14:paraId="4057DBC3" w14:textId="34214E0A" w:rsidR="00E17248" w:rsidRPr="00D27BE8" w:rsidRDefault="00E17248" w:rsidP="00244C5A">
            <w:pPr>
              <w:spacing w:after="0" w:line="240" w:lineRule="auto"/>
              <w:rPr>
                <w:rFonts w:asciiTheme="minorHAnsi" w:hAnsiTheme="minorHAnsi" w:cstheme="minorHAnsi"/>
              </w:rPr>
            </w:pPr>
            <w:r w:rsidRPr="00D27BE8">
              <w:rPr>
                <w:rFonts w:asciiTheme="minorHAnsi" w:hAnsiTheme="minorHAnsi" w:cstheme="minorHAnsi"/>
              </w:rPr>
              <w:t xml:space="preserve">Deadline for clarification </w:t>
            </w:r>
            <w:r w:rsidR="00E21C9A">
              <w:rPr>
                <w:rFonts w:asciiTheme="minorHAnsi" w:hAnsiTheme="minorHAnsi" w:cstheme="minorHAnsi"/>
              </w:rPr>
              <w:t>q</w:t>
            </w:r>
            <w:r w:rsidRPr="00D27BE8">
              <w:rPr>
                <w:rFonts w:asciiTheme="minorHAnsi" w:hAnsiTheme="minorHAnsi" w:cstheme="minorHAnsi"/>
              </w:rPr>
              <w:t>uestions</w:t>
            </w:r>
          </w:p>
        </w:tc>
        <w:tc>
          <w:tcPr>
            <w:tcW w:w="2551" w:type="dxa"/>
            <w:tcBorders>
              <w:top w:val="single" w:sz="4" w:space="0" w:color="auto"/>
              <w:left w:val="single" w:sz="4" w:space="0" w:color="auto"/>
              <w:bottom w:val="single" w:sz="4" w:space="0" w:color="auto"/>
              <w:right w:val="single" w:sz="4" w:space="0" w:color="auto"/>
            </w:tcBorders>
          </w:tcPr>
          <w:p w14:paraId="0596AA00" w14:textId="28873E64" w:rsidR="00E17248" w:rsidRPr="00F9738D" w:rsidRDefault="00DC0F60" w:rsidP="00244C5A">
            <w:pPr>
              <w:spacing w:after="0" w:line="240" w:lineRule="auto"/>
              <w:rPr>
                <w:rFonts w:asciiTheme="minorHAnsi" w:hAnsiTheme="minorHAnsi" w:cstheme="minorHAnsi"/>
                <w:b/>
                <w:bCs/>
                <w:color w:val="FF0000"/>
              </w:rPr>
            </w:pPr>
            <w:r>
              <w:rPr>
                <w:rFonts w:asciiTheme="minorHAnsi" w:hAnsiTheme="minorHAnsi" w:cstheme="minorHAnsi"/>
                <w:b/>
                <w:bCs/>
                <w:color w:val="FF0000"/>
              </w:rPr>
              <w:t>1</w:t>
            </w:r>
            <w:r w:rsidR="00D24B74">
              <w:rPr>
                <w:rFonts w:asciiTheme="minorHAnsi" w:hAnsiTheme="minorHAnsi" w:cstheme="minorHAnsi"/>
                <w:b/>
                <w:bCs/>
                <w:color w:val="FF0000"/>
              </w:rPr>
              <w:t>1</w:t>
            </w:r>
            <w:r w:rsidR="00CF4AF7">
              <w:rPr>
                <w:rFonts w:asciiTheme="minorHAnsi" w:hAnsiTheme="minorHAnsi" w:cstheme="minorHAnsi"/>
                <w:b/>
                <w:bCs/>
                <w:color w:val="FF0000"/>
              </w:rPr>
              <w:t>/0</w:t>
            </w:r>
            <w:r>
              <w:rPr>
                <w:rFonts w:asciiTheme="minorHAnsi" w:hAnsiTheme="minorHAnsi" w:cstheme="minorHAnsi"/>
                <w:b/>
                <w:bCs/>
                <w:color w:val="FF0000"/>
              </w:rPr>
              <w:t>4</w:t>
            </w:r>
            <w:r w:rsidR="00CF4AF7">
              <w:rPr>
                <w:rFonts w:asciiTheme="minorHAnsi" w:hAnsiTheme="minorHAnsi" w:cstheme="minorHAnsi"/>
                <w:b/>
                <w:bCs/>
                <w:color w:val="FF0000"/>
              </w:rPr>
              <w:t xml:space="preserve">/2022 – 5pm </w:t>
            </w:r>
          </w:p>
        </w:tc>
      </w:tr>
      <w:tr w:rsidR="00E17248" w:rsidRPr="00D27BE8" w14:paraId="052EA7EC" w14:textId="77777777" w:rsidTr="00D0045F">
        <w:tc>
          <w:tcPr>
            <w:tcW w:w="5382" w:type="dxa"/>
            <w:tcBorders>
              <w:top w:val="single" w:sz="4" w:space="0" w:color="auto"/>
              <w:left w:val="single" w:sz="4" w:space="0" w:color="auto"/>
              <w:bottom w:val="single" w:sz="4" w:space="0" w:color="auto"/>
              <w:right w:val="single" w:sz="4" w:space="0" w:color="auto"/>
            </w:tcBorders>
            <w:shd w:val="clear" w:color="auto" w:fill="auto"/>
          </w:tcPr>
          <w:p w14:paraId="7B4DEAE9" w14:textId="23FCD044" w:rsidR="00E17248" w:rsidRPr="00D27BE8" w:rsidRDefault="00E17248" w:rsidP="00244C5A">
            <w:pPr>
              <w:spacing w:after="0" w:line="240" w:lineRule="auto"/>
              <w:rPr>
                <w:rFonts w:asciiTheme="minorHAnsi" w:hAnsiTheme="minorHAnsi" w:cstheme="minorHAnsi"/>
              </w:rPr>
            </w:pPr>
            <w:r w:rsidRPr="00D27BE8">
              <w:rPr>
                <w:rFonts w:asciiTheme="minorHAnsi" w:hAnsiTheme="minorHAnsi" w:cstheme="minorHAnsi"/>
              </w:rPr>
              <w:t xml:space="preserve">Final </w:t>
            </w:r>
            <w:r w:rsidR="00E21C9A">
              <w:rPr>
                <w:rFonts w:asciiTheme="minorHAnsi" w:hAnsiTheme="minorHAnsi" w:cstheme="minorHAnsi"/>
              </w:rPr>
              <w:t>c</w:t>
            </w:r>
            <w:r w:rsidRPr="00D27BE8">
              <w:rPr>
                <w:rFonts w:asciiTheme="minorHAnsi" w:hAnsiTheme="minorHAnsi" w:cstheme="minorHAnsi"/>
              </w:rPr>
              <w:t xml:space="preserve">larification </w:t>
            </w:r>
            <w:r w:rsidR="00E21C9A">
              <w:rPr>
                <w:rFonts w:asciiTheme="minorHAnsi" w:hAnsiTheme="minorHAnsi" w:cstheme="minorHAnsi"/>
              </w:rPr>
              <w:t>r</w:t>
            </w:r>
            <w:r w:rsidRPr="00D27BE8">
              <w:rPr>
                <w:rFonts w:asciiTheme="minorHAnsi" w:hAnsiTheme="minorHAnsi" w:cstheme="minorHAnsi"/>
              </w:rPr>
              <w:t>esponses</w:t>
            </w:r>
          </w:p>
        </w:tc>
        <w:tc>
          <w:tcPr>
            <w:tcW w:w="2551" w:type="dxa"/>
            <w:tcBorders>
              <w:top w:val="single" w:sz="4" w:space="0" w:color="auto"/>
              <w:left w:val="single" w:sz="4" w:space="0" w:color="auto"/>
              <w:bottom w:val="single" w:sz="4" w:space="0" w:color="auto"/>
              <w:right w:val="single" w:sz="4" w:space="0" w:color="auto"/>
            </w:tcBorders>
          </w:tcPr>
          <w:p w14:paraId="7739F310" w14:textId="6581F268" w:rsidR="00E17248" w:rsidRPr="00F9738D" w:rsidRDefault="00D24B74" w:rsidP="00244C5A">
            <w:pPr>
              <w:spacing w:after="0" w:line="240" w:lineRule="auto"/>
              <w:rPr>
                <w:rFonts w:asciiTheme="minorHAnsi" w:hAnsiTheme="minorHAnsi" w:cstheme="minorHAnsi"/>
                <w:b/>
                <w:bCs/>
                <w:color w:val="FF0000"/>
              </w:rPr>
            </w:pPr>
            <w:r>
              <w:rPr>
                <w:rFonts w:asciiTheme="minorHAnsi" w:hAnsiTheme="minorHAnsi" w:cstheme="minorHAnsi"/>
                <w:b/>
                <w:bCs/>
                <w:color w:val="FF0000"/>
              </w:rPr>
              <w:t>13</w:t>
            </w:r>
            <w:r w:rsidR="00CF4AF7">
              <w:rPr>
                <w:rFonts w:asciiTheme="minorHAnsi" w:hAnsiTheme="minorHAnsi" w:cstheme="minorHAnsi"/>
                <w:b/>
                <w:bCs/>
                <w:color w:val="FF0000"/>
              </w:rPr>
              <w:t>/0</w:t>
            </w:r>
            <w:r>
              <w:rPr>
                <w:rFonts w:asciiTheme="minorHAnsi" w:hAnsiTheme="minorHAnsi" w:cstheme="minorHAnsi"/>
                <w:b/>
                <w:bCs/>
                <w:color w:val="FF0000"/>
              </w:rPr>
              <w:t>4</w:t>
            </w:r>
            <w:r w:rsidR="00CF4AF7">
              <w:rPr>
                <w:rFonts w:asciiTheme="minorHAnsi" w:hAnsiTheme="minorHAnsi" w:cstheme="minorHAnsi"/>
                <w:b/>
                <w:bCs/>
                <w:color w:val="FF0000"/>
              </w:rPr>
              <w:t>/2022 – 5pm</w:t>
            </w:r>
          </w:p>
        </w:tc>
      </w:tr>
      <w:tr w:rsidR="00AD162F" w:rsidRPr="00D27BE8" w14:paraId="2AB8A3EA" w14:textId="77777777" w:rsidTr="00D0045F">
        <w:tc>
          <w:tcPr>
            <w:tcW w:w="5382" w:type="dxa"/>
            <w:tcBorders>
              <w:top w:val="single" w:sz="4" w:space="0" w:color="auto"/>
              <w:left w:val="single" w:sz="4" w:space="0" w:color="auto"/>
              <w:bottom w:val="single" w:sz="4" w:space="0" w:color="auto"/>
              <w:right w:val="single" w:sz="4" w:space="0" w:color="auto"/>
            </w:tcBorders>
            <w:shd w:val="clear" w:color="auto" w:fill="auto"/>
          </w:tcPr>
          <w:p w14:paraId="44024C87" w14:textId="00B74ACF" w:rsidR="00AD162F" w:rsidRPr="00D27BE8" w:rsidRDefault="00E17248" w:rsidP="00244C5A">
            <w:pPr>
              <w:spacing w:after="0" w:line="240" w:lineRule="auto"/>
              <w:rPr>
                <w:rFonts w:asciiTheme="minorHAnsi" w:hAnsiTheme="minorHAnsi" w:cstheme="minorHAnsi"/>
                <w:noProof/>
              </w:rPr>
            </w:pPr>
            <w:r w:rsidRPr="00D27BE8">
              <w:rPr>
                <w:rFonts w:asciiTheme="minorHAnsi" w:hAnsiTheme="minorHAnsi" w:cstheme="minorHAnsi"/>
              </w:rPr>
              <w:t>Deadline</w:t>
            </w:r>
            <w:r w:rsidR="00AD162F" w:rsidRPr="00D27BE8">
              <w:rPr>
                <w:rFonts w:asciiTheme="minorHAnsi" w:hAnsiTheme="minorHAnsi" w:cstheme="minorHAnsi"/>
              </w:rPr>
              <w:t xml:space="preserve"> for submissions in response to this document.</w:t>
            </w:r>
          </w:p>
        </w:tc>
        <w:tc>
          <w:tcPr>
            <w:tcW w:w="2551" w:type="dxa"/>
            <w:tcBorders>
              <w:top w:val="single" w:sz="4" w:space="0" w:color="auto"/>
              <w:left w:val="single" w:sz="4" w:space="0" w:color="auto"/>
              <w:bottom w:val="single" w:sz="4" w:space="0" w:color="auto"/>
              <w:right w:val="single" w:sz="4" w:space="0" w:color="auto"/>
            </w:tcBorders>
          </w:tcPr>
          <w:p w14:paraId="273EAE7C" w14:textId="12DE34DE" w:rsidR="00AD162F" w:rsidRPr="00F9738D" w:rsidRDefault="009B7DB1" w:rsidP="00244C5A">
            <w:pPr>
              <w:spacing w:after="0" w:line="240" w:lineRule="auto"/>
              <w:rPr>
                <w:rFonts w:asciiTheme="minorHAnsi" w:hAnsiTheme="minorHAnsi" w:cstheme="minorHAnsi"/>
                <w:b/>
                <w:bCs/>
                <w:color w:val="FF0000"/>
              </w:rPr>
            </w:pPr>
            <w:r>
              <w:rPr>
                <w:rFonts w:asciiTheme="minorHAnsi" w:hAnsiTheme="minorHAnsi" w:cstheme="minorHAnsi"/>
                <w:b/>
                <w:bCs/>
                <w:color w:val="FF0000"/>
              </w:rPr>
              <w:t>19</w:t>
            </w:r>
            <w:r w:rsidR="003D157F">
              <w:rPr>
                <w:rFonts w:asciiTheme="minorHAnsi" w:hAnsiTheme="minorHAnsi" w:cstheme="minorHAnsi"/>
                <w:b/>
                <w:bCs/>
                <w:color w:val="FF0000"/>
              </w:rPr>
              <w:t>/0</w:t>
            </w:r>
            <w:r>
              <w:rPr>
                <w:rFonts w:asciiTheme="minorHAnsi" w:hAnsiTheme="minorHAnsi" w:cstheme="minorHAnsi"/>
                <w:b/>
                <w:bCs/>
                <w:color w:val="FF0000"/>
              </w:rPr>
              <w:t>4</w:t>
            </w:r>
            <w:r w:rsidR="003D157F">
              <w:rPr>
                <w:rFonts w:asciiTheme="minorHAnsi" w:hAnsiTheme="minorHAnsi" w:cstheme="minorHAnsi"/>
                <w:b/>
                <w:bCs/>
                <w:color w:val="FF0000"/>
              </w:rPr>
              <w:t>/2022</w:t>
            </w:r>
          </w:p>
        </w:tc>
      </w:tr>
      <w:tr w:rsidR="00AD162F" w:rsidRPr="00D27BE8" w14:paraId="4CD2B966" w14:textId="77777777" w:rsidTr="00D0045F">
        <w:tc>
          <w:tcPr>
            <w:tcW w:w="5382" w:type="dxa"/>
            <w:tcBorders>
              <w:top w:val="single" w:sz="4" w:space="0" w:color="auto"/>
              <w:left w:val="single" w:sz="4" w:space="0" w:color="auto"/>
              <w:bottom w:val="single" w:sz="4" w:space="0" w:color="auto"/>
              <w:right w:val="single" w:sz="4" w:space="0" w:color="auto"/>
            </w:tcBorders>
            <w:shd w:val="clear" w:color="auto" w:fill="auto"/>
          </w:tcPr>
          <w:p w14:paraId="08750BD2" w14:textId="1EE37601" w:rsidR="00AD162F" w:rsidRPr="00D27BE8" w:rsidRDefault="00AD162F" w:rsidP="00244C5A">
            <w:pPr>
              <w:spacing w:after="0" w:line="240" w:lineRule="auto"/>
              <w:rPr>
                <w:rFonts w:asciiTheme="minorHAnsi" w:hAnsiTheme="minorHAnsi" w:cstheme="minorHAnsi"/>
              </w:rPr>
            </w:pPr>
            <w:r w:rsidRPr="00D27BE8">
              <w:rPr>
                <w:rFonts w:asciiTheme="minorHAnsi" w:hAnsiTheme="minorHAnsi" w:cstheme="minorHAnsi"/>
              </w:rPr>
              <w:t>Evaluation of submissions</w:t>
            </w:r>
            <w:r w:rsidR="00D0045F">
              <w:rPr>
                <w:rFonts w:asciiTheme="minorHAnsi" w:hAnsiTheme="minorHAnsi" w:cstheme="minorHAnsi"/>
              </w:rPr>
              <w:t xml:space="preserve"> and post-</w:t>
            </w:r>
            <w:r w:rsidR="00902DE4">
              <w:rPr>
                <w:rFonts w:asciiTheme="minorHAnsi" w:hAnsiTheme="minorHAnsi" w:cstheme="minorHAnsi"/>
              </w:rPr>
              <w:t>quote</w:t>
            </w:r>
            <w:r w:rsidR="00D0045F">
              <w:rPr>
                <w:rFonts w:asciiTheme="minorHAnsi" w:hAnsiTheme="minorHAnsi" w:cstheme="minorHAnsi"/>
              </w:rPr>
              <w:t xml:space="preserve"> clarifications</w:t>
            </w:r>
          </w:p>
        </w:tc>
        <w:tc>
          <w:tcPr>
            <w:tcW w:w="2551" w:type="dxa"/>
            <w:tcBorders>
              <w:top w:val="single" w:sz="4" w:space="0" w:color="auto"/>
              <w:left w:val="single" w:sz="4" w:space="0" w:color="auto"/>
              <w:bottom w:val="single" w:sz="4" w:space="0" w:color="auto"/>
              <w:right w:val="single" w:sz="4" w:space="0" w:color="auto"/>
            </w:tcBorders>
          </w:tcPr>
          <w:p w14:paraId="0D533987" w14:textId="12DD7BED" w:rsidR="00AD162F" w:rsidRPr="00F9738D" w:rsidRDefault="009B7DB1" w:rsidP="00244C5A">
            <w:pPr>
              <w:spacing w:after="0" w:line="240" w:lineRule="auto"/>
              <w:rPr>
                <w:rFonts w:asciiTheme="minorHAnsi" w:hAnsiTheme="minorHAnsi" w:cstheme="minorHAnsi"/>
                <w:b/>
                <w:bCs/>
                <w:color w:val="FF0000"/>
              </w:rPr>
            </w:pPr>
            <w:r>
              <w:rPr>
                <w:rFonts w:asciiTheme="minorHAnsi" w:hAnsiTheme="minorHAnsi" w:cstheme="minorHAnsi"/>
                <w:b/>
                <w:bCs/>
                <w:color w:val="FF0000"/>
              </w:rPr>
              <w:t>20</w:t>
            </w:r>
            <w:r w:rsidR="003D157F">
              <w:rPr>
                <w:rFonts w:asciiTheme="minorHAnsi" w:hAnsiTheme="minorHAnsi" w:cstheme="minorHAnsi"/>
                <w:b/>
                <w:bCs/>
                <w:color w:val="FF0000"/>
              </w:rPr>
              <w:t>/0</w:t>
            </w:r>
            <w:r>
              <w:rPr>
                <w:rFonts w:asciiTheme="minorHAnsi" w:hAnsiTheme="minorHAnsi" w:cstheme="minorHAnsi"/>
                <w:b/>
                <w:bCs/>
                <w:color w:val="FF0000"/>
              </w:rPr>
              <w:t>4</w:t>
            </w:r>
            <w:r w:rsidR="003D157F">
              <w:rPr>
                <w:rFonts w:asciiTheme="minorHAnsi" w:hAnsiTheme="minorHAnsi" w:cstheme="minorHAnsi"/>
                <w:b/>
                <w:bCs/>
                <w:color w:val="FF0000"/>
              </w:rPr>
              <w:t>/2022</w:t>
            </w:r>
          </w:p>
        </w:tc>
      </w:tr>
      <w:tr w:rsidR="00B56027" w:rsidRPr="00D27BE8" w14:paraId="26C2EDC9" w14:textId="77777777" w:rsidTr="00D0045F">
        <w:tc>
          <w:tcPr>
            <w:tcW w:w="5382" w:type="dxa"/>
            <w:tcBorders>
              <w:top w:val="single" w:sz="4" w:space="0" w:color="auto"/>
              <w:left w:val="single" w:sz="4" w:space="0" w:color="auto"/>
              <w:bottom w:val="single" w:sz="4" w:space="0" w:color="auto"/>
              <w:right w:val="single" w:sz="4" w:space="0" w:color="auto"/>
            </w:tcBorders>
            <w:shd w:val="clear" w:color="auto" w:fill="auto"/>
          </w:tcPr>
          <w:p w14:paraId="4E9E26B1" w14:textId="00426005" w:rsidR="00B56027" w:rsidRPr="00D27BE8" w:rsidRDefault="00B56027" w:rsidP="00B56027">
            <w:pPr>
              <w:spacing w:after="0" w:line="240" w:lineRule="auto"/>
              <w:rPr>
                <w:rFonts w:asciiTheme="minorHAnsi" w:hAnsiTheme="minorHAnsi" w:cstheme="minorHAnsi"/>
              </w:rPr>
            </w:pPr>
            <w:r w:rsidRPr="00D27BE8">
              <w:rPr>
                <w:rFonts w:asciiTheme="minorHAnsi" w:hAnsiTheme="minorHAnsi" w:cstheme="minorHAnsi"/>
              </w:rPr>
              <w:t>Award decision and notification to suppliers</w:t>
            </w:r>
          </w:p>
        </w:tc>
        <w:tc>
          <w:tcPr>
            <w:tcW w:w="2551" w:type="dxa"/>
            <w:tcBorders>
              <w:top w:val="single" w:sz="4" w:space="0" w:color="auto"/>
              <w:left w:val="single" w:sz="4" w:space="0" w:color="auto"/>
              <w:bottom w:val="single" w:sz="4" w:space="0" w:color="auto"/>
              <w:right w:val="single" w:sz="4" w:space="0" w:color="auto"/>
            </w:tcBorders>
          </w:tcPr>
          <w:p w14:paraId="243F2D8B" w14:textId="108D1994" w:rsidR="00B56027" w:rsidRPr="00F9738D" w:rsidRDefault="009B7DB1" w:rsidP="00B56027">
            <w:pPr>
              <w:spacing w:after="0" w:line="240" w:lineRule="auto"/>
              <w:rPr>
                <w:rFonts w:asciiTheme="minorHAnsi" w:hAnsiTheme="minorHAnsi" w:cstheme="minorHAnsi"/>
                <w:b/>
                <w:bCs/>
                <w:color w:val="FF0000"/>
              </w:rPr>
            </w:pPr>
            <w:r>
              <w:rPr>
                <w:rFonts w:asciiTheme="minorHAnsi" w:hAnsiTheme="minorHAnsi" w:cstheme="minorHAnsi"/>
                <w:b/>
                <w:bCs/>
                <w:color w:val="FF0000"/>
              </w:rPr>
              <w:t>21</w:t>
            </w:r>
            <w:r w:rsidR="003D157F">
              <w:rPr>
                <w:rFonts w:asciiTheme="minorHAnsi" w:hAnsiTheme="minorHAnsi" w:cstheme="minorHAnsi"/>
                <w:b/>
                <w:bCs/>
                <w:color w:val="FF0000"/>
              </w:rPr>
              <w:t>/0</w:t>
            </w:r>
            <w:r>
              <w:rPr>
                <w:rFonts w:asciiTheme="minorHAnsi" w:hAnsiTheme="minorHAnsi" w:cstheme="minorHAnsi"/>
                <w:b/>
                <w:bCs/>
                <w:color w:val="FF0000"/>
              </w:rPr>
              <w:t>4</w:t>
            </w:r>
            <w:r w:rsidR="003D157F">
              <w:rPr>
                <w:rFonts w:asciiTheme="minorHAnsi" w:hAnsiTheme="minorHAnsi" w:cstheme="minorHAnsi"/>
                <w:b/>
                <w:bCs/>
                <w:color w:val="FF0000"/>
              </w:rPr>
              <w:t>/2022</w:t>
            </w:r>
          </w:p>
        </w:tc>
      </w:tr>
      <w:tr w:rsidR="00B56027" w:rsidRPr="00D27BE8" w14:paraId="25053D56" w14:textId="77777777" w:rsidTr="00D0045F">
        <w:tc>
          <w:tcPr>
            <w:tcW w:w="5382" w:type="dxa"/>
            <w:tcBorders>
              <w:top w:val="single" w:sz="4" w:space="0" w:color="auto"/>
              <w:left w:val="single" w:sz="4" w:space="0" w:color="auto"/>
              <w:bottom w:val="single" w:sz="4" w:space="0" w:color="auto"/>
              <w:right w:val="single" w:sz="4" w:space="0" w:color="auto"/>
            </w:tcBorders>
            <w:shd w:val="clear" w:color="auto" w:fill="auto"/>
          </w:tcPr>
          <w:p w14:paraId="52ABF907" w14:textId="6748EFA8" w:rsidR="00B56027" w:rsidRPr="00D27BE8" w:rsidRDefault="00B56027" w:rsidP="00B56027">
            <w:pPr>
              <w:spacing w:after="0" w:line="240" w:lineRule="auto"/>
              <w:rPr>
                <w:rFonts w:asciiTheme="minorHAnsi" w:hAnsiTheme="minorHAnsi" w:cstheme="minorHAnsi"/>
              </w:rPr>
            </w:pPr>
            <w:r w:rsidRPr="00D27BE8">
              <w:rPr>
                <w:rFonts w:asciiTheme="minorHAnsi" w:hAnsiTheme="minorHAnsi" w:cstheme="minorHAnsi"/>
              </w:rPr>
              <w:t>Contract signature</w:t>
            </w:r>
          </w:p>
        </w:tc>
        <w:tc>
          <w:tcPr>
            <w:tcW w:w="2551" w:type="dxa"/>
            <w:tcBorders>
              <w:top w:val="single" w:sz="4" w:space="0" w:color="auto"/>
              <w:left w:val="single" w:sz="4" w:space="0" w:color="auto"/>
              <w:bottom w:val="single" w:sz="4" w:space="0" w:color="auto"/>
              <w:right w:val="single" w:sz="4" w:space="0" w:color="auto"/>
            </w:tcBorders>
          </w:tcPr>
          <w:p w14:paraId="2A7D53D1" w14:textId="534295D3" w:rsidR="00B56027" w:rsidRPr="00F9738D" w:rsidRDefault="009B7DB1" w:rsidP="00B56027">
            <w:pPr>
              <w:spacing w:after="0" w:line="240" w:lineRule="auto"/>
              <w:rPr>
                <w:rFonts w:asciiTheme="minorHAnsi" w:hAnsiTheme="minorHAnsi" w:cstheme="minorHAnsi"/>
                <w:b/>
                <w:bCs/>
                <w:color w:val="FF0000"/>
              </w:rPr>
            </w:pPr>
            <w:r>
              <w:rPr>
                <w:rFonts w:asciiTheme="minorHAnsi" w:hAnsiTheme="minorHAnsi" w:cstheme="minorHAnsi"/>
                <w:b/>
                <w:bCs/>
                <w:color w:val="FF0000"/>
              </w:rPr>
              <w:t>22</w:t>
            </w:r>
            <w:r w:rsidR="003D157F">
              <w:rPr>
                <w:rFonts w:asciiTheme="minorHAnsi" w:hAnsiTheme="minorHAnsi" w:cstheme="minorHAnsi"/>
                <w:b/>
                <w:bCs/>
                <w:color w:val="FF0000"/>
              </w:rPr>
              <w:t>/0</w:t>
            </w:r>
            <w:r>
              <w:rPr>
                <w:rFonts w:asciiTheme="minorHAnsi" w:hAnsiTheme="minorHAnsi" w:cstheme="minorHAnsi"/>
                <w:b/>
                <w:bCs/>
                <w:color w:val="FF0000"/>
              </w:rPr>
              <w:t>4</w:t>
            </w:r>
            <w:r w:rsidR="003D157F">
              <w:rPr>
                <w:rFonts w:asciiTheme="minorHAnsi" w:hAnsiTheme="minorHAnsi" w:cstheme="minorHAnsi"/>
                <w:b/>
                <w:bCs/>
                <w:color w:val="FF0000"/>
              </w:rPr>
              <w:t>/2022</w:t>
            </w:r>
          </w:p>
        </w:tc>
      </w:tr>
      <w:tr w:rsidR="00B56027" w:rsidRPr="00D27BE8" w14:paraId="703B5F6F" w14:textId="77777777" w:rsidTr="00D0045F">
        <w:tc>
          <w:tcPr>
            <w:tcW w:w="5382" w:type="dxa"/>
            <w:tcBorders>
              <w:top w:val="single" w:sz="4" w:space="0" w:color="auto"/>
              <w:left w:val="single" w:sz="4" w:space="0" w:color="auto"/>
              <w:bottom w:val="single" w:sz="4" w:space="0" w:color="auto"/>
              <w:right w:val="single" w:sz="4" w:space="0" w:color="auto"/>
            </w:tcBorders>
            <w:shd w:val="clear" w:color="auto" w:fill="auto"/>
          </w:tcPr>
          <w:p w14:paraId="550EDFDC" w14:textId="77777777" w:rsidR="00B56027" w:rsidRPr="00D27BE8" w:rsidRDefault="00B56027" w:rsidP="00B56027">
            <w:pPr>
              <w:spacing w:after="0" w:line="240" w:lineRule="auto"/>
              <w:rPr>
                <w:rFonts w:asciiTheme="minorHAnsi" w:hAnsiTheme="minorHAnsi" w:cstheme="minorHAnsi"/>
              </w:rPr>
            </w:pPr>
            <w:r w:rsidRPr="00D27BE8">
              <w:rPr>
                <w:rFonts w:asciiTheme="minorHAnsi" w:hAnsiTheme="minorHAnsi" w:cstheme="minorHAnsi"/>
              </w:rPr>
              <w:t>Contract start</w:t>
            </w:r>
          </w:p>
        </w:tc>
        <w:tc>
          <w:tcPr>
            <w:tcW w:w="2551" w:type="dxa"/>
            <w:tcBorders>
              <w:top w:val="single" w:sz="4" w:space="0" w:color="auto"/>
              <w:left w:val="single" w:sz="4" w:space="0" w:color="auto"/>
              <w:bottom w:val="single" w:sz="4" w:space="0" w:color="auto"/>
              <w:right w:val="single" w:sz="4" w:space="0" w:color="auto"/>
            </w:tcBorders>
          </w:tcPr>
          <w:p w14:paraId="36AEF009" w14:textId="32D63AD1" w:rsidR="00B56027" w:rsidRPr="00F9738D" w:rsidRDefault="009B7DB1" w:rsidP="00B56027">
            <w:pPr>
              <w:spacing w:after="0" w:line="240" w:lineRule="auto"/>
              <w:rPr>
                <w:rFonts w:asciiTheme="minorHAnsi" w:hAnsiTheme="minorHAnsi" w:cstheme="minorHAnsi"/>
                <w:b/>
                <w:bCs/>
                <w:color w:val="FF0000"/>
              </w:rPr>
            </w:pPr>
            <w:r>
              <w:rPr>
                <w:rFonts w:asciiTheme="minorHAnsi" w:hAnsiTheme="minorHAnsi" w:cstheme="minorHAnsi"/>
                <w:b/>
                <w:bCs/>
                <w:color w:val="FF0000"/>
              </w:rPr>
              <w:t>w/c 25/04/2022</w:t>
            </w:r>
          </w:p>
        </w:tc>
      </w:tr>
    </w:tbl>
    <w:p w14:paraId="0B1395AD" w14:textId="77777777" w:rsidR="00540202" w:rsidRPr="00D27BE8" w:rsidRDefault="00540202" w:rsidP="00910816"/>
    <w:p w14:paraId="7F2465A3" w14:textId="172AFB8F" w:rsidR="003B0C1D" w:rsidRPr="00D27BE8" w:rsidRDefault="003B0C1D" w:rsidP="00910816">
      <w:r w:rsidRPr="00D27BE8">
        <w:t xml:space="preserve">*The dates in this table are </w:t>
      </w:r>
      <w:r w:rsidR="00E17248" w:rsidRPr="00D27BE8">
        <w:t>provisional, any</w:t>
      </w:r>
      <w:r w:rsidRPr="00D27BE8">
        <w:t xml:space="preserve"> change</w:t>
      </w:r>
      <w:r w:rsidR="00E17248" w:rsidRPr="00D27BE8">
        <w:t xml:space="preserve"> to this timetable will be communicated</w:t>
      </w:r>
      <w:r w:rsidRPr="00D27BE8">
        <w:t>.</w:t>
      </w:r>
    </w:p>
    <w:p w14:paraId="110537B2" w14:textId="77777777" w:rsidR="003B0C1D" w:rsidRPr="00D27BE8" w:rsidRDefault="003B0C1D" w:rsidP="00910816"/>
    <w:p w14:paraId="11925766" w14:textId="06AAEC66" w:rsidR="003B0C1D" w:rsidRPr="003045AB" w:rsidRDefault="003B0C1D" w:rsidP="003045AB">
      <w:pPr>
        <w:pStyle w:val="Heading2"/>
        <w:rPr>
          <w:rStyle w:val="Emphasis"/>
          <w:i w:val="0"/>
          <w:iCs w:val="0"/>
        </w:rPr>
      </w:pPr>
      <w:bookmarkStart w:id="6" w:name="_Toc88119288"/>
      <w:r w:rsidRPr="003045AB">
        <w:rPr>
          <w:rStyle w:val="Emphasis"/>
          <w:i w:val="0"/>
          <w:iCs w:val="0"/>
        </w:rPr>
        <w:t>Documents required for submission</w:t>
      </w:r>
      <w:bookmarkEnd w:id="6"/>
    </w:p>
    <w:p w14:paraId="362F9A01" w14:textId="663BBB3A" w:rsidR="003B0C1D" w:rsidRDefault="003B0C1D" w:rsidP="00910816"/>
    <w:p w14:paraId="719D950B" w14:textId="18351ED9" w:rsidR="003B0C1D" w:rsidRPr="00D27BE8" w:rsidRDefault="003B0C1D" w:rsidP="00910816">
      <w:r w:rsidRPr="00D27BE8">
        <w:t xml:space="preserve">The following must be included as part of your </w:t>
      </w:r>
      <w:r w:rsidR="00A379BD">
        <w:t>Quote</w:t>
      </w:r>
      <w:r w:rsidRPr="00D27BE8">
        <w:t xml:space="preserve">. Failure to do so may result in your </w:t>
      </w:r>
      <w:r w:rsidR="00902DE4">
        <w:t>submission</w:t>
      </w:r>
      <w:r w:rsidRPr="00D27BE8">
        <w:t xml:space="preserve"> not being evaluated.</w:t>
      </w:r>
    </w:p>
    <w:p w14:paraId="2AC292CB" w14:textId="70F1EEC2" w:rsidR="009017FE" w:rsidRPr="00D27BE8" w:rsidRDefault="003B0C1D" w:rsidP="005602C0">
      <w:pPr>
        <w:pStyle w:val="ListParagraph"/>
        <w:numPr>
          <w:ilvl w:val="0"/>
          <w:numId w:val="21"/>
        </w:numPr>
      </w:pPr>
      <w:r w:rsidRPr="00D27BE8">
        <w:t>Completion of the questions and declarations</w:t>
      </w:r>
    </w:p>
    <w:p w14:paraId="75E46AFE" w14:textId="0C6182EA" w:rsidR="009017FE" w:rsidRPr="00D27BE8" w:rsidRDefault="003B0C1D" w:rsidP="005602C0">
      <w:pPr>
        <w:pStyle w:val="ListParagraph"/>
        <w:numPr>
          <w:ilvl w:val="0"/>
          <w:numId w:val="21"/>
        </w:numPr>
      </w:pPr>
      <w:r w:rsidRPr="00D27BE8">
        <w:t>Complet</w:t>
      </w:r>
      <w:r w:rsidR="009017FE" w:rsidRPr="00D27BE8">
        <w:t xml:space="preserve">ion of </w:t>
      </w:r>
      <w:r w:rsidR="00D85696">
        <w:t>S</w:t>
      </w:r>
      <w:r w:rsidR="009017FE" w:rsidRPr="00D27BE8">
        <w:t>ection</w:t>
      </w:r>
      <w:r w:rsidR="00D85696">
        <w:t>s 3-1</w:t>
      </w:r>
      <w:r w:rsidR="00E30A2C">
        <w:t>0</w:t>
      </w:r>
    </w:p>
    <w:p w14:paraId="09F1F921" w14:textId="4B42601F" w:rsidR="009017FE" w:rsidRPr="00D27BE8" w:rsidRDefault="003B0C1D" w:rsidP="005602C0">
      <w:pPr>
        <w:pStyle w:val="ListParagraph"/>
        <w:numPr>
          <w:ilvl w:val="0"/>
          <w:numId w:val="21"/>
        </w:numPr>
      </w:pPr>
      <w:r w:rsidRPr="00D27BE8">
        <w:t xml:space="preserve">Any </w:t>
      </w:r>
      <w:r w:rsidR="00A36F88">
        <w:t>documents or information</w:t>
      </w:r>
      <w:r w:rsidR="00A36F88" w:rsidRPr="00D27BE8">
        <w:t xml:space="preserve"> </w:t>
      </w:r>
      <w:r w:rsidRPr="00D27BE8">
        <w:t>specifically requested in the Technical Questions</w:t>
      </w:r>
    </w:p>
    <w:p w14:paraId="39332F96" w14:textId="77777777" w:rsidR="009017FE" w:rsidRPr="00D27BE8" w:rsidRDefault="003B0C1D" w:rsidP="005602C0">
      <w:pPr>
        <w:pStyle w:val="ListParagraph"/>
        <w:numPr>
          <w:ilvl w:val="0"/>
          <w:numId w:val="21"/>
        </w:numPr>
      </w:pPr>
      <w:r w:rsidRPr="00D27BE8">
        <w:t>Completed Pricing Schedule</w:t>
      </w:r>
    </w:p>
    <w:p w14:paraId="2D330BAF" w14:textId="25476E39" w:rsidR="00E17248" w:rsidRPr="00910816" w:rsidRDefault="00E30A2C" w:rsidP="005602C0">
      <w:pPr>
        <w:pStyle w:val="ListParagraph"/>
        <w:numPr>
          <w:ilvl w:val="0"/>
          <w:numId w:val="21"/>
        </w:numPr>
      </w:pPr>
      <w:r>
        <w:t>Signed Form of Quote</w:t>
      </w:r>
    </w:p>
    <w:p w14:paraId="40CF5539" w14:textId="48D75768" w:rsidR="00246F43" w:rsidRPr="00D27BE8" w:rsidRDefault="00246F43" w:rsidP="00910816">
      <w:r w:rsidRPr="00D27BE8">
        <w:t xml:space="preserve">Submitted documentation must be in the form in which it was sent as part of the </w:t>
      </w:r>
      <w:r w:rsidR="00A379BD">
        <w:t>RFQ</w:t>
      </w:r>
      <w:r w:rsidR="00A36F88" w:rsidRPr="00D27BE8">
        <w:t xml:space="preserve"> </w:t>
      </w:r>
      <w:r w:rsidRPr="00D27BE8">
        <w:t xml:space="preserve">i.e. an </w:t>
      </w:r>
      <w:r w:rsidR="00D85696">
        <w:t xml:space="preserve">MS </w:t>
      </w:r>
      <w:r w:rsidRPr="00D27BE8">
        <w:t xml:space="preserve">Excel form must be submitted in </w:t>
      </w:r>
      <w:r w:rsidR="007639E9">
        <w:t xml:space="preserve">MS </w:t>
      </w:r>
      <w:r w:rsidR="007639E9" w:rsidRPr="00D27BE8">
        <w:t>Excel;</w:t>
      </w:r>
      <w:r w:rsidRPr="00D27BE8">
        <w:t xml:space="preserve"> documents should not be converted to ‘.pdf’ format.</w:t>
      </w:r>
    </w:p>
    <w:p w14:paraId="1916855F" w14:textId="77777777" w:rsidR="00F0456C" w:rsidRPr="00D27BE8" w:rsidRDefault="00F0456C" w:rsidP="00910816"/>
    <w:p w14:paraId="60998320" w14:textId="11AAFFFA" w:rsidR="00F566F8" w:rsidRPr="00910816" w:rsidRDefault="00F566F8" w:rsidP="00910816">
      <w:pPr>
        <w:pStyle w:val="Heading2"/>
        <w:rPr>
          <w:rStyle w:val="Emphasis"/>
          <w:i w:val="0"/>
          <w:iCs w:val="0"/>
        </w:rPr>
      </w:pPr>
      <w:bookmarkStart w:id="7" w:name="_Toc88119289"/>
      <w:r w:rsidRPr="00910816">
        <w:rPr>
          <w:rStyle w:val="Emphasis"/>
          <w:i w:val="0"/>
          <w:iCs w:val="0"/>
        </w:rPr>
        <w:t>Clarifications</w:t>
      </w:r>
      <w:bookmarkEnd w:id="7"/>
    </w:p>
    <w:p w14:paraId="31DFD86E" w14:textId="77777777" w:rsidR="003045AB" w:rsidRDefault="003045AB" w:rsidP="00910816"/>
    <w:p w14:paraId="0C711A08" w14:textId="44271194" w:rsidR="003B3804" w:rsidRDefault="00A51472" w:rsidP="00910816">
      <w:r>
        <w:t xml:space="preserve">If you </w:t>
      </w:r>
      <w:r w:rsidR="00145766">
        <w:t>have any queries</w:t>
      </w:r>
      <w:r>
        <w:t xml:space="preserve">, you are welcome to </w:t>
      </w:r>
      <w:r w:rsidR="00145766">
        <w:t>request further details via the Clarification process</w:t>
      </w:r>
      <w:r w:rsidR="00F9738D" w:rsidRPr="003045AB">
        <w:t>.</w:t>
      </w:r>
      <w:r w:rsidR="003045AB">
        <w:t xml:space="preserve"> Clarifications should be sought</w:t>
      </w:r>
      <w:r w:rsidR="003B3804">
        <w:t xml:space="preserve"> in accordance with the timescales detailed in </w:t>
      </w:r>
      <w:r w:rsidR="00363EF4">
        <w:t>1.</w:t>
      </w:r>
      <w:r w:rsidR="00A379BD">
        <w:t>4</w:t>
      </w:r>
      <w:r w:rsidR="003B3804">
        <w:t xml:space="preserve"> above.</w:t>
      </w:r>
    </w:p>
    <w:p w14:paraId="627EE515" w14:textId="1495F0C4" w:rsidR="003045AB" w:rsidRDefault="00F9738D" w:rsidP="00910816">
      <w:r w:rsidRPr="003045AB">
        <w:t xml:space="preserve">Questions &amp; answers will be shared with all </w:t>
      </w:r>
      <w:r w:rsidR="009E4128">
        <w:t>Bidder</w:t>
      </w:r>
      <w:r w:rsidR="006C06A3" w:rsidRPr="003045AB">
        <w:t>s unless</w:t>
      </w:r>
      <w:r w:rsidRPr="003045AB">
        <w:t xml:space="preserve"> the questions and answers are deemed to be commercially or otherwise sensitive.</w:t>
      </w:r>
    </w:p>
    <w:p w14:paraId="1C876C66" w14:textId="77777777" w:rsidR="003045AB" w:rsidRPr="003045AB" w:rsidRDefault="003045AB" w:rsidP="00910816">
      <w:pPr>
        <w:rPr>
          <w:rFonts w:asciiTheme="minorHAnsi" w:eastAsia="Times New Roman" w:hAnsiTheme="minorHAnsi" w:cstheme="minorHAnsi"/>
        </w:rPr>
      </w:pPr>
    </w:p>
    <w:p w14:paraId="3351BA67" w14:textId="0DF08E8E" w:rsidR="003B0C1D" w:rsidRPr="00910816" w:rsidRDefault="003B0C1D" w:rsidP="00910816">
      <w:pPr>
        <w:pStyle w:val="Heading2"/>
        <w:rPr>
          <w:rStyle w:val="Emphasis"/>
          <w:i w:val="0"/>
          <w:iCs w:val="0"/>
        </w:rPr>
      </w:pPr>
      <w:bookmarkStart w:id="8" w:name="_Toc88119290"/>
      <w:r w:rsidRPr="00910816">
        <w:rPr>
          <w:rStyle w:val="Emphasis"/>
          <w:i w:val="0"/>
          <w:iCs w:val="0"/>
        </w:rPr>
        <w:t>Contract details</w:t>
      </w:r>
      <w:bookmarkEnd w:id="8"/>
    </w:p>
    <w:p w14:paraId="2C456283" w14:textId="77777777" w:rsidR="003B3804" w:rsidRDefault="003B3804" w:rsidP="00910816"/>
    <w:p w14:paraId="40740D92" w14:textId="67CB340F" w:rsidR="003B3804" w:rsidRPr="003C76F7" w:rsidRDefault="003B0C1D" w:rsidP="00910816">
      <w:r w:rsidRPr="003C76F7">
        <w:t xml:space="preserve">The contract term is for </w:t>
      </w:r>
      <w:r w:rsidR="002E3631" w:rsidRPr="003C76F7">
        <w:t xml:space="preserve">6 months </w:t>
      </w:r>
      <w:r w:rsidRPr="003C76F7">
        <w:t>from appointment with an option to exten</w:t>
      </w:r>
      <w:r w:rsidR="005307B4" w:rsidRPr="003C76F7">
        <w:t>d</w:t>
      </w:r>
      <w:r w:rsidRPr="003C76F7">
        <w:t xml:space="preserve"> for a further </w:t>
      </w:r>
      <w:r w:rsidR="002E3631" w:rsidRPr="003C76F7">
        <w:t>3 months if necessary</w:t>
      </w:r>
    </w:p>
    <w:p w14:paraId="7BF22587" w14:textId="29D7C661" w:rsidR="007A70C1" w:rsidRDefault="00D418EE" w:rsidP="00910816">
      <w:r w:rsidRPr="00D27BE8">
        <w:t xml:space="preserve">Any resulting Contract will consist of the </w:t>
      </w:r>
      <w:r w:rsidR="00002610">
        <w:t>agreed</w:t>
      </w:r>
      <w:r w:rsidRPr="00D27BE8">
        <w:t xml:space="preserve"> Terms and Conditions</w:t>
      </w:r>
      <w:r w:rsidR="00E30A2C">
        <w:t xml:space="preserve">, this RFQ and your submission, </w:t>
      </w:r>
      <w:r w:rsidRPr="00D27BE8">
        <w:t>and will be subject to the laws of England and Wales.</w:t>
      </w:r>
    </w:p>
    <w:p w14:paraId="5886D301" w14:textId="29433FF6" w:rsidR="003B0C1D" w:rsidRPr="007D7E4E" w:rsidRDefault="009E4128" w:rsidP="00910816">
      <w:r>
        <w:t>Bidder</w:t>
      </w:r>
      <w:r w:rsidR="00D418EE" w:rsidRPr="00D27BE8">
        <w:t xml:space="preserve">s are </w:t>
      </w:r>
      <w:r w:rsidR="00D418EE" w:rsidRPr="003C76F7">
        <w:t>perm</w:t>
      </w:r>
      <w:r w:rsidR="00AE77D6" w:rsidRPr="003C76F7">
        <w:t>itt</w:t>
      </w:r>
      <w:r w:rsidR="00D418EE" w:rsidRPr="003C76F7">
        <w:t>ed</w:t>
      </w:r>
      <w:r w:rsidR="00D418EE" w:rsidRPr="00D27BE8">
        <w:t xml:space="preserve"> to sub-contract elements of the requirements. </w:t>
      </w:r>
      <w:r w:rsidR="005307B4" w:rsidRPr="00D27BE8">
        <w:t xml:space="preserve">Portions of the Works or Service to be sub-contracted must be highlighted in your </w:t>
      </w:r>
      <w:r w:rsidR="00A379BD">
        <w:t>Quote</w:t>
      </w:r>
      <w:r w:rsidR="005307B4" w:rsidRPr="00D27BE8">
        <w:t xml:space="preserve">. </w:t>
      </w:r>
      <w:r w:rsidR="004A0A83" w:rsidRPr="00D27BE8">
        <w:t>However,</w:t>
      </w:r>
      <w:r w:rsidR="00D418EE" w:rsidRPr="00D27BE8">
        <w:t xml:space="preserve"> </w:t>
      </w:r>
      <w:r w:rsidR="00D418EE" w:rsidRPr="007D7E4E">
        <w:t>no elements of the requirements can be sub</w:t>
      </w:r>
      <w:r w:rsidR="00743B45" w:rsidRPr="007D7E4E">
        <w:t>-</w:t>
      </w:r>
      <w:r w:rsidR="00D418EE" w:rsidRPr="007D7E4E">
        <w:t>contracted without prior approval by the Council.</w:t>
      </w:r>
    </w:p>
    <w:p w14:paraId="03B6171F" w14:textId="77777777" w:rsidR="007D7E4E" w:rsidRPr="007D7E4E" w:rsidRDefault="007D7E4E" w:rsidP="00910816">
      <w:pPr>
        <w:rPr>
          <w:rFonts w:eastAsia="Times New Roman"/>
        </w:rPr>
      </w:pPr>
    </w:p>
    <w:p w14:paraId="4759A780" w14:textId="1A713C6A" w:rsidR="003B0C1D" w:rsidRPr="00910816" w:rsidRDefault="003B0C1D" w:rsidP="00910816">
      <w:pPr>
        <w:pStyle w:val="Heading2"/>
        <w:rPr>
          <w:rStyle w:val="Emphasis"/>
          <w:i w:val="0"/>
          <w:iCs w:val="0"/>
        </w:rPr>
      </w:pPr>
      <w:bookmarkStart w:id="9" w:name="_Toc88119291"/>
      <w:r w:rsidRPr="00910816">
        <w:rPr>
          <w:rStyle w:val="Emphasis"/>
          <w:i w:val="0"/>
          <w:iCs w:val="0"/>
        </w:rPr>
        <w:t>Evaluation</w:t>
      </w:r>
      <w:bookmarkEnd w:id="9"/>
    </w:p>
    <w:p w14:paraId="1F69A522" w14:textId="0EA31D50" w:rsidR="00A379BD" w:rsidRPr="00C93E09" w:rsidRDefault="00A379BD" w:rsidP="00910816">
      <w:pPr>
        <w:rPr>
          <w:rFonts w:cs="Arial"/>
          <w:color w:val="4472C4" w:themeColor="accent1"/>
        </w:rPr>
      </w:pPr>
    </w:p>
    <w:p w14:paraId="0AF6D7EF" w14:textId="43F3078B" w:rsidR="00927E92" w:rsidRPr="00C93E09" w:rsidRDefault="003B0C1D" w:rsidP="00910816">
      <w:pPr>
        <w:rPr>
          <w:rFonts w:cs="Arial"/>
        </w:rPr>
      </w:pPr>
      <w:r w:rsidRPr="00C93E09">
        <w:rPr>
          <w:rFonts w:cs="Arial"/>
        </w:rPr>
        <w:t xml:space="preserve">The information provided as part of </w:t>
      </w:r>
      <w:r w:rsidR="001610B0" w:rsidRPr="00C93E09">
        <w:rPr>
          <w:rFonts w:cs="Arial"/>
        </w:rPr>
        <w:t xml:space="preserve">Section 4 (Suitability Assessment), </w:t>
      </w:r>
      <w:r w:rsidR="00910816" w:rsidRPr="00C93E09">
        <w:rPr>
          <w:rFonts w:cs="Arial"/>
        </w:rPr>
        <w:t>Section 5 (</w:t>
      </w:r>
      <w:r w:rsidRPr="00C93E09">
        <w:rPr>
          <w:rFonts w:cs="Arial"/>
        </w:rPr>
        <w:t>Technical Questions</w:t>
      </w:r>
      <w:r w:rsidR="00910816" w:rsidRPr="00C93E09">
        <w:rPr>
          <w:rFonts w:cs="Arial"/>
        </w:rPr>
        <w:t>)</w:t>
      </w:r>
      <w:r w:rsidR="005D2541" w:rsidRPr="00C93E09">
        <w:rPr>
          <w:rFonts w:cs="Arial"/>
        </w:rPr>
        <w:t xml:space="preserve"> </w:t>
      </w:r>
      <w:r w:rsidRPr="00C93E09">
        <w:rPr>
          <w:rFonts w:cs="Arial"/>
        </w:rPr>
        <w:t xml:space="preserve">and </w:t>
      </w:r>
      <w:r w:rsidR="00910816" w:rsidRPr="00C93E09">
        <w:rPr>
          <w:rFonts w:cs="Arial"/>
        </w:rPr>
        <w:t xml:space="preserve">Section </w:t>
      </w:r>
      <w:r w:rsidR="00E30A2C">
        <w:rPr>
          <w:rFonts w:cs="Arial"/>
        </w:rPr>
        <w:t>7</w:t>
      </w:r>
      <w:r w:rsidR="00910816" w:rsidRPr="00C93E09">
        <w:rPr>
          <w:rFonts w:cs="Arial"/>
        </w:rPr>
        <w:t xml:space="preserve"> (</w:t>
      </w:r>
      <w:r w:rsidRPr="00C93E09">
        <w:rPr>
          <w:rFonts w:cs="Arial"/>
        </w:rPr>
        <w:t>Prici</w:t>
      </w:r>
      <w:r w:rsidR="00910816" w:rsidRPr="00C93E09">
        <w:rPr>
          <w:rFonts w:cs="Arial"/>
        </w:rPr>
        <w:t>ng)</w:t>
      </w:r>
      <w:r w:rsidRPr="00C93E09">
        <w:rPr>
          <w:rFonts w:cs="Arial"/>
        </w:rPr>
        <w:t xml:space="preserve"> will be used to evaluate the successful </w:t>
      </w:r>
      <w:r w:rsidR="00A379BD" w:rsidRPr="00C93E09">
        <w:rPr>
          <w:rFonts w:cs="Arial"/>
        </w:rPr>
        <w:t>Quote</w:t>
      </w:r>
      <w:r w:rsidRPr="00C93E09">
        <w:rPr>
          <w:rFonts w:cs="Arial"/>
        </w:rPr>
        <w:t xml:space="preserve"> as follows.</w:t>
      </w:r>
    </w:p>
    <w:p w14:paraId="714065D3" w14:textId="3A5E6853" w:rsidR="00DA6BC7" w:rsidRDefault="00261D87" w:rsidP="00910816">
      <w:pPr>
        <w:rPr>
          <w:rFonts w:cs="Arial"/>
        </w:rPr>
      </w:pPr>
      <w:r w:rsidRPr="00C93E09">
        <w:rPr>
          <w:rFonts w:cs="Arial"/>
        </w:rPr>
        <w:t xml:space="preserve">Each </w:t>
      </w:r>
      <w:r w:rsidR="00653079">
        <w:rPr>
          <w:rFonts w:cs="Arial"/>
        </w:rPr>
        <w:t>submission</w:t>
      </w:r>
      <w:r w:rsidRPr="00C93E09">
        <w:rPr>
          <w:rFonts w:cs="Arial"/>
        </w:rPr>
        <w:t xml:space="preserve"> will be </w:t>
      </w:r>
      <w:r w:rsidR="00DA6BC7">
        <w:rPr>
          <w:rFonts w:cs="Arial"/>
        </w:rPr>
        <w:t>subject to:</w:t>
      </w:r>
    </w:p>
    <w:p w14:paraId="7C8D655D" w14:textId="77777777" w:rsidR="00DA6BC7" w:rsidRDefault="00DA6BC7" w:rsidP="005602C0">
      <w:pPr>
        <w:pStyle w:val="ListParagraph"/>
        <w:numPr>
          <w:ilvl w:val="0"/>
          <w:numId w:val="26"/>
        </w:numPr>
        <w:rPr>
          <w:rFonts w:cs="Arial"/>
        </w:rPr>
      </w:pPr>
      <w:r w:rsidRPr="00DA6BC7">
        <w:rPr>
          <w:rFonts w:cs="Arial"/>
        </w:rPr>
        <w:t>an</w:t>
      </w:r>
      <w:r w:rsidR="00261D87" w:rsidRPr="00DA6BC7">
        <w:rPr>
          <w:rFonts w:cs="Arial"/>
        </w:rPr>
        <w:t xml:space="preserve"> initial</w:t>
      </w:r>
      <w:r w:rsidRPr="00DA6BC7">
        <w:rPr>
          <w:rFonts w:cs="Arial"/>
        </w:rPr>
        <w:t xml:space="preserve"> check</w:t>
      </w:r>
      <w:r w:rsidR="00261D87" w:rsidRPr="00DA6BC7">
        <w:rPr>
          <w:rFonts w:cs="Arial"/>
        </w:rPr>
        <w:t xml:space="preserve"> for compliance with all requirements of the </w:t>
      </w:r>
      <w:r w:rsidR="00A379BD" w:rsidRPr="00DA6BC7">
        <w:rPr>
          <w:rFonts w:cs="Arial"/>
        </w:rPr>
        <w:t>RFQ</w:t>
      </w:r>
    </w:p>
    <w:p w14:paraId="009ED479" w14:textId="56C52B8F" w:rsidR="00DA6BC7" w:rsidRDefault="00927E92" w:rsidP="005602C0">
      <w:pPr>
        <w:pStyle w:val="ListParagraph"/>
        <w:numPr>
          <w:ilvl w:val="0"/>
          <w:numId w:val="26"/>
        </w:numPr>
        <w:rPr>
          <w:rFonts w:cs="Arial"/>
        </w:rPr>
      </w:pPr>
      <w:r w:rsidRPr="00DA6BC7">
        <w:rPr>
          <w:rFonts w:cs="Arial"/>
        </w:rPr>
        <w:t>an assessment of supplier suitability</w:t>
      </w:r>
      <w:r w:rsidR="00DA6BC7" w:rsidRPr="00DA6BC7">
        <w:rPr>
          <w:rFonts w:cs="Arial"/>
        </w:rPr>
        <w:t xml:space="preserve"> </w:t>
      </w:r>
      <w:r w:rsidR="00DA6BC7">
        <w:rPr>
          <w:rFonts w:cs="Arial"/>
        </w:rPr>
        <w:t xml:space="preserve">– Section 4 </w:t>
      </w:r>
      <w:r w:rsidR="00DA6BC7" w:rsidRPr="00DA6BC7">
        <w:rPr>
          <w:rFonts w:cs="Arial"/>
        </w:rPr>
        <w:t>(Pass/Fail)</w:t>
      </w:r>
    </w:p>
    <w:p w14:paraId="6524F1BA" w14:textId="765E14D9" w:rsidR="00DA6BC7" w:rsidRDefault="00DA6BC7" w:rsidP="005602C0">
      <w:pPr>
        <w:pStyle w:val="ListParagraph"/>
        <w:numPr>
          <w:ilvl w:val="0"/>
          <w:numId w:val="26"/>
        </w:numPr>
        <w:rPr>
          <w:rFonts w:cs="Arial"/>
        </w:rPr>
      </w:pPr>
      <w:r>
        <w:rPr>
          <w:rFonts w:cs="Arial"/>
        </w:rPr>
        <w:t>an assessment of technical competency – Section 5 (scored)</w:t>
      </w:r>
    </w:p>
    <w:p w14:paraId="1252BD33" w14:textId="703740C9" w:rsidR="00DA6BC7" w:rsidRPr="00DA6BC7" w:rsidRDefault="00DA6BC7" w:rsidP="005602C0">
      <w:pPr>
        <w:pStyle w:val="ListParagraph"/>
        <w:numPr>
          <w:ilvl w:val="0"/>
          <w:numId w:val="26"/>
        </w:numPr>
        <w:rPr>
          <w:rFonts w:cs="Arial"/>
        </w:rPr>
      </w:pPr>
      <w:r>
        <w:rPr>
          <w:rFonts w:cs="Arial"/>
        </w:rPr>
        <w:t>an assessment of price – Section 7</w:t>
      </w:r>
      <w:r w:rsidR="00653079">
        <w:rPr>
          <w:rFonts w:cs="Arial"/>
        </w:rPr>
        <w:t xml:space="preserve"> (scored)</w:t>
      </w:r>
    </w:p>
    <w:p w14:paraId="7928641A" w14:textId="716EDB59" w:rsidR="003B0C1D" w:rsidRPr="00D27BE8" w:rsidRDefault="003B0C1D" w:rsidP="00910816">
      <w:r w:rsidRPr="00D27BE8">
        <w:t>The evaluation criteria</w:t>
      </w:r>
      <w:r w:rsidR="00DA7744" w:rsidRPr="00D27BE8">
        <w:t xml:space="preserve"> and associate</w:t>
      </w:r>
      <w:r w:rsidR="00EA4287">
        <w:t>d</w:t>
      </w:r>
      <w:r w:rsidR="00DA7744" w:rsidRPr="00D27BE8">
        <w:t xml:space="preserve"> weighting</w:t>
      </w:r>
      <w:r w:rsidRPr="00D27BE8">
        <w:t xml:space="preserve"> will be:</w:t>
      </w:r>
    </w:p>
    <w:tbl>
      <w:tblPr>
        <w:tblW w:w="8921" w:type="dxa"/>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CellMar>
          <w:left w:w="0" w:type="dxa"/>
          <w:right w:w="0" w:type="dxa"/>
        </w:tblCellMar>
        <w:tblLook w:val="0000" w:firstRow="0" w:lastRow="0" w:firstColumn="0" w:lastColumn="0" w:noHBand="0" w:noVBand="0"/>
      </w:tblPr>
      <w:tblGrid>
        <w:gridCol w:w="2684"/>
        <w:gridCol w:w="3685"/>
        <w:gridCol w:w="2552"/>
      </w:tblGrid>
      <w:tr w:rsidR="00C64224" w:rsidRPr="00D27BE8" w14:paraId="49678029" w14:textId="77777777" w:rsidTr="00520BD2">
        <w:trPr>
          <w:trHeight w:val="378"/>
        </w:trPr>
        <w:tc>
          <w:tcPr>
            <w:tcW w:w="2684" w:type="dxa"/>
            <w:shd w:val="clear" w:color="auto" w:fill="00B050"/>
            <w:tcMar>
              <w:top w:w="28" w:type="dxa"/>
              <w:left w:w="108" w:type="dxa"/>
              <w:bottom w:w="28" w:type="dxa"/>
              <w:right w:w="108" w:type="dxa"/>
            </w:tcMar>
            <w:vAlign w:val="center"/>
          </w:tcPr>
          <w:p w14:paraId="457B1169" w14:textId="16A9A0EA" w:rsidR="00C64224" w:rsidRPr="00D27BE8" w:rsidRDefault="00C64224" w:rsidP="00520BD2">
            <w:pPr>
              <w:suppressAutoHyphens/>
              <w:spacing w:after="0" w:line="240" w:lineRule="auto"/>
              <w:jc w:val="center"/>
              <w:rPr>
                <w:rFonts w:asciiTheme="minorHAnsi" w:hAnsiTheme="minorHAnsi" w:cstheme="minorHAnsi"/>
                <w:b/>
                <w:color w:val="FFFFFF" w:themeColor="background1"/>
                <w:sz w:val="24"/>
                <w:szCs w:val="24"/>
              </w:rPr>
            </w:pPr>
            <w:r w:rsidRPr="00D27BE8">
              <w:rPr>
                <w:rFonts w:asciiTheme="minorHAnsi" w:hAnsiTheme="minorHAnsi" w:cstheme="minorHAnsi"/>
                <w:b/>
                <w:color w:val="FFFFFF" w:themeColor="background1"/>
                <w:sz w:val="24"/>
                <w:szCs w:val="24"/>
              </w:rPr>
              <w:t>Award Evaluation Criteria Breakdown</w:t>
            </w:r>
          </w:p>
        </w:tc>
        <w:tc>
          <w:tcPr>
            <w:tcW w:w="6237" w:type="dxa"/>
            <w:gridSpan w:val="2"/>
            <w:shd w:val="clear" w:color="auto" w:fill="00B050"/>
            <w:vAlign w:val="center"/>
          </w:tcPr>
          <w:p w14:paraId="528AEB91" w14:textId="35A6DCA2" w:rsidR="00C64224" w:rsidRPr="00D27BE8" w:rsidRDefault="00C64224" w:rsidP="00520BD2">
            <w:pPr>
              <w:suppressAutoHyphens/>
              <w:spacing w:after="0" w:line="240" w:lineRule="auto"/>
              <w:jc w:val="center"/>
              <w:rPr>
                <w:rFonts w:asciiTheme="minorHAnsi" w:hAnsiTheme="minorHAnsi" w:cstheme="minorHAnsi"/>
                <w:b/>
                <w:color w:val="FFFFFF" w:themeColor="background1"/>
                <w:sz w:val="24"/>
                <w:szCs w:val="24"/>
              </w:rPr>
            </w:pPr>
            <w:r w:rsidRPr="00D27BE8">
              <w:rPr>
                <w:rFonts w:asciiTheme="minorHAnsi" w:hAnsiTheme="minorHAnsi" w:cstheme="minorHAnsi"/>
                <w:b/>
                <w:color w:val="FFFFFF" w:themeColor="background1"/>
                <w:sz w:val="24"/>
                <w:szCs w:val="24"/>
              </w:rPr>
              <w:t>Section Score (maximum available) as a %age</w:t>
            </w:r>
          </w:p>
        </w:tc>
      </w:tr>
      <w:tr w:rsidR="00C64224" w:rsidRPr="00D27BE8" w14:paraId="71C04B8E" w14:textId="77777777" w:rsidTr="005806F6">
        <w:trPr>
          <w:trHeight w:val="377"/>
        </w:trPr>
        <w:tc>
          <w:tcPr>
            <w:tcW w:w="2684" w:type="dxa"/>
            <w:shd w:val="clear" w:color="auto" w:fill="auto"/>
            <w:tcMar>
              <w:top w:w="28" w:type="dxa"/>
              <w:left w:w="108" w:type="dxa"/>
              <w:bottom w:w="28" w:type="dxa"/>
              <w:right w:w="108" w:type="dxa"/>
            </w:tcMar>
            <w:vAlign w:val="center"/>
          </w:tcPr>
          <w:p w14:paraId="22AC810F" w14:textId="77777777" w:rsidR="00C64224" w:rsidRPr="00D27BE8" w:rsidRDefault="00C64224" w:rsidP="00C64224">
            <w:pPr>
              <w:suppressAutoHyphens/>
              <w:spacing w:after="0" w:line="240" w:lineRule="auto"/>
              <w:rPr>
                <w:rFonts w:asciiTheme="minorHAnsi" w:hAnsiTheme="minorHAnsi" w:cstheme="minorHAnsi"/>
                <w:b/>
                <w:color w:val="FFFFFF" w:themeColor="background1"/>
                <w:szCs w:val="20"/>
              </w:rPr>
            </w:pPr>
          </w:p>
        </w:tc>
        <w:tc>
          <w:tcPr>
            <w:tcW w:w="3685" w:type="dxa"/>
            <w:shd w:val="clear" w:color="auto" w:fill="auto"/>
            <w:vAlign w:val="center"/>
          </w:tcPr>
          <w:p w14:paraId="2BA83713" w14:textId="56173029" w:rsidR="00C64224" w:rsidRPr="00D27BE8" w:rsidRDefault="00C64224" w:rsidP="00520BD2">
            <w:pPr>
              <w:suppressAutoHyphens/>
              <w:spacing w:after="0" w:line="240" w:lineRule="auto"/>
              <w:jc w:val="center"/>
              <w:rPr>
                <w:rFonts w:asciiTheme="minorHAnsi" w:hAnsiTheme="minorHAnsi" w:cstheme="minorHAnsi"/>
                <w:b/>
                <w:szCs w:val="20"/>
              </w:rPr>
            </w:pPr>
            <w:r w:rsidRPr="00D27BE8">
              <w:rPr>
                <w:rFonts w:asciiTheme="minorHAnsi" w:hAnsiTheme="minorHAnsi" w:cstheme="minorHAnsi"/>
                <w:b/>
                <w:szCs w:val="20"/>
              </w:rPr>
              <w:t>Main Criteria</w:t>
            </w:r>
          </w:p>
        </w:tc>
        <w:tc>
          <w:tcPr>
            <w:tcW w:w="2552" w:type="dxa"/>
            <w:shd w:val="clear" w:color="auto" w:fill="auto"/>
            <w:tcMar>
              <w:top w:w="28" w:type="dxa"/>
              <w:left w:w="108" w:type="dxa"/>
              <w:bottom w:w="28" w:type="dxa"/>
              <w:right w:w="108" w:type="dxa"/>
            </w:tcMar>
            <w:vAlign w:val="center"/>
          </w:tcPr>
          <w:p w14:paraId="4EDFDFF6" w14:textId="6BCD76C2" w:rsidR="00C64224" w:rsidRPr="00D27BE8" w:rsidRDefault="00C64224" w:rsidP="00520BD2">
            <w:pPr>
              <w:suppressAutoHyphens/>
              <w:spacing w:after="0" w:line="240" w:lineRule="auto"/>
              <w:jc w:val="center"/>
              <w:rPr>
                <w:rFonts w:asciiTheme="minorHAnsi" w:hAnsiTheme="minorHAnsi" w:cstheme="minorHAnsi"/>
                <w:b/>
                <w:szCs w:val="20"/>
              </w:rPr>
            </w:pPr>
            <w:r w:rsidRPr="00D27BE8">
              <w:rPr>
                <w:rFonts w:asciiTheme="minorHAnsi" w:hAnsiTheme="minorHAnsi" w:cstheme="minorHAnsi"/>
                <w:b/>
                <w:szCs w:val="20"/>
              </w:rPr>
              <w:t>Sub Criteria</w:t>
            </w:r>
          </w:p>
        </w:tc>
      </w:tr>
      <w:tr w:rsidR="00C64224" w:rsidRPr="00D27BE8" w14:paraId="331CB73B" w14:textId="77777777" w:rsidTr="00520BD2">
        <w:trPr>
          <w:trHeight w:val="153"/>
        </w:trPr>
        <w:tc>
          <w:tcPr>
            <w:tcW w:w="2684" w:type="dxa"/>
            <w:tcMar>
              <w:top w:w="28" w:type="dxa"/>
              <w:left w:w="108" w:type="dxa"/>
              <w:bottom w:w="28" w:type="dxa"/>
              <w:right w:w="108" w:type="dxa"/>
            </w:tcMar>
            <w:vAlign w:val="center"/>
          </w:tcPr>
          <w:p w14:paraId="66D22D39" w14:textId="77777777" w:rsidR="00C64224" w:rsidRPr="00D27BE8" w:rsidRDefault="00C64224" w:rsidP="00520BD2">
            <w:pPr>
              <w:suppressAutoHyphens/>
              <w:spacing w:after="0" w:line="240" w:lineRule="auto"/>
              <w:jc w:val="both"/>
              <w:rPr>
                <w:rFonts w:asciiTheme="minorHAnsi" w:hAnsiTheme="minorHAnsi" w:cstheme="minorHAnsi"/>
                <w:b/>
                <w:bCs/>
                <w:szCs w:val="20"/>
              </w:rPr>
            </w:pPr>
            <w:r w:rsidRPr="00D27BE8">
              <w:rPr>
                <w:rFonts w:asciiTheme="minorHAnsi" w:hAnsiTheme="minorHAnsi" w:cstheme="minorHAnsi"/>
                <w:b/>
                <w:bCs/>
                <w:szCs w:val="20"/>
              </w:rPr>
              <w:t>Technical (Quality)</w:t>
            </w:r>
          </w:p>
        </w:tc>
        <w:tc>
          <w:tcPr>
            <w:tcW w:w="3685" w:type="dxa"/>
            <w:vAlign w:val="center"/>
          </w:tcPr>
          <w:p w14:paraId="44A98730" w14:textId="2EBA4EC2" w:rsidR="00C64224" w:rsidRPr="00D27BE8" w:rsidRDefault="009C16B9" w:rsidP="00C64224">
            <w:pPr>
              <w:suppressAutoHyphens/>
              <w:spacing w:after="0" w:line="240" w:lineRule="auto"/>
              <w:jc w:val="center"/>
              <w:rPr>
                <w:rFonts w:asciiTheme="minorHAnsi" w:hAnsiTheme="minorHAnsi" w:cstheme="minorHAnsi"/>
                <w:b/>
                <w:bCs/>
                <w:szCs w:val="20"/>
              </w:rPr>
            </w:pPr>
            <w:r>
              <w:rPr>
                <w:rFonts w:asciiTheme="minorHAnsi" w:hAnsiTheme="minorHAnsi" w:cstheme="minorHAnsi"/>
                <w:b/>
                <w:bCs/>
                <w:color w:val="FF0000"/>
                <w:szCs w:val="20"/>
              </w:rPr>
              <w:t>65%</w:t>
            </w:r>
          </w:p>
        </w:tc>
        <w:tc>
          <w:tcPr>
            <w:tcW w:w="2552" w:type="dxa"/>
            <w:vAlign w:val="center"/>
          </w:tcPr>
          <w:p w14:paraId="791F7EB1" w14:textId="442F2835" w:rsidR="00C64224" w:rsidRPr="00D27BE8" w:rsidRDefault="00C64224" w:rsidP="00C64224">
            <w:pPr>
              <w:suppressAutoHyphens/>
              <w:spacing w:after="0" w:line="240" w:lineRule="auto"/>
              <w:jc w:val="center"/>
              <w:rPr>
                <w:rFonts w:asciiTheme="minorHAnsi" w:hAnsiTheme="minorHAnsi" w:cstheme="minorHAnsi"/>
                <w:b/>
                <w:bCs/>
                <w:szCs w:val="20"/>
              </w:rPr>
            </w:pPr>
            <w:r w:rsidRPr="00D27BE8">
              <w:rPr>
                <w:rFonts w:asciiTheme="minorHAnsi" w:hAnsiTheme="minorHAnsi" w:cstheme="minorHAnsi"/>
                <w:b/>
                <w:bCs/>
                <w:szCs w:val="20"/>
              </w:rPr>
              <w:t>-</w:t>
            </w:r>
          </w:p>
        </w:tc>
      </w:tr>
      <w:tr w:rsidR="00C64224" w:rsidRPr="00D27BE8" w14:paraId="7EA63B6F" w14:textId="77777777" w:rsidTr="00261D87">
        <w:trPr>
          <w:trHeight w:val="774"/>
        </w:trPr>
        <w:tc>
          <w:tcPr>
            <w:tcW w:w="2684" w:type="dxa"/>
            <w:tcMar>
              <w:top w:w="28" w:type="dxa"/>
              <w:left w:w="108" w:type="dxa"/>
              <w:bottom w:w="28" w:type="dxa"/>
              <w:right w:w="108" w:type="dxa"/>
            </w:tcMar>
            <w:vAlign w:val="center"/>
          </w:tcPr>
          <w:p w14:paraId="6FAE2168" w14:textId="17303BD5" w:rsidR="00C64224" w:rsidRPr="00D27BE8" w:rsidRDefault="00C64224" w:rsidP="00520BD2">
            <w:pPr>
              <w:suppressAutoHyphens/>
              <w:spacing w:after="0" w:line="240" w:lineRule="auto"/>
              <w:jc w:val="both"/>
              <w:rPr>
                <w:rFonts w:asciiTheme="minorHAnsi" w:hAnsiTheme="minorHAnsi" w:cstheme="minorHAnsi"/>
                <w:szCs w:val="20"/>
              </w:rPr>
            </w:pPr>
            <w:r w:rsidRPr="00D27BE8">
              <w:rPr>
                <w:rFonts w:asciiTheme="minorHAnsi" w:hAnsiTheme="minorHAnsi" w:cstheme="minorHAnsi"/>
                <w:szCs w:val="20"/>
              </w:rPr>
              <w:t>Sub-Criteria Technical</w:t>
            </w:r>
          </w:p>
        </w:tc>
        <w:tc>
          <w:tcPr>
            <w:tcW w:w="3685" w:type="dxa"/>
            <w:vAlign w:val="center"/>
          </w:tcPr>
          <w:p w14:paraId="35267AB5" w14:textId="59780036" w:rsidR="00C64224" w:rsidRPr="00903420" w:rsidRDefault="00903420" w:rsidP="00C64224">
            <w:pPr>
              <w:suppressAutoHyphens/>
              <w:spacing w:after="0" w:line="240" w:lineRule="auto"/>
              <w:jc w:val="center"/>
              <w:rPr>
                <w:rFonts w:asciiTheme="minorHAnsi" w:hAnsiTheme="minorHAnsi" w:cstheme="minorHAnsi"/>
                <w:b/>
                <w:szCs w:val="20"/>
              </w:rPr>
            </w:pPr>
            <w:r w:rsidRPr="00903420">
              <w:rPr>
                <w:rFonts w:asciiTheme="minorHAnsi" w:hAnsiTheme="minorHAnsi" w:cstheme="minorHAnsi"/>
                <w:b/>
                <w:color w:val="FF0000"/>
                <w:szCs w:val="20"/>
              </w:rPr>
              <w:t>20%</w:t>
            </w:r>
          </w:p>
        </w:tc>
        <w:tc>
          <w:tcPr>
            <w:tcW w:w="2552" w:type="dxa"/>
            <w:tcMar>
              <w:top w:w="28" w:type="dxa"/>
              <w:left w:w="108" w:type="dxa"/>
              <w:bottom w:w="28" w:type="dxa"/>
              <w:right w:w="108" w:type="dxa"/>
            </w:tcMar>
            <w:vAlign w:val="center"/>
          </w:tcPr>
          <w:p w14:paraId="06447DDC" w14:textId="4DE4AA83" w:rsidR="00C64224" w:rsidRPr="009156DA" w:rsidRDefault="009156DA" w:rsidP="00C64224">
            <w:pPr>
              <w:suppressAutoHyphens/>
              <w:spacing w:after="0" w:line="240" w:lineRule="auto"/>
              <w:jc w:val="center"/>
              <w:rPr>
                <w:rFonts w:asciiTheme="minorHAnsi" w:hAnsiTheme="minorHAnsi" w:cstheme="minorHAnsi"/>
                <w:b/>
                <w:bCs/>
                <w:szCs w:val="20"/>
              </w:rPr>
            </w:pPr>
            <w:r w:rsidRPr="009156DA">
              <w:rPr>
                <w:rFonts w:asciiTheme="minorHAnsi" w:hAnsiTheme="minorHAnsi" w:cstheme="minorHAnsi"/>
                <w:b/>
                <w:bCs/>
                <w:color w:val="FF0000"/>
                <w:szCs w:val="20"/>
              </w:rPr>
              <w:t xml:space="preserve">Availability to start on required date </w:t>
            </w:r>
          </w:p>
        </w:tc>
      </w:tr>
      <w:tr w:rsidR="00C64224" w:rsidRPr="00D27BE8" w14:paraId="4EAF2418" w14:textId="77777777" w:rsidTr="00261D87">
        <w:trPr>
          <w:trHeight w:val="772"/>
        </w:trPr>
        <w:tc>
          <w:tcPr>
            <w:tcW w:w="2684" w:type="dxa"/>
            <w:tcMar>
              <w:top w:w="28" w:type="dxa"/>
              <w:left w:w="108" w:type="dxa"/>
              <w:bottom w:w="28" w:type="dxa"/>
              <w:right w:w="108" w:type="dxa"/>
            </w:tcMar>
            <w:vAlign w:val="center"/>
          </w:tcPr>
          <w:p w14:paraId="4A430B3B" w14:textId="08F0CCDB" w:rsidR="00C64224" w:rsidRPr="00D27BE8" w:rsidRDefault="00C64224" w:rsidP="00520BD2">
            <w:pPr>
              <w:suppressAutoHyphens/>
              <w:spacing w:after="0" w:line="240" w:lineRule="auto"/>
              <w:jc w:val="both"/>
              <w:rPr>
                <w:rFonts w:asciiTheme="minorHAnsi" w:hAnsiTheme="minorHAnsi" w:cstheme="minorHAnsi"/>
                <w:szCs w:val="20"/>
              </w:rPr>
            </w:pPr>
            <w:r w:rsidRPr="00D27BE8">
              <w:rPr>
                <w:rFonts w:asciiTheme="minorHAnsi" w:hAnsiTheme="minorHAnsi" w:cstheme="minorHAnsi"/>
                <w:szCs w:val="20"/>
              </w:rPr>
              <w:t>Sub-Criteria Technical</w:t>
            </w:r>
          </w:p>
        </w:tc>
        <w:tc>
          <w:tcPr>
            <w:tcW w:w="3685" w:type="dxa"/>
            <w:vAlign w:val="center"/>
          </w:tcPr>
          <w:p w14:paraId="10EC97A3" w14:textId="5CC49440" w:rsidR="00C64224" w:rsidRPr="00903420" w:rsidRDefault="00903420" w:rsidP="00C64224">
            <w:pPr>
              <w:suppressAutoHyphens/>
              <w:spacing w:after="0" w:line="240" w:lineRule="auto"/>
              <w:jc w:val="center"/>
              <w:rPr>
                <w:rFonts w:asciiTheme="minorHAnsi" w:hAnsiTheme="minorHAnsi" w:cstheme="minorHAnsi"/>
                <w:b/>
                <w:szCs w:val="20"/>
              </w:rPr>
            </w:pPr>
            <w:r w:rsidRPr="00903420">
              <w:rPr>
                <w:rFonts w:asciiTheme="minorHAnsi" w:hAnsiTheme="minorHAnsi" w:cstheme="minorHAnsi"/>
                <w:b/>
                <w:color w:val="FF0000"/>
                <w:szCs w:val="20"/>
              </w:rPr>
              <w:t>20%</w:t>
            </w:r>
          </w:p>
        </w:tc>
        <w:tc>
          <w:tcPr>
            <w:tcW w:w="2552" w:type="dxa"/>
            <w:tcMar>
              <w:top w:w="28" w:type="dxa"/>
              <w:left w:w="108" w:type="dxa"/>
              <w:bottom w:w="28" w:type="dxa"/>
              <w:right w:w="108" w:type="dxa"/>
            </w:tcMar>
            <w:vAlign w:val="center"/>
          </w:tcPr>
          <w:p w14:paraId="0912C4A8" w14:textId="002F07FC" w:rsidR="00C64224" w:rsidRPr="00D27BE8" w:rsidRDefault="009156DA" w:rsidP="00C64224">
            <w:pPr>
              <w:suppressAutoHyphens/>
              <w:spacing w:after="0" w:line="240" w:lineRule="auto"/>
              <w:jc w:val="center"/>
              <w:rPr>
                <w:rFonts w:asciiTheme="minorHAnsi" w:hAnsiTheme="minorHAnsi" w:cstheme="minorHAnsi"/>
                <w:szCs w:val="20"/>
              </w:rPr>
            </w:pPr>
            <w:r>
              <w:rPr>
                <w:rFonts w:asciiTheme="minorHAnsi" w:hAnsiTheme="minorHAnsi" w:cstheme="minorHAnsi"/>
                <w:b/>
                <w:bCs/>
                <w:color w:val="FF0000"/>
                <w:szCs w:val="20"/>
              </w:rPr>
              <w:t xml:space="preserve">Resources available for the project </w:t>
            </w:r>
          </w:p>
        </w:tc>
      </w:tr>
      <w:tr w:rsidR="009156DA" w:rsidRPr="00D27BE8" w14:paraId="7270A9B5" w14:textId="77777777" w:rsidTr="00261D87">
        <w:trPr>
          <w:trHeight w:val="772"/>
        </w:trPr>
        <w:tc>
          <w:tcPr>
            <w:tcW w:w="2684" w:type="dxa"/>
            <w:tcMar>
              <w:top w:w="28" w:type="dxa"/>
              <w:left w:w="108" w:type="dxa"/>
              <w:bottom w:w="28" w:type="dxa"/>
              <w:right w:w="108" w:type="dxa"/>
            </w:tcMar>
            <w:vAlign w:val="center"/>
          </w:tcPr>
          <w:p w14:paraId="4CF6276E" w14:textId="5EB60AD3" w:rsidR="009156DA" w:rsidRPr="00D27BE8" w:rsidRDefault="009156DA" w:rsidP="00520BD2">
            <w:pPr>
              <w:suppressAutoHyphens/>
              <w:spacing w:after="0" w:line="240" w:lineRule="auto"/>
              <w:jc w:val="both"/>
              <w:rPr>
                <w:rFonts w:asciiTheme="minorHAnsi" w:hAnsiTheme="minorHAnsi" w:cstheme="minorHAnsi"/>
                <w:szCs w:val="20"/>
              </w:rPr>
            </w:pPr>
            <w:r>
              <w:rPr>
                <w:rFonts w:asciiTheme="minorHAnsi" w:hAnsiTheme="minorHAnsi" w:cstheme="minorHAnsi"/>
                <w:szCs w:val="20"/>
              </w:rPr>
              <w:t xml:space="preserve">Sub-Criteria Technical </w:t>
            </w:r>
          </w:p>
        </w:tc>
        <w:tc>
          <w:tcPr>
            <w:tcW w:w="3685" w:type="dxa"/>
            <w:vAlign w:val="center"/>
          </w:tcPr>
          <w:p w14:paraId="1A5389CB" w14:textId="7C783097" w:rsidR="009156DA" w:rsidRPr="00903420" w:rsidRDefault="00903420" w:rsidP="00C64224">
            <w:pPr>
              <w:suppressAutoHyphens/>
              <w:spacing w:after="0" w:line="240" w:lineRule="auto"/>
              <w:jc w:val="center"/>
              <w:rPr>
                <w:rFonts w:asciiTheme="minorHAnsi" w:hAnsiTheme="minorHAnsi" w:cstheme="minorHAnsi"/>
                <w:b/>
                <w:szCs w:val="20"/>
              </w:rPr>
            </w:pPr>
            <w:r w:rsidRPr="00903420">
              <w:rPr>
                <w:rFonts w:asciiTheme="minorHAnsi" w:hAnsiTheme="minorHAnsi" w:cstheme="minorHAnsi"/>
                <w:b/>
                <w:color w:val="FF0000"/>
                <w:szCs w:val="20"/>
              </w:rPr>
              <w:t>20%</w:t>
            </w:r>
          </w:p>
        </w:tc>
        <w:tc>
          <w:tcPr>
            <w:tcW w:w="2552" w:type="dxa"/>
            <w:tcMar>
              <w:top w:w="28" w:type="dxa"/>
              <w:left w:w="108" w:type="dxa"/>
              <w:bottom w:w="28" w:type="dxa"/>
              <w:right w:w="108" w:type="dxa"/>
            </w:tcMar>
            <w:vAlign w:val="center"/>
          </w:tcPr>
          <w:p w14:paraId="11D9FAA1" w14:textId="48CBE58B" w:rsidR="009156DA" w:rsidRDefault="009156DA" w:rsidP="00C64224">
            <w:pPr>
              <w:suppressAutoHyphens/>
              <w:spacing w:after="0" w:line="240" w:lineRule="auto"/>
              <w:jc w:val="center"/>
              <w:rPr>
                <w:rFonts w:asciiTheme="minorHAnsi" w:hAnsiTheme="minorHAnsi" w:cstheme="minorHAnsi"/>
                <w:b/>
                <w:bCs/>
                <w:color w:val="FF0000"/>
                <w:szCs w:val="20"/>
              </w:rPr>
            </w:pPr>
            <w:r>
              <w:rPr>
                <w:rFonts w:asciiTheme="minorHAnsi" w:hAnsiTheme="minorHAnsi" w:cstheme="minorHAnsi"/>
                <w:b/>
                <w:bCs/>
                <w:color w:val="FF0000"/>
                <w:szCs w:val="20"/>
              </w:rPr>
              <w:t xml:space="preserve">Experience of delivering of similar projects </w:t>
            </w:r>
          </w:p>
        </w:tc>
      </w:tr>
      <w:tr w:rsidR="009156DA" w:rsidRPr="00D27BE8" w14:paraId="5E4BD2D1" w14:textId="77777777" w:rsidTr="00261D87">
        <w:trPr>
          <w:trHeight w:val="772"/>
        </w:trPr>
        <w:tc>
          <w:tcPr>
            <w:tcW w:w="2684" w:type="dxa"/>
            <w:tcMar>
              <w:top w:w="28" w:type="dxa"/>
              <w:left w:w="108" w:type="dxa"/>
              <w:bottom w:w="28" w:type="dxa"/>
              <w:right w:w="108" w:type="dxa"/>
            </w:tcMar>
            <w:vAlign w:val="center"/>
          </w:tcPr>
          <w:p w14:paraId="2ACF8366" w14:textId="30F47A3C" w:rsidR="009156DA" w:rsidRDefault="009156DA" w:rsidP="00520BD2">
            <w:pPr>
              <w:suppressAutoHyphens/>
              <w:spacing w:after="0" w:line="240" w:lineRule="auto"/>
              <w:jc w:val="both"/>
              <w:rPr>
                <w:rFonts w:asciiTheme="minorHAnsi" w:hAnsiTheme="minorHAnsi" w:cstheme="minorHAnsi"/>
                <w:szCs w:val="20"/>
              </w:rPr>
            </w:pPr>
            <w:r>
              <w:rPr>
                <w:rFonts w:asciiTheme="minorHAnsi" w:hAnsiTheme="minorHAnsi" w:cstheme="minorHAnsi"/>
                <w:szCs w:val="20"/>
              </w:rPr>
              <w:t xml:space="preserve">Sub-Criteria Technical </w:t>
            </w:r>
          </w:p>
        </w:tc>
        <w:tc>
          <w:tcPr>
            <w:tcW w:w="3685" w:type="dxa"/>
            <w:vAlign w:val="center"/>
          </w:tcPr>
          <w:p w14:paraId="75F0A549" w14:textId="29ED0CCA" w:rsidR="009156DA" w:rsidRPr="00903420" w:rsidRDefault="00903420" w:rsidP="00C64224">
            <w:pPr>
              <w:suppressAutoHyphens/>
              <w:spacing w:after="0" w:line="240" w:lineRule="auto"/>
              <w:jc w:val="center"/>
              <w:rPr>
                <w:rFonts w:asciiTheme="minorHAnsi" w:hAnsiTheme="minorHAnsi" w:cstheme="minorHAnsi"/>
                <w:b/>
                <w:szCs w:val="20"/>
              </w:rPr>
            </w:pPr>
            <w:r w:rsidRPr="00903420">
              <w:rPr>
                <w:rFonts w:asciiTheme="minorHAnsi" w:hAnsiTheme="minorHAnsi" w:cstheme="minorHAnsi"/>
                <w:b/>
                <w:color w:val="FF0000"/>
                <w:szCs w:val="20"/>
              </w:rPr>
              <w:t>5%</w:t>
            </w:r>
          </w:p>
        </w:tc>
        <w:tc>
          <w:tcPr>
            <w:tcW w:w="2552" w:type="dxa"/>
            <w:tcMar>
              <w:top w:w="28" w:type="dxa"/>
              <w:left w:w="108" w:type="dxa"/>
              <w:bottom w:w="28" w:type="dxa"/>
              <w:right w:w="108" w:type="dxa"/>
            </w:tcMar>
            <w:vAlign w:val="center"/>
          </w:tcPr>
          <w:p w14:paraId="2C01DB6E" w14:textId="034E4904" w:rsidR="009156DA" w:rsidRDefault="009156DA" w:rsidP="00C64224">
            <w:pPr>
              <w:suppressAutoHyphens/>
              <w:spacing w:after="0" w:line="240" w:lineRule="auto"/>
              <w:jc w:val="center"/>
              <w:rPr>
                <w:rFonts w:asciiTheme="minorHAnsi" w:hAnsiTheme="minorHAnsi" w:cstheme="minorHAnsi"/>
                <w:b/>
                <w:bCs/>
                <w:color w:val="FF0000"/>
                <w:szCs w:val="20"/>
              </w:rPr>
            </w:pPr>
            <w:r>
              <w:rPr>
                <w:rFonts w:asciiTheme="minorHAnsi" w:hAnsiTheme="minorHAnsi" w:cstheme="minorHAnsi"/>
                <w:b/>
                <w:bCs/>
                <w:color w:val="FF0000"/>
                <w:szCs w:val="20"/>
              </w:rPr>
              <w:t>Ability to offer advice to project team on best practice and implementation of the project</w:t>
            </w:r>
          </w:p>
        </w:tc>
      </w:tr>
      <w:tr w:rsidR="00C64224" w:rsidRPr="00D27BE8" w14:paraId="7F57A45C" w14:textId="77777777" w:rsidTr="00520BD2">
        <w:tc>
          <w:tcPr>
            <w:tcW w:w="2684" w:type="dxa"/>
            <w:tcMar>
              <w:top w:w="28" w:type="dxa"/>
              <w:left w:w="108" w:type="dxa"/>
              <w:bottom w:w="28" w:type="dxa"/>
              <w:right w:w="108" w:type="dxa"/>
            </w:tcMar>
            <w:vAlign w:val="center"/>
          </w:tcPr>
          <w:p w14:paraId="5907CA30" w14:textId="77777777" w:rsidR="00C64224" w:rsidRPr="00D27BE8" w:rsidRDefault="00C64224" w:rsidP="00520BD2">
            <w:pPr>
              <w:suppressAutoHyphens/>
              <w:spacing w:after="0" w:line="240" w:lineRule="auto"/>
              <w:jc w:val="both"/>
              <w:rPr>
                <w:rFonts w:asciiTheme="minorHAnsi" w:hAnsiTheme="minorHAnsi" w:cstheme="minorHAnsi"/>
                <w:b/>
                <w:bCs/>
                <w:szCs w:val="20"/>
              </w:rPr>
            </w:pPr>
            <w:r w:rsidRPr="00D27BE8">
              <w:rPr>
                <w:rFonts w:asciiTheme="minorHAnsi" w:hAnsiTheme="minorHAnsi" w:cstheme="minorHAnsi"/>
                <w:b/>
                <w:bCs/>
                <w:szCs w:val="20"/>
              </w:rPr>
              <w:t>Commercial (Price)</w:t>
            </w:r>
          </w:p>
        </w:tc>
        <w:tc>
          <w:tcPr>
            <w:tcW w:w="3685" w:type="dxa"/>
            <w:vAlign w:val="center"/>
          </w:tcPr>
          <w:p w14:paraId="175415FA" w14:textId="7AA9CF1B" w:rsidR="00C64224" w:rsidRPr="00D27BE8" w:rsidRDefault="009C16B9" w:rsidP="00C64224">
            <w:pPr>
              <w:suppressAutoHyphens/>
              <w:spacing w:after="0" w:line="240" w:lineRule="auto"/>
              <w:jc w:val="center"/>
              <w:rPr>
                <w:rFonts w:asciiTheme="minorHAnsi" w:hAnsiTheme="minorHAnsi" w:cstheme="minorHAnsi"/>
                <w:b/>
                <w:bCs/>
                <w:szCs w:val="20"/>
              </w:rPr>
            </w:pPr>
            <w:r>
              <w:rPr>
                <w:rFonts w:asciiTheme="minorHAnsi" w:hAnsiTheme="minorHAnsi" w:cstheme="minorHAnsi"/>
                <w:b/>
                <w:bCs/>
                <w:color w:val="FF0000"/>
                <w:szCs w:val="20"/>
              </w:rPr>
              <w:t>35%</w:t>
            </w:r>
          </w:p>
        </w:tc>
        <w:tc>
          <w:tcPr>
            <w:tcW w:w="2552" w:type="dxa"/>
            <w:vAlign w:val="center"/>
          </w:tcPr>
          <w:p w14:paraId="3008941F" w14:textId="60264800" w:rsidR="00C64224" w:rsidRPr="00D27BE8" w:rsidRDefault="00C64224" w:rsidP="00C64224">
            <w:pPr>
              <w:suppressAutoHyphens/>
              <w:spacing w:after="0" w:line="240" w:lineRule="auto"/>
              <w:jc w:val="center"/>
              <w:rPr>
                <w:rFonts w:asciiTheme="minorHAnsi" w:hAnsiTheme="minorHAnsi" w:cstheme="minorHAnsi"/>
                <w:b/>
                <w:bCs/>
                <w:szCs w:val="20"/>
              </w:rPr>
            </w:pPr>
            <w:r w:rsidRPr="00D27BE8">
              <w:rPr>
                <w:rFonts w:asciiTheme="minorHAnsi" w:hAnsiTheme="minorHAnsi" w:cstheme="minorHAnsi"/>
                <w:b/>
                <w:bCs/>
                <w:szCs w:val="20"/>
              </w:rPr>
              <w:t>-</w:t>
            </w:r>
          </w:p>
        </w:tc>
      </w:tr>
      <w:tr w:rsidR="00C64224" w:rsidRPr="00D27BE8" w14:paraId="1A39A20F" w14:textId="77777777" w:rsidTr="00520BD2">
        <w:tc>
          <w:tcPr>
            <w:tcW w:w="2684" w:type="dxa"/>
            <w:tcMar>
              <w:top w:w="28" w:type="dxa"/>
              <w:left w:w="108" w:type="dxa"/>
              <w:bottom w:w="28" w:type="dxa"/>
              <w:right w:w="108" w:type="dxa"/>
            </w:tcMar>
            <w:vAlign w:val="center"/>
          </w:tcPr>
          <w:p w14:paraId="60494918" w14:textId="02BFB1F3" w:rsidR="00C64224" w:rsidRPr="00D27BE8" w:rsidRDefault="00C64224" w:rsidP="00520BD2">
            <w:pPr>
              <w:suppressAutoHyphens/>
              <w:spacing w:after="0" w:line="240" w:lineRule="auto"/>
              <w:jc w:val="both"/>
              <w:rPr>
                <w:rFonts w:asciiTheme="minorHAnsi" w:hAnsiTheme="minorHAnsi" w:cstheme="minorHAnsi"/>
                <w:szCs w:val="20"/>
              </w:rPr>
            </w:pPr>
            <w:r w:rsidRPr="00D27BE8">
              <w:rPr>
                <w:rFonts w:asciiTheme="minorHAnsi" w:hAnsiTheme="minorHAnsi" w:cstheme="minorHAnsi"/>
                <w:szCs w:val="20"/>
              </w:rPr>
              <w:t>Sub-Criteria commercial</w:t>
            </w:r>
          </w:p>
        </w:tc>
        <w:tc>
          <w:tcPr>
            <w:tcW w:w="3685" w:type="dxa"/>
            <w:vAlign w:val="center"/>
          </w:tcPr>
          <w:p w14:paraId="00A8168A" w14:textId="5C813D0F" w:rsidR="00C64224" w:rsidRPr="00D27BE8" w:rsidRDefault="00C64224" w:rsidP="00C64224">
            <w:pPr>
              <w:suppressAutoHyphens/>
              <w:spacing w:after="0" w:line="240" w:lineRule="auto"/>
              <w:jc w:val="center"/>
              <w:rPr>
                <w:rFonts w:asciiTheme="minorHAnsi" w:hAnsiTheme="minorHAnsi" w:cstheme="minorHAnsi"/>
                <w:bCs/>
                <w:szCs w:val="20"/>
              </w:rPr>
            </w:pPr>
            <w:r w:rsidRPr="00D27BE8">
              <w:rPr>
                <w:rFonts w:asciiTheme="minorHAnsi" w:hAnsiTheme="minorHAnsi" w:cstheme="minorHAnsi"/>
                <w:bCs/>
                <w:szCs w:val="20"/>
              </w:rPr>
              <w:t>-</w:t>
            </w:r>
          </w:p>
        </w:tc>
        <w:tc>
          <w:tcPr>
            <w:tcW w:w="2552" w:type="dxa"/>
            <w:tcMar>
              <w:top w:w="28" w:type="dxa"/>
              <w:left w:w="108" w:type="dxa"/>
              <w:bottom w:w="28" w:type="dxa"/>
              <w:right w:w="108" w:type="dxa"/>
            </w:tcMar>
            <w:vAlign w:val="center"/>
          </w:tcPr>
          <w:p w14:paraId="7685F84E" w14:textId="540D9728" w:rsidR="00C64224" w:rsidRPr="009156DA" w:rsidRDefault="009156DA" w:rsidP="00C64224">
            <w:pPr>
              <w:suppressAutoHyphens/>
              <w:spacing w:after="0" w:line="240" w:lineRule="auto"/>
              <w:jc w:val="center"/>
              <w:rPr>
                <w:rFonts w:asciiTheme="minorHAnsi" w:hAnsiTheme="minorHAnsi" w:cstheme="minorHAnsi"/>
                <w:b/>
                <w:bCs/>
                <w:szCs w:val="20"/>
              </w:rPr>
            </w:pPr>
            <w:r w:rsidRPr="009156DA">
              <w:rPr>
                <w:rFonts w:asciiTheme="minorHAnsi" w:hAnsiTheme="minorHAnsi" w:cstheme="minorHAnsi"/>
                <w:b/>
                <w:bCs/>
                <w:color w:val="FF0000"/>
                <w:szCs w:val="20"/>
              </w:rPr>
              <w:t>Total Price</w:t>
            </w:r>
            <w:r>
              <w:rPr>
                <w:rFonts w:asciiTheme="minorHAnsi" w:hAnsiTheme="minorHAnsi" w:cstheme="minorHAnsi"/>
                <w:b/>
                <w:bCs/>
                <w:color w:val="FF0000"/>
                <w:szCs w:val="20"/>
              </w:rPr>
              <w:t xml:space="preserve"> of contract </w:t>
            </w:r>
          </w:p>
        </w:tc>
      </w:tr>
      <w:tr w:rsidR="00C64224" w:rsidRPr="00D27BE8" w14:paraId="7C3AF1B5" w14:textId="77777777" w:rsidTr="00520BD2">
        <w:tc>
          <w:tcPr>
            <w:tcW w:w="2684" w:type="dxa"/>
            <w:tcMar>
              <w:top w:w="28" w:type="dxa"/>
              <w:left w:w="108" w:type="dxa"/>
              <w:bottom w:w="28" w:type="dxa"/>
              <w:right w:w="108" w:type="dxa"/>
            </w:tcMar>
            <w:vAlign w:val="center"/>
          </w:tcPr>
          <w:p w14:paraId="0F5F9240" w14:textId="7AB6718D" w:rsidR="00C64224" w:rsidRPr="00D27BE8" w:rsidRDefault="00C64224" w:rsidP="00520BD2">
            <w:pPr>
              <w:suppressAutoHyphens/>
              <w:spacing w:after="0" w:line="240" w:lineRule="auto"/>
              <w:jc w:val="both"/>
              <w:rPr>
                <w:rFonts w:asciiTheme="minorHAnsi" w:hAnsiTheme="minorHAnsi" w:cstheme="minorHAnsi"/>
                <w:b/>
                <w:bCs/>
                <w:szCs w:val="20"/>
              </w:rPr>
            </w:pPr>
            <w:r w:rsidRPr="00D27BE8">
              <w:rPr>
                <w:rFonts w:asciiTheme="minorHAnsi" w:hAnsiTheme="minorHAnsi" w:cstheme="minorHAnsi"/>
                <w:b/>
                <w:bCs/>
                <w:szCs w:val="20"/>
              </w:rPr>
              <w:t>TOTAL</w:t>
            </w:r>
          </w:p>
        </w:tc>
        <w:tc>
          <w:tcPr>
            <w:tcW w:w="3685" w:type="dxa"/>
            <w:vAlign w:val="center"/>
          </w:tcPr>
          <w:p w14:paraId="7C62E334" w14:textId="6414EBE3" w:rsidR="00C64224" w:rsidRPr="00D27BE8" w:rsidRDefault="00C64224" w:rsidP="00C64224">
            <w:pPr>
              <w:suppressAutoHyphens/>
              <w:spacing w:after="0" w:line="240" w:lineRule="auto"/>
              <w:jc w:val="center"/>
              <w:rPr>
                <w:rFonts w:asciiTheme="minorHAnsi" w:hAnsiTheme="minorHAnsi" w:cstheme="minorHAnsi"/>
                <w:b/>
                <w:bCs/>
                <w:szCs w:val="20"/>
              </w:rPr>
            </w:pPr>
            <w:r w:rsidRPr="00D27BE8">
              <w:rPr>
                <w:rFonts w:asciiTheme="minorHAnsi" w:hAnsiTheme="minorHAnsi" w:cstheme="minorHAnsi"/>
                <w:b/>
                <w:bCs/>
                <w:szCs w:val="20"/>
              </w:rPr>
              <w:t>100%</w:t>
            </w:r>
          </w:p>
        </w:tc>
        <w:tc>
          <w:tcPr>
            <w:tcW w:w="2552" w:type="dxa"/>
            <w:tcMar>
              <w:top w:w="28" w:type="dxa"/>
              <w:left w:w="108" w:type="dxa"/>
              <w:bottom w:w="28" w:type="dxa"/>
              <w:right w:w="108" w:type="dxa"/>
            </w:tcMar>
            <w:vAlign w:val="center"/>
          </w:tcPr>
          <w:p w14:paraId="607A558C" w14:textId="58A47C3B" w:rsidR="00C64224" w:rsidRPr="00D27BE8" w:rsidRDefault="00C64224" w:rsidP="00C64224">
            <w:pPr>
              <w:suppressAutoHyphens/>
              <w:spacing w:after="0" w:line="240" w:lineRule="auto"/>
              <w:jc w:val="center"/>
              <w:rPr>
                <w:rFonts w:asciiTheme="minorHAnsi" w:hAnsiTheme="minorHAnsi" w:cstheme="minorHAnsi"/>
                <w:b/>
                <w:bCs/>
                <w:szCs w:val="20"/>
              </w:rPr>
            </w:pPr>
          </w:p>
        </w:tc>
      </w:tr>
    </w:tbl>
    <w:p w14:paraId="42AD371C" w14:textId="77777777" w:rsidR="00DA6BC7" w:rsidRDefault="00DA6BC7" w:rsidP="00DA6BC7">
      <w:pPr>
        <w:rPr>
          <w:rFonts w:cs="Arial"/>
        </w:rPr>
      </w:pPr>
    </w:p>
    <w:p w14:paraId="7931ADB2" w14:textId="12BD49CC" w:rsidR="00C64224" w:rsidRPr="00653079" w:rsidRDefault="00DA6BC7" w:rsidP="00653079">
      <w:pPr>
        <w:rPr>
          <w:rFonts w:cs="Arial"/>
        </w:rPr>
      </w:pPr>
      <w:r>
        <w:rPr>
          <w:rFonts w:cs="Arial"/>
        </w:rPr>
        <w:t xml:space="preserve">The </w:t>
      </w:r>
      <w:r w:rsidRPr="00C93E09">
        <w:rPr>
          <w:rFonts w:cs="Arial"/>
        </w:rPr>
        <w:t>Council may undertake a Financial Assessment via our credit rating agency. We plan to use this financial appraisal to assess the risk and impact of a supplier failure.</w:t>
      </w:r>
    </w:p>
    <w:p w14:paraId="06361151" w14:textId="77777777" w:rsidR="003B0C1D" w:rsidRPr="00D27BE8" w:rsidRDefault="003B0C1D" w:rsidP="003B0C1D">
      <w:pPr>
        <w:spacing w:after="0" w:line="240" w:lineRule="auto"/>
        <w:rPr>
          <w:rFonts w:asciiTheme="minorHAnsi" w:eastAsia="Times New Roman" w:hAnsiTheme="minorHAnsi" w:cstheme="minorHAnsi"/>
        </w:rPr>
      </w:pPr>
    </w:p>
    <w:p w14:paraId="63430F70" w14:textId="72132C83" w:rsidR="003B0C1D" w:rsidRPr="00910816" w:rsidRDefault="00C37CF4" w:rsidP="00910816">
      <w:pPr>
        <w:pStyle w:val="Heading3"/>
        <w:rPr>
          <w:rStyle w:val="Emphasis"/>
          <w:i w:val="0"/>
          <w:iCs w:val="0"/>
        </w:rPr>
      </w:pPr>
      <w:bookmarkStart w:id="10" w:name="_Toc88119292"/>
      <w:r w:rsidRPr="00910816">
        <w:rPr>
          <w:rStyle w:val="Emphasis"/>
          <w:i w:val="0"/>
          <w:iCs w:val="0"/>
        </w:rPr>
        <w:t>Technical (</w:t>
      </w:r>
      <w:r w:rsidR="003B0C1D" w:rsidRPr="00910816">
        <w:rPr>
          <w:rStyle w:val="Emphasis"/>
          <w:i w:val="0"/>
          <w:iCs w:val="0"/>
        </w:rPr>
        <w:t>Quality</w:t>
      </w:r>
      <w:r w:rsidRPr="00910816">
        <w:rPr>
          <w:rStyle w:val="Emphasis"/>
          <w:i w:val="0"/>
          <w:iCs w:val="0"/>
        </w:rPr>
        <w:t>)</w:t>
      </w:r>
      <w:r w:rsidR="003B0C1D" w:rsidRPr="00910816">
        <w:rPr>
          <w:rStyle w:val="Emphasis"/>
          <w:i w:val="0"/>
          <w:iCs w:val="0"/>
        </w:rPr>
        <w:t xml:space="preserve"> evaluation methodology</w:t>
      </w:r>
      <w:bookmarkEnd w:id="10"/>
    </w:p>
    <w:p w14:paraId="1EB432AD" w14:textId="77777777" w:rsidR="003B0C1D" w:rsidRPr="00D27BE8" w:rsidRDefault="003B0C1D" w:rsidP="003B0C1D">
      <w:pPr>
        <w:spacing w:after="0" w:line="240" w:lineRule="auto"/>
        <w:rPr>
          <w:rFonts w:asciiTheme="minorHAnsi" w:eastAsia="Times New Roman" w:hAnsiTheme="minorHAnsi" w:cstheme="minorHAnsi"/>
        </w:rPr>
      </w:pPr>
    </w:p>
    <w:p w14:paraId="0208DB69" w14:textId="6E287E04" w:rsidR="003B0C1D" w:rsidRPr="00D27BE8" w:rsidRDefault="003B0C1D" w:rsidP="003B0C1D">
      <w:pPr>
        <w:spacing w:after="0" w:line="240" w:lineRule="auto"/>
        <w:rPr>
          <w:rFonts w:asciiTheme="minorHAnsi" w:eastAsia="Times New Roman" w:hAnsiTheme="minorHAnsi" w:cstheme="minorHAnsi"/>
        </w:rPr>
      </w:pPr>
      <w:r w:rsidRPr="00D27BE8">
        <w:rPr>
          <w:rFonts w:asciiTheme="minorHAnsi" w:eastAsia="Times New Roman" w:hAnsiTheme="minorHAnsi" w:cstheme="minorHAnsi"/>
        </w:rPr>
        <w:t xml:space="preserve">Quality will be measured upon evaluation of </w:t>
      </w:r>
      <w:r w:rsidR="009E4128">
        <w:rPr>
          <w:rFonts w:asciiTheme="minorHAnsi" w:eastAsia="Times New Roman" w:hAnsiTheme="minorHAnsi" w:cstheme="minorHAnsi"/>
        </w:rPr>
        <w:t>Bidder</w:t>
      </w:r>
      <w:r w:rsidRPr="00D27BE8">
        <w:rPr>
          <w:rFonts w:asciiTheme="minorHAnsi" w:eastAsia="Times New Roman" w:hAnsiTheme="minorHAnsi" w:cstheme="minorHAnsi"/>
        </w:rPr>
        <w:t>s’ responses to the technical questions</w:t>
      </w:r>
      <w:r w:rsidR="00910816">
        <w:rPr>
          <w:rFonts w:asciiTheme="minorHAnsi" w:eastAsia="Times New Roman" w:hAnsiTheme="minorHAnsi" w:cstheme="minorHAnsi"/>
        </w:rPr>
        <w:t xml:space="preserve">. </w:t>
      </w:r>
      <w:r w:rsidR="00520BD2" w:rsidRPr="00D27BE8">
        <w:rPr>
          <w:rFonts w:asciiTheme="minorHAnsi" w:eastAsia="Times New Roman" w:hAnsiTheme="minorHAnsi" w:cstheme="minorHAnsi"/>
        </w:rPr>
        <w:t>All</w:t>
      </w:r>
      <w:r w:rsidRPr="00D27BE8">
        <w:rPr>
          <w:rFonts w:asciiTheme="minorHAnsi" w:eastAsia="Times New Roman" w:hAnsiTheme="minorHAnsi" w:cstheme="minorHAnsi"/>
        </w:rPr>
        <w:t xml:space="preserve"> technical question</w:t>
      </w:r>
      <w:r w:rsidR="00520BD2" w:rsidRPr="00D27BE8">
        <w:rPr>
          <w:rFonts w:asciiTheme="minorHAnsi" w:eastAsia="Times New Roman" w:hAnsiTheme="minorHAnsi" w:cstheme="minorHAnsi"/>
        </w:rPr>
        <w:t>s</w:t>
      </w:r>
      <w:r w:rsidRPr="00D27BE8">
        <w:rPr>
          <w:rFonts w:asciiTheme="minorHAnsi" w:eastAsia="Times New Roman" w:hAnsiTheme="minorHAnsi" w:cstheme="minorHAnsi"/>
        </w:rPr>
        <w:t xml:space="preserve"> must be completed.</w:t>
      </w:r>
    </w:p>
    <w:p w14:paraId="28D60657" w14:textId="77777777" w:rsidR="003B0C1D" w:rsidRPr="00D27BE8" w:rsidRDefault="003B0C1D" w:rsidP="003B0C1D">
      <w:pPr>
        <w:spacing w:after="0" w:line="240" w:lineRule="auto"/>
        <w:rPr>
          <w:rFonts w:asciiTheme="minorHAnsi" w:eastAsia="Times New Roman" w:hAnsiTheme="minorHAnsi" w:cstheme="minorHAnsi"/>
        </w:rPr>
      </w:pPr>
    </w:p>
    <w:p w14:paraId="6E8DE80B" w14:textId="1446F43F" w:rsidR="009017FE" w:rsidRDefault="003B0C1D" w:rsidP="003B0C1D">
      <w:pPr>
        <w:spacing w:after="0" w:line="240" w:lineRule="auto"/>
        <w:rPr>
          <w:rFonts w:asciiTheme="minorHAnsi" w:eastAsia="Times New Roman" w:hAnsiTheme="minorHAnsi" w:cstheme="minorHAnsi"/>
        </w:rPr>
      </w:pPr>
      <w:r w:rsidRPr="00D27BE8">
        <w:rPr>
          <w:rFonts w:asciiTheme="minorHAnsi" w:eastAsia="Times New Roman" w:hAnsiTheme="minorHAnsi" w:cstheme="minorHAnsi"/>
        </w:rPr>
        <w:t xml:space="preserve">Your responses to each technical question will be evaluated by the evaluation panel using the </w:t>
      </w:r>
      <w:r w:rsidR="009017FE" w:rsidRPr="00D27BE8">
        <w:rPr>
          <w:rFonts w:asciiTheme="minorHAnsi" w:eastAsia="Times New Roman" w:hAnsiTheme="minorHAnsi" w:cstheme="minorHAnsi"/>
        </w:rPr>
        <w:t xml:space="preserve">following </w:t>
      </w:r>
      <w:r w:rsidR="00F670EE" w:rsidRPr="00D27BE8">
        <w:rPr>
          <w:rFonts w:asciiTheme="minorHAnsi" w:eastAsia="Times New Roman" w:hAnsiTheme="minorHAnsi" w:cstheme="minorHAnsi"/>
        </w:rPr>
        <w:t>scores</w:t>
      </w:r>
      <w:r w:rsidR="00520BD2" w:rsidRPr="00D27BE8">
        <w:rPr>
          <w:rFonts w:asciiTheme="minorHAnsi" w:eastAsia="Times New Roman" w:hAnsiTheme="minorHAnsi" w:cstheme="minorHAnsi"/>
        </w:rPr>
        <w:t>:</w:t>
      </w:r>
    </w:p>
    <w:p w14:paraId="0114C346" w14:textId="77777777" w:rsidR="00910816" w:rsidRPr="00D27BE8" w:rsidRDefault="00910816" w:rsidP="003B0C1D">
      <w:pPr>
        <w:spacing w:after="0" w:line="240" w:lineRule="auto"/>
        <w:rPr>
          <w:rFonts w:asciiTheme="minorHAnsi" w:eastAsia="Times New Roman" w:hAnsiTheme="minorHAnsi" w:cstheme="minorHAnsi"/>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993"/>
        <w:gridCol w:w="5244"/>
      </w:tblGrid>
      <w:tr w:rsidR="00520BD2" w:rsidRPr="00D27BE8" w14:paraId="2A8E1A4A" w14:textId="77777777" w:rsidTr="005806F6">
        <w:tc>
          <w:tcPr>
            <w:tcW w:w="2126" w:type="dxa"/>
            <w:shd w:val="clear" w:color="auto" w:fill="00B050"/>
          </w:tcPr>
          <w:p w14:paraId="2093A3D5" w14:textId="77777777" w:rsidR="00520BD2" w:rsidRPr="00D27BE8" w:rsidRDefault="00520BD2" w:rsidP="00244C5A">
            <w:pPr>
              <w:spacing w:after="0" w:line="240" w:lineRule="auto"/>
              <w:rPr>
                <w:rFonts w:asciiTheme="minorHAnsi" w:hAnsiTheme="minorHAnsi" w:cstheme="minorHAnsi"/>
                <w:b/>
                <w:color w:val="FFFFFF" w:themeColor="background1"/>
                <w:sz w:val="24"/>
                <w:szCs w:val="24"/>
              </w:rPr>
            </w:pPr>
            <w:r w:rsidRPr="00D27BE8">
              <w:rPr>
                <w:rFonts w:asciiTheme="minorHAnsi" w:hAnsiTheme="minorHAnsi" w:cstheme="minorHAnsi"/>
                <w:b/>
                <w:color w:val="FFFFFF" w:themeColor="background1"/>
                <w:sz w:val="24"/>
                <w:szCs w:val="24"/>
              </w:rPr>
              <w:t>Definition</w:t>
            </w:r>
          </w:p>
        </w:tc>
        <w:tc>
          <w:tcPr>
            <w:tcW w:w="993" w:type="dxa"/>
            <w:shd w:val="clear" w:color="auto" w:fill="00B050"/>
          </w:tcPr>
          <w:p w14:paraId="5B00E969" w14:textId="77777777" w:rsidR="00520BD2" w:rsidRPr="00D27BE8" w:rsidRDefault="00520BD2" w:rsidP="00244C5A">
            <w:pPr>
              <w:spacing w:after="0" w:line="240" w:lineRule="auto"/>
              <w:jc w:val="center"/>
              <w:rPr>
                <w:rFonts w:asciiTheme="minorHAnsi" w:hAnsiTheme="minorHAnsi" w:cstheme="minorHAnsi"/>
                <w:b/>
                <w:color w:val="FFFFFF" w:themeColor="background1"/>
                <w:sz w:val="24"/>
                <w:szCs w:val="24"/>
              </w:rPr>
            </w:pPr>
            <w:r w:rsidRPr="00D27BE8">
              <w:rPr>
                <w:rFonts w:asciiTheme="minorHAnsi" w:hAnsiTheme="minorHAnsi" w:cstheme="minorHAnsi"/>
                <w:b/>
                <w:color w:val="FFFFFF" w:themeColor="background1"/>
                <w:sz w:val="24"/>
                <w:szCs w:val="24"/>
              </w:rPr>
              <w:t>Score</w:t>
            </w:r>
          </w:p>
        </w:tc>
        <w:tc>
          <w:tcPr>
            <w:tcW w:w="5244" w:type="dxa"/>
            <w:shd w:val="clear" w:color="auto" w:fill="00B050"/>
          </w:tcPr>
          <w:p w14:paraId="4D07427A" w14:textId="77777777" w:rsidR="00520BD2" w:rsidRPr="00D27BE8" w:rsidRDefault="00520BD2" w:rsidP="00244C5A">
            <w:pPr>
              <w:spacing w:after="0" w:line="240" w:lineRule="auto"/>
              <w:rPr>
                <w:rFonts w:asciiTheme="minorHAnsi" w:hAnsiTheme="minorHAnsi" w:cstheme="minorHAnsi"/>
                <w:b/>
                <w:color w:val="FFFFFF" w:themeColor="background1"/>
                <w:sz w:val="24"/>
                <w:szCs w:val="24"/>
              </w:rPr>
            </w:pPr>
            <w:r w:rsidRPr="00D27BE8">
              <w:rPr>
                <w:rFonts w:asciiTheme="minorHAnsi" w:hAnsiTheme="minorHAnsi" w:cstheme="minorHAnsi"/>
                <w:b/>
                <w:color w:val="FFFFFF" w:themeColor="background1"/>
                <w:sz w:val="24"/>
                <w:szCs w:val="24"/>
              </w:rPr>
              <w:t>Criteria</w:t>
            </w:r>
          </w:p>
        </w:tc>
      </w:tr>
      <w:tr w:rsidR="00520BD2" w:rsidRPr="00D27BE8" w14:paraId="5798C2F2" w14:textId="77777777" w:rsidTr="00244C5A">
        <w:tc>
          <w:tcPr>
            <w:tcW w:w="2126" w:type="dxa"/>
            <w:shd w:val="clear" w:color="auto" w:fill="auto"/>
          </w:tcPr>
          <w:p w14:paraId="289345CD" w14:textId="174CFFA3" w:rsidR="00520BD2" w:rsidRPr="00D27BE8" w:rsidRDefault="00520BD2" w:rsidP="00244C5A">
            <w:pPr>
              <w:spacing w:after="0" w:line="240" w:lineRule="auto"/>
              <w:rPr>
                <w:rFonts w:asciiTheme="minorHAnsi" w:hAnsiTheme="minorHAnsi" w:cstheme="minorHAnsi"/>
              </w:rPr>
            </w:pPr>
            <w:r w:rsidRPr="00D27BE8">
              <w:rPr>
                <w:rFonts w:asciiTheme="minorHAnsi" w:hAnsiTheme="minorHAnsi" w:cstheme="minorHAnsi"/>
              </w:rPr>
              <w:t>Excellent</w:t>
            </w:r>
          </w:p>
        </w:tc>
        <w:tc>
          <w:tcPr>
            <w:tcW w:w="993" w:type="dxa"/>
            <w:shd w:val="clear" w:color="auto" w:fill="auto"/>
          </w:tcPr>
          <w:p w14:paraId="34E996CD" w14:textId="0F520F5E" w:rsidR="00520BD2" w:rsidRPr="00D27BE8" w:rsidRDefault="00520BD2" w:rsidP="00244C5A">
            <w:pPr>
              <w:spacing w:after="0" w:line="240" w:lineRule="auto"/>
              <w:jc w:val="center"/>
              <w:rPr>
                <w:rFonts w:asciiTheme="minorHAnsi" w:hAnsiTheme="minorHAnsi" w:cstheme="minorHAnsi"/>
              </w:rPr>
            </w:pPr>
            <w:r w:rsidRPr="00D27BE8">
              <w:rPr>
                <w:rFonts w:asciiTheme="minorHAnsi" w:hAnsiTheme="minorHAnsi" w:cstheme="minorHAnsi"/>
              </w:rPr>
              <w:t>5</w:t>
            </w:r>
          </w:p>
        </w:tc>
        <w:tc>
          <w:tcPr>
            <w:tcW w:w="5244" w:type="dxa"/>
            <w:shd w:val="clear" w:color="auto" w:fill="auto"/>
          </w:tcPr>
          <w:p w14:paraId="056500BD" w14:textId="77777777" w:rsidR="00A1243C" w:rsidRPr="00D27BE8" w:rsidRDefault="00A1243C" w:rsidP="00244C5A">
            <w:pPr>
              <w:spacing w:after="0" w:line="240" w:lineRule="auto"/>
              <w:rPr>
                <w:rFonts w:asciiTheme="minorHAnsi" w:hAnsiTheme="minorHAnsi" w:cstheme="minorHAnsi"/>
                <w:color w:val="000000"/>
                <w:szCs w:val="24"/>
              </w:rPr>
            </w:pPr>
            <w:r w:rsidRPr="00D27BE8">
              <w:rPr>
                <w:rFonts w:asciiTheme="minorHAnsi" w:hAnsiTheme="minorHAnsi" w:cstheme="minorHAnsi"/>
                <w:color w:val="000000"/>
                <w:szCs w:val="24"/>
              </w:rPr>
              <w:t>Excellent response.</w:t>
            </w:r>
          </w:p>
          <w:p w14:paraId="19602896" w14:textId="77777777" w:rsidR="00A1243C" w:rsidRPr="00D27BE8" w:rsidRDefault="00A1243C" w:rsidP="00244C5A">
            <w:pPr>
              <w:spacing w:after="0" w:line="240" w:lineRule="auto"/>
              <w:rPr>
                <w:rFonts w:asciiTheme="minorHAnsi" w:hAnsiTheme="minorHAnsi" w:cstheme="minorHAnsi"/>
                <w:color w:val="000000"/>
                <w:szCs w:val="24"/>
              </w:rPr>
            </w:pPr>
            <w:r w:rsidRPr="00D27BE8">
              <w:rPr>
                <w:rFonts w:asciiTheme="minorHAnsi" w:hAnsiTheme="minorHAnsi" w:cstheme="minorHAnsi"/>
                <w:color w:val="000000"/>
                <w:szCs w:val="24"/>
              </w:rPr>
              <w:t>Comprehensive and useful.</w:t>
            </w:r>
          </w:p>
          <w:p w14:paraId="2B7A3F0D" w14:textId="77777777" w:rsidR="00A1243C" w:rsidRPr="00D27BE8" w:rsidRDefault="00A1243C" w:rsidP="00244C5A">
            <w:pPr>
              <w:spacing w:after="0" w:line="240" w:lineRule="auto"/>
              <w:rPr>
                <w:rFonts w:asciiTheme="minorHAnsi" w:hAnsiTheme="minorHAnsi" w:cstheme="minorHAnsi"/>
                <w:color w:val="000000"/>
                <w:szCs w:val="24"/>
              </w:rPr>
            </w:pPr>
            <w:r w:rsidRPr="00D27BE8">
              <w:rPr>
                <w:rFonts w:asciiTheme="minorHAnsi" w:hAnsiTheme="minorHAnsi" w:cstheme="minorHAnsi"/>
                <w:color w:val="000000"/>
                <w:szCs w:val="24"/>
              </w:rPr>
              <w:t>No weakness noted.</w:t>
            </w:r>
          </w:p>
          <w:p w14:paraId="004AFB56" w14:textId="1029B7BB" w:rsidR="00520BD2" w:rsidRPr="00D27BE8" w:rsidRDefault="00A1243C" w:rsidP="00244C5A">
            <w:pPr>
              <w:spacing w:after="0" w:line="240" w:lineRule="auto"/>
              <w:rPr>
                <w:rFonts w:asciiTheme="minorHAnsi" w:hAnsiTheme="minorHAnsi" w:cstheme="minorHAnsi"/>
              </w:rPr>
            </w:pPr>
            <w:r w:rsidRPr="00D27BE8">
              <w:rPr>
                <w:rFonts w:asciiTheme="minorHAnsi" w:hAnsiTheme="minorHAnsi" w:cstheme="minorHAnsi"/>
                <w:color w:val="000000"/>
                <w:szCs w:val="24"/>
              </w:rPr>
              <w:t>The response includes a full description of techniques and measurements to be employed.</w:t>
            </w:r>
          </w:p>
        </w:tc>
      </w:tr>
      <w:tr w:rsidR="00520BD2" w:rsidRPr="00D27BE8" w14:paraId="2E2B0C46" w14:textId="77777777" w:rsidTr="00244C5A">
        <w:tc>
          <w:tcPr>
            <w:tcW w:w="2126" w:type="dxa"/>
            <w:shd w:val="clear" w:color="auto" w:fill="auto"/>
          </w:tcPr>
          <w:p w14:paraId="1A7B9A4E" w14:textId="1D55D3C7" w:rsidR="00520BD2" w:rsidRPr="00D27BE8" w:rsidRDefault="00A1243C" w:rsidP="00244C5A">
            <w:pPr>
              <w:spacing w:after="0" w:line="240" w:lineRule="auto"/>
              <w:rPr>
                <w:rFonts w:asciiTheme="minorHAnsi" w:hAnsiTheme="minorHAnsi" w:cstheme="minorHAnsi"/>
              </w:rPr>
            </w:pPr>
            <w:r w:rsidRPr="00D27BE8">
              <w:rPr>
                <w:rFonts w:asciiTheme="minorHAnsi" w:hAnsiTheme="minorHAnsi" w:cstheme="minorHAnsi"/>
              </w:rPr>
              <w:t xml:space="preserve">Very </w:t>
            </w:r>
            <w:r w:rsidR="00520BD2" w:rsidRPr="00D27BE8">
              <w:rPr>
                <w:rFonts w:asciiTheme="minorHAnsi" w:hAnsiTheme="minorHAnsi" w:cstheme="minorHAnsi"/>
              </w:rPr>
              <w:t>Good</w:t>
            </w:r>
          </w:p>
        </w:tc>
        <w:tc>
          <w:tcPr>
            <w:tcW w:w="993" w:type="dxa"/>
            <w:shd w:val="clear" w:color="auto" w:fill="auto"/>
          </w:tcPr>
          <w:p w14:paraId="12DB62C7" w14:textId="548800DC" w:rsidR="00520BD2" w:rsidRPr="00D27BE8" w:rsidRDefault="00520BD2" w:rsidP="00244C5A">
            <w:pPr>
              <w:spacing w:after="0" w:line="240" w:lineRule="auto"/>
              <w:jc w:val="center"/>
              <w:rPr>
                <w:rFonts w:asciiTheme="minorHAnsi" w:hAnsiTheme="minorHAnsi" w:cstheme="minorHAnsi"/>
              </w:rPr>
            </w:pPr>
            <w:r w:rsidRPr="00D27BE8">
              <w:rPr>
                <w:rFonts w:asciiTheme="minorHAnsi" w:hAnsiTheme="minorHAnsi" w:cstheme="minorHAnsi"/>
              </w:rPr>
              <w:t>4</w:t>
            </w:r>
          </w:p>
        </w:tc>
        <w:tc>
          <w:tcPr>
            <w:tcW w:w="5244" w:type="dxa"/>
            <w:shd w:val="clear" w:color="auto" w:fill="auto"/>
          </w:tcPr>
          <w:p w14:paraId="174A1969" w14:textId="23F4768A" w:rsidR="00A1243C" w:rsidRPr="00D27BE8" w:rsidRDefault="00A1243C" w:rsidP="00244C5A">
            <w:pPr>
              <w:spacing w:after="0" w:line="240" w:lineRule="auto"/>
              <w:rPr>
                <w:rFonts w:asciiTheme="minorHAnsi" w:hAnsiTheme="minorHAnsi" w:cstheme="minorHAnsi"/>
                <w:color w:val="000000"/>
                <w:szCs w:val="24"/>
              </w:rPr>
            </w:pPr>
            <w:r w:rsidRPr="00D27BE8">
              <w:rPr>
                <w:rFonts w:asciiTheme="minorHAnsi" w:hAnsiTheme="minorHAnsi" w:cstheme="minorHAnsi"/>
                <w:color w:val="000000"/>
                <w:szCs w:val="24"/>
              </w:rPr>
              <w:t xml:space="preserve">Response meets our expected requirement/standard and exceeds minimum expectations, including a level of detail which adds value to the </w:t>
            </w:r>
            <w:r w:rsidR="00902DE4">
              <w:rPr>
                <w:rFonts w:asciiTheme="minorHAnsi" w:hAnsiTheme="minorHAnsi" w:cstheme="minorHAnsi"/>
                <w:color w:val="000000"/>
                <w:szCs w:val="24"/>
              </w:rPr>
              <w:t>quote</w:t>
            </w:r>
            <w:r w:rsidRPr="00D27BE8">
              <w:rPr>
                <w:rFonts w:asciiTheme="minorHAnsi" w:hAnsiTheme="minorHAnsi" w:cstheme="minorHAnsi"/>
                <w:color w:val="000000"/>
                <w:szCs w:val="24"/>
              </w:rPr>
              <w:t>.</w:t>
            </w:r>
          </w:p>
          <w:p w14:paraId="056927DD" w14:textId="661B403B" w:rsidR="00520BD2" w:rsidRPr="00D27BE8" w:rsidRDefault="00A1243C" w:rsidP="00244C5A">
            <w:pPr>
              <w:spacing w:after="0" w:line="240" w:lineRule="auto"/>
              <w:rPr>
                <w:rFonts w:asciiTheme="minorHAnsi" w:hAnsiTheme="minorHAnsi" w:cstheme="minorHAnsi"/>
                <w:color w:val="000000"/>
                <w:szCs w:val="24"/>
              </w:rPr>
            </w:pPr>
            <w:r w:rsidRPr="00D27BE8">
              <w:rPr>
                <w:rFonts w:asciiTheme="minorHAnsi" w:hAnsiTheme="minorHAnsi" w:cstheme="minorHAnsi"/>
                <w:color w:val="000000"/>
                <w:szCs w:val="24"/>
              </w:rPr>
              <w:t>No significant weakness noted.</w:t>
            </w:r>
          </w:p>
        </w:tc>
      </w:tr>
      <w:tr w:rsidR="00520BD2" w:rsidRPr="00D27BE8" w14:paraId="0357099F" w14:textId="77777777" w:rsidTr="00244C5A">
        <w:tc>
          <w:tcPr>
            <w:tcW w:w="2126" w:type="dxa"/>
            <w:shd w:val="clear" w:color="auto" w:fill="auto"/>
          </w:tcPr>
          <w:p w14:paraId="797BC1F2" w14:textId="4D12B2ED" w:rsidR="00520BD2" w:rsidRPr="00D27BE8" w:rsidRDefault="00A1243C" w:rsidP="00244C5A">
            <w:pPr>
              <w:spacing w:after="0" w:line="240" w:lineRule="auto"/>
              <w:rPr>
                <w:rFonts w:asciiTheme="minorHAnsi" w:hAnsiTheme="minorHAnsi" w:cstheme="minorHAnsi"/>
              </w:rPr>
            </w:pPr>
            <w:r w:rsidRPr="00D27BE8">
              <w:rPr>
                <w:rFonts w:asciiTheme="minorHAnsi" w:hAnsiTheme="minorHAnsi" w:cstheme="minorHAnsi"/>
              </w:rPr>
              <w:t>Good</w:t>
            </w:r>
          </w:p>
        </w:tc>
        <w:tc>
          <w:tcPr>
            <w:tcW w:w="993" w:type="dxa"/>
            <w:shd w:val="clear" w:color="auto" w:fill="auto"/>
          </w:tcPr>
          <w:p w14:paraId="1BCC4851" w14:textId="7BC8B6ED" w:rsidR="00520BD2" w:rsidRPr="00D27BE8" w:rsidRDefault="00520BD2" w:rsidP="00244C5A">
            <w:pPr>
              <w:spacing w:after="0" w:line="240" w:lineRule="auto"/>
              <w:jc w:val="center"/>
              <w:rPr>
                <w:rFonts w:asciiTheme="minorHAnsi" w:hAnsiTheme="minorHAnsi" w:cstheme="minorHAnsi"/>
              </w:rPr>
            </w:pPr>
            <w:r w:rsidRPr="00D27BE8">
              <w:rPr>
                <w:rFonts w:asciiTheme="minorHAnsi" w:hAnsiTheme="minorHAnsi" w:cstheme="minorHAnsi"/>
              </w:rPr>
              <w:t>3</w:t>
            </w:r>
          </w:p>
        </w:tc>
        <w:tc>
          <w:tcPr>
            <w:tcW w:w="5244" w:type="dxa"/>
            <w:shd w:val="clear" w:color="auto" w:fill="auto"/>
          </w:tcPr>
          <w:p w14:paraId="5651F99A" w14:textId="77777777" w:rsidR="00520BD2" w:rsidRPr="00D27BE8" w:rsidRDefault="00520BD2" w:rsidP="00244C5A">
            <w:pPr>
              <w:spacing w:after="0" w:line="240" w:lineRule="auto"/>
              <w:rPr>
                <w:rFonts w:asciiTheme="minorHAnsi" w:eastAsia="Times New Roman" w:hAnsiTheme="minorHAnsi" w:cstheme="minorHAnsi"/>
                <w:szCs w:val="24"/>
                <w:lang w:eastAsia="en-GB"/>
              </w:rPr>
            </w:pPr>
            <w:r w:rsidRPr="00D27BE8">
              <w:rPr>
                <w:rFonts w:asciiTheme="minorHAnsi" w:eastAsia="Times New Roman" w:hAnsiTheme="minorHAnsi" w:cstheme="minorHAnsi"/>
                <w:szCs w:val="24"/>
                <w:lang w:eastAsia="en-GB"/>
              </w:rPr>
              <w:t>Response is acceptable and meets minimum requirement but remains basic and could have been expanded upon.</w:t>
            </w:r>
          </w:p>
          <w:p w14:paraId="2E44BCD4" w14:textId="57CEC0A3" w:rsidR="00A1243C" w:rsidRPr="00D27BE8" w:rsidRDefault="00520BD2" w:rsidP="00244C5A">
            <w:pPr>
              <w:spacing w:after="0" w:line="240" w:lineRule="auto"/>
              <w:rPr>
                <w:rFonts w:asciiTheme="minorHAnsi" w:eastAsia="Times New Roman" w:hAnsiTheme="minorHAnsi" w:cstheme="minorHAnsi"/>
                <w:szCs w:val="24"/>
                <w:lang w:eastAsia="en-GB"/>
              </w:rPr>
            </w:pPr>
            <w:r w:rsidRPr="00D27BE8">
              <w:rPr>
                <w:rFonts w:asciiTheme="minorHAnsi" w:eastAsia="Times New Roman" w:hAnsiTheme="minorHAnsi" w:cstheme="minorHAnsi"/>
                <w:szCs w:val="24"/>
                <w:lang w:eastAsia="en-GB"/>
              </w:rPr>
              <w:t xml:space="preserve">Response is </w:t>
            </w:r>
            <w:r w:rsidR="00A1243C" w:rsidRPr="00D27BE8">
              <w:rPr>
                <w:rFonts w:asciiTheme="minorHAnsi" w:eastAsia="Times New Roman" w:hAnsiTheme="minorHAnsi" w:cstheme="minorHAnsi"/>
                <w:szCs w:val="24"/>
                <w:lang w:eastAsia="en-GB"/>
              </w:rPr>
              <w:t>enough</w:t>
            </w:r>
            <w:r w:rsidRPr="00D27BE8">
              <w:rPr>
                <w:rFonts w:asciiTheme="minorHAnsi" w:eastAsia="Times New Roman" w:hAnsiTheme="minorHAnsi" w:cstheme="minorHAnsi"/>
                <w:szCs w:val="24"/>
                <w:lang w:eastAsia="en-GB"/>
              </w:rPr>
              <w:t xml:space="preserve"> but does not inspire.</w:t>
            </w:r>
          </w:p>
          <w:p w14:paraId="06FF1862" w14:textId="7C8E5FBB" w:rsidR="00520BD2" w:rsidRPr="00D27BE8" w:rsidRDefault="00A1243C" w:rsidP="00244C5A">
            <w:pPr>
              <w:spacing w:after="0" w:line="240" w:lineRule="auto"/>
              <w:rPr>
                <w:rFonts w:asciiTheme="minorHAnsi" w:hAnsiTheme="minorHAnsi" w:cstheme="minorHAnsi"/>
              </w:rPr>
            </w:pPr>
            <w:r w:rsidRPr="00D27BE8">
              <w:rPr>
                <w:rFonts w:asciiTheme="minorHAnsi" w:eastAsia="Times New Roman" w:hAnsiTheme="minorHAnsi" w:cstheme="minorHAnsi"/>
                <w:szCs w:val="24"/>
                <w:lang w:eastAsia="en-GB"/>
              </w:rPr>
              <w:t>Reasonable</w:t>
            </w:r>
            <w:r w:rsidR="00520BD2" w:rsidRPr="00D27BE8">
              <w:rPr>
                <w:rFonts w:asciiTheme="minorHAnsi" w:eastAsia="Times New Roman" w:hAnsiTheme="minorHAnsi" w:cstheme="minorHAnsi"/>
                <w:szCs w:val="24"/>
                <w:lang w:eastAsia="en-GB"/>
              </w:rPr>
              <w:t xml:space="preserve"> probability of success, weaknesses can be readily corrected.</w:t>
            </w:r>
          </w:p>
        </w:tc>
      </w:tr>
      <w:tr w:rsidR="00520BD2" w:rsidRPr="00D27BE8" w14:paraId="447A5D19" w14:textId="77777777" w:rsidTr="00244C5A">
        <w:tc>
          <w:tcPr>
            <w:tcW w:w="2126" w:type="dxa"/>
            <w:shd w:val="clear" w:color="auto" w:fill="auto"/>
          </w:tcPr>
          <w:p w14:paraId="462A00F2" w14:textId="790DDD44" w:rsidR="00520BD2" w:rsidRPr="00D27BE8" w:rsidRDefault="00520BD2" w:rsidP="00244C5A">
            <w:pPr>
              <w:spacing w:after="0" w:line="240" w:lineRule="auto"/>
              <w:rPr>
                <w:rFonts w:asciiTheme="minorHAnsi" w:hAnsiTheme="minorHAnsi" w:cstheme="minorHAnsi"/>
              </w:rPr>
            </w:pPr>
            <w:r w:rsidRPr="00D27BE8">
              <w:rPr>
                <w:rFonts w:asciiTheme="minorHAnsi" w:hAnsiTheme="minorHAnsi" w:cstheme="minorHAnsi"/>
              </w:rPr>
              <w:t>Poor</w:t>
            </w:r>
          </w:p>
        </w:tc>
        <w:tc>
          <w:tcPr>
            <w:tcW w:w="993" w:type="dxa"/>
            <w:shd w:val="clear" w:color="auto" w:fill="auto"/>
          </w:tcPr>
          <w:p w14:paraId="54731EA7" w14:textId="432BA0E8" w:rsidR="00520BD2" w:rsidRPr="00D27BE8" w:rsidRDefault="00520BD2" w:rsidP="00244C5A">
            <w:pPr>
              <w:spacing w:after="0" w:line="240" w:lineRule="auto"/>
              <w:jc w:val="center"/>
              <w:rPr>
                <w:rFonts w:asciiTheme="minorHAnsi" w:hAnsiTheme="minorHAnsi" w:cstheme="minorHAnsi"/>
              </w:rPr>
            </w:pPr>
            <w:r w:rsidRPr="00D27BE8">
              <w:rPr>
                <w:rFonts w:asciiTheme="minorHAnsi" w:hAnsiTheme="minorHAnsi" w:cstheme="minorHAnsi"/>
              </w:rPr>
              <w:t>2</w:t>
            </w:r>
          </w:p>
        </w:tc>
        <w:tc>
          <w:tcPr>
            <w:tcW w:w="5244" w:type="dxa"/>
            <w:shd w:val="clear" w:color="auto" w:fill="auto"/>
          </w:tcPr>
          <w:p w14:paraId="5F6BC53B" w14:textId="46E221E7" w:rsidR="00520BD2" w:rsidRPr="00D27BE8" w:rsidRDefault="00520BD2" w:rsidP="00244C5A">
            <w:pPr>
              <w:spacing w:after="0" w:line="240" w:lineRule="auto"/>
              <w:rPr>
                <w:rFonts w:asciiTheme="minorHAnsi" w:hAnsiTheme="minorHAnsi" w:cstheme="minorHAnsi"/>
              </w:rPr>
            </w:pPr>
            <w:r w:rsidRPr="00D27BE8">
              <w:rPr>
                <w:rFonts w:asciiTheme="minorHAnsi" w:eastAsia="Times New Roman" w:hAnsiTheme="minorHAnsi" w:cstheme="minorHAnsi"/>
                <w:lang w:eastAsia="en-GB"/>
              </w:rPr>
              <w:t>Poor response only partially satisfying requirement/standard, with deficiencies apparent.  Some useful evidence provided but response falls well short of minimum requirements.</w:t>
            </w:r>
          </w:p>
        </w:tc>
      </w:tr>
      <w:tr w:rsidR="00520BD2" w:rsidRPr="00D27BE8" w14:paraId="2FEDD3CC" w14:textId="77777777" w:rsidTr="00244C5A">
        <w:tc>
          <w:tcPr>
            <w:tcW w:w="2126" w:type="dxa"/>
            <w:shd w:val="clear" w:color="auto" w:fill="auto"/>
          </w:tcPr>
          <w:p w14:paraId="564B8DFA" w14:textId="6F0F2971" w:rsidR="00520BD2" w:rsidRPr="00D27BE8" w:rsidRDefault="00520BD2" w:rsidP="00244C5A">
            <w:pPr>
              <w:spacing w:after="0" w:line="240" w:lineRule="auto"/>
              <w:rPr>
                <w:rFonts w:asciiTheme="minorHAnsi" w:hAnsiTheme="minorHAnsi" w:cstheme="minorHAnsi"/>
              </w:rPr>
            </w:pPr>
            <w:r w:rsidRPr="00D27BE8">
              <w:rPr>
                <w:rFonts w:asciiTheme="minorHAnsi" w:hAnsiTheme="minorHAnsi" w:cstheme="minorHAnsi"/>
              </w:rPr>
              <w:t>Very Poor</w:t>
            </w:r>
          </w:p>
        </w:tc>
        <w:tc>
          <w:tcPr>
            <w:tcW w:w="993" w:type="dxa"/>
            <w:shd w:val="clear" w:color="auto" w:fill="auto"/>
          </w:tcPr>
          <w:p w14:paraId="2B928564" w14:textId="730C8A89" w:rsidR="00520BD2" w:rsidRPr="00D27BE8" w:rsidRDefault="00520BD2" w:rsidP="00244C5A">
            <w:pPr>
              <w:spacing w:after="0" w:line="240" w:lineRule="auto"/>
              <w:jc w:val="center"/>
              <w:rPr>
                <w:rFonts w:asciiTheme="minorHAnsi" w:hAnsiTheme="minorHAnsi" w:cstheme="minorHAnsi"/>
              </w:rPr>
            </w:pPr>
            <w:r w:rsidRPr="00D27BE8">
              <w:rPr>
                <w:rFonts w:asciiTheme="minorHAnsi" w:hAnsiTheme="minorHAnsi" w:cstheme="minorHAnsi"/>
              </w:rPr>
              <w:t>1</w:t>
            </w:r>
          </w:p>
        </w:tc>
        <w:tc>
          <w:tcPr>
            <w:tcW w:w="5244" w:type="dxa"/>
            <w:shd w:val="clear" w:color="auto" w:fill="auto"/>
          </w:tcPr>
          <w:p w14:paraId="2F141170" w14:textId="18E092FD" w:rsidR="00520BD2" w:rsidRPr="00D27BE8" w:rsidRDefault="00520BD2" w:rsidP="00244C5A">
            <w:pPr>
              <w:spacing w:after="0" w:line="240" w:lineRule="auto"/>
              <w:rPr>
                <w:rFonts w:asciiTheme="minorHAnsi" w:hAnsiTheme="minorHAnsi" w:cstheme="minorHAnsi"/>
              </w:rPr>
            </w:pPr>
            <w:r w:rsidRPr="00D27BE8">
              <w:rPr>
                <w:rFonts w:asciiTheme="minorHAnsi" w:eastAsia="Times New Roman" w:hAnsiTheme="minorHAnsi" w:cstheme="minorHAnsi"/>
                <w:lang w:eastAsia="en-GB"/>
              </w:rPr>
              <w:t>Very poor response and not acceptable – fails to meet minimum requirement/standard; requires major revision to make it acceptable.  Only partially answers requirement, with major deficiencies and little relevant detail proposed.</w:t>
            </w:r>
          </w:p>
        </w:tc>
      </w:tr>
      <w:tr w:rsidR="00520BD2" w:rsidRPr="00D27BE8" w14:paraId="3B0D4448" w14:textId="77777777" w:rsidTr="00244C5A">
        <w:tc>
          <w:tcPr>
            <w:tcW w:w="2126" w:type="dxa"/>
            <w:shd w:val="clear" w:color="auto" w:fill="auto"/>
          </w:tcPr>
          <w:p w14:paraId="44829BBE" w14:textId="231F5F19" w:rsidR="00520BD2" w:rsidRPr="00D27BE8" w:rsidRDefault="00520BD2" w:rsidP="00244C5A">
            <w:pPr>
              <w:spacing w:after="0" w:line="240" w:lineRule="auto"/>
              <w:rPr>
                <w:rFonts w:asciiTheme="minorHAnsi" w:hAnsiTheme="minorHAnsi" w:cstheme="minorHAnsi"/>
              </w:rPr>
            </w:pPr>
            <w:r w:rsidRPr="00D27BE8">
              <w:rPr>
                <w:rFonts w:asciiTheme="minorHAnsi" w:hAnsiTheme="minorHAnsi" w:cstheme="minorHAnsi"/>
              </w:rPr>
              <w:t>Not Complete</w:t>
            </w:r>
          </w:p>
        </w:tc>
        <w:tc>
          <w:tcPr>
            <w:tcW w:w="993" w:type="dxa"/>
            <w:shd w:val="clear" w:color="auto" w:fill="auto"/>
          </w:tcPr>
          <w:p w14:paraId="619D9858" w14:textId="77777777" w:rsidR="00520BD2" w:rsidRPr="00D27BE8" w:rsidRDefault="00520BD2" w:rsidP="00244C5A">
            <w:pPr>
              <w:spacing w:after="0" w:line="240" w:lineRule="auto"/>
              <w:jc w:val="center"/>
              <w:rPr>
                <w:rFonts w:asciiTheme="minorHAnsi" w:hAnsiTheme="minorHAnsi" w:cstheme="minorHAnsi"/>
              </w:rPr>
            </w:pPr>
            <w:r w:rsidRPr="00D27BE8">
              <w:rPr>
                <w:rFonts w:asciiTheme="minorHAnsi" w:hAnsiTheme="minorHAnsi" w:cstheme="minorHAnsi"/>
              </w:rPr>
              <w:t>0</w:t>
            </w:r>
          </w:p>
        </w:tc>
        <w:tc>
          <w:tcPr>
            <w:tcW w:w="5244" w:type="dxa"/>
            <w:shd w:val="clear" w:color="auto" w:fill="auto"/>
          </w:tcPr>
          <w:p w14:paraId="75EA5D61" w14:textId="6B55157E" w:rsidR="00520BD2" w:rsidRPr="00D27BE8" w:rsidRDefault="00520BD2" w:rsidP="00244C5A">
            <w:pPr>
              <w:spacing w:after="0" w:line="240" w:lineRule="auto"/>
              <w:rPr>
                <w:rFonts w:asciiTheme="minorHAnsi" w:hAnsiTheme="minorHAnsi" w:cstheme="minorHAnsi"/>
              </w:rPr>
            </w:pPr>
            <w:r w:rsidRPr="00D27BE8">
              <w:rPr>
                <w:rFonts w:asciiTheme="minorHAnsi" w:hAnsiTheme="minorHAnsi" w:cstheme="minorHAnsi"/>
              </w:rPr>
              <w:t xml:space="preserve">Question is not </w:t>
            </w:r>
            <w:r w:rsidR="006C06A3" w:rsidRPr="00D27BE8">
              <w:rPr>
                <w:rFonts w:asciiTheme="minorHAnsi" w:hAnsiTheme="minorHAnsi" w:cstheme="minorHAnsi"/>
              </w:rPr>
              <w:t>answered,</w:t>
            </w:r>
            <w:r w:rsidRPr="00D27BE8">
              <w:rPr>
                <w:rFonts w:asciiTheme="minorHAnsi" w:hAnsiTheme="minorHAnsi" w:cstheme="minorHAnsi"/>
              </w:rPr>
              <w:t xml:space="preserve"> or the response is completely unacceptable e.g. the answer completely missed the point of the question.</w:t>
            </w:r>
          </w:p>
        </w:tc>
      </w:tr>
    </w:tbl>
    <w:p w14:paraId="6DD5CA0F" w14:textId="77777777" w:rsidR="003B0C1D" w:rsidRPr="00D27BE8" w:rsidRDefault="003B0C1D" w:rsidP="000166B6"/>
    <w:p w14:paraId="2AC203C6" w14:textId="77777777" w:rsidR="00660E9A" w:rsidRPr="00D27BE8" w:rsidRDefault="00660E9A" w:rsidP="003B0C1D">
      <w:pPr>
        <w:spacing w:after="0" w:line="240" w:lineRule="auto"/>
        <w:rPr>
          <w:rFonts w:asciiTheme="minorHAnsi" w:eastAsia="Times New Roman" w:hAnsiTheme="minorHAnsi" w:cstheme="minorHAnsi"/>
        </w:rPr>
      </w:pPr>
    </w:p>
    <w:p w14:paraId="59342373" w14:textId="34CBE065" w:rsidR="003B0C1D" w:rsidRPr="000166B6" w:rsidRDefault="00C37CF4" w:rsidP="000166B6">
      <w:pPr>
        <w:pStyle w:val="Heading3"/>
        <w:rPr>
          <w:rStyle w:val="Emphasis"/>
          <w:i w:val="0"/>
          <w:iCs w:val="0"/>
        </w:rPr>
      </w:pPr>
      <w:bookmarkStart w:id="11" w:name="_Toc88119293"/>
      <w:r w:rsidRPr="000166B6">
        <w:rPr>
          <w:rStyle w:val="Emphasis"/>
          <w:i w:val="0"/>
          <w:iCs w:val="0"/>
        </w:rPr>
        <w:t>Commercial (</w:t>
      </w:r>
      <w:r w:rsidR="003B0C1D" w:rsidRPr="000166B6">
        <w:rPr>
          <w:rStyle w:val="Emphasis"/>
          <w:i w:val="0"/>
          <w:iCs w:val="0"/>
        </w:rPr>
        <w:t>Pric</w:t>
      </w:r>
      <w:r w:rsidR="00B75B8F" w:rsidRPr="000166B6">
        <w:rPr>
          <w:rStyle w:val="Emphasis"/>
          <w:i w:val="0"/>
          <w:iCs w:val="0"/>
        </w:rPr>
        <w:t>e</w:t>
      </w:r>
      <w:r w:rsidRPr="000166B6">
        <w:rPr>
          <w:rStyle w:val="Emphasis"/>
          <w:i w:val="0"/>
          <w:iCs w:val="0"/>
        </w:rPr>
        <w:t>)</w:t>
      </w:r>
      <w:r w:rsidR="003B0C1D" w:rsidRPr="000166B6">
        <w:rPr>
          <w:rStyle w:val="Emphasis"/>
          <w:i w:val="0"/>
          <w:iCs w:val="0"/>
        </w:rPr>
        <w:t xml:space="preserve"> evaluation methodology</w:t>
      </w:r>
      <w:bookmarkEnd w:id="11"/>
    </w:p>
    <w:p w14:paraId="4040D515" w14:textId="77777777" w:rsidR="003B0C1D" w:rsidRPr="00D27BE8" w:rsidRDefault="003B0C1D" w:rsidP="000166B6"/>
    <w:p w14:paraId="7A3CCFEE" w14:textId="7FDA7D52" w:rsidR="002255DB" w:rsidRDefault="003B0C1D" w:rsidP="000166B6">
      <w:r w:rsidRPr="00D27BE8">
        <w:t xml:space="preserve">Price will be evaluated based on the lowest price </w:t>
      </w:r>
      <w:r w:rsidR="0072677B">
        <w:t>Quote</w:t>
      </w:r>
      <w:r w:rsidRPr="00D27BE8">
        <w:t xml:space="preserve"> achieving the maximum %</w:t>
      </w:r>
      <w:r w:rsidR="00872499">
        <w:t>age</w:t>
      </w:r>
      <w:r w:rsidRPr="00D27BE8">
        <w:t xml:space="preserve"> for the pricing element. Higher priced </w:t>
      </w:r>
      <w:r w:rsidR="0072677B">
        <w:t>Quote</w:t>
      </w:r>
      <w:r w:rsidRPr="00D27BE8">
        <w:t xml:space="preserve">s will receive a proportional score based on the amount higher they are than the lowest </w:t>
      </w:r>
      <w:r w:rsidR="00902DE4">
        <w:t>quot</w:t>
      </w:r>
      <w:r w:rsidR="00F25A13">
        <w:t>ed price</w:t>
      </w:r>
      <w:r w:rsidRPr="00D27BE8">
        <w:t>. The calculation is:</w:t>
      </w:r>
    </w:p>
    <w:p w14:paraId="0ED3AAD7" w14:textId="77777777" w:rsidR="000166B6" w:rsidRPr="00D27BE8" w:rsidRDefault="000166B6" w:rsidP="000166B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255DB" w:rsidRPr="00D27BE8" w14:paraId="3D0DEA0E" w14:textId="77777777" w:rsidTr="00772BF1">
        <w:tc>
          <w:tcPr>
            <w:tcW w:w="3005" w:type="dxa"/>
          </w:tcPr>
          <w:p w14:paraId="51656E75" w14:textId="77777777" w:rsidR="002255DB" w:rsidRPr="00D27BE8" w:rsidRDefault="002255DB" w:rsidP="000166B6"/>
        </w:tc>
        <w:tc>
          <w:tcPr>
            <w:tcW w:w="3005" w:type="dxa"/>
          </w:tcPr>
          <w:p w14:paraId="3B4B6A1A" w14:textId="768F5334" w:rsidR="002255DB" w:rsidRPr="00D27BE8" w:rsidRDefault="002255DB" w:rsidP="000166B6">
            <w:r w:rsidRPr="00D27BE8">
              <w:t xml:space="preserve">Lowest Compliant </w:t>
            </w:r>
            <w:r w:rsidR="0072677B">
              <w:t>Quot</w:t>
            </w:r>
            <w:r w:rsidR="00F25A13">
              <w:t>ed</w:t>
            </w:r>
            <w:r w:rsidRPr="00D27BE8">
              <w:t xml:space="preserve"> Price</w:t>
            </w:r>
            <w:r w:rsidR="00B6648C" w:rsidRPr="00D27BE8">
              <w:t xml:space="preserve"> (A)</w:t>
            </w:r>
          </w:p>
        </w:tc>
        <w:tc>
          <w:tcPr>
            <w:tcW w:w="3006" w:type="dxa"/>
          </w:tcPr>
          <w:p w14:paraId="57323AFD" w14:textId="77777777" w:rsidR="002255DB" w:rsidRPr="00D27BE8" w:rsidRDefault="002255DB" w:rsidP="000166B6"/>
        </w:tc>
      </w:tr>
      <w:tr w:rsidR="002255DB" w:rsidRPr="00D27BE8" w14:paraId="25E40D86" w14:textId="77777777" w:rsidTr="00772BF1">
        <w:tc>
          <w:tcPr>
            <w:tcW w:w="3005" w:type="dxa"/>
          </w:tcPr>
          <w:p w14:paraId="59D8F560" w14:textId="77777777" w:rsidR="002255DB" w:rsidRPr="00D27BE8" w:rsidRDefault="002255DB" w:rsidP="000166B6">
            <w:r w:rsidRPr="00D27BE8">
              <w:t>Price Score =</w:t>
            </w:r>
          </w:p>
        </w:tc>
        <w:tc>
          <w:tcPr>
            <w:tcW w:w="3005" w:type="dxa"/>
          </w:tcPr>
          <w:p w14:paraId="734A38FE" w14:textId="5CEA207B" w:rsidR="002255DB" w:rsidRPr="00D27BE8" w:rsidRDefault="002255DB" w:rsidP="000166B6">
            <w:r w:rsidRPr="00D27BE8">
              <w:t>-------------------------------------</w:t>
            </w:r>
            <w:r w:rsidR="00B6648C" w:rsidRPr="00D27BE8">
              <w:t>----</w:t>
            </w:r>
          </w:p>
        </w:tc>
        <w:tc>
          <w:tcPr>
            <w:tcW w:w="3006" w:type="dxa"/>
          </w:tcPr>
          <w:p w14:paraId="01794F4E" w14:textId="77777777" w:rsidR="002255DB" w:rsidRPr="00D27BE8" w:rsidRDefault="002255DB" w:rsidP="000166B6">
            <w:r w:rsidRPr="00D27BE8">
              <w:t>x Score Weighting</w:t>
            </w:r>
          </w:p>
        </w:tc>
      </w:tr>
      <w:tr w:rsidR="002255DB" w:rsidRPr="00D27BE8" w14:paraId="000A3AE9" w14:textId="77777777" w:rsidTr="00772BF1">
        <w:tc>
          <w:tcPr>
            <w:tcW w:w="3005" w:type="dxa"/>
          </w:tcPr>
          <w:p w14:paraId="38E78B46" w14:textId="77777777" w:rsidR="002255DB" w:rsidRPr="00D27BE8" w:rsidRDefault="002255DB" w:rsidP="000166B6"/>
        </w:tc>
        <w:tc>
          <w:tcPr>
            <w:tcW w:w="3005" w:type="dxa"/>
          </w:tcPr>
          <w:p w14:paraId="25D6C73F" w14:textId="13173D04" w:rsidR="002255DB" w:rsidRPr="00D27BE8" w:rsidRDefault="002255DB" w:rsidP="000166B6">
            <w:r w:rsidRPr="00D27BE8">
              <w:t xml:space="preserve">Supplier’s Comparative </w:t>
            </w:r>
            <w:r w:rsidR="0072677B">
              <w:t>Quot</w:t>
            </w:r>
            <w:r w:rsidR="00F25A13">
              <w:t>ed Price</w:t>
            </w:r>
            <w:r w:rsidR="00B6648C" w:rsidRPr="00D27BE8">
              <w:t xml:space="preserve"> (B)</w:t>
            </w:r>
          </w:p>
        </w:tc>
        <w:tc>
          <w:tcPr>
            <w:tcW w:w="3006" w:type="dxa"/>
          </w:tcPr>
          <w:p w14:paraId="3BA690B5" w14:textId="77777777" w:rsidR="002255DB" w:rsidRPr="00D27BE8" w:rsidRDefault="002255DB" w:rsidP="000166B6"/>
        </w:tc>
      </w:tr>
    </w:tbl>
    <w:p w14:paraId="474DFE63" w14:textId="77777777" w:rsidR="003B0C1D" w:rsidRPr="00D27BE8" w:rsidRDefault="003B0C1D" w:rsidP="000166B6"/>
    <w:p w14:paraId="22A63522" w14:textId="2ABC685E" w:rsidR="003B0C1D" w:rsidRPr="00D27BE8" w:rsidRDefault="003B0C1D" w:rsidP="000166B6">
      <w:r w:rsidRPr="00D27BE8">
        <w:t xml:space="preserve">For example, where the pricing score will comprise 35% of the overall score, where the lowest </w:t>
      </w:r>
      <w:r w:rsidR="0072677B">
        <w:t>quot</w:t>
      </w:r>
      <w:r w:rsidR="00F25A13">
        <w:t>ed</w:t>
      </w:r>
      <w:r w:rsidRPr="00D27BE8">
        <w:t xml:space="preserve"> price (A) is £100, and where the Bidder’s </w:t>
      </w:r>
      <w:r w:rsidR="0072677B">
        <w:t>quot</w:t>
      </w:r>
      <w:r w:rsidR="00F25A13">
        <w:t>ed</w:t>
      </w:r>
      <w:r w:rsidRPr="00D27BE8">
        <w:t xml:space="preserve"> price (B) is £120, the Bidder’s score would be calculated as follows:</w:t>
      </w:r>
    </w:p>
    <w:p w14:paraId="2ED9C416" w14:textId="20DC97B2" w:rsidR="003B0C1D" w:rsidRPr="00D27BE8" w:rsidRDefault="003B0C1D" w:rsidP="000166B6">
      <w:r w:rsidRPr="00D27BE8">
        <w:t>(100/120) x 35 = 29.17%</w:t>
      </w:r>
    </w:p>
    <w:p w14:paraId="51960963" w14:textId="77777777" w:rsidR="00660E9A" w:rsidRPr="00D27BE8" w:rsidRDefault="00660E9A" w:rsidP="000166B6"/>
    <w:p w14:paraId="7344582E" w14:textId="4467E2AB" w:rsidR="003B0C1D" w:rsidRPr="000166B6" w:rsidRDefault="003B0C1D" w:rsidP="000166B6">
      <w:pPr>
        <w:pStyle w:val="Heading3"/>
        <w:rPr>
          <w:rStyle w:val="Emphasis"/>
          <w:i w:val="0"/>
          <w:iCs w:val="0"/>
        </w:rPr>
      </w:pPr>
      <w:bookmarkStart w:id="12" w:name="_Toc88119294"/>
      <w:r w:rsidRPr="000166B6">
        <w:rPr>
          <w:rStyle w:val="Emphasis"/>
          <w:i w:val="0"/>
          <w:iCs w:val="0"/>
        </w:rPr>
        <w:t>Award of the Contract</w:t>
      </w:r>
      <w:bookmarkEnd w:id="12"/>
    </w:p>
    <w:p w14:paraId="1FF7D4E6" w14:textId="77777777" w:rsidR="003B0C1D" w:rsidRPr="00D27BE8" w:rsidRDefault="003B0C1D" w:rsidP="000166B6"/>
    <w:p w14:paraId="3AB1804D" w14:textId="2991461F" w:rsidR="003B0C1D" w:rsidRPr="00D27BE8" w:rsidRDefault="000166B6" w:rsidP="000166B6">
      <w:r>
        <w:t xml:space="preserve">The </w:t>
      </w:r>
      <w:r w:rsidR="003B0C1D" w:rsidRPr="00D27BE8">
        <w:t xml:space="preserve">Bidder’s </w:t>
      </w:r>
      <w:r>
        <w:t xml:space="preserve">weighted </w:t>
      </w:r>
      <w:r w:rsidR="003B0C1D" w:rsidRPr="00D27BE8">
        <w:t xml:space="preserve">quality and price scores will be added together to give a total weighted score. The </w:t>
      </w:r>
      <w:r w:rsidR="00EA4287">
        <w:t>B</w:t>
      </w:r>
      <w:r w:rsidR="003B0C1D" w:rsidRPr="00D27BE8">
        <w:t>idder with the highest weighted score will be awarded the contract.</w:t>
      </w:r>
    </w:p>
    <w:p w14:paraId="4693D67A" w14:textId="33183379" w:rsidR="003B0C1D" w:rsidRPr="00D27BE8" w:rsidRDefault="003B0C1D" w:rsidP="000166B6">
      <w:r w:rsidRPr="00D27BE8">
        <w:t xml:space="preserve">Where there are two </w:t>
      </w:r>
      <w:r w:rsidR="00EA4287">
        <w:t>B</w:t>
      </w:r>
      <w:r w:rsidRPr="00D27BE8">
        <w:t>idders with the same weighted total scores</w:t>
      </w:r>
      <w:r w:rsidR="000166B6">
        <w:t xml:space="preserve"> (to 2 decimal places)</w:t>
      </w:r>
      <w:r w:rsidRPr="00D27BE8">
        <w:t xml:space="preserve">, the provider out of the two with the highest score for pricing will be the first ranked </w:t>
      </w:r>
      <w:r w:rsidR="00EA4287">
        <w:t>Bidd</w:t>
      </w:r>
      <w:r w:rsidRPr="00D27BE8">
        <w:t>er.</w:t>
      </w:r>
    </w:p>
    <w:p w14:paraId="38DC6701" w14:textId="29D9A30D" w:rsidR="003B0C1D" w:rsidRPr="00D27BE8" w:rsidRDefault="003B0C1D" w:rsidP="000166B6">
      <w:r w:rsidRPr="00D27BE8">
        <w:t>The Council reserves the right to award a part contract.</w:t>
      </w:r>
    </w:p>
    <w:p w14:paraId="12BA5D81" w14:textId="1D510117" w:rsidR="003B0C1D" w:rsidRPr="00D27BE8" w:rsidRDefault="003B0C1D" w:rsidP="000166B6">
      <w:r w:rsidRPr="00D27BE8">
        <w:t>The Council reserves the right to not award a contract.</w:t>
      </w:r>
    </w:p>
    <w:p w14:paraId="7E0F8B81" w14:textId="768C993A" w:rsidR="003B0C1D" w:rsidRPr="00D27BE8" w:rsidRDefault="003B0C1D" w:rsidP="000166B6">
      <w:r w:rsidRPr="00D27BE8">
        <w:t>The Council reserves the right to make changes of a drafting nature to the Contract Documents.</w:t>
      </w:r>
    </w:p>
    <w:p w14:paraId="2F05A64E" w14:textId="77777777" w:rsidR="003D003B" w:rsidRDefault="003D003B">
      <w:pPr>
        <w:rPr>
          <w:rFonts w:asciiTheme="majorHAnsi" w:eastAsiaTheme="majorEastAsia" w:hAnsiTheme="majorHAnsi" w:cstheme="majorBidi"/>
          <w:color w:val="2F5496" w:themeColor="accent1" w:themeShade="BF"/>
          <w:sz w:val="32"/>
          <w:szCs w:val="32"/>
        </w:rPr>
      </w:pPr>
      <w:r>
        <w:br w:type="page"/>
      </w:r>
    </w:p>
    <w:p w14:paraId="6E21F230" w14:textId="0ADF2E73" w:rsidR="003B0C1D" w:rsidRPr="000166B6" w:rsidRDefault="003B0C1D" w:rsidP="000166B6">
      <w:pPr>
        <w:pStyle w:val="Heading1"/>
      </w:pPr>
      <w:bookmarkStart w:id="13" w:name="_Toc88119295"/>
      <w:r w:rsidRPr="000166B6">
        <w:t>Requirement</w:t>
      </w:r>
      <w:r w:rsidR="00743031" w:rsidRPr="000166B6">
        <w:t>s</w:t>
      </w:r>
      <w:bookmarkEnd w:id="13"/>
    </w:p>
    <w:p w14:paraId="27551041" w14:textId="77777777" w:rsidR="003B0C1D" w:rsidRPr="00D27BE8" w:rsidRDefault="003B0C1D" w:rsidP="003B0C1D">
      <w:pPr>
        <w:spacing w:after="0" w:line="240" w:lineRule="auto"/>
        <w:rPr>
          <w:rFonts w:asciiTheme="minorHAnsi" w:eastAsia="Times New Roman" w:hAnsiTheme="minorHAnsi" w:cstheme="minorHAnsi"/>
        </w:rPr>
      </w:pPr>
    </w:p>
    <w:p w14:paraId="40548D00" w14:textId="72FBAC7C" w:rsidR="00743031" w:rsidRPr="000166B6" w:rsidRDefault="00743031" w:rsidP="000166B6">
      <w:pPr>
        <w:pStyle w:val="Heading2"/>
      </w:pPr>
      <w:bookmarkStart w:id="14" w:name="_Toc88119296"/>
      <w:r w:rsidRPr="000166B6">
        <w:t>General</w:t>
      </w:r>
      <w:bookmarkEnd w:id="14"/>
    </w:p>
    <w:p w14:paraId="7E5C4987" w14:textId="77777777" w:rsidR="00743031" w:rsidRPr="00D27BE8" w:rsidRDefault="00743031" w:rsidP="000166B6"/>
    <w:p w14:paraId="669F5521" w14:textId="69D20B2B" w:rsidR="003B0C1D" w:rsidRPr="00D27BE8" w:rsidRDefault="003B0C1D" w:rsidP="000166B6">
      <w:r w:rsidRPr="00D27BE8">
        <w:t>Overview</w:t>
      </w:r>
    </w:p>
    <w:p w14:paraId="14A46C3D" w14:textId="2D4DED24" w:rsidR="003B0C1D" w:rsidRPr="00D27BE8" w:rsidRDefault="006229E2" w:rsidP="000166B6">
      <w:r w:rsidRPr="00D27BE8">
        <w:t xml:space="preserve">The </w:t>
      </w:r>
      <w:r w:rsidR="003B0C1D" w:rsidRPr="00D27BE8">
        <w:t xml:space="preserve">Council is proposing to appoint a </w:t>
      </w:r>
      <w:r w:rsidR="00DF150D" w:rsidRPr="005E687D">
        <w:t xml:space="preserve">specialist service provider </w:t>
      </w:r>
      <w:r w:rsidR="003B0C1D" w:rsidRPr="00D27BE8">
        <w:t xml:space="preserve">to </w:t>
      </w:r>
      <w:r w:rsidR="00DF150D">
        <w:t>assist our</w:t>
      </w:r>
      <w:r w:rsidR="00DF150D" w:rsidRPr="005E687D">
        <w:t xml:space="preserve"> Planning Policy Team in the undertaking of a highly effective programme of digital consultation and engagement as part of the production of a design code for the village of Stoke St. Michael </w:t>
      </w:r>
      <w:r w:rsidR="00E40B30" w:rsidRPr="00D27BE8">
        <w:t xml:space="preserve">for </w:t>
      </w:r>
      <w:r w:rsidR="003C1444" w:rsidRPr="00D27BE8">
        <w:t xml:space="preserve">a period of </w:t>
      </w:r>
      <w:r w:rsidR="00DF150D" w:rsidRPr="005E687D">
        <w:t xml:space="preserve">6 months. </w:t>
      </w:r>
    </w:p>
    <w:p w14:paraId="1CD529BD" w14:textId="6ABDF9C5" w:rsidR="00DF150D" w:rsidRDefault="00DF150D" w:rsidP="000166B6">
      <w:pPr>
        <w:rPr>
          <w:b/>
          <w:bCs/>
          <w:color w:val="FF0000"/>
        </w:rPr>
      </w:pPr>
      <w:r w:rsidRPr="005E687D">
        <w:t xml:space="preserve">There is a clear requirement from Government for all local planning authorities to prepare a design code or equivalent guidance for their area. The process of producing a code is outlined within the </w:t>
      </w:r>
      <w:hyperlink r:id="rId13" w:history="1">
        <w:r w:rsidRPr="00DF150D">
          <w:rPr>
            <w:rStyle w:val="Hyperlink"/>
            <w:b/>
            <w:bCs/>
          </w:rPr>
          <w:t>National Model Design Code (2021)</w:t>
        </w:r>
      </w:hyperlink>
      <w:r>
        <w:rPr>
          <w:b/>
          <w:bCs/>
          <w:color w:val="FF0000"/>
        </w:rPr>
        <w:t xml:space="preserve">. </w:t>
      </w:r>
    </w:p>
    <w:p w14:paraId="3155EC1F" w14:textId="78EBAE29" w:rsidR="0021163F" w:rsidRPr="005E687D" w:rsidRDefault="00DF150D" w:rsidP="000166B6">
      <w:r w:rsidRPr="005E687D">
        <w:t xml:space="preserve">This highlights the significance of inclusive and effective engagement with local communities and other stakeholders in the production of a local design code. In response </w:t>
      </w:r>
      <w:r w:rsidR="00440461" w:rsidRPr="005E687D">
        <w:t xml:space="preserve">the Design Code Project Team has produced a Consultation Strategy for the design code programme and a Consultation Plan </w:t>
      </w:r>
      <w:r w:rsidR="00A8681D" w:rsidRPr="005E687D">
        <w:t>to produce a design code for the village of Stoke St. Michael within the Mendip district.</w:t>
      </w:r>
      <w:r w:rsidR="00440461" w:rsidRPr="005E687D">
        <w:t xml:space="preserve"> </w:t>
      </w:r>
    </w:p>
    <w:p w14:paraId="3D591F2E" w14:textId="5A03E248" w:rsidR="003B0C1D" w:rsidRPr="00D27BE8" w:rsidRDefault="003B0C1D" w:rsidP="000166B6">
      <w:r w:rsidRPr="00D27BE8">
        <w:t>Insurance Cover</w:t>
      </w:r>
    </w:p>
    <w:p w14:paraId="77782EBA" w14:textId="620CCB8E" w:rsidR="003B0C1D" w:rsidRPr="00D27BE8" w:rsidRDefault="003B0C1D" w:rsidP="000166B6">
      <w:r w:rsidRPr="00D27BE8">
        <w:t>Prior to signing any Contract, the successful contractor will be required to provide evidence that the following insurances are in place</w:t>
      </w:r>
    </w:p>
    <w:tbl>
      <w:tblPr>
        <w:tblStyle w:val="TableGrid"/>
        <w:tblW w:w="0" w:type="auto"/>
        <w:tblInd w:w="720" w:type="dxa"/>
        <w:tblLook w:val="04A0" w:firstRow="1" w:lastRow="0" w:firstColumn="1" w:lastColumn="0" w:noHBand="0" w:noVBand="1"/>
      </w:tblPr>
      <w:tblGrid>
        <w:gridCol w:w="4172"/>
        <w:gridCol w:w="4124"/>
      </w:tblGrid>
      <w:tr w:rsidR="003B0C1D" w:rsidRPr="00D27BE8" w14:paraId="09309FE1" w14:textId="77777777" w:rsidTr="00B35FCB">
        <w:tc>
          <w:tcPr>
            <w:tcW w:w="4172" w:type="dxa"/>
          </w:tcPr>
          <w:p w14:paraId="58A59698" w14:textId="77777777" w:rsidR="003B0C1D" w:rsidRPr="00D27BE8" w:rsidRDefault="003B0C1D" w:rsidP="000166B6">
            <w:r w:rsidRPr="00D27BE8">
              <w:t>Public Liability Insurance</w:t>
            </w:r>
          </w:p>
        </w:tc>
        <w:tc>
          <w:tcPr>
            <w:tcW w:w="4124" w:type="dxa"/>
          </w:tcPr>
          <w:p w14:paraId="638F3D54" w14:textId="58E63F5D" w:rsidR="003B0C1D" w:rsidRPr="00D27BE8" w:rsidRDefault="003B0C1D" w:rsidP="000166B6">
            <w:r w:rsidRPr="00D27BE8">
              <w:t>£10 million</w:t>
            </w:r>
            <w:r w:rsidR="002D4FD1" w:rsidRPr="00D27BE8">
              <w:t xml:space="preserve"> </w:t>
            </w:r>
          </w:p>
        </w:tc>
      </w:tr>
      <w:tr w:rsidR="003B0C1D" w:rsidRPr="00D27BE8" w14:paraId="44DF9405" w14:textId="77777777" w:rsidTr="00B35FCB">
        <w:tc>
          <w:tcPr>
            <w:tcW w:w="4172" w:type="dxa"/>
          </w:tcPr>
          <w:p w14:paraId="29721E7B" w14:textId="77777777" w:rsidR="003B0C1D" w:rsidRPr="00D27BE8" w:rsidRDefault="003B0C1D" w:rsidP="000166B6">
            <w:r w:rsidRPr="00D27BE8">
              <w:t>Employer’s Liability Insurance</w:t>
            </w:r>
          </w:p>
        </w:tc>
        <w:tc>
          <w:tcPr>
            <w:tcW w:w="4124" w:type="dxa"/>
          </w:tcPr>
          <w:p w14:paraId="1A0820D0" w14:textId="1FB5933E" w:rsidR="003B0C1D" w:rsidRPr="00D27BE8" w:rsidRDefault="003B0C1D" w:rsidP="000166B6">
            <w:r w:rsidRPr="00D27BE8">
              <w:t>£5 million</w:t>
            </w:r>
            <w:r w:rsidR="002D4FD1" w:rsidRPr="00D27BE8">
              <w:t xml:space="preserve"> </w:t>
            </w:r>
          </w:p>
        </w:tc>
      </w:tr>
      <w:tr w:rsidR="00244C5A" w:rsidRPr="00D27BE8" w14:paraId="49EAD3E3" w14:textId="77777777" w:rsidTr="00B35FCB">
        <w:tc>
          <w:tcPr>
            <w:tcW w:w="4172" w:type="dxa"/>
          </w:tcPr>
          <w:p w14:paraId="302FE8B9" w14:textId="52FE04BE" w:rsidR="00244C5A" w:rsidRPr="00D27BE8" w:rsidRDefault="00244C5A" w:rsidP="000166B6">
            <w:r w:rsidRPr="00D27BE8">
              <w:t>Professional Indemnity Insurance</w:t>
            </w:r>
          </w:p>
        </w:tc>
        <w:tc>
          <w:tcPr>
            <w:tcW w:w="4124" w:type="dxa"/>
          </w:tcPr>
          <w:p w14:paraId="38FFD713" w14:textId="141C3FA3" w:rsidR="00244C5A" w:rsidRPr="00D27BE8" w:rsidRDefault="00244C5A" w:rsidP="000166B6">
            <w:r w:rsidRPr="00D27BE8">
              <w:t xml:space="preserve">£2 million </w:t>
            </w:r>
          </w:p>
        </w:tc>
      </w:tr>
    </w:tbl>
    <w:p w14:paraId="01937F1D" w14:textId="77777777" w:rsidR="003B0C1D" w:rsidRPr="00D27BE8" w:rsidRDefault="003B0C1D" w:rsidP="000166B6"/>
    <w:p w14:paraId="11F0B4D5" w14:textId="65B6678D" w:rsidR="00D16BCC" w:rsidRPr="00D27BE8" w:rsidRDefault="003B0C1D" w:rsidP="000166B6">
      <w:r w:rsidRPr="00D27BE8">
        <w:t xml:space="preserve">Insurance cover must be maintained with no lapses or breaks for the entire period of the contract and evidence of renewal must be provided before the expiry date of the current cover. The contractor will be required to provide information as to what liabilities the contractor is covered for and not covered for and what liabilities the contractor would expect </w:t>
      </w:r>
      <w:r w:rsidR="00040007" w:rsidRPr="00D27BE8">
        <w:t xml:space="preserve">the Council </w:t>
      </w:r>
      <w:r w:rsidRPr="00D27BE8">
        <w:t>to be covered for.</w:t>
      </w:r>
    </w:p>
    <w:p w14:paraId="65F30B8B" w14:textId="77777777" w:rsidR="0072677B" w:rsidRDefault="0072677B" w:rsidP="000166B6"/>
    <w:p w14:paraId="5E222B5E" w14:textId="21AF87A2" w:rsidR="003B0C1D" w:rsidRPr="00D27BE8" w:rsidRDefault="003B0C1D" w:rsidP="000166B6">
      <w:r w:rsidRPr="00D27BE8">
        <w:t>Invoicing</w:t>
      </w:r>
    </w:p>
    <w:p w14:paraId="08DB947B" w14:textId="52D25B5B" w:rsidR="00530444" w:rsidRDefault="00AA78F5" w:rsidP="000166B6">
      <w:r w:rsidRPr="00D27BE8">
        <w:t>Payment Terms</w:t>
      </w:r>
      <w:r w:rsidR="00530444">
        <w:t xml:space="preserve"> </w:t>
      </w:r>
    </w:p>
    <w:p w14:paraId="33F7F51D" w14:textId="488FD55A" w:rsidR="00530444" w:rsidRPr="005E687D" w:rsidRDefault="00530444" w:rsidP="000166B6">
      <w:r w:rsidRPr="005E687D">
        <w:t>Invoiced monthly for works/services undertaken</w:t>
      </w:r>
    </w:p>
    <w:p w14:paraId="4D70CE99" w14:textId="77777777" w:rsidR="000A5BCD" w:rsidRDefault="000A5BCD" w:rsidP="000166B6"/>
    <w:p w14:paraId="5FE68B8A" w14:textId="7D414E96" w:rsidR="003B0C1D" w:rsidRPr="00D27BE8" w:rsidRDefault="00AA78F5" w:rsidP="000166B6">
      <w:pPr>
        <w:rPr>
          <w:color w:val="00B050"/>
        </w:rPr>
      </w:pPr>
      <w:r w:rsidRPr="00D27BE8">
        <w:t>Payment Days</w:t>
      </w:r>
    </w:p>
    <w:p w14:paraId="2273E00E" w14:textId="53015D78" w:rsidR="00530444" w:rsidRDefault="00530444" w:rsidP="000166B6">
      <w:r>
        <w:t xml:space="preserve">Payment will be made within </w:t>
      </w:r>
      <w:r w:rsidR="005E687D" w:rsidRPr="005E687D">
        <w:t xml:space="preserve">30 </w:t>
      </w:r>
      <w:r>
        <w:t>days of receipt of a complete and valid invoice.</w:t>
      </w:r>
    </w:p>
    <w:p w14:paraId="766B9D02" w14:textId="19733C75" w:rsidR="005E687D" w:rsidRDefault="005E687D" w:rsidP="000166B6"/>
    <w:p w14:paraId="74E3092D" w14:textId="77777777" w:rsidR="005E687D" w:rsidRPr="00D27BE8" w:rsidRDefault="005E687D" w:rsidP="000166B6"/>
    <w:p w14:paraId="30D56A35" w14:textId="06584EAC" w:rsidR="00743031" w:rsidRPr="00D27BE8" w:rsidRDefault="00743031" w:rsidP="001B74CB">
      <w:pPr>
        <w:autoSpaceDE w:val="0"/>
        <w:autoSpaceDN w:val="0"/>
        <w:adjustRightInd w:val="0"/>
        <w:spacing w:after="0" w:line="240" w:lineRule="auto"/>
        <w:rPr>
          <w:rFonts w:asciiTheme="minorHAnsi" w:hAnsiTheme="minorHAnsi" w:cstheme="minorHAnsi"/>
          <w:bCs/>
        </w:rPr>
      </w:pPr>
    </w:p>
    <w:p w14:paraId="04CEC0AE" w14:textId="6B71215E" w:rsidR="00743031" w:rsidRDefault="00743031" w:rsidP="006225B5">
      <w:pPr>
        <w:pStyle w:val="Heading2"/>
      </w:pPr>
      <w:bookmarkStart w:id="15" w:name="_Toc88119297"/>
      <w:r w:rsidRPr="006225B5">
        <w:t>Scope &amp; Specification</w:t>
      </w:r>
      <w:bookmarkEnd w:id="15"/>
    </w:p>
    <w:p w14:paraId="6E19F527" w14:textId="74DEC97C" w:rsidR="00F85F65" w:rsidRDefault="00F85F65" w:rsidP="00F85F65"/>
    <w:p w14:paraId="55DC8A96" w14:textId="5C10656D" w:rsidR="00F85F65" w:rsidRPr="005E687D" w:rsidRDefault="00F85F65" w:rsidP="00F85F65">
      <w:r w:rsidRPr="005E687D">
        <w:t xml:space="preserve">The overall purpose of the project is to deliver effective and inclusive engagement in order to produce locally based design codes which are provably locally popular. </w:t>
      </w:r>
    </w:p>
    <w:p w14:paraId="75A47554" w14:textId="6AA3F916" w:rsidR="00F85F65" w:rsidRPr="005E687D" w:rsidRDefault="00F85F65" w:rsidP="00F85F65">
      <w:r w:rsidRPr="005E687D">
        <w:t xml:space="preserve">How this is to be achieved is outlined within the recently produced Consultation Strategy and Consultation Plan for Stoke St. Michael, both of these documents have been attached to this request. These </w:t>
      </w:r>
      <w:r w:rsidR="00F83355" w:rsidRPr="005E687D">
        <w:t>provide detail on the following:</w:t>
      </w:r>
    </w:p>
    <w:p w14:paraId="2F97C34B" w14:textId="0076A82C" w:rsidR="00F83355" w:rsidRPr="005E687D" w:rsidRDefault="00F83355" w:rsidP="005602C0">
      <w:pPr>
        <w:pStyle w:val="ListParagraph"/>
        <w:numPr>
          <w:ilvl w:val="0"/>
          <w:numId w:val="28"/>
        </w:numPr>
      </w:pPr>
      <w:r w:rsidRPr="005E687D">
        <w:t xml:space="preserve">Aims and objectives of the consultation </w:t>
      </w:r>
    </w:p>
    <w:p w14:paraId="631E5242" w14:textId="1EBD724F" w:rsidR="00F83355" w:rsidRPr="005E687D" w:rsidRDefault="00F83355" w:rsidP="005602C0">
      <w:pPr>
        <w:pStyle w:val="ListParagraph"/>
        <w:numPr>
          <w:ilvl w:val="0"/>
          <w:numId w:val="28"/>
        </w:numPr>
      </w:pPr>
      <w:r w:rsidRPr="005E687D">
        <w:t xml:space="preserve">Principles in which all aspects of the consultation will need to adhere to </w:t>
      </w:r>
    </w:p>
    <w:p w14:paraId="64D7100C" w14:textId="13C83388" w:rsidR="00F83355" w:rsidRPr="005E687D" w:rsidRDefault="00F83355" w:rsidP="005602C0">
      <w:pPr>
        <w:pStyle w:val="ListParagraph"/>
        <w:numPr>
          <w:ilvl w:val="0"/>
          <w:numId w:val="28"/>
        </w:numPr>
      </w:pPr>
      <w:r w:rsidRPr="005E687D">
        <w:t>Identification of relevant stakeholders</w:t>
      </w:r>
    </w:p>
    <w:p w14:paraId="026D9930" w14:textId="0C1EF323" w:rsidR="00F83355" w:rsidRPr="005E687D" w:rsidRDefault="00F83355" w:rsidP="005602C0">
      <w:pPr>
        <w:pStyle w:val="ListParagraph"/>
        <w:numPr>
          <w:ilvl w:val="0"/>
          <w:numId w:val="28"/>
        </w:numPr>
      </w:pPr>
      <w:r w:rsidRPr="005E687D">
        <w:t xml:space="preserve">Methods of engagement to be used and how </w:t>
      </w:r>
    </w:p>
    <w:p w14:paraId="1A624D20" w14:textId="590BEAAE" w:rsidR="00F83355" w:rsidRPr="005E687D" w:rsidRDefault="00F83355" w:rsidP="005602C0">
      <w:pPr>
        <w:pStyle w:val="ListParagraph"/>
        <w:numPr>
          <w:ilvl w:val="0"/>
          <w:numId w:val="28"/>
        </w:numPr>
      </w:pPr>
      <w:r w:rsidRPr="005E687D">
        <w:t>A proposed timeline for the project (specifically Stoke St. Michael)</w:t>
      </w:r>
    </w:p>
    <w:p w14:paraId="5449C476" w14:textId="360A58B0" w:rsidR="00875262" w:rsidRPr="005E687D" w:rsidRDefault="00875262" w:rsidP="00875262">
      <w:r w:rsidRPr="005E687D">
        <w:t xml:space="preserve">This project will act as a pilot scheme for the future production of design codes within the district. As a result, this project will be the first time the authority has implemented the Consultation Strategy in practice. </w:t>
      </w:r>
    </w:p>
    <w:p w14:paraId="2B924B2A" w14:textId="5CCE6285" w:rsidR="00875262" w:rsidRPr="005E687D" w:rsidRDefault="00875262" w:rsidP="00875262">
      <w:r w:rsidRPr="005E687D">
        <w:t xml:space="preserve">The project team does have prior experience in delivering successful public engagement events as part of the production of a local plan, however, experience in the use of digital methods of engagement is limited. </w:t>
      </w:r>
    </w:p>
    <w:p w14:paraId="579C53E3" w14:textId="58C3299D" w:rsidR="00F83355" w:rsidRPr="005E687D" w:rsidRDefault="00F83355" w:rsidP="00F83355">
      <w:r w:rsidRPr="005E687D">
        <w:t>The successful specialist provider is expected to undertake the following tasks:</w:t>
      </w:r>
    </w:p>
    <w:p w14:paraId="52205B3A" w14:textId="7DE79349" w:rsidR="00F83355" w:rsidRPr="005E687D" w:rsidRDefault="00F83355" w:rsidP="005602C0">
      <w:pPr>
        <w:pStyle w:val="ListParagraph"/>
        <w:numPr>
          <w:ilvl w:val="0"/>
          <w:numId w:val="28"/>
        </w:numPr>
      </w:pPr>
      <w:r w:rsidRPr="005E687D">
        <w:t xml:space="preserve">Advise the project team on the best approaches to achieving effective digital engagement throughout the project </w:t>
      </w:r>
    </w:p>
    <w:p w14:paraId="380A40CB" w14:textId="7EF20A99" w:rsidR="00F83355" w:rsidRPr="005E687D" w:rsidRDefault="00F83355" w:rsidP="005602C0">
      <w:pPr>
        <w:pStyle w:val="ListParagraph"/>
        <w:numPr>
          <w:ilvl w:val="0"/>
          <w:numId w:val="28"/>
        </w:numPr>
      </w:pPr>
      <w:r w:rsidRPr="005E687D">
        <w:t>Produce and maintain (including regular updating of information as the project progresses) a highly accessible project website and online consultation hub</w:t>
      </w:r>
    </w:p>
    <w:p w14:paraId="268D951B" w14:textId="3CBFF23E" w:rsidR="00F83355" w:rsidRPr="005E687D" w:rsidRDefault="00F83355" w:rsidP="005602C0">
      <w:pPr>
        <w:pStyle w:val="ListParagraph"/>
        <w:numPr>
          <w:ilvl w:val="0"/>
          <w:numId w:val="28"/>
        </w:numPr>
      </w:pPr>
      <w:r w:rsidRPr="005E687D">
        <w:t>Assist in the production</w:t>
      </w:r>
      <w:r w:rsidR="004D1EFF" w:rsidRPr="005E687D">
        <w:t xml:space="preserve"> and maintenance</w:t>
      </w:r>
      <w:r w:rsidRPr="005E687D">
        <w:t xml:space="preserve"> of a digital mapping engagement tool</w:t>
      </w:r>
    </w:p>
    <w:p w14:paraId="5BA53AB4" w14:textId="1079A1A2" w:rsidR="00F83355" w:rsidRPr="005E687D" w:rsidRDefault="00F83355" w:rsidP="005602C0">
      <w:pPr>
        <w:pStyle w:val="ListParagraph"/>
        <w:numPr>
          <w:ilvl w:val="0"/>
          <w:numId w:val="28"/>
        </w:numPr>
      </w:pPr>
      <w:r w:rsidRPr="005E687D">
        <w:t>Assist in the production</w:t>
      </w:r>
      <w:r w:rsidR="004D1EFF" w:rsidRPr="005E687D">
        <w:t xml:space="preserve"> and maintenance</w:t>
      </w:r>
      <w:r w:rsidRPr="005E687D">
        <w:t xml:space="preserve"> of digital surveys relevant to the production of a design code</w:t>
      </w:r>
    </w:p>
    <w:p w14:paraId="1C5B88FF" w14:textId="3E394AFB" w:rsidR="00F83355" w:rsidRPr="005E687D" w:rsidRDefault="00F83355" w:rsidP="005602C0">
      <w:pPr>
        <w:pStyle w:val="ListParagraph"/>
        <w:numPr>
          <w:ilvl w:val="0"/>
          <w:numId w:val="28"/>
        </w:numPr>
      </w:pPr>
      <w:r w:rsidRPr="005E687D">
        <w:t xml:space="preserve">Assist in the production of QR codes </w:t>
      </w:r>
    </w:p>
    <w:p w14:paraId="36FE4CE3" w14:textId="4922447F" w:rsidR="00E35C28" w:rsidRPr="005E687D" w:rsidRDefault="00E35C28" w:rsidP="005602C0">
      <w:pPr>
        <w:pStyle w:val="ListParagraph"/>
        <w:numPr>
          <w:ilvl w:val="0"/>
          <w:numId w:val="28"/>
        </w:numPr>
      </w:pPr>
      <w:r w:rsidRPr="005E687D">
        <w:t>Assist in the production of consultation material in partnership with the project team</w:t>
      </w:r>
    </w:p>
    <w:p w14:paraId="42AAA88F" w14:textId="52CB6452" w:rsidR="0020341C" w:rsidRPr="005E687D" w:rsidRDefault="0020341C" w:rsidP="005602C0">
      <w:pPr>
        <w:pStyle w:val="ListParagraph"/>
        <w:numPr>
          <w:ilvl w:val="0"/>
          <w:numId w:val="28"/>
        </w:numPr>
      </w:pPr>
      <w:r w:rsidRPr="005E687D">
        <w:t>Assist in the cross</w:t>
      </w:r>
      <w:r w:rsidR="00642904" w:rsidRPr="005E687D">
        <w:t xml:space="preserve">-delivery of the above with other engagement methods as identified within the Consultation Strategy. </w:t>
      </w:r>
    </w:p>
    <w:p w14:paraId="44629AC1" w14:textId="1D4D93D3" w:rsidR="004D1EFF" w:rsidRPr="005E687D" w:rsidRDefault="004D1EFF" w:rsidP="004D1EFF">
      <w:r w:rsidRPr="005E687D">
        <w:t xml:space="preserve">The provider will take in lead in the production and implementation of the above digital methods of engagement and will work in partnership with the local authority project team in the delivery of a successful consultation programme for the production of the Stoke St. Michael Design Code. </w:t>
      </w:r>
    </w:p>
    <w:p w14:paraId="442CBFF2" w14:textId="22DC47E2" w:rsidR="00AE57DE" w:rsidRPr="005E687D" w:rsidRDefault="00AE57DE" w:rsidP="004D1EFF">
      <w:r w:rsidRPr="005E687D">
        <w:t xml:space="preserve">The consultation period for the design code is expected to last for 6 months. During this time it is expected that the website/online hub remains accessible and will be updated. Other engagement methods will be used during specific consultation events throughout the 6 month period. </w:t>
      </w:r>
    </w:p>
    <w:p w14:paraId="6DE4B664" w14:textId="5DD116A4" w:rsidR="001B74CB" w:rsidRPr="005E687D" w:rsidRDefault="001B74CB"/>
    <w:p w14:paraId="764E9969" w14:textId="77777777" w:rsidR="006225B5" w:rsidRDefault="006225B5">
      <w:pPr>
        <w:rPr>
          <w:rFonts w:asciiTheme="minorHAnsi" w:eastAsiaTheme="majorEastAsia" w:hAnsiTheme="minorHAnsi" w:cstheme="minorHAnsi"/>
          <w:color w:val="2F5496" w:themeColor="accent1" w:themeShade="BF"/>
          <w:sz w:val="32"/>
          <w:szCs w:val="32"/>
        </w:rPr>
      </w:pPr>
      <w:r>
        <w:rPr>
          <w:rFonts w:asciiTheme="minorHAnsi" w:hAnsiTheme="minorHAnsi" w:cstheme="minorHAnsi"/>
        </w:rPr>
        <w:br w:type="page"/>
      </w:r>
    </w:p>
    <w:p w14:paraId="6C3918E0" w14:textId="43B447F8" w:rsidR="00B35FCB" w:rsidRPr="006225B5" w:rsidRDefault="00FC7E49" w:rsidP="006225B5">
      <w:pPr>
        <w:pStyle w:val="Heading1"/>
      </w:pPr>
      <w:bookmarkStart w:id="16" w:name="_Toc88119298"/>
      <w:r w:rsidRPr="006225B5">
        <w:t>Supplier information</w:t>
      </w:r>
      <w:bookmarkEnd w:id="16"/>
    </w:p>
    <w:p w14:paraId="1300A5CB" w14:textId="77777777" w:rsidR="00743031" w:rsidRPr="00D27BE8" w:rsidRDefault="00743031" w:rsidP="00B35FCB">
      <w:pPr>
        <w:rPr>
          <w:rFonts w:asciiTheme="minorHAnsi" w:hAnsiTheme="minorHAnsi" w:cstheme="minorHAnsi"/>
        </w:rPr>
      </w:pPr>
    </w:p>
    <w:p w14:paraId="269EA8A9" w14:textId="4E224011" w:rsidR="00B35FCB" w:rsidRPr="00D27BE8" w:rsidRDefault="00B35FCB" w:rsidP="00B35FCB">
      <w:pPr>
        <w:rPr>
          <w:rFonts w:asciiTheme="minorHAnsi" w:hAnsiTheme="minorHAnsi" w:cstheme="minorHAnsi"/>
        </w:rPr>
      </w:pPr>
      <w:r w:rsidRPr="00D27BE8">
        <w:rPr>
          <w:rFonts w:asciiTheme="minorHAnsi" w:hAnsiTheme="minorHAnsi" w:cstheme="minorHAnsi"/>
        </w:rPr>
        <w:t xml:space="preserve">All questions </w:t>
      </w:r>
      <w:r w:rsidR="005806F6" w:rsidRPr="00D27BE8">
        <w:rPr>
          <w:rFonts w:asciiTheme="minorHAnsi" w:hAnsiTheme="minorHAnsi" w:cstheme="minorHAnsi"/>
        </w:rPr>
        <w:t xml:space="preserve">in this section </w:t>
      </w:r>
      <w:r w:rsidRPr="00D27BE8">
        <w:rPr>
          <w:rFonts w:asciiTheme="minorHAnsi" w:hAnsiTheme="minorHAnsi" w:cstheme="minorHAnsi"/>
        </w:rPr>
        <w:t>must be answered</w:t>
      </w:r>
      <w:r w:rsidR="00FC1D17" w:rsidRPr="00D27BE8">
        <w:rPr>
          <w:rFonts w:asciiTheme="minorHAnsi" w:hAnsiTheme="minorHAnsi" w:cstheme="minorHAnsi"/>
        </w:rPr>
        <w:t>.</w:t>
      </w:r>
      <w:r w:rsidR="00203AA2" w:rsidRPr="00D27BE8">
        <w:rPr>
          <w:rFonts w:asciiTheme="minorHAnsi" w:hAnsiTheme="minorHAnsi" w:cstheme="minorHAnsi"/>
          <w:color w:val="FF0000"/>
        </w:rPr>
        <w:t xml:space="preserve"> </w:t>
      </w:r>
    </w:p>
    <w:tbl>
      <w:tblPr>
        <w:tblW w:w="9686" w:type="dxa"/>
        <w:tblInd w:w="-34" w:type="dxa"/>
        <w:tblLook w:val="04A0" w:firstRow="1" w:lastRow="0" w:firstColumn="1" w:lastColumn="0" w:noHBand="0" w:noVBand="1"/>
      </w:tblPr>
      <w:tblGrid>
        <w:gridCol w:w="3290"/>
        <w:gridCol w:w="61"/>
        <w:gridCol w:w="2190"/>
        <w:gridCol w:w="4145"/>
      </w:tblGrid>
      <w:tr w:rsidR="005806F6" w:rsidRPr="00D27BE8" w14:paraId="1F62E620" w14:textId="77777777" w:rsidTr="005806F6">
        <w:trPr>
          <w:trHeight w:val="420"/>
        </w:trPr>
        <w:tc>
          <w:tcPr>
            <w:tcW w:w="9686" w:type="dxa"/>
            <w:gridSpan w:val="4"/>
            <w:tcBorders>
              <w:top w:val="single" w:sz="4" w:space="0" w:color="auto"/>
              <w:left w:val="single" w:sz="4" w:space="0" w:color="auto"/>
              <w:bottom w:val="single" w:sz="4" w:space="0" w:color="auto"/>
              <w:right w:val="single" w:sz="4" w:space="0" w:color="000000"/>
            </w:tcBorders>
            <w:shd w:val="clear" w:color="auto" w:fill="00B050"/>
            <w:noWrap/>
            <w:vAlign w:val="bottom"/>
            <w:hideMark/>
          </w:tcPr>
          <w:p w14:paraId="6919D73B" w14:textId="603E4DB4" w:rsidR="005806F6" w:rsidRPr="00D27BE8" w:rsidRDefault="005806F6" w:rsidP="007A70C1">
            <w:pPr>
              <w:spacing w:after="0" w:line="240" w:lineRule="auto"/>
              <w:rPr>
                <w:rFonts w:asciiTheme="minorHAnsi" w:eastAsia="Times New Roman" w:hAnsiTheme="minorHAnsi" w:cstheme="minorHAnsi"/>
                <w:b/>
                <w:bCs/>
                <w:color w:val="FFFFFF"/>
                <w:sz w:val="32"/>
                <w:szCs w:val="32"/>
                <w:lang w:eastAsia="en-GB"/>
              </w:rPr>
            </w:pPr>
            <w:r w:rsidRPr="00D27BE8">
              <w:rPr>
                <w:rFonts w:asciiTheme="minorHAnsi" w:eastAsia="Times New Roman" w:hAnsiTheme="minorHAnsi" w:cstheme="minorHAnsi"/>
                <w:b/>
                <w:bCs/>
                <w:color w:val="FFFFFF"/>
                <w:sz w:val="32"/>
                <w:szCs w:val="32"/>
                <w:lang w:eastAsia="en-GB"/>
              </w:rPr>
              <w:t>Supplier Information</w:t>
            </w:r>
          </w:p>
        </w:tc>
      </w:tr>
      <w:tr w:rsidR="005806F6" w:rsidRPr="00D27BE8" w14:paraId="3A3BFEEC" w14:textId="77777777" w:rsidTr="00D0045F">
        <w:tblPrEx>
          <w:tblCellMar>
            <w:left w:w="10" w:type="dxa"/>
            <w:right w:w="10" w:type="dxa"/>
          </w:tblCellMar>
          <w:tblLook w:val="0000" w:firstRow="0" w:lastRow="0" w:firstColumn="0" w:lastColumn="0" w:noHBand="0" w:noVBand="0"/>
        </w:tblPrEx>
        <w:trPr>
          <w:trHeight w:val="340"/>
        </w:trPr>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0231E7C"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b/>
                <w:color w:val="000000"/>
                <w:szCs w:val="20"/>
                <w:lang w:eastAsia="en-GB"/>
              </w:rPr>
              <w:t>3.1 Supplier details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E55521D" w14:textId="77777777" w:rsidR="005806F6" w:rsidRPr="00D27BE8" w:rsidRDefault="005806F6" w:rsidP="00D0045F">
            <w:pPr>
              <w:suppressAutoHyphens/>
              <w:autoSpaceDN w:val="0"/>
              <w:jc w:val="center"/>
              <w:textAlignment w:val="baseline"/>
              <w:rPr>
                <w:rFonts w:asciiTheme="minorHAnsi" w:hAnsiTheme="minorHAnsi" w:cstheme="minorHAnsi"/>
                <w:color w:val="000000"/>
                <w:szCs w:val="20"/>
                <w:lang w:eastAsia="en-GB"/>
              </w:rPr>
            </w:pPr>
            <w:r w:rsidRPr="00D27BE8">
              <w:rPr>
                <w:rFonts w:asciiTheme="minorHAnsi" w:eastAsia="Arial" w:hAnsiTheme="minorHAnsi" w:cstheme="minorHAnsi"/>
                <w:b/>
                <w:color w:val="000000"/>
                <w:szCs w:val="20"/>
                <w:lang w:eastAsia="en-GB"/>
              </w:rPr>
              <w:t>Answer</w:t>
            </w:r>
          </w:p>
        </w:tc>
      </w:tr>
      <w:tr w:rsidR="005806F6" w:rsidRPr="00D27BE8" w14:paraId="49C6D05E" w14:textId="77777777" w:rsidTr="00D0045F">
        <w:tblPrEx>
          <w:tblCellMar>
            <w:left w:w="10" w:type="dxa"/>
            <w:right w:w="10" w:type="dxa"/>
          </w:tblCellMar>
          <w:tblLook w:val="0000" w:firstRow="0" w:lastRow="0" w:firstColumn="0" w:lastColumn="0" w:noHBand="0" w:noVBand="0"/>
        </w:tblPrEx>
        <w:trPr>
          <w:trHeight w:val="680"/>
        </w:trPr>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AAF7C27" w14:textId="77777777" w:rsidR="005806F6" w:rsidRPr="00D27BE8" w:rsidRDefault="005806F6" w:rsidP="00D0045F">
            <w:pPr>
              <w:suppressAutoHyphens/>
              <w:autoSpaceDN w:val="0"/>
              <w:spacing w:before="6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Full name of the Supplier completing the questionnaire</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293AA488"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0F5E32E0" w14:textId="77777777" w:rsidTr="00D0045F">
        <w:tblPrEx>
          <w:tblCellMar>
            <w:left w:w="10" w:type="dxa"/>
            <w:right w:w="10" w:type="dxa"/>
          </w:tblCellMar>
          <w:tblLook w:val="0000" w:firstRow="0" w:lastRow="0" w:firstColumn="0" w:lastColumn="0" w:noHBand="0" w:noVBand="0"/>
        </w:tblPrEx>
        <w:trPr>
          <w:trHeight w:val="560"/>
        </w:trPr>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B34939E" w14:textId="77777777" w:rsidR="005806F6" w:rsidRPr="00D27BE8" w:rsidRDefault="005806F6" w:rsidP="00D0045F">
            <w:pPr>
              <w:suppressAutoHyphens/>
              <w:autoSpaceDN w:val="0"/>
              <w:spacing w:before="6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Registered company address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B0FFCB3"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7E92B7B6" w14:textId="77777777" w:rsidTr="00D0045F">
        <w:tblPrEx>
          <w:tblCellMar>
            <w:left w:w="10" w:type="dxa"/>
            <w:right w:w="10" w:type="dxa"/>
          </w:tblCellMar>
          <w:tblLook w:val="0000" w:firstRow="0" w:lastRow="0" w:firstColumn="0" w:lastColumn="0" w:noHBand="0" w:noVBand="0"/>
        </w:tblPrEx>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BD278AB" w14:textId="08C3D660"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Registered company</w:t>
            </w:r>
            <w:r w:rsidR="00CC568D">
              <w:rPr>
                <w:rFonts w:asciiTheme="minorHAnsi" w:eastAsia="Arial" w:hAnsiTheme="minorHAnsi" w:cstheme="minorHAnsi"/>
                <w:color w:val="000000"/>
                <w:szCs w:val="20"/>
                <w:lang w:eastAsia="en-GB"/>
              </w:rPr>
              <w:t>/charity or other organisation</w:t>
            </w:r>
            <w:r w:rsidRPr="00D27BE8">
              <w:rPr>
                <w:rFonts w:asciiTheme="minorHAnsi" w:eastAsia="Arial" w:hAnsiTheme="minorHAnsi" w:cstheme="minorHAnsi"/>
                <w:color w:val="000000"/>
                <w:szCs w:val="20"/>
                <w:lang w:eastAsia="en-GB"/>
              </w:rPr>
              <w:t xml:space="preserve">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46C01ED"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78DEDA68" w14:textId="77777777" w:rsidTr="00D0045F">
        <w:tblPrEx>
          <w:tblCellMar>
            <w:left w:w="10" w:type="dxa"/>
            <w:right w:w="10" w:type="dxa"/>
          </w:tblCellMar>
          <w:tblLook w:val="0000" w:firstRow="0" w:lastRow="0" w:firstColumn="0" w:lastColumn="0" w:noHBand="0" w:noVBand="0"/>
        </w:tblPrEx>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697B9A9"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Registered VAT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25BA586B"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0C3C3017" w14:textId="77777777" w:rsidTr="00D0045F">
        <w:tblPrEx>
          <w:tblCellMar>
            <w:left w:w="10" w:type="dxa"/>
            <w:right w:w="10" w:type="dxa"/>
          </w:tblCellMar>
          <w:tblLook w:val="0000" w:firstRow="0" w:lastRow="0" w:firstColumn="0" w:lastColumn="0" w:noHBand="0" w:noVBand="0"/>
        </w:tblPrEx>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86DCA4F"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Name of immediate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6F6FC5C"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54C6F223" w14:textId="77777777" w:rsidTr="00D0045F">
        <w:tblPrEx>
          <w:tblCellMar>
            <w:left w:w="10" w:type="dxa"/>
            <w:right w:w="10" w:type="dxa"/>
          </w:tblCellMar>
          <w:tblLook w:val="0000" w:firstRow="0" w:lastRow="0" w:firstColumn="0" w:lastColumn="0" w:noHBand="0" w:noVBand="0"/>
        </w:tblPrEx>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0D8D96"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Name of ultimate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2EFDAC47"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2CCCF0E8" w14:textId="77777777" w:rsidTr="00D0045F">
        <w:tblPrEx>
          <w:tblCellMar>
            <w:left w:w="10" w:type="dxa"/>
            <w:right w:w="10" w:type="dxa"/>
          </w:tblCellMar>
          <w:tblLook w:val="0000" w:firstRow="0" w:lastRow="0" w:firstColumn="0" w:lastColumn="0" w:noHBand="0" w:noVBand="0"/>
        </w:tblPrEx>
        <w:trPr>
          <w:trHeight w:val="400"/>
        </w:trPr>
        <w:tc>
          <w:tcPr>
            <w:tcW w:w="33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F441A74"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p w14:paraId="22B7CA01" w14:textId="08BDD8D1"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Please mark ‘X’ in the relevant box</w:t>
            </w:r>
            <w:r w:rsidR="006225B5">
              <w:rPr>
                <w:rFonts w:asciiTheme="minorHAnsi" w:eastAsia="Arial" w:hAnsiTheme="minorHAnsi" w:cstheme="minorHAnsi"/>
                <w:color w:val="000000"/>
                <w:szCs w:val="20"/>
                <w:lang w:eastAsia="en-GB"/>
              </w:rPr>
              <w:t xml:space="preserve"> </w:t>
            </w:r>
            <w:r w:rsidRPr="00D27BE8">
              <w:rPr>
                <w:rFonts w:asciiTheme="minorHAnsi" w:eastAsia="Arial" w:hAnsiTheme="minorHAnsi" w:cstheme="minorHAnsi"/>
                <w:color w:val="000000"/>
                <w:szCs w:val="20"/>
                <w:lang w:eastAsia="en-GB"/>
              </w:rPr>
              <w:t>to indicate your trading status</w:t>
            </w:r>
          </w:p>
          <w:p w14:paraId="7FCD578F"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p w14:paraId="03A508EE"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D544F3A"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 xml:space="preserve">i) a public limited company                    </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67049D2" w14:textId="62A65DD8" w:rsidR="005806F6" w:rsidRPr="00D27BE8" w:rsidRDefault="005806F6" w:rsidP="00D0045F">
            <w:pPr>
              <w:tabs>
                <w:tab w:val="center" w:pos="4513"/>
                <w:tab w:val="right" w:pos="9026"/>
              </w:tabs>
              <w:suppressAutoHyphens/>
              <w:autoSpaceDN w:val="0"/>
              <w:textAlignment w:val="baseline"/>
              <w:rPr>
                <w:rFonts w:asciiTheme="minorHAnsi" w:hAnsiTheme="minorHAnsi" w:cstheme="minorHAnsi"/>
                <w:color w:val="000000"/>
                <w:szCs w:val="2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5806F6" w:rsidRPr="00D27BE8" w14:paraId="12DF9E94" w14:textId="77777777" w:rsidTr="00D0045F">
        <w:tblPrEx>
          <w:tblCellMar>
            <w:left w:w="10" w:type="dxa"/>
            <w:right w:w="10" w:type="dxa"/>
          </w:tblCellMar>
          <w:tblLook w:val="0000" w:firstRow="0" w:lastRow="0" w:firstColumn="0" w:lastColumn="0" w:noHBand="0" w:noVBand="0"/>
        </w:tblPrEx>
        <w:trPr>
          <w:trHeight w:val="4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D42B22C"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2BA1D2D"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ii) a limited company</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08FDFD00" w14:textId="28DF7C79" w:rsidR="005806F6" w:rsidRPr="00D27BE8" w:rsidRDefault="005806F6" w:rsidP="00D0045F">
            <w:pPr>
              <w:tabs>
                <w:tab w:val="center" w:pos="4513"/>
                <w:tab w:val="right" w:pos="9026"/>
              </w:tabs>
              <w:suppressAutoHyphens/>
              <w:autoSpaceDN w:val="0"/>
              <w:textAlignment w:val="baseline"/>
              <w:rPr>
                <w:rFonts w:asciiTheme="minorHAnsi" w:hAnsiTheme="minorHAnsi" w:cstheme="minorHAnsi"/>
                <w:color w:val="000000"/>
                <w:szCs w:val="2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5806F6" w:rsidRPr="00D27BE8" w14:paraId="76AFB2A1" w14:textId="77777777" w:rsidTr="00D0045F">
        <w:tblPrEx>
          <w:tblCellMar>
            <w:left w:w="10" w:type="dxa"/>
            <w:right w:w="10" w:type="dxa"/>
          </w:tblCellMar>
          <w:tblLook w:val="0000" w:firstRow="0" w:lastRow="0" w:firstColumn="0" w:lastColumn="0" w:noHBand="0" w:noVBand="0"/>
        </w:tblPrEx>
        <w:trPr>
          <w:trHeight w:val="54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7D3425F"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EA60F99"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iii) a limited liability partnership</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73B15FA8" w14:textId="77777777" w:rsidR="005806F6" w:rsidRPr="00D27BE8" w:rsidRDefault="005806F6" w:rsidP="00D0045F">
            <w:pPr>
              <w:tabs>
                <w:tab w:val="center" w:pos="4513"/>
                <w:tab w:val="right" w:pos="9026"/>
              </w:tabs>
              <w:suppressAutoHyphens/>
              <w:autoSpaceDN w:val="0"/>
              <w:textAlignment w:val="baseline"/>
              <w:rPr>
                <w:rFonts w:asciiTheme="minorHAnsi" w:hAnsiTheme="minorHAnsi" w:cstheme="minorHAnsi"/>
                <w:color w:val="000000"/>
                <w:szCs w:val="2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5806F6" w:rsidRPr="00D27BE8" w14:paraId="40D8F995" w14:textId="77777777" w:rsidTr="00D0045F">
        <w:tblPrEx>
          <w:tblCellMar>
            <w:left w:w="10" w:type="dxa"/>
            <w:right w:w="10" w:type="dxa"/>
          </w:tblCellMar>
          <w:tblLook w:val="0000" w:firstRow="0" w:lastRow="0" w:firstColumn="0" w:lastColumn="0" w:noHBand="0" w:noVBand="0"/>
        </w:tblPrEx>
        <w:trPr>
          <w:trHeight w:val="54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D64BB68"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C76546E"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iv) other partnership</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291DD05" w14:textId="77777777" w:rsidR="005806F6" w:rsidRPr="00D27BE8" w:rsidRDefault="005806F6" w:rsidP="00D0045F">
            <w:pPr>
              <w:tabs>
                <w:tab w:val="center" w:pos="4513"/>
                <w:tab w:val="right" w:pos="9026"/>
              </w:tabs>
              <w:suppressAutoHyphens/>
              <w:autoSpaceDN w:val="0"/>
              <w:textAlignment w:val="baseline"/>
              <w:rPr>
                <w:rFonts w:asciiTheme="minorHAnsi" w:hAnsiTheme="minorHAnsi" w:cstheme="minorHAnsi"/>
                <w:color w:val="000000"/>
                <w:szCs w:val="2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5806F6" w:rsidRPr="00D27BE8" w14:paraId="29D860C5" w14:textId="77777777" w:rsidTr="00D0045F">
        <w:tblPrEx>
          <w:tblCellMar>
            <w:left w:w="10" w:type="dxa"/>
            <w:right w:w="10" w:type="dxa"/>
          </w:tblCellMar>
          <w:tblLook w:val="0000" w:firstRow="0" w:lastRow="0" w:firstColumn="0" w:lastColumn="0" w:noHBand="0" w:noVBand="0"/>
        </w:tblPrEx>
        <w:trPr>
          <w:trHeight w:val="30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EEBB121"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2F71D53"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v) sole trader</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2D2CC6EE" w14:textId="77777777" w:rsidR="005806F6" w:rsidRPr="00D27BE8" w:rsidRDefault="005806F6" w:rsidP="00D0045F">
            <w:pPr>
              <w:tabs>
                <w:tab w:val="center" w:pos="4513"/>
                <w:tab w:val="right" w:pos="9026"/>
              </w:tabs>
              <w:suppressAutoHyphens/>
              <w:autoSpaceDN w:val="0"/>
              <w:textAlignment w:val="baseline"/>
              <w:rPr>
                <w:rFonts w:asciiTheme="minorHAnsi" w:hAnsiTheme="minorHAnsi" w:cstheme="minorHAnsi"/>
                <w:color w:val="000000"/>
                <w:szCs w:val="2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5806F6" w:rsidRPr="00D27BE8" w14:paraId="79249E29" w14:textId="77777777" w:rsidTr="00D0045F">
        <w:tblPrEx>
          <w:tblCellMar>
            <w:left w:w="10" w:type="dxa"/>
            <w:right w:w="10" w:type="dxa"/>
          </w:tblCellMar>
          <w:tblLook w:val="0000" w:firstRow="0" w:lastRow="0" w:firstColumn="0" w:lastColumn="0" w:noHBand="0" w:noVBand="0"/>
        </w:tblPrEx>
        <w:trPr>
          <w:trHeight w:val="5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D0523E8"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93F59EA"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vi) other (please specify)</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2F864E07" w14:textId="77777777" w:rsidR="005806F6" w:rsidRDefault="005806F6" w:rsidP="00D0045F">
            <w:pPr>
              <w:tabs>
                <w:tab w:val="center" w:pos="4513"/>
                <w:tab w:val="right" w:pos="9026"/>
              </w:tabs>
              <w:suppressAutoHyphens/>
              <w:autoSpaceDN w:val="0"/>
              <w:textAlignment w:val="baseline"/>
              <w:rPr>
                <w:rFonts w:asciiTheme="minorHAnsi" w:eastAsia="Arial" w:hAnsiTheme="minorHAnsi" w:cstheme="minorHAnsi"/>
                <w:color w:val="000000"/>
                <w:szCs w:val="2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p w14:paraId="0E694FBC" w14:textId="23CAA0C4" w:rsidR="009138E0" w:rsidRPr="00D27BE8" w:rsidRDefault="009138E0" w:rsidP="00D0045F">
            <w:pPr>
              <w:tabs>
                <w:tab w:val="center" w:pos="4513"/>
                <w:tab w:val="right" w:pos="9026"/>
              </w:tabs>
              <w:suppressAutoHyphens/>
              <w:autoSpaceDN w:val="0"/>
              <w:textAlignment w:val="baseline"/>
              <w:rPr>
                <w:rFonts w:asciiTheme="minorHAnsi" w:hAnsiTheme="minorHAnsi" w:cstheme="minorHAnsi"/>
                <w:color w:val="000000"/>
                <w:szCs w:val="20"/>
                <w:lang w:eastAsia="en-GB"/>
              </w:rPr>
            </w:pPr>
          </w:p>
        </w:tc>
      </w:tr>
      <w:tr w:rsidR="005806F6" w:rsidRPr="00D27BE8" w14:paraId="3C9CEDAA" w14:textId="77777777" w:rsidTr="00D0045F">
        <w:tblPrEx>
          <w:tblCellMar>
            <w:left w:w="10" w:type="dxa"/>
            <w:right w:w="10" w:type="dxa"/>
          </w:tblCellMar>
          <w:tblLook w:val="0000" w:firstRow="0" w:lastRow="0" w:firstColumn="0" w:lastColumn="0" w:noHBand="0" w:noVBand="0"/>
        </w:tblPrEx>
        <w:trPr>
          <w:trHeight w:val="580"/>
        </w:trPr>
        <w:tc>
          <w:tcPr>
            <w:tcW w:w="33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CD473F3"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p w14:paraId="4D70D7DD"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Please mark ‘X’ in the relevant boxes to indicate whether any of the following classifications apply to you</w:t>
            </w:r>
          </w:p>
          <w:p w14:paraId="7D162807"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60A8037"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i)Voluntary, Community and Social Enterprise (VCSE)</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6BE59891" w14:textId="77777777" w:rsidR="005806F6" w:rsidRPr="00D27BE8" w:rsidRDefault="005806F6" w:rsidP="00D0045F">
            <w:pPr>
              <w:tabs>
                <w:tab w:val="center" w:pos="4513"/>
                <w:tab w:val="right" w:pos="9026"/>
              </w:tabs>
              <w:suppressAutoHyphens/>
              <w:autoSpaceDN w:val="0"/>
              <w:textAlignment w:val="baseline"/>
              <w:rPr>
                <w:rFonts w:asciiTheme="minorHAnsi" w:hAnsiTheme="minorHAnsi" w:cstheme="minorHAnsi"/>
                <w:color w:val="000000"/>
                <w:szCs w:val="2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p w14:paraId="621AE3AA"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4785DD3E" w14:textId="77777777" w:rsidTr="00D0045F">
        <w:tblPrEx>
          <w:tblCellMar>
            <w:left w:w="10" w:type="dxa"/>
            <w:right w:w="10" w:type="dxa"/>
          </w:tblCellMar>
          <w:tblLook w:val="0000" w:firstRow="0" w:lastRow="0" w:firstColumn="0" w:lastColumn="0" w:noHBand="0" w:noVBand="0"/>
        </w:tblPrEx>
        <w:trPr>
          <w:trHeight w:val="5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B5664BA"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6328D5" w14:textId="5994FBE8"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ii) Small or Medium Enterprise (SME)</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3322578F" w14:textId="77777777" w:rsidR="005806F6" w:rsidRPr="00D27BE8" w:rsidRDefault="005806F6" w:rsidP="00D0045F">
            <w:pPr>
              <w:tabs>
                <w:tab w:val="center" w:pos="4513"/>
                <w:tab w:val="right" w:pos="9026"/>
              </w:tabs>
              <w:suppressAutoHyphens/>
              <w:autoSpaceDN w:val="0"/>
              <w:textAlignment w:val="baseline"/>
              <w:rPr>
                <w:rFonts w:asciiTheme="minorHAnsi" w:hAnsiTheme="minorHAnsi" w:cstheme="minorHAnsi"/>
                <w:color w:val="000000"/>
                <w:szCs w:val="2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5806F6" w:rsidRPr="00D27BE8" w14:paraId="465E5C84" w14:textId="77777777" w:rsidTr="00D0045F">
        <w:tblPrEx>
          <w:tblCellMar>
            <w:left w:w="10" w:type="dxa"/>
            <w:right w:w="10" w:type="dxa"/>
          </w:tblCellMar>
          <w:tblLook w:val="0000" w:firstRow="0" w:lastRow="0" w:firstColumn="0" w:lastColumn="0" w:noHBand="0" w:noVBand="0"/>
        </w:tblPrEx>
        <w:trPr>
          <w:trHeight w:val="5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2EDC30E"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660E188" w14:textId="1E573142" w:rsidR="005806F6" w:rsidRPr="00D27BE8" w:rsidRDefault="005806F6" w:rsidP="00D0045F">
            <w:pPr>
              <w:suppressAutoHyphens/>
              <w:autoSpaceDN w:val="0"/>
              <w:textAlignment w:val="baseline"/>
              <w:rPr>
                <w:rFonts w:asciiTheme="minorHAnsi" w:eastAsia="Arial" w:hAnsiTheme="minorHAnsi" w:cstheme="minorHAnsi"/>
                <w:color w:val="000000"/>
                <w:szCs w:val="20"/>
                <w:lang w:eastAsia="en-GB"/>
              </w:rPr>
            </w:pPr>
            <w:r w:rsidRPr="00D27BE8">
              <w:rPr>
                <w:rFonts w:asciiTheme="minorHAnsi" w:eastAsia="Arial" w:hAnsiTheme="minorHAnsi" w:cstheme="minorHAnsi"/>
                <w:color w:val="000000"/>
                <w:szCs w:val="20"/>
                <w:lang w:eastAsia="en-GB"/>
              </w:rPr>
              <w:t>iii) Charity</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DB8D208" w14:textId="1105BDC9" w:rsidR="005806F6" w:rsidRPr="00D27BE8" w:rsidRDefault="005806F6" w:rsidP="00D0045F">
            <w:pPr>
              <w:tabs>
                <w:tab w:val="center" w:pos="4513"/>
                <w:tab w:val="right" w:pos="9026"/>
              </w:tabs>
              <w:suppressAutoHyphens/>
              <w:autoSpaceDN w:val="0"/>
              <w:textAlignment w:val="baseline"/>
              <w:rPr>
                <w:rFonts w:asciiTheme="minorHAnsi" w:eastAsia="MS Gothic" w:hAnsiTheme="minorHAnsi" w:cstheme="minorHAnsi"/>
                <w:color w:val="000000"/>
                <w:szCs w:val="2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5806F6" w:rsidRPr="00D27BE8" w14:paraId="26A65A2E" w14:textId="77777777" w:rsidTr="00D0045F">
        <w:tblPrEx>
          <w:tblCellMar>
            <w:left w:w="10" w:type="dxa"/>
            <w:right w:w="10" w:type="dxa"/>
          </w:tblCellMar>
          <w:tblLook w:val="0000" w:firstRow="0" w:lastRow="0" w:firstColumn="0" w:lastColumn="0" w:noHBand="0" w:noVBand="0"/>
        </w:tblPrEx>
        <w:trPr>
          <w:trHeight w:val="5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5857A9F"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CBE2392" w14:textId="341B6853"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iv) Sheltered workshop</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5674A9E" w14:textId="77777777" w:rsidR="005806F6" w:rsidRPr="00D27BE8" w:rsidRDefault="005806F6" w:rsidP="00D0045F">
            <w:pPr>
              <w:tabs>
                <w:tab w:val="center" w:pos="4513"/>
                <w:tab w:val="right" w:pos="9026"/>
              </w:tabs>
              <w:suppressAutoHyphens/>
              <w:autoSpaceDN w:val="0"/>
              <w:textAlignment w:val="baseline"/>
              <w:rPr>
                <w:rFonts w:asciiTheme="minorHAnsi" w:hAnsiTheme="minorHAnsi" w:cstheme="minorHAnsi"/>
                <w:color w:val="000000"/>
                <w:szCs w:val="2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5806F6" w:rsidRPr="00D27BE8" w14:paraId="6C5EAB54" w14:textId="77777777" w:rsidTr="00D0045F">
        <w:tblPrEx>
          <w:tblCellMar>
            <w:left w:w="10" w:type="dxa"/>
            <w:right w:w="10" w:type="dxa"/>
          </w:tblCellMar>
          <w:tblLook w:val="0000" w:firstRow="0" w:lastRow="0" w:firstColumn="0" w:lastColumn="0" w:noHBand="0" w:noVBand="0"/>
        </w:tblPrEx>
        <w:trPr>
          <w:trHeight w:val="5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6DE54D3"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A6912BF" w14:textId="1A7E14FE"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v) Public service mutual</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1C00F90A" w14:textId="77777777" w:rsidR="005806F6" w:rsidRPr="00D27BE8" w:rsidRDefault="005806F6" w:rsidP="00D0045F">
            <w:pPr>
              <w:tabs>
                <w:tab w:val="center" w:pos="4513"/>
                <w:tab w:val="right" w:pos="9026"/>
              </w:tabs>
              <w:suppressAutoHyphens/>
              <w:autoSpaceDN w:val="0"/>
              <w:textAlignment w:val="baseline"/>
              <w:rPr>
                <w:rFonts w:asciiTheme="minorHAnsi" w:hAnsiTheme="minorHAnsi" w:cstheme="minorHAnsi"/>
                <w:color w:val="000000"/>
                <w:szCs w:val="2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5806F6" w:rsidRPr="00D27BE8" w14:paraId="4CFB003B" w14:textId="77777777" w:rsidTr="00D0045F">
        <w:tblPrEx>
          <w:tblCellMar>
            <w:left w:w="10" w:type="dxa"/>
            <w:right w:w="10" w:type="dxa"/>
          </w:tblCellMar>
          <w:tblLook w:val="0000" w:firstRow="0" w:lastRow="0" w:firstColumn="0" w:lastColumn="0" w:noHBand="0" w:noVBand="0"/>
        </w:tblPrEx>
        <w:trPr>
          <w:trHeight w:val="32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6DFA649" w14:textId="0B49FA8F"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b/>
                <w:color w:val="000000"/>
                <w:szCs w:val="20"/>
                <w:lang w:eastAsia="en-GB"/>
              </w:rPr>
              <w:t>3.2 Contact details</w:t>
            </w:r>
          </w:p>
        </w:tc>
      </w:tr>
      <w:tr w:rsidR="005806F6" w:rsidRPr="00D27BE8" w14:paraId="6C096850" w14:textId="77777777" w:rsidTr="00D0045F">
        <w:tblPrEx>
          <w:tblCellMar>
            <w:left w:w="10" w:type="dxa"/>
            <w:right w:w="10" w:type="dxa"/>
          </w:tblCellMar>
          <w:tblLook w:val="0000" w:firstRow="0" w:lastRow="0" w:firstColumn="0" w:lastColumn="0" w:noHBand="0" w:noVBand="0"/>
        </w:tblPrEx>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444BCBC" w14:textId="5436E242"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 xml:space="preserve">Supplier contact details for enquiries about this </w:t>
            </w:r>
            <w:r w:rsidR="00902DE4">
              <w:rPr>
                <w:rFonts w:asciiTheme="minorHAnsi" w:eastAsia="Arial" w:hAnsiTheme="minorHAnsi" w:cstheme="minorHAnsi"/>
                <w:color w:val="000000"/>
                <w:szCs w:val="20"/>
                <w:lang w:eastAsia="en-GB"/>
              </w:rPr>
              <w:t>submission.</w:t>
            </w:r>
          </w:p>
        </w:tc>
      </w:tr>
      <w:tr w:rsidR="005806F6" w:rsidRPr="00D27BE8" w14:paraId="61A2AA0B"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FF3B41B"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Name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03515125"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3C59D26B" w14:textId="77777777" w:rsidTr="00D0045F">
        <w:tblPrEx>
          <w:tblCellMar>
            <w:left w:w="10" w:type="dxa"/>
            <w:right w:w="10" w:type="dxa"/>
          </w:tblCellMar>
          <w:tblLook w:val="0000" w:firstRow="0" w:lastRow="0" w:firstColumn="0" w:lastColumn="0" w:noHBand="0" w:noVBand="0"/>
        </w:tblPrEx>
        <w:trPr>
          <w:trHeight w:val="138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8624B47"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Postal address</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2DEEC720"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6357449D"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CEA2AC3"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Country</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1E775727"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1A4E35EF"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5F025E3"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Phone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08EA29B2"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0EE11C25"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577C201"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Mobile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1E5A7256"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57E4A97B"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D01752E"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E-mail</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6BF95953"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6E063C30"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12A4E65" w14:textId="125E742C" w:rsidR="005806F6" w:rsidRPr="00D27BE8" w:rsidRDefault="005806F6" w:rsidP="00D0045F">
            <w:pPr>
              <w:suppressAutoHyphens/>
              <w:autoSpaceDN w:val="0"/>
              <w:textAlignment w:val="baseline"/>
              <w:rPr>
                <w:rFonts w:asciiTheme="minorHAnsi" w:eastAsia="Arial" w:hAnsiTheme="minorHAnsi" w:cstheme="minorHAnsi"/>
                <w:color w:val="000000"/>
                <w:szCs w:val="20"/>
                <w:lang w:eastAsia="en-GB"/>
              </w:rPr>
            </w:pPr>
            <w:r w:rsidRPr="00D27BE8">
              <w:rPr>
                <w:rFonts w:asciiTheme="minorHAnsi" w:hAnsiTheme="minorHAnsi" w:cstheme="minorHAnsi"/>
                <w:kern w:val="2"/>
              </w:rPr>
              <w:t xml:space="preserve">Are you aware of any potential conflict of interest? (Yes / No) </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F0E2DF7" w14:textId="7C577C8B" w:rsidR="005806F6" w:rsidRPr="00D27BE8" w:rsidRDefault="009138E0"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hAnsiTheme="minorHAnsi" w:cstheme="minorHAnsi"/>
                <w:kern w:val="2"/>
              </w:rPr>
              <w:t>[Y / N]</w:t>
            </w:r>
          </w:p>
        </w:tc>
      </w:tr>
      <w:tr w:rsidR="005806F6" w:rsidRPr="00D27BE8" w14:paraId="27428B2F"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8BAE4AD" w14:textId="4C9B7B60" w:rsidR="005806F6" w:rsidRPr="00D27BE8" w:rsidRDefault="005806F6" w:rsidP="00D0045F">
            <w:pPr>
              <w:suppressAutoHyphens/>
              <w:autoSpaceDN w:val="0"/>
              <w:textAlignment w:val="baseline"/>
              <w:rPr>
                <w:rFonts w:asciiTheme="minorHAnsi" w:eastAsia="Arial" w:hAnsiTheme="minorHAnsi" w:cstheme="minorHAnsi"/>
                <w:color w:val="000000"/>
                <w:szCs w:val="20"/>
                <w:lang w:eastAsia="en-GB"/>
              </w:rPr>
            </w:pPr>
            <w:r w:rsidRPr="00D27BE8">
              <w:rPr>
                <w:rFonts w:asciiTheme="minorHAnsi" w:hAnsiTheme="minorHAnsi" w:cstheme="minorHAnsi"/>
                <w:kern w:val="2"/>
              </w:rPr>
              <w:t>If yes, please explain</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03D8DEFB" w14:textId="77777777" w:rsidR="005806F6" w:rsidRPr="00D27BE8" w:rsidRDefault="005806F6" w:rsidP="00D0045F">
            <w:pPr>
              <w:rPr>
                <w:rFonts w:asciiTheme="minorHAnsi" w:hAnsiTheme="minorHAnsi" w:cstheme="minorHAnsi"/>
                <w:kern w:val="2"/>
              </w:rPr>
            </w:pPr>
          </w:p>
          <w:p w14:paraId="04E383C3"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5B5FEDE9" w14:textId="77777777" w:rsidTr="00D0045F">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F4D165E" w14:textId="22F8E0D4" w:rsidR="005806F6" w:rsidRPr="00D27BE8" w:rsidRDefault="005806F6" w:rsidP="00D0045F">
            <w:pPr>
              <w:rPr>
                <w:rFonts w:asciiTheme="minorHAnsi" w:hAnsiTheme="minorHAnsi" w:cstheme="minorHAnsi"/>
                <w:b/>
                <w:bCs/>
                <w:kern w:val="2"/>
              </w:rPr>
            </w:pPr>
            <w:r w:rsidRPr="00D27BE8">
              <w:rPr>
                <w:rFonts w:asciiTheme="minorHAnsi" w:hAnsiTheme="minorHAnsi" w:cstheme="minorHAnsi"/>
                <w:b/>
                <w:bCs/>
                <w:kern w:val="2"/>
              </w:rPr>
              <w:t xml:space="preserve">3.3 </w:t>
            </w:r>
            <w:r w:rsidR="00B8345F" w:rsidRPr="00D27BE8">
              <w:rPr>
                <w:rFonts w:asciiTheme="minorHAnsi" w:eastAsia="Arial" w:hAnsiTheme="minorHAnsi" w:cstheme="minorHAnsi"/>
                <w:b/>
                <w:bCs/>
                <w:color w:val="000000"/>
                <w:szCs w:val="20"/>
                <w:lang w:eastAsia="en-GB"/>
              </w:rPr>
              <w:t>Contact details (invoicing)</w:t>
            </w:r>
          </w:p>
        </w:tc>
      </w:tr>
      <w:tr w:rsidR="00B8345F" w:rsidRPr="00D27BE8" w14:paraId="353B6306" w14:textId="77777777" w:rsidTr="00D0045F">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181A248" w14:textId="1A65EA97" w:rsidR="00B8345F" w:rsidRPr="00D27BE8" w:rsidRDefault="00B8345F" w:rsidP="00D0045F">
            <w:pPr>
              <w:rPr>
                <w:rFonts w:asciiTheme="minorHAnsi" w:eastAsia="Arial" w:hAnsiTheme="minorHAnsi" w:cstheme="minorHAnsi"/>
                <w:color w:val="000000"/>
                <w:szCs w:val="20"/>
                <w:lang w:eastAsia="en-GB"/>
              </w:rPr>
            </w:pPr>
            <w:r w:rsidRPr="00D27BE8">
              <w:rPr>
                <w:rFonts w:asciiTheme="minorHAnsi" w:eastAsia="Arial" w:hAnsiTheme="minorHAnsi" w:cstheme="minorHAnsi"/>
                <w:color w:val="000000"/>
                <w:szCs w:val="20"/>
                <w:lang w:eastAsia="en-GB"/>
              </w:rPr>
              <w:t xml:space="preserve">Supplier contact details for enquiries about invoicing. </w:t>
            </w:r>
            <w:r w:rsidRPr="00D27BE8">
              <w:rPr>
                <w:rFonts w:asciiTheme="minorHAnsi" w:hAnsiTheme="minorHAnsi" w:cstheme="minorHAnsi"/>
                <w:lang w:val="en-US"/>
              </w:rPr>
              <w:t>These details will be used to generate an invite to the named contact for them to enroll your organisation</w:t>
            </w:r>
            <w:r w:rsidR="009138E0">
              <w:rPr>
                <w:rFonts w:asciiTheme="minorHAnsi" w:hAnsiTheme="minorHAnsi" w:cstheme="minorHAnsi"/>
                <w:lang w:val="en-US"/>
              </w:rPr>
              <w:t xml:space="preserve"> and/or update your company details</w:t>
            </w:r>
            <w:r w:rsidRPr="00D27BE8">
              <w:rPr>
                <w:rFonts w:asciiTheme="minorHAnsi" w:hAnsiTheme="minorHAnsi" w:cstheme="minorHAnsi"/>
                <w:lang w:val="en-US"/>
              </w:rPr>
              <w:t>.</w:t>
            </w:r>
          </w:p>
        </w:tc>
      </w:tr>
      <w:tr w:rsidR="00B8345F" w:rsidRPr="00D27BE8" w14:paraId="660DFBEE"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ED547FF" w14:textId="28842281" w:rsidR="00B8345F" w:rsidRPr="00D27BE8" w:rsidRDefault="00B8345F" w:rsidP="00D0045F">
            <w:pPr>
              <w:suppressAutoHyphens/>
              <w:autoSpaceDN w:val="0"/>
              <w:textAlignment w:val="baseline"/>
              <w:rPr>
                <w:rFonts w:asciiTheme="minorHAnsi" w:hAnsiTheme="minorHAnsi" w:cstheme="minorHAnsi"/>
                <w:kern w:val="2"/>
              </w:rPr>
            </w:pPr>
            <w:r w:rsidRPr="00D27BE8">
              <w:rPr>
                <w:rFonts w:asciiTheme="minorHAnsi" w:hAnsiTheme="minorHAnsi" w:cstheme="minorHAnsi"/>
                <w:kern w:val="2"/>
              </w:rPr>
              <w:t>Name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6737E30B" w14:textId="77777777" w:rsidR="00B8345F" w:rsidRPr="00D27BE8" w:rsidRDefault="00B8345F" w:rsidP="00D0045F">
            <w:pPr>
              <w:rPr>
                <w:rFonts w:asciiTheme="minorHAnsi" w:hAnsiTheme="minorHAnsi" w:cstheme="minorHAnsi"/>
                <w:kern w:val="2"/>
              </w:rPr>
            </w:pPr>
          </w:p>
        </w:tc>
      </w:tr>
      <w:tr w:rsidR="00B8345F" w:rsidRPr="00D27BE8" w14:paraId="4BBB0918"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86AAAEF" w14:textId="0A44FCD6" w:rsidR="00B8345F" w:rsidRPr="00D27BE8" w:rsidRDefault="00B8345F" w:rsidP="00D0045F">
            <w:pPr>
              <w:suppressAutoHyphens/>
              <w:autoSpaceDN w:val="0"/>
              <w:textAlignment w:val="baseline"/>
              <w:rPr>
                <w:rFonts w:asciiTheme="minorHAnsi" w:hAnsiTheme="minorHAnsi" w:cstheme="minorHAnsi"/>
                <w:kern w:val="2"/>
              </w:rPr>
            </w:pPr>
            <w:r w:rsidRPr="00D27BE8">
              <w:rPr>
                <w:rFonts w:asciiTheme="minorHAnsi" w:hAnsiTheme="minorHAnsi" w:cstheme="minorHAnsi"/>
                <w:kern w:val="2"/>
              </w:rPr>
              <w:t>Telephone number</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F2C90C7" w14:textId="77777777" w:rsidR="00B8345F" w:rsidRPr="00D27BE8" w:rsidRDefault="00B8345F" w:rsidP="00D0045F">
            <w:pPr>
              <w:rPr>
                <w:rFonts w:asciiTheme="minorHAnsi" w:hAnsiTheme="minorHAnsi" w:cstheme="minorHAnsi"/>
                <w:kern w:val="2"/>
              </w:rPr>
            </w:pPr>
          </w:p>
        </w:tc>
      </w:tr>
      <w:tr w:rsidR="00B8345F" w:rsidRPr="00D27BE8" w14:paraId="1E83B132"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1353958" w14:textId="25059DE7" w:rsidR="00B8345F" w:rsidRPr="00D27BE8" w:rsidRDefault="00B8345F" w:rsidP="00D0045F">
            <w:pPr>
              <w:suppressAutoHyphens/>
              <w:autoSpaceDN w:val="0"/>
              <w:textAlignment w:val="baseline"/>
              <w:rPr>
                <w:rFonts w:asciiTheme="minorHAnsi" w:hAnsiTheme="minorHAnsi" w:cstheme="minorHAnsi"/>
                <w:kern w:val="2"/>
              </w:rPr>
            </w:pPr>
            <w:r w:rsidRPr="00D27BE8">
              <w:rPr>
                <w:rFonts w:asciiTheme="minorHAnsi" w:hAnsiTheme="minorHAnsi" w:cstheme="minorHAnsi"/>
                <w:kern w:val="2"/>
              </w:rPr>
              <w:t>Email address</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1E58DF4" w14:textId="77777777" w:rsidR="00B8345F" w:rsidRPr="00D27BE8" w:rsidRDefault="00B8345F" w:rsidP="00D0045F">
            <w:pPr>
              <w:rPr>
                <w:rFonts w:asciiTheme="minorHAnsi" w:hAnsiTheme="minorHAnsi" w:cstheme="minorHAnsi"/>
                <w:kern w:val="2"/>
              </w:rPr>
            </w:pPr>
          </w:p>
        </w:tc>
      </w:tr>
      <w:tr w:rsidR="00B8345F" w:rsidRPr="00D27BE8" w14:paraId="2465DA1C" w14:textId="77777777" w:rsidTr="00D0045F">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EFC6971" w14:textId="35D6C3AB" w:rsidR="00B8345F" w:rsidRPr="00D27BE8" w:rsidRDefault="00B8345F" w:rsidP="00D0045F">
            <w:pPr>
              <w:rPr>
                <w:rFonts w:asciiTheme="minorHAnsi" w:hAnsiTheme="minorHAnsi" w:cstheme="minorHAnsi"/>
                <w:kern w:val="2"/>
              </w:rPr>
            </w:pPr>
            <w:r w:rsidRPr="00D27BE8">
              <w:rPr>
                <w:rFonts w:asciiTheme="minorHAnsi" w:hAnsiTheme="minorHAnsi" w:cstheme="minorHAnsi"/>
                <w:b/>
                <w:bCs/>
                <w:kern w:val="2"/>
              </w:rPr>
              <w:t xml:space="preserve">3.4 </w:t>
            </w:r>
            <w:r w:rsidRPr="00D27BE8">
              <w:rPr>
                <w:rFonts w:asciiTheme="minorHAnsi" w:eastAsia="Arial" w:hAnsiTheme="minorHAnsi" w:cstheme="minorHAnsi"/>
                <w:b/>
                <w:bCs/>
                <w:color w:val="000000"/>
                <w:szCs w:val="20"/>
                <w:lang w:eastAsia="en-GB"/>
              </w:rPr>
              <w:t>Collaboration</w:t>
            </w:r>
          </w:p>
        </w:tc>
      </w:tr>
      <w:tr w:rsidR="00B8345F" w:rsidRPr="00D27BE8" w14:paraId="0A3E4B9A"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B897135" w14:textId="0A1FC974" w:rsidR="00002610" w:rsidRDefault="00002610" w:rsidP="000026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Are you submitting a collaborative </w:t>
            </w:r>
            <w:r w:rsidR="00902DE4">
              <w:rPr>
                <w:rStyle w:val="normaltextrun"/>
                <w:rFonts w:ascii="Calibri" w:hAnsi="Calibri" w:cs="Calibri"/>
                <w:sz w:val="22"/>
                <w:szCs w:val="22"/>
              </w:rPr>
              <w:t>Quote</w:t>
            </w:r>
            <w:r>
              <w:rPr>
                <w:rStyle w:val="normaltextrun"/>
                <w:rFonts w:ascii="Calibri" w:hAnsi="Calibri" w:cs="Calibri"/>
                <w:sz w:val="22"/>
                <w:szCs w:val="22"/>
              </w:rPr>
              <w:t>?</w:t>
            </w:r>
            <w:r>
              <w:rPr>
                <w:rStyle w:val="eop"/>
                <w:rFonts w:ascii="Calibri" w:hAnsi="Calibri" w:cs="Calibri"/>
                <w:sz w:val="22"/>
                <w:szCs w:val="22"/>
              </w:rPr>
              <w:t> </w:t>
            </w:r>
          </w:p>
          <w:p w14:paraId="726D37A4" w14:textId="5723CB96" w:rsidR="00B8345F" w:rsidRPr="00002610" w:rsidRDefault="00002610" w:rsidP="000026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NB a ‘collaboration’ is a formal agreement between two or more companies and will likely include an agreement/contract MoU/SLA between those companies</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62FC75C1" w14:textId="23D1189E" w:rsidR="00B8345F" w:rsidRPr="00D27BE8" w:rsidRDefault="00B8345F" w:rsidP="00D0045F">
            <w:pPr>
              <w:rPr>
                <w:rFonts w:asciiTheme="minorHAnsi" w:hAnsiTheme="minorHAnsi" w:cstheme="minorHAnsi"/>
                <w:kern w:val="2"/>
              </w:rPr>
            </w:pPr>
            <w:r w:rsidRPr="00D27BE8">
              <w:rPr>
                <w:rFonts w:asciiTheme="minorHAnsi" w:hAnsiTheme="minorHAnsi" w:cstheme="minorHAnsi"/>
                <w:kern w:val="2"/>
              </w:rPr>
              <w:t>[Y / N]</w:t>
            </w:r>
          </w:p>
        </w:tc>
      </w:tr>
      <w:tr w:rsidR="00B8345F" w:rsidRPr="00D27BE8" w14:paraId="159D9EE6" w14:textId="77777777" w:rsidTr="00D0045F">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4C506AC" w14:textId="67A57B73" w:rsidR="00B8345F" w:rsidRPr="00D27BE8" w:rsidRDefault="00B8345F" w:rsidP="00D0045F">
            <w:pPr>
              <w:rPr>
                <w:rFonts w:asciiTheme="minorHAnsi" w:hAnsiTheme="minorHAnsi" w:cstheme="minorHAnsi"/>
              </w:rPr>
            </w:pPr>
            <w:r w:rsidRPr="00D27BE8">
              <w:rPr>
                <w:rFonts w:asciiTheme="minorHAnsi" w:hAnsiTheme="minorHAnsi" w:cstheme="minorHAnsi"/>
                <w:kern w:val="2"/>
              </w:rPr>
              <w:t xml:space="preserve">If yes, please ensure that all sections are completed by the lead bidder. Please ensure that only one </w:t>
            </w:r>
            <w:r w:rsidR="00902DE4">
              <w:rPr>
                <w:rFonts w:asciiTheme="minorHAnsi" w:hAnsiTheme="minorHAnsi" w:cstheme="minorHAnsi"/>
                <w:kern w:val="2"/>
              </w:rPr>
              <w:t>submission</w:t>
            </w:r>
            <w:r w:rsidRPr="00D27BE8">
              <w:rPr>
                <w:rFonts w:asciiTheme="minorHAnsi" w:hAnsiTheme="minorHAnsi" w:cstheme="minorHAnsi"/>
                <w:kern w:val="2"/>
              </w:rPr>
              <w:t xml:space="preserve"> is completed and returned to the Council, which consolidates the offering from any other party/ies you are </w:t>
            </w:r>
            <w:r w:rsidR="00902DE4">
              <w:rPr>
                <w:rFonts w:asciiTheme="minorHAnsi" w:hAnsiTheme="minorHAnsi" w:cstheme="minorHAnsi"/>
                <w:kern w:val="2"/>
              </w:rPr>
              <w:t>quot</w:t>
            </w:r>
            <w:r w:rsidRPr="00D27BE8">
              <w:rPr>
                <w:rFonts w:asciiTheme="minorHAnsi" w:hAnsiTheme="minorHAnsi" w:cstheme="minorHAnsi"/>
                <w:kern w:val="2"/>
              </w:rPr>
              <w:t xml:space="preserve">ing with. </w:t>
            </w:r>
            <w:r w:rsidRPr="00D27BE8">
              <w:rPr>
                <w:rFonts w:asciiTheme="minorHAnsi" w:hAnsiTheme="minorHAnsi" w:cstheme="minorHAnsi"/>
              </w:rPr>
              <w:t>Please provide the name(s) of the organisation(s) you are collaborating with:</w:t>
            </w:r>
          </w:p>
        </w:tc>
      </w:tr>
      <w:tr w:rsidR="00B8345F" w:rsidRPr="00D27BE8" w14:paraId="0E877C12" w14:textId="77777777" w:rsidTr="00D0045F">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1C589CE3" w14:textId="77777777" w:rsidR="00B8345F" w:rsidRPr="00D27BE8" w:rsidRDefault="00B8345F" w:rsidP="00D0045F">
            <w:pPr>
              <w:rPr>
                <w:rFonts w:asciiTheme="minorHAnsi" w:hAnsiTheme="minorHAnsi" w:cstheme="minorHAnsi"/>
                <w:kern w:val="2"/>
              </w:rPr>
            </w:pPr>
          </w:p>
        </w:tc>
      </w:tr>
      <w:tr w:rsidR="00B8345F" w:rsidRPr="00D27BE8" w14:paraId="5BB3F206" w14:textId="77777777" w:rsidTr="00D0045F">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6253020" w14:textId="6EA07FF4" w:rsidR="00B8345F" w:rsidRPr="00D27BE8" w:rsidRDefault="00B8345F" w:rsidP="00D0045F">
            <w:pPr>
              <w:rPr>
                <w:rFonts w:asciiTheme="minorHAnsi" w:hAnsiTheme="minorHAnsi" w:cstheme="minorHAnsi"/>
                <w:kern w:val="2"/>
              </w:rPr>
            </w:pPr>
            <w:r w:rsidRPr="00D27BE8">
              <w:rPr>
                <w:rFonts w:asciiTheme="minorHAnsi" w:hAnsiTheme="minorHAnsi" w:cstheme="minorHAnsi"/>
                <w:b/>
                <w:bCs/>
                <w:kern w:val="2"/>
              </w:rPr>
              <w:t xml:space="preserve">3.5 </w:t>
            </w:r>
            <w:r w:rsidRPr="00D27BE8">
              <w:rPr>
                <w:rFonts w:asciiTheme="minorHAnsi" w:eastAsia="Arial" w:hAnsiTheme="minorHAnsi" w:cstheme="minorHAnsi"/>
                <w:b/>
                <w:bCs/>
                <w:color w:val="000000"/>
                <w:szCs w:val="20"/>
                <w:lang w:eastAsia="en-GB"/>
              </w:rPr>
              <w:t>Additional information</w:t>
            </w:r>
          </w:p>
        </w:tc>
      </w:tr>
      <w:tr w:rsidR="00517968" w:rsidRPr="00D27BE8" w14:paraId="5A86FCEB" w14:textId="77777777" w:rsidTr="00517968">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DDE31C7" w14:textId="70A4B95E" w:rsidR="00517968" w:rsidRPr="00CD3AF0" w:rsidRDefault="00517968" w:rsidP="00D0045F">
            <w:pPr>
              <w:rPr>
                <w:rFonts w:asciiTheme="minorHAnsi" w:hAnsiTheme="minorHAnsi" w:cstheme="minorHAnsi"/>
                <w:kern w:val="2"/>
              </w:rPr>
            </w:pPr>
            <w:r w:rsidRPr="00D27BE8">
              <w:rPr>
                <w:rFonts w:asciiTheme="minorHAnsi" w:hAnsiTheme="minorHAnsi" w:cstheme="minorHAnsi"/>
                <w:kern w:val="2"/>
              </w:rPr>
              <w:t>Does your company voluntarily subscribe to the Real Living Wage?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8E1D3CC" w14:textId="1D75A7EA" w:rsidR="00517968" w:rsidRPr="00517968" w:rsidRDefault="00517968" w:rsidP="00D0045F">
            <w:pPr>
              <w:rPr>
                <w:rFonts w:asciiTheme="minorHAnsi" w:hAnsiTheme="minorHAnsi" w:cstheme="minorHAnsi"/>
                <w:kern w:val="2"/>
              </w:rPr>
            </w:pPr>
            <w:r w:rsidRPr="00517968">
              <w:rPr>
                <w:rFonts w:asciiTheme="minorHAnsi" w:hAnsiTheme="minorHAnsi" w:cstheme="minorHAnsi"/>
                <w:kern w:val="2"/>
              </w:rPr>
              <w:t>[Y / N]</w:t>
            </w:r>
          </w:p>
        </w:tc>
      </w:tr>
      <w:tr w:rsidR="00B8345F" w:rsidRPr="00D27BE8" w14:paraId="6433B84F" w14:textId="77777777" w:rsidTr="00D0045F">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158BC12" w14:textId="132D60CE" w:rsidR="00B8345F" w:rsidRPr="00D27BE8" w:rsidRDefault="00B8345F" w:rsidP="00D0045F">
            <w:pPr>
              <w:rPr>
                <w:rFonts w:asciiTheme="minorHAnsi" w:hAnsiTheme="minorHAnsi" w:cstheme="minorHAnsi"/>
                <w:kern w:val="2"/>
              </w:rPr>
            </w:pPr>
            <w:r w:rsidRPr="00CD3AF0">
              <w:rPr>
                <w:rFonts w:asciiTheme="minorHAnsi" w:hAnsiTheme="minorHAnsi" w:cstheme="minorHAnsi"/>
                <w:kern w:val="2"/>
              </w:rPr>
              <w:t>If</w:t>
            </w:r>
            <w:r w:rsidRPr="00D27BE8">
              <w:rPr>
                <w:rFonts w:asciiTheme="minorHAnsi" w:hAnsiTheme="minorHAnsi" w:cstheme="minorHAnsi"/>
                <w:kern w:val="2"/>
              </w:rPr>
              <w:t xml:space="preserve"> you have supplied </w:t>
            </w:r>
            <w:r w:rsidRPr="00D27BE8">
              <w:rPr>
                <w:rFonts w:asciiTheme="minorHAnsi" w:hAnsiTheme="minorHAnsi" w:cstheme="minorHAnsi"/>
                <w:lang w:val="en-US"/>
              </w:rPr>
              <w:t xml:space="preserve">works/services/goods </w:t>
            </w:r>
            <w:r w:rsidRPr="00D27BE8">
              <w:rPr>
                <w:rFonts w:asciiTheme="minorHAnsi" w:hAnsiTheme="minorHAnsi" w:cstheme="minorHAnsi"/>
                <w:kern w:val="2"/>
              </w:rPr>
              <w:t>to the Council in the last 12 months, please supply your vendor number or your service contact name at the Council. If you have not, please mark as N/A.</w:t>
            </w:r>
          </w:p>
        </w:tc>
      </w:tr>
      <w:tr w:rsidR="00B8345F" w:rsidRPr="00D27BE8" w14:paraId="2C9926B6"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F328A43" w14:textId="77777777" w:rsidR="00B8345F" w:rsidRPr="00D27BE8" w:rsidRDefault="00B8345F" w:rsidP="00D0045F">
            <w:pPr>
              <w:suppressAutoHyphens/>
              <w:autoSpaceDN w:val="0"/>
              <w:textAlignment w:val="baseline"/>
              <w:rPr>
                <w:rFonts w:asciiTheme="minorHAnsi" w:hAnsiTheme="minorHAnsi" w:cstheme="minorHAnsi"/>
                <w:kern w:val="2"/>
              </w:rPr>
            </w:pPr>
            <w:r w:rsidRPr="00D27BE8">
              <w:rPr>
                <w:rFonts w:asciiTheme="minorHAnsi" w:hAnsiTheme="minorHAnsi" w:cstheme="minorHAnsi"/>
                <w:kern w:val="2"/>
              </w:rPr>
              <w:t>Vendor number</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0EF04D5" w14:textId="77777777" w:rsidR="00B8345F" w:rsidRPr="00D27BE8" w:rsidRDefault="00B8345F" w:rsidP="00D0045F">
            <w:pPr>
              <w:rPr>
                <w:rFonts w:asciiTheme="minorHAnsi" w:hAnsiTheme="minorHAnsi" w:cstheme="minorHAnsi"/>
                <w:kern w:val="2"/>
                <w:highlight w:val="yellow"/>
              </w:rPr>
            </w:pPr>
          </w:p>
        </w:tc>
      </w:tr>
      <w:tr w:rsidR="00FC7E49" w:rsidRPr="00D27BE8" w14:paraId="6A367482"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FC32054" w14:textId="1099C6AD" w:rsidR="00FC7E49" w:rsidRPr="00D27BE8" w:rsidRDefault="00FC7E49" w:rsidP="00D0045F">
            <w:pPr>
              <w:suppressAutoHyphens/>
              <w:autoSpaceDN w:val="0"/>
              <w:textAlignment w:val="baseline"/>
              <w:rPr>
                <w:rFonts w:asciiTheme="minorHAnsi" w:hAnsiTheme="minorHAnsi" w:cstheme="minorHAnsi"/>
                <w:kern w:val="2"/>
              </w:rPr>
            </w:pPr>
            <w:r w:rsidRPr="00D27BE8">
              <w:rPr>
                <w:rFonts w:asciiTheme="minorHAnsi" w:hAnsiTheme="minorHAnsi" w:cstheme="minorHAnsi"/>
                <w:kern w:val="2"/>
              </w:rPr>
              <w:t>Service contract name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2BBC19CC" w14:textId="77777777" w:rsidR="00FC7E49" w:rsidRPr="00D27BE8" w:rsidRDefault="00FC7E49" w:rsidP="00D0045F">
            <w:pPr>
              <w:rPr>
                <w:rFonts w:asciiTheme="minorHAnsi" w:hAnsiTheme="minorHAnsi" w:cstheme="minorHAnsi"/>
                <w:kern w:val="2"/>
                <w:highlight w:val="yellow"/>
              </w:rPr>
            </w:pPr>
          </w:p>
        </w:tc>
      </w:tr>
      <w:tr w:rsidR="00AC136A" w:rsidRPr="00D27BE8" w14:paraId="43B5653F" w14:textId="77777777" w:rsidTr="00D0045F">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79A36B4" w14:textId="77777777" w:rsidR="00AC136A" w:rsidRPr="00D27BE8" w:rsidRDefault="00AC136A" w:rsidP="00D0045F">
            <w:pPr>
              <w:spacing w:after="0" w:line="240" w:lineRule="auto"/>
              <w:rPr>
                <w:rFonts w:asciiTheme="minorHAnsi" w:hAnsiTheme="minorHAnsi" w:cstheme="minorHAnsi"/>
              </w:rPr>
            </w:pPr>
            <w:r w:rsidRPr="00D27BE8">
              <w:rPr>
                <w:rFonts w:asciiTheme="minorHAnsi" w:hAnsiTheme="minorHAnsi" w:cstheme="minorHAnsi"/>
              </w:rPr>
              <w:t>Please indicate which</w:t>
            </w:r>
            <w:r w:rsidRPr="00D27BE8">
              <w:rPr>
                <w:rFonts w:asciiTheme="minorHAnsi" w:hAnsiTheme="minorHAnsi" w:cstheme="minorHAnsi"/>
                <w:b/>
              </w:rPr>
              <w:t xml:space="preserve"> one</w:t>
            </w:r>
            <w:r w:rsidRPr="00D27BE8">
              <w:rPr>
                <w:rFonts w:asciiTheme="minorHAnsi" w:hAnsiTheme="minorHAnsi" w:cstheme="minorHAnsi"/>
              </w:rPr>
              <w:t xml:space="preserve"> of the following you would be willing to provide:</w:t>
            </w:r>
          </w:p>
          <w:p w14:paraId="5BD98AF9" w14:textId="12315609" w:rsidR="00AC136A" w:rsidRPr="00D27BE8" w:rsidRDefault="00AC136A" w:rsidP="00D0045F">
            <w:pPr>
              <w:rPr>
                <w:rFonts w:asciiTheme="minorHAnsi" w:hAnsiTheme="minorHAnsi" w:cstheme="minorHAnsi"/>
                <w:kern w:val="2"/>
              </w:rPr>
            </w:pPr>
            <w:r w:rsidRPr="00D27BE8">
              <w:rPr>
                <w:rFonts w:asciiTheme="minorHAnsi" w:hAnsiTheme="minorHAnsi" w:cstheme="minorHAnsi"/>
                <w:b/>
              </w:rPr>
              <w:t>(please indicate which one by ticking the relevant box)</w:t>
            </w:r>
          </w:p>
        </w:tc>
      </w:tr>
      <w:tr w:rsidR="00AC136A" w:rsidRPr="00D27BE8" w14:paraId="04E86F36"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93B6C9C" w14:textId="43A6C643" w:rsidR="00AC136A" w:rsidRPr="00D27BE8" w:rsidRDefault="00AC136A" w:rsidP="00D0045F">
            <w:pPr>
              <w:suppressAutoHyphens/>
              <w:autoSpaceDN w:val="0"/>
              <w:textAlignment w:val="baseline"/>
              <w:rPr>
                <w:rFonts w:asciiTheme="minorHAnsi" w:hAnsiTheme="minorHAnsi" w:cstheme="minorHAnsi"/>
                <w:kern w:val="2"/>
              </w:rPr>
            </w:pPr>
            <w:r w:rsidRPr="00D27BE8">
              <w:rPr>
                <w:rFonts w:asciiTheme="minorHAnsi" w:hAnsiTheme="minorHAnsi" w:cstheme="minorHAnsi"/>
                <w:i/>
                <w:iCs/>
              </w:rPr>
              <w:t>A copy of your audited accounts for the most recent two years</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7C2529F" w14:textId="1AAB23D0" w:rsidR="00AC136A" w:rsidRPr="00D27BE8" w:rsidRDefault="00AC136A" w:rsidP="00D0045F">
            <w:pPr>
              <w:rPr>
                <w:rFonts w:asciiTheme="minorHAnsi" w:hAnsiTheme="minorHAnsi" w:cstheme="minorHAnsi"/>
                <w:kern w:val="2"/>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AC136A" w:rsidRPr="00D27BE8" w14:paraId="3B357929"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C623D96" w14:textId="6F42BCB5" w:rsidR="00AC136A" w:rsidRPr="00D27BE8" w:rsidRDefault="00AC136A" w:rsidP="00D0045F">
            <w:pPr>
              <w:suppressAutoHyphens/>
              <w:autoSpaceDN w:val="0"/>
              <w:textAlignment w:val="baseline"/>
              <w:rPr>
                <w:rFonts w:asciiTheme="minorHAnsi" w:hAnsiTheme="minorHAnsi" w:cstheme="minorHAnsi"/>
                <w:kern w:val="2"/>
              </w:rPr>
            </w:pPr>
            <w:r w:rsidRPr="00D27BE8">
              <w:rPr>
                <w:rFonts w:asciiTheme="minorHAnsi" w:hAnsiTheme="minorHAnsi" w:cstheme="minorHAnsi"/>
                <w:i/>
                <w:iCs/>
              </w:rPr>
              <w:t xml:space="preserve">A statement of your turnover, profit &amp; loss </w:t>
            </w:r>
            <w:r w:rsidR="003D18CF" w:rsidRPr="00D27BE8">
              <w:rPr>
                <w:rFonts w:asciiTheme="minorHAnsi" w:hAnsiTheme="minorHAnsi" w:cstheme="minorHAnsi"/>
                <w:i/>
                <w:iCs/>
              </w:rPr>
              <w:t>account,</w:t>
            </w:r>
            <w:r w:rsidRPr="00D27BE8">
              <w:rPr>
                <w:rFonts w:asciiTheme="minorHAnsi" w:hAnsiTheme="minorHAnsi" w:cstheme="minorHAnsi"/>
                <w:i/>
                <w:iCs/>
              </w:rPr>
              <w:t xml:space="preserve"> and cash flow for the most recent year of trading</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6FE18EF0" w14:textId="3289A028" w:rsidR="00AC136A" w:rsidRPr="00D27BE8" w:rsidRDefault="00AC136A" w:rsidP="00D0045F">
            <w:pPr>
              <w:rPr>
                <w:rFonts w:asciiTheme="minorHAnsi" w:hAnsiTheme="minorHAnsi" w:cstheme="minorHAnsi"/>
                <w:kern w:val="2"/>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AC136A" w:rsidRPr="00D27BE8" w14:paraId="2A867116"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1E4F1B3" w14:textId="4DCF7DBD" w:rsidR="00AC136A" w:rsidRPr="00D27BE8" w:rsidRDefault="00AC136A" w:rsidP="00D0045F">
            <w:pPr>
              <w:suppressAutoHyphens/>
              <w:autoSpaceDN w:val="0"/>
              <w:textAlignment w:val="baseline"/>
              <w:rPr>
                <w:rFonts w:asciiTheme="minorHAnsi" w:hAnsiTheme="minorHAnsi" w:cstheme="minorHAnsi"/>
                <w:kern w:val="2"/>
              </w:rPr>
            </w:pPr>
            <w:r w:rsidRPr="00D27BE8">
              <w:rPr>
                <w:rFonts w:asciiTheme="minorHAnsi" w:hAnsiTheme="minorHAnsi" w:cstheme="minorHAnsi"/>
                <w:i/>
                <w:iCs/>
              </w:rPr>
              <w:t>A statement of your cash flow forecast for the current year and a bank letter outlining the current cash and credit position</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71923FD" w14:textId="64D1DDD8" w:rsidR="00AC136A" w:rsidRPr="00D27BE8" w:rsidRDefault="00AC136A" w:rsidP="00D0045F">
            <w:pPr>
              <w:rPr>
                <w:rFonts w:asciiTheme="minorHAnsi" w:hAnsiTheme="minorHAnsi" w:cstheme="minorHAnsi"/>
                <w:kern w:val="2"/>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AC136A" w:rsidRPr="00D27BE8" w14:paraId="7BF033A0"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2AD311D" w14:textId="2C17A3E3" w:rsidR="00AC136A" w:rsidRPr="00D27BE8" w:rsidRDefault="00AC136A" w:rsidP="00D0045F">
            <w:pPr>
              <w:suppressAutoHyphens/>
              <w:autoSpaceDN w:val="0"/>
              <w:textAlignment w:val="baseline"/>
              <w:rPr>
                <w:rFonts w:asciiTheme="minorHAnsi" w:hAnsiTheme="minorHAnsi" w:cstheme="minorHAnsi"/>
                <w:kern w:val="2"/>
              </w:rPr>
            </w:pPr>
            <w:r w:rsidRPr="00D27BE8">
              <w:rPr>
                <w:rFonts w:asciiTheme="minorHAnsi" w:hAnsiTheme="minorHAnsi" w:cstheme="minorHAnsi"/>
                <w:i/>
                <w:iCs/>
              </w:rPr>
              <w:t>Alternative means of demonstrating financial status if trading for less than a year</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941CA06" w14:textId="623893F7" w:rsidR="00AC136A" w:rsidRPr="00D27BE8" w:rsidRDefault="00AC136A" w:rsidP="00D0045F">
            <w:pPr>
              <w:rPr>
                <w:rFonts w:asciiTheme="minorHAnsi" w:hAnsiTheme="minorHAnsi" w:cstheme="minorHAnsi"/>
                <w:kern w:val="2"/>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bl>
    <w:p w14:paraId="6A7788D0" w14:textId="77777777" w:rsidR="00FC7E49" w:rsidRPr="00D27BE8" w:rsidRDefault="00FC7E49" w:rsidP="00FC1D17">
      <w:pPr>
        <w:pStyle w:val="NoSpacing"/>
        <w:rPr>
          <w:rFonts w:asciiTheme="minorHAnsi" w:hAnsiTheme="minorHAnsi" w:cstheme="minorHAnsi"/>
          <w:b/>
          <w:bCs/>
          <w:sz w:val="28"/>
          <w:szCs w:val="28"/>
        </w:rPr>
      </w:pPr>
      <w:bookmarkStart w:id="17" w:name="_Ref20140817"/>
      <w:bookmarkStart w:id="18" w:name="_Toc45610090"/>
    </w:p>
    <w:p w14:paraId="5849B2D5" w14:textId="77777777" w:rsidR="00FC7E49" w:rsidRPr="00D27BE8" w:rsidRDefault="00FC7E49" w:rsidP="00FC1D17">
      <w:pPr>
        <w:pStyle w:val="NoSpacing"/>
        <w:rPr>
          <w:rFonts w:asciiTheme="minorHAnsi" w:hAnsiTheme="minorHAnsi" w:cstheme="minorHAnsi"/>
          <w:b/>
          <w:bCs/>
          <w:sz w:val="28"/>
          <w:szCs w:val="28"/>
        </w:rPr>
      </w:pPr>
    </w:p>
    <w:p w14:paraId="7D7B5B71" w14:textId="77777777" w:rsidR="00FC7E49" w:rsidRPr="00D27BE8" w:rsidRDefault="00FC7E49">
      <w:pPr>
        <w:rPr>
          <w:rFonts w:asciiTheme="minorHAnsi" w:hAnsiTheme="minorHAnsi" w:cstheme="minorHAnsi"/>
          <w:b/>
          <w:bCs/>
          <w:sz w:val="28"/>
          <w:szCs w:val="28"/>
        </w:rPr>
      </w:pPr>
      <w:r w:rsidRPr="00D27BE8">
        <w:rPr>
          <w:rFonts w:asciiTheme="minorHAnsi" w:hAnsiTheme="minorHAnsi" w:cstheme="minorHAnsi"/>
          <w:b/>
          <w:bCs/>
          <w:sz w:val="28"/>
          <w:szCs w:val="28"/>
        </w:rPr>
        <w:br w:type="page"/>
      </w:r>
    </w:p>
    <w:p w14:paraId="2B3DDC42" w14:textId="48CFB183" w:rsidR="00B35FCB" w:rsidRPr="00D0045F" w:rsidRDefault="00FC7E49" w:rsidP="00D0045F">
      <w:pPr>
        <w:pStyle w:val="Heading1"/>
      </w:pPr>
      <w:bookmarkStart w:id="19" w:name="_Toc88119299"/>
      <w:bookmarkEnd w:id="17"/>
      <w:bookmarkEnd w:id="18"/>
      <w:r w:rsidRPr="00D0045F">
        <w:t>Suitability Assessment</w:t>
      </w:r>
      <w:bookmarkEnd w:id="19"/>
    </w:p>
    <w:p w14:paraId="60ABB7EC" w14:textId="77777777" w:rsidR="00FC1D17" w:rsidRPr="006225B5" w:rsidRDefault="00FC1D17" w:rsidP="00FC1D17">
      <w:pPr>
        <w:pStyle w:val="NoSpacing"/>
        <w:rPr>
          <w:rFonts w:asciiTheme="minorHAnsi" w:hAnsiTheme="minorHAnsi" w:cstheme="minorHAnsi"/>
          <w:bCs/>
        </w:rPr>
      </w:pPr>
    </w:p>
    <w:p w14:paraId="129D8994" w14:textId="71E5CB93" w:rsidR="00B35FCB" w:rsidRPr="006225B5" w:rsidRDefault="00B35FCB" w:rsidP="00FC1D17">
      <w:pPr>
        <w:pStyle w:val="NoSpacing"/>
        <w:rPr>
          <w:rFonts w:asciiTheme="minorHAnsi" w:hAnsiTheme="minorHAnsi" w:cstheme="minorHAnsi"/>
          <w:bCs/>
        </w:rPr>
      </w:pPr>
      <w:r w:rsidRPr="006225B5">
        <w:rPr>
          <w:rFonts w:asciiTheme="minorHAnsi" w:hAnsiTheme="minorHAnsi" w:cstheme="minorHAnsi"/>
          <w:bCs/>
        </w:rPr>
        <w:t>These questions are subject to Pass/Fail criteria.</w:t>
      </w:r>
    </w:p>
    <w:p w14:paraId="40B3B4ED" w14:textId="5E8E64AA" w:rsidR="00B35FCB" w:rsidRPr="006225B5" w:rsidRDefault="00B35FCB" w:rsidP="00FC1D17">
      <w:pPr>
        <w:pStyle w:val="NoSpacing"/>
        <w:rPr>
          <w:rFonts w:asciiTheme="minorHAnsi" w:hAnsiTheme="minorHAnsi" w:cstheme="minorHAnsi"/>
          <w:bCs/>
        </w:rPr>
      </w:pPr>
      <w:r w:rsidRPr="006225B5">
        <w:rPr>
          <w:rFonts w:asciiTheme="minorHAnsi" w:hAnsiTheme="minorHAnsi" w:cstheme="minorHAnsi"/>
          <w:bCs/>
        </w:rPr>
        <w:t xml:space="preserve">Should you fail on any individual question, your </w:t>
      </w:r>
      <w:r w:rsidR="00902DE4">
        <w:rPr>
          <w:rFonts w:asciiTheme="minorHAnsi" w:hAnsiTheme="minorHAnsi" w:cstheme="minorHAnsi"/>
          <w:bCs/>
        </w:rPr>
        <w:t>submission</w:t>
      </w:r>
      <w:r w:rsidRPr="006225B5">
        <w:rPr>
          <w:rFonts w:asciiTheme="minorHAnsi" w:hAnsiTheme="minorHAnsi" w:cstheme="minorHAnsi"/>
          <w:bCs/>
        </w:rPr>
        <w:t xml:space="preserve"> will be disqualified and will not progress any further.</w:t>
      </w:r>
      <w:r w:rsidR="00D0045F">
        <w:rPr>
          <w:rFonts w:asciiTheme="minorHAnsi" w:hAnsiTheme="minorHAnsi" w:cstheme="minorHAnsi"/>
          <w:bCs/>
        </w:rPr>
        <w:t xml:space="preserve"> The Council may, at their discretion, investigate any of the answers post</w:t>
      </w:r>
      <w:r w:rsidR="00902DE4">
        <w:rPr>
          <w:rFonts w:asciiTheme="minorHAnsi" w:hAnsiTheme="minorHAnsi" w:cstheme="minorHAnsi"/>
          <w:bCs/>
        </w:rPr>
        <w:t>-</w:t>
      </w:r>
      <w:r w:rsidR="009369E7">
        <w:rPr>
          <w:rFonts w:asciiTheme="minorHAnsi" w:hAnsiTheme="minorHAnsi" w:cstheme="minorHAnsi"/>
          <w:bCs/>
        </w:rPr>
        <w:t>submission</w:t>
      </w:r>
      <w:r w:rsidR="00D0045F">
        <w:rPr>
          <w:rFonts w:asciiTheme="minorHAnsi" w:hAnsiTheme="minorHAnsi" w:cstheme="minorHAnsi"/>
          <w:bCs/>
        </w:rPr>
        <w:t>.</w:t>
      </w:r>
    </w:p>
    <w:p w14:paraId="2F6E3C09" w14:textId="3301EE07" w:rsidR="00B35FCB" w:rsidRPr="00D27BE8" w:rsidRDefault="00B35FCB" w:rsidP="00FC1D17">
      <w:pPr>
        <w:pStyle w:val="NoSpacing"/>
        <w:rPr>
          <w:rFonts w:asciiTheme="minorHAnsi" w:hAnsiTheme="minorHAnsi" w:cstheme="minorHAnsi"/>
          <w:b/>
        </w:rPr>
      </w:pPr>
    </w:p>
    <w:tbl>
      <w:tblPr>
        <w:tblW w:w="9640" w:type="dxa"/>
        <w:tblInd w:w="-34" w:type="dxa"/>
        <w:tblLook w:val="04A0" w:firstRow="1" w:lastRow="0" w:firstColumn="1" w:lastColumn="0" w:noHBand="0" w:noVBand="1"/>
      </w:tblPr>
      <w:tblGrid>
        <w:gridCol w:w="851"/>
        <w:gridCol w:w="7116"/>
        <w:gridCol w:w="1673"/>
      </w:tblGrid>
      <w:tr w:rsidR="00FC7E49" w:rsidRPr="00D27BE8" w14:paraId="146B6902" w14:textId="77777777" w:rsidTr="00FC7E49">
        <w:trPr>
          <w:trHeight w:val="420"/>
        </w:trPr>
        <w:tc>
          <w:tcPr>
            <w:tcW w:w="9640" w:type="dxa"/>
            <w:gridSpan w:val="3"/>
            <w:tcBorders>
              <w:top w:val="single" w:sz="4" w:space="0" w:color="auto"/>
              <w:left w:val="single" w:sz="4" w:space="0" w:color="auto"/>
              <w:bottom w:val="single" w:sz="4" w:space="0" w:color="auto"/>
              <w:right w:val="single" w:sz="4" w:space="0" w:color="000000"/>
            </w:tcBorders>
            <w:shd w:val="clear" w:color="auto" w:fill="00B050"/>
            <w:noWrap/>
            <w:vAlign w:val="bottom"/>
            <w:hideMark/>
          </w:tcPr>
          <w:p w14:paraId="706CAE66" w14:textId="1B549AF7" w:rsidR="00FC7E49" w:rsidRPr="00D27BE8" w:rsidRDefault="00FC7E49" w:rsidP="007A70C1">
            <w:pPr>
              <w:spacing w:after="0" w:line="240" w:lineRule="auto"/>
              <w:rPr>
                <w:rFonts w:asciiTheme="minorHAnsi" w:eastAsia="Times New Roman" w:hAnsiTheme="minorHAnsi" w:cstheme="minorHAnsi"/>
                <w:b/>
                <w:bCs/>
                <w:color w:val="FFFFFF"/>
                <w:sz w:val="32"/>
                <w:szCs w:val="32"/>
                <w:lang w:eastAsia="en-GB"/>
              </w:rPr>
            </w:pPr>
            <w:r w:rsidRPr="00D27BE8">
              <w:rPr>
                <w:rFonts w:asciiTheme="minorHAnsi" w:eastAsia="Times New Roman" w:hAnsiTheme="minorHAnsi" w:cstheme="minorHAnsi"/>
                <w:b/>
                <w:bCs/>
                <w:color w:val="FFFFFF"/>
                <w:sz w:val="32"/>
                <w:szCs w:val="32"/>
                <w:lang w:eastAsia="en-GB"/>
              </w:rPr>
              <w:t xml:space="preserve">Suitability Assessment Questions (Pass/Fail) </w:t>
            </w:r>
          </w:p>
        </w:tc>
      </w:tr>
      <w:tr w:rsidR="00FC7E49" w:rsidRPr="00D27BE8" w14:paraId="1B8F4523" w14:textId="77777777" w:rsidTr="00964E77">
        <w:trPr>
          <w:trHeight w:val="91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7A81F34" w14:textId="77777777" w:rsidR="00FC7E49" w:rsidRPr="00D27BE8" w:rsidRDefault="00FC7E49" w:rsidP="00D0045F">
            <w:pPr>
              <w:spacing w:after="0" w:line="240" w:lineRule="auto"/>
              <w:rPr>
                <w:rFonts w:asciiTheme="minorHAnsi" w:eastAsia="Times New Roman" w:hAnsiTheme="minorHAnsi" w:cstheme="minorHAnsi"/>
                <w:color w:val="000000"/>
                <w:lang w:eastAsia="en-GB"/>
              </w:rPr>
            </w:pPr>
            <w:r w:rsidRPr="00D27BE8">
              <w:rPr>
                <w:rFonts w:asciiTheme="minorHAnsi" w:eastAsia="Times New Roman" w:hAnsiTheme="minorHAnsi" w:cstheme="minorHAnsi"/>
                <w:color w:val="000000"/>
                <w:lang w:eastAsia="en-GB"/>
              </w:rPr>
              <w:t>4.1</w:t>
            </w:r>
          </w:p>
        </w:tc>
        <w:tc>
          <w:tcPr>
            <w:tcW w:w="7116" w:type="dxa"/>
            <w:tcBorders>
              <w:top w:val="nil"/>
              <w:left w:val="nil"/>
              <w:bottom w:val="single" w:sz="4" w:space="0" w:color="auto"/>
              <w:right w:val="single" w:sz="4" w:space="0" w:color="auto"/>
            </w:tcBorders>
            <w:shd w:val="clear" w:color="auto" w:fill="auto"/>
            <w:vAlign w:val="center"/>
            <w:hideMark/>
          </w:tcPr>
          <w:p w14:paraId="07C217EA" w14:textId="2A7EC232" w:rsidR="00FC7E49" w:rsidRPr="00D27BE8" w:rsidRDefault="00FC7E49" w:rsidP="00D0045F">
            <w:pPr>
              <w:spacing w:after="0" w:line="240" w:lineRule="auto"/>
              <w:rPr>
                <w:rFonts w:asciiTheme="minorHAnsi" w:eastAsia="Times New Roman" w:hAnsiTheme="minorHAnsi" w:cstheme="minorHAnsi"/>
                <w:color w:val="FF0000"/>
                <w:lang w:eastAsia="en-GB"/>
              </w:rPr>
            </w:pPr>
            <w:r w:rsidRPr="00D27BE8">
              <w:rPr>
                <w:rFonts w:asciiTheme="minorHAnsi" w:eastAsia="Times New Roman" w:hAnsiTheme="minorHAnsi" w:cstheme="minorHAnsi"/>
                <w:color w:val="000000"/>
                <w:lang w:eastAsia="en-GB"/>
              </w:rPr>
              <w:t>The Contractor confirms their latest annual turnover is over</w:t>
            </w:r>
            <w:r w:rsidR="000466BE">
              <w:rPr>
                <w:rFonts w:asciiTheme="minorHAnsi" w:eastAsia="Times New Roman" w:hAnsiTheme="minorHAnsi" w:cstheme="minorHAnsi"/>
                <w:color w:val="000000"/>
                <w:lang w:eastAsia="en-GB"/>
              </w:rPr>
              <w:t xml:space="preserve"> £100k</w:t>
            </w:r>
            <w:r w:rsidRPr="00D27BE8">
              <w:rPr>
                <w:rFonts w:asciiTheme="minorHAnsi" w:eastAsia="Times New Roman" w:hAnsiTheme="minorHAnsi" w:cstheme="minorHAnsi"/>
                <w:color w:val="000000"/>
                <w:lang w:eastAsia="en-GB"/>
              </w:rPr>
              <w:t xml:space="preserve"> (</w:t>
            </w:r>
            <w:r w:rsidR="009369E7">
              <w:rPr>
                <w:rFonts w:asciiTheme="minorHAnsi" w:eastAsia="Times New Roman" w:hAnsiTheme="minorHAnsi" w:cstheme="minorHAnsi"/>
                <w:color w:val="000000"/>
                <w:lang w:eastAsia="en-GB"/>
              </w:rPr>
              <w:t>i</w:t>
            </w:r>
            <w:r w:rsidRPr="00D27BE8">
              <w:rPr>
                <w:rFonts w:asciiTheme="minorHAnsi" w:eastAsia="Times New Roman" w:hAnsiTheme="minorHAnsi" w:cstheme="minorHAnsi"/>
                <w:color w:val="000000"/>
                <w:lang w:eastAsia="en-GB"/>
              </w:rPr>
              <w:t>f your company is less than 12 months old please confirm your extracted accounts from your Parent Company meet the minimum Turnover threshold)</w:t>
            </w:r>
            <w:r w:rsidR="009369E7">
              <w:rPr>
                <w:rFonts w:asciiTheme="minorHAnsi" w:eastAsia="Times New Roman" w:hAnsiTheme="minorHAnsi" w:cstheme="minorHAnsi"/>
                <w:color w:val="000000"/>
                <w:lang w:eastAsia="en-GB"/>
              </w:rPr>
              <w:t>.</w:t>
            </w:r>
            <w:r w:rsidRPr="00D27BE8">
              <w:rPr>
                <w:rFonts w:asciiTheme="minorHAnsi" w:eastAsia="Times New Roman" w:hAnsiTheme="minorHAnsi" w:cstheme="minorHAnsi"/>
                <w:color w:val="000000"/>
                <w:lang w:eastAsia="en-GB"/>
              </w:rPr>
              <w:t xml:space="preserve"> If you are the preferred bidder following evaluation you will have to provide a copy of your company accounts to support this</w:t>
            </w:r>
            <w:r w:rsidR="000466BE">
              <w:rPr>
                <w:rFonts w:asciiTheme="minorHAnsi" w:eastAsia="Times New Roman" w:hAnsiTheme="minorHAnsi" w:cstheme="minorHAnsi"/>
                <w:color w:val="000000"/>
                <w:lang w:eastAsia="en-GB"/>
              </w:rPr>
              <w:t>.</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3C1C0F99" w14:textId="1EC8AB72" w:rsidR="00FC7E49" w:rsidRPr="00D27BE8" w:rsidRDefault="004F211D" w:rsidP="00D0045F">
            <w:pPr>
              <w:spacing w:after="0" w:line="240" w:lineRule="auto"/>
              <w:rPr>
                <w:rFonts w:asciiTheme="minorHAnsi" w:eastAsia="Times New Roman" w:hAnsiTheme="minorHAnsi" w:cstheme="minorHAnsi"/>
                <w:color w:val="00000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w:t>
            </w:r>
            <w:r>
              <w:rPr>
                <w:rFonts w:asciiTheme="minorHAnsi" w:eastAsia="Arial" w:hAnsiTheme="minorHAnsi" w:cstheme="minorHAnsi"/>
                <w:color w:val="000000"/>
                <w:szCs w:val="20"/>
                <w:lang w:eastAsia="en-GB"/>
              </w:rPr>
              <w:t>Confirm</w:t>
            </w:r>
          </w:p>
        </w:tc>
      </w:tr>
      <w:tr w:rsidR="00FC7E49" w:rsidRPr="00D27BE8" w14:paraId="105E2DB0" w14:textId="77777777" w:rsidTr="00964E77">
        <w:trPr>
          <w:trHeight w:val="53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263D19D" w14:textId="2B1314C1" w:rsidR="00FC7E49" w:rsidRPr="00D27BE8" w:rsidRDefault="00FC7E49" w:rsidP="00D0045F">
            <w:pPr>
              <w:spacing w:after="0" w:line="240" w:lineRule="auto"/>
              <w:rPr>
                <w:rFonts w:asciiTheme="minorHAnsi" w:eastAsia="Times New Roman" w:hAnsiTheme="minorHAnsi" w:cstheme="minorHAnsi"/>
                <w:color w:val="000000"/>
                <w:lang w:eastAsia="en-GB"/>
              </w:rPr>
            </w:pPr>
            <w:r w:rsidRPr="00D27BE8">
              <w:rPr>
                <w:rFonts w:asciiTheme="minorHAnsi" w:eastAsia="Times New Roman" w:hAnsiTheme="minorHAnsi" w:cstheme="minorHAnsi"/>
                <w:color w:val="000000"/>
                <w:lang w:eastAsia="en-GB"/>
              </w:rPr>
              <w:t>4.</w:t>
            </w:r>
            <w:r w:rsidR="0072677B">
              <w:rPr>
                <w:rFonts w:asciiTheme="minorHAnsi" w:eastAsia="Times New Roman" w:hAnsiTheme="minorHAnsi" w:cstheme="minorHAnsi"/>
                <w:color w:val="000000"/>
                <w:lang w:eastAsia="en-GB"/>
              </w:rPr>
              <w:t>2</w:t>
            </w:r>
          </w:p>
        </w:tc>
        <w:tc>
          <w:tcPr>
            <w:tcW w:w="7116" w:type="dxa"/>
            <w:tcBorders>
              <w:top w:val="nil"/>
              <w:left w:val="nil"/>
              <w:bottom w:val="single" w:sz="4" w:space="0" w:color="auto"/>
              <w:right w:val="single" w:sz="4" w:space="0" w:color="auto"/>
            </w:tcBorders>
            <w:shd w:val="clear" w:color="auto" w:fill="auto"/>
            <w:vAlign w:val="center"/>
            <w:hideMark/>
          </w:tcPr>
          <w:p w14:paraId="6A6D4B2D" w14:textId="363D1B87" w:rsidR="00FC7E49" w:rsidRPr="00D27BE8" w:rsidRDefault="00FC7E49" w:rsidP="00D0045F">
            <w:pPr>
              <w:spacing w:after="0" w:line="240" w:lineRule="auto"/>
              <w:rPr>
                <w:rFonts w:asciiTheme="minorHAnsi" w:eastAsia="Times New Roman" w:hAnsiTheme="minorHAnsi" w:cstheme="minorHAnsi"/>
                <w:color w:val="000000"/>
                <w:lang w:eastAsia="en-GB"/>
              </w:rPr>
            </w:pPr>
            <w:r w:rsidRPr="00D27BE8">
              <w:rPr>
                <w:rFonts w:asciiTheme="minorHAnsi" w:eastAsia="Times New Roman" w:hAnsiTheme="minorHAnsi" w:cstheme="minorHAnsi"/>
                <w:color w:val="000000"/>
                <w:lang w:eastAsia="en-GB"/>
              </w:rPr>
              <w:t>The Contractor confirms that none of their Directors or relatives has been</w:t>
            </w:r>
            <w:r w:rsidR="009369E7">
              <w:rPr>
                <w:rFonts w:asciiTheme="minorHAnsi" w:eastAsia="Times New Roman" w:hAnsiTheme="minorHAnsi" w:cstheme="minorHAnsi"/>
                <w:color w:val="000000"/>
                <w:lang w:eastAsia="en-GB"/>
              </w:rPr>
              <w:t>,</w:t>
            </w:r>
            <w:r w:rsidRPr="00D27BE8">
              <w:rPr>
                <w:rFonts w:asciiTheme="minorHAnsi" w:eastAsia="Times New Roman" w:hAnsiTheme="minorHAnsi" w:cstheme="minorHAnsi"/>
                <w:color w:val="000000"/>
                <w:lang w:eastAsia="en-GB"/>
              </w:rPr>
              <w:t xml:space="preserve"> or is presently</w:t>
            </w:r>
            <w:r w:rsidR="009369E7">
              <w:rPr>
                <w:rFonts w:asciiTheme="minorHAnsi" w:eastAsia="Times New Roman" w:hAnsiTheme="minorHAnsi" w:cstheme="minorHAnsi"/>
                <w:color w:val="000000"/>
                <w:lang w:eastAsia="en-GB"/>
              </w:rPr>
              <w:t>,</w:t>
            </w:r>
            <w:r w:rsidRPr="00D27BE8">
              <w:rPr>
                <w:rFonts w:asciiTheme="minorHAnsi" w:eastAsia="Times New Roman" w:hAnsiTheme="minorHAnsi" w:cstheme="minorHAnsi"/>
                <w:color w:val="000000"/>
                <w:lang w:eastAsia="en-GB"/>
              </w:rPr>
              <w:t xml:space="preserve"> a Member of the </w:t>
            </w:r>
            <w:r w:rsidR="009E4128">
              <w:rPr>
                <w:rFonts w:asciiTheme="minorHAnsi" w:eastAsia="Times New Roman" w:hAnsiTheme="minorHAnsi" w:cstheme="minorHAnsi"/>
                <w:color w:val="000000"/>
                <w:lang w:eastAsia="en-GB"/>
              </w:rPr>
              <w:t>Council</w:t>
            </w:r>
            <w:r w:rsidRPr="00D27BE8">
              <w:rPr>
                <w:rFonts w:asciiTheme="minorHAnsi" w:eastAsia="Times New Roman" w:hAnsiTheme="minorHAnsi" w:cstheme="minorHAnsi"/>
                <w:color w:val="000000"/>
                <w:lang w:eastAsia="en-GB"/>
              </w:rPr>
              <w:t xml:space="preserve"> or an employee of the </w:t>
            </w:r>
            <w:r w:rsidR="009E4128">
              <w:rPr>
                <w:rFonts w:asciiTheme="minorHAnsi" w:eastAsia="Times New Roman" w:hAnsiTheme="minorHAnsi" w:cstheme="minorHAnsi"/>
                <w:color w:val="000000"/>
                <w:lang w:eastAsia="en-GB"/>
              </w:rPr>
              <w:t>Council</w:t>
            </w:r>
            <w:r w:rsidRPr="00D27BE8">
              <w:rPr>
                <w:rFonts w:asciiTheme="minorHAnsi" w:eastAsia="Times New Roman" w:hAnsiTheme="minorHAnsi" w:cstheme="minorHAnsi"/>
                <w:color w:val="000000"/>
                <w:lang w:eastAsia="en-GB"/>
              </w:rPr>
              <w:t>.</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7DE9E0B3" w14:textId="4C7FEDD2" w:rsidR="00FC7E49" w:rsidRPr="00D27BE8" w:rsidRDefault="004F211D" w:rsidP="00D0045F">
            <w:pPr>
              <w:spacing w:after="0" w:line="240" w:lineRule="auto"/>
              <w:rPr>
                <w:rFonts w:asciiTheme="minorHAnsi" w:eastAsia="Times New Roman" w:hAnsiTheme="minorHAnsi" w:cstheme="minorHAnsi"/>
                <w:color w:val="00000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w:t>
            </w:r>
            <w:r>
              <w:rPr>
                <w:rFonts w:asciiTheme="minorHAnsi" w:eastAsia="Arial" w:hAnsiTheme="minorHAnsi" w:cstheme="minorHAnsi"/>
                <w:color w:val="000000"/>
                <w:szCs w:val="20"/>
                <w:lang w:eastAsia="en-GB"/>
              </w:rPr>
              <w:t>Confirm</w:t>
            </w:r>
          </w:p>
        </w:tc>
      </w:tr>
      <w:tr w:rsidR="00FC7E49" w:rsidRPr="00D27BE8" w14:paraId="0986EDC4" w14:textId="77777777" w:rsidTr="00964E77">
        <w:trPr>
          <w:trHeight w:val="27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80B79C1" w14:textId="7213AC41" w:rsidR="00FC7E49" w:rsidRPr="00D27BE8" w:rsidRDefault="00FC7E49" w:rsidP="00D0045F">
            <w:pPr>
              <w:spacing w:after="0" w:line="240" w:lineRule="auto"/>
              <w:rPr>
                <w:rFonts w:asciiTheme="minorHAnsi" w:eastAsia="Times New Roman" w:hAnsiTheme="minorHAnsi" w:cstheme="minorHAnsi"/>
                <w:color w:val="000000"/>
                <w:lang w:eastAsia="en-GB"/>
              </w:rPr>
            </w:pPr>
            <w:r w:rsidRPr="00D27BE8">
              <w:rPr>
                <w:rFonts w:asciiTheme="minorHAnsi" w:eastAsia="Times New Roman" w:hAnsiTheme="minorHAnsi" w:cstheme="minorHAnsi"/>
                <w:color w:val="000000"/>
                <w:lang w:eastAsia="en-GB"/>
              </w:rPr>
              <w:t>4.</w:t>
            </w:r>
            <w:r w:rsidR="0072677B">
              <w:rPr>
                <w:rFonts w:asciiTheme="minorHAnsi" w:eastAsia="Times New Roman" w:hAnsiTheme="minorHAnsi" w:cstheme="minorHAnsi"/>
                <w:color w:val="000000"/>
                <w:lang w:eastAsia="en-GB"/>
              </w:rPr>
              <w:t>3</w:t>
            </w:r>
          </w:p>
        </w:tc>
        <w:tc>
          <w:tcPr>
            <w:tcW w:w="7116" w:type="dxa"/>
            <w:tcBorders>
              <w:top w:val="nil"/>
              <w:left w:val="nil"/>
              <w:bottom w:val="single" w:sz="4" w:space="0" w:color="auto"/>
              <w:right w:val="single" w:sz="4" w:space="0" w:color="auto"/>
            </w:tcBorders>
            <w:shd w:val="clear" w:color="auto" w:fill="auto"/>
            <w:vAlign w:val="center"/>
            <w:hideMark/>
          </w:tcPr>
          <w:p w14:paraId="58F17CF7" w14:textId="243EA654" w:rsidR="00FC7E49" w:rsidRDefault="00FC7E49" w:rsidP="00D0045F">
            <w:pPr>
              <w:spacing w:after="0" w:line="240" w:lineRule="auto"/>
              <w:rPr>
                <w:rFonts w:asciiTheme="minorHAnsi" w:eastAsia="Times New Roman" w:hAnsiTheme="minorHAnsi" w:cstheme="minorHAnsi"/>
                <w:color w:val="000000"/>
                <w:lang w:eastAsia="en-GB"/>
              </w:rPr>
            </w:pPr>
            <w:r w:rsidRPr="00D27BE8">
              <w:rPr>
                <w:rFonts w:asciiTheme="minorHAnsi" w:eastAsia="Times New Roman" w:hAnsiTheme="minorHAnsi" w:cstheme="minorHAnsi"/>
                <w:color w:val="000000"/>
                <w:lang w:eastAsia="en-GB"/>
              </w:rPr>
              <w:t xml:space="preserve">The Contractor confirms that no legal proceedings are in progress that might affect the performance of the contract obligations and that your </w:t>
            </w:r>
            <w:r w:rsidR="00577C80">
              <w:rPr>
                <w:rFonts w:asciiTheme="minorHAnsi" w:eastAsia="Times New Roman" w:hAnsiTheme="minorHAnsi" w:cstheme="minorHAnsi"/>
                <w:color w:val="000000"/>
                <w:lang w:eastAsia="en-GB"/>
              </w:rPr>
              <w:t>O</w:t>
            </w:r>
            <w:r w:rsidRPr="00D27BE8">
              <w:rPr>
                <w:rFonts w:asciiTheme="minorHAnsi" w:eastAsia="Times New Roman" w:hAnsiTheme="minorHAnsi" w:cstheme="minorHAnsi"/>
                <w:color w:val="000000"/>
                <w:lang w:eastAsia="en-GB"/>
              </w:rPr>
              <w:t>rganisation has not been prosecuted under EU</w:t>
            </w:r>
            <w:r w:rsidR="009369E7">
              <w:rPr>
                <w:rFonts w:asciiTheme="minorHAnsi" w:eastAsia="Times New Roman" w:hAnsiTheme="minorHAnsi" w:cstheme="minorHAnsi"/>
                <w:color w:val="000000"/>
                <w:lang w:eastAsia="en-GB"/>
              </w:rPr>
              <w:t>/UK</w:t>
            </w:r>
            <w:r w:rsidRPr="00D27BE8">
              <w:rPr>
                <w:rFonts w:asciiTheme="minorHAnsi" w:eastAsia="Times New Roman" w:hAnsiTheme="minorHAnsi" w:cstheme="minorHAnsi"/>
                <w:color w:val="000000"/>
                <w:lang w:eastAsia="en-GB"/>
              </w:rPr>
              <w:t xml:space="preserve"> law in the last three years</w:t>
            </w:r>
            <w:r w:rsidR="004F211D">
              <w:rPr>
                <w:rFonts w:asciiTheme="minorHAnsi" w:eastAsia="Times New Roman" w:hAnsiTheme="minorHAnsi" w:cstheme="minorHAnsi"/>
                <w:color w:val="000000"/>
                <w:lang w:eastAsia="en-GB"/>
              </w:rPr>
              <w:t>.</w:t>
            </w:r>
          </w:p>
          <w:p w14:paraId="3B4A9929" w14:textId="5C0DACF7" w:rsidR="00577C80" w:rsidRPr="00D27BE8" w:rsidRDefault="00577C80" w:rsidP="00D0045F">
            <w:pPr>
              <w:spacing w:after="0" w:line="240" w:lineRule="auto"/>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If unable to confirm, please give full details below.</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37E28EA4" w14:textId="64349D7C" w:rsidR="00FC7E49" w:rsidRPr="00D27BE8" w:rsidRDefault="004F211D" w:rsidP="00D0045F">
            <w:pPr>
              <w:spacing w:after="0" w:line="240" w:lineRule="auto"/>
              <w:rPr>
                <w:rFonts w:asciiTheme="minorHAnsi" w:eastAsia="Times New Roman" w:hAnsiTheme="minorHAnsi" w:cstheme="minorHAnsi"/>
                <w:color w:val="00000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w:t>
            </w:r>
            <w:r>
              <w:rPr>
                <w:rFonts w:asciiTheme="minorHAnsi" w:eastAsia="Arial" w:hAnsiTheme="minorHAnsi" w:cstheme="minorHAnsi"/>
                <w:color w:val="000000"/>
                <w:szCs w:val="20"/>
                <w:lang w:eastAsia="en-GB"/>
              </w:rPr>
              <w:t>Confirm</w:t>
            </w:r>
          </w:p>
        </w:tc>
      </w:tr>
      <w:tr w:rsidR="00577C80" w:rsidRPr="00D27BE8" w14:paraId="78479D88" w14:textId="77777777" w:rsidTr="00577C80">
        <w:trPr>
          <w:trHeight w:val="822"/>
        </w:trPr>
        <w:tc>
          <w:tcPr>
            <w:tcW w:w="9640" w:type="dxa"/>
            <w:gridSpan w:val="3"/>
            <w:tcBorders>
              <w:top w:val="nil"/>
              <w:left w:val="single" w:sz="4" w:space="0" w:color="auto"/>
              <w:bottom w:val="single" w:sz="4" w:space="0" w:color="auto"/>
              <w:right w:val="single" w:sz="4" w:space="0" w:color="auto"/>
            </w:tcBorders>
            <w:shd w:val="clear" w:color="auto" w:fill="FFE599" w:themeFill="accent4" w:themeFillTint="66"/>
            <w:noWrap/>
            <w:vAlign w:val="center"/>
          </w:tcPr>
          <w:p w14:paraId="065EA75F" w14:textId="77777777" w:rsidR="00577C80" w:rsidRPr="00D27BE8" w:rsidRDefault="00577C80" w:rsidP="00D0045F">
            <w:pPr>
              <w:spacing w:after="0" w:line="240" w:lineRule="auto"/>
              <w:rPr>
                <w:rFonts w:ascii="Cambria Math" w:eastAsia="MS Gothic" w:hAnsi="Cambria Math" w:cs="Cambria Math"/>
                <w:color w:val="000000"/>
                <w:szCs w:val="20"/>
                <w:lang w:eastAsia="en-GB"/>
              </w:rPr>
            </w:pPr>
          </w:p>
        </w:tc>
      </w:tr>
      <w:tr w:rsidR="00FC7E49" w:rsidRPr="00D27BE8" w14:paraId="693B0469" w14:textId="77777777" w:rsidTr="00964E77">
        <w:trPr>
          <w:trHeight w:val="82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85C36EC" w14:textId="31411A58" w:rsidR="00FC7E49" w:rsidRPr="00D27BE8" w:rsidRDefault="00FC7E49" w:rsidP="00D0045F">
            <w:pPr>
              <w:spacing w:after="0" w:line="240" w:lineRule="auto"/>
              <w:rPr>
                <w:rFonts w:asciiTheme="minorHAnsi" w:eastAsia="Times New Roman" w:hAnsiTheme="minorHAnsi" w:cstheme="minorHAnsi"/>
                <w:color w:val="000000"/>
                <w:lang w:eastAsia="en-GB"/>
              </w:rPr>
            </w:pPr>
            <w:r w:rsidRPr="00D27BE8">
              <w:rPr>
                <w:rFonts w:asciiTheme="minorHAnsi" w:eastAsia="Times New Roman" w:hAnsiTheme="minorHAnsi" w:cstheme="minorHAnsi"/>
                <w:color w:val="000000"/>
                <w:lang w:eastAsia="en-GB"/>
              </w:rPr>
              <w:t>4.</w:t>
            </w:r>
            <w:r w:rsidR="0072677B">
              <w:rPr>
                <w:rFonts w:asciiTheme="minorHAnsi" w:eastAsia="Times New Roman" w:hAnsiTheme="minorHAnsi" w:cstheme="minorHAnsi"/>
                <w:color w:val="000000"/>
                <w:lang w:eastAsia="en-GB"/>
              </w:rPr>
              <w:t>4</w:t>
            </w:r>
          </w:p>
        </w:tc>
        <w:tc>
          <w:tcPr>
            <w:tcW w:w="7116" w:type="dxa"/>
            <w:tcBorders>
              <w:top w:val="nil"/>
              <w:left w:val="nil"/>
              <w:bottom w:val="single" w:sz="4" w:space="0" w:color="auto"/>
              <w:right w:val="single" w:sz="4" w:space="0" w:color="auto"/>
            </w:tcBorders>
            <w:shd w:val="clear" w:color="auto" w:fill="auto"/>
            <w:vAlign w:val="center"/>
            <w:hideMark/>
          </w:tcPr>
          <w:p w14:paraId="24B3B07C" w14:textId="2B5D1AC8" w:rsidR="00FC7E49" w:rsidRPr="00D27BE8" w:rsidRDefault="00FC7E49" w:rsidP="00D0045F">
            <w:pPr>
              <w:spacing w:after="0" w:line="240" w:lineRule="auto"/>
              <w:rPr>
                <w:rFonts w:asciiTheme="minorHAnsi" w:eastAsia="Times New Roman" w:hAnsiTheme="minorHAnsi" w:cstheme="minorHAnsi"/>
                <w:color w:val="FF0000"/>
                <w:lang w:eastAsia="en-GB"/>
              </w:rPr>
            </w:pPr>
            <w:r w:rsidRPr="00D27BE8">
              <w:rPr>
                <w:rFonts w:asciiTheme="minorHAnsi" w:eastAsia="Times New Roman" w:hAnsiTheme="minorHAnsi" w:cstheme="minorHAnsi"/>
                <w:color w:val="000000"/>
                <w:lang w:eastAsia="en-GB"/>
              </w:rPr>
              <w:t>The Contractor confirms that</w:t>
            </w:r>
            <w:r w:rsidR="0084663E">
              <w:rPr>
                <w:rFonts w:asciiTheme="minorHAnsi" w:eastAsia="Times New Roman" w:hAnsiTheme="minorHAnsi" w:cstheme="minorHAnsi"/>
                <w:color w:val="000000"/>
                <w:lang w:eastAsia="en-GB"/>
              </w:rPr>
              <w:t>, if awarded the contract,</w:t>
            </w:r>
            <w:r w:rsidRPr="00D27BE8">
              <w:rPr>
                <w:rFonts w:asciiTheme="minorHAnsi" w:eastAsia="Times New Roman" w:hAnsiTheme="minorHAnsi" w:cstheme="minorHAnsi"/>
                <w:color w:val="000000"/>
                <w:lang w:eastAsia="en-GB"/>
              </w:rPr>
              <w:t xml:space="preserve"> they are willing to have the levels of insurance cover </w:t>
            </w:r>
            <w:r w:rsidR="0084663E">
              <w:rPr>
                <w:rFonts w:asciiTheme="minorHAnsi" w:eastAsia="Times New Roman" w:hAnsiTheme="minorHAnsi" w:cstheme="minorHAnsi"/>
                <w:color w:val="000000"/>
                <w:lang w:eastAsia="en-GB"/>
              </w:rPr>
              <w:t xml:space="preserve">stipulated in Section 2.1. </w:t>
            </w:r>
            <w:r w:rsidRPr="00D27BE8">
              <w:rPr>
                <w:rFonts w:asciiTheme="minorHAnsi" w:eastAsia="Times New Roman" w:hAnsiTheme="minorHAnsi" w:cstheme="minorHAnsi"/>
                <w:color w:val="000000"/>
                <w:lang w:eastAsia="en-GB"/>
              </w:rPr>
              <w:t xml:space="preserve">If you are the preferred bidder following evaluation you will have to provide a copy of your insurance certificates. </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1C865A18" w14:textId="4C1FA35B" w:rsidR="00FC7E49" w:rsidRPr="00D27BE8" w:rsidRDefault="004F211D" w:rsidP="00D0045F">
            <w:pPr>
              <w:spacing w:after="0" w:line="240" w:lineRule="auto"/>
              <w:rPr>
                <w:rFonts w:asciiTheme="minorHAnsi" w:eastAsia="Times New Roman" w:hAnsiTheme="minorHAnsi" w:cstheme="minorHAnsi"/>
                <w:color w:val="00000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w:t>
            </w:r>
            <w:r>
              <w:rPr>
                <w:rFonts w:asciiTheme="minorHAnsi" w:eastAsia="Arial" w:hAnsiTheme="minorHAnsi" w:cstheme="minorHAnsi"/>
                <w:color w:val="000000"/>
                <w:szCs w:val="20"/>
                <w:lang w:eastAsia="en-GB"/>
              </w:rPr>
              <w:t>Confirm</w:t>
            </w:r>
          </w:p>
        </w:tc>
      </w:tr>
      <w:tr w:rsidR="00FC7E49" w:rsidRPr="00D27BE8" w14:paraId="533FF0C2" w14:textId="77777777" w:rsidTr="00964E77">
        <w:trPr>
          <w:trHeight w:val="54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AE34667" w14:textId="3F15A833" w:rsidR="00FC7E49" w:rsidRPr="00D27BE8" w:rsidRDefault="00FC7E49" w:rsidP="00D0045F">
            <w:pPr>
              <w:spacing w:after="0" w:line="240" w:lineRule="auto"/>
              <w:rPr>
                <w:rFonts w:asciiTheme="minorHAnsi" w:eastAsia="Times New Roman" w:hAnsiTheme="minorHAnsi" w:cstheme="minorHAnsi"/>
                <w:color w:val="000000"/>
                <w:lang w:eastAsia="en-GB"/>
              </w:rPr>
            </w:pPr>
            <w:r w:rsidRPr="00D27BE8">
              <w:rPr>
                <w:rFonts w:asciiTheme="minorHAnsi" w:eastAsia="Times New Roman" w:hAnsiTheme="minorHAnsi" w:cstheme="minorHAnsi"/>
                <w:color w:val="000000"/>
                <w:lang w:eastAsia="en-GB"/>
              </w:rPr>
              <w:t>4.</w:t>
            </w:r>
            <w:r w:rsidR="0072677B">
              <w:rPr>
                <w:rFonts w:asciiTheme="minorHAnsi" w:eastAsia="Times New Roman" w:hAnsiTheme="minorHAnsi" w:cstheme="minorHAnsi"/>
                <w:color w:val="000000"/>
                <w:lang w:eastAsia="en-GB"/>
              </w:rPr>
              <w:t>5</w:t>
            </w:r>
          </w:p>
        </w:tc>
        <w:tc>
          <w:tcPr>
            <w:tcW w:w="7116" w:type="dxa"/>
            <w:tcBorders>
              <w:top w:val="nil"/>
              <w:left w:val="nil"/>
              <w:bottom w:val="single" w:sz="4" w:space="0" w:color="auto"/>
              <w:right w:val="single" w:sz="4" w:space="0" w:color="auto"/>
            </w:tcBorders>
            <w:shd w:val="clear" w:color="auto" w:fill="auto"/>
            <w:vAlign w:val="center"/>
            <w:hideMark/>
          </w:tcPr>
          <w:p w14:paraId="648D1F99" w14:textId="77777777" w:rsidR="00577C80" w:rsidRDefault="00FC7E49" w:rsidP="00D0045F">
            <w:pPr>
              <w:spacing w:after="0" w:line="240" w:lineRule="auto"/>
              <w:rPr>
                <w:rFonts w:asciiTheme="minorHAnsi" w:eastAsia="Times New Roman" w:hAnsiTheme="minorHAnsi" w:cstheme="minorHAnsi"/>
                <w:color w:val="000000"/>
                <w:lang w:eastAsia="en-GB"/>
              </w:rPr>
            </w:pPr>
            <w:r w:rsidRPr="002B2703">
              <w:rPr>
                <w:rFonts w:asciiTheme="minorHAnsi" w:eastAsia="Times New Roman" w:hAnsiTheme="minorHAnsi" w:cstheme="minorHAnsi"/>
                <w:color w:val="000000"/>
                <w:lang w:eastAsia="en-GB"/>
              </w:rPr>
              <w:t xml:space="preserve">The Contractor confirms that none of their Directors or Organisation has been prosecuted </w:t>
            </w:r>
            <w:r w:rsidR="0084663E" w:rsidRPr="002B2703">
              <w:rPr>
                <w:rFonts w:asciiTheme="minorHAnsi" w:eastAsia="Times New Roman" w:hAnsiTheme="minorHAnsi" w:cstheme="minorHAnsi"/>
                <w:color w:val="000000"/>
                <w:lang w:eastAsia="en-GB"/>
              </w:rPr>
              <w:t>(or has a pending prosecution)</w:t>
            </w:r>
            <w:r w:rsidR="00577C80">
              <w:rPr>
                <w:rFonts w:asciiTheme="minorHAnsi" w:eastAsia="Times New Roman" w:hAnsiTheme="minorHAnsi" w:cstheme="minorHAnsi"/>
                <w:color w:val="000000"/>
                <w:lang w:eastAsia="en-GB"/>
              </w:rPr>
              <w:t>:</w:t>
            </w:r>
          </w:p>
          <w:p w14:paraId="79EA2BCA" w14:textId="13A3380A" w:rsidR="00577C80" w:rsidRDefault="00577C80" w:rsidP="005602C0">
            <w:pPr>
              <w:pStyle w:val="ListParagraph"/>
              <w:numPr>
                <w:ilvl w:val="0"/>
                <w:numId w:val="27"/>
              </w:numPr>
              <w:spacing w:after="0" w:line="240" w:lineRule="auto"/>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for fraud, or</w:t>
            </w:r>
          </w:p>
          <w:p w14:paraId="30CC9F22" w14:textId="2FB97C81" w:rsidR="00FC7E49" w:rsidRPr="00577C80" w:rsidRDefault="00FC7E49" w:rsidP="005602C0">
            <w:pPr>
              <w:pStyle w:val="ListParagraph"/>
              <w:numPr>
                <w:ilvl w:val="0"/>
                <w:numId w:val="27"/>
              </w:numPr>
              <w:spacing w:after="0" w:line="240" w:lineRule="auto"/>
              <w:rPr>
                <w:rFonts w:asciiTheme="minorHAnsi" w:eastAsia="Times New Roman" w:hAnsiTheme="minorHAnsi" w:cstheme="minorHAnsi"/>
                <w:color w:val="000000"/>
                <w:lang w:eastAsia="en-GB"/>
              </w:rPr>
            </w:pPr>
            <w:r w:rsidRPr="00577C80">
              <w:rPr>
                <w:rFonts w:asciiTheme="minorHAnsi" w:eastAsia="Times New Roman" w:hAnsiTheme="minorHAnsi" w:cstheme="minorHAnsi"/>
                <w:color w:val="000000"/>
                <w:lang w:eastAsia="en-GB"/>
              </w:rPr>
              <w:t>under the Bribery Act 2010.</w:t>
            </w:r>
          </w:p>
          <w:p w14:paraId="1523502F" w14:textId="1467E81B" w:rsidR="002B2703" w:rsidRPr="002B2703" w:rsidRDefault="002B2703" w:rsidP="002B2703">
            <w:pPr>
              <w:spacing w:after="0" w:line="240" w:lineRule="auto"/>
              <w:rPr>
                <w:rFonts w:asciiTheme="minorHAnsi" w:eastAsia="Times New Roman" w:hAnsiTheme="minorHAnsi" w:cstheme="minorHAnsi"/>
                <w:lang w:val="en-US" w:eastAsia="en-GB"/>
              </w:rPr>
            </w:pPr>
          </w:p>
          <w:p w14:paraId="4F50434E" w14:textId="2066D1A6" w:rsidR="002B2703" w:rsidRPr="002B2703" w:rsidRDefault="002B2703" w:rsidP="002B2703">
            <w:pPr>
              <w:spacing w:after="0" w:line="240" w:lineRule="auto"/>
              <w:rPr>
                <w:rFonts w:asciiTheme="minorHAnsi" w:eastAsia="Times New Roman" w:hAnsiTheme="minorHAnsi" w:cstheme="minorHAnsi"/>
                <w:lang w:val="en-US" w:eastAsia="en-GB"/>
              </w:rPr>
            </w:pPr>
            <w:r w:rsidRPr="002B2703">
              <w:rPr>
                <w:rFonts w:asciiTheme="minorHAnsi" w:eastAsia="Times New Roman" w:hAnsiTheme="minorHAnsi" w:cstheme="minorHAnsi"/>
                <w:lang w:val="en-US" w:eastAsia="en-GB"/>
              </w:rPr>
              <w:t>NB Where any person acting on behalf of the contractor:</w:t>
            </w:r>
          </w:p>
          <w:p w14:paraId="5532F9C0" w14:textId="044B9B98" w:rsidR="002B2703" w:rsidRPr="002B2703" w:rsidRDefault="002B2703" w:rsidP="005602C0">
            <w:pPr>
              <w:numPr>
                <w:ilvl w:val="0"/>
                <w:numId w:val="25"/>
              </w:numPr>
              <w:spacing w:after="0" w:line="240" w:lineRule="auto"/>
              <w:ind w:left="1008"/>
              <w:textAlignment w:val="center"/>
              <w:rPr>
                <w:rFonts w:asciiTheme="minorHAnsi" w:eastAsia="Times New Roman" w:hAnsiTheme="minorHAnsi" w:cstheme="minorHAnsi"/>
                <w:lang w:val="en-US" w:eastAsia="en-GB"/>
              </w:rPr>
            </w:pPr>
            <w:r w:rsidRPr="002B2703">
              <w:rPr>
                <w:rFonts w:asciiTheme="minorHAnsi" w:eastAsia="Times New Roman" w:hAnsiTheme="minorHAnsi" w:cstheme="minorHAnsi"/>
                <w:lang w:val="en-US" w:eastAsia="en-GB"/>
              </w:rPr>
              <w:t>Offers, gives, or agrees to give, any Member or officer of the Council consideration of any kind as an inducement or reward with respect to the contract, or</w:t>
            </w:r>
          </w:p>
          <w:p w14:paraId="1FA4229A" w14:textId="77777777" w:rsidR="002B2703" w:rsidRPr="002B2703" w:rsidRDefault="002B2703" w:rsidP="005602C0">
            <w:pPr>
              <w:numPr>
                <w:ilvl w:val="0"/>
                <w:numId w:val="25"/>
              </w:numPr>
              <w:spacing w:after="0" w:line="240" w:lineRule="auto"/>
              <w:ind w:left="1008"/>
              <w:textAlignment w:val="center"/>
              <w:rPr>
                <w:rFonts w:asciiTheme="minorHAnsi" w:eastAsia="Times New Roman" w:hAnsiTheme="minorHAnsi" w:cstheme="minorHAnsi"/>
                <w:lang w:val="en-US" w:eastAsia="en-GB"/>
              </w:rPr>
            </w:pPr>
            <w:r w:rsidRPr="002B2703">
              <w:rPr>
                <w:rFonts w:asciiTheme="minorHAnsi" w:eastAsia="Times New Roman" w:hAnsiTheme="minorHAnsi" w:cstheme="minorHAnsi"/>
                <w:lang w:val="en-US" w:eastAsia="en-GB"/>
              </w:rPr>
              <w:t>Commits any offence under the Bribery Act 2010.</w:t>
            </w:r>
          </w:p>
          <w:p w14:paraId="76D03E57" w14:textId="2DD93A9B" w:rsidR="002B2703" w:rsidRPr="002B2703" w:rsidRDefault="002B2703" w:rsidP="002B2703">
            <w:pPr>
              <w:spacing w:after="0" w:line="240" w:lineRule="auto"/>
              <w:ind w:left="288"/>
              <w:rPr>
                <w:rFonts w:asciiTheme="minorHAnsi" w:eastAsia="Times New Roman" w:hAnsiTheme="minorHAnsi" w:cstheme="minorHAnsi"/>
                <w:lang w:val="en-US" w:eastAsia="en-GB"/>
              </w:rPr>
            </w:pPr>
            <w:r w:rsidRPr="002B2703">
              <w:rPr>
                <w:rFonts w:asciiTheme="minorHAnsi" w:eastAsia="Times New Roman" w:hAnsiTheme="minorHAnsi" w:cstheme="minorHAnsi"/>
                <w:lang w:val="en-US" w:eastAsia="en-GB"/>
              </w:rPr>
              <w:t>the contract will be cancelled</w:t>
            </w:r>
            <w:r w:rsidR="000466BE">
              <w:rPr>
                <w:rFonts w:asciiTheme="minorHAnsi" w:eastAsia="Times New Roman" w:hAnsiTheme="minorHAnsi" w:cstheme="minorHAnsi"/>
                <w:lang w:val="en-US" w:eastAsia="en-GB"/>
              </w:rPr>
              <w:t>,</w:t>
            </w:r>
            <w:r w:rsidRPr="002B2703">
              <w:rPr>
                <w:rFonts w:asciiTheme="minorHAnsi" w:eastAsia="Times New Roman" w:hAnsiTheme="minorHAnsi" w:cstheme="minorHAnsi"/>
                <w:lang w:val="en-US" w:eastAsia="en-GB"/>
              </w:rPr>
              <w:t xml:space="preserve"> and any loss recovered.</w:t>
            </w:r>
          </w:p>
          <w:p w14:paraId="3C109DDB" w14:textId="3B8D24E1" w:rsidR="002B2703" w:rsidRPr="002B2703" w:rsidRDefault="002B2703" w:rsidP="00D0045F">
            <w:pPr>
              <w:spacing w:after="0" w:line="240" w:lineRule="auto"/>
              <w:rPr>
                <w:rFonts w:asciiTheme="minorHAnsi" w:eastAsia="Times New Roman" w:hAnsiTheme="minorHAnsi" w:cstheme="minorHAnsi"/>
                <w:color w:val="000000"/>
                <w:lang w:eastAsia="en-GB"/>
              </w:rPr>
            </w:pP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6484BC7D" w14:textId="78A7EC9F" w:rsidR="00FC7E49" w:rsidRPr="00D27BE8" w:rsidRDefault="004F211D" w:rsidP="00D0045F">
            <w:pPr>
              <w:spacing w:after="0" w:line="240" w:lineRule="auto"/>
              <w:rPr>
                <w:rFonts w:asciiTheme="minorHAnsi" w:eastAsia="Times New Roman" w:hAnsiTheme="minorHAnsi" w:cstheme="minorHAnsi"/>
                <w:color w:val="00000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w:t>
            </w:r>
            <w:r>
              <w:rPr>
                <w:rFonts w:asciiTheme="minorHAnsi" w:eastAsia="Arial" w:hAnsiTheme="minorHAnsi" w:cstheme="minorHAnsi"/>
                <w:color w:val="000000"/>
                <w:szCs w:val="20"/>
                <w:lang w:eastAsia="en-GB"/>
              </w:rPr>
              <w:t>Confirm</w:t>
            </w:r>
          </w:p>
        </w:tc>
      </w:tr>
      <w:tr w:rsidR="00FC7E49" w:rsidRPr="00D27BE8" w14:paraId="6F2A1954" w14:textId="77777777" w:rsidTr="00964E77">
        <w:trPr>
          <w:trHeight w:val="56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7042B26" w14:textId="66F4866B" w:rsidR="00FC7E49" w:rsidRPr="00D27BE8" w:rsidRDefault="00FC7E49" w:rsidP="00D0045F">
            <w:pPr>
              <w:spacing w:after="0" w:line="240" w:lineRule="auto"/>
              <w:rPr>
                <w:rFonts w:asciiTheme="minorHAnsi" w:eastAsia="Times New Roman" w:hAnsiTheme="minorHAnsi" w:cstheme="minorHAnsi"/>
                <w:color w:val="000000"/>
                <w:lang w:eastAsia="en-GB"/>
              </w:rPr>
            </w:pPr>
            <w:r w:rsidRPr="00D27BE8">
              <w:rPr>
                <w:rFonts w:asciiTheme="minorHAnsi" w:eastAsia="Times New Roman" w:hAnsiTheme="minorHAnsi" w:cstheme="minorHAnsi"/>
                <w:color w:val="000000"/>
                <w:lang w:eastAsia="en-GB"/>
              </w:rPr>
              <w:t>4.</w:t>
            </w:r>
            <w:r w:rsidR="0072677B">
              <w:rPr>
                <w:rFonts w:asciiTheme="minorHAnsi" w:eastAsia="Times New Roman" w:hAnsiTheme="minorHAnsi" w:cstheme="minorHAnsi"/>
                <w:color w:val="000000"/>
                <w:lang w:eastAsia="en-GB"/>
              </w:rPr>
              <w:t>6</w:t>
            </w:r>
          </w:p>
        </w:tc>
        <w:tc>
          <w:tcPr>
            <w:tcW w:w="7116" w:type="dxa"/>
            <w:tcBorders>
              <w:top w:val="nil"/>
              <w:left w:val="nil"/>
              <w:bottom w:val="single" w:sz="4" w:space="0" w:color="auto"/>
              <w:right w:val="single" w:sz="4" w:space="0" w:color="auto"/>
            </w:tcBorders>
            <w:shd w:val="clear" w:color="auto" w:fill="auto"/>
            <w:vAlign w:val="center"/>
            <w:hideMark/>
          </w:tcPr>
          <w:p w14:paraId="55F8477D" w14:textId="63044C81" w:rsidR="00FC7E49" w:rsidRPr="002B2703" w:rsidRDefault="00FC7E49" w:rsidP="00D0045F">
            <w:pPr>
              <w:spacing w:after="0" w:line="240" w:lineRule="auto"/>
              <w:rPr>
                <w:rFonts w:asciiTheme="minorHAnsi" w:eastAsia="Times New Roman" w:hAnsiTheme="minorHAnsi" w:cstheme="minorHAnsi"/>
                <w:color w:val="000000"/>
                <w:lang w:eastAsia="en-GB"/>
              </w:rPr>
            </w:pPr>
            <w:r w:rsidRPr="002B2703">
              <w:rPr>
                <w:rFonts w:asciiTheme="minorHAnsi" w:eastAsia="Times New Roman" w:hAnsiTheme="minorHAnsi" w:cstheme="minorHAnsi"/>
                <w:color w:val="000000"/>
                <w:lang w:eastAsia="en-GB"/>
              </w:rPr>
              <w:t>The Contractor confirms that, if they are the preferred bidder following evaluation, they will provide, upon request, the relevant references.</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30DB7BD3" w14:textId="3643DC23" w:rsidR="00FC7E49" w:rsidRPr="00D27BE8" w:rsidRDefault="004F211D" w:rsidP="00D0045F">
            <w:pPr>
              <w:spacing w:after="0" w:line="240" w:lineRule="auto"/>
              <w:rPr>
                <w:rFonts w:asciiTheme="minorHAnsi" w:eastAsia="Times New Roman" w:hAnsiTheme="minorHAnsi" w:cstheme="minorHAnsi"/>
                <w:color w:val="00000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w:t>
            </w:r>
            <w:r>
              <w:rPr>
                <w:rFonts w:asciiTheme="minorHAnsi" w:eastAsia="Arial" w:hAnsiTheme="minorHAnsi" w:cstheme="minorHAnsi"/>
                <w:color w:val="000000"/>
                <w:szCs w:val="20"/>
                <w:lang w:eastAsia="en-GB"/>
              </w:rPr>
              <w:t>Confirm</w:t>
            </w:r>
          </w:p>
        </w:tc>
      </w:tr>
      <w:tr w:rsidR="00FC7E49" w:rsidRPr="00D27BE8" w14:paraId="5BCF1D99" w14:textId="77777777" w:rsidTr="00FC7E49">
        <w:trPr>
          <w:trHeight w:val="561"/>
        </w:trPr>
        <w:tc>
          <w:tcPr>
            <w:tcW w:w="9640" w:type="dxa"/>
            <w:gridSpan w:val="3"/>
            <w:tcBorders>
              <w:top w:val="single" w:sz="4" w:space="0" w:color="auto"/>
              <w:left w:val="single" w:sz="4" w:space="0" w:color="auto"/>
              <w:bottom w:val="single" w:sz="4" w:space="0" w:color="auto"/>
              <w:right w:val="single" w:sz="4" w:space="0" w:color="auto"/>
            </w:tcBorders>
            <w:shd w:val="clear" w:color="auto" w:fill="00B050"/>
            <w:noWrap/>
            <w:vAlign w:val="bottom"/>
          </w:tcPr>
          <w:p w14:paraId="21D3F79E" w14:textId="0CA24A52" w:rsidR="00FC7E49" w:rsidRPr="00D27BE8" w:rsidRDefault="00FC7E49" w:rsidP="007A70C1">
            <w:pPr>
              <w:spacing w:after="0" w:line="240" w:lineRule="auto"/>
              <w:rPr>
                <w:rFonts w:asciiTheme="minorHAnsi" w:eastAsia="Times New Roman" w:hAnsiTheme="minorHAnsi" w:cstheme="minorHAnsi"/>
                <w:color w:val="000000"/>
                <w:lang w:eastAsia="en-GB"/>
              </w:rPr>
            </w:pPr>
            <w:r w:rsidRPr="00D27BE8">
              <w:rPr>
                <w:rFonts w:asciiTheme="minorHAnsi" w:eastAsia="Times New Roman" w:hAnsiTheme="minorHAnsi" w:cstheme="minorHAnsi"/>
                <w:b/>
                <w:bCs/>
                <w:i/>
                <w:iCs/>
                <w:color w:val="FFFFFF"/>
                <w:lang w:eastAsia="en-GB"/>
              </w:rPr>
              <w:t xml:space="preserve">If selected as the preferred Bidder, the Contractor must be able to provide all evidence relating to </w:t>
            </w:r>
            <w:r w:rsidR="00CD3AF0" w:rsidRPr="00D27BE8">
              <w:rPr>
                <w:rFonts w:asciiTheme="minorHAnsi" w:eastAsia="Times New Roman" w:hAnsiTheme="minorHAnsi" w:cstheme="minorHAnsi"/>
                <w:b/>
                <w:bCs/>
                <w:i/>
                <w:iCs/>
                <w:color w:val="FFFFFF"/>
                <w:lang w:eastAsia="en-GB"/>
              </w:rPr>
              <w:t>these criteria</w:t>
            </w:r>
            <w:r w:rsidRPr="00D27BE8">
              <w:rPr>
                <w:rFonts w:asciiTheme="minorHAnsi" w:eastAsia="Times New Roman" w:hAnsiTheme="minorHAnsi" w:cstheme="minorHAnsi"/>
                <w:b/>
                <w:bCs/>
                <w:i/>
                <w:iCs/>
                <w:color w:val="FFFFFF"/>
                <w:lang w:eastAsia="en-GB"/>
              </w:rPr>
              <w:t xml:space="preserve"> within 5 working days of being notified to this effect.</w:t>
            </w:r>
          </w:p>
        </w:tc>
      </w:tr>
    </w:tbl>
    <w:p w14:paraId="6D4B8F59" w14:textId="77777777" w:rsidR="00FC7E49" w:rsidRPr="00D27BE8" w:rsidRDefault="00FC7E49">
      <w:pPr>
        <w:rPr>
          <w:rFonts w:asciiTheme="minorHAnsi" w:hAnsiTheme="minorHAnsi" w:cstheme="minorHAnsi"/>
          <w:b/>
          <w:bCs/>
          <w:sz w:val="28"/>
          <w:szCs w:val="28"/>
        </w:rPr>
      </w:pPr>
      <w:bookmarkStart w:id="20" w:name="_Toc45610092"/>
      <w:r w:rsidRPr="00D27BE8">
        <w:rPr>
          <w:rFonts w:asciiTheme="minorHAnsi" w:hAnsiTheme="minorHAnsi" w:cstheme="minorHAnsi"/>
          <w:b/>
          <w:bCs/>
          <w:sz w:val="28"/>
          <w:szCs w:val="28"/>
        </w:rPr>
        <w:br w:type="page"/>
      </w:r>
    </w:p>
    <w:p w14:paraId="04C6DDA4" w14:textId="49BED412" w:rsidR="00B35FCB" w:rsidRPr="0046770C" w:rsidRDefault="00875089" w:rsidP="0046770C">
      <w:pPr>
        <w:pStyle w:val="Heading1"/>
      </w:pPr>
      <w:bookmarkStart w:id="21" w:name="_Toc88119300"/>
      <w:r w:rsidRPr="0046770C">
        <w:t>Quality (</w:t>
      </w:r>
      <w:r w:rsidR="00B35FCB" w:rsidRPr="0046770C">
        <w:t>Technical Questions</w:t>
      </w:r>
      <w:bookmarkEnd w:id="20"/>
      <w:r w:rsidRPr="0046770C">
        <w:t>)</w:t>
      </w:r>
      <w:bookmarkEnd w:id="21"/>
    </w:p>
    <w:p w14:paraId="5A0A3D30" w14:textId="77777777" w:rsidR="00743031" w:rsidRPr="00D27BE8" w:rsidRDefault="00743031" w:rsidP="00743031">
      <w:pPr>
        <w:rPr>
          <w:rFonts w:asciiTheme="minorHAnsi" w:hAnsiTheme="minorHAnsi" w:cstheme="minorHAnsi"/>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7"/>
        <w:gridCol w:w="8033"/>
      </w:tblGrid>
      <w:tr w:rsidR="00875089" w:rsidRPr="00D27BE8" w14:paraId="0D875396" w14:textId="77777777" w:rsidTr="00875089">
        <w:trPr>
          <w:trHeight w:val="471"/>
        </w:trPr>
        <w:tc>
          <w:tcPr>
            <w:tcW w:w="9640" w:type="dxa"/>
            <w:gridSpan w:val="2"/>
            <w:tcBorders>
              <w:bottom w:val="single" w:sz="4" w:space="0" w:color="000000"/>
            </w:tcBorders>
            <w:shd w:val="clear" w:color="auto" w:fill="00B050"/>
            <w:vAlign w:val="center"/>
          </w:tcPr>
          <w:p w14:paraId="4AA0952A" w14:textId="2925A1E5" w:rsidR="00875089" w:rsidRPr="00D27BE8" w:rsidRDefault="00875089" w:rsidP="00875089">
            <w:pPr>
              <w:spacing w:after="0" w:line="240" w:lineRule="auto"/>
              <w:rPr>
                <w:rFonts w:asciiTheme="minorHAnsi" w:eastAsia="Calibri" w:hAnsiTheme="minorHAnsi" w:cstheme="minorHAnsi"/>
                <w:b/>
                <w:color w:val="FFFFFF"/>
                <w:sz w:val="32"/>
                <w:szCs w:val="24"/>
              </w:rPr>
            </w:pPr>
            <w:r w:rsidRPr="00D27BE8">
              <w:rPr>
                <w:rFonts w:asciiTheme="minorHAnsi" w:eastAsia="Calibri" w:hAnsiTheme="minorHAnsi" w:cstheme="minorHAnsi"/>
                <w:b/>
                <w:color w:val="FFFFFF"/>
                <w:sz w:val="32"/>
                <w:szCs w:val="24"/>
              </w:rPr>
              <w:t xml:space="preserve">Quality </w:t>
            </w:r>
            <w:r w:rsidR="008D517D" w:rsidRPr="00D27BE8">
              <w:rPr>
                <w:rFonts w:asciiTheme="minorHAnsi" w:eastAsia="Calibri" w:hAnsiTheme="minorHAnsi" w:cstheme="minorHAnsi"/>
                <w:b/>
                <w:color w:val="FFFFFF"/>
                <w:sz w:val="32"/>
                <w:szCs w:val="24"/>
              </w:rPr>
              <w:t>Q</w:t>
            </w:r>
            <w:r w:rsidRPr="00D27BE8">
              <w:rPr>
                <w:rFonts w:asciiTheme="minorHAnsi" w:eastAsia="Calibri" w:hAnsiTheme="minorHAnsi" w:cstheme="minorHAnsi"/>
                <w:b/>
                <w:color w:val="FFFFFF"/>
                <w:sz w:val="32"/>
                <w:szCs w:val="24"/>
              </w:rPr>
              <w:t>uestions</w:t>
            </w:r>
          </w:p>
        </w:tc>
      </w:tr>
      <w:tr w:rsidR="008D517D" w:rsidRPr="00D27BE8" w14:paraId="59735930" w14:textId="77777777" w:rsidTr="007A70C1">
        <w:tc>
          <w:tcPr>
            <w:tcW w:w="9640" w:type="dxa"/>
            <w:gridSpan w:val="2"/>
          </w:tcPr>
          <w:p w14:paraId="0C5F0D33" w14:textId="10992FC5" w:rsidR="008D517D" w:rsidRPr="00C93E09" w:rsidRDefault="008D517D" w:rsidP="008D517D">
            <w:pPr>
              <w:rPr>
                <w:rFonts w:cs="Arial"/>
                <w:bCs/>
              </w:rPr>
            </w:pPr>
            <w:r w:rsidRPr="00C93E09">
              <w:rPr>
                <w:rFonts w:cs="Arial"/>
                <w:bCs/>
              </w:rPr>
              <w:t>The Technical Questions will form your quality assessment.</w:t>
            </w:r>
          </w:p>
          <w:p w14:paraId="7648946F" w14:textId="0F86E4D6" w:rsidR="008D517D" w:rsidRPr="00D27BE8" w:rsidRDefault="008D517D" w:rsidP="008D517D">
            <w:pPr>
              <w:rPr>
                <w:rFonts w:asciiTheme="minorHAnsi" w:hAnsiTheme="minorHAnsi" w:cstheme="minorHAnsi"/>
                <w:b/>
              </w:rPr>
            </w:pPr>
            <w:r w:rsidRPr="00C93E09">
              <w:rPr>
                <w:rFonts w:cs="Arial"/>
                <w:bCs/>
              </w:rPr>
              <w:t>All questions must be answered in this section within the response boxes provided in this document unless otherwise stated. Responses submitted in alternative formats and templates will be rejected.</w:t>
            </w:r>
          </w:p>
        </w:tc>
      </w:tr>
      <w:tr w:rsidR="00875089" w:rsidRPr="00D27BE8" w14:paraId="78292C74" w14:textId="77777777" w:rsidTr="0046770C">
        <w:tc>
          <w:tcPr>
            <w:tcW w:w="1607" w:type="dxa"/>
            <w:tcBorders>
              <w:bottom w:val="single" w:sz="4" w:space="0" w:color="000000"/>
            </w:tcBorders>
          </w:tcPr>
          <w:p w14:paraId="09303A9E" w14:textId="248B27FA" w:rsidR="00875089" w:rsidRPr="00D27BE8" w:rsidRDefault="0046770C" w:rsidP="00875089">
            <w:pPr>
              <w:spacing w:after="0" w:line="240" w:lineRule="auto"/>
              <w:jc w:val="center"/>
              <w:rPr>
                <w:rFonts w:asciiTheme="minorHAnsi" w:eastAsia="Calibri" w:hAnsiTheme="minorHAnsi" w:cstheme="minorHAnsi"/>
                <w:sz w:val="24"/>
                <w:szCs w:val="24"/>
              </w:rPr>
            </w:pPr>
            <w:r>
              <w:rPr>
                <w:rFonts w:asciiTheme="minorHAnsi" w:eastAsia="Calibri" w:hAnsiTheme="minorHAnsi" w:cstheme="minorHAnsi"/>
                <w:szCs w:val="24"/>
              </w:rPr>
              <w:t>5</w:t>
            </w:r>
            <w:r w:rsidR="00875089" w:rsidRPr="00D27BE8">
              <w:rPr>
                <w:rFonts w:asciiTheme="minorHAnsi" w:eastAsia="Calibri" w:hAnsiTheme="minorHAnsi" w:cstheme="minorHAnsi"/>
                <w:szCs w:val="24"/>
              </w:rPr>
              <w:t>.1</w:t>
            </w:r>
          </w:p>
        </w:tc>
        <w:tc>
          <w:tcPr>
            <w:tcW w:w="8033" w:type="dxa"/>
            <w:tcBorders>
              <w:bottom w:val="single" w:sz="4" w:space="0" w:color="000000"/>
            </w:tcBorders>
          </w:tcPr>
          <w:p w14:paraId="1A4585C2" w14:textId="07391234" w:rsidR="00875089" w:rsidRPr="0046770C" w:rsidRDefault="00775841" w:rsidP="00875089">
            <w:pPr>
              <w:spacing w:after="0" w:line="240" w:lineRule="auto"/>
              <w:jc w:val="both"/>
              <w:rPr>
                <w:rFonts w:asciiTheme="minorHAnsi" w:eastAsia="Calibri" w:hAnsiTheme="minorHAnsi" w:cstheme="minorHAnsi"/>
                <w:b/>
                <w:bCs/>
                <w:iCs/>
                <w:color w:val="FF0000"/>
                <w:sz w:val="24"/>
                <w:szCs w:val="24"/>
              </w:rPr>
            </w:pPr>
            <w:r w:rsidRPr="000466BE">
              <w:rPr>
                <w:rFonts w:cs="Arial"/>
                <w:bCs/>
              </w:rPr>
              <w:t>Please provide details on what resource you would be able to commit to the delivery of the design code project</w:t>
            </w:r>
            <w:r w:rsidR="000466BE">
              <w:rPr>
                <w:rFonts w:cs="Arial"/>
                <w:bCs/>
              </w:rPr>
              <w:t>.</w:t>
            </w:r>
          </w:p>
        </w:tc>
      </w:tr>
      <w:tr w:rsidR="00875089" w:rsidRPr="00D27BE8" w14:paraId="09066D27" w14:textId="77777777" w:rsidTr="00FF5A1A">
        <w:tblPrEx>
          <w:shd w:val="clear" w:color="auto" w:fill="EAF1DD"/>
        </w:tblPrEx>
        <w:tc>
          <w:tcPr>
            <w:tcW w:w="9640" w:type="dxa"/>
            <w:gridSpan w:val="2"/>
            <w:tcBorders>
              <w:bottom w:val="single" w:sz="4" w:space="0" w:color="000000"/>
            </w:tcBorders>
            <w:shd w:val="clear" w:color="auto" w:fill="E2EFD9" w:themeFill="accent6" w:themeFillTint="33"/>
          </w:tcPr>
          <w:p w14:paraId="5E9B5B32" w14:textId="77777777" w:rsidR="00875089" w:rsidRPr="00D27BE8" w:rsidRDefault="00875089" w:rsidP="00875089">
            <w:pPr>
              <w:spacing w:after="0" w:line="240" w:lineRule="auto"/>
              <w:jc w:val="both"/>
              <w:rPr>
                <w:rFonts w:asciiTheme="minorHAnsi" w:eastAsia="Calibri" w:hAnsiTheme="minorHAnsi" w:cstheme="minorHAnsi"/>
                <w:sz w:val="24"/>
                <w:szCs w:val="24"/>
              </w:rPr>
            </w:pPr>
            <w:r w:rsidRPr="00D27BE8">
              <w:rPr>
                <w:rFonts w:asciiTheme="minorHAnsi" w:eastAsia="Calibri" w:hAnsiTheme="minorHAnsi" w:cstheme="minorHAnsi"/>
                <w:b/>
                <w:color w:val="1F497D"/>
                <w:sz w:val="24"/>
                <w:szCs w:val="24"/>
              </w:rPr>
              <w:t>CONTRACTOR RESPONSE</w:t>
            </w:r>
          </w:p>
        </w:tc>
      </w:tr>
      <w:tr w:rsidR="00875089" w:rsidRPr="00D27BE8" w14:paraId="573414B1" w14:textId="77777777" w:rsidTr="007F5C6F">
        <w:tblPrEx>
          <w:shd w:val="clear" w:color="auto" w:fill="EAF1DD"/>
        </w:tblPrEx>
        <w:tc>
          <w:tcPr>
            <w:tcW w:w="9640" w:type="dxa"/>
            <w:gridSpan w:val="2"/>
            <w:shd w:val="clear" w:color="auto" w:fill="FFE599" w:themeFill="accent4" w:themeFillTint="66"/>
          </w:tcPr>
          <w:p w14:paraId="5696186E" w14:textId="77777777" w:rsidR="00875089" w:rsidRPr="00D27BE8" w:rsidRDefault="00875089" w:rsidP="00875089">
            <w:pPr>
              <w:spacing w:after="0" w:line="240" w:lineRule="auto"/>
              <w:jc w:val="both"/>
              <w:rPr>
                <w:rFonts w:asciiTheme="minorHAnsi" w:eastAsia="Calibri" w:hAnsiTheme="minorHAnsi" w:cstheme="minorHAnsi"/>
                <w:sz w:val="24"/>
                <w:szCs w:val="24"/>
              </w:rPr>
            </w:pPr>
          </w:p>
        </w:tc>
      </w:tr>
      <w:tr w:rsidR="0046770C" w:rsidRPr="00D27BE8" w14:paraId="34F8006A" w14:textId="77777777" w:rsidTr="0046770C">
        <w:tc>
          <w:tcPr>
            <w:tcW w:w="1607" w:type="dxa"/>
            <w:tcBorders>
              <w:bottom w:val="single" w:sz="4" w:space="0" w:color="000000"/>
            </w:tcBorders>
          </w:tcPr>
          <w:p w14:paraId="5A3A2A0B" w14:textId="58898F28" w:rsidR="0046770C" w:rsidRDefault="0046770C" w:rsidP="0046770C">
            <w:pPr>
              <w:spacing w:after="0" w:line="240" w:lineRule="auto"/>
              <w:jc w:val="center"/>
              <w:rPr>
                <w:rFonts w:asciiTheme="minorHAnsi" w:eastAsia="Calibri" w:hAnsiTheme="minorHAnsi" w:cstheme="minorHAnsi"/>
                <w:szCs w:val="24"/>
              </w:rPr>
            </w:pPr>
            <w:r>
              <w:rPr>
                <w:rFonts w:asciiTheme="minorHAnsi" w:eastAsia="Calibri" w:hAnsiTheme="minorHAnsi" w:cstheme="minorHAnsi"/>
                <w:szCs w:val="24"/>
              </w:rPr>
              <w:t>5</w:t>
            </w:r>
            <w:r w:rsidRPr="00D27BE8">
              <w:rPr>
                <w:rFonts w:asciiTheme="minorHAnsi" w:eastAsia="Calibri" w:hAnsiTheme="minorHAnsi" w:cstheme="minorHAnsi"/>
                <w:szCs w:val="24"/>
              </w:rPr>
              <w:t>.2</w:t>
            </w:r>
          </w:p>
        </w:tc>
        <w:tc>
          <w:tcPr>
            <w:tcW w:w="8033" w:type="dxa"/>
            <w:tcBorders>
              <w:bottom w:val="single" w:sz="4" w:space="0" w:color="000000"/>
            </w:tcBorders>
          </w:tcPr>
          <w:p w14:paraId="046BC1D7" w14:textId="5D03F600" w:rsidR="0046770C" w:rsidRDefault="00A41544" w:rsidP="0046770C">
            <w:pPr>
              <w:spacing w:after="0" w:line="240" w:lineRule="auto"/>
              <w:jc w:val="both"/>
              <w:rPr>
                <w:rFonts w:asciiTheme="minorHAnsi" w:eastAsia="Calibri" w:hAnsiTheme="minorHAnsi" w:cstheme="minorHAnsi"/>
                <w:b/>
                <w:bCs/>
                <w:iCs/>
                <w:color w:val="FF0000"/>
                <w:sz w:val="24"/>
                <w:szCs w:val="24"/>
              </w:rPr>
            </w:pPr>
            <w:r w:rsidRPr="000466BE">
              <w:rPr>
                <w:rFonts w:cs="Arial"/>
                <w:bCs/>
              </w:rPr>
              <w:t xml:space="preserve">What is your understanding of </w:t>
            </w:r>
            <w:r w:rsidR="00611573" w:rsidRPr="000466BE">
              <w:rPr>
                <w:rFonts w:cs="Arial"/>
                <w:bCs/>
              </w:rPr>
              <w:t>the design code process and the significance of community/stakeholder engagement?</w:t>
            </w:r>
          </w:p>
        </w:tc>
      </w:tr>
      <w:tr w:rsidR="0046770C" w:rsidRPr="00D27BE8" w14:paraId="4D0AA869" w14:textId="77777777" w:rsidTr="0046770C">
        <w:tc>
          <w:tcPr>
            <w:tcW w:w="9640" w:type="dxa"/>
            <w:gridSpan w:val="2"/>
            <w:tcBorders>
              <w:bottom w:val="single" w:sz="4" w:space="0" w:color="000000"/>
            </w:tcBorders>
            <w:shd w:val="clear" w:color="auto" w:fill="E2EFD9" w:themeFill="accent6" w:themeFillTint="33"/>
          </w:tcPr>
          <w:p w14:paraId="671934C7" w14:textId="75F2761E" w:rsidR="0046770C" w:rsidRDefault="0046770C" w:rsidP="0046770C">
            <w:pPr>
              <w:spacing w:after="0" w:line="240" w:lineRule="auto"/>
              <w:jc w:val="both"/>
              <w:rPr>
                <w:rFonts w:asciiTheme="minorHAnsi" w:eastAsia="Calibri" w:hAnsiTheme="minorHAnsi" w:cstheme="minorHAnsi"/>
                <w:b/>
                <w:bCs/>
                <w:iCs/>
                <w:color w:val="FF0000"/>
                <w:sz w:val="24"/>
                <w:szCs w:val="24"/>
              </w:rPr>
            </w:pPr>
            <w:r w:rsidRPr="00D27BE8">
              <w:rPr>
                <w:rFonts w:asciiTheme="minorHAnsi" w:eastAsia="Calibri" w:hAnsiTheme="minorHAnsi" w:cstheme="minorHAnsi"/>
                <w:b/>
                <w:color w:val="1F497D"/>
                <w:sz w:val="24"/>
                <w:szCs w:val="24"/>
              </w:rPr>
              <w:t>CONTRACTOR RESPONSE</w:t>
            </w:r>
          </w:p>
        </w:tc>
      </w:tr>
      <w:tr w:rsidR="00964E77" w:rsidRPr="00D27BE8" w14:paraId="28981DF6" w14:textId="77777777" w:rsidTr="00964E77">
        <w:tc>
          <w:tcPr>
            <w:tcW w:w="9640" w:type="dxa"/>
            <w:gridSpan w:val="2"/>
            <w:tcBorders>
              <w:bottom w:val="single" w:sz="4" w:space="0" w:color="000000"/>
            </w:tcBorders>
            <w:shd w:val="clear" w:color="auto" w:fill="FFE599" w:themeFill="accent4" w:themeFillTint="66"/>
          </w:tcPr>
          <w:p w14:paraId="6404D624" w14:textId="77777777" w:rsidR="00964E77" w:rsidRDefault="00964E77" w:rsidP="0046770C">
            <w:pPr>
              <w:spacing w:after="0" w:line="240" w:lineRule="auto"/>
              <w:jc w:val="both"/>
              <w:rPr>
                <w:rFonts w:asciiTheme="minorHAnsi" w:eastAsia="Calibri" w:hAnsiTheme="minorHAnsi" w:cstheme="minorHAnsi"/>
                <w:b/>
                <w:bCs/>
                <w:iCs/>
                <w:color w:val="FF0000"/>
                <w:sz w:val="24"/>
                <w:szCs w:val="24"/>
              </w:rPr>
            </w:pPr>
          </w:p>
        </w:tc>
      </w:tr>
      <w:tr w:rsidR="0046770C" w:rsidRPr="00D27BE8" w14:paraId="7FA56D7C" w14:textId="77777777" w:rsidTr="0046770C">
        <w:tc>
          <w:tcPr>
            <w:tcW w:w="1607" w:type="dxa"/>
            <w:tcBorders>
              <w:bottom w:val="single" w:sz="4" w:space="0" w:color="000000"/>
            </w:tcBorders>
          </w:tcPr>
          <w:p w14:paraId="34CAC318" w14:textId="33A87455" w:rsidR="0046770C" w:rsidRDefault="0046770C" w:rsidP="0046770C">
            <w:pPr>
              <w:spacing w:after="0" w:line="240" w:lineRule="auto"/>
              <w:jc w:val="center"/>
              <w:rPr>
                <w:rFonts w:asciiTheme="minorHAnsi" w:eastAsia="Calibri" w:hAnsiTheme="minorHAnsi" w:cstheme="minorHAnsi"/>
                <w:szCs w:val="24"/>
              </w:rPr>
            </w:pPr>
            <w:r>
              <w:rPr>
                <w:rFonts w:asciiTheme="minorHAnsi" w:eastAsia="Calibri" w:hAnsiTheme="minorHAnsi" w:cstheme="minorHAnsi"/>
                <w:szCs w:val="24"/>
              </w:rPr>
              <w:t>5</w:t>
            </w:r>
            <w:r w:rsidRPr="00D27BE8">
              <w:rPr>
                <w:rFonts w:asciiTheme="minorHAnsi" w:eastAsia="Calibri" w:hAnsiTheme="minorHAnsi" w:cstheme="minorHAnsi"/>
                <w:szCs w:val="24"/>
              </w:rPr>
              <w:t>.</w:t>
            </w:r>
            <w:r>
              <w:rPr>
                <w:rFonts w:asciiTheme="minorHAnsi" w:eastAsia="Calibri" w:hAnsiTheme="minorHAnsi" w:cstheme="minorHAnsi"/>
                <w:szCs w:val="24"/>
              </w:rPr>
              <w:t>3</w:t>
            </w:r>
          </w:p>
        </w:tc>
        <w:tc>
          <w:tcPr>
            <w:tcW w:w="8033" w:type="dxa"/>
            <w:tcBorders>
              <w:bottom w:val="single" w:sz="4" w:space="0" w:color="000000"/>
            </w:tcBorders>
          </w:tcPr>
          <w:p w14:paraId="61AB31E1" w14:textId="49ED3B0E" w:rsidR="0046770C" w:rsidRDefault="00611573" w:rsidP="0046770C">
            <w:pPr>
              <w:spacing w:after="0" w:line="240" w:lineRule="auto"/>
              <w:jc w:val="both"/>
              <w:rPr>
                <w:rFonts w:asciiTheme="minorHAnsi" w:eastAsia="Calibri" w:hAnsiTheme="minorHAnsi" w:cstheme="minorHAnsi"/>
                <w:b/>
                <w:bCs/>
                <w:iCs/>
                <w:color w:val="FF0000"/>
                <w:sz w:val="24"/>
                <w:szCs w:val="24"/>
              </w:rPr>
            </w:pPr>
            <w:r w:rsidRPr="000466BE">
              <w:rPr>
                <w:rFonts w:cs="Arial"/>
                <w:bCs/>
              </w:rPr>
              <w:t>What is your understanding of the established principles of good consultation and how would your programme of digital engagement adhere to these principles?</w:t>
            </w:r>
          </w:p>
        </w:tc>
      </w:tr>
      <w:tr w:rsidR="0046770C" w:rsidRPr="00D27BE8" w14:paraId="7A9CECB5" w14:textId="77777777" w:rsidTr="0046770C">
        <w:tc>
          <w:tcPr>
            <w:tcW w:w="9640" w:type="dxa"/>
            <w:gridSpan w:val="2"/>
            <w:tcBorders>
              <w:bottom w:val="single" w:sz="4" w:space="0" w:color="000000"/>
            </w:tcBorders>
            <w:shd w:val="clear" w:color="auto" w:fill="E2EFD9" w:themeFill="accent6" w:themeFillTint="33"/>
          </w:tcPr>
          <w:p w14:paraId="52A76365" w14:textId="301E7C0E" w:rsidR="0046770C" w:rsidRDefault="0046770C" w:rsidP="0046770C">
            <w:pPr>
              <w:spacing w:after="0" w:line="240" w:lineRule="auto"/>
              <w:jc w:val="both"/>
              <w:rPr>
                <w:rFonts w:asciiTheme="minorHAnsi" w:eastAsia="Calibri" w:hAnsiTheme="minorHAnsi" w:cstheme="minorHAnsi"/>
                <w:b/>
                <w:bCs/>
                <w:iCs/>
                <w:color w:val="FF0000"/>
                <w:sz w:val="24"/>
                <w:szCs w:val="24"/>
              </w:rPr>
            </w:pPr>
            <w:r w:rsidRPr="00D27BE8">
              <w:rPr>
                <w:rFonts w:asciiTheme="minorHAnsi" w:eastAsia="Calibri" w:hAnsiTheme="minorHAnsi" w:cstheme="minorHAnsi"/>
                <w:b/>
                <w:color w:val="1F497D"/>
                <w:sz w:val="24"/>
                <w:szCs w:val="24"/>
              </w:rPr>
              <w:t>CONTRACTOR RESPONSE</w:t>
            </w:r>
          </w:p>
        </w:tc>
      </w:tr>
      <w:tr w:rsidR="00964E77" w:rsidRPr="00D27BE8" w14:paraId="467A9AC0" w14:textId="77777777" w:rsidTr="00964E77">
        <w:tc>
          <w:tcPr>
            <w:tcW w:w="9640" w:type="dxa"/>
            <w:gridSpan w:val="2"/>
            <w:tcBorders>
              <w:bottom w:val="single" w:sz="4" w:space="0" w:color="000000"/>
            </w:tcBorders>
            <w:shd w:val="clear" w:color="auto" w:fill="FFE599" w:themeFill="accent4" w:themeFillTint="66"/>
          </w:tcPr>
          <w:p w14:paraId="224B86AF" w14:textId="77777777" w:rsidR="00964E77" w:rsidRDefault="00964E77" w:rsidP="0046770C">
            <w:pPr>
              <w:spacing w:after="0" w:line="240" w:lineRule="auto"/>
              <w:jc w:val="both"/>
              <w:rPr>
                <w:rFonts w:asciiTheme="minorHAnsi" w:eastAsia="Calibri" w:hAnsiTheme="minorHAnsi" w:cstheme="minorHAnsi"/>
                <w:b/>
                <w:bCs/>
                <w:iCs/>
                <w:color w:val="FF0000"/>
                <w:sz w:val="24"/>
                <w:szCs w:val="24"/>
              </w:rPr>
            </w:pPr>
          </w:p>
        </w:tc>
      </w:tr>
      <w:tr w:rsidR="0046770C" w:rsidRPr="00D27BE8" w14:paraId="605D7B42" w14:textId="77777777" w:rsidTr="0046770C">
        <w:tc>
          <w:tcPr>
            <w:tcW w:w="1607" w:type="dxa"/>
            <w:tcBorders>
              <w:bottom w:val="single" w:sz="4" w:space="0" w:color="000000"/>
            </w:tcBorders>
          </w:tcPr>
          <w:p w14:paraId="040AB740" w14:textId="36998DCC" w:rsidR="0046770C" w:rsidRPr="00D27BE8" w:rsidRDefault="0046770C" w:rsidP="0046770C">
            <w:pPr>
              <w:spacing w:after="0" w:line="240" w:lineRule="auto"/>
              <w:jc w:val="center"/>
              <w:rPr>
                <w:rFonts w:asciiTheme="minorHAnsi" w:eastAsia="Calibri" w:hAnsiTheme="minorHAnsi" w:cstheme="minorHAnsi"/>
                <w:sz w:val="24"/>
                <w:szCs w:val="24"/>
              </w:rPr>
            </w:pPr>
            <w:bookmarkStart w:id="22" w:name="_Hlk95315659"/>
            <w:r>
              <w:rPr>
                <w:rFonts w:asciiTheme="minorHAnsi" w:eastAsia="Calibri" w:hAnsiTheme="minorHAnsi" w:cstheme="minorHAnsi"/>
                <w:szCs w:val="24"/>
              </w:rPr>
              <w:t>5</w:t>
            </w:r>
            <w:r w:rsidRPr="00D27BE8">
              <w:rPr>
                <w:rFonts w:asciiTheme="minorHAnsi" w:eastAsia="Calibri" w:hAnsiTheme="minorHAnsi" w:cstheme="minorHAnsi"/>
                <w:szCs w:val="24"/>
              </w:rPr>
              <w:t>.</w:t>
            </w:r>
            <w:r>
              <w:rPr>
                <w:rFonts w:asciiTheme="minorHAnsi" w:eastAsia="Calibri" w:hAnsiTheme="minorHAnsi" w:cstheme="minorHAnsi"/>
                <w:szCs w:val="24"/>
              </w:rPr>
              <w:t>4</w:t>
            </w:r>
          </w:p>
        </w:tc>
        <w:tc>
          <w:tcPr>
            <w:tcW w:w="8033" w:type="dxa"/>
            <w:tcBorders>
              <w:bottom w:val="single" w:sz="4" w:space="0" w:color="000000"/>
            </w:tcBorders>
          </w:tcPr>
          <w:p w14:paraId="2A24C9C6" w14:textId="601DD8BC" w:rsidR="0046770C" w:rsidRPr="00B2218F" w:rsidRDefault="00F53B8E" w:rsidP="0046770C">
            <w:pPr>
              <w:spacing w:after="0" w:line="240" w:lineRule="auto"/>
              <w:jc w:val="both"/>
              <w:rPr>
                <w:rFonts w:asciiTheme="minorHAnsi" w:eastAsia="Calibri" w:hAnsiTheme="minorHAnsi" w:cstheme="minorHAnsi"/>
                <w:b/>
                <w:bCs/>
                <w:iCs/>
                <w:color w:val="FF0000"/>
                <w:sz w:val="24"/>
                <w:szCs w:val="24"/>
              </w:rPr>
            </w:pPr>
            <w:r w:rsidRPr="000466BE">
              <w:rPr>
                <w:rFonts w:cs="Arial"/>
                <w:bCs/>
              </w:rPr>
              <w:t>How would you ensure that the digital methods of engagement can be delivered in collaboration with more ‘traditional’ methods so as to be as inclusive as possible?</w:t>
            </w:r>
          </w:p>
        </w:tc>
      </w:tr>
      <w:tr w:rsidR="0046770C" w:rsidRPr="00D27BE8" w14:paraId="45C5532F" w14:textId="77777777" w:rsidTr="00FF5A1A">
        <w:tblPrEx>
          <w:shd w:val="clear" w:color="auto" w:fill="EAF1DD"/>
        </w:tblPrEx>
        <w:tc>
          <w:tcPr>
            <w:tcW w:w="9640" w:type="dxa"/>
            <w:gridSpan w:val="2"/>
            <w:tcBorders>
              <w:bottom w:val="single" w:sz="4" w:space="0" w:color="000000"/>
            </w:tcBorders>
            <w:shd w:val="clear" w:color="auto" w:fill="E2EFD9" w:themeFill="accent6" w:themeFillTint="33"/>
          </w:tcPr>
          <w:p w14:paraId="7D4E7401" w14:textId="77777777" w:rsidR="0046770C" w:rsidRPr="00D27BE8" w:rsidRDefault="0046770C" w:rsidP="0046770C">
            <w:pPr>
              <w:spacing w:after="0" w:line="240" w:lineRule="auto"/>
              <w:jc w:val="both"/>
              <w:rPr>
                <w:rFonts w:asciiTheme="minorHAnsi" w:eastAsia="Calibri" w:hAnsiTheme="minorHAnsi" w:cstheme="minorHAnsi"/>
                <w:sz w:val="24"/>
                <w:szCs w:val="24"/>
              </w:rPr>
            </w:pPr>
            <w:r w:rsidRPr="00D27BE8">
              <w:rPr>
                <w:rFonts w:asciiTheme="minorHAnsi" w:eastAsia="Calibri" w:hAnsiTheme="minorHAnsi" w:cstheme="minorHAnsi"/>
                <w:b/>
                <w:color w:val="1F497D"/>
                <w:sz w:val="24"/>
                <w:szCs w:val="24"/>
              </w:rPr>
              <w:t>CONTRACTOR RESPONSE</w:t>
            </w:r>
          </w:p>
        </w:tc>
      </w:tr>
      <w:tr w:rsidR="0046770C" w:rsidRPr="00D27BE8" w14:paraId="469F76E4" w14:textId="77777777" w:rsidTr="00F53B8E">
        <w:tblPrEx>
          <w:shd w:val="clear" w:color="auto" w:fill="EAF1DD"/>
        </w:tblPrEx>
        <w:trPr>
          <w:trHeight w:val="58"/>
        </w:trPr>
        <w:tc>
          <w:tcPr>
            <w:tcW w:w="9640" w:type="dxa"/>
            <w:gridSpan w:val="2"/>
            <w:shd w:val="clear" w:color="auto" w:fill="FFE599" w:themeFill="accent4" w:themeFillTint="66"/>
          </w:tcPr>
          <w:p w14:paraId="3E14FFA0" w14:textId="77777777" w:rsidR="0046770C" w:rsidRPr="00D27BE8" w:rsidRDefault="0046770C" w:rsidP="0046770C">
            <w:pPr>
              <w:spacing w:after="0" w:line="240" w:lineRule="auto"/>
              <w:jc w:val="both"/>
              <w:rPr>
                <w:rFonts w:asciiTheme="minorHAnsi" w:eastAsia="Calibri" w:hAnsiTheme="minorHAnsi" w:cstheme="minorHAnsi"/>
                <w:sz w:val="24"/>
                <w:szCs w:val="24"/>
              </w:rPr>
            </w:pPr>
          </w:p>
        </w:tc>
      </w:tr>
      <w:bookmarkEnd w:id="22"/>
      <w:tr w:rsidR="00F53B8E" w:rsidRPr="00F53B8E" w14:paraId="7EE1E258" w14:textId="77777777" w:rsidTr="00BD20C5">
        <w:tc>
          <w:tcPr>
            <w:tcW w:w="1607" w:type="dxa"/>
            <w:tcBorders>
              <w:bottom w:val="single" w:sz="4" w:space="0" w:color="000000"/>
            </w:tcBorders>
          </w:tcPr>
          <w:p w14:paraId="21FEB2CE" w14:textId="055B29D0" w:rsidR="00F53B8E" w:rsidRPr="00D27BE8" w:rsidRDefault="00F53B8E" w:rsidP="00BD20C5">
            <w:pPr>
              <w:spacing w:after="0" w:line="240" w:lineRule="auto"/>
              <w:jc w:val="center"/>
              <w:rPr>
                <w:rFonts w:asciiTheme="minorHAnsi" w:eastAsia="Calibri" w:hAnsiTheme="minorHAnsi" w:cstheme="minorHAnsi"/>
                <w:sz w:val="24"/>
                <w:szCs w:val="24"/>
              </w:rPr>
            </w:pPr>
            <w:r>
              <w:rPr>
                <w:rFonts w:asciiTheme="minorHAnsi" w:eastAsia="Calibri" w:hAnsiTheme="minorHAnsi" w:cstheme="minorHAnsi"/>
                <w:szCs w:val="24"/>
              </w:rPr>
              <w:t>5</w:t>
            </w:r>
            <w:r w:rsidRPr="00D27BE8">
              <w:rPr>
                <w:rFonts w:asciiTheme="minorHAnsi" w:eastAsia="Calibri" w:hAnsiTheme="minorHAnsi" w:cstheme="minorHAnsi"/>
                <w:szCs w:val="24"/>
              </w:rPr>
              <w:t>.</w:t>
            </w:r>
            <w:r>
              <w:rPr>
                <w:rFonts w:asciiTheme="minorHAnsi" w:eastAsia="Calibri" w:hAnsiTheme="minorHAnsi" w:cstheme="minorHAnsi"/>
                <w:szCs w:val="24"/>
              </w:rPr>
              <w:t>5</w:t>
            </w:r>
          </w:p>
        </w:tc>
        <w:tc>
          <w:tcPr>
            <w:tcW w:w="8033" w:type="dxa"/>
            <w:tcBorders>
              <w:bottom w:val="single" w:sz="4" w:space="0" w:color="000000"/>
            </w:tcBorders>
          </w:tcPr>
          <w:p w14:paraId="431E5CFB" w14:textId="111545CD" w:rsidR="00F53B8E" w:rsidRPr="00B2218F" w:rsidRDefault="00F53B8E" w:rsidP="00BD20C5">
            <w:pPr>
              <w:spacing w:after="0" w:line="240" w:lineRule="auto"/>
              <w:jc w:val="both"/>
              <w:rPr>
                <w:rFonts w:asciiTheme="minorHAnsi" w:eastAsia="Calibri" w:hAnsiTheme="minorHAnsi" w:cstheme="minorHAnsi"/>
                <w:b/>
                <w:bCs/>
                <w:iCs/>
                <w:color w:val="FF0000"/>
                <w:sz w:val="24"/>
                <w:szCs w:val="24"/>
              </w:rPr>
            </w:pPr>
            <w:r w:rsidRPr="000466BE">
              <w:rPr>
                <w:rFonts w:cs="Arial"/>
                <w:bCs/>
              </w:rPr>
              <w:t>How would you assist in the delivery of the Consultation Strategy to ensure that the opportunities for ‘hard to reach groups’ specifically younger people, to engage in the design code process is maximised?</w:t>
            </w:r>
            <w:r w:rsidRPr="00B2218F">
              <w:rPr>
                <w:rFonts w:asciiTheme="minorHAnsi" w:eastAsia="Calibri" w:hAnsiTheme="minorHAnsi" w:cstheme="minorHAnsi"/>
                <w:b/>
                <w:bCs/>
                <w:iCs/>
                <w:color w:val="FF0000"/>
                <w:sz w:val="24"/>
                <w:szCs w:val="24"/>
              </w:rPr>
              <w:t xml:space="preserve">  </w:t>
            </w:r>
          </w:p>
        </w:tc>
      </w:tr>
      <w:tr w:rsidR="00F53B8E" w:rsidRPr="00D27BE8" w14:paraId="58CB81A4" w14:textId="77777777" w:rsidTr="00BD20C5">
        <w:tblPrEx>
          <w:shd w:val="clear" w:color="auto" w:fill="EAF1DD"/>
        </w:tblPrEx>
        <w:tc>
          <w:tcPr>
            <w:tcW w:w="9640" w:type="dxa"/>
            <w:gridSpan w:val="2"/>
            <w:tcBorders>
              <w:bottom w:val="single" w:sz="4" w:space="0" w:color="000000"/>
            </w:tcBorders>
            <w:shd w:val="clear" w:color="auto" w:fill="E2EFD9" w:themeFill="accent6" w:themeFillTint="33"/>
          </w:tcPr>
          <w:p w14:paraId="3AB55004" w14:textId="77777777" w:rsidR="00F53B8E" w:rsidRPr="00D27BE8" w:rsidRDefault="00F53B8E" w:rsidP="00BD20C5">
            <w:pPr>
              <w:spacing w:after="0" w:line="240" w:lineRule="auto"/>
              <w:jc w:val="both"/>
              <w:rPr>
                <w:rFonts w:asciiTheme="minorHAnsi" w:eastAsia="Calibri" w:hAnsiTheme="minorHAnsi" w:cstheme="minorHAnsi"/>
                <w:sz w:val="24"/>
                <w:szCs w:val="24"/>
              </w:rPr>
            </w:pPr>
            <w:r w:rsidRPr="00D27BE8">
              <w:rPr>
                <w:rFonts w:asciiTheme="minorHAnsi" w:eastAsia="Calibri" w:hAnsiTheme="minorHAnsi" w:cstheme="minorHAnsi"/>
                <w:b/>
                <w:color w:val="1F497D"/>
                <w:sz w:val="24"/>
                <w:szCs w:val="24"/>
              </w:rPr>
              <w:t>CONTRACTOR RESPONSE</w:t>
            </w:r>
          </w:p>
        </w:tc>
      </w:tr>
      <w:tr w:rsidR="00F53B8E" w:rsidRPr="00D27BE8" w14:paraId="3F74E82B" w14:textId="77777777" w:rsidTr="00BD20C5">
        <w:tblPrEx>
          <w:shd w:val="clear" w:color="auto" w:fill="EAF1DD"/>
        </w:tblPrEx>
        <w:trPr>
          <w:trHeight w:val="58"/>
        </w:trPr>
        <w:tc>
          <w:tcPr>
            <w:tcW w:w="9640" w:type="dxa"/>
            <w:gridSpan w:val="2"/>
            <w:shd w:val="clear" w:color="auto" w:fill="FFE599" w:themeFill="accent4" w:themeFillTint="66"/>
          </w:tcPr>
          <w:p w14:paraId="123968C4" w14:textId="77777777" w:rsidR="00F53B8E" w:rsidRPr="00D27BE8" w:rsidRDefault="00F53B8E" w:rsidP="00BD20C5">
            <w:pPr>
              <w:spacing w:after="0" w:line="240" w:lineRule="auto"/>
              <w:jc w:val="both"/>
              <w:rPr>
                <w:rFonts w:asciiTheme="minorHAnsi" w:eastAsia="Calibri" w:hAnsiTheme="minorHAnsi" w:cstheme="minorHAnsi"/>
                <w:sz w:val="24"/>
                <w:szCs w:val="24"/>
              </w:rPr>
            </w:pPr>
          </w:p>
        </w:tc>
      </w:tr>
    </w:tbl>
    <w:p w14:paraId="61A4E21A" w14:textId="6647DC5D" w:rsidR="00100623" w:rsidRPr="00C93E09" w:rsidRDefault="00100623" w:rsidP="00C93E09">
      <w:pPr>
        <w:rPr>
          <w:rFonts w:asciiTheme="majorHAnsi" w:eastAsiaTheme="majorEastAsia" w:hAnsiTheme="majorHAnsi" w:cstheme="majorBidi"/>
          <w:color w:val="2F5496" w:themeColor="accent1" w:themeShade="BF"/>
          <w:sz w:val="32"/>
          <w:szCs w:val="32"/>
        </w:rPr>
      </w:pPr>
    </w:p>
    <w:p w14:paraId="049D1462" w14:textId="77777777" w:rsidR="003D003B" w:rsidRDefault="003D003B">
      <w:pPr>
        <w:rPr>
          <w:rFonts w:asciiTheme="majorHAnsi" w:eastAsiaTheme="majorEastAsia" w:hAnsiTheme="majorHAnsi" w:cstheme="majorBidi"/>
          <w:color w:val="2F5496" w:themeColor="accent1" w:themeShade="BF"/>
          <w:sz w:val="32"/>
          <w:szCs w:val="32"/>
        </w:rPr>
      </w:pPr>
      <w:r>
        <w:br w:type="page"/>
      </w:r>
    </w:p>
    <w:p w14:paraId="3C426187" w14:textId="06C9BE7A" w:rsidR="008D517D" w:rsidRPr="00126CB1" w:rsidRDefault="008D517D" w:rsidP="00126CB1">
      <w:pPr>
        <w:pStyle w:val="Heading1"/>
      </w:pPr>
      <w:bookmarkStart w:id="23" w:name="_Toc88119301"/>
      <w:r w:rsidRPr="00126CB1">
        <w:t>Previous Experience</w:t>
      </w:r>
      <w:bookmarkEnd w:id="23"/>
    </w:p>
    <w:p w14:paraId="33054C13" w14:textId="77777777" w:rsidR="00743031" w:rsidRPr="00D27BE8" w:rsidRDefault="00743031" w:rsidP="00743031">
      <w:pPr>
        <w:rPr>
          <w:rFonts w:asciiTheme="minorHAnsi" w:hAnsiTheme="minorHAnsi" w:cstheme="minorHAnsi"/>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62"/>
      </w:tblGrid>
      <w:tr w:rsidR="008D517D" w:rsidRPr="00D27BE8" w14:paraId="4ED89A89" w14:textId="77777777" w:rsidTr="008D517D">
        <w:trPr>
          <w:trHeight w:val="595"/>
        </w:trPr>
        <w:tc>
          <w:tcPr>
            <w:tcW w:w="9606" w:type="dxa"/>
            <w:gridSpan w:val="2"/>
            <w:tcBorders>
              <w:bottom w:val="single" w:sz="4" w:space="0" w:color="000000"/>
            </w:tcBorders>
            <w:shd w:val="clear" w:color="auto" w:fill="00B050"/>
            <w:vAlign w:val="center"/>
          </w:tcPr>
          <w:p w14:paraId="731A310C" w14:textId="54F50112" w:rsidR="008D517D" w:rsidRPr="00D27BE8" w:rsidRDefault="008D517D" w:rsidP="007A70C1">
            <w:pPr>
              <w:spacing w:after="0"/>
              <w:rPr>
                <w:rFonts w:asciiTheme="minorHAnsi" w:hAnsiTheme="minorHAnsi" w:cstheme="minorHAnsi"/>
                <w:b/>
                <w:color w:val="FFFFFF"/>
                <w:sz w:val="32"/>
                <w:szCs w:val="24"/>
              </w:rPr>
            </w:pPr>
            <w:r w:rsidRPr="00D27BE8">
              <w:rPr>
                <w:rFonts w:asciiTheme="minorHAnsi" w:hAnsiTheme="minorHAnsi" w:cstheme="minorHAnsi"/>
                <w:b/>
                <w:color w:val="FFFFFF"/>
                <w:sz w:val="32"/>
                <w:szCs w:val="24"/>
              </w:rPr>
              <w:t>Previous Experience</w:t>
            </w:r>
          </w:p>
        </w:tc>
      </w:tr>
      <w:tr w:rsidR="008D517D" w:rsidRPr="00D27BE8" w14:paraId="43E2ED40" w14:textId="77777777" w:rsidTr="007A70C1">
        <w:tc>
          <w:tcPr>
            <w:tcW w:w="9606" w:type="dxa"/>
            <w:gridSpan w:val="2"/>
            <w:shd w:val="clear" w:color="auto" w:fill="FFFFFF"/>
          </w:tcPr>
          <w:p w14:paraId="50E6DE17" w14:textId="7F4386D6" w:rsidR="008D517D" w:rsidRPr="00D27BE8" w:rsidRDefault="008D517D" w:rsidP="007F5C6F">
            <w:pPr>
              <w:spacing w:after="0" w:line="240" w:lineRule="auto"/>
              <w:jc w:val="both"/>
              <w:rPr>
                <w:rFonts w:asciiTheme="minorHAnsi" w:hAnsiTheme="minorHAnsi" w:cstheme="minorHAnsi"/>
                <w:sz w:val="24"/>
                <w:szCs w:val="24"/>
              </w:rPr>
            </w:pPr>
            <w:r w:rsidRPr="00D27BE8">
              <w:rPr>
                <w:rFonts w:asciiTheme="minorHAnsi" w:hAnsiTheme="minorHAnsi" w:cstheme="minorHAnsi"/>
                <w:sz w:val="24"/>
                <w:szCs w:val="24"/>
              </w:rPr>
              <w:t xml:space="preserve">The </w:t>
            </w:r>
            <w:r w:rsidR="00275127">
              <w:rPr>
                <w:rFonts w:asciiTheme="minorHAnsi" w:hAnsiTheme="minorHAnsi" w:cstheme="minorHAnsi"/>
                <w:sz w:val="24"/>
                <w:szCs w:val="24"/>
              </w:rPr>
              <w:t>Bidde</w:t>
            </w:r>
            <w:r w:rsidRPr="00D27BE8">
              <w:rPr>
                <w:rFonts w:asciiTheme="minorHAnsi" w:hAnsiTheme="minorHAnsi" w:cstheme="minorHAnsi"/>
                <w:sz w:val="24"/>
                <w:szCs w:val="24"/>
              </w:rPr>
              <w:t>r shall include details of previous experience of</w:t>
            </w:r>
            <w:r w:rsidR="00126CB1">
              <w:rPr>
                <w:rFonts w:asciiTheme="minorHAnsi" w:hAnsiTheme="minorHAnsi" w:cstheme="minorHAnsi"/>
                <w:sz w:val="24"/>
                <w:szCs w:val="24"/>
              </w:rPr>
              <w:t xml:space="preserve"> one </w:t>
            </w:r>
            <w:r w:rsidRPr="00D27BE8">
              <w:rPr>
                <w:rFonts w:asciiTheme="minorHAnsi" w:hAnsiTheme="minorHAnsi" w:cstheme="minorHAnsi"/>
                <w:sz w:val="24"/>
                <w:szCs w:val="24"/>
              </w:rPr>
              <w:t xml:space="preserve">contract relevant to this </w:t>
            </w:r>
            <w:r w:rsidR="007F5C6F" w:rsidRPr="00D27BE8">
              <w:rPr>
                <w:rFonts w:asciiTheme="minorHAnsi" w:hAnsiTheme="minorHAnsi" w:cstheme="minorHAnsi"/>
                <w:sz w:val="24"/>
                <w:szCs w:val="24"/>
              </w:rPr>
              <w:t>activity</w:t>
            </w:r>
            <w:r w:rsidRPr="00D27BE8">
              <w:rPr>
                <w:rFonts w:asciiTheme="minorHAnsi" w:hAnsiTheme="minorHAnsi" w:cstheme="minorHAnsi"/>
                <w:sz w:val="24"/>
                <w:szCs w:val="24"/>
              </w:rPr>
              <w:t xml:space="preserve">, which is </w:t>
            </w:r>
            <w:r w:rsidR="00275127">
              <w:rPr>
                <w:rFonts w:asciiTheme="minorHAnsi" w:hAnsiTheme="minorHAnsi" w:cstheme="minorHAnsi"/>
                <w:sz w:val="24"/>
                <w:szCs w:val="24"/>
              </w:rPr>
              <w:t xml:space="preserve">either </w:t>
            </w:r>
            <w:r w:rsidRPr="00D27BE8">
              <w:rPr>
                <w:rFonts w:asciiTheme="minorHAnsi" w:hAnsiTheme="minorHAnsi" w:cstheme="minorHAnsi"/>
                <w:sz w:val="24"/>
                <w:szCs w:val="24"/>
              </w:rPr>
              <w:t>still running or has been completed within the last three years.</w:t>
            </w:r>
          </w:p>
        </w:tc>
      </w:tr>
      <w:tr w:rsidR="008D517D" w:rsidRPr="00D27BE8" w14:paraId="145C5946" w14:textId="77777777" w:rsidTr="00FF5A1A">
        <w:tblPrEx>
          <w:shd w:val="clear" w:color="auto" w:fill="EAF1DD"/>
        </w:tblPrEx>
        <w:tc>
          <w:tcPr>
            <w:tcW w:w="4644" w:type="dxa"/>
            <w:tcBorders>
              <w:bottom w:val="single" w:sz="4" w:space="0" w:color="000000"/>
            </w:tcBorders>
            <w:shd w:val="clear" w:color="auto" w:fill="E2EFD9" w:themeFill="accent6" w:themeFillTint="33"/>
          </w:tcPr>
          <w:p w14:paraId="73B4825E" w14:textId="49A56E4E" w:rsidR="008D517D" w:rsidRPr="00D27BE8" w:rsidRDefault="00BC66DA" w:rsidP="007A70C1">
            <w:pPr>
              <w:spacing w:after="0" w:line="240" w:lineRule="auto"/>
              <w:jc w:val="both"/>
              <w:rPr>
                <w:rFonts w:asciiTheme="minorHAnsi" w:hAnsiTheme="minorHAnsi" w:cstheme="minorHAnsi"/>
                <w:sz w:val="24"/>
                <w:szCs w:val="24"/>
              </w:rPr>
            </w:pPr>
            <w:r>
              <w:rPr>
                <w:rFonts w:asciiTheme="minorHAnsi" w:hAnsiTheme="minorHAnsi" w:cstheme="minorHAnsi"/>
                <w:b/>
                <w:color w:val="1F497D"/>
                <w:sz w:val="24"/>
                <w:szCs w:val="24"/>
              </w:rPr>
              <w:t>BIDDE</w:t>
            </w:r>
            <w:r w:rsidR="008D517D" w:rsidRPr="00D27BE8">
              <w:rPr>
                <w:rFonts w:asciiTheme="minorHAnsi" w:hAnsiTheme="minorHAnsi" w:cstheme="minorHAnsi"/>
                <w:b/>
                <w:color w:val="1F497D"/>
                <w:sz w:val="24"/>
                <w:szCs w:val="24"/>
              </w:rPr>
              <w:t>R RESPONSE</w:t>
            </w:r>
          </w:p>
        </w:tc>
        <w:tc>
          <w:tcPr>
            <w:tcW w:w="4962" w:type="dxa"/>
            <w:tcBorders>
              <w:bottom w:val="single" w:sz="4" w:space="0" w:color="000000"/>
            </w:tcBorders>
            <w:shd w:val="clear" w:color="auto" w:fill="E2EFD9" w:themeFill="accent6" w:themeFillTint="33"/>
          </w:tcPr>
          <w:p w14:paraId="6EFA5358" w14:textId="77777777" w:rsidR="008D517D" w:rsidRPr="00D27BE8" w:rsidRDefault="008D517D" w:rsidP="00126CB1">
            <w:pPr>
              <w:pStyle w:val="Heading4"/>
              <w:numPr>
                <w:ilvl w:val="0"/>
                <w:numId w:val="0"/>
              </w:numPr>
              <w:spacing w:line="240" w:lineRule="auto"/>
              <w:ind w:left="864" w:hanging="864"/>
              <w:rPr>
                <w:rFonts w:asciiTheme="minorHAnsi" w:hAnsiTheme="minorHAnsi" w:cstheme="minorHAnsi"/>
                <w:bCs/>
              </w:rPr>
            </w:pPr>
            <w:r w:rsidRPr="00D27BE8">
              <w:rPr>
                <w:rFonts w:asciiTheme="minorHAnsi" w:hAnsiTheme="minorHAnsi" w:cstheme="minorHAnsi"/>
                <w:bCs/>
              </w:rPr>
              <w:t>Example One</w:t>
            </w:r>
          </w:p>
        </w:tc>
      </w:tr>
      <w:tr w:rsidR="008D517D" w:rsidRPr="00D27BE8" w14:paraId="13F87F08" w14:textId="77777777" w:rsidTr="007F5C6F">
        <w:tblPrEx>
          <w:shd w:val="clear" w:color="auto" w:fill="EAF1DD"/>
        </w:tblPrEx>
        <w:tc>
          <w:tcPr>
            <w:tcW w:w="4644" w:type="dxa"/>
          </w:tcPr>
          <w:p w14:paraId="35D9811C" w14:textId="77777777" w:rsidR="008D517D" w:rsidRPr="00D27BE8" w:rsidRDefault="008D517D" w:rsidP="007A70C1">
            <w:pPr>
              <w:spacing w:after="0" w:line="240" w:lineRule="auto"/>
              <w:jc w:val="both"/>
              <w:rPr>
                <w:rFonts w:asciiTheme="minorHAnsi" w:hAnsiTheme="minorHAnsi" w:cstheme="minorHAnsi"/>
                <w:sz w:val="24"/>
                <w:szCs w:val="24"/>
              </w:rPr>
            </w:pPr>
            <w:r w:rsidRPr="00D27BE8">
              <w:rPr>
                <w:rFonts w:asciiTheme="minorHAnsi" w:hAnsiTheme="minorHAnsi" w:cstheme="minorHAnsi"/>
                <w:sz w:val="24"/>
                <w:szCs w:val="24"/>
              </w:rPr>
              <w:t>Company Name</w:t>
            </w:r>
          </w:p>
        </w:tc>
        <w:tc>
          <w:tcPr>
            <w:tcW w:w="4962" w:type="dxa"/>
            <w:shd w:val="clear" w:color="auto" w:fill="FFE599" w:themeFill="accent4" w:themeFillTint="66"/>
          </w:tcPr>
          <w:p w14:paraId="743AEF3A" w14:textId="77777777" w:rsidR="008D517D" w:rsidRPr="00D27BE8" w:rsidRDefault="008D517D" w:rsidP="007A70C1">
            <w:pPr>
              <w:spacing w:after="0" w:line="240" w:lineRule="auto"/>
              <w:jc w:val="both"/>
              <w:rPr>
                <w:rFonts w:asciiTheme="minorHAnsi" w:hAnsiTheme="minorHAnsi" w:cstheme="minorHAnsi"/>
                <w:sz w:val="24"/>
                <w:szCs w:val="24"/>
              </w:rPr>
            </w:pPr>
          </w:p>
        </w:tc>
      </w:tr>
      <w:tr w:rsidR="008D517D" w:rsidRPr="00D27BE8" w14:paraId="3678FCAA" w14:textId="77777777" w:rsidTr="007F5C6F">
        <w:tblPrEx>
          <w:shd w:val="clear" w:color="auto" w:fill="EAF1DD"/>
        </w:tblPrEx>
        <w:tc>
          <w:tcPr>
            <w:tcW w:w="4644" w:type="dxa"/>
          </w:tcPr>
          <w:p w14:paraId="3F2E0C3B" w14:textId="77777777" w:rsidR="008D517D" w:rsidRPr="00D27BE8" w:rsidRDefault="008D517D" w:rsidP="007A70C1">
            <w:pPr>
              <w:spacing w:after="0" w:line="240" w:lineRule="auto"/>
              <w:jc w:val="both"/>
              <w:rPr>
                <w:rFonts w:asciiTheme="minorHAnsi" w:hAnsiTheme="minorHAnsi" w:cstheme="minorHAnsi"/>
                <w:sz w:val="24"/>
                <w:szCs w:val="24"/>
              </w:rPr>
            </w:pPr>
            <w:r w:rsidRPr="00D27BE8">
              <w:rPr>
                <w:rFonts w:asciiTheme="minorHAnsi" w:hAnsiTheme="minorHAnsi" w:cstheme="minorHAnsi"/>
                <w:sz w:val="24"/>
                <w:szCs w:val="24"/>
              </w:rPr>
              <w:t>Address</w:t>
            </w:r>
          </w:p>
        </w:tc>
        <w:tc>
          <w:tcPr>
            <w:tcW w:w="4962" w:type="dxa"/>
            <w:shd w:val="clear" w:color="auto" w:fill="FFE599" w:themeFill="accent4" w:themeFillTint="66"/>
          </w:tcPr>
          <w:p w14:paraId="6498015B" w14:textId="77777777" w:rsidR="008D517D" w:rsidRPr="00D27BE8" w:rsidRDefault="008D517D" w:rsidP="007A70C1">
            <w:pPr>
              <w:spacing w:after="0" w:line="240" w:lineRule="auto"/>
              <w:jc w:val="both"/>
              <w:rPr>
                <w:rFonts w:asciiTheme="minorHAnsi" w:hAnsiTheme="minorHAnsi" w:cstheme="minorHAnsi"/>
                <w:sz w:val="24"/>
                <w:szCs w:val="24"/>
              </w:rPr>
            </w:pPr>
          </w:p>
        </w:tc>
      </w:tr>
      <w:tr w:rsidR="008D517D" w:rsidRPr="00D27BE8" w14:paraId="2BA88B2D" w14:textId="77777777" w:rsidTr="007F5C6F">
        <w:tblPrEx>
          <w:shd w:val="clear" w:color="auto" w:fill="EAF1DD"/>
        </w:tblPrEx>
        <w:tc>
          <w:tcPr>
            <w:tcW w:w="4644" w:type="dxa"/>
          </w:tcPr>
          <w:p w14:paraId="5A81E238" w14:textId="77777777" w:rsidR="008D517D" w:rsidRPr="00D27BE8" w:rsidRDefault="008D517D" w:rsidP="007A70C1">
            <w:pPr>
              <w:spacing w:after="0" w:line="240" w:lineRule="auto"/>
              <w:jc w:val="both"/>
              <w:rPr>
                <w:rFonts w:asciiTheme="minorHAnsi" w:hAnsiTheme="minorHAnsi" w:cstheme="minorHAnsi"/>
                <w:sz w:val="24"/>
                <w:szCs w:val="24"/>
              </w:rPr>
            </w:pPr>
            <w:r w:rsidRPr="00D27BE8">
              <w:rPr>
                <w:rFonts w:asciiTheme="minorHAnsi" w:hAnsiTheme="minorHAnsi" w:cstheme="minorHAnsi"/>
                <w:sz w:val="24"/>
                <w:szCs w:val="24"/>
              </w:rPr>
              <w:t>Contact Name</w:t>
            </w:r>
          </w:p>
        </w:tc>
        <w:tc>
          <w:tcPr>
            <w:tcW w:w="4962" w:type="dxa"/>
            <w:shd w:val="clear" w:color="auto" w:fill="FFE599" w:themeFill="accent4" w:themeFillTint="66"/>
          </w:tcPr>
          <w:p w14:paraId="43D05DBA" w14:textId="77777777" w:rsidR="008D517D" w:rsidRPr="00D27BE8" w:rsidRDefault="008D517D" w:rsidP="007A70C1">
            <w:pPr>
              <w:spacing w:after="0" w:line="240" w:lineRule="auto"/>
              <w:jc w:val="both"/>
              <w:rPr>
                <w:rFonts w:asciiTheme="minorHAnsi" w:hAnsiTheme="minorHAnsi" w:cstheme="minorHAnsi"/>
                <w:sz w:val="24"/>
                <w:szCs w:val="24"/>
              </w:rPr>
            </w:pPr>
          </w:p>
        </w:tc>
      </w:tr>
      <w:tr w:rsidR="008D517D" w:rsidRPr="00D27BE8" w14:paraId="40C57786" w14:textId="77777777" w:rsidTr="007F5C6F">
        <w:tblPrEx>
          <w:shd w:val="clear" w:color="auto" w:fill="EAF1DD"/>
        </w:tblPrEx>
        <w:tc>
          <w:tcPr>
            <w:tcW w:w="4644" w:type="dxa"/>
          </w:tcPr>
          <w:p w14:paraId="7BF018AF" w14:textId="77777777" w:rsidR="008D517D" w:rsidRPr="00D27BE8" w:rsidRDefault="008D517D" w:rsidP="007A70C1">
            <w:pPr>
              <w:spacing w:after="0" w:line="240" w:lineRule="auto"/>
              <w:jc w:val="both"/>
              <w:rPr>
                <w:rFonts w:asciiTheme="minorHAnsi" w:hAnsiTheme="minorHAnsi" w:cstheme="minorHAnsi"/>
                <w:sz w:val="24"/>
                <w:szCs w:val="24"/>
              </w:rPr>
            </w:pPr>
            <w:r w:rsidRPr="00D27BE8">
              <w:rPr>
                <w:rFonts w:asciiTheme="minorHAnsi" w:hAnsiTheme="minorHAnsi" w:cstheme="minorHAnsi"/>
                <w:sz w:val="24"/>
                <w:szCs w:val="24"/>
              </w:rPr>
              <w:t>Telephone No.</w:t>
            </w:r>
          </w:p>
        </w:tc>
        <w:tc>
          <w:tcPr>
            <w:tcW w:w="4962" w:type="dxa"/>
            <w:shd w:val="clear" w:color="auto" w:fill="FFE599" w:themeFill="accent4" w:themeFillTint="66"/>
          </w:tcPr>
          <w:p w14:paraId="44EFDB86" w14:textId="77777777" w:rsidR="008D517D" w:rsidRPr="00D27BE8" w:rsidRDefault="008D517D" w:rsidP="007A70C1">
            <w:pPr>
              <w:spacing w:after="0" w:line="240" w:lineRule="auto"/>
              <w:jc w:val="both"/>
              <w:rPr>
                <w:rFonts w:asciiTheme="minorHAnsi" w:hAnsiTheme="minorHAnsi" w:cstheme="minorHAnsi"/>
                <w:sz w:val="24"/>
                <w:szCs w:val="24"/>
              </w:rPr>
            </w:pPr>
          </w:p>
        </w:tc>
      </w:tr>
      <w:tr w:rsidR="008D517D" w:rsidRPr="00D27BE8" w14:paraId="0CDE870E" w14:textId="77777777" w:rsidTr="007F5C6F">
        <w:tblPrEx>
          <w:shd w:val="clear" w:color="auto" w:fill="EAF1DD"/>
        </w:tblPrEx>
        <w:tc>
          <w:tcPr>
            <w:tcW w:w="4644" w:type="dxa"/>
          </w:tcPr>
          <w:p w14:paraId="72873355" w14:textId="77777777" w:rsidR="008D517D" w:rsidRPr="00D27BE8" w:rsidRDefault="008D517D" w:rsidP="007A70C1">
            <w:pPr>
              <w:spacing w:after="0" w:line="240" w:lineRule="auto"/>
              <w:jc w:val="both"/>
              <w:rPr>
                <w:rFonts w:asciiTheme="minorHAnsi" w:hAnsiTheme="minorHAnsi" w:cstheme="minorHAnsi"/>
                <w:sz w:val="24"/>
                <w:szCs w:val="24"/>
              </w:rPr>
            </w:pPr>
            <w:r w:rsidRPr="00D27BE8">
              <w:rPr>
                <w:rFonts w:asciiTheme="minorHAnsi" w:hAnsiTheme="minorHAnsi" w:cstheme="minorHAnsi"/>
                <w:sz w:val="24"/>
                <w:szCs w:val="24"/>
              </w:rPr>
              <w:t>Email</w:t>
            </w:r>
          </w:p>
        </w:tc>
        <w:tc>
          <w:tcPr>
            <w:tcW w:w="4962" w:type="dxa"/>
            <w:shd w:val="clear" w:color="auto" w:fill="FFE599" w:themeFill="accent4" w:themeFillTint="66"/>
          </w:tcPr>
          <w:p w14:paraId="47C9340C" w14:textId="77777777" w:rsidR="008D517D" w:rsidRPr="00D27BE8" w:rsidRDefault="008D517D" w:rsidP="007A70C1">
            <w:pPr>
              <w:spacing w:after="0" w:line="240" w:lineRule="auto"/>
              <w:jc w:val="both"/>
              <w:rPr>
                <w:rFonts w:asciiTheme="minorHAnsi" w:hAnsiTheme="minorHAnsi" w:cstheme="minorHAnsi"/>
                <w:sz w:val="24"/>
                <w:szCs w:val="24"/>
              </w:rPr>
            </w:pPr>
          </w:p>
        </w:tc>
      </w:tr>
      <w:tr w:rsidR="008D517D" w:rsidRPr="00D27BE8" w14:paraId="3D1A51D6" w14:textId="77777777" w:rsidTr="007F5C6F">
        <w:tblPrEx>
          <w:shd w:val="clear" w:color="auto" w:fill="EAF1DD"/>
        </w:tblPrEx>
        <w:tc>
          <w:tcPr>
            <w:tcW w:w="4644" w:type="dxa"/>
          </w:tcPr>
          <w:p w14:paraId="4FEFDDA1" w14:textId="77777777" w:rsidR="008D517D" w:rsidRPr="00D27BE8" w:rsidRDefault="008D517D" w:rsidP="007A70C1">
            <w:pPr>
              <w:spacing w:after="0" w:line="240" w:lineRule="auto"/>
              <w:jc w:val="both"/>
              <w:rPr>
                <w:rFonts w:asciiTheme="minorHAnsi" w:hAnsiTheme="minorHAnsi" w:cstheme="minorHAnsi"/>
                <w:sz w:val="24"/>
                <w:szCs w:val="24"/>
              </w:rPr>
            </w:pPr>
            <w:r w:rsidRPr="00D27BE8">
              <w:rPr>
                <w:rFonts w:asciiTheme="minorHAnsi" w:hAnsiTheme="minorHAnsi" w:cstheme="minorHAnsi"/>
                <w:sz w:val="24"/>
                <w:szCs w:val="24"/>
              </w:rPr>
              <w:t xml:space="preserve">Description of the work carried out </w:t>
            </w:r>
          </w:p>
          <w:p w14:paraId="40165682" w14:textId="77777777" w:rsidR="008D517D" w:rsidRPr="00D27BE8" w:rsidRDefault="008D517D" w:rsidP="007A70C1">
            <w:pPr>
              <w:spacing w:after="0" w:line="240" w:lineRule="auto"/>
              <w:jc w:val="both"/>
              <w:rPr>
                <w:rFonts w:asciiTheme="minorHAnsi" w:hAnsiTheme="minorHAnsi" w:cstheme="minorHAnsi"/>
                <w:sz w:val="24"/>
                <w:szCs w:val="24"/>
              </w:rPr>
            </w:pPr>
            <w:r w:rsidRPr="00D27BE8">
              <w:rPr>
                <w:rFonts w:asciiTheme="minorHAnsi" w:hAnsiTheme="minorHAnsi" w:cstheme="minorHAnsi"/>
                <w:sz w:val="24"/>
                <w:szCs w:val="24"/>
              </w:rPr>
              <w:t>(word count 200 words)</w:t>
            </w:r>
          </w:p>
        </w:tc>
        <w:tc>
          <w:tcPr>
            <w:tcW w:w="4962" w:type="dxa"/>
            <w:shd w:val="clear" w:color="auto" w:fill="FFE599" w:themeFill="accent4" w:themeFillTint="66"/>
          </w:tcPr>
          <w:p w14:paraId="34019E15" w14:textId="77777777" w:rsidR="008D517D" w:rsidRPr="00D27BE8" w:rsidRDefault="008D517D" w:rsidP="007A70C1">
            <w:pPr>
              <w:spacing w:after="0" w:line="240" w:lineRule="auto"/>
              <w:jc w:val="both"/>
              <w:rPr>
                <w:rFonts w:asciiTheme="minorHAnsi" w:hAnsiTheme="minorHAnsi" w:cstheme="minorHAnsi"/>
                <w:sz w:val="24"/>
                <w:szCs w:val="24"/>
              </w:rPr>
            </w:pPr>
          </w:p>
        </w:tc>
      </w:tr>
      <w:tr w:rsidR="008D517D" w:rsidRPr="00D27BE8" w14:paraId="08C4E1D3" w14:textId="77777777" w:rsidTr="007F5C6F">
        <w:tblPrEx>
          <w:shd w:val="clear" w:color="auto" w:fill="EAF1DD"/>
        </w:tblPrEx>
        <w:tc>
          <w:tcPr>
            <w:tcW w:w="4644" w:type="dxa"/>
          </w:tcPr>
          <w:p w14:paraId="35C26026" w14:textId="77777777" w:rsidR="008D517D" w:rsidRPr="00D27BE8" w:rsidRDefault="008D517D" w:rsidP="007A70C1">
            <w:pPr>
              <w:spacing w:after="0" w:line="240" w:lineRule="auto"/>
              <w:jc w:val="both"/>
              <w:rPr>
                <w:rFonts w:asciiTheme="minorHAnsi" w:hAnsiTheme="minorHAnsi" w:cstheme="minorHAnsi"/>
                <w:sz w:val="24"/>
                <w:szCs w:val="24"/>
              </w:rPr>
            </w:pPr>
            <w:r w:rsidRPr="00D27BE8">
              <w:rPr>
                <w:rFonts w:asciiTheme="minorHAnsi" w:hAnsiTheme="minorHAnsi" w:cstheme="minorHAnsi"/>
                <w:sz w:val="24"/>
                <w:szCs w:val="24"/>
              </w:rPr>
              <w:t>Approximate annual contract value (£)</w:t>
            </w:r>
          </w:p>
        </w:tc>
        <w:tc>
          <w:tcPr>
            <w:tcW w:w="4962" w:type="dxa"/>
            <w:shd w:val="clear" w:color="auto" w:fill="FFE599" w:themeFill="accent4" w:themeFillTint="66"/>
          </w:tcPr>
          <w:p w14:paraId="7CEF70BC" w14:textId="77777777" w:rsidR="008D517D" w:rsidRPr="00D27BE8" w:rsidRDefault="008D517D" w:rsidP="007A70C1">
            <w:pPr>
              <w:spacing w:after="0" w:line="240" w:lineRule="auto"/>
              <w:jc w:val="both"/>
              <w:rPr>
                <w:rFonts w:asciiTheme="minorHAnsi" w:hAnsiTheme="minorHAnsi" w:cstheme="minorHAnsi"/>
                <w:sz w:val="24"/>
                <w:szCs w:val="24"/>
              </w:rPr>
            </w:pPr>
          </w:p>
        </w:tc>
      </w:tr>
      <w:tr w:rsidR="008D517D" w:rsidRPr="00D27BE8" w14:paraId="52809C47" w14:textId="77777777" w:rsidTr="007F5C6F">
        <w:tblPrEx>
          <w:shd w:val="clear" w:color="auto" w:fill="EAF1DD"/>
        </w:tblPrEx>
        <w:tc>
          <w:tcPr>
            <w:tcW w:w="4644" w:type="dxa"/>
          </w:tcPr>
          <w:p w14:paraId="04180325" w14:textId="77777777" w:rsidR="008D517D" w:rsidRPr="00D27BE8" w:rsidRDefault="008D517D" w:rsidP="007A70C1">
            <w:pPr>
              <w:spacing w:after="0" w:line="240" w:lineRule="auto"/>
              <w:jc w:val="both"/>
              <w:rPr>
                <w:rFonts w:asciiTheme="minorHAnsi" w:hAnsiTheme="minorHAnsi" w:cstheme="minorHAnsi"/>
                <w:sz w:val="24"/>
                <w:szCs w:val="24"/>
              </w:rPr>
            </w:pPr>
            <w:r w:rsidRPr="00D27BE8">
              <w:rPr>
                <w:rFonts w:asciiTheme="minorHAnsi" w:hAnsiTheme="minorHAnsi" w:cstheme="minorHAnsi"/>
                <w:sz w:val="24"/>
                <w:szCs w:val="24"/>
              </w:rPr>
              <w:t>Contract start and end date</w:t>
            </w:r>
          </w:p>
        </w:tc>
        <w:tc>
          <w:tcPr>
            <w:tcW w:w="4962" w:type="dxa"/>
            <w:shd w:val="clear" w:color="auto" w:fill="FFE599" w:themeFill="accent4" w:themeFillTint="66"/>
          </w:tcPr>
          <w:p w14:paraId="283D4B5B" w14:textId="77777777" w:rsidR="008D517D" w:rsidRPr="00D27BE8" w:rsidRDefault="008D517D" w:rsidP="007A70C1">
            <w:pPr>
              <w:spacing w:after="0" w:line="240" w:lineRule="auto"/>
              <w:jc w:val="both"/>
              <w:rPr>
                <w:rFonts w:asciiTheme="minorHAnsi" w:hAnsiTheme="minorHAnsi" w:cstheme="minorHAnsi"/>
                <w:sz w:val="24"/>
                <w:szCs w:val="24"/>
              </w:rPr>
            </w:pPr>
          </w:p>
        </w:tc>
      </w:tr>
    </w:tbl>
    <w:p w14:paraId="1ADA6DB6" w14:textId="77777777" w:rsidR="008D517D" w:rsidRPr="00D27BE8" w:rsidRDefault="008D517D">
      <w:pPr>
        <w:rPr>
          <w:rFonts w:asciiTheme="minorHAnsi" w:hAnsiTheme="minorHAnsi" w:cstheme="minorHAnsi"/>
        </w:rPr>
      </w:pPr>
    </w:p>
    <w:p w14:paraId="2532F515" w14:textId="2E4B53CB" w:rsidR="009017FE" w:rsidRPr="00D27BE8" w:rsidRDefault="009017FE">
      <w:pPr>
        <w:rPr>
          <w:rFonts w:asciiTheme="minorHAnsi" w:hAnsiTheme="minorHAnsi" w:cstheme="minorHAnsi"/>
        </w:rPr>
      </w:pPr>
      <w:r w:rsidRPr="00D27BE8">
        <w:rPr>
          <w:rFonts w:asciiTheme="minorHAnsi" w:hAnsiTheme="minorHAnsi" w:cstheme="minorHAnsi"/>
        </w:rPr>
        <w:br w:type="page"/>
      </w:r>
    </w:p>
    <w:p w14:paraId="7DDB2BB1" w14:textId="06A5E3BF" w:rsidR="009017FE" w:rsidRPr="009A2718" w:rsidRDefault="009017FE" w:rsidP="009A2718">
      <w:pPr>
        <w:pStyle w:val="Heading1"/>
      </w:pPr>
      <w:bookmarkStart w:id="24" w:name="_Toc88119302"/>
      <w:r w:rsidRPr="009A2718">
        <w:t>Pricing</w:t>
      </w:r>
      <w:bookmarkEnd w:id="24"/>
    </w:p>
    <w:p w14:paraId="285B5EA9" w14:textId="7402A330" w:rsidR="00126CB1" w:rsidRPr="00126CB1" w:rsidRDefault="00126CB1" w:rsidP="00734D66">
      <w:pPr>
        <w:pStyle w:val="NoSpacing"/>
        <w:rPr>
          <w:rFonts w:asciiTheme="minorHAnsi" w:hAnsiTheme="minorHAnsi" w:cstheme="minorHAnsi"/>
          <w:b/>
          <w:bCs/>
          <w:color w:val="FF0000"/>
        </w:rPr>
      </w:pPr>
    </w:p>
    <w:p w14:paraId="749148ED" w14:textId="4E552DAC" w:rsidR="009017FE" w:rsidRDefault="004C6B1B" w:rsidP="00734D66">
      <w:pPr>
        <w:pStyle w:val="NoSpacing"/>
        <w:rPr>
          <w:rStyle w:val="eop"/>
          <w:rFonts w:ascii="Calibri" w:hAnsi="Calibri" w:cs="Calibri"/>
          <w:color w:val="000000"/>
          <w:shd w:val="clear" w:color="auto" w:fill="FFFFFF"/>
        </w:rPr>
      </w:pPr>
      <w:r>
        <w:rPr>
          <w:rStyle w:val="normaltextrun"/>
          <w:rFonts w:ascii="Calibri" w:hAnsi="Calibri" w:cs="Calibri"/>
          <w:color w:val="000000"/>
          <w:shd w:val="clear" w:color="auto" w:fill="FFFFFF"/>
        </w:rPr>
        <w:t>All pricing submissions must be addressed both in this section within the response boxes provided and in the attached Pricing Schedule unless otherwise stated. Responses submitted in alternative formats and templates will be rejected.</w:t>
      </w:r>
      <w:r>
        <w:rPr>
          <w:rStyle w:val="eop"/>
          <w:rFonts w:ascii="Calibri" w:hAnsi="Calibri" w:cs="Calibri"/>
          <w:color w:val="000000"/>
          <w:shd w:val="clear" w:color="auto" w:fill="FFFFFF"/>
        </w:rPr>
        <w:t> </w:t>
      </w:r>
    </w:p>
    <w:p w14:paraId="34C5FD25" w14:textId="77777777" w:rsidR="004C6B1B" w:rsidRPr="00D27BE8" w:rsidRDefault="004C6B1B" w:rsidP="00734D66">
      <w:pPr>
        <w:pStyle w:val="NoSpacing"/>
        <w:rPr>
          <w:rFonts w:asciiTheme="minorHAnsi" w:hAnsiTheme="minorHAnsi" w:cstheme="minorHAnsi"/>
        </w:rPr>
      </w:pPr>
    </w:p>
    <w:p w14:paraId="04A7A7A9" w14:textId="0DB3794A" w:rsidR="009017FE" w:rsidRPr="00D27BE8" w:rsidRDefault="009017FE" w:rsidP="007F5C6F">
      <w:pPr>
        <w:pStyle w:val="NoSpacing"/>
        <w:rPr>
          <w:rFonts w:asciiTheme="minorHAnsi" w:hAnsiTheme="minorHAnsi" w:cstheme="minorHAnsi"/>
        </w:rPr>
      </w:pPr>
      <w:r w:rsidRPr="00D27BE8">
        <w:rPr>
          <w:rFonts w:asciiTheme="minorHAnsi" w:hAnsiTheme="minorHAnsi" w:cstheme="minorHAnsi"/>
        </w:rPr>
        <w:t xml:space="preserve">This is a most economically advantageous </w:t>
      </w:r>
      <w:r w:rsidR="00902DE4">
        <w:rPr>
          <w:rFonts w:asciiTheme="minorHAnsi" w:hAnsiTheme="minorHAnsi" w:cstheme="minorHAnsi"/>
        </w:rPr>
        <w:t>Quote</w:t>
      </w:r>
      <w:r w:rsidRPr="00D27BE8">
        <w:rPr>
          <w:rFonts w:asciiTheme="minorHAnsi" w:hAnsiTheme="minorHAnsi" w:cstheme="minorHAnsi"/>
        </w:rPr>
        <w:t xml:space="preserve">, </w:t>
      </w:r>
      <w:r w:rsidRPr="004260B0">
        <w:rPr>
          <w:rFonts w:asciiTheme="minorHAnsi" w:hAnsiTheme="minorHAnsi" w:cstheme="minorHAnsi"/>
        </w:rPr>
        <w:t xml:space="preserve">with </w:t>
      </w:r>
      <w:r w:rsidR="00B2218F" w:rsidRPr="004260B0">
        <w:rPr>
          <w:rFonts w:asciiTheme="minorHAnsi" w:hAnsiTheme="minorHAnsi" w:cstheme="minorHAnsi"/>
        </w:rPr>
        <w:t>65</w:t>
      </w:r>
      <w:r w:rsidRPr="004260B0">
        <w:rPr>
          <w:rFonts w:asciiTheme="minorHAnsi" w:hAnsiTheme="minorHAnsi" w:cstheme="minorHAnsi"/>
        </w:rPr>
        <w:t>% awarded for quality</w:t>
      </w:r>
      <w:r w:rsidR="00E964B6" w:rsidRPr="004260B0">
        <w:rPr>
          <w:rFonts w:asciiTheme="minorHAnsi" w:hAnsiTheme="minorHAnsi" w:cstheme="minorHAnsi"/>
        </w:rPr>
        <w:t>/capability</w:t>
      </w:r>
      <w:r w:rsidRPr="004260B0">
        <w:rPr>
          <w:rFonts w:asciiTheme="minorHAnsi" w:hAnsiTheme="minorHAnsi" w:cstheme="minorHAnsi"/>
        </w:rPr>
        <w:t xml:space="preserve"> and </w:t>
      </w:r>
      <w:r w:rsidR="00B2218F" w:rsidRPr="004260B0">
        <w:rPr>
          <w:rFonts w:asciiTheme="minorHAnsi" w:hAnsiTheme="minorHAnsi" w:cstheme="minorHAnsi"/>
        </w:rPr>
        <w:t>35</w:t>
      </w:r>
      <w:r w:rsidRPr="004260B0">
        <w:rPr>
          <w:rFonts w:asciiTheme="minorHAnsi" w:hAnsiTheme="minorHAnsi" w:cstheme="minorHAnsi"/>
        </w:rPr>
        <w:t>%</w:t>
      </w:r>
      <w:r w:rsidRPr="00D27BE8">
        <w:rPr>
          <w:rFonts w:asciiTheme="minorHAnsi" w:hAnsiTheme="minorHAnsi" w:cstheme="minorHAnsi"/>
        </w:rPr>
        <w:t xml:space="preserve"> for the price of the work</w:t>
      </w:r>
      <w:r w:rsidR="00E964B6">
        <w:rPr>
          <w:rFonts w:asciiTheme="minorHAnsi" w:hAnsiTheme="minorHAnsi" w:cstheme="minorHAnsi"/>
        </w:rPr>
        <w:t>s/service</w:t>
      </w:r>
      <w:r w:rsidRPr="00D27BE8">
        <w:rPr>
          <w:rFonts w:asciiTheme="minorHAnsi" w:hAnsiTheme="minorHAnsi" w:cstheme="minorHAnsi"/>
        </w:rPr>
        <w:t>. Please add your pricing submission in the table.</w:t>
      </w:r>
    </w:p>
    <w:p w14:paraId="2ED79FBD" w14:textId="77777777" w:rsidR="009017FE" w:rsidRPr="00D27BE8" w:rsidRDefault="009017FE" w:rsidP="00734D66">
      <w:pPr>
        <w:pStyle w:val="NoSpacing"/>
        <w:rPr>
          <w:rFonts w:asciiTheme="minorHAnsi" w:hAnsiTheme="minorHAnsi" w:cstheme="minorHAnsi"/>
        </w:rPr>
      </w:pPr>
    </w:p>
    <w:p w14:paraId="1E1A84F4" w14:textId="5AF6773E" w:rsidR="00330923" w:rsidRPr="00D27BE8" w:rsidRDefault="009017FE" w:rsidP="007F5C6F">
      <w:pPr>
        <w:pStyle w:val="NoSpacing"/>
        <w:rPr>
          <w:rFonts w:asciiTheme="minorHAnsi" w:hAnsiTheme="minorHAnsi" w:cstheme="minorHAnsi"/>
        </w:rPr>
      </w:pPr>
      <w:r w:rsidRPr="00D27BE8">
        <w:rPr>
          <w:rFonts w:asciiTheme="minorHAnsi" w:hAnsiTheme="minorHAnsi" w:cstheme="minorHAnsi"/>
        </w:rPr>
        <w:t>Please note that the values you enter here within this pricing schedule are:</w:t>
      </w:r>
    </w:p>
    <w:p w14:paraId="59817A64" w14:textId="33C5D262" w:rsidR="00986C22" w:rsidRPr="00D27BE8" w:rsidRDefault="009017FE" w:rsidP="00BE2EAD">
      <w:pPr>
        <w:pStyle w:val="NoSpacing"/>
        <w:numPr>
          <w:ilvl w:val="0"/>
          <w:numId w:val="1"/>
        </w:numPr>
        <w:rPr>
          <w:rFonts w:asciiTheme="minorHAnsi" w:eastAsia="Times New Roman" w:hAnsiTheme="minorHAnsi" w:cstheme="minorHAnsi"/>
          <w:lang w:eastAsia="en-GB"/>
        </w:rPr>
      </w:pPr>
      <w:r w:rsidRPr="00D27BE8">
        <w:rPr>
          <w:rFonts w:asciiTheme="minorHAnsi" w:eastAsia="Times New Roman" w:hAnsiTheme="minorHAnsi" w:cstheme="minorHAnsi"/>
          <w:lang w:eastAsia="en-GB"/>
        </w:rPr>
        <w:t xml:space="preserve">the full amount to invoice </w:t>
      </w:r>
      <w:r w:rsidR="00330923" w:rsidRPr="00D27BE8">
        <w:rPr>
          <w:rFonts w:asciiTheme="minorHAnsi" w:eastAsia="Times New Roman" w:hAnsiTheme="minorHAnsi" w:cstheme="minorHAnsi"/>
          <w:lang w:eastAsia="en-GB"/>
        </w:rPr>
        <w:t xml:space="preserve">the </w:t>
      </w:r>
      <w:r w:rsidRPr="00D27BE8">
        <w:rPr>
          <w:rFonts w:asciiTheme="minorHAnsi" w:eastAsia="Times New Roman" w:hAnsiTheme="minorHAnsi" w:cstheme="minorHAnsi"/>
          <w:lang w:eastAsia="en-GB"/>
        </w:rPr>
        <w:t>Council for - no other expenses will be accepted e.g. travel, food</w:t>
      </w:r>
      <w:r w:rsidR="00734D66" w:rsidRPr="00D27BE8">
        <w:rPr>
          <w:rFonts w:asciiTheme="minorHAnsi" w:eastAsia="Times New Roman" w:hAnsiTheme="minorHAnsi" w:cstheme="minorHAnsi"/>
          <w:lang w:eastAsia="en-GB"/>
        </w:rPr>
        <w:t xml:space="preserve">, </w:t>
      </w:r>
      <w:r w:rsidR="00734D66" w:rsidRPr="00D27BE8">
        <w:rPr>
          <w:rFonts w:asciiTheme="minorHAnsi" w:hAnsiTheme="minorHAnsi" w:cstheme="minorHAnsi"/>
        </w:rPr>
        <w:t xml:space="preserve">vehicles, </w:t>
      </w:r>
      <w:r w:rsidR="002806B6" w:rsidRPr="00D27BE8">
        <w:rPr>
          <w:rFonts w:asciiTheme="minorHAnsi" w:hAnsiTheme="minorHAnsi" w:cstheme="minorHAnsi"/>
        </w:rPr>
        <w:t>equipment,</w:t>
      </w:r>
      <w:r w:rsidR="00734D66" w:rsidRPr="00D27BE8">
        <w:rPr>
          <w:rFonts w:asciiTheme="minorHAnsi" w:hAnsiTheme="minorHAnsi" w:cstheme="minorHAnsi"/>
        </w:rPr>
        <w:t xml:space="preserve"> or tools</w:t>
      </w:r>
      <w:r w:rsidR="00D56A5C" w:rsidRPr="00D27BE8">
        <w:rPr>
          <w:rFonts w:asciiTheme="minorHAnsi" w:hAnsiTheme="minorHAnsi" w:cstheme="minorHAnsi"/>
        </w:rPr>
        <w:t>.</w:t>
      </w:r>
      <w:r w:rsidR="00986C22" w:rsidRPr="00D27BE8">
        <w:rPr>
          <w:rFonts w:asciiTheme="minorHAnsi" w:hAnsiTheme="minorHAnsi" w:cstheme="minorHAnsi"/>
        </w:rPr>
        <w:t xml:space="preserve"> The price shall include all profit, transport, labour, materials, fuel, insurance, and all other expenses of every kind which, under the Conditions of the Contract, are borne by the Supplier.</w:t>
      </w:r>
    </w:p>
    <w:p w14:paraId="77AD20CE" w14:textId="1F9E392E" w:rsidR="00734D66" w:rsidRPr="00D27BE8" w:rsidRDefault="009017FE" w:rsidP="00BE2EAD">
      <w:pPr>
        <w:pStyle w:val="NoSpacing"/>
        <w:numPr>
          <w:ilvl w:val="0"/>
          <w:numId w:val="1"/>
        </w:numPr>
        <w:rPr>
          <w:rFonts w:asciiTheme="minorHAnsi" w:eastAsia="Times New Roman" w:hAnsiTheme="minorHAnsi" w:cstheme="minorHAnsi"/>
          <w:lang w:eastAsia="en-GB"/>
        </w:rPr>
      </w:pPr>
      <w:r w:rsidRPr="00D27BE8">
        <w:rPr>
          <w:rFonts w:asciiTheme="minorHAnsi" w:eastAsia="Times New Roman" w:hAnsiTheme="minorHAnsi" w:cstheme="minorHAnsi"/>
          <w:lang w:eastAsia="en-GB"/>
        </w:rPr>
        <w:t>for all hours of all days - no uplifts will be allowed for bank holidays, weekends or unsociable hours</w:t>
      </w:r>
      <w:r w:rsidR="00734D66" w:rsidRPr="00D27BE8">
        <w:rPr>
          <w:rFonts w:asciiTheme="minorHAnsi" w:eastAsia="Times New Roman" w:hAnsiTheme="minorHAnsi" w:cstheme="minorHAnsi"/>
          <w:lang w:eastAsia="en-GB"/>
        </w:rPr>
        <w:t xml:space="preserve"> unless otherwise stated</w:t>
      </w:r>
    </w:p>
    <w:p w14:paraId="35922519" w14:textId="4724D397" w:rsidR="009017FE" w:rsidRDefault="009017FE" w:rsidP="00BE2EAD">
      <w:pPr>
        <w:pStyle w:val="NoSpacing"/>
        <w:numPr>
          <w:ilvl w:val="0"/>
          <w:numId w:val="1"/>
        </w:numPr>
        <w:rPr>
          <w:rFonts w:asciiTheme="minorHAnsi" w:eastAsia="Times New Roman" w:hAnsiTheme="minorHAnsi" w:cstheme="minorHAnsi"/>
          <w:lang w:eastAsia="en-GB"/>
        </w:rPr>
      </w:pPr>
      <w:r w:rsidRPr="00D27BE8">
        <w:rPr>
          <w:rFonts w:asciiTheme="minorHAnsi" w:eastAsia="Times New Roman" w:hAnsiTheme="minorHAnsi" w:cstheme="minorHAnsi"/>
          <w:lang w:eastAsia="en-GB"/>
        </w:rPr>
        <w:t>fixed for the contract term</w:t>
      </w:r>
    </w:p>
    <w:p w14:paraId="6AD62776" w14:textId="5D2C494C" w:rsidR="00C93E09" w:rsidRPr="00D27BE8" w:rsidRDefault="00C93E09" w:rsidP="00BE2EAD">
      <w:pPr>
        <w:pStyle w:val="NoSpacing"/>
        <w:numPr>
          <w:ilvl w:val="0"/>
          <w:numId w:val="1"/>
        </w:numPr>
        <w:rPr>
          <w:rFonts w:asciiTheme="minorHAnsi" w:eastAsia="Times New Roman" w:hAnsiTheme="minorHAnsi" w:cstheme="minorHAnsi"/>
          <w:lang w:eastAsia="en-GB"/>
        </w:rPr>
      </w:pPr>
      <w:r>
        <w:rPr>
          <w:rFonts w:asciiTheme="minorHAnsi" w:eastAsia="Times New Roman" w:hAnsiTheme="minorHAnsi" w:cstheme="minorHAnsi"/>
          <w:lang w:eastAsia="en-GB"/>
        </w:rPr>
        <w:t>exclusive of VAT</w:t>
      </w:r>
    </w:p>
    <w:p w14:paraId="4E91840B" w14:textId="77777777" w:rsidR="00734D66" w:rsidRPr="00D27BE8" w:rsidRDefault="00734D66" w:rsidP="00734D66">
      <w:pPr>
        <w:pStyle w:val="NoSpacing"/>
        <w:rPr>
          <w:rFonts w:asciiTheme="minorHAnsi" w:hAnsiTheme="minorHAnsi" w:cstheme="minorHAnsi"/>
        </w:rPr>
      </w:pPr>
    </w:p>
    <w:p w14:paraId="5AECEE23" w14:textId="4E78A6AE" w:rsidR="00712860" w:rsidRPr="00D27BE8" w:rsidRDefault="00712860" w:rsidP="00712860">
      <w:pPr>
        <w:pStyle w:val="NoSpacing"/>
        <w:rPr>
          <w:rFonts w:asciiTheme="minorHAnsi" w:hAnsiTheme="minorHAnsi" w:cstheme="minorHAnsi"/>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5"/>
        <w:gridCol w:w="4985"/>
      </w:tblGrid>
      <w:tr w:rsidR="007F5C6F" w:rsidRPr="00D27BE8" w14:paraId="04ED47AC" w14:textId="77777777" w:rsidTr="00FF5A1A">
        <w:trPr>
          <w:trHeight w:val="652"/>
        </w:trPr>
        <w:tc>
          <w:tcPr>
            <w:tcW w:w="9640" w:type="dxa"/>
            <w:gridSpan w:val="2"/>
            <w:shd w:val="clear" w:color="auto" w:fill="00B050"/>
            <w:vAlign w:val="center"/>
          </w:tcPr>
          <w:p w14:paraId="0463D4F4" w14:textId="5E53D750" w:rsidR="007F5C6F" w:rsidRPr="00D27BE8" w:rsidRDefault="007F5C6F" w:rsidP="007A70C1">
            <w:pPr>
              <w:spacing w:after="0"/>
              <w:rPr>
                <w:rFonts w:asciiTheme="minorHAnsi" w:hAnsiTheme="minorHAnsi" w:cstheme="minorHAnsi"/>
                <w:b/>
                <w:color w:val="FFFFFF"/>
                <w:sz w:val="32"/>
                <w:szCs w:val="24"/>
              </w:rPr>
            </w:pPr>
            <w:r w:rsidRPr="00D27BE8">
              <w:rPr>
                <w:rFonts w:asciiTheme="minorHAnsi" w:hAnsiTheme="minorHAnsi" w:cstheme="minorHAnsi"/>
                <w:b/>
                <w:color w:val="FFFFFF"/>
                <w:sz w:val="32"/>
                <w:szCs w:val="24"/>
              </w:rPr>
              <w:t>Price</w:t>
            </w:r>
          </w:p>
        </w:tc>
      </w:tr>
      <w:tr w:rsidR="007F5C6F" w:rsidRPr="00D27BE8" w14:paraId="311BD716" w14:textId="77777777" w:rsidTr="00FF5A1A">
        <w:tc>
          <w:tcPr>
            <w:tcW w:w="9640" w:type="dxa"/>
            <w:gridSpan w:val="2"/>
            <w:tcBorders>
              <w:bottom w:val="single" w:sz="4" w:space="0" w:color="000000"/>
            </w:tcBorders>
            <w:shd w:val="clear" w:color="auto" w:fill="FFFFFF"/>
          </w:tcPr>
          <w:p w14:paraId="1DE33959" w14:textId="70A2343A" w:rsidR="007F5C6F" w:rsidRPr="009A2718" w:rsidRDefault="007F5C6F" w:rsidP="000466BE">
            <w:pPr>
              <w:pStyle w:val="NoSpacing"/>
              <w:rPr>
                <w:rFonts w:asciiTheme="minorHAnsi" w:hAnsiTheme="minorHAnsi" w:cstheme="minorHAnsi"/>
                <w:b/>
                <w:bCs/>
                <w:sz w:val="24"/>
                <w:szCs w:val="24"/>
              </w:rPr>
            </w:pPr>
            <w:r w:rsidRPr="00D27BE8">
              <w:rPr>
                <w:rFonts w:asciiTheme="minorHAnsi" w:hAnsiTheme="minorHAnsi" w:cstheme="minorHAnsi"/>
                <w:szCs w:val="24"/>
              </w:rPr>
              <w:t xml:space="preserve">The </w:t>
            </w:r>
            <w:r w:rsidR="009E4128">
              <w:rPr>
                <w:rFonts w:asciiTheme="minorHAnsi" w:hAnsiTheme="minorHAnsi" w:cstheme="minorHAnsi"/>
                <w:szCs w:val="24"/>
              </w:rPr>
              <w:t>Bidder</w:t>
            </w:r>
            <w:r w:rsidRPr="00D27BE8">
              <w:rPr>
                <w:rFonts w:asciiTheme="minorHAnsi" w:hAnsiTheme="minorHAnsi" w:cstheme="minorHAnsi"/>
                <w:szCs w:val="24"/>
              </w:rPr>
              <w:t xml:space="preserve"> shall confirm the price (exclusive of VAT) to complete the works</w:t>
            </w:r>
            <w:r w:rsidR="002B7ECE">
              <w:rPr>
                <w:rFonts w:asciiTheme="minorHAnsi" w:hAnsiTheme="minorHAnsi" w:cstheme="minorHAnsi"/>
                <w:szCs w:val="24"/>
              </w:rPr>
              <w:t>/services/supplies</w:t>
            </w:r>
            <w:r w:rsidRPr="00D27BE8">
              <w:rPr>
                <w:rFonts w:asciiTheme="minorHAnsi" w:hAnsiTheme="minorHAnsi" w:cstheme="minorHAnsi"/>
                <w:szCs w:val="24"/>
              </w:rPr>
              <w:t xml:space="preserve"> in the attached Pricing Schedule. </w:t>
            </w:r>
            <w:r w:rsidR="009E4128">
              <w:rPr>
                <w:rFonts w:asciiTheme="minorHAnsi" w:hAnsiTheme="minorHAnsi" w:cstheme="minorHAnsi"/>
                <w:szCs w:val="24"/>
              </w:rPr>
              <w:t>Bidder</w:t>
            </w:r>
            <w:r w:rsidR="00FF5A1A" w:rsidRPr="00D27BE8">
              <w:rPr>
                <w:rFonts w:asciiTheme="minorHAnsi" w:hAnsiTheme="minorHAnsi" w:cstheme="minorHAnsi"/>
              </w:rPr>
              <w:t xml:space="preserve">s must </w:t>
            </w:r>
            <w:r w:rsidR="002806B6">
              <w:rPr>
                <w:rFonts w:asciiTheme="minorHAnsi" w:hAnsiTheme="minorHAnsi" w:cstheme="minorHAnsi"/>
              </w:rPr>
              <w:t xml:space="preserve">also </w:t>
            </w:r>
            <w:r w:rsidR="00FF5A1A" w:rsidRPr="00D27BE8">
              <w:rPr>
                <w:rFonts w:asciiTheme="minorHAnsi" w:hAnsiTheme="minorHAnsi" w:cstheme="minorHAnsi"/>
              </w:rPr>
              <w:t xml:space="preserve">complete the pricing table below. The pricing schedule summary should be submitted as part of your </w:t>
            </w:r>
            <w:r w:rsidR="00902DE4">
              <w:rPr>
                <w:rFonts w:asciiTheme="minorHAnsi" w:hAnsiTheme="minorHAnsi" w:cstheme="minorHAnsi"/>
              </w:rPr>
              <w:t>overall submission</w:t>
            </w:r>
            <w:r w:rsidR="00FF5A1A" w:rsidRPr="00D27BE8">
              <w:rPr>
                <w:rFonts w:asciiTheme="minorHAnsi" w:hAnsiTheme="minorHAnsi" w:cstheme="minorHAnsi"/>
              </w:rPr>
              <w:t>, as well as submitting a detailed supporting document itemising each area in detail, line by line.</w:t>
            </w:r>
            <w:r w:rsidRPr="00D27BE8">
              <w:rPr>
                <w:rFonts w:asciiTheme="minorHAnsi" w:hAnsiTheme="minorHAnsi" w:cstheme="minorHAnsi"/>
                <w:szCs w:val="24"/>
              </w:rPr>
              <w:t xml:space="preserve"> </w:t>
            </w:r>
          </w:p>
        </w:tc>
      </w:tr>
      <w:tr w:rsidR="007F5C6F" w:rsidRPr="00D27BE8" w14:paraId="590B34FA" w14:textId="77777777" w:rsidTr="00FF5A1A">
        <w:tblPrEx>
          <w:shd w:val="clear" w:color="auto" w:fill="EAF1DD"/>
        </w:tblPrEx>
        <w:tc>
          <w:tcPr>
            <w:tcW w:w="9640" w:type="dxa"/>
            <w:gridSpan w:val="2"/>
            <w:tcBorders>
              <w:bottom w:val="single" w:sz="4" w:space="0" w:color="000000"/>
            </w:tcBorders>
            <w:shd w:val="clear" w:color="auto" w:fill="E2EFD9" w:themeFill="accent6" w:themeFillTint="33"/>
          </w:tcPr>
          <w:p w14:paraId="141732F9" w14:textId="6D28A0F0" w:rsidR="007F5C6F" w:rsidRPr="00D27BE8" w:rsidRDefault="002B7ECE" w:rsidP="007A70C1">
            <w:pPr>
              <w:spacing w:after="0" w:line="240" w:lineRule="auto"/>
              <w:jc w:val="both"/>
              <w:rPr>
                <w:rFonts w:asciiTheme="minorHAnsi" w:hAnsiTheme="minorHAnsi" w:cstheme="minorHAnsi"/>
                <w:sz w:val="24"/>
                <w:szCs w:val="24"/>
              </w:rPr>
            </w:pPr>
            <w:r>
              <w:rPr>
                <w:rFonts w:asciiTheme="minorHAnsi" w:hAnsiTheme="minorHAnsi" w:cstheme="minorHAnsi"/>
                <w:b/>
                <w:color w:val="1F497D"/>
                <w:sz w:val="24"/>
                <w:szCs w:val="24"/>
              </w:rPr>
              <w:t>BIDD</w:t>
            </w:r>
            <w:r w:rsidR="00BC66DA">
              <w:rPr>
                <w:rFonts w:asciiTheme="minorHAnsi" w:hAnsiTheme="minorHAnsi" w:cstheme="minorHAnsi"/>
                <w:b/>
                <w:color w:val="1F497D"/>
                <w:sz w:val="24"/>
                <w:szCs w:val="24"/>
              </w:rPr>
              <w:t>E</w:t>
            </w:r>
            <w:r w:rsidR="007F5C6F" w:rsidRPr="00D27BE8">
              <w:rPr>
                <w:rFonts w:asciiTheme="minorHAnsi" w:hAnsiTheme="minorHAnsi" w:cstheme="minorHAnsi"/>
                <w:b/>
                <w:color w:val="1F497D"/>
                <w:sz w:val="24"/>
                <w:szCs w:val="24"/>
              </w:rPr>
              <w:t xml:space="preserve">R RESPONSE </w:t>
            </w:r>
            <w:r w:rsidR="007F5C6F" w:rsidRPr="00D27BE8">
              <w:rPr>
                <w:rFonts w:asciiTheme="minorHAnsi" w:hAnsiTheme="minorHAnsi" w:cstheme="minorHAnsi"/>
                <w:b/>
                <w:color w:val="0F243E"/>
                <w:sz w:val="24"/>
                <w:szCs w:val="24"/>
              </w:rPr>
              <w:t>(PASS/FAIL QUESTION)</w:t>
            </w:r>
          </w:p>
        </w:tc>
      </w:tr>
      <w:tr w:rsidR="007F5C6F" w:rsidRPr="00D27BE8" w14:paraId="154A4C55" w14:textId="77777777" w:rsidTr="00FF5A1A">
        <w:tblPrEx>
          <w:shd w:val="clear" w:color="auto" w:fill="EAF1DD"/>
        </w:tblPrEx>
        <w:tc>
          <w:tcPr>
            <w:tcW w:w="4655" w:type="dxa"/>
            <w:shd w:val="clear" w:color="auto" w:fill="FFFFFF"/>
          </w:tcPr>
          <w:p w14:paraId="1DFC2F58" w14:textId="0ADD9F42" w:rsidR="007F5C6F" w:rsidRPr="00530444" w:rsidRDefault="007F5C6F" w:rsidP="007A70C1">
            <w:pPr>
              <w:spacing w:after="0" w:line="240" w:lineRule="auto"/>
              <w:jc w:val="both"/>
              <w:rPr>
                <w:rFonts w:asciiTheme="minorHAnsi" w:hAnsiTheme="minorHAnsi" w:cstheme="minorHAnsi"/>
              </w:rPr>
            </w:pPr>
            <w:r w:rsidRPr="00530444">
              <w:rPr>
                <w:rFonts w:asciiTheme="minorHAnsi" w:hAnsiTheme="minorHAnsi" w:cstheme="minorHAnsi"/>
              </w:rPr>
              <w:t xml:space="preserve">Please confirm you have completed all items in the attached pricing schedule (Appendix </w:t>
            </w:r>
            <w:r w:rsidR="00B247BE">
              <w:rPr>
                <w:rFonts w:asciiTheme="minorHAnsi" w:hAnsiTheme="minorHAnsi" w:cstheme="minorHAnsi"/>
              </w:rPr>
              <w:t>B</w:t>
            </w:r>
            <w:r w:rsidRPr="00530444">
              <w:rPr>
                <w:rFonts w:asciiTheme="minorHAnsi" w:hAnsiTheme="minorHAnsi" w:cstheme="minorHAnsi"/>
              </w:rPr>
              <w:t>)</w:t>
            </w:r>
          </w:p>
        </w:tc>
        <w:tc>
          <w:tcPr>
            <w:tcW w:w="4985" w:type="dxa"/>
            <w:shd w:val="clear" w:color="auto" w:fill="FFE599" w:themeFill="accent4" w:themeFillTint="66"/>
            <w:vAlign w:val="center"/>
          </w:tcPr>
          <w:p w14:paraId="59969C1A" w14:textId="77777777" w:rsidR="009A2718" w:rsidRPr="00530444" w:rsidRDefault="009A2718" w:rsidP="009A2718">
            <w:pPr>
              <w:tabs>
                <w:tab w:val="center" w:pos="4513"/>
                <w:tab w:val="right" w:pos="9026"/>
              </w:tabs>
              <w:suppressAutoHyphens/>
              <w:autoSpaceDN w:val="0"/>
              <w:textAlignment w:val="baseline"/>
              <w:rPr>
                <w:rFonts w:asciiTheme="minorHAnsi" w:hAnsiTheme="minorHAnsi" w:cstheme="minorHAnsi"/>
                <w:color w:val="000000"/>
                <w:lang w:eastAsia="en-GB"/>
              </w:rPr>
            </w:pPr>
            <w:r w:rsidRPr="00530444">
              <w:rPr>
                <w:rFonts w:ascii="Cambria Math" w:eastAsia="MS Gothic" w:hAnsi="Cambria Math" w:cs="Cambria Math"/>
                <w:color w:val="000000"/>
                <w:lang w:eastAsia="en-GB"/>
              </w:rPr>
              <w:t>▢</w:t>
            </w:r>
            <w:r w:rsidRPr="00530444">
              <w:rPr>
                <w:rFonts w:asciiTheme="minorHAnsi" w:eastAsia="Arial" w:hAnsiTheme="minorHAnsi" w:cstheme="minorHAnsi"/>
                <w:color w:val="000000"/>
                <w:lang w:eastAsia="en-GB"/>
              </w:rPr>
              <w:t xml:space="preserve">   Yes</w:t>
            </w:r>
          </w:p>
          <w:p w14:paraId="6EB0F23F" w14:textId="5B71C47B" w:rsidR="007F5C6F" w:rsidRPr="00530444" w:rsidRDefault="009A2718" w:rsidP="009A2718">
            <w:pPr>
              <w:suppressAutoHyphens/>
              <w:autoSpaceDN w:val="0"/>
              <w:textAlignment w:val="baseline"/>
              <w:rPr>
                <w:rFonts w:asciiTheme="minorHAnsi" w:hAnsiTheme="minorHAnsi" w:cstheme="minorHAnsi"/>
                <w:color w:val="000000"/>
                <w:lang w:eastAsia="en-GB"/>
              </w:rPr>
            </w:pPr>
            <w:r w:rsidRPr="00530444">
              <w:rPr>
                <w:rFonts w:ascii="Cambria Math" w:eastAsia="MS Gothic" w:hAnsi="Cambria Math" w:cs="Cambria Math"/>
                <w:color w:val="000000"/>
                <w:lang w:eastAsia="en-GB"/>
              </w:rPr>
              <w:t>▢</w:t>
            </w:r>
            <w:r w:rsidRPr="00530444">
              <w:rPr>
                <w:rFonts w:asciiTheme="minorHAnsi" w:eastAsia="Arial" w:hAnsiTheme="minorHAnsi" w:cstheme="minorHAnsi"/>
                <w:color w:val="000000"/>
                <w:lang w:eastAsia="en-GB"/>
              </w:rPr>
              <w:t xml:space="preserve">   No    </w:t>
            </w:r>
          </w:p>
        </w:tc>
      </w:tr>
      <w:tr w:rsidR="00FF5A1A" w:rsidRPr="00D27BE8" w14:paraId="4651FCB1" w14:textId="77777777" w:rsidTr="007A70C1">
        <w:tblPrEx>
          <w:shd w:val="clear" w:color="auto" w:fill="EAF1DD"/>
        </w:tblPrEx>
        <w:tc>
          <w:tcPr>
            <w:tcW w:w="9640" w:type="dxa"/>
            <w:gridSpan w:val="2"/>
            <w:shd w:val="clear" w:color="auto" w:fill="FFFFFF"/>
          </w:tcPr>
          <w:p w14:paraId="03B15D39" w14:textId="079B7761" w:rsidR="00FF5A1A" w:rsidRPr="00530444" w:rsidRDefault="009E4128" w:rsidP="00FF5A1A">
            <w:pPr>
              <w:spacing w:after="0" w:line="240" w:lineRule="auto"/>
              <w:rPr>
                <w:rFonts w:asciiTheme="minorHAnsi" w:hAnsiTheme="minorHAnsi" w:cstheme="minorHAnsi"/>
              </w:rPr>
            </w:pPr>
            <w:r>
              <w:rPr>
                <w:rFonts w:asciiTheme="minorHAnsi" w:hAnsiTheme="minorHAnsi" w:cstheme="minorHAnsi"/>
              </w:rPr>
              <w:t>Bidder</w:t>
            </w:r>
            <w:r w:rsidR="00FF5A1A" w:rsidRPr="00530444">
              <w:rPr>
                <w:rFonts w:asciiTheme="minorHAnsi" w:hAnsiTheme="minorHAnsi" w:cstheme="minorHAnsi"/>
              </w:rPr>
              <w:t>s must provide a response to each of the items set out below.</w:t>
            </w:r>
            <w:r w:rsidR="009A2718" w:rsidRPr="00530444">
              <w:rPr>
                <w:rFonts w:asciiTheme="minorHAnsi" w:hAnsiTheme="minorHAnsi" w:cstheme="minorHAnsi"/>
              </w:rPr>
              <w:t xml:space="preserve"> </w:t>
            </w:r>
            <w:r w:rsidR="009A2718" w:rsidRPr="00E964B6">
              <w:rPr>
                <w:rFonts w:asciiTheme="minorHAnsi" w:hAnsiTheme="minorHAnsi" w:cstheme="minorHAnsi"/>
                <w:b/>
                <w:bCs/>
                <w:color w:val="0070C0"/>
              </w:rPr>
              <w:t>[if required]</w:t>
            </w:r>
          </w:p>
        </w:tc>
      </w:tr>
      <w:tr w:rsidR="00FF5A1A" w:rsidRPr="00D27BE8" w14:paraId="6D98889D" w14:textId="77777777" w:rsidTr="007A70C1">
        <w:tblPrEx>
          <w:shd w:val="clear" w:color="auto" w:fill="EAF1DD"/>
        </w:tblPrEx>
        <w:tc>
          <w:tcPr>
            <w:tcW w:w="4655" w:type="dxa"/>
            <w:shd w:val="clear" w:color="auto" w:fill="FFFFFF"/>
          </w:tcPr>
          <w:p w14:paraId="1D653B22" w14:textId="3003B1BB" w:rsidR="00FF5A1A" w:rsidRPr="00530444" w:rsidRDefault="00FF5A1A" w:rsidP="00FF5A1A">
            <w:pPr>
              <w:spacing w:after="0" w:line="240" w:lineRule="auto"/>
              <w:jc w:val="both"/>
              <w:rPr>
                <w:rFonts w:asciiTheme="minorHAnsi" w:hAnsiTheme="minorHAnsi" w:cstheme="minorHAnsi"/>
              </w:rPr>
            </w:pPr>
            <w:r w:rsidRPr="00530444">
              <w:rPr>
                <w:rFonts w:asciiTheme="minorHAnsi" w:hAnsiTheme="minorHAnsi" w:cstheme="minorHAnsi"/>
              </w:rPr>
              <w:t xml:space="preserve">Item Description </w:t>
            </w:r>
          </w:p>
        </w:tc>
        <w:tc>
          <w:tcPr>
            <w:tcW w:w="4985" w:type="dxa"/>
            <w:shd w:val="clear" w:color="auto" w:fill="FFE599" w:themeFill="accent4" w:themeFillTint="66"/>
          </w:tcPr>
          <w:p w14:paraId="4F9A4D69" w14:textId="0214D474" w:rsidR="00FF5A1A" w:rsidRPr="00530444" w:rsidRDefault="00FF5A1A" w:rsidP="00FF5A1A">
            <w:pPr>
              <w:pStyle w:val="ListParagraph"/>
              <w:ind w:left="31"/>
              <w:rPr>
                <w:rFonts w:asciiTheme="minorHAnsi" w:hAnsiTheme="minorHAnsi" w:cstheme="minorHAnsi"/>
              </w:rPr>
            </w:pPr>
            <w:r w:rsidRPr="00530444">
              <w:rPr>
                <w:rFonts w:asciiTheme="minorHAnsi" w:hAnsiTheme="minorHAnsi" w:cstheme="minorHAnsi"/>
              </w:rPr>
              <w:t xml:space="preserve">Itemised Cost (Excluding VAT) </w:t>
            </w:r>
          </w:p>
        </w:tc>
      </w:tr>
      <w:tr w:rsidR="00FF5A1A" w:rsidRPr="00D27BE8" w14:paraId="013988ED" w14:textId="77777777" w:rsidTr="007A70C1">
        <w:tblPrEx>
          <w:shd w:val="clear" w:color="auto" w:fill="EAF1DD"/>
        </w:tblPrEx>
        <w:tc>
          <w:tcPr>
            <w:tcW w:w="4655" w:type="dxa"/>
            <w:shd w:val="clear" w:color="auto" w:fill="FFFFFF"/>
          </w:tcPr>
          <w:p w14:paraId="446D5412" w14:textId="77777777" w:rsidR="00B2218F" w:rsidRPr="004260B0" w:rsidRDefault="00B2218F" w:rsidP="00B2218F">
            <w:pPr>
              <w:rPr>
                <w:rFonts w:asciiTheme="minorHAnsi" w:hAnsiTheme="minorHAnsi" w:cstheme="minorHAnsi"/>
                <w:szCs w:val="24"/>
              </w:rPr>
            </w:pPr>
            <w:r w:rsidRPr="004260B0">
              <w:rPr>
                <w:rFonts w:asciiTheme="minorHAnsi" w:hAnsiTheme="minorHAnsi" w:cstheme="minorHAnsi"/>
                <w:szCs w:val="24"/>
              </w:rPr>
              <w:t>Produce and maintain (including regular updating of information as the project progresses) a highly accessible project website and online consultation hub</w:t>
            </w:r>
          </w:p>
          <w:p w14:paraId="3B3D2528" w14:textId="025650FB" w:rsidR="00FF5A1A" w:rsidRPr="00530444" w:rsidRDefault="00FF5A1A" w:rsidP="00FF5A1A">
            <w:pPr>
              <w:spacing w:after="0" w:line="240" w:lineRule="auto"/>
              <w:jc w:val="both"/>
              <w:rPr>
                <w:rFonts w:asciiTheme="minorHAnsi" w:hAnsiTheme="minorHAnsi" w:cstheme="minorHAnsi"/>
                <w:b/>
                <w:bCs/>
                <w:color w:val="FF0000"/>
              </w:rPr>
            </w:pPr>
          </w:p>
        </w:tc>
        <w:tc>
          <w:tcPr>
            <w:tcW w:w="4985" w:type="dxa"/>
            <w:shd w:val="clear" w:color="auto" w:fill="FFE599" w:themeFill="accent4" w:themeFillTint="66"/>
          </w:tcPr>
          <w:p w14:paraId="33C755F6" w14:textId="77777777" w:rsidR="00FF5A1A" w:rsidRPr="00530444" w:rsidRDefault="00FF5A1A" w:rsidP="00FF5A1A">
            <w:pPr>
              <w:spacing w:after="0" w:line="240" w:lineRule="auto"/>
              <w:jc w:val="center"/>
              <w:rPr>
                <w:rFonts w:asciiTheme="minorHAnsi" w:hAnsiTheme="minorHAnsi" w:cstheme="minorHAnsi"/>
              </w:rPr>
            </w:pPr>
          </w:p>
        </w:tc>
      </w:tr>
      <w:tr w:rsidR="00FF5A1A" w:rsidRPr="00D27BE8" w14:paraId="2A15BEC6" w14:textId="77777777" w:rsidTr="007A70C1">
        <w:tblPrEx>
          <w:shd w:val="clear" w:color="auto" w:fill="EAF1DD"/>
        </w:tblPrEx>
        <w:tc>
          <w:tcPr>
            <w:tcW w:w="4655" w:type="dxa"/>
            <w:shd w:val="clear" w:color="auto" w:fill="FFFFFF"/>
          </w:tcPr>
          <w:p w14:paraId="23AC6E82" w14:textId="77777777" w:rsidR="00FF5A1A" w:rsidRPr="004260B0" w:rsidRDefault="00B006F4" w:rsidP="004260B0">
            <w:pPr>
              <w:rPr>
                <w:rFonts w:asciiTheme="minorHAnsi" w:hAnsiTheme="minorHAnsi" w:cstheme="minorHAnsi"/>
                <w:szCs w:val="24"/>
              </w:rPr>
            </w:pPr>
            <w:r w:rsidRPr="004260B0">
              <w:rPr>
                <w:rFonts w:asciiTheme="minorHAnsi" w:hAnsiTheme="minorHAnsi" w:cstheme="minorHAnsi"/>
                <w:szCs w:val="24"/>
              </w:rPr>
              <w:t>P</w:t>
            </w:r>
            <w:r w:rsidR="00B2218F" w:rsidRPr="004260B0">
              <w:rPr>
                <w:rFonts w:asciiTheme="minorHAnsi" w:hAnsiTheme="minorHAnsi" w:cstheme="minorHAnsi"/>
                <w:szCs w:val="24"/>
              </w:rPr>
              <w:t>roduction and maintenance of a digital mapping engagement tool</w:t>
            </w:r>
          </w:p>
          <w:p w14:paraId="17469550" w14:textId="239B9B95" w:rsidR="00B006F4" w:rsidRPr="00530444" w:rsidRDefault="00B006F4" w:rsidP="00FF5A1A">
            <w:pPr>
              <w:spacing w:after="0" w:line="240" w:lineRule="auto"/>
              <w:jc w:val="both"/>
              <w:rPr>
                <w:rFonts w:asciiTheme="minorHAnsi" w:hAnsiTheme="minorHAnsi" w:cstheme="minorHAnsi"/>
                <w:b/>
                <w:bCs/>
                <w:color w:val="FF0000"/>
              </w:rPr>
            </w:pPr>
          </w:p>
        </w:tc>
        <w:tc>
          <w:tcPr>
            <w:tcW w:w="4985" w:type="dxa"/>
            <w:shd w:val="clear" w:color="auto" w:fill="FFE599" w:themeFill="accent4" w:themeFillTint="66"/>
          </w:tcPr>
          <w:p w14:paraId="09DACDCC" w14:textId="77777777" w:rsidR="00FF5A1A" w:rsidRPr="00530444" w:rsidRDefault="00FF5A1A" w:rsidP="00FF5A1A">
            <w:pPr>
              <w:spacing w:after="0" w:line="240" w:lineRule="auto"/>
              <w:jc w:val="center"/>
              <w:rPr>
                <w:rFonts w:asciiTheme="minorHAnsi" w:hAnsiTheme="minorHAnsi" w:cstheme="minorHAnsi"/>
              </w:rPr>
            </w:pPr>
          </w:p>
        </w:tc>
      </w:tr>
      <w:tr w:rsidR="00FF5A1A" w:rsidRPr="00D27BE8" w14:paraId="20673524" w14:textId="77777777" w:rsidTr="007A70C1">
        <w:tblPrEx>
          <w:shd w:val="clear" w:color="auto" w:fill="EAF1DD"/>
        </w:tblPrEx>
        <w:tc>
          <w:tcPr>
            <w:tcW w:w="4655" w:type="dxa"/>
            <w:shd w:val="clear" w:color="auto" w:fill="FFFFFF"/>
          </w:tcPr>
          <w:p w14:paraId="2277EEB2" w14:textId="77777777" w:rsidR="00FF5A1A" w:rsidRPr="004260B0" w:rsidRDefault="00B006F4" w:rsidP="004260B0">
            <w:pPr>
              <w:rPr>
                <w:rFonts w:asciiTheme="minorHAnsi" w:hAnsiTheme="minorHAnsi" w:cstheme="minorHAnsi"/>
                <w:szCs w:val="24"/>
              </w:rPr>
            </w:pPr>
            <w:r w:rsidRPr="004260B0">
              <w:rPr>
                <w:rFonts w:asciiTheme="minorHAnsi" w:hAnsiTheme="minorHAnsi" w:cstheme="minorHAnsi"/>
                <w:szCs w:val="24"/>
              </w:rPr>
              <w:t>P</w:t>
            </w:r>
            <w:r w:rsidR="00B2218F" w:rsidRPr="004260B0">
              <w:rPr>
                <w:rFonts w:asciiTheme="minorHAnsi" w:hAnsiTheme="minorHAnsi" w:cstheme="minorHAnsi"/>
                <w:szCs w:val="24"/>
              </w:rPr>
              <w:t>roduction and maintenance of digital surveys relevant to the production of a design code</w:t>
            </w:r>
          </w:p>
          <w:p w14:paraId="0B5FED0A" w14:textId="291840BA" w:rsidR="00B006F4" w:rsidRPr="00530444" w:rsidRDefault="00B006F4" w:rsidP="00FF5A1A">
            <w:pPr>
              <w:spacing w:after="0" w:line="240" w:lineRule="auto"/>
              <w:jc w:val="both"/>
              <w:rPr>
                <w:rFonts w:asciiTheme="minorHAnsi" w:hAnsiTheme="minorHAnsi" w:cstheme="minorHAnsi"/>
                <w:b/>
                <w:bCs/>
                <w:color w:val="FF0000"/>
              </w:rPr>
            </w:pPr>
          </w:p>
        </w:tc>
        <w:tc>
          <w:tcPr>
            <w:tcW w:w="4985" w:type="dxa"/>
            <w:shd w:val="clear" w:color="auto" w:fill="FFE599" w:themeFill="accent4" w:themeFillTint="66"/>
          </w:tcPr>
          <w:p w14:paraId="7A155B94" w14:textId="77777777" w:rsidR="00FF5A1A" w:rsidRPr="00530444" w:rsidRDefault="00FF5A1A" w:rsidP="00FF5A1A">
            <w:pPr>
              <w:spacing w:after="0" w:line="240" w:lineRule="auto"/>
              <w:jc w:val="center"/>
              <w:rPr>
                <w:rFonts w:asciiTheme="minorHAnsi" w:hAnsiTheme="minorHAnsi" w:cstheme="minorHAnsi"/>
              </w:rPr>
            </w:pPr>
          </w:p>
        </w:tc>
      </w:tr>
      <w:tr w:rsidR="00B2218F" w:rsidRPr="00D27BE8" w14:paraId="4AFFB59F" w14:textId="77777777" w:rsidTr="007A70C1">
        <w:tblPrEx>
          <w:shd w:val="clear" w:color="auto" w:fill="EAF1DD"/>
        </w:tblPrEx>
        <w:tc>
          <w:tcPr>
            <w:tcW w:w="4655" w:type="dxa"/>
            <w:shd w:val="clear" w:color="auto" w:fill="FFFFFF"/>
          </w:tcPr>
          <w:p w14:paraId="022BBEF4" w14:textId="77777777" w:rsidR="00B2218F" w:rsidRPr="004260B0" w:rsidRDefault="00B006F4" w:rsidP="004260B0">
            <w:pPr>
              <w:rPr>
                <w:rFonts w:asciiTheme="minorHAnsi" w:hAnsiTheme="minorHAnsi" w:cstheme="minorHAnsi"/>
                <w:szCs w:val="24"/>
              </w:rPr>
            </w:pPr>
            <w:r w:rsidRPr="004260B0">
              <w:rPr>
                <w:rFonts w:asciiTheme="minorHAnsi" w:hAnsiTheme="minorHAnsi" w:cstheme="minorHAnsi"/>
                <w:szCs w:val="24"/>
              </w:rPr>
              <w:t>P</w:t>
            </w:r>
            <w:r w:rsidR="00B2218F" w:rsidRPr="004260B0">
              <w:rPr>
                <w:rFonts w:asciiTheme="minorHAnsi" w:hAnsiTheme="minorHAnsi" w:cstheme="minorHAnsi"/>
                <w:szCs w:val="24"/>
              </w:rPr>
              <w:t xml:space="preserve">roduction of QR codes where necessary throughout the project </w:t>
            </w:r>
          </w:p>
          <w:p w14:paraId="0BCD9791" w14:textId="6E0CF54F" w:rsidR="00B006F4" w:rsidRPr="00C46D03" w:rsidRDefault="00B006F4" w:rsidP="00FF5A1A">
            <w:pPr>
              <w:spacing w:after="0" w:line="240" w:lineRule="auto"/>
              <w:jc w:val="both"/>
              <w:rPr>
                <w:color w:val="FF0000"/>
              </w:rPr>
            </w:pPr>
          </w:p>
        </w:tc>
        <w:tc>
          <w:tcPr>
            <w:tcW w:w="4985" w:type="dxa"/>
            <w:shd w:val="clear" w:color="auto" w:fill="FFE599" w:themeFill="accent4" w:themeFillTint="66"/>
          </w:tcPr>
          <w:p w14:paraId="693C57C3" w14:textId="77777777" w:rsidR="00B2218F" w:rsidRPr="00530444" w:rsidRDefault="00B2218F" w:rsidP="00FF5A1A">
            <w:pPr>
              <w:spacing w:after="0" w:line="240" w:lineRule="auto"/>
              <w:jc w:val="center"/>
              <w:rPr>
                <w:rFonts w:asciiTheme="minorHAnsi" w:hAnsiTheme="minorHAnsi" w:cstheme="minorHAnsi"/>
              </w:rPr>
            </w:pPr>
          </w:p>
        </w:tc>
      </w:tr>
      <w:tr w:rsidR="00B2218F" w:rsidRPr="00D27BE8" w14:paraId="5248030A" w14:textId="77777777" w:rsidTr="007A70C1">
        <w:tblPrEx>
          <w:shd w:val="clear" w:color="auto" w:fill="EAF1DD"/>
        </w:tblPrEx>
        <w:tc>
          <w:tcPr>
            <w:tcW w:w="4655" w:type="dxa"/>
            <w:shd w:val="clear" w:color="auto" w:fill="FFFFFF"/>
          </w:tcPr>
          <w:p w14:paraId="211AB991" w14:textId="104D40FA" w:rsidR="00B2218F" w:rsidRPr="00C46D03" w:rsidRDefault="00B2218F" w:rsidP="00B006F4">
            <w:pPr>
              <w:rPr>
                <w:color w:val="FF0000"/>
              </w:rPr>
            </w:pPr>
            <w:r w:rsidRPr="004260B0">
              <w:rPr>
                <w:rFonts w:asciiTheme="minorHAnsi" w:hAnsiTheme="minorHAnsi" w:cstheme="minorHAnsi"/>
                <w:szCs w:val="24"/>
              </w:rPr>
              <w:t>Assist in the production of consultation material in partnership with the project team</w:t>
            </w:r>
          </w:p>
        </w:tc>
        <w:tc>
          <w:tcPr>
            <w:tcW w:w="4985" w:type="dxa"/>
            <w:shd w:val="clear" w:color="auto" w:fill="FFE599" w:themeFill="accent4" w:themeFillTint="66"/>
          </w:tcPr>
          <w:p w14:paraId="194DA1E1" w14:textId="77777777" w:rsidR="00B2218F" w:rsidRPr="00530444" w:rsidRDefault="00B2218F" w:rsidP="00FF5A1A">
            <w:pPr>
              <w:spacing w:after="0" w:line="240" w:lineRule="auto"/>
              <w:jc w:val="center"/>
              <w:rPr>
                <w:rFonts w:asciiTheme="minorHAnsi" w:hAnsiTheme="minorHAnsi" w:cstheme="minorHAnsi"/>
              </w:rPr>
            </w:pPr>
          </w:p>
        </w:tc>
      </w:tr>
      <w:tr w:rsidR="00B006F4" w:rsidRPr="00D27BE8" w14:paraId="175BF690" w14:textId="77777777" w:rsidTr="007A70C1">
        <w:tblPrEx>
          <w:shd w:val="clear" w:color="auto" w:fill="EAF1DD"/>
        </w:tblPrEx>
        <w:tc>
          <w:tcPr>
            <w:tcW w:w="4655" w:type="dxa"/>
            <w:shd w:val="clear" w:color="auto" w:fill="FFFFFF"/>
          </w:tcPr>
          <w:p w14:paraId="6976DEC6" w14:textId="77777777" w:rsidR="00B006F4" w:rsidRPr="004260B0" w:rsidRDefault="00B006F4" w:rsidP="00B006F4">
            <w:pPr>
              <w:rPr>
                <w:rFonts w:asciiTheme="minorHAnsi" w:hAnsiTheme="minorHAnsi" w:cstheme="minorHAnsi"/>
                <w:szCs w:val="24"/>
              </w:rPr>
            </w:pPr>
            <w:r w:rsidRPr="004260B0">
              <w:rPr>
                <w:rFonts w:asciiTheme="minorHAnsi" w:hAnsiTheme="minorHAnsi" w:cstheme="minorHAnsi"/>
                <w:szCs w:val="24"/>
              </w:rPr>
              <w:t xml:space="preserve">Assist in the cross-delivery of the above with other engagement methods as identified within the Consultation Strategy. </w:t>
            </w:r>
          </w:p>
          <w:p w14:paraId="354F5D3F" w14:textId="77777777" w:rsidR="00B006F4" w:rsidRPr="00B2218F" w:rsidRDefault="00B006F4" w:rsidP="00B2218F">
            <w:pPr>
              <w:rPr>
                <w:color w:val="FF0000"/>
              </w:rPr>
            </w:pPr>
          </w:p>
        </w:tc>
        <w:tc>
          <w:tcPr>
            <w:tcW w:w="4985" w:type="dxa"/>
            <w:shd w:val="clear" w:color="auto" w:fill="FFE599" w:themeFill="accent4" w:themeFillTint="66"/>
          </w:tcPr>
          <w:p w14:paraId="40B914B3" w14:textId="77777777" w:rsidR="00B006F4" w:rsidRPr="00530444" w:rsidRDefault="00B006F4" w:rsidP="00FF5A1A">
            <w:pPr>
              <w:spacing w:after="0" w:line="240" w:lineRule="auto"/>
              <w:jc w:val="center"/>
              <w:rPr>
                <w:rFonts w:asciiTheme="minorHAnsi" w:hAnsiTheme="minorHAnsi" w:cstheme="minorHAnsi"/>
              </w:rPr>
            </w:pPr>
          </w:p>
        </w:tc>
      </w:tr>
      <w:tr w:rsidR="00B006F4" w:rsidRPr="00D27BE8" w14:paraId="4035CA32" w14:textId="77777777" w:rsidTr="007A70C1">
        <w:tblPrEx>
          <w:shd w:val="clear" w:color="auto" w:fill="EAF1DD"/>
        </w:tblPrEx>
        <w:tc>
          <w:tcPr>
            <w:tcW w:w="4655" w:type="dxa"/>
            <w:shd w:val="clear" w:color="auto" w:fill="FFFFFF"/>
          </w:tcPr>
          <w:p w14:paraId="6A9AB8CD" w14:textId="77777777" w:rsidR="00B006F4" w:rsidRPr="004260B0" w:rsidRDefault="00B006F4" w:rsidP="00B006F4">
            <w:pPr>
              <w:rPr>
                <w:rFonts w:asciiTheme="minorHAnsi" w:hAnsiTheme="minorHAnsi" w:cstheme="minorHAnsi"/>
                <w:szCs w:val="24"/>
              </w:rPr>
            </w:pPr>
            <w:r w:rsidRPr="004260B0">
              <w:rPr>
                <w:rFonts w:asciiTheme="minorHAnsi" w:hAnsiTheme="minorHAnsi" w:cstheme="minorHAnsi"/>
                <w:szCs w:val="24"/>
              </w:rPr>
              <w:t xml:space="preserve">Advise the project team on the best approaches to achieving effective digital engagement throughout the project </w:t>
            </w:r>
          </w:p>
          <w:p w14:paraId="22DF62F5" w14:textId="77777777" w:rsidR="00B006F4" w:rsidRPr="00B006F4" w:rsidRDefault="00B006F4" w:rsidP="00B006F4">
            <w:pPr>
              <w:rPr>
                <w:color w:val="FF0000"/>
              </w:rPr>
            </w:pPr>
          </w:p>
        </w:tc>
        <w:tc>
          <w:tcPr>
            <w:tcW w:w="4985" w:type="dxa"/>
            <w:shd w:val="clear" w:color="auto" w:fill="FFE599" w:themeFill="accent4" w:themeFillTint="66"/>
          </w:tcPr>
          <w:p w14:paraId="6EE41CE7" w14:textId="77777777" w:rsidR="00B006F4" w:rsidRPr="00530444" w:rsidRDefault="00B006F4" w:rsidP="00FF5A1A">
            <w:pPr>
              <w:spacing w:after="0" w:line="240" w:lineRule="auto"/>
              <w:jc w:val="center"/>
              <w:rPr>
                <w:rFonts w:asciiTheme="minorHAnsi" w:hAnsiTheme="minorHAnsi" w:cstheme="minorHAnsi"/>
              </w:rPr>
            </w:pPr>
          </w:p>
        </w:tc>
      </w:tr>
      <w:tr w:rsidR="00FF5A1A" w:rsidRPr="00D27BE8" w14:paraId="0CFE0E18" w14:textId="77777777" w:rsidTr="007A70C1">
        <w:tblPrEx>
          <w:shd w:val="clear" w:color="auto" w:fill="EAF1DD"/>
        </w:tblPrEx>
        <w:tc>
          <w:tcPr>
            <w:tcW w:w="4655" w:type="dxa"/>
            <w:shd w:val="clear" w:color="auto" w:fill="FFFFFF"/>
          </w:tcPr>
          <w:p w14:paraId="326E6565" w14:textId="417CDEDC" w:rsidR="00FF5A1A" w:rsidRPr="00530444" w:rsidRDefault="00FF5A1A" w:rsidP="00FF5A1A">
            <w:pPr>
              <w:spacing w:after="0" w:line="240" w:lineRule="auto"/>
              <w:jc w:val="both"/>
              <w:rPr>
                <w:rFonts w:asciiTheme="minorHAnsi" w:hAnsiTheme="minorHAnsi" w:cstheme="minorHAnsi"/>
              </w:rPr>
            </w:pPr>
            <w:r w:rsidRPr="00530444">
              <w:rPr>
                <w:rFonts w:asciiTheme="minorHAnsi" w:hAnsiTheme="minorHAnsi" w:cstheme="minorHAnsi"/>
                <w:b/>
              </w:rPr>
              <w:t>Total Cost</w:t>
            </w:r>
          </w:p>
        </w:tc>
        <w:tc>
          <w:tcPr>
            <w:tcW w:w="4985" w:type="dxa"/>
            <w:shd w:val="clear" w:color="auto" w:fill="FFE599" w:themeFill="accent4" w:themeFillTint="66"/>
          </w:tcPr>
          <w:p w14:paraId="503499D3" w14:textId="77777777" w:rsidR="00FF5A1A" w:rsidRPr="00530444" w:rsidRDefault="00FF5A1A" w:rsidP="00FF5A1A">
            <w:pPr>
              <w:spacing w:after="0" w:line="240" w:lineRule="auto"/>
              <w:jc w:val="center"/>
              <w:rPr>
                <w:rFonts w:asciiTheme="minorHAnsi" w:hAnsiTheme="minorHAnsi" w:cstheme="minorHAnsi"/>
              </w:rPr>
            </w:pPr>
          </w:p>
        </w:tc>
      </w:tr>
    </w:tbl>
    <w:p w14:paraId="3BA4BABC" w14:textId="77777777" w:rsidR="009A2718" w:rsidRPr="00D27BE8" w:rsidRDefault="009A2718">
      <w:pPr>
        <w:rPr>
          <w:rFonts w:asciiTheme="minorHAnsi" w:hAnsiTheme="minorHAnsi" w:cstheme="minorHAnsi"/>
        </w:rPr>
      </w:pPr>
    </w:p>
    <w:p w14:paraId="06D926EF" w14:textId="6DDC5934" w:rsidR="003D003B" w:rsidRDefault="003D003B">
      <w:pPr>
        <w:rPr>
          <w:rFonts w:asciiTheme="majorHAnsi" w:eastAsiaTheme="majorEastAsia" w:hAnsiTheme="majorHAnsi" w:cstheme="majorBidi"/>
          <w:color w:val="2F5496" w:themeColor="accent1" w:themeShade="BF"/>
          <w:sz w:val="32"/>
          <w:szCs w:val="32"/>
        </w:rPr>
      </w:pPr>
      <w:bookmarkStart w:id="25" w:name="_Toc45610094"/>
      <w:r>
        <w:br w:type="page"/>
      </w:r>
    </w:p>
    <w:p w14:paraId="53963CA0" w14:textId="1923A0B6" w:rsidR="00BD5EAB" w:rsidRPr="009A2718" w:rsidRDefault="00BD5EAB" w:rsidP="009A2718">
      <w:pPr>
        <w:pStyle w:val="Heading1"/>
      </w:pPr>
      <w:bookmarkStart w:id="26" w:name="_Toc88119303"/>
      <w:r w:rsidRPr="009A2718">
        <w:t>Legal Compliance</w:t>
      </w:r>
      <w:bookmarkEnd w:id="26"/>
    </w:p>
    <w:p w14:paraId="45E70358" w14:textId="38C2E3F4" w:rsidR="00BD5EAB" w:rsidRPr="00D27BE8" w:rsidRDefault="00BD5EAB" w:rsidP="00BD5EAB">
      <w:pPr>
        <w:rPr>
          <w:rFonts w:asciiTheme="minorHAnsi" w:hAnsiTheme="minorHAnsi" w:cstheme="minorHAnsi"/>
        </w:rPr>
      </w:pP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7"/>
      </w:tblGrid>
      <w:tr w:rsidR="00BD5EAB" w:rsidRPr="00D27BE8" w14:paraId="4702A44A" w14:textId="77777777" w:rsidTr="00B247BE">
        <w:trPr>
          <w:trHeight w:val="691"/>
        </w:trPr>
        <w:tc>
          <w:tcPr>
            <w:tcW w:w="9527" w:type="dxa"/>
            <w:shd w:val="clear" w:color="auto" w:fill="00B050"/>
            <w:vAlign w:val="center"/>
          </w:tcPr>
          <w:p w14:paraId="211F40B8" w14:textId="5961C190" w:rsidR="00BD5EAB" w:rsidRPr="008D533F" w:rsidRDefault="00BD5EAB" w:rsidP="008D533F">
            <w:pPr>
              <w:rPr>
                <w:rFonts w:asciiTheme="minorHAnsi" w:hAnsiTheme="minorHAnsi" w:cstheme="minorHAnsi"/>
                <w:i/>
                <w:sz w:val="32"/>
                <w:szCs w:val="32"/>
              </w:rPr>
            </w:pPr>
            <w:r w:rsidRPr="008D533F">
              <w:rPr>
                <w:rFonts w:asciiTheme="minorHAnsi" w:hAnsiTheme="minorHAnsi" w:cstheme="minorHAnsi"/>
                <w:color w:val="FFFFFF" w:themeColor="background1"/>
                <w:sz w:val="32"/>
                <w:szCs w:val="32"/>
              </w:rPr>
              <w:t>Legal Compliance</w:t>
            </w:r>
          </w:p>
        </w:tc>
      </w:tr>
      <w:tr w:rsidR="00BD5EAB" w:rsidRPr="00D27BE8" w14:paraId="132E0186" w14:textId="77777777" w:rsidTr="00B247BE">
        <w:trPr>
          <w:trHeight w:val="144"/>
        </w:trPr>
        <w:tc>
          <w:tcPr>
            <w:tcW w:w="9527" w:type="dxa"/>
            <w:tcBorders>
              <w:bottom w:val="single" w:sz="4" w:space="0" w:color="000000"/>
            </w:tcBorders>
            <w:shd w:val="clear" w:color="auto" w:fill="FFFFFF"/>
          </w:tcPr>
          <w:p w14:paraId="4B6595BB" w14:textId="77777777" w:rsidR="00BD5EAB" w:rsidRPr="00530444" w:rsidRDefault="00BD5EAB" w:rsidP="008D533F">
            <w:pPr>
              <w:rPr>
                <w:rFonts w:asciiTheme="minorHAnsi" w:hAnsiTheme="minorHAnsi" w:cstheme="minorHAnsi"/>
                <w:i/>
              </w:rPr>
            </w:pPr>
            <w:r w:rsidRPr="00530444">
              <w:rPr>
                <w:rFonts w:asciiTheme="minorHAnsi" w:hAnsiTheme="minorHAnsi" w:cstheme="minorHAnsi"/>
              </w:rPr>
              <w:t xml:space="preserve">The following documents will form any subsequent binding agreement </w:t>
            </w:r>
          </w:p>
        </w:tc>
      </w:tr>
      <w:tr w:rsidR="00B247BE" w:rsidRPr="00D27BE8" w14:paraId="0816B161" w14:textId="77777777" w:rsidTr="00B247BE">
        <w:trPr>
          <w:trHeight w:val="144"/>
        </w:trPr>
        <w:tc>
          <w:tcPr>
            <w:tcW w:w="9527" w:type="dxa"/>
          </w:tcPr>
          <w:p w14:paraId="3DE045BF" w14:textId="77777777" w:rsidR="000A4B05" w:rsidRDefault="00B247BE" w:rsidP="00BD5EAB">
            <w:pPr>
              <w:rPr>
                <w:rFonts w:asciiTheme="minorHAnsi" w:hAnsiTheme="minorHAnsi" w:cstheme="minorHAnsi"/>
              </w:rPr>
            </w:pPr>
            <w:r w:rsidRPr="00530444">
              <w:rPr>
                <w:rFonts w:asciiTheme="minorHAnsi" w:hAnsiTheme="minorHAnsi" w:cstheme="minorHAnsi"/>
                <w:b/>
              </w:rPr>
              <w:t>Form of Contract</w:t>
            </w:r>
          </w:p>
          <w:p w14:paraId="193B040A" w14:textId="5FE09610" w:rsidR="00B247BE" w:rsidRPr="00530444" w:rsidRDefault="00B247BE" w:rsidP="00BD5EAB">
            <w:pPr>
              <w:rPr>
                <w:rFonts w:asciiTheme="minorHAnsi" w:hAnsiTheme="minorHAnsi" w:cstheme="minorHAnsi"/>
              </w:rPr>
            </w:pPr>
            <w:r w:rsidRPr="00530444">
              <w:rPr>
                <w:rFonts w:asciiTheme="minorHAnsi" w:hAnsiTheme="minorHAnsi" w:cstheme="minorHAnsi"/>
                <w:b/>
                <w:bCs/>
                <w:color w:val="FF0000"/>
              </w:rPr>
              <w:t xml:space="preserve"> MDC bespoke Terms &amp; Conditions</w:t>
            </w:r>
          </w:p>
        </w:tc>
      </w:tr>
      <w:tr w:rsidR="00B247BE" w:rsidRPr="00D27BE8" w14:paraId="01174AEE" w14:textId="77777777" w:rsidTr="00B247BE">
        <w:trPr>
          <w:trHeight w:val="144"/>
        </w:trPr>
        <w:tc>
          <w:tcPr>
            <w:tcW w:w="9527" w:type="dxa"/>
            <w:shd w:val="clear" w:color="auto" w:fill="FFFFFF"/>
          </w:tcPr>
          <w:p w14:paraId="6095AB24" w14:textId="3997184B" w:rsidR="00B247BE" w:rsidRDefault="00B247BE" w:rsidP="009A2718">
            <w:pPr>
              <w:spacing w:after="0" w:line="240" w:lineRule="auto"/>
              <w:jc w:val="both"/>
              <w:rPr>
                <w:rFonts w:asciiTheme="minorHAnsi" w:hAnsiTheme="minorHAnsi" w:cstheme="minorHAnsi"/>
                <w:b/>
              </w:rPr>
            </w:pPr>
            <w:r w:rsidRPr="00530444">
              <w:rPr>
                <w:rFonts w:asciiTheme="minorHAnsi" w:hAnsiTheme="minorHAnsi" w:cstheme="minorHAnsi"/>
                <w:b/>
              </w:rPr>
              <w:t>Agreement</w:t>
            </w:r>
          </w:p>
          <w:p w14:paraId="269018E2" w14:textId="296CB946" w:rsidR="00B247BE" w:rsidRPr="00530444" w:rsidRDefault="00064F49" w:rsidP="00064F49">
            <w:pPr>
              <w:spacing w:after="0" w:line="240" w:lineRule="auto"/>
              <w:jc w:val="both"/>
              <w:rPr>
                <w:rFonts w:asciiTheme="minorHAnsi" w:hAnsiTheme="minorHAnsi" w:cstheme="minorHAnsi"/>
                <w:b/>
                <w:i/>
                <w:color w:val="FF0000"/>
              </w:rPr>
            </w:pPr>
            <w:r w:rsidRPr="007E7257">
              <w:rPr>
                <w:rFonts w:asciiTheme="minorHAnsi" w:hAnsiTheme="minorHAnsi" w:cstheme="minorHAnsi"/>
              </w:rPr>
              <w:t>The additional documents whic</w:t>
            </w:r>
            <w:r>
              <w:rPr>
                <w:rFonts w:asciiTheme="minorHAnsi" w:hAnsiTheme="minorHAnsi" w:cstheme="minorHAnsi"/>
              </w:rPr>
              <w:t xml:space="preserve">h </w:t>
            </w:r>
            <w:r w:rsidRPr="007E7257">
              <w:rPr>
                <w:rFonts w:asciiTheme="minorHAnsi" w:hAnsiTheme="minorHAnsi" w:cstheme="minorHAnsi"/>
              </w:rPr>
              <w:t>make up the agreement are the</w:t>
            </w:r>
            <w:r>
              <w:rPr>
                <w:rFonts w:asciiTheme="minorHAnsi" w:hAnsiTheme="minorHAnsi" w:cstheme="minorHAnsi"/>
              </w:rPr>
              <w:t xml:space="preserve"> </w:t>
            </w:r>
            <w:r w:rsidRPr="007E7257">
              <w:rPr>
                <w:rFonts w:asciiTheme="minorHAnsi" w:hAnsiTheme="minorHAnsi" w:cstheme="minorHAnsi"/>
              </w:rPr>
              <w:t>RFQ</w:t>
            </w:r>
            <w:r>
              <w:rPr>
                <w:rFonts w:asciiTheme="minorHAnsi" w:hAnsiTheme="minorHAnsi" w:cstheme="minorHAnsi"/>
              </w:rPr>
              <w:t xml:space="preserve"> </w:t>
            </w:r>
            <w:r w:rsidRPr="007E7257">
              <w:rPr>
                <w:rFonts w:asciiTheme="minorHAnsi" w:hAnsiTheme="minorHAnsi" w:cstheme="minorHAnsi"/>
              </w:rPr>
              <w:t xml:space="preserve">submission, </w:t>
            </w:r>
            <w:r>
              <w:rPr>
                <w:rFonts w:asciiTheme="minorHAnsi" w:hAnsiTheme="minorHAnsi" w:cstheme="minorHAnsi"/>
              </w:rPr>
              <w:t>p</w:t>
            </w:r>
            <w:r w:rsidRPr="007E7257">
              <w:rPr>
                <w:rFonts w:asciiTheme="minorHAnsi" w:hAnsiTheme="minorHAnsi" w:cstheme="minorHAnsi"/>
              </w:rPr>
              <w:t>ricing</w:t>
            </w:r>
            <w:r>
              <w:rPr>
                <w:rFonts w:asciiTheme="minorHAnsi" w:hAnsiTheme="minorHAnsi" w:cstheme="minorHAnsi"/>
              </w:rPr>
              <w:t xml:space="preserve"> t</w:t>
            </w:r>
            <w:r w:rsidRPr="007E7257">
              <w:rPr>
                <w:rFonts w:asciiTheme="minorHAnsi" w:hAnsiTheme="minorHAnsi" w:cstheme="minorHAnsi"/>
              </w:rPr>
              <w:t>able, Instructions to Bidders, Preliminaries, Preambles, General Requirements, Clarifications</w:t>
            </w:r>
            <w:r>
              <w:rPr>
                <w:rFonts w:asciiTheme="minorHAnsi" w:hAnsiTheme="minorHAnsi" w:cstheme="minorHAnsi"/>
              </w:rPr>
              <w:t xml:space="preserve"> a</w:t>
            </w:r>
            <w:r w:rsidRPr="007E7257">
              <w:rPr>
                <w:rFonts w:asciiTheme="minorHAnsi" w:hAnsiTheme="minorHAnsi" w:cstheme="minorHAnsi"/>
              </w:rPr>
              <w:t>nd any other relevant documents</w:t>
            </w:r>
            <w:r>
              <w:rPr>
                <w:rFonts w:asciiTheme="minorHAnsi" w:hAnsiTheme="minorHAnsi" w:cstheme="minorHAnsi"/>
              </w:rPr>
              <w:t>.</w:t>
            </w:r>
          </w:p>
        </w:tc>
      </w:tr>
      <w:tr w:rsidR="00B247BE" w:rsidRPr="00D27BE8" w14:paraId="387E9D33" w14:textId="77777777" w:rsidTr="00B247BE">
        <w:tblPrEx>
          <w:shd w:val="clear" w:color="auto" w:fill="EAF1DD"/>
        </w:tblPrEx>
        <w:trPr>
          <w:trHeight w:val="144"/>
        </w:trPr>
        <w:tc>
          <w:tcPr>
            <w:tcW w:w="9527" w:type="dxa"/>
            <w:tcBorders>
              <w:bottom w:val="single" w:sz="4" w:space="0" w:color="000000"/>
            </w:tcBorders>
            <w:shd w:val="clear" w:color="auto" w:fill="FFFFFF"/>
          </w:tcPr>
          <w:p w14:paraId="23DF7FA2" w14:textId="4769E903" w:rsidR="00B247BE" w:rsidRPr="00530444" w:rsidRDefault="00B247BE" w:rsidP="00BD5EAB">
            <w:pPr>
              <w:spacing w:after="0" w:line="240" w:lineRule="auto"/>
              <w:jc w:val="both"/>
              <w:rPr>
                <w:rFonts w:asciiTheme="minorHAnsi" w:hAnsiTheme="minorHAnsi" w:cstheme="minorHAnsi"/>
                <w:b/>
                <w:i/>
                <w:color w:val="FF0000"/>
              </w:rPr>
            </w:pPr>
            <w:r>
              <w:rPr>
                <w:rFonts w:asciiTheme="minorHAnsi" w:hAnsiTheme="minorHAnsi" w:cstheme="minorHAnsi"/>
                <w:b/>
              </w:rPr>
              <w:t>Council</w:t>
            </w:r>
            <w:r w:rsidRPr="00530444">
              <w:rPr>
                <w:rFonts w:asciiTheme="minorHAnsi" w:hAnsiTheme="minorHAnsi" w:cstheme="minorHAnsi"/>
                <w:b/>
              </w:rPr>
              <w:t xml:space="preserve"> address</w:t>
            </w:r>
          </w:p>
          <w:p w14:paraId="2D6509A5" w14:textId="44DDB4F0" w:rsidR="00B247BE" w:rsidRPr="00064F49" w:rsidRDefault="009C16B9" w:rsidP="00064F49">
            <w:pPr>
              <w:rPr>
                <w:rFonts w:asciiTheme="minorHAnsi" w:hAnsiTheme="minorHAnsi" w:cstheme="minorHAnsi"/>
              </w:rPr>
            </w:pPr>
            <w:r w:rsidRPr="00064F49">
              <w:rPr>
                <w:rFonts w:asciiTheme="minorHAnsi" w:hAnsiTheme="minorHAnsi" w:cstheme="minorHAnsi"/>
              </w:rPr>
              <w:t xml:space="preserve">Rob Palmer </w:t>
            </w:r>
          </w:p>
          <w:p w14:paraId="7411A120" w14:textId="77777777" w:rsidR="009C16B9" w:rsidRPr="00064F49" w:rsidRDefault="009C16B9" w:rsidP="00064F49">
            <w:pPr>
              <w:rPr>
                <w:rFonts w:asciiTheme="minorHAnsi" w:hAnsiTheme="minorHAnsi" w:cstheme="minorHAnsi"/>
              </w:rPr>
            </w:pPr>
            <w:r w:rsidRPr="00064F49">
              <w:rPr>
                <w:rFonts w:asciiTheme="minorHAnsi" w:hAnsiTheme="minorHAnsi" w:cstheme="minorHAnsi"/>
              </w:rPr>
              <w:t xml:space="preserve">Mendip District Council, Cannards Grave Road, </w:t>
            </w:r>
          </w:p>
          <w:p w14:paraId="635F3E56" w14:textId="77777777" w:rsidR="009C16B9" w:rsidRPr="00064F49" w:rsidRDefault="009C16B9" w:rsidP="00064F49">
            <w:pPr>
              <w:rPr>
                <w:rFonts w:asciiTheme="minorHAnsi" w:hAnsiTheme="minorHAnsi" w:cstheme="minorHAnsi"/>
              </w:rPr>
            </w:pPr>
            <w:r w:rsidRPr="00064F49">
              <w:rPr>
                <w:rFonts w:asciiTheme="minorHAnsi" w:hAnsiTheme="minorHAnsi" w:cstheme="minorHAnsi"/>
              </w:rPr>
              <w:t>Shepton Mallet, Somerset, BA4 5BT</w:t>
            </w:r>
          </w:p>
          <w:p w14:paraId="3727D76F" w14:textId="77777777" w:rsidR="009C16B9" w:rsidRPr="009C16B9" w:rsidRDefault="009C16B9" w:rsidP="009C16B9">
            <w:pPr>
              <w:rPr>
                <w:rFonts w:ascii="Calibri" w:eastAsia="Calibri" w:hAnsi="Calibri" w:cs="Calibri"/>
                <w:b/>
                <w:bCs/>
                <w:color w:val="FF0000"/>
              </w:rPr>
            </w:pPr>
            <w:r w:rsidRPr="00064F49">
              <w:rPr>
                <w:rFonts w:asciiTheme="minorHAnsi" w:hAnsiTheme="minorHAnsi" w:cstheme="minorHAnsi"/>
              </w:rPr>
              <w:t xml:space="preserve">Email: </w:t>
            </w:r>
            <w:hyperlink r:id="rId14" w:history="1">
              <w:r w:rsidRPr="00064F49">
                <w:rPr>
                  <w:rFonts w:asciiTheme="minorHAnsi" w:hAnsiTheme="minorHAnsi" w:cstheme="minorHAnsi"/>
                </w:rPr>
                <w:t>robert.palmer@mendip.gov.uk</w:t>
              </w:r>
            </w:hyperlink>
            <w:r w:rsidRPr="009C16B9">
              <w:rPr>
                <w:rFonts w:ascii="Calibri" w:eastAsia="Calibri" w:hAnsi="Calibri" w:cs="Calibri"/>
                <w:b/>
                <w:bCs/>
                <w:color w:val="FF0000"/>
              </w:rPr>
              <w:t xml:space="preserve"> </w:t>
            </w:r>
          </w:p>
          <w:p w14:paraId="18544D94" w14:textId="16C0BF5E" w:rsidR="009C16B9" w:rsidRPr="00064F49" w:rsidRDefault="009C16B9" w:rsidP="009C16B9">
            <w:pPr>
              <w:rPr>
                <w:rFonts w:asciiTheme="minorHAnsi" w:hAnsiTheme="minorHAnsi" w:cstheme="minorHAnsi"/>
              </w:rPr>
            </w:pPr>
            <w:r w:rsidRPr="00064F49">
              <w:rPr>
                <w:rFonts w:asciiTheme="minorHAnsi" w:hAnsiTheme="minorHAnsi" w:cstheme="minorHAnsi"/>
              </w:rPr>
              <w:t>Direct Line:     07980 728261</w:t>
            </w:r>
          </w:p>
          <w:p w14:paraId="5D76FAC1" w14:textId="3D4579F9" w:rsidR="009C16B9" w:rsidRPr="00530444" w:rsidRDefault="009C16B9" w:rsidP="00BD5EAB">
            <w:pPr>
              <w:spacing w:after="0" w:line="240" w:lineRule="auto"/>
              <w:jc w:val="both"/>
              <w:rPr>
                <w:rFonts w:asciiTheme="minorHAnsi" w:hAnsiTheme="minorHAnsi" w:cstheme="minorHAnsi"/>
                <w:b/>
                <w:i/>
                <w:color w:val="FF0000"/>
              </w:rPr>
            </w:pPr>
          </w:p>
        </w:tc>
      </w:tr>
      <w:tr w:rsidR="00B247BE" w:rsidRPr="00D27BE8" w14:paraId="6C56C1A2" w14:textId="77777777" w:rsidTr="00B247BE">
        <w:tblPrEx>
          <w:shd w:val="clear" w:color="auto" w:fill="EAF1DD"/>
        </w:tblPrEx>
        <w:trPr>
          <w:trHeight w:val="144"/>
        </w:trPr>
        <w:tc>
          <w:tcPr>
            <w:tcW w:w="9527" w:type="dxa"/>
            <w:tcBorders>
              <w:bottom w:val="single" w:sz="4" w:space="0" w:color="000000"/>
            </w:tcBorders>
            <w:shd w:val="clear" w:color="auto" w:fill="FFFFFF"/>
          </w:tcPr>
          <w:p w14:paraId="5055B585" w14:textId="77777777" w:rsidR="00B247BE" w:rsidRPr="00064F49" w:rsidRDefault="00B247BE" w:rsidP="00BD5EAB">
            <w:pPr>
              <w:spacing w:after="0" w:line="240" w:lineRule="auto"/>
              <w:jc w:val="both"/>
              <w:rPr>
                <w:rFonts w:asciiTheme="minorHAnsi" w:hAnsiTheme="minorHAnsi" w:cstheme="minorHAnsi"/>
                <w:b/>
                <w:bCs/>
              </w:rPr>
            </w:pPr>
            <w:r w:rsidRPr="00064F49">
              <w:rPr>
                <w:rFonts w:asciiTheme="minorHAnsi" w:hAnsiTheme="minorHAnsi" w:cstheme="minorHAnsi"/>
                <w:b/>
                <w:bCs/>
              </w:rPr>
              <w:t>Review Meetings</w:t>
            </w:r>
          </w:p>
          <w:p w14:paraId="71B5F3CC" w14:textId="48FC398F" w:rsidR="00B247BE" w:rsidRPr="00064F49" w:rsidRDefault="004C6B1B" w:rsidP="00BD5EAB">
            <w:pPr>
              <w:spacing w:after="0" w:line="240" w:lineRule="auto"/>
              <w:jc w:val="both"/>
              <w:rPr>
                <w:rFonts w:asciiTheme="minorHAnsi" w:hAnsiTheme="minorHAnsi" w:cstheme="minorHAnsi"/>
              </w:rPr>
            </w:pPr>
            <w:r>
              <w:rPr>
                <w:rFonts w:asciiTheme="minorHAnsi" w:hAnsiTheme="minorHAnsi" w:cstheme="minorHAnsi"/>
              </w:rPr>
              <w:t xml:space="preserve">TBC </w:t>
            </w:r>
          </w:p>
        </w:tc>
      </w:tr>
      <w:tr w:rsidR="00B247BE" w:rsidRPr="00D27BE8" w14:paraId="06AC43DB" w14:textId="77777777" w:rsidTr="00B247BE">
        <w:tblPrEx>
          <w:shd w:val="clear" w:color="auto" w:fill="EAF1DD"/>
        </w:tblPrEx>
        <w:trPr>
          <w:trHeight w:val="144"/>
        </w:trPr>
        <w:tc>
          <w:tcPr>
            <w:tcW w:w="9527" w:type="dxa"/>
            <w:shd w:val="clear" w:color="auto" w:fill="FFFFFF"/>
          </w:tcPr>
          <w:p w14:paraId="08B77D22" w14:textId="77777777" w:rsidR="00B247BE" w:rsidRPr="00064F49" w:rsidRDefault="00B247BE" w:rsidP="00BD5EAB">
            <w:pPr>
              <w:spacing w:after="0" w:line="240" w:lineRule="auto"/>
              <w:jc w:val="both"/>
              <w:rPr>
                <w:rFonts w:asciiTheme="minorHAnsi" w:hAnsiTheme="minorHAnsi" w:cstheme="minorHAnsi"/>
                <w:b/>
                <w:bCs/>
              </w:rPr>
            </w:pPr>
            <w:r w:rsidRPr="00064F49">
              <w:rPr>
                <w:rFonts w:asciiTheme="minorHAnsi" w:hAnsiTheme="minorHAnsi" w:cstheme="minorHAnsi"/>
                <w:b/>
                <w:bCs/>
              </w:rPr>
              <w:t>Possible Extension of Term</w:t>
            </w:r>
          </w:p>
          <w:p w14:paraId="183D672F" w14:textId="701A0475" w:rsidR="00B247BE" w:rsidRPr="00064F49" w:rsidRDefault="009C16B9" w:rsidP="00BD5EAB">
            <w:pPr>
              <w:spacing w:after="0" w:line="240" w:lineRule="auto"/>
              <w:jc w:val="both"/>
              <w:rPr>
                <w:rFonts w:asciiTheme="minorHAnsi" w:hAnsiTheme="minorHAnsi" w:cstheme="minorHAnsi"/>
              </w:rPr>
            </w:pPr>
            <w:r w:rsidRPr="00064F49">
              <w:rPr>
                <w:rFonts w:asciiTheme="minorHAnsi" w:hAnsiTheme="minorHAnsi" w:cstheme="minorHAnsi"/>
              </w:rPr>
              <w:t xml:space="preserve">Maximum period of extension is 3 months. </w:t>
            </w:r>
          </w:p>
        </w:tc>
      </w:tr>
    </w:tbl>
    <w:p w14:paraId="791C1500" w14:textId="3C42CB07" w:rsidR="003D003B" w:rsidRPr="003D003B" w:rsidRDefault="003D003B" w:rsidP="003D003B">
      <w:pPr>
        <w:pStyle w:val="Heading1"/>
        <w:numPr>
          <w:ilvl w:val="0"/>
          <w:numId w:val="0"/>
        </w:numPr>
        <w:rPr>
          <w:sz w:val="22"/>
          <w:szCs w:val="22"/>
        </w:rPr>
      </w:pPr>
    </w:p>
    <w:p w14:paraId="21AA4DAE" w14:textId="77777777" w:rsidR="003D003B" w:rsidRDefault="003D003B">
      <w:pPr>
        <w:rPr>
          <w:rFonts w:asciiTheme="majorHAnsi" w:eastAsiaTheme="majorEastAsia" w:hAnsiTheme="majorHAnsi" w:cstheme="majorBidi"/>
          <w:color w:val="2F5496" w:themeColor="accent1" w:themeShade="BF"/>
          <w:sz w:val="32"/>
          <w:szCs w:val="32"/>
        </w:rPr>
      </w:pPr>
      <w:r>
        <w:br w:type="page"/>
      </w:r>
    </w:p>
    <w:p w14:paraId="58E84A65" w14:textId="6A20E4D6" w:rsidR="003D003B" w:rsidRPr="003D003B" w:rsidRDefault="003D003B" w:rsidP="003D003B">
      <w:pPr>
        <w:pStyle w:val="Heading1"/>
      </w:pPr>
      <w:bookmarkStart w:id="27" w:name="_Toc88119304"/>
      <w:r>
        <w:t>Data Processing Schedule</w:t>
      </w:r>
      <w:bookmarkEnd w:id="27"/>
    </w:p>
    <w:p w14:paraId="4CB2E8AA" w14:textId="0694A185" w:rsidR="00C320B4" w:rsidRPr="00530444" w:rsidRDefault="00C320B4" w:rsidP="00C320B4">
      <w:pPr>
        <w:rPr>
          <w:rFonts w:asciiTheme="minorHAnsi" w:hAnsiTheme="minorHAnsi" w:cstheme="minorHAnsi"/>
        </w:rPr>
      </w:pPr>
    </w:p>
    <w:p w14:paraId="5947E941" w14:textId="0329613F" w:rsidR="00C320B4" w:rsidRPr="00530444" w:rsidRDefault="00C320B4" w:rsidP="005602C0">
      <w:pPr>
        <w:keepNext/>
        <w:numPr>
          <w:ilvl w:val="2"/>
          <w:numId w:val="24"/>
        </w:numPr>
        <w:autoSpaceDN w:val="0"/>
        <w:spacing w:before="240" w:after="240" w:line="240" w:lineRule="auto"/>
        <w:jc w:val="both"/>
        <w:rPr>
          <w:rFonts w:asciiTheme="minorHAnsi" w:eastAsia="Arial" w:hAnsiTheme="minorHAnsi" w:cstheme="minorHAnsi"/>
        </w:rPr>
      </w:pPr>
      <w:r w:rsidRPr="00530444">
        <w:rPr>
          <w:rFonts w:asciiTheme="minorHAnsi" w:eastAsia="Arial" w:hAnsiTheme="minorHAnsi" w:cstheme="minorHAnsi"/>
        </w:rPr>
        <w:t xml:space="preserve">The Contractor shall comply with any further written instructions with respect to processing by the </w:t>
      </w:r>
      <w:r w:rsidR="009E4128">
        <w:rPr>
          <w:rFonts w:asciiTheme="minorHAnsi" w:eastAsia="Arial" w:hAnsiTheme="minorHAnsi" w:cstheme="minorHAnsi"/>
        </w:rPr>
        <w:t>Council</w:t>
      </w:r>
      <w:r w:rsidRPr="00530444">
        <w:rPr>
          <w:rFonts w:asciiTheme="minorHAnsi" w:eastAsia="Arial" w:hAnsiTheme="minorHAnsi" w:cstheme="minorHAnsi"/>
        </w:rPr>
        <w:t>.</w:t>
      </w:r>
    </w:p>
    <w:p w14:paraId="0F05240A" w14:textId="3FF56BDE" w:rsidR="00C320B4" w:rsidRPr="003D003B" w:rsidRDefault="00C320B4" w:rsidP="005602C0">
      <w:pPr>
        <w:keepNext/>
        <w:numPr>
          <w:ilvl w:val="2"/>
          <w:numId w:val="24"/>
        </w:numPr>
        <w:autoSpaceDN w:val="0"/>
        <w:spacing w:before="240" w:after="240" w:line="240" w:lineRule="auto"/>
        <w:jc w:val="both"/>
        <w:rPr>
          <w:rFonts w:asciiTheme="minorHAnsi" w:eastAsia="Arial" w:hAnsiTheme="minorHAnsi" w:cstheme="minorHAnsi"/>
        </w:rPr>
      </w:pPr>
      <w:r w:rsidRPr="00530444">
        <w:rPr>
          <w:rFonts w:asciiTheme="minorHAnsi" w:eastAsia="Arial" w:hAnsiTheme="minorHAnsi" w:cstheme="minorHAnsi"/>
        </w:rPr>
        <w:t>Any such further instructions shall be incorporated into this Schedule.</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5"/>
        <w:gridCol w:w="6735"/>
      </w:tblGrid>
      <w:tr w:rsidR="00C320B4" w:rsidRPr="00530444" w14:paraId="0FBF4F78" w14:textId="77777777" w:rsidTr="00C320B4">
        <w:trPr>
          <w:trHeight w:val="520"/>
        </w:trPr>
        <w:tc>
          <w:tcPr>
            <w:tcW w:w="295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BE8468F" w14:textId="77777777" w:rsidR="00C320B4" w:rsidRPr="00530444" w:rsidRDefault="00C320B4" w:rsidP="00C320B4">
            <w:pPr>
              <w:spacing w:line="256" w:lineRule="auto"/>
              <w:jc w:val="center"/>
              <w:rPr>
                <w:rFonts w:asciiTheme="minorHAnsi" w:eastAsia="Arial" w:hAnsiTheme="minorHAnsi" w:cstheme="minorHAnsi"/>
                <w:b/>
              </w:rPr>
            </w:pPr>
            <w:r w:rsidRPr="00530444">
              <w:rPr>
                <w:rFonts w:asciiTheme="minorHAnsi" w:eastAsia="Arial" w:hAnsiTheme="minorHAnsi" w:cstheme="minorHAnsi"/>
                <w:b/>
              </w:rPr>
              <w:t>Description</w:t>
            </w:r>
          </w:p>
        </w:tc>
        <w:tc>
          <w:tcPr>
            <w:tcW w:w="673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8E7CD65" w14:textId="77777777" w:rsidR="00C320B4" w:rsidRPr="00530444" w:rsidRDefault="00C320B4" w:rsidP="00C320B4">
            <w:pPr>
              <w:spacing w:line="256" w:lineRule="auto"/>
              <w:jc w:val="center"/>
              <w:rPr>
                <w:rFonts w:asciiTheme="minorHAnsi" w:eastAsia="Arial" w:hAnsiTheme="minorHAnsi" w:cstheme="minorHAnsi"/>
                <w:b/>
              </w:rPr>
            </w:pPr>
            <w:r w:rsidRPr="00530444">
              <w:rPr>
                <w:rFonts w:asciiTheme="minorHAnsi" w:eastAsia="Arial" w:hAnsiTheme="minorHAnsi" w:cstheme="minorHAnsi"/>
                <w:b/>
              </w:rPr>
              <w:t>Details</w:t>
            </w:r>
          </w:p>
        </w:tc>
      </w:tr>
      <w:tr w:rsidR="00C320B4" w:rsidRPr="00530444" w14:paraId="6C65A040" w14:textId="77777777" w:rsidTr="00C320B4">
        <w:trPr>
          <w:trHeight w:val="800"/>
        </w:trPr>
        <w:tc>
          <w:tcPr>
            <w:tcW w:w="2955" w:type="dxa"/>
            <w:tcBorders>
              <w:top w:val="single" w:sz="4" w:space="0" w:color="000000"/>
              <w:left w:val="single" w:sz="4" w:space="0" w:color="000000"/>
              <w:bottom w:val="single" w:sz="4" w:space="0" w:color="000000"/>
              <w:right w:val="single" w:sz="4" w:space="0" w:color="000000"/>
            </w:tcBorders>
            <w:hideMark/>
          </w:tcPr>
          <w:p w14:paraId="395875C7" w14:textId="77777777" w:rsidR="00C320B4" w:rsidRPr="00530444" w:rsidRDefault="00C320B4" w:rsidP="00C320B4">
            <w:pPr>
              <w:spacing w:line="256" w:lineRule="auto"/>
              <w:rPr>
                <w:rFonts w:asciiTheme="minorHAnsi" w:eastAsia="Arial" w:hAnsiTheme="minorHAnsi" w:cstheme="minorHAnsi"/>
              </w:rPr>
            </w:pPr>
            <w:r w:rsidRPr="00530444">
              <w:rPr>
                <w:rFonts w:asciiTheme="minorHAnsi" w:eastAsia="Arial" w:hAnsiTheme="minorHAnsi" w:cstheme="minorHAnsi"/>
              </w:rPr>
              <w:t>Subject matter of the processing</w:t>
            </w:r>
          </w:p>
        </w:tc>
        <w:tc>
          <w:tcPr>
            <w:tcW w:w="6735" w:type="dxa"/>
            <w:tcBorders>
              <w:top w:val="single" w:sz="4" w:space="0" w:color="000000"/>
              <w:left w:val="single" w:sz="4" w:space="0" w:color="000000"/>
              <w:bottom w:val="single" w:sz="4" w:space="0" w:color="000000"/>
              <w:right w:val="single" w:sz="4" w:space="0" w:color="000000"/>
            </w:tcBorders>
            <w:hideMark/>
          </w:tcPr>
          <w:p w14:paraId="11AB1C34" w14:textId="77777777" w:rsidR="00C320B4" w:rsidRPr="00530444" w:rsidRDefault="00C320B4" w:rsidP="00C320B4">
            <w:pPr>
              <w:spacing w:line="256" w:lineRule="auto"/>
              <w:rPr>
                <w:rFonts w:asciiTheme="minorHAnsi" w:eastAsia="Arial" w:hAnsiTheme="minorHAnsi" w:cstheme="minorHAnsi"/>
                <w:b/>
                <w:i/>
              </w:rPr>
            </w:pPr>
            <w:r w:rsidRPr="00530444">
              <w:rPr>
                <w:rFonts w:asciiTheme="minorHAnsi" w:hAnsiTheme="minorHAnsi" w:cstheme="minorHAnsi"/>
                <w:b/>
                <w:color w:val="FF0000"/>
              </w:rPr>
              <w:t>[insert]</w:t>
            </w:r>
          </w:p>
        </w:tc>
      </w:tr>
      <w:tr w:rsidR="00C320B4" w:rsidRPr="00530444" w14:paraId="778193EE" w14:textId="77777777" w:rsidTr="00C320B4">
        <w:trPr>
          <w:trHeight w:val="660"/>
        </w:trPr>
        <w:tc>
          <w:tcPr>
            <w:tcW w:w="2955" w:type="dxa"/>
            <w:tcBorders>
              <w:top w:val="single" w:sz="4" w:space="0" w:color="000000"/>
              <w:left w:val="single" w:sz="4" w:space="0" w:color="000000"/>
              <w:bottom w:val="single" w:sz="4" w:space="0" w:color="000000"/>
              <w:right w:val="single" w:sz="4" w:space="0" w:color="000000"/>
            </w:tcBorders>
            <w:hideMark/>
          </w:tcPr>
          <w:p w14:paraId="11C19B48" w14:textId="77777777" w:rsidR="00C320B4" w:rsidRPr="00530444" w:rsidRDefault="00C320B4" w:rsidP="00C320B4">
            <w:pPr>
              <w:spacing w:line="256" w:lineRule="auto"/>
              <w:rPr>
                <w:rFonts w:asciiTheme="minorHAnsi" w:eastAsia="Arial" w:hAnsiTheme="minorHAnsi" w:cstheme="minorHAnsi"/>
              </w:rPr>
            </w:pPr>
            <w:r w:rsidRPr="00530444">
              <w:rPr>
                <w:rFonts w:asciiTheme="minorHAnsi" w:eastAsia="Arial" w:hAnsiTheme="minorHAnsi" w:cstheme="minorHAnsi"/>
              </w:rPr>
              <w:t>Duration of the processing</w:t>
            </w:r>
          </w:p>
        </w:tc>
        <w:tc>
          <w:tcPr>
            <w:tcW w:w="6735" w:type="dxa"/>
            <w:tcBorders>
              <w:top w:val="single" w:sz="4" w:space="0" w:color="000000"/>
              <w:left w:val="single" w:sz="4" w:space="0" w:color="000000"/>
              <w:bottom w:val="single" w:sz="4" w:space="0" w:color="000000"/>
              <w:right w:val="single" w:sz="4" w:space="0" w:color="000000"/>
            </w:tcBorders>
            <w:hideMark/>
          </w:tcPr>
          <w:p w14:paraId="4B6EDF83" w14:textId="7B820C5F" w:rsidR="00C320B4" w:rsidRPr="00530444" w:rsidRDefault="00C320B4" w:rsidP="00C320B4">
            <w:pPr>
              <w:spacing w:line="256" w:lineRule="auto"/>
              <w:rPr>
                <w:rFonts w:asciiTheme="minorHAnsi" w:eastAsia="Arial" w:hAnsiTheme="minorHAnsi" w:cstheme="minorHAnsi"/>
                <w:b/>
              </w:rPr>
            </w:pPr>
            <w:r w:rsidRPr="00530444">
              <w:rPr>
                <w:rFonts w:asciiTheme="minorHAnsi" w:eastAsia="Arial" w:hAnsiTheme="minorHAnsi" w:cstheme="minorHAnsi"/>
              </w:rPr>
              <w:t>From commencement of contract to its termination.</w:t>
            </w:r>
          </w:p>
        </w:tc>
      </w:tr>
      <w:tr w:rsidR="00C320B4" w:rsidRPr="00530444" w14:paraId="65B56DD0" w14:textId="77777777" w:rsidTr="00F724B7">
        <w:trPr>
          <w:trHeight w:val="1866"/>
        </w:trPr>
        <w:tc>
          <w:tcPr>
            <w:tcW w:w="2955" w:type="dxa"/>
            <w:tcBorders>
              <w:top w:val="single" w:sz="4" w:space="0" w:color="000000"/>
              <w:left w:val="single" w:sz="4" w:space="0" w:color="000000"/>
              <w:bottom w:val="single" w:sz="4" w:space="0" w:color="000000"/>
              <w:right w:val="single" w:sz="4" w:space="0" w:color="000000"/>
            </w:tcBorders>
            <w:hideMark/>
          </w:tcPr>
          <w:p w14:paraId="41150E84" w14:textId="77777777" w:rsidR="00C320B4" w:rsidRPr="00530444" w:rsidRDefault="00C320B4" w:rsidP="00C320B4">
            <w:pPr>
              <w:spacing w:line="256" w:lineRule="auto"/>
              <w:rPr>
                <w:rFonts w:asciiTheme="minorHAnsi" w:eastAsia="Arial" w:hAnsiTheme="minorHAnsi" w:cstheme="minorHAnsi"/>
              </w:rPr>
            </w:pPr>
            <w:r w:rsidRPr="00530444">
              <w:rPr>
                <w:rFonts w:asciiTheme="minorHAnsi" w:eastAsia="Arial" w:hAnsiTheme="minorHAnsi" w:cstheme="minorHAnsi"/>
              </w:rPr>
              <w:t>Nature and purposes of the processing</w:t>
            </w:r>
          </w:p>
        </w:tc>
        <w:tc>
          <w:tcPr>
            <w:tcW w:w="6735" w:type="dxa"/>
            <w:tcBorders>
              <w:top w:val="single" w:sz="4" w:space="0" w:color="000000"/>
              <w:left w:val="single" w:sz="4" w:space="0" w:color="000000"/>
              <w:bottom w:val="single" w:sz="4" w:space="0" w:color="000000"/>
              <w:right w:val="single" w:sz="4" w:space="0" w:color="000000"/>
            </w:tcBorders>
            <w:hideMark/>
          </w:tcPr>
          <w:p w14:paraId="5FDABDEF" w14:textId="18791ED9" w:rsidR="00C320B4" w:rsidRPr="00530444" w:rsidRDefault="00530444" w:rsidP="00C320B4">
            <w:pPr>
              <w:spacing w:line="256" w:lineRule="auto"/>
              <w:jc w:val="both"/>
              <w:rPr>
                <w:rFonts w:asciiTheme="minorHAnsi" w:eastAsia="Times New Roman" w:hAnsiTheme="minorHAnsi" w:cstheme="minorHAnsi"/>
              </w:rPr>
            </w:pPr>
            <w:r w:rsidRPr="00530444">
              <w:rPr>
                <w:rFonts w:asciiTheme="minorHAnsi" w:hAnsiTheme="minorHAnsi" w:cstheme="minorHAnsi"/>
                <w:b/>
                <w:color w:val="FF0000"/>
              </w:rPr>
              <w:t>[insert]</w:t>
            </w:r>
          </w:p>
        </w:tc>
      </w:tr>
      <w:tr w:rsidR="00C320B4" w:rsidRPr="00530444" w14:paraId="683C04D5" w14:textId="77777777" w:rsidTr="00C320B4">
        <w:trPr>
          <w:trHeight w:val="840"/>
        </w:trPr>
        <w:tc>
          <w:tcPr>
            <w:tcW w:w="2955" w:type="dxa"/>
            <w:tcBorders>
              <w:top w:val="single" w:sz="4" w:space="0" w:color="000000"/>
              <w:left w:val="single" w:sz="4" w:space="0" w:color="000000"/>
              <w:bottom w:val="single" w:sz="4" w:space="0" w:color="000000"/>
              <w:right w:val="single" w:sz="4" w:space="0" w:color="000000"/>
            </w:tcBorders>
            <w:hideMark/>
          </w:tcPr>
          <w:p w14:paraId="7C42A54B" w14:textId="77777777" w:rsidR="00C320B4" w:rsidRPr="00530444" w:rsidRDefault="00C320B4" w:rsidP="00C320B4">
            <w:pPr>
              <w:spacing w:line="256" w:lineRule="auto"/>
              <w:rPr>
                <w:rFonts w:asciiTheme="minorHAnsi" w:eastAsia="Arial" w:hAnsiTheme="minorHAnsi" w:cstheme="minorHAnsi"/>
              </w:rPr>
            </w:pPr>
            <w:r w:rsidRPr="00530444">
              <w:rPr>
                <w:rFonts w:asciiTheme="minorHAnsi" w:eastAsia="Arial" w:hAnsiTheme="minorHAnsi" w:cstheme="minorHAnsi"/>
              </w:rPr>
              <w:t>Type of Personal Data</w:t>
            </w:r>
          </w:p>
        </w:tc>
        <w:tc>
          <w:tcPr>
            <w:tcW w:w="6735" w:type="dxa"/>
            <w:tcBorders>
              <w:top w:val="single" w:sz="4" w:space="0" w:color="000000"/>
              <w:left w:val="single" w:sz="4" w:space="0" w:color="000000"/>
              <w:bottom w:val="single" w:sz="4" w:space="0" w:color="000000"/>
              <w:right w:val="single" w:sz="4" w:space="0" w:color="000000"/>
            </w:tcBorders>
            <w:hideMark/>
          </w:tcPr>
          <w:p w14:paraId="23CC1B32" w14:textId="388146ED" w:rsidR="00C320B4" w:rsidRPr="00530444" w:rsidRDefault="00530444" w:rsidP="00C320B4">
            <w:pPr>
              <w:pStyle w:val="ListParagraph"/>
              <w:spacing w:line="256" w:lineRule="auto"/>
              <w:ind w:left="0"/>
              <w:jc w:val="both"/>
              <w:rPr>
                <w:rFonts w:asciiTheme="minorHAnsi" w:eastAsia="Arial" w:hAnsiTheme="minorHAnsi" w:cstheme="minorHAnsi"/>
              </w:rPr>
            </w:pPr>
            <w:r w:rsidRPr="00530444">
              <w:rPr>
                <w:rFonts w:asciiTheme="minorHAnsi" w:hAnsiTheme="minorHAnsi" w:cstheme="minorHAnsi"/>
                <w:b/>
                <w:color w:val="FF0000"/>
              </w:rPr>
              <w:t>[insert]</w:t>
            </w:r>
          </w:p>
        </w:tc>
      </w:tr>
      <w:tr w:rsidR="00C320B4" w:rsidRPr="00530444" w14:paraId="2FB6EA29" w14:textId="77777777" w:rsidTr="00F724B7">
        <w:trPr>
          <w:trHeight w:val="1139"/>
        </w:trPr>
        <w:tc>
          <w:tcPr>
            <w:tcW w:w="2955" w:type="dxa"/>
            <w:tcBorders>
              <w:top w:val="single" w:sz="4" w:space="0" w:color="000000"/>
              <w:left w:val="single" w:sz="4" w:space="0" w:color="000000"/>
              <w:bottom w:val="single" w:sz="4" w:space="0" w:color="000000"/>
              <w:right w:val="single" w:sz="4" w:space="0" w:color="000000"/>
            </w:tcBorders>
            <w:hideMark/>
          </w:tcPr>
          <w:p w14:paraId="61925E02" w14:textId="77777777" w:rsidR="00C320B4" w:rsidRPr="00530444" w:rsidRDefault="00C320B4" w:rsidP="00C320B4">
            <w:pPr>
              <w:spacing w:line="256" w:lineRule="auto"/>
              <w:rPr>
                <w:rFonts w:asciiTheme="minorHAnsi" w:eastAsia="Arial" w:hAnsiTheme="minorHAnsi" w:cstheme="minorHAnsi"/>
              </w:rPr>
            </w:pPr>
            <w:r w:rsidRPr="00530444">
              <w:rPr>
                <w:rFonts w:asciiTheme="minorHAnsi" w:eastAsia="Arial" w:hAnsiTheme="minorHAnsi" w:cstheme="minorHAnsi"/>
              </w:rPr>
              <w:t>Categories of Data Subject</w:t>
            </w:r>
          </w:p>
        </w:tc>
        <w:tc>
          <w:tcPr>
            <w:tcW w:w="6735" w:type="dxa"/>
            <w:tcBorders>
              <w:top w:val="single" w:sz="4" w:space="0" w:color="000000"/>
              <w:left w:val="single" w:sz="4" w:space="0" w:color="000000"/>
              <w:bottom w:val="single" w:sz="4" w:space="0" w:color="000000"/>
              <w:right w:val="single" w:sz="4" w:space="0" w:color="000000"/>
            </w:tcBorders>
            <w:hideMark/>
          </w:tcPr>
          <w:p w14:paraId="472D4B84" w14:textId="330BF8DC" w:rsidR="00C320B4" w:rsidRPr="00530444" w:rsidRDefault="00530444" w:rsidP="00C320B4">
            <w:pPr>
              <w:spacing w:line="256" w:lineRule="auto"/>
              <w:rPr>
                <w:rFonts w:asciiTheme="minorHAnsi" w:eastAsia="Arial" w:hAnsiTheme="minorHAnsi" w:cstheme="minorHAnsi"/>
                <w:i/>
              </w:rPr>
            </w:pPr>
            <w:r w:rsidRPr="00530444">
              <w:rPr>
                <w:rFonts w:asciiTheme="minorHAnsi" w:hAnsiTheme="minorHAnsi" w:cstheme="minorHAnsi"/>
                <w:b/>
                <w:color w:val="FF0000"/>
              </w:rPr>
              <w:t>[insert]</w:t>
            </w:r>
          </w:p>
        </w:tc>
      </w:tr>
      <w:tr w:rsidR="00C320B4" w:rsidRPr="00530444" w14:paraId="6C7CAA8D" w14:textId="77777777" w:rsidTr="00C320B4">
        <w:trPr>
          <w:trHeight w:val="1660"/>
        </w:trPr>
        <w:tc>
          <w:tcPr>
            <w:tcW w:w="2955" w:type="dxa"/>
            <w:tcBorders>
              <w:top w:val="single" w:sz="4" w:space="0" w:color="000000"/>
              <w:left w:val="single" w:sz="4" w:space="0" w:color="000000"/>
              <w:bottom w:val="single" w:sz="4" w:space="0" w:color="000000"/>
              <w:right w:val="single" w:sz="4" w:space="0" w:color="000000"/>
            </w:tcBorders>
            <w:hideMark/>
          </w:tcPr>
          <w:p w14:paraId="1741ED41" w14:textId="77777777" w:rsidR="00C320B4" w:rsidRPr="00530444" w:rsidRDefault="00C320B4" w:rsidP="00C320B4">
            <w:pPr>
              <w:spacing w:line="256" w:lineRule="auto"/>
              <w:rPr>
                <w:rFonts w:asciiTheme="minorHAnsi" w:eastAsia="Arial" w:hAnsiTheme="minorHAnsi" w:cstheme="minorHAnsi"/>
              </w:rPr>
            </w:pPr>
            <w:r w:rsidRPr="00530444">
              <w:rPr>
                <w:rFonts w:asciiTheme="minorHAnsi" w:eastAsia="Arial" w:hAnsiTheme="minorHAnsi" w:cstheme="minorHAnsi"/>
              </w:rPr>
              <w:t>Plan for return and destruction of the data once the processing is complete UNLESS requirement under union or member state law to preserve that type of data</w:t>
            </w:r>
          </w:p>
        </w:tc>
        <w:tc>
          <w:tcPr>
            <w:tcW w:w="6735" w:type="dxa"/>
            <w:tcBorders>
              <w:top w:val="single" w:sz="4" w:space="0" w:color="000000"/>
              <w:left w:val="single" w:sz="4" w:space="0" w:color="000000"/>
              <w:bottom w:val="single" w:sz="4" w:space="0" w:color="000000"/>
              <w:right w:val="single" w:sz="4" w:space="0" w:color="000000"/>
            </w:tcBorders>
          </w:tcPr>
          <w:p w14:paraId="0BF260EA" w14:textId="6D56D7A0" w:rsidR="00C320B4" w:rsidRPr="00530444" w:rsidRDefault="00530444" w:rsidP="00C320B4">
            <w:pPr>
              <w:spacing w:line="256" w:lineRule="auto"/>
              <w:rPr>
                <w:rFonts w:asciiTheme="minorHAnsi" w:eastAsia="Arial" w:hAnsiTheme="minorHAnsi" w:cstheme="minorHAnsi"/>
                <w:i/>
              </w:rPr>
            </w:pPr>
            <w:r w:rsidRPr="00530444">
              <w:rPr>
                <w:rFonts w:asciiTheme="minorHAnsi" w:hAnsiTheme="minorHAnsi" w:cstheme="minorHAnsi"/>
                <w:b/>
                <w:color w:val="FF0000"/>
              </w:rPr>
              <w:t>[insert]</w:t>
            </w:r>
          </w:p>
        </w:tc>
      </w:tr>
      <w:bookmarkEnd w:id="25"/>
    </w:tbl>
    <w:p w14:paraId="31FBC166" w14:textId="22372BBD" w:rsidR="00F724B7" w:rsidRDefault="00F724B7" w:rsidP="004245F3">
      <w:pPr>
        <w:rPr>
          <w:rFonts w:asciiTheme="minorHAnsi" w:hAnsiTheme="minorHAnsi" w:cstheme="minorHAnsi"/>
        </w:rPr>
      </w:pPr>
    </w:p>
    <w:p w14:paraId="1C9FFA2E" w14:textId="77777777" w:rsidR="00F724B7" w:rsidRDefault="00F724B7">
      <w:pPr>
        <w:rPr>
          <w:rFonts w:asciiTheme="majorHAnsi" w:eastAsiaTheme="majorEastAsia" w:hAnsiTheme="majorHAnsi" w:cstheme="majorBidi"/>
          <w:color w:val="2F5496" w:themeColor="accent1" w:themeShade="BF"/>
          <w:sz w:val="32"/>
          <w:szCs w:val="32"/>
        </w:rPr>
      </w:pPr>
      <w:r>
        <w:br w:type="page"/>
      </w:r>
    </w:p>
    <w:p w14:paraId="19BB1C88" w14:textId="5EC712ED" w:rsidR="00F724B7" w:rsidRPr="00903194" w:rsidRDefault="002B7ECE" w:rsidP="00F724B7">
      <w:pPr>
        <w:pStyle w:val="Heading1"/>
      </w:pPr>
      <w:bookmarkStart w:id="28" w:name="_Toc88119305"/>
      <w:r>
        <w:t>Bidd</w:t>
      </w:r>
      <w:r w:rsidR="00F724B7" w:rsidRPr="00903194">
        <w:t>er’s Warranties</w:t>
      </w:r>
      <w:bookmarkEnd w:id="28"/>
    </w:p>
    <w:p w14:paraId="3995C8A7" w14:textId="77777777" w:rsidR="00F724B7" w:rsidRPr="00D27BE8" w:rsidRDefault="00F724B7" w:rsidP="004245F3">
      <w:pPr>
        <w:rPr>
          <w:rFonts w:asciiTheme="minorHAnsi" w:hAnsiTheme="minorHAnsi" w:cstheme="minorHAnsi"/>
        </w:rPr>
      </w:pPr>
    </w:p>
    <w:p w14:paraId="062DE81A" w14:textId="5381E3AD" w:rsidR="00514B46" w:rsidRPr="00D27BE8" w:rsidRDefault="004245F3" w:rsidP="004245F3">
      <w:pPr>
        <w:rPr>
          <w:rFonts w:asciiTheme="minorHAnsi" w:hAnsiTheme="minorHAnsi" w:cstheme="minorHAnsi"/>
        </w:rPr>
      </w:pPr>
      <w:r w:rsidRPr="00D27BE8">
        <w:rPr>
          <w:rFonts w:asciiTheme="minorHAnsi" w:hAnsiTheme="minorHAnsi" w:cstheme="minorHAnsi"/>
        </w:rPr>
        <w:t xml:space="preserve">Please confirm your organisation’s acceptance of the terms of this </w:t>
      </w:r>
      <w:r w:rsidR="00D57042">
        <w:rPr>
          <w:rFonts w:asciiTheme="minorHAnsi" w:hAnsiTheme="minorHAnsi" w:cstheme="minorHAnsi"/>
        </w:rPr>
        <w:t>RFQ</w:t>
      </w:r>
      <w:r w:rsidR="00A92D8D" w:rsidRPr="00D27BE8">
        <w:rPr>
          <w:rFonts w:asciiTheme="minorHAnsi" w:hAnsiTheme="minorHAnsi" w:cstheme="minorHAnsi"/>
        </w:rPr>
        <w:t xml:space="preserve"> </w:t>
      </w:r>
      <w:r w:rsidRPr="00D27BE8">
        <w:rPr>
          <w:rFonts w:asciiTheme="minorHAnsi" w:hAnsiTheme="minorHAnsi" w:cstheme="minorHAnsi"/>
        </w:rPr>
        <w:t>by ticking the relevant boxes below:</w:t>
      </w:r>
    </w:p>
    <w:p w14:paraId="140CC2CE" w14:textId="73EA00B1" w:rsidR="00514B46" w:rsidRPr="00D27BE8" w:rsidRDefault="00514B46" w:rsidP="00514B46">
      <w:pPr>
        <w:tabs>
          <w:tab w:val="left" w:pos="4500"/>
          <w:tab w:val="left" w:pos="5400"/>
          <w:tab w:val="right" w:pos="9000"/>
        </w:tabs>
        <w:spacing w:line="240" w:lineRule="atLeast"/>
        <w:rPr>
          <w:rFonts w:asciiTheme="minorHAnsi" w:hAnsiTheme="minorHAnsi" w:cstheme="minorHAnsi"/>
          <w:b/>
          <w:bCs/>
        </w:rPr>
      </w:pPr>
      <w:r w:rsidRPr="00D27BE8">
        <w:rPr>
          <w:rFonts w:asciiTheme="minorHAnsi" w:hAnsiTheme="minorHAnsi" w:cstheme="minorHAnsi"/>
          <w:b/>
          <w:bCs/>
        </w:rPr>
        <w:t>Please note, should you make a submission, it will be deemed that you have accepted the below documents.</w:t>
      </w:r>
    </w:p>
    <w:p w14:paraId="09127D6C" w14:textId="77777777" w:rsidR="004245F3" w:rsidRPr="00D27BE8" w:rsidRDefault="004245F3" w:rsidP="004245F3">
      <w:pPr>
        <w:rPr>
          <w:rFonts w:asciiTheme="minorHAnsi" w:hAnsiTheme="minorHAnsi" w:cstheme="minorHAnsi"/>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7153"/>
        <w:gridCol w:w="881"/>
        <w:gridCol w:w="874"/>
      </w:tblGrid>
      <w:tr w:rsidR="004245F3" w:rsidRPr="00D27BE8" w14:paraId="100E7B2C" w14:textId="77777777" w:rsidTr="00DA7744">
        <w:tc>
          <w:tcPr>
            <w:tcW w:w="7153" w:type="dxa"/>
            <w:vAlign w:val="center"/>
          </w:tcPr>
          <w:p w14:paraId="25623BD4" w14:textId="77777777" w:rsidR="004245F3" w:rsidRPr="00D27BE8" w:rsidRDefault="004245F3" w:rsidP="00F0456C">
            <w:pPr>
              <w:rPr>
                <w:rFonts w:asciiTheme="minorHAnsi" w:hAnsiTheme="minorHAnsi" w:cstheme="minorHAnsi"/>
              </w:rPr>
            </w:pPr>
          </w:p>
        </w:tc>
        <w:tc>
          <w:tcPr>
            <w:tcW w:w="881" w:type="dxa"/>
          </w:tcPr>
          <w:p w14:paraId="449DF235" w14:textId="77777777" w:rsidR="004245F3" w:rsidRPr="00D27BE8" w:rsidRDefault="004245F3" w:rsidP="00F0456C">
            <w:pPr>
              <w:rPr>
                <w:rFonts w:asciiTheme="minorHAnsi" w:hAnsiTheme="minorHAnsi" w:cstheme="minorHAnsi"/>
                <w:b/>
                <w:kern w:val="2"/>
              </w:rPr>
            </w:pPr>
            <w:r w:rsidRPr="00D27BE8">
              <w:rPr>
                <w:rFonts w:asciiTheme="minorHAnsi" w:hAnsiTheme="minorHAnsi" w:cstheme="minorHAnsi"/>
                <w:b/>
                <w:kern w:val="2"/>
              </w:rPr>
              <w:t>Yes</w:t>
            </w:r>
          </w:p>
        </w:tc>
        <w:tc>
          <w:tcPr>
            <w:tcW w:w="874" w:type="dxa"/>
          </w:tcPr>
          <w:p w14:paraId="7A61ABF3" w14:textId="77777777" w:rsidR="004245F3" w:rsidRPr="00D27BE8" w:rsidRDefault="004245F3" w:rsidP="00F0456C">
            <w:pPr>
              <w:rPr>
                <w:rFonts w:asciiTheme="minorHAnsi" w:hAnsiTheme="minorHAnsi" w:cstheme="minorHAnsi"/>
                <w:b/>
                <w:kern w:val="2"/>
              </w:rPr>
            </w:pPr>
            <w:r w:rsidRPr="00D27BE8">
              <w:rPr>
                <w:rFonts w:asciiTheme="minorHAnsi" w:hAnsiTheme="minorHAnsi" w:cstheme="minorHAnsi"/>
                <w:b/>
                <w:kern w:val="2"/>
              </w:rPr>
              <w:t>No</w:t>
            </w:r>
          </w:p>
        </w:tc>
      </w:tr>
      <w:tr w:rsidR="004245F3" w:rsidRPr="00D27BE8" w14:paraId="186259A4" w14:textId="77777777" w:rsidTr="00DA7744">
        <w:tc>
          <w:tcPr>
            <w:tcW w:w="7153" w:type="dxa"/>
            <w:vAlign w:val="center"/>
          </w:tcPr>
          <w:p w14:paraId="1697FE0F" w14:textId="6C23964C" w:rsidR="004245F3" w:rsidRPr="00316BB4" w:rsidRDefault="004245F3" w:rsidP="00F0456C">
            <w:pPr>
              <w:rPr>
                <w:rFonts w:asciiTheme="minorHAnsi" w:hAnsiTheme="minorHAnsi" w:cstheme="minorHAnsi"/>
              </w:rPr>
            </w:pPr>
            <w:r w:rsidRPr="00D27BE8">
              <w:rPr>
                <w:rFonts w:asciiTheme="minorHAnsi" w:hAnsiTheme="minorHAnsi" w:cstheme="minorHAnsi"/>
              </w:rPr>
              <w:t xml:space="preserve">We have read the </w:t>
            </w:r>
            <w:r w:rsidR="00D57042">
              <w:rPr>
                <w:rFonts w:asciiTheme="minorHAnsi" w:hAnsiTheme="minorHAnsi" w:cstheme="minorHAnsi"/>
              </w:rPr>
              <w:t>RFQ</w:t>
            </w:r>
            <w:r w:rsidRPr="00D27BE8">
              <w:rPr>
                <w:rFonts w:asciiTheme="minorHAnsi" w:hAnsiTheme="minorHAnsi" w:cstheme="minorHAnsi"/>
              </w:rPr>
              <w:t xml:space="preserve"> documents and subject to</w:t>
            </w:r>
            <w:r w:rsidR="00903194">
              <w:rPr>
                <w:rFonts w:asciiTheme="minorHAnsi" w:hAnsiTheme="minorHAnsi" w:cstheme="minorHAnsi"/>
              </w:rPr>
              <w:t>,</w:t>
            </w:r>
            <w:r w:rsidRPr="00D27BE8">
              <w:rPr>
                <w:rFonts w:asciiTheme="minorHAnsi" w:hAnsiTheme="minorHAnsi" w:cstheme="minorHAnsi"/>
              </w:rPr>
              <w:t xml:space="preserve"> and in accordance with</w:t>
            </w:r>
            <w:r w:rsidR="00903194">
              <w:rPr>
                <w:rFonts w:asciiTheme="minorHAnsi" w:hAnsiTheme="minorHAnsi" w:cstheme="minorHAnsi"/>
              </w:rPr>
              <w:t>,</w:t>
            </w:r>
            <w:r w:rsidRPr="00D27BE8">
              <w:rPr>
                <w:rFonts w:asciiTheme="minorHAnsi" w:hAnsiTheme="minorHAnsi" w:cstheme="minorHAnsi"/>
              </w:rPr>
              <w:t xml:space="preserve"> </w:t>
            </w:r>
            <w:r w:rsidR="00AE7005" w:rsidRPr="00D27BE8">
              <w:rPr>
                <w:rFonts w:asciiTheme="minorHAnsi" w:hAnsiTheme="minorHAnsi" w:cstheme="minorHAnsi"/>
              </w:rPr>
              <w:t xml:space="preserve">the </w:t>
            </w:r>
            <w:r w:rsidRPr="00064F49">
              <w:rPr>
                <w:rFonts w:asciiTheme="minorHAnsi" w:hAnsiTheme="minorHAnsi" w:cstheme="minorHAnsi"/>
              </w:rPr>
              <w:t>Council’s Purchasing terms and conditions</w:t>
            </w:r>
            <w:r w:rsidRPr="00D27BE8">
              <w:rPr>
                <w:rFonts w:asciiTheme="minorHAnsi" w:hAnsiTheme="minorHAnsi" w:cstheme="minorHAnsi"/>
              </w:rPr>
              <w:t xml:space="preserve">, the Conditions of </w:t>
            </w:r>
            <w:r w:rsidR="00902DE4">
              <w:rPr>
                <w:rFonts w:asciiTheme="minorHAnsi" w:hAnsiTheme="minorHAnsi" w:cstheme="minorHAnsi"/>
              </w:rPr>
              <w:t>Quote</w:t>
            </w:r>
            <w:r w:rsidRPr="00D27BE8">
              <w:rPr>
                <w:rFonts w:asciiTheme="minorHAnsi" w:hAnsiTheme="minorHAnsi" w:cstheme="minorHAnsi"/>
              </w:rPr>
              <w:t xml:space="preserve"> and all relevant documents attached</w:t>
            </w:r>
            <w:r w:rsidR="002A38E0">
              <w:rPr>
                <w:rFonts w:asciiTheme="minorHAnsi" w:hAnsiTheme="minorHAnsi" w:cstheme="minorHAnsi"/>
              </w:rPr>
              <w:t>,</w:t>
            </w:r>
            <w:r w:rsidRPr="00D27BE8">
              <w:rPr>
                <w:rFonts w:asciiTheme="minorHAnsi" w:hAnsiTheme="minorHAnsi" w:cstheme="minorHAnsi"/>
              </w:rPr>
              <w:t xml:space="preserve"> we offer to supply and deliver the works/services/supplies spec</w:t>
            </w:r>
            <w:r w:rsidR="00903194">
              <w:rPr>
                <w:rFonts w:asciiTheme="minorHAnsi" w:hAnsiTheme="minorHAnsi" w:cstheme="minorHAnsi"/>
              </w:rPr>
              <w:t xml:space="preserve">ified in this </w:t>
            </w:r>
            <w:r w:rsidR="00902DE4">
              <w:rPr>
                <w:rFonts w:asciiTheme="minorHAnsi" w:hAnsiTheme="minorHAnsi" w:cstheme="minorHAnsi"/>
              </w:rPr>
              <w:t>submission</w:t>
            </w:r>
            <w:r w:rsidRPr="00D27BE8">
              <w:rPr>
                <w:rFonts w:asciiTheme="minorHAnsi" w:hAnsiTheme="minorHAnsi" w:cstheme="minorHAnsi"/>
              </w:rPr>
              <w:t>, in the quantities and at the rate or prices shown above.</w:t>
            </w:r>
          </w:p>
        </w:tc>
        <w:tc>
          <w:tcPr>
            <w:tcW w:w="881" w:type="dxa"/>
            <w:shd w:val="clear" w:color="auto" w:fill="FFE599" w:themeFill="accent4" w:themeFillTint="66"/>
            <w:vAlign w:val="center"/>
          </w:tcPr>
          <w:p w14:paraId="5FFA4C54" w14:textId="77777777" w:rsidR="004245F3" w:rsidRPr="00D27BE8" w:rsidRDefault="004245F3" w:rsidP="00F0456C">
            <w:pPr>
              <w:rPr>
                <w:rFonts w:asciiTheme="minorHAnsi" w:hAnsiTheme="minorHAnsi" w:cstheme="minorHAnsi"/>
                <w:kern w:val="2"/>
              </w:rPr>
            </w:pPr>
            <w:r w:rsidRPr="00D27BE8">
              <w:rPr>
                <w:rFonts w:asciiTheme="minorHAnsi" w:hAnsiTheme="minorHAnsi" w:cstheme="minorHAnsi"/>
              </w:rPr>
              <w:fldChar w:fldCharType="begin">
                <w:ffData>
                  <w:name w:val="Check6"/>
                  <w:enabled/>
                  <w:calcOnExit w:val="0"/>
                  <w:checkBox>
                    <w:sizeAuto/>
                    <w:default w:val="0"/>
                  </w:checkBox>
                </w:ffData>
              </w:fldChar>
            </w:r>
            <w:bookmarkStart w:id="29" w:name="Check6"/>
            <w:r w:rsidRPr="00D27BE8">
              <w:rPr>
                <w:rFonts w:asciiTheme="minorHAnsi" w:hAnsiTheme="minorHAnsi" w:cstheme="minorHAnsi"/>
              </w:rPr>
              <w:instrText xml:space="preserve"> FORMCHECKBOX </w:instrText>
            </w:r>
            <w:r w:rsidR="00942335">
              <w:rPr>
                <w:rFonts w:asciiTheme="minorHAnsi" w:hAnsiTheme="minorHAnsi" w:cstheme="minorHAnsi"/>
              </w:rPr>
            </w:r>
            <w:r w:rsidR="00942335">
              <w:rPr>
                <w:rFonts w:asciiTheme="minorHAnsi" w:hAnsiTheme="minorHAnsi" w:cstheme="minorHAnsi"/>
              </w:rPr>
              <w:fldChar w:fldCharType="separate"/>
            </w:r>
            <w:r w:rsidRPr="00D27BE8">
              <w:rPr>
                <w:rFonts w:asciiTheme="minorHAnsi" w:hAnsiTheme="minorHAnsi" w:cstheme="minorHAnsi"/>
              </w:rPr>
              <w:fldChar w:fldCharType="end"/>
            </w:r>
            <w:bookmarkEnd w:id="29"/>
          </w:p>
        </w:tc>
        <w:tc>
          <w:tcPr>
            <w:tcW w:w="874" w:type="dxa"/>
            <w:shd w:val="clear" w:color="auto" w:fill="FFE599" w:themeFill="accent4" w:themeFillTint="66"/>
            <w:vAlign w:val="center"/>
          </w:tcPr>
          <w:p w14:paraId="204F2C47" w14:textId="77777777" w:rsidR="004245F3" w:rsidRPr="00D27BE8" w:rsidRDefault="004245F3" w:rsidP="00F0456C">
            <w:pPr>
              <w:rPr>
                <w:rFonts w:asciiTheme="minorHAnsi" w:hAnsiTheme="minorHAnsi" w:cstheme="minorHAnsi"/>
                <w:kern w:val="2"/>
              </w:rPr>
            </w:pPr>
            <w:r w:rsidRPr="00D27BE8">
              <w:rPr>
                <w:rFonts w:asciiTheme="minorHAnsi" w:hAnsiTheme="minorHAnsi" w:cstheme="minorHAnsi"/>
                <w:kern w:val="2"/>
              </w:rPr>
              <w:fldChar w:fldCharType="begin">
                <w:ffData>
                  <w:name w:val="Check7"/>
                  <w:enabled/>
                  <w:calcOnExit w:val="0"/>
                  <w:checkBox>
                    <w:sizeAuto/>
                    <w:default w:val="0"/>
                  </w:checkBox>
                </w:ffData>
              </w:fldChar>
            </w:r>
            <w:bookmarkStart w:id="30" w:name="Check7"/>
            <w:r w:rsidRPr="00D27BE8">
              <w:rPr>
                <w:rFonts w:asciiTheme="minorHAnsi" w:hAnsiTheme="minorHAnsi" w:cstheme="minorHAnsi"/>
                <w:kern w:val="2"/>
              </w:rPr>
              <w:instrText xml:space="preserve"> FORMCHECKBOX </w:instrText>
            </w:r>
            <w:r w:rsidR="00942335">
              <w:rPr>
                <w:rFonts w:asciiTheme="minorHAnsi" w:hAnsiTheme="minorHAnsi" w:cstheme="minorHAnsi"/>
                <w:kern w:val="2"/>
              </w:rPr>
            </w:r>
            <w:r w:rsidR="00942335">
              <w:rPr>
                <w:rFonts w:asciiTheme="minorHAnsi" w:hAnsiTheme="minorHAnsi" w:cstheme="minorHAnsi"/>
                <w:kern w:val="2"/>
              </w:rPr>
              <w:fldChar w:fldCharType="separate"/>
            </w:r>
            <w:r w:rsidRPr="00D27BE8">
              <w:rPr>
                <w:rFonts w:asciiTheme="minorHAnsi" w:hAnsiTheme="minorHAnsi" w:cstheme="minorHAnsi"/>
                <w:kern w:val="2"/>
              </w:rPr>
              <w:fldChar w:fldCharType="end"/>
            </w:r>
            <w:bookmarkEnd w:id="30"/>
          </w:p>
        </w:tc>
      </w:tr>
      <w:tr w:rsidR="004245F3" w:rsidRPr="00D27BE8" w14:paraId="4EA28F65" w14:textId="77777777" w:rsidTr="00DA7744">
        <w:tc>
          <w:tcPr>
            <w:tcW w:w="7153" w:type="dxa"/>
            <w:vAlign w:val="center"/>
          </w:tcPr>
          <w:p w14:paraId="1015A4C0" w14:textId="7F22422F" w:rsidR="004245F3" w:rsidRPr="00D27BE8" w:rsidRDefault="004245F3" w:rsidP="00F0456C">
            <w:pPr>
              <w:rPr>
                <w:rFonts w:asciiTheme="minorHAnsi" w:hAnsiTheme="minorHAnsi" w:cstheme="minorHAnsi"/>
              </w:rPr>
            </w:pPr>
            <w:r w:rsidRPr="00D27BE8">
              <w:rPr>
                <w:rFonts w:asciiTheme="minorHAnsi" w:hAnsiTheme="minorHAnsi" w:cstheme="minorHAnsi"/>
              </w:rPr>
              <w:t xml:space="preserve">We confirm our submission together with </w:t>
            </w:r>
            <w:r w:rsidR="00F5711B" w:rsidRPr="00D27BE8">
              <w:rPr>
                <w:rFonts w:asciiTheme="minorHAnsi" w:hAnsiTheme="minorHAnsi" w:cstheme="minorHAnsi"/>
              </w:rPr>
              <w:t xml:space="preserve">the </w:t>
            </w:r>
            <w:r w:rsidRPr="00D27BE8">
              <w:rPr>
                <w:rFonts w:asciiTheme="minorHAnsi" w:hAnsiTheme="minorHAnsi" w:cstheme="minorHAnsi"/>
              </w:rPr>
              <w:t>Council’s wr</w:t>
            </w:r>
            <w:r w:rsidR="008F7FE2" w:rsidRPr="00D27BE8">
              <w:rPr>
                <w:rFonts w:asciiTheme="minorHAnsi" w:hAnsiTheme="minorHAnsi" w:cstheme="minorHAnsi"/>
              </w:rPr>
              <w:t>itt</w:t>
            </w:r>
            <w:r w:rsidRPr="00D27BE8">
              <w:rPr>
                <w:rFonts w:asciiTheme="minorHAnsi" w:hAnsiTheme="minorHAnsi" w:cstheme="minorHAnsi"/>
              </w:rPr>
              <w:t xml:space="preserve">en acceptance thereof and any subsequent </w:t>
            </w:r>
            <w:r w:rsidR="00903194">
              <w:rPr>
                <w:rFonts w:asciiTheme="minorHAnsi" w:hAnsiTheme="minorHAnsi" w:cstheme="minorHAnsi"/>
              </w:rPr>
              <w:t xml:space="preserve">Contract and/or </w:t>
            </w:r>
            <w:r w:rsidRPr="00D27BE8">
              <w:rPr>
                <w:rFonts w:asciiTheme="minorHAnsi" w:hAnsiTheme="minorHAnsi" w:cstheme="minorHAnsi"/>
              </w:rPr>
              <w:t xml:space="preserve">Purchase Order and/or </w:t>
            </w:r>
            <w:r w:rsidR="00903194">
              <w:rPr>
                <w:rFonts w:asciiTheme="minorHAnsi" w:hAnsiTheme="minorHAnsi" w:cstheme="minorHAnsi"/>
              </w:rPr>
              <w:t>Works Order and/or Service Schedule</w:t>
            </w:r>
            <w:r w:rsidRPr="00D27BE8">
              <w:rPr>
                <w:rFonts w:asciiTheme="minorHAnsi" w:hAnsiTheme="minorHAnsi" w:cstheme="minorHAnsi"/>
              </w:rPr>
              <w:t xml:space="preserve"> shall constitute a binding Contract between us.</w:t>
            </w:r>
          </w:p>
        </w:tc>
        <w:tc>
          <w:tcPr>
            <w:tcW w:w="881" w:type="dxa"/>
            <w:shd w:val="clear" w:color="auto" w:fill="FFE599" w:themeFill="accent4" w:themeFillTint="66"/>
            <w:vAlign w:val="center"/>
          </w:tcPr>
          <w:p w14:paraId="295E07C2" w14:textId="77777777" w:rsidR="004245F3" w:rsidRPr="00D27BE8" w:rsidRDefault="004245F3" w:rsidP="00F0456C">
            <w:pPr>
              <w:rPr>
                <w:rFonts w:asciiTheme="minorHAnsi" w:hAnsiTheme="minorHAnsi" w:cstheme="minorHAnsi"/>
                <w:kern w:val="2"/>
              </w:rPr>
            </w:pPr>
            <w:r w:rsidRPr="00D27BE8">
              <w:rPr>
                <w:rFonts w:asciiTheme="minorHAnsi" w:hAnsiTheme="minorHAnsi" w:cstheme="minorHAnsi"/>
                <w:kern w:val="2"/>
              </w:rPr>
              <w:fldChar w:fldCharType="begin">
                <w:ffData>
                  <w:name w:val="Check8"/>
                  <w:enabled/>
                  <w:calcOnExit w:val="0"/>
                  <w:checkBox>
                    <w:sizeAuto/>
                    <w:default w:val="0"/>
                  </w:checkBox>
                </w:ffData>
              </w:fldChar>
            </w:r>
            <w:bookmarkStart w:id="31" w:name="Check8"/>
            <w:r w:rsidRPr="00D27BE8">
              <w:rPr>
                <w:rFonts w:asciiTheme="minorHAnsi" w:hAnsiTheme="minorHAnsi" w:cstheme="minorHAnsi"/>
                <w:kern w:val="2"/>
              </w:rPr>
              <w:instrText xml:space="preserve"> FORMCHECKBOX </w:instrText>
            </w:r>
            <w:r w:rsidR="00942335">
              <w:rPr>
                <w:rFonts w:asciiTheme="minorHAnsi" w:hAnsiTheme="minorHAnsi" w:cstheme="minorHAnsi"/>
                <w:kern w:val="2"/>
              </w:rPr>
            </w:r>
            <w:r w:rsidR="00942335">
              <w:rPr>
                <w:rFonts w:asciiTheme="minorHAnsi" w:hAnsiTheme="minorHAnsi" w:cstheme="minorHAnsi"/>
                <w:kern w:val="2"/>
              </w:rPr>
              <w:fldChar w:fldCharType="separate"/>
            </w:r>
            <w:r w:rsidRPr="00D27BE8">
              <w:rPr>
                <w:rFonts w:asciiTheme="minorHAnsi" w:hAnsiTheme="minorHAnsi" w:cstheme="minorHAnsi"/>
                <w:kern w:val="2"/>
              </w:rPr>
              <w:fldChar w:fldCharType="end"/>
            </w:r>
            <w:bookmarkEnd w:id="31"/>
          </w:p>
        </w:tc>
        <w:tc>
          <w:tcPr>
            <w:tcW w:w="874" w:type="dxa"/>
            <w:shd w:val="clear" w:color="auto" w:fill="FFE599" w:themeFill="accent4" w:themeFillTint="66"/>
            <w:vAlign w:val="center"/>
          </w:tcPr>
          <w:p w14:paraId="175C6530" w14:textId="77777777" w:rsidR="004245F3" w:rsidRPr="00D27BE8" w:rsidRDefault="004245F3" w:rsidP="00F0456C">
            <w:pPr>
              <w:rPr>
                <w:rFonts w:asciiTheme="minorHAnsi" w:hAnsiTheme="minorHAnsi" w:cstheme="minorHAnsi"/>
                <w:kern w:val="2"/>
              </w:rPr>
            </w:pPr>
            <w:r w:rsidRPr="00D27BE8">
              <w:rPr>
                <w:rFonts w:asciiTheme="minorHAnsi" w:hAnsiTheme="minorHAnsi" w:cstheme="minorHAnsi"/>
                <w:kern w:val="2"/>
              </w:rPr>
              <w:fldChar w:fldCharType="begin">
                <w:ffData>
                  <w:name w:val="Check9"/>
                  <w:enabled/>
                  <w:calcOnExit w:val="0"/>
                  <w:checkBox>
                    <w:sizeAuto/>
                    <w:default w:val="0"/>
                  </w:checkBox>
                </w:ffData>
              </w:fldChar>
            </w:r>
            <w:bookmarkStart w:id="32" w:name="Check9"/>
            <w:r w:rsidRPr="00D27BE8">
              <w:rPr>
                <w:rFonts w:asciiTheme="minorHAnsi" w:hAnsiTheme="minorHAnsi" w:cstheme="minorHAnsi"/>
                <w:kern w:val="2"/>
              </w:rPr>
              <w:instrText xml:space="preserve"> FORMCHECKBOX </w:instrText>
            </w:r>
            <w:r w:rsidR="00942335">
              <w:rPr>
                <w:rFonts w:asciiTheme="minorHAnsi" w:hAnsiTheme="minorHAnsi" w:cstheme="minorHAnsi"/>
                <w:kern w:val="2"/>
              </w:rPr>
            </w:r>
            <w:r w:rsidR="00942335">
              <w:rPr>
                <w:rFonts w:asciiTheme="minorHAnsi" w:hAnsiTheme="minorHAnsi" w:cstheme="minorHAnsi"/>
                <w:kern w:val="2"/>
              </w:rPr>
              <w:fldChar w:fldCharType="separate"/>
            </w:r>
            <w:r w:rsidRPr="00D27BE8">
              <w:rPr>
                <w:rFonts w:asciiTheme="minorHAnsi" w:hAnsiTheme="minorHAnsi" w:cstheme="minorHAnsi"/>
                <w:kern w:val="2"/>
              </w:rPr>
              <w:fldChar w:fldCharType="end"/>
            </w:r>
            <w:bookmarkEnd w:id="32"/>
          </w:p>
        </w:tc>
      </w:tr>
      <w:tr w:rsidR="004245F3" w:rsidRPr="00D27BE8" w14:paraId="1EF8A7A3" w14:textId="77777777" w:rsidTr="00DA7744">
        <w:tc>
          <w:tcPr>
            <w:tcW w:w="7153" w:type="dxa"/>
            <w:vAlign w:val="center"/>
          </w:tcPr>
          <w:p w14:paraId="4D63EEEE" w14:textId="77777777" w:rsidR="004245F3" w:rsidRPr="00D27BE8" w:rsidRDefault="004245F3" w:rsidP="00F0456C">
            <w:pPr>
              <w:rPr>
                <w:rFonts w:asciiTheme="minorHAnsi" w:hAnsiTheme="minorHAnsi" w:cstheme="minorHAnsi"/>
              </w:rPr>
            </w:pPr>
            <w:r w:rsidRPr="00D27BE8">
              <w:rPr>
                <w:rFonts w:asciiTheme="minorHAnsi" w:hAnsiTheme="minorHAnsi" w:cstheme="minorHAnsi"/>
              </w:rPr>
              <w:t>We agree to abide by this submission and agree to its validity and enforceability for a period of 90 days from the date of return of this submission.</w:t>
            </w:r>
          </w:p>
        </w:tc>
        <w:tc>
          <w:tcPr>
            <w:tcW w:w="881" w:type="dxa"/>
            <w:shd w:val="clear" w:color="auto" w:fill="FFE599" w:themeFill="accent4" w:themeFillTint="66"/>
            <w:vAlign w:val="center"/>
          </w:tcPr>
          <w:p w14:paraId="0DD2071E" w14:textId="435CA0AA" w:rsidR="004245F3" w:rsidRPr="00D27BE8" w:rsidRDefault="004245F3" w:rsidP="00F0456C">
            <w:pPr>
              <w:rPr>
                <w:rFonts w:asciiTheme="minorHAnsi" w:hAnsiTheme="minorHAnsi" w:cstheme="minorHAnsi"/>
                <w:kern w:val="2"/>
              </w:rPr>
            </w:pPr>
            <w:r w:rsidRPr="00D27BE8">
              <w:rPr>
                <w:rFonts w:asciiTheme="minorHAnsi" w:hAnsiTheme="minorHAnsi" w:cstheme="minorHAnsi"/>
                <w:kern w:val="2"/>
              </w:rPr>
              <w:fldChar w:fldCharType="begin">
                <w:ffData>
                  <w:name w:val="Check10"/>
                  <w:enabled/>
                  <w:calcOnExit w:val="0"/>
                  <w:checkBox>
                    <w:sizeAuto/>
                    <w:default w:val="0"/>
                  </w:checkBox>
                </w:ffData>
              </w:fldChar>
            </w:r>
            <w:bookmarkStart w:id="33" w:name="Check10"/>
            <w:r w:rsidRPr="00D27BE8">
              <w:rPr>
                <w:rFonts w:asciiTheme="minorHAnsi" w:hAnsiTheme="minorHAnsi" w:cstheme="minorHAnsi"/>
                <w:kern w:val="2"/>
              </w:rPr>
              <w:instrText xml:space="preserve"> FORMCHECKBOX </w:instrText>
            </w:r>
            <w:r w:rsidR="00942335">
              <w:rPr>
                <w:rFonts w:asciiTheme="minorHAnsi" w:hAnsiTheme="minorHAnsi" w:cstheme="minorHAnsi"/>
                <w:kern w:val="2"/>
              </w:rPr>
            </w:r>
            <w:r w:rsidR="00942335">
              <w:rPr>
                <w:rFonts w:asciiTheme="minorHAnsi" w:hAnsiTheme="minorHAnsi" w:cstheme="minorHAnsi"/>
                <w:kern w:val="2"/>
              </w:rPr>
              <w:fldChar w:fldCharType="separate"/>
            </w:r>
            <w:r w:rsidRPr="00D27BE8">
              <w:rPr>
                <w:rFonts w:asciiTheme="minorHAnsi" w:hAnsiTheme="minorHAnsi" w:cstheme="minorHAnsi"/>
                <w:kern w:val="2"/>
              </w:rPr>
              <w:fldChar w:fldCharType="end"/>
            </w:r>
            <w:bookmarkEnd w:id="33"/>
          </w:p>
        </w:tc>
        <w:tc>
          <w:tcPr>
            <w:tcW w:w="874" w:type="dxa"/>
            <w:shd w:val="clear" w:color="auto" w:fill="FFE599" w:themeFill="accent4" w:themeFillTint="66"/>
            <w:vAlign w:val="center"/>
          </w:tcPr>
          <w:p w14:paraId="4D67B787" w14:textId="77777777" w:rsidR="004245F3" w:rsidRPr="00D27BE8" w:rsidRDefault="004245F3" w:rsidP="00F0456C">
            <w:pPr>
              <w:rPr>
                <w:rFonts w:asciiTheme="minorHAnsi" w:hAnsiTheme="minorHAnsi" w:cstheme="minorHAnsi"/>
                <w:kern w:val="2"/>
              </w:rPr>
            </w:pPr>
            <w:r w:rsidRPr="00D27BE8">
              <w:rPr>
                <w:rFonts w:asciiTheme="minorHAnsi" w:hAnsiTheme="minorHAnsi" w:cstheme="minorHAnsi"/>
                <w:kern w:val="2"/>
              </w:rPr>
              <w:fldChar w:fldCharType="begin">
                <w:ffData>
                  <w:name w:val="Check11"/>
                  <w:enabled/>
                  <w:calcOnExit w:val="0"/>
                  <w:checkBox>
                    <w:sizeAuto/>
                    <w:default w:val="0"/>
                  </w:checkBox>
                </w:ffData>
              </w:fldChar>
            </w:r>
            <w:bookmarkStart w:id="34" w:name="Check11"/>
            <w:r w:rsidRPr="00D27BE8">
              <w:rPr>
                <w:rFonts w:asciiTheme="minorHAnsi" w:hAnsiTheme="minorHAnsi" w:cstheme="minorHAnsi"/>
                <w:kern w:val="2"/>
              </w:rPr>
              <w:instrText xml:space="preserve"> FORMCHECKBOX </w:instrText>
            </w:r>
            <w:r w:rsidR="00942335">
              <w:rPr>
                <w:rFonts w:asciiTheme="minorHAnsi" w:hAnsiTheme="minorHAnsi" w:cstheme="minorHAnsi"/>
                <w:kern w:val="2"/>
              </w:rPr>
            </w:r>
            <w:r w:rsidR="00942335">
              <w:rPr>
                <w:rFonts w:asciiTheme="minorHAnsi" w:hAnsiTheme="minorHAnsi" w:cstheme="minorHAnsi"/>
                <w:kern w:val="2"/>
              </w:rPr>
              <w:fldChar w:fldCharType="separate"/>
            </w:r>
            <w:r w:rsidRPr="00D27BE8">
              <w:rPr>
                <w:rFonts w:asciiTheme="minorHAnsi" w:hAnsiTheme="minorHAnsi" w:cstheme="minorHAnsi"/>
                <w:kern w:val="2"/>
              </w:rPr>
              <w:fldChar w:fldCharType="end"/>
            </w:r>
            <w:bookmarkEnd w:id="34"/>
          </w:p>
        </w:tc>
      </w:tr>
    </w:tbl>
    <w:p w14:paraId="78554044" w14:textId="0C3DDB4F" w:rsidR="0021163F" w:rsidRPr="00D57042" w:rsidRDefault="0021163F" w:rsidP="00D57042">
      <w:pPr>
        <w:pStyle w:val="Heading1"/>
        <w:numPr>
          <w:ilvl w:val="0"/>
          <w:numId w:val="0"/>
        </w:numPr>
        <w:ind w:left="432" w:hanging="432"/>
      </w:pPr>
      <w:bookmarkStart w:id="35" w:name="_Toc45610097"/>
    </w:p>
    <w:p w14:paraId="417D9EC1" w14:textId="77777777" w:rsidR="00D57042" w:rsidRDefault="00D57042">
      <w:pPr>
        <w:rPr>
          <w:rFonts w:asciiTheme="majorHAnsi" w:eastAsiaTheme="majorEastAsia" w:hAnsiTheme="majorHAnsi" w:cstheme="majorBidi"/>
          <w:color w:val="2F5496" w:themeColor="accent1" w:themeShade="BF"/>
          <w:sz w:val="32"/>
          <w:szCs w:val="32"/>
        </w:rPr>
      </w:pPr>
      <w:r>
        <w:br w:type="page"/>
      </w:r>
    </w:p>
    <w:p w14:paraId="0BFD07DC" w14:textId="6C228B25" w:rsidR="0021163F" w:rsidRDefault="0021163F" w:rsidP="0021163F">
      <w:pPr>
        <w:pStyle w:val="Heading1"/>
        <w:rPr>
          <w:rFonts w:asciiTheme="minorHAnsi" w:eastAsia="Times New Roman" w:hAnsiTheme="minorHAnsi" w:cstheme="minorHAnsi"/>
        </w:rPr>
      </w:pPr>
      <w:bookmarkStart w:id="36" w:name="_Toc88119306"/>
      <w:r w:rsidRPr="00903194">
        <w:t xml:space="preserve">APPENDIX </w:t>
      </w:r>
      <w:r w:rsidR="00DF6FE7">
        <w:t>A</w:t>
      </w:r>
      <w:r>
        <w:t xml:space="preserve"> – Terms &amp; Conditions</w:t>
      </w:r>
      <w:bookmarkEnd w:id="36"/>
    </w:p>
    <w:p w14:paraId="37026B23" w14:textId="77777777" w:rsidR="0021163F" w:rsidRPr="00903194" w:rsidRDefault="0021163F" w:rsidP="0021163F">
      <w:pPr>
        <w:pStyle w:val="NoSpacing"/>
        <w:rPr>
          <w:rFonts w:asciiTheme="minorHAnsi" w:hAnsiTheme="minorHAnsi" w:cstheme="minorHAnsi"/>
        </w:rPr>
      </w:pPr>
    </w:p>
    <w:p w14:paraId="2E5D8897" w14:textId="77777777" w:rsidR="00B92FFF" w:rsidRPr="00B92FFF" w:rsidRDefault="00B92FFF" w:rsidP="00B92FFF">
      <w:pPr>
        <w:spacing w:after="120" w:line="240" w:lineRule="auto"/>
        <w:jc w:val="center"/>
        <w:rPr>
          <w:rFonts w:eastAsia="Times New Roman" w:cs="Arial"/>
        </w:rPr>
      </w:pPr>
      <w:bookmarkStart w:id="37" w:name="_Hlk100065666"/>
    </w:p>
    <w:p w14:paraId="554DE697" w14:textId="77777777" w:rsidR="00B92FFF" w:rsidRPr="00B92FFF" w:rsidRDefault="00B92FFF" w:rsidP="00B92FFF">
      <w:pPr>
        <w:spacing w:after="120" w:line="240" w:lineRule="auto"/>
        <w:jc w:val="center"/>
        <w:rPr>
          <w:rFonts w:eastAsia="Times New Roman" w:cs="Arial"/>
          <w:b/>
          <w:smallCaps/>
          <w:sz w:val="20"/>
          <w:szCs w:val="20"/>
        </w:rPr>
      </w:pPr>
      <w:bookmarkStart w:id="38" w:name="_Hlk100058356"/>
      <w:r w:rsidRPr="00B92FFF">
        <w:rPr>
          <w:rFonts w:eastAsia="Times New Roman" w:cs="Arial"/>
          <w:b/>
          <w:smallCaps/>
          <w:sz w:val="20"/>
          <w:szCs w:val="20"/>
        </w:rPr>
        <w:t>Consultancy agreement</w:t>
      </w:r>
    </w:p>
    <w:p w14:paraId="2894119D" w14:textId="77777777" w:rsidR="00B92FFF" w:rsidRPr="00B92FFF" w:rsidRDefault="00B92FFF" w:rsidP="00B92FFF">
      <w:pPr>
        <w:spacing w:after="120" w:line="240" w:lineRule="auto"/>
        <w:jc w:val="center"/>
        <w:rPr>
          <w:rFonts w:eastAsia="Times New Roman" w:cs="Arial"/>
          <w:sz w:val="20"/>
          <w:szCs w:val="20"/>
        </w:rPr>
      </w:pPr>
    </w:p>
    <w:p w14:paraId="537476F2" w14:textId="77777777" w:rsidR="00B92FFF" w:rsidRPr="00B92FFF" w:rsidRDefault="00B92FFF" w:rsidP="00B92FFF">
      <w:pPr>
        <w:spacing w:after="120" w:line="240" w:lineRule="auto"/>
        <w:jc w:val="center"/>
        <w:rPr>
          <w:rFonts w:eastAsia="Times New Roman" w:cs="Arial"/>
          <w:sz w:val="20"/>
          <w:szCs w:val="20"/>
        </w:rPr>
      </w:pPr>
    </w:p>
    <w:p w14:paraId="3604039F" w14:textId="77777777" w:rsidR="00B92FFF" w:rsidRPr="00B92FFF" w:rsidRDefault="00B92FFF" w:rsidP="00B92FFF">
      <w:pPr>
        <w:spacing w:after="120" w:line="240" w:lineRule="auto"/>
        <w:jc w:val="center"/>
        <w:rPr>
          <w:rFonts w:eastAsia="Times New Roman" w:cs="Arial"/>
          <w:sz w:val="20"/>
          <w:szCs w:val="20"/>
        </w:rPr>
      </w:pPr>
    </w:p>
    <w:p w14:paraId="530BBF34" w14:textId="77777777" w:rsidR="00B92FFF" w:rsidRPr="00B92FFF" w:rsidRDefault="00B92FFF" w:rsidP="00B92FFF">
      <w:pPr>
        <w:spacing w:after="120" w:line="240" w:lineRule="auto"/>
        <w:jc w:val="center"/>
        <w:rPr>
          <w:rFonts w:eastAsia="Times New Roman" w:cs="Arial"/>
          <w:sz w:val="20"/>
          <w:szCs w:val="20"/>
        </w:rPr>
      </w:pPr>
    </w:p>
    <w:p w14:paraId="04B322EF" w14:textId="77777777" w:rsidR="00B92FFF" w:rsidRPr="00B92FFF" w:rsidRDefault="00B92FFF" w:rsidP="00B92FFF">
      <w:pPr>
        <w:spacing w:after="120" w:line="240" w:lineRule="auto"/>
        <w:jc w:val="center"/>
        <w:rPr>
          <w:rFonts w:eastAsia="Times New Roman" w:cs="Arial"/>
          <w:sz w:val="20"/>
          <w:szCs w:val="20"/>
        </w:rPr>
      </w:pPr>
      <w:r w:rsidRPr="00B92FFF">
        <w:rPr>
          <w:rFonts w:eastAsia="Times New Roman" w:cs="Arial"/>
          <w:sz w:val="20"/>
          <w:szCs w:val="20"/>
        </w:rPr>
        <w:t>between</w:t>
      </w:r>
    </w:p>
    <w:p w14:paraId="674FD3A8" w14:textId="77777777" w:rsidR="00B92FFF" w:rsidRPr="00B92FFF" w:rsidRDefault="00B92FFF" w:rsidP="00B92FFF">
      <w:pPr>
        <w:spacing w:after="120" w:line="240" w:lineRule="auto"/>
        <w:jc w:val="center"/>
        <w:rPr>
          <w:rFonts w:eastAsia="Times New Roman" w:cs="Arial"/>
          <w:sz w:val="20"/>
          <w:szCs w:val="20"/>
        </w:rPr>
      </w:pPr>
    </w:p>
    <w:p w14:paraId="7C77D401" w14:textId="77777777" w:rsidR="00B92FFF" w:rsidRPr="00B92FFF" w:rsidRDefault="00B92FFF" w:rsidP="00B92FFF">
      <w:pPr>
        <w:spacing w:after="120" w:line="240" w:lineRule="auto"/>
        <w:jc w:val="center"/>
        <w:rPr>
          <w:rFonts w:eastAsia="Times New Roman" w:cs="Arial"/>
          <w:sz w:val="20"/>
          <w:szCs w:val="20"/>
        </w:rPr>
      </w:pPr>
    </w:p>
    <w:p w14:paraId="1C0D33DC" w14:textId="77777777" w:rsidR="00B92FFF" w:rsidRPr="00B92FFF" w:rsidRDefault="00B92FFF" w:rsidP="00B92FFF">
      <w:pPr>
        <w:spacing w:after="120" w:line="240" w:lineRule="auto"/>
        <w:jc w:val="center"/>
        <w:rPr>
          <w:rFonts w:eastAsia="Times New Roman" w:cs="Arial"/>
          <w:b/>
          <w:smallCaps/>
          <w:sz w:val="20"/>
          <w:szCs w:val="20"/>
        </w:rPr>
      </w:pPr>
      <w:r w:rsidRPr="00B92FFF">
        <w:rPr>
          <w:rFonts w:eastAsia="Times New Roman" w:cs="Arial"/>
          <w:b/>
          <w:smallCaps/>
          <w:sz w:val="20"/>
          <w:szCs w:val="20"/>
        </w:rPr>
        <w:t>MENDIP DISTRICT COUNCIL</w:t>
      </w:r>
    </w:p>
    <w:p w14:paraId="418B3E63" w14:textId="77777777" w:rsidR="00B92FFF" w:rsidRPr="00B92FFF" w:rsidRDefault="00B92FFF" w:rsidP="00B92FFF">
      <w:pPr>
        <w:spacing w:after="120" w:line="240" w:lineRule="auto"/>
        <w:jc w:val="center"/>
        <w:rPr>
          <w:rFonts w:eastAsia="Times New Roman" w:cs="Arial"/>
          <w:sz w:val="20"/>
          <w:szCs w:val="20"/>
        </w:rPr>
      </w:pPr>
    </w:p>
    <w:p w14:paraId="15E5300A" w14:textId="77777777" w:rsidR="00B92FFF" w:rsidRPr="00B92FFF" w:rsidRDefault="00B92FFF" w:rsidP="00B92FFF">
      <w:pPr>
        <w:spacing w:after="120" w:line="240" w:lineRule="auto"/>
        <w:jc w:val="center"/>
        <w:rPr>
          <w:rFonts w:eastAsia="Times New Roman" w:cs="Arial"/>
          <w:sz w:val="20"/>
          <w:szCs w:val="20"/>
        </w:rPr>
      </w:pPr>
    </w:p>
    <w:p w14:paraId="14709B78" w14:textId="77777777" w:rsidR="00B92FFF" w:rsidRPr="00B92FFF" w:rsidRDefault="00B92FFF" w:rsidP="00B92FFF">
      <w:pPr>
        <w:spacing w:after="120" w:line="240" w:lineRule="auto"/>
        <w:jc w:val="center"/>
        <w:rPr>
          <w:rFonts w:eastAsia="Times New Roman" w:cs="Arial"/>
          <w:sz w:val="20"/>
          <w:szCs w:val="20"/>
        </w:rPr>
      </w:pPr>
      <w:r w:rsidRPr="00B92FFF">
        <w:rPr>
          <w:rFonts w:eastAsia="Times New Roman" w:cs="Arial"/>
          <w:sz w:val="20"/>
          <w:szCs w:val="20"/>
        </w:rPr>
        <w:t>and</w:t>
      </w:r>
    </w:p>
    <w:p w14:paraId="3F090809" w14:textId="77777777" w:rsidR="00B92FFF" w:rsidRPr="00B92FFF" w:rsidRDefault="00B92FFF" w:rsidP="00B92FFF">
      <w:pPr>
        <w:spacing w:after="120" w:line="240" w:lineRule="auto"/>
        <w:jc w:val="center"/>
        <w:rPr>
          <w:rFonts w:eastAsia="Times New Roman" w:cs="Arial"/>
          <w:sz w:val="20"/>
          <w:szCs w:val="20"/>
        </w:rPr>
      </w:pPr>
    </w:p>
    <w:p w14:paraId="58861902" w14:textId="77777777" w:rsidR="00B92FFF" w:rsidRPr="00B92FFF" w:rsidRDefault="00B92FFF" w:rsidP="00B92FFF">
      <w:pPr>
        <w:spacing w:after="120" w:line="240" w:lineRule="auto"/>
        <w:jc w:val="center"/>
        <w:rPr>
          <w:rFonts w:eastAsia="Times New Roman" w:cs="Arial"/>
          <w:sz w:val="20"/>
          <w:szCs w:val="20"/>
        </w:rPr>
      </w:pPr>
    </w:p>
    <w:p w14:paraId="2B7A5677" w14:textId="77777777" w:rsidR="00B92FFF" w:rsidRPr="00B92FFF" w:rsidRDefault="00B92FFF" w:rsidP="00B92FFF">
      <w:pPr>
        <w:spacing w:after="120" w:line="240" w:lineRule="auto"/>
        <w:jc w:val="center"/>
        <w:rPr>
          <w:rFonts w:eastAsia="Times New Roman" w:cs="Arial"/>
          <w:b/>
          <w:smallCaps/>
          <w:sz w:val="20"/>
          <w:szCs w:val="20"/>
        </w:rPr>
      </w:pPr>
      <w:r w:rsidRPr="00B92FFF">
        <w:rPr>
          <w:rFonts w:eastAsia="Times New Roman" w:cs="Arial"/>
          <w:b/>
          <w:smallCaps/>
          <w:sz w:val="20"/>
          <w:szCs w:val="20"/>
          <w:highlight w:val="yellow"/>
        </w:rPr>
        <w:t xml:space="preserve">[        </w:t>
      </w:r>
      <w:r w:rsidRPr="00B92FFF">
        <w:rPr>
          <w:rFonts w:eastAsia="Times New Roman" w:cs="Arial"/>
          <w:b/>
          <w:i/>
          <w:smallCaps/>
          <w:sz w:val="20"/>
          <w:szCs w:val="20"/>
          <w:highlight w:val="yellow"/>
        </w:rPr>
        <w:t>Consultant</w:t>
      </w:r>
      <w:r w:rsidRPr="00B92FFF">
        <w:rPr>
          <w:rFonts w:eastAsia="Times New Roman" w:cs="Arial"/>
          <w:b/>
          <w:smallCaps/>
          <w:sz w:val="20"/>
          <w:szCs w:val="20"/>
          <w:highlight w:val="yellow"/>
        </w:rPr>
        <w:t xml:space="preserve">        ]</w:t>
      </w:r>
    </w:p>
    <w:p w14:paraId="0F53ECEC" w14:textId="77777777" w:rsidR="00B92FFF" w:rsidRPr="00B92FFF" w:rsidRDefault="00B92FFF" w:rsidP="00B92FFF">
      <w:pPr>
        <w:spacing w:after="120" w:line="240" w:lineRule="auto"/>
        <w:jc w:val="both"/>
        <w:rPr>
          <w:rFonts w:eastAsia="Times New Roman" w:cs="Arial"/>
          <w:sz w:val="20"/>
          <w:szCs w:val="20"/>
        </w:rPr>
      </w:pPr>
    </w:p>
    <w:p w14:paraId="21B4DD79" w14:textId="77777777" w:rsidR="00B92FFF" w:rsidRPr="00B92FFF" w:rsidRDefault="00B92FFF" w:rsidP="00B92FFF">
      <w:pPr>
        <w:spacing w:after="120" w:line="240" w:lineRule="auto"/>
        <w:jc w:val="both"/>
        <w:rPr>
          <w:rFonts w:eastAsia="Times New Roman" w:cs="Arial"/>
          <w:sz w:val="20"/>
          <w:szCs w:val="20"/>
        </w:rPr>
      </w:pPr>
    </w:p>
    <w:p w14:paraId="32A1263A" w14:textId="77777777" w:rsidR="00B92FFF" w:rsidRPr="00B92FFF" w:rsidRDefault="00B92FFF" w:rsidP="00B92FFF">
      <w:pPr>
        <w:spacing w:after="120" w:line="240" w:lineRule="auto"/>
        <w:jc w:val="both"/>
        <w:rPr>
          <w:rFonts w:eastAsia="Times New Roman" w:cs="Arial"/>
          <w:sz w:val="20"/>
          <w:szCs w:val="20"/>
        </w:rPr>
      </w:pPr>
    </w:p>
    <w:p w14:paraId="6B444C8B" w14:textId="77777777" w:rsidR="00B92FFF" w:rsidRPr="00B92FFF" w:rsidRDefault="00B92FFF" w:rsidP="00B92FFF">
      <w:pPr>
        <w:spacing w:after="120" w:line="240" w:lineRule="auto"/>
        <w:jc w:val="center"/>
        <w:rPr>
          <w:rFonts w:eastAsia="Times New Roman" w:cs="Arial"/>
          <w:sz w:val="20"/>
          <w:szCs w:val="20"/>
        </w:rPr>
      </w:pPr>
      <w:r w:rsidRPr="00B92FFF">
        <w:rPr>
          <w:rFonts w:eastAsia="Times New Roman" w:cs="Arial"/>
          <w:sz w:val="20"/>
          <w:szCs w:val="20"/>
        </w:rPr>
        <w:t>FOR THE PROVISION OF CONSULTANCY SERVICES FOR</w:t>
      </w:r>
    </w:p>
    <w:p w14:paraId="363969A8" w14:textId="77777777" w:rsidR="00B92FFF" w:rsidRPr="00B92FFF" w:rsidRDefault="00B92FFF" w:rsidP="00B92FFF">
      <w:pPr>
        <w:spacing w:after="120" w:line="240" w:lineRule="auto"/>
        <w:jc w:val="center"/>
        <w:rPr>
          <w:rFonts w:eastAsia="Times New Roman" w:cs="Arial"/>
          <w:sz w:val="20"/>
          <w:szCs w:val="20"/>
        </w:rPr>
      </w:pPr>
      <w:r w:rsidRPr="00B92FFF">
        <w:rPr>
          <w:rFonts w:eastAsia="Times New Roman" w:cs="Arial"/>
          <w:sz w:val="20"/>
          <w:szCs w:val="20"/>
        </w:rPr>
        <w:t xml:space="preserve"> THE DESIGN CODE DIGITAL ENGAGEMENT PROJECT</w:t>
      </w:r>
    </w:p>
    <w:p w14:paraId="539720EE" w14:textId="77777777" w:rsidR="00B92FFF" w:rsidRPr="00B92FFF" w:rsidRDefault="00B92FFF" w:rsidP="00B92FFF">
      <w:pPr>
        <w:spacing w:after="120" w:line="240" w:lineRule="auto"/>
        <w:jc w:val="both"/>
        <w:rPr>
          <w:rFonts w:eastAsia="Times New Roman" w:cs="Arial"/>
          <w:sz w:val="20"/>
          <w:szCs w:val="20"/>
        </w:rPr>
      </w:pPr>
    </w:p>
    <w:p w14:paraId="67D72E90" w14:textId="77777777" w:rsidR="00B92FFF" w:rsidRPr="00B92FFF" w:rsidRDefault="00B92FFF" w:rsidP="00B92FFF">
      <w:pPr>
        <w:spacing w:after="120" w:line="240" w:lineRule="auto"/>
        <w:jc w:val="both"/>
        <w:rPr>
          <w:rFonts w:eastAsia="Times New Roman" w:cs="Arial"/>
          <w:sz w:val="20"/>
          <w:szCs w:val="20"/>
        </w:rPr>
      </w:pPr>
    </w:p>
    <w:p w14:paraId="45223DED" w14:textId="77777777" w:rsidR="00B92FFF" w:rsidRPr="00B92FFF" w:rsidRDefault="00B92FFF" w:rsidP="00B92FFF">
      <w:pPr>
        <w:spacing w:after="120" w:line="240" w:lineRule="auto"/>
        <w:jc w:val="both"/>
        <w:rPr>
          <w:rFonts w:eastAsia="Times New Roman" w:cs="Arial"/>
          <w:sz w:val="20"/>
          <w:szCs w:val="20"/>
        </w:rPr>
      </w:pPr>
    </w:p>
    <w:p w14:paraId="4DAE915A" w14:textId="77777777" w:rsidR="00B92FFF" w:rsidRPr="00B92FFF" w:rsidRDefault="00B92FFF" w:rsidP="00B92FFF">
      <w:pPr>
        <w:widowControl w:val="0"/>
        <w:tabs>
          <w:tab w:val="left" w:pos="1418"/>
        </w:tabs>
        <w:overflowPunct w:val="0"/>
        <w:autoSpaceDE w:val="0"/>
        <w:autoSpaceDN w:val="0"/>
        <w:adjustRightInd w:val="0"/>
        <w:spacing w:after="0" w:line="300" w:lineRule="atLeast"/>
        <w:jc w:val="right"/>
        <w:textAlignment w:val="baseline"/>
        <w:rPr>
          <w:rFonts w:eastAsia="Times New Roman" w:cs="Arial"/>
          <w:sz w:val="20"/>
          <w:szCs w:val="20"/>
        </w:rPr>
      </w:pPr>
    </w:p>
    <w:p w14:paraId="3D0B04E2" w14:textId="77777777" w:rsidR="00B92FFF" w:rsidRPr="00B92FFF" w:rsidRDefault="00B92FFF" w:rsidP="00B92FFF">
      <w:pPr>
        <w:spacing w:after="120" w:line="240" w:lineRule="auto"/>
        <w:jc w:val="both"/>
        <w:rPr>
          <w:rFonts w:eastAsia="Times New Roman" w:cs="Arial"/>
          <w:sz w:val="20"/>
          <w:szCs w:val="20"/>
        </w:rPr>
        <w:sectPr w:rsidR="00B92FFF" w:rsidRPr="00B92FFF" w:rsidSect="00586243">
          <w:pgSz w:w="11907" w:h="16840"/>
          <w:pgMar w:top="720" w:right="720" w:bottom="720" w:left="720" w:header="720" w:footer="720" w:gutter="0"/>
          <w:cols w:space="708"/>
          <w:docGrid w:linePitch="360"/>
        </w:sectPr>
      </w:pPr>
    </w:p>
    <w:p w14:paraId="6AC72E1C" w14:textId="77777777" w:rsidR="00B92FFF" w:rsidRPr="00B92FFF" w:rsidRDefault="00B92FFF" w:rsidP="00B92FFF">
      <w:pPr>
        <w:spacing w:after="120" w:line="240" w:lineRule="auto"/>
        <w:jc w:val="both"/>
        <w:rPr>
          <w:rFonts w:eastAsia="Times New Roman" w:cs="Arial"/>
          <w:sz w:val="20"/>
          <w:szCs w:val="20"/>
        </w:rPr>
      </w:pPr>
      <w:r w:rsidRPr="00B92FFF">
        <w:rPr>
          <w:rFonts w:eastAsia="Times New Roman" w:cs="Arial"/>
          <w:b/>
          <w:sz w:val="20"/>
          <w:szCs w:val="20"/>
        </w:rPr>
        <w:t>THIS AGREEMENT</w:t>
      </w:r>
      <w:r w:rsidRPr="00B92FFF">
        <w:rPr>
          <w:rFonts w:eastAsia="Times New Roman" w:cs="Arial"/>
          <w:sz w:val="20"/>
          <w:szCs w:val="20"/>
        </w:rPr>
        <w:t xml:space="preserve"> is dated …………………………………………….................................2022</w:t>
      </w:r>
    </w:p>
    <w:p w14:paraId="7640EA78" w14:textId="77777777" w:rsidR="00B92FFF" w:rsidRPr="00B92FFF" w:rsidRDefault="00B92FFF" w:rsidP="00B92FFF">
      <w:pPr>
        <w:spacing w:after="0" w:line="300" w:lineRule="atLeast"/>
        <w:jc w:val="both"/>
        <w:rPr>
          <w:rFonts w:eastAsia="Times New Roman" w:cs="Arial"/>
          <w:sz w:val="20"/>
          <w:szCs w:val="20"/>
        </w:rPr>
      </w:pPr>
    </w:p>
    <w:p w14:paraId="336FF900" w14:textId="77777777" w:rsidR="00B92FFF" w:rsidRPr="00B92FFF" w:rsidRDefault="00B92FFF" w:rsidP="00B92FFF">
      <w:pPr>
        <w:tabs>
          <w:tab w:val="left" w:pos="709"/>
        </w:tabs>
        <w:spacing w:after="120" w:line="240" w:lineRule="auto"/>
        <w:jc w:val="both"/>
        <w:rPr>
          <w:rFonts w:eastAsia="Times New Roman" w:cs="Arial"/>
          <w:b/>
          <w:smallCaps/>
          <w:sz w:val="20"/>
          <w:szCs w:val="20"/>
        </w:rPr>
      </w:pPr>
      <w:r w:rsidRPr="00B92FFF">
        <w:rPr>
          <w:rFonts w:eastAsia="Times New Roman" w:cs="Arial"/>
          <w:b/>
          <w:smallCaps/>
          <w:sz w:val="20"/>
          <w:szCs w:val="20"/>
        </w:rPr>
        <w:t>Parties</w:t>
      </w:r>
    </w:p>
    <w:p w14:paraId="69B05521" w14:textId="77777777" w:rsidR="00B92FFF" w:rsidRPr="00B92FFF" w:rsidRDefault="00B92FFF" w:rsidP="00B92FFF">
      <w:pPr>
        <w:tabs>
          <w:tab w:val="num" w:pos="720"/>
        </w:tabs>
        <w:spacing w:after="120" w:line="240" w:lineRule="auto"/>
        <w:ind w:left="720" w:hanging="720"/>
        <w:jc w:val="both"/>
        <w:rPr>
          <w:rFonts w:eastAsia="Times New Roman" w:cs="Arial"/>
          <w:sz w:val="20"/>
          <w:szCs w:val="20"/>
        </w:rPr>
      </w:pPr>
      <w:r w:rsidRPr="00B92FFF">
        <w:rPr>
          <w:rFonts w:eastAsia="Times New Roman" w:cs="Arial"/>
          <w:b/>
          <w:sz w:val="20"/>
          <w:szCs w:val="20"/>
        </w:rPr>
        <w:t>MENDIP DISTRICT COUNCIL</w:t>
      </w:r>
      <w:r w:rsidRPr="00B92FFF">
        <w:rPr>
          <w:rFonts w:eastAsia="Times New Roman" w:cs="Arial"/>
          <w:sz w:val="20"/>
          <w:szCs w:val="20"/>
        </w:rPr>
        <w:t xml:space="preserve"> of </w:t>
      </w:r>
      <w:r w:rsidRPr="00B92FFF">
        <w:rPr>
          <w:rFonts w:eastAsia="Times New Roman" w:cs="Arial"/>
          <w:sz w:val="20"/>
          <w:szCs w:val="20"/>
          <w:lang w:eastAsia="en-GB"/>
        </w:rPr>
        <w:t xml:space="preserve">Cannards Grave Road, </w:t>
      </w:r>
      <w:r w:rsidRPr="00B92FFF">
        <w:rPr>
          <w:rFonts w:eastAsia="Times New Roman" w:cs="Arial"/>
          <w:sz w:val="20"/>
          <w:szCs w:val="20"/>
          <w:lang w:eastAsia="en-GB"/>
        </w:rPr>
        <w:br/>
        <w:t>Shepton Mallet, Somerset, BA4 5BT</w:t>
      </w:r>
      <w:r w:rsidRPr="00B92FFF">
        <w:rPr>
          <w:rFonts w:eastAsia="Times New Roman" w:cs="Arial"/>
          <w:sz w:val="20"/>
          <w:szCs w:val="20"/>
        </w:rPr>
        <w:t xml:space="preserve"> (</w:t>
      </w:r>
      <w:r w:rsidRPr="00B92FFF">
        <w:rPr>
          <w:rFonts w:eastAsia="Times New Roman" w:cs="Arial"/>
          <w:b/>
          <w:color w:val="000000"/>
          <w:sz w:val="20"/>
          <w:szCs w:val="20"/>
        </w:rPr>
        <w:t>Council</w:t>
      </w:r>
      <w:r w:rsidRPr="00B92FFF">
        <w:rPr>
          <w:rFonts w:eastAsia="Times New Roman" w:cs="Arial"/>
          <w:sz w:val="20"/>
          <w:szCs w:val="20"/>
        </w:rPr>
        <w:t>).</w:t>
      </w:r>
    </w:p>
    <w:p w14:paraId="2CBED4EA" w14:textId="77777777" w:rsidR="00B92FFF" w:rsidRPr="00B92FFF" w:rsidRDefault="00B92FFF" w:rsidP="00B92FFF">
      <w:pPr>
        <w:tabs>
          <w:tab w:val="num" w:pos="720"/>
        </w:tabs>
        <w:spacing w:after="120" w:line="240" w:lineRule="auto"/>
        <w:ind w:left="720" w:hanging="720"/>
        <w:jc w:val="both"/>
        <w:rPr>
          <w:rFonts w:eastAsia="Times New Roman" w:cs="Arial"/>
          <w:sz w:val="20"/>
          <w:szCs w:val="20"/>
        </w:rPr>
      </w:pPr>
      <w:r w:rsidRPr="00B92FFF">
        <w:rPr>
          <w:rFonts w:eastAsia="Times New Roman" w:cs="Arial"/>
          <w:b/>
          <w:sz w:val="20"/>
          <w:szCs w:val="20"/>
          <w:highlight w:val="yellow"/>
        </w:rPr>
        <w:t>[                                                                            ]</w:t>
      </w:r>
      <w:r w:rsidRPr="00B92FFF">
        <w:rPr>
          <w:rFonts w:eastAsia="Times New Roman" w:cs="Arial"/>
          <w:sz w:val="20"/>
          <w:szCs w:val="20"/>
        </w:rPr>
        <w:t xml:space="preserve"> (Company Number </w:t>
      </w:r>
      <w:r w:rsidRPr="00B92FFF">
        <w:rPr>
          <w:rFonts w:eastAsia="Times New Roman" w:cs="Arial"/>
          <w:sz w:val="20"/>
          <w:szCs w:val="20"/>
          <w:highlight w:val="yellow"/>
        </w:rPr>
        <w:t>[                                  ]</w:t>
      </w:r>
      <w:r w:rsidRPr="00B92FFF">
        <w:rPr>
          <w:rFonts w:eastAsia="Times New Roman" w:cs="Arial"/>
          <w:sz w:val="20"/>
          <w:szCs w:val="20"/>
        </w:rPr>
        <w:t xml:space="preserve">) whose registered office is at </w:t>
      </w:r>
      <w:r w:rsidRPr="00B92FFF">
        <w:rPr>
          <w:rFonts w:eastAsia="Times New Roman" w:cs="Arial"/>
          <w:sz w:val="20"/>
          <w:szCs w:val="20"/>
          <w:highlight w:val="yellow"/>
        </w:rPr>
        <w:t>[                                             ]</w:t>
      </w:r>
      <w:r w:rsidRPr="00B92FFF">
        <w:rPr>
          <w:rFonts w:eastAsia="Times New Roman" w:cs="Arial"/>
          <w:sz w:val="20"/>
          <w:szCs w:val="20"/>
        </w:rPr>
        <w:t xml:space="preserve"> (</w:t>
      </w:r>
      <w:r w:rsidRPr="00B92FFF">
        <w:rPr>
          <w:rFonts w:eastAsia="Times New Roman" w:cs="Arial"/>
          <w:b/>
          <w:color w:val="000000"/>
          <w:sz w:val="20"/>
          <w:szCs w:val="20"/>
        </w:rPr>
        <w:t>Consultant</w:t>
      </w:r>
      <w:r w:rsidRPr="00B92FFF">
        <w:rPr>
          <w:rFonts w:eastAsia="Times New Roman" w:cs="Arial"/>
          <w:sz w:val="20"/>
          <w:szCs w:val="20"/>
        </w:rPr>
        <w:t>).</w:t>
      </w:r>
    </w:p>
    <w:p w14:paraId="2FFAED80" w14:textId="77777777" w:rsidR="00B92FFF" w:rsidRPr="00B92FFF" w:rsidRDefault="00B92FFF" w:rsidP="00B92FFF">
      <w:pPr>
        <w:spacing w:after="120" w:line="240" w:lineRule="auto"/>
        <w:ind w:left="720" w:hanging="720"/>
        <w:jc w:val="both"/>
        <w:rPr>
          <w:rFonts w:eastAsia="Times New Roman" w:cs="Arial"/>
          <w:sz w:val="20"/>
          <w:szCs w:val="20"/>
        </w:rPr>
      </w:pPr>
      <w:r w:rsidRPr="00B92FFF">
        <w:rPr>
          <w:rFonts w:eastAsia="Times New Roman" w:cs="Arial"/>
          <w:sz w:val="20"/>
          <w:szCs w:val="20"/>
        </w:rPr>
        <w:t>(Each a “Party” and together the “Parties”)</w:t>
      </w:r>
    </w:p>
    <w:p w14:paraId="48760ED5" w14:textId="77777777" w:rsidR="00B92FFF" w:rsidRPr="00B92FFF" w:rsidRDefault="00B92FFF" w:rsidP="00B92FFF">
      <w:pPr>
        <w:spacing w:after="120" w:line="240" w:lineRule="auto"/>
        <w:ind w:left="720" w:hanging="720"/>
        <w:jc w:val="both"/>
        <w:rPr>
          <w:rFonts w:eastAsia="Times New Roman" w:cs="Arial"/>
          <w:sz w:val="20"/>
          <w:szCs w:val="20"/>
        </w:rPr>
      </w:pPr>
    </w:p>
    <w:p w14:paraId="7423D838" w14:textId="77777777" w:rsidR="00B92FFF" w:rsidRPr="00B92FFF" w:rsidRDefault="00B92FFF" w:rsidP="00B92FFF">
      <w:pPr>
        <w:tabs>
          <w:tab w:val="left" w:pos="709"/>
        </w:tabs>
        <w:spacing w:after="120" w:line="240" w:lineRule="auto"/>
        <w:jc w:val="both"/>
        <w:rPr>
          <w:rFonts w:eastAsia="Times New Roman" w:cs="Arial"/>
          <w:b/>
          <w:smallCaps/>
          <w:sz w:val="20"/>
          <w:szCs w:val="20"/>
        </w:rPr>
      </w:pPr>
      <w:r w:rsidRPr="00B92FFF">
        <w:rPr>
          <w:rFonts w:eastAsia="Times New Roman" w:cs="Arial"/>
          <w:b/>
          <w:smallCaps/>
          <w:sz w:val="20"/>
          <w:szCs w:val="20"/>
        </w:rPr>
        <w:t>Agreed terms</w:t>
      </w:r>
    </w:p>
    <w:p w14:paraId="1E2ACA31" w14:textId="77777777" w:rsidR="00B92FFF" w:rsidRPr="00B92FFF" w:rsidRDefault="00B92FFF" w:rsidP="00B92FFF">
      <w:pPr>
        <w:keepNext/>
        <w:numPr>
          <w:ilvl w:val="0"/>
          <w:numId w:val="30"/>
        </w:numPr>
        <w:tabs>
          <w:tab w:val="num" w:pos="862"/>
        </w:tabs>
        <w:spacing w:after="120" w:line="240" w:lineRule="auto"/>
        <w:ind w:left="862"/>
        <w:jc w:val="both"/>
        <w:outlineLvl w:val="0"/>
        <w:rPr>
          <w:rFonts w:eastAsia="Times New Roman" w:cs="Arial"/>
          <w:b/>
          <w:smallCaps/>
          <w:kern w:val="28"/>
          <w:sz w:val="20"/>
          <w:szCs w:val="20"/>
        </w:rPr>
      </w:pPr>
      <w:bookmarkStart w:id="39" w:name="a284888"/>
      <w:bookmarkStart w:id="40" w:name="_Toc266954793"/>
      <w:r w:rsidRPr="00B92FFF">
        <w:rPr>
          <w:rFonts w:eastAsia="Times New Roman" w:cs="Arial"/>
          <w:b/>
          <w:smallCaps/>
          <w:kern w:val="28"/>
          <w:sz w:val="20"/>
          <w:szCs w:val="20"/>
        </w:rPr>
        <w:t>Interpretation</w:t>
      </w:r>
      <w:bookmarkEnd w:id="39"/>
      <w:bookmarkEnd w:id="40"/>
    </w:p>
    <w:p w14:paraId="6A9B785D"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definitions and rules of interpretation in this clause apply in this agreement (unless the context requires otherwise).</w:t>
      </w:r>
    </w:p>
    <w:p w14:paraId="69657B53" w14:textId="77777777" w:rsidR="00B92FFF" w:rsidRPr="00B92FFF" w:rsidRDefault="00B92FFF" w:rsidP="00B92FFF">
      <w:pPr>
        <w:tabs>
          <w:tab w:val="left" w:pos="709"/>
        </w:tabs>
        <w:spacing w:after="120" w:line="240" w:lineRule="auto"/>
        <w:ind w:left="720"/>
        <w:jc w:val="both"/>
        <w:rPr>
          <w:rFonts w:eastAsia="Times New Roman" w:cs="Arial"/>
          <w:sz w:val="20"/>
          <w:szCs w:val="20"/>
        </w:rPr>
      </w:pPr>
      <w:r w:rsidRPr="00B92FFF">
        <w:rPr>
          <w:rFonts w:eastAsia="Times New Roman" w:cs="Arial"/>
          <w:b/>
          <w:color w:val="000000"/>
          <w:sz w:val="20"/>
          <w:szCs w:val="20"/>
        </w:rPr>
        <w:t>Capacity</w:t>
      </w:r>
      <w:r w:rsidRPr="00B92FFF">
        <w:rPr>
          <w:rFonts w:eastAsia="Times New Roman" w:cs="Arial"/>
          <w:b/>
          <w:sz w:val="20"/>
          <w:szCs w:val="20"/>
        </w:rPr>
        <w:t>:</w:t>
      </w:r>
      <w:r w:rsidRPr="00B92FFF">
        <w:rPr>
          <w:rFonts w:eastAsia="Times New Roman" w:cs="Arial"/>
          <w:sz w:val="20"/>
          <w:szCs w:val="20"/>
        </w:rPr>
        <w:t xml:space="preserve"> as agent, consultant, director, employee, owner, partner, shareholder or in any other capacity.</w:t>
      </w:r>
    </w:p>
    <w:p w14:paraId="7538FC6F" w14:textId="77777777" w:rsidR="00B92FFF" w:rsidRPr="00B92FFF" w:rsidRDefault="00B92FFF" w:rsidP="00B92FFF">
      <w:pPr>
        <w:tabs>
          <w:tab w:val="left" w:pos="709"/>
        </w:tabs>
        <w:spacing w:after="120" w:line="240" w:lineRule="auto"/>
        <w:ind w:left="720"/>
        <w:jc w:val="both"/>
        <w:rPr>
          <w:rFonts w:eastAsia="Times New Roman" w:cs="Arial"/>
          <w:sz w:val="20"/>
          <w:szCs w:val="20"/>
        </w:rPr>
      </w:pPr>
      <w:r w:rsidRPr="00B92FFF">
        <w:rPr>
          <w:rFonts w:eastAsia="Times New Roman" w:cs="Arial"/>
          <w:b/>
          <w:color w:val="000000"/>
          <w:sz w:val="20"/>
          <w:szCs w:val="20"/>
        </w:rPr>
        <w:t>Commencement Date</w:t>
      </w:r>
      <w:r w:rsidRPr="00B92FFF">
        <w:rPr>
          <w:rFonts w:eastAsia="Times New Roman" w:cs="Arial"/>
          <w:b/>
          <w:sz w:val="20"/>
          <w:szCs w:val="20"/>
        </w:rPr>
        <w:t>:</w:t>
      </w:r>
      <w:r w:rsidRPr="00B92FFF">
        <w:rPr>
          <w:rFonts w:eastAsia="Times New Roman" w:cs="Arial"/>
          <w:sz w:val="20"/>
          <w:szCs w:val="20"/>
        </w:rPr>
        <w:t xml:space="preserve"> </w:t>
      </w:r>
      <w:r w:rsidRPr="00B92FFF">
        <w:rPr>
          <w:rFonts w:eastAsia="Times New Roman" w:cs="Arial"/>
          <w:sz w:val="20"/>
          <w:szCs w:val="20"/>
          <w:highlight w:val="yellow"/>
        </w:rPr>
        <w:t>[                         ]</w:t>
      </w:r>
      <w:r w:rsidRPr="00B92FFF">
        <w:rPr>
          <w:rFonts w:eastAsia="Times New Roman" w:cs="Arial"/>
          <w:sz w:val="20"/>
          <w:szCs w:val="20"/>
        </w:rPr>
        <w:t xml:space="preserve"> 2022</w:t>
      </w:r>
    </w:p>
    <w:p w14:paraId="26393400" w14:textId="77777777" w:rsidR="00B92FFF" w:rsidRPr="00B92FFF" w:rsidRDefault="00B92FFF" w:rsidP="00B92FFF">
      <w:pPr>
        <w:tabs>
          <w:tab w:val="left" w:pos="709"/>
        </w:tabs>
        <w:spacing w:after="120" w:line="240" w:lineRule="auto"/>
        <w:ind w:left="720"/>
        <w:jc w:val="both"/>
        <w:rPr>
          <w:rFonts w:eastAsia="Times New Roman" w:cs="Arial"/>
          <w:sz w:val="20"/>
          <w:szCs w:val="20"/>
        </w:rPr>
      </w:pPr>
      <w:r w:rsidRPr="00B92FFF">
        <w:rPr>
          <w:rFonts w:eastAsia="Times New Roman" w:cs="Arial"/>
          <w:b/>
          <w:color w:val="000000"/>
          <w:sz w:val="20"/>
          <w:szCs w:val="20"/>
        </w:rPr>
        <w:t>Confidential Information</w:t>
      </w:r>
      <w:r w:rsidRPr="00B92FFF">
        <w:rPr>
          <w:rFonts w:eastAsia="Times New Roman" w:cs="Arial"/>
          <w:b/>
          <w:sz w:val="20"/>
          <w:szCs w:val="20"/>
        </w:rPr>
        <w:t>:</w:t>
      </w:r>
      <w:r w:rsidRPr="00B92FFF">
        <w:rPr>
          <w:rFonts w:eastAsia="Times New Roman" w:cs="Arial"/>
          <w:sz w:val="20"/>
          <w:szCs w:val="20"/>
        </w:rPr>
        <w:t xml:space="preserve"> information in whatever form (including without limitation, in written, oral, visual or electronic form or on any magnetic or optical disk or memory and wherever located) relating to the business, affairs and finances of the Council for the time being confidential to the Council including, without limitation, technical data and know-how relating to the Services and/or business of the Council and information that the Consultant creates, develops, receives or obtains in connection with its Engagement, whether or not such information (if in anything other than oral form) is marked confidential.</w:t>
      </w:r>
    </w:p>
    <w:p w14:paraId="7B8C9945" w14:textId="77777777" w:rsidR="00B92FFF" w:rsidRPr="00B92FFF" w:rsidRDefault="00B92FFF" w:rsidP="00B92FFF">
      <w:pPr>
        <w:tabs>
          <w:tab w:val="left" w:pos="709"/>
        </w:tabs>
        <w:spacing w:after="120" w:line="240" w:lineRule="auto"/>
        <w:ind w:left="720"/>
        <w:jc w:val="both"/>
        <w:rPr>
          <w:rFonts w:eastAsia="Times New Roman" w:cs="Arial"/>
          <w:color w:val="000000"/>
          <w:sz w:val="20"/>
          <w:szCs w:val="20"/>
          <w:lang w:val="en-US"/>
        </w:rPr>
      </w:pPr>
      <w:r w:rsidRPr="00B92FFF">
        <w:rPr>
          <w:rFonts w:eastAsia="Times New Roman" w:cs="Arial"/>
          <w:b/>
          <w:bCs/>
          <w:color w:val="000000"/>
          <w:sz w:val="20"/>
          <w:szCs w:val="20"/>
          <w:lang w:val="en-US"/>
        </w:rPr>
        <w:t>Consultant Personnel</w:t>
      </w:r>
      <w:r w:rsidRPr="00B92FFF">
        <w:rPr>
          <w:rFonts w:eastAsia="Times New Roman" w:cs="Arial"/>
          <w:b/>
          <w:color w:val="000000"/>
          <w:sz w:val="20"/>
          <w:szCs w:val="20"/>
          <w:lang w:val="en-US"/>
        </w:rPr>
        <w:t xml:space="preserve">: </w:t>
      </w:r>
      <w:r w:rsidRPr="00B92FFF">
        <w:rPr>
          <w:rFonts w:eastAsia="Times New Roman" w:cs="Arial"/>
          <w:color w:val="000000"/>
          <w:sz w:val="20"/>
          <w:szCs w:val="20"/>
          <w:lang w:val="en-US"/>
        </w:rPr>
        <w:t>all directors, officers, employees, agents, and consultants of the Consultant and/or of any Sub-Consultant engaged in the performance of its obligations under this agreement (if any).</w:t>
      </w:r>
    </w:p>
    <w:p w14:paraId="5BE0F1E3" w14:textId="77777777" w:rsidR="00B92FFF" w:rsidRPr="00B92FFF" w:rsidRDefault="00B92FFF" w:rsidP="00B92FFF">
      <w:pPr>
        <w:tabs>
          <w:tab w:val="left" w:pos="709"/>
        </w:tabs>
        <w:spacing w:after="120" w:line="240" w:lineRule="auto"/>
        <w:ind w:left="720"/>
        <w:jc w:val="both"/>
        <w:rPr>
          <w:rFonts w:eastAsia="Times New Roman" w:cs="Arial"/>
          <w:color w:val="000000"/>
          <w:sz w:val="20"/>
          <w:szCs w:val="20"/>
          <w:lang w:val="en-US"/>
        </w:rPr>
      </w:pPr>
      <w:r w:rsidRPr="00B92FFF">
        <w:rPr>
          <w:rFonts w:eastAsia="Times New Roman" w:cs="Arial"/>
          <w:b/>
          <w:bCs/>
          <w:color w:val="000000"/>
          <w:sz w:val="20"/>
          <w:szCs w:val="20"/>
          <w:lang w:val="en-US"/>
        </w:rPr>
        <w:t>Consultants Tender or Quotation:</w:t>
      </w:r>
      <w:r w:rsidRPr="00B92FFF">
        <w:rPr>
          <w:rFonts w:eastAsia="Times New Roman" w:cs="Arial"/>
          <w:color w:val="000000"/>
          <w:sz w:val="20"/>
          <w:szCs w:val="20"/>
          <w:lang w:val="en-US"/>
        </w:rPr>
        <w:t xml:space="preserve"> the Consultant’s tender or Quotation set out in Schedule 1</w:t>
      </w:r>
    </w:p>
    <w:p w14:paraId="5FAC7B30" w14:textId="77777777" w:rsidR="00B92FFF" w:rsidRPr="00B92FFF" w:rsidRDefault="00B92FFF" w:rsidP="00B92FFF">
      <w:pPr>
        <w:tabs>
          <w:tab w:val="left" w:pos="709"/>
        </w:tabs>
        <w:spacing w:after="120" w:line="240" w:lineRule="auto"/>
        <w:ind w:left="720"/>
        <w:jc w:val="both"/>
        <w:rPr>
          <w:rFonts w:eastAsia="Times New Roman" w:cs="Arial"/>
          <w:color w:val="000000"/>
          <w:sz w:val="20"/>
          <w:szCs w:val="20"/>
          <w:lang w:val="en-US"/>
        </w:rPr>
      </w:pPr>
      <w:r w:rsidRPr="00B92FFF">
        <w:rPr>
          <w:rFonts w:eastAsia="Arial" w:cs="Arial"/>
          <w:b/>
          <w:bCs/>
          <w:sz w:val="20"/>
          <w:szCs w:val="20"/>
        </w:rPr>
        <w:t>Controller</w:t>
      </w:r>
      <w:r w:rsidRPr="00B92FFF">
        <w:rPr>
          <w:rFonts w:eastAsia="Arial" w:cs="Arial"/>
          <w:sz w:val="20"/>
          <w:szCs w:val="20"/>
        </w:rPr>
        <w:t>,</w:t>
      </w:r>
      <w:r w:rsidRPr="00B92FFF">
        <w:rPr>
          <w:rFonts w:eastAsia="Arial" w:cs="Arial"/>
          <w:spacing w:val="37"/>
          <w:sz w:val="20"/>
          <w:szCs w:val="20"/>
        </w:rPr>
        <w:t xml:space="preserve"> </w:t>
      </w:r>
      <w:r w:rsidRPr="00B92FFF">
        <w:rPr>
          <w:rFonts w:eastAsia="Arial" w:cs="Arial"/>
          <w:b/>
          <w:bCs/>
          <w:sz w:val="20"/>
          <w:szCs w:val="20"/>
        </w:rPr>
        <w:t>Processor</w:t>
      </w:r>
      <w:r w:rsidRPr="00B92FFF">
        <w:rPr>
          <w:rFonts w:eastAsia="Arial" w:cs="Arial"/>
          <w:sz w:val="20"/>
          <w:szCs w:val="20"/>
        </w:rPr>
        <w:t>,</w:t>
      </w:r>
      <w:r w:rsidRPr="00B92FFF">
        <w:rPr>
          <w:rFonts w:eastAsia="Arial" w:cs="Arial"/>
          <w:spacing w:val="38"/>
          <w:sz w:val="20"/>
          <w:szCs w:val="20"/>
        </w:rPr>
        <w:t xml:space="preserve"> </w:t>
      </w:r>
      <w:r w:rsidRPr="00B92FFF">
        <w:rPr>
          <w:rFonts w:eastAsia="Arial" w:cs="Arial"/>
          <w:b/>
          <w:bCs/>
          <w:sz w:val="20"/>
          <w:szCs w:val="20"/>
        </w:rPr>
        <w:t>Data</w:t>
      </w:r>
      <w:r w:rsidRPr="00B92FFF">
        <w:rPr>
          <w:rFonts w:eastAsia="Arial" w:cs="Arial"/>
          <w:b/>
          <w:bCs/>
          <w:spacing w:val="38"/>
          <w:sz w:val="20"/>
          <w:szCs w:val="20"/>
        </w:rPr>
        <w:t xml:space="preserve"> </w:t>
      </w:r>
      <w:r w:rsidRPr="00B92FFF">
        <w:rPr>
          <w:rFonts w:eastAsia="Arial" w:cs="Arial"/>
          <w:b/>
          <w:bCs/>
          <w:sz w:val="20"/>
          <w:szCs w:val="20"/>
        </w:rPr>
        <w:t>Subject</w:t>
      </w:r>
      <w:r w:rsidRPr="00B92FFF">
        <w:rPr>
          <w:rFonts w:eastAsia="Arial" w:cs="Arial"/>
          <w:sz w:val="20"/>
          <w:szCs w:val="20"/>
        </w:rPr>
        <w:t>,</w:t>
      </w:r>
      <w:r w:rsidRPr="00B92FFF">
        <w:rPr>
          <w:rFonts w:eastAsia="Arial" w:cs="Arial"/>
          <w:spacing w:val="37"/>
          <w:sz w:val="20"/>
          <w:szCs w:val="20"/>
        </w:rPr>
        <w:t xml:space="preserve"> </w:t>
      </w:r>
      <w:r w:rsidRPr="00B92FFF">
        <w:rPr>
          <w:rFonts w:eastAsia="Arial" w:cs="Arial"/>
          <w:b/>
          <w:bCs/>
          <w:sz w:val="20"/>
          <w:szCs w:val="20"/>
        </w:rPr>
        <w:t>Personal</w:t>
      </w:r>
      <w:r w:rsidRPr="00B92FFF">
        <w:rPr>
          <w:rFonts w:eastAsia="Arial" w:cs="Arial"/>
          <w:b/>
          <w:bCs/>
          <w:spacing w:val="38"/>
          <w:sz w:val="20"/>
          <w:szCs w:val="20"/>
        </w:rPr>
        <w:t xml:space="preserve"> </w:t>
      </w:r>
      <w:r w:rsidRPr="00B92FFF">
        <w:rPr>
          <w:rFonts w:eastAsia="Arial" w:cs="Arial"/>
          <w:b/>
          <w:bCs/>
          <w:sz w:val="20"/>
          <w:szCs w:val="20"/>
        </w:rPr>
        <w:t>Data</w:t>
      </w:r>
      <w:r w:rsidRPr="00B92FFF">
        <w:rPr>
          <w:rFonts w:eastAsia="Arial" w:cs="Arial"/>
          <w:sz w:val="20"/>
          <w:szCs w:val="20"/>
        </w:rPr>
        <w:t>,</w:t>
      </w:r>
      <w:r w:rsidRPr="00B92FFF">
        <w:rPr>
          <w:rFonts w:eastAsia="Arial" w:cs="Arial"/>
          <w:spacing w:val="23"/>
          <w:sz w:val="20"/>
          <w:szCs w:val="20"/>
        </w:rPr>
        <w:t xml:space="preserve"> </w:t>
      </w:r>
      <w:r w:rsidRPr="00B92FFF">
        <w:rPr>
          <w:rFonts w:eastAsia="Arial" w:cs="Arial"/>
          <w:b/>
          <w:bCs/>
          <w:sz w:val="20"/>
          <w:szCs w:val="20"/>
        </w:rPr>
        <w:t>Personal</w:t>
      </w:r>
      <w:r w:rsidRPr="00B92FFF">
        <w:rPr>
          <w:rFonts w:eastAsia="Arial" w:cs="Arial"/>
          <w:b/>
          <w:bCs/>
          <w:spacing w:val="23"/>
          <w:sz w:val="20"/>
          <w:szCs w:val="20"/>
        </w:rPr>
        <w:t xml:space="preserve"> </w:t>
      </w:r>
      <w:r w:rsidRPr="00B92FFF">
        <w:rPr>
          <w:rFonts w:eastAsia="Arial" w:cs="Arial"/>
          <w:b/>
          <w:bCs/>
          <w:sz w:val="20"/>
          <w:szCs w:val="20"/>
        </w:rPr>
        <w:t>Data</w:t>
      </w:r>
      <w:r w:rsidRPr="00B92FFF">
        <w:rPr>
          <w:rFonts w:eastAsia="Arial" w:cs="Arial"/>
          <w:b/>
          <w:bCs/>
          <w:spacing w:val="23"/>
          <w:sz w:val="20"/>
          <w:szCs w:val="20"/>
        </w:rPr>
        <w:t xml:space="preserve"> </w:t>
      </w:r>
      <w:r w:rsidRPr="00B92FFF">
        <w:rPr>
          <w:rFonts w:eastAsia="Arial" w:cs="Arial"/>
          <w:b/>
          <w:bCs/>
          <w:sz w:val="20"/>
          <w:szCs w:val="20"/>
        </w:rPr>
        <w:t>Breach</w:t>
      </w:r>
      <w:r w:rsidRPr="00B92FFF">
        <w:rPr>
          <w:rFonts w:eastAsia="Arial" w:cs="Arial"/>
          <w:sz w:val="20"/>
          <w:szCs w:val="20"/>
        </w:rPr>
        <w:t>,</w:t>
      </w:r>
      <w:r w:rsidRPr="00B92FFF">
        <w:rPr>
          <w:rFonts w:eastAsia="Arial" w:cs="Arial"/>
          <w:spacing w:val="23"/>
          <w:sz w:val="20"/>
          <w:szCs w:val="20"/>
        </w:rPr>
        <w:t xml:space="preserve"> </w:t>
      </w:r>
      <w:r w:rsidRPr="00B92FFF">
        <w:rPr>
          <w:rFonts w:eastAsia="Arial" w:cs="Arial"/>
          <w:b/>
          <w:bCs/>
          <w:sz w:val="20"/>
          <w:szCs w:val="20"/>
        </w:rPr>
        <w:t xml:space="preserve">Data Protection Officer </w:t>
      </w:r>
      <w:r w:rsidRPr="00B92FFF">
        <w:rPr>
          <w:rFonts w:eastAsia="Arial" w:cs="Arial"/>
          <w:sz w:val="20"/>
          <w:szCs w:val="20"/>
        </w:rPr>
        <w:t>take the meaning given in the Data Protection Legislation.</w:t>
      </w:r>
    </w:p>
    <w:p w14:paraId="76FEC596" w14:textId="77777777" w:rsidR="00B92FFF" w:rsidRPr="00B92FFF" w:rsidRDefault="00B92FFF" w:rsidP="00B92FFF">
      <w:pPr>
        <w:tabs>
          <w:tab w:val="left" w:pos="709"/>
        </w:tabs>
        <w:spacing w:after="120" w:line="240" w:lineRule="auto"/>
        <w:ind w:left="720"/>
        <w:jc w:val="both"/>
        <w:rPr>
          <w:rFonts w:eastAsia="Times New Roman" w:cs="Arial"/>
          <w:sz w:val="20"/>
          <w:szCs w:val="20"/>
        </w:rPr>
      </w:pPr>
      <w:r w:rsidRPr="00B92FFF">
        <w:rPr>
          <w:rFonts w:eastAsia="Times New Roman" w:cs="Arial"/>
          <w:b/>
          <w:color w:val="000000"/>
          <w:sz w:val="20"/>
          <w:szCs w:val="20"/>
        </w:rPr>
        <w:t>Council Property</w:t>
      </w:r>
      <w:r w:rsidRPr="00B92FFF">
        <w:rPr>
          <w:rFonts w:eastAsia="Times New Roman" w:cs="Arial"/>
          <w:b/>
          <w:sz w:val="20"/>
          <w:szCs w:val="20"/>
        </w:rPr>
        <w:t>:</w:t>
      </w:r>
      <w:r w:rsidRPr="00B92FFF">
        <w:rPr>
          <w:rFonts w:eastAsia="Times New Roman" w:cs="Arial"/>
          <w:sz w:val="20"/>
          <w:szCs w:val="20"/>
        </w:rPr>
        <w:t xml:space="preserve"> all documents, books, manuals, materials, records, correspondence, papers and information (on whatever media and wherever located) relating to the business or affairs of the Council and any equipment, keys, hardware or software provided for the Consultant's use by the Council during the Engagement, and any of the Council’s data or documents (including copies) produced, maintained or stored by the Consultant on the Council or the Consultant's computer systems or other electronic equipment during the Engagement.</w:t>
      </w:r>
    </w:p>
    <w:p w14:paraId="26EF13F0" w14:textId="77777777" w:rsidR="00B92FFF" w:rsidRPr="00B92FFF" w:rsidRDefault="00B92FFF" w:rsidP="00B92FFF">
      <w:pPr>
        <w:tabs>
          <w:tab w:val="left" w:pos="720"/>
        </w:tabs>
        <w:spacing w:after="240" w:line="240" w:lineRule="auto"/>
        <w:ind w:left="720" w:hanging="720"/>
        <w:jc w:val="both"/>
        <w:rPr>
          <w:rFonts w:eastAsia="Calibri" w:cs="Arial"/>
          <w:sz w:val="20"/>
          <w:szCs w:val="20"/>
        </w:rPr>
      </w:pPr>
      <w:r w:rsidRPr="00B92FFF">
        <w:rPr>
          <w:rFonts w:eastAsia="Calibri" w:cs="Arial"/>
          <w:b/>
          <w:bCs/>
          <w:sz w:val="20"/>
          <w:szCs w:val="20"/>
          <w:lang w:val="en-US"/>
        </w:rPr>
        <w:t>Data Protection Legislation</w:t>
      </w:r>
      <w:r w:rsidRPr="00B92FFF">
        <w:rPr>
          <w:rFonts w:eastAsia="Calibri" w:cs="Arial"/>
          <w:b/>
          <w:sz w:val="20"/>
          <w:szCs w:val="20"/>
          <w:lang w:val="en-US"/>
        </w:rPr>
        <w:t xml:space="preserve">: </w:t>
      </w:r>
      <w:r w:rsidRPr="00B92FFF">
        <w:rPr>
          <w:rFonts w:eastAsia="Arial" w:cs="Arial"/>
          <w:sz w:val="20"/>
          <w:szCs w:val="20"/>
        </w:rPr>
        <w:t>means all applicable data protection and privacy legislation in force from time to time in the UK including the UK General Data Protection Regulation (UK GDPR), the Data Protection Act 2018, as amended, the Privacy and Electronic Communications Regulations 2003 (SI 2003/2426) as amended, and the Data Protection, Privacy and Electronic Communications (Amendment) (EU Exit) Regulations 2019 (SI 2019/419.</w:t>
      </w:r>
    </w:p>
    <w:p w14:paraId="3CDCAF2F" w14:textId="77777777" w:rsidR="00B92FFF" w:rsidRPr="00B92FFF" w:rsidRDefault="00B92FFF" w:rsidP="00B92FFF">
      <w:pPr>
        <w:tabs>
          <w:tab w:val="left" w:pos="709"/>
        </w:tabs>
        <w:spacing w:after="120" w:line="240" w:lineRule="auto"/>
        <w:ind w:left="720"/>
        <w:jc w:val="both"/>
        <w:rPr>
          <w:rFonts w:eastAsia="Times New Roman" w:cs="Arial"/>
          <w:sz w:val="20"/>
          <w:szCs w:val="20"/>
          <w:lang w:val="en-US"/>
        </w:rPr>
      </w:pPr>
      <w:r w:rsidRPr="00B92FFF">
        <w:rPr>
          <w:rFonts w:eastAsia="Times New Roman" w:cs="Arial"/>
          <w:b/>
          <w:bCs/>
          <w:sz w:val="20"/>
          <w:szCs w:val="20"/>
          <w:lang w:val="en-US"/>
        </w:rPr>
        <w:t>Data Protection Impact Assessment</w:t>
      </w:r>
      <w:r w:rsidRPr="00B92FFF">
        <w:rPr>
          <w:rFonts w:eastAsia="Times New Roman" w:cs="Arial"/>
          <w:sz w:val="20"/>
          <w:szCs w:val="20"/>
          <w:lang w:val="en-US"/>
        </w:rPr>
        <w:t>: an assessment by the Controller of the impact of the envisaged processing on the protection of Personal Data.</w:t>
      </w:r>
    </w:p>
    <w:p w14:paraId="79398579" w14:textId="77777777" w:rsidR="00B92FFF" w:rsidRPr="00B92FFF" w:rsidRDefault="00B92FFF" w:rsidP="00B92FFF">
      <w:pPr>
        <w:tabs>
          <w:tab w:val="left" w:pos="709"/>
        </w:tabs>
        <w:spacing w:after="120" w:line="240" w:lineRule="auto"/>
        <w:ind w:left="720"/>
        <w:jc w:val="both"/>
        <w:rPr>
          <w:rFonts w:eastAsia="Times New Roman" w:cs="Arial"/>
          <w:b/>
          <w:bCs/>
          <w:sz w:val="20"/>
          <w:szCs w:val="20"/>
          <w:lang w:val="en-US"/>
        </w:rPr>
      </w:pPr>
      <w:r w:rsidRPr="00B92FFF">
        <w:rPr>
          <w:rFonts w:eastAsia="Times New Roman" w:cs="Arial"/>
          <w:b/>
          <w:bCs/>
          <w:sz w:val="20"/>
          <w:szCs w:val="20"/>
          <w:lang w:val="en-US"/>
        </w:rPr>
        <w:t xml:space="preserve">Data Loss Event: </w:t>
      </w:r>
      <w:r w:rsidRPr="00B92FFF">
        <w:rPr>
          <w:rFonts w:eastAsia="Times New Roman" w:cs="Arial"/>
          <w:bCs/>
          <w:sz w:val="20"/>
          <w:szCs w:val="20"/>
          <w:lang w:val="en-US"/>
        </w:rPr>
        <w:t>any event that results, or may result, in unauthorised access to Personal Data held by the Consultant under this agreement, and/or actual or potential loss and/or destruction of Personal Data in breach of this agreement, including any Personal Data Breach.</w:t>
      </w:r>
    </w:p>
    <w:p w14:paraId="2EC26646" w14:textId="77777777" w:rsidR="00B92FFF" w:rsidRPr="00B92FFF" w:rsidRDefault="00B92FFF" w:rsidP="00B92FFF">
      <w:pPr>
        <w:tabs>
          <w:tab w:val="left" w:pos="709"/>
        </w:tabs>
        <w:spacing w:after="120" w:line="240" w:lineRule="auto"/>
        <w:ind w:left="720"/>
        <w:jc w:val="both"/>
        <w:rPr>
          <w:rFonts w:eastAsia="Times New Roman" w:cs="Arial"/>
          <w:b/>
          <w:bCs/>
          <w:sz w:val="20"/>
          <w:szCs w:val="20"/>
          <w:lang w:val="en-US"/>
        </w:rPr>
      </w:pPr>
      <w:r w:rsidRPr="00B92FFF">
        <w:rPr>
          <w:rFonts w:eastAsia="Times New Roman" w:cs="Arial"/>
          <w:b/>
          <w:bCs/>
          <w:sz w:val="20"/>
          <w:szCs w:val="20"/>
          <w:lang w:val="en-US"/>
        </w:rPr>
        <w:t xml:space="preserve">Data Subject Access Request: </w:t>
      </w:r>
      <w:r w:rsidRPr="00B92FFF">
        <w:rPr>
          <w:rFonts w:eastAsia="Times New Roman" w:cs="Arial"/>
          <w:bCs/>
          <w:sz w:val="20"/>
          <w:szCs w:val="20"/>
          <w:lang w:val="en-US"/>
        </w:rPr>
        <w:t>a request made by, or on behalf of, a Data Subject in accordance with rights granted pursuant to the Data Protection Legislation to access their Personal Data.</w:t>
      </w:r>
    </w:p>
    <w:p w14:paraId="72DA53E2" w14:textId="77777777" w:rsidR="00B92FFF" w:rsidRPr="00B92FFF" w:rsidRDefault="00B92FFF" w:rsidP="00B92FFF">
      <w:pPr>
        <w:tabs>
          <w:tab w:val="left" w:pos="709"/>
        </w:tabs>
        <w:spacing w:after="120" w:line="240" w:lineRule="auto"/>
        <w:ind w:left="720"/>
        <w:jc w:val="both"/>
        <w:rPr>
          <w:rFonts w:eastAsia="Times New Roman" w:cs="Arial"/>
          <w:sz w:val="20"/>
          <w:szCs w:val="20"/>
        </w:rPr>
      </w:pPr>
      <w:r w:rsidRPr="00B92FFF">
        <w:rPr>
          <w:rFonts w:eastAsia="Times New Roman" w:cs="Arial"/>
          <w:b/>
          <w:bCs/>
          <w:sz w:val="20"/>
          <w:szCs w:val="20"/>
          <w:lang w:val="en-US"/>
        </w:rPr>
        <w:t xml:space="preserve">DPA 2018: </w:t>
      </w:r>
      <w:r w:rsidRPr="00B92FFF">
        <w:rPr>
          <w:rFonts w:eastAsia="Times New Roman" w:cs="Arial"/>
          <w:bCs/>
          <w:sz w:val="20"/>
          <w:szCs w:val="20"/>
          <w:lang w:val="en-US"/>
        </w:rPr>
        <w:t>Data Protection Act 2018.</w:t>
      </w:r>
    </w:p>
    <w:p w14:paraId="3CD0F7BE" w14:textId="77777777" w:rsidR="00B92FFF" w:rsidRPr="00B92FFF" w:rsidRDefault="00B92FFF" w:rsidP="00B92FFF">
      <w:pPr>
        <w:tabs>
          <w:tab w:val="left" w:pos="709"/>
        </w:tabs>
        <w:spacing w:after="120" w:line="240" w:lineRule="auto"/>
        <w:ind w:left="720"/>
        <w:jc w:val="both"/>
        <w:rPr>
          <w:rFonts w:eastAsia="Times New Roman" w:cs="Arial"/>
          <w:sz w:val="20"/>
          <w:szCs w:val="20"/>
        </w:rPr>
      </w:pPr>
      <w:r w:rsidRPr="00B92FFF">
        <w:rPr>
          <w:rFonts w:eastAsia="Times New Roman" w:cs="Arial"/>
          <w:b/>
          <w:color w:val="000000"/>
          <w:sz w:val="20"/>
          <w:szCs w:val="20"/>
        </w:rPr>
        <w:t>Engagement</w:t>
      </w:r>
      <w:r w:rsidRPr="00B92FFF">
        <w:rPr>
          <w:rFonts w:eastAsia="Times New Roman" w:cs="Arial"/>
          <w:b/>
          <w:sz w:val="20"/>
          <w:szCs w:val="20"/>
        </w:rPr>
        <w:t>:</w:t>
      </w:r>
      <w:r w:rsidRPr="00B92FFF">
        <w:rPr>
          <w:rFonts w:eastAsia="Times New Roman" w:cs="Arial"/>
          <w:sz w:val="20"/>
          <w:szCs w:val="20"/>
        </w:rPr>
        <w:t xml:space="preserve"> the engagement of the Consultant by the Council on the terms of this agreement.</w:t>
      </w:r>
    </w:p>
    <w:p w14:paraId="37BD0A91" w14:textId="77777777" w:rsidR="00B92FFF" w:rsidRPr="00B92FFF" w:rsidRDefault="00B92FFF" w:rsidP="00B92FFF">
      <w:pPr>
        <w:tabs>
          <w:tab w:val="left" w:pos="709"/>
        </w:tabs>
        <w:spacing w:after="120" w:line="240" w:lineRule="auto"/>
        <w:ind w:left="720"/>
        <w:jc w:val="both"/>
        <w:rPr>
          <w:rFonts w:eastAsia="Times New Roman" w:cs="Arial"/>
          <w:sz w:val="20"/>
          <w:szCs w:val="20"/>
        </w:rPr>
      </w:pPr>
      <w:r w:rsidRPr="00B92FFF">
        <w:rPr>
          <w:rFonts w:eastAsia="Times New Roman" w:cs="Arial"/>
          <w:b/>
          <w:color w:val="000000"/>
          <w:sz w:val="20"/>
          <w:szCs w:val="20"/>
        </w:rPr>
        <w:t>Fees:</w:t>
      </w:r>
      <w:r w:rsidRPr="00B92FFF">
        <w:rPr>
          <w:rFonts w:eastAsia="Times New Roman" w:cs="Arial"/>
          <w:sz w:val="20"/>
          <w:szCs w:val="20"/>
        </w:rPr>
        <w:t xml:space="preserve"> the fees payable to the Consultant by the Council as set out in clause 4 and Schedule 1</w:t>
      </w:r>
    </w:p>
    <w:p w14:paraId="6A4B2EA5" w14:textId="77777777" w:rsidR="00B92FFF" w:rsidRPr="00B92FFF" w:rsidRDefault="00B92FFF" w:rsidP="00B92FFF">
      <w:pPr>
        <w:tabs>
          <w:tab w:val="left" w:pos="709"/>
        </w:tabs>
        <w:spacing w:after="120" w:line="240" w:lineRule="auto"/>
        <w:ind w:left="720"/>
        <w:jc w:val="both"/>
        <w:rPr>
          <w:rFonts w:eastAsia="Times New Roman" w:cs="Arial"/>
          <w:sz w:val="20"/>
          <w:szCs w:val="20"/>
        </w:rPr>
      </w:pPr>
      <w:r w:rsidRPr="00B92FFF">
        <w:rPr>
          <w:rFonts w:eastAsia="Times New Roman" w:cs="Arial"/>
          <w:b/>
          <w:color w:val="000000"/>
          <w:sz w:val="20"/>
          <w:szCs w:val="20"/>
        </w:rPr>
        <w:t>Insurance Policies</w:t>
      </w:r>
      <w:r w:rsidRPr="00B92FFF">
        <w:rPr>
          <w:rFonts w:eastAsia="Times New Roman" w:cs="Arial"/>
          <w:b/>
          <w:sz w:val="20"/>
          <w:szCs w:val="20"/>
        </w:rPr>
        <w:t>:</w:t>
      </w:r>
      <w:r w:rsidRPr="00B92FFF">
        <w:rPr>
          <w:rFonts w:eastAsia="Times New Roman" w:cs="Arial"/>
          <w:sz w:val="20"/>
          <w:szCs w:val="20"/>
        </w:rPr>
        <w:t xml:space="preserve"> professional indemnity insurance cover, public liability insurance cover and employers liability insurance cover.</w:t>
      </w:r>
    </w:p>
    <w:p w14:paraId="61496534" w14:textId="77777777" w:rsidR="00B92FFF" w:rsidRPr="00B92FFF" w:rsidRDefault="00B92FFF" w:rsidP="00B92FFF">
      <w:pPr>
        <w:widowControl w:val="0"/>
        <w:tabs>
          <w:tab w:val="left" w:pos="709"/>
        </w:tabs>
        <w:spacing w:after="120" w:line="240" w:lineRule="auto"/>
        <w:ind w:left="720"/>
        <w:jc w:val="both"/>
        <w:rPr>
          <w:rFonts w:eastAsia="Times New Roman" w:cs="Arial"/>
          <w:sz w:val="20"/>
          <w:szCs w:val="20"/>
        </w:rPr>
      </w:pPr>
      <w:r w:rsidRPr="00B92FFF">
        <w:rPr>
          <w:rFonts w:eastAsia="Times New Roman" w:cs="Arial"/>
          <w:b/>
          <w:color w:val="000000"/>
          <w:sz w:val="20"/>
          <w:szCs w:val="20"/>
        </w:rPr>
        <w:t>Intellectual Property Rights</w:t>
      </w:r>
      <w:r w:rsidRPr="00B92FFF">
        <w:rPr>
          <w:rFonts w:eastAsia="Times New Roman" w:cs="Arial"/>
          <w:b/>
          <w:sz w:val="20"/>
          <w:szCs w:val="20"/>
        </w:rPr>
        <w:t>:</w:t>
      </w:r>
      <w:r w:rsidRPr="00B92FFF">
        <w:rPr>
          <w:rFonts w:eastAsia="Times New Roman" w:cs="Arial"/>
          <w:sz w:val="20"/>
          <w:szCs w:val="20"/>
        </w:rPr>
        <w:t xml:space="preserve"> patents, rights to inventions, copyright and related rights, moral rights, trade marks, trade names and domain names, rights in get-up, rights in goodwill or to sue for passing off, rights in designs, rights in computer software, database rights, rights in confidential information (including know-how and trade secrets) and any other intellectual property rights, in each case whether registered or unregistered and including all applications (or rights to apply) for, and renewals or extensions of, such rights and all similar or equivalent rights or forms of protection which may now or in the future subsist in any part of the world.</w:t>
      </w:r>
    </w:p>
    <w:p w14:paraId="57BC5FFE" w14:textId="77777777" w:rsidR="00B92FFF" w:rsidRPr="00B92FFF" w:rsidRDefault="00B92FFF" w:rsidP="00B92FFF">
      <w:pPr>
        <w:tabs>
          <w:tab w:val="left" w:pos="709"/>
        </w:tabs>
        <w:spacing w:after="120" w:line="240" w:lineRule="auto"/>
        <w:ind w:left="720"/>
        <w:jc w:val="both"/>
        <w:rPr>
          <w:rFonts w:eastAsia="Times New Roman" w:cs="Arial"/>
          <w:sz w:val="20"/>
          <w:szCs w:val="20"/>
        </w:rPr>
      </w:pPr>
      <w:r w:rsidRPr="00B92FFF">
        <w:rPr>
          <w:rFonts w:eastAsia="Times New Roman" w:cs="Arial"/>
          <w:b/>
          <w:color w:val="000000"/>
          <w:sz w:val="20"/>
          <w:szCs w:val="20"/>
        </w:rPr>
        <w:t>Invention</w:t>
      </w:r>
      <w:r w:rsidRPr="00B92FFF">
        <w:rPr>
          <w:rFonts w:eastAsia="Times New Roman" w:cs="Arial"/>
          <w:b/>
          <w:sz w:val="20"/>
          <w:szCs w:val="20"/>
        </w:rPr>
        <w:t>:</w:t>
      </w:r>
      <w:r w:rsidRPr="00B92FFF">
        <w:rPr>
          <w:rFonts w:eastAsia="Times New Roman" w:cs="Arial"/>
          <w:sz w:val="20"/>
          <w:szCs w:val="20"/>
        </w:rPr>
        <w:t xml:space="preserve"> any invention, idea, discovery, development, improvement or innovation made by the Consultant in the provision of the Services, whether or not patentable or capable of registration, and whether or not recorded in any medium.</w:t>
      </w:r>
    </w:p>
    <w:p w14:paraId="70BB86E3" w14:textId="77777777" w:rsidR="00B92FFF" w:rsidRPr="00B92FFF" w:rsidRDefault="00B92FFF" w:rsidP="00B92FFF">
      <w:pPr>
        <w:tabs>
          <w:tab w:val="left" w:pos="709"/>
        </w:tabs>
        <w:spacing w:after="120" w:line="240" w:lineRule="auto"/>
        <w:ind w:left="720"/>
        <w:jc w:val="both"/>
        <w:rPr>
          <w:rFonts w:eastAsia="Times New Roman" w:cs="Arial"/>
          <w:color w:val="000000"/>
          <w:sz w:val="20"/>
          <w:szCs w:val="20"/>
          <w:lang w:val="en-US"/>
        </w:rPr>
      </w:pPr>
      <w:r w:rsidRPr="00B92FFF">
        <w:rPr>
          <w:rFonts w:eastAsia="Times New Roman" w:cs="Arial"/>
          <w:b/>
          <w:bCs/>
          <w:color w:val="000000"/>
          <w:sz w:val="20"/>
          <w:szCs w:val="20"/>
          <w:lang w:val="en-US"/>
        </w:rPr>
        <w:t>Law</w:t>
      </w:r>
      <w:r w:rsidRPr="00B92FFF">
        <w:rPr>
          <w:rFonts w:eastAsia="Times New Roman" w:cs="Arial"/>
          <w:b/>
          <w:color w:val="000000"/>
          <w:sz w:val="20"/>
          <w:szCs w:val="20"/>
          <w:lang w:val="en-US"/>
        </w:rPr>
        <w:t xml:space="preserve">: </w:t>
      </w:r>
      <w:r w:rsidRPr="00B92FFF">
        <w:rPr>
          <w:rFonts w:eastAsia="Times New Roman" w:cs="Arial"/>
          <w:color w:val="000000"/>
          <w:sz w:val="20"/>
          <w:szCs w:val="20"/>
          <w:lang w:val="en-US"/>
        </w:rPr>
        <w:t>any UK law, subordinate legislation within the meaning of Section 21(1) of the Interpretation Act 1978, bye-law,  regulation, order, regulatory policy, mandatory guidance or code of practice, judgment of a relevant court of law, or requirements with which the Consultant is bound to comply.</w:t>
      </w:r>
    </w:p>
    <w:p w14:paraId="653296B8" w14:textId="77777777" w:rsidR="00B92FFF" w:rsidRPr="00B92FFF" w:rsidRDefault="00B92FFF" w:rsidP="00B92FFF">
      <w:pPr>
        <w:tabs>
          <w:tab w:val="left" w:pos="709"/>
        </w:tabs>
        <w:spacing w:after="120" w:line="240" w:lineRule="auto"/>
        <w:ind w:left="720"/>
        <w:jc w:val="both"/>
        <w:rPr>
          <w:rFonts w:eastAsia="Times New Roman" w:cs="Arial"/>
          <w:sz w:val="20"/>
          <w:szCs w:val="20"/>
        </w:rPr>
      </w:pPr>
      <w:r w:rsidRPr="00B92FFF">
        <w:rPr>
          <w:rFonts w:eastAsia="Arial" w:cs="Arial"/>
          <w:b/>
          <w:bCs/>
          <w:sz w:val="20"/>
          <w:szCs w:val="20"/>
          <w:lang w:val="en-US"/>
        </w:rPr>
        <w:t xml:space="preserve">Necessary Consents: </w:t>
      </w:r>
      <w:r w:rsidRPr="00B92FFF">
        <w:rPr>
          <w:rFonts w:eastAsia="Times New Roman" w:cs="Arial"/>
          <w:sz w:val="20"/>
          <w:szCs w:val="20"/>
        </w:rPr>
        <w:t>means all approvals, certificates, authorisations, permissions, licences, permits and consents necessary from time to time for the performance of the Services.</w:t>
      </w:r>
    </w:p>
    <w:p w14:paraId="60CCEC2E" w14:textId="77777777" w:rsidR="00B92FFF" w:rsidRPr="00B92FFF" w:rsidRDefault="00B92FFF" w:rsidP="00B92FFF">
      <w:pPr>
        <w:tabs>
          <w:tab w:val="left" w:pos="709"/>
        </w:tabs>
        <w:spacing w:after="120" w:line="240" w:lineRule="auto"/>
        <w:ind w:left="720"/>
        <w:jc w:val="both"/>
        <w:rPr>
          <w:rFonts w:eastAsia="Times New Roman" w:cs="Arial"/>
          <w:sz w:val="20"/>
          <w:szCs w:val="20"/>
        </w:rPr>
      </w:pPr>
      <w:r w:rsidRPr="00B92FFF">
        <w:rPr>
          <w:rFonts w:eastAsia="Times New Roman" w:cs="Arial"/>
          <w:b/>
          <w:color w:val="000000"/>
          <w:sz w:val="20"/>
          <w:szCs w:val="20"/>
        </w:rPr>
        <w:t>Pre-Contractual Statement</w:t>
      </w:r>
      <w:r w:rsidRPr="00B92FFF">
        <w:rPr>
          <w:rFonts w:eastAsia="Times New Roman" w:cs="Arial"/>
          <w:b/>
          <w:sz w:val="20"/>
          <w:szCs w:val="20"/>
        </w:rPr>
        <w:t>:</w:t>
      </w:r>
      <w:r w:rsidRPr="00B92FFF">
        <w:rPr>
          <w:rFonts w:eastAsia="Times New Roman" w:cs="Arial"/>
          <w:sz w:val="20"/>
          <w:szCs w:val="20"/>
        </w:rPr>
        <w:t xml:space="preserve"> any undertaking, promise, assurance, statement, representation, warranty or understanding (whether in writing or not) of any person (whether party to this agreement or not) relating to the Engagement other than as expressly set out in this agreement or any documents referred to in it.</w:t>
      </w:r>
    </w:p>
    <w:p w14:paraId="308D8AA9" w14:textId="77777777" w:rsidR="00B92FFF" w:rsidRPr="00B92FFF" w:rsidRDefault="00B92FFF" w:rsidP="00B92FFF">
      <w:pPr>
        <w:tabs>
          <w:tab w:val="left" w:pos="709"/>
        </w:tabs>
        <w:spacing w:after="120" w:line="240" w:lineRule="auto"/>
        <w:ind w:left="720"/>
        <w:jc w:val="both"/>
        <w:rPr>
          <w:rFonts w:eastAsia="Times New Roman" w:cs="Arial"/>
          <w:sz w:val="20"/>
          <w:szCs w:val="20"/>
        </w:rPr>
      </w:pPr>
      <w:r w:rsidRPr="00B92FFF">
        <w:rPr>
          <w:rFonts w:eastAsia="Times New Roman" w:cs="Arial"/>
          <w:b/>
          <w:bCs/>
          <w:color w:val="000000"/>
          <w:sz w:val="20"/>
          <w:szCs w:val="20"/>
          <w:lang w:val="en-US"/>
        </w:rPr>
        <w:t>Protective Measures</w:t>
      </w:r>
      <w:r w:rsidRPr="00B92FFF">
        <w:rPr>
          <w:rFonts w:eastAsia="Times New Roman" w:cs="Arial"/>
          <w:b/>
          <w:color w:val="000000"/>
          <w:sz w:val="20"/>
          <w:szCs w:val="20"/>
          <w:lang w:val="en-US"/>
        </w:rPr>
        <w:t xml:space="preserve">: </w:t>
      </w:r>
      <w:r w:rsidRPr="00B92FFF">
        <w:rPr>
          <w:rFonts w:eastAsia="Times New Roman" w:cs="Arial"/>
          <w:color w:val="000000"/>
          <w:sz w:val="20"/>
          <w:szCs w:val="20"/>
          <w:lang w:val="en-US"/>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410D4917" w14:textId="77777777" w:rsidR="00B92FFF" w:rsidRPr="00B92FFF" w:rsidRDefault="00B92FFF" w:rsidP="00B92FFF">
      <w:pPr>
        <w:tabs>
          <w:tab w:val="left" w:pos="709"/>
        </w:tabs>
        <w:spacing w:after="120" w:line="240" w:lineRule="auto"/>
        <w:ind w:left="720"/>
        <w:jc w:val="both"/>
        <w:rPr>
          <w:rFonts w:eastAsia="Times New Roman" w:cs="Arial"/>
          <w:sz w:val="20"/>
          <w:szCs w:val="20"/>
        </w:rPr>
      </w:pPr>
      <w:r w:rsidRPr="00B92FFF">
        <w:rPr>
          <w:rFonts w:eastAsia="Times New Roman" w:cs="Arial"/>
          <w:b/>
          <w:color w:val="000000"/>
          <w:sz w:val="20"/>
          <w:szCs w:val="20"/>
        </w:rPr>
        <w:t>Services</w:t>
      </w:r>
      <w:r w:rsidRPr="00B92FFF">
        <w:rPr>
          <w:rFonts w:eastAsia="Times New Roman" w:cs="Arial"/>
          <w:b/>
          <w:sz w:val="20"/>
          <w:szCs w:val="20"/>
        </w:rPr>
        <w:t>:</w:t>
      </w:r>
      <w:r w:rsidRPr="00B92FFF">
        <w:rPr>
          <w:rFonts w:eastAsia="Times New Roman" w:cs="Arial"/>
          <w:sz w:val="20"/>
          <w:szCs w:val="20"/>
        </w:rPr>
        <w:t xml:space="preserve">  the services provided by the Consultant to the Council as more particularly described in Schedule 1.</w:t>
      </w:r>
    </w:p>
    <w:p w14:paraId="35B9CD13" w14:textId="77777777" w:rsidR="00B92FFF" w:rsidRPr="00B92FFF" w:rsidRDefault="00B92FFF" w:rsidP="00B92FFF">
      <w:pPr>
        <w:tabs>
          <w:tab w:val="left" w:pos="709"/>
        </w:tabs>
        <w:spacing w:after="120" w:line="240" w:lineRule="auto"/>
        <w:ind w:left="720"/>
        <w:jc w:val="both"/>
        <w:rPr>
          <w:rFonts w:eastAsia="Times New Roman" w:cs="Arial"/>
          <w:sz w:val="20"/>
          <w:szCs w:val="20"/>
        </w:rPr>
      </w:pPr>
      <w:r w:rsidRPr="00B92FFF">
        <w:rPr>
          <w:rFonts w:eastAsia="Times New Roman" w:cs="Arial"/>
          <w:b/>
          <w:bCs/>
          <w:color w:val="000000"/>
          <w:sz w:val="20"/>
          <w:szCs w:val="20"/>
          <w:lang w:val="en-US"/>
        </w:rPr>
        <w:t>Sub-processor</w:t>
      </w:r>
      <w:r w:rsidRPr="00B92FFF">
        <w:rPr>
          <w:rFonts w:eastAsia="Times New Roman" w:cs="Arial"/>
          <w:b/>
          <w:color w:val="000000"/>
          <w:sz w:val="20"/>
          <w:szCs w:val="20"/>
          <w:lang w:val="en-US"/>
        </w:rPr>
        <w:t xml:space="preserve">: </w:t>
      </w:r>
      <w:r w:rsidRPr="00B92FFF">
        <w:rPr>
          <w:rFonts w:eastAsia="Times New Roman" w:cs="Arial"/>
          <w:color w:val="000000"/>
          <w:sz w:val="20"/>
          <w:szCs w:val="20"/>
          <w:lang w:val="en-US"/>
        </w:rPr>
        <w:t>any third Party appointed to process Personal Data on behalf of the Consultant related to this agreement</w:t>
      </w:r>
    </w:p>
    <w:p w14:paraId="33FD23F3" w14:textId="77777777" w:rsidR="00B92FFF" w:rsidRPr="00B92FFF" w:rsidRDefault="00B92FFF" w:rsidP="00B92FFF">
      <w:pPr>
        <w:tabs>
          <w:tab w:val="left" w:pos="709"/>
        </w:tabs>
        <w:spacing w:after="120" w:line="240" w:lineRule="auto"/>
        <w:ind w:left="720"/>
        <w:jc w:val="both"/>
        <w:rPr>
          <w:rFonts w:eastAsia="Times New Roman" w:cs="Arial"/>
          <w:sz w:val="20"/>
          <w:szCs w:val="20"/>
        </w:rPr>
      </w:pPr>
      <w:r w:rsidRPr="00B92FFF">
        <w:rPr>
          <w:rFonts w:eastAsia="Times New Roman" w:cs="Arial"/>
          <w:b/>
          <w:color w:val="000000"/>
          <w:sz w:val="20"/>
          <w:szCs w:val="20"/>
        </w:rPr>
        <w:t>Termination Date</w:t>
      </w:r>
      <w:r w:rsidRPr="00B92FFF">
        <w:rPr>
          <w:rFonts w:eastAsia="Times New Roman" w:cs="Arial"/>
          <w:b/>
          <w:sz w:val="20"/>
          <w:szCs w:val="20"/>
        </w:rPr>
        <w:t>:</w:t>
      </w:r>
      <w:r w:rsidRPr="00B92FFF">
        <w:rPr>
          <w:rFonts w:eastAsia="Times New Roman" w:cs="Arial"/>
          <w:sz w:val="20"/>
          <w:szCs w:val="20"/>
        </w:rPr>
        <w:t xml:space="preserve"> the date of termination of this agreement, however arising.</w:t>
      </w:r>
    </w:p>
    <w:p w14:paraId="1158F726" w14:textId="77777777" w:rsidR="00B92FFF" w:rsidRPr="00B92FFF" w:rsidRDefault="00B92FFF" w:rsidP="00B92FFF">
      <w:pPr>
        <w:tabs>
          <w:tab w:val="left" w:pos="720"/>
        </w:tabs>
        <w:spacing w:after="240" w:line="240" w:lineRule="auto"/>
        <w:ind w:left="720" w:hanging="720"/>
        <w:jc w:val="both"/>
        <w:rPr>
          <w:rFonts w:eastAsia="Calibri" w:cs="Arial"/>
          <w:b/>
          <w:sz w:val="20"/>
          <w:szCs w:val="20"/>
        </w:rPr>
      </w:pPr>
      <w:r w:rsidRPr="00B92FFF">
        <w:rPr>
          <w:rFonts w:eastAsia="Arial" w:cs="Arial"/>
          <w:b/>
          <w:bCs/>
          <w:sz w:val="20"/>
          <w:szCs w:val="20"/>
        </w:rPr>
        <w:t xml:space="preserve">UK GDPR: </w:t>
      </w:r>
      <w:r w:rsidRPr="00B92FFF">
        <w:rPr>
          <w:rFonts w:eastAsia="Arial" w:cs="Arial"/>
          <w:sz w:val="20"/>
          <w:szCs w:val="20"/>
        </w:rPr>
        <w:t>has the meaning defined in Regulation 2 of the Data Protection, Privacy and Electronic Communications (Amendments etc) (EU Exit) Regulations 2019 (SI 2019/419).</w:t>
      </w:r>
    </w:p>
    <w:p w14:paraId="1D0E266D" w14:textId="77777777" w:rsidR="00B92FFF" w:rsidRPr="00B92FFF" w:rsidRDefault="00B92FFF" w:rsidP="00B92FFF">
      <w:pPr>
        <w:tabs>
          <w:tab w:val="left" w:pos="709"/>
        </w:tabs>
        <w:spacing w:after="120" w:line="240" w:lineRule="auto"/>
        <w:ind w:left="720"/>
        <w:jc w:val="both"/>
        <w:rPr>
          <w:rFonts w:eastAsia="Times New Roman" w:cs="Arial"/>
          <w:sz w:val="20"/>
          <w:szCs w:val="20"/>
        </w:rPr>
      </w:pPr>
      <w:r w:rsidRPr="00B92FFF">
        <w:rPr>
          <w:rFonts w:eastAsia="Times New Roman" w:cs="Arial"/>
          <w:b/>
          <w:color w:val="000000"/>
          <w:sz w:val="20"/>
          <w:szCs w:val="20"/>
        </w:rPr>
        <w:t>Works</w:t>
      </w:r>
      <w:r w:rsidRPr="00B92FFF">
        <w:rPr>
          <w:rFonts w:eastAsia="Times New Roman" w:cs="Arial"/>
          <w:b/>
          <w:sz w:val="20"/>
          <w:szCs w:val="20"/>
        </w:rPr>
        <w:t>:</w:t>
      </w:r>
      <w:r w:rsidRPr="00B92FFF">
        <w:rPr>
          <w:rFonts w:eastAsia="Times New Roman" w:cs="Arial"/>
          <w:sz w:val="20"/>
          <w:szCs w:val="20"/>
        </w:rPr>
        <w:t xml:space="preserve"> all records, reports, documents, papers, drawings, designs, transparencies, photos, graphics, logos, typographical arrangements, software, and all other materials in whatever form, including but not limited to hard copy and electronic form, prepared by the Consultant in the provision of the Services.</w:t>
      </w:r>
    </w:p>
    <w:p w14:paraId="42E4F139" w14:textId="77777777" w:rsidR="00B92FFF" w:rsidRPr="00B92FFF" w:rsidRDefault="00B92FFF" w:rsidP="00B92FFF">
      <w:pPr>
        <w:tabs>
          <w:tab w:val="left" w:pos="709"/>
        </w:tabs>
        <w:spacing w:after="120" w:line="240" w:lineRule="auto"/>
        <w:ind w:left="720"/>
        <w:jc w:val="both"/>
        <w:rPr>
          <w:rFonts w:eastAsia="Times New Roman" w:cs="Arial"/>
          <w:sz w:val="20"/>
          <w:szCs w:val="20"/>
        </w:rPr>
      </w:pPr>
      <w:r w:rsidRPr="00B92FFF">
        <w:rPr>
          <w:rFonts w:eastAsia="Times New Roman" w:cs="Arial"/>
          <w:b/>
          <w:color w:val="000000"/>
          <w:sz w:val="20"/>
          <w:szCs w:val="20"/>
        </w:rPr>
        <w:t>Working Day:</w:t>
      </w:r>
      <w:r w:rsidRPr="00B92FFF">
        <w:rPr>
          <w:rFonts w:eastAsia="Times New Roman" w:cs="Arial"/>
          <w:sz w:val="20"/>
          <w:szCs w:val="20"/>
        </w:rPr>
        <w:t xml:space="preserve"> a day other than a Saturday, Sunday or public holiday in England, when banks in London are open for business.</w:t>
      </w:r>
    </w:p>
    <w:p w14:paraId="6406F870"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headings in this agreement are inserted for convenience only and shall not affect its construction.</w:t>
      </w:r>
    </w:p>
    <w:p w14:paraId="7A75CDA1"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A reference to a particular law is a reference to it as it is in force for the time being taking account of any amendment, extension, or re-enactment and includes any subordinate legislation for the time being in force made under it.</w:t>
      </w:r>
    </w:p>
    <w:p w14:paraId="145E9DBD"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Unless the context otherwise requires, a reference to one gender shall include a reference to the other genders.</w:t>
      </w:r>
    </w:p>
    <w:p w14:paraId="0CD62611"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Unless the context otherwise requires, words in the singular include the plural and in the plural include the singular.</w:t>
      </w:r>
    </w:p>
    <w:p w14:paraId="0E7F1BD1"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Schedules to this agreement form part of (and are incorporated into) this agreement.</w:t>
      </w:r>
    </w:p>
    <w:p w14:paraId="3D5AD8E6" w14:textId="77777777" w:rsidR="00B92FFF" w:rsidRPr="00B92FFF" w:rsidRDefault="00B92FFF" w:rsidP="00B92FFF">
      <w:pPr>
        <w:widowControl w:val="0"/>
        <w:autoSpaceDE w:val="0"/>
        <w:autoSpaceDN w:val="0"/>
        <w:adjustRightInd w:val="0"/>
        <w:spacing w:after="0" w:line="240" w:lineRule="auto"/>
        <w:ind w:left="720" w:hanging="720"/>
        <w:jc w:val="both"/>
        <w:rPr>
          <w:rFonts w:eastAsia="Times New Roman" w:cs="Arial"/>
          <w:b/>
          <w:sz w:val="20"/>
          <w:szCs w:val="20"/>
        </w:rPr>
      </w:pPr>
      <w:r w:rsidRPr="00B92FFF">
        <w:rPr>
          <w:rFonts w:eastAsia="Times New Roman" w:cs="Arial"/>
          <w:sz w:val="20"/>
          <w:szCs w:val="20"/>
        </w:rPr>
        <w:t>1.7</w:t>
      </w:r>
      <w:r w:rsidRPr="00B92FFF">
        <w:rPr>
          <w:rFonts w:eastAsia="Times New Roman" w:cs="Arial"/>
          <w:sz w:val="20"/>
          <w:szCs w:val="20"/>
        </w:rPr>
        <w:tab/>
        <w:t>Any obligation expressed to be given to the Consultant under this agreement shall, in so far as the context permits, be construed to apply also to the Consultant’s Personnel and any other employees, agents, representatives or sub-contractors duly appointed by the Consultant in relation to the Services or this agreement generally.</w:t>
      </w:r>
    </w:p>
    <w:p w14:paraId="613FBD54" w14:textId="77777777" w:rsidR="00B92FFF" w:rsidRPr="00B92FFF" w:rsidRDefault="00B92FFF" w:rsidP="00B92FFF">
      <w:pPr>
        <w:spacing w:after="120" w:line="240" w:lineRule="auto"/>
        <w:jc w:val="both"/>
        <w:outlineLvl w:val="1"/>
        <w:rPr>
          <w:rFonts w:eastAsia="Times New Roman" w:cs="Arial"/>
          <w:color w:val="000000"/>
          <w:sz w:val="20"/>
          <w:szCs w:val="20"/>
        </w:rPr>
      </w:pPr>
    </w:p>
    <w:p w14:paraId="654F2E2F" w14:textId="77777777" w:rsidR="00B92FFF" w:rsidRPr="00B92FFF" w:rsidRDefault="00B92FFF" w:rsidP="00B92FFF">
      <w:pPr>
        <w:keepNext/>
        <w:numPr>
          <w:ilvl w:val="0"/>
          <w:numId w:val="30"/>
        </w:numPr>
        <w:tabs>
          <w:tab w:val="num" w:pos="862"/>
        </w:tabs>
        <w:spacing w:after="120" w:line="240" w:lineRule="auto"/>
        <w:ind w:left="862"/>
        <w:jc w:val="both"/>
        <w:outlineLvl w:val="0"/>
        <w:rPr>
          <w:rFonts w:eastAsia="Times New Roman" w:cs="Arial"/>
          <w:b/>
          <w:smallCaps/>
          <w:kern w:val="28"/>
          <w:sz w:val="20"/>
          <w:szCs w:val="20"/>
        </w:rPr>
      </w:pPr>
      <w:bookmarkStart w:id="41" w:name="a295569"/>
      <w:bookmarkStart w:id="42" w:name="_Toc266954794"/>
      <w:r w:rsidRPr="00B92FFF">
        <w:rPr>
          <w:rFonts w:eastAsia="Times New Roman" w:cs="Arial"/>
          <w:b/>
          <w:smallCaps/>
          <w:kern w:val="28"/>
          <w:sz w:val="20"/>
          <w:szCs w:val="20"/>
        </w:rPr>
        <w:t>Term of engagement</w:t>
      </w:r>
      <w:bookmarkEnd w:id="41"/>
      <w:bookmarkEnd w:id="42"/>
    </w:p>
    <w:p w14:paraId="29ABA5C8"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Council shall engage the Consultant and the Consultant shall provide the Services on the terms of this agreement.</w:t>
      </w:r>
    </w:p>
    <w:p w14:paraId="3903A1EE"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bookmarkStart w:id="43" w:name="a590601"/>
      <w:r w:rsidRPr="00B92FFF">
        <w:rPr>
          <w:rFonts w:eastAsia="Times New Roman" w:cs="Arial"/>
          <w:color w:val="000000"/>
          <w:sz w:val="20"/>
          <w:szCs w:val="20"/>
        </w:rPr>
        <w:t xml:space="preserve">The Engagement shall be deemed to have commenced on the Commencement Date and shall continue for </w:t>
      </w:r>
      <w:r w:rsidRPr="00B92FFF">
        <w:rPr>
          <w:rFonts w:eastAsia="Times New Roman" w:cs="Arial"/>
          <w:color w:val="000000"/>
          <w:sz w:val="20"/>
          <w:szCs w:val="20"/>
          <w:highlight w:val="yellow"/>
        </w:rPr>
        <w:t>[               ]</w:t>
      </w:r>
      <w:r w:rsidRPr="00B92FFF">
        <w:rPr>
          <w:rFonts w:eastAsia="Times New Roman" w:cs="Arial"/>
          <w:color w:val="000000"/>
          <w:sz w:val="20"/>
          <w:szCs w:val="20"/>
        </w:rPr>
        <w:t xml:space="preserve"> months unless terminated</w:t>
      </w:r>
      <w:bookmarkEnd w:id="43"/>
      <w:r w:rsidRPr="00B92FFF">
        <w:rPr>
          <w:rFonts w:eastAsia="Times New Roman" w:cs="Arial"/>
          <w:sz w:val="20"/>
          <w:szCs w:val="20"/>
        </w:rPr>
        <w:t xml:space="preserve"> earlier </w:t>
      </w:r>
      <w:r w:rsidRPr="00B92FFF">
        <w:rPr>
          <w:rFonts w:eastAsia="Times New Roman" w:cs="Arial"/>
          <w:color w:val="000000"/>
          <w:sz w:val="20"/>
          <w:szCs w:val="20"/>
        </w:rPr>
        <w:t>by either party giving to the other not less than [</w:t>
      </w:r>
      <w:r w:rsidRPr="00B92FFF">
        <w:rPr>
          <w:rFonts w:eastAsia="Times New Roman" w:cs="Arial"/>
          <w:color w:val="000000"/>
          <w:sz w:val="20"/>
          <w:szCs w:val="20"/>
          <w:highlight w:val="yellow"/>
        </w:rPr>
        <w:t>4 weeks'</w:t>
      </w:r>
      <w:r w:rsidRPr="00B92FFF">
        <w:rPr>
          <w:rFonts w:eastAsia="Times New Roman" w:cs="Arial"/>
          <w:color w:val="000000"/>
          <w:sz w:val="20"/>
          <w:szCs w:val="20"/>
        </w:rPr>
        <w:t>] prior written notice.</w:t>
      </w:r>
    </w:p>
    <w:p w14:paraId="5B67EABF"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parties may agree to extend the Engagement for such additional period(s) as are agreed in writing between the parties provided that the Council serves written notice on the Consultant 1 month before the end of the contract period that it wishes to extend the Engagement.</w:t>
      </w:r>
    </w:p>
    <w:p w14:paraId="3CA57F92" w14:textId="77777777" w:rsidR="00B92FFF" w:rsidRPr="00B92FFF" w:rsidRDefault="00B92FFF" w:rsidP="00B92FFF">
      <w:pPr>
        <w:keepNext/>
        <w:numPr>
          <w:ilvl w:val="0"/>
          <w:numId w:val="30"/>
        </w:numPr>
        <w:tabs>
          <w:tab w:val="num" w:pos="862"/>
        </w:tabs>
        <w:spacing w:after="120" w:line="240" w:lineRule="auto"/>
        <w:ind w:left="862"/>
        <w:jc w:val="both"/>
        <w:outlineLvl w:val="0"/>
        <w:rPr>
          <w:rFonts w:eastAsia="Times New Roman" w:cs="Arial"/>
          <w:b/>
          <w:smallCaps/>
          <w:kern w:val="28"/>
          <w:sz w:val="20"/>
          <w:szCs w:val="20"/>
        </w:rPr>
      </w:pPr>
      <w:bookmarkStart w:id="44" w:name="a921722"/>
      <w:bookmarkStart w:id="45" w:name="_Toc266954795"/>
      <w:r w:rsidRPr="00B92FFF">
        <w:rPr>
          <w:rFonts w:eastAsia="Times New Roman" w:cs="Arial"/>
          <w:b/>
          <w:smallCaps/>
          <w:kern w:val="28"/>
          <w:sz w:val="20"/>
          <w:szCs w:val="20"/>
        </w:rPr>
        <w:t>Duties</w:t>
      </w:r>
      <w:bookmarkEnd w:id="44"/>
      <w:bookmarkEnd w:id="45"/>
    </w:p>
    <w:p w14:paraId="341BEA3E"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During the Engagement the Consultant shall ensure that it and the Consultants Personnel shall:</w:t>
      </w:r>
    </w:p>
    <w:p w14:paraId="2DF61D13"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 xml:space="preserve">provide the Services with all due care, skill and ability and in delivery of the Services to use its best endeavours to promote the interests of the Council; </w:t>
      </w:r>
    </w:p>
    <w:p w14:paraId="55C61F7E"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comply with all applicable laws and reasonable policies of the Council in performance of the Services;</w:t>
      </w:r>
    </w:p>
    <w:p w14:paraId="2CB30A74"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devote such time to the carrying out of the Services together with such additional time if any as may be necessary for their proper performance as set out in Schedule 1; and</w:t>
      </w:r>
    </w:p>
    <w:p w14:paraId="6BA4CA45"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promptly give to the Council all such information and reports as it may reasonably require in connection with matters relating to the provision of the Services or business of the Council.</w:t>
      </w:r>
    </w:p>
    <w:p w14:paraId="2BF0B9DF"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If the Consultant is unable to provide the Services for any reason whatsoever it shall advise the Council of that fact as soon as reasonably practicable. For the avoidance of doubt, no Fees shall be payable in accordance with clause 4 in respect of any period during which the Services are not provided.</w:t>
      </w:r>
    </w:p>
    <w:p w14:paraId="4D175CC7"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Consultant shall use reasonable endeavours to ensure that the Consultant Personnel are available at all times on reasonable notice to provide such assistance or information as the Council may require.</w:t>
      </w:r>
    </w:p>
    <w:p w14:paraId="144F240C"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Unless it has been specifically authorised to do so by the Council in writing, the Consultant shall not:</w:t>
      </w:r>
    </w:p>
    <w:p w14:paraId="3B26AD76"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have any authority to incur any expenditure in the name of or for the account of the Council; or</w:t>
      </w:r>
    </w:p>
    <w:p w14:paraId="55D95E2F"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hold itself out as having authority to bind the Council.</w:t>
      </w:r>
    </w:p>
    <w:p w14:paraId="0EFF1482"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Consultant shall comply with all reasonable standards of safety and comply with the Council's health and safety procedures from time to time in force at any Council premises where the Services are provided and report to the Council any unsafe working conditions or practices.</w:t>
      </w:r>
    </w:p>
    <w:p w14:paraId="6AC27420"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Consultant will perform any administrative, clerical or secretarial functions which are reasonably incidental to the provision of the Services.</w:t>
      </w:r>
    </w:p>
    <w:p w14:paraId="40EDD29B"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 xml:space="preserve">The Consultant may not assign the benefit of this agreement or subcontract the Services without the prior written consent of the Council. </w:t>
      </w:r>
    </w:p>
    <w:p w14:paraId="7EB55C1F" w14:textId="77777777" w:rsidR="00B92FFF" w:rsidRPr="00B92FFF" w:rsidRDefault="00B92FFF" w:rsidP="00B92FFF">
      <w:pPr>
        <w:keepNext/>
        <w:numPr>
          <w:ilvl w:val="0"/>
          <w:numId w:val="30"/>
        </w:numPr>
        <w:tabs>
          <w:tab w:val="num" w:pos="862"/>
        </w:tabs>
        <w:spacing w:after="120" w:line="240" w:lineRule="auto"/>
        <w:ind w:left="862"/>
        <w:jc w:val="both"/>
        <w:outlineLvl w:val="0"/>
        <w:rPr>
          <w:rFonts w:eastAsia="Times New Roman" w:cs="Arial"/>
          <w:b/>
          <w:smallCaps/>
          <w:kern w:val="28"/>
          <w:sz w:val="20"/>
          <w:szCs w:val="20"/>
        </w:rPr>
      </w:pPr>
      <w:bookmarkStart w:id="46" w:name="a421416"/>
      <w:bookmarkStart w:id="47" w:name="_Toc266954796"/>
      <w:r w:rsidRPr="00B92FFF">
        <w:rPr>
          <w:rFonts w:eastAsia="Times New Roman" w:cs="Arial"/>
          <w:b/>
          <w:smallCaps/>
          <w:kern w:val="28"/>
          <w:sz w:val="20"/>
          <w:szCs w:val="20"/>
        </w:rPr>
        <w:t>Fees</w:t>
      </w:r>
      <w:bookmarkEnd w:id="46"/>
      <w:bookmarkEnd w:id="47"/>
    </w:p>
    <w:p w14:paraId="0E9C0CF9"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bookmarkStart w:id="48" w:name="a791217"/>
      <w:r w:rsidRPr="00B92FFF">
        <w:rPr>
          <w:rFonts w:eastAsia="Times New Roman" w:cs="Arial"/>
          <w:color w:val="000000"/>
          <w:sz w:val="20"/>
          <w:szCs w:val="20"/>
        </w:rPr>
        <w:t>The Council shall pay the Consultant the Fees set out in Schedule 1, monthly in arrears. The Consultant shall submit to the Council an invoice which gives details of the Services the Consultant has provided and the amount of the Fees payable (plus VAT, if applicable) for the Services.</w:t>
      </w:r>
      <w:bookmarkEnd w:id="48"/>
      <w:r w:rsidRPr="00B92FFF">
        <w:rPr>
          <w:rFonts w:eastAsia="Times New Roman" w:cs="Arial"/>
          <w:color w:val="000000"/>
          <w:sz w:val="20"/>
          <w:szCs w:val="20"/>
        </w:rPr>
        <w:t xml:space="preserve"> The Consultant must ensure that it has received a valid order form or purchase order number prior to commencing the provision of any Consultancy Services. The Council shall have no obligation to make any payment unless the purchase order number is stated on the Consultant’s invoice.</w:t>
      </w:r>
    </w:p>
    <w:p w14:paraId="13AA5BBD"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 xml:space="preserve">In consideration of the provision of the Services during the Engagement, the Council shall pay each undisputed invoice submitted by the Consultant in accordance with clause 4.1 within 30 days of receipt. </w:t>
      </w:r>
    </w:p>
    <w:p w14:paraId="098E2CBE"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Council shall be entitled to set off and deduct from the Fees (and any other sums) due to the Consultant any sums that the Consultant may owe to the Council at any time.</w:t>
      </w:r>
    </w:p>
    <w:p w14:paraId="2E5728A7"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Payment in full or in part of the Fees claimed under clause 4 or any Expenses claimed under clause 5 shall be without prejudice to any claims or rights of the Council against the Consultant in respect of the provision of the Services.</w:t>
      </w:r>
    </w:p>
    <w:p w14:paraId="60BF47E9" w14:textId="77777777" w:rsidR="00B92FFF" w:rsidRPr="00B92FFF" w:rsidRDefault="00B92FFF" w:rsidP="00B92FFF">
      <w:pPr>
        <w:keepNext/>
        <w:numPr>
          <w:ilvl w:val="0"/>
          <w:numId w:val="30"/>
        </w:numPr>
        <w:tabs>
          <w:tab w:val="num" w:pos="862"/>
        </w:tabs>
        <w:spacing w:after="120" w:line="240" w:lineRule="auto"/>
        <w:ind w:left="862"/>
        <w:jc w:val="both"/>
        <w:outlineLvl w:val="0"/>
        <w:rPr>
          <w:rFonts w:eastAsia="Times New Roman" w:cs="Arial"/>
          <w:b/>
          <w:smallCaps/>
          <w:kern w:val="28"/>
          <w:sz w:val="20"/>
          <w:szCs w:val="20"/>
        </w:rPr>
      </w:pPr>
      <w:bookmarkStart w:id="49" w:name="a403831"/>
      <w:bookmarkStart w:id="50" w:name="_Toc266954797"/>
      <w:r w:rsidRPr="00B92FFF">
        <w:rPr>
          <w:rFonts w:eastAsia="Times New Roman" w:cs="Arial"/>
          <w:b/>
          <w:smallCaps/>
          <w:kern w:val="28"/>
          <w:sz w:val="20"/>
          <w:szCs w:val="20"/>
        </w:rPr>
        <w:t>Expenses</w:t>
      </w:r>
      <w:bookmarkEnd w:id="49"/>
      <w:bookmarkEnd w:id="50"/>
    </w:p>
    <w:p w14:paraId="2536AD28"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Consultant shall be responsible for meeting all expenses properly and necessarily incurred by the Consultant Personnel in the course of the Engagement.</w:t>
      </w:r>
    </w:p>
    <w:p w14:paraId="3D9DA682" w14:textId="77777777" w:rsidR="00B92FFF" w:rsidRPr="00B92FFF" w:rsidRDefault="00B92FFF" w:rsidP="00B92FFF">
      <w:pPr>
        <w:keepNext/>
        <w:numPr>
          <w:ilvl w:val="0"/>
          <w:numId w:val="30"/>
        </w:numPr>
        <w:tabs>
          <w:tab w:val="num" w:pos="862"/>
        </w:tabs>
        <w:spacing w:after="120" w:line="240" w:lineRule="auto"/>
        <w:ind w:left="862"/>
        <w:jc w:val="both"/>
        <w:outlineLvl w:val="0"/>
        <w:rPr>
          <w:rFonts w:eastAsia="Times New Roman" w:cs="Arial"/>
          <w:b/>
          <w:smallCaps/>
          <w:kern w:val="28"/>
          <w:sz w:val="20"/>
          <w:szCs w:val="20"/>
        </w:rPr>
      </w:pPr>
      <w:bookmarkStart w:id="51" w:name="a558235"/>
      <w:bookmarkStart w:id="52" w:name="_Toc266954798"/>
      <w:r w:rsidRPr="00B92FFF">
        <w:rPr>
          <w:rFonts w:eastAsia="Times New Roman" w:cs="Arial"/>
          <w:b/>
          <w:smallCaps/>
          <w:kern w:val="28"/>
          <w:sz w:val="20"/>
          <w:szCs w:val="20"/>
        </w:rPr>
        <w:t>Other activities</w:t>
      </w:r>
      <w:bookmarkEnd w:id="51"/>
      <w:bookmarkEnd w:id="52"/>
    </w:p>
    <w:p w14:paraId="64098DEF" w14:textId="77777777" w:rsidR="00B92FFF" w:rsidRPr="00B92FFF" w:rsidRDefault="00B92FFF" w:rsidP="00B92FFF">
      <w:pPr>
        <w:spacing w:after="120" w:line="240" w:lineRule="auto"/>
        <w:ind w:left="720"/>
        <w:jc w:val="both"/>
        <w:rPr>
          <w:rFonts w:eastAsia="Times New Roman" w:cs="Arial"/>
          <w:sz w:val="20"/>
          <w:szCs w:val="20"/>
        </w:rPr>
      </w:pPr>
      <w:r w:rsidRPr="00B92FFF">
        <w:rPr>
          <w:rFonts w:eastAsia="Times New Roman" w:cs="Arial"/>
          <w:sz w:val="20"/>
          <w:szCs w:val="20"/>
        </w:rPr>
        <w:t>Nothing in this agreement shall prevent the Consultant from being engaged, concerned or having any financial interest in any Capacity in any other business, trade, profession or occupation during the Engagement provided that:</w:t>
      </w:r>
    </w:p>
    <w:p w14:paraId="5D96F951" w14:textId="77777777" w:rsidR="00B92FFF" w:rsidRPr="00B92FFF" w:rsidRDefault="00B92FFF" w:rsidP="00B92FFF">
      <w:pPr>
        <w:widowControl w:val="0"/>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 xml:space="preserve">such activity does not cause a breach of any of the Consultant's obligations under this agreement; </w:t>
      </w:r>
    </w:p>
    <w:p w14:paraId="03E77D0F" w14:textId="77777777" w:rsidR="00B92FFF" w:rsidRPr="00B92FFF" w:rsidRDefault="00B92FFF" w:rsidP="00B92FFF">
      <w:pPr>
        <w:widowControl w:val="0"/>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the Consultant shall not engage in any such activity if it relates to a business which is similar to or in any way competitive or conflicts with any services provided by the Council without the prior written consent of the Council; and</w:t>
      </w:r>
    </w:p>
    <w:p w14:paraId="62B559C0"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the Consultant shall give appropriate priority to the provision of the Services to the Council in relation to any other business activities undertaken by the Consultant during the course of the Engagement.</w:t>
      </w:r>
    </w:p>
    <w:p w14:paraId="62410885" w14:textId="77777777" w:rsidR="00B92FFF" w:rsidRPr="00B92FFF" w:rsidRDefault="00B92FFF" w:rsidP="00B92FFF">
      <w:pPr>
        <w:keepNext/>
        <w:numPr>
          <w:ilvl w:val="0"/>
          <w:numId w:val="30"/>
        </w:numPr>
        <w:tabs>
          <w:tab w:val="num" w:pos="862"/>
        </w:tabs>
        <w:spacing w:after="120" w:line="240" w:lineRule="auto"/>
        <w:ind w:left="862"/>
        <w:jc w:val="both"/>
        <w:outlineLvl w:val="0"/>
        <w:rPr>
          <w:rFonts w:eastAsia="Times New Roman" w:cs="Arial"/>
          <w:b/>
          <w:smallCaps/>
          <w:kern w:val="28"/>
          <w:sz w:val="20"/>
          <w:szCs w:val="20"/>
        </w:rPr>
      </w:pPr>
      <w:bookmarkStart w:id="53" w:name="a176249"/>
      <w:bookmarkStart w:id="54" w:name="_Toc266954799"/>
      <w:r w:rsidRPr="00B92FFF">
        <w:rPr>
          <w:rFonts w:eastAsia="Times New Roman" w:cs="Arial"/>
          <w:b/>
          <w:smallCaps/>
          <w:kern w:val="28"/>
          <w:sz w:val="20"/>
          <w:szCs w:val="20"/>
        </w:rPr>
        <w:t>Confidential information</w:t>
      </w:r>
      <w:bookmarkEnd w:id="53"/>
      <w:bookmarkEnd w:id="54"/>
    </w:p>
    <w:p w14:paraId="73F0B420"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Consultant acknowledges that in the course of the Engagement it will have access to Confidential Information. The Consultant has therefore agreed to accept the restrictions in this clause 7.</w:t>
      </w:r>
    </w:p>
    <w:p w14:paraId="743B1959"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Consultant shall not (except in the proper course of its duties) either during the Engagement or at any time after the Termination Date, use or disclose to any third party (and shall use all reasonable endeavours to prevent the publication or disclosure of) any Confidential Information. This restriction does not apply to:</w:t>
      </w:r>
    </w:p>
    <w:p w14:paraId="1A485090"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any use or disclosure authorised by the Council or required by law; or</w:t>
      </w:r>
    </w:p>
    <w:p w14:paraId="63476712"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any information which is already in, or comes into, the public domain otherwise than through the Consultant's unauthorised disclosure.</w:t>
      </w:r>
    </w:p>
    <w:p w14:paraId="454A17AC"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 xml:space="preserve">At any stage during the Engagement, the Consultant will promptly on request return to the Council all and any Confidential Information of the Council or any Council Property in its possession. </w:t>
      </w:r>
    </w:p>
    <w:p w14:paraId="467AFE2C" w14:textId="77777777" w:rsidR="00B92FFF" w:rsidRPr="00B92FFF" w:rsidRDefault="00B92FFF" w:rsidP="00B92FFF">
      <w:pPr>
        <w:keepNext/>
        <w:numPr>
          <w:ilvl w:val="0"/>
          <w:numId w:val="30"/>
        </w:numPr>
        <w:tabs>
          <w:tab w:val="num" w:pos="862"/>
        </w:tabs>
        <w:spacing w:after="120" w:line="240" w:lineRule="auto"/>
        <w:ind w:left="862"/>
        <w:jc w:val="both"/>
        <w:outlineLvl w:val="0"/>
        <w:rPr>
          <w:rFonts w:eastAsia="Times New Roman" w:cs="Arial"/>
          <w:b/>
          <w:smallCaps/>
          <w:kern w:val="28"/>
          <w:sz w:val="20"/>
          <w:szCs w:val="20"/>
        </w:rPr>
      </w:pPr>
      <w:bookmarkStart w:id="55" w:name="a375149"/>
      <w:bookmarkStart w:id="56" w:name="_Toc266954800"/>
      <w:r w:rsidRPr="00B92FFF">
        <w:rPr>
          <w:rFonts w:eastAsia="Times New Roman" w:cs="Arial"/>
          <w:b/>
          <w:smallCaps/>
          <w:kern w:val="28"/>
          <w:sz w:val="20"/>
          <w:szCs w:val="20"/>
        </w:rPr>
        <w:t>Data protection</w:t>
      </w:r>
      <w:bookmarkEnd w:id="55"/>
      <w:bookmarkEnd w:id="56"/>
      <w:r w:rsidRPr="00B92FFF">
        <w:rPr>
          <w:rFonts w:eastAsia="Times New Roman" w:cs="Arial"/>
          <w:b/>
          <w:smallCaps/>
          <w:kern w:val="28"/>
          <w:sz w:val="20"/>
          <w:szCs w:val="20"/>
        </w:rPr>
        <w:t xml:space="preserve"> and Freedom of Information</w:t>
      </w:r>
    </w:p>
    <w:p w14:paraId="7775ABE8"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Consultant consents to the Council holding and processing Personal Data relating to the Consultant Personnel for legal and administrative purposes and in particular to the processing of any Personal Data relating to the Consultant as appropriate:</w:t>
      </w:r>
    </w:p>
    <w:p w14:paraId="7850DFE2"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Consultant consents to the Council making such information available to its professional advisers, regulatory authorities and governmental or non-departmental public bodies.</w:t>
      </w:r>
    </w:p>
    <w:p w14:paraId="51A9E400"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w:t>
      </w:r>
      <w:r w:rsidRPr="00B92FFF">
        <w:rPr>
          <w:rFonts w:eastAsia="Times New Roman" w:cs="Arial"/>
          <w:color w:val="000000"/>
          <w:spacing w:val="14"/>
          <w:sz w:val="20"/>
          <w:szCs w:val="20"/>
        </w:rPr>
        <w:t xml:space="preserve"> </w:t>
      </w:r>
      <w:r w:rsidRPr="00B92FFF">
        <w:rPr>
          <w:rFonts w:eastAsia="Times New Roman" w:cs="Arial"/>
          <w:color w:val="000000"/>
          <w:sz w:val="20"/>
          <w:szCs w:val="20"/>
        </w:rPr>
        <w:t>Parties</w:t>
      </w:r>
      <w:r w:rsidRPr="00B92FFF">
        <w:rPr>
          <w:rFonts w:eastAsia="Times New Roman" w:cs="Arial"/>
          <w:color w:val="000000"/>
          <w:spacing w:val="14"/>
          <w:sz w:val="20"/>
          <w:szCs w:val="20"/>
        </w:rPr>
        <w:t xml:space="preserve"> </w:t>
      </w:r>
      <w:r w:rsidRPr="00B92FFF">
        <w:rPr>
          <w:rFonts w:eastAsia="Times New Roman" w:cs="Arial"/>
          <w:color w:val="000000"/>
          <w:sz w:val="20"/>
          <w:szCs w:val="20"/>
        </w:rPr>
        <w:t>acknowledge</w:t>
      </w:r>
      <w:r w:rsidRPr="00B92FFF">
        <w:rPr>
          <w:rFonts w:eastAsia="Times New Roman" w:cs="Arial"/>
          <w:color w:val="000000"/>
          <w:spacing w:val="14"/>
          <w:sz w:val="20"/>
          <w:szCs w:val="20"/>
        </w:rPr>
        <w:t xml:space="preserve"> </w:t>
      </w:r>
      <w:r w:rsidRPr="00B92FFF">
        <w:rPr>
          <w:rFonts w:eastAsia="Times New Roman" w:cs="Arial"/>
          <w:color w:val="000000"/>
          <w:sz w:val="20"/>
          <w:szCs w:val="20"/>
        </w:rPr>
        <w:t>that</w:t>
      </w:r>
      <w:r w:rsidRPr="00B92FFF">
        <w:rPr>
          <w:rFonts w:eastAsia="Times New Roman" w:cs="Arial"/>
          <w:color w:val="000000"/>
          <w:spacing w:val="14"/>
          <w:sz w:val="20"/>
          <w:szCs w:val="20"/>
        </w:rPr>
        <w:t xml:space="preserve"> in relation to the provision of the Services </w:t>
      </w:r>
      <w:r w:rsidRPr="00B92FFF">
        <w:rPr>
          <w:rFonts w:eastAsia="Times New Roman" w:cs="Arial"/>
          <w:color w:val="000000"/>
          <w:sz w:val="20"/>
          <w:szCs w:val="20"/>
        </w:rPr>
        <w:t>for</w:t>
      </w:r>
      <w:r w:rsidRPr="00B92FFF">
        <w:rPr>
          <w:rFonts w:eastAsia="Times New Roman" w:cs="Arial"/>
          <w:color w:val="000000"/>
          <w:spacing w:val="14"/>
          <w:sz w:val="20"/>
          <w:szCs w:val="20"/>
        </w:rPr>
        <w:t xml:space="preserve"> </w:t>
      </w:r>
      <w:r w:rsidRPr="00B92FFF">
        <w:rPr>
          <w:rFonts w:eastAsia="Times New Roman" w:cs="Arial"/>
          <w:color w:val="000000"/>
          <w:sz w:val="20"/>
          <w:szCs w:val="20"/>
        </w:rPr>
        <w:t>the</w:t>
      </w:r>
      <w:r w:rsidRPr="00B92FFF">
        <w:rPr>
          <w:rFonts w:eastAsia="Times New Roman" w:cs="Arial"/>
          <w:color w:val="000000"/>
          <w:spacing w:val="14"/>
          <w:sz w:val="20"/>
          <w:szCs w:val="20"/>
        </w:rPr>
        <w:t xml:space="preserve"> </w:t>
      </w:r>
      <w:r w:rsidRPr="00B92FFF">
        <w:rPr>
          <w:rFonts w:eastAsia="Times New Roman" w:cs="Arial"/>
          <w:color w:val="000000"/>
          <w:sz w:val="20"/>
          <w:szCs w:val="20"/>
        </w:rPr>
        <w:t>purposes</w:t>
      </w:r>
      <w:r w:rsidRPr="00B92FFF">
        <w:rPr>
          <w:rFonts w:eastAsia="Times New Roman" w:cs="Arial"/>
          <w:color w:val="000000"/>
          <w:spacing w:val="14"/>
          <w:sz w:val="20"/>
          <w:szCs w:val="20"/>
        </w:rPr>
        <w:t xml:space="preserve"> </w:t>
      </w:r>
      <w:r w:rsidRPr="00B92FFF">
        <w:rPr>
          <w:rFonts w:eastAsia="Times New Roman" w:cs="Arial"/>
          <w:color w:val="000000"/>
          <w:sz w:val="20"/>
          <w:szCs w:val="20"/>
        </w:rPr>
        <w:t>of</w:t>
      </w:r>
      <w:r w:rsidRPr="00B92FFF">
        <w:rPr>
          <w:rFonts w:eastAsia="Times New Roman" w:cs="Arial"/>
          <w:color w:val="000000"/>
          <w:spacing w:val="14"/>
          <w:sz w:val="20"/>
          <w:szCs w:val="20"/>
        </w:rPr>
        <w:t xml:space="preserve"> </w:t>
      </w:r>
      <w:r w:rsidRPr="00B92FFF">
        <w:rPr>
          <w:rFonts w:eastAsia="Times New Roman" w:cs="Arial"/>
          <w:color w:val="000000"/>
          <w:sz w:val="20"/>
          <w:szCs w:val="20"/>
        </w:rPr>
        <w:t>the</w:t>
      </w:r>
      <w:r w:rsidRPr="00B92FFF">
        <w:rPr>
          <w:rFonts w:eastAsia="Times New Roman" w:cs="Arial"/>
          <w:color w:val="000000"/>
          <w:spacing w:val="14"/>
          <w:sz w:val="20"/>
          <w:szCs w:val="20"/>
        </w:rPr>
        <w:t xml:space="preserve"> </w:t>
      </w:r>
      <w:r w:rsidRPr="00B92FFF">
        <w:rPr>
          <w:rFonts w:eastAsia="Times New Roman" w:cs="Arial"/>
          <w:color w:val="000000"/>
          <w:sz w:val="20"/>
          <w:szCs w:val="20"/>
        </w:rPr>
        <w:t>Data</w:t>
      </w:r>
      <w:r w:rsidRPr="00B92FFF">
        <w:rPr>
          <w:rFonts w:eastAsia="Times New Roman" w:cs="Arial"/>
          <w:color w:val="000000"/>
          <w:spacing w:val="14"/>
          <w:sz w:val="20"/>
          <w:szCs w:val="20"/>
        </w:rPr>
        <w:t xml:space="preserve"> </w:t>
      </w:r>
      <w:r w:rsidRPr="00B92FFF">
        <w:rPr>
          <w:rFonts w:eastAsia="Times New Roman" w:cs="Arial"/>
          <w:color w:val="000000"/>
          <w:sz w:val="20"/>
          <w:szCs w:val="20"/>
        </w:rPr>
        <w:t>Protection</w:t>
      </w:r>
      <w:r w:rsidRPr="00B92FFF">
        <w:rPr>
          <w:rFonts w:eastAsia="Times New Roman" w:cs="Arial"/>
          <w:color w:val="000000"/>
          <w:spacing w:val="14"/>
          <w:sz w:val="20"/>
          <w:szCs w:val="20"/>
        </w:rPr>
        <w:t xml:space="preserve"> </w:t>
      </w:r>
      <w:r w:rsidRPr="00B92FFF">
        <w:rPr>
          <w:rFonts w:eastAsia="Times New Roman" w:cs="Arial"/>
          <w:color w:val="000000"/>
          <w:sz w:val="20"/>
          <w:szCs w:val="20"/>
        </w:rPr>
        <w:t>Legislation,</w:t>
      </w:r>
      <w:r w:rsidRPr="00B92FFF">
        <w:rPr>
          <w:rFonts w:eastAsia="Times New Roman" w:cs="Arial"/>
          <w:color w:val="000000"/>
          <w:spacing w:val="-1"/>
          <w:sz w:val="20"/>
          <w:szCs w:val="20"/>
        </w:rPr>
        <w:t xml:space="preserve"> </w:t>
      </w:r>
      <w:r w:rsidRPr="00B92FFF">
        <w:rPr>
          <w:rFonts w:eastAsia="Times New Roman" w:cs="Arial"/>
          <w:color w:val="000000"/>
          <w:sz w:val="20"/>
          <w:szCs w:val="20"/>
        </w:rPr>
        <w:t>the Council</w:t>
      </w:r>
      <w:r w:rsidRPr="00B92FFF">
        <w:rPr>
          <w:rFonts w:eastAsia="Times New Roman" w:cs="Arial"/>
          <w:color w:val="000000"/>
          <w:spacing w:val="29"/>
          <w:sz w:val="20"/>
          <w:szCs w:val="20"/>
        </w:rPr>
        <w:t xml:space="preserve"> </w:t>
      </w:r>
      <w:r w:rsidRPr="00B92FFF">
        <w:rPr>
          <w:rFonts w:eastAsia="Times New Roman" w:cs="Arial"/>
          <w:color w:val="000000"/>
          <w:sz w:val="20"/>
          <w:szCs w:val="20"/>
        </w:rPr>
        <w:t>is</w:t>
      </w:r>
      <w:r w:rsidRPr="00B92FFF">
        <w:rPr>
          <w:rFonts w:eastAsia="Times New Roman" w:cs="Arial"/>
          <w:color w:val="000000"/>
          <w:spacing w:val="29"/>
          <w:sz w:val="20"/>
          <w:szCs w:val="20"/>
        </w:rPr>
        <w:t xml:space="preserve"> </w:t>
      </w:r>
      <w:r w:rsidRPr="00B92FFF">
        <w:rPr>
          <w:rFonts w:eastAsia="Times New Roman" w:cs="Arial"/>
          <w:color w:val="000000"/>
          <w:sz w:val="20"/>
          <w:szCs w:val="20"/>
        </w:rPr>
        <w:t>the</w:t>
      </w:r>
      <w:r w:rsidRPr="00B92FFF">
        <w:rPr>
          <w:rFonts w:eastAsia="Times New Roman" w:cs="Arial"/>
          <w:color w:val="000000"/>
          <w:spacing w:val="29"/>
          <w:sz w:val="20"/>
          <w:szCs w:val="20"/>
        </w:rPr>
        <w:t xml:space="preserve"> </w:t>
      </w:r>
      <w:r w:rsidRPr="00B92FFF">
        <w:rPr>
          <w:rFonts w:eastAsia="Times New Roman" w:cs="Arial"/>
          <w:color w:val="000000"/>
          <w:sz w:val="20"/>
          <w:szCs w:val="20"/>
        </w:rPr>
        <w:t>Controller</w:t>
      </w:r>
      <w:r w:rsidRPr="00B92FFF">
        <w:rPr>
          <w:rFonts w:eastAsia="Times New Roman" w:cs="Arial"/>
          <w:color w:val="000000"/>
          <w:spacing w:val="29"/>
          <w:sz w:val="20"/>
          <w:szCs w:val="20"/>
        </w:rPr>
        <w:t xml:space="preserve"> </w:t>
      </w:r>
      <w:r w:rsidRPr="00B92FFF">
        <w:rPr>
          <w:rFonts w:eastAsia="Times New Roman" w:cs="Arial"/>
          <w:color w:val="000000"/>
          <w:sz w:val="20"/>
          <w:szCs w:val="20"/>
        </w:rPr>
        <w:t>and</w:t>
      </w:r>
      <w:r w:rsidRPr="00B92FFF">
        <w:rPr>
          <w:rFonts w:eastAsia="Times New Roman" w:cs="Arial"/>
          <w:color w:val="000000"/>
          <w:spacing w:val="29"/>
          <w:sz w:val="20"/>
          <w:szCs w:val="20"/>
        </w:rPr>
        <w:t xml:space="preserve"> </w:t>
      </w:r>
      <w:r w:rsidRPr="00B92FFF">
        <w:rPr>
          <w:rFonts w:eastAsia="Times New Roman" w:cs="Arial"/>
          <w:color w:val="000000"/>
          <w:sz w:val="20"/>
          <w:szCs w:val="20"/>
        </w:rPr>
        <w:t>the</w:t>
      </w:r>
      <w:r w:rsidRPr="00B92FFF">
        <w:rPr>
          <w:rFonts w:eastAsia="Times New Roman" w:cs="Arial"/>
          <w:color w:val="000000"/>
          <w:spacing w:val="29"/>
          <w:sz w:val="20"/>
          <w:szCs w:val="20"/>
        </w:rPr>
        <w:t xml:space="preserve"> </w:t>
      </w:r>
      <w:r w:rsidRPr="00B92FFF">
        <w:rPr>
          <w:rFonts w:eastAsia="Times New Roman" w:cs="Arial"/>
          <w:color w:val="000000"/>
          <w:sz w:val="20"/>
          <w:szCs w:val="20"/>
        </w:rPr>
        <w:t>Consultant</w:t>
      </w:r>
      <w:r w:rsidRPr="00B92FFF">
        <w:rPr>
          <w:rFonts w:eastAsia="Times New Roman" w:cs="Arial"/>
          <w:color w:val="000000"/>
          <w:spacing w:val="29"/>
          <w:sz w:val="20"/>
          <w:szCs w:val="20"/>
        </w:rPr>
        <w:t xml:space="preserve"> </w:t>
      </w:r>
      <w:r w:rsidRPr="00B92FFF">
        <w:rPr>
          <w:rFonts w:eastAsia="Times New Roman" w:cs="Arial"/>
          <w:color w:val="000000"/>
          <w:sz w:val="20"/>
          <w:szCs w:val="20"/>
        </w:rPr>
        <w:t>is</w:t>
      </w:r>
      <w:r w:rsidRPr="00B92FFF">
        <w:rPr>
          <w:rFonts w:eastAsia="Times New Roman" w:cs="Arial"/>
          <w:color w:val="000000"/>
          <w:spacing w:val="14"/>
          <w:sz w:val="20"/>
          <w:szCs w:val="20"/>
        </w:rPr>
        <w:t xml:space="preserve"> </w:t>
      </w:r>
      <w:r w:rsidRPr="00B92FFF">
        <w:rPr>
          <w:rFonts w:eastAsia="Times New Roman" w:cs="Arial"/>
          <w:color w:val="000000"/>
          <w:sz w:val="20"/>
          <w:szCs w:val="20"/>
        </w:rPr>
        <w:t>the</w:t>
      </w:r>
      <w:r w:rsidRPr="00B92FFF">
        <w:rPr>
          <w:rFonts w:eastAsia="Times New Roman" w:cs="Arial"/>
          <w:color w:val="000000"/>
          <w:spacing w:val="14"/>
          <w:sz w:val="20"/>
          <w:szCs w:val="20"/>
        </w:rPr>
        <w:t xml:space="preserve"> </w:t>
      </w:r>
      <w:r w:rsidRPr="00B92FFF">
        <w:rPr>
          <w:rFonts w:eastAsia="Times New Roman" w:cs="Arial"/>
          <w:color w:val="000000"/>
          <w:sz w:val="20"/>
          <w:szCs w:val="20"/>
        </w:rPr>
        <w:t>Processor.</w:t>
      </w:r>
      <w:r w:rsidRPr="00B92FFF">
        <w:rPr>
          <w:rFonts w:eastAsia="Times New Roman" w:cs="Arial"/>
          <w:color w:val="000000"/>
          <w:spacing w:val="14"/>
          <w:sz w:val="20"/>
          <w:szCs w:val="20"/>
        </w:rPr>
        <w:t xml:space="preserve"> </w:t>
      </w:r>
      <w:r w:rsidRPr="00B92FFF">
        <w:rPr>
          <w:rFonts w:eastAsia="Times New Roman" w:cs="Arial"/>
          <w:color w:val="000000"/>
          <w:sz w:val="20"/>
          <w:szCs w:val="20"/>
        </w:rPr>
        <w:t>The</w:t>
      </w:r>
      <w:r w:rsidRPr="00B92FFF">
        <w:rPr>
          <w:rFonts w:eastAsia="Times New Roman" w:cs="Arial"/>
          <w:color w:val="000000"/>
          <w:spacing w:val="14"/>
          <w:sz w:val="20"/>
          <w:szCs w:val="20"/>
        </w:rPr>
        <w:t xml:space="preserve"> </w:t>
      </w:r>
      <w:r w:rsidRPr="00B92FFF">
        <w:rPr>
          <w:rFonts w:eastAsia="Times New Roman" w:cs="Arial"/>
          <w:color w:val="000000"/>
          <w:sz w:val="20"/>
          <w:szCs w:val="20"/>
        </w:rPr>
        <w:t>only</w:t>
      </w:r>
      <w:r w:rsidRPr="00B92FFF">
        <w:rPr>
          <w:rFonts w:eastAsia="Times New Roman" w:cs="Arial"/>
          <w:color w:val="000000"/>
          <w:spacing w:val="14"/>
          <w:sz w:val="20"/>
          <w:szCs w:val="20"/>
        </w:rPr>
        <w:t xml:space="preserve"> </w:t>
      </w:r>
      <w:r w:rsidRPr="00B92FFF">
        <w:rPr>
          <w:rFonts w:eastAsia="Times New Roman" w:cs="Arial"/>
          <w:color w:val="000000"/>
          <w:sz w:val="20"/>
          <w:szCs w:val="20"/>
        </w:rPr>
        <w:t>processing that</w:t>
      </w:r>
      <w:r w:rsidRPr="00B92FFF">
        <w:rPr>
          <w:rFonts w:eastAsia="Times New Roman" w:cs="Arial"/>
          <w:color w:val="000000"/>
          <w:spacing w:val="29"/>
          <w:sz w:val="20"/>
          <w:szCs w:val="20"/>
        </w:rPr>
        <w:t xml:space="preserve"> </w:t>
      </w:r>
      <w:r w:rsidRPr="00B92FFF">
        <w:rPr>
          <w:rFonts w:eastAsia="Times New Roman" w:cs="Arial"/>
          <w:color w:val="000000"/>
          <w:sz w:val="20"/>
          <w:szCs w:val="20"/>
        </w:rPr>
        <w:t>the</w:t>
      </w:r>
      <w:r w:rsidRPr="00B92FFF">
        <w:rPr>
          <w:rFonts w:eastAsia="Times New Roman" w:cs="Arial"/>
          <w:color w:val="000000"/>
          <w:spacing w:val="29"/>
          <w:sz w:val="20"/>
          <w:szCs w:val="20"/>
        </w:rPr>
        <w:t xml:space="preserve"> </w:t>
      </w:r>
      <w:r w:rsidRPr="00B92FFF">
        <w:rPr>
          <w:rFonts w:eastAsia="Times New Roman" w:cs="Arial"/>
          <w:color w:val="000000"/>
          <w:sz w:val="20"/>
          <w:szCs w:val="20"/>
        </w:rPr>
        <w:t>Consultant</w:t>
      </w:r>
      <w:r w:rsidRPr="00B92FFF">
        <w:rPr>
          <w:rFonts w:eastAsia="Times New Roman" w:cs="Arial"/>
          <w:color w:val="000000"/>
          <w:spacing w:val="29"/>
          <w:sz w:val="20"/>
          <w:szCs w:val="20"/>
        </w:rPr>
        <w:t xml:space="preserve"> </w:t>
      </w:r>
      <w:r w:rsidRPr="00B92FFF">
        <w:rPr>
          <w:rFonts w:eastAsia="Times New Roman" w:cs="Arial"/>
          <w:color w:val="000000"/>
          <w:sz w:val="20"/>
          <w:szCs w:val="20"/>
        </w:rPr>
        <w:t>is</w:t>
      </w:r>
      <w:r w:rsidRPr="00B92FFF">
        <w:rPr>
          <w:rFonts w:eastAsia="Times New Roman" w:cs="Arial"/>
          <w:color w:val="000000"/>
          <w:spacing w:val="29"/>
          <w:sz w:val="20"/>
          <w:szCs w:val="20"/>
        </w:rPr>
        <w:t xml:space="preserve"> </w:t>
      </w:r>
      <w:r w:rsidRPr="00B92FFF">
        <w:rPr>
          <w:rFonts w:eastAsia="Times New Roman" w:cs="Arial"/>
          <w:color w:val="000000"/>
          <w:sz w:val="20"/>
          <w:szCs w:val="20"/>
        </w:rPr>
        <w:t>authorised</w:t>
      </w:r>
      <w:r w:rsidRPr="00B92FFF">
        <w:rPr>
          <w:rFonts w:eastAsia="Times New Roman" w:cs="Arial"/>
          <w:color w:val="000000"/>
          <w:spacing w:val="29"/>
          <w:sz w:val="20"/>
          <w:szCs w:val="20"/>
        </w:rPr>
        <w:t xml:space="preserve"> </w:t>
      </w:r>
      <w:r w:rsidRPr="00B92FFF">
        <w:rPr>
          <w:rFonts w:eastAsia="Times New Roman" w:cs="Arial"/>
          <w:color w:val="000000"/>
          <w:sz w:val="20"/>
          <w:szCs w:val="20"/>
        </w:rPr>
        <w:t>to</w:t>
      </w:r>
      <w:r w:rsidRPr="00B92FFF">
        <w:rPr>
          <w:rFonts w:eastAsia="Times New Roman" w:cs="Arial"/>
          <w:color w:val="000000"/>
          <w:spacing w:val="29"/>
          <w:sz w:val="20"/>
          <w:szCs w:val="20"/>
        </w:rPr>
        <w:t xml:space="preserve"> </w:t>
      </w:r>
      <w:r w:rsidRPr="00B92FFF">
        <w:rPr>
          <w:rFonts w:eastAsia="Times New Roman" w:cs="Arial"/>
          <w:color w:val="000000"/>
          <w:sz w:val="20"/>
          <w:szCs w:val="20"/>
        </w:rPr>
        <w:t>do</w:t>
      </w:r>
      <w:r w:rsidRPr="00B92FFF">
        <w:rPr>
          <w:rFonts w:eastAsia="Times New Roman" w:cs="Arial"/>
          <w:color w:val="000000"/>
          <w:spacing w:val="29"/>
          <w:sz w:val="20"/>
          <w:szCs w:val="20"/>
        </w:rPr>
        <w:t xml:space="preserve"> </w:t>
      </w:r>
      <w:r w:rsidRPr="00B92FFF">
        <w:rPr>
          <w:rFonts w:eastAsia="Times New Roman" w:cs="Arial"/>
          <w:color w:val="000000"/>
          <w:sz w:val="20"/>
          <w:szCs w:val="20"/>
        </w:rPr>
        <w:t>is</w:t>
      </w:r>
      <w:r w:rsidRPr="00B92FFF">
        <w:rPr>
          <w:rFonts w:eastAsia="Times New Roman" w:cs="Arial"/>
          <w:color w:val="000000"/>
          <w:spacing w:val="29"/>
          <w:sz w:val="20"/>
          <w:szCs w:val="20"/>
        </w:rPr>
        <w:t xml:space="preserve"> </w:t>
      </w:r>
      <w:r w:rsidRPr="00B92FFF">
        <w:rPr>
          <w:rFonts w:eastAsia="Times New Roman" w:cs="Arial"/>
          <w:color w:val="000000"/>
          <w:sz w:val="20"/>
          <w:szCs w:val="20"/>
        </w:rPr>
        <w:t>listed</w:t>
      </w:r>
      <w:r w:rsidRPr="00B92FFF">
        <w:rPr>
          <w:rFonts w:eastAsia="Times New Roman" w:cs="Arial"/>
          <w:color w:val="000000"/>
          <w:spacing w:val="14"/>
          <w:sz w:val="20"/>
          <w:szCs w:val="20"/>
        </w:rPr>
        <w:t xml:space="preserve"> </w:t>
      </w:r>
      <w:r w:rsidRPr="00B92FFF">
        <w:rPr>
          <w:rFonts w:eastAsia="Times New Roman" w:cs="Arial"/>
          <w:color w:val="000000"/>
          <w:sz w:val="20"/>
          <w:szCs w:val="20"/>
        </w:rPr>
        <w:t>in</w:t>
      </w:r>
      <w:r w:rsidRPr="00B92FFF">
        <w:rPr>
          <w:rFonts w:eastAsia="Times New Roman" w:cs="Arial"/>
          <w:color w:val="000000"/>
          <w:spacing w:val="14"/>
          <w:sz w:val="20"/>
          <w:szCs w:val="20"/>
        </w:rPr>
        <w:t xml:space="preserve"> </w:t>
      </w:r>
      <w:r w:rsidRPr="00B92FFF">
        <w:rPr>
          <w:rFonts w:eastAsia="Times New Roman" w:cs="Arial"/>
          <w:color w:val="000000"/>
          <w:sz w:val="20"/>
          <w:szCs w:val="20"/>
        </w:rPr>
        <w:t>Schedule</w:t>
      </w:r>
      <w:r w:rsidRPr="00B92FFF">
        <w:rPr>
          <w:rFonts w:eastAsia="Times New Roman" w:cs="Arial"/>
          <w:color w:val="000000"/>
          <w:spacing w:val="14"/>
          <w:sz w:val="20"/>
          <w:szCs w:val="20"/>
        </w:rPr>
        <w:t xml:space="preserve"> </w:t>
      </w:r>
      <w:r w:rsidRPr="00B92FFF">
        <w:rPr>
          <w:rFonts w:eastAsia="Times New Roman" w:cs="Arial"/>
          <w:color w:val="000000"/>
          <w:sz w:val="20"/>
          <w:szCs w:val="20"/>
        </w:rPr>
        <w:t>2</w:t>
      </w:r>
      <w:r w:rsidRPr="00B92FFF">
        <w:rPr>
          <w:rFonts w:eastAsia="Times New Roman" w:cs="Arial"/>
          <w:color w:val="000000"/>
          <w:spacing w:val="14"/>
          <w:sz w:val="20"/>
          <w:szCs w:val="20"/>
        </w:rPr>
        <w:t xml:space="preserve"> </w:t>
      </w:r>
      <w:r w:rsidRPr="00B92FFF">
        <w:rPr>
          <w:rFonts w:eastAsia="Times New Roman" w:cs="Arial"/>
          <w:color w:val="000000"/>
          <w:sz w:val="20"/>
          <w:szCs w:val="20"/>
        </w:rPr>
        <w:t>by</w:t>
      </w:r>
      <w:r w:rsidRPr="00B92FFF">
        <w:rPr>
          <w:rFonts w:eastAsia="Times New Roman" w:cs="Arial"/>
          <w:color w:val="000000"/>
          <w:spacing w:val="14"/>
          <w:sz w:val="20"/>
          <w:szCs w:val="20"/>
        </w:rPr>
        <w:t xml:space="preserve"> </w:t>
      </w:r>
      <w:r w:rsidRPr="00B92FFF">
        <w:rPr>
          <w:rFonts w:eastAsia="Times New Roman" w:cs="Arial"/>
          <w:color w:val="000000"/>
          <w:sz w:val="20"/>
          <w:szCs w:val="20"/>
        </w:rPr>
        <w:t>the</w:t>
      </w:r>
      <w:r w:rsidRPr="00B92FFF">
        <w:rPr>
          <w:rFonts w:eastAsia="Times New Roman" w:cs="Arial"/>
          <w:color w:val="000000"/>
          <w:spacing w:val="14"/>
          <w:sz w:val="20"/>
          <w:szCs w:val="20"/>
        </w:rPr>
        <w:t xml:space="preserve"> </w:t>
      </w:r>
      <w:r w:rsidRPr="00B92FFF">
        <w:rPr>
          <w:rFonts w:eastAsia="Times New Roman" w:cs="Arial"/>
          <w:color w:val="000000"/>
          <w:sz w:val="20"/>
          <w:szCs w:val="20"/>
        </w:rPr>
        <w:t>Council</w:t>
      </w:r>
      <w:r w:rsidRPr="00B92FFF">
        <w:rPr>
          <w:rFonts w:eastAsia="Times New Roman" w:cs="Arial"/>
          <w:color w:val="000000"/>
          <w:spacing w:val="14"/>
          <w:sz w:val="20"/>
          <w:szCs w:val="20"/>
        </w:rPr>
        <w:t xml:space="preserve"> </w:t>
      </w:r>
      <w:r w:rsidRPr="00B92FFF">
        <w:rPr>
          <w:rFonts w:eastAsia="Times New Roman" w:cs="Arial"/>
          <w:color w:val="000000"/>
          <w:sz w:val="20"/>
          <w:szCs w:val="20"/>
        </w:rPr>
        <w:t>and may not be determined by the Consultant.</w:t>
      </w:r>
    </w:p>
    <w:p w14:paraId="7D9CBA6C"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w:t>
      </w:r>
      <w:r w:rsidRPr="00B92FFF">
        <w:rPr>
          <w:rFonts w:eastAsia="Times New Roman" w:cs="Arial"/>
          <w:color w:val="000000"/>
          <w:spacing w:val="44"/>
          <w:sz w:val="20"/>
          <w:szCs w:val="20"/>
        </w:rPr>
        <w:t xml:space="preserve"> </w:t>
      </w:r>
      <w:r w:rsidRPr="00B92FFF">
        <w:rPr>
          <w:rFonts w:eastAsia="Times New Roman" w:cs="Arial"/>
          <w:color w:val="000000"/>
          <w:sz w:val="20"/>
          <w:szCs w:val="20"/>
        </w:rPr>
        <w:t>Consultant</w:t>
      </w:r>
      <w:r w:rsidRPr="00B92FFF">
        <w:rPr>
          <w:rFonts w:eastAsia="Times New Roman" w:cs="Arial"/>
          <w:color w:val="000000"/>
          <w:spacing w:val="45"/>
          <w:sz w:val="20"/>
          <w:szCs w:val="20"/>
        </w:rPr>
        <w:t xml:space="preserve"> </w:t>
      </w:r>
      <w:r w:rsidRPr="00B92FFF">
        <w:rPr>
          <w:rFonts w:eastAsia="Times New Roman" w:cs="Arial"/>
          <w:color w:val="000000"/>
          <w:sz w:val="20"/>
          <w:szCs w:val="20"/>
        </w:rPr>
        <w:t>shall</w:t>
      </w:r>
      <w:r w:rsidRPr="00B92FFF">
        <w:rPr>
          <w:rFonts w:eastAsia="Times New Roman" w:cs="Arial"/>
          <w:color w:val="000000"/>
          <w:spacing w:val="45"/>
          <w:sz w:val="20"/>
          <w:szCs w:val="20"/>
        </w:rPr>
        <w:t xml:space="preserve"> </w:t>
      </w:r>
      <w:r w:rsidRPr="00B92FFF">
        <w:rPr>
          <w:rFonts w:eastAsia="Times New Roman" w:cs="Arial"/>
          <w:color w:val="000000"/>
          <w:sz w:val="20"/>
          <w:szCs w:val="20"/>
        </w:rPr>
        <w:t>notify</w:t>
      </w:r>
      <w:r w:rsidRPr="00B92FFF">
        <w:rPr>
          <w:rFonts w:eastAsia="Times New Roman" w:cs="Arial"/>
          <w:color w:val="000000"/>
          <w:spacing w:val="44"/>
          <w:sz w:val="20"/>
          <w:szCs w:val="20"/>
        </w:rPr>
        <w:t xml:space="preserve"> </w:t>
      </w:r>
      <w:r w:rsidRPr="00B92FFF">
        <w:rPr>
          <w:rFonts w:eastAsia="Times New Roman" w:cs="Arial"/>
          <w:color w:val="000000"/>
          <w:sz w:val="20"/>
          <w:szCs w:val="20"/>
        </w:rPr>
        <w:t>the</w:t>
      </w:r>
      <w:r w:rsidRPr="00B92FFF">
        <w:rPr>
          <w:rFonts w:eastAsia="Times New Roman" w:cs="Arial"/>
          <w:color w:val="000000"/>
          <w:spacing w:val="45"/>
          <w:sz w:val="20"/>
          <w:szCs w:val="20"/>
        </w:rPr>
        <w:t xml:space="preserve"> </w:t>
      </w:r>
      <w:r w:rsidRPr="00B92FFF">
        <w:rPr>
          <w:rFonts w:eastAsia="Times New Roman" w:cs="Arial"/>
          <w:color w:val="000000"/>
          <w:sz w:val="20"/>
          <w:szCs w:val="20"/>
        </w:rPr>
        <w:t>Council</w:t>
      </w:r>
      <w:r w:rsidRPr="00B92FFF">
        <w:rPr>
          <w:rFonts w:eastAsia="Times New Roman" w:cs="Arial"/>
          <w:color w:val="000000"/>
          <w:spacing w:val="45"/>
          <w:sz w:val="20"/>
          <w:szCs w:val="20"/>
        </w:rPr>
        <w:t xml:space="preserve"> </w:t>
      </w:r>
      <w:r w:rsidRPr="00B92FFF">
        <w:rPr>
          <w:rFonts w:eastAsia="Times New Roman" w:cs="Arial"/>
          <w:color w:val="000000"/>
          <w:sz w:val="20"/>
          <w:szCs w:val="20"/>
        </w:rPr>
        <w:t>immediately</w:t>
      </w:r>
      <w:r w:rsidRPr="00B92FFF">
        <w:rPr>
          <w:rFonts w:eastAsia="Times New Roman" w:cs="Arial"/>
          <w:color w:val="000000"/>
          <w:spacing w:val="45"/>
          <w:sz w:val="20"/>
          <w:szCs w:val="20"/>
        </w:rPr>
        <w:t xml:space="preserve"> </w:t>
      </w:r>
      <w:r w:rsidRPr="00B92FFF">
        <w:rPr>
          <w:rFonts w:eastAsia="Times New Roman" w:cs="Arial"/>
          <w:color w:val="000000"/>
          <w:sz w:val="20"/>
          <w:szCs w:val="20"/>
        </w:rPr>
        <w:t>if</w:t>
      </w:r>
      <w:r w:rsidRPr="00B92FFF">
        <w:rPr>
          <w:rFonts w:eastAsia="Times New Roman" w:cs="Arial"/>
          <w:color w:val="000000"/>
          <w:spacing w:val="29"/>
          <w:sz w:val="20"/>
          <w:szCs w:val="20"/>
        </w:rPr>
        <w:t xml:space="preserve"> </w:t>
      </w:r>
      <w:r w:rsidRPr="00B92FFF">
        <w:rPr>
          <w:rFonts w:eastAsia="Times New Roman" w:cs="Arial"/>
          <w:color w:val="000000"/>
          <w:sz w:val="20"/>
          <w:szCs w:val="20"/>
        </w:rPr>
        <w:t>it</w:t>
      </w:r>
      <w:r w:rsidRPr="00B92FFF">
        <w:rPr>
          <w:rFonts w:eastAsia="Times New Roman" w:cs="Arial"/>
          <w:color w:val="000000"/>
          <w:spacing w:val="29"/>
          <w:sz w:val="20"/>
          <w:szCs w:val="20"/>
        </w:rPr>
        <w:t xml:space="preserve"> </w:t>
      </w:r>
      <w:r w:rsidRPr="00B92FFF">
        <w:rPr>
          <w:rFonts w:eastAsia="Times New Roman" w:cs="Arial"/>
          <w:color w:val="000000"/>
          <w:sz w:val="20"/>
          <w:szCs w:val="20"/>
        </w:rPr>
        <w:t>considers</w:t>
      </w:r>
      <w:r w:rsidRPr="00B92FFF">
        <w:rPr>
          <w:rFonts w:eastAsia="Times New Roman" w:cs="Arial"/>
          <w:color w:val="000000"/>
          <w:spacing w:val="29"/>
          <w:sz w:val="20"/>
          <w:szCs w:val="20"/>
        </w:rPr>
        <w:t xml:space="preserve"> </w:t>
      </w:r>
      <w:r w:rsidRPr="00B92FFF">
        <w:rPr>
          <w:rFonts w:eastAsia="Times New Roman" w:cs="Arial"/>
          <w:color w:val="000000"/>
          <w:sz w:val="20"/>
          <w:szCs w:val="20"/>
        </w:rPr>
        <w:t>that</w:t>
      </w:r>
      <w:r w:rsidRPr="00B92FFF">
        <w:rPr>
          <w:rFonts w:eastAsia="Times New Roman" w:cs="Arial"/>
          <w:color w:val="000000"/>
          <w:spacing w:val="29"/>
          <w:sz w:val="20"/>
          <w:szCs w:val="20"/>
        </w:rPr>
        <w:t xml:space="preserve"> </w:t>
      </w:r>
      <w:r w:rsidRPr="00B92FFF">
        <w:rPr>
          <w:rFonts w:eastAsia="Times New Roman" w:cs="Arial"/>
          <w:color w:val="000000"/>
          <w:sz w:val="20"/>
          <w:szCs w:val="20"/>
        </w:rPr>
        <w:t>any</w:t>
      </w:r>
      <w:r w:rsidRPr="00B92FFF">
        <w:rPr>
          <w:rFonts w:eastAsia="Times New Roman" w:cs="Arial"/>
          <w:color w:val="000000"/>
          <w:spacing w:val="29"/>
          <w:sz w:val="20"/>
          <w:szCs w:val="20"/>
        </w:rPr>
        <w:t xml:space="preserve"> </w:t>
      </w:r>
      <w:r w:rsidRPr="00B92FFF">
        <w:rPr>
          <w:rFonts w:eastAsia="Times New Roman" w:cs="Arial"/>
          <w:color w:val="000000"/>
          <w:sz w:val="20"/>
          <w:szCs w:val="20"/>
        </w:rPr>
        <w:t>of</w:t>
      </w:r>
      <w:r w:rsidRPr="00B92FFF">
        <w:rPr>
          <w:rFonts w:eastAsia="Times New Roman" w:cs="Arial"/>
          <w:color w:val="000000"/>
          <w:spacing w:val="29"/>
          <w:sz w:val="20"/>
          <w:szCs w:val="20"/>
        </w:rPr>
        <w:t xml:space="preserve"> </w:t>
      </w:r>
      <w:r w:rsidRPr="00B92FFF">
        <w:rPr>
          <w:rFonts w:eastAsia="Times New Roman" w:cs="Arial"/>
          <w:color w:val="000000"/>
          <w:sz w:val="20"/>
          <w:szCs w:val="20"/>
        </w:rPr>
        <w:t>the Council's instructions infringe the Data Protection Legislation.</w:t>
      </w:r>
    </w:p>
    <w:p w14:paraId="00A8CD0E"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w:t>
      </w:r>
      <w:r w:rsidRPr="00B92FFF">
        <w:rPr>
          <w:rFonts w:eastAsia="Times New Roman" w:cs="Arial"/>
          <w:color w:val="000000"/>
          <w:spacing w:val="37"/>
          <w:sz w:val="20"/>
          <w:szCs w:val="20"/>
        </w:rPr>
        <w:t xml:space="preserve"> </w:t>
      </w:r>
      <w:r w:rsidRPr="00B92FFF">
        <w:rPr>
          <w:rFonts w:eastAsia="Times New Roman" w:cs="Arial"/>
          <w:color w:val="000000"/>
          <w:sz w:val="20"/>
          <w:szCs w:val="20"/>
        </w:rPr>
        <w:t>Consultant</w:t>
      </w:r>
      <w:r w:rsidRPr="00B92FFF">
        <w:rPr>
          <w:rFonts w:eastAsia="Times New Roman" w:cs="Arial"/>
          <w:color w:val="000000"/>
          <w:spacing w:val="23"/>
          <w:sz w:val="20"/>
          <w:szCs w:val="20"/>
        </w:rPr>
        <w:t xml:space="preserve"> </w:t>
      </w:r>
      <w:r w:rsidRPr="00B92FFF">
        <w:rPr>
          <w:rFonts w:eastAsia="Times New Roman" w:cs="Arial"/>
          <w:color w:val="000000"/>
          <w:sz w:val="20"/>
          <w:szCs w:val="20"/>
        </w:rPr>
        <w:t>shall</w:t>
      </w:r>
      <w:r w:rsidRPr="00B92FFF">
        <w:rPr>
          <w:rFonts w:eastAsia="Times New Roman" w:cs="Arial"/>
          <w:color w:val="000000"/>
          <w:spacing w:val="23"/>
          <w:sz w:val="20"/>
          <w:szCs w:val="20"/>
        </w:rPr>
        <w:t xml:space="preserve"> </w:t>
      </w:r>
      <w:r w:rsidRPr="00B92FFF">
        <w:rPr>
          <w:rFonts w:eastAsia="Times New Roman" w:cs="Arial"/>
          <w:color w:val="000000"/>
          <w:sz w:val="20"/>
          <w:szCs w:val="20"/>
        </w:rPr>
        <w:t>provide</w:t>
      </w:r>
      <w:r w:rsidRPr="00B92FFF">
        <w:rPr>
          <w:rFonts w:eastAsia="Times New Roman" w:cs="Arial"/>
          <w:color w:val="000000"/>
          <w:spacing w:val="23"/>
          <w:sz w:val="20"/>
          <w:szCs w:val="20"/>
        </w:rPr>
        <w:t xml:space="preserve"> </w:t>
      </w:r>
      <w:r w:rsidRPr="00B92FFF">
        <w:rPr>
          <w:rFonts w:eastAsia="Times New Roman" w:cs="Arial"/>
          <w:color w:val="000000"/>
          <w:sz w:val="20"/>
          <w:szCs w:val="20"/>
        </w:rPr>
        <w:t>all</w:t>
      </w:r>
      <w:r w:rsidRPr="00B92FFF">
        <w:rPr>
          <w:rFonts w:eastAsia="Times New Roman" w:cs="Arial"/>
          <w:color w:val="000000"/>
          <w:spacing w:val="23"/>
          <w:sz w:val="20"/>
          <w:szCs w:val="20"/>
        </w:rPr>
        <w:t xml:space="preserve"> </w:t>
      </w:r>
      <w:r w:rsidRPr="00B92FFF">
        <w:rPr>
          <w:rFonts w:eastAsia="Times New Roman" w:cs="Arial"/>
          <w:color w:val="000000"/>
          <w:sz w:val="20"/>
          <w:szCs w:val="20"/>
        </w:rPr>
        <w:t>reasonable</w:t>
      </w:r>
      <w:r w:rsidRPr="00B92FFF">
        <w:rPr>
          <w:rFonts w:eastAsia="Times New Roman" w:cs="Arial"/>
          <w:color w:val="000000"/>
          <w:spacing w:val="23"/>
          <w:sz w:val="20"/>
          <w:szCs w:val="20"/>
        </w:rPr>
        <w:t xml:space="preserve"> </w:t>
      </w:r>
      <w:r w:rsidRPr="00B92FFF">
        <w:rPr>
          <w:rFonts w:eastAsia="Times New Roman" w:cs="Arial"/>
          <w:color w:val="000000"/>
          <w:sz w:val="20"/>
          <w:szCs w:val="20"/>
        </w:rPr>
        <w:t>assistance</w:t>
      </w:r>
      <w:r w:rsidRPr="00B92FFF">
        <w:rPr>
          <w:rFonts w:eastAsia="Times New Roman" w:cs="Arial"/>
          <w:color w:val="000000"/>
          <w:spacing w:val="23"/>
          <w:sz w:val="20"/>
          <w:szCs w:val="20"/>
        </w:rPr>
        <w:t xml:space="preserve"> </w:t>
      </w:r>
      <w:r w:rsidRPr="00B92FFF">
        <w:rPr>
          <w:rFonts w:eastAsia="Times New Roman" w:cs="Arial"/>
          <w:color w:val="000000"/>
          <w:sz w:val="20"/>
          <w:szCs w:val="20"/>
        </w:rPr>
        <w:t>to</w:t>
      </w:r>
      <w:r w:rsidRPr="00B92FFF">
        <w:rPr>
          <w:rFonts w:eastAsia="Times New Roman" w:cs="Arial"/>
          <w:color w:val="000000"/>
          <w:spacing w:val="23"/>
          <w:sz w:val="20"/>
          <w:szCs w:val="20"/>
        </w:rPr>
        <w:t xml:space="preserve"> </w:t>
      </w:r>
      <w:r w:rsidRPr="00B92FFF">
        <w:rPr>
          <w:rFonts w:eastAsia="Times New Roman" w:cs="Arial"/>
          <w:color w:val="000000"/>
          <w:sz w:val="20"/>
          <w:szCs w:val="20"/>
        </w:rPr>
        <w:t>the</w:t>
      </w:r>
      <w:r w:rsidRPr="00B92FFF">
        <w:rPr>
          <w:rFonts w:eastAsia="Times New Roman" w:cs="Arial"/>
          <w:color w:val="000000"/>
          <w:spacing w:val="23"/>
          <w:sz w:val="20"/>
          <w:szCs w:val="20"/>
        </w:rPr>
        <w:t xml:space="preserve"> </w:t>
      </w:r>
      <w:r w:rsidRPr="00B92FFF">
        <w:rPr>
          <w:rFonts w:eastAsia="Times New Roman" w:cs="Arial"/>
          <w:color w:val="000000"/>
          <w:sz w:val="20"/>
          <w:szCs w:val="20"/>
        </w:rPr>
        <w:t>Council</w:t>
      </w:r>
      <w:r w:rsidRPr="00B92FFF">
        <w:rPr>
          <w:rFonts w:eastAsia="Times New Roman" w:cs="Arial"/>
          <w:color w:val="000000"/>
          <w:spacing w:val="23"/>
          <w:sz w:val="20"/>
          <w:szCs w:val="20"/>
        </w:rPr>
        <w:t xml:space="preserve"> </w:t>
      </w:r>
      <w:r w:rsidRPr="00B92FFF">
        <w:rPr>
          <w:rFonts w:eastAsia="Times New Roman" w:cs="Arial"/>
          <w:color w:val="000000"/>
          <w:sz w:val="20"/>
          <w:szCs w:val="20"/>
        </w:rPr>
        <w:t>in</w:t>
      </w:r>
      <w:r w:rsidRPr="00B92FFF">
        <w:rPr>
          <w:rFonts w:eastAsia="Times New Roman" w:cs="Arial"/>
          <w:color w:val="000000"/>
          <w:spacing w:val="23"/>
          <w:sz w:val="20"/>
          <w:szCs w:val="20"/>
        </w:rPr>
        <w:t xml:space="preserve"> </w:t>
      </w:r>
      <w:r w:rsidRPr="00B92FFF">
        <w:rPr>
          <w:rFonts w:eastAsia="Times New Roman" w:cs="Arial"/>
          <w:color w:val="000000"/>
          <w:sz w:val="20"/>
          <w:szCs w:val="20"/>
        </w:rPr>
        <w:t>the preparation</w:t>
      </w:r>
      <w:r w:rsidRPr="00B92FFF">
        <w:rPr>
          <w:rFonts w:eastAsia="Times New Roman" w:cs="Arial"/>
          <w:color w:val="000000"/>
          <w:spacing w:val="8"/>
          <w:sz w:val="20"/>
          <w:szCs w:val="20"/>
        </w:rPr>
        <w:t xml:space="preserve"> </w:t>
      </w:r>
      <w:r w:rsidRPr="00B92FFF">
        <w:rPr>
          <w:rFonts w:eastAsia="Times New Roman" w:cs="Arial"/>
          <w:color w:val="000000"/>
          <w:sz w:val="20"/>
          <w:szCs w:val="20"/>
        </w:rPr>
        <w:t>of</w:t>
      </w:r>
      <w:r w:rsidRPr="00B92FFF">
        <w:rPr>
          <w:rFonts w:eastAsia="Times New Roman" w:cs="Arial"/>
          <w:color w:val="000000"/>
          <w:spacing w:val="8"/>
          <w:sz w:val="20"/>
          <w:szCs w:val="20"/>
        </w:rPr>
        <w:t xml:space="preserve"> </w:t>
      </w:r>
      <w:r w:rsidRPr="00B92FFF">
        <w:rPr>
          <w:rFonts w:eastAsia="Times New Roman" w:cs="Arial"/>
          <w:color w:val="000000"/>
          <w:sz w:val="20"/>
          <w:szCs w:val="20"/>
        </w:rPr>
        <w:t>any</w:t>
      </w:r>
      <w:r w:rsidRPr="00B92FFF">
        <w:rPr>
          <w:rFonts w:eastAsia="Times New Roman" w:cs="Arial"/>
          <w:color w:val="000000"/>
          <w:spacing w:val="8"/>
          <w:sz w:val="20"/>
          <w:szCs w:val="20"/>
        </w:rPr>
        <w:t xml:space="preserve"> </w:t>
      </w:r>
      <w:r w:rsidRPr="00B92FFF">
        <w:rPr>
          <w:rFonts w:eastAsia="Times New Roman" w:cs="Arial"/>
          <w:color w:val="000000"/>
          <w:sz w:val="20"/>
          <w:szCs w:val="20"/>
        </w:rPr>
        <w:t>Data</w:t>
      </w:r>
      <w:r w:rsidRPr="00B92FFF">
        <w:rPr>
          <w:rFonts w:eastAsia="Times New Roman" w:cs="Arial"/>
          <w:color w:val="000000"/>
          <w:spacing w:val="8"/>
          <w:sz w:val="20"/>
          <w:szCs w:val="20"/>
        </w:rPr>
        <w:t xml:space="preserve"> </w:t>
      </w:r>
      <w:r w:rsidRPr="00B92FFF">
        <w:rPr>
          <w:rFonts w:eastAsia="Times New Roman" w:cs="Arial"/>
          <w:color w:val="000000"/>
          <w:sz w:val="20"/>
          <w:szCs w:val="20"/>
        </w:rPr>
        <w:t>Protection</w:t>
      </w:r>
      <w:r w:rsidRPr="00B92FFF">
        <w:rPr>
          <w:rFonts w:eastAsia="Times New Roman" w:cs="Arial"/>
          <w:color w:val="000000"/>
          <w:spacing w:val="8"/>
          <w:sz w:val="20"/>
          <w:szCs w:val="20"/>
        </w:rPr>
        <w:t xml:space="preserve"> </w:t>
      </w:r>
      <w:r w:rsidRPr="00B92FFF">
        <w:rPr>
          <w:rFonts w:eastAsia="Times New Roman" w:cs="Arial"/>
          <w:color w:val="000000"/>
          <w:sz w:val="20"/>
          <w:szCs w:val="20"/>
        </w:rPr>
        <w:t>Impact</w:t>
      </w:r>
      <w:r w:rsidRPr="00B92FFF">
        <w:rPr>
          <w:rFonts w:eastAsia="Times New Roman" w:cs="Arial"/>
          <w:color w:val="000000"/>
          <w:spacing w:val="8"/>
          <w:sz w:val="20"/>
          <w:szCs w:val="20"/>
        </w:rPr>
        <w:t xml:space="preserve"> </w:t>
      </w:r>
      <w:r w:rsidRPr="00B92FFF">
        <w:rPr>
          <w:rFonts w:eastAsia="Times New Roman" w:cs="Arial"/>
          <w:color w:val="000000"/>
          <w:sz w:val="20"/>
          <w:szCs w:val="20"/>
        </w:rPr>
        <w:t>Assessment</w:t>
      </w:r>
      <w:r w:rsidRPr="00B92FFF">
        <w:rPr>
          <w:rFonts w:eastAsia="Times New Roman" w:cs="Arial"/>
          <w:color w:val="000000"/>
          <w:spacing w:val="59"/>
          <w:sz w:val="20"/>
          <w:szCs w:val="20"/>
        </w:rPr>
        <w:t xml:space="preserve"> </w:t>
      </w:r>
      <w:r w:rsidRPr="00B92FFF">
        <w:rPr>
          <w:rFonts w:eastAsia="Times New Roman" w:cs="Arial"/>
          <w:color w:val="000000"/>
          <w:sz w:val="20"/>
          <w:szCs w:val="20"/>
        </w:rPr>
        <w:t>prior</w:t>
      </w:r>
      <w:r w:rsidRPr="00B92FFF">
        <w:rPr>
          <w:rFonts w:eastAsia="Times New Roman" w:cs="Arial"/>
          <w:color w:val="000000"/>
          <w:spacing w:val="60"/>
          <w:sz w:val="20"/>
          <w:szCs w:val="20"/>
        </w:rPr>
        <w:t xml:space="preserve"> </w:t>
      </w:r>
      <w:r w:rsidRPr="00B92FFF">
        <w:rPr>
          <w:rFonts w:eastAsia="Times New Roman" w:cs="Arial"/>
          <w:color w:val="000000"/>
          <w:sz w:val="20"/>
          <w:szCs w:val="20"/>
        </w:rPr>
        <w:t>to</w:t>
      </w:r>
      <w:r w:rsidRPr="00B92FFF">
        <w:rPr>
          <w:rFonts w:eastAsia="Times New Roman" w:cs="Arial"/>
          <w:color w:val="000000"/>
          <w:spacing w:val="60"/>
          <w:sz w:val="20"/>
          <w:szCs w:val="20"/>
        </w:rPr>
        <w:t xml:space="preserve"> </w:t>
      </w:r>
      <w:r w:rsidRPr="00B92FFF">
        <w:rPr>
          <w:rFonts w:eastAsia="Times New Roman" w:cs="Arial"/>
          <w:color w:val="000000"/>
          <w:sz w:val="20"/>
          <w:szCs w:val="20"/>
        </w:rPr>
        <w:t>commencing</w:t>
      </w:r>
      <w:r w:rsidRPr="00B92FFF">
        <w:rPr>
          <w:rFonts w:eastAsia="Times New Roman" w:cs="Arial"/>
          <w:color w:val="000000"/>
          <w:spacing w:val="59"/>
          <w:sz w:val="20"/>
          <w:szCs w:val="20"/>
        </w:rPr>
        <w:t xml:space="preserve"> </w:t>
      </w:r>
      <w:r w:rsidRPr="00B92FFF">
        <w:rPr>
          <w:rFonts w:eastAsia="Times New Roman" w:cs="Arial"/>
          <w:color w:val="000000"/>
          <w:sz w:val="20"/>
          <w:szCs w:val="20"/>
        </w:rPr>
        <w:t>any processing.</w:t>
      </w:r>
      <w:r w:rsidRPr="00B92FFF">
        <w:rPr>
          <w:rFonts w:eastAsia="Times New Roman" w:cs="Arial"/>
          <w:color w:val="000000"/>
          <w:spacing w:val="66"/>
          <w:sz w:val="20"/>
          <w:szCs w:val="20"/>
        </w:rPr>
        <w:t xml:space="preserve"> </w:t>
      </w:r>
      <w:r w:rsidRPr="00B92FFF">
        <w:rPr>
          <w:rFonts w:eastAsia="Times New Roman" w:cs="Arial"/>
          <w:color w:val="000000"/>
          <w:sz w:val="20"/>
          <w:szCs w:val="20"/>
        </w:rPr>
        <w:t>Such assistance may, at the discretion of the Council, include:</w:t>
      </w:r>
    </w:p>
    <w:p w14:paraId="66CF4376"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a</w:t>
      </w:r>
      <w:r w:rsidRPr="00B92FFF">
        <w:rPr>
          <w:rFonts w:eastAsia="Times New Roman" w:cs="Arial"/>
          <w:spacing w:val="23"/>
          <w:sz w:val="20"/>
          <w:szCs w:val="20"/>
        </w:rPr>
        <w:t xml:space="preserve"> </w:t>
      </w:r>
      <w:r w:rsidRPr="00B92FFF">
        <w:rPr>
          <w:rFonts w:eastAsia="Times New Roman" w:cs="Arial"/>
          <w:sz w:val="20"/>
          <w:szCs w:val="20"/>
        </w:rPr>
        <w:t>systematic</w:t>
      </w:r>
      <w:r w:rsidRPr="00B92FFF">
        <w:rPr>
          <w:rFonts w:eastAsia="Times New Roman" w:cs="Arial"/>
          <w:spacing w:val="8"/>
          <w:sz w:val="20"/>
          <w:szCs w:val="20"/>
        </w:rPr>
        <w:t xml:space="preserve"> </w:t>
      </w:r>
      <w:r w:rsidRPr="00B92FFF">
        <w:rPr>
          <w:rFonts w:eastAsia="Times New Roman" w:cs="Arial"/>
          <w:sz w:val="20"/>
          <w:szCs w:val="20"/>
        </w:rPr>
        <w:t>description</w:t>
      </w:r>
      <w:r w:rsidRPr="00B92FFF">
        <w:rPr>
          <w:rFonts w:eastAsia="Times New Roman" w:cs="Arial"/>
          <w:spacing w:val="8"/>
          <w:sz w:val="20"/>
          <w:szCs w:val="20"/>
        </w:rPr>
        <w:t xml:space="preserve"> </w:t>
      </w:r>
      <w:r w:rsidRPr="00B92FFF">
        <w:rPr>
          <w:rFonts w:eastAsia="Times New Roman" w:cs="Arial"/>
          <w:sz w:val="20"/>
          <w:szCs w:val="20"/>
        </w:rPr>
        <w:t>of</w:t>
      </w:r>
      <w:r w:rsidRPr="00B92FFF">
        <w:rPr>
          <w:rFonts w:eastAsia="Times New Roman" w:cs="Arial"/>
          <w:spacing w:val="8"/>
          <w:sz w:val="20"/>
          <w:szCs w:val="20"/>
        </w:rPr>
        <w:t xml:space="preserve"> </w:t>
      </w:r>
      <w:r w:rsidRPr="00B92FFF">
        <w:rPr>
          <w:rFonts w:eastAsia="Times New Roman" w:cs="Arial"/>
          <w:sz w:val="20"/>
          <w:szCs w:val="20"/>
        </w:rPr>
        <w:t>the</w:t>
      </w:r>
      <w:r w:rsidRPr="00B92FFF">
        <w:rPr>
          <w:rFonts w:eastAsia="Times New Roman" w:cs="Arial"/>
          <w:spacing w:val="8"/>
          <w:sz w:val="20"/>
          <w:szCs w:val="20"/>
        </w:rPr>
        <w:t xml:space="preserve"> </w:t>
      </w:r>
      <w:r w:rsidRPr="00B92FFF">
        <w:rPr>
          <w:rFonts w:eastAsia="Times New Roman" w:cs="Arial"/>
          <w:sz w:val="20"/>
          <w:szCs w:val="20"/>
        </w:rPr>
        <w:t>envisaged</w:t>
      </w:r>
      <w:r w:rsidRPr="00B92FFF">
        <w:rPr>
          <w:rFonts w:eastAsia="Times New Roman" w:cs="Arial"/>
          <w:spacing w:val="8"/>
          <w:sz w:val="20"/>
          <w:szCs w:val="20"/>
        </w:rPr>
        <w:t xml:space="preserve"> </w:t>
      </w:r>
      <w:r w:rsidRPr="00B92FFF">
        <w:rPr>
          <w:rFonts w:eastAsia="Times New Roman" w:cs="Arial"/>
          <w:sz w:val="20"/>
          <w:szCs w:val="20"/>
        </w:rPr>
        <w:t>processing</w:t>
      </w:r>
      <w:r w:rsidRPr="00B92FFF">
        <w:rPr>
          <w:rFonts w:eastAsia="Times New Roman" w:cs="Arial"/>
          <w:spacing w:val="8"/>
          <w:sz w:val="20"/>
          <w:szCs w:val="20"/>
        </w:rPr>
        <w:t xml:space="preserve"> </w:t>
      </w:r>
      <w:r w:rsidRPr="00B92FFF">
        <w:rPr>
          <w:rFonts w:eastAsia="Times New Roman" w:cs="Arial"/>
          <w:sz w:val="20"/>
          <w:szCs w:val="20"/>
        </w:rPr>
        <w:t>operations</w:t>
      </w:r>
      <w:r w:rsidRPr="00B92FFF">
        <w:rPr>
          <w:rFonts w:eastAsia="Times New Roman" w:cs="Arial"/>
          <w:spacing w:val="8"/>
          <w:sz w:val="20"/>
          <w:szCs w:val="20"/>
        </w:rPr>
        <w:t xml:space="preserve"> </w:t>
      </w:r>
      <w:r w:rsidRPr="00B92FFF">
        <w:rPr>
          <w:rFonts w:eastAsia="Times New Roman" w:cs="Arial"/>
          <w:sz w:val="20"/>
          <w:szCs w:val="20"/>
        </w:rPr>
        <w:t>and</w:t>
      </w:r>
      <w:r w:rsidRPr="00B92FFF">
        <w:rPr>
          <w:rFonts w:eastAsia="Times New Roman" w:cs="Arial"/>
          <w:spacing w:val="8"/>
          <w:sz w:val="20"/>
          <w:szCs w:val="20"/>
        </w:rPr>
        <w:t xml:space="preserve"> </w:t>
      </w:r>
      <w:r w:rsidRPr="00B92FFF">
        <w:rPr>
          <w:rFonts w:eastAsia="Times New Roman" w:cs="Arial"/>
          <w:sz w:val="20"/>
          <w:szCs w:val="20"/>
        </w:rPr>
        <w:t>the purpose of the processing;</w:t>
      </w:r>
    </w:p>
    <w:p w14:paraId="385BFA9C"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an</w:t>
      </w:r>
      <w:r w:rsidRPr="00B92FFF">
        <w:rPr>
          <w:rFonts w:eastAsia="Times New Roman" w:cs="Arial"/>
          <w:spacing w:val="52"/>
          <w:sz w:val="20"/>
          <w:szCs w:val="20"/>
        </w:rPr>
        <w:t xml:space="preserve"> </w:t>
      </w:r>
      <w:r w:rsidRPr="00B92FFF">
        <w:rPr>
          <w:rFonts w:eastAsia="Times New Roman" w:cs="Arial"/>
          <w:sz w:val="20"/>
          <w:szCs w:val="20"/>
        </w:rPr>
        <w:t>assessment</w:t>
      </w:r>
      <w:r w:rsidRPr="00B92FFF">
        <w:rPr>
          <w:rFonts w:eastAsia="Times New Roman" w:cs="Arial"/>
          <w:spacing w:val="53"/>
          <w:sz w:val="20"/>
          <w:szCs w:val="20"/>
        </w:rPr>
        <w:t xml:space="preserve"> </w:t>
      </w:r>
      <w:r w:rsidRPr="00B92FFF">
        <w:rPr>
          <w:rFonts w:eastAsia="Times New Roman" w:cs="Arial"/>
          <w:sz w:val="20"/>
          <w:szCs w:val="20"/>
        </w:rPr>
        <w:t>of</w:t>
      </w:r>
      <w:r w:rsidRPr="00B92FFF">
        <w:rPr>
          <w:rFonts w:eastAsia="Times New Roman" w:cs="Arial"/>
          <w:spacing w:val="53"/>
          <w:sz w:val="20"/>
          <w:szCs w:val="20"/>
        </w:rPr>
        <w:t xml:space="preserve"> </w:t>
      </w:r>
      <w:r w:rsidRPr="00B92FFF">
        <w:rPr>
          <w:rFonts w:eastAsia="Times New Roman" w:cs="Arial"/>
          <w:sz w:val="20"/>
          <w:szCs w:val="20"/>
        </w:rPr>
        <w:t>the</w:t>
      </w:r>
      <w:r w:rsidRPr="00B92FFF">
        <w:rPr>
          <w:rFonts w:eastAsia="Times New Roman" w:cs="Arial"/>
          <w:spacing w:val="52"/>
          <w:sz w:val="20"/>
          <w:szCs w:val="20"/>
        </w:rPr>
        <w:t xml:space="preserve"> </w:t>
      </w:r>
      <w:r w:rsidRPr="00B92FFF">
        <w:rPr>
          <w:rFonts w:eastAsia="Times New Roman" w:cs="Arial"/>
          <w:sz w:val="20"/>
          <w:szCs w:val="20"/>
        </w:rPr>
        <w:t>necessity</w:t>
      </w:r>
      <w:r w:rsidRPr="00B92FFF">
        <w:rPr>
          <w:rFonts w:eastAsia="Times New Roman" w:cs="Arial"/>
          <w:spacing w:val="53"/>
          <w:sz w:val="20"/>
          <w:szCs w:val="20"/>
        </w:rPr>
        <w:t xml:space="preserve"> </w:t>
      </w:r>
      <w:r w:rsidRPr="00B92FFF">
        <w:rPr>
          <w:rFonts w:eastAsia="Times New Roman" w:cs="Arial"/>
          <w:sz w:val="20"/>
          <w:szCs w:val="20"/>
        </w:rPr>
        <w:t>and</w:t>
      </w:r>
      <w:r w:rsidRPr="00B92FFF">
        <w:rPr>
          <w:rFonts w:eastAsia="Times New Roman" w:cs="Arial"/>
          <w:spacing w:val="53"/>
          <w:sz w:val="20"/>
          <w:szCs w:val="20"/>
        </w:rPr>
        <w:t xml:space="preserve"> </w:t>
      </w:r>
      <w:r w:rsidRPr="00B92FFF">
        <w:rPr>
          <w:rFonts w:eastAsia="Times New Roman" w:cs="Arial"/>
          <w:sz w:val="20"/>
          <w:szCs w:val="20"/>
        </w:rPr>
        <w:t>proportionality</w:t>
      </w:r>
      <w:r w:rsidRPr="00B92FFF">
        <w:rPr>
          <w:rFonts w:eastAsia="Times New Roman" w:cs="Arial"/>
          <w:spacing w:val="53"/>
          <w:sz w:val="20"/>
          <w:szCs w:val="20"/>
        </w:rPr>
        <w:t xml:space="preserve"> </w:t>
      </w:r>
      <w:r w:rsidRPr="00B92FFF">
        <w:rPr>
          <w:rFonts w:eastAsia="Times New Roman" w:cs="Arial"/>
          <w:sz w:val="20"/>
          <w:szCs w:val="20"/>
        </w:rPr>
        <w:t>of</w:t>
      </w:r>
      <w:r w:rsidRPr="00B92FFF">
        <w:rPr>
          <w:rFonts w:eastAsia="Times New Roman" w:cs="Arial"/>
          <w:spacing w:val="52"/>
          <w:sz w:val="20"/>
          <w:szCs w:val="20"/>
        </w:rPr>
        <w:t xml:space="preserve"> </w:t>
      </w:r>
      <w:r w:rsidRPr="00B92FFF">
        <w:rPr>
          <w:rFonts w:eastAsia="Times New Roman" w:cs="Arial"/>
          <w:sz w:val="20"/>
          <w:szCs w:val="20"/>
        </w:rPr>
        <w:t>the</w:t>
      </w:r>
      <w:r w:rsidRPr="00B92FFF">
        <w:rPr>
          <w:rFonts w:eastAsia="Times New Roman" w:cs="Arial"/>
          <w:spacing w:val="53"/>
          <w:sz w:val="20"/>
          <w:szCs w:val="20"/>
        </w:rPr>
        <w:t xml:space="preserve"> </w:t>
      </w:r>
      <w:r w:rsidRPr="00B92FFF">
        <w:rPr>
          <w:rFonts w:eastAsia="Times New Roman" w:cs="Arial"/>
          <w:sz w:val="20"/>
          <w:szCs w:val="20"/>
        </w:rPr>
        <w:t>processing operations in relation to the Services;</w:t>
      </w:r>
    </w:p>
    <w:p w14:paraId="3BA9F176"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an assessment of the risks to the rights and freedoms of Data Subjects; and</w:t>
      </w:r>
    </w:p>
    <w:p w14:paraId="01A11DF4"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the</w:t>
      </w:r>
      <w:r w:rsidRPr="00B92FFF">
        <w:rPr>
          <w:rFonts w:eastAsia="Times New Roman" w:cs="Arial"/>
          <w:spacing w:val="44"/>
          <w:sz w:val="20"/>
          <w:szCs w:val="20"/>
        </w:rPr>
        <w:t xml:space="preserve"> </w:t>
      </w:r>
      <w:r w:rsidRPr="00B92FFF">
        <w:rPr>
          <w:rFonts w:eastAsia="Times New Roman" w:cs="Arial"/>
          <w:sz w:val="20"/>
          <w:szCs w:val="20"/>
        </w:rPr>
        <w:t>measures</w:t>
      </w:r>
      <w:r w:rsidRPr="00B92FFF">
        <w:rPr>
          <w:rFonts w:eastAsia="Times New Roman" w:cs="Arial"/>
          <w:spacing w:val="45"/>
          <w:sz w:val="20"/>
          <w:szCs w:val="20"/>
        </w:rPr>
        <w:t xml:space="preserve"> </w:t>
      </w:r>
      <w:r w:rsidRPr="00B92FFF">
        <w:rPr>
          <w:rFonts w:eastAsia="Times New Roman" w:cs="Arial"/>
          <w:sz w:val="20"/>
          <w:szCs w:val="20"/>
        </w:rPr>
        <w:t>envisaged</w:t>
      </w:r>
      <w:r w:rsidRPr="00B92FFF">
        <w:rPr>
          <w:rFonts w:eastAsia="Times New Roman" w:cs="Arial"/>
          <w:spacing w:val="29"/>
          <w:sz w:val="20"/>
          <w:szCs w:val="20"/>
        </w:rPr>
        <w:t xml:space="preserve"> </w:t>
      </w:r>
      <w:r w:rsidRPr="00B92FFF">
        <w:rPr>
          <w:rFonts w:eastAsia="Times New Roman" w:cs="Arial"/>
          <w:sz w:val="20"/>
          <w:szCs w:val="20"/>
        </w:rPr>
        <w:t>to</w:t>
      </w:r>
      <w:r w:rsidRPr="00B92FFF">
        <w:rPr>
          <w:rFonts w:eastAsia="Times New Roman" w:cs="Arial"/>
          <w:spacing w:val="29"/>
          <w:sz w:val="20"/>
          <w:szCs w:val="20"/>
        </w:rPr>
        <w:t xml:space="preserve"> </w:t>
      </w:r>
      <w:r w:rsidRPr="00B92FFF">
        <w:rPr>
          <w:rFonts w:eastAsia="Times New Roman" w:cs="Arial"/>
          <w:sz w:val="20"/>
          <w:szCs w:val="20"/>
        </w:rPr>
        <w:t>address</w:t>
      </w:r>
      <w:r w:rsidRPr="00B92FFF">
        <w:rPr>
          <w:rFonts w:eastAsia="Times New Roman" w:cs="Arial"/>
          <w:spacing w:val="29"/>
          <w:sz w:val="20"/>
          <w:szCs w:val="20"/>
        </w:rPr>
        <w:t xml:space="preserve"> </w:t>
      </w:r>
      <w:r w:rsidRPr="00B92FFF">
        <w:rPr>
          <w:rFonts w:eastAsia="Times New Roman" w:cs="Arial"/>
          <w:sz w:val="20"/>
          <w:szCs w:val="20"/>
        </w:rPr>
        <w:t>the</w:t>
      </w:r>
      <w:r w:rsidRPr="00B92FFF">
        <w:rPr>
          <w:rFonts w:eastAsia="Times New Roman" w:cs="Arial"/>
          <w:spacing w:val="29"/>
          <w:sz w:val="20"/>
          <w:szCs w:val="20"/>
        </w:rPr>
        <w:t xml:space="preserve"> </w:t>
      </w:r>
      <w:r w:rsidRPr="00B92FFF">
        <w:rPr>
          <w:rFonts w:eastAsia="Times New Roman" w:cs="Arial"/>
          <w:sz w:val="20"/>
          <w:szCs w:val="20"/>
        </w:rPr>
        <w:t>risks,</w:t>
      </w:r>
      <w:r w:rsidRPr="00B92FFF">
        <w:rPr>
          <w:rFonts w:eastAsia="Times New Roman" w:cs="Arial"/>
          <w:spacing w:val="29"/>
          <w:sz w:val="20"/>
          <w:szCs w:val="20"/>
        </w:rPr>
        <w:t xml:space="preserve"> </w:t>
      </w:r>
      <w:r w:rsidRPr="00B92FFF">
        <w:rPr>
          <w:rFonts w:eastAsia="Times New Roman" w:cs="Arial"/>
          <w:sz w:val="20"/>
          <w:szCs w:val="20"/>
        </w:rPr>
        <w:t>including</w:t>
      </w:r>
      <w:r w:rsidRPr="00B92FFF">
        <w:rPr>
          <w:rFonts w:eastAsia="Times New Roman" w:cs="Arial"/>
          <w:spacing w:val="29"/>
          <w:sz w:val="20"/>
          <w:szCs w:val="20"/>
        </w:rPr>
        <w:t xml:space="preserve"> </w:t>
      </w:r>
      <w:r w:rsidRPr="00B92FFF">
        <w:rPr>
          <w:rFonts w:eastAsia="Times New Roman" w:cs="Arial"/>
          <w:sz w:val="20"/>
          <w:szCs w:val="20"/>
        </w:rPr>
        <w:t>safeguards,</w:t>
      </w:r>
      <w:r w:rsidRPr="00B92FFF">
        <w:rPr>
          <w:rFonts w:eastAsia="Times New Roman" w:cs="Arial"/>
          <w:spacing w:val="29"/>
          <w:sz w:val="20"/>
          <w:szCs w:val="20"/>
        </w:rPr>
        <w:t xml:space="preserve"> </w:t>
      </w:r>
      <w:r w:rsidRPr="00B92FFF">
        <w:rPr>
          <w:rFonts w:eastAsia="Times New Roman" w:cs="Arial"/>
          <w:sz w:val="20"/>
          <w:szCs w:val="20"/>
        </w:rPr>
        <w:t>security measures and mechanisms to ensure the protection of Personal Data.</w:t>
      </w:r>
    </w:p>
    <w:p w14:paraId="1D06C434" w14:textId="77777777" w:rsidR="00B92FFF" w:rsidRPr="00B92FFF" w:rsidRDefault="00B92FFF" w:rsidP="00B92FFF">
      <w:pPr>
        <w:widowControl w:val="0"/>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w:t>
      </w:r>
      <w:r w:rsidRPr="00B92FFF">
        <w:rPr>
          <w:rFonts w:eastAsia="Times New Roman" w:cs="Arial"/>
          <w:color w:val="000000"/>
          <w:spacing w:val="14"/>
          <w:sz w:val="20"/>
          <w:szCs w:val="20"/>
        </w:rPr>
        <w:t xml:space="preserve"> </w:t>
      </w:r>
      <w:r w:rsidRPr="00B92FFF">
        <w:rPr>
          <w:rFonts w:eastAsia="Times New Roman" w:cs="Arial"/>
          <w:color w:val="000000"/>
          <w:sz w:val="20"/>
          <w:szCs w:val="20"/>
        </w:rPr>
        <w:t>Consultant</w:t>
      </w:r>
      <w:r w:rsidRPr="00B92FFF">
        <w:rPr>
          <w:rFonts w:eastAsia="Times New Roman" w:cs="Arial"/>
          <w:color w:val="000000"/>
          <w:spacing w:val="14"/>
          <w:sz w:val="20"/>
          <w:szCs w:val="20"/>
        </w:rPr>
        <w:t xml:space="preserve"> </w:t>
      </w:r>
      <w:r w:rsidRPr="00B92FFF">
        <w:rPr>
          <w:rFonts w:eastAsia="Times New Roman" w:cs="Arial"/>
          <w:color w:val="000000"/>
          <w:sz w:val="20"/>
          <w:szCs w:val="20"/>
        </w:rPr>
        <w:t>shall,</w:t>
      </w:r>
      <w:r w:rsidRPr="00B92FFF">
        <w:rPr>
          <w:rFonts w:eastAsia="Times New Roman" w:cs="Arial"/>
          <w:color w:val="000000"/>
          <w:spacing w:val="14"/>
          <w:sz w:val="20"/>
          <w:szCs w:val="20"/>
        </w:rPr>
        <w:t xml:space="preserve"> </w:t>
      </w:r>
      <w:r w:rsidRPr="00B92FFF">
        <w:rPr>
          <w:rFonts w:eastAsia="Times New Roman" w:cs="Arial"/>
          <w:color w:val="000000"/>
          <w:sz w:val="20"/>
          <w:szCs w:val="20"/>
        </w:rPr>
        <w:t>in</w:t>
      </w:r>
      <w:r w:rsidRPr="00B92FFF">
        <w:rPr>
          <w:rFonts w:eastAsia="Times New Roman" w:cs="Arial"/>
          <w:color w:val="000000"/>
          <w:spacing w:val="14"/>
          <w:sz w:val="20"/>
          <w:szCs w:val="20"/>
        </w:rPr>
        <w:t xml:space="preserve"> </w:t>
      </w:r>
      <w:r w:rsidRPr="00B92FFF">
        <w:rPr>
          <w:rFonts w:eastAsia="Times New Roman" w:cs="Arial"/>
          <w:color w:val="000000"/>
          <w:sz w:val="20"/>
          <w:szCs w:val="20"/>
        </w:rPr>
        <w:t>relation</w:t>
      </w:r>
      <w:r w:rsidRPr="00B92FFF">
        <w:rPr>
          <w:rFonts w:eastAsia="Times New Roman" w:cs="Arial"/>
          <w:color w:val="000000"/>
          <w:spacing w:val="14"/>
          <w:sz w:val="20"/>
          <w:szCs w:val="20"/>
        </w:rPr>
        <w:t xml:space="preserve"> </w:t>
      </w:r>
      <w:r w:rsidRPr="00B92FFF">
        <w:rPr>
          <w:rFonts w:eastAsia="Times New Roman" w:cs="Arial"/>
          <w:color w:val="000000"/>
          <w:sz w:val="20"/>
          <w:szCs w:val="20"/>
        </w:rPr>
        <w:t>to</w:t>
      </w:r>
      <w:r w:rsidRPr="00B92FFF">
        <w:rPr>
          <w:rFonts w:eastAsia="Times New Roman" w:cs="Arial"/>
          <w:color w:val="000000"/>
          <w:spacing w:val="14"/>
          <w:sz w:val="20"/>
          <w:szCs w:val="20"/>
        </w:rPr>
        <w:t xml:space="preserve"> </w:t>
      </w:r>
      <w:r w:rsidRPr="00B92FFF">
        <w:rPr>
          <w:rFonts w:eastAsia="Times New Roman" w:cs="Arial"/>
          <w:color w:val="000000"/>
          <w:sz w:val="20"/>
          <w:szCs w:val="20"/>
        </w:rPr>
        <w:t>any</w:t>
      </w:r>
      <w:r w:rsidRPr="00B92FFF">
        <w:rPr>
          <w:rFonts w:eastAsia="Times New Roman" w:cs="Arial"/>
          <w:color w:val="000000"/>
          <w:spacing w:val="14"/>
          <w:sz w:val="20"/>
          <w:szCs w:val="20"/>
        </w:rPr>
        <w:t xml:space="preserve"> </w:t>
      </w:r>
      <w:r w:rsidRPr="00B92FFF">
        <w:rPr>
          <w:rFonts w:eastAsia="Times New Roman" w:cs="Arial"/>
          <w:color w:val="000000"/>
          <w:sz w:val="20"/>
          <w:szCs w:val="20"/>
        </w:rPr>
        <w:t>Personal</w:t>
      </w:r>
      <w:r w:rsidRPr="00B92FFF">
        <w:rPr>
          <w:rFonts w:eastAsia="Times New Roman" w:cs="Arial"/>
          <w:color w:val="000000"/>
          <w:spacing w:val="-1"/>
          <w:sz w:val="20"/>
          <w:szCs w:val="20"/>
        </w:rPr>
        <w:t xml:space="preserve"> </w:t>
      </w:r>
      <w:r w:rsidRPr="00B92FFF">
        <w:rPr>
          <w:rFonts w:eastAsia="Times New Roman" w:cs="Arial"/>
          <w:color w:val="000000"/>
          <w:sz w:val="20"/>
          <w:szCs w:val="20"/>
        </w:rPr>
        <w:t>Data</w:t>
      </w:r>
      <w:r w:rsidRPr="00B92FFF">
        <w:rPr>
          <w:rFonts w:eastAsia="Times New Roman" w:cs="Arial"/>
          <w:color w:val="000000"/>
          <w:spacing w:val="-1"/>
          <w:sz w:val="20"/>
          <w:szCs w:val="20"/>
        </w:rPr>
        <w:t xml:space="preserve"> </w:t>
      </w:r>
      <w:r w:rsidRPr="00B92FFF">
        <w:rPr>
          <w:rFonts w:eastAsia="Times New Roman" w:cs="Arial"/>
          <w:color w:val="000000"/>
          <w:sz w:val="20"/>
          <w:szCs w:val="20"/>
        </w:rPr>
        <w:t>processed</w:t>
      </w:r>
      <w:r w:rsidRPr="00B92FFF">
        <w:rPr>
          <w:rFonts w:eastAsia="Times New Roman" w:cs="Arial"/>
          <w:color w:val="000000"/>
          <w:spacing w:val="-1"/>
          <w:sz w:val="20"/>
          <w:szCs w:val="20"/>
        </w:rPr>
        <w:t xml:space="preserve"> </w:t>
      </w:r>
      <w:r w:rsidRPr="00B92FFF">
        <w:rPr>
          <w:rFonts w:eastAsia="Times New Roman" w:cs="Arial"/>
          <w:color w:val="000000"/>
          <w:sz w:val="20"/>
          <w:szCs w:val="20"/>
        </w:rPr>
        <w:t>in</w:t>
      </w:r>
      <w:r w:rsidRPr="00B92FFF">
        <w:rPr>
          <w:rFonts w:eastAsia="Times New Roman" w:cs="Arial"/>
          <w:color w:val="000000"/>
          <w:spacing w:val="-1"/>
          <w:sz w:val="20"/>
          <w:szCs w:val="20"/>
        </w:rPr>
        <w:t xml:space="preserve"> </w:t>
      </w:r>
      <w:r w:rsidRPr="00B92FFF">
        <w:rPr>
          <w:rFonts w:eastAsia="Times New Roman" w:cs="Arial"/>
          <w:color w:val="000000"/>
          <w:sz w:val="20"/>
          <w:szCs w:val="20"/>
        </w:rPr>
        <w:t>connection</w:t>
      </w:r>
      <w:r w:rsidRPr="00B92FFF">
        <w:rPr>
          <w:rFonts w:eastAsia="Times New Roman" w:cs="Arial"/>
          <w:color w:val="000000"/>
          <w:spacing w:val="-1"/>
          <w:sz w:val="20"/>
          <w:szCs w:val="20"/>
        </w:rPr>
        <w:t xml:space="preserve"> </w:t>
      </w:r>
      <w:r w:rsidRPr="00B92FFF">
        <w:rPr>
          <w:rFonts w:eastAsia="Times New Roman" w:cs="Arial"/>
          <w:color w:val="000000"/>
          <w:sz w:val="20"/>
          <w:szCs w:val="20"/>
        </w:rPr>
        <w:t>with</w:t>
      </w:r>
      <w:r w:rsidRPr="00B92FFF">
        <w:rPr>
          <w:rFonts w:eastAsia="Times New Roman" w:cs="Arial"/>
          <w:color w:val="000000"/>
          <w:spacing w:val="-1"/>
          <w:sz w:val="20"/>
          <w:szCs w:val="20"/>
        </w:rPr>
        <w:t xml:space="preserve"> </w:t>
      </w:r>
      <w:r w:rsidRPr="00B92FFF">
        <w:rPr>
          <w:rFonts w:eastAsia="Times New Roman" w:cs="Arial"/>
          <w:color w:val="000000"/>
          <w:sz w:val="20"/>
          <w:szCs w:val="20"/>
        </w:rPr>
        <w:t>its obligations under this agreement:</w:t>
      </w:r>
    </w:p>
    <w:p w14:paraId="27A1B8F7"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process</w:t>
      </w:r>
      <w:r w:rsidRPr="00B92FFF">
        <w:rPr>
          <w:rFonts w:eastAsia="Times New Roman" w:cs="Arial"/>
          <w:spacing w:val="29"/>
          <w:sz w:val="20"/>
          <w:szCs w:val="20"/>
        </w:rPr>
        <w:t xml:space="preserve"> </w:t>
      </w:r>
      <w:r w:rsidRPr="00B92FFF">
        <w:rPr>
          <w:rFonts w:eastAsia="Times New Roman" w:cs="Arial"/>
          <w:sz w:val="20"/>
          <w:szCs w:val="20"/>
        </w:rPr>
        <w:t>that</w:t>
      </w:r>
      <w:r w:rsidRPr="00B92FFF">
        <w:rPr>
          <w:rFonts w:eastAsia="Times New Roman" w:cs="Arial"/>
          <w:spacing w:val="29"/>
          <w:sz w:val="20"/>
          <w:szCs w:val="20"/>
        </w:rPr>
        <w:t xml:space="preserve"> </w:t>
      </w:r>
      <w:r w:rsidRPr="00B92FFF">
        <w:rPr>
          <w:rFonts w:eastAsia="Times New Roman" w:cs="Arial"/>
          <w:sz w:val="20"/>
          <w:szCs w:val="20"/>
        </w:rPr>
        <w:t>Personal</w:t>
      </w:r>
      <w:r w:rsidRPr="00B92FFF">
        <w:rPr>
          <w:rFonts w:eastAsia="Times New Roman" w:cs="Arial"/>
          <w:spacing w:val="29"/>
          <w:sz w:val="20"/>
          <w:szCs w:val="20"/>
        </w:rPr>
        <w:t xml:space="preserve"> </w:t>
      </w:r>
      <w:r w:rsidRPr="00B92FFF">
        <w:rPr>
          <w:rFonts w:eastAsia="Times New Roman" w:cs="Arial"/>
          <w:sz w:val="20"/>
          <w:szCs w:val="20"/>
        </w:rPr>
        <w:t>Data</w:t>
      </w:r>
      <w:r w:rsidRPr="00B92FFF">
        <w:rPr>
          <w:rFonts w:eastAsia="Times New Roman" w:cs="Arial"/>
          <w:spacing w:val="29"/>
          <w:sz w:val="20"/>
          <w:szCs w:val="20"/>
        </w:rPr>
        <w:t xml:space="preserve"> </w:t>
      </w:r>
      <w:r w:rsidRPr="00B92FFF">
        <w:rPr>
          <w:rFonts w:eastAsia="Times New Roman" w:cs="Arial"/>
          <w:sz w:val="20"/>
          <w:szCs w:val="20"/>
        </w:rPr>
        <w:t>only</w:t>
      </w:r>
      <w:r w:rsidRPr="00B92FFF">
        <w:rPr>
          <w:rFonts w:eastAsia="Times New Roman" w:cs="Arial"/>
          <w:spacing w:val="29"/>
          <w:sz w:val="20"/>
          <w:szCs w:val="20"/>
        </w:rPr>
        <w:t xml:space="preserve"> </w:t>
      </w:r>
      <w:r w:rsidRPr="00B92FFF">
        <w:rPr>
          <w:rFonts w:eastAsia="Times New Roman" w:cs="Arial"/>
          <w:sz w:val="20"/>
          <w:szCs w:val="20"/>
        </w:rPr>
        <w:t>in</w:t>
      </w:r>
      <w:r w:rsidRPr="00B92FFF">
        <w:rPr>
          <w:rFonts w:eastAsia="Times New Roman" w:cs="Arial"/>
          <w:spacing w:val="29"/>
          <w:sz w:val="20"/>
          <w:szCs w:val="20"/>
        </w:rPr>
        <w:t xml:space="preserve"> </w:t>
      </w:r>
      <w:r w:rsidRPr="00B92FFF">
        <w:rPr>
          <w:rFonts w:eastAsia="Times New Roman" w:cs="Arial"/>
          <w:sz w:val="20"/>
          <w:szCs w:val="20"/>
        </w:rPr>
        <w:t>accordance</w:t>
      </w:r>
      <w:r w:rsidRPr="00B92FFF">
        <w:rPr>
          <w:rFonts w:eastAsia="Times New Roman" w:cs="Arial"/>
          <w:spacing w:val="14"/>
          <w:sz w:val="20"/>
          <w:szCs w:val="20"/>
        </w:rPr>
        <w:t xml:space="preserve"> </w:t>
      </w:r>
      <w:r w:rsidRPr="00B92FFF">
        <w:rPr>
          <w:rFonts w:eastAsia="Times New Roman" w:cs="Arial"/>
          <w:sz w:val="20"/>
          <w:szCs w:val="20"/>
        </w:rPr>
        <w:t>with</w:t>
      </w:r>
      <w:r w:rsidRPr="00B92FFF">
        <w:rPr>
          <w:rFonts w:eastAsia="Times New Roman" w:cs="Arial"/>
          <w:spacing w:val="14"/>
          <w:sz w:val="20"/>
          <w:szCs w:val="20"/>
        </w:rPr>
        <w:t xml:space="preserve"> </w:t>
      </w:r>
      <w:r w:rsidRPr="00B92FFF">
        <w:rPr>
          <w:rFonts w:eastAsia="Times New Roman" w:cs="Arial"/>
          <w:sz w:val="20"/>
          <w:szCs w:val="20"/>
        </w:rPr>
        <w:t>Schedule</w:t>
      </w:r>
      <w:r w:rsidRPr="00B92FFF">
        <w:rPr>
          <w:rFonts w:eastAsia="Times New Roman" w:cs="Arial"/>
          <w:spacing w:val="14"/>
          <w:sz w:val="20"/>
          <w:szCs w:val="20"/>
        </w:rPr>
        <w:t xml:space="preserve"> </w:t>
      </w:r>
      <w:r w:rsidRPr="00B92FFF">
        <w:rPr>
          <w:rFonts w:eastAsia="Times New Roman" w:cs="Arial"/>
          <w:sz w:val="20"/>
          <w:szCs w:val="20"/>
        </w:rPr>
        <w:t>2,</w:t>
      </w:r>
      <w:r w:rsidRPr="00B92FFF">
        <w:rPr>
          <w:rFonts w:eastAsia="Times New Roman" w:cs="Arial"/>
          <w:spacing w:val="14"/>
          <w:sz w:val="20"/>
          <w:szCs w:val="20"/>
        </w:rPr>
        <w:t xml:space="preserve"> </w:t>
      </w:r>
      <w:r w:rsidRPr="00B92FFF">
        <w:rPr>
          <w:rFonts w:eastAsia="Times New Roman" w:cs="Arial"/>
          <w:sz w:val="20"/>
          <w:szCs w:val="20"/>
        </w:rPr>
        <w:t>unless</w:t>
      </w:r>
      <w:r w:rsidRPr="00B92FFF">
        <w:rPr>
          <w:rFonts w:eastAsia="Times New Roman" w:cs="Arial"/>
          <w:spacing w:val="14"/>
          <w:sz w:val="20"/>
          <w:szCs w:val="20"/>
        </w:rPr>
        <w:t xml:space="preserve"> </w:t>
      </w:r>
      <w:r w:rsidRPr="00B92FFF">
        <w:rPr>
          <w:rFonts w:eastAsia="Times New Roman" w:cs="Arial"/>
          <w:sz w:val="20"/>
          <w:szCs w:val="20"/>
        </w:rPr>
        <w:t>the Consultant</w:t>
      </w:r>
      <w:r w:rsidRPr="00B92FFF">
        <w:rPr>
          <w:rFonts w:eastAsia="Times New Roman" w:cs="Arial"/>
          <w:spacing w:val="23"/>
          <w:sz w:val="20"/>
          <w:szCs w:val="20"/>
        </w:rPr>
        <w:t xml:space="preserve"> </w:t>
      </w:r>
      <w:r w:rsidRPr="00B92FFF">
        <w:rPr>
          <w:rFonts w:eastAsia="Times New Roman" w:cs="Arial"/>
          <w:sz w:val="20"/>
          <w:szCs w:val="20"/>
        </w:rPr>
        <w:t>is</w:t>
      </w:r>
      <w:r w:rsidRPr="00B92FFF">
        <w:rPr>
          <w:rFonts w:eastAsia="Times New Roman" w:cs="Arial"/>
          <w:spacing w:val="23"/>
          <w:sz w:val="20"/>
          <w:szCs w:val="20"/>
        </w:rPr>
        <w:t xml:space="preserve"> </w:t>
      </w:r>
      <w:r w:rsidRPr="00B92FFF">
        <w:rPr>
          <w:rFonts w:eastAsia="Times New Roman" w:cs="Arial"/>
          <w:sz w:val="20"/>
          <w:szCs w:val="20"/>
        </w:rPr>
        <w:t>required</w:t>
      </w:r>
      <w:r w:rsidRPr="00B92FFF">
        <w:rPr>
          <w:rFonts w:eastAsia="Times New Roman" w:cs="Arial"/>
          <w:spacing w:val="23"/>
          <w:sz w:val="20"/>
          <w:szCs w:val="20"/>
        </w:rPr>
        <w:t xml:space="preserve"> </w:t>
      </w:r>
      <w:r w:rsidRPr="00B92FFF">
        <w:rPr>
          <w:rFonts w:eastAsia="Times New Roman" w:cs="Arial"/>
          <w:sz w:val="20"/>
          <w:szCs w:val="20"/>
        </w:rPr>
        <w:t>to</w:t>
      </w:r>
      <w:r w:rsidRPr="00B92FFF">
        <w:rPr>
          <w:rFonts w:eastAsia="Times New Roman" w:cs="Arial"/>
          <w:spacing w:val="23"/>
          <w:sz w:val="20"/>
          <w:szCs w:val="20"/>
        </w:rPr>
        <w:t xml:space="preserve"> </w:t>
      </w:r>
      <w:r w:rsidRPr="00B92FFF">
        <w:rPr>
          <w:rFonts w:eastAsia="Times New Roman" w:cs="Arial"/>
          <w:sz w:val="20"/>
          <w:szCs w:val="20"/>
        </w:rPr>
        <w:t>do</w:t>
      </w:r>
      <w:r w:rsidRPr="00B92FFF">
        <w:rPr>
          <w:rFonts w:eastAsia="Times New Roman" w:cs="Arial"/>
          <w:spacing w:val="23"/>
          <w:sz w:val="20"/>
          <w:szCs w:val="20"/>
        </w:rPr>
        <w:t xml:space="preserve"> </w:t>
      </w:r>
      <w:r w:rsidRPr="00B92FFF">
        <w:rPr>
          <w:rFonts w:eastAsia="Times New Roman" w:cs="Arial"/>
          <w:sz w:val="20"/>
          <w:szCs w:val="20"/>
        </w:rPr>
        <w:t>otherwise</w:t>
      </w:r>
      <w:r w:rsidRPr="00B92FFF">
        <w:rPr>
          <w:rFonts w:eastAsia="Times New Roman" w:cs="Arial"/>
          <w:spacing w:val="23"/>
          <w:sz w:val="20"/>
          <w:szCs w:val="20"/>
        </w:rPr>
        <w:t xml:space="preserve"> </w:t>
      </w:r>
      <w:r w:rsidRPr="00B92FFF">
        <w:rPr>
          <w:rFonts w:eastAsia="Times New Roman" w:cs="Arial"/>
          <w:sz w:val="20"/>
          <w:szCs w:val="20"/>
        </w:rPr>
        <w:t>by</w:t>
      </w:r>
      <w:r w:rsidRPr="00B92FFF">
        <w:rPr>
          <w:rFonts w:eastAsia="Times New Roman" w:cs="Arial"/>
          <w:spacing w:val="23"/>
          <w:sz w:val="20"/>
          <w:szCs w:val="20"/>
        </w:rPr>
        <w:t xml:space="preserve"> </w:t>
      </w:r>
      <w:r w:rsidRPr="00B92FFF">
        <w:rPr>
          <w:rFonts w:eastAsia="Times New Roman" w:cs="Arial"/>
          <w:sz w:val="20"/>
          <w:szCs w:val="20"/>
        </w:rPr>
        <w:t>Law.</w:t>
      </w:r>
      <w:r w:rsidRPr="00B92FFF">
        <w:rPr>
          <w:rFonts w:eastAsia="Times New Roman" w:cs="Arial"/>
          <w:spacing w:val="23"/>
          <w:sz w:val="20"/>
          <w:szCs w:val="20"/>
        </w:rPr>
        <w:t xml:space="preserve"> </w:t>
      </w:r>
      <w:r w:rsidRPr="00B92FFF">
        <w:rPr>
          <w:rFonts w:eastAsia="Times New Roman" w:cs="Arial"/>
          <w:sz w:val="20"/>
          <w:szCs w:val="20"/>
        </w:rPr>
        <w:t>If</w:t>
      </w:r>
      <w:r w:rsidRPr="00B92FFF">
        <w:rPr>
          <w:rFonts w:eastAsia="Times New Roman" w:cs="Arial"/>
          <w:spacing w:val="23"/>
          <w:sz w:val="20"/>
          <w:szCs w:val="20"/>
        </w:rPr>
        <w:t xml:space="preserve"> </w:t>
      </w:r>
      <w:r w:rsidRPr="00B92FFF">
        <w:rPr>
          <w:rFonts w:eastAsia="Times New Roman" w:cs="Arial"/>
          <w:sz w:val="20"/>
          <w:szCs w:val="20"/>
        </w:rPr>
        <w:t>it</w:t>
      </w:r>
      <w:r w:rsidRPr="00B92FFF">
        <w:rPr>
          <w:rFonts w:eastAsia="Times New Roman" w:cs="Arial"/>
          <w:spacing w:val="23"/>
          <w:sz w:val="20"/>
          <w:szCs w:val="20"/>
        </w:rPr>
        <w:t xml:space="preserve"> </w:t>
      </w:r>
      <w:r w:rsidRPr="00B92FFF">
        <w:rPr>
          <w:rFonts w:eastAsia="Times New Roman" w:cs="Arial"/>
          <w:sz w:val="20"/>
          <w:szCs w:val="20"/>
        </w:rPr>
        <w:t>is</w:t>
      </w:r>
      <w:r w:rsidRPr="00B92FFF">
        <w:rPr>
          <w:rFonts w:eastAsia="Times New Roman" w:cs="Arial"/>
          <w:spacing w:val="23"/>
          <w:sz w:val="20"/>
          <w:szCs w:val="20"/>
        </w:rPr>
        <w:t xml:space="preserve"> </w:t>
      </w:r>
      <w:r w:rsidRPr="00B92FFF">
        <w:rPr>
          <w:rFonts w:eastAsia="Times New Roman" w:cs="Arial"/>
          <w:sz w:val="20"/>
          <w:szCs w:val="20"/>
        </w:rPr>
        <w:t>so</w:t>
      </w:r>
      <w:r w:rsidRPr="00B92FFF">
        <w:rPr>
          <w:rFonts w:eastAsia="Times New Roman" w:cs="Arial"/>
          <w:spacing w:val="23"/>
          <w:sz w:val="20"/>
          <w:szCs w:val="20"/>
        </w:rPr>
        <w:t xml:space="preserve"> </w:t>
      </w:r>
      <w:r w:rsidRPr="00B92FFF">
        <w:rPr>
          <w:rFonts w:eastAsia="Times New Roman" w:cs="Arial"/>
          <w:sz w:val="20"/>
          <w:szCs w:val="20"/>
        </w:rPr>
        <w:t>required</w:t>
      </w:r>
      <w:r w:rsidRPr="00B92FFF">
        <w:rPr>
          <w:rFonts w:eastAsia="Times New Roman" w:cs="Arial"/>
          <w:spacing w:val="23"/>
          <w:sz w:val="20"/>
          <w:szCs w:val="20"/>
        </w:rPr>
        <w:t xml:space="preserve"> </w:t>
      </w:r>
      <w:r w:rsidRPr="00B92FFF">
        <w:rPr>
          <w:rFonts w:eastAsia="Times New Roman" w:cs="Arial"/>
          <w:sz w:val="20"/>
          <w:szCs w:val="20"/>
        </w:rPr>
        <w:t>the Consultant</w:t>
      </w:r>
      <w:r w:rsidRPr="00B92FFF">
        <w:rPr>
          <w:rFonts w:eastAsia="Times New Roman" w:cs="Arial"/>
          <w:spacing w:val="29"/>
          <w:sz w:val="20"/>
          <w:szCs w:val="20"/>
        </w:rPr>
        <w:t xml:space="preserve"> </w:t>
      </w:r>
      <w:r w:rsidRPr="00B92FFF">
        <w:rPr>
          <w:rFonts w:eastAsia="Times New Roman" w:cs="Arial"/>
          <w:sz w:val="20"/>
          <w:szCs w:val="20"/>
        </w:rPr>
        <w:t>shall</w:t>
      </w:r>
      <w:r w:rsidRPr="00B92FFF">
        <w:rPr>
          <w:rFonts w:eastAsia="Times New Roman" w:cs="Arial"/>
          <w:spacing w:val="29"/>
          <w:sz w:val="20"/>
          <w:szCs w:val="20"/>
        </w:rPr>
        <w:t xml:space="preserve"> </w:t>
      </w:r>
      <w:r w:rsidRPr="00B92FFF">
        <w:rPr>
          <w:rFonts w:eastAsia="Times New Roman" w:cs="Arial"/>
          <w:sz w:val="20"/>
          <w:szCs w:val="20"/>
        </w:rPr>
        <w:t>promptly</w:t>
      </w:r>
      <w:r w:rsidRPr="00B92FFF">
        <w:rPr>
          <w:rFonts w:eastAsia="Times New Roman" w:cs="Arial"/>
          <w:spacing w:val="14"/>
          <w:sz w:val="20"/>
          <w:szCs w:val="20"/>
        </w:rPr>
        <w:t xml:space="preserve"> </w:t>
      </w:r>
      <w:r w:rsidRPr="00B92FFF">
        <w:rPr>
          <w:rFonts w:eastAsia="Times New Roman" w:cs="Arial"/>
          <w:sz w:val="20"/>
          <w:szCs w:val="20"/>
        </w:rPr>
        <w:t>notify</w:t>
      </w:r>
      <w:r w:rsidRPr="00B92FFF">
        <w:rPr>
          <w:rFonts w:eastAsia="Times New Roman" w:cs="Arial"/>
          <w:spacing w:val="14"/>
          <w:sz w:val="20"/>
          <w:szCs w:val="20"/>
        </w:rPr>
        <w:t xml:space="preserve"> </w:t>
      </w:r>
      <w:r w:rsidRPr="00B92FFF">
        <w:rPr>
          <w:rFonts w:eastAsia="Times New Roman" w:cs="Arial"/>
          <w:sz w:val="20"/>
          <w:szCs w:val="20"/>
        </w:rPr>
        <w:t>the</w:t>
      </w:r>
      <w:r w:rsidRPr="00B92FFF">
        <w:rPr>
          <w:rFonts w:eastAsia="Times New Roman" w:cs="Arial"/>
          <w:spacing w:val="14"/>
          <w:sz w:val="20"/>
          <w:szCs w:val="20"/>
        </w:rPr>
        <w:t xml:space="preserve"> </w:t>
      </w:r>
      <w:r w:rsidRPr="00B92FFF">
        <w:rPr>
          <w:rFonts w:eastAsia="Times New Roman" w:cs="Arial"/>
          <w:sz w:val="20"/>
          <w:szCs w:val="20"/>
        </w:rPr>
        <w:t>Council</w:t>
      </w:r>
      <w:r w:rsidRPr="00B92FFF">
        <w:rPr>
          <w:rFonts w:eastAsia="Times New Roman" w:cs="Arial"/>
          <w:spacing w:val="14"/>
          <w:sz w:val="20"/>
          <w:szCs w:val="20"/>
        </w:rPr>
        <w:t xml:space="preserve"> </w:t>
      </w:r>
      <w:r w:rsidRPr="00B92FFF">
        <w:rPr>
          <w:rFonts w:eastAsia="Times New Roman" w:cs="Arial"/>
          <w:sz w:val="20"/>
          <w:szCs w:val="20"/>
        </w:rPr>
        <w:t>before</w:t>
      </w:r>
      <w:r w:rsidRPr="00B92FFF">
        <w:rPr>
          <w:rFonts w:eastAsia="Times New Roman" w:cs="Arial"/>
          <w:spacing w:val="14"/>
          <w:sz w:val="20"/>
          <w:szCs w:val="20"/>
        </w:rPr>
        <w:t xml:space="preserve"> </w:t>
      </w:r>
      <w:r w:rsidRPr="00B92FFF">
        <w:rPr>
          <w:rFonts w:eastAsia="Times New Roman" w:cs="Arial"/>
          <w:sz w:val="20"/>
          <w:szCs w:val="20"/>
        </w:rPr>
        <w:t>processing</w:t>
      </w:r>
      <w:r w:rsidRPr="00B92FFF">
        <w:rPr>
          <w:rFonts w:eastAsia="Times New Roman" w:cs="Arial"/>
          <w:spacing w:val="14"/>
          <w:sz w:val="20"/>
          <w:szCs w:val="20"/>
        </w:rPr>
        <w:t xml:space="preserve"> </w:t>
      </w:r>
      <w:r w:rsidRPr="00B92FFF">
        <w:rPr>
          <w:rFonts w:eastAsia="Times New Roman" w:cs="Arial"/>
          <w:sz w:val="20"/>
          <w:szCs w:val="20"/>
        </w:rPr>
        <w:t>the</w:t>
      </w:r>
      <w:r w:rsidRPr="00B92FFF">
        <w:rPr>
          <w:rFonts w:eastAsia="Times New Roman" w:cs="Arial"/>
          <w:spacing w:val="14"/>
          <w:sz w:val="20"/>
          <w:szCs w:val="20"/>
        </w:rPr>
        <w:t xml:space="preserve"> </w:t>
      </w:r>
      <w:r w:rsidRPr="00B92FFF">
        <w:rPr>
          <w:rFonts w:eastAsia="Times New Roman" w:cs="Arial"/>
          <w:sz w:val="20"/>
          <w:szCs w:val="20"/>
        </w:rPr>
        <w:t>Personal Data unless prohibited by Law;</w:t>
      </w:r>
    </w:p>
    <w:p w14:paraId="024191F2"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ensure</w:t>
      </w:r>
      <w:r w:rsidRPr="00B92FFF">
        <w:rPr>
          <w:rFonts w:eastAsia="Times New Roman" w:cs="Arial"/>
          <w:spacing w:val="44"/>
          <w:sz w:val="20"/>
          <w:szCs w:val="20"/>
        </w:rPr>
        <w:t xml:space="preserve"> </w:t>
      </w:r>
      <w:r w:rsidRPr="00B92FFF">
        <w:rPr>
          <w:rFonts w:eastAsia="Times New Roman" w:cs="Arial"/>
          <w:sz w:val="20"/>
          <w:szCs w:val="20"/>
        </w:rPr>
        <w:t>that</w:t>
      </w:r>
      <w:r w:rsidRPr="00B92FFF">
        <w:rPr>
          <w:rFonts w:eastAsia="Times New Roman" w:cs="Arial"/>
          <w:spacing w:val="45"/>
          <w:sz w:val="20"/>
          <w:szCs w:val="20"/>
        </w:rPr>
        <w:t xml:space="preserve"> </w:t>
      </w:r>
      <w:r w:rsidRPr="00B92FFF">
        <w:rPr>
          <w:rFonts w:eastAsia="Times New Roman" w:cs="Arial"/>
          <w:sz w:val="20"/>
          <w:szCs w:val="20"/>
        </w:rPr>
        <w:t>it</w:t>
      </w:r>
      <w:r w:rsidRPr="00B92FFF">
        <w:rPr>
          <w:rFonts w:eastAsia="Times New Roman" w:cs="Arial"/>
          <w:spacing w:val="45"/>
          <w:sz w:val="20"/>
          <w:szCs w:val="20"/>
        </w:rPr>
        <w:t xml:space="preserve"> </w:t>
      </w:r>
      <w:r w:rsidRPr="00B92FFF">
        <w:rPr>
          <w:rFonts w:eastAsia="Times New Roman" w:cs="Arial"/>
          <w:sz w:val="20"/>
          <w:szCs w:val="20"/>
        </w:rPr>
        <w:t>has</w:t>
      </w:r>
      <w:r w:rsidRPr="00B92FFF">
        <w:rPr>
          <w:rFonts w:eastAsia="Times New Roman" w:cs="Arial"/>
          <w:spacing w:val="44"/>
          <w:sz w:val="20"/>
          <w:szCs w:val="20"/>
        </w:rPr>
        <w:t xml:space="preserve"> </w:t>
      </w:r>
      <w:r w:rsidRPr="00B92FFF">
        <w:rPr>
          <w:rFonts w:eastAsia="Times New Roman" w:cs="Arial"/>
          <w:sz w:val="20"/>
          <w:szCs w:val="20"/>
        </w:rPr>
        <w:t>in</w:t>
      </w:r>
      <w:r w:rsidRPr="00B92FFF">
        <w:rPr>
          <w:rFonts w:eastAsia="Times New Roman" w:cs="Arial"/>
          <w:spacing w:val="45"/>
          <w:sz w:val="20"/>
          <w:szCs w:val="20"/>
        </w:rPr>
        <w:t xml:space="preserve"> </w:t>
      </w:r>
      <w:r w:rsidRPr="00B92FFF">
        <w:rPr>
          <w:rFonts w:eastAsia="Times New Roman" w:cs="Arial"/>
          <w:sz w:val="20"/>
          <w:szCs w:val="20"/>
        </w:rPr>
        <w:t>place</w:t>
      </w:r>
      <w:r w:rsidRPr="00B92FFF">
        <w:rPr>
          <w:rFonts w:eastAsia="Times New Roman" w:cs="Arial"/>
          <w:spacing w:val="29"/>
          <w:sz w:val="20"/>
          <w:szCs w:val="20"/>
        </w:rPr>
        <w:t xml:space="preserve"> </w:t>
      </w:r>
      <w:r w:rsidRPr="00B92FFF">
        <w:rPr>
          <w:rFonts w:eastAsia="Times New Roman" w:cs="Arial"/>
          <w:sz w:val="20"/>
          <w:szCs w:val="20"/>
        </w:rPr>
        <w:t>Protective</w:t>
      </w:r>
      <w:r w:rsidRPr="00B92FFF">
        <w:rPr>
          <w:rFonts w:eastAsia="Times New Roman" w:cs="Arial"/>
          <w:spacing w:val="29"/>
          <w:sz w:val="20"/>
          <w:szCs w:val="20"/>
        </w:rPr>
        <w:t xml:space="preserve"> </w:t>
      </w:r>
      <w:r w:rsidRPr="00B92FFF">
        <w:rPr>
          <w:rFonts w:eastAsia="Times New Roman" w:cs="Arial"/>
          <w:sz w:val="20"/>
          <w:szCs w:val="20"/>
        </w:rPr>
        <w:t>Measures,</w:t>
      </w:r>
      <w:r w:rsidRPr="00B92FFF">
        <w:rPr>
          <w:rFonts w:eastAsia="Times New Roman" w:cs="Arial"/>
          <w:spacing w:val="29"/>
          <w:sz w:val="20"/>
          <w:szCs w:val="20"/>
        </w:rPr>
        <w:t xml:space="preserve"> </w:t>
      </w:r>
      <w:r w:rsidRPr="00B92FFF">
        <w:rPr>
          <w:rFonts w:eastAsia="Times New Roman" w:cs="Arial"/>
          <w:sz w:val="20"/>
          <w:szCs w:val="20"/>
        </w:rPr>
        <w:t>which</w:t>
      </w:r>
      <w:r w:rsidRPr="00B92FFF">
        <w:rPr>
          <w:rFonts w:eastAsia="Times New Roman" w:cs="Arial"/>
          <w:spacing w:val="29"/>
          <w:sz w:val="20"/>
          <w:szCs w:val="20"/>
        </w:rPr>
        <w:t xml:space="preserve"> </w:t>
      </w:r>
      <w:r w:rsidRPr="00B92FFF">
        <w:rPr>
          <w:rFonts w:eastAsia="Times New Roman" w:cs="Arial"/>
          <w:sz w:val="20"/>
          <w:szCs w:val="20"/>
        </w:rPr>
        <w:t>have</w:t>
      </w:r>
      <w:r w:rsidRPr="00B92FFF">
        <w:rPr>
          <w:rFonts w:eastAsia="Times New Roman" w:cs="Arial"/>
          <w:spacing w:val="29"/>
          <w:sz w:val="20"/>
          <w:szCs w:val="20"/>
        </w:rPr>
        <w:t xml:space="preserve"> </w:t>
      </w:r>
      <w:r w:rsidRPr="00B92FFF">
        <w:rPr>
          <w:rFonts w:eastAsia="Times New Roman" w:cs="Arial"/>
          <w:sz w:val="20"/>
          <w:szCs w:val="20"/>
        </w:rPr>
        <w:t>been</w:t>
      </w:r>
      <w:r w:rsidRPr="00B92FFF">
        <w:rPr>
          <w:rFonts w:eastAsia="Times New Roman" w:cs="Arial"/>
          <w:spacing w:val="29"/>
          <w:sz w:val="20"/>
          <w:szCs w:val="20"/>
        </w:rPr>
        <w:t xml:space="preserve"> </w:t>
      </w:r>
      <w:r w:rsidRPr="00B92FFF">
        <w:rPr>
          <w:rFonts w:eastAsia="Times New Roman" w:cs="Arial"/>
          <w:sz w:val="20"/>
          <w:szCs w:val="20"/>
        </w:rPr>
        <w:t>reviewed and</w:t>
      </w:r>
      <w:r w:rsidRPr="00B92FFF">
        <w:rPr>
          <w:rFonts w:eastAsia="Times New Roman" w:cs="Arial"/>
          <w:spacing w:val="29"/>
          <w:sz w:val="20"/>
          <w:szCs w:val="20"/>
        </w:rPr>
        <w:t xml:space="preserve"> </w:t>
      </w:r>
      <w:r w:rsidRPr="00B92FFF">
        <w:rPr>
          <w:rFonts w:eastAsia="Times New Roman" w:cs="Arial"/>
          <w:sz w:val="20"/>
          <w:szCs w:val="20"/>
        </w:rPr>
        <w:t>approved</w:t>
      </w:r>
      <w:r w:rsidRPr="00B92FFF">
        <w:rPr>
          <w:rFonts w:eastAsia="Times New Roman" w:cs="Arial"/>
          <w:spacing w:val="29"/>
          <w:sz w:val="20"/>
          <w:szCs w:val="20"/>
        </w:rPr>
        <w:t xml:space="preserve"> </w:t>
      </w:r>
      <w:r w:rsidRPr="00B92FFF">
        <w:rPr>
          <w:rFonts w:eastAsia="Times New Roman" w:cs="Arial"/>
          <w:sz w:val="20"/>
          <w:szCs w:val="20"/>
        </w:rPr>
        <w:t>by</w:t>
      </w:r>
      <w:r w:rsidRPr="00B92FFF">
        <w:rPr>
          <w:rFonts w:eastAsia="Times New Roman" w:cs="Arial"/>
          <w:spacing w:val="14"/>
          <w:sz w:val="20"/>
          <w:szCs w:val="20"/>
        </w:rPr>
        <w:t xml:space="preserve"> </w:t>
      </w:r>
      <w:r w:rsidRPr="00B92FFF">
        <w:rPr>
          <w:rFonts w:eastAsia="Times New Roman" w:cs="Arial"/>
          <w:sz w:val="20"/>
          <w:szCs w:val="20"/>
        </w:rPr>
        <w:t>the</w:t>
      </w:r>
      <w:r w:rsidRPr="00B92FFF">
        <w:rPr>
          <w:rFonts w:eastAsia="Times New Roman" w:cs="Arial"/>
          <w:spacing w:val="14"/>
          <w:sz w:val="20"/>
          <w:szCs w:val="20"/>
        </w:rPr>
        <w:t xml:space="preserve"> </w:t>
      </w:r>
      <w:r w:rsidRPr="00B92FFF">
        <w:rPr>
          <w:rFonts w:eastAsia="Times New Roman" w:cs="Arial"/>
          <w:sz w:val="20"/>
          <w:szCs w:val="20"/>
        </w:rPr>
        <w:t>Council</w:t>
      </w:r>
      <w:r w:rsidRPr="00B92FFF">
        <w:rPr>
          <w:rFonts w:eastAsia="Times New Roman" w:cs="Arial"/>
          <w:spacing w:val="14"/>
          <w:sz w:val="20"/>
          <w:szCs w:val="20"/>
        </w:rPr>
        <w:t xml:space="preserve"> </w:t>
      </w:r>
      <w:r w:rsidRPr="00B92FFF">
        <w:rPr>
          <w:rFonts w:eastAsia="Times New Roman" w:cs="Arial"/>
          <w:sz w:val="20"/>
          <w:szCs w:val="20"/>
        </w:rPr>
        <w:t>as</w:t>
      </w:r>
      <w:r w:rsidRPr="00B92FFF">
        <w:rPr>
          <w:rFonts w:eastAsia="Times New Roman" w:cs="Arial"/>
          <w:spacing w:val="14"/>
          <w:sz w:val="20"/>
          <w:szCs w:val="20"/>
        </w:rPr>
        <w:t xml:space="preserve"> </w:t>
      </w:r>
      <w:r w:rsidRPr="00B92FFF">
        <w:rPr>
          <w:rFonts w:eastAsia="Times New Roman" w:cs="Arial"/>
          <w:sz w:val="20"/>
          <w:szCs w:val="20"/>
        </w:rPr>
        <w:t>appropriate</w:t>
      </w:r>
      <w:r w:rsidRPr="00B92FFF">
        <w:rPr>
          <w:rFonts w:eastAsia="Times New Roman" w:cs="Arial"/>
          <w:spacing w:val="14"/>
          <w:sz w:val="20"/>
          <w:szCs w:val="20"/>
        </w:rPr>
        <w:t xml:space="preserve"> </w:t>
      </w:r>
      <w:r w:rsidRPr="00B92FFF">
        <w:rPr>
          <w:rFonts w:eastAsia="Times New Roman" w:cs="Arial"/>
          <w:sz w:val="20"/>
          <w:szCs w:val="20"/>
        </w:rPr>
        <w:t>to</w:t>
      </w:r>
      <w:r w:rsidRPr="00B92FFF">
        <w:rPr>
          <w:rFonts w:eastAsia="Times New Roman" w:cs="Arial"/>
          <w:spacing w:val="14"/>
          <w:sz w:val="20"/>
          <w:szCs w:val="20"/>
        </w:rPr>
        <w:t xml:space="preserve"> </w:t>
      </w:r>
      <w:r w:rsidRPr="00B92FFF">
        <w:rPr>
          <w:rFonts w:eastAsia="Times New Roman" w:cs="Arial"/>
          <w:sz w:val="20"/>
          <w:szCs w:val="20"/>
        </w:rPr>
        <w:t>protect</w:t>
      </w:r>
      <w:r w:rsidRPr="00B92FFF">
        <w:rPr>
          <w:rFonts w:eastAsia="Times New Roman" w:cs="Arial"/>
          <w:spacing w:val="14"/>
          <w:sz w:val="20"/>
          <w:szCs w:val="20"/>
        </w:rPr>
        <w:t xml:space="preserve"> </w:t>
      </w:r>
      <w:r w:rsidRPr="00B92FFF">
        <w:rPr>
          <w:rFonts w:eastAsia="Times New Roman" w:cs="Arial"/>
          <w:sz w:val="20"/>
          <w:szCs w:val="20"/>
        </w:rPr>
        <w:t>against</w:t>
      </w:r>
      <w:r w:rsidRPr="00B92FFF">
        <w:rPr>
          <w:rFonts w:eastAsia="Times New Roman" w:cs="Arial"/>
          <w:spacing w:val="14"/>
          <w:sz w:val="20"/>
          <w:szCs w:val="20"/>
        </w:rPr>
        <w:t xml:space="preserve"> </w:t>
      </w:r>
      <w:r w:rsidRPr="00B92FFF">
        <w:rPr>
          <w:rFonts w:eastAsia="Times New Roman" w:cs="Arial"/>
          <w:sz w:val="20"/>
          <w:szCs w:val="20"/>
        </w:rPr>
        <w:t>a</w:t>
      </w:r>
      <w:r w:rsidRPr="00B92FFF">
        <w:rPr>
          <w:rFonts w:eastAsia="Times New Roman" w:cs="Arial"/>
          <w:spacing w:val="14"/>
          <w:sz w:val="20"/>
          <w:szCs w:val="20"/>
        </w:rPr>
        <w:t xml:space="preserve"> </w:t>
      </w:r>
      <w:r w:rsidRPr="00B92FFF">
        <w:rPr>
          <w:rFonts w:eastAsia="Times New Roman" w:cs="Arial"/>
          <w:sz w:val="20"/>
          <w:szCs w:val="20"/>
        </w:rPr>
        <w:t>Data</w:t>
      </w:r>
      <w:r w:rsidRPr="00B92FFF">
        <w:rPr>
          <w:rFonts w:eastAsia="Times New Roman" w:cs="Arial"/>
          <w:spacing w:val="14"/>
          <w:sz w:val="20"/>
          <w:szCs w:val="20"/>
        </w:rPr>
        <w:t xml:space="preserve"> </w:t>
      </w:r>
      <w:r w:rsidRPr="00B92FFF">
        <w:rPr>
          <w:rFonts w:eastAsia="Times New Roman" w:cs="Arial"/>
          <w:sz w:val="20"/>
          <w:szCs w:val="20"/>
        </w:rPr>
        <w:t>Loss Event having taken account of the:</w:t>
      </w:r>
    </w:p>
    <w:p w14:paraId="2888A135" w14:textId="77777777" w:rsidR="00B92FFF" w:rsidRPr="00B92FFF" w:rsidRDefault="00B92FFF" w:rsidP="00B92FFF">
      <w:pPr>
        <w:numPr>
          <w:ilvl w:val="3"/>
          <w:numId w:val="30"/>
        </w:numPr>
        <w:tabs>
          <w:tab w:val="left" w:pos="2261"/>
          <w:tab w:val="num" w:pos="2421"/>
        </w:tabs>
        <w:spacing w:after="120" w:line="240" w:lineRule="auto"/>
        <w:ind w:left="2268" w:hanging="567"/>
        <w:jc w:val="both"/>
        <w:outlineLvl w:val="3"/>
        <w:rPr>
          <w:rFonts w:eastAsia="Times New Roman" w:cs="Arial"/>
          <w:sz w:val="20"/>
          <w:szCs w:val="20"/>
        </w:rPr>
      </w:pPr>
      <w:r w:rsidRPr="00B92FFF">
        <w:rPr>
          <w:rFonts w:eastAsia="Times New Roman" w:cs="Arial"/>
          <w:sz w:val="20"/>
          <w:szCs w:val="20"/>
        </w:rPr>
        <w:t>nature of the data to be protected;</w:t>
      </w:r>
    </w:p>
    <w:p w14:paraId="1C9D3780" w14:textId="77777777" w:rsidR="00B92FFF" w:rsidRPr="00B92FFF" w:rsidRDefault="00B92FFF" w:rsidP="00B92FFF">
      <w:pPr>
        <w:numPr>
          <w:ilvl w:val="3"/>
          <w:numId w:val="30"/>
        </w:numPr>
        <w:tabs>
          <w:tab w:val="left" w:pos="2261"/>
          <w:tab w:val="num" w:pos="2421"/>
        </w:tabs>
        <w:spacing w:after="120" w:line="240" w:lineRule="auto"/>
        <w:ind w:left="2268" w:hanging="567"/>
        <w:jc w:val="both"/>
        <w:outlineLvl w:val="3"/>
        <w:rPr>
          <w:rFonts w:eastAsia="Times New Roman" w:cs="Arial"/>
          <w:sz w:val="20"/>
          <w:szCs w:val="20"/>
        </w:rPr>
      </w:pPr>
      <w:r w:rsidRPr="00B92FFF">
        <w:rPr>
          <w:rFonts w:eastAsia="Times New Roman" w:cs="Arial"/>
          <w:sz w:val="20"/>
          <w:szCs w:val="20"/>
        </w:rPr>
        <w:t>harm that might result from a Data Loss Event;</w:t>
      </w:r>
    </w:p>
    <w:p w14:paraId="5666F60A" w14:textId="77777777" w:rsidR="00B92FFF" w:rsidRPr="00B92FFF" w:rsidRDefault="00B92FFF" w:rsidP="00B92FFF">
      <w:pPr>
        <w:numPr>
          <w:ilvl w:val="3"/>
          <w:numId w:val="30"/>
        </w:numPr>
        <w:tabs>
          <w:tab w:val="left" w:pos="2261"/>
          <w:tab w:val="num" w:pos="2421"/>
        </w:tabs>
        <w:spacing w:after="120" w:line="240" w:lineRule="auto"/>
        <w:ind w:left="2268" w:hanging="567"/>
        <w:jc w:val="both"/>
        <w:outlineLvl w:val="3"/>
        <w:rPr>
          <w:rFonts w:eastAsia="Times New Roman" w:cs="Arial"/>
          <w:sz w:val="20"/>
          <w:szCs w:val="20"/>
        </w:rPr>
      </w:pPr>
      <w:r w:rsidRPr="00B92FFF">
        <w:rPr>
          <w:rFonts w:eastAsia="Times New Roman" w:cs="Arial"/>
          <w:sz w:val="20"/>
          <w:szCs w:val="20"/>
        </w:rPr>
        <w:t>state of technological development; and</w:t>
      </w:r>
    </w:p>
    <w:p w14:paraId="46F9B93C" w14:textId="77777777" w:rsidR="00B92FFF" w:rsidRPr="00B92FFF" w:rsidRDefault="00B92FFF" w:rsidP="00B92FFF">
      <w:pPr>
        <w:numPr>
          <w:ilvl w:val="3"/>
          <w:numId w:val="30"/>
        </w:numPr>
        <w:tabs>
          <w:tab w:val="left" w:pos="2261"/>
          <w:tab w:val="num" w:pos="2421"/>
        </w:tabs>
        <w:spacing w:after="120" w:line="240" w:lineRule="auto"/>
        <w:ind w:left="2268" w:hanging="567"/>
        <w:jc w:val="both"/>
        <w:outlineLvl w:val="3"/>
        <w:rPr>
          <w:rFonts w:eastAsia="Times New Roman" w:cs="Arial"/>
          <w:sz w:val="20"/>
          <w:szCs w:val="20"/>
        </w:rPr>
      </w:pPr>
      <w:r w:rsidRPr="00B92FFF">
        <w:rPr>
          <w:rFonts w:eastAsia="Times New Roman" w:cs="Arial"/>
          <w:sz w:val="20"/>
          <w:szCs w:val="20"/>
        </w:rPr>
        <w:t>cost of implementing any measures;</w:t>
      </w:r>
    </w:p>
    <w:p w14:paraId="7543FBA0"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ensure that:</w:t>
      </w:r>
    </w:p>
    <w:p w14:paraId="4C19183E" w14:textId="77777777" w:rsidR="00B92FFF" w:rsidRPr="00B92FFF" w:rsidRDefault="00B92FFF" w:rsidP="00B92FFF">
      <w:pPr>
        <w:numPr>
          <w:ilvl w:val="3"/>
          <w:numId w:val="30"/>
        </w:numPr>
        <w:tabs>
          <w:tab w:val="left" w:pos="2261"/>
          <w:tab w:val="num" w:pos="2421"/>
        </w:tabs>
        <w:spacing w:after="120" w:line="240" w:lineRule="auto"/>
        <w:ind w:left="2268" w:hanging="567"/>
        <w:jc w:val="both"/>
        <w:outlineLvl w:val="3"/>
        <w:rPr>
          <w:rFonts w:eastAsia="Times New Roman" w:cs="Arial"/>
          <w:sz w:val="20"/>
          <w:szCs w:val="20"/>
        </w:rPr>
      </w:pPr>
      <w:r w:rsidRPr="00B92FFF">
        <w:rPr>
          <w:rFonts w:eastAsia="Times New Roman" w:cs="Arial"/>
          <w:sz w:val="20"/>
          <w:szCs w:val="20"/>
        </w:rPr>
        <w:t>the</w:t>
      </w:r>
      <w:r w:rsidRPr="00B92FFF">
        <w:rPr>
          <w:rFonts w:eastAsia="Times New Roman" w:cs="Arial"/>
          <w:spacing w:val="23"/>
          <w:sz w:val="20"/>
          <w:szCs w:val="20"/>
        </w:rPr>
        <w:t xml:space="preserve"> </w:t>
      </w:r>
      <w:r w:rsidRPr="00B92FFF">
        <w:rPr>
          <w:rFonts w:eastAsia="Times New Roman" w:cs="Arial"/>
          <w:sz w:val="20"/>
          <w:szCs w:val="20"/>
        </w:rPr>
        <w:t>Consultant</w:t>
      </w:r>
      <w:r w:rsidRPr="00B92FFF">
        <w:rPr>
          <w:rFonts w:eastAsia="Times New Roman" w:cs="Arial"/>
          <w:spacing w:val="23"/>
          <w:sz w:val="20"/>
          <w:szCs w:val="20"/>
        </w:rPr>
        <w:t xml:space="preserve"> </w:t>
      </w:r>
      <w:r w:rsidRPr="00B92FFF">
        <w:rPr>
          <w:rFonts w:eastAsia="Times New Roman" w:cs="Arial"/>
          <w:sz w:val="20"/>
          <w:szCs w:val="20"/>
        </w:rPr>
        <w:t>Personnel</w:t>
      </w:r>
      <w:r w:rsidRPr="00B92FFF">
        <w:rPr>
          <w:rFonts w:eastAsia="Times New Roman" w:cs="Arial"/>
          <w:spacing w:val="23"/>
          <w:sz w:val="20"/>
          <w:szCs w:val="20"/>
        </w:rPr>
        <w:t xml:space="preserve"> </w:t>
      </w:r>
      <w:r w:rsidRPr="00B92FFF">
        <w:rPr>
          <w:rFonts w:eastAsia="Times New Roman" w:cs="Arial"/>
          <w:sz w:val="20"/>
          <w:szCs w:val="20"/>
        </w:rPr>
        <w:t>do</w:t>
      </w:r>
      <w:r w:rsidRPr="00B92FFF">
        <w:rPr>
          <w:rFonts w:eastAsia="Times New Roman" w:cs="Arial"/>
          <w:spacing w:val="8"/>
          <w:sz w:val="20"/>
          <w:szCs w:val="20"/>
        </w:rPr>
        <w:t xml:space="preserve"> </w:t>
      </w:r>
      <w:r w:rsidRPr="00B92FFF">
        <w:rPr>
          <w:rFonts w:eastAsia="Times New Roman" w:cs="Arial"/>
          <w:sz w:val="20"/>
          <w:szCs w:val="20"/>
        </w:rPr>
        <w:t>not</w:t>
      </w:r>
      <w:r w:rsidRPr="00B92FFF">
        <w:rPr>
          <w:rFonts w:eastAsia="Times New Roman" w:cs="Arial"/>
          <w:spacing w:val="8"/>
          <w:sz w:val="20"/>
          <w:szCs w:val="20"/>
        </w:rPr>
        <w:t xml:space="preserve"> </w:t>
      </w:r>
      <w:r w:rsidRPr="00B92FFF">
        <w:rPr>
          <w:rFonts w:eastAsia="Times New Roman" w:cs="Arial"/>
          <w:sz w:val="20"/>
          <w:szCs w:val="20"/>
        </w:rPr>
        <w:t>process</w:t>
      </w:r>
      <w:r w:rsidRPr="00B92FFF">
        <w:rPr>
          <w:rFonts w:eastAsia="Times New Roman" w:cs="Arial"/>
          <w:spacing w:val="8"/>
          <w:sz w:val="20"/>
          <w:szCs w:val="20"/>
        </w:rPr>
        <w:t xml:space="preserve"> </w:t>
      </w:r>
      <w:r w:rsidRPr="00B92FFF">
        <w:rPr>
          <w:rFonts w:eastAsia="Times New Roman" w:cs="Arial"/>
          <w:sz w:val="20"/>
          <w:szCs w:val="20"/>
        </w:rPr>
        <w:t>Personal</w:t>
      </w:r>
      <w:r w:rsidRPr="00B92FFF">
        <w:rPr>
          <w:rFonts w:eastAsia="Times New Roman" w:cs="Arial"/>
          <w:spacing w:val="8"/>
          <w:sz w:val="20"/>
          <w:szCs w:val="20"/>
        </w:rPr>
        <w:t xml:space="preserve"> </w:t>
      </w:r>
      <w:r w:rsidRPr="00B92FFF">
        <w:rPr>
          <w:rFonts w:eastAsia="Times New Roman" w:cs="Arial"/>
          <w:sz w:val="20"/>
          <w:szCs w:val="20"/>
        </w:rPr>
        <w:t>Data</w:t>
      </w:r>
      <w:r w:rsidRPr="00B92FFF">
        <w:rPr>
          <w:rFonts w:eastAsia="Times New Roman" w:cs="Arial"/>
          <w:spacing w:val="8"/>
          <w:sz w:val="20"/>
          <w:szCs w:val="20"/>
        </w:rPr>
        <w:t xml:space="preserve"> </w:t>
      </w:r>
      <w:r w:rsidRPr="00B92FFF">
        <w:rPr>
          <w:rFonts w:eastAsia="Times New Roman" w:cs="Arial"/>
          <w:sz w:val="20"/>
          <w:szCs w:val="20"/>
        </w:rPr>
        <w:t>except</w:t>
      </w:r>
      <w:r w:rsidRPr="00B92FFF">
        <w:rPr>
          <w:rFonts w:eastAsia="Times New Roman" w:cs="Arial"/>
          <w:spacing w:val="8"/>
          <w:sz w:val="20"/>
          <w:szCs w:val="20"/>
        </w:rPr>
        <w:t xml:space="preserve"> </w:t>
      </w:r>
      <w:r w:rsidRPr="00B92FFF">
        <w:rPr>
          <w:rFonts w:eastAsia="Times New Roman" w:cs="Arial"/>
          <w:sz w:val="20"/>
          <w:szCs w:val="20"/>
        </w:rPr>
        <w:t>in accordance with this agreement (and in particular Schedule 2);</w:t>
      </w:r>
    </w:p>
    <w:p w14:paraId="79C3EABF" w14:textId="77777777" w:rsidR="00B92FFF" w:rsidRPr="00B92FFF" w:rsidRDefault="00B92FFF" w:rsidP="00B92FFF">
      <w:pPr>
        <w:numPr>
          <w:ilvl w:val="3"/>
          <w:numId w:val="30"/>
        </w:numPr>
        <w:tabs>
          <w:tab w:val="left" w:pos="2261"/>
          <w:tab w:val="num" w:pos="2421"/>
        </w:tabs>
        <w:spacing w:after="120" w:line="240" w:lineRule="auto"/>
        <w:ind w:left="2268" w:hanging="567"/>
        <w:jc w:val="both"/>
        <w:outlineLvl w:val="3"/>
        <w:rPr>
          <w:rFonts w:eastAsia="Times New Roman" w:cs="Arial"/>
          <w:sz w:val="20"/>
          <w:szCs w:val="20"/>
        </w:rPr>
      </w:pPr>
      <w:r w:rsidRPr="00B92FFF">
        <w:rPr>
          <w:rFonts w:eastAsia="Times New Roman" w:cs="Arial"/>
          <w:sz w:val="20"/>
          <w:szCs w:val="20"/>
        </w:rPr>
        <w:t>it</w:t>
      </w:r>
      <w:r w:rsidRPr="00B92FFF">
        <w:rPr>
          <w:rFonts w:eastAsia="Times New Roman" w:cs="Arial"/>
          <w:spacing w:val="14"/>
          <w:sz w:val="20"/>
          <w:szCs w:val="20"/>
        </w:rPr>
        <w:t xml:space="preserve"> </w:t>
      </w:r>
      <w:r w:rsidRPr="00B92FFF">
        <w:rPr>
          <w:rFonts w:eastAsia="Times New Roman" w:cs="Arial"/>
          <w:sz w:val="20"/>
          <w:szCs w:val="20"/>
        </w:rPr>
        <w:t>takes</w:t>
      </w:r>
      <w:r w:rsidRPr="00B92FFF">
        <w:rPr>
          <w:rFonts w:eastAsia="Times New Roman" w:cs="Arial"/>
          <w:spacing w:val="14"/>
          <w:sz w:val="20"/>
          <w:szCs w:val="20"/>
        </w:rPr>
        <w:t xml:space="preserve"> </w:t>
      </w:r>
      <w:r w:rsidRPr="00B92FFF">
        <w:rPr>
          <w:rFonts w:eastAsia="Times New Roman" w:cs="Arial"/>
          <w:sz w:val="20"/>
          <w:szCs w:val="20"/>
        </w:rPr>
        <w:t>all</w:t>
      </w:r>
      <w:r w:rsidRPr="00B92FFF">
        <w:rPr>
          <w:rFonts w:eastAsia="Times New Roman" w:cs="Arial"/>
          <w:spacing w:val="14"/>
          <w:sz w:val="20"/>
          <w:szCs w:val="20"/>
        </w:rPr>
        <w:t xml:space="preserve"> </w:t>
      </w:r>
      <w:r w:rsidRPr="00B92FFF">
        <w:rPr>
          <w:rFonts w:eastAsia="Times New Roman" w:cs="Arial"/>
          <w:sz w:val="20"/>
          <w:szCs w:val="20"/>
        </w:rPr>
        <w:t>reasonable</w:t>
      </w:r>
      <w:r w:rsidRPr="00B92FFF">
        <w:rPr>
          <w:rFonts w:eastAsia="Times New Roman" w:cs="Arial"/>
          <w:spacing w:val="14"/>
          <w:sz w:val="20"/>
          <w:szCs w:val="20"/>
        </w:rPr>
        <w:t xml:space="preserve"> </w:t>
      </w:r>
      <w:r w:rsidRPr="00B92FFF">
        <w:rPr>
          <w:rFonts w:eastAsia="Times New Roman" w:cs="Arial"/>
          <w:sz w:val="20"/>
          <w:szCs w:val="20"/>
        </w:rPr>
        <w:t>steps</w:t>
      </w:r>
      <w:r w:rsidRPr="00B92FFF">
        <w:rPr>
          <w:rFonts w:eastAsia="Times New Roman" w:cs="Arial"/>
          <w:spacing w:val="14"/>
          <w:sz w:val="20"/>
          <w:szCs w:val="20"/>
        </w:rPr>
        <w:t xml:space="preserve"> </w:t>
      </w:r>
      <w:r w:rsidRPr="00B92FFF">
        <w:rPr>
          <w:rFonts w:eastAsia="Times New Roman" w:cs="Arial"/>
          <w:sz w:val="20"/>
          <w:szCs w:val="20"/>
        </w:rPr>
        <w:t>to</w:t>
      </w:r>
      <w:r w:rsidRPr="00B92FFF">
        <w:rPr>
          <w:rFonts w:eastAsia="Times New Roman" w:cs="Arial"/>
          <w:spacing w:val="14"/>
          <w:sz w:val="20"/>
          <w:szCs w:val="20"/>
        </w:rPr>
        <w:t xml:space="preserve"> </w:t>
      </w:r>
      <w:r w:rsidRPr="00B92FFF">
        <w:rPr>
          <w:rFonts w:eastAsia="Times New Roman" w:cs="Arial"/>
          <w:sz w:val="20"/>
          <w:szCs w:val="20"/>
        </w:rPr>
        <w:t>ensure</w:t>
      </w:r>
      <w:r w:rsidRPr="00B92FFF">
        <w:rPr>
          <w:rFonts w:eastAsia="Times New Roman" w:cs="Arial"/>
          <w:spacing w:val="14"/>
          <w:sz w:val="20"/>
          <w:szCs w:val="20"/>
        </w:rPr>
        <w:t xml:space="preserve"> </w:t>
      </w:r>
      <w:r w:rsidRPr="00B92FFF">
        <w:rPr>
          <w:rFonts w:eastAsia="Times New Roman" w:cs="Arial"/>
          <w:sz w:val="20"/>
          <w:szCs w:val="20"/>
        </w:rPr>
        <w:t>the</w:t>
      </w:r>
      <w:r w:rsidRPr="00B92FFF">
        <w:rPr>
          <w:rFonts w:eastAsia="Times New Roman" w:cs="Arial"/>
          <w:spacing w:val="14"/>
          <w:sz w:val="20"/>
          <w:szCs w:val="20"/>
        </w:rPr>
        <w:t xml:space="preserve"> </w:t>
      </w:r>
      <w:r w:rsidRPr="00B92FFF">
        <w:rPr>
          <w:rFonts w:eastAsia="Times New Roman" w:cs="Arial"/>
          <w:sz w:val="20"/>
          <w:szCs w:val="20"/>
        </w:rPr>
        <w:t>reliability</w:t>
      </w:r>
      <w:r w:rsidRPr="00B92FFF">
        <w:rPr>
          <w:rFonts w:eastAsia="Times New Roman" w:cs="Arial"/>
          <w:spacing w:val="-1"/>
          <w:sz w:val="20"/>
          <w:szCs w:val="20"/>
        </w:rPr>
        <w:t xml:space="preserve"> </w:t>
      </w:r>
      <w:r w:rsidRPr="00B92FFF">
        <w:rPr>
          <w:rFonts w:eastAsia="Times New Roman" w:cs="Arial"/>
          <w:sz w:val="20"/>
          <w:szCs w:val="20"/>
        </w:rPr>
        <w:t>and</w:t>
      </w:r>
      <w:r w:rsidRPr="00B92FFF">
        <w:rPr>
          <w:rFonts w:eastAsia="Times New Roman" w:cs="Arial"/>
          <w:spacing w:val="-1"/>
          <w:sz w:val="20"/>
          <w:szCs w:val="20"/>
        </w:rPr>
        <w:t xml:space="preserve"> </w:t>
      </w:r>
      <w:r w:rsidRPr="00B92FFF">
        <w:rPr>
          <w:rFonts w:eastAsia="Times New Roman" w:cs="Arial"/>
          <w:sz w:val="20"/>
          <w:szCs w:val="20"/>
        </w:rPr>
        <w:t>integrity</w:t>
      </w:r>
      <w:r w:rsidRPr="00B92FFF">
        <w:rPr>
          <w:rFonts w:eastAsia="Times New Roman" w:cs="Arial"/>
          <w:spacing w:val="-1"/>
          <w:sz w:val="20"/>
          <w:szCs w:val="20"/>
        </w:rPr>
        <w:t xml:space="preserve"> </w:t>
      </w:r>
      <w:r w:rsidRPr="00B92FFF">
        <w:rPr>
          <w:rFonts w:eastAsia="Times New Roman" w:cs="Arial"/>
          <w:sz w:val="20"/>
          <w:szCs w:val="20"/>
        </w:rPr>
        <w:t>of</w:t>
      </w:r>
      <w:r w:rsidRPr="00B92FFF">
        <w:rPr>
          <w:rFonts w:eastAsia="Times New Roman" w:cs="Arial"/>
          <w:spacing w:val="-1"/>
          <w:sz w:val="20"/>
          <w:szCs w:val="20"/>
        </w:rPr>
        <w:t xml:space="preserve"> </w:t>
      </w:r>
      <w:r w:rsidRPr="00B92FFF">
        <w:rPr>
          <w:rFonts w:eastAsia="Times New Roman" w:cs="Arial"/>
          <w:sz w:val="20"/>
          <w:szCs w:val="20"/>
        </w:rPr>
        <w:t>any Consultant</w:t>
      </w:r>
      <w:r w:rsidRPr="00B92FFF">
        <w:rPr>
          <w:rFonts w:eastAsia="Times New Roman" w:cs="Arial"/>
          <w:spacing w:val="23"/>
          <w:sz w:val="20"/>
          <w:szCs w:val="20"/>
        </w:rPr>
        <w:t xml:space="preserve"> </w:t>
      </w:r>
      <w:r w:rsidRPr="00B92FFF">
        <w:rPr>
          <w:rFonts w:eastAsia="Times New Roman" w:cs="Arial"/>
          <w:sz w:val="20"/>
          <w:szCs w:val="20"/>
        </w:rPr>
        <w:t>Personnel</w:t>
      </w:r>
      <w:r w:rsidRPr="00B92FFF">
        <w:rPr>
          <w:rFonts w:eastAsia="Times New Roman" w:cs="Arial"/>
          <w:spacing w:val="23"/>
          <w:sz w:val="20"/>
          <w:szCs w:val="20"/>
        </w:rPr>
        <w:t xml:space="preserve"> </w:t>
      </w:r>
      <w:r w:rsidRPr="00B92FFF">
        <w:rPr>
          <w:rFonts w:eastAsia="Times New Roman" w:cs="Arial"/>
          <w:sz w:val="20"/>
          <w:szCs w:val="20"/>
        </w:rPr>
        <w:t>who</w:t>
      </w:r>
      <w:r w:rsidRPr="00B92FFF">
        <w:rPr>
          <w:rFonts w:eastAsia="Times New Roman" w:cs="Arial"/>
          <w:spacing w:val="23"/>
          <w:sz w:val="20"/>
          <w:szCs w:val="20"/>
        </w:rPr>
        <w:t xml:space="preserve"> </w:t>
      </w:r>
      <w:r w:rsidRPr="00B92FFF">
        <w:rPr>
          <w:rFonts w:eastAsia="Times New Roman" w:cs="Arial"/>
          <w:sz w:val="20"/>
          <w:szCs w:val="20"/>
        </w:rPr>
        <w:t>have</w:t>
      </w:r>
      <w:r w:rsidRPr="00B92FFF">
        <w:rPr>
          <w:rFonts w:eastAsia="Times New Roman" w:cs="Arial"/>
          <w:spacing w:val="23"/>
          <w:sz w:val="20"/>
          <w:szCs w:val="20"/>
        </w:rPr>
        <w:t xml:space="preserve"> </w:t>
      </w:r>
      <w:r w:rsidRPr="00B92FFF">
        <w:rPr>
          <w:rFonts w:eastAsia="Times New Roman" w:cs="Arial"/>
          <w:sz w:val="20"/>
          <w:szCs w:val="20"/>
        </w:rPr>
        <w:t>access</w:t>
      </w:r>
      <w:r w:rsidRPr="00B92FFF">
        <w:rPr>
          <w:rFonts w:eastAsia="Times New Roman" w:cs="Arial"/>
          <w:spacing w:val="23"/>
          <w:sz w:val="20"/>
          <w:szCs w:val="20"/>
        </w:rPr>
        <w:t xml:space="preserve"> </w:t>
      </w:r>
      <w:r w:rsidRPr="00B92FFF">
        <w:rPr>
          <w:rFonts w:eastAsia="Times New Roman" w:cs="Arial"/>
          <w:sz w:val="20"/>
          <w:szCs w:val="20"/>
        </w:rPr>
        <w:t>to</w:t>
      </w:r>
      <w:r w:rsidRPr="00B92FFF">
        <w:rPr>
          <w:rFonts w:eastAsia="Times New Roman" w:cs="Arial"/>
          <w:spacing w:val="8"/>
          <w:sz w:val="20"/>
          <w:szCs w:val="20"/>
        </w:rPr>
        <w:t xml:space="preserve"> </w:t>
      </w:r>
      <w:r w:rsidRPr="00B92FFF">
        <w:rPr>
          <w:rFonts w:eastAsia="Times New Roman" w:cs="Arial"/>
          <w:sz w:val="20"/>
          <w:szCs w:val="20"/>
        </w:rPr>
        <w:t>the</w:t>
      </w:r>
      <w:r w:rsidRPr="00B92FFF">
        <w:rPr>
          <w:rFonts w:eastAsia="Times New Roman" w:cs="Arial"/>
          <w:spacing w:val="8"/>
          <w:sz w:val="20"/>
          <w:szCs w:val="20"/>
        </w:rPr>
        <w:t xml:space="preserve"> </w:t>
      </w:r>
      <w:r w:rsidRPr="00B92FFF">
        <w:rPr>
          <w:rFonts w:eastAsia="Times New Roman" w:cs="Arial"/>
          <w:sz w:val="20"/>
          <w:szCs w:val="20"/>
        </w:rPr>
        <w:t>Personal</w:t>
      </w:r>
      <w:r w:rsidRPr="00B92FFF">
        <w:rPr>
          <w:rFonts w:eastAsia="Times New Roman" w:cs="Arial"/>
          <w:spacing w:val="8"/>
          <w:sz w:val="20"/>
          <w:szCs w:val="20"/>
        </w:rPr>
        <w:t xml:space="preserve"> </w:t>
      </w:r>
      <w:r w:rsidRPr="00B92FFF">
        <w:rPr>
          <w:rFonts w:eastAsia="Times New Roman" w:cs="Arial"/>
          <w:sz w:val="20"/>
          <w:szCs w:val="20"/>
        </w:rPr>
        <w:t>Data</w:t>
      </w:r>
      <w:r w:rsidRPr="00B92FFF">
        <w:rPr>
          <w:rFonts w:eastAsia="Times New Roman" w:cs="Arial"/>
          <w:spacing w:val="8"/>
          <w:sz w:val="20"/>
          <w:szCs w:val="20"/>
        </w:rPr>
        <w:t xml:space="preserve"> </w:t>
      </w:r>
      <w:r w:rsidRPr="00B92FFF">
        <w:rPr>
          <w:rFonts w:eastAsia="Times New Roman" w:cs="Arial"/>
          <w:sz w:val="20"/>
          <w:szCs w:val="20"/>
        </w:rPr>
        <w:t>and ensure that they:</w:t>
      </w:r>
    </w:p>
    <w:p w14:paraId="6C1194A0" w14:textId="77777777" w:rsidR="00B92FFF" w:rsidRPr="00B92FFF" w:rsidRDefault="00B92FFF" w:rsidP="00B92FFF">
      <w:pPr>
        <w:numPr>
          <w:ilvl w:val="4"/>
          <w:numId w:val="30"/>
        </w:numPr>
        <w:tabs>
          <w:tab w:val="num" w:pos="2880"/>
        </w:tabs>
        <w:spacing w:after="120" w:line="240" w:lineRule="auto"/>
        <w:ind w:left="2880" w:hanging="720"/>
        <w:jc w:val="both"/>
        <w:outlineLvl w:val="4"/>
        <w:rPr>
          <w:rFonts w:eastAsia="Times New Roman" w:cs="Arial"/>
          <w:sz w:val="20"/>
          <w:szCs w:val="20"/>
        </w:rPr>
      </w:pPr>
      <w:r w:rsidRPr="00B92FFF">
        <w:rPr>
          <w:rFonts w:eastAsia="Times New Roman" w:cs="Arial"/>
          <w:sz w:val="20"/>
          <w:szCs w:val="20"/>
        </w:rPr>
        <w:t>are</w:t>
      </w:r>
      <w:r w:rsidRPr="00B92FFF">
        <w:rPr>
          <w:rFonts w:eastAsia="Times New Roman" w:cs="Arial"/>
          <w:spacing w:val="44"/>
          <w:sz w:val="20"/>
          <w:szCs w:val="20"/>
        </w:rPr>
        <w:t xml:space="preserve"> </w:t>
      </w:r>
      <w:r w:rsidRPr="00B92FFF">
        <w:rPr>
          <w:rFonts w:eastAsia="Times New Roman" w:cs="Arial"/>
          <w:sz w:val="20"/>
          <w:szCs w:val="20"/>
        </w:rPr>
        <w:t>aware</w:t>
      </w:r>
      <w:r w:rsidRPr="00B92FFF">
        <w:rPr>
          <w:rFonts w:eastAsia="Times New Roman" w:cs="Arial"/>
          <w:spacing w:val="45"/>
          <w:sz w:val="20"/>
          <w:szCs w:val="20"/>
        </w:rPr>
        <w:t xml:space="preserve"> </w:t>
      </w:r>
      <w:r w:rsidRPr="00B92FFF">
        <w:rPr>
          <w:rFonts w:eastAsia="Times New Roman" w:cs="Arial"/>
          <w:sz w:val="20"/>
          <w:szCs w:val="20"/>
        </w:rPr>
        <w:t>of</w:t>
      </w:r>
      <w:r w:rsidRPr="00B92FFF">
        <w:rPr>
          <w:rFonts w:eastAsia="Times New Roman" w:cs="Arial"/>
          <w:spacing w:val="29"/>
          <w:sz w:val="20"/>
          <w:szCs w:val="20"/>
        </w:rPr>
        <w:t xml:space="preserve"> </w:t>
      </w:r>
      <w:r w:rsidRPr="00B92FFF">
        <w:rPr>
          <w:rFonts w:eastAsia="Times New Roman" w:cs="Arial"/>
          <w:sz w:val="20"/>
          <w:szCs w:val="20"/>
        </w:rPr>
        <w:t>and</w:t>
      </w:r>
      <w:r w:rsidRPr="00B92FFF">
        <w:rPr>
          <w:rFonts w:eastAsia="Times New Roman" w:cs="Arial"/>
          <w:spacing w:val="29"/>
          <w:sz w:val="20"/>
          <w:szCs w:val="20"/>
        </w:rPr>
        <w:t xml:space="preserve"> </w:t>
      </w:r>
      <w:r w:rsidRPr="00B92FFF">
        <w:rPr>
          <w:rFonts w:eastAsia="Times New Roman" w:cs="Arial"/>
          <w:sz w:val="20"/>
          <w:szCs w:val="20"/>
        </w:rPr>
        <w:t>comply</w:t>
      </w:r>
      <w:r w:rsidRPr="00B92FFF">
        <w:rPr>
          <w:rFonts w:eastAsia="Times New Roman" w:cs="Arial"/>
          <w:spacing w:val="29"/>
          <w:sz w:val="20"/>
          <w:szCs w:val="20"/>
        </w:rPr>
        <w:t xml:space="preserve"> </w:t>
      </w:r>
      <w:r w:rsidRPr="00B92FFF">
        <w:rPr>
          <w:rFonts w:eastAsia="Times New Roman" w:cs="Arial"/>
          <w:sz w:val="20"/>
          <w:szCs w:val="20"/>
        </w:rPr>
        <w:t>with</w:t>
      </w:r>
      <w:r w:rsidRPr="00B92FFF">
        <w:rPr>
          <w:rFonts w:eastAsia="Times New Roman" w:cs="Arial"/>
          <w:spacing w:val="29"/>
          <w:sz w:val="20"/>
          <w:szCs w:val="20"/>
        </w:rPr>
        <w:t xml:space="preserve"> </w:t>
      </w:r>
      <w:r w:rsidRPr="00B92FFF">
        <w:rPr>
          <w:rFonts w:eastAsia="Times New Roman" w:cs="Arial"/>
          <w:sz w:val="20"/>
          <w:szCs w:val="20"/>
        </w:rPr>
        <w:t>the</w:t>
      </w:r>
      <w:r w:rsidRPr="00B92FFF">
        <w:rPr>
          <w:rFonts w:eastAsia="Times New Roman" w:cs="Arial"/>
          <w:spacing w:val="29"/>
          <w:sz w:val="20"/>
          <w:szCs w:val="20"/>
        </w:rPr>
        <w:t xml:space="preserve"> </w:t>
      </w:r>
      <w:r w:rsidRPr="00B92FFF">
        <w:rPr>
          <w:rFonts w:eastAsia="Times New Roman" w:cs="Arial"/>
          <w:sz w:val="20"/>
          <w:szCs w:val="20"/>
        </w:rPr>
        <w:t>Consultant’s</w:t>
      </w:r>
      <w:r w:rsidRPr="00B92FFF">
        <w:rPr>
          <w:rFonts w:eastAsia="Times New Roman" w:cs="Arial"/>
          <w:spacing w:val="29"/>
          <w:sz w:val="20"/>
          <w:szCs w:val="20"/>
        </w:rPr>
        <w:t xml:space="preserve"> </w:t>
      </w:r>
      <w:r w:rsidRPr="00B92FFF">
        <w:rPr>
          <w:rFonts w:eastAsia="Times New Roman" w:cs="Arial"/>
          <w:sz w:val="20"/>
          <w:szCs w:val="20"/>
        </w:rPr>
        <w:t>duties</w:t>
      </w:r>
      <w:r w:rsidRPr="00B92FFF">
        <w:rPr>
          <w:rFonts w:eastAsia="Times New Roman" w:cs="Arial"/>
          <w:spacing w:val="29"/>
          <w:sz w:val="20"/>
          <w:szCs w:val="20"/>
        </w:rPr>
        <w:t xml:space="preserve"> </w:t>
      </w:r>
      <w:r w:rsidRPr="00B92FFF">
        <w:rPr>
          <w:rFonts w:eastAsia="Times New Roman" w:cs="Arial"/>
          <w:sz w:val="20"/>
          <w:szCs w:val="20"/>
        </w:rPr>
        <w:t>under</w:t>
      </w:r>
      <w:r w:rsidRPr="00B92FFF">
        <w:rPr>
          <w:rFonts w:eastAsia="Times New Roman" w:cs="Arial"/>
          <w:spacing w:val="29"/>
          <w:sz w:val="20"/>
          <w:szCs w:val="20"/>
        </w:rPr>
        <w:t xml:space="preserve"> </w:t>
      </w:r>
      <w:r w:rsidRPr="00B92FFF">
        <w:rPr>
          <w:rFonts w:eastAsia="Times New Roman" w:cs="Arial"/>
          <w:sz w:val="20"/>
          <w:szCs w:val="20"/>
        </w:rPr>
        <w:t>this clause;</w:t>
      </w:r>
    </w:p>
    <w:p w14:paraId="797FA60C" w14:textId="77777777" w:rsidR="00B92FFF" w:rsidRPr="00B92FFF" w:rsidRDefault="00B92FFF" w:rsidP="00B92FFF">
      <w:pPr>
        <w:numPr>
          <w:ilvl w:val="4"/>
          <w:numId w:val="30"/>
        </w:numPr>
        <w:tabs>
          <w:tab w:val="num" w:pos="2880"/>
        </w:tabs>
        <w:spacing w:after="120" w:line="240" w:lineRule="auto"/>
        <w:ind w:left="2880" w:hanging="720"/>
        <w:jc w:val="both"/>
        <w:outlineLvl w:val="4"/>
        <w:rPr>
          <w:rFonts w:eastAsia="Times New Roman" w:cs="Arial"/>
          <w:sz w:val="20"/>
          <w:szCs w:val="20"/>
        </w:rPr>
      </w:pPr>
      <w:r w:rsidRPr="00B92FFF">
        <w:rPr>
          <w:rFonts w:eastAsia="Times New Roman" w:cs="Arial"/>
          <w:sz w:val="20"/>
          <w:szCs w:val="20"/>
        </w:rPr>
        <w:t>are</w:t>
      </w:r>
      <w:r w:rsidRPr="00B92FFF">
        <w:rPr>
          <w:rFonts w:eastAsia="Times New Roman" w:cs="Arial"/>
          <w:spacing w:val="8"/>
          <w:sz w:val="20"/>
          <w:szCs w:val="20"/>
        </w:rPr>
        <w:t xml:space="preserve"> </w:t>
      </w:r>
      <w:r w:rsidRPr="00B92FFF">
        <w:rPr>
          <w:rFonts w:eastAsia="Times New Roman" w:cs="Arial"/>
          <w:sz w:val="20"/>
          <w:szCs w:val="20"/>
        </w:rPr>
        <w:t>subject</w:t>
      </w:r>
      <w:r w:rsidRPr="00B92FFF">
        <w:rPr>
          <w:rFonts w:eastAsia="Times New Roman" w:cs="Arial"/>
          <w:spacing w:val="8"/>
          <w:sz w:val="20"/>
          <w:szCs w:val="20"/>
        </w:rPr>
        <w:t xml:space="preserve"> </w:t>
      </w:r>
      <w:r w:rsidRPr="00B92FFF">
        <w:rPr>
          <w:rFonts w:eastAsia="Times New Roman" w:cs="Arial"/>
          <w:sz w:val="20"/>
          <w:szCs w:val="20"/>
        </w:rPr>
        <w:t>to</w:t>
      </w:r>
      <w:r w:rsidRPr="00B92FFF">
        <w:rPr>
          <w:rFonts w:eastAsia="Times New Roman" w:cs="Arial"/>
          <w:spacing w:val="8"/>
          <w:sz w:val="20"/>
          <w:szCs w:val="20"/>
        </w:rPr>
        <w:t xml:space="preserve"> </w:t>
      </w:r>
      <w:r w:rsidRPr="00B92FFF">
        <w:rPr>
          <w:rFonts w:eastAsia="Times New Roman" w:cs="Arial"/>
          <w:sz w:val="20"/>
          <w:szCs w:val="20"/>
        </w:rPr>
        <w:t>appropriate</w:t>
      </w:r>
      <w:r w:rsidRPr="00B92FFF">
        <w:rPr>
          <w:rFonts w:eastAsia="Times New Roman" w:cs="Arial"/>
          <w:spacing w:val="59"/>
          <w:sz w:val="20"/>
          <w:szCs w:val="20"/>
        </w:rPr>
        <w:t xml:space="preserve"> </w:t>
      </w:r>
      <w:r w:rsidRPr="00B92FFF">
        <w:rPr>
          <w:rFonts w:eastAsia="Times New Roman" w:cs="Arial"/>
          <w:sz w:val="20"/>
          <w:szCs w:val="20"/>
        </w:rPr>
        <w:t>confidentiality</w:t>
      </w:r>
      <w:r w:rsidRPr="00B92FFF">
        <w:rPr>
          <w:rFonts w:eastAsia="Times New Roman" w:cs="Arial"/>
          <w:spacing w:val="60"/>
          <w:sz w:val="20"/>
          <w:szCs w:val="20"/>
        </w:rPr>
        <w:t xml:space="preserve"> </w:t>
      </w:r>
      <w:r w:rsidRPr="00B92FFF">
        <w:rPr>
          <w:rFonts w:eastAsia="Times New Roman" w:cs="Arial"/>
          <w:sz w:val="20"/>
          <w:szCs w:val="20"/>
        </w:rPr>
        <w:t>undertakings</w:t>
      </w:r>
      <w:r w:rsidRPr="00B92FFF">
        <w:rPr>
          <w:rFonts w:eastAsia="Times New Roman" w:cs="Arial"/>
          <w:spacing w:val="60"/>
          <w:sz w:val="20"/>
          <w:szCs w:val="20"/>
        </w:rPr>
        <w:t xml:space="preserve"> </w:t>
      </w:r>
      <w:r w:rsidRPr="00B92FFF">
        <w:rPr>
          <w:rFonts w:eastAsia="Times New Roman" w:cs="Arial"/>
          <w:sz w:val="20"/>
          <w:szCs w:val="20"/>
        </w:rPr>
        <w:t>with</w:t>
      </w:r>
      <w:r w:rsidRPr="00B92FFF">
        <w:rPr>
          <w:rFonts w:eastAsia="Times New Roman" w:cs="Arial"/>
          <w:spacing w:val="59"/>
          <w:sz w:val="20"/>
          <w:szCs w:val="20"/>
        </w:rPr>
        <w:t xml:space="preserve"> </w:t>
      </w:r>
      <w:r w:rsidRPr="00B92FFF">
        <w:rPr>
          <w:rFonts w:eastAsia="Times New Roman" w:cs="Arial"/>
          <w:sz w:val="20"/>
          <w:szCs w:val="20"/>
        </w:rPr>
        <w:t>the Consultant or any Sub-processor;</w:t>
      </w:r>
    </w:p>
    <w:p w14:paraId="3112182A" w14:textId="77777777" w:rsidR="00B92FFF" w:rsidRPr="00B92FFF" w:rsidRDefault="00B92FFF" w:rsidP="00B92FFF">
      <w:pPr>
        <w:numPr>
          <w:ilvl w:val="4"/>
          <w:numId w:val="30"/>
        </w:numPr>
        <w:tabs>
          <w:tab w:val="num" w:pos="2880"/>
        </w:tabs>
        <w:spacing w:after="120" w:line="240" w:lineRule="auto"/>
        <w:ind w:left="2880" w:hanging="720"/>
        <w:jc w:val="both"/>
        <w:outlineLvl w:val="4"/>
        <w:rPr>
          <w:rFonts w:eastAsia="Times New Roman" w:cs="Arial"/>
          <w:sz w:val="20"/>
          <w:szCs w:val="20"/>
        </w:rPr>
      </w:pPr>
      <w:r w:rsidRPr="00B92FFF">
        <w:rPr>
          <w:rFonts w:eastAsia="Times New Roman" w:cs="Arial"/>
          <w:sz w:val="20"/>
          <w:szCs w:val="20"/>
        </w:rPr>
        <w:t>are</w:t>
      </w:r>
      <w:r w:rsidRPr="00B92FFF">
        <w:rPr>
          <w:rFonts w:eastAsia="Times New Roman" w:cs="Arial"/>
          <w:spacing w:val="29"/>
          <w:sz w:val="20"/>
          <w:szCs w:val="20"/>
        </w:rPr>
        <w:t xml:space="preserve"> </w:t>
      </w:r>
      <w:r w:rsidRPr="00B92FFF">
        <w:rPr>
          <w:rFonts w:eastAsia="Times New Roman" w:cs="Arial"/>
          <w:sz w:val="20"/>
          <w:szCs w:val="20"/>
        </w:rPr>
        <w:t>informed</w:t>
      </w:r>
      <w:r w:rsidRPr="00B92FFF">
        <w:rPr>
          <w:rFonts w:eastAsia="Times New Roman" w:cs="Arial"/>
          <w:spacing w:val="29"/>
          <w:sz w:val="20"/>
          <w:szCs w:val="20"/>
        </w:rPr>
        <w:t xml:space="preserve"> </w:t>
      </w:r>
      <w:r w:rsidRPr="00B92FFF">
        <w:rPr>
          <w:rFonts w:eastAsia="Times New Roman" w:cs="Arial"/>
          <w:sz w:val="20"/>
          <w:szCs w:val="20"/>
        </w:rPr>
        <w:t>of</w:t>
      </w:r>
      <w:r w:rsidRPr="00B92FFF">
        <w:rPr>
          <w:rFonts w:eastAsia="Times New Roman" w:cs="Arial"/>
          <w:spacing w:val="29"/>
          <w:sz w:val="20"/>
          <w:szCs w:val="20"/>
        </w:rPr>
        <w:t xml:space="preserve"> </w:t>
      </w:r>
      <w:r w:rsidRPr="00B92FFF">
        <w:rPr>
          <w:rFonts w:eastAsia="Times New Roman" w:cs="Arial"/>
          <w:sz w:val="20"/>
          <w:szCs w:val="20"/>
        </w:rPr>
        <w:t>the</w:t>
      </w:r>
      <w:r w:rsidRPr="00B92FFF">
        <w:rPr>
          <w:rFonts w:eastAsia="Times New Roman" w:cs="Arial"/>
          <w:spacing w:val="29"/>
          <w:sz w:val="20"/>
          <w:szCs w:val="20"/>
        </w:rPr>
        <w:t xml:space="preserve"> </w:t>
      </w:r>
      <w:r w:rsidRPr="00B92FFF">
        <w:rPr>
          <w:rFonts w:eastAsia="Times New Roman" w:cs="Arial"/>
          <w:sz w:val="20"/>
          <w:szCs w:val="20"/>
        </w:rPr>
        <w:t>confidential</w:t>
      </w:r>
      <w:r w:rsidRPr="00B92FFF">
        <w:rPr>
          <w:rFonts w:eastAsia="Times New Roman" w:cs="Arial"/>
          <w:spacing w:val="29"/>
          <w:sz w:val="20"/>
          <w:szCs w:val="20"/>
        </w:rPr>
        <w:t xml:space="preserve"> </w:t>
      </w:r>
      <w:r w:rsidRPr="00B92FFF">
        <w:rPr>
          <w:rFonts w:eastAsia="Times New Roman" w:cs="Arial"/>
          <w:sz w:val="20"/>
          <w:szCs w:val="20"/>
        </w:rPr>
        <w:t>nature</w:t>
      </w:r>
      <w:r w:rsidRPr="00B92FFF">
        <w:rPr>
          <w:rFonts w:eastAsia="Times New Roman" w:cs="Arial"/>
          <w:spacing w:val="29"/>
          <w:sz w:val="20"/>
          <w:szCs w:val="20"/>
        </w:rPr>
        <w:t xml:space="preserve"> </w:t>
      </w:r>
      <w:r w:rsidRPr="00B92FFF">
        <w:rPr>
          <w:rFonts w:eastAsia="Times New Roman" w:cs="Arial"/>
          <w:sz w:val="20"/>
          <w:szCs w:val="20"/>
        </w:rPr>
        <w:t>of</w:t>
      </w:r>
      <w:r w:rsidRPr="00B92FFF">
        <w:rPr>
          <w:rFonts w:eastAsia="Times New Roman" w:cs="Arial"/>
          <w:spacing w:val="29"/>
          <w:sz w:val="20"/>
          <w:szCs w:val="20"/>
        </w:rPr>
        <w:t xml:space="preserve"> </w:t>
      </w:r>
      <w:r w:rsidRPr="00B92FFF">
        <w:rPr>
          <w:rFonts w:eastAsia="Times New Roman" w:cs="Arial"/>
          <w:sz w:val="20"/>
          <w:szCs w:val="20"/>
        </w:rPr>
        <w:t>the</w:t>
      </w:r>
      <w:r w:rsidRPr="00B92FFF">
        <w:rPr>
          <w:rFonts w:eastAsia="Times New Roman" w:cs="Arial"/>
          <w:spacing w:val="29"/>
          <w:sz w:val="20"/>
          <w:szCs w:val="20"/>
        </w:rPr>
        <w:t xml:space="preserve"> </w:t>
      </w:r>
      <w:r w:rsidRPr="00B92FFF">
        <w:rPr>
          <w:rFonts w:eastAsia="Times New Roman" w:cs="Arial"/>
          <w:sz w:val="20"/>
          <w:szCs w:val="20"/>
        </w:rPr>
        <w:t>Personal</w:t>
      </w:r>
      <w:r w:rsidRPr="00B92FFF">
        <w:rPr>
          <w:rFonts w:eastAsia="Times New Roman" w:cs="Arial"/>
          <w:spacing w:val="29"/>
          <w:sz w:val="20"/>
          <w:szCs w:val="20"/>
        </w:rPr>
        <w:t xml:space="preserve"> </w:t>
      </w:r>
      <w:r w:rsidRPr="00B92FFF">
        <w:rPr>
          <w:rFonts w:eastAsia="Times New Roman" w:cs="Arial"/>
          <w:sz w:val="20"/>
          <w:szCs w:val="20"/>
        </w:rPr>
        <w:t>Data</w:t>
      </w:r>
      <w:r w:rsidRPr="00B92FFF">
        <w:rPr>
          <w:rFonts w:eastAsia="Times New Roman" w:cs="Arial"/>
          <w:spacing w:val="14"/>
          <w:sz w:val="20"/>
          <w:szCs w:val="20"/>
        </w:rPr>
        <w:t xml:space="preserve"> </w:t>
      </w:r>
      <w:r w:rsidRPr="00B92FFF">
        <w:rPr>
          <w:rFonts w:eastAsia="Times New Roman" w:cs="Arial"/>
          <w:sz w:val="20"/>
          <w:szCs w:val="20"/>
        </w:rPr>
        <w:t>and do</w:t>
      </w:r>
      <w:r w:rsidRPr="00B92FFF">
        <w:rPr>
          <w:rFonts w:eastAsia="Times New Roman" w:cs="Arial"/>
          <w:spacing w:val="14"/>
          <w:sz w:val="20"/>
          <w:szCs w:val="20"/>
        </w:rPr>
        <w:t xml:space="preserve"> </w:t>
      </w:r>
      <w:r w:rsidRPr="00B92FFF">
        <w:rPr>
          <w:rFonts w:eastAsia="Times New Roman" w:cs="Arial"/>
          <w:sz w:val="20"/>
          <w:szCs w:val="20"/>
        </w:rPr>
        <w:t>not</w:t>
      </w:r>
      <w:r w:rsidRPr="00B92FFF">
        <w:rPr>
          <w:rFonts w:eastAsia="Times New Roman" w:cs="Arial"/>
          <w:spacing w:val="-1"/>
          <w:sz w:val="20"/>
          <w:szCs w:val="20"/>
        </w:rPr>
        <w:t xml:space="preserve"> </w:t>
      </w:r>
      <w:r w:rsidRPr="00B92FFF">
        <w:rPr>
          <w:rFonts w:eastAsia="Times New Roman" w:cs="Arial"/>
          <w:sz w:val="20"/>
          <w:szCs w:val="20"/>
        </w:rPr>
        <w:t>publish,</w:t>
      </w:r>
      <w:r w:rsidRPr="00B92FFF">
        <w:rPr>
          <w:rFonts w:eastAsia="Times New Roman" w:cs="Arial"/>
          <w:spacing w:val="-1"/>
          <w:sz w:val="20"/>
          <w:szCs w:val="20"/>
        </w:rPr>
        <w:t xml:space="preserve"> </w:t>
      </w:r>
      <w:r w:rsidRPr="00B92FFF">
        <w:rPr>
          <w:rFonts w:eastAsia="Times New Roman" w:cs="Arial"/>
          <w:sz w:val="20"/>
          <w:szCs w:val="20"/>
        </w:rPr>
        <w:t>disclose</w:t>
      </w:r>
      <w:r w:rsidRPr="00B92FFF">
        <w:rPr>
          <w:rFonts w:eastAsia="Times New Roman" w:cs="Arial"/>
          <w:spacing w:val="-1"/>
          <w:sz w:val="20"/>
          <w:szCs w:val="20"/>
        </w:rPr>
        <w:t xml:space="preserve"> </w:t>
      </w:r>
      <w:r w:rsidRPr="00B92FFF">
        <w:rPr>
          <w:rFonts w:eastAsia="Times New Roman" w:cs="Arial"/>
          <w:sz w:val="20"/>
          <w:szCs w:val="20"/>
        </w:rPr>
        <w:t>or</w:t>
      </w:r>
      <w:r w:rsidRPr="00B92FFF">
        <w:rPr>
          <w:rFonts w:eastAsia="Times New Roman" w:cs="Arial"/>
          <w:spacing w:val="-1"/>
          <w:sz w:val="20"/>
          <w:szCs w:val="20"/>
        </w:rPr>
        <w:t xml:space="preserve"> </w:t>
      </w:r>
      <w:r w:rsidRPr="00B92FFF">
        <w:rPr>
          <w:rFonts w:eastAsia="Times New Roman" w:cs="Arial"/>
          <w:sz w:val="20"/>
          <w:szCs w:val="20"/>
        </w:rPr>
        <w:t>divulge</w:t>
      </w:r>
      <w:r w:rsidRPr="00B92FFF">
        <w:rPr>
          <w:rFonts w:eastAsia="Times New Roman" w:cs="Arial"/>
          <w:spacing w:val="-1"/>
          <w:sz w:val="20"/>
          <w:szCs w:val="20"/>
        </w:rPr>
        <w:t xml:space="preserve"> </w:t>
      </w:r>
      <w:r w:rsidRPr="00B92FFF">
        <w:rPr>
          <w:rFonts w:eastAsia="Times New Roman" w:cs="Arial"/>
          <w:sz w:val="20"/>
          <w:szCs w:val="20"/>
        </w:rPr>
        <w:t>any</w:t>
      </w:r>
      <w:r w:rsidRPr="00B92FFF">
        <w:rPr>
          <w:rFonts w:eastAsia="Times New Roman" w:cs="Arial"/>
          <w:spacing w:val="-1"/>
          <w:sz w:val="20"/>
          <w:szCs w:val="20"/>
        </w:rPr>
        <w:t xml:space="preserve"> </w:t>
      </w:r>
      <w:r w:rsidRPr="00B92FFF">
        <w:rPr>
          <w:rFonts w:eastAsia="Times New Roman" w:cs="Arial"/>
          <w:sz w:val="20"/>
          <w:szCs w:val="20"/>
        </w:rPr>
        <w:t>of</w:t>
      </w:r>
      <w:r w:rsidRPr="00B92FFF">
        <w:rPr>
          <w:rFonts w:eastAsia="Times New Roman" w:cs="Arial"/>
          <w:spacing w:val="-1"/>
          <w:sz w:val="20"/>
          <w:szCs w:val="20"/>
        </w:rPr>
        <w:t xml:space="preserve"> </w:t>
      </w:r>
      <w:r w:rsidRPr="00B92FFF">
        <w:rPr>
          <w:rFonts w:eastAsia="Times New Roman" w:cs="Arial"/>
          <w:sz w:val="20"/>
          <w:szCs w:val="20"/>
        </w:rPr>
        <w:t>the</w:t>
      </w:r>
      <w:r w:rsidRPr="00B92FFF">
        <w:rPr>
          <w:rFonts w:eastAsia="Times New Roman" w:cs="Arial"/>
          <w:spacing w:val="-1"/>
          <w:sz w:val="20"/>
          <w:szCs w:val="20"/>
        </w:rPr>
        <w:t xml:space="preserve"> </w:t>
      </w:r>
      <w:r w:rsidRPr="00B92FFF">
        <w:rPr>
          <w:rFonts w:eastAsia="Times New Roman" w:cs="Arial"/>
          <w:sz w:val="20"/>
          <w:szCs w:val="20"/>
        </w:rPr>
        <w:t>Personal</w:t>
      </w:r>
      <w:r w:rsidRPr="00B92FFF">
        <w:rPr>
          <w:rFonts w:eastAsia="Times New Roman" w:cs="Arial"/>
          <w:spacing w:val="-1"/>
          <w:sz w:val="20"/>
          <w:szCs w:val="20"/>
        </w:rPr>
        <w:t xml:space="preserve"> </w:t>
      </w:r>
      <w:r w:rsidRPr="00B92FFF">
        <w:rPr>
          <w:rFonts w:eastAsia="Times New Roman" w:cs="Arial"/>
          <w:sz w:val="20"/>
          <w:szCs w:val="20"/>
        </w:rPr>
        <w:t>Data</w:t>
      </w:r>
      <w:r w:rsidRPr="00B92FFF">
        <w:rPr>
          <w:rFonts w:eastAsia="Times New Roman" w:cs="Arial"/>
          <w:spacing w:val="-1"/>
          <w:sz w:val="20"/>
          <w:szCs w:val="20"/>
        </w:rPr>
        <w:t xml:space="preserve"> </w:t>
      </w:r>
      <w:r w:rsidRPr="00B92FFF">
        <w:rPr>
          <w:rFonts w:eastAsia="Times New Roman" w:cs="Arial"/>
          <w:sz w:val="20"/>
          <w:szCs w:val="20"/>
        </w:rPr>
        <w:t>to</w:t>
      </w:r>
      <w:r w:rsidRPr="00B92FFF">
        <w:rPr>
          <w:rFonts w:eastAsia="Times New Roman" w:cs="Arial"/>
          <w:spacing w:val="-1"/>
          <w:sz w:val="20"/>
          <w:szCs w:val="20"/>
        </w:rPr>
        <w:t xml:space="preserve"> </w:t>
      </w:r>
      <w:r w:rsidRPr="00B92FFF">
        <w:rPr>
          <w:rFonts w:eastAsia="Times New Roman" w:cs="Arial"/>
          <w:sz w:val="20"/>
          <w:szCs w:val="20"/>
        </w:rPr>
        <w:t>any third</w:t>
      </w:r>
      <w:r w:rsidRPr="00B92FFF">
        <w:rPr>
          <w:rFonts w:eastAsia="Times New Roman" w:cs="Arial"/>
          <w:spacing w:val="29"/>
          <w:sz w:val="20"/>
          <w:szCs w:val="20"/>
        </w:rPr>
        <w:t xml:space="preserve"> </w:t>
      </w:r>
      <w:r w:rsidRPr="00B92FFF">
        <w:rPr>
          <w:rFonts w:eastAsia="Times New Roman" w:cs="Arial"/>
          <w:sz w:val="20"/>
          <w:szCs w:val="20"/>
        </w:rPr>
        <w:t>Party</w:t>
      </w:r>
      <w:r w:rsidRPr="00B92FFF">
        <w:rPr>
          <w:rFonts w:eastAsia="Times New Roman" w:cs="Arial"/>
          <w:spacing w:val="29"/>
          <w:sz w:val="20"/>
          <w:szCs w:val="20"/>
        </w:rPr>
        <w:t xml:space="preserve"> </w:t>
      </w:r>
      <w:r w:rsidRPr="00B92FFF">
        <w:rPr>
          <w:rFonts w:eastAsia="Times New Roman" w:cs="Arial"/>
          <w:sz w:val="20"/>
          <w:szCs w:val="20"/>
        </w:rPr>
        <w:t>unless</w:t>
      </w:r>
      <w:r w:rsidRPr="00B92FFF">
        <w:rPr>
          <w:rFonts w:eastAsia="Times New Roman" w:cs="Arial"/>
          <w:spacing w:val="29"/>
          <w:sz w:val="20"/>
          <w:szCs w:val="20"/>
        </w:rPr>
        <w:t xml:space="preserve"> </w:t>
      </w:r>
      <w:r w:rsidRPr="00B92FFF">
        <w:rPr>
          <w:rFonts w:eastAsia="Times New Roman" w:cs="Arial"/>
          <w:sz w:val="20"/>
          <w:szCs w:val="20"/>
        </w:rPr>
        <w:t>directed</w:t>
      </w:r>
      <w:r w:rsidRPr="00B92FFF">
        <w:rPr>
          <w:rFonts w:eastAsia="Times New Roman" w:cs="Arial"/>
          <w:spacing w:val="14"/>
          <w:sz w:val="20"/>
          <w:szCs w:val="20"/>
        </w:rPr>
        <w:t xml:space="preserve"> </w:t>
      </w:r>
      <w:r w:rsidRPr="00B92FFF">
        <w:rPr>
          <w:rFonts w:eastAsia="Times New Roman" w:cs="Arial"/>
          <w:sz w:val="20"/>
          <w:szCs w:val="20"/>
        </w:rPr>
        <w:t>in</w:t>
      </w:r>
      <w:r w:rsidRPr="00B92FFF">
        <w:rPr>
          <w:rFonts w:eastAsia="Times New Roman" w:cs="Arial"/>
          <w:spacing w:val="14"/>
          <w:sz w:val="20"/>
          <w:szCs w:val="20"/>
        </w:rPr>
        <w:t xml:space="preserve"> </w:t>
      </w:r>
      <w:r w:rsidRPr="00B92FFF">
        <w:rPr>
          <w:rFonts w:eastAsia="Times New Roman" w:cs="Arial"/>
          <w:sz w:val="20"/>
          <w:szCs w:val="20"/>
        </w:rPr>
        <w:t>writing</w:t>
      </w:r>
      <w:r w:rsidRPr="00B92FFF">
        <w:rPr>
          <w:rFonts w:eastAsia="Times New Roman" w:cs="Arial"/>
          <w:spacing w:val="14"/>
          <w:sz w:val="20"/>
          <w:szCs w:val="20"/>
        </w:rPr>
        <w:t xml:space="preserve"> </w:t>
      </w:r>
      <w:r w:rsidRPr="00B92FFF">
        <w:rPr>
          <w:rFonts w:eastAsia="Times New Roman" w:cs="Arial"/>
          <w:sz w:val="20"/>
          <w:szCs w:val="20"/>
        </w:rPr>
        <w:t>to</w:t>
      </w:r>
      <w:r w:rsidRPr="00B92FFF">
        <w:rPr>
          <w:rFonts w:eastAsia="Times New Roman" w:cs="Arial"/>
          <w:spacing w:val="14"/>
          <w:sz w:val="20"/>
          <w:szCs w:val="20"/>
        </w:rPr>
        <w:t xml:space="preserve"> </w:t>
      </w:r>
      <w:r w:rsidRPr="00B92FFF">
        <w:rPr>
          <w:rFonts w:eastAsia="Times New Roman" w:cs="Arial"/>
          <w:sz w:val="20"/>
          <w:szCs w:val="20"/>
        </w:rPr>
        <w:t>do</w:t>
      </w:r>
      <w:r w:rsidRPr="00B92FFF">
        <w:rPr>
          <w:rFonts w:eastAsia="Times New Roman" w:cs="Arial"/>
          <w:spacing w:val="14"/>
          <w:sz w:val="20"/>
          <w:szCs w:val="20"/>
        </w:rPr>
        <w:t xml:space="preserve"> </w:t>
      </w:r>
      <w:r w:rsidRPr="00B92FFF">
        <w:rPr>
          <w:rFonts w:eastAsia="Times New Roman" w:cs="Arial"/>
          <w:sz w:val="20"/>
          <w:szCs w:val="20"/>
        </w:rPr>
        <w:t>so</w:t>
      </w:r>
      <w:r w:rsidRPr="00B92FFF">
        <w:rPr>
          <w:rFonts w:eastAsia="Times New Roman" w:cs="Arial"/>
          <w:spacing w:val="14"/>
          <w:sz w:val="20"/>
          <w:szCs w:val="20"/>
        </w:rPr>
        <w:t xml:space="preserve"> </w:t>
      </w:r>
      <w:r w:rsidRPr="00B92FFF">
        <w:rPr>
          <w:rFonts w:eastAsia="Times New Roman" w:cs="Arial"/>
          <w:sz w:val="20"/>
          <w:szCs w:val="20"/>
        </w:rPr>
        <w:t>by</w:t>
      </w:r>
      <w:r w:rsidRPr="00B92FFF">
        <w:rPr>
          <w:rFonts w:eastAsia="Times New Roman" w:cs="Arial"/>
          <w:spacing w:val="14"/>
          <w:sz w:val="20"/>
          <w:szCs w:val="20"/>
        </w:rPr>
        <w:t xml:space="preserve"> </w:t>
      </w:r>
      <w:r w:rsidRPr="00B92FFF">
        <w:rPr>
          <w:rFonts w:eastAsia="Times New Roman" w:cs="Arial"/>
          <w:sz w:val="20"/>
          <w:szCs w:val="20"/>
        </w:rPr>
        <w:t>the</w:t>
      </w:r>
      <w:r w:rsidRPr="00B92FFF">
        <w:rPr>
          <w:rFonts w:eastAsia="Times New Roman" w:cs="Arial"/>
          <w:spacing w:val="14"/>
          <w:sz w:val="20"/>
          <w:szCs w:val="20"/>
        </w:rPr>
        <w:t xml:space="preserve"> </w:t>
      </w:r>
      <w:r w:rsidRPr="00B92FFF">
        <w:rPr>
          <w:rFonts w:eastAsia="Times New Roman" w:cs="Arial"/>
          <w:sz w:val="20"/>
          <w:szCs w:val="20"/>
        </w:rPr>
        <w:t>Council</w:t>
      </w:r>
      <w:r w:rsidRPr="00B92FFF">
        <w:rPr>
          <w:rFonts w:eastAsia="Times New Roman" w:cs="Arial"/>
          <w:spacing w:val="14"/>
          <w:sz w:val="20"/>
          <w:szCs w:val="20"/>
        </w:rPr>
        <w:t xml:space="preserve"> </w:t>
      </w:r>
      <w:r w:rsidRPr="00B92FFF">
        <w:rPr>
          <w:rFonts w:eastAsia="Times New Roman" w:cs="Arial"/>
          <w:sz w:val="20"/>
          <w:szCs w:val="20"/>
        </w:rPr>
        <w:t>or as otherwise permitted by this agreement; and</w:t>
      </w:r>
    </w:p>
    <w:p w14:paraId="1E35DC33" w14:textId="77777777" w:rsidR="00B92FFF" w:rsidRPr="00B92FFF" w:rsidRDefault="00B92FFF" w:rsidP="00B92FFF">
      <w:pPr>
        <w:numPr>
          <w:ilvl w:val="4"/>
          <w:numId w:val="30"/>
        </w:numPr>
        <w:tabs>
          <w:tab w:val="num" w:pos="2880"/>
        </w:tabs>
        <w:spacing w:after="120" w:line="240" w:lineRule="auto"/>
        <w:ind w:left="2880" w:hanging="720"/>
        <w:jc w:val="both"/>
        <w:outlineLvl w:val="4"/>
        <w:rPr>
          <w:rFonts w:eastAsia="Times New Roman" w:cs="Arial"/>
          <w:sz w:val="20"/>
          <w:szCs w:val="20"/>
        </w:rPr>
      </w:pPr>
      <w:r w:rsidRPr="00B92FFF">
        <w:rPr>
          <w:rFonts w:eastAsia="Times New Roman" w:cs="Arial"/>
          <w:sz w:val="20"/>
          <w:szCs w:val="20"/>
        </w:rPr>
        <w:t>have</w:t>
      </w:r>
      <w:r w:rsidRPr="00B92FFF">
        <w:rPr>
          <w:rFonts w:eastAsia="Times New Roman" w:cs="Arial"/>
          <w:spacing w:val="14"/>
          <w:sz w:val="20"/>
          <w:szCs w:val="20"/>
        </w:rPr>
        <w:t xml:space="preserve"> </w:t>
      </w:r>
      <w:r w:rsidRPr="00B92FFF">
        <w:rPr>
          <w:rFonts w:eastAsia="Times New Roman" w:cs="Arial"/>
          <w:sz w:val="20"/>
          <w:szCs w:val="20"/>
        </w:rPr>
        <w:t>undergone</w:t>
      </w:r>
      <w:r w:rsidRPr="00B92FFF">
        <w:rPr>
          <w:rFonts w:eastAsia="Times New Roman" w:cs="Arial"/>
          <w:spacing w:val="14"/>
          <w:sz w:val="20"/>
          <w:szCs w:val="20"/>
        </w:rPr>
        <w:t xml:space="preserve"> </w:t>
      </w:r>
      <w:r w:rsidRPr="00B92FFF">
        <w:rPr>
          <w:rFonts w:eastAsia="Times New Roman" w:cs="Arial"/>
          <w:sz w:val="20"/>
          <w:szCs w:val="20"/>
        </w:rPr>
        <w:t>adequate</w:t>
      </w:r>
      <w:r w:rsidRPr="00B92FFF">
        <w:rPr>
          <w:rFonts w:eastAsia="Times New Roman" w:cs="Arial"/>
          <w:spacing w:val="-1"/>
          <w:sz w:val="20"/>
          <w:szCs w:val="20"/>
        </w:rPr>
        <w:t xml:space="preserve"> </w:t>
      </w:r>
      <w:r w:rsidRPr="00B92FFF">
        <w:rPr>
          <w:rFonts w:eastAsia="Times New Roman" w:cs="Arial"/>
          <w:sz w:val="20"/>
          <w:szCs w:val="20"/>
        </w:rPr>
        <w:t>training</w:t>
      </w:r>
      <w:r w:rsidRPr="00B92FFF">
        <w:rPr>
          <w:rFonts w:eastAsia="Times New Roman" w:cs="Arial"/>
          <w:spacing w:val="-1"/>
          <w:sz w:val="20"/>
          <w:szCs w:val="20"/>
        </w:rPr>
        <w:t xml:space="preserve"> </w:t>
      </w:r>
      <w:r w:rsidRPr="00B92FFF">
        <w:rPr>
          <w:rFonts w:eastAsia="Times New Roman" w:cs="Arial"/>
          <w:sz w:val="20"/>
          <w:szCs w:val="20"/>
        </w:rPr>
        <w:t>in</w:t>
      </w:r>
      <w:r w:rsidRPr="00B92FFF">
        <w:rPr>
          <w:rFonts w:eastAsia="Times New Roman" w:cs="Arial"/>
          <w:spacing w:val="-1"/>
          <w:sz w:val="20"/>
          <w:szCs w:val="20"/>
        </w:rPr>
        <w:t xml:space="preserve"> </w:t>
      </w:r>
      <w:r w:rsidRPr="00B92FFF">
        <w:rPr>
          <w:rFonts w:eastAsia="Times New Roman" w:cs="Arial"/>
          <w:sz w:val="20"/>
          <w:szCs w:val="20"/>
        </w:rPr>
        <w:t>the</w:t>
      </w:r>
      <w:r w:rsidRPr="00B92FFF">
        <w:rPr>
          <w:rFonts w:eastAsia="Times New Roman" w:cs="Arial"/>
          <w:spacing w:val="-1"/>
          <w:sz w:val="20"/>
          <w:szCs w:val="20"/>
        </w:rPr>
        <w:t xml:space="preserve"> </w:t>
      </w:r>
      <w:r w:rsidRPr="00B92FFF">
        <w:rPr>
          <w:rFonts w:eastAsia="Times New Roman" w:cs="Arial"/>
          <w:sz w:val="20"/>
          <w:szCs w:val="20"/>
        </w:rPr>
        <w:t>use,</w:t>
      </w:r>
      <w:r w:rsidRPr="00B92FFF">
        <w:rPr>
          <w:rFonts w:eastAsia="Times New Roman" w:cs="Arial"/>
          <w:spacing w:val="-1"/>
          <w:sz w:val="20"/>
          <w:szCs w:val="20"/>
        </w:rPr>
        <w:t xml:space="preserve"> </w:t>
      </w:r>
      <w:r w:rsidRPr="00B92FFF">
        <w:rPr>
          <w:rFonts w:eastAsia="Times New Roman" w:cs="Arial"/>
          <w:sz w:val="20"/>
          <w:szCs w:val="20"/>
        </w:rPr>
        <w:t>care,</w:t>
      </w:r>
      <w:r w:rsidRPr="00B92FFF">
        <w:rPr>
          <w:rFonts w:eastAsia="Times New Roman" w:cs="Arial"/>
          <w:spacing w:val="-1"/>
          <w:sz w:val="20"/>
          <w:szCs w:val="20"/>
        </w:rPr>
        <w:t xml:space="preserve"> </w:t>
      </w:r>
      <w:r w:rsidRPr="00B92FFF">
        <w:rPr>
          <w:rFonts w:eastAsia="Times New Roman" w:cs="Arial"/>
          <w:sz w:val="20"/>
          <w:szCs w:val="20"/>
        </w:rPr>
        <w:t>protection</w:t>
      </w:r>
      <w:r w:rsidRPr="00B92FFF">
        <w:rPr>
          <w:rFonts w:eastAsia="Times New Roman" w:cs="Arial"/>
          <w:spacing w:val="-1"/>
          <w:sz w:val="20"/>
          <w:szCs w:val="20"/>
        </w:rPr>
        <w:t xml:space="preserve"> </w:t>
      </w:r>
      <w:r w:rsidRPr="00B92FFF">
        <w:rPr>
          <w:rFonts w:eastAsia="Times New Roman" w:cs="Arial"/>
          <w:sz w:val="20"/>
          <w:szCs w:val="20"/>
        </w:rPr>
        <w:t xml:space="preserve">and handling of Personal Data; </w:t>
      </w:r>
    </w:p>
    <w:p w14:paraId="134D5B4F"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not</w:t>
      </w:r>
      <w:r w:rsidRPr="00B92FFF">
        <w:rPr>
          <w:rFonts w:eastAsia="Times New Roman" w:cs="Arial"/>
          <w:spacing w:val="-1"/>
          <w:sz w:val="20"/>
          <w:szCs w:val="20"/>
        </w:rPr>
        <w:t xml:space="preserve"> </w:t>
      </w:r>
      <w:r w:rsidRPr="00B92FFF">
        <w:rPr>
          <w:rFonts w:eastAsia="Times New Roman" w:cs="Arial"/>
          <w:sz w:val="20"/>
          <w:szCs w:val="20"/>
        </w:rPr>
        <w:t>transfer</w:t>
      </w:r>
      <w:r w:rsidRPr="00B92FFF">
        <w:rPr>
          <w:rFonts w:eastAsia="Times New Roman" w:cs="Arial"/>
          <w:spacing w:val="-1"/>
          <w:sz w:val="20"/>
          <w:szCs w:val="20"/>
        </w:rPr>
        <w:t xml:space="preserve"> </w:t>
      </w:r>
      <w:r w:rsidRPr="00B92FFF">
        <w:rPr>
          <w:rFonts w:eastAsia="Times New Roman" w:cs="Arial"/>
          <w:sz w:val="20"/>
          <w:szCs w:val="20"/>
        </w:rPr>
        <w:t>Personal</w:t>
      </w:r>
      <w:r w:rsidRPr="00B92FFF">
        <w:rPr>
          <w:rFonts w:eastAsia="Times New Roman" w:cs="Arial"/>
          <w:spacing w:val="-1"/>
          <w:sz w:val="20"/>
          <w:szCs w:val="20"/>
        </w:rPr>
        <w:t xml:space="preserve"> </w:t>
      </w:r>
      <w:r w:rsidRPr="00B92FFF">
        <w:rPr>
          <w:rFonts w:eastAsia="Times New Roman" w:cs="Arial"/>
          <w:sz w:val="20"/>
          <w:szCs w:val="20"/>
        </w:rPr>
        <w:t>Data</w:t>
      </w:r>
      <w:r w:rsidRPr="00B92FFF">
        <w:rPr>
          <w:rFonts w:eastAsia="Times New Roman" w:cs="Arial"/>
          <w:spacing w:val="-1"/>
          <w:sz w:val="20"/>
          <w:szCs w:val="20"/>
        </w:rPr>
        <w:t xml:space="preserve"> </w:t>
      </w:r>
      <w:r w:rsidRPr="00B92FFF">
        <w:rPr>
          <w:rFonts w:eastAsia="Times New Roman" w:cs="Arial"/>
          <w:sz w:val="20"/>
          <w:szCs w:val="20"/>
        </w:rPr>
        <w:t>outside</w:t>
      </w:r>
      <w:r w:rsidRPr="00B92FFF">
        <w:rPr>
          <w:rFonts w:eastAsia="Times New Roman" w:cs="Arial"/>
          <w:spacing w:val="-1"/>
          <w:sz w:val="20"/>
          <w:szCs w:val="20"/>
        </w:rPr>
        <w:t xml:space="preserve"> </w:t>
      </w:r>
      <w:r w:rsidRPr="00B92FFF">
        <w:rPr>
          <w:rFonts w:eastAsia="Times New Roman" w:cs="Arial"/>
          <w:sz w:val="20"/>
          <w:szCs w:val="20"/>
        </w:rPr>
        <w:t>of</w:t>
      </w:r>
      <w:r w:rsidRPr="00B92FFF">
        <w:rPr>
          <w:rFonts w:eastAsia="Times New Roman" w:cs="Arial"/>
          <w:spacing w:val="-1"/>
          <w:sz w:val="20"/>
          <w:szCs w:val="20"/>
        </w:rPr>
        <w:t xml:space="preserve"> </w:t>
      </w:r>
      <w:r w:rsidRPr="00B92FFF">
        <w:rPr>
          <w:rFonts w:eastAsia="Times New Roman" w:cs="Arial"/>
          <w:sz w:val="20"/>
          <w:szCs w:val="20"/>
        </w:rPr>
        <w:t>the</w:t>
      </w:r>
      <w:r w:rsidRPr="00B92FFF">
        <w:rPr>
          <w:rFonts w:eastAsia="Times New Roman" w:cs="Arial"/>
          <w:spacing w:val="-1"/>
          <w:sz w:val="20"/>
          <w:szCs w:val="20"/>
        </w:rPr>
        <w:t xml:space="preserve"> UK </w:t>
      </w:r>
      <w:r w:rsidRPr="00B92FFF">
        <w:rPr>
          <w:rFonts w:eastAsia="Times New Roman" w:cs="Arial"/>
          <w:sz w:val="20"/>
          <w:szCs w:val="20"/>
        </w:rPr>
        <w:t>unless</w:t>
      </w:r>
      <w:r w:rsidRPr="00B92FFF">
        <w:rPr>
          <w:rFonts w:eastAsia="Times New Roman" w:cs="Arial"/>
          <w:spacing w:val="-1"/>
          <w:sz w:val="20"/>
          <w:szCs w:val="20"/>
        </w:rPr>
        <w:t xml:space="preserve"> </w:t>
      </w:r>
      <w:r w:rsidRPr="00B92FFF">
        <w:rPr>
          <w:rFonts w:eastAsia="Times New Roman" w:cs="Arial"/>
          <w:sz w:val="20"/>
          <w:szCs w:val="20"/>
        </w:rPr>
        <w:t>the</w:t>
      </w:r>
      <w:r w:rsidRPr="00B92FFF">
        <w:rPr>
          <w:rFonts w:eastAsia="Times New Roman" w:cs="Arial"/>
          <w:spacing w:val="-1"/>
          <w:sz w:val="20"/>
          <w:szCs w:val="20"/>
        </w:rPr>
        <w:t xml:space="preserve"> </w:t>
      </w:r>
      <w:r w:rsidRPr="00B92FFF">
        <w:rPr>
          <w:rFonts w:eastAsia="Times New Roman" w:cs="Arial"/>
          <w:sz w:val="20"/>
          <w:szCs w:val="20"/>
        </w:rPr>
        <w:t>prior</w:t>
      </w:r>
      <w:r w:rsidRPr="00B92FFF">
        <w:rPr>
          <w:rFonts w:eastAsia="Times New Roman" w:cs="Arial"/>
          <w:spacing w:val="-1"/>
          <w:sz w:val="20"/>
          <w:szCs w:val="20"/>
        </w:rPr>
        <w:t xml:space="preserve"> </w:t>
      </w:r>
      <w:r w:rsidRPr="00B92FFF">
        <w:rPr>
          <w:rFonts w:eastAsia="Times New Roman" w:cs="Arial"/>
          <w:sz w:val="20"/>
          <w:szCs w:val="20"/>
        </w:rPr>
        <w:t>written</w:t>
      </w:r>
      <w:r w:rsidRPr="00B92FFF">
        <w:rPr>
          <w:rFonts w:eastAsia="Times New Roman" w:cs="Arial"/>
          <w:spacing w:val="-1"/>
          <w:sz w:val="20"/>
          <w:szCs w:val="20"/>
        </w:rPr>
        <w:t xml:space="preserve"> </w:t>
      </w:r>
      <w:r w:rsidRPr="00B92FFF">
        <w:rPr>
          <w:rFonts w:eastAsia="Times New Roman" w:cs="Arial"/>
          <w:sz w:val="20"/>
          <w:szCs w:val="20"/>
        </w:rPr>
        <w:t>consent</w:t>
      </w:r>
      <w:r w:rsidRPr="00B92FFF">
        <w:rPr>
          <w:rFonts w:eastAsia="Times New Roman" w:cs="Arial"/>
          <w:spacing w:val="-1"/>
          <w:sz w:val="20"/>
          <w:szCs w:val="20"/>
        </w:rPr>
        <w:t xml:space="preserve"> </w:t>
      </w:r>
      <w:r w:rsidRPr="00B92FFF">
        <w:rPr>
          <w:rFonts w:eastAsia="Times New Roman" w:cs="Arial"/>
          <w:sz w:val="20"/>
          <w:szCs w:val="20"/>
        </w:rPr>
        <w:t>of the Council has been obtained and the following conditions are fulfilled:</w:t>
      </w:r>
    </w:p>
    <w:p w14:paraId="19B4A3D1" w14:textId="77777777" w:rsidR="00B92FFF" w:rsidRPr="00B92FFF" w:rsidRDefault="00B92FFF" w:rsidP="00B92FFF">
      <w:pPr>
        <w:numPr>
          <w:ilvl w:val="3"/>
          <w:numId w:val="30"/>
        </w:numPr>
        <w:tabs>
          <w:tab w:val="left" w:pos="2261"/>
          <w:tab w:val="num" w:pos="2421"/>
        </w:tabs>
        <w:spacing w:after="120" w:line="240" w:lineRule="auto"/>
        <w:ind w:left="2268" w:hanging="567"/>
        <w:jc w:val="both"/>
        <w:outlineLvl w:val="3"/>
        <w:rPr>
          <w:rFonts w:eastAsia="Times New Roman" w:cs="Arial"/>
          <w:sz w:val="20"/>
          <w:szCs w:val="20"/>
        </w:rPr>
      </w:pPr>
      <w:r w:rsidRPr="00B92FFF">
        <w:rPr>
          <w:rFonts w:eastAsia="Times New Roman" w:cs="Arial"/>
          <w:sz w:val="20"/>
          <w:szCs w:val="20"/>
        </w:rPr>
        <w:t>the</w:t>
      </w:r>
      <w:r w:rsidRPr="00B92FFF">
        <w:rPr>
          <w:rFonts w:eastAsia="Times New Roman" w:cs="Arial"/>
          <w:spacing w:val="14"/>
          <w:sz w:val="20"/>
          <w:szCs w:val="20"/>
        </w:rPr>
        <w:t xml:space="preserve"> </w:t>
      </w:r>
      <w:r w:rsidRPr="00B92FFF">
        <w:rPr>
          <w:rFonts w:eastAsia="Times New Roman" w:cs="Arial"/>
          <w:sz w:val="20"/>
          <w:szCs w:val="20"/>
        </w:rPr>
        <w:t>Council</w:t>
      </w:r>
      <w:r w:rsidRPr="00B92FFF">
        <w:rPr>
          <w:rFonts w:eastAsia="Times New Roman" w:cs="Arial"/>
          <w:spacing w:val="14"/>
          <w:sz w:val="20"/>
          <w:szCs w:val="20"/>
        </w:rPr>
        <w:t xml:space="preserve"> </w:t>
      </w:r>
      <w:r w:rsidRPr="00B92FFF">
        <w:rPr>
          <w:rFonts w:eastAsia="Times New Roman" w:cs="Arial"/>
          <w:sz w:val="20"/>
          <w:szCs w:val="20"/>
        </w:rPr>
        <w:t>or</w:t>
      </w:r>
      <w:r w:rsidRPr="00B92FFF">
        <w:rPr>
          <w:rFonts w:eastAsia="Times New Roman" w:cs="Arial"/>
          <w:spacing w:val="14"/>
          <w:sz w:val="20"/>
          <w:szCs w:val="20"/>
        </w:rPr>
        <w:t xml:space="preserve"> </w:t>
      </w:r>
      <w:r w:rsidRPr="00B92FFF">
        <w:rPr>
          <w:rFonts w:eastAsia="Times New Roman" w:cs="Arial"/>
          <w:sz w:val="20"/>
          <w:szCs w:val="20"/>
        </w:rPr>
        <w:t>the</w:t>
      </w:r>
      <w:r w:rsidRPr="00B92FFF">
        <w:rPr>
          <w:rFonts w:eastAsia="Times New Roman" w:cs="Arial"/>
          <w:spacing w:val="14"/>
          <w:sz w:val="20"/>
          <w:szCs w:val="20"/>
        </w:rPr>
        <w:t xml:space="preserve"> </w:t>
      </w:r>
      <w:r w:rsidRPr="00B92FFF">
        <w:rPr>
          <w:rFonts w:eastAsia="Times New Roman" w:cs="Arial"/>
          <w:sz w:val="20"/>
          <w:szCs w:val="20"/>
        </w:rPr>
        <w:t>Consultant</w:t>
      </w:r>
      <w:r w:rsidRPr="00B92FFF">
        <w:rPr>
          <w:rFonts w:eastAsia="Times New Roman" w:cs="Arial"/>
          <w:spacing w:val="14"/>
          <w:sz w:val="20"/>
          <w:szCs w:val="20"/>
        </w:rPr>
        <w:t xml:space="preserve"> </w:t>
      </w:r>
      <w:r w:rsidRPr="00B92FFF">
        <w:rPr>
          <w:rFonts w:eastAsia="Times New Roman" w:cs="Arial"/>
          <w:sz w:val="20"/>
          <w:szCs w:val="20"/>
        </w:rPr>
        <w:t>has</w:t>
      </w:r>
      <w:r w:rsidRPr="00B92FFF">
        <w:rPr>
          <w:rFonts w:eastAsia="Times New Roman" w:cs="Arial"/>
          <w:spacing w:val="14"/>
          <w:sz w:val="20"/>
          <w:szCs w:val="20"/>
        </w:rPr>
        <w:t xml:space="preserve"> </w:t>
      </w:r>
      <w:r w:rsidRPr="00B92FFF">
        <w:rPr>
          <w:rFonts w:eastAsia="Times New Roman" w:cs="Arial"/>
          <w:sz w:val="20"/>
          <w:szCs w:val="20"/>
        </w:rPr>
        <w:t>provided</w:t>
      </w:r>
      <w:r w:rsidRPr="00B92FFF">
        <w:rPr>
          <w:rFonts w:eastAsia="Times New Roman" w:cs="Arial"/>
          <w:spacing w:val="14"/>
          <w:sz w:val="20"/>
          <w:szCs w:val="20"/>
        </w:rPr>
        <w:t xml:space="preserve"> </w:t>
      </w:r>
      <w:r w:rsidRPr="00B92FFF">
        <w:rPr>
          <w:rFonts w:eastAsia="Times New Roman" w:cs="Arial"/>
          <w:sz w:val="20"/>
          <w:szCs w:val="20"/>
        </w:rPr>
        <w:t>appropriate</w:t>
      </w:r>
      <w:r w:rsidRPr="00B92FFF">
        <w:rPr>
          <w:rFonts w:eastAsia="Times New Roman" w:cs="Arial"/>
          <w:spacing w:val="-1"/>
          <w:sz w:val="20"/>
          <w:szCs w:val="20"/>
        </w:rPr>
        <w:t xml:space="preserve"> </w:t>
      </w:r>
      <w:r w:rsidRPr="00B92FFF">
        <w:rPr>
          <w:rFonts w:eastAsia="Times New Roman" w:cs="Arial"/>
          <w:sz w:val="20"/>
          <w:szCs w:val="20"/>
        </w:rPr>
        <w:t>safeguards</w:t>
      </w:r>
      <w:r w:rsidRPr="00B92FFF">
        <w:rPr>
          <w:rFonts w:eastAsia="Times New Roman" w:cs="Arial"/>
          <w:spacing w:val="-1"/>
          <w:sz w:val="20"/>
          <w:szCs w:val="20"/>
        </w:rPr>
        <w:t xml:space="preserve"> </w:t>
      </w:r>
      <w:r w:rsidRPr="00B92FFF">
        <w:rPr>
          <w:rFonts w:eastAsia="Times New Roman" w:cs="Arial"/>
          <w:sz w:val="20"/>
          <w:szCs w:val="20"/>
        </w:rPr>
        <w:t>in relation</w:t>
      </w:r>
      <w:r w:rsidRPr="00B92FFF">
        <w:rPr>
          <w:rFonts w:eastAsia="Times New Roman" w:cs="Arial"/>
          <w:spacing w:val="14"/>
          <w:sz w:val="20"/>
          <w:szCs w:val="20"/>
        </w:rPr>
        <w:t xml:space="preserve"> </w:t>
      </w:r>
      <w:r w:rsidRPr="00B92FFF">
        <w:rPr>
          <w:rFonts w:eastAsia="Times New Roman" w:cs="Arial"/>
          <w:sz w:val="20"/>
          <w:szCs w:val="20"/>
        </w:rPr>
        <w:t>to</w:t>
      </w:r>
      <w:r w:rsidRPr="00B92FFF">
        <w:rPr>
          <w:rFonts w:eastAsia="Times New Roman" w:cs="Arial"/>
          <w:spacing w:val="14"/>
          <w:sz w:val="20"/>
          <w:szCs w:val="20"/>
        </w:rPr>
        <w:t xml:space="preserve"> </w:t>
      </w:r>
      <w:r w:rsidRPr="00B92FFF">
        <w:rPr>
          <w:rFonts w:eastAsia="Times New Roman" w:cs="Arial"/>
          <w:sz w:val="20"/>
          <w:szCs w:val="20"/>
        </w:rPr>
        <w:t>the</w:t>
      </w:r>
      <w:r w:rsidRPr="00B92FFF">
        <w:rPr>
          <w:rFonts w:eastAsia="Times New Roman" w:cs="Arial"/>
          <w:spacing w:val="14"/>
          <w:sz w:val="20"/>
          <w:szCs w:val="20"/>
        </w:rPr>
        <w:t xml:space="preserve"> </w:t>
      </w:r>
      <w:r w:rsidRPr="00B92FFF">
        <w:rPr>
          <w:rFonts w:eastAsia="Times New Roman" w:cs="Arial"/>
          <w:sz w:val="20"/>
          <w:szCs w:val="20"/>
        </w:rPr>
        <w:t>transfer</w:t>
      </w:r>
      <w:r w:rsidRPr="00B92FFF">
        <w:rPr>
          <w:rFonts w:eastAsia="Times New Roman" w:cs="Arial"/>
          <w:spacing w:val="14"/>
          <w:sz w:val="20"/>
          <w:szCs w:val="20"/>
        </w:rPr>
        <w:t xml:space="preserve"> </w:t>
      </w:r>
      <w:r w:rsidRPr="00B92FFF">
        <w:rPr>
          <w:rFonts w:eastAsia="Times New Roman" w:cs="Arial"/>
          <w:sz w:val="20"/>
          <w:szCs w:val="20"/>
        </w:rPr>
        <w:t>in</w:t>
      </w:r>
      <w:r w:rsidRPr="00B92FFF">
        <w:rPr>
          <w:rFonts w:eastAsia="Times New Roman" w:cs="Arial"/>
          <w:spacing w:val="14"/>
          <w:sz w:val="20"/>
          <w:szCs w:val="20"/>
        </w:rPr>
        <w:t xml:space="preserve"> </w:t>
      </w:r>
      <w:r w:rsidRPr="00B92FFF">
        <w:rPr>
          <w:rFonts w:eastAsia="Times New Roman" w:cs="Arial"/>
          <w:sz w:val="20"/>
          <w:szCs w:val="20"/>
        </w:rPr>
        <w:t>accordance</w:t>
      </w:r>
      <w:r w:rsidRPr="00B92FFF">
        <w:rPr>
          <w:rFonts w:eastAsia="Times New Roman" w:cs="Arial"/>
          <w:spacing w:val="14"/>
          <w:sz w:val="20"/>
          <w:szCs w:val="20"/>
        </w:rPr>
        <w:t xml:space="preserve"> </w:t>
      </w:r>
      <w:r w:rsidRPr="00B92FFF">
        <w:rPr>
          <w:rFonts w:eastAsia="Times New Roman" w:cs="Arial"/>
          <w:sz w:val="20"/>
          <w:szCs w:val="20"/>
        </w:rPr>
        <w:t>with</w:t>
      </w:r>
      <w:r w:rsidRPr="00B92FFF">
        <w:rPr>
          <w:rFonts w:eastAsia="Times New Roman" w:cs="Arial"/>
          <w:spacing w:val="14"/>
          <w:sz w:val="20"/>
          <w:szCs w:val="20"/>
        </w:rPr>
        <w:t xml:space="preserve"> the Data Protection Legislation (UK </w:t>
      </w:r>
      <w:r w:rsidRPr="00B92FFF">
        <w:rPr>
          <w:rFonts w:eastAsia="Times New Roman" w:cs="Arial"/>
          <w:sz w:val="20"/>
          <w:szCs w:val="20"/>
        </w:rPr>
        <w:t>GDPR</w:t>
      </w:r>
      <w:r w:rsidRPr="00B92FFF">
        <w:rPr>
          <w:rFonts w:eastAsia="Times New Roman" w:cs="Arial"/>
          <w:spacing w:val="14"/>
          <w:sz w:val="20"/>
          <w:szCs w:val="20"/>
        </w:rPr>
        <w:t xml:space="preserve"> </w:t>
      </w:r>
      <w:r w:rsidRPr="00B92FFF">
        <w:rPr>
          <w:rFonts w:eastAsia="Times New Roman" w:cs="Arial"/>
          <w:sz w:val="20"/>
          <w:szCs w:val="20"/>
        </w:rPr>
        <w:t>Article</w:t>
      </w:r>
      <w:r w:rsidRPr="00B92FFF">
        <w:rPr>
          <w:rFonts w:eastAsia="Times New Roman" w:cs="Arial"/>
          <w:spacing w:val="14"/>
          <w:sz w:val="20"/>
          <w:szCs w:val="20"/>
        </w:rPr>
        <w:t xml:space="preserve"> </w:t>
      </w:r>
      <w:r w:rsidRPr="00B92FFF">
        <w:rPr>
          <w:rFonts w:eastAsia="Times New Roman" w:cs="Arial"/>
          <w:sz w:val="20"/>
          <w:szCs w:val="20"/>
        </w:rPr>
        <w:t>46</w:t>
      </w:r>
      <w:r w:rsidRPr="00B92FFF">
        <w:rPr>
          <w:rFonts w:eastAsia="Times New Roman" w:cs="Arial"/>
          <w:spacing w:val="-1"/>
          <w:sz w:val="20"/>
          <w:szCs w:val="20"/>
        </w:rPr>
        <w:t xml:space="preserve"> </w:t>
      </w:r>
      <w:r w:rsidRPr="00B92FFF">
        <w:rPr>
          <w:rFonts w:eastAsia="Times New Roman" w:cs="Arial"/>
          <w:sz w:val="20"/>
          <w:szCs w:val="20"/>
        </w:rPr>
        <w:t>or Sections 17A, 17B, or 17C of the Data Protection Act 2018) as determined by the Council;</w:t>
      </w:r>
    </w:p>
    <w:p w14:paraId="41FD52A8" w14:textId="77777777" w:rsidR="00B92FFF" w:rsidRPr="00B92FFF" w:rsidRDefault="00B92FFF" w:rsidP="00B92FFF">
      <w:pPr>
        <w:numPr>
          <w:ilvl w:val="3"/>
          <w:numId w:val="30"/>
        </w:numPr>
        <w:tabs>
          <w:tab w:val="left" w:pos="2261"/>
          <w:tab w:val="num" w:pos="2421"/>
        </w:tabs>
        <w:spacing w:after="120" w:line="240" w:lineRule="auto"/>
        <w:ind w:left="2268" w:hanging="567"/>
        <w:jc w:val="both"/>
        <w:outlineLvl w:val="3"/>
        <w:rPr>
          <w:rFonts w:eastAsia="Times New Roman" w:cs="Arial"/>
          <w:sz w:val="20"/>
          <w:szCs w:val="20"/>
        </w:rPr>
      </w:pPr>
      <w:r w:rsidRPr="00B92FFF">
        <w:rPr>
          <w:rFonts w:eastAsia="Times New Roman" w:cs="Arial"/>
          <w:sz w:val="20"/>
          <w:szCs w:val="20"/>
        </w:rPr>
        <w:t>the Data Subject has enforceable rights and effective legal remedies;</w:t>
      </w:r>
    </w:p>
    <w:p w14:paraId="2E58C6AE" w14:textId="77777777" w:rsidR="00B92FFF" w:rsidRPr="00B92FFF" w:rsidRDefault="00B92FFF" w:rsidP="00B92FFF">
      <w:pPr>
        <w:numPr>
          <w:ilvl w:val="3"/>
          <w:numId w:val="30"/>
        </w:numPr>
        <w:tabs>
          <w:tab w:val="left" w:pos="2261"/>
          <w:tab w:val="num" w:pos="2421"/>
        </w:tabs>
        <w:spacing w:after="120" w:line="240" w:lineRule="auto"/>
        <w:ind w:left="2268" w:hanging="567"/>
        <w:jc w:val="both"/>
        <w:outlineLvl w:val="3"/>
        <w:rPr>
          <w:rFonts w:eastAsia="Times New Roman" w:cs="Arial"/>
          <w:sz w:val="20"/>
          <w:szCs w:val="20"/>
        </w:rPr>
      </w:pPr>
      <w:r w:rsidRPr="00B92FFF">
        <w:rPr>
          <w:rFonts w:eastAsia="Times New Roman" w:cs="Arial"/>
          <w:sz w:val="20"/>
          <w:szCs w:val="20"/>
        </w:rPr>
        <w:t>the</w:t>
      </w:r>
      <w:r w:rsidRPr="00B92FFF">
        <w:rPr>
          <w:rFonts w:eastAsia="Times New Roman" w:cs="Arial"/>
          <w:spacing w:val="44"/>
          <w:sz w:val="20"/>
          <w:szCs w:val="20"/>
        </w:rPr>
        <w:t xml:space="preserve"> </w:t>
      </w:r>
      <w:r w:rsidRPr="00B92FFF">
        <w:rPr>
          <w:rFonts w:eastAsia="Times New Roman" w:cs="Arial"/>
          <w:sz w:val="20"/>
          <w:szCs w:val="20"/>
        </w:rPr>
        <w:t>Consultant</w:t>
      </w:r>
      <w:r w:rsidRPr="00B92FFF">
        <w:rPr>
          <w:rFonts w:eastAsia="Times New Roman" w:cs="Arial"/>
          <w:spacing w:val="29"/>
          <w:sz w:val="20"/>
          <w:szCs w:val="20"/>
        </w:rPr>
        <w:t xml:space="preserve"> </w:t>
      </w:r>
      <w:r w:rsidRPr="00B92FFF">
        <w:rPr>
          <w:rFonts w:eastAsia="Times New Roman" w:cs="Arial"/>
          <w:sz w:val="20"/>
          <w:szCs w:val="20"/>
        </w:rPr>
        <w:t>complies</w:t>
      </w:r>
      <w:r w:rsidRPr="00B92FFF">
        <w:rPr>
          <w:rFonts w:eastAsia="Times New Roman" w:cs="Arial"/>
          <w:spacing w:val="29"/>
          <w:sz w:val="20"/>
          <w:szCs w:val="20"/>
        </w:rPr>
        <w:t xml:space="preserve"> </w:t>
      </w:r>
      <w:r w:rsidRPr="00B92FFF">
        <w:rPr>
          <w:rFonts w:eastAsia="Times New Roman" w:cs="Arial"/>
          <w:sz w:val="20"/>
          <w:szCs w:val="20"/>
        </w:rPr>
        <w:t>with</w:t>
      </w:r>
      <w:r w:rsidRPr="00B92FFF">
        <w:rPr>
          <w:rFonts w:eastAsia="Times New Roman" w:cs="Arial"/>
          <w:spacing w:val="29"/>
          <w:sz w:val="20"/>
          <w:szCs w:val="20"/>
        </w:rPr>
        <w:t xml:space="preserve"> </w:t>
      </w:r>
      <w:r w:rsidRPr="00B92FFF">
        <w:rPr>
          <w:rFonts w:eastAsia="Times New Roman" w:cs="Arial"/>
          <w:sz w:val="20"/>
          <w:szCs w:val="20"/>
        </w:rPr>
        <w:t>its</w:t>
      </w:r>
      <w:r w:rsidRPr="00B92FFF">
        <w:rPr>
          <w:rFonts w:eastAsia="Times New Roman" w:cs="Arial"/>
          <w:spacing w:val="29"/>
          <w:sz w:val="20"/>
          <w:szCs w:val="20"/>
        </w:rPr>
        <w:t xml:space="preserve"> </w:t>
      </w:r>
      <w:r w:rsidRPr="00B92FFF">
        <w:rPr>
          <w:rFonts w:eastAsia="Times New Roman" w:cs="Arial"/>
          <w:sz w:val="20"/>
          <w:szCs w:val="20"/>
        </w:rPr>
        <w:t>obligations</w:t>
      </w:r>
      <w:r w:rsidRPr="00B92FFF">
        <w:rPr>
          <w:rFonts w:eastAsia="Times New Roman" w:cs="Arial"/>
          <w:spacing w:val="29"/>
          <w:sz w:val="20"/>
          <w:szCs w:val="20"/>
        </w:rPr>
        <w:t xml:space="preserve"> </w:t>
      </w:r>
      <w:r w:rsidRPr="00B92FFF">
        <w:rPr>
          <w:rFonts w:eastAsia="Times New Roman" w:cs="Arial"/>
          <w:sz w:val="20"/>
          <w:szCs w:val="20"/>
        </w:rPr>
        <w:t>under</w:t>
      </w:r>
      <w:r w:rsidRPr="00B92FFF">
        <w:rPr>
          <w:rFonts w:eastAsia="Times New Roman" w:cs="Arial"/>
          <w:spacing w:val="29"/>
          <w:sz w:val="20"/>
          <w:szCs w:val="20"/>
        </w:rPr>
        <w:t xml:space="preserve"> </w:t>
      </w:r>
      <w:r w:rsidRPr="00B92FFF">
        <w:rPr>
          <w:rFonts w:eastAsia="Times New Roman" w:cs="Arial"/>
          <w:sz w:val="20"/>
          <w:szCs w:val="20"/>
        </w:rPr>
        <w:t>the</w:t>
      </w:r>
      <w:r w:rsidRPr="00B92FFF">
        <w:rPr>
          <w:rFonts w:eastAsia="Times New Roman" w:cs="Arial"/>
          <w:spacing w:val="29"/>
          <w:sz w:val="20"/>
          <w:szCs w:val="20"/>
        </w:rPr>
        <w:t xml:space="preserve"> </w:t>
      </w:r>
      <w:r w:rsidRPr="00B92FFF">
        <w:rPr>
          <w:rFonts w:eastAsia="Times New Roman" w:cs="Arial"/>
          <w:sz w:val="20"/>
          <w:szCs w:val="20"/>
        </w:rPr>
        <w:t>Data</w:t>
      </w:r>
      <w:r w:rsidRPr="00B92FFF">
        <w:rPr>
          <w:rFonts w:eastAsia="Times New Roman" w:cs="Arial"/>
          <w:spacing w:val="29"/>
          <w:sz w:val="20"/>
          <w:szCs w:val="20"/>
        </w:rPr>
        <w:t xml:space="preserve"> </w:t>
      </w:r>
      <w:r w:rsidRPr="00B92FFF">
        <w:rPr>
          <w:rFonts w:eastAsia="Times New Roman" w:cs="Arial"/>
          <w:sz w:val="20"/>
          <w:szCs w:val="20"/>
        </w:rPr>
        <w:t>Protection Legislation</w:t>
      </w:r>
      <w:r w:rsidRPr="00B92FFF">
        <w:rPr>
          <w:rFonts w:eastAsia="Times New Roman" w:cs="Arial"/>
          <w:spacing w:val="14"/>
          <w:sz w:val="20"/>
          <w:szCs w:val="20"/>
        </w:rPr>
        <w:t xml:space="preserve"> </w:t>
      </w:r>
      <w:r w:rsidRPr="00B92FFF">
        <w:rPr>
          <w:rFonts w:eastAsia="Times New Roman" w:cs="Arial"/>
          <w:sz w:val="20"/>
          <w:szCs w:val="20"/>
        </w:rPr>
        <w:t>by</w:t>
      </w:r>
      <w:r w:rsidRPr="00B92FFF">
        <w:rPr>
          <w:rFonts w:eastAsia="Times New Roman" w:cs="Arial"/>
          <w:spacing w:val="14"/>
          <w:sz w:val="20"/>
          <w:szCs w:val="20"/>
        </w:rPr>
        <w:t xml:space="preserve"> </w:t>
      </w:r>
      <w:r w:rsidRPr="00B92FFF">
        <w:rPr>
          <w:rFonts w:eastAsia="Times New Roman" w:cs="Arial"/>
          <w:sz w:val="20"/>
          <w:szCs w:val="20"/>
        </w:rPr>
        <w:t>providing</w:t>
      </w:r>
      <w:r w:rsidRPr="00B92FFF">
        <w:rPr>
          <w:rFonts w:eastAsia="Times New Roman" w:cs="Arial"/>
          <w:spacing w:val="14"/>
          <w:sz w:val="20"/>
          <w:szCs w:val="20"/>
        </w:rPr>
        <w:t xml:space="preserve"> </w:t>
      </w:r>
      <w:r w:rsidRPr="00B92FFF">
        <w:rPr>
          <w:rFonts w:eastAsia="Times New Roman" w:cs="Arial"/>
          <w:sz w:val="20"/>
          <w:szCs w:val="20"/>
        </w:rPr>
        <w:t>an</w:t>
      </w:r>
      <w:r w:rsidRPr="00B92FFF">
        <w:rPr>
          <w:rFonts w:eastAsia="Times New Roman" w:cs="Arial"/>
          <w:spacing w:val="-1"/>
          <w:sz w:val="20"/>
          <w:szCs w:val="20"/>
        </w:rPr>
        <w:t xml:space="preserve"> </w:t>
      </w:r>
      <w:r w:rsidRPr="00B92FFF">
        <w:rPr>
          <w:rFonts w:eastAsia="Times New Roman" w:cs="Arial"/>
          <w:sz w:val="20"/>
          <w:szCs w:val="20"/>
        </w:rPr>
        <w:t>adequate</w:t>
      </w:r>
      <w:r w:rsidRPr="00B92FFF">
        <w:rPr>
          <w:rFonts w:eastAsia="Times New Roman" w:cs="Arial"/>
          <w:spacing w:val="-1"/>
          <w:sz w:val="20"/>
          <w:szCs w:val="20"/>
        </w:rPr>
        <w:t xml:space="preserve"> </w:t>
      </w:r>
      <w:r w:rsidRPr="00B92FFF">
        <w:rPr>
          <w:rFonts w:eastAsia="Times New Roman" w:cs="Arial"/>
          <w:sz w:val="20"/>
          <w:szCs w:val="20"/>
        </w:rPr>
        <w:t>level</w:t>
      </w:r>
      <w:r w:rsidRPr="00B92FFF">
        <w:rPr>
          <w:rFonts w:eastAsia="Times New Roman" w:cs="Arial"/>
          <w:spacing w:val="-1"/>
          <w:sz w:val="20"/>
          <w:szCs w:val="20"/>
        </w:rPr>
        <w:t xml:space="preserve"> </w:t>
      </w:r>
      <w:r w:rsidRPr="00B92FFF">
        <w:rPr>
          <w:rFonts w:eastAsia="Times New Roman" w:cs="Arial"/>
          <w:sz w:val="20"/>
          <w:szCs w:val="20"/>
        </w:rPr>
        <w:t>of</w:t>
      </w:r>
      <w:r w:rsidRPr="00B92FFF">
        <w:rPr>
          <w:rFonts w:eastAsia="Times New Roman" w:cs="Arial"/>
          <w:spacing w:val="-1"/>
          <w:sz w:val="20"/>
          <w:szCs w:val="20"/>
        </w:rPr>
        <w:t xml:space="preserve"> </w:t>
      </w:r>
      <w:r w:rsidRPr="00B92FFF">
        <w:rPr>
          <w:rFonts w:eastAsia="Times New Roman" w:cs="Arial"/>
          <w:sz w:val="20"/>
          <w:szCs w:val="20"/>
        </w:rPr>
        <w:t>protection</w:t>
      </w:r>
      <w:r w:rsidRPr="00B92FFF">
        <w:rPr>
          <w:rFonts w:eastAsia="Times New Roman" w:cs="Arial"/>
          <w:spacing w:val="-1"/>
          <w:sz w:val="20"/>
          <w:szCs w:val="20"/>
        </w:rPr>
        <w:t xml:space="preserve"> </w:t>
      </w:r>
      <w:r w:rsidRPr="00B92FFF">
        <w:rPr>
          <w:rFonts w:eastAsia="Times New Roman" w:cs="Arial"/>
          <w:sz w:val="20"/>
          <w:szCs w:val="20"/>
        </w:rPr>
        <w:t>to</w:t>
      </w:r>
      <w:r w:rsidRPr="00B92FFF">
        <w:rPr>
          <w:rFonts w:eastAsia="Times New Roman" w:cs="Arial"/>
          <w:spacing w:val="-1"/>
          <w:sz w:val="20"/>
          <w:szCs w:val="20"/>
        </w:rPr>
        <w:t xml:space="preserve"> </w:t>
      </w:r>
      <w:r w:rsidRPr="00B92FFF">
        <w:rPr>
          <w:rFonts w:eastAsia="Times New Roman" w:cs="Arial"/>
          <w:sz w:val="20"/>
          <w:szCs w:val="20"/>
        </w:rPr>
        <w:t>any</w:t>
      </w:r>
      <w:r w:rsidRPr="00B92FFF">
        <w:rPr>
          <w:rFonts w:eastAsia="Times New Roman" w:cs="Arial"/>
          <w:spacing w:val="-1"/>
          <w:sz w:val="20"/>
          <w:szCs w:val="20"/>
        </w:rPr>
        <w:t xml:space="preserve"> </w:t>
      </w:r>
      <w:r w:rsidRPr="00B92FFF">
        <w:rPr>
          <w:rFonts w:eastAsia="Times New Roman" w:cs="Arial"/>
          <w:sz w:val="20"/>
          <w:szCs w:val="20"/>
        </w:rPr>
        <w:t>Personal Data</w:t>
      </w:r>
      <w:r w:rsidRPr="00B92FFF">
        <w:rPr>
          <w:rFonts w:eastAsia="Times New Roman" w:cs="Arial"/>
          <w:spacing w:val="37"/>
          <w:sz w:val="20"/>
          <w:szCs w:val="20"/>
        </w:rPr>
        <w:t xml:space="preserve"> </w:t>
      </w:r>
      <w:r w:rsidRPr="00B92FFF">
        <w:rPr>
          <w:rFonts w:eastAsia="Times New Roman" w:cs="Arial"/>
          <w:sz w:val="20"/>
          <w:szCs w:val="20"/>
        </w:rPr>
        <w:t>that</w:t>
      </w:r>
      <w:r w:rsidRPr="00B92FFF">
        <w:rPr>
          <w:rFonts w:eastAsia="Times New Roman" w:cs="Arial"/>
          <w:spacing w:val="38"/>
          <w:sz w:val="20"/>
          <w:szCs w:val="20"/>
        </w:rPr>
        <w:t xml:space="preserve"> </w:t>
      </w:r>
      <w:r w:rsidRPr="00B92FFF">
        <w:rPr>
          <w:rFonts w:eastAsia="Times New Roman" w:cs="Arial"/>
          <w:sz w:val="20"/>
          <w:szCs w:val="20"/>
        </w:rPr>
        <w:t>is</w:t>
      </w:r>
      <w:r w:rsidRPr="00B92FFF">
        <w:rPr>
          <w:rFonts w:eastAsia="Times New Roman" w:cs="Arial"/>
          <w:spacing w:val="38"/>
          <w:sz w:val="20"/>
          <w:szCs w:val="20"/>
        </w:rPr>
        <w:t xml:space="preserve"> </w:t>
      </w:r>
      <w:r w:rsidRPr="00B92FFF">
        <w:rPr>
          <w:rFonts w:eastAsia="Times New Roman" w:cs="Arial"/>
          <w:sz w:val="20"/>
          <w:szCs w:val="20"/>
        </w:rPr>
        <w:t>transferred</w:t>
      </w:r>
      <w:r w:rsidRPr="00B92FFF">
        <w:rPr>
          <w:rFonts w:eastAsia="Times New Roman" w:cs="Arial"/>
          <w:spacing w:val="37"/>
          <w:sz w:val="20"/>
          <w:szCs w:val="20"/>
        </w:rPr>
        <w:t xml:space="preserve"> </w:t>
      </w:r>
      <w:r w:rsidRPr="00B92FFF">
        <w:rPr>
          <w:rFonts w:eastAsia="Times New Roman" w:cs="Arial"/>
          <w:sz w:val="20"/>
          <w:szCs w:val="20"/>
        </w:rPr>
        <w:t>(or,</w:t>
      </w:r>
      <w:r w:rsidRPr="00B92FFF">
        <w:rPr>
          <w:rFonts w:eastAsia="Times New Roman" w:cs="Arial"/>
          <w:spacing w:val="38"/>
          <w:sz w:val="20"/>
          <w:szCs w:val="20"/>
        </w:rPr>
        <w:t xml:space="preserve"> </w:t>
      </w:r>
      <w:r w:rsidRPr="00B92FFF">
        <w:rPr>
          <w:rFonts w:eastAsia="Times New Roman" w:cs="Arial"/>
          <w:sz w:val="20"/>
          <w:szCs w:val="20"/>
        </w:rPr>
        <w:t>if</w:t>
      </w:r>
      <w:r w:rsidRPr="00B92FFF">
        <w:rPr>
          <w:rFonts w:eastAsia="Times New Roman" w:cs="Arial"/>
          <w:spacing w:val="23"/>
          <w:sz w:val="20"/>
          <w:szCs w:val="20"/>
        </w:rPr>
        <w:t xml:space="preserve"> </w:t>
      </w:r>
      <w:r w:rsidRPr="00B92FFF">
        <w:rPr>
          <w:rFonts w:eastAsia="Times New Roman" w:cs="Arial"/>
          <w:sz w:val="20"/>
          <w:szCs w:val="20"/>
        </w:rPr>
        <w:t>it</w:t>
      </w:r>
      <w:r w:rsidRPr="00B92FFF">
        <w:rPr>
          <w:rFonts w:eastAsia="Times New Roman" w:cs="Arial"/>
          <w:spacing w:val="23"/>
          <w:sz w:val="20"/>
          <w:szCs w:val="20"/>
        </w:rPr>
        <w:t xml:space="preserve"> </w:t>
      </w:r>
      <w:r w:rsidRPr="00B92FFF">
        <w:rPr>
          <w:rFonts w:eastAsia="Times New Roman" w:cs="Arial"/>
          <w:sz w:val="20"/>
          <w:szCs w:val="20"/>
        </w:rPr>
        <w:t>is</w:t>
      </w:r>
      <w:r w:rsidRPr="00B92FFF">
        <w:rPr>
          <w:rFonts w:eastAsia="Times New Roman" w:cs="Arial"/>
          <w:spacing w:val="23"/>
          <w:sz w:val="20"/>
          <w:szCs w:val="20"/>
        </w:rPr>
        <w:t xml:space="preserve"> </w:t>
      </w:r>
      <w:r w:rsidRPr="00B92FFF">
        <w:rPr>
          <w:rFonts w:eastAsia="Times New Roman" w:cs="Arial"/>
          <w:sz w:val="20"/>
          <w:szCs w:val="20"/>
        </w:rPr>
        <w:t>not</w:t>
      </w:r>
      <w:r w:rsidRPr="00B92FFF">
        <w:rPr>
          <w:rFonts w:eastAsia="Times New Roman" w:cs="Arial"/>
          <w:spacing w:val="23"/>
          <w:sz w:val="20"/>
          <w:szCs w:val="20"/>
        </w:rPr>
        <w:t xml:space="preserve"> </w:t>
      </w:r>
      <w:r w:rsidRPr="00B92FFF">
        <w:rPr>
          <w:rFonts w:eastAsia="Times New Roman" w:cs="Arial"/>
          <w:sz w:val="20"/>
          <w:szCs w:val="20"/>
        </w:rPr>
        <w:t>so</w:t>
      </w:r>
      <w:r w:rsidRPr="00B92FFF">
        <w:rPr>
          <w:rFonts w:eastAsia="Times New Roman" w:cs="Arial"/>
          <w:spacing w:val="23"/>
          <w:sz w:val="20"/>
          <w:szCs w:val="20"/>
        </w:rPr>
        <w:t xml:space="preserve"> </w:t>
      </w:r>
      <w:r w:rsidRPr="00B92FFF">
        <w:rPr>
          <w:rFonts w:eastAsia="Times New Roman" w:cs="Arial"/>
          <w:sz w:val="20"/>
          <w:szCs w:val="20"/>
        </w:rPr>
        <w:t>bound,</w:t>
      </w:r>
      <w:r w:rsidRPr="00B92FFF">
        <w:rPr>
          <w:rFonts w:eastAsia="Times New Roman" w:cs="Arial"/>
          <w:spacing w:val="23"/>
          <w:sz w:val="20"/>
          <w:szCs w:val="20"/>
        </w:rPr>
        <w:t xml:space="preserve"> </w:t>
      </w:r>
      <w:r w:rsidRPr="00B92FFF">
        <w:rPr>
          <w:rFonts w:eastAsia="Times New Roman" w:cs="Arial"/>
          <w:sz w:val="20"/>
          <w:szCs w:val="20"/>
        </w:rPr>
        <w:t>uses</w:t>
      </w:r>
      <w:r w:rsidRPr="00B92FFF">
        <w:rPr>
          <w:rFonts w:eastAsia="Times New Roman" w:cs="Arial"/>
          <w:spacing w:val="23"/>
          <w:sz w:val="20"/>
          <w:szCs w:val="20"/>
        </w:rPr>
        <w:t xml:space="preserve"> all reasonable </w:t>
      </w:r>
      <w:r w:rsidRPr="00B92FFF">
        <w:rPr>
          <w:rFonts w:eastAsia="Times New Roman" w:cs="Arial"/>
          <w:sz w:val="20"/>
          <w:szCs w:val="20"/>
        </w:rPr>
        <w:t>endeavours to assist the Council in meeting its obligations); and</w:t>
      </w:r>
    </w:p>
    <w:p w14:paraId="1ECADE46" w14:textId="77777777" w:rsidR="00B92FFF" w:rsidRPr="00B92FFF" w:rsidRDefault="00B92FFF" w:rsidP="00B92FFF">
      <w:pPr>
        <w:numPr>
          <w:ilvl w:val="3"/>
          <w:numId w:val="30"/>
        </w:numPr>
        <w:tabs>
          <w:tab w:val="left" w:pos="2261"/>
          <w:tab w:val="num" w:pos="2421"/>
        </w:tabs>
        <w:spacing w:after="120" w:line="240" w:lineRule="auto"/>
        <w:ind w:left="2268" w:hanging="567"/>
        <w:jc w:val="both"/>
        <w:outlineLvl w:val="3"/>
        <w:rPr>
          <w:rFonts w:eastAsia="Times New Roman" w:cs="Arial"/>
          <w:sz w:val="20"/>
          <w:szCs w:val="20"/>
        </w:rPr>
      </w:pPr>
      <w:r w:rsidRPr="00B92FFF">
        <w:rPr>
          <w:rFonts w:eastAsia="Times New Roman" w:cs="Arial"/>
          <w:sz w:val="20"/>
          <w:szCs w:val="20"/>
        </w:rPr>
        <w:t>the</w:t>
      </w:r>
      <w:r w:rsidRPr="00B92FFF">
        <w:rPr>
          <w:rFonts w:eastAsia="Times New Roman" w:cs="Arial"/>
          <w:spacing w:val="14"/>
          <w:sz w:val="20"/>
          <w:szCs w:val="20"/>
        </w:rPr>
        <w:t xml:space="preserve"> </w:t>
      </w:r>
      <w:r w:rsidRPr="00B92FFF">
        <w:rPr>
          <w:rFonts w:eastAsia="Times New Roman" w:cs="Arial"/>
          <w:sz w:val="20"/>
          <w:szCs w:val="20"/>
        </w:rPr>
        <w:t>Consultant</w:t>
      </w:r>
      <w:r w:rsidRPr="00B92FFF">
        <w:rPr>
          <w:rFonts w:eastAsia="Times New Roman" w:cs="Arial"/>
          <w:spacing w:val="14"/>
          <w:sz w:val="20"/>
          <w:szCs w:val="20"/>
        </w:rPr>
        <w:t xml:space="preserve"> </w:t>
      </w:r>
      <w:r w:rsidRPr="00B92FFF">
        <w:rPr>
          <w:rFonts w:eastAsia="Times New Roman" w:cs="Arial"/>
          <w:sz w:val="20"/>
          <w:szCs w:val="20"/>
        </w:rPr>
        <w:t>complies</w:t>
      </w:r>
      <w:r w:rsidRPr="00B92FFF">
        <w:rPr>
          <w:rFonts w:eastAsia="Times New Roman" w:cs="Arial"/>
          <w:spacing w:val="14"/>
          <w:sz w:val="20"/>
          <w:szCs w:val="20"/>
        </w:rPr>
        <w:t xml:space="preserve"> </w:t>
      </w:r>
      <w:r w:rsidRPr="00B92FFF">
        <w:rPr>
          <w:rFonts w:eastAsia="Times New Roman" w:cs="Arial"/>
          <w:sz w:val="20"/>
          <w:szCs w:val="20"/>
        </w:rPr>
        <w:t>with</w:t>
      </w:r>
      <w:r w:rsidRPr="00B92FFF">
        <w:rPr>
          <w:rFonts w:eastAsia="Times New Roman" w:cs="Arial"/>
          <w:spacing w:val="14"/>
          <w:sz w:val="20"/>
          <w:szCs w:val="20"/>
        </w:rPr>
        <w:t xml:space="preserve"> </w:t>
      </w:r>
      <w:r w:rsidRPr="00B92FFF">
        <w:rPr>
          <w:rFonts w:eastAsia="Times New Roman" w:cs="Arial"/>
          <w:sz w:val="20"/>
          <w:szCs w:val="20"/>
        </w:rPr>
        <w:t>any</w:t>
      </w:r>
      <w:r w:rsidRPr="00B92FFF">
        <w:rPr>
          <w:rFonts w:eastAsia="Times New Roman" w:cs="Arial"/>
          <w:spacing w:val="14"/>
          <w:sz w:val="20"/>
          <w:szCs w:val="20"/>
        </w:rPr>
        <w:t xml:space="preserve"> </w:t>
      </w:r>
      <w:r w:rsidRPr="00B92FFF">
        <w:rPr>
          <w:rFonts w:eastAsia="Times New Roman" w:cs="Arial"/>
          <w:sz w:val="20"/>
          <w:szCs w:val="20"/>
        </w:rPr>
        <w:t>reasonable</w:t>
      </w:r>
      <w:r w:rsidRPr="00B92FFF">
        <w:rPr>
          <w:rFonts w:eastAsia="Times New Roman" w:cs="Arial"/>
          <w:spacing w:val="-1"/>
          <w:sz w:val="20"/>
          <w:szCs w:val="20"/>
        </w:rPr>
        <w:t xml:space="preserve"> </w:t>
      </w:r>
      <w:r w:rsidRPr="00B92FFF">
        <w:rPr>
          <w:rFonts w:eastAsia="Times New Roman" w:cs="Arial"/>
          <w:sz w:val="20"/>
          <w:szCs w:val="20"/>
        </w:rPr>
        <w:t>instructions</w:t>
      </w:r>
      <w:r w:rsidRPr="00B92FFF">
        <w:rPr>
          <w:rFonts w:eastAsia="Times New Roman" w:cs="Arial"/>
          <w:spacing w:val="-1"/>
          <w:sz w:val="20"/>
          <w:szCs w:val="20"/>
        </w:rPr>
        <w:t xml:space="preserve"> </w:t>
      </w:r>
      <w:r w:rsidRPr="00B92FFF">
        <w:rPr>
          <w:rFonts w:eastAsia="Times New Roman" w:cs="Arial"/>
          <w:sz w:val="20"/>
          <w:szCs w:val="20"/>
        </w:rPr>
        <w:t>notified</w:t>
      </w:r>
      <w:r w:rsidRPr="00B92FFF">
        <w:rPr>
          <w:rFonts w:eastAsia="Times New Roman" w:cs="Arial"/>
          <w:spacing w:val="-1"/>
          <w:sz w:val="20"/>
          <w:szCs w:val="20"/>
        </w:rPr>
        <w:t xml:space="preserve"> </w:t>
      </w:r>
      <w:r w:rsidRPr="00B92FFF">
        <w:rPr>
          <w:rFonts w:eastAsia="Times New Roman" w:cs="Arial"/>
          <w:sz w:val="20"/>
          <w:szCs w:val="20"/>
        </w:rPr>
        <w:t>to</w:t>
      </w:r>
      <w:r w:rsidRPr="00B92FFF">
        <w:rPr>
          <w:rFonts w:eastAsia="Times New Roman" w:cs="Arial"/>
          <w:spacing w:val="-1"/>
          <w:sz w:val="20"/>
          <w:szCs w:val="20"/>
        </w:rPr>
        <w:t xml:space="preserve"> </w:t>
      </w:r>
      <w:r w:rsidRPr="00B92FFF">
        <w:rPr>
          <w:rFonts w:eastAsia="Times New Roman" w:cs="Arial"/>
          <w:sz w:val="20"/>
          <w:szCs w:val="20"/>
        </w:rPr>
        <w:t>it</w:t>
      </w:r>
      <w:r w:rsidRPr="00B92FFF">
        <w:rPr>
          <w:rFonts w:eastAsia="Times New Roman" w:cs="Arial"/>
          <w:spacing w:val="-1"/>
          <w:sz w:val="20"/>
          <w:szCs w:val="20"/>
        </w:rPr>
        <w:t xml:space="preserve"> </w:t>
      </w:r>
      <w:r w:rsidRPr="00B92FFF">
        <w:rPr>
          <w:rFonts w:eastAsia="Times New Roman" w:cs="Arial"/>
          <w:sz w:val="20"/>
          <w:szCs w:val="20"/>
        </w:rPr>
        <w:t>in advance</w:t>
      </w:r>
      <w:r w:rsidRPr="00B92FFF">
        <w:rPr>
          <w:rFonts w:eastAsia="Times New Roman" w:cs="Arial"/>
          <w:spacing w:val="37"/>
          <w:sz w:val="20"/>
          <w:szCs w:val="20"/>
        </w:rPr>
        <w:t xml:space="preserve"> </w:t>
      </w:r>
      <w:r w:rsidRPr="00B92FFF">
        <w:rPr>
          <w:rFonts w:eastAsia="Times New Roman" w:cs="Arial"/>
          <w:sz w:val="20"/>
          <w:szCs w:val="20"/>
        </w:rPr>
        <w:t>by</w:t>
      </w:r>
      <w:r w:rsidRPr="00B92FFF">
        <w:rPr>
          <w:rFonts w:eastAsia="Times New Roman" w:cs="Arial"/>
          <w:spacing w:val="38"/>
          <w:sz w:val="20"/>
          <w:szCs w:val="20"/>
        </w:rPr>
        <w:t xml:space="preserve"> </w:t>
      </w:r>
      <w:r w:rsidRPr="00B92FFF">
        <w:rPr>
          <w:rFonts w:eastAsia="Times New Roman" w:cs="Arial"/>
          <w:sz w:val="20"/>
          <w:szCs w:val="20"/>
        </w:rPr>
        <w:t>the</w:t>
      </w:r>
      <w:r w:rsidRPr="00B92FFF">
        <w:rPr>
          <w:rFonts w:eastAsia="Times New Roman" w:cs="Arial"/>
          <w:spacing w:val="38"/>
          <w:sz w:val="20"/>
          <w:szCs w:val="20"/>
        </w:rPr>
        <w:t xml:space="preserve"> </w:t>
      </w:r>
      <w:r w:rsidRPr="00B92FFF">
        <w:rPr>
          <w:rFonts w:eastAsia="Times New Roman" w:cs="Arial"/>
          <w:sz w:val="20"/>
          <w:szCs w:val="20"/>
        </w:rPr>
        <w:t>Council</w:t>
      </w:r>
      <w:r w:rsidRPr="00B92FFF">
        <w:rPr>
          <w:rFonts w:eastAsia="Times New Roman" w:cs="Arial"/>
          <w:spacing w:val="37"/>
          <w:sz w:val="20"/>
          <w:szCs w:val="20"/>
        </w:rPr>
        <w:t xml:space="preserve"> </w:t>
      </w:r>
      <w:r w:rsidRPr="00B92FFF">
        <w:rPr>
          <w:rFonts w:eastAsia="Times New Roman" w:cs="Arial"/>
          <w:sz w:val="20"/>
          <w:szCs w:val="20"/>
        </w:rPr>
        <w:t>with</w:t>
      </w:r>
      <w:r w:rsidRPr="00B92FFF">
        <w:rPr>
          <w:rFonts w:eastAsia="Times New Roman" w:cs="Arial"/>
          <w:spacing w:val="38"/>
          <w:sz w:val="20"/>
          <w:szCs w:val="20"/>
        </w:rPr>
        <w:t xml:space="preserve"> </w:t>
      </w:r>
      <w:r w:rsidRPr="00B92FFF">
        <w:rPr>
          <w:rFonts w:eastAsia="Times New Roman" w:cs="Arial"/>
          <w:sz w:val="20"/>
          <w:szCs w:val="20"/>
        </w:rPr>
        <w:t>respect</w:t>
      </w:r>
      <w:r w:rsidRPr="00B92FFF">
        <w:rPr>
          <w:rFonts w:eastAsia="Times New Roman" w:cs="Arial"/>
          <w:spacing w:val="38"/>
          <w:sz w:val="20"/>
          <w:szCs w:val="20"/>
        </w:rPr>
        <w:t xml:space="preserve"> </w:t>
      </w:r>
      <w:r w:rsidRPr="00B92FFF">
        <w:rPr>
          <w:rFonts w:eastAsia="Times New Roman" w:cs="Arial"/>
          <w:sz w:val="20"/>
          <w:szCs w:val="20"/>
        </w:rPr>
        <w:t>to</w:t>
      </w:r>
      <w:r w:rsidRPr="00B92FFF">
        <w:rPr>
          <w:rFonts w:eastAsia="Times New Roman" w:cs="Arial"/>
          <w:spacing w:val="38"/>
          <w:sz w:val="20"/>
          <w:szCs w:val="20"/>
        </w:rPr>
        <w:t xml:space="preserve"> </w:t>
      </w:r>
      <w:r w:rsidRPr="00B92FFF">
        <w:rPr>
          <w:rFonts w:eastAsia="Times New Roman" w:cs="Arial"/>
          <w:sz w:val="20"/>
          <w:szCs w:val="20"/>
        </w:rPr>
        <w:t>the</w:t>
      </w:r>
      <w:r w:rsidRPr="00B92FFF">
        <w:rPr>
          <w:rFonts w:eastAsia="Times New Roman" w:cs="Arial"/>
          <w:spacing w:val="23"/>
          <w:sz w:val="20"/>
          <w:szCs w:val="20"/>
        </w:rPr>
        <w:t xml:space="preserve"> </w:t>
      </w:r>
      <w:r w:rsidRPr="00B92FFF">
        <w:rPr>
          <w:rFonts w:eastAsia="Times New Roman" w:cs="Arial"/>
          <w:sz w:val="20"/>
          <w:szCs w:val="20"/>
        </w:rPr>
        <w:t>processing</w:t>
      </w:r>
      <w:r w:rsidRPr="00B92FFF">
        <w:rPr>
          <w:rFonts w:eastAsia="Times New Roman" w:cs="Arial"/>
          <w:spacing w:val="23"/>
          <w:sz w:val="20"/>
          <w:szCs w:val="20"/>
        </w:rPr>
        <w:t xml:space="preserve"> </w:t>
      </w:r>
      <w:r w:rsidRPr="00B92FFF">
        <w:rPr>
          <w:rFonts w:eastAsia="Times New Roman" w:cs="Arial"/>
          <w:sz w:val="20"/>
          <w:szCs w:val="20"/>
        </w:rPr>
        <w:t>of</w:t>
      </w:r>
      <w:r w:rsidRPr="00B92FFF">
        <w:rPr>
          <w:rFonts w:eastAsia="Times New Roman" w:cs="Arial"/>
          <w:spacing w:val="23"/>
          <w:sz w:val="20"/>
          <w:szCs w:val="20"/>
        </w:rPr>
        <w:t xml:space="preserve"> </w:t>
      </w:r>
      <w:r w:rsidRPr="00B92FFF">
        <w:rPr>
          <w:rFonts w:eastAsia="Times New Roman" w:cs="Arial"/>
          <w:sz w:val="20"/>
          <w:szCs w:val="20"/>
        </w:rPr>
        <w:t>the Personal Data;</w:t>
      </w:r>
    </w:p>
    <w:p w14:paraId="67BDEDD5"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at</w:t>
      </w:r>
      <w:r w:rsidRPr="00B92FFF">
        <w:rPr>
          <w:rFonts w:eastAsia="Times New Roman" w:cs="Arial"/>
          <w:spacing w:val="29"/>
          <w:sz w:val="20"/>
          <w:szCs w:val="20"/>
        </w:rPr>
        <w:t xml:space="preserve"> </w:t>
      </w:r>
      <w:r w:rsidRPr="00B92FFF">
        <w:rPr>
          <w:rFonts w:eastAsia="Times New Roman" w:cs="Arial"/>
          <w:sz w:val="20"/>
          <w:szCs w:val="20"/>
        </w:rPr>
        <w:t>the</w:t>
      </w:r>
      <w:r w:rsidRPr="00B92FFF">
        <w:rPr>
          <w:rFonts w:eastAsia="Times New Roman" w:cs="Arial"/>
          <w:spacing w:val="29"/>
          <w:sz w:val="20"/>
          <w:szCs w:val="20"/>
        </w:rPr>
        <w:t xml:space="preserve"> </w:t>
      </w:r>
      <w:r w:rsidRPr="00B92FFF">
        <w:rPr>
          <w:rFonts w:eastAsia="Times New Roman" w:cs="Arial"/>
          <w:sz w:val="20"/>
          <w:szCs w:val="20"/>
        </w:rPr>
        <w:t>written</w:t>
      </w:r>
      <w:r w:rsidRPr="00B92FFF">
        <w:rPr>
          <w:rFonts w:eastAsia="Times New Roman" w:cs="Arial"/>
          <w:spacing w:val="29"/>
          <w:sz w:val="20"/>
          <w:szCs w:val="20"/>
        </w:rPr>
        <w:t xml:space="preserve"> </w:t>
      </w:r>
      <w:r w:rsidRPr="00B92FFF">
        <w:rPr>
          <w:rFonts w:eastAsia="Times New Roman" w:cs="Arial"/>
          <w:sz w:val="20"/>
          <w:szCs w:val="20"/>
        </w:rPr>
        <w:t>direction</w:t>
      </w:r>
      <w:r w:rsidRPr="00B92FFF">
        <w:rPr>
          <w:rFonts w:eastAsia="Times New Roman" w:cs="Arial"/>
          <w:spacing w:val="29"/>
          <w:sz w:val="20"/>
          <w:szCs w:val="20"/>
        </w:rPr>
        <w:t xml:space="preserve"> </w:t>
      </w:r>
      <w:r w:rsidRPr="00B92FFF">
        <w:rPr>
          <w:rFonts w:eastAsia="Times New Roman" w:cs="Arial"/>
          <w:sz w:val="20"/>
          <w:szCs w:val="20"/>
        </w:rPr>
        <w:t>of</w:t>
      </w:r>
      <w:r w:rsidRPr="00B92FFF">
        <w:rPr>
          <w:rFonts w:eastAsia="Times New Roman" w:cs="Arial"/>
          <w:spacing w:val="29"/>
          <w:sz w:val="20"/>
          <w:szCs w:val="20"/>
        </w:rPr>
        <w:t xml:space="preserve"> </w:t>
      </w:r>
      <w:r w:rsidRPr="00B92FFF">
        <w:rPr>
          <w:rFonts w:eastAsia="Times New Roman" w:cs="Arial"/>
          <w:sz w:val="20"/>
          <w:szCs w:val="20"/>
        </w:rPr>
        <w:t>the</w:t>
      </w:r>
      <w:r w:rsidRPr="00B92FFF">
        <w:rPr>
          <w:rFonts w:eastAsia="Times New Roman" w:cs="Arial"/>
          <w:spacing w:val="29"/>
          <w:sz w:val="20"/>
          <w:szCs w:val="20"/>
        </w:rPr>
        <w:t xml:space="preserve"> </w:t>
      </w:r>
      <w:r w:rsidRPr="00B92FFF">
        <w:rPr>
          <w:rFonts w:eastAsia="Times New Roman" w:cs="Arial"/>
          <w:sz w:val="20"/>
          <w:szCs w:val="20"/>
        </w:rPr>
        <w:t>Council,</w:t>
      </w:r>
      <w:r w:rsidRPr="00B92FFF">
        <w:rPr>
          <w:rFonts w:eastAsia="Times New Roman" w:cs="Arial"/>
          <w:spacing w:val="29"/>
          <w:sz w:val="20"/>
          <w:szCs w:val="20"/>
        </w:rPr>
        <w:t xml:space="preserve"> </w:t>
      </w:r>
      <w:r w:rsidRPr="00B92FFF">
        <w:rPr>
          <w:rFonts w:eastAsia="Times New Roman" w:cs="Arial"/>
          <w:sz w:val="20"/>
          <w:szCs w:val="20"/>
        </w:rPr>
        <w:t>delete</w:t>
      </w:r>
      <w:r w:rsidRPr="00B92FFF">
        <w:rPr>
          <w:rFonts w:eastAsia="Times New Roman" w:cs="Arial"/>
          <w:spacing w:val="29"/>
          <w:sz w:val="20"/>
          <w:szCs w:val="20"/>
        </w:rPr>
        <w:t xml:space="preserve"> </w:t>
      </w:r>
      <w:r w:rsidRPr="00B92FFF">
        <w:rPr>
          <w:rFonts w:eastAsia="Times New Roman" w:cs="Arial"/>
          <w:sz w:val="20"/>
          <w:szCs w:val="20"/>
        </w:rPr>
        <w:t>or</w:t>
      </w:r>
      <w:r w:rsidRPr="00B92FFF">
        <w:rPr>
          <w:rFonts w:eastAsia="Times New Roman" w:cs="Arial"/>
          <w:spacing w:val="29"/>
          <w:sz w:val="20"/>
          <w:szCs w:val="20"/>
        </w:rPr>
        <w:t xml:space="preserve"> </w:t>
      </w:r>
      <w:r w:rsidRPr="00B92FFF">
        <w:rPr>
          <w:rFonts w:eastAsia="Times New Roman" w:cs="Arial"/>
          <w:sz w:val="20"/>
          <w:szCs w:val="20"/>
        </w:rPr>
        <w:t>return</w:t>
      </w:r>
      <w:r w:rsidRPr="00B92FFF">
        <w:rPr>
          <w:rFonts w:eastAsia="Times New Roman" w:cs="Arial"/>
          <w:spacing w:val="29"/>
          <w:sz w:val="20"/>
          <w:szCs w:val="20"/>
        </w:rPr>
        <w:t xml:space="preserve"> </w:t>
      </w:r>
      <w:r w:rsidRPr="00B92FFF">
        <w:rPr>
          <w:rFonts w:eastAsia="Times New Roman" w:cs="Arial"/>
          <w:sz w:val="20"/>
          <w:szCs w:val="20"/>
        </w:rPr>
        <w:t>Personal</w:t>
      </w:r>
      <w:r w:rsidRPr="00B92FFF">
        <w:rPr>
          <w:rFonts w:eastAsia="Times New Roman" w:cs="Arial"/>
          <w:spacing w:val="29"/>
          <w:sz w:val="20"/>
          <w:szCs w:val="20"/>
        </w:rPr>
        <w:t xml:space="preserve"> </w:t>
      </w:r>
      <w:r w:rsidRPr="00B92FFF">
        <w:rPr>
          <w:rFonts w:eastAsia="Times New Roman" w:cs="Arial"/>
          <w:sz w:val="20"/>
          <w:szCs w:val="20"/>
        </w:rPr>
        <w:t>Data</w:t>
      </w:r>
      <w:r w:rsidRPr="00B92FFF">
        <w:rPr>
          <w:rFonts w:eastAsia="Times New Roman" w:cs="Arial"/>
          <w:spacing w:val="14"/>
          <w:sz w:val="20"/>
          <w:szCs w:val="20"/>
        </w:rPr>
        <w:t xml:space="preserve"> </w:t>
      </w:r>
      <w:r w:rsidRPr="00B92FFF">
        <w:rPr>
          <w:rFonts w:eastAsia="Times New Roman" w:cs="Arial"/>
          <w:sz w:val="20"/>
          <w:szCs w:val="20"/>
        </w:rPr>
        <w:t>(and any</w:t>
      </w:r>
      <w:r w:rsidRPr="00B92FFF">
        <w:rPr>
          <w:rFonts w:eastAsia="Times New Roman" w:cs="Arial"/>
          <w:spacing w:val="29"/>
          <w:sz w:val="20"/>
          <w:szCs w:val="20"/>
        </w:rPr>
        <w:t xml:space="preserve"> </w:t>
      </w:r>
      <w:r w:rsidRPr="00B92FFF">
        <w:rPr>
          <w:rFonts w:eastAsia="Times New Roman" w:cs="Arial"/>
          <w:sz w:val="20"/>
          <w:szCs w:val="20"/>
        </w:rPr>
        <w:t>copies</w:t>
      </w:r>
      <w:r w:rsidRPr="00B92FFF">
        <w:rPr>
          <w:rFonts w:eastAsia="Times New Roman" w:cs="Arial"/>
          <w:spacing w:val="29"/>
          <w:sz w:val="20"/>
          <w:szCs w:val="20"/>
        </w:rPr>
        <w:t xml:space="preserve"> </w:t>
      </w:r>
      <w:r w:rsidRPr="00B92FFF">
        <w:rPr>
          <w:rFonts w:eastAsia="Times New Roman" w:cs="Arial"/>
          <w:sz w:val="20"/>
          <w:szCs w:val="20"/>
        </w:rPr>
        <w:t>of</w:t>
      </w:r>
      <w:r w:rsidRPr="00B92FFF">
        <w:rPr>
          <w:rFonts w:eastAsia="Times New Roman" w:cs="Arial"/>
          <w:spacing w:val="29"/>
          <w:sz w:val="20"/>
          <w:szCs w:val="20"/>
        </w:rPr>
        <w:t xml:space="preserve"> </w:t>
      </w:r>
      <w:r w:rsidRPr="00B92FFF">
        <w:rPr>
          <w:rFonts w:eastAsia="Times New Roman" w:cs="Arial"/>
          <w:sz w:val="20"/>
          <w:szCs w:val="20"/>
        </w:rPr>
        <w:t>it)</w:t>
      </w:r>
      <w:r w:rsidRPr="00B92FFF">
        <w:rPr>
          <w:rFonts w:eastAsia="Times New Roman" w:cs="Arial"/>
          <w:spacing w:val="29"/>
          <w:sz w:val="20"/>
          <w:szCs w:val="20"/>
        </w:rPr>
        <w:t xml:space="preserve"> </w:t>
      </w:r>
      <w:r w:rsidRPr="00B92FFF">
        <w:rPr>
          <w:rFonts w:eastAsia="Times New Roman" w:cs="Arial"/>
          <w:sz w:val="20"/>
          <w:szCs w:val="20"/>
        </w:rPr>
        <w:t>to</w:t>
      </w:r>
      <w:r w:rsidRPr="00B92FFF">
        <w:rPr>
          <w:rFonts w:eastAsia="Times New Roman" w:cs="Arial"/>
          <w:spacing w:val="14"/>
          <w:sz w:val="20"/>
          <w:szCs w:val="20"/>
        </w:rPr>
        <w:t xml:space="preserve"> </w:t>
      </w:r>
      <w:r w:rsidRPr="00B92FFF">
        <w:rPr>
          <w:rFonts w:eastAsia="Times New Roman" w:cs="Arial"/>
          <w:sz w:val="20"/>
          <w:szCs w:val="20"/>
        </w:rPr>
        <w:t>the</w:t>
      </w:r>
      <w:r w:rsidRPr="00B92FFF">
        <w:rPr>
          <w:rFonts w:eastAsia="Times New Roman" w:cs="Arial"/>
          <w:spacing w:val="14"/>
          <w:sz w:val="20"/>
          <w:szCs w:val="20"/>
        </w:rPr>
        <w:t xml:space="preserve"> </w:t>
      </w:r>
      <w:r w:rsidRPr="00B92FFF">
        <w:rPr>
          <w:rFonts w:eastAsia="Times New Roman" w:cs="Arial"/>
          <w:sz w:val="20"/>
          <w:szCs w:val="20"/>
        </w:rPr>
        <w:t>Council</w:t>
      </w:r>
      <w:r w:rsidRPr="00B92FFF">
        <w:rPr>
          <w:rFonts w:eastAsia="Times New Roman" w:cs="Arial"/>
          <w:spacing w:val="14"/>
          <w:sz w:val="20"/>
          <w:szCs w:val="20"/>
        </w:rPr>
        <w:t xml:space="preserve"> </w:t>
      </w:r>
      <w:r w:rsidRPr="00B92FFF">
        <w:rPr>
          <w:rFonts w:eastAsia="Times New Roman" w:cs="Arial"/>
          <w:sz w:val="20"/>
          <w:szCs w:val="20"/>
        </w:rPr>
        <w:t>on</w:t>
      </w:r>
      <w:r w:rsidRPr="00B92FFF">
        <w:rPr>
          <w:rFonts w:eastAsia="Times New Roman" w:cs="Arial"/>
          <w:spacing w:val="14"/>
          <w:sz w:val="20"/>
          <w:szCs w:val="20"/>
        </w:rPr>
        <w:t xml:space="preserve"> </w:t>
      </w:r>
      <w:r w:rsidRPr="00B92FFF">
        <w:rPr>
          <w:rFonts w:eastAsia="Times New Roman" w:cs="Arial"/>
          <w:sz w:val="20"/>
          <w:szCs w:val="20"/>
        </w:rPr>
        <w:t>termination</w:t>
      </w:r>
      <w:r w:rsidRPr="00B92FFF">
        <w:rPr>
          <w:rFonts w:eastAsia="Times New Roman" w:cs="Arial"/>
          <w:spacing w:val="14"/>
          <w:sz w:val="20"/>
          <w:szCs w:val="20"/>
        </w:rPr>
        <w:t xml:space="preserve"> </w:t>
      </w:r>
      <w:r w:rsidRPr="00B92FFF">
        <w:rPr>
          <w:rFonts w:eastAsia="Times New Roman" w:cs="Arial"/>
          <w:sz w:val="20"/>
          <w:szCs w:val="20"/>
        </w:rPr>
        <w:t>of</w:t>
      </w:r>
      <w:r w:rsidRPr="00B92FFF">
        <w:rPr>
          <w:rFonts w:eastAsia="Times New Roman" w:cs="Arial"/>
          <w:spacing w:val="14"/>
          <w:sz w:val="20"/>
          <w:szCs w:val="20"/>
        </w:rPr>
        <w:t xml:space="preserve"> </w:t>
      </w:r>
      <w:r w:rsidRPr="00B92FFF">
        <w:rPr>
          <w:rFonts w:eastAsia="Times New Roman" w:cs="Arial"/>
          <w:sz w:val="20"/>
          <w:szCs w:val="20"/>
        </w:rPr>
        <w:t>the</w:t>
      </w:r>
      <w:r w:rsidRPr="00B92FFF">
        <w:rPr>
          <w:rFonts w:eastAsia="Times New Roman" w:cs="Arial"/>
          <w:spacing w:val="14"/>
          <w:sz w:val="20"/>
          <w:szCs w:val="20"/>
        </w:rPr>
        <w:t xml:space="preserve"> </w:t>
      </w:r>
      <w:r w:rsidRPr="00B92FFF">
        <w:rPr>
          <w:rFonts w:eastAsia="Times New Roman" w:cs="Arial"/>
          <w:sz w:val="20"/>
          <w:szCs w:val="20"/>
        </w:rPr>
        <w:t>agreement</w:t>
      </w:r>
      <w:r w:rsidRPr="00B92FFF">
        <w:rPr>
          <w:rFonts w:eastAsia="Times New Roman" w:cs="Arial"/>
          <w:spacing w:val="14"/>
          <w:sz w:val="20"/>
          <w:szCs w:val="20"/>
        </w:rPr>
        <w:t xml:space="preserve"> </w:t>
      </w:r>
      <w:r w:rsidRPr="00B92FFF">
        <w:rPr>
          <w:rFonts w:eastAsia="Times New Roman" w:cs="Arial"/>
          <w:sz w:val="20"/>
          <w:szCs w:val="20"/>
        </w:rPr>
        <w:t>unless</w:t>
      </w:r>
      <w:r w:rsidRPr="00B92FFF">
        <w:rPr>
          <w:rFonts w:eastAsia="Times New Roman" w:cs="Arial"/>
          <w:spacing w:val="14"/>
          <w:sz w:val="20"/>
          <w:szCs w:val="20"/>
        </w:rPr>
        <w:t xml:space="preserve"> </w:t>
      </w:r>
      <w:r w:rsidRPr="00B92FFF">
        <w:rPr>
          <w:rFonts w:eastAsia="Times New Roman" w:cs="Arial"/>
          <w:sz w:val="20"/>
          <w:szCs w:val="20"/>
        </w:rPr>
        <w:t>the Consultant is required by Law to retain the Personal Data.</w:t>
      </w:r>
    </w:p>
    <w:p w14:paraId="7C59EC60"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Subject to clause 8.8, the Consultant shall notify the Council immediately if it:</w:t>
      </w:r>
    </w:p>
    <w:p w14:paraId="20CE2393"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receives</w:t>
      </w:r>
      <w:r w:rsidRPr="00B92FFF">
        <w:rPr>
          <w:rFonts w:eastAsia="Times New Roman" w:cs="Arial"/>
          <w:spacing w:val="29"/>
          <w:sz w:val="20"/>
          <w:szCs w:val="20"/>
        </w:rPr>
        <w:t xml:space="preserve"> </w:t>
      </w:r>
      <w:r w:rsidRPr="00B92FFF">
        <w:rPr>
          <w:rFonts w:eastAsia="Times New Roman" w:cs="Arial"/>
          <w:sz w:val="20"/>
          <w:szCs w:val="20"/>
        </w:rPr>
        <w:t>a</w:t>
      </w:r>
      <w:r w:rsidRPr="00B92FFF">
        <w:rPr>
          <w:rFonts w:eastAsia="Times New Roman" w:cs="Arial"/>
          <w:spacing w:val="29"/>
          <w:sz w:val="20"/>
          <w:szCs w:val="20"/>
        </w:rPr>
        <w:t xml:space="preserve"> </w:t>
      </w:r>
      <w:r w:rsidRPr="00B92FFF">
        <w:rPr>
          <w:rFonts w:eastAsia="Times New Roman" w:cs="Arial"/>
          <w:sz w:val="20"/>
          <w:szCs w:val="20"/>
        </w:rPr>
        <w:t>Data</w:t>
      </w:r>
      <w:r w:rsidRPr="00B92FFF">
        <w:rPr>
          <w:rFonts w:eastAsia="Times New Roman" w:cs="Arial"/>
          <w:spacing w:val="29"/>
          <w:sz w:val="20"/>
          <w:szCs w:val="20"/>
        </w:rPr>
        <w:t xml:space="preserve"> </w:t>
      </w:r>
      <w:r w:rsidRPr="00B92FFF">
        <w:rPr>
          <w:rFonts w:eastAsia="Times New Roman" w:cs="Arial"/>
          <w:sz w:val="20"/>
          <w:szCs w:val="20"/>
        </w:rPr>
        <w:t>Subject</w:t>
      </w:r>
      <w:r w:rsidRPr="00B92FFF">
        <w:rPr>
          <w:rFonts w:eastAsia="Times New Roman" w:cs="Arial"/>
          <w:spacing w:val="29"/>
          <w:sz w:val="20"/>
          <w:szCs w:val="20"/>
        </w:rPr>
        <w:t xml:space="preserve"> </w:t>
      </w:r>
      <w:r w:rsidRPr="00B92FFF">
        <w:rPr>
          <w:rFonts w:eastAsia="Times New Roman" w:cs="Arial"/>
          <w:sz w:val="20"/>
          <w:szCs w:val="20"/>
        </w:rPr>
        <w:t>Access</w:t>
      </w:r>
      <w:r w:rsidRPr="00B92FFF">
        <w:rPr>
          <w:rFonts w:eastAsia="Times New Roman" w:cs="Arial"/>
          <w:spacing w:val="29"/>
          <w:sz w:val="20"/>
          <w:szCs w:val="20"/>
        </w:rPr>
        <w:t xml:space="preserve"> </w:t>
      </w:r>
      <w:r w:rsidRPr="00B92FFF">
        <w:rPr>
          <w:rFonts w:eastAsia="Times New Roman" w:cs="Arial"/>
          <w:sz w:val="20"/>
          <w:szCs w:val="20"/>
        </w:rPr>
        <w:t>Request</w:t>
      </w:r>
      <w:r w:rsidRPr="00B92FFF">
        <w:rPr>
          <w:rFonts w:eastAsia="Times New Roman" w:cs="Arial"/>
          <w:spacing w:val="29"/>
          <w:sz w:val="20"/>
          <w:szCs w:val="20"/>
        </w:rPr>
        <w:t xml:space="preserve"> </w:t>
      </w:r>
      <w:r w:rsidRPr="00B92FFF">
        <w:rPr>
          <w:rFonts w:eastAsia="Times New Roman" w:cs="Arial"/>
          <w:sz w:val="20"/>
          <w:szCs w:val="20"/>
        </w:rPr>
        <w:t>(or</w:t>
      </w:r>
      <w:r w:rsidRPr="00B92FFF">
        <w:rPr>
          <w:rFonts w:eastAsia="Times New Roman" w:cs="Arial"/>
          <w:spacing w:val="29"/>
          <w:sz w:val="20"/>
          <w:szCs w:val="20"/>
        </w:rPr>
        <w:t xml:space="preserve"> </w:t>
      </w:r>
      <w:r w:rsidRPr="00B92FFF">
        <w:rPr>
          <w:rFonts w:eastAsia="Times New Roman" w:cs="Arial"/>
          <w:sz w:val="20"/>
          <w:szCs w:val="20"/>
        </w:rPr>
        <w:t>purported</w:t>
      </w:r>
      <w:r w:rsidRPr="00B92FFF">
        <w:rPr>
          <w:rFonts w:eastAsia="Times New Roman" w:cs="Arial"/>
          <w:spacing w:val="29"/>
          <w:sz w:val="20"/>
          <w:szCs w:val="20"/>
        </w:rPr>
        <w:t xml:space="preserve"> </w:t>
      </w:r>
      <w:r w:rsidRPr="00B92FFF">
        <w:rPr>
          <w:rFonts w:eastAsia="Times New Roman" w:cs="Arial"/>
          <w:sz w:val="20"/>
          <w:szCs w:val="20"/>
        </w:rPr>
        <w:t>Data</w:t>
      </w:r>
      <w:r w:rsidRPr="00B92FFF">
        <w:rPr>
          <w:rFonts w:eastAsia="Times New Roman" w:cs="Arial"/>
          <w:spacing w:val="29"/>
          <w:sz w:val="20"/>
          <w:szCs w:val="20"/>
        </w:rPr>
        <w:t xml:space="preserve"> </w:t>
      </w:r>
      <w:r w:rsidRPr="00B92FFF">
        <w:rPr>
          <w:rFonts w:eastAsia="Times New Roman" w:cs="Arial"/>
          <w:sz w:val="20"/>
          <w:szCs w:val="20"/>
        </w:rPr>
        <w:t>Subject</w:t>
      </w:r>
      <w:r w:rsidRPr="00B92FFF">
        <w:rPr>
          <w:rFonts w:eastAsia="Times New Roman" w:cs="Arial"/>
          <w:spacing w:val="14"/>
          <w:sz w:val="20"/>
          <w:szCs w:val="20"/>
        </w:rPr>
        <w:t xml:space="preserve"> </w:t>
      </w:r>
      <w:r w:rsidRPr="00B92FFF">
        <w:rPr>
          <w:rFonts w:eastAsia="Times New Roman" w:cs="Arial"/>
          <w:sz w:val="20"/>
          <w:szCs w:val="20"/>
        </w:rPr>
        <w:t>Access Request);</w:t>
      </w:r>
    </w:p>
    <w:p w14:paraId="1F378C41"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receives a request to rectify, block or erase any Personal Data;</w:t>
      </w:r>
    </w:p>
    <w:p w14:paraId="310C68E3"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receives</w:t>
      </w:r>
      <w:r w:rsidRPr="00B92FFF">
        <w:rPr>
          <w:rFonts w:eastAsia="Times New Roman" w:cs="Arial"/>
          <w:spacing w:val="8"/>
          <w:sz w:val="20"/>
          <w:szCs w:val="20"/>
        </w:rPr>
        <w:t xml:space="preserve"> </w:t>
      </w:r>
      <w:r w:rsidRPr="00B92FFF">
        <w:rPr>
          <w:rFonts w:eastAsia="Times New Roman" w:cs="Arial"/>
          <w:sz w:val="20"/>
          <w:szCs w:val="20"/>
        </w:rPr>
        <w:t>any</w:t>
      </w:r>
      <w:r w:rsidRPr="00B92FFF">
        <w:rPr>
          <w:rFonts w:eastAsia="Times New Roman" w:cs="Arial"/>
          <w:spacing w:val="8"/>
          <w:sz w:val="20"/>
          <w:szCs w:val="20"/>
        </w:rPr>
        <w:t xml:space="preserve"> </w:t>
      </w:r>
      <w:r w:rsidRPr="00B92FFF">
        <w:rPr>
          <w:rFonts w:eastAsia="Times New Roman" w:cs="Arial"/>
          <w:sz w:val="20"/>
          <w:szCs w:val="20"/>
        </w:rPr>
        <w:t>other</w:t>
      </w:r>
      <w:r w:rsidRPr="00B92FFF">
        <w:rPr>
          <w:rFonts w:eastAsia="Times New Roman" w:cs="Arial"/>
          <w:spacing w:val="8"/>
          <w:sz w:val="20"/>
          <w:szCs w:val="20"/>
        </w:rPr>
        <w:t xml:space="preserve"> </w:t>
      </w:r>
      <w:r w:rsidRPr="00B92FFF">
        <w:rPr>
          <w:rFonts w:eastAsia="Times New Roman" w:cs="Arial"/>
          <w:sz w:val="20"/>
          <w:szCs w:val="20"/>
        </w:rPr>
        <w:t>request,</w:t>
      </w:r>
      <w:r w:rsidRPr="00B92FFF">
        <w:rPr>
          <w:rFonts w:eastAsia="Times New Roman" w:cs="Arial"/>
          <w:spacing w:val="8"/>
          <w:sz w:val="20"/>
          <w:szCs w:val="20"/>
        </w:rPr>
        <w:t xml:space="preserve"> </w:t>
      </w:r>
      <w:r w:rsidRPr="00B92FFF">
        <w:rPr>
          <w:rFonts w:eastAsia="Times New Roman" w:cs="Arial"/>
          <w:sz w:val="20"/>
          <w:szCs w:val="20"/>
        </w:rPr>
        <w:t>complaint</w:t>
      </w:r>
      <w:r w:rsidRPr="00B92FFF">
        <w:rPr>
          <w:rFonts w:eastAsia="Times New Roman" w:cs="Arial"/>
          <w:spacing w:val="8"/>
          <w:sz w:val="20"/>
          <w:szCs w:val="20"/>
        </w:rPr>
        <w:t xml:space="preserve"> </w:t>
      </w:r>
      <w:r w:rsidRPr="00B92FFF">
        <w:rPr>
          <w:rFonts w:eastAsia="Times New Roman" w:cs="Arial"/>
          <w:sz w:val="20"/>
          <w:szCs w:val="20"/>
        </w:rPr>
        <w:t>or</w:t>
      </w:r>
      <w:r w:rsidRPr="00B92FFF">
        <w:rPr>
          <w:rFonts w:eastAsia="Times New Roman" w:cs="Arial"/>
          <w:spacing w:val="8"/>
          <w:sz w:val="20"/>
          <w:szCs w:val="20"/>
        </w:rPr>
        <w:t xml:space="preserve"> </w:t>
      </w:r>
      <w:r w:rsidRPr="00B92FFF">
        <w:rPr>
          <w:rFonts w:eastAsia="Times New Roman" w:cs="Arial"/>
          <w:sz w:val="20"/>
          <w:szCs w:val="20"/>
        </w:rPr>
        <w:t>communication</w:t>
      </w:r>
      <w:r w:rsidRPr="00B92FFF">
        <w:rPr>
          <w:rFonts w:eastAsia="Times New Roman" w:cs="Arial"/>
          <w:spacing w:val="59"/>
          <w:sz w:val="20"/>
          <w:szCs w:val="20"/>
        </w:rPr>
        <w:t xml:space="preserve"> </w:t>
      </w:r>
      <w:r w:rsidRPr="00B92FFF">
        <w:rPr>
          <w:rFonts w:eastAsia="Times New Roman" w:cs="Arial"/>
          <w:sz w:val="20"/>
          <w:szCs w:val="20"/>
        </w:rPr>
        <w:t>relating</w:t>
      </w:r>
      <w:r w:rsidRPr="00B92FFF">
        <w:rPr>
          <w:rFonts w:eastAsia="Times New Roman" w:cs="Arial"/>
          <w:spacing w:val="60"/>
          <w:sz w:val="20"/>
          <w:szCs w:val="20"/>
        </w:rPr>
        <w:t xml:space="preserve"> </w:t>
      </w:r>
      <w:r w:rsidRPr="00B92FFF">
        <w:rPr>
          <w:rFonts w:eastAsia="Times New Roman" w:cs="Arial"/>
          <w:sz w:val="20"/>
          <w:szCs w:val="20"/>
        </w:rPr>
        <w:t>to</w:t>
      </w:r>
      <w:r w:rsidRPr="00B92FFF">
        <w:rPr>
          <w:rFonts w:eastAsia="Times New Roman" w:cs="Arial"/>
          <w:spacing w:val="60"/>
          <w:sz w:val="20"/>
          <w:szCs w:val="20"/>
        </w:rPr>
        <w:t xml:space="preserve"> </w:t>
      </w:r>
      <w:r w:rsidRPr="00B92FFF">
        <w:rPr>
          <w:rFonts w:eastAsia="Times New Roman" w:cs="Arial"/>
          <w:sz w:val="20"/>
          <w:szCs w:val="20"/>
        </w:rPr>
        <w:t>either Party's obligations under the Data Protection Legislation;</w:t>
      </w:r>
    </w:p>
    <w:p w14:paraId="4420AD0C" w14:textId="77777777" w:rsidR="00B92FFF" w:rsidRPr="00B92FFF" w:rsidRDefault="00B92FFF" w:rsidP="00B92FFF">
      <w:pPr>
        <w:widowControl w:val="0"/>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receives</w:t>
      </w:r>
      <w:r w:rsidRPr="00B92FFF">
        <w:rPr>
          <w:rFonts w:eastAsia="Times New Roman" w:cs="Arial"/>
          <w:spacing w:val="29"/>
          <w:sz w:val="20"/>
          <w:szCs w:val="20"/>
        </w:rPr>
        <w:t xml:space="preserve"> </w:t>
      </w:r>
      <w:r w:rsidRPr="00B92FFF">
        <w:rPr>
          <w:rFonts w:eastAsia="Times New Roman" w:cs="Arial"/>
          <w:sz w:val="20"/>
          <w:szCs w:val="20"/>
        </w:rPr>
        <w:t>any</w:t>
      </w:r>
      <w:r w:rsidRPr="00B92FFF">
        <w:rPr>
          <w:rFonts w:eastAsia="Times New Roman" w:cs="Arial"/>
          <w:spacing w:val="29"/>
          <w:sz w:val="20"/>
          <w:szCs w:val="20"/>
        </w:rPr>
        <w:t xml:space="preserve"> </w:t>
      </w:r>
      <w:r w:rsidRPr="00B92FFF">
        <w:rPr>
          <w:rFonts w:eastAsia="Times New Roman" w:cs="Arial"/>
          <w:sz w:val="20"/>
          <w:szCs w:val="20"/>
        </w:rPr>
        <w:t>communication</w:t>
      </w:r>
      <w:r w:rsidRPr="00B92FFF">
        <w:rPr>
          <w:rFonts w:eastAsia="Times New Roman" w:cs="Arial"/>
          <w:spacing w:val="29"/>
          <w:sz w:val="20"/>
          <w:szCs w:val="20"/>
        </w:rPr>
        <w:t xml:space="preserve"> </w:t>
      </w:r>
      <w:r w:rsidRPr="00B92FFF">
        <w:rPr>
          <w:rFonts w:eastAsia="Times New Roman" w:cs="Arial"/>
          <w:sz w:val="20"/>
          <w:szCs w:val="20"/>
        </w:rPr>
        <w:t>from</w:t>
      </w:r>
      <w:r w:rsidRPr="00B92FFF">
        <w:rPr>
          <w:rFonts w:eastAsia="Times New Roman" w:cs="Arial"/>
          <w:spacing w:val="14"/>
          <w:sz w:val="20"/>
          <w:szCs w:val="20"/>
        </w:rPr>
        <w:t xml:space="preserve"> </w:t>
      </w:r>
      <w:r w:rsidRPr="00B92FFF">
        <w:rPr>
          <w:rFonts w:eastAsia="Times New Roman" w:cs="Arial"/>
          <w:sz w:val="20"/>
          <w:szCs w:val="20"/>
        </w:rPr>
        <w:t>the</w:t>
      </w:r>
      <w:r w:rsidRPr="00B92FFF">
        <w:rPr>
          <w:rFonts w:eastAsia="Times New Roman" w:cs="Arial"/>
          <w:spacing w:val="14"/>
          <w:sz w:val="20"/>
          <w:szCs w:val="20"/>
        </w:rPr>
        <w:t xml:space="preserve"> </w:t>
      </w:r>
      <w:r w:rsidRPr="00B92FFF">
        <w:rPr>
          <w:rFonts w:eastAsia="Times New Roman" w:cs="Arial"/>
          <w:sz w:val="20"/>
          <w:szCs w:val="20"/>
        </w:rPr>
        <w:t>Information</w:t>
      </w:r>
      <w:r w:rsidRPr="00B92FFF">
        <w:rPr>
          <w:rFonts w:eastAsia="Times New Roman" w:cs="Arial"/>
          <w:spacing w:val="14"/>
          <w:sz w:val="20"/>
          <w:szCs w:val="20"/>
        </w:rPr>
        <w:t xml:space="preserve"> </w:t>
      </w:r>
      <w:r w:rsidRPr="00B92FFF">
        <w:rPr>
          <w:rFonts w:eastAsia="Times New Roman" w:cs="Arial"/>
          <w:sz w:val="20"/>
          <w:szCs w:val="20"/>
        </w:rPr>
        <w:t>Commissioner</w:t>
      </w:r>
      <w:r w:rsidRPr="00B92FFF">
        <w:rPr>
          <w:rFonts w:eastAsia="Times New Roman" w:cs="Arial"/>
          <w:spacing w:val="14"/>
          <w:sz w:val="20"/>
          <w:szCs w:val="20"/>
        </w:rPr>
        <w:t xml:space="preserve"> </w:t>
      </w:r>
      <w:r w:rsidRPr="00B92FFF">
        <w:rPr>
          <w:rFonts w:eastAsia="Times New Roman" w:cs="Arial"/>
          <w:sz w:val="20"/>
          <w:szCs w:val="20"/>
        </w:rPr>
        <w:t>or</w:t>
      </w:r>
      <w:r w:rsidRPr="00B92FFF">
        <w:rPr>
          <w:rFonts w:eastAsia="Times New Roman" w:cs="Arial"/>
          <w:spacing w:val="14"/>
          <w:sz w:val="20"/>
          <w:szCs w:val="20"/>
        </w:rPr>
        <w:t xml:space="preserve"> </w:t>
      </w:r>
      <w:r w:rsidRPr="00B92FFF">
        <w:rPr>
          <w:rFonts w:eastAsia="Times New Roman" w:cs="Arial"/>
          <w:sz w:val="20"/>
          <w:szCs w:val="20"/>
        </w:rPr>
        <w:t>any</w:t>
      </w:r>
      <w:r w:rsidRPr="00B92FFF">
        <w:rPr>
          <w:rFonts w:eastAsia="Times New Roman" w:cs="Arial"/>
          <w:spacing w:val="14"/>
          <w:sz w:val="20"/>
          <w:szCs w:val="20"/>
        </w:rPr>
        <w:t xml:space="preserve"> </w:t>
      </w:r>
      <w:r w:rsidRPr="00B92FFF">
        <w:rPr>
          <w:rFonts w:eastAsia="Times New Roman" w:cs="Arial"/>
          <w:sz w:val="20"/>
          <w:szCs w:val="20"/>
        </w:rPr>
        <w:t>other regulatory</w:t>
      </w:r>
      <w:r w:rsidRPr="00B92FFF">
        <w:rPr>
          <w:rFonts w:eastAsia="Times New Roman" w:cs="Arial"/>
          <w:spacing w:val="59"/>
          <w:sz w:val="20"/>
          <w:szCs w:val="20"/>
        </w:rPr>
        <w:t xml:space="preserve"> </w:t>
      </w:r>
      <w:r w:rsidRPr="00B92FFF">
        <w:rPr>
          <w:rFonts w:eastAsia="Times New Roman" w:cs="Arial"/>
          <w:sz w:val="20"/>
          <w:szCs w:val="20"/>
        </w:rPr>
        <w:t>authority</w:t>
      </w:r>
      <w:r w:rsidRPr="00B92FFF">
        <w:rPr>
          <w:rFonts w:eastAsia="Times New Roman" w:cs="Arial"/>
          <w:spacing w:val="60"/>
          <w:sz w:val="20"/>
          <w:szCs w:val="20"/>
        </w:rPr>
        <w:t xml:space="preserve"> </w:t>
      </w:r>
      <w:r w:rsidRPr="00B92FFF">
        <w:rPr>
          <w:rFonts w:eastAsia="Times New Roman" w:cs="Arial"/>
          <w:sz w:val="20"/>
          <w:szCs w:val="20"/>
        </w:rPr>
        <w:t>in</w:t>
      </w:r>
      <w:r w:rsidRPr="00B92FFF">
        <w:rPr>
          <w:rFonts w:eastAsia="Times New Roman" w:cs="Arial"/>
          <w:spacing w:val="60"/>
          <w:sz w:val="20"/>
          <w:szCs w:val="20"/>
        </w:rPr>
        <w:t xml:space="preserve"> </w:t>
      </w:r>
      <w:r w:rsidRPr="00B92FFF">
        <w:rPr>
          <w:rFonts w:eastAsia="Times New Roman" w:cs="Arial"/>
          <w:sz w:val="20"/>
          <w:szCs w:val="20"/>
        </w:rPr>
        <w:t>connection</w:t>
      </w:r>
      <w:r w:rsidRPr="00B92FFF">
        <w:rPr>
          <w:rFonts w:eastAsia="Times New Roman" w:cs="Arial"/>
          <w:spacing w:val="44"/>
          <w:sz w:val="20"/>
          <w:szCs w:val="20"/>
        </w:rPr>
        <w:t xml:space="preserve"> </w:t>
      </w:r>
      <w:r w:rsidRPr="00B92FFF">
        <w:rPr>
          <w:rFonts w:eastAsia="Times New Roman" w:cs="Arial"/>
          <w:sz w:val="20"/>
          <w:szCs w:val="20"/>
        </w:rPr>
        <w:t>with</w:t>
      </w:r>
      <w:r w:rsidRPr="00B92FFF">
        <w:rPr>
          <w:rFonts w:eastAsia="Times New Roman" w:cs="Arial"/>
          <w:spacing w:val="45"/>
          <w:sz w:val="20"/>
          <w:szCs w:val="20"/>
        </w:rPr>
        <w:t xml:space="preserve"> </w:t>
      </w:r>
      <w:r w:rsidRPr="00B92FFF">
        <w:rPr>
          <w:rFonts w:eastAsia="Times New Roman" w:cs="Arial"/>
          <w:sz w:val="20"/>
          <w:szCs w:val="20"/>
        </w:rPr>
        <w:t>Personal</w:t>
      </w:r>
      <w:r w:rsidRPr="00B92FFF">
        <w:rPr>
          <w:rFonts w:eastAsia="Times New Roman" w:cs="Arial"/>
          <w:spacing w:val="45"/>
          <w:sz w:val="20"/>
          <w:szCs w:val="20"/>
        </w:rPr>
        <w:t xml:space="preserve"> </w:t>
      </w:r>
      <w:r w:rsidRPr="00B92FFF">
        <w:rPr>
          <w:rFonts w:eastAsia="Times New Roman" w:cs="Arial"/>
          <w:sz w:val="20"/>
          <w:szCs w:val="20"/>
        </w:rPr>
        <w:t>Data</w:t>
      </w:r>
      <w:r w:rsidRPr="00B92FFF">
        <w:rPr>
          <w:rFonts w:eastAsia="Times New Roman" w:cs="Arial"/>
          <w:spacing w:val="45"/>
          <w:sz w:val="20"/>
          <w:szCs w:val="20"/>
        </w:rPr>
        <w:t xml:space="preserve"> </w:t>
      </w:r>
      <w:r w:rsidRPr="00B92FFF">
        <w:rPr>
          <w:rFonts w:eastAsia="Times New Roman" w:cs="Arial"/>
          <w:sz w:val="20"/>
          <w:szCs w:val="20"/>
        </w:rPr>
        <w:t>processed</w:t>
      </w:r>
      <w:r w:rsidRPr="00B92FFF">
        <w:rPr>
          <w:rFonts w:eastAsia="Times New Roman" w:cs="Arial"/>
          <w:spacing w:val="44"/>
          <w:sz w:val="20"/>
          <w:szCs w:val="20"/>
        </w:rPr>
        <w:t xml:space="preserve"> </w:t>
      </w:r>
      <w:r w:rsidRPr="00B92FFF">
        <w:rPr>
          <w:rFonts w:eastAsia="Times New Roman" w:cs="Arial"/>
          <w:sz w:val="20"/>
          <w:szCs w:val="20"/>
        </w:rPr>
        <w:t>under</w:t>
      </w:r>
      <w:r w:rsidRPr="00B92FFF">
        <w:rPr>
          <w:rFonts w:eastAsia="Times New Roman" w:cs="Arial"/>
          <w:spacing w:val="45"/>
          <w:sz w:val="20"/>
          <w:szCs w:val="20"/>
        </w:rPr>
        <w:t xml:space="preserve"> </w:t>
      </w:r>
      <w:r w:rsidRPr="00B92FFF">
        <w:rPr>
          <w:rFonts w:eastAsia="Times New Roman" w:cs="Arial"/>
          <w:sz w:val="20"/>
          <w:szCs w:val="20"/>
        </w:rPr>
        <w:t xml:space="preserve">this agreement; </w:t>
      </w:r>
    </w:p>
    <w:p w14:paraId="349B845F"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receives</w:t>
      </w:r>
      <w:r w:rsidRPr="00B92FFF">
        <w:rPr>
          <w:rFonts w:eastAsia="Times New Roman" w:cs="Arial"/>
          <w:spacing w:val="14"/>
          <w:sz w:val="20"/>
          <w:szCs w:val="20"/>
        </w:rPr>
        <w:t xml:space="preserve"> </w:t>
      </w:r>
      <w:r w:rsidRPr="00B92FFF">
        <w:rPr>
          <w:rFonts w:eastAsia="Times New Roman" w:cs="Arial"/>
          <w:sz w:val="20"/>
          <w:szCs w:val="20"/>
        </w:rPr>
        <w:t>a</w:t>
      </w:r>
      <w:r w:rsidRPr="00B92FFF">
        <w:rPr>
          <w:rFonts w:eastAsia="Times New Roman" w:cs="Arial"/>
          <w:spacing w:val="14"/>
          <w:sz w:val="20"/>
          <w:szCs w:val="20"/>
        </w:rPr>
        <w:t xml:space="preserve"> </w:t>
      </w:r>
      <w:r w:rsidRPr="00B92FFF">
        <w:rPr>
          <w:rFonts w:eastAsia="Times New Roman" w:cs="Arial"/>
          <w:sz w:val="20"/>
          <w:szCs w:val="20"/>
        </w:rPr>
        <w:t>request</w:t>
      </w:r>
      <w:r w:rsidRPr="00B92FFF">
        <w:rPr>
          <w:rFonts w:eastAsia="Times New Roman" w:cs="Arial"/>
          <w:spacing w:val="14"/>
          <w:sz w:val="20"/>
          <w:szCs w:val="20"/>
        </w:rPr>
        <w:t xml:space="preserve"> </w:t>
      </w:r>
      <w:r w:rsidRPr="00B92FFF">
        <w:rPr>
          <w:rFonts w:eastAsia="Times New Roman" w:cs="Arial"/>
          <w:sz w:val="20"/>
          <w:szCs w:val="20"/>
        </w:rPr>
        <w:t>from</w:t>
      </w:r>
      <w:r w:rsidRPr="00B92FFF">
        <w:rPr>
          <w:rFonts w:eastAsia="Times New Roman" w:cs="Arial"/>
          <w:spacing w:val="14"/>
          <w:sz w:val="20"/>
          <w:szCs w:val="20"/>
        </w:rPr>
        <w:t xml:space="preserve"> </w:t>
      </w:r>
      <w:r w:rsidRPr="00B92FFF">
        <w:rPr>
          <w:rFonts w:eastAsia="Times New Roman" w:cs="Arial"/>
          <w:sz w:val="20"/>
          <w:szCs w:val="20"/>
        </w:rPr>
        <w:t>any</w:t>
      </w:r>
      <w:r w:rsidRPr="00B92FFF">
        <w:rPr>
          <w:rFonts w:eastAsia="Times New Roman" w:cs="Arial"/>
          <w:spacing w:val="14"/>
          <w:sz w:val="20"/>
          <w:szCs w:val="20"/>
        </w:rPr>
        <w:t xml:space="preserve"> </w:t>
      </w:r>
      <w:r w:rsidRPr="00B92FFF">
        <w:rPr>
          <w:rFonts w:eastAsia="Times New Roman" w:cs="Arial"/>
          <w:sz w:val="20"/>
          <w:szCs w:val="20"/>
        </w:rPr>
        <w:t>third</w:t>
      </w:r>
      <w:r w:rsidRPr="00B92FFF">
        <w:rPr>
          <w:rFonts w:eastAsia="Times New Roman" w:cs="Arial"/>
          <w:spacing w:val="14"/>
          <w:sz w:val="20"/>
          <w:szCs w:val="20"/>
        </w:rPr>
        <w:t xml:space="preserve"> </w:t>
      </w:r>
      <w:r w:rsidRPr="00B92FFF">
        <w:rPr>
          <w:rFonts w:eastAsia="Times New Roman" w:cs="Arial"/>
          <w:sz w:val="20"/>
          <w:szCs w:val="20"/>
        </w:rPr>
        <w:t>Party</w:t>
      </w:r>
      <w:r w:rsidRPr="00B92FFF">
        <w:rPr>
          <w:rFonts w:eastAsia="Times New Roman" w:cs="Arial"/>
          <w:spacing w:val="14"/>
          <w:sz w:val="20"/>
          <w:szCs w:val="20"/>
        </w:rPr>
        <w:t xml:space="preserve"> </w:t>
      </w:r>
      <w:r w:rsidRPr="00B92FFF">
        <w:rPr>
          <w:rFonts w:eastAsia="Times New Roman" w:cs="Arial"/>
          <w:sz w:val="20"/>
          <w:szCs w:val="20"/>
        </w:rPr>
        <w:t>for</w:t>
      </w:r>
      <w:r w:rsidRPr="00B92FFF">
        <w:rPr>
          <w:rFonts w:eastAsia="Times New Roman" w:cs="Arial"/>
          <w:spacing w:val="14"/>
          <w:sz w:val="20"/>
          <w:szCs w:val="20"/>
        </w:rPr>
        <w:t xml:space="preserve"> </w:t>
      </w:r>
      <w:r w:rsidRPr="00B92FFF">
        <w:rPr>
          <w:rFonts w:eastAsia="Times New Roman" w:cs="Arial"/>
          <w:sz w:val="20"/>
          <w:szCs w:val="20"/>
        </w:rPr>
        <w:t>disclosure</w:t>
      </w:r>
      <w:r w:rsidRPr="00B92FFF">
        <w:rPr>
          <w:rFonts w:eastAsia="Times New Roman" w:cs="Arial"/>
          <w:spacing w:val="14"/>
          <w:sz w:val="20"/>
          <w:szCs w:val="20"/>
        </w:rPr>
        <w:t xml:space="preserve"> </w:t>
      </w:r>
      <w:r w:rsidRPr="00B92FFF">
        <w:rPr>
          <w:rFonts w:eastAsia="Times New Roman" w:cs="Arial"/>
          <w:sz w:val="20"/>
          <w:szCs w:val="20"/>
        </w:rPr>
        <w:t>of</w:t>
      </w:r>
      <w:r w:rsidRPr="00B92FFF">
        <w:rPr>
          <w:rFonts w:eastAsia="Times New Roman" w:cs="Arial"/>
          <w:spacing w:val="14"/>
          <w:sz w:val="20"/>
          <w:szCs w:val="20"/>
        </w:rPr>
        <w:t xml:space="preserve"> </w:t>
      </w:r>
      <w:r w:rsidRPr="00B92FFF">
        <w:rPr>
          <w:rFonts w:eastAsia="Times New Roman" w:cs="Arial"/>
          <w:sz w:val="20"/>
          <w:szCs w:val="20"/>
        </w:rPr>
        <w:t>Personal</w:t>
      </w:r>
      <w:r w:rsidRPr="00B92FFF">
        <w:rPr>
          <w:rFonts w:eastAsia="Times New Roman" w:cs="Arial"/>
          <w:spacing w:val="14"/>
          <w:sz w:val="20"/>
          <w:szCs w:val="20"/>
        </w:rPr>
        <w:t xml:space="preserve"> </w:t>
      </w:r>
      <w:r w:rsidRPr="00B92FFF">
        <w:rPr>
          <w:rFonts w:eastAsia="Times New Roman" w:cs="Arial"/>
          <w:sz w:val="20"/>
          <w:szCs w:val="20"/>
        </w:rPr>
        <w:t>Data</w:t>
      </w:r>
      <w:r w:rsidRPr="00B92FFF">
        <w:rPr>
          <w:rFonts w:eastAsia="Times New Roman" w:cs="Arial"/>
          <w:spacing w:val="-1"/>
          <w:sz w:val="20"/>
          <w:szCs w:val="20"/>
        </w:rPr>
        <w:t xml:space="preserve"> </w:t>
      </w:r>
      <w:r w:rsidRPr="00B92FFF">
        <w:rPr>
          <w:rFonts w:eastAsia="Times New Roman" w:cs="Arial"/>
          <w:sz w:val="20"/>
          <w:szCs w:val="20"/>
        </w:rPr>
        <w:t>where compliance</w:t>
      </w:r>
      <w:r w:rsidRPr="00B92FFF">
        <w:rPr>
          <w:rFonts w:eastAsia="Times New Roman" w:cs="Arial"/>
          <w:spacing w:val="29"/>
          <w:sz w:val="20"/>
          <w:szCs w:val="20"/>
        </w:rPr>
        <w:t xml:space="preserve"> </w:t>
      </w:r>
      <w:r w:rsidRPr="00B92FFF">
        <w:rPr>
          <w:rFonts w:eastAsia="Times New Roman" w:cs="Arial"/>
          <w:sz w:val="20"/>
          <w:szCs w:val="20"/>
        </w:rPr>
        <w:t>with</w:t>
      </w:r>
      <w:r w:rsidRPr="00B92FFF">
        <w:rPr>
          <w:rFonts w:eastAsia="Times New Roman" w:cs="Arial"/>
          <w:spacing w:val="29"/>
          <w:sz w:val="20"/>
          <w:szCs w:val="20"/>
        </w:rPr>
        <w:t xml:space="preserve"> </w:t>
      </w:r>
      <w:r w:rsidRPr="00B92FFF">
        <w:rPr>
          <w:rFonts w:eastAsia="Times New Roman" w:cs="Arial"/>
          <w:sz w:val="20"/>
          <w:szCs w:val="20"/>
        </w:rPr>
        <w:t>such</w:t>
      </w:r>
      <w:r w:rsidRPr="00B92FFF">
        <w:rPr>
          <w:rFonts w:eastAsia="Times New Roman" w:cs="Arial"/>
          <w:spacing w:val="14"/>
          <w:sz w:val="20"/>
          <w:szCs w:val="20"/>
        </w:rPr>
        <w:t xml:space="preserve"> </w:t>
      </w:r>
      <w:r w:rsidRPr="00B92FFF">
        <w:rPr>
          <w:rFonts w:eastAsia="Times New Roman" w:cs="Arial"/>
          <w:sz w:val="20"/>
          <w:szCs w:val="20"/>
        </w:rPr>
        <w:t>request</w:t>
      </w:r>
      <w:r w:rsidRPr="00B92FFF">
        <w:rPr>
          <w:rFonts w:eastAsia="Times New Roman" w:cs="Arial"/>
          <w:spacing w:val="14"/>
          <w:sz w:val="20"/>
          <w:szCs w:val="20"/>
        </w:rPr>
        <w:t xml:space="preserve"> </w:t>
      </w:r>
      <w:r w:rsidRPr="00B92FFF">
        <w:rPr>
          <w:rFonts w:eastAsia="Times New Roman" w:cs="Arial"/>
          <w:sz w:val="20"/>
          <w:szCs w:val="20"/>
        </w:rPr>
        <w:t>is</w:t>
      </w:r>
      <w:r w:rsidRPr="00B92FFF">
        <w:rPr>
          <w:rFonts w:eastAsia="Times New Roman" w:cs="Arial"/>
          <w:spacing w:val="14"/>
          <w:sz w:val="20"/>
          <w:szCs w:val="20"/>
        </w:rPr>
        <w:t xml:space="preserve"> </w:t>
      </w:r>
      <w:r w:rsidRPr="00B92FFF">
        <w:rPr>
          <w:rFonts w:eastAsia="Times New Roman" w:cs="Arial"/>
          <w:sz w:val="20"/>
          <w:szCs w:val="20"/>
        </w:rPr>
        <w:t>required</w:t>
      </w:r>
      <w:r w:rsidRPr="00B92FFF">
        <w:rPr>
          <w:rFonts w:eastAsia="Times New Roman" w:cs="Arial"/>
          <w:spacing w:val="14"/>
          <w:sz w:val="20"/>
          <w:szCs w:val="20"/>
        </w:rPr>
        <w:t xml:space="preserve"> </w:t>
      </w:r>
      <w:r w:rsidRPr="00B92FFF">
        <w:rPr>
          <w:rFonts w:eastAsia="Times New Roman" w:cs="Arial"/>
          <w:sz w:val="20"/>
          <w:szCs w:val="20"/>
        </w:rPr>
        <w:t>or</w:t>
      </w:r>
      <w:r w:rsidRPr="00B92FFF">
        <w:rPr>
          <w:rFonts w:eastAsia="Times New Roman" w:cs="Arial"/>
          <w:spacing w:val="14"/>
          <w:sz w:val="20"/>
          <w:szCs w:val="20"/>
        </w:rPr>
        <w:t xml:space="preserve"> </w:t>
      </w:r>
      <w:r w:rsidRPr="00B92FFF">
        <w:rPr>
          <w:rFonts w:eastAsia="Times New Roman" w:cs="Arial"/>
          <w:sz w:val="20"/>
          <w:szCs w:val="20"/>
        </w:rPr>
        <w:t>purported</w:t>
      </w:r>
      <w:r w:rsidRPr="00B92FFF">
        <w:rPr>
          <w:rFonts w:eastAsia="Times New Roman" w:cs="Arial"/>
          <w:spacing w:val="14"/>
          <w:sz w:val="20"/>
          <w:szCs w:val="20"/>
        </w:rPr>
        <w:t xml:space="preserve"> </w:t>
      </w:r>
      <w:r w:rsidRPr="00B92FFF">
        <w:rPr>
          <w:rFonts w:eastAsia="Times New Roman" w:cs="Arial"/>
          <w:sz w:val="20"/>
          <w:szCs w:val="20"/>
        </w:rPr>
        <w:t>to</w:t>
      </w:r>
      <w:r w:rsidRPr="00B92FFF">
        <w:rPr>
          <w:rFonts w:eastAsia="Times New Roman" w:cs="Arial"/>
          <w:spacing w:val="14"/>
          <w:sz w:val="20"/>
          <w:szCs w:val="20"/>
        </w:rPr>
        <w:t xml:space="preserve"> </w:t>
      </w:r>
      <w:r w:rsidRPr="00B92FFF">
        <w:rPr>
          <w:rFonts w:eastAsia="Times New Roman" w:cs="Arial"/>
          <w:sz w:val="20"/>
          <w:szCs w:val="20"/>
        </w:rPr>
        <w:t>be</w:t>
      </w:r>
      <w:r w:rsidRPr="00B92FFF">
        <w:rPr>
          <w:rFonts w:eastAsia="Times New Roman" w:cs="Arial"/>
          <w:spacing w:val="14"/>
          <w:sz w:val="20"/>
          <w:szCs w:val="20"/>
        </w:rPr>
        <w:t xml:space="preserve"> </w:t>
      </w:r>
      <w:r w:rsidRPr="00B92FFF">
        <w:rPr>
          <w:rFonts w:eastAsia="Times New Roman" w:cs="Arial"/>
          <w:sz w:val="20"/>
          <w:szCs w:val="20"/>
        </w:rPr>
        <w:t>required</w:t>
      </w:r>
      <w:r w:rsidRPr="00B92FFF">
        <w:rPr>
          <w:rFonts w:eastAsia="Times New Roman" w:cs="Arial"/>
          <w:spacing w:val="14"/>
          <w:sz w:val="20"/>
          <w:szCs w:val="20"/>
        </w:rPr>
        <w:t xml:space="preserve"> </w:t>
      </w:r>
      <w:r w:rsidRPr="00B92FFF">
        <w:rPr>
          <w:rFonts w:eastAsia="Times New Roman" w:cs="Arial"/>
          <w:sz w:val="20"/>
          <w:szCs w:val="20"/>
        </w:rPr>
        <w:t>by</w:t>
      </w:r>
      <w:r w:rsidRPr="00B92FFF">
        <w:rPr>
          <w:rFonts w:eastAsia="Times New Roman" w:cs="Arial"/>
          <w:spacing w:val="14"/>
          <w:sz w:val="20"/>
          <w:szCs w:val="20"/>
        </w:rPr>
        <w:t xml:space="preserve"> </w:t>
      </w:r>
      <w:r w:rsidRPr="00B92FFF">
        <w:rPr>
          <w:rFonts w:eastAsia="Times New Roman" w:cs="Arial"/>
          <w:sz w:val="20"/>
          <w:szCs w:val="20"/>
        </w:rPr>
        <w:t>Law; or</w:t>
      </w:r>
    </w:p>
    <w:p w14:paraId="4D31F046"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becomes aware of a Data Loss Event.</w:t>
      </w:r>
    </w:p>
    <w:p w14:paraId="0FDB9D60"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w:t>
      </w:r>
      <w:r w:rsidRPr="00B92FFF">
        <w:rPr>
          <w:rFonts w:eastAsia="Times New Roman" w:cs="Arial"/>
          <w:color w:val="000000"/>
          <w:spacing w:val="44"/>
          <w:sz w:val="20"/>
          <w:szCs w:val="20"/>
        </w:rPr>
        <w:t xml:space="preserve"> </w:t>
      </w:r>
      <w:r w:rsidRPr="00B92FFF">
        <w:rPr>
          <w:rFonts w:eastAsia="Times New Roman" w:cs="Arial"/>
          <w:color w:val="000000"/>
          <w:sz w:val="20"/>
          <w:szCs w:val="20"/>
        </w:rPr>
        <w:t>Consultant’s</w:t>
      </w:r>
      <w:r w:rsidRPr="00B92FFF">
        <w:rPr>
          <w:rFonts w:eastAsia="Times New Roman" w:cs="Arial"/>
          <w:color w:val="000000"/>
          <w:spacing w:val="45"/>
          <w:sz w:val="20"/>
          <w:szCs w:val="20"/>
        </w:rPr>
        <w:t xml:space="preserve"> </w:t>
      </w:r>
      <w:r w:rsidRPr="00B92FFF">
        <w:rPr>
          <w:rFonts w:eastAsia="Times New Roman" w:cs="Arial"/>
          <w:color w:val="000000"/>
          <w:sz w:val="20"/>
          <w:szCs w:val="20"/>
        </w:rPr>
        <w:t>obligation</w:t>
      </w:r>
      <w:r w:rsidRPr="00B92FFF">
        <w:rPr>
          <w:rFonts w:eastAsia="Times New Roman" w:cs="Arial"/>
          <w:color w:val="000000"/>
          <w:spacing w:val="45"/>
          <w:sz w:val="20"/>
          <w:szCs w:val="20"/>
        </w:rPr>
        <w:t xml:space="preserve"> </w:t>
      </w:r>
      <w:r w:rsidRPr="00B92FFF">
        <w:rPr>
          <w:rFonts w:eastAsia="Times New Roman" w:cs="Arial"/>
          <w:color w:val="000000"/>
          <w:sz w:val="20"/>
          <w:szCs w:val="20"/>
        </w:rPr>
        <w:t>to</w:t>
      </w:r>
      <w:r w:rsidRPr="00B92FFF">
        <w:rPr>
          <w:rFonts w:eastAsia="Times New Roman" w:cs="Arial"/>
          <w:color w:val="000000"/>
          <w:spacing w:val="44"/>
          <w:sz w:val="20"/>
          <w:szCs w:val="20"/>
        </w:rPr>
        <w:t xml:space="preserve"> </w:t>
      </w:r>
      <w:r w:rsidRPr="00B92FFF">
        <w:rPr>
          <w:rFonts w:eastAsia="Times New Roman" w:cs="Arial"/>
          <w:color w:val="000000"/>
          <w:sz w:val="20"/>
          <w:szCs w:val="20"/>
        </w:rPr>
        <w:t>notify</w:t>
      </w:r>
      <w:r w:rsidRPr="00B92FFF">
        <w:rPr>
          <w:rFonts w:eastAsia="Times New Roman" w:cs="Arial"/>
          <w:color w:val="000000"/>
          <w:spacing w:val="45"/>
          <w:sz w:val="20"/>
          <w:szCs w:val="20"/>
        </w:rPr>
        <w:t xml:space="preserve"> </w:t>
      </w:r>
      <w:r w:rsidRPr="00B92FFF">
        <w:rPr>
          <w:rFonts w:eastAsia="Times New Roman" w:cs="Arial"/>
          <w:color w:val="000000"/>
          <w:sz w:val="20"/>
          <w:szCs w:val="20"/>
        </w:rPr>
        <w:t>under</w:t>
      </w:r>
      <w:r w:rsidRPr="00B92FFF">
        <w:rPr>
          <w:rFonts w:eastAsia="Times New Roman" w:cs="Arial"/>
          <w:color w:val="000000"/>
          <w:spacing w:val="45"/>
          <w:sz w:val="20"/>
          <w:szCs w:val="20"/>
        </w:rPr>
        <w:t xml:space="preserve"> </w:t>
      </w:r>
      <w:r w:rsidRPr="00B92FFF">
        <w:rPr>
          <w:rFonts w:eastAsia="Times New Roman" w:cs="Arial"/>
          <w:color w:val="000000"/>
          <w:sz w:val="20"/>
          <w:szCs w:val="20"/>
        </w:rPr>
        <w:t>clause</w:t>
      </w:r>
      <w:r w:rsidRPr="00B92FFF">
        <w:rPr>
          <w:rFonts w:eastAsia="Times New Roman" w:cs="Arial"/>
          <w:color w:val="000000"/>
          <w:spacing w:val="45"/>
          <w:sz w:val="20"/>
          <w:szCs w:val="20"/>
        </w:rPr>
        <w:t xml:space="preserve"> </w:t>
      </w:r>
      <w:r w:rsidRPr="00B92FFF">
        <w:rPr>
          <w:rFonts w:eastAsia="Times New Roman" w:cs="Arial"/>
          <w:color w:val="000000"/>
          <w:sz w:val="20"/>
          <w:szCs w:val="20"/>
        </w:rPr>
        <w:t>8.7</w:t>
      </w:r>
      <w:r w:rsidRPr="00B92FFF">
        <w:rPr>
          <w:rFonts w:eastAsia="Times New Roman" w:cs="Arial"/>
          <w:color w:val="000000"/>
          <w:spacing w:val="44"/>
          <w:sz w:val="20"/>
          <w:szCs w:val="20"/>
        </w:rPr>
        <w:t xml:space="preserve"> </w:t>
      </w:r>
      <w:r w:rsidRPr="00B92FFF">
        <w:rPr>
          <w:rFonts w:eastAsia="Times New Roman" w:cs="Arial"/>
          <w:color w:val="000000"/>
          <w:sz w:val="20"/>
          <w:szCs w:val="20"/>
        </w:rPr>
        <w:t>shall</w:t>
      </w:r>
      <w:r w:rsidRPr="00B92FFF">
        <w:rPr>
          <w:rFonts w:eastAsia="Times New Roman" w:cs="Arial"/>
          <w:color w:val="000000"/>
          <w:spacing w:val="45"/>
          <w:sz w:val="20"/>
          <w:szCs w:val="20"/>
        </w:rPr>
        <w:t xml:space="preserve"> </w:t>
      </w:r>
      <w:r w:rsidRPr="00B92FFF">
        <w:rPr>
          <w:rFonts w:eastAsia="Times New Roman" w:cs="Arial"/>
          <w:color w:val="000000"/>
          <w:sz w:val="20"/>
          <w:szCs w:val="20"/>
        </w:rPr>
        <w:t>include</w:t>
      </w:r>
      <w:r w:rsidRPr="00B92FFF">
        <w:rPr>
          <w:rFonts w:eastAsia="Times New Roman" w:cs="Arial"/>
          <w:color w:val="000000"/>
          <w:spacing w:val="45"/>
          <w:sz w:val="20"/>
          <w:szCs w:val="20"/>
        </w:rPr>
        <w:t xml:space="preserve"> </w:t>
      </w:r>
      <w:r w:rsidRPr="00B92FFF">
        <w:rPr>
          <w:rFonts w:eastAsia="Times New Roman" w:cs="Arial"/>
          <w:color w:val="000000"/>
          <w:sz w:val="20"/>
          <w:szCs w:val="20"/>
        </w:rPr>
        <w:t>the</w:t>
      </w:r>
      <w:r w:rsidRPr="00B92FFF">
        <w:rPr>
          <w:rFonts w:eastAsia="Times New Roman" w:cs="Arial"/>
          <w:color w:val="000000"/>
          <w:spacing w:val="29"/>
          <w:sz w:val="20"/>
          <w:szCs w:val="20"/>
        </w:rPr>
        <w:t xml:space="preserve"> </w:t>
      </w:r>
      <w:r w:rsidRPr="00B92FFF">
        <w:rPr>
          <w:rFonts w:eastAsia="Times New Roman" w:cs="Arial"/>
          <w:color w:val="000000"/>
          <w:sz w:val="20"/>
          <w:szCs w:val="20"/>
        </w:rPr>
        <w:t>provision</w:t>
      </w:r>
      <w:r w:rsidRPr="00B92FFF">
        <w:rPr>
          <w:rFonts w:eastAsia="Times New Roman" w:cs="Arial"/>
          <w:color w:val="000000"/>
          <w:spacing w:val="29"/>
          <w:sz w:val="20"/>
          <w:szCs w:val="20"/>
        </w:rPr>
        <w:t xml:space="preserve"> </w:t>
      </w:r>
      <w:r w:rsidRPr="00B92FFF">
        <w:rPr>
          <w:rFonts w:eastAsia="Times New Roman" w:cs="Arial"/>
          <w:color w:val="000000"/>
          <w:sz w:val="20"/>
          <w:szCs w:val="20"/>
        </w:rPr>
        <w:t>of further information to the Council in phases, as details become available.</w:t>
      </w:r>
    </w:p>
    <w:p w14:paraId="77312D96"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Taking</w:t>
      </w:r>
      <w:r w:rsidRPr="00B92FFF">
        <w:rPr>
          <w:rFonts w:eastAsia="Times New Roman" w:cs="Arial"/>
          <w:color w:val="000000"/>
          <w:spacing w:val="59"/>
          <w:sz w:val="20"/>
          <w:szCs w:val="20"/>
        </w:rPr>
        <w:t xml:space="preserve"> </w:t>
      </w:r>
      <w:r w:rsidRPr="00B92FFF">
        <w:rPr>
          <w:rFonts w:eastAsia="Times New Roman" w:cs="Arial"/>
          <w:color w:val="000000"/>
          <w:sz w:val="20"/>
          <w:szCs w:val="20"/>
        </w:rPr>
        <w:t>into</w:t>
      </w:r>
      <w:r w:rsidRPr="00B92FFF">
        <w:rPr>
          <w:rFonts w:eastAsia="Times New Roman" w:cs="Arial"/>
          <w:color w:val="000000"/>
          <w:spacing w:val="60"/>
          <w:sz w:val="20"/>
          <w:szCs w:val="20"/>
        </w:rPr>
        <w:t xml:space="preserve"> </w:t>
      </w:r>
      <w:r w:rsidRPr="00B92FFF">
        <w:rPr>
          <w:rFonts w:eastAsia="Times New Roman" w:cs="Arial"/>
          <w:color w:val="000000"/>
          <w:sz w:val="20"/>
          <w:szCs w:val="20"/>
        </w:rPr>
        <w:t>account</w:t>
      </w:r>
      <w:r w:rsidRPr="00B92FFF">
        <w:rPr>
          <w:rFonts w:eastAsia="Times New Roman" w:cs="Arial"/>
          <w:color w:val="000000"/>
          <w:spacing w:val="60"/>
          <w:sz w:val="20"/>
          <w:szCs w:val="20"/>
        </w:rPr>
        <w:t xml:space="preserve"> </w:t>
      </w:r>
      <w:r w:rsidRPr="00B92FFF">
        <w:rPr>
          <w:rFonts w:eastAsia="Times New Roman" w:cs="Arial"/>
          <w:color w:val="000000"/>
          <w:sz w:val="20"/>
          <w:szCs w:val="20"/>
        </w:rPr>
        <w:t>the</w:t>
      </w:r>
      <w:r w:rsidRPr="00B92FFF">
        <w:rPr>
          <w:rFonts w:eastAsia="Times New Roman" w:cs="Arial"/>
          <w:color w:val="000000"/>
          <w:spacing w:val="59"/>
          <w:sz w:val="20"/>
          <w:szCs w:val="20"/>
        </w:rPr>
        <w:t xml:space="preserve"> </w:t>
      </w:r>
      <w:r w:rsidRPr="00B92FFF">
        <w:rPr>
          <w:rFonts w:eastAsia="Times New Roman" w:cs="Arial"/>
          <w:color w:val="000000"/>
          <w:sz w:val="20"/>
          <w:szCs w:val="20"/>
        </w:rPr>
        <w:t>nature</w:t>
      </w:r>
      <w:r w:rsidRPr="00B92FFF">
        <w:rPr>
          <w:rFonts w:eastAsia="Times New Roman" w:cs="Arial"/>
          <w:color w:val="000000"/>
          <w:spacing w:val="60"/>
          <w:sz w:val="20"/>
          <w:szCs w:val="20"/>
        </w:rPr>
        <w:t xml:space="preserve"> </w:t>
      </w:r>
      <w:r w:rsidRPr="00B92FFF">
        <w:rPr>
          <w:rFonts w:eastAsia="Times New Roman" w:cs="Arial"/>
          <w:color w:val="000000"/>
          <w:sz w:val="20"/>
          <w:szCs w:val="20"/>
        </w:rPr>
        <w:t>of</w:t>
      </w:r>
      <w:r w:rsidRPr="00B92FFF">
        <w:rPr>
          <w:rFonts w:eastAsia="Times New Roman" w:cs="Arial"/>
          <w:color w:val="000000"/>
          <w:spacing w:val="45"/>
          <w:sz w:val="20"/>
          <w:szCs w:val="20"/>
        </w:rPr>
        <w:t xml:space="preserve"> </w:t>
      </w:r>
      <w:r w:rsidRPr="00B92FFF">
        <w:rPr>
          <w:rFonts w:eastAsia="Times New Roman" w:cs="Arial"/>
          <w:color w:val="000000"/>
          <w:sz w:val="20"/>
          <w:szCs w:val="20"/>
        </w:rPr>
        <w:t>the</w:t>
      </w:r>
      <w:r w:rsidRPr="00B92FFF">
        <w:rPr>
          <w:rFonts w:eastAsia="Times New Roman" w:cs="Arial"/>
          <w:color w:val="000000"/>
          <w:spacing w:val="45"/>
          <w:sz w:val="20"/>
          <w:szCs w:val="20"/>
        </w:rPr>
        <w:t xml:space="preserve"> </w:t>
      </w:r>
      <w:r w:rsidRPr="00B92FFF">
        <w:rPr>
          <w:rFonts w:eastAsia="Times New Roman" w:cs="Arial"/>
          <w:color w:val="000000"/>
          <w:sz w:val="20"/>
          <w:szCs w:val="20"/>
        </w:rPr>
        <w:t>processing,</w:t>
      </w:r>
      <w:r w:rsidRPr="00B92FFF">
        <w:rPr>
          <w:rFonts w:eastAsia="Times New Roman" w:cs="Arial"/>
          <w:color w:val="000000"/>
          <w:spacing w:val="44"/>
          <w:sz w:val="20"/>
          <w:szCs w:val="20"/>
        </w:rPr>
        <w:t xml:space="preserve"> </w:t>
      </w:r>
      <w:r w:rsidRPr="00B92FFF">
        <w:rPr>
          <w:rFonts w:eastAsia="Times New Roman" w:cs="Arial"/>
          <w:color w:val="000000"/>
          <w:sz w:val="20"/>
          <w:szCs w:val="20"/>
        </w:rPr>
        <w:t>the</w:t>
      </w:r>
      <w:r w:rsidRPr="00B92FFF">
        <w:rPr>
          <w:rFonts w:eastAsia="Times New Roman" w:cs="Arial"/>
          <w:color w:val="000000"/>
          <w:spacing w:val="45"/>
          <w:sz w:val="20"/>
          <w:szCs w:val="20"/>
        </w:rPr>
        <w:t xml:space="preserve"> </w:t>
      </w:r>
      <w:r w:rsidRPr="00B92FFF">
        <w:rPr>
          <w:rFonts w:eastAsia="Times New Roman" w:cs="Arial"/>
          <w:color w:val="000000"/>
          <w:sz w:val="20"/>
          <w:szCs w:val="20"/>
        </w:rPr>
        <w:t>Consultant</w:t>
      </w:r>
      <w:r w:rsidRPr="00B92FFF">
        <w:rPr>
          <w:rFonts w:eastAsia="Times New Roman" w:cs="Arial"/>
          <w:color w:val="000000"/>
          <w:spacing w:val="45"/>
          <w:sz w:val="20"/>
          <w:szCs w:val="20"/>
        </w:rPr>
        <w:t xml:space="preserve"> </w:t>
      </w:r>
      <w:r w:rsidRPr="00B92FFF">
        <w:rPr>
          <w:rFonts w:eastAsia="Times New Roman" w:cs="Arial"/>
          <w:color w:val="000000"/>
          <w:sz w:val="20"/>
          <w:szCs w:val="20"/>
        </w:rPr>
        <w:t>shall</w:t>
      </w:r>
      <w:r w:rsidRPr="00B92FFF">
        <w:rPr>
          <w:rFonts w:eastAsia="Times New Roman" w:cs="Arial"/>
          <w:color w:val="000000"/>
          <w:spacing w:val="44"/>
          <w:sz w:val="20"/>
          <w:szCs w:val="20"/>
        </w:rPr>
        <w:t xml:space="preserve"> </w:t>
      </w:r>
      <w:r w:rsidRPr="00B92FFF">
        <w:rPr>
          <w:rFonts w:eastAsia="Times New Roman" w:cs="Arial"/>
          <w:color w:val="000000"/>
          <w:sz w:val="20"/>
          <w:szCs w:val="20"/>
        </w:rPr>
        <w:t>provide</w:t>
      </w:r>
      <w:r w:rsidRPr="00B92FFF">
        <w:rPr>
          <w:rFonts w:eastAsia="Times New Roman" w:cs="Arial"/>
          <w:color w:val="000000"/>
          <w:spacing w:val="45"/>
          <w:sz w:val="20"/>
          <w:szCs w:val="20"/>
        </w:rPr>
        <w:t xml:space="preserve"> </w:t>
      </w:r>
      <w:r w:rsidRPr="00B92FFF">
        <w:rPr>
          <w:rFonts w:eastAsia="Times New Roman" w:cs="Arial"/>
          <w:color w:val="000000"/>
          <w:sz w:val="20"/>
          <w:szCs w:val="20"/>
        </w:rPr>
        <w:t>the Council</w:t>
      </w:r>
      <w:r w:rsidRPr="00B92FFF">
        <w:rPr>
          <w:rFonts w:eastAsia="Times New Roman" w:cs="Arial"/>
          <w:color w:val="000000"/>
          <w:spacing w:val="8"/>
          <w:sz w:val="20"/>
          <w:szCs w:val="20"/>
        </w:rPr>
        <w:t xml:space="preserve"> </w:t>
      </w:r>
      <w:r w:rsidRPr="00B92FFF">
        <w:rPr>
          <w:rFonts w:eastAsia="Times New Roman" w:cs="Arial"/>
          <w:color w:val="000000"/>
          <w:sz w:val="20"/>
          <w:szCs w:val="20"/>
        </w:rPr>
        <w:t>with</w:t>
      </w:r>
      <w:r w:rsidRPr="00B92FFF">
        <w:rPr>
          <w:rFonts w:eastAsia="Times New Roman" w:cs="Arial"/>
          <w:color w:val="000000"/>
          <w:spacing w:val="8"/>
          <w:sz w:val="20"/>
          <w:szCs w:val="20"/>
        </w:rPr>
        <w:t xml:space="preserve"> </w:t>
      </w:r>
      <w:r w:rsidRPr="00B92FFF">
        <w:rPr>
          <w:rFonts w:eastAsia="Times New Roman" w:cs="Arial"/>
          <w:color w:val="000000"/>
          <w:sz w:val="20"/>
          <w:szCs w:val="20"/>
        </w:rPr>
        <w:t>full</w:t>
      </w:r>
      <w:r w:rsidRPr="00B92FFF">
        <w:rPr>
          <w:rFonts w:eastAsia="Times New Roman" w:cs="Arial"/>
          <w:color w:val="000000"/>
          <w:spacing w:val="8"/>
          <w:sz w:val="20"/>
          <w:szCs w:val="20"/>
        </w:rPr>
        <w:t xml:space="preserve"> </w:t>
      </w:r>
      <w:r w:rsidRPr="00B92FFF">
        <w:rPr>
          <w:rFonts w:eastAsia="Times New Roman" w:cs="Arial"/>
          <w:color w:val="000000"/>
          <w:sz w:val="20"/>
          <w:szCs w:val="20"/>
        </w:rPr>
        <w:t>assistance</w:t>
      </w:r>
      <w:r w:rsidRPr="00B92FFF">
        <w:rPr>
          <w:rFonts w:eastAsia="Times New Roman" w:cs="Arial"/>
          <w:color w:val="000000"/>
          <w:spacing w:val="8"/>
          <w:sz w:val="20"/>
          <w:szCs w:val="20"/>
        </w:rPr>
        <w:t xml:space="preserve"> </w:t>
      </w:r>
      <w:r w:rsidRPr="00B92FFF">
        <w:rPr>
          <w:rFonts w:eastAsia="Times New Roman" w:cs="Arial"/>
          <w:color w:val="000000"/>
          <w:sz w:val="20"/>
          <w:szCs w:val="20"/>
        </w:rPr>
        <w:t>in</w:t>
      </w:r>
      <w:r w:rsidRPr="00B92FFF">
        <w:rPr>
          <w:rFonts w:eastAsia="Times New Roman" w:cs="Arial"/>
          <w:color w:val="000000"/>
          <w:spacing w:val="8"/>
          <w:sz w:val="20"/>
          <w:szCs w:val="20"/>
        </w:rPr>
        <w:t xml:space="preserve"> </w:t>
      </w:r>
      <w:r w:rsidRPr="00B92FFF">
        <w:rPr>
          <w:rFonts w:eastAsia="Times New Roman" w:cs="Arial"/>
          <w:color w:val="000000"/>
          <w:sz w:val="20"/>
          <w:szCs w:val="20"/>
        </w:rPr>
        <w:t>relation</w:t>
      </w:r>
      <w:r w:rsidRPr="00B92FFF">
        <w:rPr>
          <w:rFonts w:eastAsia="Times New Roman" w:cs="Arial"/>
          <w:color w:val="000000"/>
          <w:spacing w:val="8"/>
          <w:sz w:val="20"/>
          <w:szCs w:val="20"/>
        </w:rPr>
        <w:t xml:space="preserve"> </w:t>
      </w:r>
      <w:r w:rsidRPr="00B92FFF">
        <w:rPr>
          <w:rFonts w:eastAsia="Times New Roman" w:cs="Arial"/>
          <w:color w:val="000000"/>
          <w:sz w:val="20"/>
          <w:szCs w:val="20"/>
        </w:rPr>
        <w:t>to</w:t>
      </w:r>
      <w:r w:rsidRPr="00B92FFF">
        <w:rPr>
          <w:rFonts w:eastAsia="Times New Roman" w:cs="Arial"/>
          <w:color w:val="000000"/>
          <w:spacing w:val="8"/>
          <w:sz w:val="20"/>
          <w:szCs w:val="20"/>
        </w:rPr>
        <w:t xml:space="preserve"> </w:t>
      </w:r>
      <w:r w:rsidRPr="00B92FFF">
        <w:rPr>
          <w:rFonts w:eastAsia="Times New Roman" w:cs="Arial"/>
          <w:color w:val="000000"/>
          <w:sz w:val="20"/>
          <w:szCs w:val="20"/>
        </w:rPr>
        <w:t>either</w:t>
      </w:r>
      <w:r w:rsidRPr="00B92FFF">
        <w:rPr>
          <w:rFonts w:eastAsia="Times New Roman" w:cs="Arial"/>
          <w:color w:val="000000"/>
          <w:spacing w:val="8"/>
          <w:sz w:val="20"/>
          <w:szCs w:val="20"/>
        </w:rPr>
        <w:t xml:space="preserve"> </w:t>
      </w:r>
      <w:r w:rsidRPr="00B92FFF">
        <w:rPr>
          <w:rFonts w:eastAsia="Times New Roman" w:cs="Arial"/>
          <w:color w:val="000000"/>
          <w:sz w:val="20"/>
          <w:szCs w:val="20"/>
        </w:rPr>
        <w:t>Party's</w:t>
      </w:r>
      <w:r w:rsidRPr="00B92FFF">
        <w:rPr>
          <w:rFonts w:eastAsia="Times New Roman" w:cs="Arial"/>
          <w:color w:val="000000"/>
          <w:spacing w:val="8"/>
          <w:sz w:val="20"/>
          <w:szCs w:val="20"/>
        </w:rPr>
        <w:t xml:space="preserve"> </w:t>
      </w:r>
      <w:r w:rsidRPr="00B92FFF">
        <w:rPr>
          <w:rFonts w:eastAsia="Times New Roman" w:cs="Arial"/>
          <w:color w:val="000000"/>
          <w:sz w:val="20"/>
          <w:szCs w:val="20"/>
        </w:rPr>
        <w:t>obligations</w:t>
      </w:r>
      <w:r w:rsidRPr="00B92FFF">
        <w:rPr>
          <w:rFonts w:eastAsia="Times New Roman" w:cs="Arial"/>
          <w:color w:val="000000"/>
          <w:spacing w:val="59"/>
          <w:sz w:val="20"/>
          <w:szCs w:val="20"/>
        </w:rPr>
        <w:t xml:space="preserve"> </w:t>
      </w:r>
      <w:r w:rsidRPr="00B92FFF">
        <w:rPr>
          <w:rFonts w:eastAsia="Times New Roman" w:cs="Arial"/>
          <w:color w:val="000000"/>
          <w:sz w:val="20"/>
          <w:szCs w:val="20"/>
        </w:rPr>
        <w:t>under</w:t>
      </w:r>
      <w:r w:rsidRPr="00B92FFF">
        <w:rPr>
          <w:rFonts w:eastAsia="Times New Roman" w:cs="Arial"/>
          <w:color w:val="000000"/>
          <w:spacing w:val="60"/>
          <w:sz w:val="20"/>
          <w:szCs w:val="20"/>
        </w:rPr>
        <w:t xml:space="preserve"> </w:t>
      </w:r>
      <w:r w:rsidRPr="00B92FFF">
        <w:rPr>
          <w:rFonts w:eastAsia="Times New Roman" w:cs="Arial"/>
          <w:color w:val="000000"/>
          <w:sz w:val="20"/>
          <w:szCs w:val="20"/>
        </w:rPr>
        <w:t>Data Protection</w:t>
      </w:r>
      <w:r w:rsidRPr="00B92FFF">
        <w:rPr>
          <w:rFonts w:eastAsia="Times New Roman" w:cs="Arial"/>
          <w:color w:val="000000"/>
          <w:spacing w:val="8"/>
          <w:sz w:val="20"/>
          <w:szCs w:val="20"/>
        </w:rPr>
        <w:t xml:space="preserve"> </w:t>
      </w:r>
      <w:r w:rsidRPr="00B92FFF">
        <w:rPr>
          <w:rFonts w:eastAsia="Times New Roman" w:cs="Arial"/>
          <w:color w:val="000000"/>
          <w:sz w:val="20"/>
          <w:szCs w:val="20"/>
        </w:rPr>
        <w:t>Legislation</w:t>
      </w:r>
      <w:r w:rsidRPr="00B92FFF">
        <w:rPr>
          <w:rFonts w:eastAsia="Times New Roman" w:cs="Arial"/>
          <w:color w:val="000000"/>
          <w:spacing w:val="8"/>
          <w:sz w:val="20"/>
          <w:szCs w:val="20"/>
        </w:rPr>
        <w:t xml:space="preserve"> </w:t>
      </w:r>
      <w:r w:rsidRPr="00B92FFF">
        <w:rPr>
          <w:rFonts w:eastAsia="Times New Roman" w:cs="Arial"/>
          <w:color w:val="000000"/>
          <w:sz w:val="20"/>
          <w:szCs w:val="20"/>
        </w:rPr>
        <w:t>and</w:t>
      </w:r>
      <w:r w:rsidRPr="00B92FFF">
        <w:rPr>
          <w:rFonts w:eastAsia="Times New Roman" w:cs="Arial"/>
          <w:color w:val="000000"/>
          <w:spacing w:val="8"/>
          <w:sz w:val="20"/>
          <w:szCs w:val="20"/>
        </w:rPr>
        <w:t xml:space="preserve"> </w:t>
      </w:r>
      <w:r w:rsidRPr="00B92FFF">
        <w:rPr>
          <w:rFonts w:eastAsia="Times New Roman" w:cs="Arial"/>
          <w:color w:val="000000"/>
          <w:sz w:val="20"/>
          <w:szCs w:val="20"/>
        </w:rPr>
        <w:t>any</w:t>
      </w:r>
      <w:r w:rsidRPr="00B92FFF">
        <w:rPr>
          <w:rFonts w:eastAsia="Times New Roman" w:cs="Arial"/>
          <w:color w:val="000000"/>
          <w:spacing w:val="8"/>
          <w:sz w:val="20"/>
          <w:szCs w:val="20"/>
        </w:rPr>
        <w:t xml:space="preserve"> </w:t>
      </w:r>
      <w:r w:rsidRPr="00B92FFF">
        <w:rPr>
          <w:rFonts w:eastAsia="Times New Roman" w:cs="Arial"/>
          <w:color w:val="000000"/>
          <w:sz w:val="20"/>
          <w:szCs w:val="20"/>
        </w:rPr>
        <w:t>complaint,</w:t>
      </w:r>
      <w:r w:rsidRPr="00B92FFF">
        <w:rPr>
          <w:rFonts w:eastAsia="Times New Roman" w:cs="Arial"/>
          <w:color w:val="000000"/>
          <w:spacing w:val="8"/>
          <w:sz w:val="20"/>
          <w:szCs w:val="20"/>
        </w:rPr>
        <w:t xml:space="preserve"> </w:t>
      </w:r>
      <w:r w:rsidRPr="00B92FFF">
        <w:rPr>
          <w:rFonts w:eastAsia="Times New Roman" w:cs="Arial"/>
          <w:color w:val="000000"/>
          <w:sz w:val="20"/>
          <w:szCs w:val="20"/>
        </w:rPr>
        <w:t>communication</w:t>
      </w:r>
      <w:r w:rsidRPr="00B92FFF">
        <w:rPr>
          <w:rFonts w:eastAsia="Times New Roman" w:cs="Arial"/>
          <w:color w:val="000000"/>
          <w:spacing w:val="8"/>
          <w:sz w:val="20"/>
          <w:szCs w:val="20"/>
        </w:rPr>
        <w:t xml:space="preserve"> </w:t>
      </w:r>
      <w:r w:rsidRPr="00B92FFF">
        <w:rPr>
          <w:rFonts w:eastAsia="Times New Roman" w:cs="Arial"/>
          <w:color w:val="000000"/>
          <w:sz w:val="20"/>
          <w:szCs w:val="20"/>
        </w:rPr>
        <w:t>or</w:t>
      </w:r>
      <w:r w:rsidRPr="00B92FFF">
        <w:rPr>
          <w:rFonts w:eastAsia="Times New Roman" w:cs="Arial"/>
          <w:color w:val="000000"/>
          <w:spacing w:val="8"/>
          <w:sz w:val="20"/>
          <w:szCs w:val="20"/>
        </w:rPr>
        <w:t xml:space="preserve"> </w:t>
      </w:r>
      <w:r w:rsidRPr="00B92FFF">
        <w:rPr>
          <w:rFonts w:eastAsia="Times New Roman" w:cs="Arial"/>
          <w:color w:val="000000"/>
          <w:sz w:val="20"/>
          <w:szCs w:val="20"/>
        </w:rPr>
        <w:t>request</w:t>
      </w:r>
      <w:r w:rsidRPr="00B92FFF">
        <w:rPr>
          <w:rFonts w:eastAsia="Times New Roman" w:cs="Arial"/>
          <w:color w:val="000000"/>
          <w:spacing w:val="59"/>
          <w:sz w:val="20"/>
          <w:szCs w:val="20"/>
        </w:rPr>
        <w:t xml:space="preserve"> </w:t>
      </w:r>
      <w:r w:rsidRPr="00B92FFF">
        <w:rPr>
          <w:rFonts w:eastAsia="Times New Roman" w:cs="Arial"/>
          <w:color w:val="000000"/>
          <w:sz w:val="20"/>
          <w:szCs w:val="20"/>
        </w:rPr>
        <w:t>made</w:t>
      </w:r>
      <w:r w:rsidRPr="00B92FFF">
        <w:rPr>
          <w:rFonts w:eastAsia="Times New Roman" w:cs="Arial"/>
          <w:color w:val="000000"/>
          <w:spacing w:val="60"/>
          <w:sz w:val="20"/>
          <w:szCs w:val="20"/>
        </w:rPr>
        <w:t xml:space="preserve"> </w:t>
      </w:r>
      <w:r w:rsidRPr="00B92FFF">
        <w:rPr>
          <w:rFonts w:eastAsia="Times New Roman" w:cs="Arial"/>
          <w:color w:val="000000"/>
          <w:sz w:val="20"/>
          <w:szCs w:val="20"/>
        </w:rPr>
        <w:t>under clause</w:t>
      </w:r>
      <w:r w:rsidRPr="00B92FFF">
        <w:rPr>
          <w:rFonts w:eastAsia="Times New Roman" w:cs="Arial"/>
          <w:color w:val="000000"/>
          <w:spacing w:val="29"/>
          <w:sz w:val="20"/>
          <w:szCs w:val="20"/>
        </w:rPr>
        <w:t xml:space="preserve"> </w:t>
      </w:r>
      <w:r w:rsidRPr="00B92FFF">
        <w:rPr>
          <w:rFonts w:eastAsia="Times New Roman" w:cs="Arial"/>
          <w:color w:val="000000"/>
          <w:sz w:val="20"/>
          <w:szCs w:val="20"/>
        </w:rPr>
        <w:t>8.7</w:t>
      </w:r>
      <w:r w:rsidRPr="00B92FFF">
        <w:rPr>
          <w:rFonts w:eastAsia="Times New Roman" w:cs="Arial"/>
          <w:color w:val="000000"/>
          <w:spacing w:val="29"/>
          <w:sz w:val="20"/>
          <w:szCs w:val="20"/>
        </w:rPr>
        <w:t xml:space="preserve"> </w:t>
      </w:r>
      <w:r w:rsidRPr="00B92FFF">
        <w:rPr>
          <w:rFonts w:eastAsia="Times New Roman" w:cs="Arial"/>
          <w:color w:val="000000"/>
          <w:sz w:val="20"/>
          <w:szCs w:val="20"/>
        </w:rPr>
        <w:t>(and</w:t>
      </w:r>
      <w:r w:rsidRPr="00B92FFF">
        <w:rPr>
          <w:rFonts w:eastAsia="Times New Roman" w:cs="Arial"/>
          <w:color w:val="000000"/>
          <w:spacing w:val="29"/>
          <w:sz w:val="20"/>
          <w:szCs w:val="20"/>
        </w:rPr>
        <w:t xml:space="preserve"> </w:t>
      </w:r>
      <w:r w:rsidRPr="00B92FFF">
        <w:rPr>
          <w:rFonts w:eastAsia="Times New Roman" w:cs="Arial"/>
          <w:color w:val="000000"/>
          <w:sz w:val="20"/>
          <w:szCs w:val="20"/>
        </w:rPr>
        <w:t>insofar</w:t>
      </w:r>
      <w:r w:rsidRPr="00B92FFF">
        <w:rPr>
          <w:rFonts w:eastAsia="Times New Roman" w:cs="Arial"/>
          <w:color w:val="000000"/>
          <w:spacing w:val="29"/>
          <w:sz w:val="20"/>
          <w:szCs w:val="20"/>
        </w:rPr>
        <w:t xml:space="preserve"> </w:t>
      </w:r>
      <w:r w:rsidRPr="00B92FFF">
        <w:rPr>
          <w:rFonts w:eastAsia="Times New Roman" w:cs="Arial"/>
          <w:color w:val="000000"/>
          <w:sz w:val="20"/>
          <w:szCs w:val="20"/>
        </w:rPr>
        <w:t>as</w:t>
      </w:r>
      <w:r w:rsidRPr="00B92FFF">
        <w:rPr>
          <w:rFonts w:eastAsia="Times New Roman" w:cs="Arial"/>
          <w:color w:val="000000"/>
          <w:spacing w:val="29"/>
          <w:sz w:val="20"/>
          <w:szCs w:val="20"/>
        </w:rPr>
        <w:t xml:space="preserve"> </w:t>
      </w:r>
      <w:r w:rsidRPr="00B92FFF">
        <w:rPr>
          <w:rFonts w:eastAsia="Times New Roman" w:cs="Arial"/>
          <w:color w:val="000000"/>
          <w:sz w:val="20"/>
          <w:szCs w:val="20"/>
        </w:rPr>
        <w:t>possible</w:t>
      </w:r>
      <w:r w:rsidRPr="00B92FFF">
        <w:rPr>
          <w:rFonts w:eastAsia="Times New Roman" w:cs="Arial"/>
          <w:color w:val="000000"/>
          <w:spacing w:val="29"/>
          <w:sz w:val="20"/>
          <w:szCs w:val="20"/>
        </w:rPr>
        <w:t xml:space="preserve"> </w:t>
      </w:r>
      <w:r w:rsidRPr="00B92FFF">
        <w:rPr>
          <w:rFonts w:eastAsia="Times New Roman" w:cs="Arial"/>
          <w:color w:val="000000"/>
          <w:sz w:val="20"/>
          <w:szCs w:val="20"/>
        </w:rPr>
        <w:t>within</w:t>
      </w:r>
      <w:r w:rsidRPr="00B92FFF">
        <w:rPr>
          <w:rFonts w:eastAsia="Times New Roman" w:cs="Arial"/>
          <w:color w:val="000000"/>
          <w:spacing w:val="29"/>
          <w:sz w:val="20"/>
          <w:szCs w:val="20"/>
        </w:rPr>
        <w:t xml:space="preserve"> </w:t>
      </w:r>
      <w:r w:rsidRPr="00B92FFF">
        <w:rPr>
          <w:rFonts w:eastAsia="Times New Roman" w:cs="Arial"/>
          <w:color w:val="000000"/>
          <w:sz w:val="20"/>
          <w:szCs w:val="20"/>
        </w:rPr>
        <w:t>the</w:t>
      </w:r>
      <w:r w:rsidRPr="00B92FFF">
        <w:rPr>
          <w:rFonts w:eastAsia="Times New Roman" w:cs="Arial"/>
          <w:color w:val="000000"/>
          <w:spacing w:val="29"/>
          <w:sz w:val="20"/>
          <w:szCs w:val="20"/>
        </w:rPr>
        <w:t xml:space="preserve"> </w:t>
      </w:r>
      <w:r w:rsidRPr="00B92FFF">
        <w:rPr>
          <w:rFonts w:eastAsia="Times New Roman" w:cs="Arial"/>
          <w:color w:val="000000"/>
          <w:sz w:val="20"/>
          <w:szCs w:val="20"/>
        </w:rPr>
        <w:t>timescales</w:t>
      </w:r>
      <w:r w:rsidRPr="00B92FFF">
        <w:rPr>
          <w:rFonts w:eastAsia="Times New Roman" w:cs="Arial"/>
          <w:color w:val="000000"/>
          <w:spacing w:val="29"/>
          <w:sz w:val="20"/>
          <w:szCs w:val="20"/>
        </w:rPr>
        <w:t xml:space="preserve"> </w:t>
      </w:r>
      <w:r w:rsidRPr="00B92FFF">
        <w:rPr>
          <w:rFonts w:eastAsia="Times New Roman" w:cs="Arial"/>
          <w:color w:val="000000"/>
          <w:sz w:val="20"/>
          <w:szCs w:val="20"/>
        </w:rPr>
        <w:t>reasonably</w:t>
      </w:r>
      <w:r w:rsidRPr="00B92FFF">
        <w:rPr>
          <w:rFonts w:eastAsia="Times New Roman" w:cs="Arial"/>
          <w:color w:val="000000"/>
          <w:spacing w:val="14"/>
          <w:sz w:val="20"/>
          <w:szCs w:val="20"/>
        </w:rPr>
        <w:t xml:space="preserve"> </w:t>
      </w:r>
      <w:r w:rsidRPr="00B92FFF">
        <w:rPr>
          <w:rFonts w:eastAsia="Times New Roman" w:cs="Arial"/>
          <w:color w:val="000000"/>
          <w:sz w:val="20"/>
          <w:szCs w:val="20"/>
        </w:rPr>
        <w:t>required</w:t>
      </w:r>
      <w:r w:rsidRPr="00B92FFF">
        <w:rPr>
          <w:rFonts w:eastAsia="Times New Roman" w:cs="Arial"/>
          <w:color w:val="000000"/>
          <w:spacing w:val="14"/>
          <w:sz w:val="20"/>
          <w:szCs w:val="20"/>
        </w:rPr>
        <w:t xml:space="preserve"> </w:t>
      </w:r>
      <w:r w:rsidRPr="00B92FFF">
        <w:rPr>
          <w:rFonts w:eastAsia="Times New Roman" w:cs="Arial"/>
          <w:color w:val="000000"/>
          <w:sz w:val="20"/>
          <w:szCs w:val="20"/>
        </w:rPr>
        <w:t>by</w:t>
      </w:r>
      <w:r w:rsidRPr="00B92FFF">
        <w:rPr>
          <w:rFonts w:eastAsia="Times New Roman" w:cs="Arial"/>
          <w:color w:val="000000"/>
          <w:spacing w:val="14"/>
          <w:sz w:val="20"/>
          <w:szCs w:val="20"/>
        </w:rPr>
        <w:t xml:space="preserve"> </w:t>
      </w:r>
      <w:r w:rsidRPr="00B92FFF">
        <w:rPr>
          <w:rFonts w:eastAsia="Times New Roman" w:cs="Arial"/>
          <w:color w:val="000000"/>
          <w:sz w:val="20"/>
          <w:szCs w:val="20"/>
        </w:rPr>
        <w:t>the Council) including by promptly providing:</w:t>
      </w:r>
    </w:p>
    <w:p w14:paraId="34AEB8CC"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the</w:t>
      </w:r>
      <w:r w:rsidRPr="00B92FFF">
        <w:rPr>
          <w:rFonts w:eastAsia="Times New Roman" w:cs="Arial"/>
          <w:spacing w:val="29"/>
          <w:sz w:val="20"/>
          <w:szCs w:val="20"/>
        </w:rPr>
        <w:t xml:space="preserve"> </w:t>
      </w:r>
      <w:r w:rsidRPr="00B92FFF">
        <w:rPr>
          <w:rFonts w:eastAsia="Times New Roman" w:cs="Arial"/>
          <w:sz w:val="20"/>
          <w:szCs w:val="20"/>
        </w:rPr>
        <w:t>Council</w:t>
      </w:r>
      <w:r w:rsidRPr="00B92FFF">
        <w:rPr>
          <w:rFonts w:eastAsia="Times New Roman" w:cs="Arial"/>
          <w:spacing w:val="29"/>
          <w:sz w:val="20"/>
          <w:szCs w:val="20"/>
        </w:rPr>
        <w:t xml:space="preserve"> </w:t>
      </w:r>
      <w:r w:rsidRPr="00B92FFF">
        <w:rPr>
          <w:rFonts w:eastAsia="Times New Roman" w:cs="Arial"/>
          <w:sz w:val="20"/>
          <w:szCs w:val="20"/>
        </w:rPr>
        <w:t>with</w:t>
      </w:r>
      <w:r w:rsidRPr="00B92FFF">
        <w:rPr>
          <w:rFonts w:eastAsia="Times New Roman" w:cs="Arial"/>
          <w:spacing w:val="29"/>
          <w:sz w:val="20"/>
          <w:szCs w:val="20"/>
        </w:rPr>
        <w:t xml:space="preserve"> </w:t>
      </w:r>
      <w:r w:rsidRPr="00B92FFF">
        <w:rPr>
          <w:rFonts w:eastAsia="Times New Roman" w:cs="Arial"/>
          <w:sz w:val="20"/>
          <w:szCs w:val="20"/>
        </w:rPr>
        <w:t>full</w:t>
      </w:r>
      <w:r w:rsidRPr="00B92FFF">
        <w:rPr>
          <w:rFonts w:eastAsia="Times New Roman" w:cs="Arial"/>
          <w:spacing w:val="29"/>
          <w:sz w:val="20"/>
          <w:szCs w:val="20"/>
        </w:rPr>
        <w:t xml:space="preserve"> </w:t>
      </w:r>
      <w:r w:rsidRPr="00B92FFF">
        <w:rPr>
          <w:rFonts w:eastAsia="Times New Roman" w:cs="Arial"/>
          <w:sz w:val="20"/>
          <w:szCs w:val="20"/>
        </w:rPr>
        <w:t>details</w:t>
      </w:r>
      <w:r w:rsidRPr="00B92FFF">
        <w:rPr>
          <w:rFonts w:eastAsia="Times New Roman" w:cs="Arial"/>
          <w:spacing w:val="29"/>
          <w:sz w:val="20"/>
          <w:szCs w:val="20"/>
        </w:rPr>
        <w:t xml:space="preserve"> </w:t>
      </w:r>
      <w:r w:rsidRPr="00B92FFF">
        <w:rPr>
          <w:rFonts w:eastAsia="Times New Roman" w:cs="Arial"/>
          <w:sz w:val="20"/>
          <w:szCs w:val="20"/>
        </w:rPr>
        <w:t>and</w:t>
      </w:r>
      <w:r w:rsidRPr="00B92FFF">
        <w:rPr>
          <w:rFonts w:eastAsia="Times New Roman" w:cs="Arial"/>
          <w:spacing w:val="29"/>
          <w:sz w:val="20"/>
          <w:szCs w:val="20"/>
        </w:rPr>
        <w:t xml:space="preserve"> </w:t>
      </w:r>
      <w:r w:rsidRPr="00B92FFF">
        <w:rPr>
          <w:rFonts w:eastAsia="Times New Roman" w:cs="Arial"/>
          <w:sz w:val="20"/>
          <w:szCs w:val="20"/>
        </w:rPr>
        <w:t>copies</w:t>
      </w:r>
      <w:r w:rsidRPr="00B92FFF">
        <w:rPr>
          <w:rFonts w:eastAsia="Times New Roman" w:cs="Arial"/>
          <w:spacing w:val="29"/>
          <w:sz w:val="20"/>
          <w:szCs w:val="20"/>
        </w:rPr>
        <w:t xml:space="preserve"> </w:t>
      </w:r>
      <w:r w:rsidRPr="00B92FFF">
        <w:rPr>
          <w:rFonts w:eastAsia="Times New Roman" w:cs="Arial"/>
          <w:sz w:val="20"/>
          <w:szCs w:val="20"/>
        </w:rPr>
        <w:t>of</w:t>
      </w:r>
      <w:r w:rsidRPr="00B92FFF">
        <w:rPr>
          <w:rFonts w:eastAsia="Times New Roman" w:cs="Arial"/>
          <w:spacing w:val="29"/>
          <w:sz w:val="20"/>
          <w:szCs w:val="20"/>
        </w:rPr>
        <w:t xml:space="preserve"> </w:t>
      </w:r>
      <w:r w:rsidRPr="00B92FFF">
        <w:rPr>
          <w:rFonts w:eastAsia="Times New Roman" w:cs="Arial"/>
          <w:sz w:val="20"/>
          <w:szCs w:val="20"/>
        </w:rPr>
        <w:t>the</w:t>
      </w:r>
      <w:r w:rsidRPr="00B92FFF">
        <w:rPr>
          <w:rFonts w:eastAsia="Times New Roman" w:cs="Arial"/>
          <w:spacing w:val="14"/>
          <w:sz w:val="20"/>
          <w:szCs w:val="20"/>
        </w:rPr>
        <w:t xml:space="preserve"> </w:t>
      </w:r>
      <w:r w:rsidRPr="00B92FFF">
        <w:rPr>
          <w:rFonts w:eastAsia="Times New Roman" w:cs="Arial"/>
          <w:sz w:val="20"/>
          <w:szCs w:val="20"/>
        </w:rPr>
        <w:t>complaint,</w:t>
      </w:r>
      <w:r w:rsidRPr="00B92FFF">
        <w:rPr>
          <w:rFonts w:eastAsia="Times New Roman" w:cs="Arial"/>
          <w:spacing w:val="14"/>
          <w:sz w:val="20"/>
          <w:szCs w:val="20"/>
        </w:rPr>
        <w:t xml:space="preserve"> </w:t>
      </w:r>
      <w:r w:rsidRPr="00B92FFF">
        <w:rPr>
          <w:rFonts w:eastAsia="Times New Roman" w:cs="Arial"/>
          <w:sz w:val="20"/>
          <w:szCs w:val="20"/>
        </w:rPr>
        <w:t>communication</w:t>
      </w:r>
      <w:r w:rsidRPr="00B92FFF">
        <w:rPr>
          <w:rFonts w:eastAsia="Times New Roman" w:cs="Arial"/>
          <w:spacing w:val="14"/>
          <w:sz w:val="20"/>
          <w:szCs w:val="20"/>
        </w:rPr>
        <w:t xml:space="preserve"> </w:t>
      </w:r>
      <w:r w:rsidRPr="00B92FFF">
        <w:rPr>
          <w:rFonts w:eastAsia="Times New Roman" w:cs="Arial"/>
          <w:sz w:val="20"/>
          <w:szCs w:val="20"/>
        </w:rPr>
        <w:t>or request;</w:t>
      </w:r>
    </w:p>
    <w:p w14:paraId="2DF433C4"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such</w:t>
      </w:r>
      <w:r w:rsidRPr="00B92FFF">
        <w:rPr>
          <w:rFonts w:eastAsia="Times New Roman" w:cs="Arial"/>
          <w:spacing w:val="44"/>
          <w:sz w:val="20"/>
          <w:szCs w:val="20"/>
        </w:rPr>
        <w:t xml:space="preserve"> </w:t>
      </w:r>
      <w:r w:rsidRPr="00B92FFF">
        <w:rPr>
          <w:rFonts w:eastAsia="Times New Roman" w:cs="Arial"/>
          <w:sz w:val="20"/>
          <w:szCs w:val="20"/>
        </w:rPr>
        <w:t>assistance</w:t>
      </w:r>
      <w:r w:rsidRPr="00B92FFF">
        <w:rPr>
          <w:rFonts w:eastAsia="Times New Roman" w:cs="Arial"/>
          <w:spacing w:val="45"/>
          <w:sz w:val="20"/>
          <w:szCs w:val="20"/>
        </w:rPr>
        <w:t xml:space="preserve"> </w:t>
      </w:r>
      <w:r w:rsidRPr="00B92FFF">
        <w:rPr>
          <w:rFonts w:eastAsia="Times New Roman" w:cs="Arial"/>
          <w:sz w:val="20"/>
          <w:szCs w:val="20"/>
        </w:rPr>
        <w:t>as</w:t>
      </w:r>
      <w:r w:rsidRPr="00B92FFF">
        <w:rPr>
          <w:rFonts w:eastAsia="Times New Roman" w:cs="Arial"/>
          <w:spacing w:val="45"/>
          <w:sz w:val="20"/>
          <w:szCs w:val="20"/>
        </w:rPr>
        <w:t xml:space="preserve"> </w:t>
      </w:r>
      <w:r w:rsidRPr="00B92FFF">
        <w:rPr>
          <w:rFonts w:eastAsia="Times New Roman" w:cs="Arial"/>
          <w:sz w:val="20"/>
          <w:szCs w:val="20"/>
        </w:rPr>
        <w:t>is</w:t>
      </w:r>
      <w:r w:rsidRPr="00B92FFF">
        <w:rPr>
          <w:rFonts w:eastAsia="Times New Roman" w:cs="Arial"/>
          <w:spacing w:val="44"/>
          <w:sz w:val="20"/>
          <w:szCs w:val="20"/>
        </w:rPr>
        <w:t xml:space="preserve"> </w:t>
      </w:r>
      <w:r w:rsidRPr="00B92FFF">
        <w:rPr>
          <w:rFonts w:eastAsia="Times New Roman" w:cs="Arial"/>
          <w:sz w:val="20"/>
          <w:szCs w:val="20"/>
        </w:rPr>
        <w:t>reasonably</w:t>
      </w:r>
      <w:r w:rsidRPr="00B92FFF">
        <w:rPr>
          <w:rFonts w:eastAsia="Times New Roman" w:cs="Arial"/>
          <w:spacing w:val="45"/>
          <w:sz w:val="20"/>
          <w:szCs w:val="20"/>
        </w:rPr>
        <w:t xml:space="preserve"> </w:t>
      </w:r>
      <w:r w:rsidRPr="00B92FFF">
        <w:rPr>
          <w:rFonts w:eastAsia="Times New Roman" w:cs="Arial"/>
          <w:sz w:val="20"/>
          <w:szCs w:val="20"/>
        </w:rPr>
        <w:t>requested</w:t>
      </w:r>
      <w:r w:rsidRPr="00B92FFF">
        <w:rPr>
          <w:rFonts w:eastAsia="Times New Roman" w:cs="Arial"/>
          <w:spacing w:val="45"/>
          <w:sz w:val="20"/>
          <w:szCs w:val="20"/>
        </w:rPr>
        <w:t xml:space="preserve"> </w:t>
      </w:r>
      <w:r w:rsidRPr="00B92FFF">
        <w:rPr>
          <w:rFonts w:eastAsia="Times New Roman" w:cs="Arial"/>
          <w:sz w:val="20"/>
          <w:szCs w:val="20"/>
        </w:rPr>
        <w:t>by</w:t>
      </w:r>
      <w:r w:rsidRPr="00B92FFF">
        <w:rPr>
          <w:rFonts w:eastAsia="Times New Roman" w:cs="Arial"/>
          <w:spacing w:val="45"/>
          <w:sz w:val="20"/>
          <w:szCs w:val="20"/>
        </w:rPr>
        <w:t xml:space="preserve"> </w:t>
      </w:r>
      <w:r w:rsidRPr="00B92FFF">
        <w:rPr>
          <w:rFonts w:eastAsia="Times New Roman" w:cs="Arial"/>
          <w:sz w:val="20"/>
          <w:szCs w:val="20"/>
        </w:rPr>
        <w:t>the</w:t>
      </w:r>
      <w:r w:rsidRPr="00B92FFF">
        <w:rPr>
          <w:rFonts w:eastAsia="Times New Roman" w:cs="Arial"/>
          <w:spacing w:val="29"/>
          <w:sz w:val="20"/>
          <w:szCs w:val="20"/>
        </w:rPr>
        <w:t xml:space="preserve"> </w:t>
      </w:r>
      <w:r w:rsidRPr="00B92FFF">
        <w:rPr>
          <w:rFonts w:eastAsia="Times New Roman" w:cs="Arial"/>
          <w:sz w:val="20"/>
          <w:szCs w:val="20"/>
        </w:rPr>
        <w:t>Council</w:t>
      </w:r>
      <w:r w:rsidRPr="00B92FFF">
        <w:rPr>
          <w:rFonts w:eastAsia="Times New Roman" w:cs="Arial"/>
          <w:spacing w:val="29"/>
          <w:sz w:val="20"/>
          <w:szCs w:val="20"/>
        </w:rPr>
        <w:t xml:space="preserve"> </w:t>
      </w:r>
      <w:r w:rsidRPr="00B92FFF">
        <w:rPr>
          <w:rFonts w:eastAsia="Times New Roman" w:cs="Arial"/>
          <w:sz w:val="20"/>
          <w:szCs w:val="20"/>
        </w:rPr>
        <w:t>to</w:t>
      </w:r>
      <w:r w:rsidRPr="00B92FFF">
        <w:rPr>
          <w:rFonts w:eastAsia="Times New Roman" w:cs="Arial"/>
          <w:spacing w:val="29"/>
          <w:sz w:val="20"/>
          <w:szCs w:val="20"/>
        </w:rPr>
        <w:t xml:space="preserve"> </w:t>
      </w:r>
      <w:r w:rsidRPr="00B92FFF">
        <w:rPr>
          <w:rFonts w:eastAsia="Times New Roman" w:cs="Arial"/>
          <w:sz w:val="20"/>
          <w:szCs w:val="20"/>
        </w:rPr>
        <w:t>enable</w:t>
      </w:r>
      <w:r w:rsidRPr="00B92FFF">
        <w:rPr>
          <w:rFonts w:eastAsia="Times New Roman" w:cs="Arial"/>
          <w:spacing w:val="29"/>
          <w:sz w:val="20"/>
          <w:szCs w:val="20"/>
        </w:rPr>
        <w:t xml:space="preserve"> </w:t>
      </w:r>
      <w:r w:rsidRPr="00B92FFF">
        <w:rPr>
          <w:rFonts w:eastAsia="Times New Roman" w:cs="Arial"/>
          <w:sz w:val="20"/>
          <w:szCs w:val="20"/>
        </w:rPr>
        <w:t>the Council</w:t>
      </w:r>
      <w:r w:rsidRPr="00B92FFF">
        <w:rPr>
          <w:rFonts w:eastAsia="Times New Roman" w:cs="Arial"/>
          <w:spacing w:val="29"/>
          <w:sz w:val="20"/>
          <w:szCs w:val="20"/>
        </w:rPr>
        <w:t xml:space="preserve"> </w:t>
      </w:r>
      <w:r w:rsidRPr="00B92FFF">
        <w:rPr>
          <w:rFonts w:eastAsia="Times New Roman" w:cs="Arial"/>
          <w:sz w:val="20"/>
          <w:szCs w:val="20"/>
        </w:rPr>
        <w:t>to</w:t>
      </w:r>
      <w:r w:rsidRPr="00B92FFF">
        <w:rPr>
          <w:rFonts w:eastAsia="Times New Roman" w:cs="Arial"/>
          <w:spacing w:val="29"/>
          <w:sz w:val="20"/>
          <w:szCs w:val="20"/>
        </w:rPr>
        <w:t xml:space="preserve"> </w:t>
      </w:r>
      <w:r w:rsidRPr="00B92FFF">
        <w:rPr>
          <w:rFonts w:eastAsia="Times New Roman" w:cs="Arial"/>
          <w:sz w:val="20"/>
          <w:szCs w:val="20"/>
        </w:rPr>
        <w:t>comply</w:t>
      </w:r>
      <w:r w:rsidRPr="00B92FFF">
        <w:rPr>
          <w:rFonts w:eastAsia="Times New Roman" w:cs="Arial"/>
          <w:spacing w:val="29"/>
          <w:sz w:val="20"/>
          <w:szCs w:val="20"/>
        </w:rPr>
        <w:t xml:space="preserve"> </w:t>
      </w:r>
      <w:r w:rsidRPr="00B92FFF">
        <w:rPr>
          <w:rFonts w:eastAsia="Times New Roman" w:cs="Arial"/>
          <w:sz w:val="20"/>
          <w:szCs w:val="20"/>
        </w:rPr>
        <w:t>with</w:t>
      </w:r>
      <w:r w:rsidRPr="00B92FFF">
        <w:rPr>
          <w:rFonts w:eastAsia="Times New Roman" w:cs="Arial"/>
          <w:spacing w:val="29"/>
          <w:sz w:val="20"/>
          <w:szCs w:val="20"/>
        </w:rPr>
        <w:t xml:space="preserve"> </w:t>
      </w:r>
      <w:r w:rsidRPr="00B92FFF">
        <w:rPr>
          <w:rFonts w:eastAsia="Times New Roman" w:cs="Arial"/>
          <w:sz w:val="20"/>
          <w:szCs w:val="20"/>
        </w:rPr>
        <w:t>a</w:t>
      </w:r>
      <w:r w:rsidRPr="00B92FFF">
        <w:rPr>
          <w:rFonts w:eastAsia="Times New Roman" w:cs="Arial"/>
          <w:spacing w:val="29"/>
          <w:sz w:val="20"/>
          <w:szCs w:val="20"/>
        </w:rPr>
        <w:t xml:space="preserve"> </w:t>
      </w:r>
      <w:r w:rsidRPr="00B92FFF">
        <w:rPr>
          <w:rFonts w:eastAsia="Times New Roman" w:cs="Arial"/>
          <w:sz w:val="20"/>
          <w:szCs w:val="20"/>
        </w:rPr>
        <w:t>Data</w:t>
      </w:r>
      <w:r w:rsidRPr="00B92FFF">
        <w:rPr>
          <w:rFonts w:eastAsia="Times New Roman" w:cs="Arial"/>
          <w:spacing w:val="29"/>
          <w:sz w:val="20"/>
          <w:szCs w:val="20"/>
        </w:rPr>
        <w:t xml:space="preserve"> </w:t>
      </w:r>
      <w:r w:rsidRPr="00B92FFF">
        <w:rPr>
          <w:rFonts w:eastAsia="Times New Roman" w:cs="Arial"/>
          <w:sz w:val="20"/>
          <w:szCs w:val="20"/>
        </w:rPr>
        <w:t>Subject</w:t>
      </w:r>
      <w:r w:rsidRPr="00B92FFF">
        <w:rPr>
          <w:rFonts w:eastAsia="Times New Roman" w:cs="Arial"/>
          <w:spacing w:val="29"/>
          <w:sz w:val="20"/>
          <w:szCs w:val="20"/>
        </w:rPr>
        <w:t xml:space="preserve"> </w:t>
      </w:r>
      <w:r w:rsidRPr="00B92FFF">
        <w:rPr>
          <w:rFonts w:eastAsia="Times New Roman" w:cs="Arial"/>
          <w:sz w:val="20"/>
          <w:szCs w:val="20"/>
        </w:rPr>
        <w:t>Access</w:t>
      </w:r>
      <w:r w:rsidRPr="00B92FFF">
        <w:rPr>
          <w:rFonts w:eastAsia="Times New Roman" w:cs="Arial"/>
          <w:spacing w:val="29"/>
          <w:sz w:val="20"/>
          <w:szCs w:val="20"/>
        </w:rPr>
        <w:t xml:space="preserve"> </w:t>
      </w:r>
      <w:r w:rsidRPr="00B92FFF">
        <w:rPr>
          <w:rFonts w:eastAsia="Times New Roman" w:cs="Arial"/>
          <w:sz w:val="20"/>
          <w:szCs w:val="20"/>
        </w:rPr>
        <w:t>Request</w:t>
      </w:r>
      <w:r w:rsidRPr="00B92FFF">
        <w:rPr>
          <w:rFonts w:eastAsia="Times New Roman" w:cs="Arial"/>
          <w:spacing w:val="14"/>
          <w:sz w:val="20"/>
          <w:szCs w:val="20"/>
        </w:rPr>
        <w:t xml:space="preserve"> </w:t>
      </w:r>
      <w:r w:rsidRPr="00B92FFF">
        <w:rPr>
          <w:rFonts w:eastAsia="Times New Roman" w:cs="Arial"/>
          <w:sz w:val="20"/>
          <w:szCs w:val="20"/>
        </w:rPr>
        <w:t>within</w:t>
      </w:r>
      <w:r w:rsidRPr="00B92FFF">
        <w:rPr>
          <w:rFonts w:eastAsia="Times New Roman" w:cs="Arial"/>
          <w:spacing w:val="14"/>
          <w:sz w:val="20"/>
          <w:szCs w:val="20"/>
        </w:rPr>
        <w:t xml:space="preserve"> </w:t>
      </w:r>
      <w:r w:rsidRPr="00B92FFF">
        <w:rPr>
          <w:rFonts w:eastAsia="Times New Roman" w:cs="Arial"/>
          <w:sz w:val="20"/>
          <w:szCs w:val="20"/>
        </w:rPr>
        <w:t>the</w:t>
      </w:r>
      <w:r w:rsidRPr="00B92FFF">
        <w:rPr>
          <w:rFonts w:eastAsia="Times New Roman" w:cs="Arial"/>
          <w:spacing w:val="14"/>
          <w:sz w:val="20"/>
          <w:szCs w:val="20"/>
        </w:rPr>
        <w:t xml:space="preserve"> </w:t>
      </w:r>
      <w:r w:rsidRPr="00B92FFF">
        <w:rPr>
          <w:rFonts w:eastAsia="Times New Roman" w:cs="Arial"/>
          <w:sz w:val="20"/>
          <w:szCs w:val="20"/>
        </w:rPr>
        <w:t>relevant timescales set out in the Data Protection Legislation;</w:t>
      </w:r>
    </w:p>
    <w:p w14:paraId="0C72AEE3"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the</w:t>
      </w:r>
      <w:r w:rsidRPr="00B92FFF">
        <w:rPr>
          <w:rFonts w:eastAsia="Times New Roman" w:cs="Arial"/>
          <w:spacing w:val="29"/>
          <w:sz w:val="20"/>
          <w:szCs w:val="20"/>
        </w:rPr>
        <w:t xml:space="preserve"> </w:t>
      </w:r>
      <w:r w:rsidRPr="00B92FFF">
        <w:rPr>
          <w:rFonts w:eastAsia="Times New Roman" w:cs="Arial"/>
          <w:sz w:val="20"/>
          <w:szCs w:val="20"/>
        </w:rPr>
        <w:t>Council,</w:t>
      </w:r>
      <w:r w:rsidRPr="00B92FFF">
        <w:rPr>
          <w:rFonts w:eastAsia="Times New Roman" w:cs="Arial"/>
          <w:spacing w:val="29"/>
          <w:sz w:val="20"/>
          <w:szCs w:val="20"/>
        </w:rPr>
        <w:t xml:space="preserve"> </w:t>
      </w:r>
      <w:r w:rsidRPr="00B92FFF">
        <w:rPr>
          <w:rFonts w:eastAsia="Times New Roman" w:cs="Arial"/>
          <w:sz w:val="20"/>
          <w:szCs w:val="20"/>
        </w:rPr>
        <w:t>at</w:t>
      </w:r>
      <w:r w:rsidRPr="00B92FFF">
        <w:rPr>
          <w:rFonts w:eastAsia="Times New Roman" w:cs="Arial"/>
          <w:spacing w:val="29"/>
          <w:sz w:val="20"/>
          <w:szCs w:val="20"/>
        </w:rPr>
        <w:t xml:space="preserve"> </w:t>
      </w:r>
      <w:r w:rsidRPr="00B92FFF">
        <w:rPr>
          <w:rFonts w:eastAsia="Times New Roman" w:cs="Arial"/>
          <w:sz w:val="20"/>
          <w:szCs w:val="20"/>
        </w:rPr>
        <w:t>its</w:t>
      </w:r>
      <w:r w:rsidRPr="00B92FFF">
        <w:rPr>
          <w:rFonts w:eastAsia="Times New Roman" w:cs="Arial"/>
          <w:spacing w:val="29"/>
          <w:sz w:val="20"/>
          <w:szCs w:val="20"/>
        </w:rPr>
        <w:t xml:space="preserve"> </w:t>
      </w:r>
      <w:r w:rsidRPr="00B92FFF">
        <w:rPr>
          <w:rFonts w:eastAsia="Times New Roman" w:cs="Arial"/>
          <w:sz w:val="20"/>
          <w:szCs w:val="20"/>
        </w:rPr>
        <w:t>request,</w:t>
      </w:r>
      <w:r w:rsidRPr="00B92FFF">
        <w:rPr>
          <w:rFonts w:eastAsia="Times New Roman" w:cs="Arial"/>
          <w:spacing w:val="29"/>
          <w:sz w:val="20"/>
          <w:szCs w:val="20"/>
        </w:rPr>
        <w:t xml:space="preserve"> </w:t>
      </w:r>
      <w:r w:rsidRPr="00B92FFF">
        <w:rPr>
          <w:rFonts w:eastAsia="Times New Roman" w:cs="Arial"/>
          <w:sz w:val="20"/>
          <w:szCs w:val="20"/>
        </w:rPr>
        <w:t>with</w:t>
      </w:r>
      <w:r w:rsidRPr="00B92FFF">
        <w:rPr>
          <w:rFonts w:eastAsia="Times New Roman" w:cs="Arial"/>
          <w:spacing w:val="29"/>
          <w:sz w:val="20"/>
          <w:szCs w:val="20"/>
        </w:rPr>
        <w:t xml:space="preserve"> </w:t>
      </w:r>
      <w:r w:rsidRPr="00B92FFF">
        <w:rPr>
          <w:rFonts w:eastAsia="Times New Roman" w:cs="Arial"/>
          <w:sz w:val="20"/>
          <w:szCs w:val="20"/>
        </w:rPr>
        <w:t>any</w:t>
      </w:r>
      <w:r w:rsidRPr="00B92FFF">
        <w:rPr>
          <w:rFonts w:eastAsia="Times New Roman" w:cs="Arial"/>
          <w:spacing w:val="29"/>
          <w:sz w:val="20"/>
          <w:szCs w:val="20"/>
        </w:rPr>
        <w:t xml:space="preserve"> </w:t>
      </w:r>
      <w:r w:rsidRPr="00B92FFF">
        <w:rPr>
          <w:rFonts w:eastAsia="Times New Roman" w:cs="Arial"/>
          <w:sz w:val="20"/>
          <w:szCs w:val="20"/>
        </w:rPr>
        <w:t>Personal</w:t>
      </w:r>
      <w:r w:rsidRPr="00B92FFF">
        <w:rPr>
          <w:rFonts w:eastAsia="Times New Roman" w:cs="Arial"/>
          <w:spacing w:val="29"/>
          <w:sz w:val="20"/>
          <w:szCs w:val="20"/>
        </w:rPr>
        <w:t xml:space="preserve"> </w:t>
      </w:r>
      <w:r w:rsidRPr="00B92FFF">
        <w:rPr>
          <w:rFonts w:eastAsia="Times New Roman" w:cs="Arial"/>
          <w:sz w:val="20"/>
          <w:szCs w:val="20"/>
        </w:rPr>
        <w:t>Data</w:t>
      </w:r>
      <w:r w:rsidRPr="00B92FFF">
        <w:rPr>
          <w:rFonts w:eastAsia="Times New Roman" w:cs="Arial"/>
          <w:spacing w:val="29"/>
          <w:sz w:val="20"/>
          <w:szCs w:val="20"/>
        </w:rPr>
        <w:t xml:space="preserve"> </w:t>
      </w:r>
      <w:r w:rsidRPr="00B92FFF">
        <w:rPr>
          <w:rFonts w:eastAsia="Times New Roman" w:cs="Arial"/>
          <w:sz w:val="20"/>
          <w:szCs w:val="20"/>
        </w:rPr>
        <w:t>it</w:t>
      </w:r>
      <w:r w:rsidRPr="00B92FFF">
        <w:rPr>
          <w:rFonts w:eastAsia="Times New Roman" w:cs="Arial"/>
          <w:spacing w:val="29"/>
          <w:sz w:val="20"/>
          <w:szCs w:val="20"/>
        </w:rPr>
        <w:t xml:space="preserve"> </w:t>
      </w:r>
      <w:r w:rsidRPr="00B92FFF">
        <w:rPr>
          <w:rFonts w:eastAsia="Times New Roman" w:cs="Arial"/>
          <w:sz w:val="20"/>
          <w:szCs w:val="20"/>
        </w:rPr>
        <w:t>holds</w:t>
      </w:r>
      <w:r w:rsidRPr="00B92FFF">
        <w:rPr>
          <w:rFonts w:eastAsia="Times New Roman" w:cs="Arial"/>
          <w:spacing w:val="29"/>
          <w:sz w:val="20"/>
          <w:szCs w:val="20"/>
        </w:rPr>
        <w:t xml:space="preserve"> </w:t>
      </w:r>
      <w:r w:rsidRPr="00B92FFF">
        <w:rPr>
          <w:rFonts w:eastAsia="Times New Roman" w:cs="Arial"/>
          <w:sz w:val="20"/>
          <w:szCs w:val="20"/>
        </w:rPr>
        <w:t>in</w:t>
      </w:r>
      <w:r w:rsidRPr="00B92FFF">
        <w:rPr>
          <w:rFonts w:eastAsia="Times New Roman" w:cs="Arial"/>
          <w:spacing w:val="29"/>
          <w:sz w:val="20"/>
          <w:szCs w:val="20"/>
        </w:rPr>
        <w:t xml:space="preserve"> </w:t>
      </w:r>
      <w:r w:rsidRPr="00B92FFF">
        <w:rPr>
          <w:rFonts w:eastAsia="Times New Roman" w:cs="Arial"/>
          <w:sz w:val="20"/>
          <w:szCs w:val="20"/>
        </w:rPr>
        <w:t>relation</w:t>
      </w:r>
      <w:r w:rsidRPr="00B92FFF">
        <w:rPr>
          <w:rFonts w:eastAsia="Times New Roman" w:cs="Arial"/>
          <w:spacing w:val="29"/>
          <w:sz w:val="20"/>
          <w:szCs w:val="20"/>
        </w:rPr>
        <w:t xml:space="preserve"> </w:t>
      </w:r>
      <w:r w:rsidRPr="00B92FFF">
        <w:rPr>
          <w:rFonts w:eastAsia="Times New Roman" w:cs="Arial"/>
          <w:sz w:val="20"/>
          <w:szCs w:val="20"/>
        </w:rPr>
        <w:t>to</w:t>
      </w:r>
      <w:r w:rsidRPr="00B92FFF">
        <w:rPr>
          <w:rFonts w:eastAsia="Times New Roman" w:cs="Arial"/>
          <w:spacing w:val="14"/>
          <w:sz w:val="20"/>
          <w:szCs w:val="20"/>
        </w:rPr>
        <w:t xml:space="preserve"> </w:t>
      </w:r>
      <w:r w:rsidRPr="00B92FFF">
        <w:rPr>
          <w:rFonts w:eastAsia="Times New Roman" w:cs="Arial"/>
          <w:sz w:val="20"/>
          <w:szCs w:val="20"/>
        </w:rPr>
        <w:t>a Data Subject;</w:t>
      </w:r>
    </w:p>
    <w:p w14:paraId="26ABF549"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assistance as requested by the Council following any Data Loss Event;</w:t>
      </w:r>
    </w:p>
    <w:p w14:paraId="2DEDBB8D"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assistance</w:t>
      </w:r>
      <w:r w:rsidRPr="00B92FFF">
        <w:rPr>
          <w:rFonts w:eastAsia="Times New Roman" w:cs="Arial"/>
          <w:spacing w:val="14"/>
          <w:sz w:val="20"/>
          <w:szCs w:val="20"/>
        </w:rPr>
        <w:t xml:space="preserve"> </w:t>
      </w:r>
      <w:r w:rsidRPr="00B92FFF">
        <w:rPr>
          <w:rFonts w:eastAsia="Times New Roman" w:cs="Arial"/>
          <w:sz w:val="20"/>
          <w:szCs w:val="20"/>
        </w:rPr>
        <w:t>as</w:t>
      </w:r>
      <w:r w:rsidRPr="00B92FFF">
        <w:rPr>
          <w:rFonts w:eastAsia="Times New Roman" w:cs="Arial"/>
          <w:spacing w:val="14"/>
          <w:sz w:val="20"/>
          <w:szCs w:val="20"/>
        </w:rPr>
        <w:t xml:space="preserve"> </w:t>
      </w:r>
      <w:r w:rsidRPr="00B92FFF">
        <w:rPr>
          <w:rFonts w:eastAsia="Times New Roman" w:cs="Arial"/>
          <w:sz w:val="20"/>
          <w:szCs w:val="20"/>
        </w:rPr>
        <w:t>requested</w:t>
      </w:r>
      <w:r w:rsidRPr="00B92FFF">
        <w:rPr>
          <w:rFonts w:eastAsia="Times New Roman" w:cs="Arial"/>
          <w:spacing w:val="14"/>
          <w:sz w:val="20"/>
          <w:szCs w:val="20"/>
        </w:rPr>
        <w:t xml:space="preserve"> </w:t>
      </w:r>
      <w:r w:rsidRPr="00B92FFF">
        <w:rPr>
          <w:rFonts w:eastAsia="Times New Roman" w:cs="Arial"/>
          <w:sz w:val="20"/>
          <w:szCs w:val="20"/>
        </w:rPr>
        <w:t>by</w:t>
      </w:r>
      <w:r w:rsidRPr="00B92FFF">
        <w:rPr>
          <w:rFonts w:eastAsia="Times New Roman" w:cs="Arial"/>
          <w:spacing w:val="14"/>
          <w:sz w:val="20"/>
          <w:szCs w:val="20"/>
        </w:rPr>
        <w:t xml:space="preserve"> </w:t>
      </w:r>
      <w:r w:rsidRPr="00B92FFF">
        <w:rPr>
          <w:rFonts w:eastAsia="Times New Roman" w:cs="Arial"/>
          <w:sz w:val="20"/>
          <w:szCs w:val="20"/>
        </w:rPr>
        <w:t>the</w:t>
      </w:r>
      <w:r w:rsidRPr="00B92FFF">
        <w:rPr>
          <w:rFonts w:eastAsia="Times New Roman" w:cs="Arial"/>
          <w:spacing w:val="-1"/>
          <w:sz w:val="20"/>
          <w:szCs w:val="20"/>
        </w:rPr>
        <w:t xml:space="preserve"> </w:t>
      </w:r>
      <w:r w:rsidRPr="00B92FFF">
        <w:rPr>
          <w:rFonts w:eastAsia="Times New Roman" w:cs="Arial"/>
          <w:sz w:val="20"/>
          <w:szCs w:val="20"/>
        </w:rPr>
        <w:t>Council</w:t>
      </w:r>
      <w:r w:rsidRPr="00B92FFF">
        <w:rPr>
          <w:rFonts w:eastAsia="Times New Roman" w:cs="Arial"/>
          <w:spacing w:val="-1"/>
          <w:sz w:val="20"/>
          <w:szCs w:val="20"/>
        </w:rPr>
        <w:t xml:space="preserve"> </w:t>
      </w:r>
      <w:r w:rsidRPr="00B92FFF">
        <w:rPr>
          <w:rFonts w:eastAsia="Times New Roman" w:cs="Arial"/>
          <w:sz w:val="20"/>
          <w:szCs w:val="20"/>
        </w:rPr>
        <w:t>with</w:t>
      </w:r>
      <w:r w:rsidRPr="00B92FFF">
        <w:rPr>
          <w:rFonts w:eastAsia="Times New Roman" w:cs="Arial"/>
          <w:spacing w:val="-1"/>
          <w:sz w:val="20"/>
          <w:szCs w:val="20"/>
        </w:rPr>
        <w:t xml:space="preserve"> </w:t>
      </w:r>
      <w:r w:rsidRPr="00B92FFF">
        <w:rPr>
          <w:rFonts w:eastAsia="Times New Roman" w:cs="Arial"/>
          <w:sz w:val="20"/>
          <w:szCs w:val="20"/>
        </w:rPr>
        <w:t>respect</w:t>
      </w:r>
      <w:r w:rsidRPr="00B92FFF">
        <w:rPr>
          <w:rFonts w:eastAsia="Times New Roman" w:cs="Arial"/>
          <w:spacing w:val="-1"/>
          <w:sz w:val="20"/>
          <w:szCs w:val="20"/>
        </w:rPr>
        <w:t xml:space="preserve"> </w:t>
      </w:r>
      <w:r w:rsidRPr="00B92FFF">
        <w:rPr>
          <w:rFonts w:eastAsia="Times New Roman" w:cs="Arial"/>
          <w:sz w:val="20"/>
          <w:szCs w:val="20"/>
        </w:rPr>
        <w:t>to</w:t>
      </w:r>
      <w:r w:rsidRPr="00B92FFF">
        <w:rPr>
          <w:rFonts w:eastAsia="Times New Roman" w:cs="Arial"/>
          <w:spacing w:val="-1"/>
          <w:sz w:val="20"/>
          <w:szCs w:val="20"/>
        </w:rPr>
        <w:t xml:space="preserve"> </w:t>
      </w:r>
      <w:r w:rsidRPr="00B92FFF">
        <w:rPr>
          <w:rFonts w:eastAsia="Times New Roman" w:cs="Arial"/>
          <w:sz w:val="20"/>
          <w:szCs w:val="20"/>
        </w:rPr>
        <w:t>any</w:t>
      </w:r>
      <w:r w:rsidRPr="00B92FFF">
        <w:rPr>
          <w:rFonts w:eastAsia="Times New Roman" w:cs="Arial"/>
          <w:spacing w:val="-1"/>
          <w:sz w:val="20"/>
          <w:szCs w:val="20"/>
        </w:rPr>
        <w:t xml:space="preserve"> </w:t>
      </w:r>
      <w:r w:rsidRPr="00B92FFF">
        <w:rPr>
          <w:rFonts w:eastAsia="Times New Roman" w:cs="Arial"/>
          <w:sz w:val="20"/>
          <w:szCs w:val="20"/>
        </w:rPr>
        <w:t>request</w:t>
      </w:r>
      <w:r w:rsidRPr="00B92FFF">
        <w:rPr>
          <w:rFonts w:eastAsia="Times New Roman" w:cs="Arial"/>
          <w:spacing w:val="-1"/>
          <w:sz w:val="20"/>
          <w:szCs w:val="20"/>
        </w:rPr>
        <w:t xml:space="preserve"> </w:t>
      </w:r>
      <w:r w:rsidRPr="00B92FFF">
        <w:rPr>
          <w:rFonts w:eastAsia="Times New Roman" w:cs="Arial"/>
          <w:sz w:val="20"/>
          <w:szCs w:val="20"/>
        </w:rPr>
        <w:t>from</w:t>
      </w:r>
      <w:r w:rsidRPr="00B92FFF">
        <w:rPr>
          <w:rFonts w:eastAsia="Times New Roman" w:cs="Arial"/>
          <w:spacing w:val="-1"/>
          <w:sz w:val="20"/>
          <w:szCs w:val="20"/>
        </w:rPr>
        <w:t xml:space="preserve"> </w:t>
      </w:r>
      <w:r w:rsidRPr="00B92FFF">
        <w:rPr>
          <w:rFonts w:eastAsia="Times New Roman" w:cs="Arial"/>
          <w:sz w:val="20"/>
          <w:szCs w:val="20"/>
        </w:rPr>
        <w:t>the Information</w:t>
      </w:r>
      <w:r w:rsidRPr="00B92FFF">
        <w:rPr>
          <w:rFonts w:eastAsia="Times New Roman" w:cs="Arial"/>
          <w:spacing w:val="29"/>
          <w:sz w:val="20"/>
          <w:szCs w:val="20"/>
        </w:rPr>
        <w:t xml:space="preserve"> </w:t>
      </w:r>
      <w:r w:rsidRPr="00B92FFF">
        <w:rPr>
          <w:rFonts w:eastAsia="Times New Roman" w:cs="Arial"/>
          <w:sz w:val="20"/>
          <w:szCs w:val="20"/>
        </w:rPr>
        <w:t>Commissioner’s</w:t>
      </w:r>
      <w:r w:rsidRPr="00B92FFF">
        <w:rPr>
          <w:rFonts w:eastAsia="Times New Roman" w:cs="Arial"/>
          <w:spacing w:val="29"/>
          <w:sz w:val="20"/>
          <w:szCs w:val="20"/>
        </w:rPr>
        <w:t xml:space="preserve"> </w:t>
      </w:r>
      <w:r w:rsidRPr="00B92FFF">
        <w:rPr>
          <w:rFonts w:eastAsia="Times New Roman" w:cs="Arial"/>
          <w:sz w:val="20"/>
          <w:szCs w:val="20"/>
        </w:rPr>
        <w:t>Office,</w:t>
      </w:r>
      <w:r w:rsidRPr="00B92FFF">
        <w:rPr>
          <w:rFonts w:eastAsia="Times New Roman" w:cs="Arial"/>
          <w:spacing w:val="29"/>
          <w:sz w:val="20"/>
          <w:szCs w:val="20"/>
        </w:rPr>
        <w:t xml:space="preserve"> </w:t>
      </w:r>
      <w:r w:rsidRPr="00B92FFF">
        <w:rPr>
          <w:rFonts w:eastAsia="Times New Roman" w:cs="Arial"/>
          <w:sz w:val="20"/>
          <w:szCs w:val="20"/>
        </w:rPr>
        <w:t>or</w:t>
      </w:r>
      <w:r w:rsidRPr="00B92FFF">
        <w:rPr>
          <w:rFonts w:eastAsia="Times New Roman" w:cs="Arial"/>
          <w:spacing w:val="29"/>
          <w:sz w:val="20"/>
          <w:szCs w:val="20"/>
        </w:rPr>
        <w:t xml:space="preserve"> </w:t>
      </w:r>
      <w:r w:rsidRPr="00B92FFF">
        <w:rPr>
          <w:rFonts w:eastAsia="Times New Roman" w:cs="Arial"/>
          <w:sz w:val="20"/>
          <w:szCs w:val="20"/>
        </w:rPr>
        <w:t>any</w:t>
      </w:r>
      <w:r w:rsidRPr="00B92FFF">
        <w:rPr>
          <w:rFonts w:eastAsia="Times New Roman" w:cs="Arial"/>
          <w:spacing w:val="29"/>
          <w:sz w:val="20"/>
          <w:szCs w:val="20"/>
        </w:rPr>
        <w:t xml:space="preserve"> </w:t>
      </w:r>
      <w:r w:rsidRPr="00B92FFF">
        <w:rPr>
          <w:rFonts w:eastAsia="Times New Roman" w:cs="Arial"/>
          <w:sz w:val="20"/>
          <w:szCs w:val="20"/>
        </w:rPr>
        <w:t>consultation</w:t>
      </w:r>
      <w:r w:rsidRPr="00B92FFF">
        <w:rPr>
          <w:rFonts w:eastAsia="Times New Roman" w:cs="Arial"/>
          <w:spacing w:val="29"/>
          <w:sz w:val="20"/>
          <w:szCs w:val="20"/>
        </w:rPr>
        <w:t xml:space="preserve"> </w:t>
      </w:r>
      <w:r w:rsidRPr="00B92FFF">
        <w:rPr>
          <w:rFonts w:eastAsia="Times New Roman" w:cs="Arial"/>
          <w:sz w:val="20"/>
          <w:szCs w:val="20"/>
        </w:rPr>
        <w:t>by</w:t>
      </w:r>
      <w:r w:rsidRPr="00B92FFF">
        <w:rPr>
          <w:rFonts w:eastAsia="Times New Roman" w:cs="Arial"/>
          <w:spacing w:val="14"/>
          <w:sz w:val="20"/>
          <w:szCs w:val="20"/>
        </w:rPr>
        <w:t xml:space="preserve"> </w:t>
      </w:r>
      <w:r w:rsidRPr="00B92FFF">
        <w:rPr>
          <w:rFonts w:eastAsia="Times New Roman" w:cs="Arial"/>
          <w:sz w:val="20"/>
          <w:szCs w:val="20"/>
        </w:rPr>
        <w:t>the</w:t>
      </w:r>
      <w:r w:rsidRPr="00B92FFF">
        <w:rPr>
          <w:rFonts w:eastAsia="Times New Roman" w:cs="Arial"/>
          <w:spacing w:val="14"/>
          <w:sz w:val="20"/>
          <w:szCs w:val="20"/>
        </w:rPr>
        <w:t xml:space="preserve"> </w:t>
      </w:r>
      <w:r w:rsidRPr="00B92FFF">
        <w:rPr>
          <w:rFonts w:eastAsia="Times New Roman" w:cs="Arial"/>
          <w:sz w:val="20"/>
          <w:szCs w:val="20"/>
        </w:rPr>
        <w:t>Council</w:t>
      </w:r>
      <w:r w:rsidRPr="00B92FFF">
        <w:rPr>
          <w:rFonts w:eastAsia="Times New Roman" w:cs="Arial"/>
          <w:spacing w:val="14"/>
          <w:sz w:val="20"/>
          <w:szCs w:val="20"/>
        </w:rPr>
        <w:t xml:space="preserve"> </w:t>
      </w:r>
      <w:r w:rsidRPr="00B92FFF">
        <w:rPr>
          <w:rFonts w:eastAsia="Times New Roman" w:cs="Arial"/>
          <w:sz w:val="20"/>
          <w:szCs w:val="20"/>
        </w:rPr>
        <w:t>with the Information Commissioner's Office.</w:t>
      </w:r>
    </w:p>
    <w:p w14:paraId="1440D562"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w:t>
      </w:r>
      <w:r w:rsidRPr="00B92FFF">
        <w:rPr>
          <w:rFonts w:eastAsia="Times New Roman" w:cs="Arial"/>
          <w:color w:val="000000"/>
          <w:spacing w:val="8"/>
          <w:sz w:val="20"/>
          <w:szCs w:val="20"/>
        </w:rPr>
        <w:t xml:space="preserve"> </w:t>
      </w:r>
      <w:r w:rsidRPr="00B92FFF">
        <w:rPr>
          <w:rFonts w:eastAsia="Times New Roman" w:cs="Arial"/>
          <w:color w:val="000000"/>
          <w:sz w:val="20"/>
          <w:szCs w:val="20"/>
        </w:rPr>
        <w:t>Consultant</w:t>
      </w:r>
      <w:r w:rsidRPr="00B92FFF">
        <w:rPr>
          <w:rFonts w:eastAsia="Times New Roman" w:cs="Arial"/>
          <w:color w:val="000000"/>
          <w:spacing w:val="8"/>
          <w:sz w:val="20"/>
          <w:szCs w:val="20"/>
        </w:rPr>
        <w:t xml:space="preserve"> </w:t>
      </w:r>
      <w:r w:rsidRPr="00B92FFF">
        <w:rPr>
          <w:rFonts w:eastAsia="Times New Roman" w:cs="Arial"/>
          <w:color w:val="000000"/>
          <w:sz w:val="20"/>
          <w:szCs w:val="20"/>
        </w:rPr>
        <w:t>shall</w:t>
      </w:r>
      <w:r w:rsidRPr="00B92FFF">
        <w:rPr>
          <w:rFonts w:eastAsia="Times New Roman" w:cs="Arial"/>
          <w:color w:val="000000"/>
          <w:spacing w:val="8"/>
          <w:sz w:val="20"/>
          <w:szCs w:val="20"/>
        </w:rPr>
        <w:t xml:space="preserve"> </w:t>
      </w:r>
      <w:r w:rsidRPr="00B92FFF">
        <w:rPr>
          <w:rFonts w:eastAsia="Times New Roman" w:cs="Arial"/>
          <w:color w:val="000000"/>
          <w:sz w:val="20"/>
          <w:szCs w:val="20"/>
        </w:rPr>
        <w:t>maintain</w:t>
      </w:r>
      <w:r w:rsidRPr="00B92FFF">
        <w:rPr>
          <w:rFonts w:eastAsia="Times New Roman" w:cs="Arial"/>
          <w:color w:val="000000"/>
          <w:spacing w:val="8"/>
          <w:sz w:val="20"/>
          <w:szCs w:val="20"/>
        </w:rPr>
        <w:t xml:space="preserve"> </w:t>
      </w:r>
      <w:r w:rsidRPr="00B92FFF">
        <w:rPr>
          <w:rFonts w:eastAsia="Times New Roman" w:cs="Arial"/>
          <w:color w:val="000000"/>
          <w:sz w:val="20"/>
          <w:szCs w:val="20"/>
        </w:rPr>
        <w:t>complete</w:t>
      </w:r>
      <w:r w:rsidRPr="00B92FFF">
        <w:rPr>
          <w:rFonts w:eastAsia="Times New Roman" w:cs="Arial"/>
          <w:color w:val="000000"/>
          <w:spacing w:val="8"/>
          <w:sz w:val="20"/>
          <w:szCs w:val="20"/>
        </w:rPr>
        <w:t xml:space="preserve"> </w:t>
      </w:r>
      <w:r w:rsidRPr="00B92FFF">
        <w:rPr>
          <w:rFonts w:eastAsia="Times New Roman" w:cs="Arial"/>
          <w:color w:val="000000"/>
          <w:sz w:val="20"/>
          <w:szCs w:val="20"/>
        </w:rPr>
        <w:t>and</w:t>
      </w:r>
      <w:r w:rsidRPr="00B92FFF">
        <w:rPr>
          <w:rFonts w:eastAsia="Times New Roman" w:cs="Arial"/>
          <w:color w:val="000000"/>
          <w:spacing w:val="8"/>
          <w:sz w:val="20"/>
          <w:szCs w:val="20"/>
        </w:rPr>
        <w:t xml:space="preserve"> </w:t>
      </w:r>
      <w:r w:rsidRPr="00B92FFF">
        <w:rPr>
          <w:rFonts w:eastAsia="Times New Roman" w:cs="Arial"/>
          <w:color w:val="000000"/>
          <w:sz w:val="20"/>
          <w:szCs w:val="20"/>
        </w:rPr>
        <w:t>accurate</w:t>
      </w:r>
      <w:r w:rsidRPr="00B92FFF">
        <w:rPr>
          <w:rFonts w:eastAsia="Times New Roman" w:cs="Arial"/>
          <w:color w:val="000000"/>
          <w:spacing w:val="8"/>
          <w:sz w:val="20"/>
          <w:szCs w:val="20"/>
        </w:rPr>
        <w:t xml:space="preserve"> </w:t>
      </w:r>
      <w:r w:rsidRPr="00B92FFF">
        <w:rPr>
          <w:rFonts w:eastAsia="Times New Roman" w:cs="Arial"/>
          <w:color w:val="000000"/>
          <w:sz w:val="20"/>
          <w:szCs w:val="20"/>
        </w:rPr>
        <w:t>records</w:t>
      </w:r>
      <w:r w:rsidRPr="00B92FFF">
        <w:rPr>
          <w:rFonts w:eastAsia="Times New Roman" w:cs="Arial"/>
          <w:color w:val="000000"/>
          <w:spacing w:val="8"/>
          <w:sz w:val="20"/>
          <w:szCs w:val="20"/>
        </w:rPr>
        <w:t xml:space="preserve"> </w:t>
      </w:r>
      <w:r w:rsidRPr="00B92FFF">
        <w:rPr>
          <w:rFonts w:eastAsia="Times New Roman" w:cs="Arial"/>
          <w:color w:val="000000"/>
          <w:sz w:val="20"/>
          <w:szCs w:val="20"/>
        </w:rPr>
        <w:t>and</w:t>
      </w:r>
      <w:r w:rsidRPr="00B92FFF">
        <w:rPr>
          <w:rFonts w:eastAsia="Times New Roman" w:cs="Arial"/>
          <w:color w:val="000000"/>
          <w:spacing w:val="59"/>
          <w:sz w:val="20"/>
          <w:szCs w:val="20"/>
        </w:rPr>
        <w:t xml:space="preserve"> </w:t>
      </w:r>
      <w:r w:rsidRPr="00B92FFF">
        <w:rPr>
          <w:rFonts w:eastAsia="Times New Roman" w:cs="Arial"/>
          <w:color w:val="000000"/>
          <w:sz w:val="20"/>
          <w:szCs w:val="20"/>
        </w:rPr>
        <w:t>information</w:t>
      </w:r>
      <w:r w:rsidRPr="00B92FFF">
        <w:rPr>
          <w:rFonts w:eastAsia="Times New Roman" w:cs="Arial"/>
          <w:color w:val="000000"/>
          <w:spacing w:val="60"/>
          <w:sz w:val="20"/>
          <w:szCs w:val="20"/>
        </w:rPr>
        <w:t xml:space="preserve"> </w:t>
      </w:r>
      <w:r w:rsidRPr="00B92FFF">
        <w:rPr>
          <w:rFonts w:eastAsia="Times New Roman" w:cs="Arial"/>
          <w:color w:val="000000"/>
          <w:sz w:val="20"/>
          <w:szCs w:val="20"/>
        </w:rPr>
        <w:t>to demonstrate</w:t>
      </w:r>
      <w:r w:rsidRPr="00B92FFF">
        <w:rPr>
          <w:rFonts w:eastAsia="Times New Roman" w:cs="Arial"/>
          <w:color w:val="000000"/>
          <w:spacing w:val="29"/>
          <w:sz w:val="20"/>
          <w:szCs w:val="20"/>
        </w:rPr>
        <w:t xml:space="preserve"> </w:t>
      </w:r>
      <w:r w:rsidRPr="00B92FFF">
        <w:rPr>
          <w:rFonts w:eastAsia="Times New Roman" w:cs="Arial"/>
          <w:color w:val="000000"/>
          <w:sz w:val="20"/>
          <w:szCs w:val="20"/>
        </w:rPr>
        <w:t>its</w:t>
      </w:r>
      <w:r w:rsidRPr="00B92FFF">
        <w:rPr>
          <w:rFonts w:eastAsia="Times New Roman" w:cs="Arial"/>
          <w:color w:val="000000"/>
          <w:spacing w:val="29"/>
          <w:sz w:val="20"/>
          <w:szCs w:val="20"/>
        </w:rPr>
        <w:t xml:space="preserve"> </w:t>
      </w:r>
      <w:r w:rsidRPr="00B92FFF">
        <w:rPr>
          <w:rFonts w:eastAsia="Times New Roman" w:cs="Arial"/>
          <w:color w:val="000000"/>
          <w:sz w:val="20"/>
          <w:szCs w:val="20"/>
        </w:rPr>
        <w:t>compliance</w:t>
      </w:r>
      <w:r w:rsidRPr="00B92FFF">
        <w:rPr>
          <w:rFonts w:eastAsia="Times New Roman" w:cs="Arial"/>
          <w:color w:val="000000"/>
          <w:spacing w:val="29"/>
          <w:sz w:val="20"/>
          <w:szCs w:val="20"/>
        </w:rPr>
        <w:t xml:space="preserve"> </w:t>
      </w:r>
      <w:r w:rsidRPr="00B92FFF">
        <w:rPr>
          <w:rFonts w:eastAsia="Times New Roman" w:cs="Arial"/>
          <w:color w:val="000000"/>
          <w:sz w:val="20"/>
          <w:szCs w:val="20"/>
        </w:rPr>
        <w:t>with</w:t>
      </w:r>
      <w:r w:rsidRPr="00B92FFF">
        <w:rPr>
          <w:rFonts w:eastAsia="Times New Roman" w:cs="Arial"/>
          <w:color w:val="000000"/>
          <w:spacing w:val="29"/>
          <w:sz w:val="20"/>
          <w:szCs w:val="20"/>
        </w:rPr>
        <w:t xml:space="preserve"> </w:t>
      </w:r>
      <w:r w:rsidRPr="00B92FFF">
        <w:rPr>
          <w:rFonts w:eastAsia="Times New Roman" w:cs="Arial"/>
          <w:color w:val="000000"/>
          <w:sz w:val="20"/>
          <w:szCs w:val="20"/>
        </w:rPr>
        <w:t>this</w:t>
      </w:r>
      <w:r w:rsidRPr="00B92FFF">
        <w:rPr>
          <w:rFonts w:eastAsia="Times New Roman" w:cs="Arial"/>
          <w:color w:val="000000"/>
          <w:spacing w:val="29"/>
          <w:sz w:val="20"/>
          <w:szCs w:val="20"/>
        </w:rPr>
        <w:t xml:space="preserve"> </w:t>
      </w:r>
      <w:r w:rsidRPr="00B92FFF">
        <w:rPr>
          <w:rFonts w:eastAsia="Times New Roman" w:cs="Arial"/>
          <w:color w:val="000000"/>
          <w:sz w:val="20"/>
          <w:szCs w:val="20"/>
        </w:rPr>
        <w:t>clause.</w:t>
      </w:r>
      <w:r w:rsidRPr="00B92FFF">
        <w:rPr>
          <w:rFonts w:eastAsia="Times New Roman" w:cs="Arial"/>
          <w:color w:val="000000"/>
          <w:spacing w:val="29"/>
          <w:sz w:val="20"/>
          <w:szCs w:val="20"/>
        </w:rPr>
        <w:t xml:space="preserve"> </w:t>
      </w:r>
      <w:r w:rsidRPr="00B92FFF">
        <w:rPr>
          <w:rFonts w:eastAsia="Times New Roman" w:cs="Arial"/>
          <w:color w:val="000000"/>
          <w:sz w:val="20"/>
          <w:szCs w:val="20"/>
        </w:rPr>
        <w:t>This</w:t>
      </w:r>
      <w:r w:rsidRPr="00B92FFF">
        <w:rPr>
          <w:rFonts w:eastAsia="Times New Roman" w:cs="Arial"/>
          <w:color w:val="000000"/>
          <w:spacing w:val="29"/>
          <w:sz w:val="20"/>
          <w:szCs w:val="20"/>
        </w:rPr>
        <w:t xml:space="preserve"> </w:t>
      </w:r>
      <w:r w:rsidRPr="00B92FFF">
        <w:rPr>
          <w:rFonts w:eastAsia="Times New Roman" w:cs="Arial"/>
          <w:color w:val="000000"/>
          <w:sz w:val="20"/>
          <w:szCs w:val="20"/>
        </w:rPr>
        <w:t>requirement</w:t>
      </w:r>
      <w:r w:rsidRPr="00B92FFF">
        <w:rPr>
          <w:rFonts w:eastAsia="Times New Roman" w:cs="Arial"/>
          <w:color w:val="000000"/>
          <w:spacing w:val="29"/>
          <w:sz w:val="20"/>
          <w:szCs w:val="20"/>
        </w:rPr>
        <w:t xml:space="preserve"> </w:t>
      </w:r>
      <w:r w:rsidRPr="00B92FFF">
        <w:rPr>
          <w:rFonts w:eastAsia="Times New Roman" w:cs="Arial"/>
          <w:color w:val="000000"/>
          <w:sz w:val="20"/>
          <w:szCs w:val="20"/>
        </w:rPr>
        <w:t>does</w:t>
      </w:r>
      <w:r w:rsidRPr="00B92FFF">
        <w:rPr>
          <w:rFonts w:eastAsia="Times New Roman" w:cs="Arial"/>
          <w:color w:val="000000"/>
          <w:spacing w:val="29"/>
          <w:sz w:val="20"/>
          <w:szCs w:val="20"/>
        </w:rPr>
        <w:t xml:space="preserve"> </w:t>
      </w:r>
      <w:r w:rsidRPr="00B92FFF">
        <w:rPr>
          <w:rFonts w:eastAsia="Times New Roman" w:cs="Arial"/>
          <w:color w:val="000000"/>
          <w:sz w:val="20"/>
          <w:szCs w:val="20"/>
        </w:rPr>
        <w:t>not</w:t>
      </w:r>
      <w:r w:rsidRPr="00B92FFF">
        <w:rPr>
          <w:rFonts w:eastAsia="Times New Roman" w:cs="Arial"/>
          <w:color w:val="000000"/>
          <w:spacing w:val="14"/>
          <w:sz w:val="20"/>
          <w:szCs w:val="20"/>
        </w:rPr>
        <w:t xml:space="preserve"> </w:t>
      </w:r>
      <w:r w:rsidRPr="00B92FFF">
        <w:rPr>
          <w:rFonts w:eastAsia="Times New Roman" w:cs="Arial"/>
          <w:color w:val="000000"/>
          <w:sz w:val="20"/>
          <w:szCs w:val="20"/>
        </w:rPr>
        <w:t>apply</w:t>
      </w:r>
      <w:r w:rsidRPr="00B92FFF">
        <w:rPr>
          <w:rFonts w:eastAsia="Times New Roman" w:cs="Arial"/>
          <w:color w:val="000000"/>
          <w:spacing w:val="14"/>
          <w:sz w:val="20"/>
          <w:szCs w:val="20"/>
        </w:rPr>
        <w:t xml:space="preserve"> </w:t>
      </w:r>
      <w:r w:rsidRPr="00B92FFF">
        <w:rPr>
          <w:rFonts w:eastAsia="Times New Roman" w:cs="Arial"/>
          <w:color w:val="000000"/>
          <w:sz w:val="20"/>
          <w:szCs w:val="20"/>
        </w:rPr>
        <w:t>where the Consultant employs fewer than 250 staff, unless:</w:t>
      </w:r>
    </w:p>
    <w:p w14:paraId="1646DD2E"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the Council determines that the processing is not occasional;</w:t>
      </w:r>
    </w:p>
    <w:p w14:paraId="379FF99D"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the</w:t>
      </w:r>
      <w:r w:rsidRPr="00B92FFF">
        <w:rPr>
          <w:rFonts w:eastAsia="Times New Roman" w:cs="Arial"/>
          <w:spacing w:val="44"/>
          <w:sz w:val="20"/>
          <w:szCs w:val="20"/>
        </w:rPr>
        <w:t xml:space="preserve"> </w:t>
      </w:r>
      <w:r w:rsidRPr="00B92FFF">
        <w:rPr>
          <w:rFonts w:eastAsia="Times New Roman" w:cs="Arial"/>
          <w:sz w:val="20"/>
          <w:szCs w:val="20"/>
        </w:rPr>
        <w:t>Council</w:t>
      </w:r>
      <w:r w:rsidRPr="00B92FFF">
        <w:rPr>
          <w:rFonts w:eastAsia="Times New Roman" w:cs="Arial"/>
          <w:spacing w:val="45"/>
          <w:sz w:val="20"/>
          <w:szCs w:val="20"/>
        </w:rPr>
        <w:t xml:space="preserve"> </w:t>
      </w:r>
      <w:r w:rsidRPr="00B92FFF">
        <w:rPr>
          <w:rFonts w:eastAsia="Times New Roman" w:cs="Arial"/>
          <w:sz w:val="20"/>
          <w:szCs w:val="20"/>
        </w:rPr>
        <w:t>determines</w:t>
      </w:r>
      <w:r w:rsidRPr="00B92FFF">
        <w:rPr>
          <w:rFonts w:eastAsia="Times New Roman" w:cs="Arial"/>
          <w:spacing w:val="29"/>
          <w:sz w:val="20"/>
          <w:szCs w:val="20"/>
        </w:rPr>
        <w:t xml:space="preserve"> </w:t>
      </w:r>
      <w:r w:rsidRPr="00B92FFF">
        <w:rPr>
          <w:rFonts w:eastAsia="Times New Roman" w:cs="Arial"/>
          <w:sz w:val="20"/>
          <w:szCs w:val="20"/>
        </w:rPr>
        <w:t>the</w:t>
      </w:r>
      <w:r w:rsidRPr="00B92FFF">
        <w:rPr>
          <w:rFonts w:eastAsia="Times New Roman" w:cs="Arial"/>
          <w:spacing w:val="29"/>
          <w:sz w:val="20"/>
          <w:szCs w:val="20"/>
        </w:rPr>
        <w:t xml:space="preserve"> </w:t>
      </w:r>
      <w:r w:rsidRPr="00B92FFF">
        <w:rPr>
          <w:rFonts w:eastAsia="Times New Roman" w:cs="Arial"/>
          <w:sz w:val="20"/>
          <w:szCs w:val="20"/>
        </w:rPr>
        <w:t>processing</w:t>
      </w:r>
      <w:r w:rsidRPr="00B92FFF">
        <w:rPr>
          <w:rFonts w:eastAsia="Times New Roman" w:cs="Arial"/>
          <w:spacing w:val="29"/>
          <w:sz w:val="20"/>
          <w:szCs w:val="20"/>
        </w:rPr>
        <w:t xml:space="preserve"> </w:t>
      </w:r>
      <w:r w:rsidRPr="00B92FFF">
        <w:rPr>
          <w:rFonts w:eastAsia="Times New Roman" w:cs="Arial"/>
          <w:sz w:val="20"/>
          <w:szCs w:val="20"/>
        </w:rPr>
        <w:t>includes</w:t>
      </w:r>
      <w:r w:rsidRPr="00B92FFF">
        <w:rPr>
          <w:rFonts w:eastAsia="Times New Roman" w:cs="Arial"/>
          <w:spacing w:val="29"/>
          <w:sz w:val="20"/>
          <w:szCs w:val="20"/>
        </w:rPr>
        <w:t xml:space="preserve"> </w:t>
      </w:r>
      <w:r w:rsidRPr="00B92FFF">
        <w:rPr>
          <w:rFonts w:eastAsia="Times New Roman" w:cs="Arial"/>
          <w:sz w:val="20"/>
          <w:szCs w:val="20"/>
        </w:rPr>
        <w:t>special</w:t>
      </w:r>
      <w:r w:rsidRPr="00B92FFF">
        <w:rPr>
          <w:rFonts w:eastAsia="Times New Roman" w:cs="Arial"/>
          <w:spacing w:val="29"/>
          <w:sz w:val="20"/>
          <w:szCs w:val="20"/>
        </w:rPr>
        <w:t xml:space="preserve"> </w:t>
      </w:r>
      <w:r w:rsidRPr="00B92FFF">
        <w:rPr>
          <w:rFonts w:eastAsia="Times New Roman" w:cs="Arial"/>
          <w:sz w:val="20"/>
          <w:szCs w:val="20"/>
        </w:rPr>
        <w:t>categories</w:t>
      </w:r>
      <w:r w:rsidRPr="00B92FFF">
        <w:rPr>
          <w:rFonts w:eastAsia="Times New Roman" w:cs="Arial"/>
          <w:spacing w:val="29"/>
          <w:sz w:val="20"/>
          <w:szCs w:val="20"/>
        </w:rPr>
        <w:t xml:space="preserve"> </w:t>
      </w:r>
      <w:r w:rsidRPr="00B92FFF">
        <w:rPr>
          <w:rFonts w:eastAsia="Times New Roman" w:cs="Arial"/>
          <w:sz w:val="20"/>
          <w:szCs w:val="20"/>
        </w:rPr>
        <w:t>of</w:t>
      </w:r>
      <w:r w:rsidRPr="00B92FFF">
        <w:rPr>
          <w:rFonts w:eastAsia="Times New Roman" w:cs="Arial"/>
          <w:spacing w:val="29"/>
          <w:sz w:val="20"/>
          <w:szCs w:val="20"/>
        </w:rPr>
        <w:t xml:space="preserve"> </w:t>
      </w:r>
      <w:r w:rsidRPr="00B92FFF">
        <w:rPr>
          <w:rFonts w:eastAsia="Times New Roman" w:cs="Arial"/>
          <w:sz w:val="20"/>
          <w:szCs w:val="20"/>
        </w:rPr>
        <w:t>data as</w:t>
      </w:r>
      <w:r w:rsidRPr="00B92FFF">
        <w:rPr>
          <w:rFonts w:eastAsia="Times New Roman" w:cs="Arial"/>
          <w:spacing w:val="14"/>
          <w:sz w:val="20"/>
          <w:szCs w:val="20"/>
        </w:rPr>
        <w:t xml:space="preserve"> </w:t>
      </w:r>
      <w:r w:rsidRPr="00B92FFF">
        <w:rPr>
          <w:rFonts w:eastAsia="Times New Roman" w:cs="Arial"/>
          <w:sz w:val="20"/>
          <w:szCs w:val="20"/>
        </w:rPr>
        <w:t>referred</w:t>
      </w:r>
      <w:r w:rsidRPr="00B92FFF">
        <w:rPr>
          <w:rFonts w:eastAsia="Times New Roman" w:cs="Arial"/>
          <w:spacing w:val="14"/>
          <w:sz w:val="20"/>
          <w:szCs w:val="20"/>
        </w:rPr>
        <w:t xml:space="preserve"> </w:t>
      </w:r>
      <w:r w:rsidRPr="00B92FFF">
        <w:rPr>
          <w:rFonts w:eastAsia="Times New Roman" w:cs="Arial"/>
          <w:sz w:val="20"/>
          <w:szCs w:val="20"/>
        </w:rPr>
        <w:t>to</w:t>
      </w:r>
      <w:r w:rsidRPr="00B92FFF">
        <w:rPr>
          <w:rFonts w:eastAsia="Times New Roman" w:cs="Arial"/>
          <w:spacing w:val="14"/>
          <w:sz w:val="20"/>
          <w:szCs w:val="20"/>
        </w:rPr>
        <w:t xml:space="preserve"> </w:t>
      </w:r>
      <w:r w:rsidRPr="00B92FFF">
        <w:rPr>
          <w:rFonts w:eastAsia="Times New Roman" w:cs="Arial"/>
          <w:sz w:val="20"/>
          <w:szCs w:val="20"/>
        </w:rPr>
        <w:t>in</w:t>
      </w:r>
      <w:r w:rsidRPr="00B92FFF">
        <w:rPr>
          <w:rFonts w:eastAsia="Times New Roman" w:cs="Arial"/>
          <w:spacing w:val="14"/>
          <w:sz w:val="20"/>
          <w:szCs w:val="20"/>
        </w:rPr>
        <w:t xml:space="preserve"> </w:t>
      </w:r>
      <w:r w:rsidRPr="00B92FFF">
        <w:rPr>
          <w:rFonts w:eastAsia="Times New Roman" w:cs="Arial"/>
          <w:sz w:val="20"/>
          <w:szCs w:val="20"/>
        </w:rPr>
        <w:t>Article</w:t>
      </w:r>
      <w:r w:rsidRPr="00B92FFF">
        <w:rPr>
          <w:rFonts w:eastAsia="Times New Roman" w:cs="Arial"/>
          <w:spacing w:val="14"/>
          <w:sz w:val="20"/>
          <w:szCs w:val="20"/>
        </w:rPr>
        <w:t xml:space="preserve"> </w:t>
      </w:r>
      <w:r w:rsidRPr="00B92FFF">
        <w:rPr>
          <w:rFonts w:eastAsia="Times New Roman" w:cs="Arial"/>
          <w:sz w:val="20"/>
          <w:szCs w:val="20"/>
        </w:rPr>
        <w:t>9(1)</w:t>
      </w:r>
      <w:r w:rsidRPr="00B92FFF">
        <w:rPr>
          <w:rFonts w:eastAsia="Times New Roman" w:cs="Arial"/>
          <w:spacing w:val="14"/>
          <w:sz w:val="20"/>
          <w:szCs w:val="20"/>
        </w:rPr>
        <w:t xml:space="preserve"> </w:t>
      </w:r>
      <w:r w:rsidRPr="00B92FFF">
        <w:rPr>
          <w:rFonts w:eastAsia="Times New Roman" w:cs="Arial"/>
          <w:sz w:val="20"/>
          <w:szCs w:val="20"/>
        </w:rPr>
        <w:t>of</w:t>
      </w:r>
      <w:r w:rsidRPr="00B92FFF">
        <w:rPr>
          <w:rFonts w:eastAsia="Times New Roman" w:cs="Arial"/>
          <w:spacing w:val="14"/>
          <w:sz w:val="20"/>
          <w:szCs w:val="20"/>
        </w:rPr>
        <w:t xml:space="preserve"> </w:t>
      </w:r>
      <w:r w:rsidRPr="00B92FFF">
        <w:rPr>
          <w:rFonts w:eastAsia="Times New Roman" w:cs="Arial"/>
          <w:sz w:val="20"/>
          <w:szCs w:val="20"/>
        </w:rPr>
        <w:t>the</w:t>
      </w:r>
      <w:r w:rsidRPr="00B92FFF">
        <w:rPr>
          <w:rFonts w:eastAsia="Times New Roman" w:cs="Arial"/>
          <w:spacing w:val="14"/>
          <w:sz w:val="20"/>
          <w:szCs w:val="20"/>
        </w:rPr>
        <w:t xml:space="preserve"> UK </w:t>
      </w:r>
      <w:r w:rsidRPr="00B92FFF">
        <w:rPr>
          <w:rFonts w:eastAsia="Times New Roman" w:cs="Arial"/>
          <w:sz w:val="20"/>
          <w:szCs w:val="20"/>
        </w:rPr>
        <w:t>GDPR</w:t>
      </w:r>
      <w:r w:rsidRPr="00B92FFF">
        <w:rPr>
          <w:rFonts w:eastAsia="Times New Roman" w:cs="Arial"/>
          <w:spacing w:val="14"/>
          <w:sz w:val="20"/>
          <w:szCs w:val="20"/>
        </w:rPr>
        <w:t xml:space="preserve"> </w:t>
      </w:r>
      <w:r w:rsidRPr="00B92FFF">
        <w:rPr>
          <w:rFonts w:eastAsia="Times New Roman" w:cs="Arial"/>
          <w:sz w:val="20"/>
          <w:szCs w:val="20"/>
        </w:rPr>
        <w:t>or</w:t>
      </w:r>
      <w:r w:rsidRPr="00B92FFF">
        <w:rPr>
          <w:rFonts w:eastAsia="Times New Roman" w:cs="Arial"/>
          <w:spacing w:val="14"/>
          <w:sz w:val="20"/>
          <w:szCs w:val="20"/>
        </w:rPr>
        <w:t xml:space="preserve"> </w:t>
      </w:r>
      <w:r w:rsidRPr="00B92FFF">
        <w:rPr>
          <w:rFonts w:eastAsia="Times New Roman" w:cs="Arial"/>
          <w:sz w:val="20"/>
          <w:szCs w:val="20"/>
        </w:rPr>
        <w:t>Personal</w:t>
      </w:r>
      <w:r w:rsidRPr="00B92FFF">
        <w:rPr>
          <w:rFonts w:eastAsia="Times New Roman" w:cs="Arial"/>
          <w:spacing w:val="-1"/>
          <w:sz w:val="20"/>
          <w:szCs w:val="20"/>
        </w:rPr>
        <w:t xml:space="preserve"> </w:t>
      </w:r>
      <w:r w:rsidRPr="00B92FFF">
        <w:rPr>
          <w:rFonts w:eastAsia="Times New Roman" w:cs="Arial"/>
          <w:sz w:val="20"/>
          <w:szCs w:val="20"/>
        </w:rPr>
        <w:t>Data</w:t>
      </w:r>
      <w:r w:rsidRPr="00B92FFF">
        <w:rPr>
          <w:rFonts w:eastAsia="Times New Roman" w:cs="Arial"/>
          <w:spacing w:val="-1"/>
          <w:sz w:val="20"/>
          <w:szCs w:val="20"/>
        </w:rPr>
        <w:t xml:space="preserve"> </w:t>
      </w:r>
      <w:r w:rsidRPr="00B92FFF">
        <w:rPr>
          <w:rFonts w:eastAsia="Times New Roman" w:cs="Arial"/>
          <w:sz w:val="20"/>
          <w:szCs w:val="20"/>
        </w:rPr>
        <w:t>relating</w:t>
      </w:r>
      <w:r w:rsidRPr="00B92FFF">
        <w:rPr>
          <w:rFonts w:eastAsia="Times New Roman" w:cs="Arial"/>
          <w:spacing w:val="-1"/>
          <w:sz w:val="20"/>
          <w:szCs w:val="20"/>
        </w:rPr>
        <w:t xml:space="preserve"> </w:t>
      </w:r>
      <w:r w:rsidRPr="00B92FFF">
        <w:rPr>
          <w:rFonts w:eastAsia="Times New Roman" w:cs="Arial"/>
          <w:sz w:val="20"/>
          <w:szCs w:val="20"/>
        </w:rPr>
        <w:t>to</w:t>
      </w:r>
      <w:r w:rsidRPr="00B92FFF">
        <w:rPr>
          <w:rFonts w:eastAsia="Times New Roman" w:cs="Arial"/>
          <w:spacing w:val="-1"/>
          <w:sz w:val="20"/>
          <w:szCs w:val="20"/>
        </w:rPr>
        <w:t xml:space="preserve"> </w:t>
      </w:r>
      <w:r w:rsidRPr="00B92FFF">
        <w:rPr>
          <w:rFonts w:eastAsia="Times New Roman" w:cs="Arial"/>
          <w:sz w:val="20"/>
          <w:szCs w:val="20"/>
        </w:rPr>
        <w:t>criminal convictions and offences referred to in Article 10 of the UK GDPR; and</w:t>
      </w:r>
    </w:p>
    <w:p w14:paraId="0F37D5F4"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the</w:t>
      </w:r>
      <w:r w:rsidRPr="00B92FFF">
        <w:rPr>
          <w:rFonts w:eastAsia="Times New Roman" w:cs="Arial"/>
          <w:spacing w:val="29"/>
          <w:sz w:val="20"/>
          <w:szCs w:val="20"/>
        </w:rPr>
        <w:t xml:space="preserve"> </w:t>
      </w:r>
      <w:r w:rsidRPr="00B92FFF">
        <w:rPr>
          <w:rFonts w:eastAsia="Times New Roman" w:cs="Arial"/>
          <w:sz w:val="20"/>
          <w:szCs w:val="20"/>
        </w:rPr>
        <w:t>Council</w:t>
      </w:r>
      <w:r w:rsidRPr="00B92FFF">
        <w:rPr>
          <w:rFonts w:eastAsia="Times New Roman" w:cs="Arial"/>
          <w:spacing w:val="29"/>
          <w:sz w:val="20"/>
          <w:szCs w:val="20"/>
        </w:rPr>
        <w:t xml:space="preserve"> </w:t>
      </w:r>
      <w:r w:rsidRPr="00B92FFF">
        <w:rPr>
          <w:rFonts w:eastAsia="Times New Roman" w:cs="Arial"/>
          <w:sz w:val="20"/>
          <w:szCs w:val="20"/>
        </w:rPr>
        <w:t>determines</w:t>
      </w:r>
      <w:r w:rsidRPr="00B92FFF">
        <w:rPr>
          <w:rFonts w:eastAsia="Times New Roman" w:cs="Arial"/>
          <w:spacing w:val="29"/>
          <w:sz w:val="20"/>
          <w:szCs w:val="20"/>
        </w:rPr>
        <w:t xml:space="preserve"> </w:t>
      </w:r>
      <w:r w:rsidRPr="00B92FFF">
        <w:rPr>
          <w:rFonts w:eastAsia="Times New Roman" w:cs="Arial"/>
          <w:sz w:val="20"/>
          <w:szCs w:val="20"/>
        </w:rPr>
        <w:t>that</w:t>
      </w:r>
      <w:r w:rsidRPr="00B92FFF">
        <w:rPr>
          <w:rFonts w:eastAsia="Times New Roman" w:cs="Arial"/>
          <w:spacing w:val="14"/>
          <w:sz w:val="20"/>
          <w:szCs w:val="20"/>
        </w:rPr>
        <w:t xml:space="preserve"> </w:t>
      </w:r>
      <w:r w:rsidRPr="00B92FFF">
        <w:rPr>
          <w:rFonts w:eastAsia="Times New Roman" w:cs="Arial"/>
          <w:sz w:val="20"/>
          <w:szCs w:val="20"/>
        </w:rPr>
        <w:t>the</w:t>
      </w:r>
      <w:r w:rsidRPr="00B92FFF">
        <w:rPr>
          <w:rFonts w:eastAsia="Times New Roman" w:cs="Arial"/>
          <w:spacing w:val="14"/>
          <w:sz w:val="20"/>
          <w:szCs w:val="20"/>
        </w:rPr>
        <w:t xml:space="preserve"> </w:t>
      </w:r>
      <w:r w:rsidRPr="00B92FFF">
        <w:rPr>
          <w:rFonts w:eastAsia="Times New Roman" w:cs="Arial"/>
          <w:sz w:val="20"/>
          <w:szCs w:val="20"/>
        </w:rPr>
        <w:t>processing</w:t>
      </w:r>
      <w:r w:rsidRPr="00B92FFF">
        <w:rPr>
          <w:rFonts w:eastAsia="Times New Roman" w:cs="Arial"/>
          <w:spacing w:val="14"/>
          <w:sz w:val="20"/>
          <w:szCs w:val="20"/>
        </w:rPr>
        <w:t xml:space="preserve"> </w:t>
      </w:r>
      <w:r w:rsidRPr="00B92FFF">
        <w:rPr>
          <w:rFonts w:eastAsia="Times New Roman" w:cs="Arial"/>
          <w:sz w:val="20"/>
          <w:szCs w:val="20"/>
        </w:rPr>
        <w:t>is</w:t>
      </w:r>
      <w:r w:rsidRPr="00B92FFF">
        <w:rPr>
          <w:rFonts w:eastAsia="Times New Roman" w:cs="Arial"/>
          <w:spacing w:val="14"/>
          <w:sz w:val="20"/>
          <w:szCs w:val="20"/>
        </w:rPr>
        <w:t xml:space="preserve"> </w:t>
      </w:r>
      <w:r w:rsidRPr="00B92FFF">
        <w:rPr>
          <w:rFonts w:eastAsia="Times New Roman" w:cs="Arial"/>
          <w:sz w:val="20"/>
          <w:szCs w:val="20"/>
        </w:rPr>
        <w:t>likely</w:t>
      </w:r>
      <w:r w:rsidRPr="00B92FFF">
        <w:rPr>
          <w:rFonts w:eastAsia="Times New Roman" w:cs="Arial"/>
          <w:spacing w:val="14"/>
          <w:sz w:val="20"/>
          <w:szCs w:val="20"/>
        </w:rPr>
        <w:t xml:space="preserve"> </w:t>
      </w:r>
      <w:r w:rsidRPr="00B92FFF">
        <w:rPr>
          <w:rFonts w:eastAsia="Times New Roman" w:cs="Arial"/>
          <w:sz w:val="20"/>
          <w:szCs w:val="20"/>
        </w:rPr>
        <w:t>to</w:t>
      </w:r>
      <w:r w:rsidRPr="00B92FFF">
        <w:rPr>
          <w:rFonts w:eastAsia="Times New Roman" w:cs="Arial"/>
          <w:spacing w:val="14"/>
          <w:sz w:val="20"/>
          <w:szCs w:val="20"/>
        </w:rPr>
        <w:t xml:space="preserve"> </w:t>
      </w:r>
      <w:r w:rsidRPr="00B92FFF">
        <w:rPr>
          <w:rFonts w:eastAsia="Times New Roman" w:cs="Arial"/>
          <w:sz w:val="20"/>
          <w:szCs w:val="20"/>
        </w:rPr>
        <w:t>result</w:t>
      </w:r>
      <w:r w:rsidRPr="00B92FFF">
        <w:rPr>
          <w:rFonts w:eastAsia="Times New Roman" w:cs="Arial"/>
          <w:spacing w:val="14"/>
          <w:sz w:val="20"/>
          <w:szCs w:val="20"/>
        </w:rPr>
        <w:t xml:space="preserve"> </w:t>
      </w:r>
      <w:r w:rsidRPr="00B92FFF">
        <w:rPr>
          <w:rFonts w:eastAsia="Times New Roman" w:cs="Arial"/>
          <w:sz w:val="20"/>
          <w:szCs w:val="20"/>
        </w:rPr>
        <w:t>in</w:t>
      </w:r>
      <w:r w:rsidRPr="00B92FFF">
        <w:rPr>
          <w:rFonts w:eastAsia="Times New Roman" w:cs="Arial"/>
          <w:spacing w:val="14"/>
          <w:sz w:val="20"/>
          <w:szCs w:val="20"/>
        </w:rPr>
        <w:t xml:space="preserve"> </w:t>
      </w:r>
      <w:r w:rsidRPr="00B92FFF">
        <w:rPr>
          <w:rFonts w:eastAsia="Times New Roman" w:cs="Arial"/>
          <w:sz w:val="20"/>
          <w:szCs w:val="20"/>
        </w:rPr>
        <w:t>a</w:t>
      </w:r>
      <w:r w:rsidRPr="00B92FFF">
        <w:rPr>
          <w:rFonts w:eastAsia="Times New Roman" w:cs="Arial"/>
          <w:spacing w:val="14"/>
          <w:sz w:val="20"/>
          <w:szCs w:val="20"/>
        </w:rPr>
        <w:t xml:space="preserve"> </w:t>
      </w:r>
      <w:r w:rsidRPr="00B92FFF">
        <w:rPr>
          <w:rFonts w:eastAsia="Times New Roman" w:cs="Arial"/>
          <w:sz w:val="20"/>
          <w:szCs w:val="20"/>
        </w:rPr>
        <w:t>risk</w:t>
      </w:r>
      <w:r w:rsidRPr="00B92FFF">
        <w:rPr>
          <w:rFonts w:eastAsia="Times New Roman" w:cs="Arial"/>
          <w:spacing w:val="14"/>
          <w:sz w:val="20"/>
          <w:szCs w:val="20"/>
        </w:rPr>
        <w:t xml:space="preserve"> </w:t>
      </w:r>
      <w:r w:rsidRPr="00B92FFF">
        <w:rPr>
          <w:rFonts w:eastAsia="Times New Roman" w:cs="Arial"/>
          <w:sz w:val="20"/>
          <w:szCs w:val="20"/>
        </w:rPr>
        <w:t>to</w:t>
      </w:r>
      <w:r w:rsidRPr="00B92FFF">
        <w:rPr>
          <w:rFonts w:eastAsia="Times New Roman" w:cs="Arial"/>
          <w:spacing w:val="14"/>
          <w:sz w:val="20"/>
          <w:szCs w:val="20"/>
        </w:rPr>
        <w:t xml:space="preserve"> </w:t>
      </w:r>
      <w:r w:rsidRPr="00B92FFF">
        <w:rPr>
          <w:rFonts w:eastAsia="Times New Roman" w:cs="Arial"/>
          <w:sz w:val="20"/>
          <w:szCs w:val="20"/>
        </w:rPr>
        <w:t>the rights and freedoms of Data Subjects.</w:t>
      </w:r>
    </w:p>
    <w:p w14:paraId="6C17A3EA"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w:t>
      </w:r>
      <w:r w:rsidRPr="00B92FFF">
        <w:rPr>
          <w:rFonts w:eastAsia="Times New Roman" w:cs="Arial"/>
          <w:color w:val="000000"/>
          <w:spacing w:val="14"/>
          <w:sz w:val="20"/>
          <w:szCs w:val="20"/>
        </w:rPr>
        <w:t xml:space="preserve"> </w:t>
      </w:r>
      <w:r w:rsidRPr="00B92FFF">
        <w:rPr>
          <w:rFonts w:eastAsia="Times New Roman" w:cs="Arial"/>
          <w:color w:val="000000"/>
          <w:sz w:val="20"/>
          <w:szCs w:val="20"/>
        </w:rPr>
        <w:t>Consultant</w:t>
      </w:r>
      <w:r w:rsidRPr="00B92FFF">
        <w:rPr>
          <w:rFonts w:eastAsia="Times New Roman" w:cs="Arial"/>
          <w:color w:val="000000"/>
          <w:spacing w:val="14"/>
          <w:sz w:val="20"/>
          <w:szCs w:val="20"/>
        </w:rPr>
        <w:t xml:space="preserve"> </w:t>
      </w:r>
      <w:r w:rsidRPr="00B92FFF">
        <w:rPr>
          <w:rFonts w:eastAsia="Times New Roman" w:cs="Arial"/>
          <w:color w:val="000000"/>
          <w:sz w:val="20"/>
          <w:szCs w:val="20"/>
        </w:rPr>
        <w:t>shall</w:t>
      </w:r>
      <w:r w:rsidRPr="00B92FFF">
        <w:rPr>
          <w:rFonts w:eastAsia="Times New Roman" w:cs="Arial"/>
          <w:color w:val="000000"/>
          <w:spacing w:val="14"/>
          <w:sz w:val="20"/>
          <w:szCs w:val="20"/>
        </w:rPr>
        <w:t xml:space="preserve"> </w:t>
      </w:r>
      <w:r w:rsidRPr="00B92FFF">
        <w:rPr>
          <w:rFonts w:eastAsia="Times New Roman" w:cs="Arial"/>
          <w:color w:val="000000"/>
          <w:sz w:val="20"/>
          <w:szCs w:val="20"/>
        </w:rPr>
        <w:t>allow</w:t>
      </w:r>
      <w:r w:rsidRPr="00B92FFF">
        <w:rPr>
          <w:rFonts w:eastAsia="Times New Roman" w:cs="Arial"/>
          <w:color w:val="000000"/>
          <w:spacing w:val="14"/>
          <w:sz w:val="20"/>
          <w:szCs w:val="20"/>
        </w:rPr>
        <w:t xml:space="preserve"> </w:t>
      </w:r>
      <w:r w:rsidRPr="00B92FFF">
        <w:rPr>
          <w:rFonts w:eastAsia="Times New Roman" w:cs="Arial"/>
          <w:color w:val="000000"/>
          <w:sz w:val="20"/>
          <w:szCs w:val="20"/>
        </w:rPr>
        <w:t>for</w:t>
      </w:r>
      <w:r w:rsidRPr="00B92FFF">
        <w:rPr>
          <w:rFonts w:eastAsia="Times New Roman" w:cs="Arial"/>
          <w:color w:val="000000"/>
          <w:spacing w:val="-1"/>
          <w:sz w:val="20"/>
          <w:szCs w:val="20"/>
        </w:rPr>
        <w:t xml:space="preserve"> </w:t>
      </w:r>
      <w:r w:rsidRPr="00B92FFF">
        <w:rPr>
          <w:rFonts w:eastAsia="Times New Roman" w:cs="Arial"/>
          <w:color w:val="000000"/>
          <w:sz w:val="20"/>
          <w:szCs w:val="20"/>
        </w:rPr>
        <w:t>audits</w:t>
      </w:r>
      <w:r w:rsidRPr="00B92FFF">
        <w:rPr>
          <w:rFonts w:eastAsia="Times New Roman" w:cs="Arial"/>
          <w:color w:val="000000"/>
          <w:spacing w:val="-1"/>
          <w:sz w:val="20"/>
          <w:szCs w:val="20"/>
        </w:rPr>
        <w:t xml:space="preserve"> </w:t>
      </w:r>
      <w:r w:rsidRPr="00B92FFF">
        <w:rPr>
          <w:rFonts w:eastAsia="Times New Roman" w:cs="Arial"/>
          <w:color w:val="000000"/>
          <w:sz w:val="20"/>
          <w:szCs w:val="20"/>
        </w:rPr>
        <w:t>of</w:t>
      </w:r>
      <w:r w:rsidRPr="00B92FFF">
        <w:rPr>
          <w:rFonts w:eastAsia="Times New Roman" w:cs="Arial"/>
          <w:color w:val="000000"/>
          <w:spacing w:val="-1"/>
          <w:sz w:val="20"/>
          <w:szCs w:val="20"/>
        </w:rPr>
        <w:t xml:space="preserve"> </w:t>
      </w:r>
      <w:r w:rsidRPr="00B92FFF">
        <w:rPr>
          <w:rFonts w:eastAsia="Times New Roman" w:cs="Arial"/>
          <w:color w:val="000000"/>
          <w:sz w:val="20"/>
          <w:szCs w:val="20"/>
        </w:rPr>
        <w:t>its</w:t>
      </w:r>
      <w:r w:rsidRPr="00B92FFF">
        <w:rPr>
          <w:rFonts w:eastAsia="Times New Roman" w:cs="Arial"/>
          <w:color w:val="000000"/>
          <w:spacing w:val="-1"/>
          <w:sz w:val="20"/>
          <w:szCs w:val="20"/>
        </w:rPr>
        <w:t xml:space="preserve"> </w:t>
      </w:r>
      <w:r w:rsidRPr="00B92FFF">
        <w:rPr>
          <w:rFonts w:eastAsia="Times New Roman" w:cs="Arial"/>
          <w:color w:val="000000"/>
          <w:sz w:val="20"/>
          <w:szCs w:val="20"/>
        </w:rPr>
        <w:t>Data</w:t>
      </w:r>
      <w:r w:rsidRPr="00B92FFF">
        <w:rPr>
          <w:rFonts w:eastAsia="Times New Roman" w:cs="Arial"/>
          <w:color w:val="000000"/>
          <w:spacing w:val="-1"/>
          <w:sz w:val="20"/>
          <w:szCs w:val="20"/>
        </w:rPr>
        <w:t xml:space="preserve"> </w:t>
      </w:r>
      <w:r w:rsidRPr="00B92FFF">
        <w:rPr>
          <w:rFonts w:eastAsia="Times New Roman" w:cs="Arial"/>
          <w:color w:val="000000"/>
          <w:sz w:val="20"/>
          <w:szCs w:val="20"/>
        </w:rPr>
        <w:t>Processing</w:t>
      </w:r>
      <w:r w:rsidRPr="00B92FFF">
        <w:rPr>
          <w:rFonts w:eastAsia="Times New Roman" w:cs="Arial"/>
          <w:color w:val="000000"/>
          <w:spacing w:val="-1"/>
          <w:sz w:val="20"/>
          <w:szCs w:val="20"/>
        </w:rPr>
        <w:t xml:space="preserve"> </w:t>
      </w:r>
      <w:r w:rsidRPr="00B92FFF">
        <w:rPr>
          <w:rFonts w:eastAsia="Times New Roman" w:cs="Arial"/>
          <w:color w:val="000000"/>
          <w:sz w:val="20"/>
          <w:szCs w:val="20"/>
        </w:rPr>
        <w:t>activity</w:t>
      </w:r>
      <w:r w:rsidRPr="00B92FFF">
        <w:rPr>
          <w:rFonts w:eastAsia="Times New Roman" w:cs="Arial"/>
          <w:color w:val="000000"/>
          <w:spacing w:val="-1"/>
          <w:sz w:val="20"/>
          <w:szCs w:val="20"/>
        </w:rPr>
        <w:t xml:space="preserve"> </w:t>
      </w:r>
      <w:r w:rsidRPr="00B92FFF">
        <w:rPr>
          <w:rFonts w:eastAsia="Times New Roman" w:cs="Arial"/>
          <w:color w:val="000000"/>
          <w:sz w:val="20"/>
          <w:szCs w:val="20"/>
        </w:rPr>
        <w:t>by</w:t>
      </w:r>
      <w:r w:rsidRPr="00B92FFF">
        <w:rPr>
          <w:rFonts w:eastAsia="Times New Roman" w:cs="Arial"/>
          <w:color w:val="000000"/>
          <w:spacing w:val="-1"/>
          <w:sz w:val="20"/>
          <w:szCs w:val="20"/>
        </w:rPr>
        <w:t xml:space="preserve"> </w:t>
      </w:r>
      <w:r w:rsidRPr="00B92FFF">
        <w:rPr>
          <w:rFonts w:eastAsia="Times New Roman" w:cs="Arial"/>
          <w:color w:val="000000"/>
          <w:sz w:val="20"/>
          <w:szCs w:val="20"/>
        </w:rPr>
        <w:t>the</w:t>
      </w:r>
      <w:r w:rsidRPr="00B92FFF">
        <w:rPr>
          <w:rFonts w:eastAsia="Times New Roman" w:cs="Arial"/>
          <w:color w:val="000000"/>
          <w:spacing w:val="-1"/>
          <w:sz w:val="20"/>
          <w:szCs w:val="20"/>
        </w:rPr>
        <w:t xml:space="preserve"> </w:t>
      </w:r>
      <w:r w:rsidRPr="00B92FFF">
        <w:rPr>
          <w:rFonts w:eastAsia="Times New Roman" w:cs="Arial"/>
          <w:color w:val="000000"/>
          <w:sz w:val="20"/>
          <w:szCs w:val="20"/>
        </w:rPr>
        <w:t>Council</w:t>
      </w:r>
      <w:r w:rsidRPr="00B92FFF">
        <w:rPr>
          <w:rFonts w:eastAsia="Times New Roman" w:cs="Arial"/>
          <w:color w:val="000000"/>
          <w:spacing w:val="-1"/>
          <w:sz w:val="20"/>
          <w:szCs w:val="20"/>
        </w:rPr>
        <w:t xml:space="preserve"> </w:t>
      </w:r>
      <w:r w:rsidRPr="00B92FFF">
        <w:rPr>
          <w:rFonts w:eastAsia="Times New Roman" w:cs="Arial"/>
          <w:color w:val="000000"/>
          <w:sz w:val="20"/>
          <w:szCs w:val="20"/>
        </w:rPr>
        <w:t>or the Council’s designated auditor.</w:t>
      </w:r>
    </w:p>
    <w:p w14:paraId="61F843A3"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w:t>
      </w:r>
      <w:r w:rsidRPr="00B92FFF">
        <w:rPr>
          <w:rFonts w:eastAsia="Times New Roman" w:cs="Arial"/>
          <w:color w:val="000000"/>
          <w:spacing w:val="22"/>
          <w:sz w:val="20"/>
          <w:szCs w:val="20"/>
        </w:rPr>
        <w:t xml:space="preserve"> </w:t>
      </w:r>
      <w:r w:rsidRPr="00B92FFF">
        <w:rPr>
          <w:rFonts w:eastAsia="Times New Roman" w:cs="Arial"/>
          <w:color w:val="000000"/>
          <w:sz w:val="20"/>
          <w:szCs w:val="20"/>
        </w:rPr>
        <w:t>Consultant</w:t>
      </w:r>
      <w:r w:rsidRPr="00B92FFF">
        <w:rPr>
          <w:rFonts w:eastAsia="Times New Roman" w:cs="Arial"/>
          <w:color w:val="000000"/>
          <w:spacing w:val="23"/>
          <w:sz w:val="20"/>
          <w:szCs w:val="20"/>
        </w:rPr>
        <w:t xml:space="preserve"> </w:t>
      </w:r>
      <w:r w:rsidRPr="00B92FFF">
        <w:rPr>
          <w:rFonts w:eastAsia="Times New Roman" w:cs="Arial"/>
          <w:color w:val="000000"/>
          <w:sz w:val="20"/>
          <w:szCs w:val="20"/>
        </w:rPr>
        <w:t>shall</w:t>
      </w:r>
      <w:r w:rsidRPr="00B92FFF">
        <w:rPr>
          <w:rFonts w:eastAsia="Times New Roman" w:cs="Arial"/>
          <w:color w:val="000000"/>
          <w:spacing w:val="23"/>
          <w:sz w:val="20"/>
          <w:szCs w:val="20"/>
        </w:rPr>
        <w:t xml:space="preserve"> </w:t>
      </w:r>
      <w:r w:rsidRPr="00B92FFF">
        <w:rPr>
          <w:rFonts w:eastAsia="Times New Roman" w:cs="Arial"/>
          <w:color w:val="000000"/>
          <w:sz w:val="20"/>
          <w:szCs w:val="20"/>
        </w:rPr>
        <w:t>designate</w:t>
      </w:r>
      <w:r w:rsidRPr="00B92FFF">
        <w:rPr>
          <w:rFonts w:eastAsia="Times New Roman" w:cs="Arial"/>
          <w:color w:val="000000"/>
          <w:spacing w:val="8"/>
          <w:sz w:val="20"/>
          <w:szCs w:val="20"/>
        </w:rPr>
        <w:t xml:space="preserve"> </w:t>
      </w:r>
      <w:r w:rsidRPr="00B92FFF">
        <w:rPr>
          <w:rFonts w:eastAsia="Times New Roman" w:cs="Arial"/>
          <w:color w:val="000000"/>
          <w:sz w:val="20"/>
          <w:szCs w:val="20"/>
        </w:rPr>
        <w:t>a</w:t>
      </w:r>
      <w:r w:rsidRPr="00B92FFF">
        <w:rPr>
          <w:rFonts w:eastAsia="Times New Roman" w:cs="Arial"/>
          <w:color w:val="000000"/>
          <w:spacing w:val="8"/>
          <w:sz w:val="20"/>
          <w:szCs w:val="20"/>
        </w:rPr>
        <w:t xml:space="preserve"> D</w:t>
      </w:r>
      <w:r w:rsidRPr="00B92FFF">
        <w:rPr>
          <w:rFonts w:eastAsia="Times New Roman" w:cs="Arial"/>
          <w:color w:val="000000"/>
          <w:sz w:val="20"/>
          <w:szCs w:val="20"/>
        </w:rPr>
        <w:t>ata</w:t>
      </w:r>
      <w:r w:rsidRPr="00B92FFF">
        <w:rPr>
          <w:rFonts w:eastAsia="Times New Roman" w:cs="Arial"/>
          <w:color w:val="000000"/>
          <w:spacing w:val="8"/>
          <w:sz w:val="20"/>
          <w:szCs w:val="20"/>
        </w:rPr>
        <w:t xml:space="preserve"> P</w:t>
      </w:r>
      <w:r w:rsidRPr="00B92FFF">
        <w:rPr>
          <w:rFonts w:eastAsia="Times New Roman" w:cs="Arial"/>
          <w:color w:val="000000"/>
          <w:sz w:val="20"/>
          <w:szCs w:val="20"/>
        </w:rPr>
        <w:t>rotection</w:t>
      </w:r>
      <w:r w:rsidRPr="00B92FFF">
        <w:rPr>
          <w:rFonts w:eastAsia="Times New Roman" w:cs="Arial"/>
          <w:color w:val="000000"/>
          <w:spacing w:val="8"/>
          <w:sz w:val="20"/>
          <w:szCs w:val="20"/>
        </w:rPr>
        <w:t xml:space="preserve"> O</w:t>
      </w:r>
      <w:r w:rsidRPr="00B92FFF">
        <w:rPr>
          <w:rFonts w:eastAsia="Times New Roman" w:cs="Arial"/>
          <w:color w:val="000000"/>
          <w:sz w:val="20"/>
          <w:szCs w:val="20"/>
        </w:rPr>
        <w:t>fficer</w:t>
      </w:r>
      <w:r w:rsidRPr="00B92FFF">
        <w:rPr>
          <w:rFonts w:eastAsia="Times New Roman" w:cs="Arial"/>
          <w:color w:val="000000"/>
          <w:spacing w:val="8"/>
          <w:sz w:val="20"/>
          <w:szCs w:val="20"/>
        </w:rPr>
        <w:t xml:space="preserve"> </w:t>
      </w:r>
      <w:r w:rsidRPr="00B92FFF">
        <w:rPr>
          <w:rFonts w:eastAsia="Times New Roman" w:cs="Arial"/>
          <w:color w:val="000000"/>
          <w:sz w:val="20"/>
          <w:szCs w:val="20"/>
        </w:rPr>
        <w:t>if</w:t>
      </w:r>
      <w:r w:rsidRPr="00B92FFF">
        <w:rPr>
          <w:rFonts w:eastAsia="Times New Roman" w:cs="Arial"/>
          <w:color w:val="000000"/>
          <w:spacing w:val="13"/>
          <w:sz w:val="20"/>
          <w:szCs w:val="20"/>
        </w:rPr>
        <w:t xml:space="preserve"> </w:t>
      </w:r>
      <w:r w:rsidRPr="00B92FFF">
        <w:rPr>
          <w:rFonts w:eastAsia="Times New Roman" w:cs="Arial"/>
          <w:color w:val="000000"/>
          <w:sz w:val="20"/>
          <w:szCs w:val="20"/>
        </w:rPr>
        <w:t>required</w:t>
      </w:r>
      <w:r w:rsidRPr="00B92FFF">
        <w:rPr>
          <w:rFonts w:eastAsia="Times New Roman" w:cs="Arial"/>
          <w:color w:val="000000"/>
          <w:spacing w:val="8"/>
          <w:sz w:val="20"/>
          <w:szCs w:val="20"/>
        </w:rPr>
        <w:t xml:space="preserve"> </w:t>
      </w:r>
      <w:r w:rsidRPr="00B92FFF">
        <w:rPr>
          <w:rFonts w:eastAsia="Times New Roman" w:cs="Arial"/>
          <w:color w:val="000000"/>
          <w:sz w:val="20"/>
          <w:szCs w:val="20"/>
        </w:rPr>
        <w:t>by</w:t>
      </w:r>
      <w:r w:rsidRPr="00B92FFF">
        <w:rPr>
          <w:rFonts w:eastAsia="Times New Roman" w:cs="Arial"/>
          <w:color w:val="000000"/>
          <w:spacing w:val="8"/>
          <w:sz w:val="20"/>
          <w:szCs w:val="20"/>
        </w:rPr>
        <w:t xml:space="preserve"> </w:t>
      </w:r>
      <w:r w:rsidRPr="00B92FFF">
        <w:rPr>
          <w:rFonts w:eastAsia="Times New Roman" w:cs="Arial"/>
          <w:color w:val="000000"/>
          <w:sz w:val="20"/>
          <w:szCs w:val="20"/>
        </w:rPr>
        <w:t>the</w:t>
      </w:r>
      <w:r w:rsidRPr="00B92FFF">
        <w:rPr>
          <w:rFonts w:eastAsia="Times New Roman" w:cs="Arial"/>
          <w:color w:val="000000"/>
          <w:spacing w:val="8"/>
          <w:sz w:val="20"/>
          <w:szCs w:val="20"/>
        </w:rPr>
        <w:t xml:space="preserve"> </w:t>
      </w:r>
      <w:r w:rsidRPr="00B92FFF">
        <w:rPr>
          <w:rFonts w:eastAsia="Times New Roman" w:cs="Arial"/>
          <w:color w:val="000000"/>
          <w:sz w:val="20"/>
          <w:szCs w:val="20"/>
        </w:rPr>
        <w:t>Data Protection</w:t>
      </w:r>
      <w:r w:rsidRPr="00B92FFF">
        <w:rPr>
          <w:rFonts w:eastAsia="Times New Roman" w:cs="Arial"/>
          <w:color w:val="000000"/>
          <w:spacing w:val="-1"/>
          <w:sz w:val="20"/>
          <w:szCs w:val="20"/>
        </w:rPr>
        <w:t xml:space="preserve"> </w:t>
      </w:r>
      <w:r w:rsidRPr="00B92FFF">
        <w:rPr>
          <w:rFonts w:eastAsia="Times New Roman" w:cs="Arial"/>
          <w:color w:val="000000"/>
          <w:sz w:val="20"/>
          <w:szCs w:val="20"/>
        </w:rPr>
        <w:t>Legislation.</w:t>
      </w:r>
    </w:p>
    <w:p w14:paraId="0C47B955"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Before</w:t>
      </w:r>
      <w:r w:rsidRPr="00B92FFF">
        <w:rPr>
          <w:rFonts w:eastAsia="Times New Roman" w:cs="Arial"/>
          <w:color w:val="000000"/>
          <w:spacing w:val="8"/>
          <w:sz w:val="20"/>
          <w:szCs w:val="20"/>
        </w:rPr>
        <w:t xml:space="preserve"> </w:t>
      </w:r>
      <w:r w:rsidRPr="00B92FFF">
        <w:rPr>
          <w:rFonts w:eastAsia="Times New Roman" w:cs="Arial"/>
          <w:color w:val="000000"/>
          <w:sz w:val="20"/>
          <w:szCs w:val="20"/>
        </w:rPr>
        <w:t>allowing</w:t>
      </w:r>
      <w:r w:rsidRPr="00B92FFF">
        <w:rPr>
          <w:rFonts w:eastAsia="Times New Roman" w:cs="Arial"/>
          <w:color w:val="000000"/>
          <w:spacing w:val="8"/>
          <w:sz w:val="20"/>
          <w:szCs w:val="20"/>
        </w:rPr>
        <w:t xml:space="preserve"> </w:t>
      </w:r>
      <w:r w:rsidRPr="00B92FFF">
        <w:rPr>
          <w:rFonts w:eastAsia="Times New Roman" w:cs="Arial"/>
          <w:color w:val="000000"/>
          <w:sz w:val="20"/>
          <w:szCs w:val="20"/>
        </w:rPr>
        <w:t>any</w:t>
      </w:r>
      <w:r w:rsidRPr="00B92FFF">
        <w:rPr>
          <w:rFonts w:eastAsia="Times New Roman" w:cs="Arial"/>
          <w:color w:val="000000"/>
          <w:spacing w:val="8"/>
          <w:sz w:val="20"/>
          <w:szCs w:val="20"/>
        </w:rPr>
        <w:t xml:space="preserve"> </w:t>
      </w:r>
      <w:r w:rsidRPr="00B92FFF">
        <w:rPr>
          <w:rFonts w:eastAsia="Times New Roman" w:cs="Arial"/>
          <w:color w:val="000000"/>
          <w:sz w:val="20"/>
          <w:szCs w:val="20"/>
        </w:rPr>
        <w:t>Sub-processor</w:t>
      </w:r>
      <w:r w:rsidRPr="00B92FFF">
        <w:rPr>
          <w:rFonts w:eastAsia="Times New Roman" w:cs="Arial"/>
          <w:color w:val="000000"/>
          <w:spacing w:val="8"/>
          <w:sz w:val="20"/>
          <w:szCs w:val="20"/>
        </w:rPr>
        <w:t xml:space="preserve"> </w:t>
      </w:r>
      <w:r w:rsidRPr="00B92FFF">
        <w:rPr>
          <w:rFonts w:eastAsia="Times New Roman" w:cs="Arial"/>
          <w:color w:val="000000"/>
          <w:sz w:val="20"/>
          <w:szCs w:val="20"/>
        </w:rPr>
        <w:t>to</w:t>
      </w:r>
      <w:r w:rsidRPr="00B92FFF">
        <w:rPr>
          <w:rFonts w:eastAsia="Times New Roman" w:cs="Arial"/>
          <w:color w:val="000000"/>
          <w:spacing w:val="8"/>
          <w:sz w:val="20"/>
          <w:szCs w:val="20"/>
        </w:rPr>
        <w:t xml:space="preserve"> </w:t>
      </w:r>
      <w:r w:rsidRPr="00B92FFF">
        <w:rPr>
          <w:rFonts w:eastAsia="Times New Roman" w:cs="Arial"/>
          <w:color w:val="000000"/>
          <w:sz w:val="20"/>
          <w:szCs w:val="20"/>
        </w:rPr>
        <w:t>process</w:t>
      </w:r>
      <w:r w:rsidRPr="00B92FFF">
        <w:rPr>
          <w:rFonts w:eastAsia="Times New Roman" w:cs="Arial"/>
          <w:color w:val="000000"/>
          <w:spacing w:val="8"/>
          <w:sz w:val="20"/>
          <w:szCs w:val="20"/>
        </w:rPr>
        <w:t xml:space="preserve"> </w:t>
      </w:r>
      <w:r w:rsidRPr="00B92FFF">
        <w:rPr>
          <w:rFonts w:eastAsia="Times New Roman" w:cs="Arial"/>
          <w:color w:val="000000"/>
          <w:sz w:val="20"/>
          <w:szCs w:val="20"/>
        </w:rPr>
        <w:t>any</w:t>
      </w:r>
      <w:r w:rsidRPr="00B92FFF">
        <w:rPr>
          <w:rFonts w:eastAsia="Times New Roman" w:cs="Arial"/>
          <w:color w:val="000000"/>
          <w:spacing w:val="8"/>
          <w:sz w:val="20"/>
          <w:szCs w:val="20"/>
        </w:rPr>
        <w:t xml:space="preserve"> </w:t>
      </w:r>
      <w:r w:rsidRPr="00B92FFF">
        <w:rPr>
          <w:rFonts w:eastAsia="Times New Roman" w:cs="Arial"/>
          <w:color w:val="000000"/>
          <w:sz w:val="20"/>
          <w:szCs w:val="20"/>
        </w:rPr>
        <w:t>Personal</w:t>
      </w:r>
      <w:r w:rsidRPr="00B92FFF">
        <w:rPr>
          <w:rFonts w:eastAsia="Times New Roman" w:cs="Arial"/>
          <w:color w:val="000000"/>
          <w:spacing w:val="59"/>
          <w:sz w:val="20"/>
          <w:szCs w:val="20"/>
        </w:rPr>
        <w:t xml:space="preserve"> </w:t>
      </w:r>
      <w:r w:rsidRPr="00B92FFF">
        <w:rPr>
          <w:rFonts w:eastAsia="Times New Roman" w:cs="Arial"/>
          <w:color w:val="000000"/>
          <w:sz w:val="20"/>
          <w:szCs w:val="20"/>
        </w:rPr>
        <w:t>Data</w:t>
      </w:r>
      <w:r w:rsidRPr="00B92FFF">
        <w:rPr>
          <w:rFonts w:eastAsia="Times New Roman" w:cs="Arial"/>
          <w:color w:val="000000"/>
          <w:spacing w:val="60"/>
          <w:sz w:val="20"/>
          <w:szCs w:val="20"/>
        </w:rPr>
        <w:t xml:space="preserve"> </w:t>
      </w:r>
      <w:r w:rsidRPr="00B92FFF">
        <w:rPr>
          <w:rFonts w:eastAsia="Times New Roman" w:cs="Arial"/>
          <w:color w:val="000000"/>
          <w:sz w:val="20"/>
          <w:szCs w:val="20"/>
        </w:rPr>
        <w:t>related</w:t>
      </w:r>
      <w:r w:rsidRPr="00B92FFF">
        <w:rPr>
          <w:rFonts w:eastAsia="Times New Roman" w:cs="Arial"/>
          <w:color w:val="000000"/>
          <w:spacing w:val="60"/>
          <w:sz w:val="20"/>
          <w:szCs w:val="20"/>
        </w:rPr>
        <w:t xml:space="preserve"> </w:t>
      </w:r>
      <w:r w:rsidRPr="00B92FFF">
        <w:rPr>
          <w:rFonts w:eastAsia="Times New Roman" w:cs="Arial"/>
          <w:color w:val="000000"/>
          <w:sz w:val="20"/>
          <w:szCs w:val="20"/>
        </w:rPr>
        <w:t>to</w:t>
      </w:r>
      <w:r w:rsidRPr="00B92FFF">
        <w:rPr>
          <w:rFonts w:eastAsia="Times New Roman" w:cs="Arial"/>
          <w:color w:val="000000"/>
          <w:spacing w:val="59"/>
          <w:sz w:val="20"/>
          <w:szCs w:val="20"/>
        </w:rPr>
        <w:t xml:space="preserve"> </w:t>
      </w:r>
      <w:r w:rsidRPr="00B92FFF">
        <w:rPr>
          <w:rFonts w:eastAsia="Times New Roman" w:cs="Arial"/>
          <w:color w:val="000000"/>
          <w:sz w:val="20"/>
          <w:szCs w:val="20"/>
        </w:rPr>
        <w:t>this agreement, the Consultant must:</w:t>
      </w:r>
    </w:p>
    <w:p w14:paraId="369DA1AF"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 xml:space="preserve">notify the Council in writing of the intended Sub-processor and processing; </w:t>
      </w:r>
    </w:p>
    <w:p w14:paraId="58508C11"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obtain the written consent of the Council;</w:t>
      </w:r>
    </w:p>
    <w:p w14:paraId="251A4BAF"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enter</w:t>
      </w:r>
      <w:r w:rsidRPr="00B92FFF">
        <w:rPr>
          <w:rFonts w:eastAsia="Times New Roman" w:cs="Arial"/>
          <w:spacing w:val="14"/>
          <w:sz w:val="20"/>
          <w:szCs w:val="20"/>
        </w:rPr>
        <w:t xml:space="preserve"> </w:t>
      </w:r>
      <w:r w:rsidRPr="00B92FFF">
        <w:rPr>
          <w:rFonts w:eastAsia="Times New Roman" w:cs="Arial"/>
          <w:sz w:val="20"/>
          <w:szCs w:val="20"/>
        </w:rPr>
        <w:t>into</w:t>
      </w:r>
      <w:r w:rsidRPr="00B92FFF">
        <w:rPr>
          <w:rFonts w:eastAsia="Times New Roman" w:cs="Arial"/>
          <w:spacing w:val="14"/>
          <w:sz w:val="20"/>
          <w:szCs w:val="20"/>
        </w:rPr>
        <w:t xml:space="preserve"> </w:t>
      </w:r>
      <w:r w:rsidRPr="00B92FFF">
        <w:rPr>
          <w:rFonts w:eastAsia="Times New Roman" w:cs="Arial"/>
          <w:sz w:val="20"/>
          <w:szCs w:val="20"/>
        </w:rPr>
        <w:t>a</w:t>
      </w:r>
      <w:r w:rsidRPr="00B92FFF">
        <w:rPr>
          <w:rFonts w:eastAsia="Times New Roman" w:cs="Arial"/>
          <w:spacing w:val="14"/>
          <w:sz w:val="20"/>
          <w:szCs w:val="20"/>
        </w:rPr>
        <w:t xml:space="preserve"> </w:t>
      </w:r>
      <w:r w:rsidRPr="00B92FFF">
        <w:rPr>
          <w:rFonts w:eastAsia="Times New Roman" w:cs="Arial"/>
          <w:sz w:val="20"/>
          <w:szCs w:val="20"/>
        </w:rPr>
        <w:t>written</w:t>
      </w:r>
      <w:r w:rsidRPr="00B92FFF">
        <w:rPr>
          <w:rFonts w:eastAsia="Times New Roman" w:cs="Arial"/>
          <w:spacing w:val="14"/>
          <w:sz w:val="20"/>
          <w:szCs w:val="20"/>
        </w:rPr>
        <w:t xml:space="preserve"> </w:t>
      </w:r>
      <w:r w:rsidRPr="00B92FFF">
        <w:rPr>
          <w:rFonts w:eastAsia="Times New Roman" w:cs="Arial"/>
          <w:sz w:val="20"/>
          <w:szCs w:val="20"/>
        </w:rPr>
        <w:t>agreement</w:t>
      </w:r>
      <w:r w:rsidRPr="00B92FFF">
        <w:rPr>
          <w:rFonts w:eastAsia="Times New Roman" w:cs="Arial"/>
          <w:spacing w:val="14"/>
          <w:sz w:val="20"/>
          <w:szCs w:val="20"/>
        </w:rPr>
        <w:t xml:space="preserve"> </w:t>
      </w:r>
      <w:r w:rsidRPr="00B92FFF">
        <w:rPr>
          <w:rFonts w:eastAsia="Times New Roman" w:cs="Arial"/>
          <w:sz w:val="20"/>
          <w:szCs w:val="20"/>
        </w:rPr>
        <w:t>with</w:t>
      </w:r>
      <w:r w:rsidRPr="00B92FFF">
        <w:rPr>
          <w:rFonts w:eastAsia="Times New Roman" w:cs="Arial"/>
          <w:spacing w:val="14"/>
          <w:sz w:val="20"/>
          <w:szCs w:val="20"/>
        </w:rPr>
        <w:t xml:space="preserve"> </w:t>
      </w:r>
      <w:r w:rsidRPr="00B92FFF">
        <w:rPr>
          <w:rFonts w:eastAsia="Times New Roman" w:cs="Arial"/>
          <w:sz w:val="20"/>
          <w:szCs w:val="20"/>
        </w:rPr>
        <w:t>the</w:t>
      </w:r>
      <w:r w:rsidRPr="00B92FFF">
        <w:rPr>
          <w:rFonts w:eastAsia="Times New Roman" w:cs="Arial"/>
          <w:spacing w:val="14"/>
          <w:sz w:val="20"/>
          <w:szCs w:val="20"/>
        </w:rPr>
        <w:t xml:space="preserve"> </w:t>
      </w:r>
      <w:r w:rsidRPr="00B92FFF">
        <w:rPr>
          <w:rFonts w:eastAsia="Times New Roman" w:cs="Arial"/>
          <w:sz w:val="20"/>
          <w:szCs w:val="20"/>
        </w:rPr>
        <w:t>Sub-processor</w:t>
      </w:r>
      <w:r w:rsidRPr="00B92FFF">
        <w:rPr>
          <w:rFonts w:eastAsia="Times New Roman" w:cs="Arial"/>
          <w:spacing w:val="14"/>
          <w:sz w:val="20"/>
          <w:szCs w:val="20"/>
        </w:rPr>
        <w:t xml:space="preserve"> </w:t>
      </w:r>
      <w:r w:rsidRPr="00B92FFF">
        <w:rPr>
          <w:rFonts w:eastAsia="Times New Roman" w:cs="Arial"/>
          <w:sz w:val="20"/>
          <w:szCs w:val="20"/>
        </w:rPr>
        <w:t>which</w:t>
      </w:r>
      <w:r w:rsidRPr="00B92FFF">
        <w:rPr>
          <w:rFonts w:eastAsia="Times New Roman" w:cs="Arial"/>
          <w:spacing w:val="14"/>
          <w:sz w:val="20"/>
          <w:szCs w:val="20"/>
        </w:rPr>
        <w:t xml:space="preserve"> </w:t>
      </w:r>
      <w:r w:rsidRPr="00B92FFF">
        <w:rPr>
          <w:rFonts w:eastAsia="Times New Roman" w:cs="Arial"/>
          <w:sz w:val="20"/>
          <w:szCs w:val="20"/>
        </w:rPr>
        <w:t>give</w:t>
      </w:r>
      <w:r w:rsidRPr="00B92FFF">
        <w:rPr>
          <w:rFonts w:eastAsia="Times New Roman" w:cs="Arial"/>
          <w:spacing w:val="14"/>
          <w:sz w:val="20"/>
          <w:szCs w:val="20"/>
        </w:rPr>
        <w:t xml:space="preserve"> </w:t>
      </w:r>
      <w:r w:rsidRPr="00B92FFF">
        <w:rPr>
          <w:rFonts w:eastAsia="Times New Roman" w:cs="Arial"/>
          <w:sz w:val="20"/>
          <w:szCs w:val="20"/>
        </w:rPr>
        <w:t>effect</w:t>
      </w:r>
      <w:r w:rsidRPr="00B92FFF">
        <w:rPr>
          <w:rFonts w:eastAsia="Times New Roman" w:cs="Arial"/>
          <w:spacing w:val="-1"/>
          <w:sz w:val="20"/>
          <w:szCs w:val="20"/>
        </w:rPr>
        <w:t xml:space="preserve"> </w:t>
      </w:r>
      <w:r w:rsidRPr="00B92FFF">
        <w:rPr>
          <w:rFonts w:eastAsia="Times New Roman" w:cs="Arial"/>
          <w:sz w:val="20"/>
          <w:szCs w:val="20"/>
        </w:rPr>
        <w:t>to</w:t>
      </w:r>
      <w:r w:rsidRPr="00B92FFF">
        <w:rPr>
          <w:rFonts w:eastAsia="Times New Roman" w:cs="Arial"/>
          <w:spacing w:val="-1"/>
          <w:sz w:val="20"/>
          <w:szCs w:val="20"/>
        </w:rPr>
        <w:t xml:space="preserve"> </w:t>
      </w:r>
      <w:r w:rsidRPr="00B92FFF">
        <w:rPr>
          <w:rFonts w:eastAsia="Times New Roman" w:cs="Arial"/>
          <w:sz w:val="20"/>
          <w:szCs w:val="20"/>
        </w:rPr>
        <w:t>the terms set out in this clause 8 such that they apply to the Sub-processor; and</w:t>
      </w:r>
    </w:p>
    <w:p w14:paraId="7CD63470"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provide</w:t>
      </w:r>
      <w:r w:rsidRPr="00B92FFF">
        <w:rPr>
          <w:rFonts w:eastAsia="Times New Roman" w:cs="Arial"/>
          <w:spacing w:val="44"/>
          <w:sz w:val="20"/>
          <w:szCs w:val="20"/>
        </w:rPr>
        <w:t xml:space="preserve"> </w:t>
      </w:r>
      <w:r w:rsidRPr="00B92FFF">
        <w:rPr>
          <w:rFonts w:eastAsia="Times New Roman" w:cs="Arial"/>
          <w:sz w:val="20"/>
          <w:szCs w:val="20"/>
        </w:rPr>
        <w:t>the</w:t>
      </w:r>
      <w:r w:rsidRPr="00B92FFF">
        <w:rPr>
          <w:rFonts w:eastAsia="Times New Roman" w:cs="Arial"/>
          <w:spacing w:val="45"/>
          <w:sz w:val="20"/>
          <w:szCs w:val="20"/>
        </w:rPr>
        <w:t xml:space="preserve"> </w:t>
      </w:r>
      <w:r w:rsidRPr="00B92FFF">
        <w:rPr>
          <w:rFonts w:eastAsia="Times New Roman" w:cs="Arial"/>
          <w:sz w:val="20"/>
          <w:szCs w:val="20"/>
        </w:rPr>
        <w:t>Council</w:t>
      </w:r>
      <w:r w:rsidRPr="00B92FFF">
        <w:rPr>
          <w:rFonts w:eastAsia="Times New Roman" w:cs="Arial"/>
          <w:spacing w:val="45"/>
          <w:sz w:val="20"/>
          <w:szCs w:val="20"/>
        </w:rPr>
        <w:t xml:space="preserve"> </w:t>
      </w:r>
      <w:r w:rsidRPr="00B92FFF">
        <w:rPr>
          <w:rFonts w:eastAsia="Times New Roman" w:cs="Arial"/>
          <w:sz w:val="20"/>
          <w:szCs w:val="20"/>
        </w:rPr>
        <w:t>with</w:t>
      </w:r>
      <w:r w:rsidRPr="00B92FFF">
        <w:rPr>
          <w:rFonts w:eastAsia="Times New Roman" w:cs="Arial"/>
          <w:spacing w:val="29"/>
          <w:sz w:val="20"/>
          <w:szCs w:val="20"/>
        </w:rPr>
        <w:t xml:space="preserve"> </w:t>
      </w:r>
      <w:r w:rsidRPr="00B92FFF">
        <w:rPr>
          <w:rFonts w:eastAsia="Times New Roman" w:cs="Arial"/>
          <w:sz w:val="20"/>
          <w:szCs w:val="20"/>
        </w:rPr>
        <w:t>such</w:t>
      </w:r>
      <w:r w:rsidRPr="00B92FFF">
        <w:rPr>
          <w:rFonts w:eastAsia="Times New Roman" w:cs="Arial"/>
          <w:spacing w:val="29"/>
          <w:sz w:val="20"/>
          <w:szCs w:val="20"/>
        </w:rPr>
        <w:t xml:space="preserve"> </w:t>
      </w:r>
      <w:r w:rsidRPr="00B92FFF">
        <w:rPr>
          <w:rFonts w:eastAsia="Times New Roman" w:cs="Arial"/>
          <w:sz w:val="20"/>
          <w:szCs w:val="20"/>
        </w:rPr>
        <w:t>information</w:t>
      </w:r>
      <w:r w:rsidRPr="00B92FFF">
        <w:rPr>
          <w:rFonts w:eastAsia="Times New Roman" w:cs="Arial"/>
          <w:spacing w:val="29"/>
          <w:sz w:val="20"/>
          <w:szCs w:val="20"/>
        </w:rPr>
        <w:t xml:space="preserve"> </w:t>
      </w:r>
      <w:r w:rsidRPr="00B92FFF">
        <w:rPr>
          <w:rFonts w:eastAsia="Times New Roman" w:cs="Arial"/>
          <w:sz w:val="20"/>
          <w:szCs w:val="20"/>
        </w:rPr>
        <w:t>regarding</w:t>
      </w:r>
      <w:r w:rsidRPr="00B92FFF">
        <w:rPr>
          <w:rFonts w:eastAsia="Times New Roman" w:cs="Arial"/>
          <w:spacing w:val="29"/>
          <w:sz w:val="20"/>
          <w:szCs w:val="20"/>
        </w:rPr>
        <w:t xml:space="preserve"> </w:t>
      </w:r>
      <w:r w:rsidRPr="00B92FFF">
        <w:rPr>
          <w:rFonts w:eastAsia="Times New Roman" w:cs="Arial"/>
          <w:sz w:val="20"/>
          <w:szCs w:val="20"/>
        </w:rPr>
        <w:t>the</w:t>
      </w:r>
      <w:r w:rsidRPr="00B92FFF">
        <w:rPr>
          <w:rFonts w:eastAsia="Times New Roman" w:cs="Arial"/>
          <w:spacing w:val="29"/>
          <w:sz w:val="20"/>
          <w:szCs w:val="20"/>
        </w:rPr>
        <w:t xml:space="preserve"> </w:t>
      </w:r>
      <w:r w:rsidRPr="00B92FFF">
        <w:rPr>
          <w:rFonts w:eastAsia="Times New Roman" w:cs="Arial"/>
          <w:sz w:val="20"/>
          <w:szCs w:val="20"/>
        </w:rPr>
        <w:t>Sub-processor</w:t>
      </w:r>
      <w:r w:rsidRPr="00B92FFF">
        <w:rPr>
          <w:rFonts w:eastAsia="Times New Roman" w:cs="Arial"/>
          <w:spacing w:val="29"/>
          <w:sz w:val="20"/>
          <w:szCs w:val="20"/>
        </w:rPr>
        <w:t xml:space="preserve"> </w:t>
      </w:r>
      <w:r w:rsidRPr="00B92FFF">
        <w:rPr>
          <w:rFonts w:eastAsia="Times New Roman" w:cs="Arial"/>
          <w:sz w:val="20"/>
          <w:szCs w:val="20"/>
        </w:rPr>
        <w:t>as the Council may reasonably require.</w:t>
      </w:r>
    </w:p>
    <w:p w14:paraId="40A6B1E9"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Consultant shall remain fully liable for all acts or omissions of any Sub-processor.</w:t>
      </w:r>
    </w:p>
    <w:p w14:paraId="56040FFC" w14:textId="77777777" w:rsidR="00B92FFF" w:rsidRPr="00B92FFF" w:rsidRDefault="00B92FFF" w:rsidP="00B92FFF">
      <w:pPr>
        <w:widowControl w:val="0"/>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w:t>
      </w:r>
      <w:r w:rsidRPr="00B92FFF">
        <w:rPr>
          <w:rFonts w:eastAsia="Times New Roman" w:cs="Arial"/>
          <w:color w:val="000000"/>
          <w:spacing w:val="14"/>
          <w:sz w:val="20"/>
          <w:szCs w:val="20"/>
        </w:rPr>
        <w:t xml:space="preserve"> </w:t>
      </w:r>
      <w:r w:rsidRPr="00B92FFF">
        <w:rPr>
          <w:rFonts w:eastAsia="Times New Roman" w:cs="Arial"/>
          <w:color w:val="000000"/>
          <w:sz w:val="20"/>
          <w:szCs w:val="20"/>
        </w:rPr>
        <w:t>Council</w:t>
      </w:r>
      <w:r w:rsidRPr="00B92FFF">
        <w:rPr>
          <w:rFonts w:eastAsia="Times New Roman" w:cs="Arial"/>
          <w:color w:val="000000"/>
          <w:spacing w:val="14"/>
          <w:sz w:val="20"/>
          <w:szCs w:val="20"/>
        </w:rPr>
        <w:t xml:space="preserve"> </w:t>
      </w:r>
      <w:r w:rsidRPr="00B92FFF">
        <w:rPr>
          <w:rFonts w:eastAsia="Times New Roman" w:cs="Arial"/>
          <w:color w:val="000000"/>
          <w:sz w:val="20"/>
          <w:szCs w:val="20"/>
        </w:rPr>
        <w:t>may,</w:t>
      </w:r>
      <w:r w:rsidRPr="00B92FFF">
        <w:rPr>
          <w:rFonts w:eastAsia="Times New Roman" w:cs="Arial"/>
          <w:color w:val="000000"/>
          <w:spacing w:val="14"/>
          <w:sz w:val="20"/>
          <w:szCs w:val="20"/>
        </w:rPr>
        <w:t xml:space="preserve"> </w:t>
      </w:r>
      <w:r w:rsidRPr="00B92FFF">
        <w:rPr>
          <w:rFonts w:eastAsia="Times New Roman" w:cs="Arial"/>
          <w:color w:val="000000"/>
          <w:sz w:val="20"/>
          <w:szCs w:val="20"/>
        </w:rPr>
        <w:t>at</w:t>
      </w:r>
      <w:r w:rsidRPr="00B92FFF">
        <w:rPr>
          <w:rFonts w:eastAsia="Times New Roman" w:cs="Arial"/>
          <w:color w:val="000000"/>
          <w:spacing w:val="14"/>
          <w:sz w:val="20"/>
          <w:szCs w:val="20"/>
        </w:rPr>
        <w:t xml:space="preserve"> </w:t>
      </w:r>
      <w:r w:rsidRPr="00B92FFF">
        <w:rPr>
          <w:rFonts w:eastAsia="Times New Roman" w:cs="Arial"/>
          <w:color w:val="000000"/>
          <w:sz w:val="20"/>
          <w:szCs w:val="20"/>
        </w:rPr>
        <w:t>any</w:t>
      </w:r>
      <w:r w:rsidRPr="00B92FFF">
        <w:rPr>
          <w:rFonts w:eastAsia="Times New Roman" w:cs="Arial"/>
          <w:color w:val="000000"/>
          <w:spacing w:val="14"/>
          <w:sz w:val="20"/>
          <w:szCs w:val="20"/>
        </w:rPr>
        <w:t xml:space="preserve"> </w:t>
      </w:r>
      <w:r w:rsidRPr="00B92FFF">
        <w:rPr>
          <w:rFonts w:eastAsia="Times New Roman" w:cs="Arial"/>
          <w:color w:val="000000"/>
          <w:sz w:val="20"/>
          <w:szCs w:val="20"/>
        </w:rPr>
        <w:t>time</w:t>
      </w:r>
      <w:r w:rsidRPr="00B92FFF">
        <w:rPr>
          <w:rFonts w:eastAsia="Times New Roman" w:cs="Arial"/>
          <w:color w:val="000000"/>
          <w:spacing w:val="14"/>
          <w:sz w:val="20"/>
          <w:szCs w:val="20"/>
        </w:rPr>
        <w:t xml:space="preserve"> </w:t>
      </w:r>
      <w:r w:rsidRPr="00B92FFF">
        <w:rPr>
          <w:rFonts w:eastAsia="Times New Roman" w:cs="Arial"/>
          <w:color w:val="000000"/>
          <w:sz w:val="20"/>
          <w:szCs w:val="20"/>
        </w:rPr>
        <w:t>on</w:t>
      </w:r>
      <w:r w:rsidRPr="00B92FFF">
        <w:rPr>
          <w:rFonts w:eastAsia="Times New Roman" w:cs="Arial"/>
          <w:color w:val="000000"/>
          <w:spacing w:val="14"/>
          <w:sz w:val="20"/>
          <w:szCs w:val="20"/>
        </w:rPr>
        <w:t xml:space="preserve"> </w:t>
      </w:r>
      <w:r w:rsidRPr="00B92FFF">
        <w:rPr>
          <w:rFonts w:eastAsia="Times New Roman" w:cs="Arial"/>
          <w:color w:val="000000"/>
          <w:sz w:val="20"/>
          <w:szCs w:val="20"/>
        </w:rPr>
        <w:t>not</w:t>
      </w:r>
      <w:r w:rsidRPr="00B92FFF">
        <w:rPr>
          <w:rFonts w:eastAsia="Times New Roman" w:cs="Arial"/>
          <w:color w:val="000000"/>
          <w:spacing w:val="14"/>
          <w:sz w:val="20"/>
          <w:szCs w:val="20"/>
        </w:rPr>
        <w:t xml:space="preserve"> </w:t>
      </w:r>
      <w:r w:rsidRPr="00B92FFF">
        <w:rPr>
          <w:rFonts w:eastAsia="Times New Roman" w:cs="Arial"/>
          <w:color w:val="000000"/>
          <w:sz w:val="20"/>
          <w:szCs w:val="20"/>
        </w:rPr>
        <w:t>less</w:t>
      </w:r>
      <w:r w:rsidRPr="00B92FFF">
        <w:rPr>
          <w:rFonts w:eastAsia="Times New Roman" w:cs="Arial"/>
          <w:color w:val="000000"/>
          <w:spacing w:val="14"/>
          <w:sz w:val="20"/>
          <w:szCs w:val="20"/>
        </w:rPr>
        <w:t xml:space="preserve"> </w:t>
      </w:r>
      <w:r w:rsidRPr="00B92FFF">
        <w:rPr>
          <w:rFonts w:eastAsia="Times New Roman" w:cs="Arial"/>
          <w:color w:val="000000"/>
          <w:sz w:val="20"/>
          <w:szCs w:val="20"/>
        </w:rPr>
        <w:t>than</w:t>
      </w:r>
      <w:r w:rsidRPr="00B92FFF">
        <w:rPr>
          <w:rFonts w:eastAsia="Times New Roman" w:cs="Arial"/>
          <w:color w:val="000000"/>
          <w:spacing w:val="14"/>
          <w:sz w:val="20"/>
          <w:szCs w:val="20"/>
        </w:rPr>
        <w:t xml:space="preserve"> </w:t>
      </w:r>
      <w:r w:rsidRPr="00B92FFF">
        <w:rPr>
          <w:rFonts w:eastAsia="Times New Roman" w:cs="Arial"/>
          <w:color w:val="000000"/>
          <w:sz w:val="20"/>
          <w:szCs w:val="20"/>
        </w:rPr>
        <w:t>30</w:t>
      </w:r>
      <w:r w:rsidRPr="00B92FFF">
        <w:rPr>
          <w:rFonts w:eastAsia="Times New Roman" w:cs="Arial"/>
          <w:color w:val="000000"/>
          <w:spacing w:val="14"/>
          <w:sz w:val="20"/>
          <w:szCs w:val="20"/>
        </w:rPr>
        <w:t xml:space="preserve"> </w:t>
      </w:r>
      <w:r w:rsidRPr="00B92FFF">
        <w:rPr>
          <w:rFonts w:eastAsia="Times New Roman" w:cs="Arial"/>
          <w:color w:val="000000"/>
          <w:sz w:val="20"/>
          <w:szCs w:val="20"/>
        </w:rPr>
        <w:t>Working</w:t>
      </w:r>
      <w:r w:rsidRPr="00B92FFF">
        <w:rPr>
          <w:rFonts w:eastAsia="Times New Roman" w:cs="Arial"/>
          <w:color w:val="000000"/>
          <w:spacing w:val="14"/>
          <w:sz w:val="20"/>
          <w:szCs w:val="20"/>
        </w:rPr>
        <w:t xml:space="preserve"> </w:t>
      </w:r>
      <w:r w:rsidRPr="00B92FFF">
        <w:rPr>
          <w:rFonts w:eastAsia="Times New Roman" w:cs="Arial"/>
          <w:color w:val="000000"/>
          <w:sz w:val="20"/>
          <w:szCs w:val="20"/>
        </w:rPr>
        <w:t>Days’</w:t>
      </w:r>
      <w:r w:rsidRPr="00B92FFF">
        <w:rPr>
          <w:rFonts w:eastAsia="Times New Roman" w:cs="Arial"/>
          <w:color w:val="000000"/>
          <w:spacing w:val="14"/>
          <w:sz w:val="20"/>
          <w:szCs w:val="20"/>
        </w:rPr>
        <w:t xml:space="preserve"> </w:t>
      </w:r>
      <w:r w:rsidRPr="00B92FFF">
        <w:rPr>
          <w:rFonts w:eastAsia="Times New Roman" w:cs="Arial"/>
          <w:color w:val="000000"/>
          <w:sz w:val="20"/>
          <w:szCs w:val="20"/>
        </w:rPr>
        <w:t>notice,</w:t>
      </w:r>
      <w:r w:rsidRPr="00B92FFF">
        <w:rPr>
          <w:rFonts w:eastAsia="Times New Roman" w:cs="Arial"/>
          <w:color w:val="000000"/>
          <w:spacing w:val="14"/>
          <w:sz w:val="20"/>
          <w:szCs w:val="20"/>
        </w:rPr>
        <w:t xml:space="preserve"> </w:t>
      </w:r>
      <w:r w:rsidRPr="00B92FFF">
        <w:rPr>
          <w:rFonts w:eastAsia="Times New Roman" w:cs="Arial"/>
          <w:color w:val="000000"/>
          <w:sz w:val="20"/>
          <w:szCs w:val="20"/>
        </w:rPr>
        <w:t>revise</w:t>
      </w:r>
      <w:r w:rsidRPr="00B92FFF">
        <w:rPr>
          <w:rFonts w:eastAsia="Times New Roman" w:cs="Arial"/>
          <w:color w:val="000000"/>
          <w:spacing w:val="14"/>
          <w:sz w:val="20"/>
          <w:szCs w:val="20"/>
        </w:rPr>
        <w:t xml:space="preserve"> </w:t>
      </w:r>
      <w:r w:rsidRPr="00B92FFF">
        <w:rPr>
          <w:rFonts w:eastAsia="Times New Roman" w:cs="Arial"/>
          <w:color w:val="000000"/>
          <w:sz w:val="20"/>
          <w:szCs w:val="20"/>
        </w:rPr>
        <w:t>this clause</w:t>
      </w:r>
      <w:r w:rsidRPr="00B92FFF">
        <w:rPr>
          <w:rFonts w:eastAsia="Times New Roman" w:cs="Arial"/>
          <w:color w:val="000000"/>
          <w:spacing w:val="29"/>
          <w:sz w:val="20"/>
          <w:szCs w:val="20"/>
        </w:rPr>
        <w:t xml:space="preserve"> </w:t>
      </w:r>
      <w:r w:rsidRPr="00B92FFF">
        <w:rPr>
          <w:rFonts w:eastAsia="Times New Roman" w:cs="Arial"/>
          <w:color w:val="000000"/>
          <w:sz w:val="20"/>
          <w:szCs w:val="20"/>
        </w:rPr>
        <w:t>by</w:t>
      </w:r>
      <w:r w:rsidRPr="00B92FFF">
        <w:rPr>
          <w:rFonts w:eastAsia="Times New Roman" w:cs="Arial"/>
          <w:color w:val="000000"/>
          <w:spacing w:val="29"/>
          <w:sz w:val="20"/>
          <w:szCs w:val="20"/>
        </w:rPr>
        <w:t xml:space="preserve"> </w:t>
      </w:r>
      <w:r w:rsidRPr="00B92FFF">
        <w:rPr>
          <w:rFonts w:eastAsia="Times New Roman" w:cs="Arial"/>
          <w:color w:val="000000"/>
          <w:sz w:val="20"/>
          <w:szCs w:val="20"/>
        </w:rPr>
        <w:t>replacing</w:t>
      </w:r>
      <w:r w:rsidRPr="00B92FFF">
        <w:rPr>
          <w:rFonts w:eastAsia="Times New Roman" w:cs="Arial"/>
          <w:color w:val="000000"/>
          <w:spacing w:val="29"/>
          <w:sz w:val="20"/>
          <w:szCs w:val="20"/>
        </w:rPr>
        <w:t xml:space="preserve"> </w:t>
      </w:r>
      <w:r w:rsidRPr="00B92FFF">
        <w:rPr>
          <w:rFonts w:eastAsia="Times New Roman" w:cs="Arial"/>
          <w:color w:val="000000"/>
          <w:sz w:val="20"/>
          <w:szCs w:val="20"/>
        </w:rPr>
        <w:t>it</w:t>
      </w:r>
      <w:r w:rsidRPr="00B92FFF">
        <w:rPr>
          <w:rFonts w:eastAsia="Times New Roman" w:cs="Arial"/>
          <w:color w:val="000000"/>
          <w:spacing w:val="29"/>
          <w:sz w:val="20"/>
          <w:szCs w:val="20"/>
        </w:rPr>
        <w:t xml:space="preserve"> </w:t>
      </w:r>
      <w:r w:rsidRPr="00B92FFF">
        <w:rPr>
          <w:rFonts w:eastAsia="Times New Roman" w:cs="Arial"/>
          <w:color w:val="000000"/>
          <w:sz w:val="20"/>
          <w:szCs w:val="20"/>
        </w:rPr>
        <w:t>with</w:t>
      </w:r>
      <w:r w:rsidRPr="00B92FFF">
        <w:rPr>
          <w:rFonts w:eastAsia="Times New Roman" w:cs="Arial"/>
          <w:color w:val="000000"/>
          <w:spacing w:val="29"/>
          <w:sz w:val="20"/>
          <w:szCs w:val="20"/>
        </w:rPr>
        <w:t xml:space="preserve"> </w:t>
      </w:r>
      <w:r w:rsidRPr="00B92FFF">
        <w:rPr>
          <w:rFonts w:eastAsia="Times New Roman" w:cs="Arial"/>
          <w:color w:val="000000"/>
          <w:sz w:val="20"/>
          <w:szCs w:val="20"/>
        </w:rPr>
        <w:t>any</w:t>
      </w:r>
      <w:r w:rsidRPr="00B92FFF">
        <w:rPr>
          <w:rFonts w:eastAsia="Times New Roman" w:cs="Arial"/>
          <w:color w:val="000000"/>
          <w:spacing w:val="29"/>
          <w:sz w:val="20"/>
          <w:szCs w:val="20"/>
        </w:rPr>
        <w:t xml:space="preserve"> </w:t>
      </w:r>
      <w:r w:rsidRPr="00B92FFF">
        <w:rPr>
          <w:rFonts w:eastAsia="Times New Roman" w:cs="Arial"/>
          <w:color w:val="000000"/>
          <w:sz w:val="20"/>
          <w:szCs w:val="20"/>
        </w:rPr>
        <w:t>applicable</w:t>
      </w:r>
      <w:r w:rsidRPr="00B92FFF">
        <w:rPr>
          <w:rFonts w:eastAsia="Times New Roman" w:cs="Arial"/>
          <w:color w:val="000000"/>
          <w:spacing w:val="14"/>
          <w:sz w:val="20"/>
          <w:szCs w:val="20"/>
        </w:rPr>
        <w:t xml:space="preserve"> </w:t>
      </w:r>
      <w:r w:rsidRPr="00B92FFF">
        <w:rPr>
          <w:rFonts w:eastAsia="Times New Roman" w:cs="Arial"/>
          <w:color w:val="000000"/>
          <w:sz w:val="20"/>
          <w:szCs w:val="20"/>
        </w:rPr>
        <w:t>controller</w:t>
      </w:r>
      <w:r w:rsidRPr="00B92FFF">
        <w:rPr>
          <w:rFonts w:eastAsia="Times New Roman" w:cs="Arial"/>
          <w:color w:val="000000"/>
          <w:spacing w:val="14"/>
          <w:sz w:val="20"/>
          <w:szCs w:val="20"/>
        </w:rPr>
        <w:t xml:space="preserve"> </w:t>
      </w:r>
      <w:r w:rsidRPr="00B92FFF">
        <w:rPr>
          <w:rFonts w:eastAsia="Times New Roman" w:cs="Arial"/>
          <w:color w:val="000000"/>
          <w:sz w:val="20"/>
          <w:szCs w:val="20"/>
        </w:rPr>
        <w:t>to</w:t>
      </w:r>
      <w:r w:rsidRPr="00B92FFF">
        <w:rPr>
          <w:rFonts w:eastAsia="Times New Roman" w:cs="Arial"/>
          <w:color w:val="000000"/>
          <w:spacing w:val="14"/>
          <w:sz w:val="20"/>
          <w:szCs w:val="20"/>
        </w:rPr>
        <w:t xml:space="preserve"> </w:t>
      </w:r>
      <w:r w:rsidRPr="00B92FFF">
        <w:rPr>
          <w:rFonts w:eastAsia="Times New Roman" w:cs="Arial"/>
          <w:color w:val="000000"/>
          <w:sz w:val="20"/>
          <w:szCs w:val="20"/>
        </w:rPr>
        <w:t>processor</w:t>
      </w:r>
      <w:r w:rsidRPr="00B92FFF">
        <w:rPr>
          <w:rFonts w:eastAsia="Times New Roman" w:cs="Arial"/>
          <w:color w:val="000000"/>
          <w:spacing w:val="14"/>
          <w:sz w:val="20"/>
          <w:szCs w:val="20"/>
        </w:rPr>
        <w:t xml:space="preserve"> </w:t>
      </w:r>
      <w:r w:rsidRPr="00B92FFF">
        <w:rPr>
          <w:rFonts w:eastAsia="Times New Roman" w:cs="Arial"/>
          <w:color w:val="000000"/>
          <w:sz w:val="20"/>
          <w:szCs w:val="20"/>
        </w:rPr>
        <w:t>standard</w:t>
      </w:r>
      <w:r w:rsidRPr="00B92FFF">
        <w:rPr>
          <w:rFonts w:eastAsia="Times New Roman" w:cs="Arial"/>
          <w:color w:val="000000"/>
          <w:spacing w:val="14"/>
          <w:sz w:val="20"/>
          <w:szCs w:val="20"/>
        </w:rPr>
        <w:t xml:space="preserve"> </w:t>
      </w:r>
      <w:r w:rsidRPr="00B92FFF">
        <w:rPr>
          <w:rFonts w:eastAsia="Times New Roman" w:cs="Arial"/>
          <w:color w:val="000000"/>
          <w:sz w:val="20"/>
          <w:szCs w:val="20"/>
        </w:rPr>
        <w:t>clauses</w:t>
      </w:r>
      <w:r w:rsidRPr="00B92FFF">
        <w:rPr>
          <w:rFonts w:eastAsia="Times New Roman" w:cs="Arial"/>
          <w:color w:val="000000"/>
          <w:spacing w:val="14"/>
          <w:sz w:val="20"/>
          <w:szCs w:val="20"/>
        </w:rPr>
        <w:t xml:space="preserve"> </w:t>
      </w:r>
      <w:r w:rsidRPr="00B92FFF">
        <w:rPr>
          <w:rFonts w:eastAsia="Times New Roman" w:cs="Arial"/>
          <w:color w:val="000000"/>
          <w:sz w:val="20"/>
          <w:szCs w:val="20"/>
        </w:rPr>
        <w:t>or similar</w:t>
      </w:r>
      <w:r w:rsidRPr="00B92FFF">
        <w:rPr>
          <w:rFonts w:eastAsia="Times New Roman" w:cs="Arial"/>
          <w:color w:val="000000"/>
          <w:spacing w:val="59"/>
          <w:sz w:val="20"/>
          <w:szCs w:val="20"/>
        </w:rPr>
        <w:t xml:space="preserve"> </w:t>
      </w:r>
      <w:r w:rsidRPr="00B92FFF">
        <w:rPr>
          <w:rFonts w:eastAsia="Times New Roman" w:cs="Arial"/>
          <w:color w:val="000000"/>
          <w:sz w:val="20"/>
          <w:szCs w:val="20"/>
        </w:rPr>
        <w:t>terms</w:t>
      </w:r>
      <w:r w:rsidRPr="00B92FFF">
        <w:rPr>
          <w:rFonts w:eastAsia="Times New Roman" w:cs="Arial"/>
          <w:color w:val="000000"/>
          <w:spacing w:val="60"/>
          <w:sz w:val="20"/>
          <w:szCs w:val="20"/>
        </w:rPr>
        <w:t xml:space="preserve"> </w:t>
      </w:r>
      <w:r w:rsidRPr="00B92FFF">
        <w:rPr>
          <w:rFonts w:eastAsia="Times New Roman" w:cs="Arial"/>
          <w:color w:val="000000"/>
          <w:sz w:val="20"/>
          <w:szCs w:val="20"/>
        </w:rPr>
        <w:t>forming</w:t>
      </w:r>
      <w:r w:rsidRPr="00B92FFF">
        <w:rPr>
          <w:rFonts w:eastAsia="Times New Roman" w:cs="Arial"/>
          <w:color w:val="000000"/>
          <w:spacing w:val="60"/>
          <w:sz w:val="20"/>
          <w:szCs w:val="20"/>
        </w:rPr>
        <w:t xml:space="preserve"> </w:t>
      </w:r>
      <w:r w:rsidRPr="00B92FFF">
        <w:rPr>
          <w:rFonts w:eastAsia="Times New Roman" w:cs="Arial"/>
          <w:color w:val="000000"/>
          <w:sz w:val="20"/>
          <w:szCs w:val="20"/>
        </w:rPr>
        <w:t>part</w:t>
      </w:r>
      <w:r w:rsidRPr="00B92FFF">
        <w:rPr>
          <w:rFonts w:eastAsia="Times New Roman" w:cs="Arial"/>
          <w:color w:val="000000"/>
          <w:spacing w:val="59"/>
          <w:sz w:val="20"/>
          <w:szCs w:val="20"/>
        </w:rPr>
        <w:t xml:space="preserve"> </w:t>
      </w:r>
      <w:r w:rsidRPr="00B92FFF">
        <w:rPr>
          <w:rFonts w:eastAsia="Times New Roman" w:cs="Arial"/>
          <w:color w:val="000000"/>
          <w:sz w:val="20"/>
          <w:szCs w:val="20"/>
        </w:rPr>
        <w:t>of</w:t>
      </w:r>
      <w:r w:rsidRPr="00B92FFF">
        <w:rPr>
          <w:rFonts w:eastAsia="Times New Roman" w:cs="Arial"/>
          <w:color w:val="000000"/>
          <w:spacing w:val="60"/>
          <w:sz w:val="20"/>
          <w:szCs w:val="20"/>
        </w:rPr>
        <w:t xml:space="preserve"> </w:t>
      </w:r>
      <w:r w:rsidRPr="00B92FFF">
        <w:rPr>
          <w:rFonts w:eastAsia="Times New Roman" w:cs="Arial"/>
          <w:color w:val="000000"/>
          <w:sz w:val="20"/>
          <w:szCs w:val="20"/>
        </w:rPr>
        <w:t>an</w:t>
      </w:r>
      <w:r w:rsidRPr="00B92FFF">
        <w:rPr>
          <w:rFonts w:eastAsia="Times New Roman" w:cs="Arial"/>
          <w:color w:val="000000"/>
          <w:spacing w:val="60"/>
          <w:sz w:val="20"/>
          <w:szCs w:val="20"/>
        </w:rPr>
        <w:t xml:space="preserve"> </w:t>
      </w:r>
      <w:r w:rsidRPr="00B92FFF">
        <w:rPr>
          <w:rFonts w:eastAsia="Times New Roman" w:cs="Arial"/>
          <w:color w:val="000000"/>
          <w:sz w:val="20"/>
          <w:szCs w:val="20"/>
        </w:rPr>
        <w:t>applicable</w:t>
      </w:r>
      <w:r w:rsidRPr="00B92FFF">
        <w:rPr>
          <w:rFonts w:eastAsia="Times New Roman" w:cs="Arial"/>
          <w:color w:val="000000"/>
          <w:spacing w:val="60"/>
          <w:sz w:val="20"/>
          <w:szCs w:val="20"/>
        </w:rPr>
        <w:t xml:space="preserve"> </w:t>
      </w:r>
      <w:r w:rsidRPr="00B92FFF">
        <w:rPr>
          <w:rFonts w:eastAsia="Times New Roman" w:cs="Arial"/>
          <w:color w:val="000000"/>
          <w:sz w:val="20"/>
          <w:szCs w:val="20"/>
        </w:rPr>
        <w:t>certification</w:t>
      </w:r>
      <w:r w:rsidRPr="00B92FFF">
        <w:rPr>
          <w:rFonts w:eastAsia="Times New Roman" w:cs="Arial"/>
          <w:color w:val="000000"/>
          <w:spacing w:val="44"/>
          <w:sz w:val="20"/>
          <w:szCs w:val="20"/>
        </w:rPr>
        <w:t xml:space="preserve"> </w:t>
      </w:r>
      <w:r w:rsidRPr="00B92FFF">
        <w:rPr>
          <w:rFonts w:eastAsia="Times New Roman" w:cs="Arial"/>
          <w:color w:val="000000"/>
          <w:sz w:val="20"/>
          <w:szCs w:val="20"/>
        </w:rPr>
        <w:t>scheme</w:t>
      </w:r>
      <w:r w:rsidRPr="00B92FFF">
        <w:rPr>
          <w:rFonts w:eastAsia="Times New Roman" w:cs="Arial"/>
          <w:color w:val="000000"/>
          <w:spacing w:val="45"/>
          <w:sz w:val="20"/>
          <w:szCs w:val="20"/>
        </w:rPr>
        <w:t xml:space="preserve"> </w:t>
      </w:r>
      <w:r w:rsidRPr="00B92FFF">
        <w:rPr>
          <w:rFonts w:eastAsia="Times New Roman" w:cs="Arial"/>
          <w:color w:val="000000"/>
          <w:sz w:val="20"/>
          <w:szCs w:val="20"/>
        </w:rPr>
        <w:t>(which</w:t>
      </w:r>
      <w:r w:rsidRPr="00B92FFF">
        <w:rPr>
          <w:rFonts w:eastAsia="Times New Roman" w:cs="Arial"/>
          <w:color w:val="000000"/>
          <w:spacing w:val="45"/>
          <w:sz w:val="20"/>
          <w:szCs w:val="20"/>
        </w:rPr>
        <w:t xml:space="preserve"> </w:t>
      </w:r>
      <w:r w:rsidRPr="00B92FFF">
        <w:rPr>
          <w:rFonts w:eastAsia="Times New Roman" w:cs="Arial"/>
          <w:color w:val="000000"/>
          <w:sz w:val="20"/>
          <w:szCs w:val="20"/>
        </w:rPr>
        <w:t>shall</w:t>
      </w:r>
      <w:r w:rsidRPr="00B92FFF">
        <w:rPr>
          <w:rFonts w:eastAsia="Times New Roman" w:cs="Arial"/>
          <w:color w:val="000000"/>
          <w:spacing w:val="44"/>
          <w:sz w:val="20"/>
          <w:szCs w:val="20"/>
        </w:rPr>
        <w:t xml:space="preserve"> </w:t>
      </w:r>
      <w:r w:rsidRPr="00B92FFF">
        <w:rPr>
          <w:rFonts w:eastAsia="Times New Roman" w:cs="Arial"/>
          <w:color w:val="000000"/>
          <w:sz w:val="20"/>
          <w:szCs w:val="20"/>
        </w:rPr>
        <w:t>apply when incorporated by attachment to this agreement).</w:t>
      </w:r>
    </w:p>
    <w:p w14:paraId="74E6164D" w14:textId="77777777" w:rsidR="00B92FFF" w:rsidRPr="00B92FFF" w:rsidRDefault="00B92FFF" w:rsidP="00B92FFF">
      <w:pPr>
        <w:widowControl w:val="0"/>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w:t>
      </w:r>
      <w:r w:rsidRPr="00B92FFF">
        <w:rPr>
          <w:rFonts w:eastAsia="Times New Roman" w:cs="Arial"/>
          <w:color w:val="000000"/>
          <w:spacing w:val="37"/>
          <w:sz w:val="20"/>
          <w:szCs w:val="20"/>
        </w:rPr>
        <w:t xml:space="preserve"> </w:t>
      </w:r>
      <w:r w:rsidRPr="00B92FFF">
        <w:rPr>
          <w:rFonts w:eastAsia="Times New Roman" w:cs="Arial"/>
          <w:color w:val="000000"/>
          <w:sz w:val="20"/>
          <w:szCs w:val="20"/>
        </w:rPr>
        <w:t>Parties</w:t>
      </w:r>
      <w:r w:rsidRPr="00B92FFF">
        <w:rPr>
          <w:rFonts w:eastAsia="Times New Roman" w:cs="Arial"/>
          <w:color w:val="000000"/>
          <w:spacing w:val="23"/>
          <w:sz w:val="20"/>
          <w:szCs w:val="20"/>
        </w:rPr>
        <w:t xml:space="preserve"> </w:t>
      </w:r>
      <w:r w:rsidRPr="00B92FFF">
        <w:rPr>
          <w:rFonts w:eastAsia="Times New Roman" w:cs="Arial"/>
          <w:color w:val="000000"/>
          <w:sz w:val="20"/>
          <w:szCs w:val="20"/>
        </w:rPr>
        <w:t>agree</w:t>
      </w:r>
      <w:r w:rsidRPr="00B92FFF">
        <w:rPr>
          <w:rFonts w:eastAsia="Times New Roman" w:cs="Arial"/>
          <w:color w:val="000000"/>
          <w:spacing w:val="23"/>
          <w:sz w:val="20"/>
          <w:szCs w:val="20"/>
        </w:rPr>
        <w:t xml:space="preserve"> </w:t>
      </w:r>
      <w:r w:rsidRPr="00B92FFF">
        <w:rPr>
          <w:rFonts w:eastAsia="Times New Roman" w:cs="Arial"/>
          <w:color w:val="000000"/>
          <w:sz w:val="20"/>
          <w:szCs w:val="20"/>
        </w:rPr>
        <w:t>to</w:t>
      </w:r>
      <w:r w:rsidRPr="00B92FFF">
        <w:rPr>
          <w:rFonts w:eastAsia="Times New Roman" w:cs="Arial"/>
          <w:color w:val="000000"/>
          <w:spacing w:val="23"/>
          <w:sz w:val="20"/>
          <w:szCs w:val="20"/>
        </w:rPr>
        <w:t xml:space="preserve"> </w:t>
      </w:r>
      <w:r w:rsidRPr="00B92FFF">
        <w:rPr>
          <w:rFonts w:eastAsia="Times New Roman" w:cs="Arial"/>
          <w:color w:val="000000"/>
          <w:sz w:val="20"/>
          <w:szCs w:val="20"/>
        </w:rPr>
        <w:t>take</w:t>
      </w:r>
      <w:r w:rsidRPr="00B92FFF">
        <w:rPr>
          <w:rFonts w:eastAsia="Times New Roman" w:cs="Arial"/>
          <w:color w:val="000000"/>
          <w:spacing w:val="23"/>
          <w:sz w:val="20"/>
          <w:szCs w:val="20"/>
        </w:rPr>
        <w:t xml:space="preserve"> </w:t>
      </w:r>
      <w:r w:rsidRPr="00B92FFF">
        <w:rPr>
          <w:rFonts w:eastAsia="Times New Roman" w:cs="Arial"/>
          <w:color w:val="000000"/>
          <w:sz w:val="20"/>
          <w:szCs w:val="20"/>
        </w:rPr>
        <w:t>account</w:t>
      </w:r>
      <w:r w:rsidRPr="00B92FFF">
        <w:rPr>
          <w:rFonts w:eastAsia="Times New Roman" w:cs="Arial"/>
          <w:color w:val="000000"/>
          <w:spacing w:val="23"/>
          <w:sz w:val="20"/>
          <w:szCs w:val="20"/>
        </w:rPr>
        <w:t xml:space="preserve"> </w:t>
      </w:r>
      <w:r w:rsidRPr="00B92FFF">
        <w:rPr>
          <w:rFonts w:eastAsia="Times New Roman" w:cs="Arial"/>
          <w:color w:val="000000"/>
          <w:sz w:val="20"/>
          <w:szCs w:val="20"/>
        </w:rPr>
        <w:t>of</w:t>
      </w:r>
      <w:r w:rsidRPr="00B92FFF">
        <w:rPr>
          <w:rFonts w:eastAsia="Times New Roman" w:cs="Arial"/>
          <w:color w:val="000000"/>
          <w:spacing w:val="23"/>
          <w:sz w:val="20"/>
          <w:szCs w:val="20"/>
        </w:rPr>
        <w:t xml:space="preserve"> </w:t>
      </w:r>
      <w:r w:rsidRPr="00B92FFF">
        <w:rPr>
          <w:rFonts w:eastAsia="Times New Roman" w:cs="Arial"/>
          <w:color w:val="000000"/>
          <w:sz w:val="20"/>
          <w:szCs w:val="20"/>
        </w:rPr>
        <w:t>any</w:t>
      </w:r>
      <w:r w:rsidRPr="00B92FFF">
        <w:rPr>
          <w:rFonts w:eastAsia="Times New Roman" w:cs="Arial"/>
          <w:color w:val="000000"/>
          <w:spacing w:val="23"/>
          <w:sz w:val="20"/>
          <w:szCs w:val="20"/>
        </w:rPr>
        <w:t xml:space="preserve"> </w:t>
      </w:r>
      <w:r w:rsidRPr="00B92FFF">
        <w:rPr>
          <w:rFonts w:eastAsia="Times New Roman" w:cs="Arial"/>
          <w:color w:val="000000"/>
          <w:sz w:val="20"/>
          <w:szCs w:val="20"/>
        </w:rPr>
        <w:t>guidance</w:t>
      </w:r>
      <w:r w:rsidRPr="00B92FFF">
        <w:rPr>
          <w:rFonts w:eastAsia="Times New Roman" w:cs="Arial"/>
          <w:color w:val="000000"/>
          <w:spacing w:val="23"/>
          <w:sz w:val="20"/>
          <w:szCs w:val="20"/>
        </w:rPr>
        <w:t xml:space="preserve"> </w:t>
      </w:r>
      <w:r w:rsidRPr="00B92FFF">
        <w:rPr>
          <w:rFonts w:eastAsia="Times New Roman" w:cs="Arial"/>
          <w:color w:val="000000"/>
          <w:sz w:val="20"/>
          <w:szCs w:val="20"/>
        </w:rPr>
        <w:t>issued</w:t>
      </w:r>
      <w:r w:rsidRPr="00B92FFF">
        <w:rPr>
          <w:rFonts w:eastAsia="Times New Roman" w:cs="Arial"/>
          <w:color w:val="000000"/>
          <w:spacing w:val="23"/>
          <w:sz w:val="20"/>
          <w:szCs w:val="20"/>
        </w:rPr>
        <w:t xml:space="preserve"> </w:t>
      </w:r>
      <w:r w:rsidRPr="00B92FFF">
        <w:rPr>
          <w:rFonts w:eastAsia="Times New Roman" w:cs="Arial"/>
          <w:color w:val="000000"/>
          <w:sz w:val="20"/>
          <w:szCs w:val="20"/>
        </w:rPr>
        <w:t>by</w:t>
      </w:r>
      <w:r w:rsidRPr="00B92FFF">
        <w:rPr>
          <w:rFonts w:eastAsia="Times New Roman" w:cs="Arial"/>
          <w:color w:val="000000"/>
          <w:spacing w:val="23"/>
          <w:sz w:val="20"/>
          <w:szCs w:val="20"/>
        </w:rPr>
        <w:t xml:space="preserve"> </w:t>
      </w:r>
      <w:r w:rsidRPr="00B92FFF">
        <w:rPr>
          <w:rFonts w:eastAsia="Times New Roman" w:cs="Arial"/>
          <w:color w:val="000000"/>
          <w:sz w:val="20"/>
          <w:szCs w:val="20"/>
        </w:rPr>
        <w:t>the</w:t>
      </w:r>
      <w:r w:rsidRPr="00B92FFF">
        <w:rPr>
          <w:rFonts w:eastAsia="Times New Roman" w:cs="Arial"/>
          <w:color w:val="000000"/>
          <w:spacing w:val="23"/>
          <w:sz w:val="20"/>
          <w:szCs w:val="20"/>
        </w:rPr>
        <w:t xml:space="preserve"> </w:t>
      </w:r>
      <w:r w:rsidRPr="00B92FFF">
        <w:rPr>
          <w:rFonts w:eastAsia="Times New Roman" w:cs="Arial"/>
          <w:color w:val="000000"/>
          <w:sz w:val="20"/>
          <w:szCs w:val="20"/>
        </w:rPr>
        <w:t>Information Commissioner’s</w:t>
      </w:r>
      <w:r w:rsidRPr="00B92FFF">
        <w:rPr>
          <w:rFonts w:eastAsia="Times New Roman" w:cs="Arial"/>
          <w:color w:val="000000"/>
          <w:spacing w:val="29"/>
          <w:sz w:val="20"/>
          <w:szCs w:val="20"/>
        </w:rPr>
        <w:t xml:space="preserve"> </w:t>
      </w:r>
      <w:r w:rsidRPr="00B92FFF">
        <w:rPr>
          <w:rFonts w:eastAsia="Times New Roman" w:cs="Arial"/>
          <w:color w:val="000000"/>
          <w:sz w:val="20"/>
          <w:szCs w:val="20"/>
        </w:rPr>
        <w:t>Office.</w:t>
      </w:r>
      <w:r w:rsidRPr="00B92FFF">
        <w:rPr>
          <w:rFonts w:eastAsia="Times New Roman" w:cs="Arial"/>
          <w:color w:val="000000"/>
          <w:spacing w:val="29"/>
          <w:sz w:val="20"/>
          <w:szCs w:val="20"/>
        </w:rPr>
        <w:t xml:space="preserve"> </w:t>
      </w:r>
      <w:r w:rsidRPr="00B92FFF">
        <w:rPr>
          <w:rFonts w:eastAsia="Times New Roman" w:cs="Arial"/>
          <w:color w:val="000000"/>
          <w:sz w:val="20"/>
          <w:szCs w:val="20"/>
        </w:rPr>
        <w:t>The</w:t>
      </w:r>
      <w:r w:rsidRPr="00B92FFF">
        <w:rPr>
          <w:rFonts w:eastAsia="Times New Roman" w:cs="Arial"/>
          <w:color w:val="000000"/>
          <w:spacing w:val="14"/>
          <w:sz w:val="20"/>
          <w:szCs w:val="20"/>
        </w:rPr>
        <w:t xml:space="preserve"> </w:t>
      </w:r>
      <w:r w:rsidRPr="00B92FFF">
        <w:rPr>
          <w:rFonts w:eastAsia="Times New Roman" w:cs="Arial"/>
          <w:color w:val="000000"/>
          <w:sz w:val="20"/>
          <w:szCs w:val="20"/>
        </w:rPr>
        <w:t>Council</w:t>
      </w:r>
      <w:r w:rsidRPr="00B92FFF">
        <w:rPr>
          <w:rFonts w:eastAsia="Times New Roman" w:cs="Arial"/>
          <w:color w:val="000000"/>
          <w:spacing w:val="14"/>
          <w:sz w:val="20"/>
          <w:szCs w:val="20"/>
        </w:rPr>
        <w:t xml:space="preserve"> </w:t>
      </w:r>
      <w:r w:rsidRPr="00B92FFF">
        <w:rPr>
          <w:rFonts w:eastAsia="Times New Roman" w:cs="Arial"/>
          <w:color w:val="000000"/>
          <w:sz w:val="20"/>
          <w:szCs w:val="20"/>
        </w:rPr>
        <w:t>may</w:t>
      </w:r>
      <w:r w:rsidRPr="00B92FFF">
        <w:rPr>
          <w:rFonts w:eastAsia="Times New Roman" w:cs="Arial"/>
          <w:color w:val="000000"/>
          <w:spacing w:val="14"/>
          <w:sz w:val="20"/>
          <w:szCs w:val="20"/>
        </w:rPr>
        <w:t xml:space="preserve"> </w:t>
      </w:r>
      <w:r w:rsidRPr="00B92FFF">
        <w:rPr>
          <w:rFonts w:eastAsia="Times New Roman" w:cs="Arial"/>
          <w:color w:val="000000"/>
          <w:sz w:val="20"/>
          <w:szCs w:val="20"/>
        </w:rPr>
        <w:t>on</w:t>
      </w:r>
      <w:r w:rsidRPr="00B92FFF">
        <w:rPr>
          <w:rFonts w:eastAsia="Times New Roman" w:cs="Arial"/>
          <w:color w:val="000000"/>
          <w:spacing w:val="14"/>
          <w:sz w:val="20"/>
          <w:szCs w:val="20"/>
        </w:rPr>
        <w:t xml:space="preserve"> </w:t>
      </w:r>
      <w:r w:rsidRPr="00B92FFF">
        <w:rPr>
          <w:rFonts w:eastAsia="Times New Roman" w:cs="Arial"/>
          <w:color w:val="000000"/>
          <w:sz w:val="20"/>
          <w:szCs w:val="20"/>
        </w:rPr>
        <w:t>not</w:t>
      </w:r>
      <w:r w:rsidRPr="00B92FFF">
        <w:rPr>
          <w:rFonts w:eastAsia="Times New Roman" w:cs="Arial"/>
          <w:color w:val="000000"/>
          <w:spacing w:val="14"/>
          <w:sz w:val="20"/>
          <w:szCs w:val="20"/>
        </w:rPr>
        <w:t xml:space="preserve"> </w:t>
      </w:r>
      <w:r w:rsidRPr="00B92FFF">
        <w:rPr>
          <w:rFonts w:eastAsia="Times New Roman" w:cs="Arial"/>
          <w:color w:val="000000"/>
          <w:sz w:val="20"/>
          <w:szCs w:val="20"/>
        </w:rPr>
        <w:t>less</w:t>
      </w:r>
      <w:r w:rsidRPr="00B92FFF">
        <w:rPr>
          <w:rFonts w:eastAsia="Times New Roman" w:cs="Arial"/>
          <w:color w:val="000000"/>
          <w:spacing w:val="14"/>
          <w:sz w:val="20"/>
          <w:szCs w:val="20"/>
        </w:rPr>
        <w:t xml:space="preserve"> </w:t>
      </w:r>
      <w:r w:rsidRPr="00B92FFF">
        <w:rPr>
          <w:rFonts w:eastAsia="Times New Roman" w:cs="Arial"/>
          <w:color w:val="000000"/>
          <w:sz w:val="20"/>
          <w:szCs w:val="20"/>
        </w:rPr>
        <w:t>than</w:t>
      </w:r>
      <w:r w:rsidRPr="00B92FFF">
        <w:rPr>
          <w:rFonts w:eastAsia="Times New Roman" w:cs="Arial"/>
          <w:color w:val="000000"/>
          <w:spacing w:val="14"/>
          <w:sz w:val="20"/>
          <w:szCs w:val="20"/>
        </w:rPr>
        <w:t xml:space="preserve"> </w:t>
      </w:r>
      <w:r w:rsidRPr="00B92FFF">
        <w:rPr>
          <w:rFonts w:eastAsia="Times New Roman" w:cs="Arial"/>
          <w:color w:val="000000"/>
          <w:sz w:val="20"/>
          <w:szCs w:val="20"/>
        </w:rPr>
        <w:t>30</w:t>
      </w:r>
      <w:r w:rsidRPr="00B92FFF">
        <w:rPr>
          <w:rFonts w:eastAsia="Times New Roman" w:cs="Arial"/>
          <w:color w:val="000000"/>
          <w:spacing w:val="14"/>
          <w:sz w:val="20"/>
          <w:szCs w:val="20"/>
        </w:rPr>
        <w:t xml:space="preserve"> </w:t>
      </w:r>
      <w:r w:rsidRPr="00B92FFF">
        <w:rPr>
          <w:rFonts w:eastAsia="Times New Roman" w:cs="Arial"/>
          <w:color w:val="000000"/>
          <w:sz w:val="20"/>
          <w:szCs w:val="20"/>
        </w:rPr>
        <w:t>Working</w:t>
      </w:r>
      <w:r w:rsidRPr="00B92FFF">
        <w:rPr>
          <w:rFonts w:eastAsia="Times New Roman" w:cs="Arial"/>
          <w:color w:val="000000"/>
          <w:spacing w:val="14"/>
          <w:sz w:val="20"/>
          <w:szCs w:val="20"/>
        </w:rPr>
        <w:t xml:space="preserve"> </w:t>
      </w:r>
      <w:r w:rsidRPr="00B92FFF">
        <w:rPr>
          <w:rFonts w:eastAsia="Times New Roman" w:cs="Arial"/>
          <w:color w:val="000000"/>
          <w:sz w:val="20"/>
          <w:szCs w:val="20"/>
        </w:rPr>
        <w:t>Days’</w:t>
      </w:r>
      <w:r w:rsidRPr="00B92FFF">
        <w:rPr>
          <w:rFonts w:eastAsia="Times New Roman" w:cs="Arial"/>
          <w:color w:val="000000"/>
          <w:spacing w:val="14"/>
          <w:sz w:val="20"/>
          <w:szCs w:val="20"/>
        </w:rPr>
        <w:t xml:space="preserve"> </w:t>
      </w:r>
      <w:r w:rsidRPr="00B92FFF">
        <w:rPr>
          <w:rFonts w:eastAsia="Times New Roman" w:cs="Arial"/>
          <w:color w:val="000000"/>
          <w:sz w:val="20"/>
          <w:szCs w:val="20"/>
        </w:rPr>
        <w:t>notice to</w:t>
      </w:r>
      <w:r w:rsidRPr="00B92FFF">
        <w:rPr>
          <w:rFonts w:eastAsia="Times New Roman" w:cs="Arial"/>
          <w:color w:val="000000"/>
          <w:spacing w:val="29"/>
          <w:sz w:val="20"/>
          <w:szCs w:val="20"/>
        </w:rPr>
        <w:t xml:space="preserve"> </w:t>
      </w:r>
      <w:r w:rsidRPr="00B92FFF">
        <w:rPr>
          <w:rFonts w:eastAsia="Times New Roman" w:cs="Arial"/>
          <w:color w:val="000000"/>
          <w:sz w:val="20"/>
          <w:szCs w:val="20"/>
        </w:rPr>
        <w:t>the</w:t>
      </w:r>
      <w:r w:rsidRPr="00B92FFF">
        <w:rPr>
          <w:rFonts w:eastAsia="Times New Roman" w:cs="Arial"/>
          <w:color w:val="000000"/>
          <w:spacing w:val="29"/>
          <w:sz w:val="20"/>
          <w:szCs w:val="20"/>
        </w:rPr>
        <w:t xml:space="preserve"> </w:t>
      </w:r>
      <w:r w:rsidRPr="00B92FFF">
        <w:rPr>
          <w:rFonts w:eastAsia="Times New Roman" w:cs="Arial"/>
          <w:color w:val="000000"/>
          <w:sz w:val="20"/>
          <w:szCs w:val="20"/>
        </w:rPr>
        <w:t>Consultant</w:t>
      </w:r>
      <w:r w:rsidRPr="00B92FFF">
        <w:rPr>
          <w:rFonts w:eastAsia="Times New Roman" w:cs="Arial"/>
          <w:color w:val="000000"/>
          <w:spacing w:val="29"/>
          <w:sz w:val="20"/>
          <w:szCs w:val="20"/>
        </w:rPr>
        <w:t xml:space="preserve"> </w:t>
      </w:r>
      <w:r w:rsidRPr="00B92FFF">
        <w:rPr>
          <w:rFonts w:eastAsia="Times New Roman" w:cs="Arial"/>
          <w:color w:val="000000"/>
          <w:sz w:val="20"/>
          <w:szCs w:val="20"/>
        </w:rPr>
        <w:t>amend</w:t>
      </w:r>
      <w:r w:rsidRPr="00B92FFF">
        <w:rPr>
          <w:rFonts w:eastAsia="Times New Roman" w:cs="Arial"/>
          <w:color w:val="000000"/>
          <w:spacing w:val="14"/>
          <w:sz w:val="20"/>
          <w:szCs w:val="20"/>
        </w:rPr>
        <w:t xml:space="preserve"> </w:t>
      </w:r>
      <w:r w:rsidRPr="00B92FFF">
        <w:rPr>
          <w:rFonts w:eastAsia="Times New Roman" w:cs="Arial"/>
          <w:color w:val="000000"/>
          <w:sz w:val="20"/>
          <w:szCs w:val="20"/>
        </w:rPr>
        <w:t>this</w:t>
      </w:r>
      <w:r w:rsidRPr="00B92FFF">
        <w:rPr>
          <w:rFonts w:eastAsia="Times New Roman" w:cs="Arial"/>
          <w:color w:val="000000"/>
          <w:spacing w:val="14"/>
          <w:sz w:val="20"/>
          <w:szCs w:val="20"/>
        </w:rPr>
        <w:t xml:space="preserve"> </w:t>
      </w:r>
      <w:r w:rsidRPr="00B92FFF">
        <w:rPr>
          <w:rFonts w:eastAsia="Times New Roman" w:cs="Arial"/>
          <w:color w:val="000000"/>
          <w:sz w:val="20"/>
          <w:szCs w:val="20"/>
        </w:rPr>
        <w:t>agreement</w:t>
      </w:r>
      <w:r w:rsidRPr="00B92FFF">
        <w:rPr>
          <w:rFonts w:eastAsia="Times New Roman" w:cs="Arial"/>
          <w:color w:val="000000"/>
          <w:spacing w:val="14"/>
          <w:sz w:val="20"/>
          <w:szCs w:val="20"/>
        </w:rPr>
        <w:t xml:space="preserve"> </w:t>
      </w:r>
      <w:r w:rsidRPr="00B92FFF">
        <w:rPr>
          <w:rFonts w:eastAsia="Times New Roman" w:cs="Arial"/>
          <w:color w:val="000000"/>
          <w:sz w:val="20"/>
          <w:szCs w:val="20"/>
        </w:rPr>
        <w:t>to</w:t>
      </w:r>
      <w:r w:rsidRPr="00B92FFF">
        <w:rPr>
          <w:rFonts w:eastAsia="Times New Roman" w:cs="Arial"/>
          <w:color w:val="000000"/>
          <w:spacing w:val="14"/>
          <w:sz w:val="20"/>
          <w:szCs w:val="20"/>
        </w:rPr>
        <w:t xml:space="preserve"> </w:t>
      </w:r>
      <w:r w:rsidRPr="00B92FFF">
        <w:rPr>
          <w:rFonts w:eastAsia="Times New Roman" w:cs="Arial"/>
          <w:color w:val="000000"/>
          <w:sz w:val="20"/>
          <w:szCs w:val="20"/>
        </w:rPr>
        <w:t>ensure</w:t>
      </w:r>
      <w:r w:rsidRPr="00B92FFF">
        <w:rPr>
          <w:rFonts w:eastAsia="Times New Roman" w:cs="Arial"/>
          <w:color w:val="000000"/>
          <w:spacing w:val="14"/>
          <w:sz w:val="20"/>
          <w:szCs w:val="20"/>
        </w:rPr>
        <w:t xml:space="preserve"> </w:t>
      </w:r>
      <w:r w:rsidRPr="00B92FFF">
        <w:rPr>
          <w:rFonts w:eastAsia="Times New Roman" w:cs="Arial"/>
          <w:color w:val="000000"/>
          <w:sz w:val="20"/>
          <w:szCs w:val="20"/>
        </w:rPr>
        <w:t>that</w:t>
      </w:r>
      <w:r w:rsidRPr="00B92FFF">
        <w:rPr>
          <w:rFonts w:eastAsia="Times New Roman" w:cs="Arial"/>
          <w:color w:val="000000"/>
          <w:spacing w:val="14"/>
          <w:sz w:val="20"/>
          <w:szCs w:val="20"/>
        </w:rPr>
        <w:t xml:space="preserve"> </w:t>
      </w:r>
      <w:r w:rsidRPr="00B92FFF">
        <w:rPr>
          <w:rFonts w:eastAsia="Times New Roman" w:cs="Arial"/>
          <w:color w:val="000000"/>
          <w:sz w:val="20"/>
          <w:szCs w:val="20"/>
        </w:rPr>
        <w:t>it</w:t>
      </w:r>
      <w:r w:rsidRPr="00B92FFF">
        <w:rPr>
          <w:rFonts w:eastAsia="Times New Roman" w:cs="Arial"/>
          <w:color w:val="000000"/>
          <w:spacing w:val="14"/>
          <w:sz w:val="20"/>
          <w:szCs w:val="20"/>
        </w:rPr>
        <w:t xml:space="preserve"> </w:t>
      </w:r>
      <w:r w:rsidRPr="00B92FFF">
        <w:rPr>
          <w:rFonts w:eastAsia="Times New Roman" w:cs="Arial"/>
          <w:color w:val="000000"/>
          <w:sz w:val="20"/>
          <w:szCs w:val="20"/>
        </w:rPr>
        <w:t>complies</w:t>
      </w:r>
      <w:r w:rsidRPr="00B92FFF">
        <w:rPr>
          <w:rFonts w:eastAsia="Times New Roman" w:cs="Arial"/>
          <w:color w:val="000000"/>
          <w:spacing w:val="14"/>
          <w:sz w:val="20"/>
          <w:szCs w:val="20"/>
        </w:rPr>
        <w:t xml:space="preserve"> </w:t>
      </w:r>
      <w:r w:rsidRPr="00B92FFF">
        <w:rPr>
          <w:rFonts w:eastAsia="Times New Roman" w:cs="Arial"/>
          <w:color w:val="000000"/>
          <w:sz w:val="20"/>
          <w:szCs w:val="20"/>
        </w:rPr>
        <w:t>with</w:t>
      </w:r>
      <w:r w:rsidRPr="00B92FFF">
        <w:rPr>
          <w:rFonts w:eastAsia="Times New Roman" w:cs="Arial"/>
          <w:color w:val="000000"/>
          <w:spacing w:val="14"/>
          <w:sz w:val="20"/>
          <w:szCs w:val="20"/>
        </w:rPr>
        <w:t xml:space="preserve"> </w:t>
      </w:r>
      <w:r w:rsidRPr="00B92FFF">
        <w:rPr>
          <w:rFonts w:eastAsia="Times New Roman" w:cs="Arial"/>
          <w:color w:val="000000"/>
          <w:sz w:val="20"/>
          <w:szCs w:val="20"/>
        </w:rPr>
        <w:t>any</w:t>
      </w:r>
      <w:r w:rsidRPr="00B92FFF">
        <w:rPr>
          <w:rFonts w:eastAsia="Times New Roman" w:cs="Arial"/>
          <w:color w:val="000000"/>
          <w:spacing w:val="14"/>
          <w:sz w:val="20"/>
          <w:szCs w:val="20"/>
        </w:rPr>
        <w:t xml:space="preserve"> </w:t>
      </w:r>
      <w:r w:rsidRPr="00B92FFF">
        <w:rPr>
          <w:rFonts w:eastAsia="Times New Roman" w:cs="Arial"/>
          <w:color w:val="000000"/>
          <w:sz w:val="20"/>
          <w:szCs w:val="20"/>
        </w:rPr>
        <w:t>guidance issued by the Information Commissioner’s Office.</w:t>
      </w:r>
    </w:p>
    <w:p w14:paraId="39F28D6C" w14:textId="77777777" w:rsidR="00B92FFF" w:rsidRPr="00B92FFF" w:rsidRDefault="00B92FFF" w:rsidP="00B92FFF">
      <w:pPr>
        <w:widowControl w:val="0"/>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bCs/>
          <w:color w:val="000000"/>
          <w:sz w:val="20"/>
          <w:szCs w:val="20"/>
        </w:rPr>
        <w:t>The Consultant shall</w:t>
      </w:r>
      <w:r w:rsidRPr="00B92FFF">
        <w:rPr>
          <w:rFonts w:eastAsia="Times New Roman" w:cs="Arial"/>
          <w:b/>
          <w:bCs/>
          <w:color w:val="000000"/>
          <w:sz w:val="20"/>
          <w:szCs w:val="20"/>
        </w:rPr>
        <w:t xml:space="preserve"> </w:t>
      </w:r>
      <w:r w:rsidRPr="00B92FFF">
        <w:rPr>
          <w:rFonts w:eastAsia="Times New Roman" w:cs="Arial"/>
          <w:bCs/>
          <w:color w:val="000000"/>
          <w:sz w:val="20"/>
          <w:szCs w:val="20"/>
        </w:rPr>
        <w:t>provide</w:t>
      </w:r>
      <w:r w:rsidRPr="00B92FFF">
        <w:rPr>
          <w:rFonts w:eastAsia="Times New Roman" w:cs="Arial"/>
          <w:b/>
          <w:bCs/>
          <w:color w:val="000000"/>
          <w:sz w:val="20"/>
          <w:szCs w:val="20"/>
        </w:rPr>
        <w:t xml:space="preserve"> </w:t>
      </w:r>
      <w:r w:rsidRPr="00B92FFF">
        <w:rPr>
          <w:rFonts w:eastAsia="Times New Roman" w:cs="Arial"/>
          <w:color w:val="000000"/>
          <w:sz w:val="20"/>
          <w:szCs w:val="20"/>
        </w:rPr>
        <w:t>all necessary assistance and cooperation (at no additional charge) as reasonably requested by the Council to enable the Council to comply with its obligations under the Freedom Of Information Act 2000 (FOIA) and the Environmental Information Regulations 2004 (EIR).</w:t>
      </w:r>
    </w:p>
    <w:p w14:paraId="29282F0B" w14:textId="77777777" w:rsidR="00B92FFF" w:rsidRPr="00B92FFF" w:rsidRDefault="00B92FFF" w:rsidP="00B92FFF">
      <w:pPr>
        <w:spacing w:after="240" w:line="240" w:lineRule="auto"/>
        <w:ind w:firstLine="720"/>
        <w:jc w:val="both"/>
        <w:rPr>
          <w:rFonts w:eastAsia="Calibri" w:cs="Arial"/>
          <w:sz w:val="20"/>
          <w:szCs w:val="20"/>
        </w:rPr>
      </w:pPr>
      <w:r w:rsidRPr="00B92FFF">
        <w:rPr>
          <w:rFonts w:eastAsia="Calibri" w:cs="Arial"/>
          <w:sz w:val="20"/>
          <w:szCs w:val="20"/>
        </w:rPr>
        <w:t>The Consultant shall:</w:t>
      </w:r>
    </w:p>
    <w:p w14:paraId="05A1856D" w14:textId="77777777" w:rsidR="00B92FFF" w:rsidRPr="00B92FFF" w:rsidRDefault="00B92FFF" w:rsidP="00B92FFF">
      <w:pPr>
        <w:spacing w:after="240" w:line="240" w:lineRule="auto"/>
        <w:ind w:left="1440" w:hanging="731"/>
        <w:jc w:val="both"/>
        <w:rPr>
          <w:rFonts w:eastAsia="Calibri" w:cs="Arial"/>
          <w:sz w:val="20"/>
          <w:szCs w:val="20"/>
        </w:rPr>
      </w:pPr>
      <w:r w:rsidRPr="00B92FFF">
        <w:rPr>
          <w:rFonts w:eastAsia="Calibri" w:cs="Arial"/>
          <w:sz w:val="20"/>
          <w:szCs w:val="20"/>
        </w:rPr>
        <w:t xml:space="preserve">8.17.1 </w:t>
      </w:r>
      <w:r w:rsidRPr="00B92FFF">
        <w:rPr>
          <w:rFonts w:eastAsia="Calibri" w:cs="Arial"/>
          <w:sz w:val="20"/>
          <w:szCs w:val="20"/>
        </w:rPr>
        <w:tab/>
        <w:t>transfer to the Council all Requests for Information (as defined in the FOIA) relating to this Agreement that it receives as soon as practicable and in any event within two Working Days of receipt;</w:t>
      </w:r>
    </w:p>
    <w:p w14:paraId="20886491" w14:textId="77777777" w:rsidR="00B92FFF" w:rsidRPr="00B92FFF" w:rsidRDefault="00B92FFF" w:rsidP="00B92FFF">
      <w:pPr>
        <w:spacing w:after="240" w:line="240" w:lineRule="auto"/>
        <w:ind w:left="1440" w:hanging="731"/>
        <w:jc w:val="both"/>
        <w:rPr>
          <w:rFonts w:eastAsia="Calibri" w:cs="Arial"/>
          <w:sz w:val="20"/>
          <w:szCs w:val="20"/>
        </w:rPr>
      </w:pPr>
      <w:r w:rsidRPr="00B92FFF">
        <w:rPr>
          <w:rFonts w:eastAsia="Calibri" w:cs="Arial"/>
          <w:sz w:val="20"/>
          <w:szCs w:val="20"/>
        </w:rPr>
        <w:t xml:space="preserve">8.17.2 </w:t>
      </w:r>
      <w:r w:rsidRPr="00B92FFF">
        <w:rPr>
          <w:rFonts w:eastAsia="Calibri" w:cs="Arial"/>
          <w:sz w:val="20"/>
          <w:szCs w:val="20"/>
        </w:rPr>
        <w:tab/>
        <w:t>provide the Council with a copy of all Information belonging to the Council requested in the Request for Information which is in its possession or control in the form that the Council reasonably requires within ten Working Days (or such other period as the Council may reasonably specify) of the Council's request for such Information; and</w:t>
      </w:r>
    </w:p>
    <w:p w14:paraId="2B86CA78" w14:textId="77777777" w:rsidR="00B92FFF" w:rsidRPr="00B92FFF" w:rsidRDefault="00B92FFF" w:rsidP="00B92FFF">
      <w:pPr>
        <w:spacing w:after="240" w:line="240" w:lineRule="auto"/>
        <w:ind w:left="720"/>
        <w:jc w:val="both"/>
        <w:rPr>
          <w:rFonts w:eastAsia="Calibri" w:cs="Arial"/>
          <w:sz w:val="20"/>
          <w:szCs w:val="20"/>
        </w:rPr>
      </w:pPr>
      <w:r w:rsidRPr="00B92FFF">
        <w:rPr>
          <w:rFonts w:eastAsia="Calibri" w:cs="Arial"/>
          <w:sz w:val="20"/>
          <w:szCs w:val="20"/>
        </w:rPr>
        <w:t xml:space="preserve">8.17.3 </w:t>
      </w:r>
      <w:r w:rsidRPr="00B92FFF">
        <w:rPr>
          <w:rFonts w:eastAsia="Calibri" w:cs="Arial"/>
          <w:sz w:val="20"/>
          <w:szCs w:val="20"/>
        </w:rPr>
        <w:tab/>
        <w:t>not respond directly to a Request for Information unless authorised in writing to do so by the Council.</w:t>
      </w:r>
    </w:p>
    <w:p w14:paraId="6D12357B" w14:textId="77777777" w:rsidR="00B92FFF" w:rsidRPr="00B92FFF" w:rsidRDefault="00B92FFF" w:rsidP="00B92FFF">
      <w:pPr>
        <w:widowControl w:val="0"/>
        <w:numPr>
          <w:ilvl w:val="1"/>
          <w:numId w:val="30"/>
        </w:numPr>
        <w:spacing w:after="120" w:line="240" w:lineRule="auto"/>
        <w:ind w:hanging="720"/>
        <w:jc w:val="both"/>
        <w:outlineLvl w:val="1"/>
        <w:rPr>
          <w:rFonts w:eastAsia="Times New Roman" w:cs="Arial"/>
          <w:color w:val="000000"/>
          <w:sz w:val="20"/>
          <w:szCs w:val="20"/>
        </w:rPr>
      </w:pPr>
      <w:bookmarkStart w:id="57" w:name="_Ref392600028"/>
      <w:r w:rsidRPr="00B92FFF">
        <w:rPr>
          <w:rFonts w:eastAsia="Times New Roman" w:cs="Arial"/>
          <w:color w:val="000000"/>
          <w:sz w:val="20"/>
          <w:szCs w:val="20"/>
        </w:rPr>
        <w:t xml:space="preserve">The Consultant acknowledges that the Council may in certain circumstances be required under the FOIA and EIRs to disclose Information without consulting or obtaining consent from the Consultant. The Council shall take all reasonable steps to notify and consult the Consultant about all Requests for Information (in accordance with the Secretary of State for Constitutional Affairs' section 45 Code of Practice on the Discharge of the Functions of Public Authorities) under Part 1 of the FOIA and the Code of Practice on the discharge of the obligations of public authorities under the Environmental Information Regulations 2004 (together the </w:t>
      </w:r>
      <w:r w:rsidRPr="00B92FFF">
        <w:rPr>
          <w:rFonts w:eastAsia="Times New Roman" w:cs="Arial"/>
          <w:b/>
          <w:color w:val="000000"/>
          <w:sz w:val="20"/>
          <w:szCs w:val="20"/>
        </w:rPr>
        <w:t>Codes</w:t>
      </w:r>
      <w:r w:rsidRPr="00B92FFF">
        <w:rPr>
          <w:rFonts w:eastAsia="Times New Roman" w:cs="Arial"/>
          <w:color w:val="000000"/>
          <w:sz w:val="20"/>
          <w:szCs w:val="20"/>
        </w:rPr>
        <w:t>) to the extent that it is permissible and reasonably practical for it to do so and shall take the Consultant's views into account regarding the relevant Request for Information.</w:t>
      </w:r>
      <w:bookmarkEnd w:id="57"/>
    </w:p>
    <w:p w14:paraId="6E9AB25B" w14:textId="77777777" w:rsidR="00B92FFF" w:rsidRPr="00B92FFF" w:rsidRDefault="00B92FFF" w:rsidP="00B92FFF">
      <w:pPr>
        <w:widowControl w:val="0"/>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For the purpose of Clause 8.17, "</w:t>
      </w:r>
      <w:r w:rsidRPr="00B92FFF">
        <w:rPr>
          <w:rFonts w:eastAsia="Times New Roman" w:cs="Arial"/>
          <w:b/>
          <w:color w:val="000000"/>
          <w:sz w:val="20"/>
          <w:szCs w:val="20"/>
        </w:rPr>
        <w:t>Information</w:t>
      </w:r>
      <w:r w:rsidRPr="00B92FFF">
        <w:rPr>
          <w:rFonts w:eastAsia="Times New Roman" w:cs="Arial"/>
          <w:color w:val="000000"/>
          <w:sz w:val="20"/>
          <w:szCs w:val="20"/>
        </w:rPr>
        <w:t>" has the meaning given under section 84 of the FOIA and the meaning attached to "environmental information" contained in section 2 of the EIR as appropriate.</w:t>
      </w:r>
    </w:p>
    <w:p w14:paraId="3FB944DF" w14:textId="77777777" w:rsidR="00B92FFF" w:rsidRPr="00B92FFF" w:rsidRDefault="00B92FFF" w:rsidP="00B92FFF">
      <w:pPr>
        <w:widowControl w:val="0"/>
        <w:numPr>
          <w:ilvl w:val="0"/>
          <w:numId w:val="30"/>
        </w:numPr>
        <w:tabs>
          <w:tab w:val="num" w:pos="862"/>
        </w:tabs>
        <w:spacing w:after="120" w:line="240" w:lineRule="auto"/>
        <w:ind w:left="862"/>
        <w:jc w:val="both"/>
        <w:outlineLvl w:val="0"/>
        <w:rPr>
          <w:rFonts w:eastAsia="Times New Roman" w:cs="Arial"/>
          <w:b/>
          <w:smallCaps/>
          <w:kern w:val="28"/>
          <w:sz w:val="20"/>
          <w:szCs w:val="20"/>
        </w:rPr>
      </w:pPr>
      <w:bookmarkStart w:id="58" w:name="a747224"/>
      <w:bookmarkStart w:id="59" w:name="_Toc266954801"/>
      <w:r w:rsidRPr="00B92FFF">
        <w:rPr>
          <w:rFonts w:eastAsia="Times New Roman" w:cs="Arial"/>
          <w:b/>
          <w:smallCaps/>
          <w:kern w:val="28"/>
          <w:sz w:val="20"/>
          <w:szCs w:val="20"/>
        </w:rPr>
        <w:t>Intellectual property</w:t>
      </w:r>
      <w:bookmarkEnd w:id="58"/>
      <w:bookmarkEnd w:id="59"/>
    </w:p>
    <w:p w14:paraId="4193E392"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Consultant hereby assigns to the Council all existing and future Intellectual Property Rights in the Works and the Inventions and all materials embodying these rights to the fullest extent permitted by law. Insofar as they do not vest automatically by operation of law or under this agreement, the Consultant holds legal title in these rights and inventions on trust for the Council.</w:t>
      </w:r>
    </w:p>
    <w:p w14:paraId="618E3998"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Consultant undertakes:</w:t>
      </w:r>
    </w:p>
    <w:p w14:paraId="28446917"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to notify to the Council in writing of full details of any Inventions promptly on their creation;</w:t>
      </w:r>
    </w:p>
    <w:p w14:paraId="63806E45"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to keep confidential details of all Inventions;</w:t>
      </w:r>
    </w:p>
    <w:p w14:paraId="511341E1"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whenever requested to do so by the Council and in any event on the termination of the Engagement, promptly to deliver to the Council all correspondence, documents, papers and records on all media (and all copies or abstracts of them), recording or relating to any part of the Works and the process of their creation which are in its possession, custody or power;</w:t>
      </w:r>
    </w:p>
    <w:p w14:paraId="6AD33565"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not to register nor attempt to register any of the Intellectual Property Rights in the Works, nor any of the Inventions, unless requested to do so by the Council; and</w:t>
      </w:r>
    </w:p>
    <w:p w14:paraId="43B449AB"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to do all acts necessary to confirm that absolute title in all Intellectual Property Rights in the Works and the Inventions has passed, or will pass, to the Council.</w:t>
      </w:r>
    </w:p>
    <w:p w14:paraId="767B0733"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Consultant warrants to the Council that:</w:t>
      </w:r>
    </w:p>
    <w:p w14:paraId="68D026D0"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it has not given and will not give permission to any third party to use any of the Works or the Inventions, nor any of the Intellectual Property Rights in the Works;</w:t>
      </w:r>
    </w:p>
    <w:p w14:paraId="146DDA00"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it is unaware of any use by any third party of any of the Works or Intellectual Property Rights in the Works; and</w:t>
      </w:r>
    </w:p>
    <w:p w14:paraId="5550DCB5"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the use of the Works or the Intellectual Property Rights in the Works by the Council will not infringe the rights of any third party.</w:t>
      </w:r>
    </w:p>
    <w:p w14:paraId="1A2FFA20"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Consultant agrees to indemnify the Council and keep it indemnified at all times against all or any costs, claims, damages or expenses incurred by the Council, or for which the Council may become liable, with respect to any intellectual property infringement claim or other claim relating to the Works or Inventions supplied by the Consultant to the Council during the course of providing the Services. The Consultant shall maintain adequate liability insurance coverage and ensure that the Council’s interest is noted on the policy, and shall supply a copy of the policy to the Council on request. The Council may at its option satisfy this indemnity (in whole or in part) by way of deduction from any payments due to the Consultant.</w:t>
      </w:r>
    </w:p>
    <w:p w14:paraId="3D9B6675"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Consultant waives any moral rights in the Works to which it is now or may at any future time be entitled under Chapter IV of the Copyright Designs and Patents Act 1988 or any similar provisions of law in any jurisdiction, including (but without limitation) the right to be identified, the right of integrity and the right against false attribution, and agrees not to institute, support, maintain or permit any action or claim to the effect that any treatment, exploitation or use of such Works or other materials, infringes the Consultant's moral rights.</w:t>
      </w:r>
    </w:p>
    <w:p w14:paraId="0DB65F43"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Consultant acknowledges that, except as provided by law, no further fees or compensation other than those provided for in this agreement are due or may become due to the Consultant in respect of the performance of its obligations under this clause 9.</w:t>
      </w:r>
    </w:p>
    <w:p w14:paraId="28714F21"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Consultant undertakes, at any time either during or after the Engagement, to execute all documents, make all applications, give all assistance and do all acts and things as may, in the opinion of the Council, be necessary or desirable to vest the Intellectual Property Rights in, and to register them in, the name of the Council and to defend the Council against claims that works embodying Intellectual Property Rights or Inventions infringe third party rights, and otherwise to protect and maintain the Intellectual Property Rights in the Works and the Inventions.</w:t>
      </w:r>
    </w:p>
    <w:p w14:paraId="1DF56AE6"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Consultant hereby irrevocably appoints the Council to be its attorney to execute and do any such instrument or thing and generally to use its name for the purpose of giving the Council or its nominee the benefit of this clause 9.</w:t>
      </w:r>
    </w:p>
    <w:p w14:paraId="6B12BF16" w14:textId="77777777" w:rsidR="00B92FFF" w:rsidRPr="00B92FFF" w:rsidRDefault="00B92FFF" w:rsidP="00B92FFF">
      <w:pPr>
        <w:widowControl w:val="0"/>
        <w:numPr>
          <w:ilvl w:val="0"/>
          <w:numId w:val="30"/>
        </w:numPr>
        <w:tabs>
          <w:tab w:val="num" w:pos="862"/>
        </w:tabs>
        <w:spacing w:after="120" w:line="240" w:lineRule="auto"/>
        <w:ind w:left="862"/>
        <w:jc w:val="both"/>
        <w:outlineLvl w:val="0"/>
        <w:rPr>
          <w:rFonts w:eastAsia="Times New Roman" w:cs="Arial"/>
          <w:b/>
          <w:smallCaps/>
          <w:kern w:val="28"/>
          <w:sz w:val="20"/>
          <w:szCs w:val="20"/>
        </w:rPr>
      </w:pPr>
      <w:bookmarkStart w:id="60" w:name="a1015973"/>
      <w:bookmarkStart w:id="61" w:name="_Toc266954802"/>
      <w:r w:rsidRPr="00B92FFF">
        <w:rPr>
          <w:rFonts w:eastAsia="Times New Roman" w:cs="Arial"/>
          <w:b/>
          <w:smallCaps/>
          <w:kern w:val="28"/>
          <w:sz w:val="20"/>
          <w:szCs w:val="20"/>
        </w:rPr>
        <w:t>Insurance and liability</w:t>
      </w:r>
      <w:bookmarkEnd w:id="60"/>
      <w:bookmarkEnd w:id="61"/>
    </w:p>
    <w:p w14:paraId="49399E69"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Consultant shall have liability for and shall indemnify the Council during the course of the Engagement and at any time after the Termination Date for any loss, liability, costs (including reasonable legal costs), damages or expenses arising from any breach by the Consultant of the terms of this agreement including any negligent or reckless act or omission or default by itself or any Consultant Personnel, in the provision of the Services.</w:t>
      </w:r>
    </w:p>
    <w:p w14:paraId="427EFFE1"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Consultant shall</w:t>
      </w:r>
      <w:r w:rsidRPr="00B92FFF">
        <w:rPr>
          <w:rFonts w:eastAsia="Times New Roman" w:cs="Arial"/>
          <w:sz w:val="20"/>
          <w:szCs w:val="20"/>
        </w:rPr>
        <w:t xml:space="preserve"> </w:t>
      </w:r>
      <w:r w:rsidRPr="00B92FFF">
        <w:rPr>
          <w:rFonts w:eastAsia="Times New Roman" w:cs="Arial"/>
          <w:color w:val="000000"/>
          <w:sz w:val="20"/>
          <w:szCs w:val="20"/>
        </w:rPr>
        <w:t>maintain in force during the Engagement full and comprehensive Public Liability, Employers Liability and Professional Indemnity Insurance Policies as outlined in Schedule 1. The Consultant shall ensure that the Insurance Policies are taken out with reputable insurers acceptable to the Council and that the level of cover and other terms of insurance are acceptable to and agreed by the Council.</w:t>
      </w:r>
    </w:p>
    <w:p w14:paraId="1D2B3D7F"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Consultant shall on request supply to the Council copies of such Insurance Policies and/or evidence that the relevant premiums have been paid.</w:t>
      </w:r>
    </w:p>
    <w:p w14:paraId="1EE2F40D" w14:textId="77777777" w:rsidR="00B92FFF" w:rsidRPr="00B92FFF" w:rsidRDefault="00B92FFF" w:rsidP="00B92FFF">
      <w:pPr>
        <w:keepNext/>
        <w:numPr>
          <w:ilvl w:val="0"/>
          <w:numId w:val="30"/>
        </w:numPr>
        <w:tabs>
          <w:tab w:val="num" w:pos="862"/>
        </w:tabs>
        <w:spacing w:after="120" w:line="240" w:lineRule="auto"/>
        <w:ind w:left="862"/>
        <w:jc w:val="both"/>
        <w:outlineLvl w:val="0"/>
        <w:rPr>
          <w:rFonts w:eastAsia="Times New Roman" w:cs="Arial"/>
          <w:b/>
          <w:smallCaps/>
          <w:kern w:val="28"/>
          <w:sz w:val="20"/>
          <w:szCs w:val="20"/>
        </w:rPr>
      </w:pPr>
      <w:bookmarkStart w:id="62" w:name="_Toc266954803"/>
      <w:bookmarkStart w:id="63" w:name="a801844"/>
      <w:r w:rsidRPr="00B92FFF">
        <w:rPr>
          <w:rFonts w:eastAsia="Times New Roman" w:cs="Arial"/>
          <w:b/>
          <w:smallCaps/>
          <w:kern w:val="28"/>
          <w:sz w:val="20"/>
          <w:szCs w:val="20"/>
        </w:rPr>
        <w:t>Termination</w:t>
      </w:r>
      <w:bookmarkEnd w:id="62"/>
      <w:r w:rsidRPr="00B92FFF">
        <w:rPr>
          <w:rFonts w:eastAsia="Times New Roman" w:cs="Arial"/>
          <w:b/>
          <w:smallCaps/>
          <w:kern w:val="28"/>
          <w:sz w:val="20"/>
          <w:szCs w:val="20"/>
        </w:rPr>
        <w:t xml:space="preserve"> </w:t>
      </w:r>
      <w:bookmarkEnd w:id="63"/>
    </w:p>
    <w:p w14:paraId="03B95212"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bookmarkStart w:id="64" w:name="a216645"/>
      <w:r w:rsidRPr="00B92FFF">
        <w:rPr>
          <w:rFonts w:eastAsia="Times New Roman" w:cs="Arial"/>
          <w:color w:val="000000"/>
          <w:sz w:val="20"/>
          <w:szCs w:val="20"/>
        </w:rPr>
        <w:t>Notwithstanding the provisions of clause 2.2, the Council may terminate the Engagement with immediate effect with no liability to make any further payment to the Consultant (other than in respect of amounts accrued before the Termination Date) if at any time the Consultant:</w:t>
      </w:r>
      <w:bookmarkEnd w:id="64"/>
    </w:p>
    <w:p w14:paraId="778E2A9E"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commits any material breach of any term of this agreement and (if such breach is capable of remedy) fails to remedy that breach within a period of 7 Working Days after notice in writing to do so; or,</w:t>
      </w:r>
    </w:p>
    <w:p w14:paraId="2405E470"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 xml:space="preserve">commits any serious or repeated breach or non-observance of any of the provisions of this agreement in such a manner as to reasonably justify the opinion of the Council that the Consultant’s conduct is inconsistent with it having any intention or ability to give effect to the terms of this agreement, or, </w:t>
      </w:r>
    </w:p>
    <w:p w14:paraId="11196C0A"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refuses or neglects to comply with any reasonable and lawful directions of the Council; or</w:t>
      </w:r>
    </w:p>
    <w:p w14:paraId="17527CD3"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is convicted of any criminal offence (other than an offence under any road traffic legislation in the United Kingdom or elsewhere for which a fine or non-custodial penalty is imposed) or commits any fraud or dishonesty or acts in any manner which in the opinion of the Council</w:t>
      </w:r>
      <w:r w:rsidRPr="00B92FFF">
        <w:rPr>
          <w:rFonts w:eastAsia="Times New Roman" w:cs="Arial"/>
          <w:b/>
          <w:sz w:val="20"/>
          <w:szCs w:val="20"/>
        </w:rPr>
        <w:t xml:space="preserve"> </w:t>
      </w:r>
      <w:r w:rsidRPr="00B92FFF">
        <w:rPr>
          <w:rFonts w:eastAsia="Times New Roman" w:cs="Arial"/>
          <w:sz w:val="20"/>
          <w:szCs w:val="20"/>
        </w:rPr>
        <w:t>brings or is likely to bring the Consultant or the Council into disrepute or is materially adverse to the interests of the Council; or</w:t>
      </w:r>
    </w:p>
    <w:p w14:paraId="528B5F2D"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is in the reasonable opinion of the Council negligent or incompetent in the performance of the Services; or</w:t>
      </w:r>
    </w:p>
    <w:p w14:paraId="47CF27D9" w14:textId="77777777" w:rsidR="00B92FFF" w:rsidRPr="00B92FFF" w:rsidRDefault="00B92FFF" w:rsidP="00B92FFF">
      <w:pPr>
        <w:widowControl w:val="0"/>
        <w:numPr>
          <w:ilvl w:val="2"/>
          <w:numId w:val="30"/>
        </w:numPr>
        <w:tabs>
          <w:tab w:val="num" w:pos="1559"/>
        </w:tabs>
        <w:autoSpaceDE w:val="0"/>
        <w:autoSpaceDN w:val="0"/>
        <w:adjustRightInd w:val="0"/>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suspends, or threatens to suspend, payment of its debts or is unable to pay its debts as they fall due or admits inability to pay its debts or is deemed unable to pay its debts within the meaning of section 123 of the Insolvency Act 1986; </w:t>
      </w:r>
    </w:p>
    <w:p w14:paraId="71389C40" w14:textId="77777777" w:rsidR="00B92FFF" w:rsidRPr="00B92FFF" w:rsidRDefault="00B92FFF" w:rsidP="00B92FFF">
      <w:pPr>
        <w:widowControl w:val="0"/>
        <w:numPr>
          <w:ilvl w:val="2"/>
          <w:numId w:val="30"/>
        </w:numPr>
        <w:tabs>
          <w:tab w:val="num" w:pos="1559"/>
        </w:tabs>
        <w:autoSpaceDE w:val="0"/>
        <w:autoSpaceDN w:val="0"/>
        <w:adjustRightInd w:val="0"/>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commences negotiations with all or any class of its creditors with a view to rescheduling any of its debts, or makes a proposal for or enters into any compromise or arrangement with its creditors other than for the sole purpose of a scheme for a solvent amalgamation of that other party with one or more other companies or the solvent reconstruction of that other party;</w:t>
      </w:r>
    </w:p>
    <w:p w14:paraId="23CF3D16" w14:textId="77777777" w:rsidR="00B92FFF" w:rsidRPr="00B92FFF" w:rsidRDefault="00B92FFF" w:rsidP="00B92FFF">
      <w:pPr>
        <w:widowControl w:val="0"/>
        <w:numPr>
          <w:ilvl w:val="2"/>
          <w:numId w:val="30"/>
        </w:numPr>
        <w:tabs>
          <w:tab w:val="num" w:pos="1559"/>
        </w:tabs>
        <w:autoSpaceDE w:val="0"/>
        <w:autoSpaceDN w:val="0"/>
        <w:adjustRightInd w:val="0"/>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a petition is filed, a notice is given, a resolution is passed, or an order is made, for or on connection with the winding up of the Consultant other than for the sole purpose of a scheme for a solvent amalgamation of the Consultant with one or more other companies or the solvent reconstruction of the Consultant; </w:t>
      </w:r>
    </w:p>
    <w:p w14:paraId="606735F4" w14:textId="77777777" w:rsidR="00B92FFF" w:rsidRPr="00B92FFF" w:rsidRDefault="00B92FFF" w:rsidP="00B92FFF">
      <w:pPr>
        <w:widowControl w:val="0"/>
        <w:numPr>
          <w:ilvl w:val="2"/>
          <w:numId w:val="30"/>
        </w:numPr>
        <w:tabs>
          <w:tab w:val="num" w:pos="1559"/>
        </w:tabs>
        <w:autoSpaceDE w:val="0"/>
        <w:autoSpaceDN w:val="0"/>
        <w:adjustRightInd w:val="0"/>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an application is made to court, or an order is made, for the appointment of an administrator or if a notice of intention to appoint an administrator is given or if an administrator is appointed over the Consultant; </w:t>
      </w:r>
    </w:p>
    <w:p w14:paraId="728DBDFC" w14:textId="77777777" w:rsidR="00B92FFF" w:rsidRPr="00B92FFF" w:rsidRDefault="00B92FFF" w:rsidP="00B92FFF">
      <w:pPr>
        <w:widowControl w:val="0"/>
        <w:numPr>
          <w:ilvl w:val="2"/>
          <w:numId w:val="30"/>
        </w:numPr>
        <w:tabs>
          <w:tab w:val="num" w:pos="1559"/>
        </w:tabs>
        <w:autoSpaceDE w:val="0"/>
        <w:autoSpaceDN w:val="0"/>
        <w:adjustRightInd w:val="0"/>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the holder of a qualifying floating charge over the assets of the Consultant has become entitled to appoint or has appointed an administrative receiver; </w:t>
      </w:r>
    </w:p>
    <w:p w14:paraId="42BE5F6A" w14:textId="77777777" w:rsidR="00B92FFF" w:rsidRPr="00B92FFF" w:rsidRDefault="00B92FFF" w:rsidP="00B92FFF">
      <w:pPr>
        <w:widowControl w:val="0"/>
        <w:numPr>
          <w:ilvl w:val="2"/>
          <w:numId w:val="30"/>
        </w:numPr>
        <w:tabs>
          <w:tab w:val="num" w:pos="1559"/>
        </w:tabs>
        <w:autoSpaceDE w:val="0"/>
        <w:autoSpaceDN w:val="0"/>
        <w:adjustRightInd w:val="0"/>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a person becomes entitled to appoint a receiver over the assets of the Consultant or a receiver is appointed over the assets of the Consultant;</w:t>
      </w:r>
      <w:bookmarkStart w:id="65" w:name="co_anchor_a663063_1"/>
      <w:bookmarkEnd w:id="65"/>
    </w:p>
    <w:p w14:paraId="1C5F2A85" w14:textId="77777777" w:rsidR="00B92FFF" w:rsidRPr="00B92FFF" w:rsidRDefault="00B92FFF" w:rsidP="00B92FFF">
      <w:pPr>
        <w:widowControl w:val="0"/>
        <w:numPr>
          <w:ilvl w:val="2"/>
          <w:numId w:val="30"/>
        </w:numPr>
        <w:tabs>
          <w:tab w:val="num" w:pos="1559"/>
        </w:tabs>
        <w:autoSpaceDE w:val="0"/>
        <w:autoSpaceDN w:val="0"/>
        <w:adjustRightInd w:val="0"/>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a creditor or encumbrancer of the Consultant attaches or takes possession of, or a distress, execution, sequestration or other such process is levied or enforced on or sued against, the whole or any part of its assets and such attachment or process is not discharged within 14 days; </w:t>
      </w:r>
    </w:p>
    <w:p w14:paraId="09EEEEF6" w14:textId="77777777" w:rsidR="00B92FFF" w:rsidRPr="00B92FFF" w:rsidRDefault="00B92FFF" w:rsidP="00B92FFF">
      <w:pPr>
        <w:widowControl w:val="0"/>
        <w:numPr>
          <w:ilvl w:val="2"/>
          <w:numId w:val="30"/>
        </w:numPr>
        <w:tabs>
          <w:tab w:val="num" w:pos="1559"/>
        </w:tabs>
        <w:autoSpaceDE w:val="0"/>
        <w:autoSpaceDN w:val="0"/>
        <w:adjustRightInd w:val="0"/>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the Consultant suspends or ceases, or threatens to suspend or cease, to carry on all or a substantial part of its business; or </w:t>
      </w:r>
    </w:p>
    <w:p w14:paraId="2E520126" w14:textId="77777777" w:rsidR="00B92FFF" w:rsidRPr="00B92FFF" w:rsidRDefault="00B92FFF" w:rsidP="00B92FFF">
      <w:pPr>
        <w:numPr>
          <w:ilvl w:val="2"/>
          <w:numId w:val="30"/>
        </w:numPr>
        <w:tabs>
          <w:tab w:val="num" w:pos="1559"/>
        </w:tabs>
        <w:spacing w:after="120" w:line="300" w:lineRule="atLeast"/>
        <w:ind w:left="1559" w:hanging="567"/>
        <w:jc w:val="both"/>
        <w:outlineLvl w:val="2"/>
        <w:rPr>
          <w:rFonts w:eastAsia="Times New Roman" w:cs="Arial"/>
          <w:sz w:val="20"/>
          <w:szCs w:val="20"/>
        </w:rPr>
      </w:pPr>
      <w:r w:rsidRPr="00B92FFF">
        <w:rPr>
          <w:rFonts w:eastAsia="Times New Roman" w:cs="Arial"/>
          <w:sz w:val="20"/>
          <w:szCs w:val="20"/>
        </w:rPr>
        <w:t xml:space="preserve">any warranty given under this agreement is found to be untrue or misleading. </w:t>
      </w:r>
    </w:p>
    <w:p w14:paraId="1B02E7F9"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rights of the Council under clause 11.1 are without prejudice to any other rights that it might have at law to terminate the Engagement or to accept any breach of this agreement on the part of the Consultant as having brought the agreement to an end. Any delay by the Council in exercising its rights to terminate shall not constitute a waiver of these rights.</w:t>
      </w:r>
    </w:p>
    <w:p w14:paraId="5989F4C7" w14:textId="77777777" w:rsidR="00B92FFF" w:rsidRPr="00B92FFF" w:rsidRDefault="00B92FFF" w:rsidP="00B92FFF">
      <w:pPr>
        <w:keepNext/>
        <w:numPr>
          <w:ilvl w:val="0"/>
          <w:numId w:val="30"/>
        </w:numPr>
        <w:tabs>
          <w:tab w:val="num" w:pos="862"/>
        </w:tabs>
        <w:spacing w:after="120" w:line="240" w:lineRule="auto"/>
        <w:ind w:left="862"/>
        <w:jc w:val="both"/>
        <w:outlineLvl w:val="0"/>
        <w:rPr>
          <w:rFonts w:eastAsia="Times New Roman" w:cs="Arial"/>
          <w:b/>
          <w:smallCaps/>
          <w:kern w:val="28"/>
          <w:sz w:val="20"/>
          <w:szCs w:val="20"/>
        </w:rPr>
      </w:pPr>
      <w:bookmarkStart w:id="66" w:name="a968741"/>
      <w:bookmarkStart w:id="67" w:name="_Toc266954804"/>
      <w:r w:rsidRPr="00B92FFF">
        <w:rPr>
          <w:rFonts w:eastAsia="Times New Roman" w:cs="Arial"/>
          <w:b/>
          <w:smallCaps/>
          <w:kern w:val="28"/>
          <w:sz w:val="20"/>
          <w:szCs w:val="20"/>
        </w:rPr>
        <w:t>Obligations on termination</w:t>
      </w:r>
      <w:bookmarkEnd w:id="66"/>
      <w:bookmarkEnd w:id="67"/>
    </w:p>
    <w:p w14:paraId="1C804E69" w14:textId="77777777" w:rsidR="00B92FFF" w:rsidRPr="00B92FFF" w:rsidRDefault="00B92FFF" w:rsidP="00B92FFF">
      <w:pPr>
        <w:spacing w:after="120" w:line="240" w:lineRule="auto"/>
        <w:ind w:left="720"/>
        <w:jc w:val="both"/>
        <w:rPr>
          <w:rFonts w:eastAsia="Times New Roman" w:cs="Arial"/>
          <w:sz w:val="20"/>
          <w:szCs w:val="20"/>
        </w:rPr>
      </w:pPr>
      <w:r w:rsidRPr="00B92FFF">
        <w:rPr>
          <w:rFonts w:eastAsia="Times New Roman" w:cs="Arial"/>
          <w:sz w:val="20"/>
          <w:szCs w:val="20"/>
        </w:rPr>
        <w:t>On the Termination Date the Consultant shall:</w:t>
      </w:r>
    </w:p>
    <w:p w14:paraId="014CDD01"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immediately deliver to the Council all Confidential information, Council Property, Personal Data for which the Council is the Data Controller and other information or materials in its possession or under its control; and</w:t>
      </w:r>
    </w:p>
    <w:p w14:paraId="7CC70E15" w14:textId="77777777" w:rsidR="00B92FFF" w:rsidRPr="00B92FFF" w:rsidRDefault="00B92FFF" w:rsidP="00B92FFF">
      <w:pPr>
        <w:widowControl w:val="0"/>
        <w:autoSpaceDE w:val="0"/>
        <w:autoSpaceDN w:val="0"/>
        <w:adjustRightInd w:val="0"/>
        <w:spacing w:after="0" w:line="240" w:lineRule="auto"/>
        <w:ind w:left="720"/>
        <w:jc w:val="both"/>
        <w:rPr>
          <w:rFonts w:eastAsia="Times New Roman" w:cs="Arial"/>
          <w:sz w:val="20"/>
          <w:szCs w:val="20"/>
        </w:rPr>
      </w:pPr>
    </w:p>
    <w:p w14:paraId="7B742799"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subject to the Council’s data retention guidelines, irretrievably delete any information relating to the Services stored on any magnetic or optical disk or memory and all matter derived from such sources which is in his possession or under his control outside the premises of the Council (except where required to meet obligations under Company Law, Tax law and Data Protection Legislation). This obligation includes requiring any sub contractor to delete such data where applicable; and</w:t>
      </w:r>
    </w:p>
    <w:p w14:paraId="32201A95"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 xml:space="preserve">certify that he has complied fully with his obligations under this clause 12 together with such evidence of compliance as the Council may reasonably request. </w:t>
      </w:r>
    </w:p>
    <w:p w14:paraId="14A8A5AA" w14:textId="77777777" w:rsidR="00B92FFF" w:rsidRPr="00B92FFF" w:rsidRDefault="00B92FFF" w:rsidP="00B92FFF">
      <w:pPr>
        <w:widowControl w:val="0"/>
        <w:numPr>
          <w:ilvl w:val="0"/>
          <w:numId w:val="30"/>
        </w:numPr>
        <w:tabs>
          <w:tab w:val="num" w:pos="862"/>
        </w:tabs>
        <w:spacing w:after="120" w:line="240" w:lineRule="auto"/>
        <w:ind w:left="862"/>
        <w:jc w:val="both"/>
        <w:outlineLvl w:val="0"/>
        <w:rPr>
          <w:rFonts w:eastAsia="Times New Roman" w:cs="Arial"/>
          <w:b/>
          <w:smallCaps/>
          <w:kern w:val="28"/>
          <w:sz w:val="20"/>
          <w:szCs w:val="20"/>
        </w:rPr>
      </w:pPr>
      <w:bookmarkStart w:id="68" w:name="_Toc266954805"/>
      <w:bookmarkStart w:id="69" w:name="a267819"/>
      <w:r w:rsidRPr="00B92FFF">
        <w:rPr>
          <w:rFonts w:eastAsia="Times New Roman" w:cs="Arial"/>
          <w:b/>
          <w:smallCaps/>
          <w:kern w:val="28"/>
          <w:sz w:val="20"/>
          <w:szCs w:val="20"/>
        </w:rPr>
        <w:t>Status</w:t>
      </w:r>
      <w:bookmarkEnd w:id="68"/>
      <w:r w:rsidRPr="00B92FFF">
        <w:rPr>
          <w:rFonts w:eastAsia="Times New Roman" w:cs="Arial"/>
          <w:b/>
          <w:smallCaps/>
          <w:kern w:val="28"/>
          <w:sz w:val="20"/>
          <w:szCs w:val="20"/>
        </w:rPr>
        <w:t xml:space="preserve"> </w:t>
      </w:r>
      <w:bookmarkEnd w:id="69"/>
    </w:p>
    <w:p w14:paraId="24E834F0" w14:textId="77777777" w:rsidR="00B92FFF" w:rsidRPr="00B92FFF" w:rsidRDefault="00B92FFF" w:rsidP="00B92FFF">
      <w:pPr>
        <w:widowControl w:val="0"/>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relationship of the Consultant to the Council will be that of independent Consultant and nothing in this agreement shall render it or any Consultant Personnel an employee, worker, agent or partner of the Council and the Consultant shall not hold itself out as such.</w:t>
      </w:r>
    </w:p>
    <w:p w14:paraId="7B43AE48"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This agreement constitutes a contract for the provision of services and not a contract of employment and accordingly the Consultant shall be fully responsible for and shall indemnify the Council for and in respect of:</w:t>
      </w:r>
    </w:p>
    <w:p w14:paraId="6E81EADA"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any income tax, national insurance and social security contributions and any other liability, deduction, contribution, assessment or claim arising from or made in connection with the performance of the Services, where the recovery is not prohibited by law. The Consultant shall further indemnify the Council against all reasonable costs, expenses and any penalty, fine or interest incurred or payable by the Council in connection with or in consequence of any such liability, deduction, contribution, assessment or claim other than where the latter arise out of the Council's negligence or wilful default;</w:t>
      </w:r>
    </w:p>
    <w:p w14:paraId="091BA037" w14:textId="77777777" w:rsidR="00B92FFF" w:rsidRPr="00B92FFF" w:rsidRDefault="00B92FFF" w:rsidP="00B92FFF">
      <w:pPr>
        <w:widowControl w:val="0"/>
        <w:autoSpaceDE w:val="0"/>
        <w:autoSpaceDN w:val="0"/>
        <w:adjustRightInd w:val="0"/>
        <w:spacing w:after="0" w:line="240" w:lineRule="auto"/>
        <w:ind w:left="720"/>
        <w:jc w:val="both"/>
        <w:rPr>
          <w:rFonts w:eastAsia="Times New Roman" w:cs="Arial"/>
          <w:sz w:val="20"/>
          <w:szCs w:val="20"/>
        </w:rPr>
      </w:pPr>
    </w:p>
    <w:p w14:paraId="03DE0A91"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any liability arising from any employment-related claim or any claim based on worker status (including reasonable costs and expenses) brought against the Council arising out of or in connection with the provision of the Services by the Consultant, except where such claim is as a result of any act or omission of the Council.</w:t>
      </w:r>
    </w:p>
    <w:p w14:paraId="78481312"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Council may at its option satisfy such indemnity (in whole or in part) by way of deduction from any payments due to the Consultant.</w:t>
      </w:r>
    </w:p>
    <w:p w14:paraId="001094CD" w14:textId="77777777" w:rsidR="00B92FFF" w:rsidRPr="00B92FFF" w:rsidRDefault="00B92FFF" w:rsidP="00B92FFF">
      <w:pPr>
        <w:keepNext/>
        <w:numPr>
          <w:ilvl w:val="0"/>
          <w:numId w:val="30"/>
        </w:numPr>
        <w:tabs>
          <w:tab w:val="num" w:pos="862"/>
        </w:tabs>
        <w:spacing w:after="120" w:line="240" w:lineRule="auto"/>
        <w:ind w:left="862"/>
        <w:jc w:val="both"/>
        <w:outlineLvl w:val="0"/>
        <w:rPr>
          <w:rFonts w:eastAsia="Times New Roman" w:cs="Arial"/>
          <w:b/>
          <w:smallCaps/>
          <w:kern w:val="28"/>
          <w:sz w:val="20"/>
          <w:szCs w:val="20"/>
        </w:rPr>
      </w:pPr>
      <w:bookmarkStart w:id="70" w:name="a573532"/>
      <w:bookmarkStart w:id="71" w:name="_Toc266954806"/>
      <w:r w:rsidRPr="00B92FFF">
        <w:rPr>
          <w:rFonts w:eastAsia="Times New Roman" w:cs="Arial"/>
          <w:b/>
          <w:smallCaps/>
          <w:kern w:val="28"/>
          <w:sz w:val="20"/>
          <w:szCs w:val="20"/>
        </w:rPr>
        <w:t>Notices</w:t>
      </w:r>
      <w:bookmarkEnd w:id="70"/>
      <w:bookmarkEnd w:id="71"/>
    </w:p>
    <w:p w14:paraId="1729284F"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Any notice given under this agreement shall be in writing and signed by or on behalf of the party giving it and shall be served by delivering it personally, or by sending it by pre-paid recorded delivery or registered post or by email to the relevant party at its registered office for the time being notified by the relevant party to the other party. Any such notice shall be deemed to have been received:</w:t>
      </w:r>
    </w:p>
    <w:p w14:paraId="20FC1C25"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if delivered personally, at the time of delivery; and</w:t>
      </w:r>
    </w:p>
    <w:p w14:paraId="02D0767B"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in the case of pre-paid recorded delivery or registered post, 48 hours from the date of posting,</w:t>
      </w:r>
    </w:p>
    <w:p w14:paraId="125DEF14"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 xml:space="preserve">if sent by email at the time of the receipt of the transmission], provided that, any email sent after 1700 hrs on a Working Day shall be deemed to be received at 0900hrs on the following Working Day </w:t>
      </w:r>
    </w:p>
    <w:p w14:paraId="38A9940E" w14:textId="77777777" w:rsidR="00B92FFF" w:rsidRPr="00B92FFF" w:rsidRDefault="00B92FFF" w:rsidP="00B92FFF">
      <w:pPr>
        <w:spacing w:after="120" w:line="240" w:lineRule="auto"/>
        <w:ind w:left="992"/>
        <w:jc w:val="both"/>
        <w:outlineLvl w:val="2"/>
        <w:rPr>
          <w:rFonts w:eastAsia="Times New Roman" w:cs="Arial"/>
          <w:sz w:val="20"/>
          <w:szCs w:val="20"/>
        </w:rPr>
      </w:pPr>
    </w:p>
    <w:p w14:paraId="5CA1B9FF"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In proving such postal service it shall be sufficient to prove that the envelope containing the notice was addressed to the address of the relevant party and delivered either to that address or into the custody of the postal authorities as a pre-paid recorded delivery or registered post.</w:t>
      </w:r>
    </w:p>
    <w:p w14:paraId="43694E78"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This clause does not apply to the service of any proceedings or other documents in any legal action or, where applicable, any arbitration or other method of dispute resolution.</w:t>
      </w:r>
    </w:p>
    <w:p w14:paraId="39F41B79" w14:textId="77777777" w:rsidR="00B92FFF" w:rsidRPr="00B92FFF" w:rsidRDefault="00B92FFF" w:rsidP="00B92FFF">
      <w:pPr>
        <w:keepNext/>
        <w:numPr>
          <w:ilvl w:val="0"/>
          <w:numId w:val="30"/>
        </w:numPr>
        <w:tabs>
          <w:tab w:val="num" w:pos="862"/>
        </w:tabs>
        <w:spacing w:after="120" w:line="240" w:lineRule="auto"/>
        <w:ind w:left="862"/>
        <w:jc w:val="both"/>
        <w:outlineLvl w:val="0"/>
        <w:rPr>
          <w:rFonts w:eastAsia="Times New Roman" w:cs="Arial"/>
          <w:b/>
          <w:smallCaps/>
          <w:kern w:val="28"/>
          <w:sz w:val="20"/>
          <w:szCs w:val="20"/>
        </w:rPr>
      </w:pPr>
      <w:bookmarkStart w:id="72" w:name="a90282"/>
      <w:bookmarkStart w:id="73" w:name="_Toc266954807"/>
      <w:r w:rsidRPr="00B92FFF">
        <w:rPr>
          <w:rFonts w:eastAsia="Times New Roman" w:cs="Arial"/>
          <w:b/>
          <w:smallCaps/>
          <w:kern w:val="28"/>
          <w:sz w:val="20"/>
          <w:szCs w:val="20"/>
        </w:rPr>
        <w:t xml:space="preserve">Entire agreement </w:t>
      </w:r>
      <w:bookmarkEnd w:id="72"/>
      <w:bookmarkEnd w:id="73"/>
    </w:p>
    <w:p w14:paraId="64CECE8A" w14:textId="77777777" w:rsidR="00B92FFF" w:rsidRPr="00B92FFF" w:rsidRDefault="00B92FFF" w:rsidP="00B92FFF">
      <w:pPr>
        <w:spacing w:after="120" w:line="240" w:lineRule="auto"/>
        <w:ind w:left="720"/>
        <w:jc w:val="both"/>
        <w:rPr>
          <w:rFonts w:eastAsia="Times New Roman" w:cs="Arial"/>
          <w:sz w:val="20"/>
          <w:szCs w:val="20"/>
        </w:rPr>
      </w:pPr>
      <w:r w:rsidRPr="00B92FFF">
        <w:rPr>
          <w:rFonts w:eastAsia="Times New Roman" w:cs="Arial"/>
          <w:sz w:val="20"/>
          <w:szCs w:val="20"/>
        </w:rPr>
        <w:t>Each party on behalf of itself acknowledges and agrees with the other party that:</w:t>
      </w:r>
    </w:p>
    <w:p w14:paraId="6CD67F50"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this agreement together with any documents referred to in it constitutes the entire agreement and understanding between the Consultant and the Council and supersedes any previous arrangement, understanding or agreement between them relating to the Engagement (which shall be deemed to have been terminated by mutual consent);</w:t>
      </w:r>
    </w:p>
    <w:p w14:paraId="7BDF1193"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in entering into this agreement neither party has relied on any Pre-Contractual Statement; and</w:t>
      </w:r>
    </w:p>
    <w:p w14:paraId="37B23BCC" w14:textId="77777777" w:rsidR="00B92FFF" w:rsidRPr="00B92FFF" w:rsidRDefault="00B92FFF" w:rsidP="00B92FFF">
      <w:pPr>
        <w:numPr>
          <w:ilvl w:val="2"/>
          <w:numId w:val="30"/>
        </w:numPr>
        <w:tabs>
          <w:tab w:val="num" w:pos="1559"/>
        </w:tabs>
        <w:spacing w:after="120" w:line="240" w:lineRule="auto"/>
        <w:ind w:left="1559" w:hanging="567"/>
        <w:jc w:val="both"/>
        <w:outlineLvl w:val="2"/>
        <w:rPr>
          <w:rFonts w:eastAsia="Times New Roman" w:cs="Arial"/>
          <w:sz w:val="20"/>
          <w:szCs w:val="20"/>
        </w:rPr>
      </w:pPr>
      <w:r w:rsidRPr="00B92FFF">
        <w:rPr>
          <w:rFonts w:eastAsia="Times New Roman" w:cs="Arial"/>
          <w:sz w:val="20"/>
          <w:szCs w:val="20"/>
        </w:rPr>
        <w:t>each party agrees that the only rights and remedies available to it or arising out of or in connection with any Pre-Contractual Statement shall be for breach of contract. Nothing in this agreement shall, however, limit or exclude any liability for fraud.</w:t>
      </w:r>
    </w:p>
    <w:p w14:paraId="4BACE3A4" w14:textId="77777777" w:rsidR="00B92FFF" w:rsidRPr="00B92FFF" w:rsidRDefault="00B92FFF" w:rsidP="00B92FFF">
      <w:pPr>
        <w:keepNext/>
        <w:numPr>
          <w:ilvl w:val="0"/>
          <w:numId w:val="30"/>
        </w:numPr>
        <w:tabs>
          <w:tab w:val="num" w:pos="862"/>
        </w:tabs>
        <w:spacing w:after="120" w:line="240" w:lineRule="auto"/>
        <w:ind w:left="862"/>
        <w:jc w:val="both"/>
        <w:outlineLvl w:val="0"/>
        <w:rPr>
          <w:rFonts w:eastAsia="Times New Roman" w:cs="Arial"/>
          <w:b/>
          <w:smallCaps/>
          <w:kern w:val="28"/>
          <w:sz w:val="20"/>
          <w:szCs w:val="20"/>
        </w:rPr>
      </w:pPr>
      <w:bookmarkStart w:id="74" w:name="_Toc266954808"/>
      <w:bookmarkStart w:id="75" w:name="a374632"/>
      <w:r w:rsidRPr="00B92FFF">
        <w:rPr>
          <w:rFonts w:eastAsia="Times New Roman" w:cs="Arial"/>
          <w:b/>
          <w:smallCaps/>
          <w:kern w:val="28"/>
          <w:sz w:val="20"/>
          <w:szCs w:val="20"/>
        </w:rPr>
        <w:t>Variation</w:t>
      </w:r>
      <w:bookmarkEnd w:id="74"/>
      <w:r w:rsidRPr="00B92FFF">
        <w:rPr>
          <w:rFonts w:eastAsia="Times New Roman" w:cs="Arial"/>
          <w:b/>
          <w:smallCaps/>
          <w:kern w:val="28"/>
          <w:sz w:val="20"/>
          <w:szCs w:val="20"/>
        </w:rPr>
        <w:t xml:space="preserve"> </w:t>
      </w:r>
      <w:bookmarkEnd w:id="75"/>
    </w:p>
    <w:p w14:paraId="42A5DEF3" w14:textId="77777777" w:rsidR="00B92FFF" w:rsidRPr="00B92FFF" w:rsidRDefault="00B92FFF" w:rsidP="00B92FFF">
      <w:pPr>
        <w:spacing w:after="120" w:line="240" w:lineRule="auto"/>
        <w:ind w:left="720"/>
        <w:jc w:val="both"/>
        <w:rPr>
          <w:rFonts w:eastAsia="Times New Roman" w:cs="Arial"/>
          <w:sz w:val="20"/>
          <w:szCs w:val="20"/>
        </w:rPr>
      </w:pPr>
      <w:r w:rsidRPr="00B92FFF">
        <w:rPr>
          <w:rFonts w:eastAsia="Times New Roman" w:cs="Arial"/>
          <w:sz w:val="20"/>
          <w:szCs w:val="20"/>
        </w:rPr>
        <w:t>No variation of this agreement or of any of the documents referred to in it shall be valid unless it is in writing and signed by or on behalf of each of the parties.</w:t>
      </w:r>
    </w:p>
    <w:p w14:paraId="7066D7FB" w14:textId="77777777" w:rsidR="00B92FFF" w:rsidRPr="00B92FFF" w:rsidRDefault="00B92FFF" w:rsidP="00B92FFF">
      <w:pPr>
        <w:widowControl w:val="0"/>
        <w:numPr>
          <w:ilvl w:val="0"/>
          <w:numId w:val="30"/>
        </w:numPr>
        <w:tabs>
          <w:tab w:val="num" w:pos="862"/>
        </w:tabs>
        <w:spacing w:after="120" w:line="240" w:lineRule="auto"/>
        <w:ind w:left="862"/>
        <w:jc w:val="both"/>
        <w:outlineLvl w:val="0"/>
        <w:rPr>
          <w:rFonts w:eastAsia="Times New Roman" w:cs="Arial"/>
          <w:b/>
          <w:smallCaps/>
          <w:kern w:val="28"/>
          <w:sz w:val="20"/>
          <w:szCs w:val="20"/>
        </w:rPr>
      </w:pPr>
      <w:bookmarkStart w:id="76" w:name="a96918"/>
      <w:bookmarkStart w:id="77" w:name="_Toc266954809"/>
      <w:r w:rsidRPr="00B92FFF">
        <w:rPr>
          <w:rFonts w:eastAsia="Times New Roman" w:cs="Arial"/>
          <w:b/>
          <w:smallCaps/>
          <w:kern w:val="28"/>
          <w:sz w:val="20"/>
          <w:szCs w:val="20"/>
        </w:rPr>
        <w:t>Counterparts</w:t>
      </w:r>
      <w:bookmarkEnd w:id="76"/>
      <w:bookmarkEnd w:id="77"/>
    </w:p>
    <w:p w14:paraId="3478B1DE" w14:textId="77777777" w:rsidR="00B92FFF" w:rsidRPr="00B92FFF" w:rsidRDefault="00B92FFF" w:rsidP="00B92FFF">
      <w:pPr>
        <w:widowControl w:val="0"/>
        <w:spacing w:after="120" w:line="240" w:lineRule="auto"/>
        <w:ind w:left="720"/>
        <w:jc w:val="both"/>
        <w:rPr>
          <w:rFonts w:eastAsia="Times New Roman" w:cs="Arial"/>
          <w:sz w:val="20"/>
          <w:szCs w:val="20"/>
        </w:rPr>
      </w:pPr>
      <w:r w:rsidRPr="00B92FFF">
        <w:rPr>
          <w:rFonts w:eastAsia="Times New Roman" w:cs="Arial"/>
          <w:sz w:val="20"/>
          <w:szCs w:val="20"/>
        </w:rPr>
        <w:t>This agreement may be executed in any number of counterparts, each of which, when executed shall be an original, and all the counterparts together shall constitute one and the same instrument.</w:t>
      </w:r>
    </w:p>
    <w:p w14:paraId="154C6AE4" w14:textId="77777777" w:rsidR="00B92FFF" w:rsidRPr="00B92FFF" w:rsidRDefault="00B92FFF" w:rsidP="00B92FFF">
      <w:pPr>
        <w:keepNext/>
        <w:numPr>
          <w:ilvl w:val="0"/>
          <w:numId w:val="30"/>
        </w:numPr>
        <w:tabs>
          <w:tab w:val="num" w:pos="862"/>
        </w:tabs>
        <w:spacing w:after="120" w:line="240" w:lineRule="auto"/>
        <w:ind w:left="862"/>
        <w:jc w:val="both"/>
        <w:outlineLvl w:val="0"/>
        <w:rPr>
          <w:rFonts w:eastAsia="Times New Roman" w:cs="Arial"/>
          <w:b/>
          <w:smallCaps/>
          <w:kern w:val="28"/>
          <w:sz w:val="20"/>
          <w:szCs w:val="20"/>
        </w:rPr>
      </w:pPr>
      <w:bookmarkStart w:id="78" w:name="a331907"/>
      <w:bookmarkStart w:id="79" w:name="_Toc266954810"/>
      <w:r w:rsidRPr="00B92FFF">
        <w:rPr>
          <w:rFonts w:eastAsia="Times New Roman" w:cs="Arial"/>
          <w:b/>
          <w:smallCaps/>
          <w:kern w:val="28"/>
          <w:sz w:val="20"/>
          <w:szCs w:val="20"/>
        </w:rPr>
        <w:t>Third party rights</w:t>
      </w:r>
      <w:bookmarkEnd w:id="78"/>
      <w:bookmarkEnd w:id="79"/>
    </w:p>
    <w:p w14:paraId="2FAD6D1E"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A person who is not a party to this agreement shall not have any rights under the Contracts (Rights of Third Parties) Act 1999 to enforce any term of this agreement.</w:t>
      </w:r>
    </w:p>
    <w:p w14:paraId="2B3FEBE5" w14:textId="77777777" w:rsidR="00B92FFF" w:rsidRPr="00B92FFF" w:rsidRDefault="00B92FFF" w:rsidP="00B92FFF">
      <w:pPr>
        <w:keepNext/>
        <w:numPr>
          <w:ilvl w:val="0"/>
          <w:numId w:val="30"/>
        </w:numPr>
        <w:tabs>
          <w:tab w:val="num" w:pos="862"/>
        </w:tabs>
        <w:spacing w:after="120" w:line="240" w:lineRule="auto"/>
        <w:ind w:left="862"/>
        <w:jc w:val="both"/>
        <w:outlineLvl w:val="0"/>
        <w:rPr>
          <w:rFonts w:eastAsia="Times New Roman" w:cs="Arial"/>
          <w:b/>
          <w:smallCaps/>
          <w:kern w:val="28"/>
          <w:sz w:val="20"/>
          <w:szCs w:val="20"/>
        </w:rPr>
      </w:pPr>
      <w:bookmarkStart w:id="80" w:name="a133007"/>
      <w:bookmarkStart w:id="81" w:name="_Toc266954811"/>
      <w:r w:rsidRPr="00B92FFF">
        <w:rPr>
          <w:rFonts w:eastAsia="Times New Roman" w:cs="Arial"/>
          <w:b/>
          <w:smallCaps/>
          <w:kern w:val="28"/>
          <w:sz w:val="20"/>
          <w:szCs w:val="20"/>
        </w:rPr>
        <w:t>Governing law and jurisdiction</w:t>
      </w:r>
      <w:bookmarkEnd w:id="80"/>
      <w:bookmarkEnd w:id="81"/>
    </w:p>
    <w:p w14:paraId="4E497B6B"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 xml:space="preserve">This agreement and any dispute or claim arising out of or in connection with it or its subject matter or formation (including non-contractual disputes or claims) shall be governed by and construed in accordance with English law. </w:t>
      </w:r>
    </w:p>
    <w:p w14:paraId="74109FCB" w14:textId="77777777" w:rsidR="00B92FFF" w:rsidRPr="00B92FFF" w:rsidRDefault="00B92FFF" w:rsidP="00B92FFF">
      <w:pPr>
        <w:numPr>
          <w:ilvl w:val="1"/>
          <w:numId w:val="30"/>
        </w:numPr>
        <w:spacing w:after="120" w:line="240" w:lineRule="auto"/>
        <w:ind w:hanging="720"/>
        <w:jc w:val="both"/>
        <w:outlineLvl w:val="1"/>
        <w:rPr>
          <w:rFonts w:eastAsia="Times New Roman" w:cs="Arial"/>
          <w:color w:val="000000"/>
          <w:sz w:val="20"/>
          <w:szCs w:val="20"/>
        </w:rPr>
      </w:pPr>
      <w:r w:rsidRPr="00B92FFF">
        <w:rPr>
          <w:rFonts w:eastAsia="Times New Roman" w:cs="Arial"/>
          <w:color w:val="000000"/>
          <w:sz w:val="20"/>
          <w:szCs w:val="20"/>
        </w:rPr>
        <w:t>The parties irrevocably agree that the courts of England shall have exclusive jurisdiction to settle any dispute or claim that arises out of or in connection with this agreement or its subject matter or formation (including non-contractual disputes or claims).</w:t>
      </w:r>
    </w:p>
    <w:p w14:paraId="3CCF2C7A" w14:textId="77777777" w:rsidR="00B92FFF" w:rsidRPr="00B92FFF" w:rsidRDefault="00B92FFF" w:rsidP="00B92FFF">
      <w:pPr>
        <w:widowControl w:val="0"/>
        <w:numPr>
          <w:ilvl w:val="0"/>
          <w:numId w:val="46"/>
        </w:numPr>
        <w:spacing w:after="120" w:line="240" w:lineRule="auto"/>
        <w:ind w:hanging="720"/>
        <w:jc w:val="both"/>
        <w:outlineLvl w:val="0"/>
        <w:rPr>
          <w:rFonts w:eastAsia="Times New Roman" w:cs="Arial"/>
          <w:b/>
          <w:smallCaps/>
          <w:kern w:val="28"/>
          <w:sz w:val="20"/>
          <w:szCs w:val="20"/>
        </w:rPr>
      </w:pPr>
      <w:bookmarkStart w:id="82" w:name="a736375"/>
      <w:bookmarkStart w:id="83" w:name="_Toc332129531"/>
      <w:r w:rsidRPr="00B92FFF">
        <w:rPr>
          <w:rFonts w:eastAsia="Times New Roman" w:cs="Arial"/>
          <w:b/>
          <w:smallCaps/>
          <w:kern w:val="28"/>
          <w:sz w:val="20"/>
          <w:szCs w:val="20"/>
        </w:rPr>
        <w:t>Dispute resolution</w:t>
      </w:r>
      <w:bookmarkEnd w:id="82"/>
      <w:bookmarkEnd w:id="83"/>
    </w:p>
    <w:p w14:paraId="72EA165D" w14:textId="77777777" w:rsidR="00B92FFF" w:rsidRPr="00B92FFF" w:rsidRDefault="00B92FFF" w:rsidP="00B92FFF">
      <w:pPr>
        <w:numPr>
          <w:ilvl w:val="1"/>
          <w:numId w:val="46"/>
        </w:numPr>
        <w:spacing w:after="100" w:afterAutospacing="1" w:line="240" w:lineRule="auto"/>
        <w:jc w:val="both"/>
        <w:outlineLvl w:val="1"/>
        <w:rPr>
          <w:rFonts w:eastAsia="Times New Roman" w:cs="Arial"/>
          <w:color w:val="000000"/>
          <w:sz w:val="20"/>
          <w:szCs w:val="20"/>
        </w:rPr>
      </w:pPr>
      <w:r w:rsidRPr="00B92FFF">
        <w:rPr>
          <w:rFonts w:eastAsia="Times New Roman" w:cs="Arial"/>
          <w:color w:val="000000"/>
          <w:sz w:val="20"/>
          <w:szCs w:val="20"/>
        </w:rPr>
        <w:t>If any dispute arises in connection with this agreement the authorised representatives of the Council and the Consultant shall, within 10 Working Days (or such other time as the parties may agree in writing) of a written request from one party to the other, meet in a good faith effort to resolve the dispute.</w:t>
      </w:r>
    </w:p>
    <w:p w14:paraId="1968EA05" w14:textId="77777777" w:rsidR="00B92FFF" w:rsidRPr="00B92FFF" w:rsidRDefault="00B92FFF" w:rsidP="00B92FFF">
      <w:pPr>
        <w:widowControl w:val="0"/>
        <w:numPr>
          <w:ilvl w:val="1"/>
          <w:numId w:val="46"/>
        </w:numPr>
        <w:spacing w:after="100" w:afterAutospacing="1" w:line="240" w:lineRule="auto"/>
        <w:jc w:val="both"/>
        <w:outlineLvl w:val="1"/>
        <w:rPr>
          <w:rFonts w:eastAsia="Times New Roman" w:cs="Arial"/>
          <w:color w:val="000000"/>
          <w:sz w:val="20"/>
          <w:szCs w:val="20"/>
        </w:rPr>
      </w:pPr>
      <w:bookmarkStart w:id="84" w:name="_Ref508026219"/>
      <w:r w:rsidRPr="00B92FFF">
        <w:rPr>
          <w:rFonts w:eastAsia="Times New Roman" w:cs="Arial"/>
          <w:color w:val="000000"/>
          <w:sz w:val="20"/>
          <w:szCs w:val="20"/>
        </w:rPr>
        <w:t>If the dispute is not resolved at that meeting, the parties will attempt to settle it by referring the matter to the relevant senior officers of the Council and the Consultant who will meet in a good faith effort to resolve the matter within 20 Working Days of referral.</w:t>
      </w:r>
      <w:bookmarkEnd w:id="84"/>
    </w:p>
    <w:p w14:paraId="68E67B95" w14:textId="77777777" w:rsidR="00B92FFF" w:rsidRPr="00B92FFF" w:rsidRDefault="00B92FFF" w:rsidP="00B92FFF">
      <w:pPr>
        <w:widowControl w:val="0"/>
        <w:numPr>
          <w:ilvl w:val="1"/>
          <w:numId w:val="46"/>
        </w:numPr>
        <w:spacing w:after="100" w:afterAutospacing="1" w:line="240" w:lineRule="auto"/>
        <w:jc w:val="both"/>
        <w:outlineLvl w:val="1"/>
        <w:rPr>
          <w:rFonts w:eastAsia="Times New Roman" w:cs="Arial"/>
          <w:color w:val="000000"/>
          <w:sz w:val="20"/>
          <w:szCs w:val="20"/>
        </w:rPr>
      </w:pPr>
      <w:r w:rsidRPr="00B92FFF">
        <w:rPr>
          <w:rFonts w:eastAsia="Times New Roman" w:cs="Arial"/>
          <w:color w:val="000000"/>
          <w:sz w:val="20"/>
          <w:szCs w:val="20"/>
        </w:rPr>
        <w:t>If the dispute is not resolved by the parties referred to in clause 20.2, the parties will attempt to settle it by referring the matter to the parties respective directors (or equivalent) who will meet in a good faith effort to resolve the matter within 20 Working Days of referral.</w:t>
      </w:r>
    </w:p>
    <w:p w14:paraId="6D20050D" w14:textId="77777777" w:rsidR="00B92FFF" w:rsidRPr="00B92FFF" w:rsidRDefault="00B92FFF" w:rsidP="00B92FFF">
      <w:pPr>
        <w:widowControl w:val="0"/>
        <w:numPr>
          <w:ilvl w:val="1"/>
          <w:numId w:val="46"/>
        </w:numPr>
        <w:spacing w:after="100" w:afterAutospacing="1" w:line="240" w:lineRule="auto"/>
        <w:jc w:val="both"/>
        <w:outlineLvl w:val="1"/>
        <w:rPr>
          <w:rFonts w:eastAsia="Times New Roman" w:cs="Arial"/>
          <w:color w:val="000000"/>
          <w:sz w:val="20"/>
          <w:szCs w:val="20"/>
        </w:rPr>
      </w:pPr>
      <w:r w:rsidRPr="00B92FFF">
        <w:rPr>
          <w:rFonts w:eastAsia="Times New Roman" w:cs="Arial"/>
          <w:color w:val="000000"/>
          <w:sz w:val="20"/>
          <w:szCs w:val="20"/>
        </w:rPr>
        <w:t>If the matter is not resolved through negotiation either Party may refer the matter to mediation.</w:t>
      </w:r>
    </w:p>
    <w:p w14:paraId="006EC295" w14:textId="77777777" w:rsidR="00B92FFF" w:rsidRPr="00B92FFF" w:rsidRDefault="00B92FFF" w:rsidP="00B92FFF">
      <w:pPr>
        <w:widowControl w:val="0"/>
        <w:spacing w:after="100" w:afterAutospacing="1" w:line="300" w:lineRule="atLeast"/>
        <w:jc w:val="both"/>
        <w:outlineLvl w:val="1"/>
        <w:rPr>
          <w:rFonts w:eastAsia="Times New Roman" w:cs="Arial"/>
          <w:color w:val="000000"/>
          <w:sz w:val="20"/>
          <w:szCs w:val="20"/>
        </w:rPr>
      </w:pPr>
    </w:p>
    <w:p w14:paraId="342B6F2C" w14:textId="77777777" w:rsidR="00B92FFF" w:rsidRPr="00B92FFF" w:rsidRDefault="00B92FFF" w:rsidP="00B92FFF">
      <w:pPr>
        <w:keepNext/>
        <w:numPr>
          <w:ilvl w:val="0"/>
          <w:numId w:val="46"/>
        </w:numPr>
        <w:spacing w:after="120" w:line="240" w:lineRule="auto"/>
        <w:ind w:left="567" w:hanging="567"/>
        <w:jc w:val="both"/>
        <w:outlineLvl w:val="0"/>
        <w:rPr>
          <w:rFonts w:eastAsia="Times New Roman" w:cs="Arial"/>
          <w:b/>
          <w:smallCaps/>
          <w:kern w:val="28"/>
          <w:sz w:val="20"/>
          <w:szCs w:val="20"/>
        </w:rPr>
      </w:pPr>
      <w:bookmarkStart w:id="85" w:name="a362528"/>
      <w:bookmarkStart w:id="86" w:name="_Toc332129534"/>
      <w:r w:rsidRPr="00B92FFF">
        <w:rPr>
          <w:rFonts w:eastAsia="Times New Roman" w:cs="Arial"/>
          <w:b/>
          <w:smallCaps/>
          <w:kern w:val="28"/>
          <w:sz w:val="20"/>
          <w:szCs w:val="20"/>
        </w:rPr>
        <w:t>Limitation of liability</w:t>
      </w:r>
      <w:bookmarkEnd w:id="85"/>
      <w:bookmarkEnd w:id="86"/>
    </w:p>
    <w:p w14:paraId="0154C8CD" w14:textId="77777777" w:rsidR="00B92FFF" w:rsidRPr="00B92FFF" w:rsidRDefault="00B92FFF" w:rsidP="00B92FFF">
      <w:pPr>
        <w:numPr>
          <w:ilvl w:val="1"/>
          <w:numId w:val="46"/>
        </w:numPr>
        <w:spacing w:after="120" w:line="240" w:lineRule="auto"/>
        <w:jc w:val="both"/>
        <w:outlineLvl w:val="1"/>
        <w:rPr>
          <w:rFonts w:eastAsia="Times New Roman" w:cs="Arial"/>
          <w:color w:val="000000"/>
          <w:sz w:val="20"/>
          <w:szCs w:val="20"/>
        </w:rPr>
      </w:pPr>
      <w:r w:rsidRPr="00B92FFF">
        <w:rPr>
          <w:rFonts w:eastAsia="Times New Roman" w:cs="Arial"/>
          <w:color w:val="000000"/>
          <w:sz w:val="20"/>
          <w:szCs w:val="20"/>
        </w:rPr>
        <w:t>Subject to clause 21.4, neither party shall be liable to the other party (as far as permitted by law) for indirect special or consequential loss or damage in connection with this agreement which shall include, without limitation, any loss of or damage to profit, revenue, contracts, anticipated savings, goodwill or business opportunities whether direct or indirect.</w:t>
      </w:r>
    </w:p>
    <w:p w14:paraId="2CA808F9" w14:textId="77777777" w:rsidR="00B92FFF" w:rsidRPr="00B92FFF" w:rsidRDefault="00B92FFF" w:rsidP="00B92FFF">
      <w:pPr>
        <w:widowControl w:val="0"/>
        <w:numPr>
          <w:ilvl w:val="1"/>
          <w:numId w:val="46"/>
        </w:numPr>
        <w:spacing w:after="120" w:line="240" w:lineRule="auto"/>
        <w:jc w:val="both"/>
        <w:outlineLvl w:val="1"/>
        <w:rPr>
          <w:rFonts w:eastAsia="Times New Roman" w:cs="Arial"/>
          <w:color w:val="000000"/>
          <w:sz w:val="20"/>
          <w:szCs w:val="20"/>
        </w:rPr>
      </w:pPr>
      <w:r w:rsidRPr="00B92FFF">
        <w:rPr>
          <w:rFonts w:eastAsia="Times New Roman" w:cs="Arial"/>
          <w:color w:val="000000"/>
          <w:sz w:val="20"/>
          <w:szCs w:val="20"/>
        </w:rPr>
        <w:t>Each party shall at all times take all reasonable steps to minimise and mitigate any loss or damage for which the relevant party is entitled to bring a claim against the other party pursuant to this agreement.  Subject to clause 21.4, the Council's total aggregate liability in respect of all other claims, losses or damages, whether arising from tort (including negligence), breach of contract or otherwise under or in connection with this agreement (other than a failure to pay the Fees that are properly due and payable and for which the Council shall remain fully liable), shall in no event exceed the Fees paid or payable under or pursuant to this agreement.</w:t>
      </w:r>
    </w:p>
    <w:p w14:paraId="456D05E6" w14:textId="77777777" w:rsidR="00B92FFF" w:rsidRPr="00B92FFF" w:rsidRDefault="00B92FFF" w:rsidP="00B92FFF">
      <w:pPr>
        <w:widowControl w:val="0"/>
        <w:numPr>
          <w:ilvl w:val="1"/>
          <w:numId w:val="46"/>
        </w:numPr>
        <w:spacing w:after="120" w:line="240" w:lineRule="auto"/>
        <w:jc w:val="both"/>
        <w:outlineLvl w:val="1"/>
        <w:rPr>
          <w:rFonts w:eastAsia="Times New Roman" w:cs="Arial"/>
          <w:color w:val="000000"/>
          <w:sz w:val="20"/>
          <w:szCs w:val="20"/>
        </w:rPr>
      </w:pPr>
      <w:r w:rsidRPr="00B92FFF">
        <w:rPr>
          <w:rFonts w:eastAsia="Times New Roman" w:cs="Arial"/>
          <w:color w:val="000000"/>
          <w:sz w:val="20"/>
          <w:szCs w:val="20"/>
        </w:rPr>
        <w:t>Subject to clause 21.4, the Consultant’s total liability in respect of all other claims, losses or damages, whether arising from tort (including negligence), breach of contract or otherwise under or in connection with this agreement shall in no event exceed the sum of £5 million in relation to any one claim or series of connected claims;</w:t>
      </w:r>
    </w:p>
    <w:p w14:paraId="02881031" w14:textId="77777777" w:rsidR="00B92FFF" w:rsidRPr="00B92FFF" w:rsidRDefault="00B92FFF" w:rsidP="00B92FFF">
      <w:pPr>
        <w:numPr>
          <w:ilvl w:val="1"/>
          <w:numId w:val="46"/>
        </w:numPr>
        <w:spacing w:after="120" w:line="240" w:lineRule="auto"/>
        <w:jc w:val="both"/>
        <w:outlineLvl w:val="1"/>
        <w:rPr>
          <w:rFonts w:eastAsia="Times New Roman" w:cs="Arial"/>
          <w:color w:val="000000"/>
          <w:sz w:val="20"/>
          <w:szCs w:val="20"/>
        </w:rPr>
      </w:pPr>
      <w:bookmarkStart w:id="87" w:name="a120903"/>
      <w:r w:rsidRPr="00B92FFF">
        <w:rPr>
          <w:rFonts w:eastAsia="Times New Roman" w:cs="Arial"/>
          <w:color w:val="000000"/>
          <w:sz w:val="20"/>
          <w:szCs w:val="20"/>
        </w:rPr>
        <w:t>Notwithstanding any other provision of this agreement neither party limits or excludes its liability for:</w:t>
      </w:r>
      <w:bookmarkEnd w:id="87"/>
    </w:p>
    <w:p w14:paraId="38E1CDCA" w14:textId="77777777" w:rsidR="00B92FFF" w:rsidRPr="00B92FFF" w:rsidRDefault="00B92FFF" w:rsidP="00B92FFF">
      <w:pPr>
        <w:numPr>
          <w:ilvl w:val="0"/>
          <w:numId w:val="47"/>
        </w:numPr>
        <w:tabs>
          <w:tab w:val="num" w:pos="720"/>
        </w:tabs>
        <w:spacing w:after="120" w:line="240" w:lineRule="auto"/>
        <w:ind w:hanging="153"/>
        <w:jc w:val="both"/>
        <w:outlineLvl w:val="2"/>
        <w:rPr>
          <w:rFonts w:eastAsia="Times New Roman" w:cs="Arial"/>
          <w:sz w:val="20"/>
          <w:szCs w:val="20"/>
        </w:rPr>
      </w:pPr>
      <w:r w:rsidRPr="00B92FFF">
        <w:rPr>
          <w:rFonts w:eastAsia="Times New Roman" w:cs="Arial"/>
          <w:sz w:val="20"/>
          <w:szCs w:val="20"/>
        </w:rPr>
        <w:t>fraud or fraudulent misrepresentation;</w:t>
      </w:r>
    </w:p>
    <w:p w14:paraId="49A09BBF" w14:textId="77777777" w:rsidR="00B92FFF" w:rsidRPr="00B92FFF" w:rsidRDefault="00B92FFF" w:rsidP="00B92FFF">
      <w:pPr>
        <w:numPr>
          <w:ilvl w:val="0"/>
          <w:numId w:val="47"/>
        </w:numPr>
        <w:tabs>
          <w:tab w:val="num" w:pos="720"/>
        </w:tabs>
        <w:spacing w:after="120" w:line="240" w:lineRule="auto"/>
        <w:ind w:hanging="153"/>
        <w:jc w:val="both"/>
        <w:outlineLvl w:val="2"/>
        <w:rPr>
          <w:rFonts w:eastAsia="Times New Roman" w:cs="Arial"/>
          <w:sz w:val="20"/>
          <w:szCs w:val="20"/>
        </w:rPr>
      </w:pPr>
      <w:r w:rsidRPr="00B92FFF">
        <w:rPr>
          <w:rFonts w:eastAsia="Times New Roman" w:cs="Arial"/>
          <w:sz w:val="20"/>
          <w:szCs w:val="20"/>
        </w:rPr>
        <w:t xml:space="preserve">death or personal injury caused by its negligence; </w:t>
      </w:r>
    </w:p>
    <w:p w14:paraId="3183C54E" w14:textId="77777777" w:rsidR="00B92FFF" w:rsidRPr="00B92FFF" w:rsidRDefault="00B92FFF" w:rsidP="00B92FFF">
      <w:pPr>
        <w:numPr>
          <w:ilvl w:val="0"/>
          <w:numId w:val="47"/>
        </w:numPr>
        <w:tabs>
          <w:tab w:val="num" w:pos="720"/>
        </w:tabs>
        <w:spacing w:after="120" w:line="240" w:lineRule="auto"/>
        <w:ind w:hanging="153"/>
        <w:jc w:val="both"/>
        <w:outlineLvl w:val="2"/>
        <w:rPr>
          <w:rFonts w:eastAsia="Times New Roman" w:cs="Arial"/>
          <w:sz w:val="20"/>
          <w:szCs w:val="20"/>
        </w:rPr>
      </w:pPr>
      <w:r w:rsidRPr="00B92FFF">
        <w:rPr>
          <w:rFonts w:eastAsia="Times New Roman" w:cs="Arial"/>
          <w:sz w:val="20"/>
          <w:szCs w:val="20"/>
        </w:rPr>
        <w:t>breach of any obligation as to title implied by statute; or</w:t>
      </w:r>
    </w:p>
    <w:p w14:paraId="27350FCA" w14:textId="77777777" w:rsidR="00B92FFF" w:rsidRPr="00B92FFF" w:rsidRDefault="00B92FFF" w:rsidP="00B92FFF">
      <w:pPr>
        <w:numPr>
          <w:ilvl w:val="0"/>
          <w:numId w:val="47"/>
        </w:numPr>
        <w:tabs>
          <w:tab w:val="num" w:pos="720"/>
        </w:tabs>
        <w:spacing w:after="120" w:line="240" w:lineRule="auto"/>
        <w:ind w:hanging="153"/>
        <w:jc w:val="both"/>
        <w:outlineLvl w:val="2"/>
        <w:rPr>
          <w:rFonts w:eastAsia="Times New Roman" w:cs="Arial"/>
          <w:sz w:val="20"/>
          <w:szCs w:val="20"/>
        </w:rPr>
      </w:pPr>
      <w:r w:rsidRPr="00B92FFF">
        <w:rPr>
          <w:rFonts w:eastAsia="Times New Roman" w:cs="Arial"/>
          <w:sz w:val="20"/>
          <w:szCs w:val="20"/>
        </w:rPr>
        <w:t>any other act or omission, liability for which may not be limited under any Applicable Law.</w:t>
      </w:r>
    </w:p>
    <w:p w14:paraId="39AB72AE" w14:textId="77777777" w:rsidR="00B92FFF" w:rsidRPr="00B92FFF" w:rsidRDefault="00B92FFF" w:rsidP="00B92FFF">
      <w:pPr>
        <w:tabs>
          <w:tab w:val="num" w:pos="720"/>
        </w:tabs>
        <w:spacing w:after="120" w:line="300" w:lineRule="atLeast"/>
        <w:ind w:left="567" w:hanging="567"/>
        <w:jc w:val="both"/>
        <w:outlineLvl w:val="2"/>
        <w:rPr>
          <w:rFonts w:eastAsia="Times New Roman" w:cs="Arial"/>
          <w:sz w:val="20"/>
          <w:szCs w:val="20"/>
        </w:rPr>
      </w:pPr>
    </w:p>
    <w:p w14:paraId="015B3CD4" w14:textId="77777777" w:rsidR="00B92FFF" w:rsidRPr="00B92FFF" w:rsidRDefault="00B92FFF" w:rsidP="00B92FFF">
      <w:pPr>
        <w:keepNext/>
        <w:numPr>
          <w:ilvl w:val="0"/>
          <w:numId w:val="48"/>
        </w:numPr>
        <w:spacing w:after="120" w:line="240" w:lineRule="auto"/>
        <w:ind w:hanging="720"/>
        <w:jc w:val="both"/>
        <w:outlineLvl w:val="0"/>
        <w:rPr>
          <w:rFonts w:eastAsia="Times New Roman" w:cs="Arial"/>
          <w:b/>
          <w:smallCaps/>
          <w:kern w:val="28"/>
          <w:sz w:val="20"/>
          <w:szCs w:val="20"/>
        </w:rPr>
      </w:pPr>
      <w:bookmarkStart w:id="88" w:name="a324896"/>
      <w:bookmarkStart w:id="89" w:name="_Toc332129544"/>
      <w:r w:rsidRPr="00B92FFF">
        <w:rPr>
          <w:rFonts w:eastAsia="Times New Roman" w:cs="Arial"/>
          <w:b/>
          <w:smallCaps/>
          <w:kern w:val="28"/>
          <w:sz w:val="20"/>
          <w:szCs w:val="20"/>
        </w:rPr>
        <w:t>Prevention of bribery</w:t>
      </w:r>
      <w:bookmarkEnd w:id="88"/>
      <w:bookmarkEnd w:id="89"/>
    </w:p>
    <w:p w14:paraId="24394CA9" w14:textId="77777777" w:rsidR="00B92FFF" w:rsidRPr="00B92FFF" w:rsidRDefault="00B92FFF" w:rsidP="00B92FFF">
      <w:pPr>
        <w:widowControl w:val="0"/>
        <w:numPr>
          <w:ilvl w:val="1"/>
          <w:numId w:val="48"/>
        </w:numPr>
        <w:spacing w:after="120" w:line="240" w:lineRule="auto"/>
        <w:ind w:left="567" w:hanging="567"/>
        <w:jc w:val="both"/>
        <w:outlineLvl w:val="1"/>
        <w:rPr>
          <w:rFonts w:eastAsia="Times New Roman" w:cs="Arial"/>
          <w:color w:val="000000"/>
          <w:sz w:val="20"/>
          <w:szCs w:val="20"/>
        </w:rPr>
      </w:pPr>
      <w:bookmarkStart w:id="90" w:name="a754740"/>
      <w:bookmarkStart w:id="91" w:name="_Ref506904731"/>
      <w:r w:rsidRPr="00B92FFF">
        <w:rPr>
          <w:rFonts w:eastAsia="Times New Roman" w:cs="Arial"/>
          <w:color w:val="000000"/>
          <w:sz w:val="20"/>
          <w:szCs w:val="20"/>
        </w:rPr>
        <w:t xml:space="preserve">The Council </w:t>
      </w:r>
      <w:bookmarkEnd w:id="90"/>
      <w:r w:rsidRPr="00B92FFF">
        <w:rPr>
          <w:rFonts w:eastAsia="Times New Roman" w:cs="Arial"/>
          <w:color w:val="000000"/>
          <w:sz w:val="20"/>
          <w:szCs w:val="20"/>
        </w:rPr>
        <w:t>may terminate this agreement by written notice with immediate effect, and recover from the Consultant all losses resulting from such termination, if the Consultant, or any of its employees, agents or sub-contractors (in all cases whether or not acting with the Consultant’s knowledge):</w:t>
      </w:r>
      <w:bookmarkEnd w:id="91"/>
    </w:p>
    <w:p w14:paraId="453EB95A" w14:textId="77777777" w:rsidR="00B92FFF" w:rsidRPr="00B92FFF" w:rsidRDefault="00B92FFF" w:rsidP="00B92FFF">
      <w:pPr>
        <w:spacing w:after="120" w:line="300" w:lineRule="atLeast"/>
        <w:ind w:left="851" w:hanging="284"/>
        <w:jc w:val="both"/>
        <w:outlineLvl w:val="1"/>
        <w:rPr>
          <w:rFonts w:eastAsia="Times New Roman" w:cs="Arial"/>
          <w:color w:val="000000"/>
          <w:sz w:val="20"/>
          <w:szCs w:val="20"/>
        </w:rPr>
      </w:pPr>
      <w:r w:rsidRPr="00B92FFF">
        <w:rPr>
          <w:rFonts w:eastAsia="Times New Roman" w:cs="Arial"/>
          <w:color w:val="000000"/>
          <w:sz w:val="20"/>
          <w:szCs w:val="20"/>
        </w:rPr>
        <w:t>(a) directly or indirectly offers, promises or gives any person working for or engaged by the Council a financial or other advantage to;</w:t>
      </w:r>
    </w:p>
    <w:p w14:paraId="12597B64" w14:textId="77777777" w:rsidR="00B92FFF" w:rsidRPr="00B92FFF" w:rsidRDefault="00B92FFF" w:rsidP="00B92FFF">
      <w:pPr>
        <w:spacing w:after="120" w:line="300" w:lineRule="atLeast"/>
        <w:ind w:left="567"/>
        <w:jc w:val="both"/>
        <w:outlineLvl w:val="1"/>
        <w:rPr>
          <w:rFonts w:eastAsia="Times New Roman" w:cs="Arial"/>
          <w:color w:val="000000"/>
          <w:sz w:val="20"/>
          <w:szCs w:val="20"/>
        </w:rPr>
      </w:pPr>
      <w:r w:rsidRPr="00B92FFF">
        <w:rPr>
          <w:rFonts w:eastAsia="Times New Roman" w:cs="Arial"/>
          <w:color w:val="000000"/>
          <w:sz w:val="20"/>
          <w:szCs w:val="20"/>
        </w:rPr>
        <w:t>(b) induces that person to perform improperly a relevant function or activity;</w:t>
      </w:r>
    </w:p>
    <w:p w14:paraId="0DDF6447" w14:textId="77777777" w:rsidR="00B92FFF" w:rsidRPr="00B92FFF" w:rsidRDefault="00B92FFF" w:rsidP="00B92FFF">
      <w:pPr>
        <w:spacing w:after="120" w:line="300" w:lineRule="atLeast"/>
        <w:ind w:left="567"/>
        <w:jc w:val="both"/>
        <w:outlineLvl w:val="1"/>
        <w:rPr>
          <w:rFonts w:eastAsia="Times New Roman" w:cs="Arial"/>
          <w:color w:val="000000"/>
          <w:sz w:val="20"/>
          <w:szCs w:val="20"/>
        </w:rPr>
      </w:pPr>
      <w:r w:rsidRPr="00B92FFF">
        <w:rPr>
          <w:rFonts w:eastAsia="Times New Roman" w:cs="Arial"/>
          <w:color w:val="000000"/>
          <w:sz w:val="20"/>
          <w:szCs w:val="20"/>
        </w:rPr>
        <w:t>(c) rewards that person for improper performance of a relevant function or activity;</w:t>
      </w:r>
    </w:p>
    <w:p w14:paraId="4E16AD11" w14:textId="77777777" w:rsidR="00B92FFF" w:rsidRPr="00B92FFF" w:rsidRDefault="00B92FFF" w:rsidP="00B92FFF">
      <w:pPr>
        <w:spacing w:after="120" w:line="300" w:lineRule="atLeast"/>
        <w:ind w:left="851" w:hanging="284"/>
        <w:jc w:val="both"/>
        <w:outlineLvl w:val="1"/>
        <w:rPr>
          <w:rFonts w:eastAsia="Times New Roman" w:cs="Arial"/>
          <w:color w:val="000000"/>
          <w:sz w:val="20"/>
          <w:szCs w:val="20"/>
        </w:rPr>
      </w:pPr>
      <w:r w:rsidRPr="00B92FFF">
        <w:rPr>
          <w:rFonts w:eastAsia="Times New Roman" w:cs="Arial"/>
          <w:color w:val="000000"/>
          <w:sz w:val="20"/>
          <w:szCs w:val="20"/>
        </w:rPr>
        <w:t xml:space="preserve">(d) directly or indirectly requests, agrees to receive or accept any financial or other advantage as an inducement or a reward for improper performance of a relevant function or activity in connection with this agreement; </w:t>
      </w:r>
    </w:p>
    <w:p w14:paraId="56FA44A2" w14:textId="77777777" w:rsidR="00B92FFF" w:rsidRPr="00B92FFF" w:rsidRDefault="00B92FFF" w:rsidP="00B92FFF">
      <w:pPr>
        <w:spacing w:after="120" w:line="300" w:lineRule="atLeast"/>
        <w:ind w:left="993" w:hanging="426"/>
        <w:jc w:val="both"/>
        <w:outlineLvl w:val="1"/>
        <w:rPr>
          <w:rFonts w:eastAsia="Times New Roman" w:cs="Arial"/>
          <w:color w:val="000000"/>
          <w:sz w:val="20"/>
          <w:szCs w:val="20"/>
        </w:rPr>
      </w:pPr>
      <w:r w:rsidRPr="00B92FFF">
        <w:rPr>
          <w:rFonts w:eastAsia="Times New Roman" w:cs="Arial"/>
          <w:color w:val="000000"/>
          <w:sz w:val="20"/>
          <w:szCs w:val="20"/>
        </w:rPr>
        <w:t>(e)   commits any offence:</w:t>
      </w:r>
    </w:p>
    <w:p w14:paraId="5A27E46D" w14:textId="77777777" w:rsidR="00B92FFF" w:rsidRPr="00B92FFF" w:rsidRDefault="00B92FFF" w:rsidP="00B92FFF">
      <w:pPr>
        <w:spacing w:after="120" w:line="300" w:lineRule="atLeast"/>
        <w:ind w:left="851"/>
        <w:jc w:val="both"/>
        <w:outlineLvl w:val="1"/>
        <w:rPr>
          <w:rFonts w:eastAsia="Times New Roman" w:cs="Arial"/>
          <w:color w:val="000000"/>
          <w:sz w:val="20"/>
          <w:szCs w:val="20"/>
        </w:rPr>
      </w:pPr>
      <w:r w:rsidRPr="00B92FFF">
        <w:rPr>
          <w:rFonts w:eastAsia="Times New Roman" w:cs="Arial"/>
          <w:color w:val="000000"/>
          <w:sz w:val="20"/>
          <w:szCs w:val="20"/>
        </w:rPr>
        <w:t xml:space="preserve">(i) under Section 117(2) of the Local Government Act 1972; </w:t>
      </w:r>
    </w:p>
    <w:p w14:paraId="477300D0" w14:textId="77777777" w:rsidR="00B92FFF" w:rsidRPr="00B92FFF" w:rsidRDefault="00B92FFF" w:rsidP="00B92FFF">
      <w:pPr>
        <w:spacing w:after="120" w:line="300" w:lineRule="atLeast"/>
        <w:ind w:left="851"/>
        <w:jc w:val="both"/>
        <w:outlineLvl w:val="1"/>
        <w:rPr>
          <w:rFonts w:eastAsia="Times New Roman" w:cs="Arial"/>
          <w:color w:val="000000"/>
          <w:sz w:val="20"/>
          <w:szCs w:val="20"/>
        </w:rPr>
      </w:pPr>
      <w:r w:rsidRPr="00B92FFF">
        <w:rPr>
          <w:rFonts w:eastAsia="Times New Roman" w:cs="Arial"/>
          <w:color w:val="000000"/>
          <w:sz w:val="20"/>
          <w:szCs w:val="20"/>
        </w:rPr>
        <w:t>(ii)  under the Bribery Act 2010;</w:t>
      </w:r>
    </w:p>
    <w:p w14:paraId="21F315E3" w14:textId="77777777" w:rsidR="00B92FFF" w:rsidRPr="00B92FFF" w:rsidRDefault="00B92FFF" w:rsidP="00B92FFF">
      <w:pPr>
        <w:spacing w:after="120" w:line="300" w:lineRule="atLeast"/>
        <w:ind w:left="993" w:hanging="142"/>
        <w:jc w:val="both"/>
        <w:outlineLvl w:val="1"/>
        <w:rPr>
          <w:rFonts w:eastAsia="Times New Roman" w:cs="Arial"/>
          <w:color w:val="000000"/>
          <w:sz w:val="20"/>
          <w:szCs w:val="20"/>
        </w:rPr>
      </w:pPr>
      <w:r w:rsidRPr="00B92FFF">
        <w:rPr>
          <w:rFonts w:eastAsia="Times New Roman" w:cs="Arial"/>
          <w:color w:val="000000"/>
          <w:sz w:val="20"/>
          <w:szCs w:val="20"/>
        </w:rPr>
        <w:t>(iii) under legislation creating offences concerning fraudulent acts; or</w:t>
      </w:r>
    </w:p>
    <w:p w14:paraId="059B75A4" w14:textId="77777777" w:rsidR="00B92FFF" w:rsidRPr="00B92FFF" w:rsidRDefault="00B92FFF" w:rsidP="00B92FFF">
      <w:pPr>
        <w:spacing w:after="120" w:line="300" w:lineRule="atLeast"/>
        <w:ind w:left="993" w:hanging="142"/>
        <w:jc w:val="both"/>
        <w:outlineLvl w:val="1"/>
        <w:rPr>
          <w:rFonts w:eastAsia="Times New Roman" w:cs="Arial"/>
          <w:color w:val="000000"/>
          <w:sz w:val="20"/>
          <w:szCs w:val="20"/>
        </w:rPr>
      </w:pPr>
      <w:r w:rsidRPr="00B92FFF">
        <w:rPr>
          <w:rFonts w:eastAsia="Times New Roman" w:cs="Arial"/>
          <w:color w:val="000000"/>
          <w:sz w:val="20"/>
          <w:szCs w:val="20"/>
        </w:rPr>
        <w:t>(iv) at common law concerning fraudulent acts relating to this agreement or any other contract with the Council.</w:t>
      </w:r>
    </w:p>
    <w:p w14:paraId="37FCD5B1" w14:textId="77777777" w:rsidR="00B92FFF" w:rsidRPr="00B92FFF" w:rsidRDefault="00B92FFF" w:rsidP="00B92FFF">
      <w:pPr>
        <w:widowControl w:val="0"/>
        <w:spacing w:after="120" w:line="300" w:lineRule="atLeast"/>
        <w:ind w:left="568" w:hanging="1"/>
        <w:jc w:val="both"/>
        <w:outlineLvl w:val="1"/>
        <w:rPr>
          <w:rFonts w:eastAsia="Times New Roman" w:cs="Arial"/>
          <w:color w:val="000000"/>
          <w:sz w:val="20"/>
          <w:szCs w:val="20"/>
        </w:rPr>
      </w:pPr>
      <w:r w:rsidRPr="00B92FFF">
        <w:rPr>
          <w:rFonts w:eastAsia="Times New Roman" w:cs="Arial"/>
          <w:color w:val="000000"/>
          <w:sz w:val="20"/>
          <w:szCs w:val="20"/>
        </w:rPr>
        <w:t>(f) defrauds, attempts to defraud, or conspires to defraud the Council.</w:t>
      </w:r>
    </w:p>
    <w:p w14:paraId="799EBB38" w14:textId="77777777" w:rsidR="00B92FFF" w:rsidRPr="00B92FFF" w:rsidRDefault="00B92FFF" w:rsidP="00B92FFF">
      <w:pPr>
        <w:tabs>
          <w:tab w:val="num" w:pos="720"/>
        </w:tabs>
        <w:spacing w:after="120" w:line="300" w:lineRule="atLeast"/>
        <w:ind w:left="567" w:hanging="567"/>
        <w:jc w:val="both"/>
        <w:outlineLvl w:val="2"/>
        <w:rPr>
          <w:rFonts w:eastAsia="Times New Roman" w:cs="Arial"/>
          <w:sz w:val="20"/>
          <w:szCs w:val="20"/>
        </w:rPr>
      </w:pPr>
      <w:r w:rsidRPr="00B92FFF">
        <w:rPr>
          <w:rFonts w:eastAsia="Times New Roman" w:cs="Arial"/>
          <w:sz w:val="20"/>
          <w:szCs w:val="20"/>
        </w:rPr>
        <w:t>22.2</w:t>
      </w:r>
      <w:r w:rsidRPr="00B92FFF">
        <w:rPr>
          <w:rFonts w:eastAsia="Times New Roman" w:cs="Arial"/>
          <w:sz w:val="20"/>
          <w:szCs w:val="20"/>
        </w:rPr>
        <w:tab/>
        <w:t>Any termination under clause 22.1 will be without prejudice to any right or remedy which has already accrued or subsequently accrues to the Council.</w:t>
      </w:r>
    </w:p>
    <w:p w14:paraId="59813DF7" w14:textId="77777777" w:rsidR="00B92FFF" w:rsidRPr="00B92FFF" w:rsidRDefault="00B92FFF" w:rsidP="00B92FFF">
      <w:pPr>
        <w:tabs>
          <w:tab w:val="num" w:pos="720"/>
        </w:tabs>
        <w:spacing w:after="120" w:line="300" w:lineRule="atLeast"/>
        <w:ind w:left="142"/>
        <w:jc w:val="both"/>
        <w:outlineLvl w:val="2"/>
        <w:rPr>
          <w:rFonts w:eastAsia="Times New Roman" w:cs="Arial"/>
          <w:sz w:val="20"/>
          <w:szCs w:val="20"/>
        </w:rPr>
      </w:pPr>
    </w:p>
    <w:p w14:paraId="4E3318DA" w14:textId="77777777" w:rsidR="00B92FFF" w:rsidRPr="00B92FFF" w:rsidRDefault="00B92FFF" w:rsidP="00B92FFF">
      <w:pPr>
        <w:keepNext/>
        <w:tabs>
          <w:tab w:val="left" w:pos="567"/>
        </w:tabs>
        <w:spacing w:after="0" w:line="300" w:lineRule="atLeast"/>
        <w:jc w:val="both"/>
        <w:outlineLvl w:val="0"/>
        <w:rPr>
          <w:rFonts w:eastAsia="Times New Roman" w:cs="Arial"/>
          <w:b/>
          <w:smallCaps/>
          <w:kern w:val="28"/>
          <w:sz w:val="20"/>
          <w:szCs w:val="20"/>
        </w:rPr>
      </w:pPr>
      <w:bookmarkStart w:id="92" w:name="_Ref513116758"/>
      <w:bookmarkStart w:id="93" w:name="_Toc513119393"/>
      <w:bookmarkStart w:id="94" w:name="_Toc513799800"/>
      <w:r w:rsidRPr="00B92FFF">
        <w:rPr>
          <w:rFonts w:eastAsia="Times New Roman" w:cs="Arial"/>
          <w:b/>
          <w:smallCaps/>
          <w:kern w:val="28"/>
          <w:sz w:val="20"/>
          <w:szCs w:val="20"/>
        </w:rPr>
        <w:t>23</w:t>
      </w:r>
      <w:r w:rsidRPr="00B92FFF">
        <w:rPr>
          <w:rFonts w:eastAsia="Times New Roman" w:cs="Arial"/>
          <w:b/>
          <w:smallCaps/>
          <w:kern w:val="28"/>
          <w:sz w:val="20"/>
          <w:szCs w:val="20"/>
        </w:rPr>
        <w:tab/>
        <w:t>Modern Slavery</w:t>
      </w:r>
      <w:bookmarkEnd w:id="92"/>
      <w:bookmarkEnd w:id="93"/>
      <w:bookmarkEnd w:id="94"/>
    </w:p>
    <w:p w14:paraId="194D4128" w14:textId="77777777" w:rsidR="00B92FFF" w:rsidRPr="00B92FFF" w:rsidRDefault="00B92FFF" w:rsidP="00B92FFF">
      <w:pPr>
        <w:widowControl w:val="0"/>
        <w:spacing w:after="120" w:line="300" w:lineRule="atLeast"/>
        <w:jc w:val="both"/>
        <w:outlineLvl w:val="1"/>
        <w:rPr>
          <w:rFonts w:eastAsia="Times New Roman" w:cs="Arial"/>
          <w:color w:val="000000"/>
          <w:sz w:val="20"/>
          <w:szCs w:val="20"/>
        </w:rPr>
      </w:pPr>
      <w:r w:rsidRPr="00B92FFF">
        <w:rPr>
          <w:rFonts w:eastAsia="Times New Roman" w:cs="Arial"/>
          <w:color w:val="000000"/>
          <w:sz w:val="20"/>
          <w:szCs w:val="20"/>
        </w:rPr>
        <w:t>23.1 To the extent that the Modern Slavery Act 2015 may apply to the Consultant, the Consultant:</w:t>
      </w:r>
    </w:p>
    <w:p w14:paraId="43C96CD4" w14:textId="77777777" w:rsidR="00B92FFF" w:rsidRPr="00B92FFF" w:rsidRDefault="00B92FFF" w:rsidP="00B92FFF">
      <w:pPr>
        <w:widowControl w:val="0"/>
        <w:numPr>
          <w:ilvl w:val="2"/>
          <w:numId w:val="30"/>
        </w:numPr>
        <w:tabs>
          <w:tab w:val="num" w:pos="851"/>
          <w:tab w:val="num" w:pos="993"/>
        </w:tabs>
        <w:spacing w:after="120" w:line="240" w:lineRule="auto"/>
        <w:ind w:left="850" w:hanging="425"/>
        <w:jc w:val="both"/>
        <w:outlineLvl w:val="2"/>
        <w:rPr>
          <w:rFonts w:eastAsia="Times New Roman" w:cs="Arial"/>
          <w:sz w:val="20"/>
          <w:szCs w:val="20"/>
        </w:rPr>
      </w:pPr>
      <w:r w:rsidRPr="00B92FFF">
        <w:rPr>
          <w:rFonts w:eastAsia="Times New Roman" w:cs="Arial"/>
          <w:sz w:val="20"/>
          <w:szCs w:val="20"/>
        </w:rPr>
        <w:t xml:space="preserve">represents and warrants that it is compliant with its obligations under the Modern Slavery Act 2015 and that neither the Consultant nor any of its officers, employees, agents. sub-contractors or other persons associated with it: </w:t>
      </w:r>
    </w:p>
    <w:p w14:paraId="2160DDEE" w14:textId="77777777" w:rsidR="00B92FFF" w:rsidRPr="00B92FFF" w:rsidRDefault="00B92FFF" w:rsidP="00B92FFF">
      <w:pPr>
        <w:numPr>
          <w:ilvl w:val="3"/>
          <w:numId w:val="30"/>
        </w:numPr>
        <w:tabs>
          <w:tab w:val="num" w:pos="1276"/>
        </w:tabs>
        <w:spacing w:after="120" w:line="240" w:lineRule="auto"/>
        <w:ind w:left="851" w:firstLine="0"/>
        <w:jc w:val="both"/>
        <w:outlineLvl w:val="3"/>
        <w:rPr>
          <w:rFonts w:eastAsia="Times New Roman" w:cs="Arial"/>
          <w:sz w:val="20"/>
          <w:szCs w:val="20"/>
        </w:rPr>
      </w:pPr>
      <w:r w:rsidRPr="00B92FFF">
        <w:rPr>
          <w:rFonts w:eastAsia="Times New Roman" w:cs="Arial"/>
          <w:sz w:val="20"/>
          <w:szCs w:val="20"/>
        </w:rPr>
        <w:t>have been convicted of any offence involving slavery and human trafficking anywhere in the world;</w:t>
      </w:r>
    </w:p>
    <w:p w14:paraId="1C2EAFEE" w14:textId="77777777" w:rsidR="00B92FFF" w:rsidRPr="00B92FFF" w:rsidRDefault="00B92FFF" w:rsidP="00B92FFF">
      <w:pPr>
        <w:widowControl w:val="0"/>
        <w:numPr>
          <w:ilvl w:val="3"/>
          <w:numId w:val="30"/>
        </w:numPr>
        <w:tabs>
          <w:tab w:val="num" w:pos="1276"/>
        </w:tabs>
        <w:spacing w:after="120" w:line="240" w:lineRule="auto"/>
        <w:ind w:left="1276" w:hanging="425"/>
        <w:jc w:val="both"/>
        <w:outlineLvl w:val="3"/>
        <w:rPr>
          <w:rFonts w:eastAsia="Times New Roman" w:cs="Arial"/>
          <w:sz w:val="20"/>
          <w:szCs w:val="20"/>
        </w:rPr>
      </w:pPr>
      <w:r w:rsidRPr="00B92FFF">
        <w:rPr>
          <w:rFonts w:eastAsia="Times New Roman" w:cs="Arial"/>
          <w:sz w:val="20"/>
          <w:szCs w:val="20"/>
          <w:lang w:eastAsia="en-GB"/>
        </w:rPr>
        <w:t>have been or are the subject of any investigation, inquiry or enforcement proceedings by any governmental, administrative or regulatory body anywhere in the world regarding any offence or alleged offence of or in connection with slavery and human trafficking.</w:t>
      </w:r>
    </w:p>
    <w:p w14:paraId="46200757" w14:textId="77777777" w:rsidR="00B92FFF" w:rsidRPr="00B92FFF" w:rsidRDefault="00B92FFF" w:rsidP="00B92FFF">
      <w:pPr>
        <w:numPr>
          <w:ilvl w:val="2"/>
          <w:numId w:val="30"/>
        </w:numPr>
        <w:tabs>
          <w:tab w:val="num" w:pos="851"/>
        </w:tabs>
        <w:spacing w:after="120" w:line="300" w:lineRule="atLeast"/>
        <w:ind w:left="851" w:hanging="425"/>
        <w:jc w:val="both"/>
        <w:outlineLvl w:val="2"/>
        <w:rPr>
          <w:rFonts w:eastAsia="Times New Roman" w:cs="Arial"/>
          <w:sz w:val="20"/>
          <w:szCs w:val="20"/>
        </w:rPr>
      </w:pPr>
      <w:r w:rsidRPr="00B92FFF">
        <w:rPr>
          <w:rFonts w:eastAsia="Times New Roman" w:cs="Arial"/>
          <w:sz w:val="20"/>
          <w:szCs w:val="20"/>
        </w:rPr>
        <w:t>shall implement and maintain throughout the term of this agreement with the Council due diligence procedures for its own suppliers, sub–contractors and other participants in its supply chains, to ensure that there is no slavery or human trafficking in its supply chains.</w:t>
      </w:r>
    </w:p>
    <w:p w14:paraId="55C67231" w14:textId="77777777" w:rsidR="00B92FFF" w:rsidRPr="00B92FFF" w:rsidRDefault="00B92FFF" w:rsidP="00B92FFF">
      <w:pPr>
        <w:numPr>
          <w:ilvl w:val="2"/>
          <w:numId w:val="30"/>
        </w:numPr>
        <w:tabs>
          <w:tab w:val="num" w:pos="851"/>
        </w:tabs>
        <w:spacing w:after="120" w:line="300" w:lineRule="atLeast"/>
        <w:ind w:left="851" w:hanging="425"/>
        <w:jc w:val="both"/>
        <w:outlineLvl w:val="2"/>
        <w:rPr>
          <w:rFonts w:eastAsia="Times New Roman" w:cs="Arial"/>
          <w:sz w:val="20"/>
          <w:szCs w:val="20"/>
        </w:rPr>
      </w:pPr>
      <w:r w:rsidRPr="00B92FFF">
        <w:rPr>
          <w:rFonts w:eastAsia="Times New Roman" w:cs="Arial"/>
          <w:sz w:val="20"/>
          <w:szCs w:val="20"/>
        </w:rPr>
        <w:t>shall report to the Council any breach or alleged breach of the Consultant’s anti-slavery and human trafficking policies and procedures or those of its suppliers, sub–contractors and other participants in its supply chain and shall provide reasonable assistance to the Council to allow the Council to carry out any audit of the Consultant’s anti-slavery and human trafficking policies and procedures or those of any suppliers, sub–contractors and other participants in its supply chains.</w:t>
      </w:r>
    </w:p>
    <w:p w14:paraId="3917969F" w14:textId="77777777" w:rsidR="00B92FFF" w:rsidRPr="00B92FFF" w:rsidRDefault="00B92FFF" w:rsidP="00B92FFF">
      <w:pPr>
        <w:keepNext/>
        <w:numPr>
          <w:ilvl w:val="0"/>
          <w:numId w:val="50"/>
        </w:numPr>
        <w:spacing w:before="320" w:after="120" w:line="240" w:lineRule="auto"/>
        <w:jc w:val="both"/>
        <w:outlineLvl w:val="0"/>
        <w:rPr>
          <w:rFonts w:eastAsia="Times New Roman" w:cs="Arial"/>
          <w:b/>
          <w:smallCaps/>
          <w:kern w:val="28"/>
          <w:sz w:val="20"/>
          <w:szCs w:val="20"/>
        </w:rPr>
      </w:pPr>
      <w:bookmarkStart w:id="95" w:name="_Toc486931668"/>
      <w:r w:rsidRPr="00B92FFF">
        <w:rPr>
          <w:rFonts w:eastAsia="Times New Roman" w:cs="Arial"/>
          <w:b/>
          <w:smallCaps/>
          <w:kern w:val="28"/>
          <w:sz w:val="20"/>
          <w:szCs w:val="20"/>
        </w:rPr>
        <w:t>EQUAL OPPORTUNITIES</w:t>
      </w:r>
      <w:bookmarkEnd w:id="95"/>
    </w:p>
    <w:p w14:paraId="58FA1CEA" w14:textId="77777777" w:rsidR="00B92FFF" w:rsidRPr="00B92FFF" w:rsidRDefault="00B92FFF" w:rsidP="00B92FFF">
      <w:pPr>
        <w:spacing w:after="240" w:line="240" w:lineRule="auto"/>
        <w:ind w:left="567" w:hanging="567"/>
        <w:jc w:val="both"/>
        <w:rPr>
          <w:rFonts w:eastAsia="Calibri" w:cs="Arial"/>
          <w:sz w:val="20"/>
          <w:szCs w:val="20"/>
        </w:rPr>
      </w:pPr>
      <w:bookmarkStart w:id="96" w:name="_Ref482287935"/>
      <w:r w:rsidRPr="00B92FFF">
        <w:rPr>
          <w:rFonts w:eastAsia="Calibri" w:cs="Arial"/>
          <w:sz w:val="20"/>
          <w:szCs w:val="20"/>
        </w:rPr>
        <w:t xml:space="preserve">24.1 </w:t>
      </w:r>
      <w:r w:rsidRPr="00B92FFF">
        <w:rPr>
          <w:rFonts w:eastAsia="Calibri" w:cs="Arial"/>
          <w:sz w:val="20"/>
          <w:szCs w:val="20"/>
        </w:rPr>
        <w:tab/>
        <w:t xml:space="preserve">The Consultant shall not unlawfully harass or victimise a person or discriminate either directly or indirectly because of age, disability, gender reassignment, marriage and civil partnership, pregnancy and maternity, race, colour, nationality, ethnic or national origin, religion, or belief, sex, or sexual orientation (the </w:t>
      </w:r>
      <w:r w:rsidRPr="00B92FFF">
        <w:rPr>
          <w:rFonts w:eastAsia="Calibri" w:cs="Arial"/>
          <w:b/>
          <w:sz w:val="20"/>
          <w:szCs w:val="20"/>
        </w:rPr>
        <w:t>Protected Characteristics</w:t>
      </w:r>
      <w:r w:rsidRPr="00B92FFF">
        <w:rPr>
          <w:rFonts w:eastAsia="Calibri" w:cs="Arial"/>
          <w:sz w:val="20"/>
          <w:szCs w:val="20"/>
        </w:rPr>
        <w:t>) and without prejudice to the generality of the foregoing the Consultant shall not unlawfully discriminate within the meaning and scope of the Equality Act 2010, the Human Rights Act 1998 or other relevant legislation, or any statutory modification or re-enactment thereof.</w:t>
      </w:r>
      <w:bookmarkEnd w:id="96"/>
    </w:p>
    <w:p w14:paraId="0E341DF8" w14:textId="77777777" w:rsidR="00B92FFF" w:rsidRPr="00B92FFF" w:rsidRDefault="00B92FFF" w:rsidP="00B92FFF">
      <w:pPr>
        <w:spacing w:after="240" w:line="240" w:lineRule="auto"/>
        <w:ind w:left="567" w:hanging="567"/>
        <w:jc w:val="both"/>
        <w:rPr>
          <w:rFonts w:eastAsia="Calibri" w:cs="Arial"/>
          <w:sz w:val="20"/>
          <w:szCs w:val="20"/>
        </w:rPr>
      </w:pPr>
      <w:bookmarkStart w:id="97" w:name="_Ref482868073"/>
      <w:r w:rsidRPr="00B92FFF">
        <w:rPr>
          <w:rFonts w:eastAsia="Calibri" w:cs="Arial"/>
          <w:sz w:val="20"/>
          <w:szCs w:val="20"/>
        </w:rPr>
        <w:t xml:space="preserve">24.2 </w:t>
      </w:r>
      <w:r w:rsidRPr="00B92FFF">
        <w:rPr>
          <w:rFonts w:eastAsia="Calibri" w:cs="Arial"/>
          <w:sz w:val="20"/>
          <w:szCs w:val="20"/>
        </w:rPr>
        <w:tab/>
        <w:t>The Consultant shall give due regard to the need to eliminate discrimination, advance equality and foster good relations within the meaning and scope of the Public Sector Equality Duty in Section 149 of the Equality Act 2010 in the execution of the agreement.</w:t>
      </w:r>
      <w:bookmarkEnd w:id="97"/>
    </w:p>
    <w:p w14:paraId="006E6839" w14:textId="77777777" w:rsidR="00B92FFF" w:rsidRPr="00B92FFF" w:rsidRDefault="00B92FFF" w:rsidP="00B92FFF">
      <w:pPr>
        <w:spacing w:after="240" w:line="240" w:lineRule="auto"/>
        <w:ind w:left="567" w:hanging="567"/>
        <w:jc w:val="both"/>
        <w:rPr>
          <w:rFonts w:eastAsia="Calibri" w:cs="Arial"/>
          <w:sz w:val="20"/>
          <w:szCs w:val="20"/>
        </w:rPr>
      </w:pPr>
      <w:r w:rsidRPr="00B92FFF">
        <w:rPr>
          <w:rFonts w:eastAsia="Calibri" w:cs="Arial"/>
          <w:sz w:val="20"/>
          <w:szCs w:val="20"/>
        </w:rPr>
        <w:t xml:space="preserve">24.3 </w:t>
      </w:r>
      <w:r w:rsidRPr="00B92FFF">
        <w:rPr>
          <w:rFonts w:eastAsia="Calibri" w:cs="Arial"/>
          <w:sz w:val="20"/>
          <w:szCs w:val="20"/>
        </w:rPr>
        <w:tab/>
        <w:t>The Consultant shall take all reasonable steps to secure the observance of Clauses 24.1 and 24.2 by all servants, employees or agents of the Consultant and all suppliers and sub-contractors employed in the execution of the agreement.</w:t>
      </w:r>
    </w:p>
    <w:p w14:paraId="26A0FDDE" w14:textId="77777777" w:rsidR="00B92FFF" w:rsidRPr="00B92FFF" w:rsidRDefault="00B92FFF" w:rsidP="00B92FFF">
      <w:pPr>
        <w:spacing w:after="240" w:line="240" w:lineRule="auto"/>
        <w:ind w:left="567" w:hanging="567"/>
        <w:jc w:val="both"/>
        <w:rPr>
          <w:rFonts w:eastAsia="Calibri" w:cs="Arial"/>
          <w:sz w:val="20"/>
          <w:szCs w:val="20"/>
        </w:rPr>
      </w:pPr>
      <w:r w:rsidRPr="00B92FFF">
        <w:rPr>
          <w:rFonts w:eastAsia="Calibri" w:cs="Arial"/>
          <w:sz w:val="20"/>
          <w:szCs w:val="20"/>
        </w:rPr>
        <w:t xml:space="preserve">24.4 </w:t>
      </w:r>
      <w:r w:rsidRPr="00B92FFF">
        <w:rPr>
          <w:rFonts w:eastAsia="Calibri" w:cs="Arial"/>
          <w:sz w:val="20"/>
          <w:szCs w:val="20"/>
        </w:rPr>
        <w:tab/>
        <w:t>The Consultant shall demonstrate to the Council that it has a policy to comply with its statutory obligations under the legislation referred to above in Clauses 24.1 and 24.2.</w:t>
      </w:r>
    </w:p>
    <w:p w14:paraId="0937F91B" w14:textId="77777777" w:rsidR="00B92FFF" w:rsidRPr="00B92FFF" w:rsidRDefault="00B92FFF" w:rsidP="00B92FFF">
      <w:pPr>
        <w:spacing w:after="240" w:line="240" w:lineRule="auto"/>
        <w:ind w:left="567" w:hanging="567"/>
        <w:jc w:val="both"/>
        <w:rPr>
          <w:rFonts w:eastAsia="Calibri" w:cs="Arial"/>
          <w:sz w:val="20"/>
          <w:szCs w:val="20"/>
        </w:rPr>
      </w:pPr>
      <w:r w:rsidRPr="00B92FFF">
        <w:rPr>
          <w:rFonts w:eastAsia="Calibri" w:cs="Arial"/>
          <w:sz w:val="20"/>
          <w:szCs w:val="20"/>
        </w:rPr>
        <w:t xml:space="preserve">24.5 </w:t>
      </w:r>
      <w:r w:rsidRPr="00B92FFF">
        <w:rPr>
          <w:rFonts w:eastAsia="Calibri" w:cs="Arial"/>
          <w:sz w:val="20"/>
          <w:szCs w:val="20"/>
        </w:rPr>
        <w:tab/>
        <w:t>If there should be any findings of unlawful discrimination made against the Consultant by any court or employment tribunal, or an adverse finding in a formal investigation by the Equality and Human Rights Commission, the Consultant shall take appropriate steps to prevent repetition of the unlawful discrimination.</w:t>
      </w:r>
    </w:p>
    <w:p w14:paraId="435C3C6A" w14:textId="77777777" w:rsidR="00B92FFF" w:rsidRPr="00B92FFF" w:rsidRDefault="00B92FFF" w:rsidP="00B92FFF">
      <w:pPr>
        <w:spacing w:after="0" w:line="300" w:lineRule="atLeast"/>
        <w:ind w:left="567" w:hanging="567"/>
        <w:jc w:val="both"/>
        <w:rPr>
          <w:rFonts w:eastAsia="Times New Roman" w:cs="Arial"/>
          <w:sz w:val="20"/>
          <w:szCs w:val="20"/>
        </w:rPr>
      </w:pPr>
      <w:r w:rsidRPr="00B92FFF">
        <w:rPr>
          <w:rFonts w:eastAsia="Times New Roman" w:cs="Arial"/>
          <w:sz w:val="20"/>
          <w:szCs w:val="20"/>
        </w:rPr>
        <w:t>24.6   The Council reserves the right to test the Consultant's equality performance through the life of the agreement.  The Consultant shall cooperate with the Council regarding the provision of any data and/or access for site visits as reasonably required by the Council.</w:t>
      </w:r>
    </w:p>
    <w:p w14:paraId="44868829" w14:textId="77777777" w:rsidR="00B92FFF" w:rsidRPr="00B92FFF" w:rsidRDefault="00B92FFF" w:rsidP="00B92FFF">
      <w:pPr>
        <w:spacing w:after="0" w:line="300" w:lineRule="atLeast"/>
        <w:ind w:left="567" w:hanging="567"/>
        <w:jc w:val="both"/>
        <w:rPr>
          <w:rFonts w:eastAsia="Times New Roman" w:cs="Arial"/>
          <w:sz w:val="20"/>
          <w:szCs w:val="20"/>
        </w:rPr>
      </w:pPr>
    </w:p>
    <w:p w14:paraId="7822605D" w14:textId="77777777" w:rsidR="00B92FFF" w:rsidRPr="00B92FFF" w:rsidRDefault="00B92FFF" w:rsidP="00B92FFF">
      <w:pPr>
        <w:spacing w:after="240" w:line="240" w:lineRule="auto"/>
        <w:jc w:val="both"/>
        <w:rPr>
          <w:rFonts w:eastAsia="Calibri" w:cs="Arial"/>
          <w:b/>
          <w:caps/>
          <w:sz w:val="20"/>
          <w:szCs w:val="20"/>
        </w:rPr>
      </w:pPr>
      <w:r w:rsidRPr="00B92FFF">
        <w:rPr>
          <w:rFonts w:eastAsia="Calibri" w:cs="Arial"/>
          <w:b/>
          <w:caps/>
          <w:sz w:val="20"/>
          <w:szCs w:val="20"/>
        </w:rPr>
        <w:t>25. WARRANTIES</w:t>
      </w:r>
    </w:p>
    <w:p w14:paraId="59D7B6F6" w14:textId="77777777" w:rsidR="00B92FFF" w:rsidRPr="00B92FFF" w:rsidRDefault="00B92FFF" w:rsidP="00B92FFF">
      <w:pPr>
        <w:spacing w:after="240" w:line="240" w:lineRule="auto"/>
        <w:ind w:left="567" w:hanging="567"/>
        <w:jc w:val="both"/>
        <w:rPr>
          <w:rFonts w:eastAsia="Calibri" w:cs="Arial"/>
          <w:sz w:val="20"/>
          <w:szCs w:val="20"/>
        </w:rPr>
      </w:pPr>
      <w:bookmarkStart w:id="98" w:name="_Ref392597412"/>
      <w:r w:rsidRPr="00B92FFF">
        <w:rPr>
          <w:rFonts w:eastAsia="Calibri" w:cs="Arial"/>
          <w:sz w:val="20"/>
          <w:szCs w:val="20"/>
        </w:rPr>
        <w:t xml:space="preserve">25.1 </w:t>
      </w:r>
      <w:r w:rsidRPr="00B92FFF">
        <w:rPr>
          <w:rFonts w:eastAsia="Calibri" w:cs="Arial"/>
          <w:sz w:val="20"/>
          <w:szCs w:val="20"/>
        </w:rPr>
        <w:tab/>
        <w:t>The Consultant represents and warrants that:</w:t>
      </w:r>
      <w:bookmarkEnd w:id="98"/>
      <w:r w:rsidRPr="00B92FFF">
        <w:rPr>
          <w:rFonts w:eastAsia="Calibri" w:cs="Arial"/>
          <w:sz w:val="20"/>
          <w:szCs w:val="20"/>
        </w:rPr>
        <w:t xml:space="preserve"> </w:t>
      </w:r>
    </w:p>
    <w:p w14:paraId="4392D9DA"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73BC5BE8"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1C1EB9B6"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61C73A48"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3313BAB8"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16EEE12A"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6540C433"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00B3BE5C"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0A9A7D22"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63BF2D2F"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38355362"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70CC9696"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73B9FD56"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4138CE65"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3B52BFCD"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7094DD68"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19FED8FE"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60D745A3"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3D97755A"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767DD030"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53A8C11D"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0C056329"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45B9C568"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02D6F263"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0B1D7E02" w14:textId="77777777" w:rsidR="00B92FFF" w:rsidRPr="00B92FFF" w:rsidRDefault="00B92FFF" w:rsidP="00B92FFF">
      <w:pPr>
        <w:numPr>
          <w:ilvl w:val="0"/>
          <w:numId w:val="49"/>
        </w:numPr>
        <w:spacing w:after="240" w:line="240" w:lineRule="auto"/>
        <w:jc w:val="both"/>
        <w:rPr>
          <w:rFonts w:eastAsia="Calibri" w:cs="Arial"/>
          <w:b/>
          <w:caps/>
          <w:vanish/>
          <w:sz w:val="20"/>
          <w:szCs w:val="20"/>
        </w:rPr>
      </w:pPr>
    </w:p>
    <w:p w14:paraId="0577D57E" w14:textId="77777777" w:rsidR="00B92FFF" w:rsidRPr="00B92FFF" w:rsidRDefault="00B92FFF" w:rsidP="00B92FFF">
      <w:pPr>
        <w:numPr>
          <w:ilvl w:val="1"/>
          <w:numId w:val="49"/>
        </w:numPr>
        <w:tabs>
          <w:tab w:val="num" w:pos="1440"/>
        </w:tabs>
        <w:spacing w:after="240" w:line="240" w:lineRule="auto"/>
        <w:ind w:left="1440"/>
        <w:jc w:val="both"/>
        <w:rPr>
          <w:rFonts w:eastAsia="Calibri" w:cs="Arial"/>
          <w:vanish/>
          <w:sz w:val="20"/>
          <w:szCs w:val="20"/>
        </w:rPr>
      </w:pPr>
    </w:p>
    <w:p w14:paraId="6146072C" w14:textId="77777777" w:rsidR="00B92FFF" w:rsidRPr="00B92FFF" w:rsidRDefault="00B92FFF" w:rsidP="00B92FFF">
      <w:pPr>
        <w:numPr>
          <w:ilvl w:val="2"/>
          <w:numId w:val="0"/>
        </w:numPr>
        <w:tabs>
          <w:tab w:val="num" w:pos="441"/>
          <w:tab w:val="num" w:pos="1701"/>
        </w:tabs>
        <w:spacing w:after="240" w:line="240" w:lineRule="auto"/>
        <w:ind w:left="900" w:hanging="180"/>
        <w:jc w:val="both"/>
        <w:rPr>
          <w:rFonts w:eastAsia="Calibri" w:cs="Arial"/>
          <w:sz w:val="20"/>
          <w:szCs w:val="20"/>
        </w:rPr>
      </w:pPr>
      <w:r w:rsidRPr="00B92FFF">
        <w:rPr>
          <w:rFonts w:eastAsia="Calibri" w:cs="Arial"/>
          <w:sz w:val="20"/>
          <w:szCs w:val="20"/>
        </w:rPr>
        <w:t>It has full capacity and authority to enter into and to perform its obligations under this agreement;</w:t>
      </w:r>
    </w:p>
    <w:p w14:paraId="568E0DB6" w14:textId="77777777" w:rsidR="00B92FFF" w:rsidRPr="00B92FFF" w:rsidRDefault="00B92FFF" w:rsidP="00B92FFF">
      <w:pPr>
        <w:numPr>
          <w:ilvl w:val="2"/>
          <w:numId w:val="0"/>
        </w:numPr>
        <w:tabs>
          <w:tab w:val="num" w:pos="1701"/>
        </w:tabs>
        <w:spacing w:after="240" w:line="240" w:lineRule="auto"/>
        <w:ind w:left="1701" w:hanging="981"/>
        <w:jc w:val="both"/>
        <w:rPr>
          <w:rFonts w:eastAsia="Calibri" w:cs="Arial"/>
          <w:sz w:val="20"/>
          <w:szCs w:val="20"/>
        </w:rPr>
      </w:pPr>
      <w:r w:rsidRPr="00B92FFF">
        <w:rPr>
          <w:rFonts w:eastAsia="Calibri" w:cs="Arial"/>
          <w:sz w:val="20"/>
          <w:szCs w:val="20"/>
        </w:rPr>
        <w:t xml:space="preserve">there are no actions, suits or proceedings or regulatory investigations before any court or administrative body or arbitration tribunal pending or, to its knowledge, threatened against it that might adversely affect its ability to perform its obligations under this agreement; </w:t>
      </w:r>
    </w:p>
    <w:p w14:paraId="22B0D330" w14:textId="77777777" w:rsidR="00B92FFF" w:rsidRPr="00B92FFF" w:rsidRDefault="00B92FFF" w:rsidP="00B92FFF">
      <w:pPr>
        <w:numPr>
          <w:ilvl w:val="2"/>
          <w:numId w:val="0"/>
        </w:numPr>
        <w:tabs>
          <w:tab w:val="num" w:pos="1701"/>
        </w:tabs>
        <w:spacing w:after="240" w:line="240" w:lineRule="auto"/>
        <w:ind w:left="1701" w:hanging="981"/>
        <w:jc w:val="both"/>
        <w:rPr>
          <w:rFonts w:eastAsia="Calibri" w:cs="Arial"/>
          <w:sz w:val="20"/>
          <w:szCs w:val="20"/>
        </w:rPr>
      </w:pPr>
      <w:r w:rsidRPr="00B92FFF">
        <w:rPr>
          <w:rFonts w:eastAsia="Calibri" w:cs="Arial"/>
          <w:sz w:val="20"/>
          <w:szCs w:val="20"/>
        </w:rPr>
        <w:t>it has not done, and in performing its obligations under this agreement, it shall not do, any act or thing that contravenes the Bribery Act 2010 or any other applicable anti-bribery or anti-money laundering laws and/or regulations and it has maintained and monitored, and will maintain and monitor, policies and procedures designed to ensure, and which are reasonably expected to continue to ensure, continued compliance with the Bribery Act 2010 and related applicable Laws; and</w:t>
      </w:r>
    </w:p>
    <w:p w14:paraId="74A2AAA2" w14:textId="77777777" w:rsidR="00B92FFF" w:rsidRPr="00B92FFF" w:rsidRDefault="00B92FFF" w:rsidP="00B92FFF">
      <w:pPr>
        <w:numPr>
          <w:ilvl w:val="2"/>
          <w:numId w:val="0"/>
        </w:numPr>
        <w:tabs>
          <w:tab w:val="num" w:pos="1701"/>
        </w:tabs>
        <w:spacing w:after="240" w:line="240" w:lineRule="auto"/>
        <w:ind w:left="1701" w:hanging="981"/>
        <w:jc w:val="both"/>
        <w:rPr>
          <w:rFonts w:eastAsia="Calibri" w:cs="Arial"/>
          <w:sz w:val="20"/>
          <w:szCs w:val="20"/>
        </w:rPr>
      </w:pPr>
      <w:r w:rsidRPr="00B92FFF">
        <w:rPr>
          <w:rFonts w:eastAsia="Calibri" w:cs="Arial"/>
          <w:sz w:val="20"/>
          <w:szCs w:val="20"/>
        </w:rPr>
        <w:t>its obligations under this agreement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1F78ECA9" w14:textId="77777777" w:rsidR="00B92FFF" w:rsidRPr="00B92FFF" w:rsidRDefault="00B92FFF" w:rsidP="00B92FFF">
      <w:pPr>
        <w:numPr>
          <w:ilvl w:val="1"/>
          <w:numId w:val="0"/>
        </w:numPr>
        <w:spacing w:after="240" w:line="240" w:lineRule="auto"/>
        <w:ind w:left="709" w:hanging="709"/>
        <w:jc w:val="both"/>
        <w:rPr>
          <w:rFonts w:eastAsia="Calibri" w:cs="Arial"/>
          <w:sz w:val="20"/>
          <w:szCs w:val="20"/>
        </w:rPr>
      </w:pPr>
      <w:bookmarkStart w:id="99" w:name="_Ref392603249"/>
      <w:r w:rsidRPr="00B92FFF">
        <w:rPr>
          <w:rFonts w:eastAsia="Calibri" w:cs="Arial"/>
          <w:sz w:val="20"/>
          <w:szCs w:val="20"/>
        </w:rPr>
        <w:t>The Consultant represents and warrants that as at the Commencement Date:</w:t>
      </w:r>
      <w:bookmarkEnd w:id="99"/>
    </w:p>
    <w:p w14:paraId="7D1BC0C5" w14:textId="77777777" w:rsidR="00B92FFF" w:rsidRPr="00B92FFF" w:rsidRDefault="00B92FFF" w:rsidP="00B92FFF">
      <w:pPr>
        <w:numPr>
          <w:ilvl w:val="2"/>
          <w:numId w:val="0"/>
        </w:numPr>
        <w:tabs>
          <w:tab w:val="num" w:pos="1701"/>
        </w:tabs>
        <w:spacing w:after="240" w:line="240" w:lineRule="auto"/>
        <w:ind w:left="1701" w:hanging="981"/>
        <w:jc w:val="both"/>
        <w:rPr>
          <w:rFonts w:eastAsia="Calibri" w:cs="Arial"/>
          <w:sz w:val="20"/>
          <w:szCs w:val="20"/>
        </w:rPr>
      </w:pPr>
      <w:r w:rsidRPr="00B92FFF">
        <w:rPr>
          <w:rFonts w:eastAsia="Calibri" w:cs="Arial"/>
          <w:sz w:val="20"/>
          <w:szCs w:val="20"/>
        </w:rPr>
        <w:t>it is validly incorporated, organised and subsisting in accordance with the Laws of its place of incorporation;</w:t>
      </w:r>
    </w:p>
    <w:p w14:paraId="2CBF3A4E" w14:textId="77777777" w:rsidR="00B92FFF" w:rsidRPr="00B92FFF" w:rsidRDefault="00B92FFF" w:rsidP="00B92FFF">
      <w:pPr>
        <w:numPr>
          <w:ilvl w:val="2"/>
          <w:numId w:val="0"/>
        </w:numPr>
        <w:tabs>
          <w:tab w:val="num" w:pos="1701"/>
        </w:tabs>
        <w:spacing w:after="240" w:line="240" w:lineRule="auto"/>
        <w:ind w:left="1701" w:hanging="981"/>
        <w:jc w:val="both"/>
        <w:rPr>
          <w:rFonts w:eastAsia="Calibri" w:cs="Arial"/>
          <w:sz w:val="20"/>
          <w:szCs w:val="20"/>
        </w:rPr>
      </w:pPr>
      <w:bookmarkStart w:id="100" w:name="_Ref480541345"/>
      <w:r w:rsidRPr="00B92FFF">
        <w:rPr>
          <w:rFonts w:eastAsia="Calibri" w:cs="Arial"/>
          <w:sz w:val="20"/>
          <w:szCs w:val="20"/>
        </w:rPr>
        <w:t>it has obtained all Necessary Consents;</w:t>
      </w:r>
      <w:bookmarkEnd w:id="100"/>
      <w:r w:rsidRPr="00B92FFF">
        <w:rPr>
          <w:rFonts w:eastAsia="Calibri" w:cs="Arial"/>
          <w:sz w:val="20"/>
          <w:szCs w:val="20"/>
        </w:rPr>
        <w:t xml:space="preserve"> </w:t>
      </w:r>
    </w:p>
    <w:p w14:paraId="3F2C9C2D" w14:textId="77777777" w:rsidR="00B92FFF" w:rsidRPr="00B92FFF" w:rsidRDefault="00B92FFF" w:rsidP="00B92FFF">
      <w:pPr>
        <w:numPr>
          <w:ilvl w:val="2"/>
          <w:numId w:val="0"/>
        </w:numPr>
        <w:tabs>
          <w:tab w:val="num" w:pos="1701"/>
        </w:tabs>
        <w:spacing w:after="240" w:line="240" w:lineRule="auto"/>
        <w:ind w:left="1701" w:hanging="981"/>
        <w:jc w:val="both"/>
        <w:rPr>
          <w:rFonts w:eastAsia="Calibri" w:cs="Arial"/>
          <w:sz w:val="20"/>
          <w:szCs w:val="20"/>
        </w:rPr>
      </w:pPr>
      <w:r w:rsidRPr="00B92FFF">
        <w:rPr>
          <w:rFonts w:eastAsia="Calibri" w:cs="Arial"/>
          <w:sz w:val="20"/>
          <w:szCs w:val="20"/>
        </w:rPr>
        <w:t>all information contained in the Consultant's Tender or Quotation remains true, accurate and not misleading, save as may have been specifically disclosed in writing to the Council prior to the Commencement Date and separately warrants to inform the Council in the event there are any changes to such information during the Term of this agreement; and</w:t>
      </w:r>
    </w:p>
    <w:p w14:paraId="2D703C05" w14:textId="77777777" w:rsidR="00B92FFF" w:rsidRPr="00B92FFF" w:rsidRDefault="00B92FFF" w:rsidP="00B92FFF">
      <w:pPr>
        <w:numPr>
          <w:ilvl w:val="2"/>
          <w:numId w:val="0"/>
        </w:numPr>
        <w:tabs>
          <w:tab w:val="num" w:pos="1701"/>
        </w:tabs>
        <w:spacing w:after="240" w:line="240" w:lineRule="auto"/>
        <w:ind w:left="1701" w:hanging="981"/>
        <w:jc w:val="both"/>
        <w:rPr>
          <w:rFonts w:eastAsia="Calibri" w:cs="Arial"/>
          <w:sz w:val="20"/>
          <w:szCs w:val="20"/>
        </w:rPr>
      </w:pPr>
      <w:r w:rsidRPr="00B92FFF">
        <w:rPr>
          <w:rFonts w:eastAsia="Calibri" w:cs="Arial"/>
          <w:sz w:val="20"/>
          <w:szCs w:val="20"/>
        </w:rPr>
        <w:t xml:space="preserve">shall promptly notify the Council in writing if it becomes aware during the performance of this agreement of any inaccuracies in any information provided to it by the Council during such due diligence which materially and adversely affects its ability to perform the Services. </w:t>
      </w:r>
    </w:p>
    <w:p w14:paraId="45BB6535" w14:textId="77777777" w:rsidR="00B92FFF" w:rsidRPr="00B92FFF" w:rsidRDefault="00B92FFF" w:rsidP="00B92FFF">
      <w:pPr>
        <w:spacing w:before="280" w:after="120" w:line="240" w:lineRule="auto"/>
        <w:ind w:left="720" w:hanging="720"/>
        <w:jc w:val="both"/>
        <w:outlineLvl w:val="1"/>
        <w:rPr>
          <w:rFonts w:eastAsia="Times New Roman" w:cs="Arial"/>
          <w:color w:val="000000"/>
          <w:sz w:val="20"/>
          <w:szCs w:val="20"/>
        </w:rPr>
      </w:pPr>
      <w:r w:rsidRPr="00B92FFF">
        <w:rPr>
          <w:rFonts w:eastAsia="Times New Roman" w:cs="Arial"/>
          <w:color w:val="000000"/>
          <w:sz w:val="20"/>
          <w:szCs w:val="20"/>
        </w:rPr>
        <w:t xml:space="preserve">25.3 </w:t>
      </w:r>
      <w:r w:rsidRPr="00B92FFF">
        <w:rPr>
          <w:rFonts w:eastAsia="Times New Roman" w:cs="Arial"/>
          <w:color w:val="000000"/>
          <w:sz w:val="20"/>
          <w:szCs w:val="20"/>
        </w:rPr>
        <w:tab/>
        <w:t>Each of the representations and warranties set out in Clauses 25.1 to 25.2 (inclusive) shall be construed as a separate representation and warranty and shall not be limited or restricted by reference to, or inference from, the terms of any other representation, warranty or any other undertaking in this agreement. Save as expressly set out in this agreement, all warranties, representations, conditions and other terms implied by Law (whether statutory or otherwise), are hereby excluded to the fullest extent permitted by Law.</w:t>
      </w:r>
    </w:p>
    <w:p w14:paraId="4126707B" w14:textId="77777777" w:rsidR="00B92FFF" w:rsidRPr="00B92FFF" w:rsidRDefault="00B92FFF" w:rsidP="00B92FFF">
      <w:pPr>
        <w:spacing w:before="280" w:after="120" w:line="240" w:lineRule="auto"/>
        <w:ind w:left="720" w:hanging="720"/>
        <w:jc w:val="both"/>
        <w:outlineLvl w:val="1"/>
        <w:rPr>
          <w:rFonts w:eastAsia="Times New Roman" w:cs="Arial"/>
          <w:color w:val="000000"/>
          <w:sz w:val="20"/>
          <w:szCs w:val="20"/>
        </w:rPr>
      </w:pPr>
    </w:p>
    <w:p w14:paraId="7AB5EA6F" w14:textId="77777777" w:rsidR="00B92FFF" w:rsidRPr="00B92FFF" w:rsidRDefault="00B92FFF" w:rsidP="00B92FFF">
      <w:pPr>
        <w:keepNext/>
        <w:numPr>
          <w:ilvl w:val="0"/>
          <w:numId w:val="53"/>
        </w:numPr>
        <w:spacing w:after="0" w:line="240" w:lineRule="auto"/>
        <w:jc w:val="both"/>
        <w:outlineLvl w:val="0"/>
        <w:rPr>
          <w:rFonts w:eastAsia="Times New Roman" w:cs="Arial"/>
          <w:b/>
          <w:smallCaps/>
          <w:kern w:val="28"/>
          <w:sz w:val="20"/>
          <w:szCs w:val="20"/>
        </w:rPr>
      </w:pPr>
      <w:bookmarkStart w:id="101" w:name="a976045"/>
      <w:r w:rsidRPr="00B92FFF">
        <w:rPr>
          <w:rFonts w:eastAsia="Times New Roman" w:cs="Arial"/>
          <w:b/>
          <w:smallCaps/>
          <w:kern w:val="28"/>
          <w:sz w:val="20"/>
          <w:szCs w:val="20"/>
        </w:rPr>
        <w:t>Force majeure</w:t>
      </w:r>
      <w:bookmarkEnd w:id="101"/>
    </w:p>
    <w:p w14:paraId="2FEF96AB" w14:textId="77777777" w:rsidR="00B92FFF" w:rsidRPr="00B92FFF" w:rsidRDefault="00B92FFF" w:rsidP="00B92FFF">
      <w:pPr>
        <w:keepNext/>
        <w:spacing w:after="0" w:line="240" w:lineRule="auto"/>
        <w:ind w:left="720"/>
        <w:jc w:val="both"/>
        <w:outlineLvl w:val="0"/>
        <w:rPr>
          <w:rFonts w:eastAsia="Times New Roman" w:cs="Arial"/>
          <w:b/>
          <w:smallCaps/>
          <w:kern w:val="28"/>
          <w:sz w:val="20"/>
          <w:szCs w:val="20"/>
        </w:rPr>
      </w:pPr>
    </w:p>
    <w:p w14:paraId="1573D8CB" w14:textId="77777777" w:rsidR="00B92FFF" w:rsidRPr="00B92FFF" w:rsidRDefault="00B92FFF" w:rsidP="00B92FFF">
      <w:pPr>
        <w:numPr>
          <w:ilvl w:val="1"/>
          <w:numId w:val="30"/>
        </w:numPr>
        <w:spacing w:after="0" w:line="240" w:lineRule="auto"/>
        <w:ind w:hanging="720"/>
        <w:jc w:val="both"/>
        <w:outlineLvl w:val="1"/>
        <w:rPr>
          <w:rFonts w:eastAsia="Times New Roman" w:cs="Arial"/>
          <w:sz w:val="20"/>
          <w:szCs w:val="20"/>
        </w:rPr>
      </w:pPr>
      <w:r w:rsidRPr="00B92FFF">
        <w:rPr>
          <w:rFonts w:eastAsia="Times New Roman" w:cs="Arial"/>
          <w:b/>
          <w:bCs/>
          <w:color w:val="000000"/>
          <w:sz w:val="20"/>
          <w:szCs w:val="20"/>
          <w:lang w:eastAsia="en-GB"/>
        </w:rPr>
        <w:t>Force Majeure Event</w:t>
      </w:r>
      <w:r w:rsidRPr="00B92FFF">
        <w:rPr>
          <w:rFonts w:eastAsia="Times New Roman" w:cs="Arial"/>
          <w:color w:val="000000"/>
          <w:sz w:val="20"/>
          <w:szCs w:val="20"/>
          <w:lang w:eastAsia="en-GB"/>
        </w:rPr>
        <w:t xml:space="preserve"> means any circumstance not within a party’s reasonable control including, without limitation:</w:t>
      </w:r>
    </w:p>
    <w:p w14:paraId="18509FD7" w14:textId="77777777" w:rsidR="00B92FFF" w:rsidRPr="00B92FFF" w:rsidRDefault="00B92FFF" w:rsidP="00B92FFF">
      <w:pPr>
        <w:spacing w:after="0" w:line="240" w:lineRule="auto"/>
        <w:ind w:left="720"/>
        <w:jc w:val="both"/>
        <w:outlineLvl w:val="1"/>
        <w:rPr>
          <w:rFonts w:eastAsia="Times New Roman" w:cs="Arial"/>
          <w:sz w:val="20"/>
          <w:szCs w:val="20"/>
        </w:rPr>
      </w:pPr>
    </w:p>
    <w:p w14:paraId="6810C881" w14:textId="77777777" w:rsidR="00B92FFF" w:rsidRPr="00B92FFF" w:rsidRDefault="00B92FFF" w:rsidP="00B92FFF">
      <w:pPr>
        <w:numPr>
          <w:ilvl w:val="0"/>
          <w:numId w:val="52"/>
        </w:numPr>
        <w:spacing w:after="0" w:line="240" w:lineRule="auto"/>
        <w:jc w:val="both"/>
        <w:outlineLvl w:val="2"/>
        <w:rPr>
          <w:rFonts w:eastAsia="Times New Roman" w:cs="Arial"/>
          <w:vanish/>
          <w:sz w:val="20"/>
          <w:szCs w:val="20"/>
          <w:lang w:eastAsia="en-GB"/>
        </w:rPr>
      </w:pPr>
    </w:p>
    <w:p w14:paraId="66E8EF0D" w14:textId="77777777" w:rsidR="00B92FFF" w:rsidRPr="00B92FFF" w:rsidRDefault="00B92FFF" w:rsidP="00B92FFF">
      <w:pPr>
        <w:numPr>
          <w:ilvl w:val="0"/>
          <w:numId w:val="52"/>
        </w:numPr>
        <w:spacing w:after="0" w:line="240" w:lineRule="auto"/>
        <w:jc w:val="both"/>
        <w:outlineLvl w:val="2"/>
        <w:rPr>
          <w:rFonts w:eastAsia="Times New Roman" w:cs="Arial"/>
          <w:vanish/>
          <w:sz w:val="20"/>
          <w:szCs w:val="20"/>
          <w:lang w:eastAsia="en-GB"/>
        </w:rPr>
      </w:pPr>
    </w:p>
    <w:p w14:paraId="1127BF09" w14:textId="77777777" w:rsidR="00B92FFF" w:rsidRPr="00B92FFF" w:rsidRDefault="00B92FFF" w:rsidP="00B92FFF">
      <w:pPr>
        <w:numPr>
          <w:ilvl w:val="0"/>
          <w:numId w:val="52"/>
        </w:numPr>
        <w:spacing w:after="0" w:line="240" w:lineRule="auto"/>
        <w:jc w:val="both"/>
        <w:outlineLvl w:val="2"/>
        <w:rPr>
          <w:rFonts w:eastAsia="Times New Roman" w:cs="Arial"/>
          <w:vanish/>
          <w:sz w:val="20"/>
          <w:szCs w:val="20"/>
          <w:lang w:eastAsia="en-GB"/>
        </w:rPr>
      </w:pPr>
    </w:p>
    <w:p w14:paraId="3CD872AB" w14:textId="77777777" w:rsidR="00B92FFF" w:rsidRPr="00B92FFF" w:rsidRDefault="00B92FFF" w:rsidP="00B92FFF">
      <w:pPr>
        <w:numPr>
          <w:ilvl w:val="0"/>
          <w:numId w:val="52"/>
        </w:numPr>
        <w:spacing w:after="0" w:line="240" w:lineRule="auto"/>
        <w:jc w:val="both"/>
        <w:outlineLvl w:val="2"/>
        <w:rPr>
          <w:rFonts w:eastAsia="Times New Roman" w:cs="Arial"/>
          <w:vanish/>
          <w:sz w:val="20"/>
          <w:szCs w:val="20"/>
          <w:lang w:eastAsia="en-GB"/>
        </w:rPr>
      </w:pPr>
    </w:p>
    <w:p w14:paraId="56B3DF04" w14:textId="77777777" w:rsidR="00B92FFF" w:rsidRPr="00B92FFF" w:rsidRDefault="00B92FFF" w:rsidP="00B92FFF">
      <w:pPr>
        <w:numPr>
          <w:ilvl w:val="0"/>
          <w:numId w:val="52"/>
        </w:numPr>
        <w:spacing w:after="0" w:line="240" w:lineRule="auto"/>
        <w:jc w:val="both"/>
        <w:outlineLvl w:val="2"/>
        <w:rPr>
          <w:rFonts w:eastAsia="Times New Roman" w:cs="Arial"/>
          <w:vanish/>
          <w:sz w:val="20"/>
          <w:szCs w:val="20"/>
          <w:lang w:eastAsia="en-GB"/>
        </w:rPr>
      </w:pPr>
    </w:p>
    <w:p w14:paraId="4D7F6E93" w14:textId="77777777" w:rsidR="00B92FFF" w:rsidRPr="00B92FFF" w:rsidRDefault="00B92FFF" w:rsidP="00B92FFF">
      <w:pPr>
        <w:numPr>
          <w:ilvl w:val="0"/>
          <w:numId w:val="52"/>
        </w:numPr>
        <w:spacing w:after="0" w:line="240" w:lineRule="auto"/>
        <w:jc w:val="both"/>
        <w:outlineLvl w:val="2"/>
        <w:rPr>
          <w:rFonts w:eastAsia="Times New Roman" w:cs="Arial"/>
          <w:vanish/>
          <w:sz w:val="20"/>
          <w:szCs w:val="20"/>
          <w:lang w:eastAsia="en-GB"/>
        </w:rPr>
      </w:pPr>
    </w:p>
    <w:p w14:paraId="2CC1DA3D" w14:textId="77777777" w:rsidR="00B92FFF" w:rsidRPr="00B92FFF" w:rsidRDefault="00B92FFF" w:rsidP="00B92FFF">
      <w:pPr>
        <w:numPr>
          <w:ilvl w:val="0"/>
          <w:numId w:val="52"/>
        </w:numPr>
        <w:spacing w:after="0" w:line="240" w:lineRule="auto"/>
        <w:jc w:val="both"/>
        <w:outlineLvl w:val="2"/>
        <w:rPr>
          <w:rFonts w:eastAsia="Times New Roman" w:cs="Arial"/>
          <w:vanish/>
          <w:sz w:val="20"/>
          <w:szCs w:val="20"/>
          <w:lang w:eastAsia="en-GB"/>
        </w:rPr>
      </w:pPr>
    </w:p>
    <w:p w14:paraId="23DE3206" w14:textId="77777777" w:rsidR="00B92FFF" w:rsidRPr="00B92FFF" w:rsidRDefault="00B92FFF" w:rsidP="00B92FFF">
      <w:pPr>
        <w:numPr>
          <w:ilvl w:val="0"/>
          <w:numId w:val="52"/>
        </w:numPr>
        <w:spacing w:after="0" w:line="240" w:lineRule="auto"/>
        <w:jc w:val="both"/>
        <w:outlineLvl w:val="2"/>
        <w:rPr>
          <w:rFonts w:eastAsia="Times New Roman" w:cs="Arial"/>
          <w:vanish/>
          <w:sz w:val="20"/>
          <w:szCs w:val="20"/>
          <w:lang w:eastAsia="en-GB"/>
        </w:rPr>
      </w:pPr>
    </w:p>
    <w:p w14:paraId="1E31DE2F" w14:textId="77777777" w:rsidR="00B92FFF" w:rsidRPr="00B92FFF" w:rsidRDefault="00B92FFF" w:rsidP="00B92FFF">
      <w:pPr>
        <w:numPr>
          <w:ilvl w:val="0"/>
          <w:numId w:val="52"/>
        </w:numPr>
        <w:spacing w:after="0" w:line="240" w:lineRule="auto"/>
        <w:jc w:val="both"/>
        <w:outlineLvl w:val="2"/>
        <w:rPr>
          <w:rFonts w:eastAsia="Times New Roman" w:cs="Arial"/>
          <w:vanish/>
          <w:sz w:val="20"/>
          <w:szCs w:val="20"/>
          <w:lang w:eastAsia="en-GB"/>
        </w:rPr>
      </w:pPr>
    </w:p>
    <w:p w14:paraId="7A2567EB" w14:textId="77777777" w:rsidR="00B92FFF" w:rsidRPr="00B92FFF" w:rsidRDefault="00B92FFF" w:rsidP="00B92FFF">
      <w:pPr>
        <w:numPr>
          <w:ilvl w:val="1"/>
          <w:numId w:val="52"/>
        </w:numPr>
        <w:spacing w:after="0" w:line="240" w:lineRule="auto"/>
        <w:jc w:val="both"/>
        <w:outlineLvl w:val="2"/>
        <w:rPr>
          <w:rFonts w:eastAsia="Times New Roman" w:cs="Arial"/>
          <w:vanish/>
          <w:sz w:val="20"/>
          <w:szCs w:val="20"/>
          <w:lang w:eastAsia="en-GB"/>
        </w:rPr>
      </w:pPr>
    </w:p>
    <w:p w14:paraId="0810A114" w14:textId="77777777" w:rsidR="00B92FFF" w:rsidRPr="00B92FFF" w:rsidRDefault="00B92FFF" w:rsidP="00B92FFF">
      <w:pPr>
        <w:numPr>
          <w:ilvl w:val="2"/>
          <w:numId w:val="52"/>
        </w:numPr>
        <w:spacing w:after="0" w:line="240" w:lineRule="auto"/>
        <w:jc w:val="both"/>
        <w:outlineLvl w:val="2"/>
        <w:rPr>
          <w:rFonts w:eastAsia="Times New Roman" w:cs="Arial"/>
          <w:sz w:val="20"/>
          <w:szCs w:val="20"/>
          <w:lang w:eastAsia="en-GB"/>
        </w:rPr>
      </w:pPr>
      <w:r w:rsidRPr="00B92FFF">
        <w:rPr>
          <w:rFonts w:eastAsia="Times New Roman" w:cs="Arial"/>
          <w:sz w:val="20"/>
          <w:szCs w:val="20"/>
          <w:lang w:eastAsia="en-GB"/>
        </w:rPr>
        <w:t>acts of God, flood, drought, earthquake or other natural disaster;</w:t>
      </w:r>
    </w:p>
    <w:p w14:paraId="010035BD" w14:textId="77777777" w:rsidR="00B92FFF" w:rsidRPr="00B92FFF" w:rsidRDefault="00B92FFF" w:rsidP="00B92FFF">
      <w:pPr>
        <w:numPr>
          <w:ilvl w:val="2"/>
          <w:numId w:val="52"/>
        </w:numPr>
        <w:spacing w:after="0" w:line="240" w:lineRule="auto"/>
        <w:jc w:val="both"/>
        <w:outlineLvl w:val="2"/>
        <w:rPr>
          <w:rFonts w:eastAsia="Times New Roman" w:cs="Arial"/>
          <w:sz w:val="20"/>
          <w:szCs w:val="20"/>
          <w:lang w:eastAsia="en-GB"/>
        </w:rPr>
      </w:pPr>
      <w:r w:rsidRPr="00B92FFF">
        <w:rPr>
          <w:rFonts w:eastAsia="Times New Roman" w:cs="Arial"/>
          <w:sz w:val="20"/>
          <w:szCs w:val="20"/>
          <w:lang w:eastAsia="en-GB"/>
        </w:rPr>
        <w:t>epidemic or pandemic;</w:t>
      </w:r>
    </w:p>
    <w:p w14:paraId="001A535A" w14:textId="77777777" w:rsidR="00B92FFF" w:rsidRPr="00B92FFF" w:rsidRDefault="00B92FFF" w:rsidP="00B92FFF">
      <w:pPr>
        <w:numPr>
          <w:ilvl w:val="2"/>
          <w:numId w:val="52"/>
        </w:numPr>
        <w:spacing w:after="0" w:line="240" w:lineRule="auto"/>
        <w:jc w:val="both"/>
        <w:outlineLvl w:val="2"/>
        <w:rPr>
          <w:rFonts w:eastAsia="Times New Roman" w:cs="Arial"/>
          <w:sz w:val="20"/>
          <w:szCs w:val="20"/>
          <w:lang w:eastAsia="en-GB"/>
        </w:rPr>
      </w:pPr>
      <w:r w:rsidRPr="00B92FFF">
        <w:rPr>
          <w:rFonts w:eastAsia="Times New Roman" w:cs="Arial"/>
          <w:sz w:val="20"/>
          <w:szCs w:val="20"/>
          <w:lang w:eastAsia="en-GB"/>
        </w:rPr>
        <w:t>terrorist attack, civil war, civil commotion or riots, war, threat of or preparation for war, armed conflict, imposition of sanctions, embargo, or breaking off of diplomatic relations;</w:t>
      </w:r>
    </w:p>
    <w:p w14:paraId="0CFC6650" w14:textId="77777777" w:rsidR="00B92FFF" w:rsidRPr="00B92FFF" w:rsidRDefault="00B92FFF" w:rsidP="00B92FFF">
      <w:pPr>
        <w:numPr>
          <w:ilvl w:val="2"/>
          <w:numId w:val="52"/>
        </w:numPr>
        <w:spacing w:after="0" w:line="240" w:lineRule="auto"/>
        <w:jc w:val="both"/>
        <w:outlineLvl w:val="2"/>
        <w:rPr>
          <w:rFonts w:eastAsia="Times New Roman" w:cs="Arial"/>
          <w:sz w:val="20"/>
          <w:szCs w:val="20"/>
          <w:lang w:eastAsia="en-GB"/>
        </w:rPr>
      </w:pPr>
      <w:r w:rsidRPr="00B92FFF">
        <w:rPr>
          <w:rFonts w:eastAsia="Times New Roman" w:cs="Arial"/>
          <w:sz w:val="20"/>
          <w:szCs w:val="20"/>
          <w:lang w:eastAsia="en-GB"/>
        </w:rPr>
        <w:t>nuclear, chemical or biological contamination or sonic boom;</w:t>
      </w:r>
    </w:p>
    <w:p w14:paraId="49EDB608" w14:textId="77777777" w:rsidR="00B92FFF" w:rsidRPr="00B92FFF" w:rsidRDefault="00B92FFF" w:rsidP="00B92FFF">
      <w:pPr>
        <w:numPr>
          <w:ilvl w:val="2"/>
          <w:numId w:val="52"/>
        </w:numPr>
        <w:spacing w:after="0" w:line="240" w:lineRule="auto"/>
        <w:jc w:val="both"/>
        <w:outlineLvl w:val="2"/>
        <w:rPr>
          <w:rFonts w:eastAsia="Times New Roman" w:cs="Arial"/>
          <w:sz w:val="20"/>
          <w:szCs w:val="20"/>
          <w:lang w:eastAsia="en-GB"/>
        </w:rPr>
      </w:pPr>
      <w:r w:rsidRPr="00B92FFF">
        <w:rPr>
          <w:rFonts w:eastAsia="Times New Roman" w:cs="Arial"/>
          <w:sz w:val="20"/>
          <w:szCs w:val="20"/>
          <w:lang w:eastAsia="en-GB"/>
        </w:rPr>
        <w:t>any law or any action taken by a government or public authority, including without limitation imposing an export or import restriction, quota or prohibition, or failing to grant a necessary licence or consent;</w:t>
      </w:r>
    </w:p>
    <w:p w14:paraId="3F6D305E" w14:textId="77777777" w:rsidR="00B92FFF" w:rsidRPr="00B92FFF" w:rsidRDefault="00B92FFF" w:rsidP="00B92FFF">
      <w:pPr>
        <w:numPr>
          <w:ilvl w:val="2"/>
          <w:numId w:val="52"/>
        </w:numPr>
        <w:spacing w:after="0" w:line="240" w:lineRule="auto"/>
        <w:jc w:val="both"/>
        <w:outlineLvl w:val="2"/>
        <w:rPr>
          <w:rFonts w:eastAsia="Times New Roman" w:cs="Arial"/>
          <w:sz w:val="20"/>
          <w:szCs w:val="20"/>
          <w:lang w:eastAsia="en-GB"/>
        </w:rPr>
      </w:pPr>
      <w:r w:rsidRPr="00B92FFF">
        <w:rPr>
          <w:rFonts w:eastAsia="Times New Roman" w:cs="Arial"/>
          <w:sz w:val="20"/>
          <w:szCs w:val="20"/>
          <w:lang w:eastAsia="en-GB"/>
        </w:rPr>
        <w:t xml:space="preserve">collapse of buildings, fire, explosion or accident; </w:t>
      </w:r>
    </w:p>
    <w:p w14:paraId="5AE5495C" w14:textId="77777777" w:rsidR="00B92FFF" w:rsidRPr="00B92FFF" w:rsidRDefault="00B92FFF" w:rsidP="00B92FFF">
      <w:pPr>
        <w:numPr>
          <w:ilvl w:val="2"/>
          <w:numId w:val="52"/>
        </w:numPr>
        <w:spacing w:after="0" w:line="240" w:lineRule="auto"/>
        <w:jc w:val="both"/>
        <w:outlineLvl w:val="2"/>
        <w:rPr>
          <w:rFonts w:eastAsia="Times New Roman" w:cs="Arial"/>
          <w:sz w:val="20"/>
          <w:szCs w:val="20"/>
          <w:lang w:eastAsia="en-GB"/>
        </w:rPr>
      </w:pPr>
      <w:r w:rsidRPr="00B92FFF">
        <w:rPr>
          <w:rFonts w:eastAsia="Times New Roman" w:cs="Arial"/>
          <w:sz w:val="20"/>
          <w:szCs w:val="20"/>
          <w:lang w:eastAsia="en-GB"/>
        </w:rPr>
        <w:t>any labour or trade dispute, strikes, industrial action or lockouts (other than in each case by the party seeking to rely on this clause, or companies in the same group as that party); or</w:t>
      </w:r>
    </w:p>
    <w:p w14:paraId="293C25A4" w14:textId="77777777" w:rsidR="00B92FFF" w:rsidRPr="00B92FFF" w:rsidRDefault="00B92FFF" w:rsidP="00B92FFF">
      <w:pPr>
        <w:numPr>
          <w:ilvl w:val="2"/>
          <w:numId w:val="52"/>
        </w:numPr>
        <w:spacing w:after="0" w:line="240" w:lineRule="auto"/>
        <w:jc w:val="both"/>
        <w:outlineLvl w:val="2"/>
        <w:rPr>
          <w:rFonts w:eastAsia="Times New Roman" w:cs="Arial"/>
          <w:sz w:val="20"/>
          <w:szCs w:val="20"/>
          <w:lang w:eastAsia="en-GB"/>
        </w:rPr>
      </w:pPr>
      <w:r w:rsidRPr="00B92FFF">
        <w:rPr>
          <w:rFonts w:eastAsia="Times New Roman" w:cs="Arial"/>
          <w:sz w:val="20"/>
          <w:szCs w:val="20"/>
          <w:lang w:eastAsia="en-GB"/>
        </w:rPr>
        <w:t>interruption or failure of utility service.</w:t>
      </w:r>
    </w:p>
    <w:p w14:paraId="037CC88B" w14:textId="77777777" w:rsidR="00B92FFF" w:rsidRPr="00B92FFF" w:rsidRDefault="00B92FFF" w:rsidP="00B92FFF">
      <w:pPr>
        <w:widowControl w:val="0"/>
        <w:autoSpaceDE w:val="0"/>
        <w:autoSpaceDN w:val="0"/>
        <w:adjustRightInd w:val="0"/>
        <w:spacing w:after="0" w:line="240" w:lineRule="auto"/>
        <w:ind w:left="720" w:hanging="720"/>
        <w:jc w:val="both"/>
        <w:rPr>
          <w:rFonts w:eastAsia="Times New Roman" w:cs="Arial"/>
          <w:color w:val="000000"/>
          <w:sz w:val="20"/>
          <w:szCs w:val="20"/>
          <w:lang w:eastAsia="en-GB"/>
        </w:rPr>
      </w:pPr>
      <w:r w:rsidRPr="00B92FFF">
        <w:rPr>
          <w:rFonts w:eastAsia="Times New Roman" w:cs="Arial"/>
          <w:color w:val="000000"/>
          <w:sz w:val="20"/>
          <w:szCs w:val="20"/>
          <w:lang w:eastAsia="en-GB"/>
        </w:rPr>
        <w:t> </w:t>
      </w:r>
    </w:p>
    <w:p w14:paraId="6526264E" w14:textId="77777777" w:rsidR="00B92FFF" w:rsidRPr="00B92FFF" w:rsidRDefault="00B92FFF" w:rsidP="00B92FFF">
      <w:pPr>
        <w:numPr>
          <w:ilvl w:val="1"/>
          <w:numId w:val="30"/>
        </w:numPr>
        <w:spacing w:after="0" w:line="240" w:lineRule="auto"/>
        <w:ind w:hanging="720"/>
        <w:jc w:val="both"/>
        <w:outlineLvl w:val="1"/>
        <w:rPr>
          <w:rFonts w:eastAsia="Times New Roman" w:cs="Arial"/>
          <w:color w:val="000000"/>
          <w:sz w:val="20"/>
          <w:szCs w:val="20"/>
          <w:lang w:eastAsia="en-GB"/>
        </w:rPr>
      </w:pPr>
      <w:r w:rsidRPr="00B92FFF">
        <w:rPr>
          <w:rFonts w:eastAsia="Times New Roman" w:cs="Arial"/>
          <w:color w:val="000000"/>
          <w:sz w:val="20"/>
          <w:szCs w:val="20"/>
          <w:lang w:eastAsia="en-GB"/>
        </w:rPr>
        <w:t xml:space="preserve">Provided it has complied with </w:t>
      </w:r>
      <w:r w:rsidRPr="00B92FFF">
        <w:rPr>
          <w:rFonts w:eastAsia="Times New Roman" w:cs="Arial"/>
          <w:iCs/>
          <w:color w:val="000000"/>
          <w:sz w:val="20"/>
          <w:szCs w:val="20"/>
          <w:lang w:eastAsia="en-GB"/>
        </w:rPr>
        <w:t>Clause 26.4</w:t>
      </w:r>
      <w:r w:rsidRPr="00B92FFF">
        <w:rPr>
          <w:rFonts w:eastAsia="Times New Roman" w:cs="Arial"/>
          <w:color w:val="000000"/>
          <w:sz w:val="20"/>
          <w:szCs w:val="20"/>
          <w:lang w:eastAsia="en-GB"/>
        </w:rPr>
        <w:t>, if a party is prevented, hindered or delayed in or from performing any of its obligations under this agreement by a Force Majeure Event (</w:t>
      </w:r>
      <w:r w:rsidRPr="00B92FFF">
        <w:rPr>
          <w:rFonts w:eastAsia="Times New Roman" w:cs="Arial"/>
          <w:b/>
          <w:bCs/>
          <w:color w:val="000000"/>
          <w:sz w:val="20"/>
          <w:szCs w:val="20"/>
          <w:lang w:eastAsia="en-GB"/>
        </w:rPr>
        <w:t>Affected Party</w:t>
      </w:r>
      <w:r w:rsidRPr="00B92FFF">
        <w:rPr>
          <w:rFonts w:eastAsia="Times New Roman" w:cs="Arial"/>
          <w:color w:val="000000"/>
          <w:sz w:val="20"/>
          <w:szCs w:val="20"/>
          <w:lang w:eastAsia="en-GB"/>
        </w:rPr>
        <w:t>), the Affected Party shall not be in breach of this Agreement or otherwise liable for any such failure or delay in the performance of such obligations. The time for performance of such obligations shall be extended accordingly.</w:t>
      </w:r>
    </w:p>
    <w:p w14:paraId="039865D1" w14:textId="77777777" w:rsidR="00B92FFF" w:rsidRPr="00B92FFF" w:rsidRDefault="00B92FFF" w:rsidP="00B92FFF">
      <w:pPr>
        <w:spacing w:after="0" w:line="240" w:lineRule="auto"/>
        <w:ind w:left="720"/>
        <w:jc w:val="both"/>
        <w:outlineLvl w:val="1"/>
        <w:rPr>
          <w:rFonts w:eastAsia="Times New Roman" w:cs="Arial"/>
          <w:color w:val="000000"/>
          <w:sz w:val="20"/>
          <w:szCs w:val="20"/>
          <w:lang w:eastAsia="en-GB"/>
        </w:rPr>
      </w:pPr>
    </w:p>
    <w:p w14:paraId="0886B07C" w14:textId="77777777" w:rsidR="00B92FFF" w:rsidRPr="00B92FFF" w:rsidRDefault="00B92FFF" w:rsidP="00B92FFF">
      <w:pPr>
        <w:numPr>
          <w:ilvl w:val="1"/>
          <w:numId w:val="30"/>
        </w:numPr>
        <w:spacing w:after="0" w:line="240" w:lineRule="auto"/>
        <w:ind w:hanging="720"/>
        <w:jc w:val="both"/>
        <w:outlineLvl w:val="1"/>
        <w:rPr>
          <w:rFonts w:eastAsia="Times New Roman" w:cs="Arial"/>
          <w:color w:val="000000"/>
          <w:sz w:val="20"/>
          <w:szCs w:val="20"/>
          <w:lang w:eastAsia="en-GB"/>
        </w:rPr>
      </w:pPr>
      <w:r w:rsidRPr="00B92FFF">
        <w:rPr>
          <w:rFonts w:eastAsia="Times New Roman" w:cs="Arial"/>
          <w:color w:val="000000"/>
          <w:sz w:val="20"/>
          <w:szCs w:val="20"/>
          <w:lang w:eastAsia="en-GB"/>
        </w:rPr>
        <w:t>The corresponding obligations of the other party will be suspended, and its time for performance of such obligations extended, to the same extent as those of the Affected Party.</w:t>
      </w:r>
    </w:p>
    <w:p w14:paraId="322D494F" w14:textId="77777777" w:rsidR="00B92FFF" w:rsidRPr="00B92FFF" w:rsidRDefault="00B92FFF" w:rsidP="00B92FFF">
      <w:pPr>
        <w:spacing w:after="0" w:line="240" w:lineRule="auto"/>
        <w:jc w:val="both"/>
        <w:outlineLvl w:val="1"/>
        <w:rPr>
          <w:rFonts w:eastAsia="Times New Roman" w:cs="Arial"/>
          <w:color w:val="000000"/>
          <w:sz w:val="20"/>
          <w:szCs w:val="20"/>
          <w:lang w:eastAsia="en-GB"/>
        </w:rPr>
      </w:pPr>
    </w:p>
    <w:p w14:paraId="0E622163" w14:textId="77777777" w:rsidR="00B92FFF" w:rsidRPr="00B92FFF" w:rsidRDefault="00B92FFF" w:rsidP="00B92FFF">
      <w:pPr>
        <w:numPr>
          <w:ilvl w:val="1"/>
          <w:numId w:val="30"/>
        </w:numPr>
        <w:spacing w:after="0" w:line="240" w:lineRule="auto"/>
        <w:ind w:hanging="720"/>
        <w:jc w:val="both"/>
        <w:outlineLvl w:val="1"/>
        <w:rPr>
          <w:rFonts w:eastAsia="Times New Roman" w:cs="Arial"/>
          <w:color w:val="000000"/>
          <w:sz w:val="20"/>
          <w:szCs w:val="20"/>
          <w:lang w:eastAsia="en-GB"/>
        </w:rPr>
      </w:pPr>
      <w:r w:rsidRPr="00B92FFF">
        <w:rPr>
          <w:rFonts w:eastAsia="Times New Roman" w:cs="Arial"/>
          <w:color w:val="000000"/>
          <w:sz w:val="20"/>
          <w:szCs w:val="20"/>
          <w:lang w:eastAsia="en-GB"/>
        </w:rPr>
        <w:t>The Affected Party shall:</w:t>
      </w:r>
    </w:p>
    <w:p w14:paraId="65A78397" w14:textId="77777777" w:rsidR="00B92FFF" w:rsidRPr="00B92FFF" w:rsidRDefault="00B92FFF" w:rsidP="00B92FFF">
      <w:pPr>
        <w:spacing w:after="0" w:line="240" w:lineRule="auto"/>
        <w:jc w:val="both"/>
        <w:outlineLvl w:val="1"/>
        <w:rPr>
          <w:rFonts w:eastAsia="Times New Roman" w:cs="Arial"/>
          <w:color w:val="000000"/>
          <w:sz w:val="20"/>
          <w:szCs w:val="20"/>
          <w:lang w:eastAsia="en-GB"/>
        </w:rPr>
      </w:pPr>
    </w:p>
    <w:p w14:paraId="667033A3" w14:textId="77777777" w:rsidR="00B92FFF" w:rsidRPr="00B92FFF" w:rsidRDefault="00B92FFF" w:rsidP="00B92FFF">
      <w:pPr>
        <w:spacing w:after="0" w:line="240" w:lineRule="auto"/>
        <w:ind w:left="1440" w:hanging="720"/>
        <w:jc w:val="both"/>
        <w:outlineLvl w:val="2"/>
        <w:rPr>
          <w:rFonts w:eastAsia="Times New Roman" w:cs="Arial"/>
          <w:sz w:val="20"/>
          <w:szCs w:val="20"/>
          <w:lang w:eastAsia="en-GB"/>
        </w:rPr>
      </w:pPr>
      <w:r w:rsidRPr="00B92FFF">
        <w:rPr>
          <w:rFonts w:eastAsia="Times New Roman" w:cs="Arial"/>
          <w:sz w:val="20"/>
          <w:szCs w:val="20"/>
          <w:lang w:eastAsia="en-GB"/>
        </w:rPr>
        <w:t>26.4.1</w:t>
      </w:r>
      <w:r w:rsidRPr="00B92FFF">
        <w:rPr>
          <w:rFonts w:eastAsia="Times New Roman" w:cs="Arial"/>
          <w:sz w:val="20"/>
          <w:szCs w:val="20"/>
          <w:lang w:eastAsia="en-GB"/>
        </w:rPr>
        <w:tab/>
        <w:t>as soon as reasonably practicable after the start of the Force Majeure Event but no later than 7 days from its start, notify the other party in writing of the Force Majeure Event, the date on which it started, its likely or potential duration, and the effect of the Force Majeure Event on its ability to perform any of its obligations under the Agreement; and</w:t>
      </w:r>
    </w:p>
    <w:p w14:paraId="7979D0C0" w14:textId="77777777" w:rsidR="00B92FFF" w:rsidRPr="00B92FFF" w:rsidRDefault="00B92FFF" w:rsidP="00B92FFF">
      <w:pPr>
        <w:spacing w:after="0" w:line="240" w:lineRule="auto"/>
        <w:ind w:left="1440" w:hanging="720"/>
        <w:jc w:val="both"/>
        <w:outlineLvl w:val="2"/>
        <w:rPr>
          <w:rFonts w:eastAsia="Times New Roman" w:cs="Arial"/>
          <w:color w:val="000000"/>
          <w:sz w:val="20"/>
          <w:szCs w:val="20"/>
          <w:lang w:eastAsia="en-GB"/>
        </w:rPr>
      </w:pPr>
      <w:r w:rsidRPr="00B92FFF">
        <w:rPr>
          <w:rFonts w:eastAsia="Times New Roman" w:cs="Arial"/>
          <w:sz w:val="20"/>
          <w:szCs w:val="20"/>
          <w:lang w:eastAsia="en-GB"/>
        </w:rPr>
        <w:t>26.4.2</w:t>
      </w:r>
      <w:r w:rsidRPr="00B92FFF">
        <w:rPr>
          <w:rFonts w:eastAsia="Times New Roman" w:cs="Arial"/>
          <w:sz w:val="20"/>
          <w:szCs w:val="20"/>
          <w:lang w:eastAsia="en-GB"/>
        </w:rPr>
        <w:tab/>
        <w:t>use all reasonable endeavours to mitigate the effect of the Force Majeure Event on the performance of its obligations.</w:t>
      </w:r>
      <w:r w:rsidRPr="00B92FFF">
        <w:rPr>
          <w:rFonts w:eastAsia="Times New Roman" w:cs="Arial"/>
          <w:color w:val="000000"/>
          <w:sz w:val="20"/>
          <w:szCs w:val="20"/>
          <w:lang w:eastAsia="en-GB"/>
        </w:rPr>
        <w:t> </w:t>
      </w:r>
    </w:p>
    <w:p w14:paraId="514A3C1A" w14:textId="77777777" w:rsidR="00B92FFF" w:rsidRPr="00B92FFF" w:rsidRDefault="00B92FFF" w:rsidP="00B92FFF">
      <w:pPr>
        <w:spacing w:after="0" w:line="240" w:lineRule="auto"/>
        <w:ind w:left="720"/>
        <w:jc w:val="both"/>
        <w:outlineLvl w:val="1"/>
        <w:rPr>
          <w:rFonts w:eastAsia="Times New Roman" w:cs="Arial"/>
          <w:color w:val="000000"/>
          <w:sz w:val="20"/>
          <w:szCs w:val="20"/>
          <w:lang w:eastAsia="en-GB"/>
        </w:rPr>
      </w:pPr>
    </w:p>
    <w:p w14:paraId="27F09015" w14:textId="77777777" w:rsidR="00B92FFF" w:rsidRPr="00B92FFF" w:rsidRDefault="00B92FFF" w:rsidP="00B92FFF">
      <w:pPr>
        <w:spacing w:before="280" w:after="120" w:line="300" w:lineRule="atLeast"/>
        <w:ind w:left="709" w:hanging="709"/>
        <w:jc w:val="both"/>
        <w:outlineLvl w:val="1"/>
        <w:rPr>
          <w:rFonts w:eastAsia="Times New Roman" w:cs="Arial"/>
          <w:color w:val="000000"/>
          <w:sz w:val="20"/>
          <w:szCs w:val="20"/>
          <w:lang w:eastAsia="en-GB"/>
        </w:rPr>
      </w:pPr>
      <w:r w:rsidRPr="00B92FFF">
        <w:rPr>
          <w:rFonts w:eastAsia="Times New Roman" w:cs="Arial"/>
          <w:color w:val="000000"/>
          <w:sz w:val="20"/>
          <w:szCs w:val="20"/>
          <w:lang w:eastAsia="en-GB"/>
        </w:rPr>
        <w:t>26.5</w:t>
      </w:r>
      <w:r w:rsidRPr="00B92FFF">
        <w:rPr>
          <w:rFonts w:eastAsia="Times New Roman" w:cs="Arial"/>
          <w:color w:val="000000"/>
          <w:sz w:val="20"/>
          <w:szCs w:val="20"/>
          <w:lang w:eastAsia="en-GB"/>
        </w:rPr>
        <w:tab/>
        <w:t xml:space="preserve">If the Force Majeure Event prevents, hinders, or delays the Affected Party’s performance </w:t>
      </w:r>
      <w:r w:rsidRPr="00B92FFF">
        <w:rPr>
          <w:rFonts w:eastAsia="Times New Roman" w:cs="Arial"/>
          <w:color w:val="000000"/>
          <w:sz w:val="20"/>
          <w:szCs w:val="20"/>
          <w:lang w:eastAsia="en-GB"/>
        </w:rPr>
        <w:tab/>
        <w:t>of its obligations for a continuous period of more than 4 weeks, the party not affected by the Force Majeure Event may terminate this agreement by giving 2 weeks’ written notice to the Affected Party.</w:t>
      </w:r>
    </w:p>
    <w:p w14:paraId="52D438EA" w14:textId="77777777" w:rsidR="00B92FFF" w:rsidRPr="00B92FFF" w:rsidRDefault="00B92FFF" w:rsidP="00B92FFF">
      <w:pPr>
        <w:spacing w:before="280" w:after="120" w:line="300" w:lineRule="atLeast"/>
        <w:jc w:val="both"/>
        <w:outlineLvl w:val="1"/>
        <w:rPr>
          <w:rFonts w:eastAsia="Times New Roman" w:cs="Arial"/>
          <w:color w:val="000000"/>
          <w:sz w:val="20"/>
          <w:szCs w:val="20"/>
          <w:lang w:eastAsia="en-GB"/>
        </w:rPr>
      </w:pPr>
    </w:p>
    <w:p w14:paraId="32984732" w14:textId="77777777" w:rsidR="00B92FFF" w:rsidRPr="00B92FFF" w:rsidRDefault="00B92FFF" w:rsidP="00B92FFF">
      <w:pPr>
        <w:spacing w:after="0" w:line="240" w:lineRule="auto"/>
        <w:ind w:left="720" w:hanging="720"/>
        <w:jc w:val="both"/>
        <w:outlineLvl w:val="1"/>
        <w:rPr>
          <w:rFonts w:eastAsia="Times New Roman" w:cs="Arial"/>
          <w:b/>
          <w:sz w:val="20"/>
          <w:szCs w:val="20"/>
        </w:rPr>
      </w:pPr>
      <w:r w:rsidRPr="00B92FFF">
        <w:rPr>
          <w:rFonts w:eastAsia="Times New Roman" w:cs="Arial"/>
          <w:b/>
          <w:sz w:val="20"/>
          <w:szCs w:val="20"/>
        </w:rPr>
        <w:t xml:space="preserve">27 </w:t>
      </w:r>
      <w:r w:rsidRPr="00B92FFF">
        <w:rPr>
          <w:rFonts w:eastAsia="Times New Roman" w:cs="Arial"/>
          <w:b/>
          <w:sz w:val="20"/>
          <w:szCs w:val="20"/>
        </w:rPr>
        <w:tab/>
        <w:t>LIQUIDATED DAMAGES</w:t>
      </w:r>
    </w:p>
    <w:p w14:paraId="16F00901" w14:textId="77777777" w:rsidR="00B92FFF" w:rsidRPr="00B92FFF" w:rsidRDefault="00B92FFF" w:rsidP="00B92FFF">
      <w:pPr>
        <w:spacing w:after="0" w:line="240" w:lineRule="auto"/>
        <w:ind w:left="720"/>
        <w:jc w:val="both"/>
        <w:outlineLvl w:val="1"/>
        <w:rPr>
          <w:rFonts w:eastAsia="Times New Roman" w:cs="Arial"/>
          <w:b/>
          <w:sz w:val="20"/>
          <w:szCs w:val="20"/>
        </w:rPr>
      </w:pPr>
    </w:p>
    <w:p w14:paraId="11963BEA" w14:textId="77777777" w:rsidR="00B92FFF" w:rsidRPr="00B92FFF" w:rsidRDefault="00B92FFF" w:rsidP="00B92FFF">
      <w:pPr>
        <w:spacing w:after="0" w:line="240" w:lineRule="auto"/>
        <w:ind w:left="720" w:hanging="720"/>
        <w:jc w:val="both"/>
        <w:outlineLvl w:val="1"/>
        <w:rPr>
          <w:rFonts w:eastAsia="Times New Roman" w:cs="Arial"/>
          <w:sz w:val="20"/>
          <w:szCs w:val="20"/>
        </w:rPr>
      </w:pPr>
      <w:r w:rsidRPr="00B92FFF">
        <w:rPr>
          <w:rFonts w:eastAsia="Times New Roman" w:cs="Arial"/>
          <w:sz w:val="20"/>
          <w:szCs w:val="20"/>
        </w:rPr>
        <w:t xml:space="preserve">27.1 </w:t>
      </w:r>
      <w:r w:rsidRPr="00B92FFF">
        <w:rPr>
          <w:rFonts w:eastAsia="Times New Roman" w:cs="Arial"/>
          <w:sz w:val="20"/>
          <w:szCs w:val="20"/>
        </w:rPr>
        <w:tab/>
        <w:t>If the Consultant fails to deliver the Services by the date agreed, or (where an extension of time has been agreed by the Parties) the revised date for delivery (as the context requires, the</w:t>
      </w:r>
      <w:r w:rsidRPr="00B92FFF">
        <w:rPr>
          <w:rFonts w:eastAsia="Times New Roman" w:cs="Arial"/>
          <w:b/>
          <w:sz w:val="20"/>
          <w:szCs w:val="20"/>
        </w:rPr>
        <w:t xml:space="preserve"> </w:t>
      </w:r>
      <w:r w:rsidRPr="00B92FFF">
        <w:rPr>
          <w:rFonts w:eastAsia="Times New Roman" w:cs="Arial"/>
          <w:sz w:val="20"/>
          <w:szCs w:val="20"/>
        </w:rPr>
        <w:t>"</w:t>
      </w:r>
      <w:r w:rsidRPr="00B92FFF">
        <w:rPr>
          <w:rFonts w:eastAsia="Times New Roman" w:cs="Arial"/>
          <w:b/>
          <w:sz w:val="20"/>
          <w:szCs w:val="20"/>
        </w:rPr>
        <w:t>Agreed Delivery Date</w:t>
      </w:r>
      <w:r w:rsidRPr="00B92FFF">
        <w:rPr>
          <w:rFonts w:eastAsia="Times New Roman" w:cs="Arial"/>
          <w:sz w:val="20"/>
          <w:szCs w:val="20"/>
        </w:rPr>
        <w:t>"):</w:t>
      </w:r>
      <w:r w:rsidRPr="00B92FFF">
        <w:rPr>
          <w:rFonts w:eastAsia="Times New Roman" w:cs="Arial"/>
          <w:b/>
          <w:sz w:val="20"/>
          <w:szCs w:val="20"/>
        </w:rPr>
        <w:t xml:space="preserve">- </w:t>
      </w:r>
    </w:p>
    <w:p w14:paraId="4B853D99" w14:textId="77777777" w:rsidR="00B92FFF" w:rsidRPr="00B92FFF" w:rsidRDefault="00B92FFF" w:rsidP="00B92FFF">
      <w:pPr>
        <w:spacing w:after="0" w:line="240" w:lineRule="auto"/>
        <w:ind w:left="1080"/>
        <w:jc w:val="both"/>
        <w:outlineLvl w:val="3"/>
        <w:rPr>
          <w:rFonts w:eastAsia="Times New Roman" w:cs="Arial"/>
          <w:sz w:val="20"/>
          <w:szCs w:val="20"/>
        </w:rPr>
      </w:pPr>
    </w:p>
    <w:p w14:paraId="5198FC42" w14:textId="77777777" w:rsidR="00B92FFF" w:rsidRPr="00B92FFF" w:rsidRDefault="00B92FFF" w:rsidP="00B92FFF">
      <w:pPr>
        <w:numPr>
          <w:ilvl w:val="2"/>
          <w:numId w:val="54"/>
        </w:numPr>
        <w:spacing w:after="0" w:line="240" w:lineRule="auto"/>
        <w:jc w:val="both"/>
        <w:outlineLvl w:val="3"/>
        <w:rPr>
          <w:rFonts w:eastAsia="Times New Roman" w:cs="Arial"/>
          <w:sz w:val="20"/>
          <w:szCs w:val="20"/>
        </w:rPr>
      </w:pPr>
      <w:r w:rsidRPr="00B92FFF">
        <w:rPr>
          <w:rFonts w:eastAsia="Times New Roman" w:cs="Arial"/>
          <w:sz w:val="20"/>
          <w:szCs w:val="20"/>
        </w:rPr>
        <w:t>the Consultant shall pay the Council a sum by way of liquidated damages for each day between the Agreed Delivery Date and the</w:t>
      </w:r>
      <w:r w:rsidRPr="00B92FFF">
        <w:rPr>
          <w:rFonts w:eastAsia="Times New Roman" w:cs="Arial"/>
          <w:b/>
          <w:sz w:val="20"/>
          <w:szCs w:val="20"/>
        </w:rPr>
        <w:t xml:space="preserve"> </w:t>
      </w:r>
      <w:r w:rsidRPr="00B92FFF">
        <w:rPr>
          <w:rFonts w:eastAsia="Times New Roman" w:cs="Arial"/>
          <w:sz w:val="20"/>
          <w:szCs w:val="20"/>
        </w:rPr>
        <w:t xml:space="preserve">date on which the Services are delivered equal to </w:t>
      </w:r>
      <w:r w:rsidRPr="00B92FFF">
        <w:rPr>
          <w:rFonts w:eastAsia="Times New Roman" w:cs="Arial"/>
          <w:sz w:val="20"/>
          <w:szCs w:val="20"/>
          <w:highlight w:val="yellow"/>
        </w:rPr>
        <w:t>[VALUE TO BE DETERMINED] or [% of the Fees for the relevant Services]</w:t>
      </w:r>
      <w:r w:rsidRPr="00B92FFF">
        <w:rPr>
          <w:rFonts w:eastAsia="Times New Roman" w:cs="Arial"/>
          <w:sz w:val="20"/>
          <w:szCs w:val="20"/>
        </w:rPr>
        <w:t>, up to a</w:t>
      </w:r>
      <w:r w:rsidRPr="00B92FFF">
        <w:rPr>
          <w:rFonts w:eastAsia="Times New Roman" w:cs="Arial"/>
          <w:b/>
          <w:sz w:val="20"/>
          <w:szCs w:val="20"/>
        </w:rPr>
        <w:t xml:space="preserve"> </w:t>
      </w:r>
      <w:r w:rsidRPr="00B92FFF">
        <w:rPr>
          <w:rFonts w:eastAsia="Times New Roman" w:cs="Arial"/>
          <w:sz w:val="20"/>
          <w:szCs w:val="20"/>
        </w:rPr>
        <w:t>maximum</w:t>
      </w:r>
      <w:r w:rsidRPr="00B92FFF">
        <w:rPr>
          <w:rFonts w:eastAsia="Times New Roman" w:cs="Arial"/>
          <w:b/>
          <w:sz w:val="20"/>
          <w:szCs w:val="20"/>
        </w:rPr>
        <w:t xml:space="preserve"> </w:t>
      </w:r>
      <w:r w:rsidRPr="00B92FFF">
        <w:rPr>
          <w:rFonts w:eastAsia="Times New Roman" w:cs="Arial"/>
          <w:sz w:val="20"/>
          <w:szCs w:val="20"/>
        </w:rPr>
        <w:t xml:space="preserve">amount of </w:t>
      </w:r>
      <w:r w:rsidRPr="00B92FFF">
        <w:rPr>
          <w:rFonts w:eastAsia="Times New Roman" w:cs="Arial"/>
          <w:sz w:val="20"/>
          <w:szCs w:val="20"/>
          <w:highlight w:val="yellow"/>
        </w:rPr>
        <w:t>[VALUE TO BE DETERMINED</w:t>
      </w:r>
      <w:r w:rsidRPr="00B92FFF">
        <w:rPr>
          <w:rFonts w:eastAsia="Times New Roman" w:cs="Arial"/>
          <w:sz w:val="20"/>
          <w:szCs w:val="20"/>
        </w:rPr>
        <w:t xml:space="preserve">] or </w:t>
      </w:r>
      <w:r w:rsidRPr="00B92FFF">
        <w:rPr>
          <w:rFonts w:eastAsia="Times New Roman" w:cs="Arial"/>
          <w:sz w:val="20"/>
          <w:szCs w:val="20"/>
          <w:highlight w:val="yellow"/>
        </w:rPr>
        <w:t>[% of the Fees for the relevant  Services</w:t>
      </w:r>
      <w:r w:rsidRPr="00B92FFF">
        <w:rPr>
          <w:rFonts w:eastAsia="Times New Roman" w:cs="Arial"/>
          <w:sz w:val="20"/>
          <w:szCs w:val="20"/>
        </w:rPr>
        <w:t>] ("</w:t>
      </w:r>
      <w:r w:rsidRPr="00B92FFF">
        <w:rPr>
          <w:rFonts w:eastAsia="Times New Roman" w:cs="Arial"/>
          <w:b/>
          <w:sz w:val="20"/>
          <w:szCs w:val="20"/>
        </w:rPr>
        <w:t>Liquidated Damages</w:t>
      </w:r>
      <w:r w:rsidRPr="00B92FFF">
        <w:rPr>
          <w:rFonts w:eastAsia="Times New Roman" w:cs="Arial"/>
          <w:sz w:val="20"/>
          <w:szCs w:val="20"/>
        </w:rPr>
        <w:t>"). Subject to Clause 27.3, during the period in which liquidated damages are payable under this Clause 27.1  ("</w:t>
      </w:r>
      <w:r w:rsidRPr="00B92FFF">
        <w:rPr>
          <w:rFonts w:eastAsia="Times New Roman" w:cs="Arial"/>
          <w:b/>
          <w:sz w:val="20"/>
          <w:szCs w:val="20"/>
        </w:rPr>
        <w:t>Liquidated Damages Period</w:t>
      </w:r>
      <w:r w:rsidRPr="00B92FFF">
        <w:rPr>
          <w:rFonts w:eastAsia="Times New Roman" w:cs="Arial"/>
          <w:sz w:val="20"/>
          <w:szCs w:val="20"/>
        </w:rPr>
        <w:t>") the liquidated damages payable in accordance with this Clause shall be the Council’s only remedy for any loss or damage suffered or incurred by the Council in relation to the failure by the Consultant to deliver the Services by the Agreed Delivery Date; and</w:t>
      </w:r>
    </w:p>
    <w:p w14:paraId="75125C78" w14:textId="77777777" w:rsidR="00B92FFF" w:rsidRPr="00B92FFF" w:rsidRDefault="00B92FFF" w:rsidP="00B92FFF">
      <w:pPr>
        <w:spacing w:after="0" w:line="240" w:lineRule="auto"/>
        <w:ind w:left="1418"/>
        <w:jc w:val="both"/>
        <w:outlineLvl w:val="3"/>
        <w:rPr>
          <w:rFonts w:eastAsia="Times New Roman" w:cs="Arial"/>
          <w:sz w:val="20"/>
          <w:szCs w:val="20"/>
        </w:rPr>
      </w:pPr>
    </w:p>
    <w:p w14:paraId="5C726865" w14:textId="77777777" w:rsidR="00B92FFF" w:rsidRPr="00B92FFF" w:rsidRDefault="00B92FFF" w:rsidP="00B92FFF">
      <w:pPr>
        <w:numPr>
          <w:ilvl w:val="2"/>
          <w:numId w:val="54"/>
        </w:numPr>
        <w:spacing w:after="0" w:line="240" w:lineRule="auto"/>
        <w:jc w:val="both"/>
        <w:outlineLvl w:val="3"/>
        <w:rPr>
          <w:rFonts w:eastAsia="Times New Roman" w:cs="Arial"/>
          <w:sz w:val="20"/>
          <w:szCs w:val="20"/>
        </w:rPr>
      </w:pPr>
      <w:r w:rsidRPr="00B92FFF">
        <w:rPr>
          <w:rFonts w:eastAsia="Times New Roman" w:cs="Arial"/>
          <w:sz w:val="20"/>
          <w:szCs w:val="20"/>
        </w:rPr>
        <w:t xml:space="preserve">if the sums payable by the Consultant pursuant to Clause 27.1 do not meet the actual losses or damages incurred by the Council resulting from the failure of the Consultant, the Council shall be entitled to: </w:t>
      </w:r>
    </w:p>
    <w:p w14:paraId="2C1BCDD3" w14:textId="77777777" w:rsidR="00B92FFF" w:rsidRPr="00B92FFF" w:rsidRDefault="00B92FFF" w:rsidP="00B92FFF">
      <w:pPr>
        <w:spacing w:after="0" w:line="240" w:lineRule="auto"/>
        <w:ind w:left="1418"/>
        <w:jc w:val="both"/>
        <w:outlineLvl w:val="3"/>
        <w:rPr>
          <w:rFonts w:eastAsia="Times New Roman" w:cs="Arial"/>
          <w:sz w:val="20"/>
          <w:szCs w:val="20"/>
        </w:rPr>
      </w:pPr>
    </w:p>
    <w:p w14:paraId="41B3D70B" w14:textId="77777777" w:rsidR="00B92FFF" w:rsidRPr="00B92FFF" w:rsidRDefault="00B92FFF" w:rsidP="00B92FFF">
      <w:pPr>
        <w:numPr>
          <w:ilvl w:val="3"/>
          <w:numId w:val="54"/>
        </w:numPr>
        <w:spacing w:after="0" w:line="240" w:lineRule="auto"/>
        <w:ind w:left="2694" w:hanging="1074"/>
        <w:jc w:val="both"/>
        <w:outlineLvl w:val="3"/>
        <w:rPr>
          <w:rFonts w:eastAsia="Times New Roman" w:cs="Arial"/>
          <w:sz w:val="20"/>
          <w:szCs w:val="20"/>
        </w:rPr>
      </w:pPr>
      <w:r w:rsidRPr="00B92FFF">
        <w:rPr>
          <w:rFonts w:eastAsia="Times New Roman" w:cs="Arial"/>
          <w:sz w:val="20"/>
          <w:szCs w:val="20"/>
        </w:rPr>
        <w:t>claim any remedy available to it (whether under the Agreement or otherwise) for loss or damage incurred or suffered over and above the Liquidated Damages; and</w:t>
      </w:r>
    </w:p>
    <w:p w14:paraId="2B4D8E19" w14:textId="77777777" w:rsidR="00B92FFF" w:rsidRPr="00B92FFF" w:rsidRDefault="00B92FFF" w:rsidP="00B92FFF">
      <w:pPr>
        <w:numPr>
          <w:ilvl w:val="3"/>
          <w:numId w:val="54"/>
        </w:numPr>
        <w:spacing w:after="0" w:line="240" w:lineRule="auto"/>
        <w:ind w:left="2694" w:hanging="1074"/>
        <w:jc w:val="both"/>
        <w:outlineLvl w:val="3"/>
        <w:rPr>
          <w:rFonts w:eastAsia="Times New Roman" w:cs="Arial"/>
          <w:sz w:val="20"/>
          <w:szCs w:val="20"/>
        </w:rPr>
      </w:pPr>
      <w:r w:rsidRPr="00B92FFF">
        <w:rPr>
          <w:rFonts w:eastAsia="Times New Roman" w:cs="Arial"/>
          <w:sz w:val="20"/>
          <w:szCs w:val="20"/>
        </w:rPr>
        <w:t>without prejudice to Clause 27.1 the Council shall be entitled to terminate the Agreement with immediate effect by giving notice in writing to the Consultant.</w:t>
      </w:r>
      <w:r w:rsidRPr="00B92FFF">
        <w:rPr>
          <w:rFonts w:eastAsia="Times New Roman" w:cs="Arial"/>
          <w:sz w:val="20"/>
          <w:szCs w:val="20"/>
        </w:rPr>
        <w:tab/>
      </w:r>
    </w:p>
    <w:p w14:paraId="59512B66" w14:textId="77777777" w:rsidR="00B92FFF" w:rsidRPr="00B92FFF" w:rsidRDefault="00B92FFF" w:rsidP="00B92FFF">
      <w:pPr>
        <w:spacing w:after="0" w:line="240" w:lineRule="auto"/>
        <w:ind w:left="1140"/>
        <w:jc w:val="both"/>
        <w:outlineLvl w:val="2"/>
        <w:rPr>
          <w:rFonts w:eastAsia="Times New Roman" w:cs="Arial"/>
          <w:iCs/>
          <w:sz w:val="20"/>
          <w:szCs w:val="20"/>
        </w:rPr>
      </w:pPr>
    </w:p>
    <w:p w14:paraId="19FACB7D" w14:textId="77777777" w:rsidR="00B92FFF" w:rsidRPr="00B92FFF" w:rsidRDefault="00B92FFF" w:rsidP="00B92FFF">
      <w:pPr>
        <w:numPr>
          <w:ilvl w:val="1"/>
          <w:numId w:val="54"/>
        </w:numPr>
        <w:spacing w:after="0" w:line="240" w:lineRule="auto"/>
        <w:jc w:val="both"/>
        <w:outlineLvl w:val="2"/>
        <w:rPr>
          <w:rFonts w:eastAsia="Times New Roman" w:cs="Arial"/>
          <w:iCs/>
          <w:sz w:val="20"/>
          <w:szCs w:val="20"/>
        </w:rPr>
      </w:pPr>
      <w:r w:rsidRPr="00B92FFF">
        <w:rPr>
          <w:rFonts w:eastAsia="Times New Roman" w:cs="Arial"/>
          <w:sz w:val="20"/>
          <w:szCs w:val="20"/>
        </w:rPr>
        <w:t>The Consultant shall not be obliged to pay any sums pursuant to Clause 27.1 if and to the extent the failure by the Consultant to deliver the Services by the Agreed Delivery Date directly results from the Council Default provided that the Consultant notifies the Council immediately of such circumstances in sufficient detail to enable the Council to remedy the situation. Except as set out in this Clause 27.2, no payment or concession to the Consultant by the Council or other act or omission of the Council shall in any way affect its rights to liquidated damages pursuant to Clause 27.1 or be deemed to be a waiver of the right of the Council to recover any damages unless such waiver has been expressly made in writing by the Council.</w:t>
      </w:r>
      <w:r w:rsidRPr="00B92FFF">
        <w:rPr>
          <w:rFonts w:eastAsia="Times New Roman" w:cs="Arial"/>
          <w:iCs/>
          <w:sz w:val="20"/>
          <w:szCs w:val="20"/>
        </w:rPr>
        <w:t xml:space="preserve"> </w:t>
      </w:r>
    </w:p>
    <w:p w14:paraId="455D2F4F" w14:textId="77777777" w:rsidR="00B92FFF" w:rsidRPr="00B92FFF" w:rsidRDefault="00B92FFF" w:rsidP="00B92FFF">
      <w:pPr>
        <w:spacing w:after="0" w:line="240" w:lineRule="auto"/>
        <w:ind w:left="1140"/>
        <w:jc w:val="both"/>
        <w:outlineLvl w:val="2"/>
        <w:rPr>
          <w:rFonts w:eastAsia="Times New Roman" w:cs="Arial"/>
          <w:iCs/>
          <w:sz w:val="20"/>
          <w:szCs w:val="20"/>
        </w:rPr>
      </w:pPr>
    </w:p>
    <w:p w14:paraId="22ECCCAE" w14:textId="77777777" w:rsidR="00B92FFF" w:rsidRPr="00B92FFF" w:rsidRDefault="00B92FFF" w:rsidP="00B92FFF">
      <w:pPr>
        <w:numPr>
          <w:ilvl w:val="1"/>
          <w:numId w:val="54"/>
        </w:numPr>
        <w:spacing w:after="0" w:line="240" w:lineRule="auto"/>
        <w:ind w:hanging="735"/>
        <w:jc w:val="both"/>
        <w:outlineLvl w:val="2"/>
        <w:rPr>
          <w:rFonts w:eastAsia="Times New Roman" w:cs="Arial"/>
          <w:sz w:val="20"/>
          <w:szCs w:val="20"/>
        </w:rPr>
      </w:pPr>
      <w:r w:rsidRPr="00B92FFF">
        <w:rPr>
          <w:rFonts w:eastAsia="Times New Roman" w:cs="Arial"/>
          <w:sz w:val="20"/>
          <w:szCs w:val="20"/>
        </w:rPr>
        <w:t>Notwithstanding Clause 27.1 the Consultant does not exclude responsibility for performing or re-performing the obligation or duty which gave rise to the relevant claim at its own cost in such manner as would (if possible) result in the same or substantively similar effect for the Council, whether or not such performance or re-performance gives rise to additional costs for the Consultant and the cost of re-performance shall be borne solely by the Consultant and shall not be re-charged to the Council whether by way of costs, reimbursement or otherwise.</w:t>
      </w:r>
    </w:p>
    <w:p w14:paraId="71750706" w14:textId="77777777" w:rsidR="00B92FFF" w:rsidRPr="00B92FFF" w:rsidRDefault="00B92FFF" w:rsidP="00B92FFF">
      <w:pPr>
        <w:spacing w:after="0" w:line="240" w:lineRule="auto"/>
        <w:ind w:left="1140"/>
        <w:jc w:val="both"/>
        <w:outlineLvl w:val="2"/>
        <w:rPr>
          <w:rFonts w:eastAsia="Times New Roman" w:cs="Arial"/>
          <w:sz w:val="20"/>
          <w:szCs w:val="20"/>
        </w:rPr>
      </w:pPr>
    </w:p>
    <w:p w14:paraId="319B6CE3" w14:textId="77777777" w:rsidR="00B92FFF" w:rsidRPr="00B92FFF" w:rsidRDefault="00B92FFF" w:rsidP="00B92FFF">
      <w:pPr>
        <w:numPr>
          <w:ilvl w:val="1"/>
          <w:numId w:val="54"/>
        </w:numPr>
        <w:spacing w:after="0" w:line="240" w:lineRule="auto"/>
        <w:ind w:hanging="735"/>
        <w:jc w:val="both"/>
        <w:outlineLvl w:val="2"/>
        <w:rPr>
          <w:rFonts w:eastAsia="Times New Roman" w:cs="Arial"/>
          <w:sz w:val="20"/>
          <w:szCs w:val="20"/>
        </w:rPr>
      </w:pPr>
      <w:r w:rsidRPr="00B92FFF">
        <w:rPr>
          <w:rFonts w:eastAsia="Times New Roman" w:cs="Arial"/>
          <w:sz w:val="20"/>
          <w:szCs w:val="20"/>
        </w:rPr>
        <w:t>Having given careful consideration to this matter, all monies payable by the Consultant under Clause 27.1 are considered by the Parties:</w:t>
      </w:r>
    </w:p>
    <w:p w14:paraId="32AD161C" w14:textId="77777777" w:rsidR="00B92FFF" w:rsidRPr="00B92FFF" w:rsidRDefault="00B92FFF" w:rsidP="00B92FFF">
      <w:pPr>
        <w:numPr>
          <w:ilvl w:val="0"/>
          <w:numId w:val="31"/>
        </w:numPr>
        <w:spacing w:after="0" w:line="300" w:lineRule="atLeast"/>
        <w:ind w:firstLine="0"/>
        <w:contextualSpacing/>
        <w:jc w:val="both"/>
        <w:rPr>
          <w:rFonts w:eastAsia="Times New Roman" w:cs="Arial"/>
          <w:sz w:val="20"/>
          <w:szCs w:val="20"/>
        </w:rPr>
      </w:pPr>
    </w:p>
    <w:p w14:paraId="3535FB40" w14:textId="77777777" w:rsidR="00B92FFF" w:rsidRPr="00B92FFF" w:rsidRDefault="00B92FFF" w:rsidP="00B92FFF">
      <w:pPr>
        <w:numPr>
          <w:ilvl w:val="2"/>
          <w:numId w:val="54"/>
        </w:numPr>
        <w:spacing w:after="0" w:line="240" w:lineRule="auto"/>
        <w:jc w:val="both"/>
        <w:outlineLvl w:val="2"/>
        <w:rPr>
          <w:rFonts w:eastAsia="Times New Roman" w:cs="Arial"/>
          <w:sz w:val="20"/>
          <w:szCs w:val="20"/>
        </w:rPr>
      </w:pPr>
      <w:r w:rsidRPr="00B92FFF">
        <w:rPr>
          <w:rFonts w:eastAsia="Times New Roman" w:cs="Arial"/>
          <w:sz w:val="20"/>
          <w:szCs w:val="20"/>
        </w:rPr>
        <w:t xml:space="preserve">to be a genuine pre-estimate of the losses which the Council will incur in relation to the Consultant's failure to deliver the Services by the Agreed Delivery Date, it being impossible to quantify the actual aggregate losses sustainable by the Council in terms of both loss of revenue as well as loss of reputation and prestige (the Parties acknowledging that hypothetically the losses sufferable by the Council might be more or less than the agreed liquidated damages calculation); </w:t>
      </w:r>
    </w:p>
    <w:p w14:paraId="72F4A03C" w14:textId="77777777" w:rsidR="00B92FFF" w:rsidRPr="00B92FFF" w:rsidRDefault="00B92FFF" w:rsidP="00B92FFF">
      <w:pPr>
        <w:numPr>
          <w:ilvl w:val="2"/>
          <w:numId w:val="54"/>
        </w:numPr>
        <w:spacing w:after="0" w:line="240" w:lineRule="auto"/>
        <w:jc w:val="both"/>
        <w:outlineLvl w:val="2"/>
        <w:rPr>
          <w:rFonts w:eastAsia="Times New Roman" w:cs="Arial"/>
          <w:sz w:val="20"/>
          <w:szCs w:val="20"/>
        </w:rPr>
      </w:pPr>
      <w:r w:rsidRPr="00B92FFF">
        <w:rPr>
          <w:rFonts w:eastAsia="Times New Roman" w:cs="Arial"/>
          <w:sz w:val="20"/>
          <w:szCs w:val="20"/>
        </w:rPr>
        <w:t xml:space="preserve">to be arrived at without any inequality of bargaining position as between the Parties as a true bargain between the Parties; </w:t>
      </w:r>
    </w:p>
    <w:p w14:paraId="2DB423C5" w14:textId="77777777" w:rsidR="00B92FFF" w:rsidRPr="00B92FFF" w:rsidRDefault="00B92FFF" w:rsidP="00B92FFF">
      <w:pPr>
        <w:numPr>
          <w:ilvl w:val="2"/>
          <w:numId w:val="54"/>
        </w:numPr>
        <w:spacing w:after="0" w:line="240" w:lineRule="auto"/>
        <w:jc w:val="both"/>
        <w:outlineLvl w:val="2"/>
        <w:rPr>
          <w:rFonts w:eastAsia="Times New Roman" w:cs="Arial"/>
          <w:sz w:val="20"/>
          <w:szCs w:val="20"/>
        </w:rPr>
      </w:pPr>
      <w:r w:rsidRPr="00B92FFF">
        <w:rPr>
          <w:rFonts w:eastAsia="Times New Roman" w:cs="Arial"/>
          <w:sz w:val="20"/>
          <w:szCs w:val="20"/>
        </w:rPr>
        <w:t xml:space="preserve">to be fair, given the nature and circumstances of the Agreement; </w:t>
      </w:r>
    </w:p>
    <w:p w14:paraId="72CD0DB6" w14:textId="77777777" w:rsidR="00B92FFF" w:rsidRPr="00B92FFF" w:rsidRDefault="00B92FFF" w:rsidP="00B92FFF">
      <w:pPr>
        <w:numPr>
          <w:ilvl w:val="2"/>
          <w:numId w:val="54"/>
        </w:numPr>
        <w:spacing w:after="0" w:line="240" w:lineRule="auto"/>
        <w:jc w:val="both"/>
        <w:outlineLvl w:val="2"/>
        <w:rPr>
          <w:rFonts w:eastAsia="Times New Roman" w:cs="Arial"/>
          <w:sz w:val="20"/>
          <w:szCs w:val="20"/>
        </w:rPr>
      </w:pPr>
      <w:r w:rsidRPr="00B92FFF">
        <w:rPr>
          <w:rFonts w:eastAsia="Times New Roman" w:cs="Arial"/>
          <w:sz w:val="20"/>
          <w:szCs w:val="20"/>
        </w:rPr>
        <w:t>to be neither excessive, extravagant, unconscionable or oppressive in all the circumstances;</w:t>
      </w:r>
    </w:p>
    <w:p w14:paraId="3F93F475" w14:textId="77777777" w:rsidR="00B92FFF" w:rsidRPr="00B92FFF" w:rsidRDefault="00B92FFF" w:rsidP="00B92FFF">
      <w:pPr>
        <w:numPr>
          <w:ilvl w:val="2"/>
          <w:numId w:val="54"/>
        </w:numPr>
        <w:spacing w:after="0" w:line="240" w:lineRule="auto"/>
        <w:jc w:val="both"/>
        <w:outlineLvl w:val="2"/>
        <w:rPr>
          <w:rFonts w:eastAsia="Times New Roman" w:cs="Arial"/>
          <w:sz w:val="20"/>
          <w:szCs w:val="20"/>
        </w:rPr>
      </w:pPr>
      <w:r w:rsidRPr="00B92FFF">
        <w:rPr>
          <w:rFonts w:eastAsia="Times New Roman" w:cs="Arial"/>
          <w:sz w:val="20"/>
          <w:szCs w:val="20"/>
        </w:rPr>
        <w:t>and as such these monies are payable as liquidated damages such that the Consultant waives absolutely any entitlement to challenge the enforceability in whole or in part of this Clause 27.</w:t>
      </w:r>
    </w:p>
    <w:p w14:paraId="2A15F15D" w14:textId="77777777" w:rsidR="00B92FFF" w:rsidRPr="00B92FFF" w:rsidRDefault="00B92FFF" w:rsidP="00B92FFF">
      <w:pPr>
        <w:numPr>
          <w:ilvl w:val="2"/>
          <w:numId w:val="54"/>
        </w:numPr>
        <w:spacing w:after="0" w:line="240" w:lineRule="auto"/>
        <w:jc w:val="both"/>
        <w:outlineLvl w:val="2"/>
        <w:rPr>
          <w:rFonts w:eastAsia="Times New Roman" w:cs="Arial"/>
          <w:sz w:val="20"/>
          <w:szCs w:val="20"/>
        </w:rPr>
      </w:pPr>
      <w:r w:rsidRPr="00B92FFF">
        <w:rPr>
          <w:rFonts w:eastAsia="Times New Roman" w:cs="Arial"/>
          <w:sz w:val="20"/>
          <w:szCs w:val="20"/>
        </w:rPr>
        <w:t xml:space="preserve"> The Parties' joint intention in agreeing a scheme of liquidated damages in such circumstances is to substantially reduce and, to the fullest extent possible in law, eliminate, the risk of a dispute and potential litigation in relation to such circumstances.</w:t>
      </w:r>
    </w:p>
    <w:p w14:paraId="26D953DB" w14:textId="77777777" w:rsidR="00B92FFF" w:rsidRPr="00B92FFF" w:rsidRDefault="00B92FFF" w:rsidP="00B92FFF">
      <w:pPr>
        <w:spacing w:after="0" w:line="240" w:lineRule="auto"/>
        <w:ind w:left="1140"/>
        <w:jc w:val="both"/>
        <w:outlineLvl w:val="2"/>
        <w:rPr>
          <w:rFonts w:eastAsia="Times New Roman" w:cs="Arial"/>
          <w:sz w:val="20"/>
          <w:szCs w:val="20"/>
        </w:rPr>
      </w:pPr>
    </w:p>
    <w:p w14:paraId="7A72AE94" w14:textId="77777777" w:rsidR="00B92FFF" w:rsidRPr="00B92FFF" w:rsidRDefault="00B92FFF" w:rsidP="00B92FFF">
      <w:pPr>
        <w:numPr>
          <w:ilvl w:val="1"/>
          <w:numId w:val="54"/>
        </w:numPr>
        <w:spacing w:after="0" w:line="240" w:lineRule="auto"/>
        <w:ind w:hanging="735"/>
        <w:jc w:val="both"/>
        <w:outlineLvl w:val="2"/>
        <w:rPr>
          <w:rFonts w:eastAsia="Times New Roman" w:cs="Arial"/>
          <w:sz w:val="20"/>
          <w:szCs w:val="20"/>
        </w:rPr>
      </w:pPr>
      <w:r w:rsidRPr="00B92FFF">
        <w:rPr>
          <w:rFonts w:eastAsia="Times New Roman" w:cs="Arial"/>
          <w:sz w:val="20"/>
          <w:szCs w:val="20"/>
        </w:rPr>
        <w:t>Each Party confirms that:-</w:t>
      </w:r>
    </w:p>
    <w:p w14:paraId="1CA0628C" w14:textId="77777777" w:rsidR="00B92FFF" w:rsidRPr="00B92FFF" w:rsidRDefault="00B92FFF" w:rsidP="00B92FFF">
      <w:pPr>
        <w:spacing w:after="0" w:line="240" w:lineRule="auto"/>
        <w:ind w:left="1985" w:hanging="851"/>
        <w:jc w:val="both"/>
        <w:outlineLvl w:val="1"/>
        <w:rPr>
          <w:rFonts w:eastAsia="Times New Roman" w:cs="Arial"/>
          <w:sz w:val="20"/>
          <w:szCs w:val="20"/>
        </w:rPr>
      </w:pPr>
    </w:p>
    <w:p w14:paraId="4FF15539" w14:textId="77777777" w:rsidR="00B92FFF" w:rsidRPr="00B92FFF" w:rsidRDefault="00B92FFF" w:rsidP="00B92FFF">
      <w:pPr>
        <w:spacing w:after="0" w:line="240" w:lineRule="auto"/>
        <w:ind w:left="1080"/>
        <w:jc w:val="both"/>
        <w:outlineLvl w:val="3"/>
        <w:rPr>
          <w:rFonts w:eastAsia="Times New Roman" w:cs="Arial"/>
          <w:sz w:val="20"/>
          <w:szCs w:val="20"/>
        </w:rPr>
      </w:pPr>
      <w:r w:rsidRPr="00B92FFF">
        <w:rPr>
          <w:rFonts w:eastAsia="Times New Roman" w:cs="Arial"/>
          <w:sz w:val="20"/>
          <w:szCs w:val="20"/>
        </w:rPr>
        <w:tab/>
        <w:t>27.5.1</w:t>
      </w:r>
      <w:r w:rsidRPr="00B92FFF">
        <w:rPr>
          <w:rFonts w:eastAsia="Times New Roman" w:cs="Arial"/>
          <w:sz w:val="20"/>
          <w:szCs w:val="20"/>
        </w:rPr>
        <w:tab/>
        <w:t>it has taken specific legal advice on the effect of this clause; and</w:t>
      </w:r>
    </w:p>
    <w:p w14:paraId="785F46AB" w14:textId="77777777" w:rsidR="00B92FFF" w:rsidRPr="00B92FFF" w:rsidRDefault="00B92FFF" w:rsidP="00B92FFF">
      <w:pPr>
        <w:spacing w:after="0" w:line="300" w:lineRule="atLeast"/>
        <w:jc w:val="both"/>
        <w:rPr>
          <w:rFonts w:eastAsia="Times New Roman" w:cs="Arial"/>
          <w:sz w:val="20"/>
          <w:szCs w:val="20"/>
        </w:rPr>
      </w:pPr>
      <w:r w:rsidRPr="00B92FFF">
        <w:rPr>
          <w:rFonts w:eastAsia="Times New Roman" w:cs="Arial"/>
          <w:sz w:val="20"/>
          <w:szCs w:val="20"/>
        </w:rPr>
        <w:tab/>
      </w:r>
      <w:r w:rsidRPr="00B92FFF">
        <w:rPr>
          <w:rFonts w:eastAsia="Times New Roman" w:cs="Arial"/>
          <w:sz w:val="20"/>
          <w:szCs w:val="20"/>
        </w:rPr>
        <w:tab/>
        <w:t>27.5.2</w:t>
      </w:r>
      <w:r w:rsidRPr="00B92FFF">
        <w:rPr>
          <w:rFonts w:eastAsia="Times New Roman" w:cs="Arial"/>
          <w:sz w:val="20"/>
          <w:szCs w:val="20"/>
        </w:rPr>
        <w:tab/>
        <w:t xml:space="preserve">based on such advice, it does not enter into the Agreement in anticipation that, or with </w:t>
      </w:r>
      <w:r w:rsidRPr="00B92FFF">
        <w:rPr>
          <w:rFonts w:eastAsia="Times New Roman" w:cs="Arial"/>
          <w:sz w:val="20"/>
          <w:szCs w:val="20"/>
        </w:rPr>
        <w:tab/>
      </w:r>
      <w:r w:rsidRPr="00B92FFF">
        <w:rPr>
          <w:rFonts w:eastAsia="Times New Roman" w:cs="Arial"/>
          <w:sz w:val="20"/>
          <w:szCs w:val="20"/>
        </w:rPr>
        <w:tab/>
      </w:r>
      <w:r w:rsidRPr="00B92FFF">
        <w:rPr>
          <w:rFonts w:eastAsia="Times New Roman" w:cs="Arial"/>
          <w:sz w:val="20"/>
          <w:szCs w:val="20"/>
        </w:rPr>
        <w:tab/>
        <w:t>any expectation that this Clause will be unenforceable for any reason.</w:t>
      </w:r>
    </w:p>
    <w:p w14:paraId="7A26FB97" w14:textId="77777777" w:rsidR="00B92FFF" w:rsidRPr="00B92FFF" w:rsidRDefault="00B92FFF" w:rsidP="00B92FFF">
      <w:pPr>
        <w:spacing w:after="0" w:line="300" w:lineRule="atLeast"/>
        <w:jc w:val="both"/>
        <w:rPr>
          <w:rFonts w:eastAsia="Times New Roman" w:cs="Arial"/>
          <w:sz w:val="20"/>
          <w:szCs w:val="20"/>
        </w:rPr>
      </w:pPr>
    </w:p>
    <w:p w14:paraId="448EB83B" w14:textId="77777777" w:rsidR="00B92FFF" w:rsidRPr="00B92FFF" w:rsidRDefault="00B92FFF" w:rsidP="00B92FFF">
      <w:pPr>
        <w:keepNext/>
        <w:spacing w:before="320" w:after="0" w:line="300" w:lineRule="atLeast"/>
        <w:ind w:left="142"/>
        <w:outlineLvl w:val="0"/>
        <w:rPr>
          <w:rFonts w:eastAsia="Times New Roman" w:cs="Arial"/>
          <w:b/>
          <w:smallCaps/>
          <w:kern w:val="28"/>
          <w:sz w:val="20"/>
          <w:szCs w:val="20"/>
        </w:rPr>
      </w:pPr>
      <w:r w:rsidRPr="00B92FFF">
        <w:rPr>
          <w:rFonts w:eastAsia="Times New Roman" w:cs="Arial"/>
          <w:b/>
          <w:smallCaps/>
          <w:kern w:val="28"/>
          <w:sz w:val="20"/>
          <w:szCs w:val="20"/>
        </w:rPr>
        <w:t xml:space="preserve">28.  SOCIAL VALUE </w:t>
      </w:r>
    </w:p>
    <w:p w14:paraId="323E8A53" w14:textId="77777777" w:rsidR="00B92FFF" w:rsidRPr="00B92FFF" w:rsidRDefault="00B92FFF" w:rsidP="00B92FFF">
      <w:pPr>
        <w:spacing w:after="0" w:line="300" w:lineRule="atLeast"/>
        <w:jc w:val="both"/>
        <w:rPr>
          <w:rFonts w:eastAsia="Times New Roman" w:cs="Arial"/>
          <w:sz w:val="20"/>
          <w:szCs w:val="20"/>
        </w:rPr>
      </w:pPr>
    </w:p>
    <w:p w14:paraId="244D524B" w14:textId="77777777" w:rsidR="00B92FFF" w:rsidRPr="00B92FFF" w:rsidRDefault="00B92FFF" w:rsidP="00B92FFF">
      <w:pPr>
        <w:spacing w:after="0" w:line="300" w:lineRule="atLeast"/>
        <w:ind w:left="426" w:hanging="86"/>
        <w:jc w:val="both"/>
        <w:rPr>
          <w:rFonts w:eastAsia="Times New Roman" w:cs="Arial"/>
          <w:sz w:val="20"/>
          <w:szCs w:val="20"/>
        </w:rPr>
      </w:pPr>
      <w:r w:rsidRPr="00B92FFF">
        <w:rPr>
          <w:rFonts w:eastAsia="Times New Roman" w:cs="Arial"/>
          <w:sz w:val="20"/>
          <w:szCs w:val="20"/>
        </w:rPr>
        <w:tab/>
        <w:t>28.1 The Consultant acknowledges that, under the Public Services (Social Value) Act 2012, the Council is required to consider how goods, services and works, that it procures, improve the economic, social and environmental well-being of the Mendip District, and furthermore, that as a matter of procurement policy and practice, the Council requires any supplier, provider, consultant or contractor providing goods, services and works to the Council to use all reasonable endeavours to assist the Council to improve the economic, social and environmental well-being of the Mendip District.</w:t>
      </w:r>
    </w:p>
    <w:p w14:paraId="455ACD4E" w14:textId="77777777" w:rsidR="00B92FFF" w:rsidRPr="00B92FFF" w:rsidRDefault="00B92FFF" w:rsidP="00B92FFF">
      <w:pPr>
        <w:spacing w:after="0" w:line="300" w:lineRule="atLeast"/>
        <w:ind w:left="426" w:hanging="426"/>
        <w:jc w:val="both"/>
        <w:rPr>
          <w:rFonts w:eastAsia="Times New Roman" w:cs="Arial"/>
          <w:sz w:val="20"/>
          <w:szCs w:val="20"/>
          <w:highlight w:val="yellow"/>
        </w:rPr>
      </w:pPr>
    </w:p>
    <w:p w14:paraId="4782FCCE" w14:textId="77777777" w:rsidR="00B92FFF" w:rsidRPr="00B92FFF" w:rsidRDefault="00B92FFF" w:rsidP="00B92FFF">
      <w:pPr>
        <w:tabs>
          <w:tab w:val="left" w:pos="720"/>
        </w:tabs>
        <w:spacing w:after="240" w:line="240" w:lineRule="auto"/>
        <w:ind w:left="794"/>
        <w:jc w:val="both"/>
        <w:rPr>
          <w:rFonts w:eastAsia="Calibri" w:cs="Arial"/>
          <w:sz w:val="20"/>
          <w:szCs w:val="20"/>
          <w:highlight w:val="yellow"/>
        </w:rPr>
      </w:pPr>
    </w:p>
    <w:p w14:paraId="07295204" w14:textId="77777777" w:rsidR="00B92FFF" w:rsidRPr="00B92FFF" w:rsidRDefault="00B92FFF" w:rsidP="00B92FFF">
      <w:pPr>
        <w:spacing w:after="0" w:line="300" w:lineRule="atLeast"/>
        <w:jc w:val="both"/>
        <w:rPr>
          <w:rFonts w:eastAsia="Times New Roman" w:cs="Arial"/>
          <w:sz w:val="20"/>
          <w:szCs w:val="20"/>
        </w:rPr>
      </w:pPr>
    </w:p>
    <w:p w14:paraId="573C1B80" w14:textId="77777777" w:rsidR="00B92FFF" w:rsidRPr="00B92FFF" w:rsidRDefault="00B92FFF" w:rsidP="00B92FFF">
      <w:pPr>
        <w:spacing w:before="280" w:after="120" w:line="300" w:lineRule="atLeast"/>
        <w:jc w:val="both"/>
        <w:outlineLvl w:val="1"/>
        <w:rPr>
          <w:rFonts w:eastAsia="Times New Roman" w:cs="Arial"/>
          <w:color w:val="000000"/>
          <w:sz w:val="20"/>
          <w:szCs w:val="20"/>
        </w:rPr>
      </w:pPr>
    </w:p>
    <w:p w14:paraId="37F7D23F" w14:textId="77777777" w:rsidR="00B92FFF" w:rsidRPr="00B92FFF" w:rsidRDefault="00B92FFF" w:rsidP="00B92FFF">
      <w:pPr>
        <w:spacing w:before="280" w:after="120" w:line="300" w:lineRule="atLeast"/>
        <w:jc w:val="both"/>
        <w:outlineLvl w:val="1"/>
        <w:rPr>
          <w:rFonts w:eastAsia="Times New Roman" w:cs="Arial"/>
          <w:color w:val="000000"/>
          <w:sz w:val="20"/>
          <w:szCs w:val="20"/>
        </w:rPr>
      </w:pPr>
    </w:p>
    <w:p w14:paraId="39497F12" w14:textId="77777777" w:rsidR="00B92FFF" w:rsidRPr="00B92FFF" w:rsidRDefault="00B92FFF" w:rsidP="00B92FFF">
      <w:pPr>
        <w:spacing w:after="120" w:line="240" w:lineRule="auto"/>
        <w:jc w:val="both"/>
        <w:rPr>
          <w:rFonts w:eastAsia="Times New Roman" w:cs="Arial"/>
          <w:sz w:val="20"/>
          <w:szCs w:val="20"/>
          <w:u w:val="single"/>
          <w:lang w:eastAsia="en-GB"/>
        </w:rPr>
      </w:pPr>
    </w:p>
    <w:p w14:paraId="539CBA9E" w14:textId="77777777" w:rsidR="00B92FFF" w:rsidRPr="00B92FFF" w:rsidRDefault="00B92FFF" w:rsidP="00B92FFF">
      <w:pPr>
        <w:widowControl w:val="0"/>
        <w:autoSpaceDE w:val="0"/>
        <w:autoSpaceDN w:val="0"/>
        <w:adjustRightInd w:val="0"/>
        <w:spacing w:after="0" w:line="240" w:lineRule="auto"/>
        <w:jc w:val="both"/>
        <w:rPr>
          <w:rFonts w:eastAsia="Times New Roman" w:cs="Arial"/>
          <w:color w:val="000000"/>
          <w:sz w:val="20"/>
          <w:szCs w:val="20"/>
        </w:rPr>
      </w:pPr>
    </w:p>
    <w:p w14:paraId="3EB01A83" w14:textId="77777777" w:rsidR="00B92FFF" w:rsidRPr="00B92FFF" w:rsidRDefault="00B92FFF" w:rsidP="00B92FFF">
      <w:pPr>
        <w:widowControl w:val="0"/>
        <w:autoSpaceDE w:val="0"/>
        <w:autoSpaceDN w:val="0"/>
        <w:adjustRightInd w:val="0"/>
        <w:spacing w:after="0" w:line="240" w:lineRule="auto"/>
        <w:jc w:val="both"/>
        <w:rPr>
          <w:rFonts w:eastAsia="Times New Roman" w:cs="Arial"/>
          <w:color w:val="000000"/>
          <w:sz w:val="20"/>
          <w:szCs w:val="20"/>
        </w:rPr>
      </w:pPr>
    </w:p>
    <w:p w14:paraId="04F5E8A3" w14:textId="77777777" w:rsidR="00B92FFF" w:rsidRPr="00B92FFF" w:rsidRDefault="00B92FFF" w:rsidP="00B92FFF">
      <w:pPr>
        <w:widowControl w:val="0"/>
        <w:autoSpaceDE w:val="0"/>
        <w:autoSpaceDN w:val="0"/>
        <w:adjustRightInd w:val="0"/>
        <w:spacing w:after="0" w:line="240" w:lineRule="auto"/>
        <w:jc w:val="both"/>
        <w:rPr>
          <w:rFonts w:eastAsia="Times New Roman" w:cs="Arial"/>
          <w:color w:val="000000"/>
          <w:sz w:val="20"/>
          <w:szCs w:val="20"/>
        </w:rPr>
      </w:pPr>
    </w:p>
    <w:p w14:paraId="68EA6EE8" w14:textId="77777777" w:rsidR="00B92FFF" w:rsidRPr="00B92FFF" w:rsidRDefault="00B92FFF" w:rsidP="00B92FFF">
      <w:pPr>
        <w:widowControl w:val="0"/>
        <w:autoSpaceDE w:val="0"/>
        <w:autoSpaceDN w:val="0"/>
        <w:adjustRightInd w:val="0"/>
        <w:spacing w:after="0" w:line="240" w:lineRule="auto"/>
        <w:jc w:val="both"/>
        <w:rPr>
          <w:rFonts w:eastAsia="Times New Roman" w:cs="Arial"/>
          <w:color w:val="000000"/>
          <w:sz w:val="20"/>
          <w:szCs w:val="20"/>
        </w:rPr>
      </w:pPr>
    </w:p>
    <w:p w14:paraId="04ADB53E" w14:textId="77777777" w:rsidR="00B92FFF" w:rsidRPr="00B92FFF" w:rsidRDefault="00B92FFF" w:rsidP="00B92FFF">
      <w:pPr>
        <w:widowControl w:val="0"/>
        <w:autoSpaceDE w:val="0"/>
        <w:autoSpaceDN w:val="0"/>
        <w:adjustRightInd w:val="0"/>
        <w:spacing w:after="0" w:line="240" w:lineRule="auto"/>
        <w:jc w:val="both"/>
        <w:rPr>
          <w:rFonts w:eastAsia="Times New Roman" w:cs="Arial"/>
          <w:color w:val="000000"/>
          <w:sz w:val="20"/>
          <w:szCs w:val="20"/>
        </w:rPr>
      </w:pPr>
    </w:p>
    <w:p w14:paraId="170EC1C6" w14:textId="77777777" w:rsidR="00B92FFF" w:rsidRPr="00B92FFF" w:rsidRDefault="00B92FFF" w:rsidP="00B92FFF">
      <w:pPr>
        <w:widowControl w:val="0"/>
        <w:autoSpaceDE w:val="0"/>
        <w:autoSpaceDN w:val="0"/>
        <w:adjustRightInd w:val="0"/>
        <w:spacing w:after="0" w:line="240" w:lineRule="auto"/>
        <w:jc w:val="both"/>
        <w:rPr>
          <w:rFonts w:eastAsia="Times New Roman" w:cs="Arial"/>
          <w:color w:val="000000"/>
          <w:sz w:val="20"/>
          <w:szCs w:val="20"/>
        </w:rPr>
      </w:pPr>
    </w:p>
    <w:p w14:paraId="2C2C8FE3" w14:textId="77777777" w:rsidR="00B92FFF" w:rsidRPr="00B92FFF" w:rsidRDefault="00B92FFF" w:rsidP="00B92FFF">
      <w:pPr>
        <w:widowControl w:val="0"/>
        <w:autoSpaceDE w:val="0"/>
        <w:autoSpaceDN w:val="0"/>
        <w:adjustRightInd w:val="0"/>
        <w:spacing w:after="0" w:line="240" w:lineRule="auto"/>
        <w:jc w:val="both"/>
        <w:rPr>
          <w:rFonts w:eastAsia="Times New Roman" w:cs="Arial"/>
          <w:color w:val="000000"/>
          <w:sz w:val="20"/>
          <w:szCs w:val="20"/>
        </w:rPr>
      </w:pPr>
      <w:r w:rsidRPr="00B92FFF">
        <w:rPr>
          <w:rFonts w:eastAsia="Times New Roman" w:cs="Arial"/>
          <w:color w:val="000000"/>
          <w:sz w:val="20"/>
          <w:szCs w:val="20"/>
        </w:rPr>
        <w:t>This agreement has been entered into on the date stated at the beginning of it.</w:t>
      </w:r>
    </w:p>
    <w:p w14:paraId="4498D1D4" w14:textId="77777777" w:rsidR="00B92FFF" w:rsidRPr="00B92FFF" w:rsidRDefault="00B92FFF" w:rsidP="00B92FFF">
      <w:pPr>
        <w:widowControl w:val="0"/>
        <w:autoSpaceDE w:val="0"/>
        <w:autoSpaceDN w:val="0"/>
        <w:adjustRightInd w:val="0"/>
        <w:spacing w:after="0" w:line="240" w:lineRule="auto"/>
        <w:jc w:val="both"/>
        <w:rPr>
          <w:rFonts w:eastAsia="Times New Roman" w:cs="Arial"/>
          <w:color w:val="000000"/>
          <w:sz w:val="20"/>
          <w:szCs w:val="20"/>
        </w:rPr>
      </w:pPr>
    </w:p>
    <w:p w14:paraId="35B68E1A" w14:textId="77777777" w:rsidR="00B92FFF" w:rsidRPr="00B92FFF" w:rsidRDefault="00B92FFF" w:rsidP="00B92FFF">
      <w:pPr>
        <w:widowControl w:val="0"/>
        <w:autoSpaceDE w:val="0"/>
        <w:autoSpaceDN w:val="0"/>
        <w:adjustRightInd w:val="0"/>
        <w:spacing w:after="0" w:line="240" w:lineRule="auto"/>
        <w:jc w:val="both"/>
        <w:rPr>
          <w:rFonts w:eastAsia="Times New Roman" w:cs="Arial"/>
          <w:color w:val="000000"/>
          <w:sz w:val="20"/>
          <w:szCs w:val="20"/>
        </w:rPr>
      </w:pPr>
    </w:p>
    <w:p w14:paraId="37765E5A" w14:textId="77777777" w:rsidR="00B92FFF" w:rsidRPr="00B92FFF" w:rsidRDefault="00B92FFF" w:rsidP="00B92FFF">
      <w:pPr>
        <w:widowControl w:val="0"/>
        <w:autoSpaceDE w:val="0"/>
        <w:autoSpaceDN w:val="0"/>
        <w:adjustRightInd w:val="0"/>
        <w:spacing w:after="0" w:line="240" w:lineRule="auto"/>
        <w:jc w:val="both"/>
        <w:rPr>
          <w:rFonts w:eastAsia="Times New Roman" w:cs="Arial"/>
          <w:color w:val="000000"/>
          <w:sz w:val="20"/>
          <w:szCs w:val="20"/>
        </w:rPr>
      </w:pPr>
    </w:p>
    <w:tbl>
      <w:tblPr>
        <w:tblW w:w="0" w:type="auto"/>
        <w:tblInd w:w="30" w:type="dxa"/>
        <w:tblLayout w:type="fixed"/>
        <w:tblCellMar>
          <w:left w:w="0" w:type="dxa"/>
          <w:right w:w="0" w:type="dxa"/>
        </w:tblCellMar>
        <w:tblLook w:val="0000" w:firstRow="0" w:lastRow="0" w:firstColumn="0" w:lastColumn="0" w:noHBand="0" w:noVBand="0"/>
      </w:tblPr>
      <w:tblGrid>
        <w:gridCol w:w="6520"/>
        <w:gridCol w:w="3560"/>
      </w:tblGrid>
      <w:tr w:rsidR="00B92FFF" w:rsidRPr="00B92FFF" w14:paraId="2F56743E" w14:textId="77777777" w:rsidTr="00FB45AD">
        <w:tc>
          <w:tcPr>
            <w:tcW w:w="6520" w:type="dxa"/>
            <w:tcBorders>
              <w:top w:val="nil"/>
              <w:left w:val="nil"/>
              <w:bottom w:val="nil"/>
              <w:right w:val="nil"/>
            </w:tcBorders>
            <w:tcMar>
              <w:left w:w="30" w:type="dxa"/>
              <w:right w:w="30" w:type="dxa"/>
            </w:tcMar>
          </w:tcPr>
          <w:p w14:paraId="530E738B"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r w:rsidRPr="00B92FFF">
              <w:rPr>
                <w:rFonts w:eastAsia="Times New Roman" w:cs="Arial"/>
                <w:color w:val="000000"/>
                <w:sz w:val="20"/>
                <w:szCs w:val="20"/>
              </w:rPr>
              <w:t>Signed by [</w:t>
            </w:r>
            <w:r w:rsidRPr="00B92FFF">
              <w:rPr>
                <w:rFonts w:eastAsia="Times New Roman" w:cs="Arial"/>
                <w:color w:val="000000"/>
                <w:sz w:val="20"/>
                <w:szCs w:val="20"/>
                <w:highlight w:val="yellow"/>
              </w:rPr>
              <w:t>NAME</w:t>
            </w:r>
            <w:r w:rsidRPr="00B92FFF">
              <w:rPr>
                <w:rFonts w:eastAsia="Times New Roman" w:cs="Arial"/>
                <w:color w:val="000000"/>
                <w:sz w:val="20"/>
                <w:szCs w:val="20"/>
              </w:rPr>
              <w:t xml:space="preserve"> ]</w:t>
            </w:r>
          </w:p>
          <w:p w14:paraId="6C7374F5"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r w:rsidRPr="00B92FFF">
              <w:rPr>
                <w:rFonts w:eastAsia="Times New Roman" w:cs="Arial"/>
                <w:color w:val="000000"/>
                <w:sz w:val="20"/>
                <w:szCs w:val="20"/>
              </w:rPr>
              <w:t xml:space="preserve">for and on behalf of </w:t>
            </w:r>
          </w:p>
          <w:p w14:paraId="245AD690"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r w:rsidRPr="00B92FFF">
              <w:rPr>
                <w:rFonts w:eastAsia="Times New Roman" w:cs="Arial"/>
                <w:b/>
                <w:color w:val="000000"/>
                <w:sz w:val="20"/>
                <w:szCs w:val="20"/>
              </w:rPr>
              <w:t>MENDIP DISTRICT COUNCIL</w:t>
            </w:r>
          </w:p>
          <w:p w14:paraId="4BE61A05"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p>
        </w:tc>
        <w:tc>
          <w:tcPr>
            <w:tcW w:w="3560" w:type="dxa"/>
            <w:tcBorders>
              <w:top w:val="nil"/>
              <w:left w:val="nil"/>
              <w:bottom w:val="nil"/>
              <w:right w:val="nil"/>
            </w:tcBorders>
            <w:tcMar>
              <w:left w:w="30" w:type="dxa"/>
              <w:right w:w="30" w:type="dxa"/>
            </w:tcMar>
          </w:tcPr>
          <w:p w14:paraId="55810523"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r w:rsidRPr="00B92FFF">
              <w:rPr>
                <w:rFonts w:eastAsia="Times New Roman" w:cs="Arial"/>
                <w:color w:val="000000"/>
                <w:sz w:val="20"/>
                <w:szCs w:val="20"/>
              </w:rPr>
              <w:t>...................................</w:t>
            </w:r>
          </w:p>
          <w:p w14:paraId="51AEE8F4"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r w:rsidRPr="00B92FFF">
              <w:rPr>
                <w:rFonts w:eastAsia="Times New Roman" w:cs="Arial"/>
                <w:color w:val="000000"/>
                <w:sz w:val="20"/>
                <w:szCs w:val="20"/>
              </w:rPr>
              <w:t xml:space="preserve">Authorised Officer </w:t>
            </w:r>
          </w:p>
          <w:p w14:paraId="3E2BBF4B"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p>
        </w:tc>
      </w:tr>
    </w:tbl>
    <w:p w14:paraId="22B639C1" w14:textId="77777777" w:rsidR="00B92FFF" w:rsidRPr="00B92FFF" w:rsidRDefault="00B92FFF" w:rsidP="00B92FFF">
      <w:pPr>
        <w:widowControl w:val="0"/>
        <w:autoSpaceDE w:val="0"/>
        <w:autoSpaceDN w:val="0"/>
        <w:adjustRightInd w:val="0"/>
        <w:spacing w:after="0" w:line="240" w:lineRule="auto"/>
        <w:jc w:val="both"/>
        <w:rPr>
          <w:rFonts w:eastAsia="Times New Roman" w:cs="Arial"/>
          <w:color w:val="000000"/>
          <w:sz w:val="20"/>
          <w:szCs w:val="20"/>
        </w:rPr>
      </w:pPr>
    </w:p>
    <w:p w14:paraId="43D262AD" w14:textId="77777777" w:rsidR="00B92FFF" w:rsidRPr="00B92FFF" w:rsidRDefault="00B92FFF" w:rsidP="00B92FFF">
      <w:pPr>
        <w:widowControl w:val="0"/>
        <w:autoSpaceDE w:val="0"/>
        <w:autoSpaceDN w:val="0"/>
        <w:adjustRightInd w:val="0"/>
        <w:spacing w:after="0" w:line="240" w:lineRule="auto"/>
        <w:jc w:val="both"/>
        <w:rPr>
          <w:rFonts w:eastAsia="Times New Roman" w:cs="Arial"/>
          <w:color w:val="000000"/>
          <w:sz w:val="20"/>
          <w:szCs w:val="20"/>
        </w:rPr>
      </w:pPr>
    </w:p>
    <w:p w14:paraId="79205E36" w14:textId="77777777" w:rsidR="00B92FFF" w:rsidRPr="00B92FFF" w:rsidRDefault="00B92FFF" w:rsidP="00B92FFF">
      <w:pPr>
        <w:widowControl w:val="0"/>
        <w:autoSpaceDE w:val="0"/>
        <w:autoSpaceDN w:val="0"/>
        <w:adjustRightInd w:val="0"/>
        <w:spacing w:after="0" w:line="240" w:lineRule="auto"/>
        <w:jc w:val="both"/>
        <w:rPr>
          <w:rFonts w:eastAsia="Times New Roman" w:cs="Arial"/>
          <w:color w:val="000000"/>
          <w:sz w:val="20"/>
          <w:szCs w:val="20"/>
        </w:rPr>
      </w:pPr>
    </w:p>
    <w:p w14:paraId="69CB35E0" w14:textId="77777777" w:rsidR="00B92FFF" w:rsidRPr="00B92FFF" w:rsidRDefault="00B92FFF" w:rsidP="00B92FFF">
      <w:pPr>
        <w:widowControl w:val="0"/>
        <w:autoSpaceDE w:val="0"/>
        <w:autoSpaceDN w:val="0"/>
        <w:adjustRightInd w:val="0"/>
        <w:spacing w:after="0" w:line="240" w:lineRule="auto"/>
        <w:jc w:val="both"/>
        <w:rPr>
          <w:rFonts w:eastAsia="Times New Roman" w:cs="Arial"/>
          <w:color w:val="000000"/>
          <w:sz w:val="20"/>
          <w:szCs w:val="20"/>
        </w:rPr>
      </w:pPr>
    </w:p>
    <w:p w14:paraId="33DEC0BF" w14:textId="77777777" w:rsidR="00B92FFF" w:rsidRPr="00B92FFF" w:rsidRDefault="00B92FFF" w:rsidP="00B92FFF">
      <w:pPr>
        <w:widowControl w:val="0"/>
        <w:autoSpaceDE w:val="0"/>
        <w:autoSpaceDN w:val="0"/>
        <w:adjustRightInd w:val="0"/>
        <w:spacing w:after="0" w:line="240" w:lineRule="auto"/>
        <w:jc w:val="both"/>
        <w:rPr>
          <w:rFonts w:eastAsia="Times New Roman" w:cs="Arial"/>
          <w:color w:val="000000"/>
          <w:sz w:val="20"/>
          <w:szCs w:val="20"/>
        </w:rPr>
      </w:pPr>
      <w:r w:rsidRPr="00B92FFF">
        <w:rPr>
          <w:rFonts w:eastAsia="Times New Roman" w:cs="Arial"/>
          <w:color w:val="000000"/>
          <w:sz w:val="20"/>
          <w:szCs w:val="20"/>
        </w:rPr>
        <w:t> </w:t>
      </w:r>
    </w:p>
    <w:tbl>
      <w:tblPr>
        <w:tblW w:w="0" w:type="auto"/>
        <w:tblInd w:w="30" w:type="dxa"/>
        <w:tblLayout w:type="fixed"/>
        <w:tblCellMar>
          <w:left w:w="0" w:type="dxa"/>
          <w:right w:w="0" w:type="dxa"/>
        </w:tblCellMar>
        <w:tblLook w:val="0000" w:firstRow="0" w:lastRow="0" w:firstColumn="0" w:lastColumn="0" w:noHBand="0" w:noVBand="0"/>
      </w:tblPr>
      <w:tblGrid>
        <w:gridCol w:w="6520"/>
        <w:gridCol w:w="3560"/>
      </w:tblGrid>
      <w:tr w:rsidR="00B92FFF" w:rsidRPr="00B92FFF" w14:paraId="09F34F7E" w14:textId="77777777" w:rsidTr="00FB45AD">
        <w:tc>
          <w:tcPr>
            <w:tcW w:w="6520" w:type="dxa"/>
            <w:tcBorders>
              <w:top w:val="nil"/>
              <w:left w:val="nil"/>
              <w:bottom w:val="nil"/>
              <w:right w:val="nil"/>
            </w:tcBorders>
            <w:tcMar>
              <w:left w:w="30" w:type="dxa"/>
              <w:right w:w="30" w:type="dxa"/>
            </w:tcMar>
          </w:tcPr>
          <w:p w14:paraId="03952839"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r w:rsidRPr="00B92FFF">
              <w:rPr>
                <w:rFonts w:eastAsia="Times New Roman" w:cs="Arial"/>
                <w:color w:val="000000"/>
                <w:sz w:val="20"/>
                <w:szCs w:val="20"/>
              </w:rPr>
              <w:t xml:space="preserve">Signed by </w:t>
            </w:r>
            <w:r w:rsidRPr="00B92FFF">
              <w:rPr>
                <w:rFonts w:eastAsia="Times New Roman" w:cs="Arial"/>
                <w:color w:val="000000"/>
                <w:sz w:val="20"/>
                <w:szCs w:val="20"/>
                <w:highlight w:val="yellow"/>
              </w:rPr>
              <w:t>[NAME</w:t>
            </w:r>
            <w:r w:rsidRPr="00B92FFF">
              <w:rPr>
                <w:rFonts w:eastAsia="Times New Roman" w:cs="Arial"/>
                <w:color w:val="000000"/>
                <w:sz w:val="20"/>
                <w:szCs w:val="20"/>
              </w:rPr>
              <w:t xml:space="preserve"> ]</w:t>
            </w:r>
          </w:p>
          <w:p w14:paraId="0C34B51A"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r w:rsidRPr="00B92FFF">
              <w:rPr>
                <w:rFonts w:eastAsia="Times New Roman" w:cs="Arial"/>
                <w:color w:val="000000"/>
                <w:sz w:val="20"/>
                <w:szCs w:val="20"/>
              </w:rPr>
              <w:t xml:space="preserve">for and on behalf of </w:t>
            </w:r>
          </w:p>
          <w:p w14:paraId="5D14683B"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r w:rsidRPr="00B92FFF">
              <w:rPr>
                <w:rFonts w:eastAsia="Times New Roman" w:cs="Arial"/>
                <w:b/>
                <w:color w:val="000000"/>
                <w:sz w:val="20"/>
                <w:szCs w:val="20"/>
              </w:rPr>
              <w:t>MENDIP DISTRICT COUNCIL</w:t>
            </w:r>
          </w:p>
          <w:p w14:paraId="72EF8BB4"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p>
        </w:tc>
        <w:tc>
          <w:tcPr>
            <w:tcW w:w="3560" w:type="dxa"/>
            <w:tcBorders>
              <w:top w:val="nil"/>
              <w:left w:val="nil"/>
              <w:bottom w:val="nil"/>
              <w:right w:val="nil"/>
            </w:tcBorders>
            <w:tcMar>
              <w:left w:w="30" w:type="dxa"/>
              <w:right w:w="30" w:type="dxa"/>
            </w:tcMar>
          </w:tcPr>
          <w:p w14:paraId="6ACF6449"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r w:rsidRPr="00B92FFF">
              <w:rPr>
                <w:rFonts w:eastAsia="Times New Roman" w:cs="Arial"/>
                <w:color w:val="000000"/>
                <w:sz w:val="20"/>
                <w:szCs w:val="20"/>
              </w:rPr>
              <w:t>...................................</w:t>
            </w:r>
          </w:p>
          <w:p w14:paraId="314733F0"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r w:rsidRPr="00B92FFF">
              <w:rPr>
                <w:rFonts w:eastAsia="Times New Roman" w:cs="Arial"/>
                <w:color w:val="000000"/>
                <w:sz w:val="20"/>
                <w:szCs w:val="20"/>
              </w:rPr>
              <w:t xml:space="preserve">Authorised Officer </w:t>
            </w:r>
          </w:p>
          <w:p w14:paraId="13A05BED"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p>
        </w:tc>
      </w:tr>
      <w:tr w:rsidR="00B92FFF" w:rsidRPr="00B92FFF" w14:paraId="7804E526" w14:textId="77777777" w:rsidTr="00FB45AD">
        <w:tc>
          <w:tcPr>
            <w:tcW w:w="6520" w:type="dxa"/>
            <w:tcBorders>
              <w:top w:val="nil"/>
              <w:left w:val="nil"/>
              <w:bottom w:val="nil"/>
              <w:right w:val="nil"/>
            </w:tcBorders>
            <w:tcMar>
              <w:left w:w="30" w:type="dxa"/>
              <w:right w:w="30" w:type="dxa"/>
            </w:tcMar>
          </w:tcPr>
          <w:p w14:paraId="563D57AF"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p>
          <w:p w14:paraId="0A59B649"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p>
          <w:p w14:paraId="2EB2BC9A"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p>
          <w:p w14:paraId="19FA2E9F"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r w:rsidRPr="00B92FFF">
              <w:rPr>
                <w:rFonts w:eastAsia="Times New Roman" w:cs="Arial"/>
                <w:color w:val="000000"/>
                <w:sz w:val="20"/>
                <w:szCs w:val="20"/>
              </w:rPr>
              <w:t xml:space="preserve">Signed by </w:t>
            </w:r>
            <w:r w:rsidRPr="00B92FFF">
              <w:rPr>
                <w:rFonts w:eastAsia="Times New Roman" w:cs="Arial"/>
                <w:color w:val="000000"/>
                <w:sz w:val="20"/>
                <w:szCs w:val="20"/>
                <w:highlight w:val="yellow"/>
              </w:rPr>
              <w:t>[NAME OF DIRECTOR</w:t>
            </w:r>
            <w:r w:rsidRPr="00B92FFF">
              <w:rPr>
                <w:rFonts w:eastAsia="Times New Roman" w:cs="Arial"/>
                <w:color w:val="000000"/>
                <w:sz w:val="20"/>
                <w:szCs w:val="20"/>
              </w:rPr>
              <w:t>]</w:t>
            </w:r>
          </w:p>
          <w:p w14:paraId="2DDB58F6"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r w:rsidRPr="00B92FFF">
              <w:rPr>
                <w:rFonts w:eastAsia="Times New Roman" w:cs="Arial"/>
                <w:color w:val="000000"/>
                <w:sz w:val="20"/>
                <w:szCs w:val="20"/>
              </w:rPr>
              <w:t>for and on behalf of [</w:t>
            </w:r>
            <w:r w:rsidRPr="00B92FFF">
              <w:rPr>
                <w:rFonts w:eastAsia="Times New Roman" w:cs="Arial"/>
                <w:color w:val="000000"/>
                <w:sz w:val="20"/>
                <w:szCs w:val="20"/>
                <w:highlight w:val="yellow"/>
              </w:rPr>
              <w:t>NAME OF CONSULTANT</w:t>
            </w:r>
            <w:r w:rsidRPr="00B92FFF">
              <w:rPr>
                <w:rFonts w:eastAsia="Times New Roman" w:cs="Arial"/>
                <w:color w:val="000000"/>
                <w:sz w:val="20"/>
                <w:szCs w:val="20"/>
              </w:rPr>
              <w:t>]</w:t>
            </w:r>
          </w:p>
          <w:p w14:paraId="52F0AEFB"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p>
          <w:p w14:paraId="7675B650"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p>
          <w:p w14:paraId="1CE000D1"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r w:rsidRPr="00B92FFF">
              <w:rPr>
                <w:rFonts w:eastAsia="Times New Roman" w:cs="Arial"/>
                <w:color w:val="000000"/>
                <w:sz w:val="20"/>
                <w:szCs w:val="20"/>
              </w:rPr>
              <w:t>Signed by [</w:t>
            </w:r>
            <w:r w:rsidRPr="00B92FFF">
              <w:rPr>
                <w:rFonts w:eastAsia="Times New Roman" w:cs="Arial"/>
                <w:color w:val="000000"/>
                <w:sz w:val="20"/>
                <w:szCs w:val="20"/>
                <w:highlight w:val="yellow"/>
              </w:rPr>
              <w:t>NAME OF DIRECTOR/ COMPANY SECRETARY</w:t>
            </w:r>
            <w:r w:rsidRPr="00B92FFF">
              <w:rPr>
                <w:rFonts w:eastAsia="Times New Roman" w:cs="Arial"/>
                <w:color w:val="000000"/>
                <w:sz w:val="20"/>
                <w:szCs w:val="20"/>
              </w:rPr>
              <w:t>]</w:t>
            </w:r>
          </w:p>
          <w:p w14:paraId="588C1F2D"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r w:rsidRPr="00B92FFF">
              <w:rPr>
                <w:rFonts w:eastAsia="Times New Roman" w:cs="Arial"/>
                <w:color w:val="000000"/>
                <w:sz w:val="20"/>
                <w:szCs w:val="20"/>
              </w:rPr>
              <w:t>for and on behalf of [</w:t>
            </w:r>
            <w:r w:rsidRPr="00B92FFF">
              <w:rPr>
                <w:rFonts w:eastAsia="Times New Roman" w:cs="Arial"/>
                <w:color w:val="000000"/>
                <w:sz w:val="20"/>
                <w:szCs w:val="20"/>
                <w:highlight w:val="yellow"/>
              </w:rPr>
              <w:t>NAME OF CONSULTANT</w:t>
            </w:r>
            <w:r w:rsidRPr="00B92FFF">
              <w:rPr>
                <w:rFonts w:eastAsia="Times New Roman" w:cs="Arial"/>
                <w:color w:val="000000"/>
                <w:sz w:val="20"/>
                <w:szCs w:val="20"/>
              </w:rPr>
              <w:t>]</w:t>
            </w:r>
          </w:p>
          <w:p w14:paraId="1294E59B"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p>
          <w:p w14:paraId="75392021" w14:textId="77777777" w:rsidR="00B92FFF" w:rsidRPr="00B92FFF" w:rsidRDefault="00B92FFF" w:rsidP="00B92FFF">
            <w:pPr>
              <w:spacing w:after="0" w:line="300" w:lineRule="atLeast"/>
              <w:jc w:val="both"/>
              <w:rPr>
                <w:rFonts w:eastAsia="Times New Roman" w:cs="Arial"/>
                <w:b/>
                <w:sz w:val="20"/>
                <w:szCs w:val="20"/>
                <w:highlight w:val="yellow"/>
                <w:u w:val="single"/>
              </w:rPr>
            </w:pPr>
            <w:r w:rsidRPr="00B92FFF">
              <w:rPr>
                <w:rFonts w:eastAsia="Times New Roman" w:cs="Arial"/>
                <w:b/>
                <w:sz w:val="20"/>
                <w:szCs w:val="20"/>
                <w:highlight w:val="yellow"/>
                <w:u w:val="single"/>
              </w:rPr>
              <w:t>OR</w:t>
            </w:r>
          </w:p>
          <w:p w14:paraId="2B92945D" w14:textId="77777777" w:rsidR="00B92FFF" w:rsidRPr="00B92FFF" w:rsidRDefault="00B92FFF" w:rsidP="00B92FFF">
            <w:pPr>
              <w:spacing w:after="0" w:line="300" w:lineRule="atLeast"/>
              <w:jc w:val="both"/>
              <w:rPr>
                <w:rFonts w:eastAsia="Times New Roman" w:cs="Arial"/>
                <w:b/>
                <w:sz w:val="20"/>
                <w:szCs w:val="20"/>
                <w:highlight w:val="yellow"/>
              </w:rPr>
            </w:pPr>
          </w:p>
          <w:p w14:paraId="31528FB9" w14:textId="77777777" w:rsidR="00B92FFF" w:rsidRPr="00B92FFF" w:rsidRDefault="00B92FFF" w:rsidP="00B92FFF">
            <w:pPr>
              <w:spacing w:after="0" w:line="300" w:lineRule="atLeast"/>
              <w:jc w:val="both"/>
              <w:rPr>
                <w:rFonts w:eastAsia="Times New Roman" w:cs="Arial"/>
                <w:sz w:val="20"/>
                <w:szCs w:val="20"/>
                <w:highlight w:val="yellow"/>
              </w:rPr>
            </w:pPr>
            <w:r w:rsidRPr="00B92FFF">
              <w:rPr>
                <w:rFonts w:eastAsia="Times New Roman" w:cs="Arial"/>
                <w:sz w:val="20"/>
                <w:szCs w:val="20"/>
                <w:highlight w:val="yellow"/>
              </w:rPr>
              <w:t>Executed by [</w:t>
            </w:r>
            <w:r w:rsidRPr="00B92FFF">
              <w:rPr>
                <w:rFonts w:eastAsia="Times New Roman" w:cs="Arial"/>
                <w:i/>
                <w:sz w:val="20"/>
                <w:szCs w:val="20"/>
                <w:highlight w:val="yellow"/>
              </w:rPr>
              <w:t>Name of Company</w:t>
            </w:r>
            <w:r w:rsidRPr="00B92FFF">
              <w:rPr>
                <w:rFonts w:eastAsia="Times New Roman" w:cs="Arial"/>
                <w:sz w:val="20"/>
                <w:szCs w:val="20"/>
                <w:highlight w:val="yellow"/>
              </w:rPr>
              <w:t>] acting by</w:t>
            </w:r>
            <w:r w:rsidRPr="00B92FFF">
              <w:rPr>
                <w:rFonts w:eastAsia="Times New Roman" w:cs="Arial"/>
                <w:sz w:val="20"/>
                <w:szCs w:val="20"/>
                <w:highlight w:val="yellow"/>
              </w:rPr>
              <w:tab/>
              <w:t>)</w:t>
            </w:r>
          </w:p>
          <w:p w14:paraId="4760812D" w14:textId="77777777" w:rsidR="00B92FFF" w:rsidRPr="00B92FFF" w:rsidRDefault="00B92FFF" w:rsidP="00B92FFF">
            <w:pPr>
              <w:spacing w:after="0" w:line="300" w:lineRule="atLeast"/>
              <w:jc w:val="both"/>
              <w:rPr>
                <w:rFonts w:eastAsia="Times New Roman" w:cs="Arial"/>
                <w:sz w:val="20"/>
                <w:szCs w:val="20"/>
                <w:highlight w:val="yellow"/>
              </w:rPr>
            </w:pPr>
            <w:r w:rsidRPr="00B92FFF">
              <w:rPr>
                <w:rFonts w:eastAsia="Times New Roman" w:cs="Arial"/>
                <w:sz w:val="20"/>
                <w:szCs w:val="20"/>
                <w:highlight w:val="yellow"/>
              </w:rPr>
              <w:t>[</w:t>
            </w:r>
            <w:r w:rsidRPr="00B92FFF">
              <w:rPr>
                <w:rFonts w:eastAsia="Times New Roman" w:cs="Arial"/>
                <w:i/>
                <w:sz w:val="20"/>
                <w:szCs w:val="20"/>
                <w:highlight w:val="yellow"/>
              </w:rPr>
              <w:t>Name of Director</w:t>
            </w:r>
            <w:r w:rsidRPr="00B92FFF">
              <w:rPr>
                <w:rFonts w:eastAsia="Times New Roman" w:cs="Arial"/>
                <w:sz w:val="20"/>
                <w:szCs w:val="20"/>
                <w:highlight w:val="yellow"/>
              </w:rPr>
              <w:t xml:space="preserve">], a director, in the </w:t>
            </w:r>
          </w:p>
          <w:p w14:paraId="5C487470" w14:textId="77777777" w:rsidR="00B92FFF" w:rsidRPr="00B92FFF" w:rsidRDefault="00B92FFF" w:rsidP="00B92FFF">
            <w:pPr>
              <w:spacing w:after="0" w:line="300" w:lineRule="atLeast"/>
              <w:jc w:val="both"/>
              <w:rPr>
                <w:rFonts w:eastAsia="Times New Roman" w:cs="Arial"/>
                <w:sz w:val="20"/>
                <w:szCs w:val="20"/>
                <w:highlight w:val="yellow"/>
              </w:rPr>
            </w:pPr>
            <w:r w:rsidRPr="00B92FFF">
              <w:rPr>
                <w:rFonts w:eastAsia="Times New Roman" w:cs="Arial"/>
                <w:sz w:val="20"/>
                <w:szCs w:val="20"/>
                <w:highlight w:val="yellow"/>
              </w:rPr>
              <w:t>presence of:</w:t>
            </w:r>
            <w:r w:rsidRPr="00B92FFF">
              <w:rPr>
                <w:rFonts w:eastAsia="Times New Roman" w:cs="Arial"/>
                <w:sz w:val="20"/>
                <w:szCs w:val="20"/>
                <w:highlight w:val="yellow"/>
              </w:rPr>
              <w:tab/>
            </w:r>
            <w:r w:rsidRPr="00B92FFF">
              <w:rPr>
                <w:rFonts w:eastAsia="Times New Roman" w:cs="Arial"/>
                <w:sz w:val="20"/>
                <w:szCs w:val="20"/>
                <w:highlight w:val="yellow"/>
              </w:rPr>
              <w:tab/>
            </w:r>
            <w:r w:rsidRPr="00B92FFF">
              <w:rPr>
                <w:rFonts w:eastAsia="Times New Roman" w:cs="Arial"/>
                <w:sz w:val="20"/>
                <w:szCs w:val="20"/>
                <w:highlight w:val="yellow"/>
              </w:rPr>
              <w:tab/>
            </w:r>
            <w:r w:rsidRPr="00B92FFF">
              <w:rPr>
                <w:rFonts w:eastAsia="Times New Roman" w:cs="Arial"/>
                <w:sz w:val="20"/>
                <w:szCs w:val="20"/>
                <w:highlight w:val="yellow"/>
              </w:rPr>
              <w:tab/>
            </w:r>
            <w:r w:rsidRPr="00B92FFF">
              <w:rPr>
                <w:rFonts w:eastAsia="Times New Roman" w:cs="Arial"/>
                <w:sz w:val="20"/>
                <w:szCs w:val="20"/>
                <w:highlight w:val="yellow"/>
              </w:rPr>
              <w:tab/>
              <w:t>)</w:t>
            </w:r>
            <w:r w:rsidRPr="00B92FFF">
              <w:rPr>
                <w:rFonts w:eastAsia="Times New Roman" w:cs="Arial"/>
                <w:sz w:val="20"/>
                <w:szCs w:val="20"/>
                <w:highlight w:val="yellow"/>
              </w:rPr>
              <w:tab/>
              <w:t>__________________________</w:t>
            </w:r>
          </w:p>
          <w:p w14:paraId="62A7C567" w14:textId="77777777" w:rsidR="00B92FFF" w:rsidRPr="00B92FFF" w:rsidRDefault="00B92FFF" w:rsidP="00B92FFF">
            <w:pPr>
              <w:spacing w:after="0" w:line="300" w:lineRule="atLeast"/>
              <w:jc w:val="both"/>
              <w:rPr>
                <w:rFonts w:eastAsia="Times New Roman" w:cs="Arial"/>
                <w:sz w:val="20"/>
                <w:szCs w:val="20"/>
                <w:highlight w:val="yellow"/>
              </w:rPr>
            </w:pPr>
            <w:r w:rsidRPr="00B92FFF">
              <w:rPr>
                <w:rFonts w:eastAsia="Times New Roman" w:cs="Arial"/>
                <w:b/>
                <w:sz w:val="20"/>
                <w:szCs w:val="20"/>
                <w:highlight w:val="yellow"/>
              </w:rPr>
              <w:tab/>
            </w:r>
            <w:r w:rsidRPr="00B92FFF">
              <w:rPr>
                <w:rFonts w:eastAsia="Times New Roman" w:cs="Arial"/>
                <w:b/>
                <w:sz w:val="20"/>
                <w:szCs w:val="20"/>
                <w:highlight w:val="yellow"/>
              </w:rPr>
              <w:tab/>
            </w:r>
            <w:r w:rsidRPr="00B92FFF">
              <w:rPr>
                <w:rFonts w:eastAsia="Times New Roman" w:cs="Arial"/>
                <w:b/>
                <w:sz w:val="20"/>
                <w:szCs w:val="20"/>
                <w:highlight w:val="yellow"/>
              </w:rPr>
              <w:tab/>
            </w:r>
            <w:r w:rsidRPr="00B92FFF">
              <w:rPr>
                <w:rFonts w:eastAsia="Times New Roman" w:cs="Arial"/>
                <w:b/>
                <w:sz w:val="20"/>
                <w:szCs w:val="20"/>
                <w:highlight w:val="yellow"/>
              </w:rPr>
              <w:tab/>
            </w:r>
            <w:r w:rsidRPr="00B92FFF">
              <w:rPr>
                <w:rFonts w:eastAsia="Times New Roman" w:cs="Arial"/>
                <w:b/>
                <w:sz w:val="20"/>
                <w:szCs w:val="20"/>
                <w:highlight w:val="yellow"/>
              </w:rPr>
              <w:tab/>
            </w:r>
            <w:r w:rsidRPr="00B92FFF">
              <w:rPr>
                <w:rFonts w:eastAsia="Times New Roman" w:cs="Arial"/>
                <w:b/>
                <w:sz w:val="20"/>
                <w:szCs w:val="20"/>
                <w:highlight w:val="yellow"/>
              </w:rPr>
              <w:tab/>
            </w:r>
            <w:r w:rsidRPr="00B92FFF">
              <w:rPr>
                <w:rFonts w:eastAsia="Times New Roman" w:cs="Arial"/>
                <w:b/>
                <w:sz w:val="20"/>
                <w:szCs w:val="20"/>
                <w:highlight w:val="yellow"/>
              </w:rPr>
              <w:tab/>
            </w:r>
            <w:r w:rsidRPr="00B92FFF">
              <w:rPr>
                <w:rFonts w:eastAsia="Times New Roman" w:cs="Arial"/>
                <w:sz w:val="20"/>
                <w:szCs w:val="20"/>
                <w:highlight w:val="yellow"/>
              </w:rPr>
              <w:t>Director</w:t>
            </w:r>
          </w:p>
          <w:p w14:paraId="594CDCA7" w14:textId="77777777" w:rsidR="00B92FFF" w:rsidRPr="00B92FFF" w:rsidRDefault="00B92FFF" w:rsidP="00B92FFF">
            <w:pPr>
              <w:spacing w:after="0" w:line="300" w:lineRule="atLeast"/>
              <w:jc w:val="both"/>
              <w:rPr>
                <w:rFonts w:eastAsia="Times New Roman" w:cs="Arial"/>
                <w:sz w:val="20"/>
                <w:szCs w:val="20"/>
                <w:highlight w:val="yellow"/>
              </w:rPr>
            </w:pPr>
            <w:r w:rsidRPr="00B92FFF">
              <w:rPr>
                <w:rFonts w:eastAsia="Times New Roman" w:cs="Arial"/>
                <w:b/>
                <w:sz w:val="20"/>
                <w:szCs w:val="20"/>
                <w:highlight w:val="yellow"/>
              </w:rPr>
              <w:tab/>
            </w:r>
            <w:r w:rsidRPr="00B92FFF">
              <w:rPr>
                <w:rFonts w:eastAsia="Times New Roman" w:cs="Arial"/>
                <w:b/>
                <w:sz w:val="20"/>
                <w:szCs w:val="20"/>
                <w:highlight w:val="yellow"/>
              </w:rPr>
              <w:tab/>
            </w:r>
            <w:r w:rsidRPr="00B92FFF">
              <w:rPr>
                <w:rFonts w:eastAsia="Times New Roman" w:cs="Arial"/>
                <w:b/>
                <w:sz w:val="20"/>
                <w:szCs w:val="20"/>
                <w:highlight w:val="yellow"/>
              </w:rPr>
              <w:tab/>
            </w:r>
            <w:r w:rsidRPr="00B92FFF">
              <w:rPr>
                <w:rFonts w:eastAsia="Times New Roman" w:cs="Arial"/>
                <w:b/>
                <w:sz w:val="20"/>
                <w:szCs w:val="20"/>
                <w:highlight w:val="yellow"/>
              </w:rPr>
              <w:tab/>
            </w:r>
            <w:r w:rsidRPr="00B92FFF">
              <w:rPr>
                <w:rFonts w:eastAsia="Times New Roman" w:cs="Arial"/>
                <w:b/>
                <w:sz w:val="20"/>
                <w:szCs w:val="20"/>
                <w:highlight w:val="yellow"/>
              </w:rPr>
              <w:tab/>
            </w:r>
            <w:r w:rsidRPr="00B92FFF">
              <w:rPr>
                <w:rFonts w:eastAsia="Times New Roman" w:cs="Arial"/>
                <w:b/>
                <w:sz w:val="20"/>
                <w:szCs w:val="20"/>
                <w:highlight w:val="yellow"/>
              </w:rPr>
              <w:tab/>
            </w:r>
            <w:r w:rsidRPr="00B92FFF">
              <w:rPr>
                <w:rFonts w:eastAsia="Times New Roman" w:cs="Arial"/>
                <w:sz w:val="20"/>
                <w:szCs w:val="20"/>
                <w:highlight w:val="yellow"/>
              </w:rPr>
              <w:t>)</w:t>
            </w:r>
          </w:p>
          <w:p w14:paraId="74B9E382" w14:textId="77777777" w:rsidR="00B92FFF" w:rsidRPr="00B92FFF" w:rsidRDefault="00B92FFF" w:rsidP="00B92FFF">
            <w:pPr>
              <w:spacing w:after="0" w:line="300" w:lineRule="atLeast"/>
              <w:jc w:val="both"/>
              <w:rPr>
                <w:rFonts w:eastAsia="Times New Roman" w:cs="Arial"/>
                <w:sz w:val="20"/>
                <w:szCs w:val="20"/>
                <w:highlight w:val="yellow"/>
              </w:rPr>
            </w:pPr>
            <w:r w:rsidRPr="00B92FFF">
              <w:rPr>
                <w:rFonts w:eastAsia="Times New Roman" w:cs="Arial"/>
                <w:sz w:val="20"/>
                <w:szCs w:val="20"/>
                <w:highlight w:val="yellow"/>
              </w:rPr>
              <w:t>___________________________</w:t>
            </w:r>
          </w:p>
          <w:p w14:paraId="1A59E133" w14:textId="77777777" w:rsidR="00B92FFF" w:rsidRPr="00B92FFF" w:rsidRDefault="00B92FFF" w:rsidP="00B92FFF">
            <w:pPr>
              <w:spacing w:after="0" w:line="300" w:lineRule="atLeast"/>
              <w:jc w:val="both"/>
              <w:rPr>
                <w:rFonts w:eastAsia="Times New Roman" w:cs="Arial"/>
                <w:sz w:val="20"/>
                <w:szCs w:val="20"/>
                <w:highlight w:val="yellow"/>
              </w:rPr>
            </w:pPr>
            <w:r w:rsidRPr="00B92FFF">
              <w:rPr>
                <w:rFonts w:eastAsia="Times New Roman" w:cs="Arial"/>
                <w:sz w:val="20"/>
                <w:szCs w:val="20"/>
                <w:highlight w:val="yellow"/>
              </w:rPr>
              <w:t>Signature of Witness</w:t>
            </w:r>
          </w:p>
          <w:p w14:paraId="05211575" w14:textId="77777777" w:rsidR="00B92FFF" w:rsidRPr="00B92FFF" w:rsidRDefault="00B92FFF" w:rsidP="00B92FFF">
            <w:pPr>
              <w:spacing w:after="0" w:line="300" w:lineRule="atLeast"/>
              <w:jc w:val="both"/>
              <w:rPr>
                <w:rFonts w:eastAsia="Times New Roman" w:cs="Arial"/>
                <w:sz w:val="20"/>
                <w:szCs w:val="20"/>
                <w:highlight w:val="yellow"/>
              </w:rPr>
            </w:pPr>
          </w:p>
          <w:p w14:paraId="6140D842" w14:textId="77777777" w:rsidR="00B92FFF" w:rsidRPr="00B92FFF" w:rsidRDefault="00B92FFF" w:rsidP="00B92FFF">
            <w:pPr>
              <w:spacing w:after="0" w:line="300" w:lineRule="atLeast"/>
              <w:jc w:val="both"/>
              <w:rPr>
                <w:rFonts w:eastAsia="Times New Roman" w:cs="Arial"/>
                <w:sz w:val="20"/>
                <w:szCs w:val="20"/>
                <w:highlight w:val="yellow"/>
              </w:rPr>
            </w:pPr>
            <w:r w:rsidRPr="00B92FFF">
              <w:rPr>
                <w:rFonts w:eastAsia="Times New Roman" w:cs="Arial"/>
                <w:sz w:val="20"/>
                <w:szCs w:val="20"/>
                <w:highlight w:val="yellow"/>
              </w:rPr>
              <w:t>___________________________</w:t>
            </w:r>
          </w:p>
          <w:p w14:paraId="0FB54302" w14:textId="77777777" w:rsidR="00B92FFF" w:rsidRPr="00B92FFF" w:rsidRDefault="00B92FFF" w:rsidP="00B92FFF">
            <w:pPr>
              <w:spacing w:after="0" w:line="300" w:lineRule="atLeast"/>
              <w:jc w:val="both"/>
              <w:rPr>
                <w:rFonts w:eastAsia="Times New Roman" w:cs="Arial"/>
                <w:sz w:val="20"/>
                <w:szCs w:val="20"/>
                <w:highlight w:val="yellow"/>
              </w:rPr>
            </w:pPr>
            <w:r w:rsidRPr="00B92FFF">
              <w:rPr>
                <w:rFonts w:eastAsia="Times New Roman" w:cs="Arial"/>
                <w:sz w:val="20"/>
                <w:szCs w:val="20"/>
                <w:highlight w:val="yellow"/>
              </w:rPr>
              <w:t>Name of Witness</w:t>
            </w:r>
          </w:p>
          <w:p w14:paraId="37D84DD6" w14:textId="77777777" w:rsidR="00B92FFF" w:rsidRPr="00B92FFF" w:rsidRDefault="00B92FFF" w:rsidP="00B92FFF">
            <w:pPr>
              <w:spacing w:after="0" w:line="300" w:lineRule="atLeast"/>
              <w:jc w:val="both"/>
              <w:rPr>
                <w:rFonts w:eastAsia="Times New Roman" w:cs="Arial"/>
                <w:sz w:val="20"/>
                <w:szCs w:val="20"/>
                <w:highlight w:val="yellow"/>
              </w:rPr>
            </w:pPr>
          </w:p>
          <w:p w14:paraId="002EE7BB" w14:textId="77777777" w:rsidR="00B92FFF" w:rsidRPr="00B92FFF" w:rsidRDefault="00B92FFF" w:rsidP="00B92FFF">
            <w:pPr>
              <w:spacing w:after="0" w:line="300" w:lineRule="atLeast"/>
              <w:jc w:val="both"/>
              <w:rPr>
                <w:rFonts w:eastAsia="Times New Roman" w:cs="Arial"/>
                <w:sz w:val="20"/>
                <w:szCs w:val="20"/>
                <w:highlight w:val="yellow"/>
              </w:rPr>
            </w:pPr>
            <w:r w:rsidRPr="00B92FFF">
              <w:rPr>
                <w:rFonts w:eastAsia="Times New Roman" w:cs="Arial"/>
                <w:sz w:val="20"/>
                <w:szCs w:val="20"/>
                <w:highlight w:val="yellow"/>
              </w:rPr>
              <w:t>___________________________</w:t>
            </w:r>
          </w:p>
          <w:p w14:paraId="227CB45F" w14:textId="77777777" w:rsidR="00B92FFF" w:rsidRPr="00B92FFF" w:rsidRDefault="00B92FFF" w:rsidP="00B92FFF">
            <w:pPr>
              <w:spacing w:after="0" w:line="300" w:lineRule="atLeast"/>
              <w:jc w:val="both"/>
              <w:rPr>
                <w:rFonts w:eastAsia="Times New Roman" w:cs="Arial"/>
                <w:sz w:val="20"/>
                <w:szCs w:val="20"/>
                <w:highlight w:val="yellow"/>
              </w:rPr>
            </w:pPr>
            <w:r w:rsidRPr="00B92FFF">
              <w:rPr>
                <w:rFonts w:eastAsia="Times New Roman" w:cs="Arial"/>
                <w:sz w:val="20"/>
                <w:szCs w:val="20"/>
                <w:highlight w:val="yellow"/>
              </w:rPr>
              <w:t>Occupation of Witness</w:t>
            </w:r>
          </w:p>
          <w:p w14:paraId="25206646" w14:textId="77777777" w:rsidR="00B92FFF" w:rsidRPr="00B92FFF" w:rsidRDefault="00B92FFF" w:rsidP="00B92FFF">
            <w:pPr>
              <w:spacing w:after="0" w:line="300" w:lineRule="atLeast"/>
              <w:jc w:val="both"/>
              <w:rPr>
                <w:rFonts w:eastAsia="Times New Roman" w:cs="Arial"/>
                <w:sz w:val="20"/>
                <w:szCs w:val="20"/>
                <w:highlight w:val="yellow"/>
              </w:rPr>
            </w:pPr>
          </w:p>
          <w:p w14:paraId="67005169" w14:textId="77777777" w:rsidR="00B92FFF" w:rsidRPr="00B92FFF" w:rsidRDefault="00B92FFF" w:rsidP="00B92FFF">
            <w:pPr>
              <w:spacing w:after="0" w:line="300" w:lineRule="atLeast"/>
              <w:jc w:val="both"/>
              <w:rPr>
                <w:rFonts w:eastAsia="Times New Roman" w:cs="Arial"/>
                <w:sz w:val="20"/>
                <w:szCs w:val="20"/>
                <w:highlight w:val="yellow"/>
              </w:rPr>
            </w:pPr>
            <w:r w:rsidRPr="00B92FFF">
              <w:rPr>
                <w:rFonts w:eastAsia="Times New Roman" w:cs="Arial"/>
                <w:sz w:val="20"/>
                <w:szCs w:val="20"/>
                <w:highlight w:val="yellow"/>
              </w:rPr>
              <w:t>___________________________</w:t>
            </w:r>
          </w:p>
          <w:p w14:paraId="12401C03" w14:textId="77777777" w:rsidR="00B92FFF" w:rsidRPr="00B92FFF" w:rsidRDefault="00B92FFF" w:rsidP="00B92FFF">
            <w:pPr>
              <w:spacing w:after="0" w:line="300" w:lineRule="atLeast"/>
              <w:jc w:val="both"/>
              <w:rPr>
                <w:rFonts w:eastAsia="Times New Roman" w:cs="Arial"/>
                <w:sz w:val="20"/>
                <w:szCs w:val="20"/>
                <w:highlight w:val="yellow"/>
              </w:rPr>
            </w:pPr>
            <w:r w:rsidRPr="00B92FFF">
              <w:rPr>
                <w:rFonts w:eastAsia="Times New Roman" w:cs="Arial"/>
                <w:sz w:val="20"/>
                <w:szCs w:val="20"/>
                <w:highlight w:val="yellow"/>
              </w:rPr>
              <w:t>Address of Witness</w:t>
            </w:r>
          </w:p>
          <w:p w14:paraId="407F6406" w14:textId="77777777" w:rsidR="00B92FFF" w:rsidRPr="00B92FFF" w:rsidRDefault="00B92FFF" w:rsidP="00B92FFF">
            <w:pPr>
              <w:spacing w:after="0" w:line="300" w:lineRule="atLeast"/>
              <w:jc w:val="both"/>
              <w:rPr>
                <w:rFonts w:eastAsia="Times New Roman" w:cs="Arial"/>
                <w:sz w:val="20"/>
                <w:szCs w:val="20"/>
                <w:highlight w:val="yellow"/>
              </w:rPr>
            </w:pPr>
          </w:p>
          <w:p w14:paraId="722D1836" w14:textId="77777777" w:rsidR="00B92FFF" w:rsidRPr="00B92FFF" w:rsidRDefault="00B92FFF" w:rsidP="00B92FFF">
            <w:pPr>
              <w:spacing w:after="0" w:line="300" w:lineRule="atLeast"/>
              <w:jc w:val="both"/>
              <w:rPr>
                <w:rFonts w:eastAsia="Times New Roman" w:cs="Arial"/>
                <w:sz w:val="20"/>
                <w:szCs w:val="20"/>
              </w:rPr>
            </w:pPr>
            <w:r w:rsidRPr="00B92FFF">
              <w:rPr>
                <w:rFonts w:eastAsia="Times New Roman" w:cs="Arial"/>
                <w:sz w:val="20"/>
                <w:szCs w:val="20"/>
                <w:highlight w:val="yellow"/>
              </w:rPr>
              <w:t>___________________________</w:t>
            </w:r>
          </w:p>
          <w:p w14:paraId="4706CE3F" w14:textId="77777777" w:rsidR="00B92FFF" w:rsidRPr="00B92FFF" w:rsidRDefault="00B92FFF" w:rsidP="00B92FFF">
            <w:pPr>
              <w:spacing w:after="0" w:line="300" w:lineRule="atLeast"/>
              <w:jc w:val="both"/>
              <w:rPr>
                <w:rFonts w:eastAsia="Times New Roman" w:cs="Arial"/>
                <w:color w:val="000000"/>
                <w:sz w:val="20"/>
                <w:szCs w:val="20"/>
              </w:rPr>
            </w:pPr>
          </w:p>
        </w:tc>
        <w:tc>
          <w:tcPr>
            <w:tcW w:w="3560" w:type="dxa"/>
            <w:tcBorders>
              <w:top w:val="nil"/>
              <w:left w:val="nil"/>
              <w:bottom w:val="nil"/>
              <w:right w:val="nil"/>
            </w:tcBorders>
            <w:tcMar>
              <w:left w:w="30" w:type="dxa"/>
              <w:right w:w="30" w:type="dxa"/>
            </w:tcMar>
          </w:tcPr>
          <w:p w14:paraId="6B231FD3"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p>
          <w:p w14:paraId="3D88D2CB"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p>
          <w:p w14:paraId="450B9A60"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p>
          <w:p w14:paraId="692E2C8A"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r w:rsidRPr="00B92FFF">
              <w:rPr>
                <w:rFonts w:eastAsia="Times New Roman" w:cs="Arial"/>
                <w:color w:val="000000"/>
                <w:sz w:val="20"/>
                <w:szCs w:val="20"/>
              </w:rPr>
              <w:t>...................................</w:t>
            </w:r>
          </w:p>
          <w:p w14:paraId="2B6F97E8"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r w:rsidRPr="00B92FFF">
              <w:rPr>
                <w:rFonts w:eastAsia="Times New Roman" w:cs="Arial"/>
                <w:color w:val="000000"/>
                <w:sz w:val="20"/>
                <w:szCs w:val="20"/>
              </w:rPr>
              <w:t>Director</w:t>
            </w:r>
          </w:p>
          <w:p w14:paraId="732356BA"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p>
          <w:p w14:paraId="2DC3074C"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p>
          <w:p w14:paraId="2DFBAD7A"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r w:rsidRPr="00B92FFF">
              <w:rPr>
                <w:rFonts w:eastAsia="Times New Roman" w:cs="Arial"/>
                <w:color w:val="000000"/>
                <w:sz w:val="20"/>
                <w:szCs w:val="20"/>
              </w:rPr>
              <w:t>...................................</w:t>
            </w:r>
          </w:p>
          <w:p w14:paraId="2B3AE402"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r w:rsidRPr="00B92FFF">
              <w:rPr>
                <w:rFonts w:eastAsia="Times New Roman" w:cs="Arial"/>
                <w:color w:val="000000"/>
                <w:sz w:val="20"/>
                <w:szCs w:val="20"/>
              </w:rPr>
              <w:t>Director/ Company Secretary</w:t>
            </w:r>
          </w:p>
          <w:p w14:paraId="0D49ED88"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p>
          <w:p w14:paraId="682A34D9"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p>
          <w:p w14:paraId="363A5CBF" w14:textId="77777777" w:rsidR="00B92FFF" w:rsidRPr="00B92FFF" w:rsidRDefault="00B92FFF" w:rsidP="00B92FFF">
            <w:pPr>
              <w:widowControl w:val="0"/>
              <w:autoSpaceDE w:val="0"/>
              <w:autoSpaceDN w:val="0"/>
              <w:adjustRightInd w:val="0"/>
              <w:spacing w:before="200" w:after="20" w:line="240" w:lineRule="auto"/>
              <w:ind w:left="30" w:right="30"/>
              <w:jc w:val="both"/>
              <w:rPr>
                <w:rFonts w:eastAsia="Times New Roman" w:cs="Arial"/>
                <w:color w:val="000000"/>
                <w:sz w:val="20"/>
                <w:szCs w:val="20"/>
              </w:rPr>
            </w:pPr>
          </w:p>
        </w:tc>
      </w:tr>
    </w:tbl>
    <w:p w14:paraId="6ED7D3DE" w14:textId="77777777" w:rsidR="00B92FFF" w:rsidRPr="00B92FFF" w:rsidRDefault="00B92FFF" w:rsidP="00B92FFF">
      <w:pPr>
        <w:pageBreakBefore/>
        <w:spacing w:after="120" w:line="240" w:lineRule="auto"/>
        <w:jc w:val="both"/>
        <w:rPr>
          <w:rFonts w:eastAsia="Times New Roman" w:cs="Arial"/>
          <w:b/>
          <w:kern w:val="28"/>
          <w:sz w:val="20"/>
          <w:szCs w:val="20"/>
        </w:rPr>
      </w:pPr>
      <w:bookmarkStart w:id="102" w:name="a717115"/>
      <w:bookmarkStart w:id="103" w:name="_Toc266954812"/>
      <w:r w:rsidRPr="00B92FFF">
        <w:rPr>
          <w:rFonts w:eastAsia="Times New Roman" w:cs="Arial"/>
          <w:b/>
          <w:kern w:val="28"/>
          <w:sz w:val="20"/>
          <w:szCs w:val="20"/>
        </w:rPr>
        <w:t>Schedule 1 – Services</w:t>
      </w:r>
      <w:bookmarkEnd w:id="102"/>
      <w:bookmarkEnd w:id="103"/>
      <w:r w:rsidRPr="00B92FFF">
        <w:rPr>
          <w:rFonts w:eastAsia="Times New Roman" w:cs="Arial"/>
          <w:b/>
          <w:kern w:val="28"/>
          <w:sz w:val="20"/>
          <w:szCs w:val="20"/>
        </w:rPr>
        <w:t>, Consultants Tender or Quotation, Fees and Insurance</w:t>
      </w:r>
    </w:p>
    <w:p w14:paraId="68E7EF98" w14:textId="77777777" w:rsidR="00B92FFF" w:rsidRPr="00B92FFF" w:rsidRDefault="00B92FFF" w:rsidP="00B92FFF">
      <w:pPr>
        <w:spacing w:after="0" w:line="300" w:lineRule="atLeast"/>
        <w:jc w:val="both"/>
        <w:rPr>
          <w:rFonts w:eastAsia="Times New Roman" w:cs="Arial"/>
          <w:sz w:val="20"/>
          <w:szCs w:val="20"/>
        </w:rPr>
      </w:pPr>
    </w:p>
    <w:p w14:paraId="24DF957A" w14:textId="77777777" w:rsidR="00B92FFF" w:rsidRPr="00B92FFF" w:rsidRDefault="00B92FFF" w:rsidP="00B92FFF">
      <w:pPr>
        <w:spacing w:after="0" w:line="300" w:lineRule="atLeast"/>
        <w:jc w:val="both"/>
        <w:rPr>
          <w:rFonts w:eastAsia="Times New Roman" w:cs="Arial"/>
          <w:sz w:val="20"/>
          <w:szCs w:val="20"/>
        </w:rPr>
      </w:pPr>
      <w:r w:rsidRPr="00B92FFF">
        <w:rPr>
          <w:rFonts w:eastAsia="Times New Roman" w:cs="Arial"/>
          <w:b/>
          <w:sz w:val="20"/>
          <w:szCs w:val="20"/>
        </w:rPr>
        <w:t>Part A</w:t>
      </w:r>
      <w:r w:rsidRPr="00B92FFF">
        <w:rPr>
          <w:rFonts w:eastAsia="Times New Roman" w:cs="Arial"/>
          <w:sz w:val="20"/>
          <w:szCs w:val="20"/>
        </w:rPr>
        <w:t xml:space="preserve"> </w:t>
      </w:r>
      <w:r w:rsidRPr="00B92FFF">
        <w:rPr>
          <w:rFonts w:eastAsia="Times New Roman" w:cs="Arial"/>
          <w:sz w:val="20"/>
          <w:szCs w:val="20"/>
          <w:highlight w:val="yellow"/>
        </w:rPr>
        <w:t>[ Insert the Service Specification ]</w:t>
      </w:r>
    </w:p>
    <w:p w14:paraId="30763B71" w14:textId="77777777" w:rsidR="00B92FFF" w:rsidRPr="00B92FFF" w:rsidRDefault="00B92FFF" w:rsidP="00B92FFF">
      <w:pPr>
        <w:spacing w:after="0" w:line="300" w:lineRule="atLeast"/>
        <w:jc w:val="both"/>
        <w:rPr>
          <w:rFonts w:eastAsia="Times New Roman" w:cs="Arial"/>
          <w:sz w:val="20"/>
          <w:szCs w:val="20"/>
        </w:rPr>
      </w:pPr>
    </w:p>
    <w:p w14:paraId="42D33AE3" w14:textId="77777777" w:rsidR="00B92FFF" w:rsidRPr="00B92FFF" w:rsidRDefault="00B92FFF" w:rsidP="00B92FFF">
      <w:pPr>
        <w:spacing w:after="0" w:line="300" w:lineRule="atLeast"/>
        <w:jc w:val="both"/>
        <w:rPr>
          <w:rFonts w:eastAsia="Times New Roman" w:cs="Arial"/>
          <w:sz w:val="20"/>
          <w:szCs w:val="20"/>
        </w:rPr>
      </w:pPr>
      <w:r w:rsidRPr="00B92FFF">
        <w:rPr>
          <w:rFonts w:eastAsia="Times New Roman" w:cs="Arial"/>
          <w:b/>
          <w:sz w:val="20"/>
          <w:szCs w:val="20"/>
        </w:rPr>
        <w:t>Part B</w:t>
      </w:r>
      <w:r w:rsidRPr="00B92FFF">
        <w:rPr>
          <w:rFonts w:eastAsia="Times New Roman" w:cs="Arial"/>
          <w:sz w:val="20"/>
          <w:szCs w:val="20"/>
        </w:rPr>
        <w:t xml:space="preserve"> </w:t>
      </w:r>
      <w:r w:rsidRPr="00B92FFF">
        <w:rPr>
          <w:rFonts w:eastAsia="Times New Roman" w:cs="Arial"/>
          <w:sz w:val="20"/>
          <w:szCs w:val="20"/>
          <w:highlight w:val="yellow"/>
        </w:rPr>
        <w:t>[ Insert the Consultants Tender or Quotation]</w:t>
      </w:r>
    </w:p>
    <w:p w14:paraId="3C86F254" w14:textId="77777777" w:rsidR="00B92FFF" w:rsidRPr="00B92FFF" w:rsidRDefault="00B92FFF" w:rsidP="00B92FFF">
      <w:pPr>
        <w:spacing w:after="0" w:line="300" w:lineRule="atLeast"/>
        <w:jc w:val="both"/>
        <w:rPr>
          <w:rFonts w:eastAsia="Times New Roman" w:cs="Arial"/>
          <w:sz w:val="20"/>
          <w:szCs w:val="20"/>
        </w:rPr>
      </w:pPr>
    </w:p>
    <w:p w14:paraId="200B4E85" w14:textId="77777777" w:rsidR="00B92FFF" w:rsidRPr="00B92FFF" w:rsidRDefault="00B92FFF" w:rsidP="00B92FFF">
      <w:pPr>
        <w:spacing w:after="0" w:line="300" w:lineRule="atLeast"/>
        <w:jc w:val="both"/>
        <w:rPr>
          <w:rFonts w:eastAsia="Times New Roman" w:cs="Arial"/>
          <w:b/>
          <w:sz w:val="20"/>
          <w:szCs w:val="20"/>
        </w:rPr>
      </w:pPr>
      <w:r w:rsidRPr="00B92FFF">
        <w:rPr>
          <w:rFonts w:eastAsia="Times New Roman" w:cs="Arial"/>
          <w:b/>
          <w:sz w:val="20"/>
          <w:szCs w:val="20"/>
        </w:rPr>
        <w:t>Part C</w:t>
      </w:r>
      <w:r w:rsidRPr="00B92FFF">
        <w:rPr>
          <w:rFonts w:eastAsia="Times New Roman" w:cs="Arial"/>
          <w:sz w:val="20"/>
          <w:szCs w:val="20"/>
        </w:rPr>
        <w:t xml:space="preserve"> - </w:t>
      </w:r>
      <w:r w:rsidRPr="00B92FFF">
        <w:rPr>
          <w:rFonts w:eastAsia="Times New Roman" w:cs="Arial"/>
          <w:b/>
          <w:sz w:val="20"/>
          <w:szCs w:val="20"/>
        </w:rPr>
        <w:t xml:space="preserve">Fees and Payment </w:t>
      </w:r>
    </w:p>
    <w:p w14:paraId="6CCFFB29" w14:textId="77777777" w:rsidR="00B92FFF" w:rsidRPr="00B92FFF" w:rsidRDefault="00B92FFF" w:rsidP="00B92FFF">
      <w:pPr>
        <w:spacing w:after="0" w:line="240" w:lineRule="auto"/>
        <w:jc w:val="both"/>
        <w:rPr>
          <w:rFonts w:eastAsia="Times New Roman" w:cs="Arial"/>
          <w:b/>
          <w:sz w:val="20"/>
          <w:szCs w:val="20"/>
        </w:rPr>
      </w:pPr>
    </w:p>
    <w:p w14:paraId="01E3529A" w14:textId="77777777" w:rsidR="00B92FFF" w:rsidRPr="00B92FFF" w:rsidRDefault="00B92FFF" w:rsidP="00B92FFF">
      <w:pPr>
        <w:spacing w:after="0" w:line="240" w:lineRule="auto"/>
        <w:ind w:left="720"/>
        <w:jc w:val="both"/>
        <w:rPr>
          <w:rFonts w:eastAsia="Times New Roman" w:cs="Arial"/>
          <w:sz w:val="20"/>
          <w:szCs w:val="20"/>
        </w:rPr>
      </w:pPr>
      <w:r w:rsidRPr="00B92FFF">
        <w:rPr>
          <w:rFonts w:eastAsia="Times New Roman" w:cs="Arial"/>
          <w:sz w:val="20"/>
          <w:szCs w:val="20"/>
        </w:rPr>
        <w:t>The Fees for the Services shall be as follows:</w:t>
      </w:r>
    </w:p>
    <w:p w14:paraId="08E4976B" w14:textId="77777777" w:rsidR="00B92FFF" w:rsidRPr="00B92FFF" w:rsidRDefault="00B92FFF" w:rsidP="00B92FFF">
      <w:pPr>
        <w:spacing w:after="0" w:line="240" w:lineRule="auto"/>
        <w:ind w:left="720"/>
        <w:jc w:val="both"/>
        <w:rPr>
          <w:rFonts w:eastAsia="Times New Roman" w:cs="Arial"/>
          <w:sz w:val="20"/>
          <w:szCs w:val="20"/>
        </w:rPr>
      </w:pPr>
    </w:p>
    <w:p w14:paraId="4491A390" w14:textId="77777777" w:rsidR="00B92FFF" w:rsidRPr="00B92FFF" w:rsidRDefault="00B92FFF" w:rsidP="00B92FFF">
      <w:pPr>
        <w:spacing w:after="0" w:line="240" w:lineRule="auto"/>
        <w:ind w:left="720"/>
        <w:jc w:val="both"/>
        <w:rPr>
          <w:rFonts w:eastAsia="Times New Roman" w:cs="Arial"/>
          <w:sz w:val="20"/>
          <w:szCs w:val="20"/>
        </w:rPr>
      </w:pPr>
    </w:p>
    <w:p w14:paraId="223CA4EB" w14:textId="77777777" w:rsidR="00B92FFF" w:rsidRPr="00B92FFF" w:rsidRDefault="00B92FFF" w:rsidP="00B92FFF">
      <w:pPr>
        <w:spacing w:after="0" w:line="240" w:lineRule="auto"/>
        <w:ind w:left="720"/>
        <w:jc w:val="both"/>
        <w:rPr>
          <w:rFonts w:eastAsia="Times New Roman" w:cs="Arial"/>
          <w:sz w:val="20"/>
          <w:szCs w:val="20"/>
        </w:rPr>
      </w:pPr>
      <w:r w:rsidRPr="00B92FFF">
        <w:rPr>
          <w:rFonts w:eastAsia="Times New Roman" w:cs="Arial"/>
          <w:sz w:val="20"/>
          <w:szCs w:val="20"/>
          <w:highlight w:val="yellow"/>
        </w:rPr>
        <w:t>[ Insert Fees ]</w:t>
      </w:r>
      <w:r w:rsidRPr="00B92FFF">
        <w:rPr>
          <w:rFonts w:eastAsia="Times New Roman" w:cs="Arial"/>
          <w:sz w:val="20"/>
          <w:szCs w:val="20"/>
        </w:rPr>
        <w:t xml:space="preserve"> </w:t>
      </w:r>
    </w:p>
    <w:p w14:paraId="0B8F9F38" w14:textId="77777777" w:rsidR="00B92FFF" w:rsidRPr="00B92FFF" w:rsidRDefault="00B92FFF" w:rsidP="00B92FFF">
      <w:pPr>
        <w:spacing w:after="0" w:line="240" w:lineRule="auto"/>
        <w:ind w:left="720"/>
        <w:jc w:val="both"/>
        <w:rPr>
          <w:rFonts w:eastAsia="Times New Roman" w:cs="Arial"/>
          <w:b/>
          <w:sz w:val="20"/>
          <w:szCs w:val="20"/>
        </w:rPr>
      </w:pPr>
    </w:p>
    <w:p w14:paraId="1FDBE4A3" w14:textId="77777777" w:rsidR="00B92FFF" w:rsidRPr="00B92FFF" w:rsidRDefault="00B92FFF" w:rsidP="00B92FFF">
      <w:pPr>
        <w:spacing w:after="0" w:line="240" w:lineRule="auto"/>
        <w:ind w:left="851"/>
        <w:jc w:val="both"/>
        <w:rPr>
          <w:rFonts w:eastAsia="Times New Roman" w:cs="Arial"/>
          <w:sz w:val="20"/>
          <w:szCs w:val="20"/>
          <w:lang w:eastAsia="en-GB"/>
        </w:rPr>
      </w:pPr>
    </w:p>
    <w:p w14:paraId="51DF0B05" w14:textId="77777777" w:rsidR="00B92FFF" w:rsidRPr="00B92FFF" w:rsidRDefault="00B92FFF" w:rsidP="00B92FFF">
      <w:pPr>
        <w:spacing w:after="0" w:line="240" w:lineRule="auto"/>
        <w:ind w:left="709"/>
        <w:jc w:val="both"/>
        <w:rPr>
          <w:rFonts w:eastAsia="Times New Roman" w:cs="Arial"/>
          <w:b/>
          <w:sz w:val="20"/>
          <w:szCs w:val="20"/>
          <w:lang w:eastAsia="en-GB"/>
        </w:rPr>
      </w:pPr>
      <w:r w:rsidRPr="00B92FFF">
        <w:rPr>
          <w:rFonts w:eastAsia="Times New Roman" w:cs="Arial"/>
          <w:sz w:val="20"/>
          <w:szCs w:val="20"/>
          <w:lang w:eastAsia="en-GB"/>
        </w:rPr>
        <w:t xml:space="preserve">Payment terms are </w:t>
      </w:r>
      <w:r w:rsidRPr="00B92FFF">
        <w:rPr>
          <w:rFonts w:eastAsia="Times New Roman" w:cs="Arial"/>
          <w:sz w:val="20"/>
          <w:szCs w:val="20"/>
          <w:highlight w:val="yellow"/>
          <w:lang w:eastAsia="en-GB"/>
        </w:rPr>
        <w:t>30</w:t>
      </w:r>
      <w:r w:rsidRPr="00B92FFF">
        <w:rPr>
          <w:rFonts w:eastAsia="Times New Roman" w:cs="Arial"/>
          <w:sz w:val="20"/>
          <w:szCs w:val="20"/>
          <w:lang w:eastAsia="en-GB"/>
        </w:rPr>
        <w:t xml:space="preserve"> days from receipt of an undisputed invoice, or 30 days from when any queries that may be raised on the invoice have been resolved, whichever is the later.</w:t>
      </w:r>
    </w:p>
    <w:p w14:paraId="74B6956E" w14:textId="77777777" w:rsidR="00B92FFF" w:rsidRPr="00B92FFF" w:rsidRDefault="00B92FFF" w:rsidP="00B92FFF">
      <w:pPr>
        <w:spacing w:after="0" w:line="240" w:lineRule="auto"/>
        <w:rPr>
          <w:rFonts w:eastAsia="Times New Roman" w:cs="Arial"/>
          <w:sz w:val="20"/>
          <w:szCs w:val="20"/>
        </w:rPr>
      </w:pPr>
    </w:p>
    <w:p w14:paraId="1B8F9C44" w14:textId="77777777" w:rsidR="00B92FFF" w:rsidRPr="00B92FFF" w:rsidRDefault="00B92FFF" w:rsidP="00B92FFF">
      <w:pPr>
        <w:spacing w:after="0" w:line="240" w:lineRule="auto"/>
        <w:rPr>
          <w:rFonts w:eastAsia="Times New Roman" w:cs="Arial"/>
          <w:sz w:val="20"/>
          <w:szCs w:val="20"/>
        </w:rPr>
      </w:pPr>
    </w:p>
    <w:p w14:paraId="6F6AA78E" w14:textId="77777777" w:rsidR="00B92FFF" w:rsidRPr="00B92FFF" w:rsidRDefault="00B92FFF" w:rsidP="00B92FFF">
      <w:pPr>
        <w:spacing w:after="0" w:line="240" w:lineRule="auto"/>
        <w:rPr>
          <w:rFonts w:eastAsia="Times New Roman" w:cs="Arial"/>
          <w:sz w:val="20"/>
          <w:szCs w:val="20"/>
        </w:rPr>
      </w:pPr>
    </w:p>
    <w:p w14:paraId="69AADE08" w14:textId="77777777" w:rsidR="00B92FFF" w:rsidRPr="00B92FFF" w:rsidRDefault="00B92FFF" w:rsidP="00B92FFF">
      <w:pPr>
        <w:spacing w:after="0" w:line="240" w:lineRule="auto"/>
        <w:rPr>
          <w:rFonts w:eastAsia="Times New Roman" w:cs="Arial"/>
          <w:b/>
          <w:sz w:val="20"/>
          <w:szCs w:val="20"/>
        </w:rPr>
      </w:pPr>
      <w:r w:rsidRPr="00B92FFF">
        <w:rPr>
          <w:rFonts w:eastAsia="Times New Roman" w:cs="Arial"/>
          <w:b/>
          <w:sz w:val="20"/>
          <w:szCs w:val="20"/>
        </w:rPr>
        <w:t>Part D - Insurances Required</w:t>
      </w:r>
    </w:p>
    <w:p w14:paraId="5B14C507" w14:textId="77777777" w:rsidR="00B92FFF" w:rsidRPr="00B92FFF" w:rsidRDefault="00B92FFF" w:rsidP="00B92FFF">
      <w:pPr>
        <w:spacing w:after="0" w:line="240" w:lineRule="auto"/>
        <w:rPr>
          <w:rFonts w:eastAsia="Times New Roman" w:cs="Arial"/>
          <w:b/>
          <w:sz w:val="20"/>
          <w:szCs w:val="20"/>
        </w:rPr>
      </w:pPr>
    </w:p>
    <w:p w14:paraId="46D77B81" w14:textId="77777777" w:rsidR="00B92FFF" w:rsidRPr="00B92FFF" w:rsidRDefault="00B92FFF" w:rsidP="00B92FFF">
      <w:pPr>
        <w:spacing w:after="0" w:line="240" w:lineRule="auto"/>
        <w:rPr>
          <w:rFonts w:eastAsia="Times New Roman" w:cs="Arial"/>
          <w:sz w:val="20"/>
          <w:szCs w:val="20"/>
        </w:rPr>
      </w:pPr>
      <w:r w:rsidRPr="00B92FFF">
        <w:rPr>
          <w:rFonts w:eastAsia="Times New Roman" w:cs="Arial"/>
          <w:sz w:val="20"/>
          <w:szCs w:val="20"/>
        </w:rPr>
        <w:t xml:space="preserve">Public Liability – minimum indemnity sum in respect of each and every event </w:t>
      </w:r>
      <w:r w:rsidRPr="00B92FFF">
        <w:rPr>
          <w:rFonts w:eastAsia="Times New Roman" w:cs="Arial"/>
          <w:sz w:val="20"/>
          <w:szCs w:val="20"/>
          <w:highlight w:val="yellow"/>
        </w:rPr>
        <w:t>£[ 5 million     ]</w:t>
      </w:r>
    </w:p>
    <w:p w14:paraId="53A9D529" w14:textId="77777777" w:rsidR="00B92FFF" w:rsidRPr="00B92FFF" w:rsidRDefault="00B92FFF" w:rsidP="00B92FFF">
      <w:pPr>
        <w:spacing w:after="0" w:line="240" w:lineRule="auto"/>
        <w:rPr>
          <w:rFonts w:eastAsia="Times New Roman" w:cs="Arial"/>
          <w:sz w:val="20"/>
          <w:szCs w:val="20"/>
        </w:rPr>
      </w:pPr>
    </w:p>
    <w:p w14:paraId="356362CE" w14:textId="77777777" w:rsidR="00B92FFF" w:rsidRPr="00B92FFF" w:rsidRDefault="00B92FFF" w:rsidP="00B92FFF">
      <w:pPr>
        <w:spacing w:after="0" w:line="240" w:lineRule="auto"/>
        <w:rPr>
          <w:rFonts w:eastAsia="Times New Roman" w:cs="Arial"/>
          <w:sz w:val="20"/>
          <w:szCs w:val="20"/>
        </w:rPr>
      </w:pPr>
      <w:r w:rsidRPr="00B92FFF">
        <w:rPr>
          <w:rFonts w:eastAsia="Times New Roman" w:cs="Arial"/>
          <w:sz w:val="20"/>
          <w:szCs w:val="20"/>
        </w:rPr>
        <w:t xml:space="preserve">Employers Liability - minimum indemnity sum in respect of each and every event </w:t>
      </w:r>
      <w:r w:rsidRPr="00B92FFF">
        <w:rPr>
          <w:rFonts w:eastAsia="Times New Roman" w:cs="Arial"/>
          <w:sz w:val="20"/>
          <w:szCs w:val="20"/>
          <w:highlight w:val="yellow"/>
        </w:rPr>
        <w:t>£[ 5 million     ]</w:t>
      </w:r>
    </w:p>
    <w:p w14:paraId="40D25BAB" w14:textId="77777777" w:rsidR="00B92FFF" w:rsidRPr="00B92FFF" w:rsidRDefault="00B92FFF" w:rsidP="00B92FFF">
      <w:pPr>
        <w:spacing w:after="0" w:line="240" w:lineRule="auto"/>
        <w:rPr>
          <w:rFonts w:eastAsia="Times New Roman" w:cs="Arial"/>
          <w:sz w:val="20"/>
          <w:szCs w:val="20"/>
        </w:rPr>
      </w:pPr>
    </w:p>
    <w:p w14:paraId="61137900" w14:textId="77777777" w:rsidR="00B92FFF" w:rsidRPr="00B92FFF" w:rsidRDefault="00B92FFF" w:rsidP="00B92FFF">
      <w:pPr>
        <w:spacing w:after="0" w:line="240" w:lineRule="auto"/>
        <w:rPr>
          <w:rFonts w:eastAsia="Times New Roman" w:cs="Arial"/>
          <w:sz w:val="20"/>
          <w:szCs w:val="20"/>
        </w:rPr>
      </w:pPr>
      <w:r w:rsidRPr="00B92FFF">
        <w:rPr>
          <w:rFonts w:eastAsia="Times New Roman" w:cs="Arial"/>
          <w:sz w:val="20"/>
          <w:szCs w:val="20"/>
        </w:rPr>
        <w:t xml:space="preserve">Professional Indemnity - minimum indemnity sum in respect of each and every event </w:t>
      </w:r>
      <w:r w:rsidRPr="00B92FFF">
        <w:rPr>
          <w:rFonts w:eastAsia="Times New Roman" w:cs="Arial"/>
          <w:sz w:val="20"/>
          <w:szCs w:val="20"/>
          <w:highlight w:val="yellow"/>
        </w:rPr>
        <w:t>£[  2 million    ]</w:t>
      </w:r>
    </w:p>
    <w:p w14:paraId="4315D296" w14:textId="77777777" w:rsidR="00B92FFF" w:rsidRPr="00B92FFF" w:rsidRDefault="00B92FFF" w:rsidP="00B92FFF">
      <w:pPr>
        <w:spacing w:after="0" w:line="240" w:lineRule="auto"/>
        <w:rPr>
          <w:rFonts w:eastAsia="Times New Roman" w:cs="Arial"/>
          <w:kern w:val="28"/>
          <w:sz w:val="20"/>
          <w:szCs w:val="20"/>
        </w:rPr>
      </w:pPr>
      <w:r w:rsidRPr="00B92FFF">
        <w:rPr>
          <w:rFonts w:eastAsia="Times New Roman" w:cs="Arial"/>
          <w:sz w:val="20"/>
          <w:szCs w:val="20"/>
        </w:rPr>
        <w:br w:type="page"/>
      </w:r>
    </w:p>
    <w:p w14:paraId="373C9950" w14:textId="77777777" w:rsidR="00B92FFF" w:rsidRPr="00B92FFF" w:rsidRDefault="00B92FFF" w:rsidP="00B92FFF">
      <w:pPr>
        <w:pageBreakBefore/>
        <w:spacing w:after="120" w:line="240" w:lineRule="auto"/>
        <w:jc w:val="both"/>
        <w:rPr>
          <w:rFonts w:eastAsia="Times New Roman" w:cs="Arial"/>
          <w:b/>
          <w:kern w:val="28"/>
          <w:sz w:val="20"/>
          <w:szCs w:val="20"/>
        </w:rPr>
      </w:pPr>
    </w:p>
    <w:p w14:paraId="2AD25D38" w14:textId="77777777" w:rsidR="00B92FFF" w:rsidRPr="00B92FFF" w:rsidRDefault="00B92FFF" w:rsidP="00B92FFF">
      <w:pPr>
        <w:spacing w:after="120" w:line="240" w:lineRule="auto"/>
        <w:ind w:left="360"/>
        <w:jc w:val="both"/>
        <w:rPr>
          <w:rFonts w:eastAsia="Times New Roman" w:cs="Arial"/>
          <w:sz w:val="20"/>
          <w:szCs w:val="20"/>
        </w:rPr>
      </w:pPr>
    </w:p>
    <w:p w14:paraId="634EE7F0" w14:textId="77777777" w:rsidR="00B92FFF" w:rsidRPr="00B92FFF" w:rsidRDefault="00B92FFF" w:rsidP="00B92FFF">
      <w:pPr>
        <w:spacing w:after="120" w:line="240" w:lineRule="auto"/>
        <w:jc w:val="both"/>
        <w:rPr>
          <w:rFonts w:eastAsia="Times New Roman" w:cs="Arial"/>
          <w:b/>
          <w:sz w:val="20"/>
          <w:szCs w:val="20"/>
        </w:rPr>
      </w:pPr>
      <w:r w:rsidRPr="00B92FFF">
        <w:rPr>
          <w:rFonts w:eastAsia="Times New Roman" w:cs="Arial"/>
          <w:b/>
          <w:sz w:val="20"/>
          <w:szCs w:val="20"/>
        </w:rPr>
        <w:t>Schedule 2 – Data Processing</w:t>
      </w:r>
    </w:p>
    <w:p w14:paraId="6524BDAC" w14:textId="77777777" w:rsidR="00B92FFF" w:rsidRPr="00B92FFF" w:rsidRDefault="00B92FFF" w:rsidP="00B92FFF">
      <w:pPr>
        <w:spacing w:after="120" w:line="240" w:lineRule="auto"/>
        <w:jc w:val="both"/>
        <w:rPr>
          <w:rFonts w:eastAsia="Times New Roman" w:cs="Arial"/>
          <w:b/>
          <w:sz w:val="20"/>
          <w:szCs w:val="20"/>
        </w:rPr>
      </w:pPr>
    </w:p>
    <w:p w14:paraId="4D8D675E" w14:textId="77777777" w:rsidR="00B92FFF" w:rsidRPr="00B92FFF" w:rsidRDefault="00B92FFF" w:rsidP="00B92FFF">
      <w:pPr>
        <w:keepNext/>
        <w:tabs>
          <w:tab w:val="left" w:pos="0"/>
        </w:tabs>
        <w:spacing w:before="68" w:after="0" w:line="290" w:lineRule="auto"/>
        <w:ind w:right="74"/>
        <w:jc w:val="both"/>
        <w:outlineLvl w:val="0"/>
        <w:rPr>
          <w:rFonts w:eastAsia="Times New Roman" w:cs="Arial"/>
          <w:bCs/>
          <w:smallCaps/>
          <w:kern w:val="28"/>
          <w:sz w:val="20"/>
          <w:szCs w:val="20"/>
        </w:rPr>
      </w:pPr>
      <w:r w:rsidRPr="00B92FFF">
        <w:rPr>
          <w:rFonts w:eastAsia="Times New Roman" w:cs="Arial"/>
          <w:b/>
          <w:smallCaps/>
          <w:spacing w:val="-1"/>
          <w:kern w:val="28"/>
          <w:sz w:val="20"/>
          <w:szCs w:val="20"/>
          <w:u w:val="single"/>
        </w:rPr>
        <w:t>Process</w:t>
      </w:r>
      <w:r w:rsidRPr="00B92FFF">
        <w:rPr>
          <w:rFonts w:eastAsia="Times New Roman" w:cs="Arial"/>
          <w:b/>
          <w:smallCaps/>
          <w:kern w:val="28"/>
          <w:sz w:val="20"/>
          <w:szCs w:val="20"/>
          <w:u w:val="single"/>
        </w:rPr>
        <w:t>i</w:t>
      </w:r>
      <w:r w:rsidRPr="00B92FFF">
        <w:rPr>
          <w:rFonts w:eastAsia="Times New Roman" w:cs="Arial"/>
          <w:b/>
          <w:smallCaps/>
          <w:spacing w:val="-1"/>
          <w:kern w:val="28"/>
          <w:sz w:val="20"/>
          <w:szCs w:val="20"/>
          <w:u w:val="single"/>
        </w:rPr>
        <w:t>ng</w:t>
      </w:r>
      <w:r w:rsidRPr="00B92FFF">
        <w:rPr>
          <w:rFonts w:eastAsia="Times New Roman" w:cs="Arial"/>
          <w:b/>
          <w:smallCaps/>
          <w:kern w:val="28"/>
          <w:sz w:val="20"/>
          <w:szCs w:val="20"/>
          <w:u w:val="single"/>
        </w:rPr>
        <w:t>,</w:t>
      </w:r>
      <w:r w:rsidRPr="00B92FFF">
        <w:rPr>
          <w:rFonts w:eastAsia="Times New Roman" w:cs="Arial"/>
          <w:b/>
          <w:smallCaps/>
          <w:spacing w:val="-3"/>
          <w:kern w:val="28"/>
          <w:sz w:val="20"/>
          <w:szCs w:val="20"/>
          <w:u w:val="single"/>
        </w:rPr>
        <w:t xml:space="preserve"> </w:t>
      </w:r>
      <w:r w:rsidRPr="00B92FFF">
        <w:rPr>
          <w:rFonts w:eastAsia="Times New Roman" w:cs="Arial"/>
          <w:b/>
          <w:smallCaps/>
          <w:spacing w:val="-1"/>
          <w:kern w:val="28"/>
          <w:sz w:val="20"/>
          <w:szCs w:val="20"/>
          <w:u w:val="single"/>
        </w:rPr>
        <w:t>Persona</w:t>
      </w:r>
      <w:r w:rsidRPr="00B92FFF">
        <w:rPr>
          <w:rFonts w:eastAsia="Times New Roman" w:cs="Arial"/>
          <w:b/>
          <w:smallCaps/>
          <w:kern w:val="28"/>
          <w:sz w:val="20"/>
          <w:szCs w:val="20"/>
          <w:u w:val="single"/>
        </w:rPr>
        <w:t>l</w:t>
      </w:r>
      <w:r w:rsidRPr="00B92FFF">
        <w:rPr>
          <w:rFonts w:eastAsia="Times New Roman" w:cs="Arial"/>
          <w:b/>
          <w:smallCaps/>
          <w:spacing w:val="-4"/>
          <w:kern w:val="28"/>
          <w:sz w:val="20"/>
          <w:szCs w:val="20"/>
          <w:u w:val="single"/>
        </w:rPr>
        <w:t xml:space="preserve"> </w:t>
      </w:r>
      <w:r w:rsidRPr="00B92FFF">
        <w:rPr>
          <w:rFonts w:eastAsia="Times New Roman" w:cs="Arial"/>
          <w:b/>
          <w:smallCaps/>
          <w:spacing w:val="-1"/>
          <w:kern w:val="28"/>
          <w:sz w:val="20"/>
          <w:szCs w:val="20"/>
          <w:u w:val="single"/>
        </w:rPr>
        <w:t>Da</w:t>
      </w:r>
      <w:r w:rsidRPr="00B92FFF">
        <w:rPr>
          <w:rFonts w:eastAsia="Times New Roman" w:cs="Arial"/>
          <w:b/>
          <w:smallCaps/>
          <w:kern w:val="28"/>
          <w:sz w:val="20"/>
          <w:szCs w:val="20"/>
          <w:u w:val="single"/>
        </w:rPr>
        <w:t>ta</w:t>
      </w:r>
      <w:r w:rsidRPr="00B92FFF">
        <w:rPr>
          <w:rFonts w:eastAsia="Times New Roman" w:cs="Arial"/>
          <w:b/>
          <w:smallCaps/>
          <w:spacing w:val="-3"/>
          <w:kern w:val="28"/>
          <w:sz w:val="20"/>
          <w:szCs w:val="20"/>
          <w:u w:val="single"/>
        </w:rPr>
        <w:t xml:space="preserve"> </w:t>
      </w:r>
      <w:r w:rsidRPr="00B92FFF">
        <w:rPr>
          <w:rFonts w:eastAsia="Times New Roman" w:cs="Arial"/>
          <w:b/>
          <w:smallCaps/>
          <w:spacing w:val="-1"/>
          <w:kern w:val="28"/>
          <w:sz w:val="20"/>
          <w:szCs w:val="20"/>
          <w:u w:val="single"/>
        </w:rPr>
        <w:t>an</w:t>
      </w:r>
      <w:r w:rsidRPr="00B92FFF">
        <w:rPr>
          <w:rFonts w:eastAsia="Times New Roman" w:cs="Arial"/>
          <w:b/>
          <w:smallCaps/>
          <w:kern w:val="28"/>
          <w:sz w:val="20"/>
          <w:szCs w:val="20"/>
          <w:u w:val="single"/>
        </w:rPr>
        <w:t>d</w:t>
      </w:r>
      <w:r w:rsidRPr="00B92FFF">
        <w:rPr>
          <w:rFonts w:eastAsia="Times New Roman" w:cs="Arial"/>
          <w:b/>
          <w:smallCaps/>
          <w:spacing w:val="-3"/>
          <w:kern w:val="28"/>
          <w:sz w:val="20"/>
          <w:szCs w:val="20"/>
          <w:u w:val="single"/>
        </w:rPr>
        <w:t xml:space="preserve"> </w:t>
      </w:r>
      <w:r w:rsidRPr="00B92FFF">
        <w:rPr>
          <w:rFonts w:eastAsia="Times New Roman" w:cs="Arial"/>
          <w:b/>
          <w:smallCaps/>
          <w:spacing w:val="-1"/>
          <w:kern w:val="28"/>
          <w:sz w:val="20"/>
          <w:szCs w:val="20"/>
          <w:u w:val="single"/>
        </w:rPr>
        <w:t>Da</w:t>
      </w:r>
      <w:r w:rsidRPr="00B92FFF">
        <w:rPr>
          <w:rFonts w:eastAsia="Times New Roman" w:cs="Arial"/>
          <w:b/>
          <w:smallCaps/>
          <w:kern w:val="28"/>
          <w:sz w:val="20"/>
          <w:szCs w:val="20"/>
          <w:u w:val="single"/>
        </w:rPr>
        <w:t xml:space="preserve">ta </w:t>
      </w:r>
      <w:r w:rsidRPr="00B92FFF">
        <w:rPr>
          <w:rFonts w:eastAsia="Times New Roman" w:cs="Arial"/>
          <w:b/>
          <w:smallCaps/>
          <w:spacing w:val="-1"/>
          <w:kern w:val="28"/>
          <w:sz w:val="20"/>
          <w:szCs w:val="20"/>
          <w:u w:val="single"/>
        </w:rPr>
        <w:t>Sub</w:t>
      </w:r>
      <w:r w:rsidRPr="00B92FFF">
        <w:rPr>
          <w:rFonts w:eastAsia="Times New Roman" w:cs="Arial"/>
          <w:b/>
          <w:smallCaps/>
          <w:kern w:val="28"/>
          <w:sz w:val="20"/>
          <w:szCs w:val="20"/>
          <w:u w:val="single"/>
        </w:rPr>
        <w:t>j</w:t>
      </w:r>
      <w:r w:rsidRPr="00B92FFF">
        <w:rPr>
          <w:rFonts w:eastAsia="Times New Roman" w:cs="Arial"/>
          <w:b/>
          <w:smallCaps/>
          <w:spacing w:val="-1"/>
          <w:kern w:val="28"/>
          <w:sz w:val="20"/>
          <w:szCs w:val="20"/>
          <w:u w:val="single"/>
        </w:rPr>
        <w:t>ec</w:t>
      </w:r>
      <w:r w:rsidRPr="00B92FFF">
        <w:rPr>
          <w:rFonts w:eastAsia="Times New Roman" w:cs="Arial"/>
          <w:b/>
          <w:smallCaps/>
          <w:kern w:val="28"/>
          <w:sz w:val="20"/>
          <w:szCs w:val="20"/>
          <w:u w:val="single"/>
        </w:rPr>
        <w:t>ts</w:t>
      </w:r>
    </w:p>
    <w:p w14:paraId="44C372F7" w14:textId="77777777" w:rsidR="00B92FFF" w:rsidRPr="00B92FFF" w:rsidRDefault="00B92FFF" w:rsidP="00B92FFF">
      <w:pPr>
        <w:keepNext/>
        <w:tabs>
          <w:tab w:val="left" w:pos="0"/>
        </w:tabs>
        <w:spacing w:before="68" w:after="0" w:line="290" w:lineRule="auto"/>
        <w:ind w:right="74"/>
        <w:jc w:val="both"/>
        <w:outlineLvl w:val="0"/>
        <w:rPr>
          <w:rFonts w:eastAsia="Times New Roman" w:cs="Arial"/>
          <w:bCs/>
          <w:smallCaps/>
          <w:kern w:val="28"/>
          <w:sz w:val="20"/>
          <w:szCs w:val="20"/>
        </w:rPr>
      </w:pPr>
    </w:p>
    <w:p w14:paraId="191E4433" w14:textId="77777777" w:rsidR="00B92FFF" w:rsidRPr="00B92FFF" w:rsidRDefault="00B92FFF" w:rsidP="00B92FFF">
      <w:pPr>
        <w:spacing w:before="9" w:after="0" w:line="240" w:lineRule="exact"/>
        <w:jc w:val="both"/>
        <w:rPr>
          <w:rFonts w:eastAsia="Times New Roman" w:cs="Arial"/>
          <w:sz w:val="20"/>
          <w:szCs w:val="20"/>
        </w:rPr>
      </w:pPr>
      <w:r w:rsidRPr="00B92FFF">
        <w:rPr>
          <w:rFonts w:eastAsia="Times New Roman" w:cs="Arial"/>
          <w:sz w:val="20"/>
          <w:szCs w:val="20"/>
        </w:rPr>
        <w:t>This Schedule shall be completed by the Council, who may take account of the views of the Consultant, however the final decision as to the content of this Schedule shall be with the Council at its absolute discretion.</w:t>
      </w:r>
    </w:p>
    <w:p w14:paraId="392B2388" w14:textId="77777777" w:rsidR="00B92FFF" w:rsidRPr="00B92FFF" w:rsidRDefault="00B92FFF" w:rsidP="00B92FFF">
      <w:pPr>
        <w:spacing w:before="9" w:after="0" w:line="240" w:lineRule="exact"/>
        <w:jc w:val="both"/>
        <w:rPr>
          <w:rFonts w:eastAsia="Times New Roman" w:cs="Arial"/>
          <w:sz w:val="20"/>
          <w:szCs w:val="20"/>
        </w:rPr>
      </w:pPr>
    </w:p>
    <w:p w14:paraId="46FEEB6D" w14:textId="77777777" w:rsidR="00B92FFF" w:rsidRPr="00B92FFF" w:rsidRDefault="00B92FFF" w:rsidP="00B92FFF">
      <w:pPr>
        <w:spacing w:after="240" w:line="300" w:lineRule="atLeast"/>
        <w:jc w:val="both"/>
        <w:rPr>
          <w:rFonts w:eastAsia="Times New Roman" w:cs="Arial"/>
          <w:sz w:val="20"/>
          <w:szCs w:val="20"/>
        </w:rPr>
      </w:pPr>
      <w:r w:rsidRPr="00B92FFF">
        <w:rPr>
          <w:rFonts w:eastAsia="Times New Roman" w:cs="Arial"/>
          <w:sz w:val="20"/>
          <w:szCs w:val="20"/>
        </w:rPr>
        <w:t>1.</w:t>
      </w:r>
      <w:r w:rsidRPr="00B92FFF">
        <w:rPr>
          <w:rFonts w:eastAsia="Times New Roman" w:cs="Arial"/>
          <w:sz w:val="20"/>
          <w:szCs w:val="20"/>
        </w:rPr>
        <w:tab/>
        <w:t xml:space="preserve">The contact details of the Council’s Data Protection Officer are: </w:t>
      </w:r>
    </w:p>
    <w:p w14:paraId="3C9A9854" w14:textId="77777777" w:rsidR="00B92FFF" w:rsidRPr="00B92FFF" w:rsidRDefault="00B92FFF" w:rsidP="00B92FFF">
      <w:pPr>
        <w:spacing w:after="240" w:line="300" w:lineRule="atLeast"/>
        <w:ind w:firstLine="720"/>
        <w:jc w:val="both"/>
        <w:rPr>
          <w:rFonts w:eastAsia="Times New Roman" w:cs="Arial"/>
          <w:sz w:val="20"/>
          <w:szCs w:val="20"/>
        </w:rPr>
      </w:pPr>
      <w:r w:rsidRPr="00B92FFF">
        <w:rPr>
          <w:rFonts w:eastAsia="Times New Roman" w:cs="Arial"/>
          <w:sz w:val="20"/>
          <w:szCs w:val="20"/>
          <w:highlight w:val="yellow"/>
        </w:rPr>
        <w:t>[                                              ]</w:t>
      </w:r>
    </w:p>
    <w:p w14:paraId="11D29F4B" w14:textId="77777777" w:rsidR="00B92FFF" w:rsidRPr="00B92FFF" w:rsidRDefault="00B92FFF" w:rsidP="00B92FFF">
      <w:pPr>
        <w:spacing w:after="240" w:line="300" w:lineRule="atLeast"/>
        <w:jc w:val="both"/>
        <w:rPr>
          <w:rFonts w:eastAsia="Times New Roman" w:cs="Arial"/>
          <w:sz w:val="20"/>
          <w:szCs w:val="20"/>
        </w:rPr>
      </w:pPr>
      <w:r w:rsidRPr="00B92FFF">
        <w:rPr>
          <w:rFonts w:eastAsia="Times New Roman" w:cs="Arial"/>
          <w:sz w:val="20"/>
          <w:szCs w:val="20"/>
        </w:rPr>
        <w:t>2.</w:t>
      </w:r>
      <w:r w:rsidRPr="00B92FFF">
        <w:rPr>
          <w:rFonts w:eastAsia="Times New Roman" w:cs="Arial"/>
          <w:sz w:val="20"/>
          <w:szCs w:val="20"/>
        </w:rPr>
        <w:tab/>
        <w:t xml:space="preserve">The contact details of the Consultant’s Data Protection Officer are: </w:t>
      </w:r>
    </w:p>
    <w:p w14:paraId="5835AC61" w14:textId="77777777" w:rsidR="00B92FFF" w:rsidRPr="00B92FFF" w:rsidRDefault="00B92FFF" w:rsidP="00B92FFF">
      <w:pPr>
        <w:spacing w:after="0" w:line="248" w:lineRule="auto"/>
        <w:ind w:left="720" w:right="118" w:hanging="490"/>
        <w:jc w:val="both"/>
        <w:rPr>
          <w:rFonts w:eastAsia="Times New Roman" w:cs="Arial"/>
          <w:sz w:val="20"/>
          <w:szCs w:val="20"/>
          <w:lang w:eastAsia="en-GB"/>
        </w:rPr>
      </w:pPr>
      <w:r w:rsidRPr="00B92FFF">
        <w:rPr>
          <w:rFonts w:eastAsia="Times New Roman" w:cs="Arial"/>
          <w:sz w:val="20"/>
          <w:szCs w:val="20"/>
          <w:lang w:eastAsia="en-GB"/>
        </w:rPr>
        <w:tab/>
      </w:r>
      <w:r w:rsidRPr="00B92FFF">
        <w:rPr>
          <w:rFonts w:eastAsia="Times New Roman" w:cs="Arial"/>
          <w:sz w:val="20"/>
          <w:szCs w:val="20"/>
          <w:highlight w:val="yellow"/>
          <w:lang w:eastAsia="en-GB"/>
        </w:rPr>
        <w:t>[                                                                    ]</w:t>
      </w:r>
    </w:p>
    <w:p w14:paraId="1E22DE8E" w14:textId="77777777" w:rsidR="00B92FFF" w:rsidRPr="00B92FFF" w:rsidRDefault="00B92FFF" w:rsidP="00B92FFF">
      <w:pPr>
        <w:spacing w:after="0" w:line="248" w:lineRule="auto"/>
        <w:ind w:left="720" w:right="118" w:hanging="720"/>
        <w:jc w:val="both"/>
        <w:rPr>
          <w:rFonts w:eastAsia="Times New Roman" w:cs="Arial"/>
          <w:sz w:val="20"/>
          <w:szCs w:val="20"/>
          <w:lang w:eastAsia="en-GB"/>
        </w:rPr>
      </w:pPr>
    </w:p>
    <w:p w14:paraId="3AC0B4D8" w14:textId="77777777" w:rsidR="00B92FFF" w:rsidRPr="00B92FFF" w:rsidRDefault="00B92FFF" w:rsidP="00B92FFF">
      <w:pPr>
        <w:spacing w:after="0" w:line="248" w:lineRule="auto"/>
        <w:ind w:left="720" w:right="118" w:hanging="720"/>
        <w:jc w:val="both"/>
        <w:rPr>
          <w:rFonts w:eastAsia="Times New Roman" w:cs="Arial"/>
          <w:sz w:val="20"/>
          <w:szCs w:val="20"/>
          <w:lang w:eastAsia="en-GB"/>
        </w:rPr>
      </w:pPr>
      <w:r w:rsidRPr="00B92FFF">
        <w:rPr>
          <w:rFonts w:eastAsia="Times New Roman" w:cs="Arial"/>
          <w:sz w:val="20"/>
          <w:szCs w:val="20"/>
          <w:lang w:eastAsia="en-GB"/>
        </w:rPr>
        <w:t xml:space="preserve">3. </w:t>
      </w:r>
      <w:r w:rsidRPr="00B92FFF">
        <w:rPr>
          <w:rFonts w:eastAsia="Times New Roman" w:cs="Arial"/>
          <w:sz w:val="20"/>
          <w:szCs w:val="20"/>
          <w:lang w:eastAsia="en-GB"/>
        </w:rPr>
        <w:tab/>
        <w:t xml:space="preserve">The </w:t>
      </w:r>
      <w:r w:rsidRPr="00B92FFF">
        <w:rPr>
          <w:rFonts w:eastAsia="Times New Roman" w:cs="Arial"/>
          <w:spacing w:val="23"/>
          <w:sz w:val="20"/>
          <w:szCs w:val="20"/>
          <w:lang w:eastAsia="en-GB"/>
        </w:rPr>
        <w:t xml:space="preserve"> Consultant</w:t>
      </w:r>
      <w:r w:rsidRPr="00B92FFF">
        <w:rPr>
          <w:rFonts w:eastAsia="Times New Roman" w:cs="Arial"/>
          <w:sz w:val="20"/>
          <w:szCs w:val="20"/>
          <w:lang w:eastAsia="en-GB"/>
        </w:rPr>
        <w:t xml:space="preserve"> </w:t>
      </w:r>
      <w:r w:rsidRPr="00B92FFF">
        <w:rPr>
          <w:rFonts w:eastAsia="Times New Roman" w:cs="Arial"/>
          <w:spacing w:val="8"/>
          <w:sz w:val="20"/>
          <w:szCs w:val="20"/>
          <w:lang w:eastAsia="en-GB"/>
        </w:rPr>
        <w:t xml:space="preserve"> </w:t>
      </w:r>
      <w:r w:rsidRPr="00B92FFF">
        <w:rPr>
          <w:rFonts w:eastAsia="Times New Roman" w:cs="Arial"/>
          <w:sz w:val="20"/>
          <w:szCs w:val="20"/>
          <w:lang w:eastAsia="en-GB"/>
        </w:rPr>
        <w:t xml:space="preserve">shall </w:t>
      </w:r>
      <w:r w:rsidRPr="00B92FFF">
        <w:rPr>
          <w:rFonts w:eastAsia="Times New Roman" w:cs="Arial"/>
          <w:spacing w:val="8"/>
          <w:sz w:val="20"/>
          <w:szCs w:val="20"/>
          <w:lang w:eastAsia="en-GB"/>
        </w:rPr>
        <w:t xml:space="preserve"> </w:t>
      </w:r>
      <w:r w:rsidRPr="00B92FFF">
        <w:rPr>
          <w:rFonts w:eastAsia="Times New Roman" w:cs="Arial"/>
          <w:sz w:val="20"/>
          <w:szCs w:val="20"/>
          <w:lang w:eastAsia="en-GB"/>
        </w:rPr>
        <w:t xml:space="preserve">comply </w:t>
      </w:r>
      <w:r w:rsidRPr="00B92FFF">
        <w:rPr>
          <w:rFonts w:eastAsia="Times New Roman" w:cs="Arial"/>
          <w:spacing w:val="8"/>
          <w:sz w:val="20"/>
          <w:szCs w:val="20"/>
          <w:lang w:eastAsia="en-GB"/>
        </w:rPr>
        <w:t xml:space="preserve"> </w:t>
      </w:r>
      <w:r w:rsidRPr="00B92FFF">
        <w:rPr>
          <w:rFonts w:eastAsia="Times New Roman" w:cs="Arial"/>
          <w:sz w:val="20"/>
          <w:szCs w:val="20"/>
          <w:lang w:eastAsia="en-GB"/>
        </w:rPr>
        <w:t xml:space="preserve">with </w:t>
      </w:r>
      <w:r w:rsidRPr="00B92FFF">
        <w:rPr>
          <w:rFonts w:eastAsia="Times New Roman" w:cs="Arial"/>
          <w:spacing w:val="8"/>
          <w:sz w:val="20"/>
          <w:szCs w:val="20"/>
          <w:lang w:eastAsia="en-GB"/>
        </w:rPr>
        <w:t xml:space="preserve"> </w:t>
      </w:r>
      <w:r w:rsidRPr="00B92FFF">
        <w:rPr>
          <w:rFonts w:eastAsia="Times New Roman" w:cs="Arial"/>
          <w:sz w:val="20"/>
          <w:szCs w:val="20"/>
          <w:lang w:eastAsia="en-GB"/>
        </w:rPr>
        <w:t xml:space="preserve">any </w:t>
      </w:r>
      <w:r w:rsidRPr="00B92FFF">
        <w:rPr>
          <w:rFonts w:eastAsia="Times New Roman" w:cs="Arial"/>
          <w:spacing w:val="8"/>
          <w:sz w:val="20"/>
          <w:szCs w:val="20"/>
          <w:lang w:eastAsia="en-GB"/>
        </w:rPr>
        <w:t xml:space="preserve"> </w:t>
      </w:r>
      <w:r w:rsidRPr="00B92FFF">
        <w:rPr>
          <w:rFonts w:eastAsia="Times New Roman" w:cs="Arial"/>
          <w:sz w:val="20"/>
          <w:szCs w:val="20"/>
          <w:lang w:eastAsia="en-GB"/>
        </w:rPr>
        <w:t xml:space="preserve">further </w:t>
      </w:r>
      <w:r w:rsidRPr="00B92FFF">
        <w:rPr>
          <w:rFonts w:eastAsia="Times New Roman" w:cs="Arial"/>
          <w:spacing w:val="8"/>
          <w:sz w:val="20"/>
          <w:szCs w:val="20"/>
          <w:lang w:eastAsia="en-GB"/>
        </w:rPr>
        <w:t xml:space="preserve"> </w:t>
      </w:r>
      <w:r w:rsidRPr="00B92FFF">
        <w:rPr>
          <w:rFonts w:eastAsia="Times New Roman" w:cs="Arial"/>
          <w:sz w:val="20"/>
          <w:szCs w:val="20"/>
          <w:lang w:eastAsia="en-GB"/>
        </w:rPr>
        <w:t xml:space="preserve">written </w:t>
      </w:r>
      <w:r w:rsidRPr="00B92FFF">
        <w:rPr>
          <w:rFonts w:eastAsia="Times New Roman" w:cs="Arial"/>
          <w:spacing w:val="8"/>
          <w:sz w:val="20"/>
          <w:szCs w:val="20"/>
          <w:lang w:eastAsia="en-GB"/>
        </w:rPr>
        <w:t xml:space="preserve"> </w:t>
      </w:r>
      <w:r w:rsidRPr="00B92FFF">
        <w:rPr>
          <w:rFonts w:eastAsia="Times New Roman" w:cs="Arial"/>
          <w:sz w:val="20"/>
          <w:szCs w:val="20"/>
          <w:lang w:eastAsia="en-GB"/>
        </w:rPr>
        <w:t xml:space="preserve">instructions </w:t>
      </w:r>
      <w:r w:rsidRPr="00B92FFF">
        <w:rPr>
          <w:rFonts w:eastAsia="Times New Roman" w:cs="Arial"/>
          <w:spacing w:val="8"/>
          <w:sz w:val="20"/>
          <w:szCs w:val="20"/>
          <w:lang w:eastAsia="en-GB"/>
        </w:rPr>
        <w:t xml:space="preserve"> </w:t>
      </w:r>
      <w:r w:rsidRPr="00B92FFF">
        <w:rPr>
          <w:rFonts w:eastAsia="Times New Roman" w:cs="Arial"/>
          <w:sz w:val="20"/>
          <w:szCs w:val="20"/>
          <w:lang w:eastAsia="en-GB"/>
        </w:rPr>
        <w:t xml:space="preserve">with </w:t>
      </w:r>
      <w:r w:rsidRPr="00B92FFF">
        <w:rPr>
          <w:rFonts w:eastAsia="Times New Roman" w:cs="Arial"/>
          <w:spacing w:val="8"/>
          <w:sz w:val="20"/>
          <w:szCs w:val="20"/>
          <w:lang w:eastAsia="en-GB"/>
        </w:rPr>
        <w:t xml:space="preserve"> </w:t>
      </w:r>
      <w:r w:rsidRPr="00B92FFF">
        <w:rPr>
          <w:rFonts w:eastAsia="Times New Roman" w:cs="Arial"/>
          <w:sz w:val="20"/>
          <w:szCs w:val="20"/>
          <w:lang w:eastAsia="en-GB"/>
        </w:rPr>
        <w:t xml:space="preserve">respect </w:t>
      </w:r>
      <w:r w:rsidRPr="00B92FFF">
        <w:rPr>
          <w:rFonts w:eastAsia="Times New Roman" w:cs="Arial"/>
          <w:spacing w:val="8"/>
          <w:sz w:val="20"/>
          <w:szCs w:val="20"/>
          <w:lang w:eastAsia="en-GB"/>
        </w:rPr>
        <w:t xml:space="preserve"> </w:t>
      </w:r>
      <w:r w:rsidRPr="00B92FFF">
        <w:rPr>
          <w:rFonts w:eastAsia="Times New Roman" w:cs="Arial"/>
          <w:sz w:val="20"/>
          <w:szCs w:val="20"/>
          <w:lang w:eastAsia="en-GB"/>
        </w:rPr>
        <w:t>to processing by the Council.</w:t>
      </w:r>
    </w:p>
    <w:p w14:paraId="0DE69258" w14:textId="77777777" w:rsidR="00B92FFF" w:rsidRPr="00B92FFF" w:rsidRDefault="00B92FFF" w:rsidP="00B92FFF">
      <w:pPr>
        <w:spacing w:after="0" w:line="240" w:lineRule="exact"/>
        <w:jc w:val="both"/>
        <w:rPr>
          <w:rFonts w:eastAsia="Times New Roman" w:cs="Arial"/>
          <w:sz w:val="20"/>
          <w:szCs w:val="20"/>
        </w:rPr>
      </w:pPr>
    </w:p>
    <w:p w14:paraId="61890592" w14:textId="77777777" w:rsidR="00B92FFF" w:rsidRPr="00B92FFF" w:rsidRDefault="00B92FFF" w:rsidP="00B92FFF">
      <w:pPr>
        <w:tabs>
          <w:tab w:val="left" w:pos="709"/>
        </w:tabs>
        <w:spacing w:after="0" w:line="240" w:lineRule="auto"/>
        <w:ind w:left="230" w:hanging="230"/>
        <w:jc w:val="both"/>
        <w:rPr>
          <w:rFonts w:eastAsia="Times New Roman" w:cs="Arial"/>
          <w:sz w:val="20"/>
          <w:szCs w:val="20"/>
          <w:lang w:eastAsia="en-GB"/>
        </w:rPr>
      </w:pPr>
      <w:r w:rsidRPr="00B92FFF">
        <w:rPr>
          <w:rFonts w:eastAsia="Times New Roman" w:cs="Arial"/>
          <w:sz w:val="20"/>
          <w:szCs w:val="20"/>
          <w:lang w:eastAsia="en-GB"/>
        </w:rPr>
        <w:t>4.</w:t>
      </w:r>
      <w:r w:rsidRPr="00B92FFF">
        <w:rPr>
          <w:rFonts w:eastAsia="Times New Roman" w:cs="Arial"/>
          <w:sz w:val="20"/>
          <w:szCs w:val="20"/>
          <w:lang w:eastAsia="en-GB"/>
        </w:rPr>
        <w:tab/>
      </w:r>
      <w:r w:rsidRPr="00B92FFF">
        <w:rPr>
          <w:rFonts w:eastAsia="Times New Roman" w:cs="Arial"/>
          <w:sz w:val="20"/>
          <w:szCs w:val="20"/>
          <w:lang w:eastAsia="en-GB"/>
        </w:rPr>
        <w:tab/>
        <w:t>Any such further instructions shall be incorporated into this Schedule.</w:t>
      </w:r>
    </w:p>
    <w:p w14:paraId="60A79671" w14:textId="77777777" w:rsidR="00B92FFF" w:rsidRPr="00B92FFF" w:rsidRDefault="00B92FFF" w:rsidP="00B92FFF">
      <w:pPr>
        <w:spacing w:before="8" w:after="0" w:line="240" w:lineRule="exact"/>
        <w:jc w:val="both"/>
        <w:rPr>
          <w:rFonts w:eastAsia="Times New Roman" w:cs="Arial"/>
          <w:sz w:val="20"/>
          <w:szCs w:val="20"/>
        </w:rPr>
      </w:pPr>
    </w:p>
    <w:tbl>
      <w:tblPr>
        <w:tblW w:w="9256" w:type="dxa"/>
        <w:tblInd w:w="109" w:type="dxa"/>
        <w:tblLayout w:type="fixed"/>
        <w:tblCellMar>
          <w:left w:w="0" w:type="dxa"/>
          <w:right w:w="0" w:type="dxa"/>
        </w:tblCellMar>
        <w:tblLook w:val="01E0" w:firstRow="1" w:lastRow="1" w:firstColumn="1" w:lastColumn="1" w:noHBand="0" w:noVBand="0"/>
      </w:tblPr>
      <w:tblGrid>
        <w:gridCol w:w="2957"/>
        <w:gridCol w:w="6299"/>
      </w:tblGrid>
      <w:tr w:rsidR="00B92FFF" w:rsidRPr="00B92FFF" w14:paraId="4635EB96" w14:textId="77777777" w:rsidTr="00FB45AD">
        <w:trPr>
          <w:trHeight w:hRule="exact" w:val="540"/>
        </w:trPr>
        <w:tc>
          <w:tcPr>
            <w:tcW w:w="2957" w:type="dxa"/>
            <w:tcBorders>
              <w:top w:val="single" w:sz="7" w:space="0" w:color="000000"/>
              <w:left w:val="single" w:sz="7" w:space="0" w:color="000000"/>
              <w:bottom w:val="single" w:sz="7" w:space="0" w:color="000000"/>
              <w:right w:val="single" w:sz="7" w:space="0" w:color="000000"/>
            </w:tcBorders>
            <w:shd w:val="clear" w:color="auto" w:fill="BEBEBE"/>
          </w:tcPr>
          <w:p w14:paraId="1843562E" w14:textId="77777777" w:rsidR="00B92FFF" w:rsidRPr="00B92FFF" w:rsidRDefault="00B92FFF" w:rsidP="00B92FFF">
            <w:pPr>
              <w:widowControl w:val="0"/>
              <w:spacing w:before="14" w:after="0" w:line="240" w:lineRule="auto"/>
              <w:ind w:left="794"/>
              <w:jc w:val="both"/>
              <w:rPr>
                <w:rFonts w:eastAsia="Arial" w:cs="Arial"/>
                <w:sz w:val="20"/>
                <w:szCs w:val="20"/>
                <w:lang w:val="en-US"/>
              </w:rPr>
            </w:pPr>
            <w:r w:rsidRPr="00B92FFF">
              <w:rPr>
                <w:rFonts w:eastAsia="Arial" w:cs="Arial"/>
                <w:b/>
                <w:bCs/>
                <w:sz w:val="20"/>
                <w:szCs w:val="20"/>
                <w:lang w:val="en-US"/>
              </w:rPr>
              <w:t>Description</w:t>
            </w:r>
          </w:p>
        </w:tc>
        <w:tc>
          <w:tcPr>
            <w:tcW w:w="6299" w:type="dxa"/>
            <w:tcBorders>
              <w:top w:val="single" w:sz="7" w:space="0" w:color="000000"/>
              <w:left w:val="single" w:sz="7" w:space="0" w:color="000000"/>
              <w:bottom w:val="single" w:sz="7" w:space="0" w:color="000000"/>
              <w:right w:val="single" w:sz="7" w:space="0" w:color="000000"/>
            </w:tcBorders>
            <w:shd w:val="clear" w:color="auto" w:fill="BEBEBE"/>
          </w:tcPr>
          <w:p w14:paraId="6A4DD01D" w14:textId="77777777" w:rsidR="00B92FFF" w:rsidRPr="00B92FFF" w:rsidRDefault="00B92FFF" w:rsidP="00B92FFF">
            <w:pPr>
              <w:widowControl w:val="0"/>
              <w:spacing w:before="14" w:after="0" w:line="240" w:lineRule="auto"/>
              <w:ind w:right="23"/>
              <w:jc w:val="both"/>
              <w:rPr>
                <w:rFonts w:eastAsia="Arial" w:cs="Arial"/>
                <w:sz w:val="20"/>
                <w:szCs w:val="20"/>
                <w:lang w:val="en-US"/>
              </w:rPr>
            </w:pPr>
            <w:r w:rsidRPr="00B92FFF">
              <w:rPr>
                <w:rFonts w:eastAsia="Arial" w:cs="Arial"/>
                <w:b/>
                <w:bCs/>
                <w:sz w:val="20"/>
                <w:szCs w:val="20"/>
                <w:lang w:val="en-US"/>
              </w:rPr>
              <w:t>Details</w:t>
            </w:r>
          </w:p>
        </w:tc>
      </w:tr>
      <w:tr w:rsidR="00B92FFF" w:rsidRPr="00B92FFF" w14:paraId="4CFB542B" w14:textId="77777777" w:rsidTr="00FB45AD">
        <w:trPr>
          <w:trHeight w:hRule="exact" w:val="1365"/>
        </w:trPr>
        <w:tc>
          <w:tcPr>
            <w:tcW w:w="2957" w:type="dxa"/>
            <w:tcBorders>
              <w:top w:val="single" w:sz="7" w:space="0" w:color="000000"/>
              <w:left w:val="single" w:sz="7" w:space="0" w:color="000000"/>
              <w:bottom w:val="single" w:sz="7" w:space="0" w:color="000000"/>
              <w:right w:val="single" w:sz="7" w:space="0" w:color="000000"/>
            </w:tcBorders>
          </w:tcPr>
          <w:p w14:paraId="1D9BA76C" w14:textId="77777777" w:rsidR="00B92FFF" w:rsidRPr="00B92FFF" w:rsidRDefault="00B92FFF" w:rsidP="00B92FFF">
            <w:pPr>
              <w:widowControl w:val="0"/>
              <w:spacing w:after="0" w:line="275" w:lineRule="exact"/>
              <w:ind w:left="104"/>
              <w:jc w:val="both"/>
              <w:rPr>
                <w:rFonts w:eastAsia="Arial" w:cs="Arial"/>
                <w:sz w:val="20"/>
                <w:szCs w:val="20"/>
                <w:lang w:val="en-US"/>
              </w:rPr>
            </w:pPr>
            <w:r w:rsidRPr="00B92FFF">
              <w:rPr>
                <w:rFonts w:eastAsia="Arial" w:cs="Arial"/>
                <w:sz w:val="20"/>
                <w:szCs w:val="20"/>
                <w:lang w:val="en-US"/>
              </w:rPr>
              <w:t>Subject matter of the</w:t>
            </w:r>
          </w:p>
          <w:p w14:paraId="77728A1C" w14:textId="77777777" w:rsidR="00B92FFF" w:rsidRPr="00B92FFF" w:rsidRDefault="00B92FFF" w:rsidP="00B92FFF">
            <w:pPr>
              <w:widowControl w:val="0"/>
              <w:spacing w:before="9" w:after="0" w:line="240" w:lineRule="auto"/>
              <w:ind w:left="104"/>
              <w:jc w:val="both"/>
              <w:rPr>
                <w:rFonts w:eastAsia="Arial" w:cs="Arial"/>
                <w:sz w:val="20"/>
                <w:szCs w:val="20"/>
                <w:lang w:val="en-US"/>
              </w:rPr>
            </w:pPr>
            <w:r w:rsidRPr="00B92FFF">
              <w:rPr>
                <w:rFonts w:eastAsia="Arial" w:cs="Arial"/>
                <w:sz w:val="20"/>
                <w:szCs w:val="20"/>
                <w:lang w:val="en-US"/>
              </w:rPr>
              <w:t>processing</w:t>
            </w:r>
          </w:p>
        </w:tc>
        <w:tc>
          <w:tcPr>
            <w:tcW w:w="6299" w:type="dxa"/>
            <w:tcBorders>
              <w:top w:val="single" w:sz="7" w:space="0" w:color="000000"/>
              <w:left w:val="single" w:sz="7" w:space="0" w:color="000000"/>
              <w:bottom w:val="single" w:sz="7" w:space="0" w:color="000000"/>
              <w:right w:val="single" w:sz="7" w:space="0" w:color="000000"/>
            </w:tcBorders>
          </w:tcPr>
          <w:p w14:paraId="00295700" w14:textId="77777777" w:rsidR="00B92FFF" w:rsidRPr="00B92FFF" w:rsidRDefault="00B92FFF" w:rsidP="00B92FFF">
            <w:pPr>
              <w:spacing w:after="0" w:line="240" w:lineRule="auto"/>
              <w:ind w:left="62"/>
              <w:jc w:val="both"/>
              <w:rPr>
                <w:rFonts w:eastAsia="Arial" w:cs="Arial"/>
                <w:sz w:val="20"/>
                <w:szCs w:val="20"/>
              </w:rPr>
            </w:pPr>
            <w:r w:rsidRPr="00B92FFF">
              <w:rPr>
                <w:rFonts w:eastAsia="Times New Roman" w:cs="Arial"/>
                <w:sz w:val="20"/>
                <w:szCs w:val="20"/>
              </w:rPr>
              <w:t>The subject matter of the Personal Data being processed will include Personal Data relating to Data Subjects who are employees of, or service users of the Council or in respect of any matter on which the Services are being sought by the Council or which is otherwise relevant to the provision of the Services.</w:t>
            </w:r>
          </w:p>
        </w:tc>
      </w:tr>
      <w:tr w:rsidR="00B92FFF" w:rsidRPr="00B92FFF" w14:paraId="3EE1D15A" w14:textId="77777777" w:rsidTr="00FB45AD">
        <w:trPr>
          <w:trHeight w:hRule="exact" w:val="1416"/>
        </w:trPr>
        <w:tc>
          <w:tcPr>
            <w:tcW w:w="2957" w:type="dxa"/>
            <w:tcBorders>
              <w:top w:val="single" w:sz="7" w:space="0" w:color="000000"/>
              <w:left w:val="single" w:sz="7" w:space="0" w:color="000000"/>
              <w:bottom w:val="single" w:sz="7" w:space="0" w:color="000000"/>
              <w:right w:val="single" w:sz="7" w:space="0" w:color="000000"/>
            </w:tcBorders>
          </w:tcPr>
          <w:p w14:paraId="60D8E62A" w14:textId="77777777" w:rsidR="00B92FFF" w:rsidRPr="00B92FFF" w:rsidRDefault="00B92FFF" w:rsidP="00B92FFF">
            <w:pPr>
              <w:widowControl w:val="0"/>
              <w:spacing w:after="0" w:line="275" w:lineRule="exact"/>
              <w:ind w:left="104"/>
              <w:jc w:val="both"/>
              <w:rPr>
                <w:rFonts w:eastAsia="Arial" w:cs="Arial"/>
                <w:sz w:val="20"/>
                <w:szCs w:val="20"/>
                <w:lang w:val="en-US"/>
              </w:rPr>
            </w:pPr>
            <w:r w:rsidRPr="00B92FFF">
              <w:rPr>
                <w:rFonts w:eastAsia="Arial" w:cs="Arial"/>
                <w:sz w:val="20"/>
                <w:szCs w:val="20"/>
                <w:lang w:val="en-US"/>
              </w:rPr>
              <w:t>Duration of the</w:t>
            </w:r>
          </w:p>
          <w:p w14:paraId="7C02BABC" w14:textId="77777777" w:rsidR="00B92FFF" w:rsidRPr="00B92FFF" w:rsidRDefault="00B92FFF" w:rsidP="00B92FFF">
            <w:pPr>
              <w:widowControl w:val="0"/>
              <w:spacing w:before="9" w:after="0" w:line="240" w:lineRule="auto"/>
              <w:ind w:left="104"/>
              <w:jc w:val="both"/>
              <w:rPr>
                <w:rFonts w:eastAsia="Arial" w:cs="Arial"/>
                <w:sz w:val="20"/>
                <w:szCs w:val="20"/>
                <w:lang w:val="en-US"/>
              </w:rPr>
            </w:pPr>
            <w:r w:rsidRPr="00B92FFF">
              <w:rPr>
                <w:rFonts w:eastAsia="Arial" w:cs="Arial"/>
                <w:sz w:val="20"/>
                <w:szCs w:val="20"/>
                <w:lang w:val="en-US"/>
              </w:rPr>
              <w:t>processing</w:t>
            </w:r>
          </w:p>
        </w:tc>
        <w:tc>
          <w:tcPr>
            <w:tcW w:w="6299" w:type="dxa"/>
            <w:tcBorders>
              <w:top w:val="single" w:sz="7" w:space="0" w:color="000000"/>
              <w:left w:val="single" w:sz="7" w:space="0" w:color="000000"/>
              <w:bottom w:val="single" w:sz="7" w:space="0" w:color="000000"/>
              <w:right w:val="single" w:sz="7" w:space="0" w:color="000000"/>
            </w:tcBorders>
          </w:tcPr>
          <w:p w14:paraId="0FC2CA91" w14:textId="77777777" w:rsidR="00B92FFF" w:rsidRPr="00B92FFF" w:rsidRDefault="00B92FFF" w:rsidP="00B92FFF">
            <w:pPr>
              <w:widowControl w:val="0"/>
              <w:spacing w:before="9" w:after="0" w:line="240" w:lineRule="auto"/>
              <w:ind w:left="104" w:right="157"/>
              <w:jc w:val="both"/>
              <w:rPr>
                <w:rFonts w:eastAsia="Arial" w:cs="Arial"/>
                <w:sz w:val="20"/>
                <w:szCs w:val="20"/>
                <w:lang w:val="en-US"/>
              </w:rPr>
            </w:pPr>
            <w:r w:rsidRPr="00B92FFF">
              <w:rPr>
                <w:rFonts w:eastAsia="Calibri" w:cs="Arial"/>
                <w:sz w:val="20"/>
                <w:szCs w:val="20"/>
                <w:lang w:val="en-US"/>
              </w:rPr>
              <w:t>The processing of Personal Data by the Consultant will be carried out for the period during which the Services are required and any period during which the Consultant is required to maintain records in accordance with this agreement and any regulatory and legal requirements.</w:t>
            </w:r>
          </w:p>
        </w:tc>
      </w:tr>
      <w:tr w:rsidR="00B92FFF" w:rsidRPr="00B92FFF" w14:paraId="35DB5ECE" w14:textId="77777777" w:rsidTr="00FB45AD">
        <w:trPr>
          <w:trHeight w:hRule="exact" w:val="3813"/>
        </w:trPr>
        <w:tc>
          <w:tcPr>
            <w:tcW w:w="2957" w:type="dxa"/>
            <w:tcBorders>
              <w:top w:val="single" w:sz="7" w:space="0" w:color="000000"/>
              <w:left w:val="single" w:sz="7" w:space="0" w:color="000000"/>
              <w:bottom w:val="single" w:sz="7" w:space="0" w:color="000000"/>
              <w:right w:val="single" w:sz="7" w:space="0" w:color="000000"/>
            </w:tcBorders>
          </w:tcPr>
          <w:p w14:paraId="782937C4" w14:textId="77777777" w:rsidR="00B92FFF" w:rsidRPr="00B92FFF" w:rsidRDefault="00B92FFF" w:rsidP="00B92FFF">
            <w:pPr>
              <w:widowControl w:val="0"/>
              <w:spacing w:after="0" w:line="275" w:lineRule="exact"/>
              <w:ind w:left="104"/>
              <w:jc w:val="both"/>
              <w:rPr>
                <w:rFonts w:eastAsia="Arial" w:cs="Arial"/>
                <w:sz w:val="20"/>
                <w:szCs w:val="20"/>
                <w:lang w:val="en-US"/>
              </w:rPr>
            </w:pPr>
            <w:r w:rsidRPr="00B92FFF">
              <w:rPr>
                <w:rFonts w:eastAsia="Arial" w:cs="Arial"/>
                <w:sz w:val="20"/>
                <w:szCs w:val="20"/>
                <w:lang w:val="en-US"/>
              </w:rPr>
              <w:t>Nature and purposes of</w:t>
            </w:r>
          </w:p>
          <w:p w14:paraId="604D64BE" w14:textId="77777777" w:rsidR="00B92FFF" w:rsidRPr="00B92FFF" w:rsidRDefault="00B92FFF" w:rsidP="00B92FFF">
            <w:pPr>
              <w:widowControl w:val="0"/>
              <w:spacing w:before="9" w:after="0" w:line="240" w:lineRule="auto"/>
              <w:ind w:left="104"/>
              <w:jc w:val="both"/>
              <w:rPr>
                <w:rFonts w:eastAsia="Arial" w:cs="Arial"/>
                <w:sz w:val="20"/>
                <w:szCs w:val="20"/>
                <w:lang w:val="en-US"/>
              </w:rPr>
            </w:pPr>
            <w:r w:rsidRPr="00B92FFF">
              <w:rPr>
                <w:rFonts w:eastAsia="Arial" w:cs="Arial"/>
                <w:sz w:val="20"/>
                <w:szCs w:val="20"/>
                <w:lang w:val="en-US"/>
              </w:rPr>
              <w:t>the processing</w:t>
            </w:r>
          </w:p>
        </w:tc>
        <w:tc>
          <w:tcPr>
            <w:tcW w:w="6299" w:type="dxa"/>
            <w:tcBorders>
              <w:top w:val="single" w:sz="7" w:space="0" w:color="000000"/>
              <w:left w:val="single" w:sz="7" w:space="0" w:color="000000"/>
              <w:bottom w:val="single" w:sz="7" w:space="0" w:color="000000"/>
              <w:right w:val="single" w:sz="7" w:space="0" w:color="000000"/>
            </w:tcBorders>
          </w:tcPr>
          <w:p w14:paraId="141EC7AF" w14:textId="77777777" w:rsidR="00B92FFF" w:rsidRPr="00B92FFF" w:rsidRDefault="00B92FFF" w:rsidP="00B92FFF">
            <w:pPr>
              <w:widowControl w:val="0"/>
              <w:spacing w:after="0" w:line="275" w:lineRule="exact"/>
              <w:ind w:left="104" w:right="157"/>
              <w:jc w:val="both"/>
              <w:rPr>
                <w:rFonts w:eastAsia="Calibri" w:cs="Arial"/>
                <w:sz w:val="20"/>
                <w:szCs w:val="20"/>
                <w:lang w:val="en-US"/>
              </w:rPr>
            </w:pPr>
            <w:r w:rsidRPr="00B92FFF">
              <w:rPr>
                <w:rFonts w:eastAsia="Calibri" w:cs="Arial"/>
                <w:sz w:val="20"/>
                <w:szCs w:val="20"/>
                <w:lang w:val="en-US"/>
              </w:rPr>
              <w:t>The processing of Personal Data will include the transmission of Personal Data relating to Data Subjects required in order for the Consultant to effectively provide the Services. It may involve being processed on systems of the Consultant for the purposes of delivering the Services.</w:t>
            </w:r>
          </w:p>
          <w:p w14:paraId="7BDF454F" w14:textId="77777777" w:rsidR="00B92FFF" w:rsidRPr="00B92FFF" w:rsidRDefault="00B92FFF" w:rsidP="00B92FFF">
            <w:pPr>
              <w:widowControl w:val="0"/>
              <w:spacing w:before="19" w:after="0" w:line="200" w:lineRule="exact"/>
              <w:jc w:val="both"/>
              <w:rPr>
                <w:rFonts w:eastAsia="Calibri" w:cs="Arial"/>
                <w:sz w:val="20"/>
                <w:szCs w:val="20"/>
                <w:lang w:val="en-US"/>
              </w:rPr>
            </w:pPr>
          </w:p>
          <w:p w14:paraId="3F72E581" w14:textId="77777777" w:rsidR="00B92FFF" w:rsidRPr="00B92FFF" w:rsidRDefault="00B92FFF" w:rsidP="00B92FFF">
            <w:pPr>
              <w:widowControl w:val="0"/>
              <w:spacing w:after="0" w:line="248" w:lineRule="auto"/>
              <w:ind w:left="104" w:right="117"/>
              <w:jc w:val="both"/>
              <w:rPr>
                <w:rFonts w:eastAsia="Arial" w:cs="Arial"/>
                <w:sz w:val="20"/>
                <w:szCs w:val="20"/>
                <w:lang w:val="en-US"/>
              </w:rPr>
            </w:pPr>
            <w:r w:rsidRPr="00B92FFF">
              <w:rPr>
                <w:rFonts w:eastAsia="Arial" w:cs="Arial"/>
                <w:sz w:val="20"/>
                <w:szCs w:val="20"/>
                <w:lang w:val="en-US"/>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tc>
      </w:tr>
      <w:tr w:rsidR="00B92FFF" w:rsidRPr="00B92FFF" w14:paraId="7002F7AE" w14:textId="77777777" w:rsidTr="00FB45AD">
        <w:trPr>
          <w:trHeight w:hRule="exact" w:val="1867"/>
        </w:trPr>
        <w:tc>
          <w:tcPr>
            <w:tcW w:w="2957" w:type="dxa"/>
            <w:tcBorders>
              <w:top w:val="single" w:sz="7" w:space="0" w:color="000000"/>
              <w:left w:val="single" w:sz="7" w:space="0" w:color="000000"/>
              <w:bottom w:val="single" w:sz="7" w:space="0" w:color="000000"/>
              <w:right w:val="single" w:sz="7" w:space="0" w:color="000000"/>
            </w:tcBorders>
          </w:tcPr>
          <w:p w14:paraId="3BD0CF9D" w14:textId="77777777" w:rsidR="00B92FFF" w:rsidRPr="00B92FFF" w:rsidRDefault="00B92FFF" w:rsidP="00B92FFF">
            <w:pPr>
              <w:widowControl w:val="0"/>
              <w:spacing w:after="0" w:line="275" w:lineRule="exact"/>
              <w:ind w:left="104"/>
              <w:jc w:val="both"/>
              <w:rPr>
                <w:rFonts w:eastAsia="Arial" w:cs="Arial"/>
                <w:sz w:val="20"/>
                <w:szCs w:val="20"/>
                <w:lang w:val="en-US"/>
              </w:rPr>
            </w:pPr>
            <w:r w:rsidRPr="00B92FFF">
              <w:rPr>
                <w:rFonts w:eastAsia="Arial" w:cs="Arial"/>
                <w:sz w:val="20"/>
                <w:szCs w:val="20"/>
                <w:lang w:val="en-US"/>
              </w:rPr>
              <w:t>Type of Personal Data</w:t>
            </w:r>
          </w:p>
        </w:tc>
        <w:tc>
          <w:tcPr>
            <w:tcW w:w="6299" w:type="dxa"/>
            <w:tcBorders>
              <w:top w:val="single" w:sz="7" w:space="0" w:color="000000"/>
              <w:left w:val="single" w:sz="7" w:space="0" w:color="000000"/>
              <w:bottom w:val="single" w:sz="7" w:space="0" w:color="000000"/>
              <w:right w:val="single" w:sz="7" w:space="0" w:color="000000"/>
            </w:tcBorders>
          </w:tcPr>
          <w:p w14:paraId="54B99E83" w14:textId="77777777" w:rsidR="00B92FFF" w:rsidRPr="00B92FFF" w:rsidRDefault="00B92FFF" w:rsidP="00B92FFF">
            <w:pPr>
              <w:widowControl w:val="0"/>
              <w:spacing w:after="0" w:line="275" w:lineRule="exact"/>
              <w:ind w:left="104" w:right="157"/>
              <w:jc w:val="both"/>
              <w:rPr>
                <w:rFonts w:eastAsia="Arial" w:cs="Arial"/>
                <w:sz w:val="20"/>
                <w:szCs w:val="20"/>
                <w:lang w:val="en-US"/>
              </w:rPr>
            </w:pPr>
            <w:r w:rsidRPr="00B92FFF">
              <w:rPr>
                <w:rFonts w:eastAsia="Calibri" w:cs="Arial"/>
                <w:sz w:val="20"/>
                <w:szCs w:val="20"/>
                <w:lang w:val="en-US"/>
              </w:rPr>
              <w:t>Personal Data may include Special Categories of Personal Data dependent on the Services being provided and the nature of the Personal Data required to be processed in order for the Services to be provided, i</w:t>
            </w:r>
            <w:r w:rsidRPr="00B92FFF">
              <w:rPr>
                <w:rFonts w:eastAsia="Arial" w:cs="Arial"/>
                <w:sz w:val="20"/>
                <w:szCs w:val="20"/>
                <w:lang w:val="en-US"/>
              </w:rPr>
              <w:t>ncluding but not limited to, name, address, date of birth, and telephone number, email address, health and biometric data, etc, of Council employees or its service users.</w:t>
            </w:r>
          </w:p>
        </w:tc>
      </w:tr>
      <w:tr w:rsidR="00B92FFF" w:rsidRPr="00B92FFF" w14:paraId="0F01E1FD" w14:textId="77777777" w:rsidTr="00FB45AD">
        <w:trPr>
          <w:trHeight w:hRule="exact" w:val="708"/>
        </w:trPr>
        <w:tc>
          <w:tcPr>
            <w:tcW w:w="2957" w:type="dxa"/>
            <w:tcBorders>
              <w:top w:val="single" w:sz="7" w:space="0" w:color="000000"/>
              <w:left w:val="single" w:sz="7" w:space="0" w:color="000000"/>
              <w:bottom w:val="single" w:sz="7" w:space="0" w:color="000000"/>
              <w:right w:val="single" w:sz="7" w:space="0" w:color="000000"/>
            </w:tcBorders>
          </w:tcPr>
          <w:p w14:paraId="3CE4C439" w14:textId="77777777" w:rsidR="00B92FFF" w:rsidRPr="00B92FFF" w:rsidRDefault="00B92FFF" w:rsidP="00B92FFF">
            <w:pPr>
              <w:widowControl w:val="0"/>
              <w:spacing w:after="0" w:line="275" w:lineRule="exact"/>
              <w:ind w:left="104"/>
              <w:jc w:val="both"/>
              <w:rPr>
                <w:rFonts w:eastAsia="Arial" w:cs="Arial"/>
                <w:sz w:val="20"/>
                <w:szCs w:val="20"/>
                <w:lang w:val="en-US"/>
              </w:rPr>
            </w:pPr>
            <w:r w:rsidRPr="00B92FFF">
              <w:rPr>
                <w:rFonts w:eastAsia="Arial" w:cs="Arial"/>
                <w:sz w:val="20"/>
                <w:szCs w:val="20"/>
                <w:lang w:val="en-US"/>
              </w:rPr>
              <w:t>Categories of Data</w:t>
            </w:r>
          </w:p>
          <w:p w14:paraId="2F489BD8" w14:textId="77777777" w:rsidR="00B92FFF" w:rsidRPr="00B92FFF" w:rsidRDefault="00B92FFF" w:rsidP="00B92FFF">
            <w:pPr>
              <w:widowControl w:val="0"/>
              <w:spacing w:before="9" w:after="0" w:line="240" w:lineRule="auto"/>
              <w:ind w:left="104"/>
              <w:jc w:val="both"/>
              <w:rPr>
                <w:rFonts w:eastAsia="Arial" w:cs="Arial"/>
                <w:sz w:val="20"/>
                <w:szCs w:val="20"/>
                <w:lang w:val="en-US"/>
              </w:rPr>
            </w:pPr>
            <w:r w:rsidRPr="00B92FFF">
              <w:rPr>
                <w:rFonts w:eastAsia="Arial" w:cs="Arial"/>
                <w:sz w:val="20"/>
                <w:szCs w:val="20"/>
                <w:lang w:val="en-US"/>
              </w:rPr>
              <w:t>Subject</w:t>
            </w:r>
          </w:p>
        </w:tc>
        <w:tc>
          <w:tcPr>
            <w:tcW w:w="6299" w:type="dxa"/>
            <w:tcBorders>
              <w:top w:val="single" w:sz="7" w:space="0" w:color="000000"/>
              <w:left w:val="single" w:sz="7" w:space="0" w:color="000000"/>
              <w:bottom w:val="single" w:sz="7" w:space="0" w:color="000000"/>
              <w:right w:val="single" w:sz="7" w:space="0" w:color="000000"/>
            </w:tcBorders>
          </w:tcPr>
          <w:p w14:paraId="0F8F7ED8" w14:textId="77777777" w:rsidR="00B92FFF" w:rsidRPr="00B92FFF" w:rsidRDefault="00B92FFF" w:rsidP="00B92FFF">
            <w:pPr>
              <w:widowControl w:val="0"/>
              <w:spacing w:after="0" w:line="275" w:lineRule="exact"/>
              <w:ind w:left="104" w:right="157"/>
              <w:jc w:val="both"/>
              <w:rPr>
                <w:rFonts w:eastAsia="Arial" w:cs="Arial"/>
                <w:sz w:val="20"/>
                <w:szCs w:val="20"/>
                <w:lang w:val="en-US"/>
              </w:rPr>
            </w:pPr>
            <w:r w:rsidRPr="00B92FFF">
              <w:rPr>
                <w:rFonts w:eastAsia="Calibri" w:cs="Arial"/>
                <w:sz w:val="20"/>
                <w:szCs w:val="20"/>
                <w:lang w:val="en-US"/>
              </w:rPr>
              <w:t>The categories of Data Subjects in respect of whose Personal Data will be processed will depend on the nature of the Services.</w:t>
            </w:r>
            <w:r w:rsidRPr="00B92FFF">
              <w:rPr>
                <w:rFonts w:eastAsia="Arial" w:cs="Arial"/>
                <w:i/>
                <w:sz w:val="20"/>
                <w:szCs w:val="20"/>
                <w:lang w:val="en-US"/>
              </w:rPr>
              <w:t xml:space="preserve"> </w:t>
            </w:r>
          </w:p>
        </w:tc>
      </w:tr>
      <w:tr w:rsidR="00B92FFF" w:rsidRPr="00B92FFF" w14:paraId="3E28B4B7" w14:textId="77777777" w:rsidTr="00FB45AD">
        <w:trPr>
          <w:trHeight w:hRule="exact" w:val="1621"/>
        </w:trPr>
        <w:tc>
          <w:tcPr>
            <w:tcW w:w="2957" w:type="dxa"/>
            <w:tcBorders>
              <w:top w:val="single" w:sz="7" w:space="0" w:color="000000"/>
              <w:left w:val="single" w:sz="7" w:space="0" w:color="000000"/>
              <w:bottom w:val="single" w:sz="7" w:space="0" w:color="000000"/>
              <w:right w:val="single" w:sz="7" w:space="0" w:color="000000"/>
            </w:tcBorders>
          </w:tcPr>
          <w:p w14:paraId="56475F41" w14:textId="77777777" w:rsidR="00B92FFF" w:rsidRPr="00B92FFF" w:rsidRDefault="00B92FFF" w:rsidP="00B92FFF">
            <w:pPr>
              <w:widowControl w:val="0"/>
              <w:spacing w:after="0" w:line="275" w:lineRule="exact"/>
              <w:ind w:left="104"/>
              <w:jc w:val="both"/>
              <w:rPr>
                <w:rFonts w:eastAsia="Arial" w:cs="Arial"/>
                <w:sz w:val="20"/>
                <w:szCs w:val="20"/>
                <w:lang w:val="en-US"/>
              </w:rPr>
            </w:pPr>
            <w:r w:rsidRPr="00B92FFF">
              <w:rPr>
                <w:rFonts w:eastAsia="Arial" w:cs="Arial"/>
                <w:sz w:val="20"/>
                <w:szCs w:val="20"/>
                <w:lang w:val="en-US"/>
              </w:rPr>
              <w:t>Plan for return and</w:t>
            </w:r>
          </w:p>
          <w:p w14:paraId="0B1E313C" w14:textId="77777777" w:rsidR="00B92FFF" w:rsidRPr="00B92FFF" w:rsidRDefault="00B92FFF" w:rsidP="00B92FFF">
            <w:pPr>
              <w:widowControl w:val="0"/>
              <w:spacing w:before="9" w:after="0" w:line="248" w:lineRule="auto"/>
              <w:ind w:left="104" w:right="219"/>
              <w:jc w:val="both"/>
              <w:rPr>
                <w:rFonts w:eastAsia="Arial" w:cs="Arial"/>
                <w:sz w:val="20"/>
                <w:szCs w:val="20"/>
                <w:lang w:val="en-US"/>
              </w:rPr>
            </w:pPr>
            <w:r w:rsidRPr="00B92FFF">
              <w:rPr>
                <w:rFonts w:eastAsia="Arial" w:cs="Arial"/>
                <w:sz w:val="20"/>
                <w:szCs w:val="20"/>
                <w:lang w:val="en-US"/>
              </w:rPr>
              <w:t>destruction of the data once the processing is complete UNLESS there is a requirement under UK Law to preserve that type of data</w:t>
            </w:r>
          </w:p>
        </w:tc>
        <w:tc>
          <w:tcPr>
            <w:tcW w:w="6299" w:type="dxa"/>
            <w:tcBorders>
              <w:top w:val="single" w:sz="7" w:space="0" w:color="000000"/>
              <w:left w:val="single" w:sz="7" w:space="0" w:color="000000"/>
              <w:bottom w:val="single" w:sz="7" w:space="0" w:color="000000"/>
              <w:right w:val="single" w:sz="7" w:space="0" w:color="000000"/>
            </w:tcBorders>
          </w:tcPr>
          <w:p w14:paraId="20537E80" w14:textId="77777777" w:rsidR="00B92FFF" w:rsidRPr="00B92FFF" w:rsidRDefault="00B92FFF" w:rsidP="00B92FFF">
            <w:pPr>
              <w:widowControl w:val="0"/>
              <w:spacing w:after="0" w:line="275" w:lineRule="exact"/>
              <w:ind w:left="104" w:right="157"/>
              <w:jc w:val="both"/>
              <w:rPr>
                <w:rFonts w:eastAsia="Arial" w:cs="Arial"/>
                <w:sz w:val="20"/>
                <w:szCs w:val="20"/>
                <w:lang w:val="en-US"/>
              </w:rPr>
            </w:pPr>
            <w:r w:rsidRPr="00B92FFF">
              <w:rPr>
                <w:rFonts w:eastAsia="Arial" w:cs="Arial"/>
                <w:sz w:val="20"/>
                <w:szCs w:val="20"/>
                <w:lang w:val="en-US"/>
              </w:rPr>
              <w:t>Any Personal Data of Data Subjects shall be retained by the Consultant only for as long as is necessary for the performance of the Services and/or in compliance with the management information retention provisions set out in this agreement.</w:t>
            </w:r>
          </w:p>
        </w:tc>
      </w:tr>
    </w:tbl>
    <w:p w14:paraId="3AA99D82" w14:textId="77777777" w:rsidR="00B92FFF" w:rsidRPr="00B92FFF" w:rsidRDefault="00B92FFF" w:rsidP="00B92FFF">
      <w:pPr>
        <w:tabs>
          <w:tab w:val="left" w:pos="831"/>
        </w:tabs>
        <w:spacing w:after="120" w:line="240" w:lineRule="auto"/>
        <w:ind w:left="-1" w:right="115"/>
        <w:jc w:val="both"/>
        <w:rPr>
          <w:rFonts w:eastAsia="Times New Roman" w:cs="Arial"/>
          <w:sz w:val="20"/>
          <w:szCs w:val="20"/>
          <w:lang w:eastAsia="en-GB"/>
        </w:rPr>
      </w:pPr>
    </w:p>
    <w:p w14:paraId="180C5394" w14:textId="77777777" w:rsidR="00B92FFF" w:rsidRPr="00B92FFF" w:rsidRDefault="00B92FFF" w:rsidP="00B92FFF">
      <w:pPr>
        <w:spacing w:after="0" w:line="240" w:lineRule="auto"/>
        <w:jc w:val="both"/>
        <w:rPr>
          <w:rFonts w:eastAsia="Times New Roman" w:cs="Arial"/>
          <w:b/>
          <w:sz w:val="20"/>
          <w:szCs w:val="20"/>
        </w:rPr>
      </w:pPr>
    </w:p>
    <w:p w14:paraId="2BEF15F4" w14:textId="77777777" w:rsidR="00B92FFF" w:rsidRPr="00B92FFF" w:rsidRDefault="00B92FFF" w:rsidP="00B92FFF">
      <w:pPr>
        <w:spacing w:after="120" w:line="240" w:lineRule="auto"/>
        <w:ind w:left="720" w:hanging="720"/>
        <w:jc w:val="both"/>
        <w:rPr>
          <w:rFonts w:eastAsia="Times New Roman" w:cs="Arial"/>
          <w:sz w:val="20"/>
          <w:szCs w:val="20"/>
        </w:rPr>
      </w:pPr>
      <w:r w:rsidRPr="00B92FFF">
        <w:rPr>
          <w:rFonts w:eastAsia="Times New Roman" w:cs="Arial"/>
          <w:sz w:val="20"/>
          <w:szCs w:val="20"/>
        </w:rPr>
        <w:t>5.</w:t>
      </w:r>
      <w:r w:rsidRPr="00B92FFF">
        <w:rPr>
          <w:rFonts w:eastAsia="Times New Roman" w:cs="Arial"/>
          <w:sz w:val="20"/>
          <w:szCs w:val="20"/>
        </w:rPr>
        <w:tab/>
        <w:t>Further details or instructions about the processing of Personal Data may be further specified by the Council in writing, which may include additional instructions in relation to the processing of Personal Data and may require, amongst other things that the Parties enter into an Information Sharing Agreement in relation to the processing of Personal Data for the purposes of the Services.</w:t>
      </w:r>
    </w:p>
    <w:p w14:paraId="0E2A0C88" w14:textId="77777777" w:rsidR="00B92FFF" w:rsidRPr="00B92FFF" w:rsidRDefault="00B92FFF" w:rsidP="00B92FFF">
      <w:pPr>
        <w:tabs>
          <w:tab w:val="left" w:pos="720"/>
        </w:tabs>
        <w:spacing w:before="280" w:after="120" w:line="240" w:lineRule="auto"/>
        <w:ind w:left="709" w:hanging="709"/>
        <w:jc w:val="both"/>
        <w:rPr>
          <w:rFonts w:eastAsia="Calibri" w:cs="Arial"/>
          <w:color w:val="000000"/>
          <w:sz w:val="20"/>
          <w:szCs w:val="20"/>
        </w:rPr>
      </w:pPr>
      <w:r w:rsidRPr="00B92FFF">
        <w:rPr>
          <w:rFonts w:eastAsia="Calibri" w:cs="Arial"/>
          <w:color w:val="000000"/>
          <w:sz w:val="20"/>
          <w:szCs w:val="20"/>
        </w:rPr>
        <w:t>6.</w:t>
      </w:r>
      <w:r w:rsidRPr="00B92FFF">
        <w:rPr>
          <w:rFonts w:eastAsia="Calibri" w:cs="Arial"/>
          <w:color w:val="000000"/>
          <w:sz w:val="20"/>
          <w:szCs w:val="20"/>
        </w:rPr>
        <w:tab/>
        <w:t>Clause 8 (Data Protection and Freedom of Information) and this Schedule 2 set out the provisions for the sharing of Personal Data when the Council discloses Personal Data to the Consultant in order for the Consultant to supply services to the Council or its service users.</w:t>
      </w:r>
    </w:p>
    <w:p w14:paraId="7E2F7D8B" w14:textId="77777777" w:rsidR="00B92FFF" w:rsidRPr="00B92FFF" w:rsidRDefault="00B92FFF" w:rsidP="00B92FFF">
      <w:pPr>
        <w:spacing w:after="120" w:line="240" w:lineRule="auto"/>
        <w:ind w:left="709" w:hanging="709"/>
        <w:jc w:val="both"/>
        <w:rPr>
          <w:rFonts w:eastAsia="Times New Roman" w:cs="Arial"/>
          <w:sz w:val="20"/>
          <w:szCs w:val="20"/>
        </w:rPr>
      </w:pPr>
      <w:r w:rsidRPr="00B92FFF">
        <w:rPr>
          <w:rFonts w:eastAsia="Times New Roman" w:cs="Arial"/>
          <w:sz w:val="20"/>
          <w:szCs w:val="20"/>
        </w:rPr>
        <w:t xml:space="preserve">7. </w:t>
      </w:r>
      <w:r w:rsidRPr="00B92FFF">
        <w:rPr>
          <w:rFonts w:eastAsia="Times New Roman" w:cs="Arial"/>
          <w:sz w:val="20"/>
          <w:szCs w:val="20"/>
        </w:rPr>
        <w:tab/>
        <w:t>To the extent that the Consultant receives requests for services directly from service users the Consultant shall be a Controller of any Personal Data, and it shall comply with its obligations pursuant to Data Protection Legislation.</w:t>
      </w:r>
      <w:bookmarkEnd w:id="37"/>
      <w:bookmarkEnd w:id="38"/>
    </w:p>
    <w:p w14:paraId="72D4F993" w14:textId="3C4B74C5" w:rsidR="0021163F" w:rsidRPr="00D57042" w:rsidRDefault="0021163F" w:rsidP="0021163F">
      <w:pPr>
        <w:pStyle w:val="NoSpacing"/>
        <w:rPr>
          <w:rFonts w:cs="Arial"/>
          <w:b/>
          <w:bCs/>
        </w:rPr>
      </w:pPr>
    </w:p>
    <w:p w14:paraId="6765602D" w14:textId="77777777" w:rsidR="00C044EA" w:rsidRPr="00020B44" w:rsidRDefault="00C044EA" w:rsidP="00C044EA">
      <w:pPr>
        <w:spacing w:after="120" w:line="240" w:lineRule="auto"/>
        <w:rPr>
          <w:rFonts w:cs="Arial"/>
          <w:sz w:val="20"/>
        </w:rPr>
      </w:pPr>
    </w:p>
    <w:p w14:paraId="372793B0" w14:textId="77777777" w:rsidR="00C044EA" w:rsidRPr="00020B44" w:rsidRDefault="00C044EA" w:rsidP="00C044EA">
      <w:pPr>
        <w:spacing w:after="120" w:line="240" w:lineRule="auto"/>
        <w:rPr>
          <w:rFonts w:cs="Arial"/>
          <w:sz w:val="20"/>
        </w:rPr>
      </w:pPr>
    </w:p>
    <w:p w14:paraId="04598BA7" w14:textId="77777777" w:rsidR="00C044EA" w:rsidRPr="00020B44" w:rsidRDefault="00C044EA" w:rsidP="00C044EA">
      <w:pPr>
        <w:widowControl w:val="0"/>
        <w:tabs>
          <w:tab w:val="left" w:pos="1418"/>
        </w:tabs>
        <w:overflowPunct w:val="0"/>
        <w:autoSpaceDE w:val="0"/>
        <w:autoSpaceDN w:val="0"/>
        <w:adjustRightInd w:val="0"/>
        <w:jc w:val="right"/>
        <w:textAlignment w:val="baseline"/>
        <w:rPr>
          <w:rFonts w:cs="Arial"/>
          <w:sz w:val="20"/>
        </w:rPr>
      </w:pPr>
    </w:p>
    <w:p w14:paraId="7A4F286E" w14:textId="77777777" w:rsidR="00C044EA" w:rsidRPr="00020B44" w:rsidRDefault="00C044EA" w:rsidP="00C044EA">
      <w:pPr>
        <w:spacing w:after="120" w:line="240" w:lineRule="auto"/>
        <w:rPr>
          <w:rFonts w:cs="Arial"/>
          <w:sz w:val="20"/>
        </w:rPr>
        <w:sectPr w:rsidR="00C044EA" w:rsidRPr="00020B44" w:rsidSect="00586243">
          <w:pgSz w:w="11907" w:h="16840"/>
          <w:pgMar w:top="720" w:right="720" w:bottom="720" w:left="720" w:header="720" w:footer="720" w:gutter="0"/>
          <w:cols w:space="708"/>
          <w:docGrid w:linePitch="360"/>
        </w:sectPr>
      </w:pPr>
    </w:p>
    <w:p w14:paraId="613286F4" w14:textId="77777777" w:rsidR="00C044EA" w:rsidRPr="00020B44" w:rsidRDefault="00C044EA" w:rsidP="00C044EA">
      <w:pPr>
        <w:rPr>
          <w:rFonts w:cs="Arial"/>
          <w:sz w:val="20"/>
        </w:rPr>
      </w:pPr>
    </w:p>
    <w:p w14:paraId="321581E0" w14:textId="77777777" w:rsidR="00C044EA" w:rsidRPr="00020B44" w:rsidRDefault="00C044EA" w:rsidP="00C044EA">
      <w:pPr>
        <w:ind w:left="426" w:hanging="426"/>
        <w:rPr>
          <w:rFonts w:cs="Arial"/>
          <w:sz w:val="20"/>
          <w:highlight w:val="yellow"/>
        </w:rPr>
      </w:pPr>
    </w:p>
    <w:p w14:paraId="7E243A46" w14:textId="77777777" w:rsidR="00C044EA" w:rsidRPr="00020B44" w:rsidRDefault="00C044EA" w:rsidP="00C044EA">
      <w:pPr>
        <w:pStyle w:val="BB-NormInd2Legal"/>
        <w:ind w:left="794"/>
        <w:rPr>
          <w:highlight w:val="yellow"/>
        </w:rPr>
      </w:pPr>
    </w:p>
    <w:p w14:paraId="4EDC8FB5" w14:textId="77777777" w:rsidR="00C044EA" w:rsidRPr="00020B44" w:rsidRDefault="00C044EA" w:rsidP="00C044EA">
      <w:pPr>
        <w:rPr>
          <w:rFonts w:cs="Arial"/>
          <w:sz w:val="20"/>
        </w:rPr>
      </w:pPr>
    </w:p>
    <w:p w14:paraId="7E81EB64" w14:textId="77777777" w:rsidR="00C044EA" w:rsidRPr="00020B44" w:rsidRDefault="00C044EA" w:rsidP="00C044EA">
      <w:pPr>
        <w:pStyle w:val="Heading2"/>
        <w:numPr>
          <w:ilvl w:val="0"/>
          <w:numId w:val="0"/>
        </w:numPr>
        <w:rPr>
          <w:rFonts w:ascii="Arial" w:hAnsi="Arial" w:cs="Arial"/>
          <w:sz w:val="20"/>
        </w:rPr>
      </w:pPr>
    </w:p>
    <w:p w14:paraId="593056F5" w14:textId="77777777" w:rsidR="00C044EA" w:rsidRPr="00020B44" w:rsidRDefault="00C044EA" w:rsidP="00C044EA">
      <w:pPr>
        <w:pStyle w:val="Heading2"/>
        <w:numPr>
          <w:ilvl w:val="0"/>
          <w:numId w:val="0"/>
        </w:numPr>
        <w:rPr>
          <w:rFonts w:ascii="Arial" w:hAnsi="Arial" w:cs="Arial"/>
          <w:sz w:val="20"/>
        </w:rPr>
      </w:pPr>
    </w:p>
    <w:p w14:paraId="2E84EA1E" w14:textId="77777777" w:rsidR="00C044EA" w:rsidRPr="00020B44" w:rsidRDefault="00C044EA" w:rsidP="00C044EA">
      <w:pPr>
        <w:pStyle w:val="BodyText"/>
        <w:spacing w:after="120"/>
        <w:rPr>
          <w:sz w:val="20"/>
          <w:u w:val="single"/>
        </w:rPr>
      </w:pPr>
    </w:p>
    <w:p w14:paraId="3C165711" w14:textId="77777777" w:rsidR="00C044EA" w:rsidRDefault="00C044EA" w:rsidP="00C044EA">
      <w:pPr>
        <w:widowControl w:val="0"/>
        <w:autoSpaceDE w:val="0"/>
        <w:autoSpaceDN w:val="0"/>
        <w:adjustRightInd w:val="0"/>
        <w:spacing w:line="240" w:lineRule="auto"/>
        <w:rPr>
          <w:rFonts w:cs="Arial"/>
          <w:color w:val="000000"/>
          <w:sz w:val="20"/>
        </w:rPr>
      </w:pPr>
    </w:p>
    <w:p w14:paraId="4016FCAB" w14:textId="77777777" w:rsidR="00C044EA" w:rsidRDefault="00C044EA" w:rsidP="00C044EA">
      <w:pPr>
        <w:widowControl w:val="0"/>
        <w:autoSpaceDE w:val="0"/>
        <w:autoSpaceDN w:val="0"/>
        <w:adjustRightInd w:val="0"/>
        <w:spacing w:line="240" w:lineRule="auto"/>
        <w:rPr>
          <w:rFonts w:cs="Arial"/>
          <w:color w:val="000000"/>
          <w:sz w:val="20"/>
        </w:rPr>
      </w:pPr>
    </w:p>
    <w:p w14:paraId="4CE80FA0" w14:textId="77777777" w:rsidR="00C044EA" w:rsidRDefault="00C044EA" w:rsidP="00C044EA">
      <w:pPr>
        <w:widowControl w:val="0"/>
        <w:autoSpaceDE w:val="0"/>
        <w:autoSpaceDN w:val="0"/>
        <w:adjustRightInd w:val="0"/>
        <w:spacing w:line="240" w:lineRule="auto"/>
        <w:rPr>
          <w:rFonts w:cs="Arial"/>
          <w:color w:val="000000"/>
          <w:sz w:val="20"/>
        </w:rPr>
      </w:pPr>
    </w:p>
    <w:p w14:paraId="7DAC4F5A" w14:textId="77777777" w:rsidR="00C044EA" w:rsidRDefault="00C044EA" w:rsidP="00C044EA">
      <w:pPr>
        <w:widowControl w:val="0"/>
        <w:autoSpaceDE w:val="0"/>
        <w:autoSpaceDN w:val="0"/>
        <w:adjustRightInd w:val="0"/>
        <w:spacing w:line="240" w:lineRule="auto"/>
        <w:rPr>
          <w:rFonts w:cs="Arial"/>
          <w:color w:val="000000"/>
          <w:sz w:val="20"/>
        </w:rPr>
      </w:pPr>
    </w:p>
    <w:p w14:paraId="566D34EB" w14:textId="77777777" w:rsidR="00C044EA" w:rsidRDefault="00C044EA" w:rsidP="00C044EA">
      <w:pPr>
        <w:widowControl w:val="0"/>
        <w:autoSpaceDE w:val="0"/>
        <w:autoSpaceDN w:val="0"/>
        <w:adjustRightInd w:val="0"/>
        <w:spacing w:line="240" w:lineRule="auto"/>
        <w:rPr>
          <w:rFonts w:cs="Arial"/>
          <w:color w:val="000000"/>
          <w:sz w:val="20"/>
        </w:rPr>
      </w:pPr>
    </w:p>
    <w:p w14:paraId="3693F3B6" w14:textId="77777777" w:rsidR="00C044EA" w:rsidRDefault="00C044EA" w:rsidP="00C044EA">
      <w:pPr>
        <w:widowControl w:val="0"/>
        <w:autoSpaceDE w:val="0"/>
        <w:autoSpaceDN w:val="0"/>
        <w:adjustRightInd w:val="0"/>
        <w:spacing w:line="240" w:lineRule="auto"/>
        <w:rPr>
          <w:rFonts w:cs="Arial"/>
          <w:color w:val="000000"/>
          <w:sz w:val="20"/>
        </w:rPr>
      </w:pPr>
    </w:p>
    <w:tbl>
      <w:tblPr>
        <w:tblW w:w="0" w:type="auto"/>
        <w:tblInd w:w="30" w:type="dxa"/>
        <w:tblLayout w:type="fixed"/>
        <w:tblCellMar>
          <w:left w:w="0" w:type="dxa"/>
          <w:right w:w="0" w:type="dxa"/>
        </w:tblCellMar>
        <w:tblLook w:val="0000" w:firstRow="0" w:lastRow="0" w:firstColumn="0" w:lastColumn="0" w:noHBand="0" w:noVBand="0"/>
      </w:tblPr>
      <w:tblGrid>
        <w:gridCol w:w="6520"/>
        <w:gridCol w:w="3560"/>
      </w:tblGrid>
      <w:tr w:rsidR="00C044EA" w:rsidRPr="00020B44" w14:paraId="3B113C32" w14:textId="77777777" w:rsidTr="00FB45AD">
        <w:tc>
          <w:tcPr>
            <w:tcW w:w="6520" w:type="dxa"/>
            <w:tcBorders>
              <w:top w:val="nil"/>
              <w:left w:val="nil"/>
              <w:bottom w:val="nil"/>
              <w:right w:val="nil"/>
            </w:tcBorders>
            <w:tcMar>
              <w:left w:w="30" w:type="dxa"/>
              <w:right w:w="30" w:type="dxa"/>
            </w:tcMar>
          </w:tcPr>
          <w:p w14:paraId="3130936E" w14:textId="77777777" w:rsidR="00C044EA" w:rsidRPr="00020B44" w:rsidRDefault="00C044EA" w:rsidP="00FB45AD">
            <w:pPr>
              <w:widowControl w:val="0"/>
              <w:autoSpaceDE w:val="0"/>
              <w:autoSpaceDN w:val="0"/>
              <w:adjustRightInd w:val="0"/>
              <w:spacing w:before="200" w:after="20" w:line="240" w:lineRule="auto"/>
              <w:ind w:left="30" w:right="30"/>
              <w:rPr>
                <w:rFonts w:cs="Arial"/>
                <w:color w:val="000000"/>
                <w:sz w:val="20"/>
              </w:rPr>
            </w:pPr>
          </w:p>
        </w:tc>
        <w:tc>
          <w:tcPr>
            <w:tcW w:w="3560" w:type="dxa"/>
            <w:tcBorders>
              <w:top w:val="nil"/>
              <w:left w:val="nil"/>
              <w:bottom w:val="nil"/>
              <w:right w:val="nil"/>
            </w:tcBorders>
            <w:tcMar>
              <w:left w:w="30" w:type="dxa"/>
              <w:right w:w="30" w:type="dxa"/>
            </w:tcMar>
          </w:tcPr>
          <w:p w14:paraId="7680823C" w14:textId="77777777" w:rsidR="00C044EA" w:rsidRPr="00020B44" w:rsidRDefault="00C044EA" w:rsidP="00FB45AD">
            <w:pPr>
              <w:widowControl w:val="0"/>
              <w:autoSpaceDE w:val="0"/>
              <w:autoSpaceDN w:val="0"/>
              <w:adjustRightInd w:val="0"/>
              <w:spacing w:before="200" w:after="20" w:line="240" w:lineRule="auto"/>
              <w:ind w:left="30" w:right="30"/>
              <w:rPr>
                <w:rFonts w:cs="Arial"/>
                <w:color w:val="000000"/>
                <w:sz w:val="20"/>
              </w:rPr>
            </w:pPr>
          </w:p>
        </w:tc>
      </w:tr>
      <w:tr w:rsidR="00C044EA" w:rsidRPr="00020B44" w14:paraId="019F7971" w14:textId="77777777" w:rsidTr="00FB45AD">
        <w:tc>
          <w:tcPr>
            <w:tcW w:w="6520" w:type="dxa"/>
            <w:tcBorders>
              <w:top w:val="nil"/>
              <w:left w:val="nil"/>
              <w:bottom w:val="nil"/>
              <w:right w:val="nil"/>
            </w:tcBorders>
            <w:tcMar>
              <w:left w:w="30" w:type="dxa"/>
              <w:right w:w="30" w:type="dxa"/>
            </w:tcMar>
          </w:tcPr>
          <w:p w14:paraId="0A875AF3" w14:textId="77777777" w:rsidR="00C044EA" w:rsidRPr="00020B44" w:rsidRDefault="00C044EA" w:rsidP="00FB45AD">
            <w:pPr>
              <w:rPr>
                <w:rFonts w:cs="Arial"/>
                <w:color w:val="000000"/>
                <w:sz w:val="20"/>
              </w:rPr>
            </w:pPr>
          </w:p>
        </w:tc>
        <w:tc>
          <w:tcPr>
            <w:tcW w:w="3560" w:type="dxa"/>
            <w:tcBorders>
              <w:top w:val="nil"/>
              <w:left w:val="nil"/>
              <w:bottom w:val="nil"/>
              <w:right w:val="nil"/>
            </w:tcBorders>
            <w:tcMar>
              <w:left w:w="30" w:type="dxa"/>
              <w:right w:w="30" w:type="dxa"/>
            </w:tcMar>
          </w:tcPr>
          <w:p w14:paraId="25B73CAD" w14:textId="77777777" w:rsidR="00C044EA" w:rsidRPr="00020B44" w:rsidRDefault="00C044EA" w:rsidP="00FB45AD">
            <w:pPr>
              <w:widowControl w:val="0"/>
              <w:autoSpaceDE w:val="0"/>
              <w:autoSpaceDN w:val="0"/>
              <w:adjustRightInd w:val="0"/>
              <w:spacing w:before="200" w:after="20" w:line="240" w:lineRule="auto"/>
              <w:ind w:left="30" w:right="30"/>
              <w:rPr>
                <w:rFonts w:cs="Arial"/>
                <w:color w:val="000000"/>
                <w:sz w:val="20"/>
              </w:rPr>
            </w:pPr>
          </w:p>
        </w:tc>
      </w:tr>
    </w:tbl>
    <w:p w14:paraId="43F71A9B" w14:textId="77777777" w:rsidR="00C044EA" w:rsidRPr="00020B44" w:rsidRDefault="00C044EA" w:rsidP="00C044EA">
      <w:pPr>
        <w:spacing w:line="240" w:lineRule="auto"/>
        <w:rPr>
          <w:rFonts w:cs="Arial"/>
          <w:kern w:val="28"/>
          <w:sz w:val="20"/>
        </w:rPr>
      </w:pPr>
      <w:r w:rsidRPr="00020B44">
        <w:rPr>
          <w:rFonts w:cs="Arial"/>
          <w:sz w:val="20"/>
        </w:rPr>
        <w:br w:type="page"/>
      </w:r>
    </w:p>
    <w:p w14:paraId="79C486E5" w14:textId="77777777" w:rsidR="00C044EA" w:rsidRPr="00020B44" w:rsidRDefault="00C044EA" w:rsidP="00C044EA">
      <w:pPr>
        <w:pStyle w:val="Schmainheadsingle"/>
        <w:numPr>
          <w:ilvl w:val="0"/>
          <w:numId w:val="0"/>
        </w:numPr>
        <w:spacing w:before="0" w:after="120" w:line="240" w:lineRule="auto"/>
        <w:jc w:val="both"/>
        <w:rPr>
          <w:rFonts w:ascii="Arial" w:hAnsi="Arial" w:cs="Arial"/>
          <w:sz w:val="20"/>
        </w:rPr>
      </w:pPr>
    </w:p>
    <w:p w14:paraId="0377F030" w14:textId="77777777" w:rsidR="00C044EA" w:rsidRPr="00020B44" w:rsidRDefault="00C044EA" w:rsidP="00C044EA">
      <w:pPr>
        <w:spacing w:after="120" w:line="240" w:lineRule="auto"/>
        <w:ind w:left="360"/>
        <w:rPr>
          <w:rFonts w:cs="Arial"/>
          <w:sz w:val="20"/>
        </w:rPr>
      </w:pPr>
    </w:p>
    <w:p w14:paraId="40AA1885" w14:textId="42A2552C" w:rsidR="00A90804" w:rsidRDefault="00A90804">
      <w:pPr>
        <w:rPr>
          <w:rFonts w:asciiTheme="minorHAnsi" w:eastAsia="Times New Roman" w:hAnsiTheme="minorHAnsi" w:cstheme="minorHAnsi"/>
        </w:rPr>
      </w:pPr>
      <w:r>
        <w:rPr>
          <w:rFonts w:asciiTheme="minorHAnsi" w:eastAsia="Times New Roman" w:hAnsiTheme="minorHAnsi" w:cstheme="minorHAnsi"/>
        </w:rPr>
        <w:br w:type="page"/>
      </w:r>
    </w:p>
    <w:p w14:paraId="5D9416D0" w14:textId="4A3FFBEF" w:rsidR="009A2718" w:rsidRPr="00903194" w:rsidRDefault="009A2718" w:rsidP="00903194">
      <w:pPr>
        <w:pStyle w:val="Heading1"/>
      </w:pPr>
      <w:bookmarkStart w:id="104" w:name="_Toc88119307"/>
      <w:r w:rsidRPr="00903194">
        <w:t xml:space="preserve">APPENDIX </w:t>
      </w:r>
      <w:r w:rsidR="00DF6FE7">
        <w:t>B</w:t>
      </w:r>
      <w:r w:rsidR="00224BDD">
        <w:t xml:space="preserve"> – Pricing Schedule</w:t>
      </w:r>
      <w:bookmarkEnd w:id="104"/>
    </w:p>
    <w:p w14:paraId="4CC1E30F" w14:textId="77777777" w:rsidR="009A2718" w:rsidRPr="00D27BE8" w:rsidRDefault="009A2718" w:rsidP="009A2718">
      <w:pPr>
        <w:pStyle w:val="NoSpacing"/>
        <w:rPr>
          <w:rFonts w:asciiTheme="minorHAnsi" w:hAnsiTheme="minorHAnsi" w:cstheme="minorHAnsi"/>
        </w:rPr>
      </w:pPr>
    </w:p>
    <w:p w14:paraId="45308B31" w14:textId="02D5A743" w:rsidR="009A2718" w:rsidRPr="00064F49" w:rsidRDefault="23FE53CF" w:rsidP="009A2718">
      <w:pPr>
        <w:pStyle w:val="NoSpacing"/>
        <w:rPr>
          <w:rFonts w:asciiTheme="minorHAnsi" w:hAnsiTheme="minorHAnsi"/>
          <w:b/>
        </w:rPr>
      </w:pPr>
      <w:r w:rsidRPr="23FE53CF">
        <w:rPr>
          <w:rFonts w:asciiTheme="minorHAnsi" w:hAnsiTheme="minorHAnsi"/>
          <w:b/>
          <w:bCs/>
        </w:rPr>
        <w:t>Not used</w:t>
      </w:r>
    </w:p>
    <w:p w14:paraId="28D6D290" w14:textId="23C8017B" w:rsidR="003B3804" w:rsidRDefault="003B3804">
      <w:pPr>
        <w:rPr>
          <w:rFonts w:asciiTheme="minorHAnsi" w:eastAsia="Times New Roman" w:hAnsiTheme="minorHAnsi" w:cstheme="minorHAnsi"/>
          <w:color w:val="2F5496" w:themeColor="accent1" w:themeShade="BF"/>
          <w:sz w:val="32"/>
          <w:szCs w:val="32"/>
        </w:rPr>
      </w:pPr>
    </w:p>
    <w:p w14:paraId="1872B712" w14:textId="77777777" w:rsidR="00224BDD" w:rsidRDefault="00224BDD">
      <w:pPr>
        <w:rPr>
          <w:rFonts w:asciiTheme="majorHAnsi" w:eastAsiaTheme="majorEastAsia" w:hAnsiTheme="majorHAnsi" w:cstheme="majorBidi"/>
          <w:color w:val="2F5496" w:themeColor="accent1" w:themeShade="BF"/>
          <w:sz w:val="32"/>
          <w:szCs w:val="32"/>
        </w:rPr>
      </w:pPr>
      <w:r>
        <w:br w:type="page"/>
      </w:r>
    </w:p>
    <w:p w14:paraId="37C7E6EE" w14:textId="00E35438" w:rsidR="003B3804" w:rsidRPr="00903194" w:rsidRDefault="003B3804" w:rsidP="00903194">
      <w:pPr>
        <w:pStyle w:val="Heading1"/>
      </w:pPr>
      <w:bookmarkStart w:id="105" w:name="_Toc88119308"/>
      <w:r w:rsidRPr="00903194">
        <w:t xml:space="preserve">APPENDIX </w:t>
      </w:r>
      <w:r w:rsidR="00DF6FE7">
        <w:t>C</w:t>
      </w:r>
      <w:r w:rsidR="00224BDD">
        <w:t xml:space="preserve"> – Form of </w:t>
      </w:r>
      <w:r w:rsidR="00D57042">
        <w:t>Quote</w:t>
      </w:r>
      <w:bookmarkEnd w:id="105"/>
    </w:p>
    <w:p w14:paraId="2FF96FBD" w14:textId="77777777" w:rsidR="00DA7744" w:rsidRPr="00D27BE8" w:rsidRDefault="00DA7744" w:rsidP="00514B46">
      <w:pPr>
        <w:pStyle w:val="NoSpacing"/>
        <w:rPr>
          <w:rFonts w:asciiTheme="minorHAnsi" w:hAnsiTheme="minorHAnsi" w:cstheme="minorHAnsi"/>
        </w:rPr>
      </w:pPr>
    </w:p>
    <w:p w14:paraId="0BA6AFE2" w14:textId="77777777" w:rsidR="00AB3FD2" w:rsidRPr="00AB3FD2" w:rsidRDefault="00514B46" w:rsidP="00AB3FD2">
      <w:pPr>
        <w:pStyle w:val="NormalWeb"/>
        <w:spacing w:before="0" w:after="120"/>
        <w:rPr>
          <w:rFonts w:asciiTheme="minorHAnsi" w:eastAsia="Times New Roman" w:hAnsiTheme="minorHAnsi" w:cstheme="minorHAnsi"/>
          <w:color w:val="333333"/>
          <w:sz w:val="22"/>
          <w:szCs w:val="22"/>
          <w:lang w:eastAsia="en-GB"/>
        </w:rPr>
      </w:pPr>
      <w:r w:rsidRPr="00AB3FD2">
        <w:rPr>
          <w:rFonts w:asciiTheme="minorHAnsi" w:hAnsiTheme="minorHAnsi" w:cstheme="minorHAnsi"/>
          <w:sz w:val="22"/>
          <w:szCs w:val="22"/>
        </w:rPr>
        <w:t>To:</w:t>
      </w:r>
      <w:r w:rsidR="00AB3FD2" w:rsidRPr="00AB3FD2">
        <w:rPr>
          <w:rFonts w:asciiTheme="minorHAnsi" w:hAnsiTheme="minorHAnsi" w:cstheme="minorHAnsi"/>
          <w:sz w:val="22"/>
          <w:szCs w:val="22"/>
        </w:rPr>
        <w:tab/>
      </w:r>
      <w:r w:rsidR="00AB3FD2" w:rsidRPr="00AB3FD2">
        <w:rPr>
          <w:rFonts w:asciiTheme="minorHAnsi" w:eastAsia="Times New Roman" w:hAnsiTheme="minorHAnsi" w:cstheme="minorHAnsi"/>
          <w:color w:val="333333"/>
          <w:sz w:val="22"/>
          <w:szCs w:val="22"/>
          <w:lang w:eastAsia="en-GB"/>
        </w:rPr>
        <w:t>Mendip District Council</w:t>
      </w:r>
    </w:p>
    <w:p w14:paraId="2A279921" w14:textId="77777777" w:rsidR="00AB3FD2" w:rsidRPr="00AB3FD2" w:rsidRDefault="00AB3FD2" w:rsidP="00AB3FD2">
      <w:pPr>
        <w:pStyle w:val="NormalWeb"/>
        <w:spacing w:before="0" w:after="120"/>
        <w:ind w:firstLine="720"/>
        <w:rPr>
          <w:rFonts w:asciiTheme="minorHAnsi" w:eastAsia="Times New Roman" w:hAnsiTheme="minorHAnsi" w:cstheme="minorHAnsi"/>
          <w:color w:val="333333"/>
          <w:sz w:val="22"/>
          <w:szCs w:val="22"/>
          <w:lang w:eastAsia="en-GB"/>
        </w:rPr>
      </w:pPr>
      <w:r w:rsidRPr="00AB3FD2">
        <w:rPr>
          <w:rFonts w:asciiTheme="minorHAnsi" w:eastAsia="Times New Roman" w:hAnsiTheme="minorHAnsi" w:cstheme="minorHAnsi"/>
          <w:color w:val="333333"/>
          <w:sz w:val="22"/>
          <w:szCs w:val="22"/>
          <w:lang w:eastAsia="en-GB"/>
        </w:rPr>
        <w:t>Cannards Grave Road</w:t>
      </w:r>
    </w:p>
    <w:p w14:paraId="0F2DC993" w14:textId="77777777" w:rsidR="00AB3FD2" w:rsidRPr="00AB3FD2" w:rsidRDefault="00AB3FD2" w:rsidP="00AB3FD2">
      <w:pPr>
        <w:pStyle w:val="NormalWeb"/>
        <w:spacing w:before="0" w:after="120"/>
        <w:ind w:left="720"/>
        <w:rPr>
          <w:rFonts w:asciiTheme="minorHAnsi" w:eastAsia="Times New Roman" w:hAnsiTheme="minorHAnsi" w:cstheme="minorHAnsi"/>
          <w:color w:val="333333"/>
          <w:sz w:val="22"/>
          <w:szCs w:val="22"/>
          <w:lang w:eastAsia="en-GB"/>
        </w:rPr>
      </w:pPr>
      <w:r w:rsidRPr="00AB3FD2">
        <w:rPr>
          <w:rFonts w:asciiTheme="minorHAnsi" w:eastAsia="Times New Roman" w:hAnsiTheme="minorHAnsi" w:cstheme="minorHAnsi"/>
          <w:color w:val="333333"/>
          <w:sz w:val="22"/>
          <w:szCs w:val="22"/>
          <w:lang w:eastAsia="en-GB"/>
        </w:rPr>
        <w:t>Shepton Mallet</w:t>
      </w:r>
    </w:p>
    <w:p w14:paraId="78A7D3E6" w14:textId="77777777" w:rsidR="00AB3FD2" w:rsidRPr="00AB3FD2" w:rsidRDefault="00AB3FD2" w:rsidP="00AB3FD2">
      <w:pPr>
        <w:pStyle w:val="NormalWeb"/>
        <w:spacing w:before="0" w:after="120"/>
        <w:ind w:left="720"/>
        <w:rPr>
          <w:rFonts w:asciiTheme="minorHAnsi" w:eastAsia="Times New Roman" w:hAnsiTheme="minorHAnsi" w:cstheme="minorHAnsi"/>
          <w:color w:val="333333"/>
          <w:sz w:val="22"/>
          <w:szCs w:val="22"/>
          <w:lang w:eastAsia="en-GB"/>
        </w:rPr>
      </w:pPr>
      <w:r w:rsidRPr="00AB3FD2">
        <w:rPr>
          <w:rFonts w:asciiTheme="minorHAnsi" w:eastAsia="Times New Roman" w:hAnsiTheme="minorHAnsi" w:cstheme="minorHAnsi"/>
          <w:color w:val="333333"/>
          <w:sz w:val="22"/>
          <w:szCs w:val="22"/>
          <w:lang w:eastAsia="en-GB"/>
        </w:rPr>
        <w:t>Somerset</w:t>
      </w:r>
    </w:p>
    <w:p w14:paraId="064EDCC9" w14:textId="4BDD0223" w:rsidR="00AB3FD2" w:rsidRPr="00AB3FD2" w:rsidRDefault="00AB3FD2" w:rsidP="00AB3FD2">
      <w:pPr>
        <w:pStyle w:val="NormalWeb"/>
        <w:spacing w:before="0" w:after="120"/>
        <w:ind w:left="720"/>
        <w:rPr>
          <w:rFonts w:asciiTheme="minorHAnsi" w:eastAsia="Times New Roman" w:hAnsiTheme="minorHAnsi" w:cstheme="minorHAnsi"/>
          <w:color w:val="333333"/>
          <w:sz w:val="22"/>
          <w:szCs w:val="22"/>
          <w:lang w:eastAsia="en-GB"/>
        </w:rPr>
      </w:pPr>
      <w:r w:rsidRPr="00AB3FD2">
        <w:rPr>
          <w:rFonts w:asciiTheme="minorHAnsi" w:eastAsia="Times New Roman" w:hAnsiTheme="minorHAnsi" w:cstheme="minorHAnsi"/>
          <w:color w:val="333333"/>
          <w:sz w:val="22"/>
          <w:szCs w:val="22"/>
          <w:lang w:eastAsia="en-GB"/>
        </w:rPr>
        <w:t>BA4 5BT</w:t>
      </w:r>
    </w:p>
    <w:p w14:paraId="641E1195" w14:textId="5722EB92" w:rsidR="00514B46" w:rsidRPr="00AB3FD2" w:rsidRDefault="004D0762" w:rsidP="00514B46">
      <w:pPr>
        <w:pStyle w:val="NoSpacing"/>
        <w:rPr>
          <w:rFonts w:asciiTheme="minorHAnsi" w:hAnsiTheme="minorHAnsi" w:cstheme="minorHAnsi"/>
        </w:rPr>
      </w:pPr>
      <w:r w:rsidRPr="00AB3FD2">
        <w:rPr>
          <w:rFonts w:asciiTheme="minorHAnsi" w:hAnsiTheme="minorHAnsi" w:cstheme="minorHAnsi"/>
          <w:color w:val="FF0000"/>
        </w:rPr>
        <w:t xml:space="preserve"> </w:t>
      </w:r>
    </w:p>
    <w:p w14:paraId="70956CB9" w14:textId="67F01C29" w:rsidR="00514B46" w:rsidRPr="00D27BE8" w:rsidRDefault="00514B46" w:rsidP="00514B46">
      <w:pPr>
        <w:pStyle w:val="NoSpacing"/>
        <w:rPr>
          <w:rFonts w:asciiTheme="minorHAnsi" w:hAnsiTheme="minorHAnsi" w:cstheme="minorHAnsi"/>
        </w:rPr>
      </w:pPr>
      <w:r w:rsidRPr="00AB3FD2">
        <w:rPr>
          <w:rFonts w:asciiTheme="minorHAnsi" w:hAnsiTheme="minorHAnsi" w:cstheme="minorHAnsi"/>
        </w:rPr>
        <w:t>Having</w:t>
      </w:r>
      <w:r w:rsidRPr="00D27BE8">
        <w:rPr>
          <w:rFonts w:asciiTheme="minorHAnsi" w:hAnsiTheme="minorHAnsi" w:cstheme="minorHAnsi"/>
        </w:rPr>
        <w:t xml:space="preserve"> examined the specifications for the supply of </w:t>
      </w:r>
      <w:r w:rsidR="00903194">
        <w:rPr>
          <w:rFonts w:asciiTheme="minorHAnsi" w:hAnsiTheme="minorHAnsi" w:cstheme="minorHAnsi"/>
        </w:rPr>
        <w:t>Works/S</w:t>
      </w:r>
      <w:r w:rsidRPr="00D27BE8">
        <w:rPr>
          <w:rFonts w:asciiTheme="minorHAnsi" w:hAnsiTheme="minorHAnsi" w:cstheme="minorHAnsi"/>
        </w:rPr>
        <w:t>ervices</w:t>
      </w:r>
      <w:r w:rsidR="00903194">
        <w:rPr>
          <w:rFonts w:asciiTheme="minorHAnsi" w:hAnsiTheme="minorHAnsi" w:cstheme="minorHAnsi"/>
        </w:rPr>
        <w:t>/Goods</w:t>
      </w:r>
      <w:r w:rsidRPr="00D27BE8">
        <w:rPr>
          <w:rFonts w:asciiTheme="minorHAnsi" w:hAnsiTheme="minorHAnsi" w:cstheme="minorHAnsi"/>
        </w:rPr>
        <w:t xml:space="preserve"> detailed in this </w:t>
      </w:r>
      <w:r w:rsidR="00AB636A">
        <w:rPr>
          <w:rFonts w:asciiTheme="minorHAnsi" w:hAnsiTheme="minorHAnsi" w:cstheme="minorHAnsi"/>
        </w:rPr>
        <w:t>RFQ</w:t>
      </w:r>
      <w:r w:rsidRPr="00D27BE8">
        <w:rPr>
          <w:rFonts w:asciiTheme="minorHAnsi" w:hAnsiTheme="minorHAnsi" w:cstheme="minorHAnsi"/>
        </w:rPr>
        <w:t xml:space="preserve">, we offer to supply the said </w:t>
      </w:r>
      <w:r w:rsidR="00903194">
        <w:rPr>
          <w:rFonts w:asciiTheme="minorHAnsi" w:hAnsiTheme="minorHAnsi" w:cstheme="minorHAnsi"/>
        </w:rPr>
        <w:t>Works/S</w:t>
      </w:r>
      <w:r w:rsidR="00903194" w:rsidRPr="00D27BE8">
        <w:rPr>
          <w:rFonts w:asciiTheme="minorHAnsi" w:hAnsiTheme="minorHAnsi" w:cstheme="minorHAnsi"/>
        </w:rPr>
        <w:t>ervices</w:t>
      </w:r>
      <w:r w:rsidR="00903194">
        <w:rPr>
          <w:rFonts w:asciiTheme="minorHAnsi" w:hAnsiTheme="minorHAnsi" w:cstheme="minorHAnsi"/>
        </w:rPr>
        <w:t>/Goods</w:t>
      </w:r>
      <w:r w:rsidRPr="00D27BE8">
        <w:rPr>
          <w:rFonts w:asciiTheme="minorHAnsi" w:hAnsiTheme="minorHAnsi" w:cstheme="minorHAnsi"/>
        </w:rPr>
        <w:t xml:space="preserve"> in conformity therewith for the sums as may be ascertained in accordance with the </w:t>
      </w:r>
      <w:r w:rsidR="00AB636A">
        <w:rPr>
          <w:rFonts w:asciiTheme="minorHAnsi" w:hAnsiTheme="minorHAnsi" w:cstheme="minorHAnsi"/>
        </w:rPr>
        <w:t>RFQ</w:t>
      </w:r>
      <w:r w:rsidRPr="00D27BE8">
        <w:rPr>
          <w:rFonts w:asciiTheme="minorHAnsi" w:hAnsiTheme="minorHAnsi" w:cstheme="minorHAnsi"/>
        </w:rPr>
        <w:t xml:space="preserve"> documents.</w:t>
      </w:r>
    </w:p>
    <w:p w14:paraId="2F78EF1E" w14:textId="77777777" w:rsidR="00514B46" w:rsidRPr="00D27BE8" w:rsidRDefault="00514B46" w:rsidP="00514B46">
      <w:pPr>
        <w:pStyle w:val="NoSpacing"/>
        <w:rPr>
          <w:rFonts w:asciiTheme="minorHAnsi" w:hAnsiTheme="minorHAnsi" w:cstheme="minorHAnsi"/>
        </w:rPr>
      </w:pPr>
    </w:p>
    <w:p w14:paraId="4D7A19C1" w14:textId="77777777" w:rsidR="00514B46" w:rsidRPr="00D27BE8" w:rsidRDefault="00514B46" w:rsidP="00514B46">
      <w:pPr>
        <w:pStyle w:val="NoSpacing"/>
        <w:rPr>
          <w:rFonts w:asciiTheme="minorHAnsi" w:hAnsiTheme="minorHAnsi" w:cstheme="minorHAnsi"/>
        </w:rPr>
      </w:pPr>
      <w:r w:rsidRPr="00D27BE8">
        <w:rPr>
          <w:rFonts w:asciiTheme="minorHAnsi" w:hAnsiTheme="minorHAnsi" w:cstheme="minorHAnsi"/>
        </w:rPr>
        <w:t>I/We  ...............................................................................................................................</w:t>
      </w:r>
    </w:p>
    <w:p w14:paraId="603AE25E" w14:textId="77777777" w:rsidR="00514B46" w:rsidRPr="00D27BE8" w:rsidRDefault="00514B46" w:rsidP="00514B46">
      <w:pPr>
        <w:pStyle w:val="NoSpacing"/>
        <w:rPr>
          <w:rFonts w:asciiTheme="minorHAnsi" w:hAnsiTheme="minorHAnsi" w:cstheme="minorHAnsi"/>
        </w:rPr>
      </w:pPr>
    </w:p>
    <w:p w14:paraId="4E0B2782" w14:textId="0542B74A" w:rsidR="00514B46" w:rsidRPr="00D27BE8" w:rsidRDefault="00514B46" w:rsidP="00514B46">
      <w:pPr>
        <w:pStyle w:val="NoSpacing"/>
        <w:rPr>
          <w:rFonts w:asciiTheme="minorHAnsi" w:hAnsiTheme="minorHAnsi" w:cstheme="minorHAnsi"/>
          <w:b/>
        </w:rPr>
      </w:pPr>
      <w:r w:rsidRPr="00D27BE8">
        <w:rPr>
          <w:rFonts w:asciiTheme="minorHAnsi" w:hAnsiTheme="minorHAnsi" w:cstheme="minorHAnsi"/>
          <w:b/>
        </w:rPr>
        <w:t xml:space="preserve">(Insert the full name of the </w:t>
      </w:r>
      <w:r w:rsidR="009E4128">
        <w:rPr>
          <w:rFonts w:asciiTheme="minorHAnsi" w:hAnsiTheme="minorHAnsi" w:cstheme="minorHAnsi"/>
          <w:b/>
        </w:rPr>
        <w:t>Bidder</w:t>
      </w:r>
      <w:r w:rsidRPr="00D27BE8">
        <w:rPr>
          <w:rFonts w:asciiTheme="minorHAnsi" w:hAnsiTheme="minorHAnsi" w:cstheme="minorHAnsi"/>
          <w:b/>
        </w:rPr>
        <w:t xml:space="preserve"> including 'Ltd.' 'PLC' or as the case may be.</w:t>
      </w:r>
    </w:p>
    <w:p w14:paraId="1CF78DA1" w14:textId="77777777" w:rsidR="00514B46" w:rsidRPr="00903194" w:rsidRDefault="00514B46" w:rsidP="00EC553D">
      <w:pPr>
        <w:pStyle w:val="NoSpacing"/>
        <w:rPr>
          <w:rFonts w:asciiTheme="minorHAnsi" w:hAnsiTheme="minorHAnsi" w:cstheme="minorHAnsi"/>
          <w:b/>
          <w:bCs/>
        </w:rPr>
      </w:pPr>
      <w:r w:rsidRPr="00903194">
        <w:rPr>
          <w:rFonts w:asciiTheme="minorHAnsi" w:hAnsiTheme="minorHAnsi" w:cstheme="minorHAnsi"/>
          <w:b/>
          <w:bCs/>
        </w:rPr>
        <w:t>N.B. if the legal name is a business name not followed by 'Ltd.' or 'PLC' or a similar expression, please state the legal nature of the bidder e.g. partnership or incorporated unlimited company.)</w:t>
      </w:r>
    </w:p>
    <w:p w14:paraId="60012670" w14:textId="77777777" w:rsidR="00514B46" w:rsidRPr="00D27BE8" w:rsidRDefault="00514B46" w:rsidP="00EC553D">
      <w:pPr>
        <w:pStyle w:val="NoSpacing"/>
        <w:rPr>
          <w:rFonts w:asciiTheme="minorHAnsi" w:hAnsiTheme="minorHAnsi" w:cstheme="minorHAnsi"/>
        </w:rPr>
      </w:pPr>
    </w:p>
    <w:p w14:paraId="272C856F" w14:textId="67F69C5D"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t>Of</w:t>
      </w:r>
      <w:r w:rsidRPr="00D27BE8">
        <w:rPr>
          <w:rFonts w:asciiTheme="minorHAnsi" w:hAnsiTheme="minorHAnsi" w:cstheme="minorHAnsi"/>
        </w:rPr>
        <w:tab/>
        <w:t>.................................................................................................................................</w:t>
      </w:r>
    </w:p>
    <w:p w14:paraId="7207B8A1" w14:textId="77777777" w:rsidR="00514B46" w:rsidRPr="00D27BE8" w:rsidRDefault="00514B46" w:rsidP="00EC553D">
      <w:pPr>
        <w:pStyle w:val="NoSpacing"/>
        <w:rPr>
          <w:rFonts w:asciiTheme="minorHAnsi" w:hAnsiTheme="minorHAnsi" w:cstheme="minorHAnsi"/>
        </w:rPr>
      </w:pPr>
    </w:p>
    <w:p w14:paraId="2D42F95E" w14:textId="5046382A"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t xml:space="preserve">…………………………………………………………… </w:t>
      </w:r>
      <w:r w:rsidRPr="00D27BE8">
        <w:rPr>
          <w:rFonts w:asciiTheme="minorHAnsi" w:hAnsiTheme="minorHAnsi" w:cstheme="minorHAnsi"/>
          <w:b/>
        </w:rPr>
        <w:t>(Insert address)</w:t>
      </w:r>
    </w:p>
    <w:p w14:paraId="7D654ECE" w14:textId="77777777" w:rsidR="00514B46" w:rsidRPr="00D27BE8" w:rsidRDefault="00514B46" w:rsidP="00EC553D">
      <w:pPr>
        <w:pStyle w:val="NoSpacing"/>
        <w:rPr>
          <w:rFonts w:asciiTheme="minorHAnsi" w:hAnsiTheme="minorHAnsi" w:cstheme="minorHAnsi"/>
        </w:rPr>
      </w:pPr>
    </w:p>
    <w:p w14:paraId="328D35DD" w14:textId="4D80EF5B"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t xml:space="preserve">or being a company registered in England/Scotland </w:t>
      </w:r>
      <w:r w:rsidR="00622D78" w:rsidRPr="00D27BE8">
        <w:rPr>
          <w:rFonts w:asciiTheme="minorHAnsi" w:hAnsiTheme="minorHAnsi" w:cstheme="minorHAnsi"/>
        </w:rPr>
        <w:t>(delete as applicable)</w:t>
      </w:r>
    </w:p>
    <w:p w14:paraId="6E583108" w14:textId="77777777" w:rsidR="00514B46" w:rsidRPr="00D27BE8" w:rsidRDefault="00514B46" w:rsidP="00EC553D">
      <w:pPr>
        <w:pStyle w:val="NoSpacing"/>
        <w:rPr>
          <w:rFonts w:asciiTheme="minorHAnsi" w:hAnsiTheme="minorHAnsi" w:cstheme="minorHAnsi"/>
        </w:rPr>
      </w:pPr>
    </w:p>
    <w:p w14:paraId="485DE044" w14:textId="0EB297F4" w:rsidR="00514B46" w:rsidRPr="00D27BE8" w:rsidRDefault="00514B46" w:rsidP="00EC553D">
      <w:pPr>
        <w:pStyle w:val="NoSpacing"/>
        <w:rPr>
          <w:rFonts w:asciiTheme="minorHAnsi" w:hAnsiTheme="minorHAnsi" w:cstheme="minorHAnsi"/>
          <w:b/>
        </w:rPr>
      </w:pPr>
      <w:r w:rsidRPr="00D27BE8">
        <w:rPr>
          <w:rFonts w:asciiTheme="minorHAnsi" w:hAnsiTheme="minorHAnsi" w:cstheme="minorHAnsi"/>
        </w:rPr>
        <w:t xml:space="preserve">..........................................................  </w:t>
      </w:r>
      <w:r w:rsidRPr="00D27BE8">
        <w:rPr>
          <w:rFonts w:asciiTheme="minorHAnsi" w:hAnsiTheme="minorHAnsi" w:cstheme="minorHAnsi"/>
          <w:b/>
        </w:rPr>
        <w:t>(Insert other country of incorporation)</w:t>
      </w:r>
    </w:p>
    <w:p w14:paraId="54715AF5" w14:textId="77777777" w:rsidR="00514B46" w:rsidRPr="00D27BE8" w:rsidRDefault="00514B46" w:rsidP="00EC553D">
      <w:pPr>
        <w:pStyle w:val="NoSpacing"/>
        <w:rPr>
          <w:rFonts w:asciiTheme="minorHAnsi" w:hAnsiTheme="minorHAnsi" w:cstheme="minorHAnsi"/>
        </w:rPr>
      </w:pPr>
    </w:p>
    <w:p w14:paraId="1BBB4312" w14:textId="77777777"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t>whose registered number is ……………………...</w:t>
      </w:r>
      <w:r w:rsidRPr="00D27BE8">
        <w:rPr>
          <w:rFonts w:asciiTheme="minorHAnsi" w:hAnsiTheme="minorHAnsi" w:cstheme="minorHAnsi"/>
          <w:b/>
        </w:rPr>
        <w:t xml:space="preserve">   (Insert company registration number)</w:t>
      </w:r>
    </w:p>
    <w:p w14:paraId="7A08C9C0" w14:textId="77777777" w:rsidR="00514B46" w:rsidRPr="00D27BE8" w:rsidRDefault="00514B46" w:rsidP="00EC553D">
      <w:pPr>
        <w:pStyle w:val="NoSpacing"/>
        <w:rPr>
          <w:rFonts w:asciiTheme="minorHAnsi" w:hAnsiTheme="minorHAnsi" w:cstheme="minorHAnsi"/>
        </w:rPr>
      </w:pPr>
    </w:p>
    <w:p w14:paraId="3E30BE24" w14:textId="18CC7BB4" w:rsidR="00514B46" w:rsidRPr="00D27BE8" w:rsidRDefault="00514B46" w:rsidP="00EC553D">
      <w:pPr>
        <w:pStyle w:val="NoSpacing"/>
        <w:rPr>
          <w:rFonts w:asciiTheme="minorHAnsi" w:hAnsiTheme="minorHAnsi" w:cstheme="minorHAnsi"/>
          <w:b/>
        </w:rPr>
      </w:pPr>
      <w:r w:rsidRPr="00D27BE8">
        <w:rPr>
          <w:rFonts w:asciiTheme="minorHAnsi" w:hAnsiTheme="minorHAnsi" w:cstheme="minorHAnsi"/>
        </w:rPr>
        <w:t xml:space="preserve">and whose registered office is at </w:t>
      </w:r>
      <w:r w:rsidRPr="00D27BE8">
        <w:rPr>
          <w:rFonts w:asciiTheme="minorHAnsi" w:hAnsiTheme="minorHAnsi" w:cstheme="minorHAnsi"/>
          <w:b/>
        </w:rPr>
        <w:t>(Insert registered address of company)</w:t>
      </w:r>
    </w:p>
    <w:p w14:paraId="6EFB3A6D" w14:textId="77777777" w:rsidR="00514B46" w:rsidRPr="00D27BE8" w:rsidRDefault="00514B46" w:rsidP="00EC553D">
      <w:pPr>
        <w:pStyle w:val="NoSpacing"/>
        <w:rPr>
          <w:rFonts w:asciiTheme="minorHAnsi" w:hAnsiTheme="minorHAnsi" w:cstheme="minorHAnsi"/>
        </w:rPr>
      </w:pPr>
    </w:p>
    <w:p w14:paraId="36FD4F26" w14:textId="6162C6C4"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t xml:space="preserve">...................................................................................  </w:t>
      </w:r>
    </w:p>
    <w:p w14:paraId="2ED23FD8" w14:textId="77777777" w:rsidR="00514B46" w:rsidRPr="00D27BE8" w:rsidRDefault="00514B46" w:rsidP="00EC553D">
      <w:pPr>
        <w:pStyle w:val="NoSpacing"/>
        <w:rPr>
          <w:rFonts w:asciiTheme="minorHAnsi" w:hAnsiTheme="minorHAnsi" w:cstheme="minorHAnsi"/>
        </w:rPr>
      </w:pPr>
    </w:p>
    <w:p w14:paraId="52E80F8B" w14:textId="099E0B8F"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t xml:space="preserve">...................................................................................  </w:t>
      </w:r>
    </w:p>
    <w:p w14:paraId="2BA92BAD" w14:textId="77777777" w:rsidR="00514B46" w:rsidRPr="00D27BE8" w:rsidRDefault="00514B46" w:rsidP="00514B46">
      <w:pPr>
        <w:ind w:right="-25"/>
        <w:rPr>
          <w:rFonts w:asciiTheme="minorHAnsi" w:hAnsiTheme="minorHAnsi" w:cstheme="minorHAnsi"/>
        </w:rPr>
      </w:pPr>
    </w:p>
    <w:p w14:paraId="13FD6012" w14:textId="0F6A4DCD"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t>I/We acknowledge that unless</w:t>
      </w:r>
      <w:r w:rsidR="00CD39CC">
        <w:rPr>
          <w:rFonts w:asciiTheme="minorHAnsi" w:hAnsiTheme="minorHAnsi" w:cstheme="minorHAnsi"/>
        </w:rPr>
        <w:t>,</w:t>
      </w:r>
      <w:r w:rsidRPr="00D27BE8">
        <w:rPr>
          <w:rFonts w:asciiTheme="minorHAnsi" w:hAnsiTheme="minorHAnsi" w:cstheme="minorHAnsi"/>
        </w:rPr>
        <w:t xml:space="preserve"> and until</w:t>
      </w:r>
      <w:r w:rsidR="00CD39CC">
        <w:rPr>
          <w:rFonts w:asciiTheme="minorHAnsi" w:hAnsiTheme="minorHAnsi" w:cstheme="minorHAnsi"/>
        </w:rPr>
        <w:t>,</w:t>
      </w:r>
      <w:r w:rsidRPr="00D27BE8">
        <w:rPr>
          <w:rFonts w:asciiTheme="minorHAnsi" w:hAnsiTheme="minorHAnsi" w:cstheme="minorHAnsi"/>
        </w:rPr>
        <w:t xml:space="preserve"> this </w:t>
      </w:r>
      <w:r w:rsidR="00AB636A">
        <w:rPr>
          <w:rFonts w:asciiTheme="minorHAnsi" w:hAnsiTheme="minorHAnsi" w:cstheme="minorHAnsi"/>
        </w:rPr>
        <w:t>RFQ</w:t>
      </w:r>
      <w:r w:rsidRPr="00D27BE8">
        <w:rPr>
          <w:rFonts w:asciiTheme="minorHAnsi" w:hAnsiTheme="minorHAnsi" w:cstheme="minorHAnsi"/>
        </w:rPr>
        <w:t xml:space="preserve"> is incorporated in a Form of Contract prepared by the Council's Solicitor and executed by the Council, there shall not be a binding contract between me/us and the Council.</w:t>
      </w:r>
    </w:p>
    <w:p w14:paraId="7A5B4C4E" w14:textId="77777777" w:rsidR="00514B46" w:rsidRPr="00D27BE8" w:rsidRDefault="00514B46" w:rsidP="00EC553D">
      <w:pPr>
        <w:pStyle w:val="NoSpacing"/>
        <w:rPr>
          <w:rFonts w:asciiTheme="minorHAnsi" w:hAnsiTheme="minorHAnsi" w:cstheme="minorHAnsi"/>
        </w:rPr>
      </w:pPr>
    </w:p>
    <w:p w14:paraId="1B8B4E44" w14:textId="2F2739B8"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t xml:space="preserve">We understand that you are not bound to accept the lowest or any </w:t>
      </w:r>
      <w:r w:rsidR="00AB636A">
        <w:rPr>
          <w:rFonts w:asciiTheme="minorHAnsi" w:hAnsiTheme="minorHAnsi" w:cstheme="minorHAnsi"/>
        </w:rPr>
        <w:t>Quote</w:t>
      </w:r>
      <w:r w:rsidRPr="00D27BE8">
        <w:rPr>
          <w:rFonts w:asciiTheme="minorHAnsi" w:hAnsiTheme="minorHAnsi" w:cstheme="minorHAnsi"/>
        </w:rPr>
        <w:t xml:space="preserve"> you may receive, and that more than one </w:t>
      </w:r>
      <w:r w:rsidR="00AB636A">
        <w:rPr>
          <w:rFonts w:asciiTheme="minorHAnsi" w:hAnsiTheme="minorHAnsi" w:cstheme="minorHAnsi"/>
        </w:rPr>
        <w:t>Quote</w:t>
      </w:r>
      <w:r w:rsidRPr="00D27BE8">
        <w:rPr>
          <w:rFonts w:asciiTheme="minorHAnsi" w:hAnsiTheme="minorHAnsi" w:cstheme="minorHAnsi"/>
        </w:rPr>
        <w:t xml:space="preserve"> may be accepted or part of one </w:t>
      </w:r>
      <w:r w:rsidR="00AB636A">
        <w:rPr>
          <w:rFonts w:asciiTheme="minorHAnsi" w:hAnsiTheme="minorHAnsi" w:cstheme="minorHAnsi"/>
        </w:rPr>
        <w:t>Quote</w:t>
      </w:r>
      <w:r w:rsidRPr="00D27BE8">
        <w:rPr>
          <w:rFonts w:asciiTheme="minorHAnsi" w:hAnsiTheme="minorHAnsi" w:cstheme="minorHAnsi"/>
        </w:rPr>
        <w:t xml:space="preserve"> may be accepted, all at the discretion of the council.</w:t>
      </w:r>
    </w:p>
    <w:p w14:paraId="4A4638FB" w14:textId="77777777" w:rsidR="00514B46" w:rsidRPr="00D27BE8" w:rsidRDefault="00514B46" w:rsidP="00EC553D">
      <w:pPr>
        <w:pStyle w:val="NoSpacing"/>
        <w:rPr>
          <w:rFonts w:asciiTheme="minorHAnsi" w:hAnsiTheme="minorHAnsi" w:cstheme="minorHAnsi"/>
        </w:rPr>
      </w:pPr>
    </w:p>
    <w:p w14:paraId="0304CA75" w14:textId="36EBCE3B"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t>Dated:</w:t>
      </w:r>
      <w:r w:rsidRPr="00D27BE8">
        <w:rPr>
          <w:rFonts w:asciiTheme="minorHAnsi" w:hAnsiTheme="minorHAnsi" w:cstheme="minorHAnsi"/>
        </w:rPr>
        <w:tab/>
      </w:r>
      <w:r w:rsidRPr="00D27BE8">
        <w:rPr>
          <w:rFonts w:asciiTheme="minorHAnsi" w:hAnsiTheme="minorHAnsi" w:cstheme="minorHAnsi"/>
        </w:rPr>
        <w:tab/>
      </w:r>
      <w:r w:rsidRPr="00D27BE8">
        <w:rPr>
          <w:rFonts w:asciiTheme="minorHAnsi" w:hAnsiTheme="minorHAnsi" w:cstheme="minorHAnsi"/>
        </w:rPr>
        <w:tab/>
      </w:r>
      <w:r w:rsidRPr="00D27BE8">
        <w:rPr>
          <w:rFonts w:asciiTheme="minorHAnsi" w:hAnsiTheme="minorHAnsi" w:cstheme="minorHAnsi"/>
        </w:rPr>
        <w:tab/>
        <w:t>......................................</w:t>
      </w:r>
    </w:p>
    <w:p w14:paraId="69D792BD" w14:textId="77777777" w:rsidR="00514B46" w:rsidRPr="00D27BE8" w:rsidRDefault="00514B46" w:rsidP="00EC553D">
      <w:pPr>
        <w:pStyle w:val="NoSpacing"/>
        <w:rPr>
          <w:rFonts w:asciiTheme="minorHAnsi" w:hAnsiTheme="minorHAnsi" w:cstheme="minorHAnsi"/>
        </w:rPr>
      </w:pPr>
    </w:p>
    <w:p w14:paraId="0E254B43" w14:textId="1034B43B"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t>Signed:</w:t>
      </w:r>
      <w:r w:rsidRPr="00D27BE8">
        <w:rPr>
          <w:rFonts w:asciiTheme="minorHAnsi" w:hAnsiTheme="minorHAnsi" w:cstheme="minorHAnsi"/>
        </w:rPr>
        <w:tab/>
      </w:r>
      <w:r w:rsidRPr="00D27BE8">
        <w:rPr>
          <w:rFonts w:asciiTheme="minorHAnsi" w:hAnsiTheme="minorHAnsi" w:cstheme="minorHAnsi"/>
        </w:rPr>
        <w:tab/>
      </w:r>
      <w:r w:rsidRPr="00D27BE8">
        <w:rPr>
          <w:rFonts w:asciiTheme="minorHAnsi" w:hAnsiTheme="minorHAnsi" w:cstheme="minorHAnsi"/>
        </w:rPr>
        <w:tab/>
        <w:t>......................................</w:t>
      </w:r>
    </w:p>
    <w:p w14:paraId="47C4F15A" w14:textId="77777777" w:rsidR="00514B46" w:rsidRPr="00D27BE8" w:rsidRDefault="00514B46" w:rsidP="00EC553D">
      <w:pPr>
        <w:pStyle w:val="NoSpacing"/>
        <w:rPr>
          <w:rFonts w:asciiTheme="minorHAnsi" w:hAnsiTheme="minorHAnsi" w:cstheme="minorHAnsi"/>
        </w:rPr>
      </w:pPr>
    </w:p>
    <w:p w14:paraId="696BE362" w14:textId="13675E48"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t>Full name of signatory:</w:t>
      </w:r>
      <w:r w:rsidRPr="00D27BE8">
        <w:rPr>
          <w:rFonts w:asciiTheme="minorHAnsi" w:hAnsiTheme="minorHAnsi" w:cstheme="minorHAnsi"/>
        </w:rPr>
        <w:tab/>
        <w:t>.......................................</w:t>
      </w:r>
    </w:p>
    <w:p w14:paraId="6AFF10B3" w14:textId="77777777" w:rsidR="00514B46" w:rsidRPr="00D27BE8" w:rsidRDefault="00514B46" w:rsidP="00EC553D">
      <w:pPr>
        <w:pStyle w:val="NoSpacing"/>
        <w:rPr>
          <w:rFonts w:asciiTheme="minorHAnsi" w:hAnsiTheme="minorHAnsi" w:cstheme="minorHAnsi"/>
        </w:rPr>
      </w:pPr>
    </w:p>
    <w:p w14:paraId="563084A8" w14:textId="3623D07A"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t>Capacity of signatory:</w:t>
      </w:r>
      <w:r w:rsidRPr="00D27BE8">
        <w:rPr>
          <w:rFonts w:asciiTheme="minorHAnsi" w:hAnsiTheme="minorHAnsi" w:cstheme="minorHAnsi"/>
        </w:rPr>
        <w:tab/>
      </w:r>
      <w:r w:rsidRPr="00D27BE8">
        <w:rPr>
          <w:rFonts w:asciiTheme="minorHAnsi" w:hAnsiTheme="minorHAnsi" w:cstheme="minorHAnsi"/>
        </w:rPr>
        <w:tab/>
        <w:t>........................................</w:t>
      </w:r>
    </w:p>
    <w:p w14:paraId="1E5E14F3" w14:textId="77777777" w:rsidR="00514B46" w:rsidRPr="00D27BE8" w:rsidRDefault="00514B46" w:rsidP="00EC553D">
      <w:pPr>
        <w:pStyle w:val="NoSpacing"/>
        <w:rPr>
          <w:rFonts w:asciiTheme="minorHAnsi" w:hAnsiTheme="minorHAnsi" w:cstheme="minorHAnsi"/>
        </w:rPr>
      </w:pPr>
    </w:p>
    <w:p w14:paraId="1A5661AE" w14:textId="37EBC53B" w:rsidR="00514B46" w:rsidRPr="00D27BE8" w:rsidRDefault="00514B46" w:rsidP="00EC553D">
      <w:pPr>
        <w:pStyle w:val="NoSpacing"/>
        <w:rPr>
          <w:rFonts w:asciiTheme="minorHAnsi" w:hAnsiTheme="minorHAnsi" w:cstheme="minorHAnsi"/>
          <w:sz w:val="20"/>
          <w:szCs w:val="20"/>
        </w:rPr>
      </w:pPr>
      <w:r w:rsidRPr="00D27BE8">
        <w:rPr>
          <w:rFonts w:asciiTheme="minorHAnsi" w:hAnsiTheme="minorHAnsi" w:cstheme="minorHAnsi"/>
        </w:rPr>
        <w:t>On behalf of:</w:t>
      </w:r>
      <w:r w:rsidR="00DB3A56" w:rsidRPr="00D27BE8">
        <w:rPr>
          <w:rFonts w:asciiTheme="minorHAnsi" w:hAnsiTheme="minorHAnsi" w:cstheme="minorHAnsi"/>
        </w:rPr>
        <w:t xml:space="preserve"> </w:t>
      </w:r>
      <w:r w:rsidRPr="00D27BE8">
        <w:rPr>
          <w:rFonts w:asciiTheme="minorHAnsi" w:hAnsiTheme="minorHAnsi" w:cstheme="minorHAnsi"/>
        </w:rPr>
        <w:t xml:space="preserve">(full name of </w:t>
      </w:r>
      <w:r w:rsidR="00362B45" w:rsidRPr="00D27BE8">
        <w:rPr>
          <w:rFonts w:asciiTheme="minorHAnsi" w:hAnsiTheme="minorHAnsi" w:cstheme="minorHAnsi"/>
        </w:rPr>
        <w:t>Bidder</w:t>
      </w:r>
      <w:r w:rsidRPr="00D27BE8">
        <w:rPr>
          <w:rFonts w:asciiTheme="minorHAnsi" w:hAnsiTheme="minorHAnsi" w:cstheme="minorHAnsi"/>
        </w:rPr>
        <w:t>)  ........................................</w:t>
      </w:r>
      <w:r w:rsidRPr="00D27BE8">
        <w:rPr>
          <w:rFonts w:asciiTheme="minorHAnsi" w:hAnsiTheme="minorHAnsi" w:cstheme="minorHAnsi"/>
          <w:sz w:val="20"/>
          <w:szCs w:val="20"/>
        </w:rPr>
        <w:t xml:space="preserve">  </w:t>
      </w:r>
    </w:p>
    <w:bookmarkEnd w:id="35"/>
    <w:p w14:paraId="76AC12F6" w14:textId="3A137AE7" w:rsidR="00CE32CC" w:rsidRPr="00AB636A" w:rsidRDefault="00CE32CC" w:rsidP="00AB636A">
      <w:pPr>
        <w:rPr>
          <w:rFonts w:asciiTheme="minorHAnsi" w:hAnsiTheme="minorHAnsi" w:cstheme="minorHAnsi"/>
          <w:b/>
          <w:u w:val="single"/>
        </w:rPr>
      </w:pPr>
    </w:p>
    <w:sectPr w:rsidR="00CE32CC" w:rsidRPr="00AB636A" w:rsidSect="00BA2AA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dotted" w:sz="4" w:space="24" w:color="538135" w:themeColor="accent6" w:themeShade="BF" w:shadow="1"/>
        <w:left w:val="dotted" w:sz="4" w:space="24" w:color="538135" w:themeColor="accent6" w:themeShade="BF" w:shadow="1"/>
        <w:bottom w:val="dotted" w:sz="4" w:space="24" w:color="538135" w:themeColor="accent6" w:themeShade="BF" w:shadow="1"/>
        <w:right w:val="dotted" w:sz="4" w:space="24" w:color="538135" w:themeColor="accent6" w:themeShade="BF"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E7D8" w14:textId="77777777" w:rsidR="00942335" w:rsidRDefault="00942335" w:rsidP="00FC1D17">
      <w:pPr>
        <w:spacing w:after="0" w:line="240" w:lineRule="auto"/>
      </w:pPr>
      <w:r>
        <w:separator/>
      </w:r>
    </w:p>
  </w:endnote>
  <w:endnote w:type="continuationSeparator" w:id="0">
    <w:p w14:paraId="3319B578" w14:textId="77777777" w:rsidR="00942335" w:rsidRDefault="00942335" w:rsidP="00FC1D17">
      <w:pPr>
        <w:spacing w:after="0" w:line="240" w:lineRule="auto"/>
      </w:pPr>
      <w:r>
        <w:continuationSeparator/>
      </w:r>
    </w:p>
  </w:endnote>
  <w:endnote w:type="continuationNotice" w:id="1">
    <w:p w14:paraId="2ECD25D7" w14:textId="77777777" w:rsidR="00942335" w:rsidRDefault="009423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Humnst Ult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utiger LT Std 45 Light">
    <w:charset w:val="00"/>
    <w:family w:val="swiss"/>
    <w:pitch w:val="variable"/>
    <w:sig w:usb0="800000AF" w:usb1="4000204A" w:usb2="00000000" w:usb3="00000000" w:csb0="00000001" w:csb1="00000000"/>
  </w:font>
  <w:font w:name="Courier">
    <w:panose1 w:val="02070409020205020404"/>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1872" w14:textId="77777777" w:rsidR="007B2D7E" w:rsidRDefault="007B2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685A" w14:textId="3666DDBB" w:rsidR="007B6AA6" w:rsidRDefault="007B6AA6">
    <w:pPr>
      <w:pStyle w:val="Footer"/>
    </w:pPr>
    <w:r>
      <w:t>RFQ (Light) v1.0</w:t>
    </w:r>
    <w:r>
      <w:tab/>
    </w:r>
    <w:r w:rsidR="007B2D7E">
      <w:t>March</w:t>
    </w:r>
    <w:r w:rsidR="003C76F7">
      <w:t xml:space="preserve"> 2022</w:t>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E6B2" w14:textId="77777777" w:rsidR="007B2D7E" w:rsidRDefault="007B2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6CA06" w14:textId="77777777" w:rsidR="00942335" w:rsidRDefault="00942335" w:rsidP="00FC1D17">
      <w:pPr>
        <w:spacing w:after="0" w:line="240" w:lineRule="auto"/>
      </w:pPr>
      <w:r>
        <w:separator/>
      </w:r>
    </w:p>
  </w:footnote>
  <w:footnote w:type="continuationSeparator" w:id="0">
    <w:p w14:paraId="487FB499" w14:textId="77777777" w:rsidR="00942335" w:rsidRDefault="00942335" w:rsidP="00FC1D17">
      <w:pPr>
        <w:spacing w:after="0" w:line="240" w:lineRule="auto"/>
      </w:pPr>
      <w:r>
        <w:continuationSeparator/>
      </w:r>
    </w:p>
  </w:footnote>
  <w:footnote w:type="continuationNotice" w:id="1">
    <w:p w14:paraId="46A94F73" w14:textId="77777777" w:rsidR="00942335" w:rsidRDefault="009423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96D9" w14:textId="77777777" w:rsidR="007B2D7E" w:rsidRDefault="007B2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AAC2A" w14:textId="5B000404" w:rsidR="007B6AA6" w:rsidRDefault="007B6AA6">
    <w:pPr>
      <w:spacing w:line="264" w:lineRule="auto"/>
    </w:pPr>
    <w:r>
      <w:rPr>
        <w:noProof/>
        <w:color w:val="000000"/>
      </w:rPr>
      <mc:AlternateContent>
        <mc:Choice Requires="wps">
          <w:drawing>
            <wp:anchor distT="0" distB="0" distL="114300" distR="114300" simplePos="0" relativeHeight="251658240" behindDoc="0" locked="0" layoutInCell="1" allowOverlap="1" wp14:anchorId="712B6E25" wp14:editId="2A2D65B2">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3AEEC65" id="Rectangle 222" o:spid="_x0000_s1026" style="position:absolute;margin-left:0;margin-top:0;width:580.8pt;height:752.4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color w:val="4472C4" w:themeColor="accent1"/>
        </w:rPr>
        <w:alias w:val="Title"/>
        <w:id w:val="15524250"/>
        <w:placeholder>
          <w:docPart w:val="4DC2725CB42B48EE9EDB8C97B276B7D0"/>
        </w:placeholder>
        <w:dataBinding w:prefixMappings="xmlns:ns0='http://schemas.openxmlformats.org/package/2006/metadata/core-properties' xmlns:ns1='http://purl.org/dc/elements/1.1/'" w:xpath="/ns0:coreProperties[1]/ns1:title[1]" w:storeItemID="{6C3C8BC8-F283-45AE-878A-BAB7291924A1}"/>
        <w:text/>
      </w:sdtPr>
      <w:sdtEndPr/>
      <w:sdtContent>
        <w:r w:rsidR="009974F6">
          <w:rPr>
            <w:color w:val="4472C4" w:themeColor="accent1"/>
          </w:rPr>
          <w:t>Mendip District Council – Request for Quote - Light</w:t>
        </w:r>
      </w:sdtContent>
    </w:sdt>
  </w:p>
  <w:p w14:paraId="1B6F6D1B" w14:textId="0A128B67" w:rsidR="007B6AA6" w:rsidRDefault="007B6AA6" w:rsidP="00FC1D1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CF7E" w14:textId="77777777" w:rsidR="007B2D7E" w:rsidRDefault="007B2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54A127E"/>
    <w:lvl w:ilvl="0">
      <w:start w:val="1"/>
      <w:numFmt w:val="bullet"/>
      <w:pStyle w:val="ListBullet"/>
      <w:lvlText w:val=""/>
      <w:lvlJc w:val="left"/>
      <w:pPr>
        <w:tabs>
          <w:tab w:val="num" w:pos="567"/>
        </w:tabs>
        <w:ind w:left="567" w:hanging="567"/>
      </w:pPr>
      <w:rPr>
        <w:rFonts w:ascii="Symbol" w:hAnsi="Symbol" w:hint="default"/>
      </w:rPr>
    </w:lvl>
  </w:abstractNum>
  <w:abstractNum w:abstractNumId="1" w15:restartNumberingAfterBreak="0">
    <w:nsid w:val="01B120B8"/>
    <w:multiLevelType w:val="multilevel"/>
    <w:tmpl w:val="E82C864C"/>
    <w:styleLink w:val="LFO911"/>
    <w:lvl w:ilvl="0">
      <w:start w:val="13"/>
      <w:numFmt w:val="decimal"/>
      <w:lvlText w:val="%1"/>
      <w:lvlJc w:val="left"/>
      <w:pPr>
        <w:ind w:left="465" w:hanging="465"/>
      </w:pPr>
      <w:rPr>
        <w:rFonts w:cs="Arial" w:hint="default"/>
      </w:rPr>
    </w:lvl>
    <w:lvl w:ilvl="1">
      <w:start w:val="8"/>
      <w:numFmt w:val="decimal"/>
      <w:lvlText w:val="%1.%2"/>
      <w:lvlJc w:val="left"/>
      <w:pPr>
        <w:ind w:left="465" w:hanging="46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 w15:restartNumberingAfterBreak="0">
    <w:nsid w:val="026222A0"/>
    <w:multiLevelType w:val="multilevel"/>
    <w:tmpl w:val="1D6E884C"/>
    <w:styleLink w:val="WWOutlineListStyle11"/>
    <w:lvl w:ilvl="0">
      <w:start w:val="13"/>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24065B"/>
    <w:multiLevelType w:val="hybridMultilevel"/>
    <w:tmpl w:val="C5340A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0E71142"/>
    <w:multiLevelType w:val="multilevel"/>
    <w:tmpl w:val="862A99E0"/>
    <w:styleLink w:val="LFO13"/>
    <w:lvl w:ilvl="0">
      <w:numFmt w:val="bullet"/>
      <w:lvlText w:val=""/>
      <w:lvlJc w:val="left"/>
      <w:pPr>
        <w:ind w:left="1435" w:hanging="358"/>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43155CF"/>
    <w:multiLevelType w:val="multilevel"/>
    <w:tmpl w:val="58A8B442"/>
    <w:styleLink w:val="LFO9"/>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5010B8C"/>
    <w:multiLevelType w:val="hybridMultilevel"/>
    <w:tmpl w:val="7CD0C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623E5D"/>
    <w:multiLevelType w:val="multilevel"/>
    <w:tmpl w:val="48B4B2F0"/>
    <w:lvl w:ilvl="0">
      <w:start w:val="1"/>
      <w:numFmt w:val="decimal"/>
      <w:lvlText w:val="%1."/>
      <w:lvlJc w:val="left"/>
      <w:pPr>
        <w:tabs>
          <w:tab w:val="num" w:pos="992"/>
        </w:tabs>
        <w:ind w:left="992" w:hanging="85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1">
      <w:start w:val="1"/>
      <w:numFmt w:val="decimal"/>
      <w:lvlText w:val="%1.%2"/>
      <w:lvlJc w:val="left"/>
      <w:pPr>
        <w:tabs>
          <w:tab w:val="num" w:pos="1418"/>
        </w:tabs>
        <w:ind w:left="1418" w:hanging="85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2">
      <w:start w:val="1"/>
      <w:numFmt w:val="decimal"/>
      <w:lvlText w:val="%1.%2.%3"/>
      <w:lvlJc w:val="left"/>
      <w:pPr>
        <w:tabs>
          <w:tab w:val="num" w:pos="1561"/>
        </w:tabs>
        <w:ind w:left="1561"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3">
      <w:start w:val="1"/>
      <w:numFmt w:val="lowerLetter"/>
      <w:lvlText w:val="(%4)"/>
      <w:lvlJc w:val="left"/>
      <w:pPr>
        <w:tabs>
          <w:tab w:val="num" w:pos="2551"/>
        </w:tabs>
        <w:ind w:left="2551" w:hanging="850"/>
      </w:pPr>
      <w:rPr>
        <w:rFonts w:ascii="Arial" w:eastAsia="Times New Roman" w:hAnsi="Arial" w:cs="Arial"/>
        <w:b w:val="0"/>
        <w:i w:val="0"/>
        <w:caps w:val="0"/>
        <w:smallCaps w:val="0"/>
        <w:strike w:val="0"/>
        <w:dstrike w:val="0"/>
        <w:outline w:val="0"/>
        <w:shadow w:val="0"/>
        <w:emboss w:val="0"/>
        <w:imprint w:val="0"/>
        <w:vanish w:val="0"/>
        <w:color w:val="auto"/>
        <w:u w:val="none" w:color="000000"/>
        <w:effect w:val="none"/>
        <w:vertAlign w:val="baseline"/>
      </w:rPr>
    </w:lvl>
    <w:lvl w:ilvl="4">
      <w:start w:val="1"/>
      <w:numFmt w:val="lowerRoman"/>
      <w:lvlText w:val="(%5)"/>
      <w:lvlJc w:val="left"/>
      <w:pPr>
        <w:tabs>
          <w:tab w:val="num" w:pos="3403"/>
        </w:tabs>
        <w:ind w:left="3403"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abstractNum>
  <w:abstractNum w:abstractNumId="12" w15:restartNumberingAfterBreak="0">
    <w:nsid w:val="187B51CD"/>
    <w:multiLevelType w:val="multilevel"/>
    <w:tmpl w:val="EECA815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4247E4"/>
    <w:multiLevelType w:val="hybridMultilevel"/>
    <w:tmpl w:val="D3A276C6"/>
    <w:lvl w:ilvl="0" w:tplc="8AFA44D6">
      <w:start w:val="1"/>
      <w:numFmt w:val="bullet"/>
      <w:pStyle w:val="Casestudybulleted"/>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220C1C"/>
    <w:multiLevelType w:val="hybridMultilevel"/>
    <w:tmpl w:val="5E16C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A75345"/>
    <w:multiLevelType w:val="multilevel"/>
    <w:tmpl w:val="6DAE12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CA3E86"/>
    <w:multiLevelType w:val="multilevel"/>
    <w:tmpl w:val="773EE1AC"/>
    <w:lvl w:ilvl="0">
      <w:start w:val="1"/>
      <w:numFmt w:val="upperLetter"/>
      <w:pStyle w:val="BB-RecitalsLegal"/>
      <w:lvlText w:val="(%1)"/>
      <w:lvlJc w:val="left"/>
      <w:pPr>
        <w:tabs>
          <w:tab w:val="num" w:pos="5682"/>
        </w:tabs>
        <w:ind w:left="5682" w:hanging="720"/>
      </w:pPr>
      <w:rPr>
        <w:rFonts w:ascii="Arial" w:hAnsi="Arial" w:hint="default"/>
        <w:b w:val="0"/>
        <w:i w:val="0"/>
        <w:color w:val="auto"/>
        <w:sz w:val="20"/>
      </w:rPr>
    </w:lvl>
    <w:lvl w:ilvl="1">
      <w:start w:val="1"/>
      <w:numFmt w:val="lowerLetter"/>
      <w:lvlText w:val="%2)"/>
      <w:lvlJc w:val="left"/>
      <w:pPr>
        <w:ind w:left="5682" w:hanging="360"/>
      </w:pPr>
      <w:rPr>
        <w:rFonts w:hint="default"/>
      </w:rPr>
    </w:lvl>
    <w:lvl w:ilvl="2">
      <w:start w:val="1"/>
      <w:numFmt w:val="lowerRoman"/>
      <w:lvlText w:val="%3)"/>
      <w:lvlJc w:val="left"/>
      <w:pPr>
        <w:ind w:left="6042" w:hanging="360"/>
      </w:pPr>
      <w:rPr>
        <w:rFonts w:hint="default"/>
      </w:rPr>
    </w:lvl>
    <w:lvl w:ilvl="3">
      <w:start w:val="1"/>
      <w:numFmt w:val="decimal"/>
      <w:lvlText w:val="(%4)"/>
      <w:lvlJc w:val="left"/>
      <w:pPr>
        <w:ind w:left="6402" w:hanging="360"/>
      </w:pPr>
      <w:rPr>
        <w:rFonts w:hint="default"/>
      </w:rPr>
    </w:lvl>
    <w:lvl w:ilvl="4">
      <w:start w:val="1"/>
      <w:numFmt w:val="lowerLetter"/>
      <w:lvlText w:val="(%5)"/>
      <w:lvlJc w:val="left"/>
      <w:pPr>
        <w:ind w:left="6762" w:hanging="360"/>
      </w:pPr>
      <w:rPr>
        <w:rFonts w:hint="default"/>
      </w:rPr>
    </w:lvl>
    <w:lvl w:ilvl="5">
      <w:start w:val="1"/>
      <w:numFmt w:val="lowerRoman"/>
      <w:lvlText w:val="(%6)"/>
      <w:lvlJc w:val="left"/>
      <w:pPr>
        <w:ind w:left="7122" w:hanging="360"/>
      </w:pPr>
      <w:rPr>
        <w:rFonts w:hint="default"/>
      </w:rPr>
    </w:lvl>
    <w:lvl w:ilvl="6">
      <w:start w:val="1"/>
      <w:numFmt w:val="decimal"/>
      <w:lvlText w:val="%7."/>
      <w:lvlJc w:val="left"/>
      <w:pPr>
        <w:ind w:left="7482" w:hanging="360"/>
      </w:pPr>
      <w:rPr>
        <w:rFonts w:hint="default"/>
      </w:rPr>
    </w:lvl>
    <w:lvl w:ilvl="7">
      <w:start w:val="1"/>
      <w:numFmt w:val="lowerLetter"/>
      <w:lvlText w:val="%8."/>
      <w:lvlJc w:val="left"/>
      <w:pPr>
        <w:ind w:left="7842" w:hanging="360"/>
      </w:pPr>
      <w:rPr>
        <w:rFonts w:hint="default"/>
      </w:rPr>
    </w:lvl>
    <w:lvl w:ilvl="8">
      <w:start w:val="1"/>
      <w:numFmt w:val="lowerRoman"/>
      <w:lvlText w:val="%9."/>
      <w:lvlJc w:val="left"/>
      <w:pPr>
        <w:ind w:left="8202" w:hanging="360"/>
      </w:pPr>
      <w:rPr>
        <w:rFonts w:hint="default"/>
      </w:rPr>
    </w:lvl>
  </w:abstractNum>
  <w:abstractNum w:abstractNumId="19" w15:restartNumberingAfterBreak="0">
    <w:nsid w:val="2D014A10"/>
    <w:multiLevelType w:val="multilevel"/>
    <w:tmpl w:val="D6C019EA"/>
    <w:lvl w:ilvl="0">
      <w:start w:val="18"/>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sz w:val="20"/>
        <w:szCs w:val="2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CE3A2E"/>
    <w:multiLevelType w:val="hybridMultilevel"/>
    <w:tmpl w:val="E370C4BE"/>
    <w:lvl w:ilvl="0" w:tplc="321E1430">
      <w:numFmt w:val="bullet"/>
      <w:lvlText w:val="-"/>
      <w:lvlJc w:val="left"/>
      <w:pPr>
        <w:ind w:left="720" w:hanging="360"/>
      </w:pPr>
      <w:rPr>
        <w:rFonts w:ascii="Arial" w:eastAsiaTheme="minorHAnsi"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50809"/>
    <w:multiLevelType w:val="hybridMultilevel"/>
    <w:tmpl w:val="0FCA3B6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3590146A"/>
    <w:multiLevelType w:val="multilevel"/>
    <w:tmpl w:val="F500A1D2"/>
    <w:lvl w:ilvl="0">
      <w:start w:val="1"/>
      <w:numFmt w:val="none"/>
      <w:pStyle w:val="BB-DefinitionLegal"/>
      <w:lvlText w:val="%1"/>
      <w:lvlJc w:val="left"/>
      <w:pPr>
        <w:ind w:left="720" w:hanging="720"/>
      </w:pPr>
      <w:rPr>
        <w:rFonts w:ascii="Arial" w:hAnsi="Arial" w:hint="default"/>
        <w:b/>
        <w:i w:val="0"/>
        <w:color w:val="auto"/>
        <w:sz w:val="20"/>
      </w:rPr>
    </w:lvl>
    <w:lvl w:ilvl="1">
      <w:start w:val="1"/>
      <w:numFmt w:val="lowerLetter"/>
      <w:pStyle w:val="BB-DefNumber1Legal"/>
      <w:lvlText w:val="(%2)"/>
      <w:lvlJc w:val="left"/>
      <w:pPr>
        <w:tabs>
          <w:tab w:val="num" w:pos="720"/>
        </w:tabs>
        <w:ind w:left="1418" w:hanging="698"/>
      </w:pPr>
      <w:rPr>
        <w:rFonts w:ascii="Arial" w:hAnsi="Arial" w:hint="default"/>
        <w:b w:val="0"/>
        <w:i w:val="0"/>
        <w:color w:val="auto"/>
        <w:sz w:val="20"/>
      </w:rPr>
    </w:lvl>
    <w:lvl w:ilvl="2">
      <w:start w:val="1"/>
      <w:numFmt w:val="lowerRoman"/>
      <w:pStyle w:val="BB-DefNumber2Legal"/>
      <w:lvlText w:val="(%3)"/>
      <w:lvlJc w:val="left"/>
      <w:pPr>
        <w:tabs>
          <w:tab w:val="num" w:pos="2058"/>
        </w:tabs>
        <w:ind w:left="2058" w:hanging="640"/>
      </w:pPr>
      <w:rPr>
        <w:rFonts w:ascii="Arial" w:hAnsi="Arial" w:hint="default"/>
        <w:b w:val="0"/>
        <w:i w:val="0"/>
        <w:color w:val="auto"/>
        <w:sz w:val="20"/>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6"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C676F78"/>
    <w:multiLevelType w:val="multilevel"/>
    <w:tmpl w:val="2BA492E0"/>
    <w:styleLink w:val="WWOutlineListStyle"/>
    <w:lvl w:ilvl="0">
      <w:start w:val="1"/>
      <w:numFmt w:val="none"/>
      <w:lvlText w:val="%1"/>
      <w:lvlJc w:val="left"/>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3CB402D3"/>
    <w:multiLevelType w:val="hybridMultilevel"/>
    <w:tmpl w:val="61CA10B8"/>
    <w:styleLink w:val="LFO1211"/>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3E01637C"/>
    <w:multiLevelType w:val="hybridMultilevel"/>
    <w:tmpl w:val="C3841F92"/>
    <w:styleLink w:val="LFO10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597CA3"/>
    <w:multiLevelType w:val="multilevel"/>
    <w:tmpl w:val="AFCE0314"/>
    <w:styleLink w:val="WWOutlineListStyle1"/>
    <w:lvl w:ilvl="0">
      <w:start w:val="1"/>
      <w:numFmt w:val="none"/>
      <w:lvlText w:val="%1"/>
      <w:lvlJc w:val="left"/>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40F11615"/>
    <w:multiLevelType w:val="singleLevel"/>
    <w:tmpl w:val="1F9E66BA"/>
    <w:lvl w:ilvl="0">
      <w:start w:val="1"/>
      <w:numFmt w:val="decimal"/>
      <w:pStyle w:val="Style1"/>
      <w:lvlText w:val="%1."/>
      <w:lvlJc w:val="left"/>
      <w:pPr>
        <w:tabs>
          <w:tab w:val="num" w:pos="360"/>
        </w:tabs>
        <w:ind w:left="360" w:hanging="360"/>
      </w:pPr>
    </w:lvl>
  </w:abstractNum>
  <w:abstractNum w:abstractNumId="32" w15:restartNumberingAfterBreak="0">
    <w:nsid w:val="418956AF"/>
    <w:multiLevelType w:val="multilevel"/>
    <w:tmpl w:val="D938E24C"/>
    <w:lvl w:ilvl="0">
      <w:start w:val="1"/>
      <w:numFmt w:val="decimal"/>
      <w:lvlText w:val="%1"/>
      <w:lvlJc w:val="left"/>
      <w:pPr>
        <w:tabs>
          <w:tab w:val="num" w:pos="567"/>
        </w:tabs>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pStyle w:val="ListNumber3"/>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4680"/>
        </w:tabs>
        <w:ind w:left="2880" w:hanging="1080"/>
      </w:pPr>
      <w:rPr>
        <w:rFonts w:hint="default"/>
      </w:rPr>
    </w:lvl>
    <w:lvl w:ilvl="7">
      <w:start w:val="1"/>
      <w:numFmt w:val="decimal"/>
      <w:lvlText w:val="%1.%2.%3.%4.%5.%6.%7.%8."/>
      <w:lvlJc w:val="left"/>
      <w:pPr>
        <w:tabs>
          <w:tab w:val="num" w:pos="5400"/>
        </w:tabs>
        <w:ind w:left="3384" w:hanging="1224"/>
      </w:pPr>
      <w:rPr>
        <w:rFonts w:hint="default"/>
      </w:rPr>
    </w:lvl>
    <w:lvl w:ilvl="8">
      <w:start w:val="1"/>
      <w:numFmt w:val="decimal"/>
      <w:lvlText w:val="%1.%2.%3.%4.%5.%6.%7.%8.%9."/>
      <w:lvlJc w:val="left"/>
      <w:pPr>
        <w:tabs>
          <w:tab w:val="num" w:pos="6120"/>
        </w:tabs>
        <w:ind w:left="3960" w:hanging="1440"/>
      </w:pPr>
      <w:rPr>
        <w:rFonts w:hint="default"/>
      </w:rPr>
    </w:lvl>
  </w:abstractNum>
  <w:abstractNum w:abstractNumId="33" w15:restartNumberingAfterBreak="0">
    <w:nsid w:val="41D83E93"/>
    <w:multiLevelType w:val="hybridMultilevel"/>
    <w:tmpl w:val="8B362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213982"/>
    <w:multiLevelType w:val="multilevel"/>
    <w:tmpl w:val="43DE17D4"/>
    <w:styleLink w:val="WWOutlineListStyle111"/>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6" w15:restartNumberingAfterBreak="0">
    <w:nsid w:val="4A9A3742"/>
    <w:multiLevelType w:val="multilevel"/>
    <w:tmpl w:val="B09CD46A"/>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1287" w:hanging="720"/>
      </w:pPr>
      <w:rPr>
        <w:rFonts w:ascii="Arial" w:hAnsi="Arial" w:hint="default"/>
        <w:b w:val="0"/>
        <w:i w:val="0"/>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ACE14AD"/>
    <w:multiLevelType w:val="multilevel"/>
    <w:tmpl w:val="497806D8"/>
    <w:lvl w:ilvl="0">
      <w:start w:val="20"/>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sz w:val="20"/>
        <w:szCs w:val="20"/>
      </w:rPr>
    </w:lvl>
    <w:lvl w:ilvl="2">
      <w:start w:val="1"/>
      <w:numFmt w:val="lowerLetter"/>
      <w:isLgl/>
      <w:lvlText w:val="%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15:restartNumberingAfterBreak="0">
    <w:nsid w:val="4E8E68D1"/>
    <w:multiLevelType w:val="hybridMultilevel"/>
    <w:tmpl w:val="CE54E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EEB6012"/>
    <w:multiLevelType w:val="multilevel"/>
    <w:tmpl w:val="B63A6560"/>
    <w:lvl w:ilvl="0">
      <w:start w:val="22"/>
      <w:numFmt w:val="decimal"/>
      <w:lvlText w:val="%1"/>
      <w:lvlJc w:val="left"/>
      <w:pPr>
        <w:ind w:left="720" w:hanging="360"/>
      </w:pPr>
      <w:rPr>
        <w:rFonts w:cs="Times New Roman" w:hint="default"/>
        <w:sz w:val="20"/>
        <w:szCs w:val="20"/>
      </w:rPr>
    </w:lvl>
    <w:lvl w:ilvl="1">
      <w:start w:val="1"/>
      <w:numFmt w:val="decimal"/>
      <w:isLgl/>
      <w:lvlText w:val="%1.%2"/>
      <w:lvlJc w:val="left"/>
      <w:pPr>
        <w:ind w:left="750" w:hanging="390"/>
      </w:pPr>
      <w:rPr>
        <w:rFonts w:cs="Times New Roman" w:hint="default"/>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0" w15:restartNumberingAfterBreak="0">
    <w:nsid w:val="504A6DB4"/>
    <w:multiLevelType w:val="hybridMultilevel"/>
    <w:tmpl w:val="D5C0D56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pStyle w:val="A3"/>
      <w:lvlText w:val=""/>
      <w:lvlJc w:val="left"/>
      <w:pPr>
        <w:tabs>
          <w:tab w:val="num" w:pos="2880"/>
        </w:tabs>
        <w:ind w:left="2880" w:hanging="360"/>
      </w:pPr>
      <w:rPr>
        <w:rFonts w:ascii="Wingdings" w:hAnsi="Wingdings" w:hint="default"/>
      </w:rPr>
    </w:lvl>
    <w:lvl w:ilvl="3" w:tplc="04090001" w:tentative="1">
      <w:start w:val="1"/>
      <w:numFmt w:val="bullet"/>
      <w:pStyle w:val="A4"/>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52BC3A52"/>
    <w:multiLevelType w:val="singleLevel"/>
    <w:tmpl w:val="171E39B0"/>
    <w:lvl w:ilvl="0">
      <w:start w:val="1"/>
      <w:numFmt w:val="bullet"/>
      <w:pStyle w:val="Bullet"/>
      <w:lvlText w:val=""/>
      <w:lvlJc w:val="left"/>
      <w:pPr>
        <w:tabs>
          <w:tab w:val="num" w:pos="1437"/>
        </w:tabs>
        <w:ind w:left="1435" w:hanging="358"/>
      </w:pPr>
      <w:rPr>
        <w:rFonts w:ascii="Symbol" w:hAnsi="Symbol" w:hint="default"/>
      </w:rPr>
    </w:lvl>
  </w:abstractNum>
  <w:abstractNum w:abstractNumId="42" w15:restartNumberingAfterBreak="0">
    <w:nsid w:val="546C69C4"/>
    <w:multiLevelType w:val="hybridMultilevel"/>
    <w:tmpl w:val="523412F6"/>
    <w:styleLink w:val="LFO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44"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C59795C"/>
    <w:multiLevelType w:val="hybridMultilevel"/>
    <w:tmpl w:val="4D7E41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05D0925"/>
    <w:multiLevelType w:val="hybridMultilevel"/>
    <w:tmpl w:val="055E3F86"/>
    <w:lvl w:ilvl="0" w:tplc="07A82B84">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3BA2D5E"/>
    <w:multiLevelType w:val="multilevel"/>
    <w:tmpl w:val="4E1275A6"/>
    <w:styleLink w:val="LFO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9" w15:restartNumberingAfterBreak="0">
    <w:nsid w:val="683A4E0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B93CA3"/>
    <w:multiLevelType w:val="multilevel"/>
    <w:tmpl w:val="0FD48138"/>
    <w:lvl w:ilvl="0">
      <w:start w:val="11"/>
      <w:numFmt w:val="decimal"/>
      <w:lvlText w:val="%1"/>
      <w:lvlJc w:val="left"/>
      <w:pPr>
        <w:ind w:left="600" w:hanging="600"/>
      </w:pPr>
      <w:rPr>
        <w:rFonts w:hint="default"/>
      </w:rPr>
    </w:lvl>
    <w:lvl w:ilvl="1">
      <w:start w:val="8"/>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2" w15:restartNumberingAfterBreak="0">
    <w:nsid w:val="712C6C30"/>
    <w:multiLevelType w:val="multilevel"/>
    <w:tmpl w:val="0FD48138"/>
    <w:lvl w:ilvl="0">
      <w:start w:val="27"/>
      <w:numFmt w:val="decimal"/>
      <w:lvlText w:val="%1"/>
      <w:lvlJc w:val="left"/>
      <w:pPr>
        <w:ind w:left="600" w:hanging="600"/>
      </w:pPr>
      <w:rPr>
        <w:rFonts w:hint="default"/>
      </w:rPr>
    </w:lvl>
    <w:lvl w:ilvl="1">
      <w:start w:val="1"/>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7D61255"/>
    <w:multiLevelType w:val="multilevel"/>
    <w:tmpl w:val="B28C35F6"/>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Arial" w:hAnsi="Arial" w:cs="Arial"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5" w15:restartNumberingAfterBreak="0">
    <w:nsid w:val="79D816F2"/>
    <w:multiLevelType w:val="multilevel"/>
    <w:tmpl w:val="CA38431C"/>
    <w:styleLink w:val="LFO11"/>
    <w:lvl w:ilvl="0">
      <w:numFmt w:val="bullet"/>
      <w:lvlText w:val=""/>
      <w:lvlJc w:val="left"/>
      <w:pPr>
        <w:ind w:left="567" w:hanging="567"/>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79D94C17"/>
    <w:multiLevelType w:val="hybridMultilevel"/>
    <w:tmpl w:val="C9766C8E"/>
    <w:styleLink w:val="LFO13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F332368"/>
    <w:multiLevelType w:val="multilevel"/>
    <w:tmpl w:val="1504884A"/>
    <w:styleLink w:val="LFO12"/>
    <w:lvl w:ilvl="0">
      <w:start w:val="1"/>
      <w:numFmt w:val="decimal"/>
      <w:lvlText w:val="%1"/>
      <w:lvlJc w:val="left"/>
    </w:lvl>
    <w:lvl w:ilvl="1">
      <w:start w:val="1"/>
      <w:numFmt w:val="decimal"/>
      <w:lvlText w:val="%1.%2"/>
      <w:lvlJc w:val="left"/>
      <w:pPr>
        <w:ind w:left="567" w:hanging="567"/>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num w:numId="1">
    <w:abstractNumId w:val="15"/>
  </w:num>
  <w:num w:numId="2">
    <w:abstractNumId w:val="49"/>
  </w:num>
  <w:num w:numId="3">
    <w:abstractNumId w:val="40"/>
  </w:num>
  <w:num w:numId="4">
    <w:abstractNumId w:val="31"/>
  </w:num>
  <w:num w:numId="5">
    <w:abstractNumId w:val="13"/>
  </w:num>
  <w:num w:numId="6">
    <w:abstractNumId w:val="0"/>
  </w:num>
  <w:num w:numId="7">
    <w:abstractNumId w:val="32"/>
  </w:num>
  <w:num w:numId="8">
    <w:abstractNumId w:val="41"/>
  </w:num>
  <w:num w:numId="9">
    <w:abstractNumId w:val="34"/>
  </w:num>
  <w:num w:numId="10">
    <w:abstractNumId w:val="2"/>
  </w:num>
  <w:num w:numId="11">
    <w:abstractNumId w:val="1"/>
  </w:num>
  <w:num w:numId="12">
    <w:abstractNumId w:val="29"/>
  </w:num>
  <w:num w:numId="13">
    <w:abstractNumId w:val="56"/>
  </w:num>
  <w:num w:numId="14">
    <w:abstractNumId w:val="30"/>
  </w:num>
  <w:num w:numId="15">
    <w:abstractNumId w:val="27"/>
  </w:num>
  <w:num w:numId="16">
    <w:abstractNumId w:val="9"/>
  </w:num>
  <w:num w:numId="17">
    <w:abstractNumId w:val="47"/>
  </w:num>
  <w:num w:numId="18">
    <w:abstractNumId w:val="55"/>
  </w:num>
  <w:num w:numId="19">
    <w:abstractNumId w:val="58"/>
  </w:num>
  <w:num w:numId="20">
    <w:abstractNumId w:val="8"/>
  </w:num>
  <w:num w:numId="21">
    <w:abstractNumId w:val="33"/>
  </w:num>
  <w:num w:numId="22">
    <w:abstractNumId w:val="28"/>
  </w:num>
  <w:num w:numId="23">
    <w:abstractNumId w:val="4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num>
  <w:num w:numId="26">
    <w:abstractNumId w:val="38"/>
  </w:num>
  <w:num w:numId="27">
    <w:abstractNumId w:val="10"/>
  </w:num>
  <w:num w:numId="28">
    <w:abstractNumId w:val="21"/>
  </w:num>
  <w:num w:numId="29">
    <w:abstractNumId w:val="7"/>
  </w:num>
  <w:num w:numId="30">
    <w:abstractNumId w:val="53"/>
  </w:num>
  <w:num w:numId="31">
    <w:abstractNumId w:val="48"/>
  </w:num>
  <w:num w:numId="32">
    <w:abstractNumId w:val="54"/>
  </w:num>
  <w:num w:numId="33">
    <w:abstractNumId w:val="35"/>
  </w:num>
  <w:num w:numId="34">
    <w:abstractNumId w:val="25"/>
  </w:num>
  <w:num w:numId="35">
    <w:abstractNumId w:val="6"/>
  </w:num>
  <w:num w:numId="36">
    <w:abstractNumId w:val="44"/>
  </w:num>
  <w:num w:numId="37">
    <w:abstractNumId w:val="17"/>
  </w:num>
  <w:num w:numId="38">
    <w:abstractNumId w:val="43"/>
  </w:num>
  <w:num w:numId="39">
    <w:abstractNumId w:val="14"/>
  </w:num>
  <w:num w:numId="40">
    <w:abstractNumId w:val="26"/>
  </w:num>
  <w:num w:numId="41">
    <w:abstractNumId w:val="20"/>
  </w:num>
  <w:num w:numId="42">
    <w:abstractNumId w:val="57"/>
  </w:num>
  <w:num w:numId="43">
    <w:abstractNumId w:val="22"/>
  </w:num>
  <w:num w:numId="44">
    <w:abstractNumId w:val="5"/>
  </w:num>
  <w:num w:numId="45">
    <w:abstractNumId w:val="50"/>
  </w:num>
  <w:num w:numId="46">
    <w:abstractNumId w:val="37"/>
  </w:num>
  <w:num w:numId="47">
    <w:abstractNumId w:val="23"/>
  </w:num>
  <w:num w:numId="48">
    <w:abstractNumId w:val="39"/>
  </w:num>
  <w:num w:numId="49">
    <w:abstractNumId w:val="36"/>
  </w:num>
  <w:num w:numId="50">
    <w:abstractNumId w:val="5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num>
  <w:num w:numId="52">
    <w:abstractNumId w:val="19"/>
  </w:num>
  <w:num w:numId="53">
    <w:abstractNumId w:val="54"/>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2"/>
  </w:num>
  <w:num w:numId="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num>
  <w:num w:numId="57">
    <w:abstractNumId w:val="46"/>
  </w:num>
  <w:num w:numId="58">
    <w:abstractNumId w:val="11"/>
  </w:num>
  <w:num w:numId="59">
    <w:abstractNumId w:val="51"/>
  </w:num>
  <w:num w:numId="60">
    <w:abstractNumId w:val="45"/>
  </w:num>
  <w:num w:numId="61">
    <w:abstractNumId w:val="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1D"/>
    <w:rsid w:val="00002610"/>
    <w:rsid w:val="0000516B"/>
    <w:rsid w:val="00013C72"/>
    <w:rsid w:val="000166B6"/>
    <w:rsid w:val="00040007"/>
    <w:rsid w:val="00040C7A"/>
    <w:rsid w:val="0004246E"/>
    <w:rsid w:val="00042D19"/>
    <w:rsid w:val="000466BE"/>
    <w:rsid w:val="00061C35"/>
    <w:rsid w:val="00064F49"/>
    <w:rsid w:val="00064FF4"/>
    <w:rsid w:val="000659F8"/>
    <w:rsid w:val="00070136"/>
    <w:rsid w:val="00073716"/>
    <w:rsid w:val="000770C7"/>
    <w:rsid w:val="00086808"/>
    <w:rsid w:val="0009631B"/>
    <w:rsid w:val="00096338"/>
    <w:rsid w:val="00096CE9"/>
    <w:rsid w:val="00096DE6"/>
    <w:rsid w:val="000A48B8"/>
    <w:rsid w:val="000A4B05"/>
    <w:rsid w:val="000A5BCD"/>
    <w:rsid w:val="000C456B"/>
    <w:rsid w:val="000D4A96"/>
    <w:rsid w:val="000E6EBA"/>
    <w:rsid w:val="000F465C"/>
    <w:rsid w:val="000F7636"/>
    <w:rsid w:val="00100623"/>
    <w:rsid w:val="00101367"/>
    <w:rsid w:val="00101F93"/>
    <w:rsid w:val="001072D9"/>
    <w:rsid w:val="00112EDF"/>
    <w:rsid w:val="00126CB1"/>
    <w:rsid w:val="001414A1"/>
    <w:rsid w:val="00145766"/>
    <w:rsid w:val="00146AD3"/>
    <w:rsid w:val="00155169"/>
    <w:rsid w:val="001610B0"/>
    <w:rsid w:val="00161ED7"/>
    <w:rsid w:val="00182313"/>
    <w:rsid w:val="001A1A9F"/>
    <w:rsid w:val="001A312A"/>
    <w:rsid w:val="001B1E51"/>
    <w:rsid w:val="001B74CB"/>
    <w:rsid w:val="001C05F8"/>
    <w:rsid w:val="001C5E1B"/>
    <w:rsid w:val="001D26FB"/>
    <w:rsid w:val="001D29F2"/>
    <w:rsid w:val="001D357D"/>
    <w:rsid w:val="001F66B4"/>
    <w:rsid w:val="0020341C"/>
    <w:rsid w:val="00203AA2"/>
    <w:rsid w:val="0021163F"/>
    <w:rsid w:val="00222A49"/>
    <w:rsid w:val="00224BDD"/>
    <w:rsid w:val="002255DB"/>
    <w:rsid w:val="002261FD"/>
    <w:rsid w:val="002347DB"/>
    <w:rsid w:val="0023639D"/>
    <w:rsid w:val="0024473C"/>
    <w:rsid w:val="00244C5A"/>
    <w:rsid w:val="002456D2"/>
    <w:rsid w:val="00246F43"/>
    <w:rsid w:val="00250C5A"/>
    <w:rsid w:val="00251B72"/>
    <w:rsid w:val="002616C1"/>
    <w:rsid w:val="00261D87"/>
    <w:rsid w:val="0027354A"/>
    <w:rsid w:val="00274284"/>
    <w:rsid w:val="00275127"/>
    <w:rsid w:val="002806B6"/>
    <w:rsid w:val="00281B0C"/>
    <w:rsid w:val="00283956"/>
    <w:rsid w:val="00286FFF"/>
    <w:rsid w:val="00297437"/>
    <w:rsid w:val="002A38E0"/>
    <w:rsid w:val="002A3B98"/>
    <w:rsid w:val="002A63C9"/>
    <w:rsid w:val="002B2703"/>
    <w:rsid w:val="002B37C0"/>
    <w:rsid w:val="002B3A28"/>
    <w:rsid w:val="002B581C"/>
    <w:rsid w:val="002B7ECE"/>
    <w:rsid w:val="002B7FD0"/>
    <w:rsid w:val="002D287C"/>
    <w:rsid w:val="002D4FD1"/>
    <w:rsid w:val="002D5EFA"/>
    <w:rsid w:val="002D62C1"/>
    <w:rsid w:val="002D7B5A"/>
    <w:rsid w:val="002E3631"/>
    <w:rsid w:val="002F3F5C"/>
    <w:rsid w:val="00300B89"/>
    <w:rsid w:val="00301769"/>
    <w:rsid w:val="003045AB"/>
    <w:rsid w:val="003046EA"/>
    <w:rsid w:val="00306E2C"/>
    <w:rsid w:val="00307C84"/>
    <w:rsid w:val="00312CB0"/>
    <w:rsid w:val="00315CFE"/>
    <w:rsid w:val="00316BB4"/>
    <w:rsid w:val="00317734"/>
    <w:rsid w:val="00324401"/>
    <w:rsid w:val="003259A3"/>
    <w:rsid w:val="00325B23"/>
    <w:rsid w:val="00330923"/>
    <w:rsid w:val="00330CED"/>
    <w:rsid w:val="0033338A"/>
    <w:rsid w:val="00337D55"/>
    <w:rsid w:val="0034067C"/>
    <w:rsid w:val="00362B45"/>
    <w:rsid w:val="00363EF4"/>
    <w:rsid w:val="003652AC"/>
    <w:rsid w:val="00366685"/>
    <w:rsid w:val="00372EAA"/>
    <w:rsid w:val="00383540"/>
    <w:rsid w:val="0038693C"/>
    <w:rsid w:val="003958D5"/>
    <w:rsid w:val="003A58A1"/>
    <w:rsid w:val="003B0C1D"/>
    <w:rsid w:val="003B2834"/>
    <w:rsid w:val="003B3804"/>
    <w:rsid w:val="003C1444"/>
    <w:rsid w:val="003C76F7"/>
    <w:rsid w:val="003D003B"/>
    <w:rsid w:val="003D157F"/>
    <w:rsid w:val="003D18CF"/>
    <w:rsid w:val="003D5664"/>
    <w:rsid w:val="003D5EAF"/>
    <w:rsid w:val="004014B8"/>
    <w:rsid w:val="0040428A"/>
    <w:rsid w:val="00404896"/>
    <w:rsid w:val="00404988"/>
    <w:rsid w:val="0040741C"/>
    <w:rsid w:val="00414D61"/>
    <w:rsid w:val="004245F3"/>
    <w:rsid w:val="004260B0"/>
    <w:rsid w:val="00426E5B"/>
    <w:rsid w:val="00436B8A"/>
    <w:rsid w:val="00440461"/>
    <w:rsid w:val="00441555"/>
    <w:rsid w:val="004517BE"/>
    <w:rsid w:val="0045381B"/>
    <w:rsid w:val="004577D8"/>
    <w:rsid w:val="0046770C"/>
    <w:rsid w:val="004735FF"/>
    <w:rsid w:val="00474506"/>
    <w:rsid w:val="00481525"/>
    <w:rsid w:val="004836E2"/>
    <w:rsid w:val="00484C97"/>
    <w:rsid w:val="004910F6"/>
    <w:rsid w:val="004A0A83"/>
    <w:rsid w:val="004A1D60"/>
    <w:rsid w:val="004A70C3"/>
    <w:rsid w:val="004B025C"/>
    <w:rsid w:val="004C6B1B"/>
    <w:rsid w:val="004C7FA9"/>
    <w:rsid w:val="004D0762"/>
    <w:rsid w:val="004D1EFF"/>
    <w:rsid w:val="004D2C21"/>
    <w:rsid w:val="004D31AF"/>
    <w:rsid w:val="004D5E93"/>
    <w:rsid w:val="004E2ACB"/>
    <w:rsid w:val="004E329C"/>
    <w:rsid w:val="004E4CBE"/>
    <w:rsid w:val="004E615E"/>
    <w:rsid w:val="004F211D"/>
    <w:rsid w:val="004F6394"/>
    <w:rsid w:val="004F6E19"/>
    <w:rsid w:val="00513BDE"/>
    <w:rsid w:val="00514B46"/>
    <w:rsid w:val="00514E7E"/>
    <w:rsid w:val="0051650B"/>
    <w:rsid w:val="00517968"/>
    <w:rsid w:val="00520BD2"/>
    <w:rsid w:val="00522421"/>
    <w:rsid w:val="00522A63"/>
    <w:rsid w:val="00530444"/>
    <w:rsid w:val="005307B4"/>
    <w:rsid w:val="00540202"/>
    <w:rsid w:val="00556F6C"/>
    <w:rsid w:val="005602C0"/>
    <w:rsid w:val="00577A0F"/>
    <w:rsid w:val="00577C80"/>
    <w:rsid w:val="00577CDF"/>
    <w:rsid w:val="005806F6"/>
    <w:rsid w:val="00585ABB"/>
    <w:rsid w:val="005B332C"/>
    <w:rsid w:val="005B4A15"/>
    <w:rsid w:val="005C1256"/>
    <w:rsid w:val="005D2541"/>
    <w:rsid w:val="005D3FCF"/>
    <w:rsid w:val="005D74BE"/>
    <w:rsid w:val="005E2CD2"/>
    <w:rsid w:val="005E687D"/>
    <w:rsid w:val="005F44B3"/>
    <w:rsid w:val="005F7C2F"/>
    <w:rsid w:val="00611573"/>
    <w:rsid w:val="006225B5"/>
    <w:rsid w:val="006229E2"/>
    <w:rsid w:val="00622D78"/>
    <w:rsid w:val="0062587A"/>
    <w:rsid w:val="006342F3"/>
    <w:rsid w:val="00636603"/>
    <w:rsid w:val="00642904"/>
    <w:rsid w:val="00647746"/>
    <w:rsid w:val="006528AF"/>
    <w:rsid w:val="00653079"/>
    <w:rsid w:val="00653744"/>
    <w:rsid w:val="00660E9A"/>
    <w:rsid w:val="00672E2B"/>
    <w:rsid w:val="00693DE4"/>
    <w:rsid w:val="00694D4D"/>
    <w:rsid w:val="006A7AA0"/>
    <w:rsid w:val="006B769F"/>
    <w:rsid w:val="006C06A3"/>
    <w:rsid w:val="006C769E"/>
    <w:rsid w:val="006D04F4"/>
    <w:rsid w:val="006F1D7D"/>
    <w:rsid w:val="00700C72"/>
    <w:rsid w:val="00712860"/>
    <w:rsid w:val="00713842"/>
    <w:rsid w:val="00714F70"/>
    <w:rsid w:val="0072510C"/>
    <w:rsid w:val="0072677B"/>
    <w:rsid w:val="00734D66"/>
    <w:rsid w:val="00742C8D"/>
    <w:rsid w:val="00743031"/>
    <w:rsid w:val="00743B45"/>
    <w:rsid w:val="00745CB7"/>
    <w:rsid w:val="0074651E"/>
    <w:rsid w:val="00747BEE"/>
    <w:rsid w:val="00750DDA"/>
    <w:rsid w:val="007639E9"/>
    <w:rsid w:val="00772BF1"/>
    <w:rsid w:val="00772C9C"/>
    <w:rsid w:val="00774F76"/>
    <w:rsid w:val="00775841"/>
    <w:rsid w:val="00784A2C"/>
    <w:rsid w:val="007A2489"/>
    <w:rsid w:val="007A314F"/>
    <w:rsid w:val="007A3551"/>
    <w:rsid w:val="007A43A1"/>
    <w:rsid w:val="007A588D"/>
    <w:rsid w:val="007A70C1"/>
    <w:rsid w:val="007B2D7E"/>
    <w:rsid w:val="007B6AA6"/>
    <w:rsid w:val="007C3960"/>
    <w:rsid w:val="007D7E4E"/>
    <w:rsid w:val="007F3807"/>
    <w:rsid w:val="007F5C6F"/>
    <w:rsid w:val="0080503C"/>
    <w:rsid w:val="00831797"/>
    <w:rsid w:val="008327A2"/>
    <w:rsid w:val="008330A4"/>
    <w:rsid w:val="00842B24"/>
    <w:rsid w:val="0084461F"/>
    <w:rsid w:val="0084663E"/>
    <w:rsid w:val="008535CF"/>
    <w:rsid w:val="00855EFC"/>
    <w:rsid w:val="0086212F"/>
    <w:rsid w:val="00870502"/>
    <w:rsid w:val="00872499"/>
    <w:rsid w:val="00875089"/>
    <w:rsid w:val="00875262"/>
    <w:rsid w:val="00877D46"/>
    <w:rsid w:val="00894B43"/>
    <w:rsid w:val="008A6C13"/>
    <w:rsid w:val="008B0C99"/>
    <w:rsid w:val="008B3E1D"/>
    <w:rsid w:val="008C130E"/>
    <w:rsid w:val="008C3757"/>
    <w:rsid w:val="008C55CB"/>
    <w:rsid w:val="008C62CC"/>
    <w:rsid w:val="008C6508"/>
    <w:rsid w:val="008C7430"/>
    <w:rsid w:val="008D13C3"/>
    <w:rsid w:val="008D517D"/>
    <w:rsid w:val="008D533F"/>
    <w:rsid w:val="008E5DCD"/>
    <w:rsid w:val="008F3902"/>
    <w:rsid w:val="008F7FE2"/>
    <w:rsid w:val="00900B1F"/>
    <w:rsid w:val="00900E16"/>
    <w:rsid w:val="009017FE"/>
    <w:rsid w:val="00902DE4"/>
    <w:rsid w:val="00903194"/>
    <w:rsid w:val="00903420"/>
    <w:rsid w:val="00910816"/>
    <w:rsid w:val="00913707"/>
    <w:rsid w:val="009138E0"/>
    <w:rsid w:val="009156DA"/>
    <w:rsid w:val="00922B84"/>
    <w:rsid w:val="00923731"/>
    <w:rsid w:val="00927E92"/>
    <w:rsid w:val="00930707"/>
    <w:rsid w:val="009312E0"/>
    <w:rsid w:val="009369E7"/>
    <w:rsid w:val="00940A06"/>
    <w:rsid w:val="009416F3"/>
    <w:rsid w:val="00942335"/>
    <w:rsid w:val="009472CB"/>
    <w:rsid w:val="009512BD"/>
    <w:rsid w:val="00956C80"/>
    <w:rsid w:val="00964E77"/>
    <w:rsid w:val="00965553"/>
    <w:rsid w:val="00986C22"/>
    <w:rsid w:val="009910D0"/>
    <w:rsid w:val="009974F6"/>
    <w:rsid w:val="009A1285"/>
    <w:rsid w:val="009A2718"/>
    <w:rsid w:val="009A2D2E"/>
    <w:rsid w:val="009A4D8C"/>
    <w:rsid w:val="009B2186"/>
    <w:rsid w:val="009B532D"/>
    <w:rsid w:val="009B6AFB"/>
    <w:rsid w:val="009B7329"/>
    <w:rsid w:val="009B7DB1"/>
    <w:rsid w:val="009C16B9"/>
    <w:rsid w:val="009C1B18"/>
    <w:rsid w:val="009D0811"/>
    <w:rsid w:val="009D2290"/>
    <w:rsid w:val="009D242F"/>
    <w:rsid w:val="009D409F"/>
    <w:rsid w:val="009D46FA"/>
    <w:rsid w:val="009E276A"/>
    <w:rsid w:val="009E4128"/>
    <w:rsid w:val="009E5617"/>
    <w:rsid w:val="009E5D08"/>
    <w:rsid w:val="00A1243C"/>
    <w:rsid w:val="00A23E10"/>
    <w:rsid w:val="00A278EF"/>
    <w:rsid w:val="00A30115"/>
    <w:rsid w:val="00A361EA"/>
    <w:rsid w:val="00A36F88"/>
    <w:rsid w:val="00A379BD"/>
    <w:rsid w:val="00A41544"/>
    <w:rsid w:val="00A43E1F"/>
    <w:rsid w:val="00A452DD"/>
    <w:rsid w:val="00A51472"/>
    <w:rsid w:val="00A67B66"/>
    <w:rsid w:val="00A70BD0"/>
    <w:rsid w:val="00A718CD"/>
    <w:rsid w:val="00A7779C"/>
    <w:rsid w:val="00A7CB04"/>
    <w:rsid w:val="00A8681D"/>
    <w:rsid w:val="00A90804"/>
    <w:rsid w:val="00A92D8D"/>
    <w:rsid w:val="00A94FD8"/>
    <w:rsid w:val="00A97F8E"/>
    <w:rsid w:val="00AA78F5"/>
    <w:rsid w:val="00AB26BA"/>
    <w:rsid w:val="00AB2E7A"/>
    <w:rsid w:val="00AB3FD2"/>
    <w:rsid w:val="00AB636A"/>
    <w:rsid w:val="00AB6AA6"/>
    <w:rsid w:val="00AC00D0"/>
    <w:rsid w:val="00AC136A"/>
    <w:rsid w:val="00AD162F"/>
    <w:rsid w:val="00AD229A"/>
    <w:rsid w:val="00AE031B"/>
    <w:rsid w:val="00AE57DE"/>
    <w:rsid w:val="00AE7005"/>
    <w:rsid w:val="00AE77D6"/>
    <w:rsid w:val="00B0025E"/>
    <w:rsid w:val="00B006F4"/>
    <w:rsid w:val="00B02FCE"/>
    <w:rsid w:val="00B058D9"/>
    <w:rsid w:val="00B17887"/>
    <w:rsid w:val="00B2218F"/>
    <w:rsid w:val="00B222B3"/>
    <w:rsid w:val="00B231C5"/>
    <w:rsid w:val="00B247BE"/>
    <w:rsid w:val="00B3184B"/>
    <w:rsid w:val="00B3237A"/>
    <w:rsid w:val="00B35FCB"/>
    <w:rsid w:val="00B47A94"/>
    <w:rsid w:val="00B50F52"/>
    <w:rsid w:val="00B513DC"/>
    <w:rsid w:val="00B54093"/>
    <w:rsid w:val="00B55531"/>
    <w:rsid w:val="00B56027"/>
    <w:rsid w:val="00B57656"/>
    <w:rsid w:val="00B6648C"/>
    <w:rsid w:val="00B7110E"/>
    <w:rsid w:val="00B75B8F"/>
    <w:rsid w:val="00B801A2"/>
    <w:rsid w:val="00B8345F"/>
    <w:rsid w:val="00B91231"/>
    <w:rsid w:val="00B916FB"/>
    <w:rsid w:val="00B92FFF"/>
    <w:rsid w:val="00BA2AA2"/>
    <w:rsid w:val="00BA4692"/>
    <w:rsid w:val="00BB0BD9"/>
    <w:rsid w:val="00BB6F1E"/>
    <w:rsid w:val="00BC4095"/>
    <w:rsid w:val="00BC66DA"/>
    <w:rsid w:val="00BC77A6"/>
    <w:rsid w:val="00BD3227"/>
    <w:rsid w:val="00BD5EAB"/>
    <w:rsid w:val="00BE2EAD"/>
    <w:rsid w:val="00BE4021"/>
    <w:rsid w:val="00BE688E"/>
    <w:rsid w:val="00BF3E78"/>
    <w:rsid w:val="00BF47BF"/>
    <w:rsid w:val="00BF51F4"/>
    <w:rsid w:val="00BF5EBE"/>
    <w:rsid w:val="00C044EA"/>
    <w:rsid w:val="00C0796F"/>
    <w:rsid w:val="00C10684"/>
    <w:rsid w:val="00C107FD"/>
    <w:rsid w:val="00C161DB"/>
    <w:rsid w:val="00C17E9F"/>
    <w:rsid w:val="00C2377A"/>
    <w:rsid w:val="00C277D0"/>
    <w:rsid w:val="00C320B4"/>
    <w:rsid w:val="00C37CF4"/>
    <w:rsid w:val="00C40929"/>
    <w:rsid w:val="00C40E22"/>
    <w:rsid w:val="00C46B7F"/>
    <w:rsid w:val="00C46D03"/>
    <w:rsid w:val="00C5440D"/>
    <w:rsid w:val="00C64224"/>
    <w:rsid w:val="00C85D32"/>
    <w:rsid w:val="00C915EC"/>
    <w:rsid w:val="00C93E09"/>
    <w:rsid w:val="00CB6063"/>
    <w:rsid w:val="00CB6992"/>
    <w:rsid w:val="00CC568D"/>
    <w:rsid w:val="00CD3062"/>
    <w:rsid w:val="00CD38CF"/>
    <w:rsid w:val="00CD39CC"/>
    <w:rsid w:val="00CD3AF0"/>
    <w:rsid w:val="00CE2E59"/>
    <w:rsid w:val="00CE307A"/>
    <w:rsid w:val="00CE32CC"/>
    <w:rsid w:val="00CF4AF7"/>
    <w:rsid w:val="00D0045F"/>
    <w:rsid w:val="00D16BCC"/>
    <w:rsid w:val="00D24B74"/>
    <w:rsid w:val="00D25175"/>
    <w:rsid w:val="00D26926"/>
    <w:rsid w:val="00D27BE8"/>
    <w:rsid w:val="00D3135D"/>
    <w:rsid w:val="00D418EE"/>
    <w:rsid w:val="00D45683"/>
    <w:rsid w:val="00D467F2"/>
    <w:rsid w:val="00D50775"/>
    <w:rsid w:val="00D52A68"/>
    <w:rsid w:val="00D56A5C"/>
    <w:rsid w:val="00D57042"/>
    <w:rsid w:val="00D63215"/>
    <w:rsid w:val="00D75ECB"/>
    <w:rsid w:val="00D832AE"/>
    <w:rsid w:val="00D85631"/>
    <w:rsid w:val="00D85696"/>
    <w:rsid w:val="00D928EE"/>
    <w:rsid w:val="00D9348F"/>
    <w:rsid w:val="00D945F4"/>
    <w:rsid w:val="00DA6BC7"/>
    <w:rsid w:val="00DA7744"/>
    <w:rsid w:val="00DB3A56"/>
    <w:rsid w:val="00DB6ABE"/>
    <w:rsid w:val="00DC0F60"/>
    <w:rsid w:val="00DC3C7E"/>
    <w:rsid w:val="00DD002F"/>
    <w:rsid w:val="00DD05CC"/>
    <w:rsid w:val="00DD142A"/>
    <w:rsid w:val="00DD1ACD"/>
    <w:rsid w:val="00DD346D"/>
    <w:rsid w:val="00DD5A62"/>
    <w:rsid w:val="00DD5E02"/>
    <w:rsid w:val="00DF150D"/>
    <w:rsid w:val="00DF199F"/>
    <w:rsid w:val="00DF41C6"/>
    <w:rsid w:val="00DF481E"/>
    <w:rsid w:val="00DF6FE7"/>
    <w:rsid w:val="00E00AB9"/>
    <w:rsid w:val="00E15936"/>
    <w:rsid w:val="00E1660F"/>
    <w:rsid w:val="00E17248"/>
    <w:rsid w:val="00E21C9A"/>
    <w:rsid w:val="00E23964"/>
    <w:rsid w:val="00E26C4F"/>
    <w:rsid w:val="00E30A2C"/>
    <w:rsid w:val="00E337F0"/>
    <w:rsid w:val="00E35C28"/>
    <w:rsid w:val="00E36CF7"/>
    <w:rsid w:val="00E3749F"/>
    <w:rsid w:val="00E40B30"/>
    <w:rsid w:val="00E41173"/>
    <w:rsid w:val="00E4297B"/>
    <w:rsid w:val="00E46D00"/>
    <w:rsid w:val="00E55966"/>
    <w:rsid w:val="00E66FA4"/>
    <w:rsid w:val="00E72C49"/>
    <w:rsid w:val="00E964B6"/>
    <w:rsid w:val="00E9650F"/>
    <w:rsid w:val="00EA3AF7"/>
    <w:rsid w:val="00EA3D5C"/>
    <w:rsid w:val="00EA4287"/>
    <w:rsid w:val="00EC0CCE"/>
    <w:rsid w:val="00EC16F5"/>
    <w:rsid w:val="00EC553D"/>
    <w:rsid w:val="00EC607D"/>
    <w:rsid w:val="00EE092A"/>
    <w:rsid w:val="00EE20A8"/>
    <w:rsid w:val="00EF2753"/>
    <w:rsid w:val="00EF451B"/>
    <w:rsid w:val="00EF6F48"/>
    <w:rsid w:val="00F0456C"/>
    <w:rsid w:val="00F05775"/>
    <w:rsid w:val="00F0690C"/>
    <w:rsid w:val="00F14E7F"/>
    <w:rsid w:val="00F16C78"/>
    <w:rsid w:val="00F241FC"/>
    <w:rsid w:val="00F25A13"/>
    <w:rsid w:val="00F40274"/>
    <w:rsid w:val="00F40996"/>
    <w:rsid w:val="00F43C77"/>
    <w:rsid w:val="00F44816"/>
    <w:rsid w:val="00F53B8E"/>
    <w:rsid w:val="00F566F8"/>
    <w:rsid w:val="00F5711B"/>
    <w:rsid w:val="00F60975"/>
    <w:rsid w:val="00F6185B"/>
    <w:rsid w:val="00F63FC3"/>
    <w:rsid w:val="00F670EE"/>
    <w:rsid w:val="00F71DD4"/>
    <w:rsid w:val="00F724B7"/>
    <w:rsid w:val="00F751D5"/>
    <w:rsid w:val="00F806F7"/>
    <w:rsid w:val="00F8231A"/>
    <w:rsid w:val="00F83355"/>
    <w:rsid w:val="00F85F65"/>
    <w:rsid w:val="00F9738D"/>
    <w:rsid w:val="00FA4B60"/>
    <w:rsid w:val="00FA6280"/>
    <w:rsid w:val="00FC1D17"/>
    <w:rsid w:val="00FC7E49"/>
    <w:rsid w:val="00FD21B7"/>
    <w:rsid w:val="00FD68FC"/>
    <w:rsid w:val="00FF01B0"/>
    <w:rsid w:val="00FF3749"/>
    <w:rsid w:val="00FF5A1A"/>
    <w:rsid w:val="02876364"/>
    <w:rsid w:val="0336A15E"/>
    <w:rsid w:val="229AB56C"/>
    <w:rsid w:val="23FE53CF"/>
    <w:rsid w:val="38C39000"/>
    <w:rsid w:val="5EF0EDE5"/>
    <w:rsid w:val="66533562"/>
    <w:rsid w:val="6653F25C"/>
    <w:rsid w:val="7289AAFC"/>
    <w:rsid w:val="7A38897F"/>
    <w:rsid w:val="7B245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56866"/>
  <w15:chartTrackingRefBased/>
  <w15:docId w15:val="{E48BB700-6DAA-4B27-89E8-1C7EAE6C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D17"/>
    <w:rPr>
      <w:rFonts w:ascii="Arial" w:hAnsi="Arial"/>
    </w:rPr>
  </w:style>
  <w:style w:type="paragraph" w:styleId="Heading1">
    <w:name w:val="heading 1"/>
    <w:aliases w:val="Numbered - 1,Paragraph,Section,Section Heading,Lev 1,AITS 1,AITS Main Heading,CBC Heading 1,Lev 11,Numbered - 11,Lev 12,Numbered - 12,Lev 13,Numbered - 13,SECTION,h1,Hoofdstukkop,Document Heading"/>
    <w:basedOn w:val="Normal"/>
    <w:next w:val="Normal"/>
    <w:link w:val="Heading1Char"/>
    <w:uiPriority w:val="99"/>
    <w:qFormat/>
    <w:rsid w:val="00155169"/>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uiPriority w:val="99"/>
    <w:unhideWhenUsed/>
    <w:qFormat/>
    <w:rsid w:val="00155169"/>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unhideWhenUsed/>
    <w:qFormat/>
    <w:rsid w:val="00155169"/>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Normal"/>
    <w:next w:val="Normal"/>
    <w:link w:val="Heading4Char"/>
    <w:uiPriority w:val="99"/>
    <w:qFormat/>
    <w:rsid w:val="008D517D"/>
    <w:pPr>
      <w:keepNext/>
      <w:numPr>
        <w:ilvl w:val="3"/>
        <w:numId w:val="2"/>
      </w:numPr>
      <w:spacing w:after="0" w:line="276" w:lineRule="auto"/>
      <w:jc w:val="both"/>
      <w:outlineLvl w:val="3"/>
    </w:pPr>
    <w:rPr>
      <w:rFonts w:eastAsia="Calibri" w:cs="Arial"/>
      <w:b/>
      <w:sz w:val="24"/>
      <w:szCs w:val="24"/>
    </w:rPr>
  </w:style>
  <w:style w:type="paragraph" w:styleId="Heading5">
    <w:name w:val="heading 5"/>
    <w:aliases w:val="H5,h5,AgtHead5,Level 3 - i,rp_Heading 5,T:"/>
    <w:basedOn w:val="Normal"/>
    <w:next w:val="Normal"/>
    <w:link w:val="Heading5Char"/>
    <w:unhideWhenUsed/>
    <w:qFormat/>
    <w:rsid w:val="0015516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5516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5516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aliases w:val="Numbered - 8"/>
    <w:basedOn w:val="Normal"/>
    <w:next w:val="Normal"/>
    <w:link w:val="Heading8Char"/>
    <w:unhideWhenUsed/>
    <w:qFormat/>
    <w:rsid w:val="0015516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15516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0C1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B0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B35F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5FCB"/>
    <w:rPr>
      <w:rFonts w:ascii="Segoe UI" w:hAnsi="Segoe UI" w:cs="Segoe UI"/>
      <w:sz w:val="18"/>
      <w:szCs w:val="18"/>
    </w:rPr>
  </w:style>
  <w:style w:type="paragraph" w:styleId="ListParagraph">
    <w:name w:val="List Paragraph"/>
    <w:basedOn w:val="Normal"/>
    <w:uiPriority w:val="34"/>
    <w:qFormat/>
    <w:rsid w:val="00B35FCB"/>
    <w:pPr>
      <w:ind w:left="720"/>
      <w:contextualSpacing/>
    </w:pPr>
  </w:style>
  <w:style w:type="paragraph" w:styleId="NoSpacing">
    <w:name w:val="No Spacing"/>
    <w:link w:val="NoSpacingChar"/>
    <w:qFormat/>
    <w:rsid w:val="00FC1D17"/>
    <w:pPr>
      <w:spacing w:after="0" w:line="240" w:lineRule="auto"/>
    </w:pPr>
    <w:rPr>
      <w:rFonts w:ascii="Arial" w:hAnsi="Arial"/>
    </w:rPr>
  </w:style>
  <w:style w:type="paragraph" w:styleId="Header">
    <w:name w:val="header"/>
    <w:basedOn w:val="Normal"/>
    <w:link w:val="HeaderChar"/>
    <w:unhideWhenUsed/>
    <w:rsid w:val="00FC1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D17"/>
    <w:rPr>
      <w:rFonts w:ascii="Arial" w:hAnsi="Arial"/>
    </w:rPr>
  </w:style>
  <w:style w:type="paragraph" w:styleId="Footer">
    <w:name w:val="footer"/>
    <w:basedOn w:val="Normal"/>
    <w:link w:val="FooterChar"/>
    <w:unhideWhenUsed/>
    <w:rsid w:val="00FC1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D17"/>
    <w:rPr>
      <w:rFonts w:ascii="Arial" w:hAnsi="Arial"/>
    </w:rPr>
  </w:style>
  <w:style w:type="table" w:customStyle="1" w:styleId="TableGrid2">
    <w:name w:val="Table Grid2"/>
    <w:basedOn w:val="TableNormal"/>
    <w:next w:val="TableGrid"/>
    <w:uiPriority w:val="59"/>
    <w:rsid w:val="00901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017FE"/>
    <w:rPr>
      <w:sz w:val="16"/>
      <w:szCs w:val="16"/>
    </w:rPr>
  </w:style>
  <w:style w:type="paragraph" w:styleId="CommentText">
    <w:name w:val="annotation text"/>
    <w:basedOn w:val="Normal"/>
    <w:link w:val="CommentTextChar"/>
    <w:uiPriority w:val="99"/>
    <w:unhideWhenUsed/>
    <w:rsid w:val="009017FE"/>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9017FE"/>
    <w:rPr>
      <w:sz w:val="20"/>
      <w:szCs w:val="20"/>
    </w:rPr>
  </w:style>
  <w:style w:type="paragraph" w:customStyle="1" w:styleId="Level1">
    <w:name w:val="Level 1"/>
    <w:basedOn w:val="Normal"/>
    <w:qFormat/>
    <w:rsid w:val="00514B46"/>
    <w:pPr>
      <w:spacing w:after="0" w:line="240" w:lineRule="auto"/>
      <w:outlineLvl w:val="0"/>
    </w:pPr>
    <w:rPr>
      <w:rFonts w:ascii="Verdana" w:eastAsia="Times New Roman" w:hAnsi="Verdana" w:cs="Times New Roman"/>
      <w:color w:val="383838"/>
      <w:sz w:val="24"/>
      <w:szCs w:val="24"/>
      <w:lang w:eastAsia="en-GB"/>
    </w:rPr>
  </w:style>
  <w:style w:type="character" w:styleId="Hyperlink">
    <w:name w:val="Hyperlink"/>
    <w:basedOn w:val="DefaultParagraphFont"/>
    <w:unhideWhenUsed/>
    <w:rsid w:val="00F0456C"/>
    <w:rPr>
      <w:color w:val="0563C1" w:themeColor="hyperlink"/>
      <w:u w:val="single"/>
    </w:rPr>
  </w:style>
  <w:style w:type="character" w:styleId="UnresolvedMention">
    <w:name w:val="Unresolved Mention"/>
    <w:basedOn w:val="DefaultParagraphFont"/>
    <w:uiPriority w:val="99"/>
    <w:semiHidden/>
    <w:unhideWhenUsed/>
    <w:rsid w:val="00F0456C"/>
    <w:rPr>
      <w:color w:val="605E5C"/>
      <w:shd w:val="clear" w:color="auto" w:fill="E1DFDD"/>
    </w:rPr>
  </w:style>
  <w:style w:type="paragraph" w:styleId="TOC1">
    <w:name w:val="toc 1"/>
    <w:basedOn w:val="Normal"/>
    <w:next w:val="Normal"/>
    <w:autoRedefine/>
    <w:unhideWhenUsed/>
    <w:rsid w:val="00BA2AA2"/>
    <w:pPr>
      <w:tabs>
        <w:tab w:val="left" w:pos="709"/>
        <w:tab w:val="right" w:leader="dot" w:pos="9072"/>
      </w:tabs>
      <w:spacing w:before="240" w:after="240" w:line="300" w:lineRule="atLeast"/>
    </w:pPr>
    <w:rPr>
      <w:rFonts w:ascii="ZapfHumnst Ult BT" w:eastAsia="Times New Roman" w:hAnsi="ZapfHumnst Ult BT" w:cs="Times New Roman"/>
    </w:rPr>
  </w:style>
  <w:style w:type="character" w:styleId="FootnoteReference">
    <w:name w:val="footnote reference"/>
    <w:rsid w:val="005806F6"/>
    <w:rPr>
      <w:vertAlign w:val="superscript"/>
    </w:rPr>
  </w:style>
  <w:style w:type="paragraph" w:styleId="NormalWeb">
    <w:name w:val="Normal (Web)"/>
    <w:basedOn w:val="Normal"/>
    <w:uiPriority w:val="99"/>
    <w:rsid w:val="005806F6"/>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uiPriority w:val="99"/>
    <w:rsid w:val="008D517D"/>
    <w:rPr>
      <w:rFonts w:ascii="Arial" w:eastAsia="Calibri" w:hAnsi="Arial" w:cs="Arial"/>
      <w:b/>
      <w:sz w:val="24"/>
      <w:szCs w:val="24"/>
    </w:rPr>
  </w:style>
  <w:style w:type="character" w:customStyle="1" w:styleId="Heading1Char">
    <w:name w:val="Heading 1 Char"/>
    <w:aliases w:val="Numbered - 1 Char,Paragraph Char,Section Char,Section Heading Char,Lev 1 Char,AITS 1 Char,AITS Main Heading Char,CBC Heading 1 Char,Lev 11 Char,Numbered - 11 Char,Lev 12 Char,Numbered - 12 Char,Lev 13 Char,Numbered - 13 Char,SECTION Char"/>
    <w:basedOn w:val="DefaultParagraphFont"/>
    <w:link w:val="Heading1"/>
    <w:uiPriority w:val="99"/>
    <w:rsid w:val="00155169"/>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uiPriority w:val="99"/>
    <w:rsid w:val="00155169"/>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basedOn w:val="DefaultParagraphFont"/>
    <w:link w:val="Heading3"/>
    <w:rsid w:val="00155169"/>
    <w:rPr>
      <w:rFonts w:asciiTheme="majorHAnsi" w:eastAsiaTheme="majorEastAsia" w:hAnsiTheme="majorHAnsi" w:cstheme="majorBidi"/>
      <w:color w:val="1F3763" w:themeColor="accent1" w:themeShade="7F"/>
      <w:sz w:val="24"/>
      <w:szCs w:val="24"/>
    </w:rPr>
  </w:style>
  <w:style w:type="character" w:customStyle="1" w:styleId="Heading5Char">
    <w:name w:val="Heading 5 Char"/>
    <w:aliases w:val="H5 Char,h5 Char,AgtHead5 Char,Level 3 - i Char,rp_Heading 5 Char,T: Char"/>
    <w:basedOn w:val="DefaultParagraphFont"/>
    <w:link w:val="Heading5"/>
    <w:rsid w:val="0015516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15516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155169"/>
    <w:rPr>
      <w:rFonts w:asciiTheme="majorHAnsi" w:eastAsiaTheme="majorEastAsia" w:hAnsiTheme="majorHAnsi" w:cstheme="majorBidi"/>
      <w:i/>
      <w:iCs/>
      <w:color w:val="1F3763" w:themeColor="accent1" w:themeShade="7F"/>
    </w:rPr>
  </w:style>
  <w:style w:type="character" w:customStyle="1" w:styleId="Heading8Char">
    <w:name w:val="Heading 8 Char"/>
    <w:aliases w:val="Numbered - 8 Char"/>
    <w:basedOn w:val="DefaultParagraphFont"/>
    <w:link w:val="Heading8"/>
    <w:rsid w:val="0015516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15516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C85D32"/>
    <w:pPr>
      <w:numPr>
        <w:numId w:val="0"/>
      </w:numPr>
      <w:outlineLvl w:val="9"/>
    </w:pPr>
    <w:rPr>
      <w:lang w:val="en-US"/>
    </w:rPr>
  </w:style>
  <w:style w:type="paragraph" w:styleId="TOC2">
    <w:name w:val="toc 2"/>
    <w:basedOn w:val="Normal"/>
    <w:next w:val="Normal"/>
    <w:autoRedefine/>
    <w:unhideWhenUsed/>
    <w:rsid w:val="00C85D32"/>
    <w:pPr>
      <w:spacing w:after="100"/>
      <w:ind w:left="220"/>
    </w:pPr>
  </w:style>
  <w:style w:type="paragraph" w:styleId="TOC3">
    <w:name w:val="toc 3"/>
    <w:basedOn w:val="Normal"/>
    <w:next w:val="Normal"/>
    <w:autoRedefine/>
    <w:unhideWhenUsed/>
    <w:rsid w:val="00C85D32"/>
    <w:pPr>
      <w:spacing w:after="100"/>
      <w:ind w:left="440"/>
    </w:pPr>
  </w:style>
  <w:style w:type="character" w:styleId="Emphasis">
    <w:name w:val="Emphasis"/>
    <w:basedOn w:val="DefaultParagraphFont"/>
    <w:qFormat/>
    <w:rsid w:val="00743031"/>
    <w:rPr>
      <w:i/>
      <w:iCs/>
    </w:rPr>
  </w:style>
  <w:style w:type="character" w:styleId="FollowedHyperlink">
    <w:name w:val="FollowedHyperlink"/>
    <w:rsid w:val="00100623"/>
    <w:rPr>
      <w:color w:val="800080"/>
      <w:u w:val="single"/>
    </w:rPr>
  </w:style>
  <w:style w:type="paragraph" w:styleId="DocumentMap">
    <w:name w:val="Document Map"/>
    <w:basedOn w:val="Normal"/>
    <w:link w:val="DocumentMapChar"/>
    <w:rsid w:val="00100623"/>
    <w:pPr>
      <w:shd w:val="clear" w:color="auto" w:fill="000080"/>
      <w:spacing w:after="200" w:line="276" w:lineRule="auto"/>
    </w:pPr>
    <w:rPr>
      <w:rFonts w:ascii="Tahoma" w:eastAsia="Calibri" w:hAnsi="Tahoma" w:cs="Tahoma"/>
      <w:sz w:val="20"/>
      <w:szCs w:val="20"/>
    </w:rPr>
  </w:style>
  <w:style w:type="character" w:customStyle="1" w:styleId="DocumentMapChar">
    <w:name w:val="Document Map Char"/>
    <w:basedOn w:val="DefaultParagraphFont"/>
    <w:link w:val="DocumentMap"/>
    <w:rsid w:val="00100623"/>
    <w:rPr>
      <w:rFonts w:ascii="Tahoma" w:eastAsia="Calibri" w:hAnsi="Tahoma" w:cs="Tahoma"/>
      <w:sz w:val="20"/>
      <w:szCs w:val="20"/>
      <w:shd w:val="clear" w:color="auto" w:fill="000080"/>
    </w:rPr>
  </w:style>
  <w:style w:type="paragraph" w:styleId="BodyText">
    <w:name w:val="Body Text"/>
    <w:aliases w:val="Body Text 1.1"/>
    <w:basedOn w:val="Normal"/>
    <w:link w:val="BodyTextChar"/>
    <w:uiPriority w:val="1"/>
    <w:qFormat/>
    <w:rsid w:val="00100623"/>
    <w:pPr>
      <w:autoSpaceDE w:val="0"/>
      <w:autoSpaceDN w:val="0"/>
      <w:adjustRightInd w:val="0"/>
      <w:spacing w:after="0" w:line="240" w:lineRule="auto"/>
    </w:pPr>
    <w:rPr>
      <w:rFonts w:eastAsia="Times New Roman" w:cs="Arial"/>
      <w:sz w:val="24"/>
      <w:szCs w:val="24"/>
      <w:lang w:val="en-US"/>
    </w:rPr>
  </w:style>
  <w:style w:type="character" w:customStyle="1" w:styleId="BodyTextChar">
    <w:name w:val="Body Text Char"/>
    <w:aliases w:val="Body Text 1.1 Char"/>
    <w:basedOn w:val="DefaultParagraphFont"/>
    <w:link w:val="BodyText"/>
    <w:uiPriority w:val="1"/>
    <w:rsid w:val="00100623"/>
    <w:rPr>
      <w:rFonts w:ascii="Arial" w:eastAsia="Times New Roman" w:hAnsi="Arial" w:cs="Arial"/>
      <w:sz w:val="24"/>
      <w:szCs w:val="24"/>
      <w:lang w:val="en-US"/>
    </w:rPr>
  </w:style>
  <w:style w:type="paragraph" w:styleId="BodyText2">
    <w:name w:val="Body Text 2"/>
    <w:basedOn w:val="Normal"/>
    <w:link w:val="BodyText2Char"/>
    <w:unhideWhenUsed/>
    <w:rsid w:val="00100623"/>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rsid w:val="00100623"/>
    <w:rPr>
      <w:rFonts w:ascii="Calibri" w:eastAsia="Calibri" w:hAnsi="Calibri" w:cs="Times New Roman"/>
    </w:rPr>
  </w:style>
  <w:style w:type="character" w:customStyle="1" w:styleId="NoSpacingChar">
    <w:name w:val="No Spacing Char"/>
    <w:link w:val="NoSpacing"/>
    <w:rsid w:val="00100623"/>
    <w:rPr>
      <w:rFonts w:ascii="Arial" w:hAnsi="Arial"/>
    </w:rPr>
  </w:style>
  <w:style w:type="numbering" w:customStyle="1" w:styleId="NoList1">
    <w:name w:val="No List1"/>
    <w:next w:val="NoList"/>
    <w:semiHidden/>
    <w:unhideWhenUsed/>
    <w:rsid w:val="00100623"/>
  </w:style>
  <w:style w:type="paragraph" w:styleId="BodyTextIndent2">
    <w:name w:val="Body Text Indent 2"/>
    <w:basedOn w:val="Normal"/>
    <w:next w:val="Normal"/>
    <w:link w:val="BodyTextIndent2Char"/>
    <w:rsid w:val="00100623"/>
    <w:pPr>
      <w:autoSpaceDE w:val="0"/>
      <w:autoSpaceDN w:val="0"/>
      <w:adjustRightInd w:val="0"/>
      <w:spacing w:after="0" w:line="240" w:lineRule="auto"/>
    </w:pPr>
    <w:rPr>
      <w:rFonts w:eastAsia="Times New Roman" w:cs="Times New Roman"/>
      <w:sz w:val="24"/>
      <w:szCs w:val="24"/>
      <w:lang w:val="en-US"/>
    </w:rPr>
  </w:style>
  <w:style w:type="character" w:customStyle="1" w:styleId="BodyTextIndent2Char">
    <w:name w:val="Body Text Indent 2 Char"/>
    <w:basedOn w:val="DefaultParagraphFont"/>
    <w:link w:val="BodyTextIndent2"/>
    <w:rsid w:val="00100623"/>
    <w:rPr>
      <w:rFonts w:ascii="Arial" w:eastAsia="Times New Roman" w:hAnsi="Arial" w:cs="Times New Roman"/>
      <w:sz w:val="24"/>
      <w:szCs w:val="24"/>
      <w:lang w:val="en-US"/>
    </w:rPr>
  </w:style>
  <w:style w:type="paragraph" w:customStyle="1" w:styleId="Sectionheading">
    <w:name w:val="Section heading"/>
    <w:basedOn w:val="Normal"/>
    <w:rsid w:val="00100623"/>
    <w:pPr>
      <w:suppressAutoHyphens/>
      <w:spacing w:after="0" w:line="360" w:lineRule="auto"/>
      <w:jc w:val="both"/>
    </w:pPr>
    <w:rPr>
      <w:rFonts w:ascii="Times New Roman" w:eastAsia="Times New Roman" w:hAnsi="Times New Roman" w:cs="Times New Roman"/>
      <w:b/>
      <w:sz w:val="24"/>
      <w:szCs w:val="20"/>
      <w:u w:val="single"/>
    </w:rPr>
  </w:style>
  <w:style w:type="paragraph" w:styleId="FootnoteText">
    <w:name w:val="footnote text"/>
    <w:basedOn w:val="Normal"/>
    <w:link w:val="FootnoteTextChar1"/>
    <w:rsid w:val="0010062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rsid w:val="00100623"/>
    <w:rPr>
      <w:rFonts w:ascii="Arial" w:hAnsi="Arial"/>
      <w:sz w:val="20"/>
      <w:szCs w:val="20"/>
    </w:rPr>
  </w:style>
  <w:style w:type="character" w:customStyle="1" w:styleId="CommentTextChar1">
    <w:name w:val="Comment Text Char1"/>
    <w:rsid w:val="00100623"/>
    <w:rPr>
      <w:lang w:eastAsia="en-US"/>
    </w:rPr>
  </w:style>
  <w:style w:type="paragraph" w:styleId="Subtitle">
    <w:name w:val="Subtitle"/>
    <w:basedOn w:val="Normal"/>
    <w:link w:val="SubtitleChar"/>
    <w:qFormat/>
    <w:rsid w:val="00100623"/>
    <w:pPr>
      <w:spacing w:after="0" w:line="240" w:lineRule="auto"/>
      <w:jc w:val="center"/>
    </w:pPr>
    <w:rPr>
      <w:rFonts w:eastAsia="Times New Roman" w:cs="Times New Roman"/>
      <w:b/>
      <w:color w:val="FF0000"/>
      <w:sz w:val="28"/>
      <w:szCs w:val="24"/>
    </w:rPr>
  </w:style>
  <w:style w:type="character" w:customStyle="1" w:styleId="SubtitleChar">
    <w:name w:val="Subtitle Char"/>
    <w:basedOn w:val="DefaultParagraphFont"/>
    <w:link w:val="Subtitle"/>
    <w:rsid w:val="00100623"/>
    <w:rPr>
      <w:rFonts w:ascii="Arial" w:eastAsia="Times New Roman" w:hAnsi="Arial" w:cs="Times New Roman"/>
      <w:b/>
      <w:color w:val="FF0000"/>
      <w:sz w:val="28"/>
      <w:szCs w:val="24"/>
    </w:rPr>
  </w:style>
  <w:style w:type="paragraph" w:styleId="Title">
    <w:name w:val="Title"/>
    <w:basedOn w:val="Normal"/>
    <w:link w:val="TitleChar"/>
    <w:qFormat/>
    <w:rsid w:val="00100623"/>
    <w:pPr>
      <w:spacing w:after="0" w:line="240" w:lineRule="auto"/>
      <w:jc w:val="center"/>
    </w:pPr>
    <w:rPr>
      <w:rFonts w:eastAsia="Times New Roman" w:cs="Times New Roman"/>
      <w:b/>
      <w:sz w:val="24"/>
      <w:szCs w:val="20"/>
    </w:rPr>
  </w:style>
  <w:style w:type="character" w:customStyle="1" w:styleId="TitleChar">
    <w:name w:val="Title Char"/>
    <w:basedOn w:val="DefaultParagraphFont"/>
    <w:link w:val="Title"/>
    <w:rsid w:val="00100623"/>
    <w:rPr>
      <w:rFonts w:ascii="Arial" w:eastAsia="Times New Roman" w:hAnsi="Arial" w:cs="Times New Roman"/>
      <w:b/>
      <w:sz w:val="24"/>
      <w:szCs w:val="20"/>
    </w:rPr>
  </w:style>
  <w:style w:type="paragraph" w:styleId="BodyTextIndent">
    <w:name w:val="Body Text Indent"/>
    <w:basedOn w:val="Normal"/>
    <w:link w:val="BodyTextIndentChar"/>
    <w:rsid w:val="00100623"/>
    <w:pPr>
      <w:spacing w:after="0" w:line="240" w:lineRule="auto"/>
      <w:ind w:left="720" w:hanging="720"/>
    </w:pPr>
    <w:rPr>
      <w:rFonts w:eastAsia="Times New Roman" w:cs="Times New Roman"/>
      <w:sz w:val="24"/>
      <w:szCs w:val="24"/>
    </w:rPr>
  </w:style>
  <w:style w:type="character" w:customStyle="1" w:styleId="BodyTextIndentChar">
    <w:name w:val="Body Text Indent Char"/>
    <w:basedOn w:val="DefaultParagraphFont"/>
    <w:link w:val="BodyTextIndent"/>
    <w:rsid w:val="00100623"/>
    <w:rPr>
      <w:rFonts w:ascii="Arial" w:eastAsia="Times New Roman" w:hAnsi="Arial" w:cs="Times New Roman"/>
      <w:sz w:val="24"/>
      <w:szCs w:val="24"/>
    </w:rPr>
  </w:style>
  <w:style w:type="paragraph" w:customStyle="1" w:styleId="MinutesTitle">
    <w:name w:val="Minutes Title"/>
    <w:basedOn w:val="Heading1"/>
    <w:rsid w:val="00100623"/>
    <w:pPr>
      <w:keepLines w:val="0"/>
      <w:numPr>
        <w:numId w:val="0"/>
      </w:numPr>
      <w:spacing w:after="60" w:line="240" w:lineRule="auto"/>
    </w:pPr>
    <w:rPr>
      <w:rFonts w:ascii="Arial" w:eastAsia="Times New Roman" w:hAnsi="Arial" w:cs="Times New Roman"/>
      <w:b/>
      <w:color w:val="auto"/>
      <w:kern w:val="28"/>
      <w:sz w:val="24"/>
      <w:szCs w:val="20"/>
    </w:rPr>
  </w:style>
  <w:style w:type="paragraph" w:customStyle="1" w:styleId="MarginText">
    <w:name w:val="Margin Text"/>
    <w:basedOn w:val="BodyText"/>
    <w:rsid w:val="00100623"/>
    <w:pPr>
      <w:overflowPunct w:val="0"/>
      <w:spacing w:after="240" w:line="360" w:lineRule="auto"/>
      <w:jc w:val="both"/>
      <w:textAlignment w:val="baseline"/>
    </w:pPr>
    <w:rPr>
      <w:rFonts w:ascii="Times New Roman" w:hAnsi="Times New Roman" w:cs="Times New Roman"/>
      <w:sz w:val="22"/>
      <w:szCs w:val="20"/>
      <w:lang w:val="en-GB"/>
    </w:rPr>
  </w:style>
  <w:style w:type="paragraph" w:customStyle="1" w:styleId="MainBody">
    <w:name w:val="Main Body"/>
    <w:basedOn w:val="Normal"/>
    <w:rsid w:val="00100623"/>
    <w:pPr>
      <w:spacing w:before="120" w:after="120" w:line="240" w:lineRule="auto"/>
      <w:jc w:val="both"/>
    </w:pPr>
    <w:rPr>
      <w:rFonts w:eastAsia="Times New Roman" w:cs="Times New Roman"/>
      <w:sz w:val="24"/>
      <w:szCs w:val="20"/>
    </w:rPr>
  </w:style>
  <w:style w:type="paragraph" w:customStyle="1" w:styleId="Conditionhead">
    <w:name w:val="Condition head"/>
    <w:basedOn w:val="Normal"/>
    <w:rsid w:val="00100623"/>
    <w:pPr>
      <w:tabs>
        <w:tab w:val="left" w:pos="-720"/>
      </w:tabs>
      <w:suppressAutoHyphens/>
      <w:spacing w:after="0" w:line="360" w:lineRule="auto"/>
      <w:jc w:val="both"/>
    </w:pPr>
    <w:rPr>
      <w:rFonts w:ascii="Times New Roman" w:eastAsia="Times New Roman" w:hAnsi="Times New Roman" w:cs="Times New Roman"/>
      <w:b/>
      <w:sz w:val="24"/>
      <w:szCs w:val="24"/>
    </w:rPr>
  </w:style>
  <w:style w:type="paragraph" w:styleId="BodyTextIndent3">
    <w:name w:val="Body Text Indent 3"/>
    <w:basedOn w:val="Normal"/>
    <w:link w:val="BodyTextIndent3Char"/>
    <w:rsid w:val="00100623"/>
    <w:pPr>
      <w:tabs>
        <w:tab w:val="left" w:pos="-720"/>
        <w:tab w:val="left" w:pos="0"/>
      </w:tabs>
      <w:suppressAutoHyphens/>
      <w:spacing w:after="0" w:line="240" w:lineRule="auto"/>
      <w:ind w:left="993" w:hanging="993"/>
      <w:jc w:val="both"/>
    </w:pPr>
    <w:rPr>
      <w:rFonts w:eastAsia="Times New Roman" w:cs="Times New Roman"/>
      <w:sz w:val="24"/>
      <w:szCs w:val="24"/>
    </w:rPr>
  </w:style>
  <w:style w:type="character" w:customStyle="1" w:styleId="BodyTextIndent3Char">
    <w:name w:val="Body Text Indent 3 Char"/>
    <w:basedOn w:val="DefaultParagraphFont"/>
    <w:link w:val="BodyTextIndent3"/>
    <w:rsid w:val="00100623"/>
    <w:rPr>
      <w:rFonts w:ascii="Arial" w:eastAsia="Times New Roman" w:hAnsi="Arial" w:cs="Times New Roman"/>
      <w:sz w:val="24"/>
      <w:szCs w:val="24"/>
    </w:rPr>
  </w:style>
  <w:style w:type="paragraph" w:styleId="BodyText3">
    <w:name w:val="Body Text 3"/>
    <w:basedOn w:val="Normal"/>
    <w:link w:val="BodyText3Char"/>
    <w:rsid w:val="00100623"/>
    <w:pPr>
      <w:spacing w:after="0" w:line="240" w:lineRule="auto"/>
    </w:pPr>
    <w:rPr>
      <w:rFonts w:eastAsia="Times New Roman" w:cs="Arial"/>
      <w:bCs/>
      <w:szCs w:val="24"/>
    </w:rPr>
  </w:style>
  <w:style w:type="character" w:customStyle="1" w:styleId="BodyText3Char">
    <w:name w:val="Body Text 3 Char"/>
    <w:basedOn w:val="DefaultParagraphFont"/>
    <w:link w:val="BodyText3"/>
    <w:rsid w:val="00100623"/>
    <w:rPr>
      <w:rFonts w:ascii="Arial" w:eastAsia="Times New Roman" w:hAnsi="Arial" w:cs="Arial"/>
      <w:bCs/>
      <w:szCs w:val="24"/>
    </w:rPr>
  </w:style>
  <w:style w:type="paragraph" w:customStyle="1" w:styleId="Level5">
    <w:name w:val="Level 5"/>
    <w:basedOn w:val="Normal"/>
    <w:qFormat/>
    <w:rsid w:val="00100623"/>
    <w:pPr>
      <w:spacing w:after="220" w:line="240" w:lineRule="auto"/>
      <w:jc w:val="both"/>
      <w:outlineLvl w:val="4"/>
    </w:pPr>
    <w:rPr>
      <w:rFonts w:ascii="Times New Roman" w:eastAsia="Times New Roman" w:hAnsi="Times New Roman" w:cs="Times New Roman"/>
      <w:color w:val="000000"/>
      <w:u w:color="000000"/>
      <w:lang w:eastAsia="en-GB"/>
    </w:rPr>
  </w:style>
  <w:style w:type="paragraph" w:customStyle="1" w:styleId="A2">
    <w:name w:val="A2"/>
    <w:basedOn w:val="Normal"/>
    <w:rsid w:val="00100623"/>
    <w:pPr>
      <w:tabs>
        <w:tab w:val="num" w:pos="2160"/>
      </w:tabs>
      <w:spacing w:before="120" w:after="120" w:line="240" w:lineRule="auto"/>
      <w:ind w:left="2160" w:hanging="360"/>
      <w:jc w:val="both"/>
      <w:outlineLvl w:val="1"/>
    </w:pPr>
    <w:rPr>
      <w:rFonts w:ascii="Frutiger LT Std 45 Light" w:eastAsia="Times New Roman" w:hAnsi="Frutiger LT Std 45 Light" w:cs="Times New Roman"/>
      <w:szCs w:val="20"/>
    </w:rPr>
  </w:style>
  <w:style w:type="paragraph" w:customStyle="1" w:styleId="bodtext1">
    <w:name w:val="bodtext1"/>
    <w:basedOn w:val="Normal"/>
    <w:rsid w:val="00100623"/>
    <w:pPr>
      <w:tabs>
        <w:tab w:val="left" w:pos="-1440"/>
        <w:tab w:val="left" w:pos="720"/>
        <w:tab w:val="left" w:pos="7920"/>
      </w:tabs>
      <w:overflowPunct w:val="0"/>
      <w:autoSpaceDE w:val="0"/>
      <w:autoSpaceDN w:val="0"/>
      <w:adjustRightInd w:val="0"/>
      <w:spacing w:before="240" w:after="60" w:line="240" w:lineRule="auto"/>
      <w:ind w:left="720"/>
      <w:textAlignment w:val="baseline"/>
    </w:pPr>
    <w:rPr>
      <w:rFonts w:eastAsia="Times New Roman" w:cs="Times New Roman"/>
      <w:color w:val="000000"/>
      <w:sz w:val="24"/>
      <w:szCs w:val="20"/>
    </w:rPr>
  </w:style>
  <w:style w:type="paragraph" w:customStyle="1" w:styleId="A3">
    <w:name w:val="A3"/>
    <w:basedOn w:val="Normal"/>
    <w:rsid w:val="00100623"/>
    <w:pPr>
      <w:numPr>
        <w:ilvl w:val="2"/>
        <w:numId w:val="3"/>
      </w:numPr>
      <w:spacing w:before="120" w:after="120" w:line="240" w:lineRule="auto"/>
      <w:jc w:val="both"/>
      <w:outlineLvl w:val="2"/>
    </w:pPr>
    <w:rPr>
      <w:rFonts w:ascii="Frutiger LT Std 45 Light" w:eastAsia="Times New Roman" w:hAnsi="Frutiger LT Std 45 Light" w:cs="Times New Roman"/>
      <w:szCs w:val="20"/>
    </w:rPr>
  </w:style>
  <w:style w:type="paragraph" w:customStyle="1" w:styleId="Level9">
    <w:name w:val="Level 9"/>
    <w:basedOn w:val="Normal"/>
    <w:rsid w:val="00100623"/>
    <w:pPr>
      <w:tabs>
        <w:tab w:val="num" w:pos="7560"/>
      </w:tabs>
      <w:spacing w:after="240" w:line="240" w:lineRule="auto"/>
      <w:ind w:left="360" w:hanging="360"/>
      <w:jc w:val="both"/>
    </w:pPr>
    <w:rPr>
      <w:rFonts w:ascii="Times New Roman" w:eastAsia="Times New Roman" w:hAnsi="Times New Roman" w:cs="Times New Roman"/>
      <w:sz w:val="23"/>
      <w:szCs w:val="20"/>
    </w:rPr>
  </w:style>
  <w:style w:type="paragraph" w:customStyle="1" w:styleId="A4">
    <w:name w:val="A4"/>
    <w:basedOn w:val="Normal"/>
    <w:rsid w:val="00100623"/>
    <w:pPr>
      <w:numPr>
        <w:ilvl w:val="3"/>
        <w:numId w:val="3"/>
      </w:numPr>
      <w:spacing w:before="120" w:after="120" w:line="240" w:lineRule="auto"/>
      <w:jc w:val="both"/>
      <w:outlineLvl w:val="3"/>
    </w:pPr>
    <w:rPr>
      <w:rFonts w:ascii="Frutiger LT Std 45 Light" w:eastAsia="Times New Roman" w:hAnsi="Frutiger LT Std 45 Light" w:cs="Times New Roman"/>
      <w:szCs w:val="20"/>
    </w:rPr>
  </w:style>
  <w:style w:type="character" w:customStyle="1" w:styleId="CrossReference">
    <w:name w:val="Cross Reference"/>
    <w:rsid w:val="00100623"/>
    <w:rPr>
      <w:rFonts w:ascii="Arial" w:hAnsi="Arial"/>
      <w:b/>
      <w:color w:val="auto"/>
      <w:sz w:val="24"/>
      <w:u w:val="none"/>
    </w:rPr>
  </w:style>
  <w:style w:type="paragraph" w:styleId="Closing">
    <w:name w:val="Closing"/>
    <w:basedOn w:val="BodyText"/>
    <w:next w:val="Normal"/>
    <w:link w:val="ClosingChar1"/>
    <w:rsid w:val="00100623"/>
    <w:pPr>
      <w:keepNext/>
      <w:autoSpaceDE/>
      <w:autoSpaceDN/>
      <w:adjustRightInd/>
      <w:spacing w:after="120"/>
    </w:pPr>
    <w:rPr>
      <w:rFonts w:cs="Times New Roman"/>
      <w:sz w:val="22"/>
      <w:szCs w:val="20"/>
      <w:lang w:val="en-GB"/>
    </w:rPr>
  </w:style>
  <w:style w:type="character" w:customStyle="1" w:styleId="ClosingChar">
    <w:name w:val="Closing Char"/>
    <w:basedOn w:val="DefaultParagraphFont"/>
    <w:rsid w:val="00100623"/>
    <w:rPr>
      <w:rFonts w:ascii="Arial" w:hAnsi="Arial"/>
    </w:rPr>
  </w:style>
  <w:style w:type="paragraph" w:customStyle="1" w:styleId="Style1">
    <w:name w:val="Style1"/>
    <w:basedOn w:val="Normal"/>
    <w:rsid w:val="00100623"/>
    <w:pPr>
      <w:numPr>
        <w:numId w:val="4"/>
      </w:numPr>
      <w:spacing w:before="120" w:after="120" w:line="240" w:lineRule="auto"/>
      <w:ind w:left="648"/>
      <w:outlineLvl w:val="0"/>
    </w:pPr>
    <w:rPr>
      <w:rFonts w:eastAsia="Times New Roman" w:cs="Arial"/>
      <w:sz w:val="24"/>
      <w:szCs w:val="24"/>
    </w:rPr>
  </w:style>
  <w:style w:type="paragraph" w:customStyle="1" w:styleId="DWStyle">
    <w:name w:val="DW Style"/>
    <w:rsid w:val="00100623"/>
    <w:pPr>
      <w:autoSpaceDE w:val="0"/>
      <w:autoSpaceDN w:val="0"/>
      <w:adjustRightInd w:val="0"/>
      <w:spacing w:after="0" w:line="240" w:lineRule="auto"/>
    </w:pPr>
    <w:rPr>
      <w:rFonts w:ascii="Courier" w:eastAsia="Times New Roman" w:hAnsi="Courier" w:cs="Times New Roman"/>
      <w:color w:val="000000"/>
      <w:sz w:val="20"/>
      <w:szCs w:val="20"/>
      <w:lang w:val="en-US"/>
    </w:rPr>
  </w:style>
  <w:style w:type="character" w:customStyle="1" w:styleId="CommentSubjectChar">
    <w:name w:val="Comment Subject Char"/>
    <w:link w:val="CommentSubject"/>
    <w:rsid w:val="00100623"/>
    <w:rPr>
      <w:b/>
      <w:bCs/>
      <w:lang w:val="x-none"/>
    </w:rPr>
  </w:style>
  <w:style w:type="paragraph" w:styleId="CommentSubject">
    <w:name w:val="annotation subject"/>
    <w:basedOn w:val="CommentText"/>
    <w:next w:val="CommentText"/>
    <w:link w:val="CommentSubjectChar"/>
    <w:unhideWhenUsed/>
    <w:rsid w:val="00100623"/>
    <w:pPr>
      <w:spacing w:after="0"/>
    </w:pPr>
    <w:rPr>
      <w:b/>
      <w:bCs/>
      <w:sz w:val="22"/>
      <w:szCs w:val="22"/>
      <w:lang w:val="x-none"/>
    </w:rPr>
  </w:style>
  <w:style w:type="character" w:customStyle="1" w:styleId="CommentSubjectChar1">
    <w:name w:val="Comment Subject Char1"/>
    <w:basedOn w:val="CommentTextChar"/>
    <w:uiPriority w:val="99"/>
    <w:semiHidden/>
    <w:rsid w:val="00100623"/>
    <w:rPr>
      <w:rFonts w:ascii="Arial" w:hAnsi="Arial"/>
      <w:b/>
      <w:bCs/>
      <w:sz w:val="20"/>
      <w:szCs w:val="20"/>
    </w:rPr>
  </w:style>
  <w:style w:type="character" w:customStyle="1" w:styleId="CommentTextChar2">
    <w:name w:val="Comment Text Char2"/>
    <w:rsid w:val="00100623"/>
    <w:rPr>
      <w:lang w:eastAsia="en-US"/>
    </w:rPr>
  </w:style>
  <w:style w:type="paragraph" w:styleId="BlockText">
    <w:name w:val="Block Text"/>
    <w:basedOn w:val="Normal"/>
    <w:rsid w:val="00100623"/>
    <w:pPr>
      <w:tabs>
        <w:tab w:val="left" w:pos="0"/>
        <w:tab w:val="left" w:pos="864"/>
        <w:tab w:val="left" w:pos="1350"/>
        <w:tab w:val="left" w:pos="2592"/>
        <w:tab w:val="left" w:pos="3456"/>
        <w:tab w:val="left" w:pos="3600"/>
        <w:tab w:val="left" w:pos="4320"/>
        <w:tab w:val="left" w:pos="5040"/>
        <w:tab w:val="left" w:pos="5760"/>
        <w:tab w:val="left" w:pos="6480"/>
      </w:tabs>
      <w:spacing w:after="0" w:line="240" w:lineRule="auto"/>
      <w:ind w:left="864" w:right="30" w:hanging="864"/>
      <w:jc w:val="both"/>
    </w:pPr>
    <w:rPr>
      <w:rFonts w:ascii="Times New Roman" w:eastAsia="Times New Roman" w:hAnsi="Times New Roman" w:cs="Times New Roman"/>
      <w:sz w:val="24"/>
      <w:szCs w:val="20"/>
    </w:rPr>
  </w:style>
  <w:style w:type="paragraph" w:styleId="PlainText">
    <w:name w:val="Plain Text"/>
    <w:basedOn w:val="Normal"/>
    <w:link w:val="PlainTextChar"/>
    <w:rsid w:val="00100623"/>
    <w:pPr>
      <w:spacing w:after="0" w:line="240" w:lineRule="auto"/>
    </w:pPr>
    <w:rPr>
      <w:rFonts w:ascii="Courier New" w:eastAsia="Times New Roman" w:hAnsi="Courier New" w:cs="Times New Roman"/>
      <w:sz w:val="24"/>
      <w:szCs w:val="20"/>
      <w:lang w:val="x-none"/>
    </w:rPr>
  </w:style>
  <w:style w:type="character" w:customStyle="1" w:styleId="PlainTextChar">
    <w:name w:val="Plain Text Char"/>
    <w:basedOn w:val="DefaultParagraphFont"/>
    <w:link w:val="PlainText"/>
    <w:rsid w:val="00100623"/>
    <w:rPr>
      <w:rFonts w:ascii="Courier New" w:eastAsia="Times New Roman" w:hAnsi="Courier New" w:cs="Times New Roman"/>
      <w:sz w:val="24"/>
      <w:szCs w:val="20"/>
      <w:lang w:val="x-none"/>
    </w:rPr>
  </w:style>
  <w:style w:type="character" w:customStyle="1" w:styleId="a">
    <w:name w:val="_"/>
    <w:rsid w:val="00100623"/>
  </w:style>
  <w:style w:type="paragraph" w:styleId="Caption">
    <w:name w:val="caption"/>
    <w:basedOn w:val="Normal"/>
    <w:next w:val="Normal"/>
    <w:qFormat/>
    <w:rsid w:val="00100623"/>
    <w:pPr>
      <w:widowControl w:val="0"/>
      <w:spacing w:before="60" w:after="60" w:line="240" w:lineRule="auto"/>
    </w:pPr>
    <w:rPr>
      <w:rFonts w:eastAsia="Times New Roman" w:cs="Times New Roman"/>
      <w:b/>
      <w:snapToGrid w:val="0"/>
      <w:sz w:val="20"/>
      <w:szCs w:val="20"/>
    </w:rPr>
  </w:style>
  <w:style w:type="character" w:styleId="PageNumber">
    <w:name w:val="page number"/>
    <w:rsid w:val="00100623"/>
  </w:style>
  <w:style w:type="character" w:customStyle="1" w:styleId="BodyTextIn">
    <w:name w:val="Body Text In"/>
    <w:rsid w:val="00100623"/>
  </w:style>
  <w:style w:type="character" w:customStyle="1" w:styleId="Technical4">
    <w:name w:val="Technical 4"/>
    <w:rsid w:val="00100623"/>
    <w:rPr>
      <w:rFonts w:ascii="Times New Roman" w:hAnsi="Times New Roman"/>
      <w:b/>
      <w:sz w:val="24"/>
    </w:rPr>
  </w:style>
  <w:style w:type="paragraph" w:customStyle="1" w:styleId="1">
    <w:name w:val="_1"/>
    <w:basedOn w:val="Normal"/>
    <w:rsid w:val="00100623"/>
    <w:pPr>
      <w:widowControl w:val="0"/>
      <w:spacing w:after="0" w:line="240" w:lineRule="auto"/>
      <w:ind w:left="720" w:hanging="300"/>
    </w:pPr>
    <w:rPr>
      <w:rFonts w:ascii="Garamond" w:eastAsia="Times New Roman" w:hAnsi="Garamond" w:cs="Times New Roman"/>
      <w:snapToGrid w:val="0"/>
      <w:sz w:val="24"/>
      <w:szCs w:val="20"/>
      <w:lang w:val="en-US"/>
    </w:rPr>
  </w:style>
  <w:style w:type="paragraph" w:customStyle="1" w:styleId="BusinessUnit">
    <w:name w:val="BusinessUnit"/>
    <w:next w:val="Normal"/>
    <w:rsid w:val="00100623"/>
    <w:pPr>
      <w:tabs>
        <w:tab w:val="left" w:pos="851"/>
      </w:tabs>
      <w:spacing w:after="0" w:line="240" w:lineRule="atLeast"/>
    </w:pPr>
    <w:rPr>
      <w:rFonts w:ascii="Arial" w:eastAsia="Times New Roman" w:hAnsi="Arial" w:cs="Times New Roman"/>
      <w:b/>
      <w:sz w:val="20"/>
      <w:szCs w:val="20"/>
    </w:rPr>
  </w:style>
  <w:style w:type="paragraph" w:customStyle="1" w:styleId="Casestudybulleted">
    <w:name w:val="Case study bulleted"/>
    <w:basedOn w:val="Normal"/>
    <w:rsid w:val="00100623"/>
    <w:pPr>
      <w:numPr>
        <w:numId w:val="5"/>
      </w:numPr>
      <w:spacing w:after="0" w:line="240" w:lineRule="auto"/>
    </w:pPr>
    <w:rPr>
      <w:rFonts w:ascii="Garamond" w:eastAsia="Times New Roman" w:hAnsi="Garamond" w:cs="Times New Roman"/>
      <w:sz w:val="24"/>
      <w:szCs w:val="20"/>
    </w:rPr>
  </w:style>
  <w:style w:type="paragraph" w:styleId="List2">
    <w:name w:val="List 2"/>
    <w:basedOn w:val="Normal"/>
    <w:rsid w:val="00100623"/>
    <w:pPr>
      <w:spacing w:before="120" w:after="120" w:line="240" w:lineRule="auto"/>
      <w:ind w:left="720" w:hanging="360"/>
    </w:pPr>
    <w:rPr>
      <w:rFonts w:ascii="Times New Roman" w:eastAsia="Times New Roman" w:hAnsi="Times New Roman" w:cs="Times New Roman"/>
      <w:szCs w:val="20"/>
      <w:lang w:eastAsia="en-GB"/>
    </w:rPr>
  </w:style>
  <w:style w:type="paragraph" w:customStyle="1" w:styleId="Single">
    <w:name w:val="Single"/>
    <w:basedOn w:val="Normal"/>
    <w:rsid w:val="00100623"/>
    <w:pPr>
      <w:spacing w:after="0" w:line="300" w:lineRule="atLeast"/>
    </w:pPr>
    <w:rPr>
      <w:rFonts w:ascii="Garamond" w:eastAsia="Times New Roman" w:hAnsi="Garamond" w:cs="Times New Roman"/>
      <w:szCs w:val="20"/>
    </w:rPr>
  </w:style>
  <w:style w:type="paragraph" w:customStyle="1" w:styleId="Default">
    <w:name w:val="Default"/>
    <w:rsid w:val="0010062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handwritelc">
    <w:name w:val="handwritelc"/>
    <w:basedOn w:val="Normal"/>
    <w:rsid w:val="00100623"/>
    <w:pPr>
      <w:widowControl w:val="0"/>
      <w:spacing w:after="0" w:line="240" w:lineRule="auto"/>
    </w:pPr>
    <w:rPr>
      <w:rFonts w:ascii="Comic Sans MS" w:eastAsia="Times New Roman" w:hAnsi="Comic Sans MS" w:cs="Times New Roman"/>
      <w:snapToGrid w:val="0"/>
      <w:color w:val="0000FF"/>
      <w:sz w:val="20"/>
      <w:szCs w:val="20"/>
    </w:rPr>
  </w:style>
  <w:style w:type="paragraph" w:customStyle="1" w:styleId="Tablenumbered">
    <w:name w:val="Table numbered"/>
    <w:basedOn w:val="Normal"/>
    <w:rsid w:val="00100623"/>
    <w:pPr>
      <w:tabs>
        <w:tab w:val="num" w:pos="360"/>
      </w:tabs>
      <w:spacing w:before="60" w:after="60" w:line="240" w:lineRule="auto"/>
      <w:ind w:left="360" w:hanging="360"/>
      <w:jc w:val="both"/>
    </w:pPr>
    <w:rPr>
      <w:rFonts w:eastAsia="Times New Roman" w:cs="Times New Roman"/>
      <w:sz w:val="20"/>
      <w:szCs w:val="20"/>
    </w:rPr>
  </w:style>
  <w:style w:type="paragraph" w:customStyle="1" w:styleId="SingleLine">
    <w:name w:val="Single Line"/>
    <w:basedOn w:val="Normal"/>
    <w:rsid w:val="00100623"/>
    <w:pPr>
      <w:tabs>
        <w:tab w:val="left" w:pos="-720"/>
      </w:tabs>
      <w:suppressAutoHyphens/>
      <w:spacing w:after="0" w:line="240" w:lineRule="auto"/>
      <w:jc w:val="both"/>
    </w:pPr>
    <w:rPr>
      <w:rFonts w:ascii="Times New Roman" w:eastAsia="Times New Roman" w:hAnsi="Times New Roman" w:cs="Times New Roman"/>
      <w:spacing w:val="-3"/>
      <w:sz w:val="24"/>
      <w:szCs w:val="20"/>
    </w:rPr>
  </w:style>
  <w:style w:type="paragraph" w:styleId="ListNumber">
    <w:name w:val="List Number"/>
    <w:basedOn w:val="Normal"/>
    <w:rsid w:val="00100623"/>
    <w:pPr>
      <w:tabs>
        <w:tab w:val="num" w:pos="567"/>
      </w:tabs>
      <w:spacing w:after="0" w:line="240" w:lineRule="auto"/>
    </w:pPr>
    <w:rPr>
      <w:rFonts w:ascii="Garamond" w:eastAsia="Times New Roman" w:hAnsi="Garamond" w:cs="Times New Roman"/>
      <w:sz w:val="24"/>
      <w:szCs w:val="20"/>
    </w:rPr>
  </w:style>
  <w:style w:type="paragraph" w:styleId="ListNumber2">
    <w:name w:val="List Number 2"/>
    <w:basedOn w:val="Normal"/>
    <w:link w:val="ListNumber2Char"/>
    <w:rsid w:val="00100623"/>
    <w:pPr>
      <w:tabs>
        <w:tab w:val="num" w:pos="567"/>
      </w:tabs>
      <w:spacing w:after="0" w:line="240" w:lineRule="auto"/>
      <w:ind w:left="567" w:hanging="567"/>
    </w:pPr>
    <w:rPr>
      <w:rFonts w:ascii="Garamond" w:eastAsia="Times New Roman" w:hAnsi="Garamond" w:cs="Times New Roman"/>
      <w:sz w:val="24"/>
      <w:szCs w:val="20"/>
    </w:rPr>
  </w:style>
  <w:style w:type="paragraph" w:styleId="ListNumber3">
    <w:name w:val="List Number 3"/>
    <w:basedOn w:val="Normal"/>
    <w:rsid w:val="00100623"/>
    <w:pPr>
      <w:numPr>
        <w:ilvl w:val="2"/>
        <w:numId w:val="7"/>
      </w:numPr>
      <w:spacing w:before="120" w:after="120" w:line="240" w:lineRule="auto"/>
    </w:pPr>
    <w:rPr>
      <w:rFonts w:eastAsia="Times New Roman" w:cs="Times New Roman"/>
      <w:sz w:val="24"/>
      <w:szCs w:val="20"/>
    </w:rPr>
  </w:style>
  <w:style w:type="paragraph" w:styleId="ListBullet">
    <w:name w:val="List Bullet"/>
    <w:basedOn w:val="Normal"/>
    <w:rsid w:val="00100623"/>
    <w:pPr>
      <w:numPr>
        <w:numId w:val="6"/>
      </w:numPr>
      <w:spacing w:before="120" w:after="120" w:line="240" w:lineRule="auto"/>
    </w:pPr>
    <w:rPr>
      <w:rFonts w:eastAsia="Times New Roman" w:cs="Times New Roman"/>
      <w:szCs w:val="20"/>
      <w:lang w:eastAsia="en-GB"/>
    </w:rPr>
  </w:style>
  <w:style w:type="paragraph" w:customStyle="1" w:styleId="Title1">
    <w:name w:val="Title 1"/>
    <w:basedOn w:val="Title"/>
    <w:rsid w:val="00100623"/>
    <w:pPr>
      <w:spacing w:line="440" w:lineRule="atLeast"/>
      <w:jc w:val="left"/>
    </w:pPr>
    <w:rPr>
      <w:b w:val="0"/>
      <w:sz w:val="32"/>
      <w:lang w:val="x-none" w:eastAsia="en-GB"/>
    </w:rPr>
  </w:style>
  <w:style w:type="paragraph" w:customStyle="1" w:styleId="Bullet">
    <w:name w:val="Bullet"/>
    <w:basedOn w:val="Normal"/>
    <w:rsid w:val="00100623"/>
    <w:pPr>
      <w:numPr>
        <w:numId w:val="8"/>
      </w:numPr>
      <w:tabs>
        <w:tab w:val="clear" w:pos="1437"/>
        <w:tab w:val="num" w:pos="851"/>
      </w:tabs>
      <w:spacing w:after="120" w:line="264" w:lineRule="auto"/>
      <w:ind w:left="851" w:hanging="283"/>
      <w:jc w:val="both"/>
    </w:pPr>
    <w:rPr>
      <w:rFonts w:eastAsia="Times New Roman" w:cs="Times New Roman"/>
      <w:sz w:val="20"/>
      <w:szCs w:val="20"/>
      <w:lang w:eastAsia="en-GB"/>
    </w:rPr>
  </w:style>
  <w:style w:type="paragraph" w:customStyle="1" w:styleId="ClauseLevel1">
    <w:name w:val="ClauseLevel1"/>
    <w:rsid w:val="00100623"/>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ClauseLevel1Heading">
    <w:name w:val="ClauseLevel1Heading"/>
    <w:rsid w:val="00100623"/>
    <w:pPr>
      <w:widowControl w:val="0"/>
      <w:autoSpaceDE w:val="0"/>
      <w:autoSpaceDN w:val="0"/>
      <w:adjustRightInd w:val="0"/>
      <w:spacing w:after="0" w:line="360" w:lineRule="auto"/>
    </w:pPr>
    <w:rPr>
      <w:rFonts w:ascii="Arial" w:eastAsia="Times New Roman" w:hAnsi="Arial" w:cs="Arial"/>
      <w:b/>
      <w:bCs/>
      <w:color w:val="000000"/>
      <w:sz w:val="20"/>
      <w:szCs w:val="20"/>
      <w:lang w:val="en-US"/>
    </w:rPr>
  </w:style>
  <w:style w:type="paragraph" w:customStyle="1" w:styleId="ClauseLevel1Continued">
    <w:name w:val="ClauseLevel1Continued"/>
    <w:rsid w:val="00100623"/>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ClauseLevel2">
    <w:name w:val="ClauseLevel2"/>
    <w:rsid w:val="00100623"/>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ClauseLevel3">
    <w:name w:val="ClauseLevel3"/>
    <w:rsid w:val="00100623"/>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styleId="Revision">
    <w:name w:val="Revision"/>
    <w:hidden/>
    <w:rsid w:val="00100623"/>
    <w:pPr>
      <w:spacing w:after="0" w:line="240" w:lineRule="auto"/>
    </w:pPr>
    <w:rPr>
      <w:rFonts w:ascii="Times New Roman" w:eastAsia="Times New Roman" w:hAnsi="Times New Roman" w:cs="Times New Roman"/>
      <w:sz w:val="24"/>
      <w:szCs w:val="24"/>
    </w:rPr>
  </w:style>
  <w:style w:type="paragraph" w:customStyle="1" w:styleId="normal1">
    <w:name w:val="normal1"/>
    <w:basedOn w:val="Normal"/>
    <w:rsid w:val="00100623"/>
    <w:pPr>
      <w:tabs>
        <w:tab w:val="left" w:pos="-720"/>
      </w:tabs>
      <w:suppressAutoHyphens/>
      <w:spacing w:after="240" w:line="240" w:lineRule="auto"/>
      <w:ind w:left="1080"/>
      <w:jc w:val="both"/>
    </w:pPr>
    <w:rPr>
      <w:rFonts w:ascii="Times New Roman" w:eastAsia="Times New Roman" w:hAnsi="Times New Roman" w:cs="Times New Roman"/>
      <w:spacing w:val="-3"/>
      <w:sz w:val="24"/>
      <w:szCs w:val="20"/>
    </w:rPr>
  </w:style>
  <w:style w:type="paragraph" w:customStyle="1" w:styleId="Temp">
    <w:name w:val="Temp"/>
    <w:basedOn w:val="Normal"/>
    <w:rsid w:val="00100623"/>
    <w:pPr>
      <w:tabs>
        <w:tab w:val="left" w:pos="-720"/>
      </w:tabs>
      <w:suppressAutoHyphens/>
      <w:spacing w:after="240" w:line="240" w:lineRule="auto"/>
      <w:ind w:left="720" w:hanging="720"/>
      <w:jc w:val="both"/>
    </w:pPr>
    <w:rPr>
      <w:rFonts w:ascii="Times New Roman" w:eastAsia="Times New Roman" w:hAnsi="Times New Roman" w:cs="Times New Roman"/>
      <w:spacing w:val="-3"/>
      <w:sz w:val="24"/>
      <w:szCs w:val="20"/>
    </w:rPr>
  </w:style>
  <w:style w:type="paragraph" w:customStyle="1" w:styleId="Style">
    <w:name w:val="Style"/>
    <w:basedOn w:val="Normal"/>
    <w:rsid w:val="00100623"/>
    <w:pPr>
      <w:widowControl w:val="0"/>
      <w:spacing w:after="0" w:line="240" w:lineRule="auto"/>
      <w:ind w:left="3456" w:hanging="864"/>
    </w:pPr>
    <w:rPr>
      <w:rFonts w:ascii="Times New Roman" w:eastAsia="Times New Roman" w:hAnsi="Times New Roman" w:cs="Times New Roman"/>
      <w:snapToGrid w:val="0"/>
      <w:sz w:val="24"/>
      <w:szCs w:val="20"/>
      <w:lang w:val="en-US"/>
    </w:rPr>
  </w:style>
  <w:style w:type="paragraph" w:customStyle="1" w:styleId="Title2">
    <w:name w:val="Title2"/>
    <w:basedOn w:val="Heading1"/>
    <w:rsid w:val="00100623"/>
    <w:pPr>
      <w:keepLines w:val="0"/>
      <w:numPr>
        <w:numId w:val="0"/>
      </w:numPr>
      <w:tabs>
        <w:tab w:val="left" w:pos="2552"/>
      </w:tabs>
      <w:spacing w:before="0" w:line="440" w:lineRule="atLeast"/>
    </w:pPr>
    <w:rPr>
      <w:rFonts w:ascii="Arial" w:eastAsia="Times New Roman" w:hAnsi="Arial" w:cs="Times New Roman"/>
      <w:color w:val="auto"/>
      <w:szCs w:val="20"/>
    </w:rPr>
  </w:style>
  <w:style w:type="paragraph" w:styleId="NormalIndent">
    <w:name w:val="Normal Indent"/>
    <w:basedOn w:val="Normal"/>
    <w:rsid w:val="00100623"/>
    <w:pPr>
      <w:widowControl w:val="0"/>
      <w:spacing w:after="0" w:line="240" w:lineRule="auto"/>
      <w:ind w:left="720"/>
    </w:pPr>
    <w:rPr>
      <w:rFonts w:eastAsia="Times New Roman" w:cs="Times New Roman"/>
      <w:snapToGrid w:val="0"/>
      <w:sz w:val="24"/>
      <w:szCs w:val="20"/>
      <w:lang w:val="en-US"/>
    </w:rPr>
  </w:style>
  <w:style w:type="paragraph" w:customStyle="1" w:styleId="TxBrt11">
    <w:name w:val="TxBr_t11"/>
    <w:basedOn w:val="Normal"/>
    <w:rsid w:val="00100623"/>
    <w:pPr>
      <w:spacing w:after="0" w:line="240" w:lineRule="atLeast"/>
    </w:pPr>
    <w:rPr>
      <w:rFonts w:ascii="Times New Roman" w:eastAsia="Times New Roman" w:hAnsi="Times New Roman" w:cs="Times New Roman"/>
      <w:sz w:val="24"/>
      <w:szCs w:val="20"/>
    </w:rPr>
  </w:style>
  <w:style w:type="character" w:styleId="Strong">
    <w:name w:val="Strong"/>
    <w:qFormat/>
    <w:rsid w:val="00100623"/>
    <w:rPr>
      <w:b/>
      <w:bCs/>
    </w:rPr>
  </w:style>
  <w:style w:type="paragraph" w:customStyle="1" w:styleId="Agree">
    <w:name w:val="Agree"/>
    <w:basedOn w:val="Normal"/>
    <w:rsid w:val="00100623"/>
    <w:pPr>
      <w:tabs>
        <w:tab w:val="left" w:pos="907"/>
        <w:tab w:val="left" w:pos="1800"/>
        <w:tab w:val="left" w:pos="2794"/>
        <w:tab w:val="left" w:pos="3686"/>
        <w:tab w:val="left" w:pos="4594"/>
      </w:tabs>
      <w:spacing w:after="0" w:line="360" w:lineRule="auto"/>
      <w:jc w:val="both"/>
    </w:pPr>
    <w:rPr>
      <w:rFonts w:ascii="Times New Roman" w:eastAsia="Times New Roman" w:hAnsi="Times New Roman" w:cs="Times New Roman"/>
      <w:sz w:val="24"/>
      <w:szCs w:val="20"/>
    </w:rPr>
  </w:style>
  <w:style w:type="paragraph" w:customStyle="1" w:styleId="Char">
    <w:name w:val="Char"/>
    <w:basedOn w:val="Normal"/>
    <w:rsid w:val="00100623"/>
    <w:pPr>
      <w:spacing w:before="120" w:after="120" w:line="240" w:lineRule="auto"/>
      <w:jc w:val="both"/>
    </w:pPr>
    <w:rPr>
      <w:rFonts w:eastAsia="SimSun" w:cs="Times New Roman"/>
      <w:sz w:val="20"/>
      <w:szCs w:val="20"/>
      <w:lang w:eastAsia="zh-CN"/>
    </w:rPr>
  </w:style>
  <w:style w:type="paragraph" w:customStyle="1" w:styleId="DefaultText">
    <w:name w:val="Default Text"/>
    <w:basedOn w:val="Normal"/>
    <w:link w:val="DefaultTextChar"/>
    <w:rsid w:val="00100623"/>
    <w:pPr>
      <w:overflowPunct w:val="0"/>
      <w:autoSpaceDE w:val="0"/>
      <w:autoSpaceDN w:val="0"/>
      <w:adjustRightInd w:val="0"/>
      <w:spacing w:after="0" w:line="240" w:lineRule="auto"/>
      <w:textAlignment w:val="baseline"/>
    </w:pPr>
    <w:rPr>
      <w:rFonts w:eastAsia="Times New Roman" w:cs="Times New Roman"/>
      <w:szCs w:val="20"/>
    </w:rPr>
  </w:style>
  <w:style w:type="character" w:customStyle="1" w:styleId="DefaultTextChar">
    <w:name w:val="Default Text Char"/>
    <w:link w:val="DefaultText"/>
    <w:rsid w:val="00100623"/>
    <w:rPr>
      <w:rFonts w:ascii="Arial" w:eastAsia="Times New Roman" w:hAnsi="Arial" w:cs="Times New Roman"/>
      <w:szCs w:val="20"/>
    </w:rPr>
  </w:style>
  <w:style w:type="character" w:customStyle="1" w:styleId="ListNumber2Char">
    <w:name w:val="List Number 2 Char"/>
    <w:link w:val="ListNumber2"/>
    <w:rsid w:val="00100623"/>
    <w:rPr>
      <w:rFonts w:ascii="Garamond" w:eastAsia="Times New Roman" w:hAnsi="Garamond" w:cs="Times New Roman"/>
      <w:sz w:val="24"/>
      <w:szCs w:val="20"/>
    </w:rPr>
  </w:style>
  <w:style w:type="table" w:customStyle="1" w:styleId="TableNormal1">
    <w:name w:val="Table Normal1"/>
    <w:uiPriority w:val="2"/>
    <w:semiHidden/>
    <w:unhideWhenUsed/>
    <w:qFormat/>
    <w:rsid w:val="0010062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0623"/>
    <w:pPr>
      <w:widowControl w:val="0"/>
      <w:spacing w:after="0" w:line="240" w:lineRule="auto"/>
    </w:pPr>
    <w:rPr>
      <w:rFonts w:ascii="Calibri" w:eastAsia="Calibri" w:hAnsi="Calibri" w:cs="Times New Roman"/>
      <w:lang w:val="en-US"/>
    </w:rPr>
  </w:style>
  <w:style w:type="table" w:customStyle="1" w:styleId="TableNormal11">
    <w:name w:val="Table Normal11"/>
    <w:uiPriority w:val="2"/>
    <w:semiHidden/>
    <w:unhideWhenUsed/>
    <w:qFormat/>
    <w:rsid w:val="0010062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1">
    <w:name w:val="No List11"/>
    <w:next w:val="NoList"/>
    <w:uiPriority w:val="99"/>
    <w:semiHidden/>
    <w:unhideWhenUsed/>
    <w:rsid w:val="00100623"/>
  </w:style>
  <w:style w:type="numbering" w:customStyle="1" w:styleId="WWOutlineListStyle1">
    <w:name w:val="WW_OutlineListStyle_1"/>
    <w:basedOn w:val="NoList"/>
    <w:rsid w:val="00100623"/>
    <w:pPr>
      <w:numPr>
        <w:numId w:val="14"/>
      </w:numPr>
    </w:pPr>
  </w:style>
  <w:style w:type="character" w:customStyle="1" w:styleId="FootnoteTextChar1">
    <w:name w:val="Footnote Text Char1"/>
    <w:link w:val="FootnoteText"/>
    <w:rsid w:val="00100623"/>
    <w:rPr>
      <w:rFonts w:ascii="Times New Roman" w:eastAsia="Times New Roman" w:hAnsi="Times New Roman" w:cs="Times New Roman"/>
      <w:sz w:val="20"/>
      <w:szCs w:val="20"/>
    </w:rPr>
  </w:style>
  <w:style w:type="character" w:customStyle="1" w:styleId="ClosingChar1">
    <w:name w:val="Closing Char1"/>
    <w:link w:val="Closing"/>
    <w:rsid w:val="00100623"/>
    <w:rPr>
      <w:rFonts w:ascii="Arial" w:eastAsia="Times New Roman" w:hAnsi="Arial" w:cs="Times New Roman"/>
      <w:szCs w:val="20"/>
    </w:rPr>
  </w:style>
  <w:style w:type="character" w:customStyle="1" w:styleId="DocumentMapChar1">
    <w:name w:val="Document Map Char1"/>
    <w:rsid w:val="00100623"/>
    <w:rPr>
      <w:rFonts w:ascii="Tahoma" w:eastAsia="Times New Roman" w:hAnsi="Tahoma" w:cs="Times New Roman"/>
      <w:color w:val="auto"/>
      <w:sz w:val="24"/>
      <w:shd w:val="clear" w:color="auto" w:fill="000080"/>
      <w:lang w:val="en-US" w:eastAsia="en-US"/>
    </w:rPr>
  </w:style>
  <w:style w:type="numbering" w:customStyle="1" w:styleId="WWOutlineListStyle">
    <w:name w:val="WW_OutlineListStyle"/>
    <w:basedOn w:val="NoList"/>
    <w:rsid w:val="00100623"/>
    <w:pPr>
      <w:numPr>
        <w:numId w:val="15"/>
      </w:numPr>
    </w:pPr>
  </w:style>
  <w:style w:type="numbering" w:customStyle="1" w:styleId="LFO9">
    <w:name w:val="LFO9"/>
    <w:basedOn w:val="NoList"/>
    <w:rsid w:val="00100623"/>
    <w:pPr>
      <w:numPr>
        <w:numId w:val="16"/>
      </w:numPr>
    </w:pPr>
  </w:style>
  <w:style w:type="numbering" w:customStyle="1" w:styleId="LFO10">
    <w:name w:val="LFO10"/>
    <w:basedOn w:val="NoList"/>
    <w:rsid w:val="00100623"/>
    <w:pPr>
      <w:numPr>
        <w:numId w:val="17"/>
      </w:numPr>
    </w:pPr>
  </w:style>
  <w:style w:type="numbering" w:customStyle="1" w:styleId="LFO11">
    <w:name w:val="LFO11"/>
    <w:basedOn w:val="NoList"/>
    <w:rsid w:val="00100623"/>
    <w:pPr>
      <w:numPr>
        <w:numId w:val="18"/>
      </w:numPr>
    </w:pPr>
  </w:style>
  <w:style w:type="numbering" w:customStyle="1" w:styleId="LFO12">
    <w:name w:val="LFO12"/>
    <w:basedOn w:val="NoList"/>
    <w:rsid w:val="00100623"/>
    <w:pPr>
      <w:numPr>
        <w:numId w:val="19"/>
      </w:numPr>
    </w:pPr>
  </w:style>
  <w:style w:type="numbering" w:customStyle="1" w:styleId="LFO13">
    <w:name w:val="LFO13"/>
    <w:basedOn w:val="NoList"/>
    <w:rsid w:val="00100623"/>
    <w:pPr>
      <w:numPr>
        <w:numId w:val="20"/>
      </w:numPr>
    </w:pPr>
  </w:style>
  <w:style w:type="numbering" w:customStyle="1" w:styleId="WWOutlineListStyle110">
    <w:name w:val="WW_OutlineListStyle_11"/>
    <w:basedOn w:val="NoList"/>
    <w:rsid w:val="00100623"/>
  </w:style>
  <w:style w:type="numbering" w:customStyle="1" w:styleId="WWOutlineListStyle10">
    <w:name w:val="WW_OutlineListStyle1"/>
    <w:basedOn w:val="NoList"/>
    <w:rsid w:val="00100623"/>
  </w:style>
  <w:style w:type="numbering" w:customStyle="1" w:styleId="LFO91">
    <w:name w:val="LFO91"/>
    <w:basedOn w:val="NoList"/>
    <w:rsid w:val="00100623"/>
  </w:style>
  <w:style w:type="numbering" w:customStyle="1" w:styleId="LFO101">
    <w:name w:val="LFO101"/>
    <w:basedOn w:val="NoList"/>
    <w:rsid w:val="00100623"/>
  </w:style>
  <w:style w:type="numbering" w:customStyle="1" w:styleId="LFO111">
    <w:name w:val="LFO111"/>
    <w:basedOn w:val="NoList"/>
    <w:rsid w:val="00100623"/>
  </w:style>
  <w:style w:type="numbering" w:customStyle="1" w:styleId="LFO121">
    <w:name w:val="LFO121"/>
    <w:basedOn w:val="NoList"/>
    <w:rsid w:val="00100623"/>
  </w:style>
  <w:style w:type="numbering" w:customStyle="1" w:styleId="LFO131">
    <w:name w:val="LFO131"/>
    <w:basedOn w:val="NoList"/>
    <w:rsid w:val="00100623"/>
  </w:style>
  <w:style w:type="numbering" w:customStyle="1" w:styleId="NoList2">
    <w:name w:val="No List2"/>
    <w:next w:val="NoList"/>
    <w:semiHidden/>
    <w:unhideWhenUsed/>
    <w:rsid w:val="00100623"/>
  </w:style>
  <w:style w:type="numbering" w:customStyle="1" w:styleId="NoList12">
    <w:name w:val="No List12"/>
    <w:next w:val="NoList"/>
    <w:uiPriority w:val="99"/>
    <w:semiHidden/>
    <w:unhideWhenUsed/>
    <w:rsid w:val="00100623"/>
  </w:style>
  <w:style w:type="numbering" w:customStyle="1" w:styleId="WWOutlineListStyle12">
    <w:name w:val="WW_OutlineListStyle_12"/>
    <w:basedOn w:val="NoList"/>
    <w:rsid w:val="00100623"/>
  </w:style>
  <w:style w:type="numbering" w:customStyle="1" w:styleId="WWOutlineListStyle2">
    <w:name w:val="WW_OutlineListStyle2"/>
    <w:basedOn w:val="NoList"/>
    <w:rsid w:val="00100623"/>
  </w:style>
  <w:style w:type="numbering" w:customStyle="1" w:styleId="LFO92">
    <w:name w:val="LFO92"/>
    <w:basedOn w:val="NoList"/>
    <w:rsid w:val="00100623"/>
  </w:style>
  <w:style w:type="numbering" w:customStyle="1" w:styleId="LFO102">
    <w:name w:val="LFO102"/>
    <w:basedOn w:val="NoList"/>
    <w:rsid w:val="00100623"/>
  </w:style>
  <w:style w:type="numbering" w:customStyle="1" w:styleId="LFO112">
    <w:name w:val="LFO112"/>
    <w:basedOn w:val="NoList"/>
    <w:rsid w:val="00100623"/>
  </w:style>
  <w:style w:type="numbering" w:customStyle="1" w:styleId="LFO122">
    <w:name w:val="LFO122"/>
    <w:basedOn w:val="NoList"/>
    <w:rsid w:val="00100623"/>
  </w:style>
  <w:style w:type="numbering" w:customStyle="1" w:styleId="LFO132">
    <w:name w:val="LFO132"/>
    <w:basedOn w:val="NoList"/>
    <w:rsid w:val="00100623"/>
  </w:style>
  <w:style w:type="numbering" w:customStyle="1" w:styleId="WWOutlineListStyle111">
    <w:name w:val="WW_OutlineListStyle_111"/>
    <w:basedOn w:val="NoList"/>
    <w:rsid w:val="00100623"/>
    <w:pPr>
      <w:numPr>
        <w:numId w:val="9"/>
      </w:numPr>
    </w:pPr>
  </w:style>
  <w:style w:type="numbering" w:customStyle="1" w:styleId="WWOutlineListStyle11">
    <w:name w:val="WW_OutlineListStyle11"/>
    <w:basedOn w:val="NoList"/>
    <w:rsid w:val="00100623"/>
    <w:pPr>
      <w:numPr>
        <w:numId w:val="10"/>
      </w:numPr>
    </w:pPr>
  </w:style>
  <w:style w:type="numbering" w:customStyle="1" w:styleId="LFO911">
    <w:name w:val="LFO911"/>
    <w:basedOn w:val="NoList"/>
    <w:rsid w:val="00100623"/>
    <w:pPr>
      <w:numPr>
        <w:numId w:val="11"/>
      </w:numPr>
    </w:pPr>
  </w:style>
  <w:style w:type="numbering" w:customStyle="1" w:styleId="LFO1011">
    <w:name w:val="LFO1011"/>
    <w:basedOn w:val="NoList"/>
    <w:rsid w:val="00100623"/>
    <w:pPr>
      <w:numPr>
        <w:numId w:val="12"/>
      </w:numPr>
    </w:pPr>
  </w:style>
  <w:style w:type="numbering" w:customStyle="1" w:styleId="LFO1111">
    <w:name w:val="LFO1111"/>
    <w:basedOn w:val="NoList"/>
    <w:rsid w:val="00100623"/>
    <w:pPr>
      <w:numPr>
        <w:numId w:val="23"/>
      </w:numPr>
    </w:pPr>
  </w:style>
  <w:style w:type="numbering" w:customStyle="1" w:styleId="LFO1211">
    <w:name w:val="LFO1211"/>
    <w:basedOn w:val="NoList"/>
    <w:rsid w:val="00100623"/>
    <w:pPr>
      <w:numPr>
        <w:numId w:val="22"/>
      </w:numPr>
    </w:pPr>
  </w:style>
  <w:style w:type="numbering" w:customStyle="1" w:styleId="LFO1311">
    <w:name w:val="LFO1311"/>
    <w:basedOn w:val="NoList"/>
    <w:rsid w:val="00100623"/>
    <w:pPr>
      <w:numPr>
        <w:numId w:val="13"/>
      </w:numPr>
    </w:pPr>
  </w:style>
  <w:style w:type="character" w:customStyle="1" w:styleId="Heading1Char1">
    <w:name w:val="Heading 1 Char1"/>
    <w:aliases w:val="Level 1 Char1,Numbered - 1 Char1,Paragraph Char1,Section Char1,Section Heading Char1,Lev 1 Char1,AITS 1 Char1,AITS Main Heading Char1,CBC Heading 1 Char1,Lev 11 Char1,Numbered - 11 Char1,Lev 12 Char1,Numbered - 12 Char1,Lev 13 Char1"/>
    <w:rsid w:val="00100623"/>
    <w:rPr>
      <w:rFonts w:ascii="Calibri Light" w:eastAsia="Times New Roman" w:hAnsi="Calibri Light" w:cs="Times New Roman"/>
      <w:color w:val="2E74B5"/>
      <w:sz w:val="32"/>
      <w:szCs w:val="32"/>
    </w:rPr>
  </w:style>
  <w:style w:type="character" w:customStyle="1" w:styleId="Heading2Char1">
    <w:name w:val="Heading 2 Char1"/>
    <w:aliases w:val="KJL:1st Level Char1,Reset numbering Char1,PARA2 Char1,S Heading Char1,S Heading 2 Char1,h2 Char1,Numbered - 2 Char1,1.1.1 heading Char1,m Char1,Body Text (Reset numbering) Char1,H2 Char1,TF-Overskrit 2 Char1,h2 main heading Char1,L2 Char"/>
    <w:semiHidden/>
    <w:rsid w:val="00100623"/>
    <w:rPr>
      <w:rFonts w:ascii="Calibri Light" w:eastAsia="Times New Roman" w:hAnsi="Calibri Light" w:cs="Times New Roman"/>
      <w:color w:val="2E74B5"/>
      <w:sz w:val="26"/>
      <w:szCs w:val="26"/>
    </w:rPr>
  </w:style>
  <w:style w:type="character" w:customStyle="1" w:styleId="Heading3Char1">
    <w:name w:val="Heading 3 Char1"/>
    <w:aliases w:val="Level 1 - 1 Char1,Minor heading Char1,Underrubrik2 Char1,h3 Char1,Level 3 Char1,Minor1 Char1,Para Heading 3 Char1,Para Heading 31 Char1,h31 Char1,Minor Char1,H3 Char1,H31 Char1,H32 Char1,H33 Char1,H311 Char1,(Alt+3) Char1,h32 Char1"/>
    <w:semiHidden/>
    <w:rsid w:val="00100623"/>
    <w:rPr>
      <w:rFonts w:ascii="Calibri Light" w:eastAsia="Times New Roman" w:hAnsi="Calibri Light" w:cs="Times New Roman"/>
      <w:color w:val="1F4D78"/>
      <w:sz w:val="24"/>
      <w:szCs w:val="24"/>
    </w:rPr>
  </w:style>
  <w:style w:type="character" w:customStyle="1" w:styleId="Heading4Char1">
    <w:name w:val="Heading 4 Char1"/>
    <w:aliases w:val="Numbered - 4 Char1,Te Char1,(i) Char1,Level 2 - a Char1,Sub-Minor Char1,H4 Char1,h4 Char1,14 Char1,l4 Char1,4 Char1,141 Char1,h41 Char1,l41 Char1,41 Char1,142 Char1,h42 Char1,l42 Char1,h43 Char1,a. Char1,Map Title Char1,42 Char1,¶ Char1"/>
    <w:semiHidden/>
    <w:rsid w:val="00100623"/>
    <w:rPr>
      <w:rFonts w:ascii="Calibri Light" w:eastAsia="Times New Roman" w:hAnsi="Calibri Light" w:cs="Times New Roman"/>
      <w:i/>
      <w:iCs/>
      <w:color w:val="2E74B5"/>
      <w:sz w:val="24"/>
      <w:szCs w:val="24"/>
    </w:rPr>
  </w:style>
  <w:style w:type="character" w:customStyle="1" w:styleId="Heading8Char1">
    <w:name w:val="Heading 8 Char1"/>
    <w:aliases w:val="Numbered - 8 Char1"/>
    <w:semiHidden/>
    <w:rsid w:val="00100623"/>
    <w:rPr>
      <w:rFonts w:ascii="Calibri Light" w:eastAsia="Times New Roman" w:hAnsi="Calibri Light" w:cs="Times New Roman"/>
      <w:color w:val="272727"/>
      <w:sz w:val="21"/>
      <w:szCs w:val="21"/>
    </w:rPr>
  </w:style>
  <w:style w:type="paragraph" w:customStyle="1" w:styleId="Normal10">
    <w:name w:val="Normal1"/>
    <w:semiHidden/>
    <w:rsid w:val="00100623"/>
    <w:pPr>
      <w:autoSpaceDN w:val="0"/>
      <w:spacing w:after="0" w:line="240" w:lineRule="auto"/>
    </w:pPr>
    <w:rPr>
      <w:rFonts w:ascii="Times New Roman" w:eastAsia="Times New Roman" w:hAnsi="Times New Roman" w:cs="Times New Roman"/>
      <w:color w:val="000000"/>
      <w:sz w:val="24"/>
      <w:szCs w:val="24"/>
    </w:rPr>
  </w:style>
  <w:style w:type="table" w:styleId="PlainTable3">
    <w:name w:val="Plain Table 3"/>
    <w:basedOn w:val="TableNormal"/>
    <w:uiPriority w:val="43"/>
    <w:rsid w:val="00100623"/>
    <w:pPr>
      <w:spacing w:after="0" w:line="240" w:lineRule="auto"/>
    </w:pPr>
    <w:rPr>
      <w:rFonts w:ascii="Times New Roman" w:eastAsia="Times New Roman" w:hAnsi="Times New Roman" w:cs="Times New Roman"/>
      <w:sz w:val="20"/>
      <w:szCs w:val="20"/>
      <w:lang w:val="en-US" w:eastAsia="ja-JP"/>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normaltextrun">
    <w:name w:val="normaltextrun"/>
    <w:basedOn w:val="DefaultParagraphFont"/>
    <w:rsid w:val="00750DDA"/>
  </w:style>
  <w:style w:type="paragraph" w:customStyle="1" w:styleId="paragraph">
    <w:name w:val="paragraph"/>
    <w:basedOn w:val="Normal"/>
    <w:rsid w:val="000026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02610"/>
  </w:style>
  <w:style w:type="paragraph" w:customStyle="1" w:styleId="Bodyclause">
    <w:name w:val="Body  clause"/>
    <w:basedOn w:val="Normal"/>
    <w:next w:val="Heading1"/>
    <w:rsid w:val="00C044EA"/>
    <w:pPr>
      <w:spacing w:before="120" w:after="120" w:line="300" w:lineRule="atLeast"/>
      <w:ind w:left="720"/>
      <w:jc w:val="both"/>
    </w:pPr>
    <w:rPr>
      <w:rFonts w:ascii="Times New Roman" w:eastAsia="Times New Roman" w:hAnsi="Times New Roman" w:cs="Times New Roman"/>
      <w:szCs w:val="20"/>
    </w:rPr>
  </w:style>
  <w:style w:type="paragraph" w:customStyle="1" w:styleId="Bodysubclause">
    <w:name w:val="Body  sub clause"/>
    <w:basedOn w:val="Normal"/>
    <w:rsid w:val="00C044EA"/>
    <w:pPr>
      <w:spacing w:before="240" w:after="120" w:line="300" w:lineRule="atLeast"/>
      <w:ind w:left="720"/>
      <w:jc w:val="both"/>
    </w:pPr>
    <w:rPr>
      <w:rFonts w:ascii="Times New Roman" w:eastAsia="Times New Roman" w:hAnsi="Times New Roman" w:cs="Times New Roman"/>
      <w:szCs w:val="20"/>
    </w:rPr>
  </w:style>
  <w:style w:type="paragraph" w:customStyle="1" w:styleId="Bodypara">
    <w:name w:val="Body para"/>
    <w:basedOn w:val="Normal"/>
    <w:rsid w:val="00C044EA"/>
    <w:pPr>
      <w:spacing w:after="240" w:line="300" w:lineRule="atLeast"/>
      <w:ind w:left="1559"/>
      <w:jc w:val="both"/>
    </w:pPr>
    <w:rPr>
      <w:rFonts w:ascii="Times New Roman" w:eastAsia="Times New Roman" w:hAnsi="Times New Roman" w:cs="Times New Roman"/>
      <w:szCs w:val="20"/>
    </w:rPr>
  </w:style>
  <w:style w:type="paragraph" w:customStyle="1" w:styleId="Bodysubpara">
    <w:name w:val="Body sub para"/>
    <w:basedOn w:val="Normal"/>
    <w:next w:val="Heading3"/>
    <w:rsid w:val="00C044EA"/>
    <w:pPr>
      <w:spacing w:after="120" w:line="300" w:lineRule="atLeast"/>
      <w:ind w:left="2268"/>
      <w:jc w:val="both"/>
    </w:pPr>
    <w:rPr>
      <w:rFonts w:ascii="Times New Roman" w:eastAsia="Times New Roman" w:hAnsi="Times New Roman" w:cs="Times New Roman"/>
      <w:szCs w:val="20"/>
    </w:rPr>
  </w:style>
  <w:style w:type="paragraph" w:customStyle="1" w:styleId="Definitions">
    <w:name w:val="Definitions"/>
    <w:basedOn w:val="Normal"/>
    <w:rsid w:val="00C044EA"/>
    <w:pPr>
      <w:tabs>
        <w:tab w:val="left" w:pos="709"/>
      </w:tabs>
      <w:spacing w:after="120" w:line="300" w:lineRule="atLeast"/>
      <w:ind w:left="720"/>
      <w:jc w:val="both"/>
    </w:pPr>
    <w:rPr>
      <w:rFonts w:ascii="Times New Roman" w:eastAsia="Times New Roman" w:hAnsi="Times New Roman" w:cs="Times New Roman"/>
      <w:szCs w:val="20"/>
    </w:rPr>
  </w:style>
  <w:style w:type="paragraph" w:customStyle="1" w:styleId="Schmainhead">
    <w:name w:val="Sch   main head"/>
    <w:basedOn w:val="Normal"/>
    <w:next w:val="Normal"/>
    <w:autoRedefine/>
    <w:rsid w:val="00C044EA"/>
    <w:pPr>
      <w:keepNext/>
      <w:pageBreakBefore/>
      <w:numPr>
        <w:numId w:val="34"/>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Schparthead">
    <w:name w:val="Sch   part head"/>
    <w:basedOn w:val="Normal"/>
    <w:next w:val="Normal"/>
    <w:rsid w:val="00C044EA"/>
    <w:pPr>
      <w:keepNext/>
      <w:numPr>
        <w:numId w:val="35"/>
      </w:numPr>
      <w:spacing w:before="240" w:after="240" w:line="300" w:lineRule="atLeast"/>
      <w:jc w:val="center"/>
      <w:outlineLvl w:val="0"/>
    </w:pPr>
    <w:rPr>
      <w:rFonts w:ascii="Times New Roman" w:eastAsia="Times New Roman" w:hAnsi="Times New Roman" w:cs="Times New Roman"/>
      <w:b/>
      <w:kern w:val="28"/>
      <w:szCs w:val="20"/>
    </w:rPr>
  </w:style>
  <w:style w:type="paragraph" w:customStyle="1" w:styleId="Sch1styleclause">
    <w:name w:val="Sch  (1style) clause"/>
    <w:basedOn w:val="Normal"/>
    <w:rsid w:val="00C044EA"/>
    <w:pPr>
      <w:numPr>
        <w:numId w:val="33"/>
      </w:numPr>
      <w:spacing w:before="320" w:after="0" w:line="300" w:lineRule="atLeast"/>
      <w:jc w:val="both"/>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rsid w:val="00C044EA"/>
    <w:pPr>
      <w:numPr>
        <w:ilvl w:val="1"/>
        <w:numId w:val="33"/>
      </w:numPr>
      <w:spacing w:before="280" w:after="120" w:line="300" w:lineRule="atLeast"/>
      <w:jc w:val="both"/>
      <w:outlineLvl w:val="1"/>
    </w:pPr>
    <w:rPr>
      <w:rFonts w:ascii="Times New Roman" w:eastAsia="Times New Roman" w:hAnsi="Times New Roman" w:cs="Times New Roman"/>
      <w:color w:val="000000"/>
      <w:szCs w:val="20"/>
    </w:rPr>
  </w:style>
  <w:style w:type="paragraph" w:customStyle="1" w:styleId="Sch1stylepara">
    <w:name w:val="Sch (1style) para"/>
    <w:basedOn w:val="Normal"/>
    <w:rsid w:val="00C044EA"/>
    <w:pPr>
      <w:numPr>
        <w:ilvl w:val="2"/>
        <w:numId w:val="33"/>
      </w:numPr>
      <w:spacing w:after="120" w:line="300" w:lineRule="atLeast"/>
      <w:jc w:val="both"/>
    </w:pPr>
    <w:rPr>
      <w:rFonts w:ascii="Times New Roman" w:eastAsia="Times New Roman" w:hAnsi="Times New Roman" w:cs="Times New Roman"/>
      <w:szCs w:val="20"/>
    </w:rPr>
  </w:style>
  <w:style w:type="paragraph" w:customStyle="1" w:styleId="Sch1stylesubpara">
    <w:name w:val="Sch (1style) sub para"/>
    <w:basedOn w:val="Heading4"/>
    <w:rsid w:val="00C044EA"/>
    <w:pPr>
      <w:keepNext w:val="0"/>
      <w:numPr>
        <w:numId w:val="33"/>
      </w:numPr>
      <w:tabs>
        <w:tab w:val="left" w:pos="2261"/>
      </w:tabs>
      <w:spacing w:after="120" w:line="300" w:lineRule="atLeast"/>
    </w:pPr>
    <w:rPr>
      <w:rFonts w:ascii="Times New Roman" w:eastAsia="Times New Roman" w:hAnsi="Times New Roman" w:cs="Times New Roman"/>
      <w:b w:val="0"/>
      <w:sz w:val="22"/>
      <w:szCs w:val="20"/>
    </w:rPr>
  </w:style>
  <w:style w:type="paragraph" w:customStyle="1" w:styleId="Sch2style1">
    <w:name w:val="Sch (2style)  1"/>
    <w:basedOn w:val="Normal"/>
    <w:rsid w:val="00C044EA"/>
    <w:pPr>
      <w:numPr>
        <w:numId w:val="29"/>
      </w:numPr>
      <w:spacing w:before="280" w:after="120" w:line="300" w:lineRule="exact"/>
      <w:jc w:val="both"/>
    </w:pPr>
    <w:rPr>
      <w:rFonts w:ascii="Times New Roman" w:eastAsia="Times New Roman" w:hAnsi="Times New Roman" w:cs="Times New Roman"/>
      <w:szCs w:val="20"/>
    </w:rPr>
  </w:style>
  <w:style w:type="paragraph" w:customStyle="1" w:styleId="Sch2stylea">
    <w:name w:val="Sch (2style) (a)"/>
    <w:basedOn w:val="Normal"/>
    <w:rsid w:val="00C044EA"/>
    <w:pPr>
      <w:numPr>
        <w:ilvl w:val="1"/>
        <w:numId w:val="29"/>
      </w:numPr>
      <w:spacing w:after="120" w:line="300" w:lineRule="exact"/>
      <w:jc w:val="both"/>
    </w:pPr>
    <w:rPr>
      <w:rFonts w:ascii="Times New Roman" w:eastAsia="Times New Roman" w:hAnsi="Times New Roman" w:cs="Times New Roman"/>
      <w:szCs w:val="20"/>
    </w:rPr>
  </w:style>
  <w:style w:type="paragraph" w:customStyle="1" w:styleId="Sch2stylei">
    <w:name w:val="Sch (2style) (i)"/>
    <w:basedOn w:val="Heading4"/>
    <w:rsid w:val="00C044EA"/>
    <w:pPr>
      <w:keepNext w:val="0"/>
      <w:numPr>
        <w:ilvl w:val="2"/>
        <w:numId w:val="29"/>
      </w:numPr>
      <w:tabs>
        <w:tab w:val="left" w:pos="2268"/>
      </w:tabs>
      <w:spacing w:after="120" w:line="300" w:lineRule="atLeast"/>
    </w:pPr>
    <w:rPr>
      <w:rFonts w:ascii="Times New Roman" w:eastAsia="Times New Roman" w:hAnsi="Times New Roman" w:cs="Times New Roman"/>
      <w:b w:val="0"/>
      <w:noProof/>
      <w:sz w:val="22"/>
      <w:szCs w:val="20"/>
    </w:rPr>
  </w:style>
  <w:style w:type="paragraph" w:customStyle="1" w:styleId="1Parties">
    <w:name w:val="(1) Parties"/>
    <w:basedOn w:val="Normal"/>
    <w:rsid w:val="00C044EA"/>
    <w:pPr>
      <w:numPr>
        <w:numId w:val="30"/>
      </w:numPr>
      <w:spacing w:before="120" w:after="120" w:line="300" w:lineRule="atLeast"/>
      <w:jc w:val="both"/>
    </w:pPr>
    <w:rPr>
      <w:rFonts w:ascii="Times New Roman" w:eastAsia="Times New Roman" w:hAnsi="Times New Roman" w:cs="Times New Roman"/>
      <w:szCs w:val="20"/>
    </w:rPr>
  </w:style>
  <w:style w:type="paragraph" w:customStyle="1" w:styleId="ABackground">
    <w:name w:val="(A) Background"/>
    <w:basedOn w:val="Normal"/>
    <w:rsid w:val="00C044EA"/>
    <w:pPr>
      <w:numPr>
        <w:numId w:val="31"/>
      </w:numPr>
      <w:spacing w:before="120" w:after="120" w:line="300" w:lineRule="atLeast"/>
      <w:jc w:val="both"/>
    </w:pPr>
    <w:rPr>
      <w:rFonts w:ascii="Times New Roman" w:eastAsia="Times New Roman" w:hAnsi="Times New Roman" w:cs="Times New Roman"/>
      <w:szCs w:val="20"/>
    </w:rPr>
  </w:style>
  <w:style w:type="character" w:customStyle="1" w:styleId="Def">
    <w:name w:val="Def"/>
    <w:basedOn w:val="DefaultParagraphFont"/>
    <w:rsid w:val="00C044EA"/>
    <w:rPr>
      <w:b/>
      <w:color w:val="000000"/>
      <w:sz w:val="22"/>
    </w:rPr>
  </w:style>
  <w:style w:type="paragraph" w:customStyle="1" w:styleId="1stIntroHeadings">
    <w:name w:val="1stIntroHeadings"/>
    <w:basedOn w:val="Normal"/>
    <w:next w:val="Normal"/>
    <w:rsid w:val="00C044EA"/>
    <w:pPr>
      <w:tabs>
        <w:tab w:val="left" w:pos="709"/>
      </w:tabs>
      <w:spacing w:before="120" w:after="120" w:line="300" w:lineRule="atLeast"/>
      <w:jc w:val="both"/>
    </w:pPr>
    <w:rPr>
      <w:rFonts w:ascii="Times New Roman" w:eastAsia="Times New Roman" w:hAnsi="Times New Roman" w:cs="Times New Roman"/>
      <w:b/>
      <w:smallCaps/>
      <w:sz w:val="24"/>
      <w:szCs w:val="20"/>
    </w:rPr>
  </w:style>
  <w:style w:type="paragraph" w:customStyle="1" w:styleId="Scha">
    <w:name w:val="Sch a)"/>
    <w:basedOn w:val="Normal"/>
    <w:rsid w:val="00C044EA"/>
    <w:pPr>
      <w:numPr>
        <w:ilvl w:val="1"/>
        <w:numId w:val="30"/>
      </w:numPr>
      <w:spacing w:after="0" w:line="300" w:lineRule="atLeast"/>
      <w:jc w:val="both"/>
    </w:pPr>
    <w:rPr>
      <w:rFonts w:ascii="Times New Roman" w:eastAsia="Times New Roman" w:hAnsi="Times New Roman" w:cs="Times New Roman"/>
      <w:szCs w:val="20"/>
    </w:rPr>
  </w:style>
  <w:style w:type="paragraph" w:customStyle="1" w:styleId="XExecution">
    <w:name w:val="X Execution"/>
    <w:basedOn w:val="Normal"/>
    <w:rsid w:val="00C044EA"/>
    <w:pPr>
      <w:tabs>
        <w:tab w:val="left" w:pos="0"/>
        <w:tab w:val="left" w:pos="3544"/>
      </w:tabs>
      <w:spacing w:after="0" w:line="300" w:lineRule="atLeast"/>
      <w:ind w:right="459"/>
    </w:pPr>
    <w:rPr>
      <w:rFonts w:ascii="Times New Roman" w:eastAsia="Times New Roman" w:hAnsi="Times New Roman" w:cs="Times New Roman"/>
      <w:color w:val="000000"/>
      <w:szCs w:val="20"/>
    </w:rPr>
  </w:style>
  <w:style w:type="paragraph" w:customStyle="1" w:styleId="Comments">
    <w:name w:val="Comments"/>
    <w:basedOn w:val="Normal"/>
    <w:rsid w:val="00C044EA"/>
    <w:pPr>
      <w:spacing w:after="120" w:line="300" w:lineRule="atLeast"/>
      <w:ind w:left="284"/>
    </w:pPr>
    <w:rPr>
      <w:rFonts w:ascii="Times New Roman" w:eastAsia="Times New Roman" w:hAnsi="Times New Roman" w:cs="Times New Roman"/>
      <w:i/>
      <w:szCs w:val="20"/>
    </w:rPr>
  </w:style>
  <w:style w:type="paragraph" w:customStyle="1" w:styleId="CoversheetTitle">
    <w:name w:val="Coversheet Title"/>
    <w:basedOn w:val="Normal"/>
    <w:autoRedefine/>
    <w:rsid w:val="00C044EA"/>
    <w:pPr>
      <w:spacing w:before="480" w:after="480" w:line="300" w:lineRule="atLeast"/>
      <w:jc w:val="center"/>
    </w:pPr>
    <w:rPr>
      <w:rFonts w:ascii="Times New Roman" w:eastAsia="Times New Roman" w:hAnsi="Times New Roman" w:cs="Times New Roman"/>
      <w:b/>
      <w:smallCaps/>
      <w:szCs w:val="20"/>
    </w:rPr>
  </w:style>
  <w:style w:type="paragraph" w:customStyle="1" w:styleId="CoversheetParagraph">
    <w:name w:val="Coversheet Paragraph"/>
    <w:basedOn w:val="Normal"/>
    <w:autoRedefine/>
    <w:rsid w:val="00C044EA"/>
    <w:pPr>
      <w:spacing w:after="0" w:line="300" w:lineRule="atLeast"/>
      <w:jc w:val="center"/>
    </w:pPr>
    <w:rPr>
      <w:rFonts w:ascii="Times New Roman" w:eastAsia="Times New Roman" w:hAnsi="Times New Roman" w:cs="Times New Roman"/>
      <w:szCs w:val="20"/>
    </w:rPr>
  </w:style>
  <w:style w:type="character" w:customStyle="1" w:styleId="Defterm">
    <w:name w:val="Defterm"/>
    <w:basedOn w:val="DefaultParagraphFont"/>
    <w:rsid w:val="00C044EA"/>
    <w:rPr>
      <w:b/>
      <w:color w:val="000000"/>
      <w:sz w:val="22"/>
    </w:rPr>
  </w:style>
  <w:style w:type="paragraph" w:customStyle="1" w:styleId="NewPage">
    <w:name w:val="New Page"/>
    <w:basedOn w:val="Normal"/>
    <w:autoRedefine/>
    <w:rsid w:val="00C044EA"/>
    <w:pPr>
      <w:pageBreakBefore/>
      <w:spacing w:after="0" w:line="300" w:lineRule="atLeast"/>
      <w:jc w:val="both"/>
    </w:pPr>
    <w:rPr>
      <w:rFonts w:ascii="Times New Roman" w:eastAsia="Times New Roman" w:hAnsi="Times New Roman" w:cs="Times New Roman"/>
      <w:szCs w:val="20"/>
    </w:rPr>
  </w:style>
  <w:style w:type="paragraph" w:customStyle="1" w:styleId="FrontInformation">
    <w:name w:val="FrontInformation"/>
    <w:autoRedefine/>
    <w:rsid w:val="00C044EA"/>
    <w:pPr>
      <w:spacing w:after="0" w:line="300" w:lineRule="atLeast"/>
    </w:pPr>
    <w:rPr>
      <w:rFonts w:ascii="Arial" w:eastAsia="Times New Roman" w:hAnsi="Arial" w:cs="Times New Roman"/>
      <w:color w:val="000000"/>
      <w:sz w:val="20"/>
      <w:szCs w:val="20"/>
    </w:rPr>
  </w:style>
  <w:style w:type="character" w:customStyle="1" w:styleId="defitem">
    <w:name w:val="defitem"/>
    <w:basedOn w:val="DefaultParagraphFont"/>
    <w:rsid w:val="00C044EA"/>
  </w:style>
  <w:style w:type="character" w:customStyle="1" w:styleId="smallcaps">
    <w:name w:val="smallcaps"/>
    <w:rsid w:val="00C044EA"/>
    <w:rPr>
      <w:b/>
      <w:smallCaps/>
    </w:rPr>
  </w:style>
  <w:style w:type="paragraph" w:customStyle="1" w:styleId="Schmainheadinc">
    <w:name w:val="Sch   main head inc"/>
    <w:basedOn w:val="Normal"/>
    <w:rsid w:val="00C044EA"/>
    <w:pPr>
      <w:numPr>
        <w:numId w:val="38"/>
      </w:numPr>
      <w:spacing w:before="360" w:after="360" w:line="300" w:lineRule="atLeast"/>
      <w:jc w:val="both"/>
    </w:pPr>
    <w:rPr>
      <w:rFonts w:ascii="Times New Roman" w:eastAsia="Times New Roman" w:hAnsi="Times New Roman" w:cs="Times New Roman"/>
      <w:b/>
      <w:szCs w:val="20"/>
    </w:rPr>
  </w:style>
  <w:style w:type="paragraph" w:customStyle="1" w:styleId="Schmainheadsingle">
    <w:name w:val="Sch main head single"/>
    <w:basedOn w:val="Normal"/>
    <w:next w:val="Normal"/>
    <w:rsid w:val="00C044EA"/>
    <w:pPr>
      <w:pageBreakBefore/>
      <w:numPr>
        <w:numId w:val="36"/>
      </w:numPr>
      <w:spacing w:before="240" w:after="360" w:line="300" w:lineRule="atLeast"/>
      <w:jc w:val="center"/>
    </w:pPr>
    <w:rPr>
      <w:rFonts w:ascii="Times New Roman" w:eastAsia="Times New Roman" w:hAnsi="Times New Roman" w:cs="Times New Roman"/>
      <w:b/>
      <w:kern w:val="28"/>
      <w:szCs w:val="20"/>
    </w:rPr>
  </w:style>
  <w:style w:type="paragraph" w:customStyle="1" w:styleId="Schmainheadincsingle">
    <w:name w:val="Sch   main head inc single"/>
    <w:basedOn w:val="Normal"/>
    <w:next w:val="Normal"/>
    <w:rsid w:val="00C044EA"/>
    <w:pPr>
      <w:numPr>
        <w:numId w:val="37"/>
      </w:numPr>
      <w:spacing w:before="240" w:after="360" w:line="300" w:lineRule="atLeast"/>
      <w:jc w:val="both"/>
    </w:pPr>
    <w:rPr>
      <w:rFonts w:ascii="Times New Roman" w:eastAsia="Times New Roman" w:hAnsi="Times New Roman" w:cs="Times New Roman"/>
      <w:b/>
      <w:kern w:val="28"/>
      <w:szCs w:val="20"/>
    </w:rPr>
  </w:style>
  <w:style w:type="paragraph" w:customStyle="1" w:styleId="Testimonium">
    <w:name w:val="Testimonium"/>
    <w:basedOn w:val="Normal"/>
    <w:rsid w:val="00C044EA"/>
    <w:pPr>
      <w:spacing w:before="360" w:after="360" w:line="300" w:lineRule="atLeast"/>
      <w:jc w:val="both"/>
    </w:pPr>
    <w:rPr>
      <w:rFonts w:ascii="Times New Roman" w:eastAsia="Times New Roman" w:hAnsi="Times New Roman" w:cs="Times New Roman"/>
      <w:szCs w:val="20"/>
    </w:rPr>
  </w:style>
  <w:style w:type="paragraph" w:customStyle="1" w:styleId="Appmainheadsingle">
    <w:name w:val="App main head single"/>
    <w:basedOn w:val="Normal"/>
    <w:next w:val="Normal"/>
    <w:rsid w:val="00C044EA"/>
    <w:pPr>
      <w:pageBreakBefore/>
      <w:numPr>
        <w:numId w:val="39"/>
      </w:numPr>
      <w:spacing w:before="240" w:after="360" w:line="300" w:lineRule="atLeast"/>
      <w:jc w:val="center"/>
    </w:pPr>
    <w:rPr>
      <w:rFonts w:ascii="Times New Roman" w:eastAsia="Times New Roman" w:hAnsi="Times New Roman" w:cs="Times New Roman"/>
      <w:b/>
      <w:szCs w:val="20"/>
    </w:rPr>
  </w:style>
  <w:style w:type="paragraph" w:customStyle="1" w:styleId="Appmainhead">
    <w:name w:val="App   main head"/>
    <w:basedOn w:val="Normal"/>
    <w:next w:val="Normal"/>
    <w:rsid w:val="00C044EA"/>
    <w:pPr>
      <w:pageBreakBefore/>
      <w:numPr>
        <w:numId w:val="40"/>
      </w:numPr>
      <w:spacing w:before="240" w:after="360" w:line="300" w:lineRule="atLeast"/>
      <w:jc w:val="center"/>
    </w:pPr>
    <w:rPr>
      <w:rFonts w:ascii="Times New Roman" w:eastAsia="Times New Roman" w:hAnsi="Times New Roman" w:cs="Times New Roman"/>
      <w:b/>
      <w:szCs w:val="20"/>
    </w:rPr>
  </w:style>
  <w:style w:type="paragraph" w:customStyle="1" w:styleId="CoversheetTitle2">
    <w:name w:val="Coversheet Title2"/>
    <w:basedOn w:val="CoversheetTitle"/>
    <w:rsid w:val="00C044EA"/>
    <w:rPr>
      <w:sz w:val="28"/>
    </w:rPr>
  </w:style>
  <w:style w:type="paragraph" w:customStyle="1" w:styleId="Headingreg">
    <w:name w:val="Heading reg"/>
    <w:basedOn w:val="Heading1"/>
    <w:next w:val="Normal"/>
    <w:rsid w:val="00C044EA"/>
    <w:pPr>
      <w:keepNext w:val="0"/>
      <w:keepLines w:val="0"/>
      <w:tabs>
        <w:tab w:val="num" w:pos="862"/>
      </w:tabs>
      <w:spacing w:before="320" w:after="240" w:line="300" w:lineRule="atLeast"/>
      <w:ind w:left="862" w:hanging="720"/>
      <w:jc w:val="both"/>
    </w:pPr>
    <w:rPr>
      <w:rFonts w:ascii="Times New Roman" w:eastAsia="Times New Roman" w:hAnsi="Times New Roman" w:cs="Times New Roman"/>
      <w:color w:val="auto"/>
      <w:kern w:val="28"/>
      <w:sz w:val="22"/>
      <w:szCs w:val="20"/>
    </w:rPr>
  </w:style>
  <w:style w:type="paragraph" w:customStyle="1" w:styleId="HeadingTitle">
    <w:name w:val="HeadingTitle"/>
    <w:basedOn w:val="Normal"/>
    <w:rsid w:val="00C044EA"/>
    <w:pPr>
      <w:spacing w:before="240" w:after="240" w:line="300" w:lineRule="atLeast"/>
      <w:jc w:val="both"/>
    </w:pPr>
    <w:rPr>
      <w:rFonts w:ascii="Times New Roman" w:eastAsia="Times New Roman" w:hAnsi="Times New Roman" w:cs="Times New Roman"/>
      <w:b/>
      <w:sz w:val="24"/>
      <w:szCs w:val="20"/>
    </w:rPr>
  </w:style>
  <w:style w:type="paragraph" w:customStyle="1" w:styleId="BackSubClause">
    <w:name w:val="BackSubClause"/>
    <w:basedOn w:val="Normal"/>
    <w:rsid w:val="00C044EA"/>
    <w:pPr>
      <w:numPr>
        <w:ilvl w:val="1"/>
        <w:numId w:val="31"/>
      </w:numPr>
      <w:spacing w:after="0" w:line="300" w:lineRule="atLeast"/>
      <w:jc w:val="both"/>
    </w:pPr>
    <w:rPr>
      <w:rFonts w:ascii="Times New Roman" w:eastAsia="Times New Roman" w:hAnsi="Times New Roman" w:cs="Times New Roman"/>
      <w:szCs w:val="20"/>
    </w:rPr>
  </w:style>
  <w:style w:type="paragraph" w:customStyle="1" w:styleId="NormalSpaced">
    <w:name w:val="NormalSpaced"/>
    <w:basedOn w:val="Normal"/>
    <w:next w:val="Normal"/>
    <w:rsid w:val="00C044EA"/>
    <w:pPr>
      <w:spacing w:after="240" w:line="300" w:lineRule="atLeast"/>
      <w:jc w:val="both"/>
    </w:pPr>
    <w:rPr>
      <w:rFonts w:ascii="Times New Roman" w:eastAsia="Times New Roman" w:hAnsi="Times New Roman" w:cs="Times New Roman"/>
      <w:szCs w:val="20"/>
    </w:rPr>
  </w:style>
  <w:style w:type="paragraph" w:customStyle="1" w:styleId="Bullet2">
    <w:name w:val="Bullet2"/>
    <w:basedOn w:val="Normal"/>
    <w:rsid w:val="00C044EA"/>
    <w:pPr>
      <w:numPr>
        <w:numId w:val="41"/>
      </w:numPr>
      <w:spacing w:after="240" w:line="240" w:lineRule="auto"/>
      <w:jc w:val="both"/>
    </w:pPr>
    <w:rPr>
      <w:rFonts w:ascii="Times New Roman" w:eastAsia="Times New Roman" w:hAnsi="Times New Roman" w:cs="Times New Roman"/>
      <w:szCs w:val="20"/>
    </w:rPr>
  </w:style>
  <w:style w:type="paragraph" w:customStyle="1" w:styleId="Bullet3">
    <w:name w:val="Bullet3"/>
    <w:basedOn w:val="Normal"/>
    <w:rsid w:val="00C044EA"/>
    <w:pPr>
      <w:numPr>
        <w:numId w:val="42"/>
      </w:numPr>
      <w:spacing w:after="240" w:line="240" w:lineRule="auto"/>
      <w:jc w:val="both"/>
    </w:pPr>
    <w:rPr>
      <w:rFonts w:ascii="Times New Roman" w:eastAsia="Times New Roman" w:hAnsi="Times New Roman" w:cs="Times New Roman"/>
      <w:szCs w:val="20"/>
    </w:rPr>
  </w:style>
  <w:style w:type="paragraph" w:customStyle="1" w:styleId="NormalCell">
    <w:name w:val="NormalCell"/>
    <w:basedOn w:val="Normal"/>
    <w:rsid w:val="00C044EA"/>
    <w:pPr>
      <w:spacing w:before="120" w:after="120" w:line="300" w:lineRule="atLeast"/>
    </w:pPr>
    <w:rPr>
      <w:rFonts w:ascii="Times New Roman" w:eastAsia="Times New Roman" w:hAnsi="Times New Roman" w:cs="Times New Roman"/>
      <w:szCs w:val="20"/>
    </w:rPr>
  </w:style>
  <w:style w:type="paragraph" w:customStyle="1" w:styleId="NormalSmall">
    <w:name w:val="NormalSmall"/>
    <w:basedOn w:val="NormalCell"/>
    <w:rsid w:val="00C044EA"/>
    <w:rPr>
      <w:sz w:val="18"/>
    </w:rPr>
  </w:style>
  <w:style w:type="paragraph" w:customStyle="1" w:styleId="BulletSmall">
    <w:name w:val="Bullet Small"/>
    <w:basedOn w:val="Bullet"/>
    <w:rsid w:val="00C044EA"/>
    <w:pPr>
      <w:tabs>
        <w:tab w:val="clear" w:pos="851"/>
        <w:tab w:val="num" w:pos="357"/>
      </w:tabs>
      <w:spacing w:after="240" w:line="300" w:lineRule="atLeast"/>
      <w:ind w:left="357" w:hanging="357"/>
    </w:pPr>
    <w:rPr>
      <w:rFonts w:ascii="Times New Roman" w:hAnsi="Times New Roman"/>
      <w:sz w:val="18"/>
      <w:lang w:eastAsia="en-US"/>
    </w:rPr>
  </w:style>
  <w:style w:type="paragraph" w:customStyle="1" w:styleId="Bullet4">
    <w:name w:val="Bullet4"/>
    <w:basedOn w:val="Normal"/>
    <w:rsid w:val="00C044EA"/>
    <w:pPr>
      <w:numPr>
        <w:numId w:val="43"/>
      </w:numPr>
      <w:spacing w:after="240" w:line="240" w:lineRule="auto"/>
      <w:jc w:val="both"/>
    </w:pPr>
    <w:rPr>
      <w:rFonts w:ascii="Times New Roman" w:eastAsia="Times New Roman" w:hAnsi="Times New Roman" w:cs="Times New Roman"/>
      <w:szCs w:val="20"/>
    </w:rPr>
  </w:style>
  <w:style w:type="paragraph" w:customStyle="1" w:styleId="Bullet5">
    <w:name w:val="Bullet5"/>
    <w:basedOn w:val="Normal"/>
    <w:rsid w:val="00C044EA"/>
    <w:pPr>
      <w:numPr>
        <w:numId w:val="44"/>
      </w:numPr>
      <w:spacing w:after="240" w:line="300" w:lineRule="atLeast"/>
      <w:jc w:val="both"/>
    </w:pPr>
    <w:rPr>
      <w:rFonts w:ascii="Times New Roman" w:eastAsia="Times New Roman" w:hAnsi="Times New Roman" w:cs="Times New Roman"/>
      <w:szCs w:val="20"/>
    </w:rPr>
  </w:style>
  <w:style w:type="paragraph" w:customStyle="1" w:styleId="Bodysubpara2">
    <w:name w:val="Body sub para2"/>
    <w:basedOn w:val="Bodysubpara"/>
    <w:rsid w:val="00C044EA"/>
    <w:pPr>
      <w:spacing w:after="240"/>
      <w:ind w:left="3028"/>
    </w:pPr>
  </w:style>
  <w:style w:type="paragraph" w:customStyle="1" w:styleId="Bullet1">
    <w:name w:val="Bullet1"/>
    <w:basedOn w:val="Normal"/>
    <w:rsid w:val="00C044EA"/>
    <w:pPr>
      <w:numPr>
        <w:numId w:val="45"/>
      </w:numPr>
      <w:spacing w:after="240" w:line="300" w:lineRule="atLeast"/>
      <w:jc w:val="both"/>
    </w:pPr>
    <w:rPr>
      <w:rFonts w:ascii="Times New Roman" w:eastAsia="Times New Roman" w:hAnsi="Times New Roman" w:cs="Times New Roman"/>
      <w:szCs w:val="20"/>
    </w:rPr>
  </w:style>
  <w:style w:type="paragraph" w:customStyle="1" w:styleId="Bullet1continued">
    <w:name w:val="Bullet1continued"/>
    <w:basedOn w:val="Bullet1"/>
    <w:rsid w:val="00C044EA"/>
    <w:pPr>
      <w:numPr>
        <w:numId w:val="0"/>
      </w:numPr>
      <w:ind w:left="357"/>
    </w:pPr>
  </w:style>
  <w:style w:type="paragraph" w:customStyle="1" w:styleId="Bullet2continued">
    <w:name w:val="Bullet2continued"/>
    <w:basedOn w:val="Bullet2"/>
    <w:rsid w:val="00C044EA"/>
    <w:pPr>
      <w:numPr>
        <w:numId w:val="0"/>
      </w:numPr>
      <w:ind w:left="1077"/>
    </w:pPr>
  </w:style>
  <w:style w:type="paragraph" w:customStyle="1" w:styleId="Bullet3continued">
    <w:name w:val="Bullet3continued"/>
    <w:basedOn w:val="Bullet3"/>
    <w:rsid w:val="00C044EA"/>
    <w:pPr>
      <w:numPr>
        <w:numId w:val="0"/>
      </w:numPr>
      <w:ind w:left="1945"/>
    </w:pPr>
  </w:style>
  <w:style w:type="paragraph" w:customStyle="1" w:styleId="Bullet4continued">
    <w:name w:val="Bullet4continued"/>
    <w:basedOn w:val="Bullet4"/>
    <w:rsid w:val="00C044EA"/>
    <w:pPr>
      <w:numPr>
        <w:numId w:val="0"/>
      </w:numPr>
      <w:ind w:left="2676"/>
    </w:pPr>
  </w:style>
  <w:style w:type="paragraph" w:customStyle="1" w:styleId="Bullet5continued">
    <w:name w:val="Bullet5continued"/>
    <w:basedOn w:val="Bullet5"/>
    <w:rsid w:val="00C044EA"/>
    <w:pPr>
      <w:numPr>
        <w:numId w:val="0"/>
      </w:numPr>
      <w:ind w:left="3385"/>
    </w:pPr>
  </w:style>
  <w:style w:type="paragraph" w:customStyle="1" w:styleId="BB-Level1Legal">
    <w:name w:val="BB-Level1(Legal)"/>
    <w:next w:val="Normal"/>
    <w:uiPriority w:val="1"/>
    <w:rsid w:val="00C044EA"/>
    <w:pPr>
      <w:numPr>
        <w:numId w:val="49"/>
      </w:numPr>
      <w:spacing w:after="240" w:line="240" w:lineRule="auto"/>
      <w:jc w:val="both"/>
    </w:pPr>
    <w:rPr>
      <w:rFonts w:ascii="Arial" w:eastAsia="Calibri" w:hAnsi="Arial" w:cs="Arial"/>
      <w:b/>
      <w:caps/>
      <w:sz w:val="20"/>
      <w:szCs w:val="20"/>
    </w:rPr>
  </w:style>
  <w:style w:type="paragraph" w:customStyle="1" w:styleId="BB-Level2Legal">
    <w:name w:val="BB-Level2(Legal)"/>
    <w:next w:val="Normal"/>
    <w:uiPriority w:val="2"/>
    <w:rsid w:val="00C044EA"/>
    <w:pPr>
      <w:numPr>
        <w:ilvl w:val="1"/>
        <w:numId w:val="49"/>
      </w:numPr>
      <w:tabs>
        <w:tab w:val="num" w:pos="1440"/>
      </w:tabs>
      <w:spacing w:after="240" w:line="240" w:lineRule="auto"/>
      <w:ind w:left="1440" w:hanging="360"/>
      <w:jc w:val="both"/>
    </w:pPr>
    <w:rPr>
      <w:rFonts w:ascii="Arial" w:eastAsia="Calibri" w:hAnsi="Arial" w:cs="Arial"/>
      <w:sz w:val="20"/>
      <w:szCs w:val="20"/>
    </w:rPr>
  </w:style>
  <w:style w:type="paragraph" w:customStyle="1" w:styleId="BB-Level3Legal">
    <w:name w:val="BB-Level3(Legal)"/>
    <w:next w:val="Normal"/>
    <w:uiPriority w:val="3"/>
    <w:rsid w:val="00C044EA"/>
    <w:pPr>
      <w:numPr>
        <w:ilvl w:val="2"/>
        <w:numId w:val="49"/>
      </w:numPr>
      <w:tabs>
        <w:tab w:val="clear" w:pos="1701"/>
        <w:tab w:val="num" w:pos="2160"/>
      </w:tabs>
      <w:spacing w:after="240" w:line="240" w:lineRule="auto"/>
      <w:ind w:left="2160" w:hanging="180"/>
      <w:jc w:val="both"/>
    </w:pPr>
    <w:rPr>
      <w:rFonts w:ascii="Arial" w:eastAsia="Calibri" w:hAnsi="Arial" w:cs="Arial"/>
      <w:sz w:val="20"/>
      <w:szCs w:val="20"/>
    </w:rPr>
  </w:style>
  <w:style w:type="paragraph" w:customStyle="1" w:styleId="BB-Level4Legal">
    <w:name w:val="BB-Level4(Legal)"/>
    <w:next w:val="Normal"/>
    <w:uiPriority w:val="4"/>
    <w:rsid w:val="00C044EA"/>
    <w:pPr>
      <w:numPr>
        <w:ilvl w:val="3"/>
        <w:numId w:val="49"/>
      </w:numPr>
      <w:tabs>
        <w:tab w:val="clear" w:pos="2268"/>
        <w:tab w:val="left" w:pos="1701"/>
        <w:tab w:val="num" w:pos="2880"/>
      </w:tabs>
      <w:spacing w:after="240" w:line="240" w:lineRule="auto"/>
      <w:ind w:left="2880" w:hanging="360"/>
      <w:jc w:val="both"/>
    </w:pPr>
    <w:rPr>
      <w:rFonts w:ascii="Arial" w:eastAsia="Calibri" w:hAnsi="Arial" w:cs="Arial"/>
      <w:sz w:val="20"/>
      <w:szCs w:val="20"/>
    </w:rPr>
  </w:style>
  <w:style w:type="paragraph" w:customStyle="1" w:styleId="BB-Level5Legal">
    <w:name w:val="BB-Level5(Legal)"/>
    <w:next w:val="Normal"/>
    <w:uiPriority w:val="5"/>
    <w:rsid w:val="00C044EA"/>
    <w:pPr>
      <w:numPr>
        <w:ilvl w:val="4"/>
        <w:numId w:val="49"/>
      </w:numPr>
      <w:tabs>
        <w:tab w:val="clear" w:pos="2835"/>
        <w:tab w:val="left" w:pos="2268"/>
        <w:tab w:val="num" w:pos="3600"/>
      </w:tabs>
      <w:spacing w:after="240" w:line="240" w:lineRule="auto"/>
      <w:ind w:left="3600" w:hanging="360"/>
      <w:jc w:val="both"/>
    </w:pPr>
    <w:rPr>
      <w:rFonts w:ascii="Arial" w:eastAsia="Calibri" w:hAnsi="Arial" w:cs="Arial"/>
      <w:sz w:val="20"/>
      <w:szCs w:val="20"/>
    </w:rPr>
  </w:style>
  <w:style w:type="paragraph" w:customStyle="1" w:styleId="BB-RecitalsLegal">
    <w:name w:val="BB-Recitals(Legal)"/>
    <w:rsid w:val="00C044EA"/>
    <w:pPr>
      <w:numPr>
        <w:numId w:val="51"/>
      </w:numPr>
      <w:spacing w:after="240" w:line="240" w:lineRule="auto"/>
      <w:jc w:val="both"/>
    </w:pPr>
    <w:rPr>
      <w:rFonts w:ascii="Arial" w:hAnsi="Arial" w:cs="Arial"/>
      <w:sz w:val="20"/>
      <w:szCs w:val="20"/>
    </w:rPr>
  </w:style>
  <w:style w:type="table" w:styleId="ColorfulShading">
    <w:name w:val="Colorful Shading"/>
    <w:basedOn w:val="TableNormal"/>
    <w:uiPriority w:val="71"/>
    <w:rsid w:val="00C044EA"/>
    <w:pPr>
      <w:spacing w:after="0" w:line="240" w:lineRule="auto"/>
      <w:jc w:val="both"/>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paragraph" w:customStyle="1" w:styleId="Level2">
    <w:name w:val="Level 2"/>
    <w:basedOn w:val="Normal"/>
    <w:qFormat/>
    <w:rsid w:val="00C044EA"/>
    <w:pPr>
      <w:tabs>
        <w:tab w:val="num" w:pos="1418"/>
      </w:tabs>
      <w:spacing w:after="240" w:line="240" w:lineRule="auto"/>
      <w:ind w:left="1418" w:hanging="850"/>
      <w:jc w:val="both"/>
      <w:outlineLvl w:val="1"/>
    </w:pPr>
    <w:rPr>
      <w:rFonts w:eastAsia="Times New Roman" w:cs="Arial"/>
      <w:sz w:val="20"/>
      <w:szCs w:val="20"/>
    </w:rPr>
  </w:style>
  <w:style w:type="paragraph" w:customStyle="1" w:styleId="Level4">
    <w:name w:val="Level 4"/>
    <w:basedOn w:val="Normal"/>
    <w:qFormat/>
    <w:rsid w:val="00C044EA"/>
    <w:pPr>
      <w:tabs>
        <w:tab w:val="num" w:pos="2551"/>
      </w:tabs>
      <w:spacing w:after="240" w:line="240" w:lineRule="auto"/>
      <w:ind w:left="2551" w:hanging="850"/>
      <w:jc w:val="both"/>
      <w:outlineLvl w:val="3"/>
    </w:pPr>
    <w:rPr>
      <w:rFonts w:eastAsia="Times New Roman" w:cs="Arial"/>
      <w:sz w:val="20"/>
      <w:szCs w:val="20"/>
    </w:rPr>
  </w:style>
  <w:style w:type="paragraph" w:customStyle="1" w:styleId="Level6">
    <w:name w:val="Level 6"/>
    <w:basedOn w:val="Normal"/>
    <w:rsid w:val="00C044EA"/>
    <w:pPr>
      <w:tabs>
        <w:tab w:val="num" w:pos="4252"/>
      </w:tabs>
      <w:spacing w:after="240" w:line="240" w:lineRule="auto"/>
      <w:ind w:left="4252" w:hanging="850"/>
      <w:jc w:val="both"/>
      <w:outlineLvl w:val="5"/>
    </w:pPr>
    <w:rPr>
      <w:rFonts w:eastAsia="Times New Roman" w:cs="Arial"/>
      <w:sz w:val="20"/>
      <w:szCs w:val="20"/>
    </w:rPr>
  </w:style>
  <w:style w:type="paragraph" w:customStyle="1" w:styleId="BB-NormInd2Legal">
    <w:name w:val="BB-NormInd2(Legal)"/>
    <w:uiPriority w:val="7"/>
    <w:rsid w:val="00C044EA"/>
    <w:pPr>
      <w:tabs>
        <w:tab w:val="left" w:pos="720"/>
      </w:tabs>
      <w:spacing w:after="240" w:line="240" w:lineRule="auto"/>
      <w:ind w:left="720"/>
      <w:jc w:val="both"/>
    </w:pPr>
    <w:rPr>
      <w:rFonts w:ascii="Arial" w:hAnsi="Arial" w:cs="Arial"/>
      <w:sz w:val="20"/>
      <w:szCs w:val="20"/>
    </w:rPr>
  </w:style>
  <w:style w:type="paragraph" w:customStyle="1" w:styleId="TitleClause">
    <w:name w:val="Title Clause"/>
    <w:basedOn w:val="Normal"/>
    <w:rsid w:val="00C044EA"/>
    <w:pPr>
      <w:keepNext/>
      <w:numPr>
        <w:numId w:val="55"/>
      </w:numPr>
      <w:spacing w:before="240" w:after="240" w:line="300" w:lineRule="atLeast"/>
      <w:jc w:val="both"/>
    </w:pPr>
    <w:rPr>
      <w:rFonts w:cs="Arial"/>
      <w:b/>
      <w:bCs/>
      <w:color w:val="000000"/>
    </w:rPr>
  </w:style>
  <w:style w:type="paragraph" w:customStyle="1" w:styleId="Untitledsubclause1">
    <w:name w:val="Untitled subclause 1"/>
    <w:basedOn w:val="Normal"/>
    <w:rsid w:val="00C044EA"/>
    <w:pPr>
      <w:numPr>
        <w:ilvl w:val="1"/>
        <w:numId w:val="55"/>
      </w:numPr>
      <w:spacing w:before="280" w:after="120" w:line="300" w:lineRule="atLeast"/>
      <w:jc w:val="both"/>
    </w:pPr>
    <w:rPr>
      <w:rFonts w:cs="Arial"/>
      <w:color w:val="000000"/>
    </w:rPr>
  </w:style>
  <w:style w:type="paragraph" w:customStyle="1" w:styleId="Untitledsubclause2">
    <w:name w:val="Untitled subclause 2"/>
    <w:basedOn w:val="Normal"/>
    <w:rsid w:val="00C044EA"/>
    <w:pPr>
      <w:numPr>
        <w:ilvl w:val="2"/>
        <w:numId w:val="55"/>
      </w:numPr>
      <w:spacing w:after="120" w:line="300" w:lineRule="atLeast"/>
      <w:jc w:val="both"/>
    </w:pPr>
    <w:rPr>
      <w:rFonts w:cs="Arial"/>
      <w:color w:val="000000"/>
    </w:rPr>
  </w:style>
  <w:style w:type="paragraph" w:customStyle="1" w:styleId="Untitledsubclause3">
    <w:name w:val="Untitled subclause 3"/>
    <w:basedOn w:val="Normal"/>
    <w:rsid w:val="00C044EA"/>
    <w:pPr>
      <w:numPr>
        <w:ilvl w:val="3"/>
        <w:numId w:val="55"/>
      </w:numPr>
      <w:spacing w:after="120" w:line="300" w:lineRule="atLeast"/>
      <w:jc w:val="both"/>
    </w:pPr>
    <w:rPr>
      <w:rFonts w:cs="Arial"/>
      <w:color w:val="000000"/>
    </w:rPr>
  </w:style>
  <w:style w:type="paragraph" w:customStyle="1" w:styleId="Untitledsubclause4">
    <w:name w:val="Untitled subclause 4"/>
    <w:basedOn w:val="Normal"/>
    <w:rsid w:val="00C044EA"/>
    <w:pPr>
      <w:numPr>
        <w:ilvl w:val="4"/>
        <w:numId w:val="55"/>
      </w:numPr>
      <w:spacing w:after="120" w:line="300" w:lineRule="atLeast"/>
      <w:jc w:val="both"/>
    </w:pPr>
    <w:rPr>
      <w:rFonts w:cs="Arial"/>
      <w:color w:val="000000"/>
    </w:rPr>
  </w:style>
  <w:style w:type="paragraph" w:customStyle="1" w:styleId="BB-DefNumber1Legal">
    <w:name w:val="BB-DefNumber1(Legal)"/>
    <w:rsid w:val="00C044EA"/>
    <w:pPr>
      <w:numPr>
        <w:ilvl w:val="1"/>
        <w:numId w:val="56"/>
      </w:numPr>
      <w:spacing w:after="240" w:line="240" w:lineRule="auto"/>
      <w:jc w:val="both"/>
    </w:pPr>
    <w:rPr>
      <w:rFonts w:ascii="Arial" w:hAnsi="Arial" w:cs="Arial"/>
      <w:sz w:val="20"/>
      <w:szCs w:val="20"/>
    </w:rPr>
  </w:style>
  <w:style w:type="paragraph" w:customStyle="1" w:styleId="BB-DefinitionLegal">
    <w:name w:val="BB-Definition(Legal)"/>
    <w:rsid w:val="00C044EA"/>
    <w:pPr>
      <w:numPr>
        <w:numId w:val="56"/>
      </w:numPr>
      <w:tabs>
        <w:tab w:val="left" w:pos="720"/>
      </w:tabs>
      <w:spacing w:after="240" w:line="240" w:lineRule="auto"/>
      <w:jc w:val="both"/>
    </w:pPr>
    <w:rPr>
      <w:rFonts w:ascii="Arial" w:hAnsi="Arial" w:cs="Arial"/>
      <w:b/>
      <w:sz w:val="20"/>
      <w:szCs w:val="20"/>
    </w:rPr>
  </w:style>
  <w:style w:type="paragraph" w:customStyle="1" w:styleId="BB-DefNumber2Legal">
    <w:name w:val="BB-DefNumber2(Legal)"/>
    <w:uiPriority w:val="99"/>
    <w:rsid w:val="00C044EA"/>
    <w:pPr>
      <w:numPr>
        <w:ilvl w:val="2"/>
        <w:numId w:val="56"/>
      </w:numPr>
      <w:spacing w:after="0" w:line="240" w:lineRule="auto"/>
      <w:jc w:val="both"/>
    </w:pPr>
    <w:rPr>
      <w:rFonts w:ascii="Arial" w:hAnsi="Arial" w:cs="Arial"/>
      <w:sz w:val="20"/>
      <w:szCs w:val="20"/>
    </w:rPr>
  </w:style>
  <w:style w:type="numbering" w:customStyle="1" w:styleId="NoList3">
    <w:name w:val="No List3"/>
    <w:next w:val="NoList"/>
    <w:uiPriority w:val="99"/>
    <w:semiHidden/>
    <w:unhideWhenUsed/>
    <w:rsid w:val="00B92FFF"/>
  </w:style>
  <w:style w:type="table" w:customStyle="1" w:styleId="ColorfulShading1">
    <w:name w:val="Colorful Shading1"/>
    <w:basedOn w:val="TableNormal"/>
    <w:next w:val="ColorfulShading"/>
    <w:uiPriority w:val="71"/>
    <w:rsid w:val="00B92FFF"/>
    <w:pPr>
      <w:spacing w:after="0" w:line="240" w:lineRule="auto"/>
      <w:jc w:val="both"/>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082">
      <w:bodyDiv w:val="1"/>
      <w:marLeft w:val="0"/>
      <w:marRight w:val="0"/>
      <w:marTop w:val="0"/>
      <w:marBottom w:val="0"/>
      <w:divBdr>
        <w:top w:val="none" w:sz="0" w:space="0" w:color="auto"/>
        <w:left w:val="none" w:sz="0" w:space="0" w:color="auto"/>
        <w:bottom w:val="none" w:sz="0" w:space="0" w:color="auto"/>
        <w:right w:val="none" w:sz="0" w:space="0" w:color="auto"/>
      </w:divBdr>
    </w:div>
    <w:div w:id="31004542">
      <w:bodyDiv w:val="1"/>
      <w:marLeft w:val="0"/>
      <w:marRight w:val="0"/>
      <w:marTop w:val="0"/>
      <w:marBottom w:val="0"/>
      <w:divBdr>
        <w:top w:val="none" w:sz="0" w:space="0" w:color="auto"/>
        <w:left w:val="none" w:sz="0" w:space="0" w:color="auto"/>
        <w:bottom w:val="none" w:sz="0" w:space="0" w:color="auto"/>
        <w:right w:val="none" w:sz="0" w:space="0" w:color="auto"/>
      </w:divBdr>
    </w:div>
    <w:div w:id="275411879">
      <w:bodyDiv w:val="1"/>
      <w:marLeft w:val="0"/>
      <w:marRight w:val="0"/>
      <w:marTop w:val="0"/>
      <w:marBottom w:val="0"/>
      <w:divBdr>
        <w:top w:val="none" w:sz="0" w:space="0" w:color="auto"/>
        <w:left w:val="none" w:sz="0" w:space="0" w:color="auto"/>
        <w:bottom w:val="none" w:sz="0" w:space="0" w:color="auto"/>
        <w:right w:val="none" w:sz="0" w:space="0" w:color="auto"/>
      </w:divBdr>
    </w:div>
    <w:div w:id="346174709">
      <w:bodyDiv w:val="1"/>
      <w:marLeft w:val="0"/>
      <w:marRight w:val="0"/>
      <w:marTop w:val="0"/>
      <w:marBottom w:val="0"/>
      <w:divBdr>
        <w:top w:val="none" w:sz="0" w:space="0" w:color="auto"/>
        <w:left w:val="none" w:sz="0" w:space="0" w:color="auto"/>
        <w:bottom w:val="none" w:sz="0" w:space="0" w:color="auto"/>
        <w:right w:val="none" w:sz="0" w:space="0" w:color="auto"/>
      </w:divBdr>
      <w:divsChild>
        <w:div w:id="566262076">
          <w:marLeft w:val="0"/>
          <w:marRight w:val="0"/>
          <w:marTop w:val="0"/>
          <w:marBottom w:val="0"/>
          <w:divBdr>
            <w:top w:val="none" w:sz="0" w:space="0" w:color="auto"/>
            <w:left w:val="none" w:sz="0" w:space="0" w:color="auto"/>
            <w:bottom w:val="none" w:sz="0" w:space="0" w:color="auto"/>
            <w:right w:val="none" w:sz="0" w:space="0" w:color="auto"/>
          </w:divBdr>
        </w:div>
      </w:divsChild>
    </w:div>
    <w:div w:id="416942719">
      <w:bodyDiv w:val="1"/>
      <w:marLeft w:val="0"/>
      <w:marRight w:val="0"/>
      <w:marTop w:val="0"/>
      <w:marBottom w:val="0"/>
      <w:divBdr>
        <w:top w:val="none" w:sz="0" w:space="0" w:color="auto"/>
        <w:left w:val="none" w:sz="0" w:space="0" w:color="auto"/>
        <w:bottom w:val="none" w:sz="0" w:space="0" w:color="auto"/>
        <w:right w:val="none" w:sz="0" w:space="0" w:color="auto"/>
      </w:divBdr>
    </w:div>
    <w:div w:id="488518080">
      <w:bodyDiv w:val="1"/>
      <w:marLeft w:val="0"/>
      <w:marRight w:val="0"/>
      <w:marTop w:val="0"/>
      <w:marBottom w:val="0"/>
      <w:divBdr>
        <w:top w:val="none" w:sz="0" w:space="0" w:color="auto"/>
        <w:left w:val="none" w:sz="0" w:space="0" w:color="auto"/>
        <w:bottom w:val="none" w:sz="0" w:space="0" w:color="auto"/>
        <w:right w:val="none" w:sz="0" w:space="0" w:color="auto"/>
      </w:divBdr>
    </w:div>
    <w:div w:id="575241086">
      <w:bodyDiv w:val="1"/>
      <w:marLeft w:val="0"/>
      <w:marRight w:val="0"/>
      <w:marTop w:val="0"/>
      <w:marBottom w:val="0"/>
      <w:divBdr>
        <w:top w:val="none" w:sz="0" w:space="0" w:color="auto"/>
        <w:left w:val="none" w:sz="0" w:space="0" w:color="auto"/>
        <w:bottom w:val="none" w:sz="0" w:space="0" w:color="auto"/>
        <w:right w:val="none" w:sz="0" w:space="0" w:color="auto"/>
      </w:divBdr>
    </w:div>
    <w:div w:id="757751802">
      <w:bodyDiv w:val="1"/>
      <w:marLeft w:val="0"/>
      <w:marRight w:val="0"/>
      <w:marTop w:val="0"/>
      <w:marBottom w:val="0"/>
      <w:divBdr>
        <w:top w:val="none" w:sz="0" w:space="0" w:color="auto"/>
        <w:left w:val="none" w:sz="0" w:space="0" w:color="auto"/>
        <w:bottom w:val="none" w:sz="0" w:space="0" w:color="auto"/>
        <w:right w:val="none" w:sz="0" w:space="0" w:color="auto"/>
      </w:divBdr>
    </w:div>
    <w:div w:id="982195174">
      <w:bodyDiv w:val="1"/>
      <w:marLeft w:val="0"/>
      <w:marRight w:val="0"/>
      <w:marTop w:val="0"/>
      <w:marBottom w:val="0"/>
      <w:divBdr>
        <w:top w:val="none" w:sz="0" w:space="0" w:color="auto"/>
        <w:left w:val="none" w:sz="0" w:space="0" w:color="auto"/>
        <w:bottom w:val="none" w:sz="0" w:space="0" w:color="auto"/>
        <w:right w:val="none" w:sz="0" w:space="0" w:color="auto"/>
      </w:divBdr>
      <w:divsChild>
        <w:div w:id="224147424">
          <w:marLeft w:val="0"/>
          <w:marRight w:val="0"/>
          <w:marTop w:val="0"/>
          <w:marBottom w:val="0"/>
          <w:divBdr>
            <w:top w:val="none" w:sz="0" w:space="0" w:color="auto"/>
            <w:left w:val="none" w:sz="0" w:space="0" w:color="auto"/>
            <w:bottom w:val="none" w:sz="0" w:space="0" w:color="auto"/>
            <w:right w:val="none" w:sz="0" w:space="0" w:color="auto"/>
          </w:divBdr>
        </w:div>
        <w:div w:id="326062057">
          <w:marLeft w:val="0"/>
          <w:marRight w:val="0"/>
          <w:marTop w:val="0"/>
          <w:marBottom w:val="0"/>
          <w:divBdr>
            <w:top w:val="none" w:sz="0" w:space="0" w:color="auto"/>
            <w:left w:val="none" w:sz="0" w:space="0" w:color="auto"/>
            <w:bottom w:val="none" w:sz="0" w:space="0" w:color="auto"/>
            <w:right w:val="none" w:sz="0" w:space="0" w:color="auto"/>
          </w:divBdr>
        </w:div>
      </w:divsChild>
    </w:div>
    <w:div w:id="1120690534">
      <w:bodyDiv w:val="1"/>
      <w:marLeft w:val="0"/>
      <w:marRight w:val="0"/>
      <w:marTop w:val="0"/>
      <w:marBottom w:val="0"/>
      <w:divBdr>
        <w:top w:val="none" w:sz="0" w:space="0" w:color="auto"/>
        <w:left w:val="none" w:sz="0" w:space="0" w:color="auto"/>
        <w:bottom w:val="none" w:sz="0" w:space="0" w:color="auto"/>
        <w:right w:val="none" w:sz="0" w:space="0" w:color="auto"/>
      </w:divBdr>
    </w:div>
    <w:div w:id="1407460712">
      <w:bodyDiv w:val="1"/>
      <w:marLeft w:val="0"/>
      <w:marRight w:val="0"/>
      <w:marTop w:val="0"/>
      <w:marBottom w:val="0"/>
      <w:divBdr>
        <w:top w:val="none" w:sz="0" w:space="0" w:color="auto"/>
        <w:left w:val="none" w:sz="0" w:space="0" w:color="auto"/>
        <w:bottom w:val="none" w:sz="0" w:space="0" w:color="auto"/>
        <w:right w:val="none" w:sz="0" w:space="0" w:color="auto"/>
      </w:divBdr>
    </w:div>
    <w:div w:id="1544950632">
      <w:bodyDiv w:val="1"/>
      <w:marLeft w:val="0"/>
      <w:marRight w:val="0"/>
      <w:marTop w:val="0"/>
      <w:marBottom w:val="0"/>
      <w:divBdr>
        <w:top w:val="none" w:sz="0" w:space="0" w:color="auto"/>
        <w:left w:val="none" w:sz="0" w:space="0" w:color="auto"/>
        <w:bottom w:val="none" w:sz="0" w:space="0" w:color="auto"/>
        <w:right w:val="none" w:sz="0" w:space="0" w:color="auto"/>
      </w:divBdr>
    </w:div>
    <w:div w:id="171450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ational-model-design-co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curement@mendip.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palmer@mendip.gov.uk"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C2725CB42B48EE9EDB8C97B276B7D0"/>
        <w:category>
          <w:name w:val="General"/>
          <w:gallery w:val="placeholder"/>
        </w:category>
        <w:types>
          <w:type w:val="bbPlcHdr"/>
        </w:types>
        <w:behaviors>
          <w:behavior w:val="content"/>
        </w:behaviors>
        <w:guid w:val="{315EEAC0-2670-42F3-BA75-A586D52A9D71}"/>
      </w:docPartPr>
      <w:docPartBody>
        <w:p w:rsidR="00F8231A" w:rsidRDefault="00F8231A" w:rsidP="00F8231A">
          <w:pPr>
            <w:pStyle w:val="4DC2725CB42B48EE9EDB8C97B276B7D0"/>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Humnst Ult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utiger LT Std 45 Light">
    <w:charset w:val="00"/>
    <w:family w:val="swiss"/>
    <w:pitch w:val="variable"/>
    <w:sig w:usb0="800000AF" w:usb1="4000204A" w:usb2="00000000" w:usb3="00000000" w:csb0="00000001" w:csb1="00000000"/>
  </w:font>
  <w:font w:name="Courier">
    <w:panose1 w:val="02070409020205020404"/>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1A"/>
    <w:rsid w:val="00010A95"/>
    <w:rsid w:val="00061A59"/>
    <w:rsid w:val="00151DE4"/>
    <w:rsid w:val="00266BF7"/>
    <w:rsid w:val="002D5CA3"/>
    <w:rsid w:val="0031608C"/>
    <w:rsid w:val="003178D7"/>
    <w:rsid w:val="003D39D7"/>
    <w:rsid w:val="003F7A64"/>
    <w:rsid w:val="00451440"/>
    <w:rsid w:val="00651AA6"/>
    <w:rsid w:val="006D6A1A"/>
    <w:rsid w:val="007A7DD5"/>
    <w:rsid w:val="007E489E"/>
    <w:rsid w:val="007F6F6B"/>
    <w:rsid w:val="0083400C"/>
    <w:rsid w:val="00840C9E"/>
    <w:rsid w:val="00895EAD"/>
    <w:rsid w:val="008B3614"/>
    <w:rsid w:val="008B7591"/>
    <w:rsid w:val="00A04832"/>
    <w:rsid w:val="00A57045"/>
    <w:rsid w:val="00A9101E"/>
    <w:rsid w:val="00AF20A8"/>
    <w:rsid w:val="00B77B96"/>
    <w:rsid w:val="00BF4A25"/>
    <w:rsid w:val="00C91081"/>
    <w:rsid w:val="00E4629C"/>
    <w:rsid w:val="00F8231A"/>
    <w:rsid w:val="00FE1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C2725CB42B48EE9EDB8C97B276B7D0">
    <w:name w:val="4DC2725CB42B48EE9EDB8C97B276B7D0"/>
    <w:rsid w:val="00F82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8DFD2D081EEC489A920CEE7C7CF2EE" ma:contentTypeVersion="10" ma:contentTypeDescription="Create a new document." ma:contentTypeScope="" ma:versionID="2c5c97ff8c92b39db69a42871514d684">
  <xsd:schema xmlns:xsd="http://www.w3.org/2001/XMLSchema" xmlns:xs="http://www.w3.org/2001/XMLSchema" xmlns:p="http://schemas.microsoft.com/office/2006/metadata/properties" xmlns:ns2="2673c048-3531-4ff7-8e9b-32da02ab9178" xmlns:ns3="c0fada05-af4a-430f-8fb4-71139a6f48aa" targetNamespace="http://schemas.microsoft.com/office/2006/metadata/properties" ma:root="true" ma:fieldsID="440409a6610eb9e0dcfc592b81e90bc8" ns2:_="" ns3:_="">
    <xsd:import namespace="2673c048-3531-4ff7-8e9b-32da02ab9178"/>
    <xsd:import namespace="c0fada05-af4a-430f-8fb4-71139a6f48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3c048-3531-4ff7-8e9b-32da02ab9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ada05-af4a-430f-8fb4-71139a6f48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F7287-1CA3-453B-9194-2C815C6A8452}">
  <ds:schemaRefs>
    <ds:schemaRef ds:uri="http://schemas.microsoft.com/sharepoint/v3/contenttype/forms"/>
  </ds:schemaRefs>
</ds:datastoreItem>
</file>

<file path=customXml/itemProps2.xml><?xml version="1.0" encoding="utf-8"?>
<ds:datastoreItem xmlns:ds="http://schemas.openxmlformats.org/officeDocument/2006/customXml" ds:itemID="{813A0FA8-EC83-4BA3-99B9-5CF93D093A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0FB79D-D584-49B3-9739-361C6B97C626}">
  <ds:schemaRefs>
    <ds:schemaRef ds:uri="http://schemas.openxmlformats.org/officeDocument/2006/bibliography"/>
  </ds:schemaRefs>
</ds:datastoreItem>
</file>

<file path=customXml/itemProps4.xml><?xml version="1.0" encoding="utf-8"?>
<ds:datastoreItem xmlns:ds="http://schemas.openxmlformats.org/officeDocument/2006/customXml" ds:itemID="{A1CCCA2C-1446-4D2B-9817-446A2A951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3c048-3531-4ff7-8e9b-32da02ab9178"/>
    <ds:schemaRef ds:uri="c0fada05-af4a-430f-8fb4-71139a6f4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13648</Words>
  <Characters>77795</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Mendip District Council – Request for Quote - Light</vt:lpstr>
    </vt:vector>
  </TitlesOfParts>
  <Company/>
  <LinksUpToDate>false</LinksUpToDate>
  <CharactersWithSpaces>91261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Mendip District Council – Request for Quote - Light</dc:title>
  <dc:subject/>
  <dc:creator>Steve Kingston (Mendip District Council)</dc:creator>
  <cp:keywords/>
  <dc:description/>
  <cp:lastModifiedBy>Hawkins, Lou</cp:lastModifiedBy>
  <cp:revision>2</cp:revision>
  <dcterms:created xsi:type="dcterms:W3CDTF">2022-04-06T08:26:00Z</dcterms:created>
  <dcterms:modified xsi:type="dcterms:W3CDTF">2022-04-06T08:26:00Z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0x010100268DFD2D081EEC489A920CEE7C7CF2EE</vt:lpwstr>
  </property>
</Properties>
</file>