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E5" w:rsidRPr="00522A8A" w:rsidRDefault="00D375E5" w:rsidP="00D375E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Appendix I</w:t>
      </w:r>
    </w:p>
    <w:p w:rsidR="00D375E5" w:rsidRPr="00522A8A" w:rsidRDefault="00D375E5" w:rsidP="00D375E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ADDITIONAL INFORMATION</w:t>
      </w:r>
    </w:p>
    <w:p w:rsidR="00B740D7" w:rsidRDefault="00B740D7" w:rsidP="00B740D7">
      <w:pPr>
        <w:rPr>
          <w:b/>
        </w:rPr>
      </w:pPr>
    </w:p>
    <w:p w:rsidR="00B740D7" w:rsidRDefault="00B740D7" w:rsidP="00B740D7">
      <w:r w:rsidRPr="00B740D7">
        <w:t xml:space="preserve">If there is any additional information your organisation </w:t>
      </w:r>
      <w:r>
        <w:t xml:space="preserve">requires </w:t>
      </w:r>
      <w:r w:rsidR="00D375E5">
        <w:t>Princess Alexandra Hospital NHS Trust to b</w:t>
      </w:r>
      <w:r>
        <w:t>e aware of, which is not included within the tender documents, please detail below in the box provided.</w:t>
      </w:r>
      <w:bookmarkStart w:id="0" w:name="_GoBack"/>
      <w:bookmarkEnd w:id="0"/>
    </w:p>
    <w:p w:rsidR="00B740D7" w:rsidRDefault="00B740D7" w:rsidP="00B740D7">
      <w:pPr>
        <w:spacing w:before="0" w:after="0"/>
      </w:pPr>
    </w:p>
    <w:p w:rsidR="00B740D7" w:rsidRDefault="00B740D7" w:rsidP="00B740D7">
      <w:pPr>
        <w:spacing w:before="0" w:after="0"/>
      </w:pPr>
      <w:r>
        <w:t>The box will expand as you type.</w:t>
      </w:r>
    </w:p>
    <w:p w:rsidR="00B740D7" w:rsidRDefault="00B740D7" w:rsidP="00B74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40D7" w:rsidTr="00B740D7">
        <w:tc>
          <w:tcPr>
            <w:tcW w:w="9242" w:type="dxa"/>
          </w:tcPr>
          <w:p w:rsidR="00B740D7" w:rsidRDefault="00B740D7" w:rsidP="00B740D7"/>
          <w:p w:rsidR="00B740D7" w:rsidRDefault="00B740D7" w:rsidP="00B740D7"/>
          <w:p w:rsidR="00B740D7" w:rsidRDefault="00B740D7" w:rsidP="00B740D7"/>
          <w:p w:rsidR="00B740D7" w:rsidRDefault="00B740D7" w:rsidP="00B740D7"/>
          <w:p w:rsidR="00B740D7" w:rsidRDefault="00B740D7" w:rsidP="00B740D7"/>
          <w:p w:rsidR="00B740D7" w:rsidRDefault="00B740D7" w:rsidP="00B740D7"/>
        </w:tc>
      </w:tr>
    </w:tbl>
    <w:p w:rsidR="00B740D7" w:rsidRPr="00B740D7" w:rsidRDefault="00B740D7" w:rsidP="00B740D7"/>
    <w:p w:rsidR="008A20C3" w:rsidRDefault="008A20C3"/>
    <w:sectPr w:rsidR="008A20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D7" w:rsidRDefault="00B740D7" w:rsidP="00B740D7">
      <w:pPr>
        <w:spacing w:before="0" w:after="0"/>
      </w:pPr>
      <w:r>
        <w:separator/>
      </w:r>
    </w:p>
  </w:endnote>
  <w:endnote w:type="continuationSeparator" w:id="0">
    <w:p w:rsidR="00B740D7" w:rsidRDefault="00B740D7" w:rsidP="00B740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2F" w:rsidRPr="000E5112" w:rsidRDefault="00CC792F" w:rsidP="00CC792F">
    <w:pPr>
      <w:pStyle w:val="Footer"/>
      <w:jc w:val="center"/>
      <w:rPr>
        <w:rFonts w:asciiTheme="minorHAnsi" w:hAnsiTheme="minorHAnsi"/>
      </w:rPr>
    </w:pPr>
    <w:r w:rsidRPr="000E5112">
      <w:rPr>
        <w:rFonts w:asciiTheme="minorHAnsi" w:hAnsiTheme="minorHAnsi"/>
      </w:rPr>
      <w:t xml:space="preserve">Appendix </w:t>
    </w:r>
    <w:r w:rsidR="000E5112" w:rsidRPr="000E5112">
      <w:rPr>
        <w:rFonts w:asciiTheme="minorHAnsi" w:hAnsiTheme="minorHAnsi"/>
      </w:rPr>
      <w:t>I</w:t>
    </w:r>
    <w:r w:rsidRPr="000E5112">
      <w:rPr>
        <w:rFonts w:asciiTheme="minorHAnsi" w:hAnsiTheme="minorHAnsi"/>
      </w:rPr>
      <w:t xml:space="preserve"> – Additional Information</w:t>
    </w:r>
  </w:p>
  <w:p w:rsidR="00CC792F" w:rsidRDefault="00CC7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D7" w:rsidRDefault="00B740D7" w:rsidP="00B740D7">
      <w:pPr>
        <w:spacing w:before="0" w:after="0"/>
      </w:pPr>
      <w:r>
        <w:separator/>
      </w:r>
    </w:p>
  </w:footnote>
  <w:footnote w:type="continuationSeparator" w:id="0">
    <w:p w:rsidR="00B740D7" w:rsidRDefault="00B740D7" w:rsidP="00B740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D7" w:rsidRDefault="00D375E5" w:rsidP="00D375E5">
    <w:pPr>
      <w:pStyle w:val="Header"/>
      <w:jc w:val="center"/>
    </w:pPr>
    <w:r>
      <w:rPr>
        <w:b/>
        <w:noProof/>
        <w:sz w:val="48"/>
        <w:szCs w:val="48"/>
        <w:lang w:eastAsia="en-GB"/>
      </w:rPr>
      <w:drawing>
        <wp:inline distT="0" distB="0" distL="0" distR="0" wp14:anchorId="503EDB28" wp14:editId="166A631A">
          <wp:extent cx="452374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40D7" w:rsidRDefault="00B74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D7"/>
    <w:rsid w:val="000E5112"/>
    <w:rsid w:val="006469BC"/>
    <w:rsid w:val="007F0EE9"/>
    <w:rsid w:val="008A20C3"/>
    <w:rsid w:val="00A619EE"/>
    <w:rsid w:val="00B740D7"/>
    <w:rsid w:val="00CC792F"/>
    <w:rsid w:val="00D3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D7"/>
    <w:pPr>
      <w:spacing w:before="120" w:after="12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40D7"/>
  </w:style>
  <w:style w:type="paragraph" w:styleId="Footer">
    <w:name w:val="footer"/>
    <w:basedOn w:val="Normal"/>
    <w:link w:val="FooterChar"/>
    <w:uiPriority w:val="99"/>
    <w:unhideWhenUsed/>
    <w:rsid w:val="00B740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0D7"/>
  </w:style>
  <w:style w:type="paragraph" w:styleId="BalloonText">
    <w:name w:val="Balloon Text"/>
    <w:basedOn w:val="Normal"/>
    <w:link w:val="BalloonTextChar"/>
    <w:uiPriority w:val="99"/>
    <w:semiHidden/>
    <w:unhideWhenUsed/>
    <w:rsid w:val="00B740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D7"/>
    <w:pPr>
      <w:spacing w:before="120" w:after="12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40D7"/>
  </w:style>
  <w:style w:type="paragraph" w:styleId="Footer">
    <w:name w:val="footer"/>
    <w:basedOn w:val="Normal"/>
    <w:link w:val="FooterChar"/>
    <w:uiPriority w:val="99"/>
    <w:unhideWhenUsed/>
    <w:rsid w:val="00B740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0D7"/>
  </w:style>
  <w:style w:type="paragraph" w:styleId="BalloonText">
    <w:name w:val="Balloon Text"/>
    <w:basedOn w:val="Normal"/>
    <w:link w:val="BalloonTextChar"/>
    <w:uiPriority w:val="99"/>
    <w:semiHidden/>
    <w:unhideWhenUsed/>
    <w:rsid w:val="00B740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4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Argentina (RNU) Oxford Health</dc:creator>
  <cp:keywords/>
  <dc:description/>
  <cp:lastModifiedBy>Argentina Hung</cp:lastModifiedBy>
  <cp:revision>8</cp:revision>
  <dcterms:created xsi:type="dcterms:W3CDTF">2014-07-21T16:44:00Z</dcterms:created>
  <dcterms:modified xsi:type="dcterms:W3CDTF">2016-11-18T11:33:00Z</dcterms:modified>
</cp:coreProperties>
</file>