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0E23B9B9" w:rsidR="0084655D" w:rsidRPr="00075C76" w:rsidRDefault="00075C76" w:rsidP="00075C76">
      <w:pPr>
        <w:pStyle w:val="NoSpacing"/>
        <w:rPr>
          <w:rFonts w:ascii="Arial" w:hAnsi="Arial" w:cs="Arial"/>
          <w:lang w:eastAsia="en-GB"/>
        </w:rPr>
      </w:pPr>
      <w:r w:rsidRPr="00075C76">
        <w:rPr>
          <w:rFonts w:ascii="Arial" w:hAnsi="Arial" w:cs="Arial"/>
          <w:lang w:eastAsia="en-GB"/>
        </w:rPr>
        <w:t xml:space="preserve">IFF Research Limited </w:t>
      </w:r>
      <w:r w:rsidR="0084655D" w:rsidRPr="00075C76">
        <w:rPr>
          <w:rFonts w:ascii="Arial" w:hAnsi="Arial" w:cs="Arial"/>
          <w:lang w:eastAsia="en-GB"/>
        </w:rPr>
        <w:br/>
      </w:r>
      <w:r w:rsidRPr="00075C76">
        <w:rPr>
          <w:rFonts w:ascii="Arial" w:hAnsi="Arial" w:cs="Arial"/>
          <w:lang w:eastAsia="en-GB"/>
        </w:rPr>
        <w:t>5</w:t>
      </w:r>
      <w:r w:rsidRPr="00075C76">
        <w:rPr>
          <w:rFonts w:ascii="Arial" w:hAnsi="Arial" w:cs="Arial"/>
          <w:vertAlign w:val="superscript"/>
          <w:lang w:eastAsia="en-GB"/>
        </w:rPr>
        <w:t>th</w:t>
      </w:r>
      <w:r w:rsidRPr="00075C76">
        <w:rPr>
          <w:rFonts w:ascii="Arial" w:hAnsi="Arial" w:cs="Arial"/>
          <w:lang w:eastAsia="en-GB"/>
        </w:rPr>
        <w:t xml:space="preserve"> Floor, St Magnum House </w:t>
      </w:r>
    </w:p>
    <w:p w14:paraId="0B98A655" w14:textId="684C71C3" w:rsidR="00075C76" w:rsidRPr="00075C76" w:rsidRDefault="00075C76" w:rsidP="00075C76">
      <w:pPr>
        <w:pStyle w:val="NoSpacing"/>
        <w:rPr>
          <w:rFonts w:ascii="Arial" w:hAnsi="Arial" w:cs="Arial"/>
          <w:lang w:eastAsia="en-GB"/>
        </w:rPr>
      </w:pPr>
      <w:r w:rsidRPr="00075C76">
        <w:rPr>
          <w:rFonts w:ascii="Arial" w:hAnsi="Arial" w:cs="Arial"/>
          <w:lang w:eastAsia="en-GB"/>
        </w:rPr>
        <w:t xml:space="preserve">3 Lower Thames Street </w:t>
      </w:r>
    </w:p>
    <w:p w14:paraId="57B52705" w14:textId="772AD0CB" w:rsidR="00075C76" w:rsidRPr="00075C76" w:rsidRDefault="00075C76" w:rsidP="00075C76">
      <w:pPr>
        <w:pStyle w:val="NoSpacing"/>
        <w:rPr>
          <w:rFonts w:ascii="Arial" w:hAnsi="Arial" w:cs="Arial"/>
          <w:lang w:eastAsia="en-GB"/>
        </w:rPr>
      </w:pPr>
      <w:r w:rsidRPr="00075C76">
        <w:rPr>
          <w:rFonts w:ascii="Arial" w:hAnsi="Arial" w:cs="Arial"/>
          <w:lang w:eastAsia="en-GB"/>
        </w:rPr>
        <w:t xml:space="preserve">London </w:t>
      </w:r>
    </w:p>
    <w:p w14:paraId="4098F056" w14:textId="744C176A" w:rsidR="00075C76" w:rsidRPr="00075C76" w:rsidRDefault="00075C76" w:rsidP="00075C76">
      <w:pPr>
        <w:pStyle w:val="NoSpacing"/>
        <w:rPr>
          <w:rFonts w:ascii="Arial" w:hAnsi="Arial" w:cs="Arial"/>
          <w:lang w:eastAsia="en-GB"/>
        </w:rPr>
      </w:pPr>
      <w:r w:rsidRPr="00075C76">
        <w:rPr>
          <w:rFonts w:ascii="Arial" w:hAnsi="Arial" w:cs="Arial"/>
          <w:lang w:eastAsia="en-GB"/>
        </w:rPr>
        <w:t>EC3R 6HD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BC9A6CD" w:rsidR="0084655D" w:rsidRPr="00075C7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70CCF">
        <w:rPr>
          <w:rFonts w:ascii="Arial" w:eastAsia="Times New Roman" w:hAnsi="Arial" w:cs="Arial"/>
          <w:lang w:eastAsia="en-GB"/>
        </w:rPr>
        <w:t>REDACTED</w:t>
      </w:r>
      <w:r w:rsidR="00075C76" w:rsidRPr="00075C76">
        <w:rPr>
          <w:rFonts w:ascii="Arial" w:eastAsia="Times New Roman" w:hAnsi="Arial" w:cs="Arial"/>
          <w:lang w:eastAsia="en-GB"/>
        </w:rPr>
        <w:t xml:space="preserve"> </w:t>
      </w:r>
    </w:p>
    <w:p w14:paraId="4E53B5CA" w14:textId="5393FA54" w:rsidR="0084655D" w:rsidRPr="00075C76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075C76" w:rsidRPr="00075C76">
        <w:rPr>
          <w:rFonts w:ascii="Arial" w:eastAsia="Times New Roman" w:hAnsi="Arial" w:cs="Arial"/>
        </w:rPr>
        <w:t>5</w:t>
      </w:r>
      <w:r w:rsidR="00075C76" w:rsidRPr="00075C76">
        <w:rPr>
          <w:rFonts w:ascii="Arial" w:eastAsia="Times New Roman" w:hAnsi="Arial" w:cs="Arial"/>
          <w:vertAlign w:val="superscript"/>
        </w:rPr>
        <w:t>th</w:t>
      </w:r>
      <w:r w:rsidR="00075C76" w:rsidRPr="00075C76">
        <w:rPr>
          <w:rFonts w:ascii="Arial" w:eastAsia="Times New Roman" w:hAnsi="Arial" w:cs="Arial"/>
        </w:rPr>
        <w:t xml:space="preserve"> August 2020</w:t>
      </w:r>
    </w:p>
    <w:p w14:paraId="7C71F5A6" w14:textId="1CA039C4" w:rsidR="0084655D" w:rsidRPr="00075C76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075C76">
        <w:rPr>
          <w:rFonts w:ascii="Arial" w:eastAsia="Times New Roman" w:hAnsi="Arial" w:cs="Arial"/>
        </w:rPr>
        <w:t>Contract</w:t>
      </w:r>
      <w:r w:rsidR="007669E5" w:rsidRPr="00075C76">
        <w:rPr>
          <w:rFonts w:ascii="Arial" w:eastAsia="Times New Roman" w:hAnsi="Arial" w:cs="Arial"/>
        </w:rPr>
        <w:t xml:space="preserve"> </w:t>
      </w:r>
      <w:r w:rsidR="0084655D" w:rsidRPr="00075C76">
        <w:rPr>
          <w:rFonts w:ascii="Arial" w:eastAsia="Times New Roman" w:hAnsi="Arial" w:cs="Arial"/>
        </w:rPr>
        <w:t xml:space="preserve">ref: </w:t>
      </w:r>
      <w:r w:rsidR="00075C76" w:rsidRPr="00075C76">
        <w:rPr>
          <w:rFonts w:ascii="Arial" w:eastAsia="Times New Roman" w:hAnsi="Arial" w:cs="Arial"/>
        </w:rPr>
        <w:t>CCZZ20A54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A8DB8FB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75C76" w:rsidRPr="00075C7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English Language Integration Fund Evaluation</w:t>
      </w:r>
    </w:p>
    <w:p w14:paraId="4B7D7BE8" w14:textId="04B378CC" w:rsidR="006A421C" w:rsidRDefault="00B56971" w:rsidP="00075C7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075C76" w:rsidRPr="00075C76">
        <w:rPr>
          <w:rFonts w:ascii="Arial" w:hAnsi="Arial" w:cs="Arial"/>
          <w:color w:val="auto"/>
          <w:sz w:val="22"/>
          <w:szCs w:val="22"/>
        </w:rPr>
        <w:t xml:space="preserve">Ministry of Housing, Communities and Local Government </w:t>
      </w:r>
      <w:r w:rsidR="006B3C65" w:rsidRPr="00075C76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075C76">
        <w:rPr>
          <w:rFonts w:ascii="Arial" w:hAnsi="Arial" w:cs="Arial"/>
          <w:color w:val="auto"/>
          <w:sz w:val="22"/>
          <w:szCs w:val="22"/>
        </w:rPr>
        <w:t>“</w:t>
      </w:r>
      <w:r w:rsidR="00CC15AD" w:rsidRPr="00075C76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075C76">
        <w:rPr>
          <w:rFonts w:ascii="Arial" w:hAnsi="Arial" w:cs="Arial"/>
          <w:color w:val="auto"/>
          <w:sz w:val="22"/>
          <w:szCs w:val="22"/>
        </w:rPr>
        <w:t>”</w:t>
      </w:r>
      <w:r w:rsidRPr="00075C76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075C76">
        <w:rPr>
          <w:rFonts w:ascii="Arial" w:hAnsi="Arial" w:cs="Arial"/>
          <w:sz w:val="22"/>
          <w:szCs w:val="22"/>
        </w:rPr>
        <w:t>I am pleased to inform you</w:t>
      </w:r>
      <w:r w:rsidR="00AE4134" w:rsidRPr="00075C76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075C76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742DD2A5" w14:textId="77777777" w:rsidR="00075C76" w:rsidRDefault="00075C76" w:rsidP="00075C7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DA1F25E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75C76">
        <w:rPr>
          <w:rFonts w:ascii="Arial" w:eastAsiaTheme="minorEastAsia" w:hAnsi="Arial" w:cs="Arial"/>
        </w:rPr>
        <w:t>10th</w:t>
      </w:r>
      <w:r w:rsidR="00EF70D5">
        <w:rPr>
          <w:rFonts w:ascii="Arial" w:eastAsiaTheme="minorEastAsia" w:hAnsi="Arial" w:cs="Arial"/>
        </w:rPr>
        <w:t xml:space="preserve"> day </w:t>
      </w:r>
      <w:r w:rsidR="00EF70D5" w:rsidRPr="00075C76">
        <w:rPr>
          <w:rFonts w:ascii="Arial" w:eastAsiaTheme="minorEastAsia" w:hAnsi="Arial" w:cs="Arial"/>
        </w:rPr>
        <w:t xml:space="preserve">of </w:t>
      </w:r>
      <w:r w:rsidR="00075C76" w:rsidRPr="00075C76">
        <w:rPr>
          <w:rFonts w:ascii="Arial" w:eastAsiaTheme="minorEastAsia" w:hAnsi="Arial" w:cs="Arial"/>
        </w:rPr>
        <w:t>August</w:t>
      </w:r>
      <w:r w:rsidR="00EF70D5" w:rsidRPr="00075C76">
        <w:rPr>
          <w:rFonts w:ascii="Arial" w:eastAsiaTheme="minorEastAsia" w:hAnsi="Arial" w:cs="Arial"/>
        </w:rPr>
        <w:t xml:space="preserve"> 20</w:t>
      </w:r>
      <w:r w:rsidR="00075C76" w:rsidRPr="00075C76">
        <w:rPr>
          <w:rFonts w:ascii="Arial" w:eastAsiaTheme="minorEastAsia" w:hAnsi="Arial" w:cs="Arial"/>
        </w:rPr>
        <w:t>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75C76">
        <w:rPr>
          <w:rFonts w:ascii="Arial" w:eastAsiaTheme="minorEastAsia" w:hAnsi="Arial" w:cs="Arial"/>
        </w:rPr>
        <w:t>30</w:t>
      </w:r>
      <w:r w:rsidR="00075C76" w:rsidRPr="00075C76">
        <w:rPr>
          <w:rFonts w:ascii="Arial" w:eastAsiaTheme="minorEastAsia" w:hAnsi="Arial" w:cs="Arial"/>
          <w:vertAlign w:val="superscript"/>
        </w:rPr>
        <w:t>th</w:t>
      </w:r>
      <w:r w:rsidR="00075C76">
        <w:rPr>
          <w:rFonts w:ascii="Arial" w:eastAsiaTheme="minorEastAsia" w:hAnsi="Arial" w:cs="Arial"/>
        </w:rPr>
        <w:t xml:space="preserve"> day of July 2021. </w:t>
      </w:r>
      <w:r w:rsidRPr="00075C76">
        <w:rPr>
          <w:rFonts w:ascii="Arial" w:eastAsiaTheme="minorEastAsia" w:hAnsi="Arial" w:cs="Arial"/>
        </w:rPr>
        <w:t xml:space="preserve">The </w:t>
      </w:r>
      <w:r w:rsidR="009F11F4" w:rsidRPr="00075C76">
        <w:rPr>
          <w:rFonts w:ascii="Arial" w:eastAsiaTheme="minorEastAsia" w:hAnsi="Arial" w:cs="Arial"/>
        </w:rPr>
        <w:t xml:space="preserve">total </w:t>
      </w:r>
      <w:r w:rsidR="00EF70D5" w:rsidRPr="00075C76">
        <w:rPr>
          <w:rFonts w:ascii="Arial" w:eastAsiaTheme="minorEastAsia" w:hAnsi="Arial" w:cs="Arial"/>
        </w:rPr>
        <w:t>contract value shall be £</w:t>
      </w:r>
      <w:r w:rsidR="00075C76">
        <w:rPr>
          <w:rFonts w:ascii="Arial" w:eastAsiaTheme="minorEastAsia" w:hAnsi="Arial" w:cs="Arial"/>
        </w:rPr>
        <w:t xml:space="preserve">373,308.25 </w:t>
      </w:r>
      <w:proofErr w:type="spellStart"/>
      <w:r w:rsidR="00075C76">
        <w:rPr>
          <w:rFonts w:ascii="Arial" w:eastAsiaTheme="minorEastAsia" w:hAnsi="Arial" w:cs="Arial"/>
        </w:rPr>
        <w:t>Exc</w:t>
      </w:r>
      <w:proofErr w:type="spellEnd"/>
      <w:r w:rsidR="00075C76">
        <w:rPr>
          <w:rFonts w:ascii="Arial" w:eastAsiaTheme="minorEastAsia" w:hAnsi="Arial" w:cs="Arial"/>
        </w:rPr>
        <w:t xml:space="preserve">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AFC0FDE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075C76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075C76" w:rsidRPr="00075C76">
        <w:rPr>
          <w:rFonts w:ascii="Arial" w:eastAsiaTheme="minorEastAsia" w:hAnsi="Arial" w:cs="Arial"/>
        </w:rPr>
        <w:t xml:space="preserve">RM6018 </w:t>
      </w:r>
      <w:r w:rsidR="00075C76">
        <w:rPr>
          <w:rFonts w:ascii="Arial" w:eastAsiaTheme="minorEastAsia" w:hAnsi="Arial" w:cs="Arial"/>
        </w:rPr>
        <w:t xml:space="preserve">Research Marketplace DPS </w:t>
      </w:r>
      <w:r w:rsidRPr="00075C76">
        <w:rPr>
          <w:rFonts w:ascii="Arial" w:eastAsiaTheme="minorEastAsia" w:hAnsi="Arial" w:cs="Arial"/>
        </w:rPr>
        <w:t xml:space="preserve">and the </w:t>
      </w:r>
      <w:r w:rsidR="00AE4134" w:rsidRPr="00075C76">
        <w:rPr>
          <w:rFonts w:ascii="Arial" w:eastAsiaTheme="minorEastAsia" w:hAnsi="Arial" w:cs="Arial"/>
        </w:rPr>
        <w:t>Commercial Agreement</w:t>
      </w:r>
      <w:r w:rsidRPr="00075C76">
        <w:rPr>
          <w:rFonts w:ascii="Arial" w:eastAsiaTheme="minorEastAsia" w:hAnsi="Arial" w:cs="Arial"/>
        </w:rPr>
        <w:t xml:space="preserve"> Terms and Conditions shall apply. A copy of the</w:t>
      </w:r>
      <w:r>
        <w:rPr>
          <w:rFonts w:ascii="Arial" w:eastAsiaTheme="minorEastAsia" w:hAnsi="Arial" w:cs="Arial"/>
        </w:rPr>
        <w:t xml:space="preserve">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4FF6A1C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075C76">
        <w:rPr>
          <w:rFonts w:ascii="Arial" w:eastAsiaTheme="minorEastAsia" w:hAnsi="Arial" w:cs="Arial"/>
        </w:rPr>
        <w:t xml:space="preserve"> of the Letter of Appointment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075C76">
        <w:rPr>
          <w:rFonts w:ascii="Arial" w:eastAsiaTheme="minorEastAsia" w:hAnsi="Arial" w:cs="Arial"/>
        </w:rPr>
        <w:t>by</w:t>
      </w:r>
      <w:r w:rsidR="00EF70D5" w:rsidRPr="00075C76">
        <w:rPr>
          <w:rFonts w:ascii="Arial" w:eastAsiaTheme="minorEastAsia" w:hAnsi="Arial" w:cs="Arial"/>
        </w:rPr>
        <w:t xml:space="preserve"> </w:t>
      </w:r>
      <w:r w:rsidR="00075C76">
        <w:rPr>
          <w:rFonts w:ascii="Arial" w:eastAsiaTheme="minorEastAsia" w:hAnsi="Arial" w:cs="Arial"/>
        </w:rPr>
        <w:t>14:00 7</w:t>
      </w:r>
      <w:r w:rsidR="00075C76" w:rsidRPr="00075C76">
        <w:rPr>
          <w:rFonts w:ascii="Arial" w:eastAsiaTheme="minorEastAsia" w:hAnsi="Arial" w:cs="Arial"/>
          <w:vertAlign w:val="superscript"/>
        </w:rPr>
        <w:t>th</w:t>
      </w:r>
      <w:r w:rsidR="00075C76">
        <w:rPr>
          <w:rFonts w:ascii="Arial" w:eastAsiaTheme="minorEastAsia" w:hAnsi="Arial" w:cs="Arial"/>
        </w:rPr>
        <w:t xml:space="preserve"> August 2020</w:t>
      </w:r>
      <w:r w:rsidR="00AE4134" w:rsidRPr="00075C76">
        <w:rPr>
          <w:rFonts w:ascii="Arial" w:eastAsiaTheme="minorEastAsia" w:hAnsi="Arial" w:cs="Arial"/>
        </w:rPr>
        <w:t xml:space="preserve">. </w:t>
      </w:r>
    </w:p>
    <w:p w14:paraId="55966B05" w14:textId="77777777" w:rsidR="00075C76" w:rsidRPr="00F25935" w:rsidRDefault="00075C76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08F4795" w:rsidR="0084655D" w:rsidRPr="0084655D" w:rsidRDefault="0084655D" w:rsidP="00075C7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75C76" w:rsidRPr="00075C76">
              <w:rPr>
                <w:rFonts w:ascii="Arial" w:eastAsia="Times New Roman" w:hAnsi="Arial" w:cs="Arial"/>
                <w:bCs/>
              </w:rPr>
              <w:t>Ministry of Housing, Communities and Local Government</w:t>
            </w:r>
            <w:r w:rsidR="00075C76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2139075" w14:textId="3D3B1474" w:rsidR="0084655D" w:rsidRDefault="00270CCF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4758CAAA" w14:textId="25E61280" w:rsidR="00075C76" w:rsidRPr="0084655D" w:rsidRDefault="00075C76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F4F924B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AAC385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94C9C" w14:textId="77777777" w:rsidR="00907175" w:rsidRDefault="00907175" w:rsidP="0071513A">
      <w:pPr>
        <w:spacing w:after="0" w:line="240" w:lineRule="auto"/>
      </w:pPr>
      <w:r>
        <w:separator/>
      </w:r>
    </w:p>
  </w:endnote>
  <w:endnote w:type="continuationSeparator" w:id="0">
    <w:p w14:paraId="7C0908DA" w14:textId="77777777" w:rsidR="00907175" w:rsidRDefault="00907175" w:rsidP="0071513A">
      <w:pPr>
        <w:spacing w:after="0" w:line="240" w:lineRule="auto"/>
      </w:pPr>
      <w:r>
        <w:continuationSeparator/>
      </w:r>
    </w:p>
  </w:endnote>
  <w:endnote w:type="continuationNotice" w:id="1">
    <w:p w14:paraId="481D217D" w14:textId="77777777" w:rsidR="00907175" w:rsidRDefault="00907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DF34200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075C76">
      <w:rPr>
        <w:rFonts w:ascii="Arial" w:hAnsi="Arial" w:cs="Arial"/>
        <w:sz w:val="20"/>
        <w:szCs w:val="20"/>
      </w:rPr>
      <w:t>05/08/2020</w:t>
    </w:r>
  </w:p>
  <w:p w14:paraId="7A33ADE1" w14:textId="0081FE41" w:rsidR="00770272" w:rsidRPr="00F00F8A" w:rsidRDefault="0090717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70CC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8516B" w14:textId="77777777" w:rsidR="00907175" w:rsidRDefault="00907175" w:rsidP="0071513A">
      <w:pPr>
        <w:spacing w:after="0" w:line="240" w:lineRule="auto"/>
      </w:pPr>
      <w:r>
        <w:separator/>
      </w:r>
    </w:p>
  </w:footnote>
  <w:footnote w:type="continuationSeparator" w:id="0">
    <w:p w14:paraId="6AE10F5F" w14:textId="77777777" w:rsidR="00907175" w:rsidRDefault="00907175" w:rsidP="0071513A">
      <w:pPr>
        <w:spacing w:after="0" w:line="240" w:lineRule="auto"/>
      </w:pPr>
      <w:r>
        <w:continuationSeparator/>
      </w:r>
    </w:p>
  </w:footnote>
  <w:footnote w:type="continuationNotice" w:id="1">
    <w:p w14:paraId="41558178" w14:textId="77777777" w:rsidR="00907175" w:rsidRDefault="009071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0717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75C76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0CC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0717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075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2</cp:revision>
  <dcterms:created xsi:type="dcterms:W3CDTF">2020-08-07T13:53:00Z</dcterms:created>
  <dcterms:modified xsi:type="dcterms:W3CDTF">2020-08-07T13:53:00Z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