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A53B2" w14:textId="77777777" w:rsidR="00717048" w:rsidRPr="00EF1122" w:rsidRDefault="00717048" w:rsidP="006523E6">
      <w:pPr>
        <w:spacing w:after="240" w:line="360" w:lineRule="auto"/>
        <w:rPr>
          <w:noProof/>
          <w:sz w:val="24"/>
          <w:szCs w:val="22"/>
          <w:lang w:eastAsia="en-GB"/>
        </w:rPr>
      </w:pPr>
    </w:p>
    <w:p w14:paraId="4650CF00" w14:textId="13FB8FDA" w:rsidR="008D5C6A" w:rsidRPr="008E684B" w:rsidRDefault="00717048" w:rsidP="006523E6">
      <w:pPr>
        <w:spacing w:after="240" w:line="360" w:lineRule="auto"/>
        <w:rPr>
          <w:b/>
          <w:u w:val="single"/>
        </w:rPr>
      </w:pPr>
      <w:r w:rsidRPr="008E684B">
        <w:rPr>
          <w:noProof/>
          <w:lang w:eastAsia="en-GB"/>
        </w:rPr>
        <w:drawing>
          <wp:anchor distT="0" distB="0" distL="114300" distR="114300" simplePos="0" relativeHeight="251658240" behindDoc="0" locked="0" layoutInCell="1" allowOverlap="1" wp14:anchorId="3CEDE834" wp14:editId="1B9DE8E0">
            <wp:simplePos x="718457" y="685800"/>
            <wp:positionH relativeFrom="column">
              <wp:align>left</wp:align>
            </wp:positionH>
            <wp:positionV relativeFrom="paragraph">
              <wp:align>top</wp:align>
            </wp:positionV>
            <wp:extent cx="1219200" cy="79756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_logo_2016_RGB.png"/>
                    <pic:cNvPicPr/>
                  </pic:nvPicPr>
                  <pic:blipFill rotWithShape="1">
                    <a:blip r:embed="rId14" cstate="print">
                      <a:extLst>
                        <a:ext uri="{28A0092B-C50C-407E-A947-70E740481C1C}">
                          <a14:useLocalDpi xmlns:a14="http://schemas.microsoft.com/office/drawing/2010/main" val="0"/>
                        </a:ext>
                      </a:extLst>
                    </a:blip>
                    <a:srcRect r="41575"/>
                    <a:stretch/>
                  </pic:blipFill>
                  <pic:spPr bwMode="auto">
                    <a:xfrm>
                      <a:off x="0" y="0"/>
                      <a:ext cx="1219915" cy="7980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76330296" w14:textId="4E7BA8FE" w:rsidR="008D6808" w:rsidRPr="008E684B" w:rsidRDefault="008F4968" w:rsidP="006523E6">
      <w:pPr>
        <w:spacing w:after="240" w:line="360" w:lineRule="auto"/>
        <w:rPr>
          <w:b/>
          <w:u w:val="single"/>
        </w:rPr>
      </w:pPr>
      <w:r w:rsidRPr="008E684B">
        <w:rPr>
          <w:b/>
          <w:u w:val="single"/>
        </w:rPr>
        <w:br w:type="textWrapping" w:clear="all"/>
      </w:r>
    </w:p>
    <w:p w14:paraId="1DF72782" w14:textId="017B62F0" w:rsidR="00C23107" w:rsidRPr="008E684B" w:rsidRDefault="00D0416D" w:rsidP="00C23107">
      <w:pPr>
        <w:spacing w:before="240" w:line="360" w:lineRule="auto"/>
        <w:jc w:val="center"/>
        <w:rPr>
          <w:b/>
          <w:u w:val="single"/>
        </w:rPr>
      </w:pPr>
      <w:r>
        <w:rPr>
          <w:b/>
          <w:u w:val="single"/>
        </w:rPr>
        <w:t>PICASSO ITSM</w:t>
      </w:r>
      <w:r w:rsidR="00717048" w:rsidRPr="008E684B">
        <w:rPr>
          <w:b/>
          <w:u w:val="single"/>
        </w:rPr>
        <w:t xml:space="preserve"> </w:t>
      </w:r>
      <w:r w:rsidR="001047C0" w:rsidRPr="008E684B">
        <w:rPr>
          <w:b/>
          <w:u w:val="single"/>
        </w:rPr>
        <w:t xml:space="preserve">EARLY </w:t>
      </w:r>
      <w:r w:rsidR="008F4968" w:rsidRPr="008E684B">
        <w:rPr>
          <w:b/>
          <w:u w:val="single"/>
        </w:rPr>
        <w:t>MARKET</w:t>
      </w:r>
      <w:r w:rsidR="00AF5668" w:rsidRPr="008E684B">
        <w:rPr>
          <w:b/>
          <w:u w:val="single"/>
        </w:rPr>
        <w:t xml:space="preserve"> </w:t>
      </w:r>
      <w:r w:rsidR="001047C0" w:rsidRPr="008E684B">
        <w:rPr>
          <w:b/>
          <w:u w:val="single"/>
        </w:rPr>
        <w:t>ENGAGEMENT</w:t>
      </w:r>
      <w:r w:rsidR="00AF5668" w:rsidRPr="008E684B">
        <w:rPr>
          <w:b/>
          <w:u w:val="single"/>
        </w:rPr>
        <w:t xml:space="preserve"> </w:t>
      </w:r>
      <w:r w:rsidR="00717048" w:rsidRPr="008E684B">
        <w:rPr>
          <w:b/>
          <w:u w:val="single"/>
        </w:rPr>
        <w:t>AND REQUEST FOR INFORMATION (RFI)</w:t>
      </w:r>
    </w:p>
    <w:p w14:paraId="67F28C6A" w14:textId="77777777" w:rsidR="00786472" w:rsidRPr="008E684B" w:rsidRDefault="00E60816" w:rsidP="00786472">
      <w:pPr>
        <w:spacing w:before="240" w:line="360" w:lineRule="auto"/>
      </w:pPr>
      <w:r w:rsidRPr="008E684B">
        <w:t xml:space="preserve">         </w:t>
      </w:r>
    </w:p>
    <w:p w14:paraId="593C69BF" w14:textId="0D03DAEE" w:rsidR="00212490" w:rsidRPr="008E684B" w:rsidRDefault="00E60816" w:rsidP="00786472">
      <w:pPr>
        <w:spacing w:before="240" w:line="360" w:lineRule="auto"/>
        <w:rPr>
          <w:b/>
          <w:u w:val="single"/>
        </w:rPr>
      </w:pPr>
      <w:r w:rsidRPr="008E684B">
        <w:t xml:space="preserve"> </w:t>
      </w:r>
      <w:r w:rsidRPr="008E684B">
        <w:rPr>
          <w:b/>
          <w:u w:val="single"/>
        </w:rPr>
        <w:t>CONTENTS</w:t>
      </w:r>
    </w:p>
    <w:p w14:paraId="7DB19947" w14:textId="77777777" w:rsidR="00510FC4" w:rsidRPr="008E684B" w:rsidRDefault="00510FC4" w:rsidP="00510FC4">
      <w:pPr>
        <w:spacing w:before="240" w:after="240" w:line="480" w:lineRule="auto"/>
        <w:ind w:left="426"/>
        <w:contextualSpacing/>
        <w:rPr>
          <w:b/>
        </w:rPr>
      </w:pPr>
    </w:p>
    <w:p w14:paraId="21523148" w14:textId="77777777" w:rsidR="00510FC4" w:rsidRPr="008E684B" w:rsidRDefault="00510FC4" w:rsidP="00510FC4">
      <w:pPr>
        <w:spacing w:before="240" w:after="240" w:line="480" w:lineRule="auto"/>
        <w:ind w:left="426"/>
        <w:contextualSpacing/>
        <w:rPr>
          <w:b/>
          <w:u w:val="single"/>
        </w:rPr>
      </w:pPr>
      <w:r w:rsidRPr="008E684B">
        <w:rPr>
          <w:b/>
        </w:rPr>
        <w:t xml:space="preserve"> </w:t>
      </w:r>
      <w:r w:rsidRPr="008E684B">
        <w:rPr>
          <w:b/>
          <w:u w:val="single"/>
        </w:rPr>
        <w:t>Section 1 – Objectives</w:t>
      </w:r>
    </w:p>
    <w:p w14:paraId="24E4FD47" w14:textId="77777777" w:rsidR="00DD7053" w:rsidRPr="008E684B" w:rsidRDefault="00510FC4" w:rsidP="00DD7053">
      <w:pPr>
        <w:spacing w:before="240" w:after="240" w:line="480" w:lineRule="auto"/>
        <w:ind w:left="426"/>
        <w:contextualSpacing/>
      </w:pPr>
      <w:r w:rsidRPr="008E684B">
        <w:t xml:space="preserve"> 1.</w:t>
      </w:r>
      <w:r w:rsidR="00E60816" w:rsidRPr="008E684B">
        <w:tab/>
        <w:t>Objective</w:t>
      </w:r>
    </w:p>
    <w:p w14:paraId="53C84BB2" w14:textId="33854370" w:rsidR="00E60816" w:rsidRPr="008E684B" w:rsidRDefault="00E60816" w:rsidP="00DD7053">
      <w:pPr>
        <w:spacing w:before="240" w:after="240" w:line="480" w:lineRule="auto"/>
        <w:ind w:left="426"/>
        <w:contextualSpacing/>
      </w:pPr>
      <w:r w:rsidRPr="008E684B">
        <w:t xml:space="preserve"> </w:t>
      </w:r>
      <w:r w:rsidR="00DD7053" w:rsidRPr="008E684B">
        <w:t>2</w:t>
      </w:r>
      <w:r w:rsidRPr="008E684B">
        <w:t>.</w:t>
      </w:r>
      <w:r w:rsidRPr="008E684B">
        <w:tab/>
        <w:t>Acquisition</w:t>
      </w:r>
    </w:p>
    <w:p w14:paraId="460CC8E0" w14:textId="2BA81D22" w:rsidR="00E60816" w:rsidRPr="008E684B" w:rsidRDefault="00E60816" w:rsidP="00510FC4">
      <w:pPr>
        <w:spacing w:before="240" w:after="240" w:line="480" w:lineRule="auto"/>
        <w:ind w:left="142" w:firstLine="142"/>
        <w:contextualSpacing/>
      </w:pPr>
      <w:r w:rsidRPr="008E684B">
        <w:t xml:space="preserve">   </w:t>
      </w:r>
      <w:r w:rsidR="00DD7053" w:rsidRPr="008E684B">
        <w:t>3</w:t>
      </w:r>
      <w:r w:rsidRPr="008E684B">
        <w:t>.</w:t>
      </w:r>
      <w:r w:rsidRPr="008E684B">
        <w:tab/>
        <w:t>Participation</w:t>
      </w:r>
    </w:p>
    <w:p w14:paraId="738311B6" w14:textId="208E2841" w:rsidR="00E60816" w:rsidRPr="008E684B" w:rsidRDefault="00E60816" w:rsidP="00510FC4">
      <w:pPr>
        <w:ind w:left="142" w:firstLine="142"/>
        <w:contextualSpacing/>
      </w:pPr>
      <w:r w:rsidRPr="008E684B">
        <w:t xml:space="preserve">   </w:t>
      </w:r>
      <w:r w:rsidR="00DD7053" w:rsidRPr="008E684B">
        <w:t>4</w:t>
      </w:r>
      <w:r w:rsidRPr="008E684B">
        <w:t>.</w:t>
      </w:r>
      <w:r w:rsidRPr="008E684B">
        <w:tab/>
        <w:t>Submission of Responses</w:t>
      </w:r>
    </w:p>
    <w:p w14:paraId="064B793E" w14:textId="77777777" w:rsidR="00E60816" w:rsidRPr="008E684B" w:rsidRDefault="00E60816" w:rsidP="00510FC4">
      <w:pPr>
        <w:ind w:left="425" w:firstLine="142"/>
        <w:contextualSpacing/>
        <w:rPr>
          <w:b/>
        </w:rPr>
      </w:pPr>
    </w:p>
    <w:p w14:paraId="1876F866" w14:textId="77777777" w:rsidR="00510FC4" w:rsidRPr="008E684B" w:rsidRDefault="00510FC4" w:rsidP="00510FC4">
      <w:pPr>
        <w:spacing w:before="240" w:after="240"/>
        <w:ind w:firstLine="426"/>
        <w:rPr>
          <w:b/>
          <w:u w:val="single"/>
        </w:rPr>
      </w:pPr>
      <w:r w:rsidRPr="008E684B">
        <w:rPr>
          <w:b/>
          <w:u w:val="single"/>
        </w:rPr>
        <w:t>Section 2 – Requirements and Specifications</w:t>
      </w:r>
    </w:p>
    <w:p w14:paraId="27240F5D" w14:textId="77777777" w:rsidR="00510FC4" w:rsidRPr="008E684B" w:rsidRDefault="00790451" w:rsidP="00A0597F">
      <w:pPr>
        <w:pStyle w:val="ListParagraph"/>
        <w:numPr>
          <w:ilvl w:val="0"/>
          <w:numId w:val="8"/>
        </w:numPr>
        <w:spacing w:before="240" w:after="240"/>
        <w:ind w:left="1134" w:hanging="708"/>
      </w:pPr>
      <w:r w:rsidRPr="008E684B">
        <w:t>Questionnaire</w:t>
      </w:r>
    </w:p>
    <w:p w14:paraId="2D6E2001" w14:textId="77777777" w:rsidR="00FF7A03" w:rsidRPr="008E684B" w:rsidRDefault="00FF7A03" w:rsidP="00510FC4">
      <w:pPr>
        <w:spacing w:before="240" w:after="240"/>
        <w:ind w:firstLine="426"/>
        <w:textAlignment w:val="auto"/>
        <w:rPr>
          <w:b/>
          <w:u w:val="single"/>
        </w:rPr>
      </w:pPr>
    </w:p>
    <w:p w14:paraId="74CE8932" w14:textId="77777777" w:rsidR="00510FC4" w:rsidRPr="008E684B" w:rsidRDefault="00510FC4" w:rsidP="00510FC4">
      <w:pPr>
        <w:spacing w:before="240" w:after="240"/>
        <w:ind w:firstLine="426"/>
        <w:textAlignment w:val="auto"/>
        <w:rPr>
          <w:b/>
          <w:u w:val="single"/>
        </w:rPr>
      </w:pPr>
      <w:r w:rsidRPr="008E684B">
        <w:rPr>
          <w:b/>
          <w:u w:val="single"/>
        </w:rPr>
        <w:t>Section 3 – Engagement</w:t>
      </w:r>
    </w:p>
    <w:p w14:paraId="32724444" w14:textId="77777777" w:rsidR="00FF7A03" w:rsidRPr="005A3503" w:rsidRDefault="00790451" w:rsidP="00A0597F">
      <w:pPr>
        <w:pStyle w:val="ListParagraph"/>
        <w:numPr>
          <w:ilvl w:val="0"/>
          <w:numId w:val="9"/>
        </w:numPr>
        <w:spacing w:before="240" w:after="240"/>
        <w:textAlignment w:val="auto"/>
      </w:pPr>
      <w:r w:rsidRPr="008E684B">
        <w:t xml:space="preserve">     </w:t>
      </w:r>
      <w:r w:rsidR="00FF7A03" w:rsidRPr="005A3503">
        <w:t xml:space="preserve">Respondent Details &amp; Future Engagement </w:t>
      </w:r>
    </w:p>
    <w:p w14:paraId="64B1BD57" w14:textId="77777777" w:rsidR="00510FC4" w:rsidRPr="008E684B" w:rsidRDefault="00510FC4" w:rsidP="00510FC4">
      <w:pPr>
        <w:spacing w:before="240" w:after="240"/>
        <w:ind w:firstLine="426"/>
        <w:textAlignment w:val="auto"/>
        <w:rPr>
          <w:b/>
          <w:u w:val="single"/>
        </w:rPr>
      </w:pPr>
    </w:p>
    <w:p w14:paraId="11B9AE3E" w14:textId="77777777" w:rsidR="00E60816" w:rsidRPr="008E684B" w:rsidRDefault="00510FC4" w:rsidP="00FF7A03">
      <w:pPr>
        <w:ind w:left="426"/>
        <w:rPr>
          <w:b/>
          <w:u w:val="single"/>
        </w:rPr>
      </w:pPr>
      <w:r w:rsidRPr="008E684B">
        <w:rPr>
          <w:b/>
          <w:u w:val="single"/>
        </w:rPr>
        <w:t>ANNEXES</w:t>
      </w:r>
    </w:p>
    <w:p w14:paraId="1B5E28C3" w14:textId="77777777" w:rsidR="00510FC4" w:rsidRPr="008E684B" w:rsidRDefault="00510FC4" w:rsidP="00FF7A03">
      <w:pPr>
        <w:ind w:left="426"/>
        <w:rPr>
          <w:b/>
        </w:rPr>
      </w:pPr>
    </w:p>
    <w:p w14:paraId="34D4C392" w14:textId="3647EFF4" w:rsidR="00DD7053" w:rsidRPr="008E684B" w:rsidRDefault="00DD7053" w:rsidP="00DD7053">
      <w:pPr>
        <w:overflowPunct/>
        <w:autoSpaceDE/>
        <w:autoSpaceDN/>
        <w:adjustRightInd/>
        <w:ind w:firstLine="426"/>
        <w:textAlignment w:val="auto"/>
        <w:rPr>
          <w:b/>
        </w:rPr>
      </w:pPr>
      <w:r w:rsidRPr="008E684B">
        <w:rPr>
          <w:b/>
        </w:rPr>
        <w:t>Annex A –</w:t>
      </w:r>
      <w:r w:rsidR="0035697A">
        <w:rPr>
          <w:b/>
        </w:rPr>
        <w:t xml:space="preserve"> </w:t>
      </w:r>
      <w:r w:rsidRPr="008E684B">
        <w:rPr>
          <w:b/>
        </w:rPr>
        <w:t>Definitions</w:t>
      </w:r>
    </w:p>
    <w:p w14:paraId="58EFB756" w14:textId="77777777" w:rsidR="00DD7053" w:rsidRPr="008E684B" w:rsidRDefault="00DD7053" w:rsidP="00DD7053">
      <w:pPr>
        <w:ind w:firstLine="426"/>
        <w:rPr>
          <w:b/>
        </w:rPr>
      </w:pPr>
    </w:p>
    <w:p w14:paraId="694CD86C" w14:textId="44179D06" w:rsidR="00DD7053" w:rsidRPr="008E684B" w:rsidRDefault="00DD7053" w:rsidP="00DD7053">
      <w:pPr>
        <w:ind w:firstLine="426"/>
        <w:rPr>
          <w:b/>
        </w:rPr>
      </w:pPr>
      <w:r w:rsidRPr="008E684B">
        <w:rPr>
          <w:b/>
        </w:rPr>
        <w:t>Annex B – List of Acronyms</w:t>
      </w:r>
    </w:p>
    <w:p w14:paraId="1C53749B" w14:textId="77777777" w:rsidR="00DD7053" w:rsidRPr="008E684B" w:rsidRDefault="00DD7053" w:rsidP="00DD7053">
      <w:pPr>
        <w:spacing w:before="240" w:after="240" w:line="480" w:lineRule="auto"/>
        <w:ind w:firstLine="426"/>
        <w:rPr>
          <w:b/>
        </w:rPr>
      </w:pPr>
    </w:p>
    <w:p w14:paraId="4851A355" w14:textId="77777777" w:rsidR="00DD7053" w:rsidRPr="008E684B" w:rsidRDefault="00DD7053" w:rsidP="00DD7053">
      <w:pPr>
        <w:spacing w:before="240" w:after="240" w:line="480" w:lineRule="auto"/>
        <w:ind w:firstLine="426"/>
        <w:rPr>
          <w:b/>
          <w:u w:val="single"/>
        </w:rPr>
      </w:pPr>
      <w:r w:rsidRPr="008E684B">
        <w:rPr>
          <w:b/>
          <w:u w:val="single"/>
        </w:rPr>
        <w:br w:type="page"/>
      </w:r>
    </w:p>
    <w:p w14:paraId="2F871EF1" w14:textId="2655E57D" w:rsidR="00510FC4" w:rsidRPr="008E684B" w:rsidRDefault="00510FC4" w:rsidP="006B1B88">
      <w:pPr>
        <w:spacing w:before="240" w:after="240"/>
        <w:rPr>
          <w:b/>
          <w:u w:val="single"/>
        </w:rPr>
      </w:pPr>
      <w:r w:rsidRPr="008E684B">
        <w:rPr>
          <w:b/>
          <w:u w:val="single"/>
        </w:rPr>
        <w:lastRenderedPageBreak/>
        <w:t>Section 1 - Objectives</w:t>
      </w:r>
    </w:p>
    <w:p w14:paraId="6DBAD2BF" w14:textId="00CD3923" w:rsidR="00C23107" w:rsidRPr="008E684B" w:rsidRDefault="00C23107" w:rsidP="00A0597F">
      <w:pPr>
        <w:pStyle w:val="ListParagraph"/>
        <w:numPr>
          <w:ilvl w:val="0"/>
          <w:numId w:val="7"/>
        </w:numPr>
        <w:spacing w:before="240" w:after="240" w:line="480" w:lineRule="auto"/>
        <w:ind w:left="284" w:hanging="284"/>
        <w:rPr>
          <w:b/>
        </w:rPr>
      </w:pPr>
      <w:r w:rsidRPr="008E684B">
        <w:rPr>
          <w:b/>
        </w:rPr>
        <w:t>Objective</w:t>
      </w:r>
      <w:r w:rsidR="0035697A">
        <w:rPr>
          <w:b/>
        </w:rPr>
        <w:t>s</w:t>
      </w:r>
    </w:p>
    <w:p w14:paraId="3333E95E" w14:textId="29B2668F" w:rsidR="00C23107" w:rsidRDefault="00C23107" w:rsidP="00A0597F">
      <w:pPr>
        <w:pStyle w:val="ListParagraph"/>
        <w:numPr>
          <w:ilvl w:val="1"/>
          <w:numId w:val="7"/>
        </w:numPr>
        <w:spacing w:before="240" w:after="240" w:line="480" w:lineRule="auto"/>
        <w:ind w:left="567" w:hanging="567"/>
      </w:pPr>
      <w:r w:rsidRPr="008E684B">
        <w:t>The objective</w:t>
      </w:r>
      <w:r w:rsidR="0035697A">
        <w:t>s</w:t>
      </w:r>
      <w:r w:rsidRPr="008E684B">
        <w:t xml:space="preserve"> of this </w:t>
      </w:r>
      <w:r w:rsidR="00C33F1F" w:rsidRPr="008E684B">
        <w:t xml:space="preserve">Request for Information </w:t>
      </w:r>
      <w:r w:rsidR="0035697A">
        <w:t>are</w:t>
      </w:r>
      <w:r w:rsidRPr="008E684B">
        <w:t xml:space="preserve"> to help the </w:t>
      </w:r>
      <w:r w:rsidR="000A558F" w:rsidRPr="008E684B">
        <w:t>M</w:t>
      </w:r>
      <w:r w:rsidR="00DE4601" w:rsidRPr="008E684B">
        <w:t>O</w:t>
      </w:r>
      <w:r w:rsidR="000A558F" w:rsidRPr="008E684B">
        <w:t>D</w:t>
      </w:r>
      <w:r w:rsidRPr="008E684B">
        <w:t xml:space="preserve"> to:</w:t>
      </w:r>
    </w:p>
    <w:p w14:paraId="4CE131C3" w14:textId="37ED6C72" w:rsidR="00C23107" w:rsidRDefault="00E45FAC" w:rsidP="00A0597F">
      <w:pPr>
        <w:pStyle w:val="ListParagraph"/>
        <w:numPr>
          <w:ilvl w:val="2"/>
          <w:numId w:val="7"/>
        </w:numPr>
        <w:spacing w:before="240" w:after="240"/>
        <w:ind w:left="1418" w:hanging="851"/>
        <w:contextualSpacing w:val="0"/>
      </w:pPr>
      <w:r w:rsidRPr="008E684B">
        <w:t>U</w:t>
      </w:r>
      <w:r w:rsidR="00DC1EE1" w:rsidRPr="008E684B">
        <w:t>nderstand</w:t>
      </w:r>
      <w:r w:rsidR="00404E50" w:rsidRPr="008E684B">
        <w:t xml:space="preserve"> </w:t>
      </w:r>
      <w:r w:rsidR="00901474" w:rsidRPr="008E684B">
        <w:t xml:space="preserve">the </w:t>
      </w:r>
      <w:r w:rsidR="00404E50" w:rsidRPr="008E684B">
        <w:t xml:space="preserve">current </w:t>
      </w:r>
      <w:r w:rsidR="00D13AD4" w:rsidRPr="008E684B">
        <w:t>marketplace</w:t>
      </w:r>
      <w:r w:rsidR="00404E50" w:rsidRPr="008E684B">
        <w:t xml:space="preserve"> for </w:t>
      </w:r>
      <w:r w:rsidR="00D0416D">
        <w:t xml:space="preserve">IT Service Management (ITSM) </w:t>
      </w:r>
      <w:r w:rsidR="0089624A">
        <w:t xml:space="preserve">for </w:t>
      </w:r>
      <w:r w:rsidR="00D0416D">
        <w:t>PICASSO Geospatial and Imagery infrastructure at all levels of classification.</w:t>
      </w:r>
    </w:p>
    <w:p w14:paraId="3B41A281" w14:textId="5040607C" w:rsidR="0089624A" w:rsidRPr="008E684B" w:rsidRDefault="0089624A" w:rsidP="00A0597F">
      <w:pPr>
        <w:pStyle w:val="ListParagraph"/>
        <w:numPr>
          <w:ilvl w:val="2"/>
          <w:numId w:val="7"/>
        </w:numPr>
        <w:spacing w:before="240" w:after="240"/>
        <w:ind w:left="1418" w:hanging="851"/>
        <w:contextualSpacing w:val="0"/>
      </w:pPr>
      <w:r>
        <w:rPr>
          <w:rFonts w:cs="Arial"/>
          <w:szCs w:val="22"/>
        </w:rPr>
        <w:t xml:space="preserve">Explore options for a market </w:t>
      </w:r>
      <w:r w:rsidR="00B56901">
        <w:rPr>
          <w:rFonts w:cs="Arial"/>
          <w:szCs w:val="22"/>
        </w:rPr>
        <w:t>facing</w:t>
      </w:r>
      <w:r>
        <w:rPr>
          <w:rFonts w:cs="Arial"/>
          <w:szCs w:val="22"/>
        </w:rPr>
        <w:t xml:space="preserve"> </w:t>
      </w:r>
      <w:r w:rsidR="00B56901">
        <w:rPr>
          <w:rFonts w:cs="Arial"/>
          <w:szCs w:val="22"/>
        </w:rPr>
        <w:t>coherent</w:t>
      </w:r>
      <w:r>
        <w:rPr>
          <w:rFonts w:cs="Arial"/>
          <w:szCs w:val="22"/>
        </w:rPr>
        <w:t xml:space="preserve"> future IT Service Management solution across PICASSO</w:t>
      </w:r>
    </w:p>
    <w:p w14:paraId="5E37D0DA" w14:textId="29C1A3E8" w:rsidR="00F03D3F" w:rsidRPr="008E684B" w:rsidRDefault="00D0416D" w:rsidP="00A0597F">
      <w:pPr>
        <w:pStyle w:val="ListParagraph"/>
        <w:numPr>
          <w:ilvl w:val="2"/>
          <w:numId w:val="7"/>
        </w:numPr>
        <w:spacing w:before="240" w:after="240"/>
        <w:ind w:left="1418" w:hanging="851"/>
        <w:contextualSpacing w:val="0"/>
      </w:pPr>
      <w:r>
        <w:t>Make Industry Partners aware of the strategic direction that IT Servi</w:t>
      </w:r>
      <w:r w:rsidR="001D5EB9">
        <w:t>c</w:t>
      </w:r>
      <w:r>
        <w:t>e Management is heading across PICASSO, and how it aligns with the Defence Digital strategy for Operational Service Management (OSM)</w:t>
      </w:r>
    </w:p>
    <w:p w14:paraId="50B663C0" w14:textId="019F6774" w:rsidR="00EB0987" w:rsidRDefault="00D0416D" w:rsidP="00A0597F">
      <w:pPr>
        <w:pStyle w:val="ListParagraph"/>
        <w:numPr>
          <w:ilvl w:val="2"/>
          <w:numId w:val="7"/>
        </w:numPr>
        <w:spacing w:before="240" w:after="240"/>
        <w:ind w:left="1418" w:hanging="851"/>
        <w:contextualSpacing w:val="0"/>
      </w:pPr>
      <w:r>
        <w:t>Make Industry Partners aware of the PICASSO Operating Model (delivery using SAFe Agile)</w:t>
      </w:r>
    </w:p>
    <w:p w14:paraId="1DB19B39" w14:textId="70624FBD" w:rsidR="00AF61F6" w:rsidRDefault="00D0416D" w:rsidP="00A0597F">
      <w:pPr>
        <w:pStyle w:val="ListParagraph"/>
        <w:numPr>
          <w:ilvl w:val="2"/>
          <w:numId w:val="7"/>
        </w:numPr>
        <w:spacing w:before="240" w:after="240"/>
        <w:ind w:left="1418" w:hanging="851"/>
        <w:contextualSpacing w:val="0"/>
      </w:pPr>
      <w:r>
        <w:t>Seek Industry feedback about contracting for SAFe Agile delivery</w:t>
      </w:r>
    </w:p>
    <w:p w14:paraId="0699FF7F" w14:textId="517EF6F3" w:rsidR="00D0416D" w:rsidRDefault="00D0416D" w:rsidP="00A0597F">
      <w:pPr>
        <w:pStyle w:val="ListParagraph"/>
        <w:numPr>
          <w:ilvl w:val="2"/>
          <w:numId w:val="7"/>
        </w:numPr>
        <w:spacing w:before="240" w:after="240"/>
        <w:ind w:left="1418" w:hanging="851"/>
        <w:contextualSpacing w:val="0"/>
      </w:pPr>
      <w:r>
        <w:t xml:space="preserve">Seek Industry feedback for achieving ITIL V.4 Service </w:t>
      </w:r>
      <w:r w:rsidR="00724DC4">
        <w:t>Management</w:t>
      </w:r>
    </w:p>
    <w:p w14:paraId="59509363" w14:textId="1E9BBFC0" w:rsidR="00D0416D" w:rsidRDefault="00D0416D" w:rsidP="00A0597F">
      <w:pPr>
        <w:pStyle w:val="ListParagraph"/>
        <w:numPr>
          <w:ilvl w:val="2"/>
          <w:numId w:val="7"/>
        </w:numPr>
        <w:spacing w:before="240" w:after="240"/>
        <w:ind w:left="1418" w:hanging="851"/>
        <w:contextualSpacing w:val="0"/>
      </w:pPr>
      <w:r>
        <w:t>Seek Industry feedback about core / flex contracting</w:t>
      </w:r>
    </w:p>
    <w:p w14:paraId="5817DE2C" w14:textId="03DCFF01" w:rsidR="00B17516" w:rsidRDefault="00B17516" w:rsidP="00B17516">
      <w:pPr>
        <w:spacing w:before="240" w:after="240"/>
      </w:pPr>
    </w:p>
    <w:p w14:paraId="502F6C21" w14:textId="55918509" w:rsidR="00B17516" w:rsidRDefault="00B17516" w:rsidP="00B17516">
      <w:pPr>
        <w:spacing w:before="240" w:after="240"/>
      </w:pPr>
      <w:r>
        <w:t xml:space="preserve">PICASSO plan to hold a Market </w:t>
      </w:r>
      <w:r w:rsidR="00B56901">
        <w:t>Engagement Day</w:t>
      </w:r>
      <w:r>
        <w:t xml:space="preserve"> at MOD Corsham on </w:t>
      </w:r>
      <w:r w:rsidR="00B56901">
        <w:t>Monday 6</w:t>
      </w:r>
      <w:r w:rsidR="00B56901" w:rsidRPr="00B17516">
        <w:rPr>
          <w:vertAlign w:val="superscript"/>
        </w:rPr>
        <w:t>th</w:t>
      </w:r>
      <w:r w:rsidR="00B56901">
        <w:t xml:space="preserve"> MAR 2023 and</w:t>
      </w:r>
      <w:r>
        <w:t xml:space="preserve"> is seeking expressions of interest to attending this event. Numbers will be limited to the capacity of the venue and Invitations will be sent out within one week of the closing date of this RFI.</w:t>
      </w:r>
    </w:p>
    <w:p w14:paraId="65BFBCE1" w14:textId="77777777" w:rsidR="00D0416D" w:rsidRPr="008E684B" w:rsidRDefault="00D0416D" w:rsidP="00D0416D">
      <w:pPr>
        <w:pStyle w:val="ListParagraph"/>
        <w:spacing w:before="240" w:after="240"/>
        <w:ind w:left="1418"/>
        <w:contextualSpacing w:val="0"/>
      </w:pPr>
    </w:p>
    <w:p w14:paraId="001DA761" w14:textId="77777777" w:rsidR="00C23107" w:rsidRPr="008E684B" w:rsidRDefault="00C23107" w:rsidP="00A0597F">
      <w:pPr>
        <w:pStyle w:val="ListParagraph"/>
        <w:numPr>
          <w:ilvl w:val="0"/>
          <w:numId w:val="7"/>
        </w:numPr>
        <w:spacing w:before="240" w:after="240" w:line="480" w:lineRule="auto"/>
        <w:ind w:left="284" w:hanging="284"/>
        <w:rPr>
          <w:b/>
        </w:rPr>
      </w:pPr>
      <w:r w:rsidRPr="008E684B">
        <w:rPr>
          <w:b/>
        </w:rPr>
        <w:t>Acquisition</w:t>
      </w:r>
    </w:p>
    <w:p w14:paraId="1082EBF2" w14:textId="07B21025" w:rsidR="007B31C3" w:rsidRPr="008E684B" w:rsidRDefault="00DF3555" w:rsidP="00F03D3F">
      <w:pPr>
        <w:ind w:left="564" w:hanging="564"/>
        <w:jc w:val="both"/>
        <w:rPr>
          <w:rFonts w:asciiTheme="minorHAnsi" w:hAnsiTheme="minorHAnsi"/>
          <w:kern w:val="0"/>
        </w:rPr>
      </w:pPr>
      <w:r w:rsidRPr="008E684B">
        <w:t>3.1</w:t>
      </w:r>
      <w:r w:rsidRPr="008E684B">
        <w:tab/>
      </w:r>
      <w:r w:rsidR="00F8297A" w:rsidRPr="008E684B">
        <w:t xml:space="preserve">It is anticipated that </w:t>
      </w:r>
      <w:r w:rsidR="00F56B1B">
        <w:t xml:space="preserve">any future </w:t>
      </w:r>
      <w:r w:rsidR="00835E56" w:rsidRPr="008E684B">
        <w:t>solution w</w:t>
      </w:r>
      <w:r w:rsidR="00F56B1B">
        <w:t xml:space="preserve">ould be procured </w:t>
      </w:r>
      <w:r w:rsidR="002A0472" w:rsidRPr="008E684B">
        <w:t>through competitive acquisition</w:t>
      </w:r>
      <w:r w:rsidR="007B31C3" w:rsidRPr="008E684B">
        <w:t xml:space="preserve">. </w:t>
      </w:r>
    </w:p>
    <w:p w14:paraId="483A0AA2" w14:textId="77777777" w:rsidR="00F03D3F" w:rsidRPr="008E684B" w:rsidRDefault="00F03D3F" w:rsidP="00F03D3F">
      <w:pPr>
        <w:ind w:left="564" w:hanging="564"/>
        <w:jc w:val="both"/>
        <w:rPr>
          <w:rFonts w:asciiTheme="minorHAnsi" w:hAnsiTheme="minorHAnsi"/>
          <w:kern w:val="0"/>
        </w:rPr>
      </w:pPr>
    </w:p>
    <w:p w14:paraId="09A26059" w14:textId="5691666C" w:rsidR="004E6D87" w:rsidRPr="008E684B" w:rsidRDefault="00DF3555" w:rsidP="00964268">
      <w:pPr>
        <w:ind w:left="567" w:hanging="567"/>
      </w:pPr>
      <w:r w:rsidRPr="008E684B">
        <w:t>3.2</w:t>
      </w:r>
      <w:r w:rsidRPr="008E684B">
        <w:tab/>
      </w:r>
      <w:r w:rsidR="00DE22DF" w:rsidRPr="008E684B">
        <w:t xml:space="preserve">The </w:t>
      </w:r>
      <w:r w:rsidR="00B0133C" w:rsidRPr="008E684B">
        <w:t xml:space="preserve">protective marking </w:t>
      </w:r>
      <w:r w:rsidR="00DE22DF" w:rsidRPr="008E684B">
        <w:t>of the completed questionnaire must not exceed OFFICIAL-SENSITIVE</w:t>
      </w:r>
      <w:r w:rsidR="00F935A3" w:rsidRPr="008E684B">
        <w:t xml:space="preserve"> </w:t>
      </w:r>
      <w:r w:rsidR="00223519" w:rsidRPr="008E684B">
        <w:t>COMMERCIAL</w:t>
      </w:r>
      <w:r w:rsidR="00DE22DF" w:rsidRPr="008E684B">
        <w:t xml:space="preserve">. It is acknowledged that this may preclude disclosure of some projects and this should be highlighted if applicable. Please identify the classification of the completed </w:t>
      </w:r>
      <w:r w:rsidR="006462D1" w:rsidRPr="008E684B">
        <w:t>submission where</w:t>
      </w:r>
      <w:r w:rsidR="004E6D87" w:rsidRPr="008E684B">
        <w:t xml:space="preserve"> indicated</w:t>
      </w:r>
      <w:r w:rsidR="00613788" w:rsidRPr="008E684B">
        <w:t xml:space="preserve"> at </w:t>
      </w:r>
      <w:r w:rsidR="00943F8E" w:rsidRPr="008E684B">
        <w:t xml:space="preserve">the </w:t>
      </w:r>
      <w:r w:rsidR="00613788" w:rsidRPr="008E684B">
        <w:t xml:space="preserve">start of </w:t>
      </w:r>
      <w:r w:rsidR="00943F8E" w:rsidRPr="008E684B">
        <w:t xml:space="preserve">the </w:t>
      </w:r>
      <w:r w:rsidR="00613788" w:rsidRPr="008E684B">
        <w:t>questionnaire</w:t>
      </w:r>
      <w:r w:rsidR="004E6D87" w:rsidRPr="008E684B">
        <w:t>.</w:t>
      </w:r>
    </w:p>
    <w:p w14:paraId="3556FED3" w14:textId="7EF3D32F" w:rsidR="00473693" w:rsidRPr="008E684B" w:rsidRDefault="00473693" w:rsidP="00860D5C">
      <w:pPr>
        <w:pStyle w:val="ListParagraph"/>
        <w:ind w:left="567"/>
      </w:pPr>
    </w:p>
    <w:p w14:paraId="6AF9B413" w14:textId="77777777" w:rsidR="00DD7053" w:rsidRPr="008E684B" w:rsidRDefault="00DD7053" w:rsidP="00860D5C">
      <w:pPr>
        <w:pStyle w:val="ListParagraph"/>
        <w:ind w:left="567"/>
      </w:pPr>
    </w:p>
    <w:p w14:paraId="657AC798" w14:textId="77777777" w:rsidR="00473693" w:rsidRPr="008E684B" w:rsidRDefault="00473693" w:rsidP="00A0597F">
      <w:pPr>
        <w:pStyle w:val="ListParagraph"/>
        <w:numPr>
          <w:ilvl w:val="0"/>
          <w:numId w:val="7"/>
        </w:numPr>
        <w:ind w:left="284" w:hanging="284"/>
        <w:rPr>
          <w:b/>
        </w:rPr>
      </w:pPr>
      <w:r w:rsidRPr="008E684B">
        <w:rPr>
          <w:b/>
        </w:rPr>
        <w:t>Participation</w:t>
      </w:r>
    </w:p>
    <w:p w14:paraId="3247F9BC" w14:textId="77777777" w:rsidR="00473693" w:rsidRPr="008E684B" w:rsidRDefault="00473693" w:rsidP="00860D5C">
      <w:pPr>
        <w:pStyle w:val="ListParagraph"/>
        <w:ind w:left="567"/>
      </w:pPr>
    </w:p>
    <w:p w14:paraId="6915BEF0" w14:textId="00F57E18" w:rsidR="00DD7053" w:rsidRPr="008E684B" w:rsidRDefault="00473693" w:rsidP="00A0597F">
      <w:pPr>
        <w:pStyle w:val="ListParagraph"/>
        <w:numPr>
          <w:ilvl w:val="1"/>
          <w:numId w:val="7"/>
        </w:numPr>
        <w:spacing w:after="240"/>
        <w:ind w:left="567" w:hanging="567"/>
        <w:contextualSpacing w:val="0"/>
      </w:pPr>
      <w:r w:rsidRPr="008E684B">
        <w:t xml:space="preserve">Participation of small </w:t>
      </w:r>
      <w:r w:rsidR="00AF7DBA" w:rsidRPr="008E684B">
        <w:t xml:space="preserve">to </w:t>
      </w:r>
      <w:r w:rsidRPr="008E684B">
        <w:t>medium</w:t>
      </w:r>
      <w:r w:rsidR="00AF7DBA" w:rsidRPr="008E684B">
        <w:t xml:space="preserve"> sized</w:t>
      </w:r>
      <w:r w:rsidRPr="008E684B">
        <w:t xml:space="preserve"> enterprises</w:t>
      </w:r>
      <w:r w:rsidR="00AF7DBA" w:rsidRPr="008E684B">
        <w:t xml:space="preserve"> (SMEs) </w:t>
      </w:r>
      <w:r w:rsidRPr="008E684B">
        <w:t xml:space="preserve">is encouraged. </w:t>
      </w:r>
      <w:r w:rsidR="00DF3555" w:rsidRPr="008E684B">
        <w:t xml:space="preserve"> </w:t>
      </w:r>
      <w:r w:rsidR="00DD7053" w:rsidRPr="008E684B">
        <w:br/>
      </w:r>
    </w:p>
    <w:p w14:paraId="066970B0" w14:textId="77777777" w:rsidR="004E6D87" w:rsidRPr="008E684B" w:rsidRDefault="004E6D87" w:rsidP="00A0597F">
      <w:pPr>
        <w:pStyle w:val="ListParagraph"/>
        <w:numPr>
          <w:ilvl w:val="0"/>
          <w:numId w:val="7"/>
        </w:numPr>
        <w:ind w:left="284" w:hanging="284"/>
        <w:rPr>
          <w:b/>
        </w:rPr>
      </w:pPr>
      <w:r w:rsidRPr="008E684B">
        <w:rPr>
          <w:b/>
        </w:rPr>
        <w:t>Submission of Responses</w:t>
      </w:r>
    </w:p>
    <w:p w14:paraId="1614C9A3" w14:textId="77777777" w:rsidR="004E6D87" w:rsidRPr="008E684B" w:rsidRDefault="004E6D87" w:rsidP="00860D5C">
      <w:pPr>
        <w:pStyle w:val="ListParagraph"/>
        <w:spacing w:before="240" w:after="240"/>
        <w:ind w:left="792"/>
      </w:pPr>
    </w:p>
    <w:p w14:paraId="233AEAD4" w14:textId="7F212E2F" w:rsidR="00AF7DBA" w:rsidRPr="008E684B" w:rsidRDefault="004E6D87" w:rsidP="00A0597F">
      <w:pPr>
        <w:pStyle w:val="ListParagraph"/>
        <w:numPr>
          <w:ilvl w:val="1"/>
          <w:numId w:val="7"/>
        </w:numPr>
        <w:spacing w:before="240" w:after="240"/>
        <w:ind w:left="567" w:hanging="567"/>
        <w:contextualSpacing w:val="0"/>
      </w:pPr>
      <w:r w:rsidRPr="008E684B">
        <w:t>Please return the completed questionnaire to</w:t>
      </w:r>
      <w:r w:rsidR="00F03D3F" w:rsidRPr="008E684B">
        <w:t xml:space="preserve"> </w:t>
      </w:r>
      <w:hyperlink r:id="rId15" w:history="1">
        <w:r w:rsidR="007C32AF" w:rsidRPr="008E684B">
          <w:rPr>
            <w:rStyle w:val="Hyperlink"/>
            <w:color w:val="auto"/>
          </w:rPr>
          <w:t>chris.stubbs101@mod.gov.uk</w:t>
        </w:r>
      </w:hyperlink>
      <w:r w:rsidR="007C32AF" w:rsidRPr="008E684B">
        <w:t xml:space="preserve"> </w:t>
      </w:r>
      <w:r w:rsidR="001F0FC3">
        <w:t xml:space="preserve">by </w:t>
      </w:r>
      <w:r w:rsidR="00924289" w:rsidRPr="008E684B">
        <w:t>1</w:t>
      </w:r>
      <w:r w:rsidR="001F2716" w:rsidRPr="008E684B">
        <w:t>1</w:t>
      </w:r>
      <w:r w:rsidR="00924289" w:rsidRPr="008E684B">
        <w:t xml:space="preserve">:00 hours on </w:t>
      </w:r>
      <w:r w:rsidR="00AC2A61" w:rsidRPr="008E684B">
        <w:t>3</w:t>
      </w:r>
      <w:r w:rsidR="0089624A" w:rsidRPr="0089624A">
        <w:rPr>
          <w:vertAlign w:val="superscript"/>
        </w:rPr>
        <w:t>rd</w:t>
      </w:r>
      <w:r w:rsidR="0089624A">
        <w:t xml:space="preserve"> </w:t>
      </w:r>
      <w:r w:rsidR="00B56901">
        <w:t>February</w:t>
      </w:r>
      <w:r w:rsidR="748B30ED" w:rsidRPr="008E684B">
        <w:t xml:space="preserve"> </w:t>
      </w:r>
      <w:r w:rsidR="00555F90" w:rsidRPr="008E684B">
        <w:t>20</w:t>
      </w:r>
      <w:r w:rsidR="00F03D3F" w:rsidRPr="008E684B">
        <w:t>2</w:t>
      </w:r>
      <w:r w:rsidR="000F23AF" w:rsidRPr="008E684B">
        <w:t>3</w:t>
      </w:r>
      <w:r w:rsidR="4484C9D1" w:rsidRPr="008E684B">
        <w:t>.</w:t>
      </w:r>
    </w:p>
    <w:p w14:paraId="316F2A04" w14:textId="77777777" w:rsidR="00473693" w:rsidRPr="008E684B" w:rsidRDefault="00473693" w:rsidP="00A0597F">
      <w:pPr>
        <w:pStyle w:val="ListParagraph"/>
        <w:numPr>
          <w:ilvl w:val="0"/>
          <w:numId w:val="7"/>
        </w:numPr>
        <w:spacing w:before="240" w:after="240"/>
        <w:ind w:left="567" w:hanging="567"/>
        <w:contextualSpacing w:val="0"/>
        <w:rPr>
          <w:b/>
        </w:rPr>
      </w:pPr>
      <w:r w:rsidRPr="008E684B">
        <w:rPr>
          <w:b/>
        </w:rPr>
        <w:t>Conditions</w:t>
      </w:r>
    </w:p>
    <w:p w14:paraId="10ABB0CD" w14:textId="523869D8" w:rsidR="00765DD8" w:rsidRPr="008E684B" w:rsidRDefault="00765DD8" w:rsidP="00A0597F">
      <w:pPr>
        <w:pStyle w:val="ListParagraph"/>
        <w:numPr>
          <w:ilvl w:val="1"/>
          <w:numId w:val="7"/>
        </w:numPr>
        <w:spacing w:before="240" w:after="240"/>
        <w:ind w:left="567" w:hanging="567"/>
        <w:contextualSpacing w:val="0"/>
      </w:pPr>
      <w:r w:rsidRPr="008E684B">
        <w:t>This RFI does not constitute the initialisation or otherwise form part of any official procurement procedure. The M</w:t>
      </w:r>
      <w:r w:rsidR="00DE4601" w:rsidRPr="008E684B">
        <w:t>O</w:t>
      </w:r>
      <w:r w:rsidRPr="008E684B">
        <w:t xml:space="preserve">D may, at its discretion and at any time, choose not to </w:t>
      </w:r>
      <w:r w:rsidRPr="008E684B">
        <w:lastRenderedPageBreak/>
        <w:t>proceed with this procurement, but maintains the right to use any Information supplied for the purposes of future procurements.</w:t>
      </w:r>
    </w:p>
    <w:p w14:paraId="25AA57AE" w14:textId="594170F0" w:rsidR="00765DD8" w:rsidRPr="008E684B" w:rsidRDefault="00765DD8" w:rsidP="00A0597F">
      <w:pPr>
        <w:pStyle w:val="ListParagraph"/>
        <w:numPr>
          <w:ilvl w:val="1"/>
          <w:numId w:val="7"/>
        </w:numPr>
        <w:spacing w:before="240" w:after="240"/>
        <w:ind w:left="567" w:hanging="567"/>
        <w:contextualSpacing w:val="0"/>
      </w:pPr>
      <w:r w:rsidRPr="008E684B">
        <w:t xml:space="preserve">The issue of this RFI is not a commitment by the Authority to place a contract </w:t>
      </w:r>
      <w:r w:rsidR="006462D1" w:rsidRPr="008E684B">
        <w:t>because of</w:t>
      </w:r>
      <w:r w:rsidRPr="008E684B">
        <w:t xml:space="preserve"> this RFI or at a later stage. </w:t>
      </w:r>
    </w:p>
    <w:p w14:paraId="12F27253" w14:textId="3E968F7D" w:rsidR="00765DD8" w:rsidRPr="008E684B" w:rsidRDefault="00765DD8" w:rsidP="00A0597F">
      <w:pPr>
        <w:pStyle w:val="ListParagraph"/>
        <w:numPr>
          <w:ilvl w:val="1"/>
          <w:numId w:val="7"/>
        </w:numPr>
        <w:spacing w:before="240" w:after="240"/>
        <w:ind w:left="567" w:hanging="567"/>
        <w:contextualSpacing w:val="0"/>
      </w:pPr>
      <w:r w:rsidRPr="008E684B">
        <w:t>The procurement of any goods o</w:t>
      </w:r>
      <w:r w:rsidR="0098278C" w:rsidRPr="008E684B">
        <w:t>r</w:t>
      </w:r>
      <w:r w:rsidRPr="008E684B">
        <w:t xml:space="preserve"> services described in this RFI may not necessarily take place as described or at all. </w:t>
      </w:r>
    </w:p>
    <w:p w14:paraId="7A1891E5" w14:textId="310B8242" w:rsidR="00765DD8" w:rsidRPr="008E684B" w:rsidRDefault="00765DD8" w:rsidP="00A0597F">
      <w:pPr>
        <w:pStyle w:val="ListParagraph"/>
        <w:numPr>
          <w:ilvl w:val="1"/>
          <w:numId w:val="7"/>
        </w:numPr>
        <w:spacing w:before="240" w:after="240"/>
        <w:ind w:left="567" w:hanging="567"/>
        <w:contextualSpacing w:val="0"/>
      </w:pPr>
      <w:r w:rsidRPr="008E684B">
        <w:t>All responses to this RFI will be held and remain the property of the M</w:t>
      </w:r>
      <w:r w:rsidR="00DE4601" w:rsidRPr="008E684B">
        <w:t>O</w:t>
      </w:r>
      <w:r w:rsidRPr="008E684B">
        <w:t>D once received.</w:t>
      </w:r>
    </w:p>
    <w:p w14:paraId="1BA203CB" w14:textId="2190DB45" w:rsidR="00765DD8" w:rsidRPr="008E684B" w:rsidRDefault="00765DD8" w:rsidP="00A0597F">
      <w:pPr>
        <w:pStyle w:val="ListParagraph"/>
        <w:numPr>
          <w:ilvl w:val="1"/>
          <w:numId w:val="7"/>
        </w:numPr>
        <w:spacing w:before="240" w:after="240"/>
        <w:ind w:left="567" w:hanging="567"/>
        <w:contextualSpacing w:val="0"/>
      </w:pPr>
      <w:r w:rsidRPr="008E684B">
        <w:t>The M</w:t>
      </w:r>
      <w:r w:rsidR="00DE4601" w:rsidRPr="008E684B">
        <w:t>O</w:t>
      </w:r>
      <w:r w:rsidRPr="008E684B">
        <w:t>D shall have the right to use or have used any Information, supplied as part of this activity, for United Kingdom Governmental purposes. The aforesaid rights shall be free of payment. The M</w:t>
      </w:r>
      <w:r w:rsidR="00DE4601" w:rsidRPr="008E684B">
        <w:t>O</w:t>
      </w:r>
      <w:r w:rsidRPr="008E684B">
        <w:t>D shall not release the identity of the supplier of Information received.</w:t>
      </w:r>
    </w:p>
    <w:p w14:paraId="08B4365A" w14:textId="4D38AFDF" w:rsidR="00DD7053" w:rsidRPr="008E684B" w:rsidRDefault="00765DD8" w:rsidP="00A0597F">
      <w:pPr>
        <w:pStyle w:val="ListParagraph"/>
        <w:numPr>
          <w:ilvl w:val="1"/>
          <w:numId w:val="7"/>
        </w:numPr>
        <w:spacing w:before="240" w:after="240"/>
        <w:ind w:left="567" w:hanging="567"/>
        <w:contextualSpacing w:val="0"/>
      </w:pPr>
      <w:r w:rsidRPr="008E684B">
        <w:t>The M</w:t>
      </w:r>
      <w:r w:rsidR="00DE4601" w:rsidRPr="008E684B">
        <w:t>O</w:t>
      </w:r>
      <w:r w:rsidRPr="008E684B">
        <w:t xml:space="preserve">D will only disclose information on a confidential basis where the respondent permits this within the response to this survey. As such, </w:t>
      </w:r>
      <w:r w:rsidR="006462D1" w:rsidRPr="008E684B">
        <w:t>except for</w:t>
      </w:r>
      <w:r w:rsidRPr="008E684B">
        <w:t xml:space="preserve"> any permissions provided in response to this questionnaire</w:t>
      </w:r>
      <w:r w:rsidR="00A17D14">
        <w:t>,</w:t>
      </w:r>
      <w:r w:rsidRPr="008E684B">
        <w:t xml:space="preserve"> M</w:t>
      </w:r>
      <w:r w:rsidR="00DE4601" w:rsidRPr="008E684B">
        <w:t>O</w:t>
      </w:r>
      <w:r w:rsidRPr="008E684B">
        <w:t xml:space="preserve">D shall request consent of respondents for any further disclosure to third parties, specifically detailing the third parties, the purpose of the disclosure and any relevant conflict of interest management arrangements. </w:t>
      </w:r>
    </w:p>
    <w:p w14:paraId="34121410" w14:textId="12BFD4A2" w:rsidR="00765DD8" w:rsidRPr="008E684B" w:rsidRDefault="00765DD8" w:rsidP="00A0597F">
      <w:pPr>
        <w:pStyle w:val="ListParagraph"/>
        <w:numPr>
          <w:ilvl w:val="1"/>
          <w:numId w:val="7"/>
        </w:numPr>
        <w:spacing w:before="240" w:after="240"/>
        <w:ind w:left="567" w:hanging="567"/>
        <w:contextualSpacing w:val="0"/>
      </w:pPr>
      <w:r w:rsidRPr="008E684B">
        <w:t>The M</w:t>
      </w:r>
      <w:r w:rsidR="00DE4601" w:rsidRPr="008E684B">
        <w:t>O</w:t>
      </w:r>
      <w:r w:rsidRPr="008E684B">
        <w:t>D reserves the right at its sole discretion to:</w:t>
      </w:r>
    </w:p>
    <w:p w14:paraId="34988500" w14:textId="644CFD6D" w:rsidR="00765DD8" w:rsidRPr="008E684B" w:rsidRDefault="00765DD8" w:rsidP="00A0597F">
      <w:pPr>
        <w:pStyle w:val="ListParagraph"/>
        <w:numPr>
          <w:ilvl w:val="0"/>
          <w:numId w:val="10"/>
        </w:numPr>
        <w:spacing w:before="240" w:after="240"/>
        <w:ind w:left="851"/>
      </w:pPr>
      <w:r w:rsidRPr="008E684B">
        <w:t>seek clarification in respect of your submission;</w:t>
      </w:r>
    </w:p>
    <w:p w14:paraId="5A332D03" w14:textId="76DDCA81" w:rsidR="00765DD8" w:rsidRPr="008E684B" w:rsidRDefault="00765DD8" w:rsidP="00A0597F">
      <w:pPr>
        <w:pStyle w:val="ListParagraph"/>
        <w:numPr>
          <w:ilvl w:val="0"/>
          <w:numId w:val="10"/>
        </w:numPr>
        <w:spacing w:before="240" w:after="240"/>
        <w:ind w:left="851"/>
      </w:pPr>
      <w:r w:rsidRPr="008E684B">
        <w:t>cancel this activity at any time or to re-invite participation on the same or any alternative basis, for any reason; and</w:t>
      </w:r>
    </w:p>
    <w:p w14:paraId="7852A806" w14:textId="6D5108DD" w:rsidR="00765DD8" w:rsidRPr="008E684B" w:rsidRDefault="00765DD8" w:rsidP="00A0597F">
      <w:pPr>
        <w:pStyle w:val="ListParagraph"/>
        <w:numPr>
          <w:ilvl w:val="0"/>
          <w:numId w:val="10"/>
        </w:numPr>
        <w:spacing w:before="240" w:after="240"/>
        <w:ind w:left="850" w:hanging="357"/>
        <w:contextualSpacing w:val="0"/>
      </w:pPr>
      <w:r w:rsidRPr="008E684B">
        <w:t>make whatever changes it sees fit to the timetable and process for any reason</w:t>
      </w:r>
      <w:r w:rsidR="00267CE1" w:rsidRPr="008E684B">
        <w:t>.</w:t>
      </w:r>
    </w:p>
    <w:p w14:paraId="1604E984" w14:textId="25786EEE" w:rsidR="00765DD8" w:rsidRPr="008E684B" w:rsidRDefault="00765DD8" w:rsidP="00A0597F">
      <w:pPr>
        <w:pStyle w:val="ListParagraph"/>
        <w:numPr>
          <w:ilvl w:val="1"/>
          <w:numId w:val="7"/>
        </w:numPr>
        <w:spacing w:before="240" w:after="240"/>
        <w:ind w:left="567" w:hanging="567"/>
        <w:contextualSpacing w:val="0"/>
      </w:pPr>
      <w:r w:rsidRPr="008E684B">
        <w:t xml:space="preserve">Any expenditure, work or effort undertaken by the </w:t>
      </w:r>
      <w:r w:rsidR="007D67FC">
        <w:t>r</w:t>
      </w:r>
      <w:r w:rsidRPr="008E684B">
        <w:t>espondent to participate in this activity, is a matter solely for their commercial judgement. The M</w:t>
      </w:r>
      <w:r w:rsidR="00DE4601" w:rsidRPr="008E684B">
        <w:t>O</w:t>
      </w:r>
      <w:r w:rsidRPr="008E684B">
        <w:t xml:space="preserve">D shall not be liable for any costs, expenditure, work or effort incurred by the </w:t>
      </w:r>
      <w:r w:rsidR="007D67FC">
        <w:t>r</w:t>
      </w:r>
      <w:r w:rsidRPr="008E684B">
        <w:t>espondent in proceeding with or participating in this activity, including if the activity is cancelled or amended by the M</w:t>
      </w:r>
      <w:r w:rsidR="00DE4601" w:rsidRPr="008E684B">
        <w:t>O</w:t>
      </w:r>
      <w:r w:rsidRPr="008E684B">
        <w:t xml:space="preserve">D. The </w:t>
      </w:r>
      <w:r w:rsidR="007D67FC">
        <w:t>r</w:t>
      </w:r>
      <w:r w:rsidRPr="008E684B">
        <w:t>espondent shall bear all costs associated with participation in this activity, including but not necessarily limited to</w:t>
      </w:r>
      <w:r w:rsidR="00D51CF2">
        <w:t>,</w:t>
      </w:r>
      <w:r w:rsidRPr="008E684B">
        <w:t xml:space="preserve"> preparing and submitting questionnaire responses, providing responses to any clarification requests raised by the M</w:t>
      </w:r>
      <w:r w:rsidR="00DE4601" w:rsidRPr="008E684B">
        <w:t>O</w:t>
      </w:r>
      <w:r w:rsidRPr="008E684B">
        <w:t>D</w:t>
      </w:r>
      <w:r w:rsidR="007A23EF" w:rsidRPr="008E684B">
        <w:t>, demonstrating capability</w:t>
      </w:r>
      <w:r w:rsidRPr="008E684B">
        <w:t xml:space="preserve"> or to conduct any follow up engagements</w:t>
      </w:r>
      <w:r w:rsidR="00460216">
        <w:t>.</w:t>
      </w:r>
    </w:p>
    <w:p w14:paraId="557F1FD4" w14:textId="1844732F" w:rsidR="00765DD8" w:rsidRPr="008E684B" w:rsidRDefault="00765DD8" w:rsidP="00A0597F">
      <w:pPr>
        <w:pStyle w:val="ListParagraph"/>
        <w:numPr>
          <w:ilvl w:val="1"/>
          <w:numId w:val="7"/>
        </w:numPr>
        <w:spacing w:before="240" w:after="240"/>
        <w:ind w:left="567" w:hanging="567"/>
        <w:contextualSpacing w:val="0"/>
      </w:pPr>
      <w:r w:rsidRPr="008E684B">
        <w:t xml:space="preserve">Participation is entirely without prejudice to any future procurement. Failure to participate will not preclude </w:t>
      </w:r>
      <w:r w:rsidR="009F5383">
        <w:t>potential vendors</w:t>
      </w:r>
      <w:r w:rsidRPr="008E684B">
        <w:t xml:space="preserve"> from responding to any invitation to tender/negotiate or such other procurement procedure as may be applicable to the programme.</w:t>
      </w:r>
    </w:p>
    <w:p w14:paraId="08F4EEAC" w14:textId="150399EF" w:rsidR="00765DD8" w:rsidRPr="008E684B" w:rsidRDefault="00765DD8" w:rsidP="00A0597F">
      <w:pPr>
        <w:pStyle w:val="ListParagraph"/>
        <w:numPr>
          <w:ilvl w:val="1"/>
          <w:numId w:val="7"/>
        </w:numPr>
        <w:spacing w:before="240" w:after="240"/>
        <w:ind w:left="567" w:hanging="567"/>
        <w:contextualSpacing w:val="0"/>
      </w:pPr>
      <w:r w:rsidRPr="008E684B">
        <w:t>This Agreement and any dispute or claim arising out of or in connection with it or its subject matter or formation (including non-contractual disputes or claims) shall be governed by and construed in accordance with the laws of England and Wales.</w:t>
      </w:r>
    </w:p>
    <w:p w14:paraId="3774EA1E" w14:textId="77777777" w:rsidR="00765DD8" w:rsidRPr="008E684B" w:rsidRDefault="00765DD8" w:rsidP="00765DD8">
      <w:pPr>
        <w:spacing w:before="240" w:after="240"/>
        <w:rPr>
          <w:b/>
        </w:rPr>
      </w:pPr>
    </w:p>
    <w:p w14:paraId="72E34F8C" w14:textId="536ED50B" w:rsidR="00510FC4" w:rsidRPr="008E684B" w:rsidRDefault="000A73D4" w:rsidP="00685E16">
      <w:pPr>
        <w:overflowPunct/>
        <w:autoSpaceDE/>
        <w:autoSpaceDN/>
        <w:adjustRightInd/>
        <w:textAlignment w:val="auto"/>
      </w:pPr>
      <w:r w:rsidRPr="008E684B">
        <w:br w:type="page"/>
      </w:r>
    </w:p>
    <w:p w14:paraId="156FAB98" w14:textId="77777777" w:rsidR="00510FC4" w:rsidRPr="008E684B" w:rsidRDefault="00510FC4" w:rsidP="00510FC4">
      <w:pPr>
        <w:spacing w:before="240" w:after="240"/>
        <w:rPr>
          <w:b/>
          <w:u w:val="single"/>
        </w:rPr>
      </w:pPr>
      <w:bookmarkStart w:id="0" w:name="_Hlk11320325"/>
      <w:r w:rsidRPr="008E684B">
        <w:rPr>
          <w:b/>
          <w:u w:val="single"/>
        </w:rPr>
        <w:lastRenderedPageBreak/>
        <w:t>Section 2 – Requirements and Specifications</w:t>
      </w:r>
    </w:p>
    <w:bookmarkEnd w:id="0"/>
    <w:p w14:paraId="781691E6" w14:textId="34E820F6" w:rsidR="00B430A4" w:rsidRPr="008E684B" w:rsidRDefault="00510FC4" w:rsidP="003E1787">
      <w:pPr>
        <w:spacing w:before="240" w:line="360" w:lineRule="auto"/>
        <w:rPr>
          <w:b/>
        </w:rPr>
      </w:pPr>
      <w:r w:rsidRPr="008E684B">
        <w:rPr>
          <w:b/>
        </w:rPr>
        <w:t>1</w:t>
      </w:r>
      <w:r w:rsidR="003E1787" w:rsidRPr="008E684B">
        <w:rPr>
          <w:b/>
        </w:rPr>
        <w:t xml:space="preserve">. </w:t>
      </w:r>
      <w:r w:rsidR="00B430A4" w:rsidRPr="008E684B">
        <w:rPr>
          <w:b/>
        </w:rPr>
        <w:t>Questionnaire</w:t>
      </w:r>
    </w:p>
    <w:tbl>
      <w:tblPr>
        <w:tblStyle w:val="TableGrid"/>
        <w:tblW w:w="9629" w:type="dxa"/>
        <w:tblLook w:val="04A0" w:firstRow="1" w:lastRow="0" w:firstColumn="1" w:lastColumn="0" w:noHBand="0" w:noVBand="1"/>
      </w:tblPr>
      <w:tblGrid>
        <w:gridCol w:w="3397"/>
        <w:gridCol w:w="6232"/>
      </w:tblGrid>
      <w:tr w:rsidR="008E684B" w:rsidRPr="008E684B" w14:paraId="056C76BC" w14:textId="77777777" w:rsidTr="49A5DD3B">
        <w:trPr>
          <w:trHeight w:val="737"/>
        </w:trPr>
        <w:tc>
          <w:tcPr>
            <w:tcW w:w="3397" w:type="dxa"/>
          </w:tcPr>
          <w:p w14:paraId="14E820CA" w14:textId="77777777" w:rsidR="000A73D4" w:rsidRPr="008E684B" w:rsidRDefault="000A73D4" w:rsidP="00B430A4">
            <w:r w:rsidRPr="008E684B">
              <w:rPr>
                <w:b/>
              </w:rPr>
              <w:t>Company</w:t>
            </w:r>
            <w:r w:rsidR="00AF7DBA" w:rsidRPr="008E684B">
              <w:rPr>
                <w:b/>
              </w:rPr>
              <w:t xml:space="preserve"> Name</w:t>
            </w:r>
          </w:p>
        </w:tc>
        <w:tc>
          <w:tcPr>
            <w:tcW w:w="6232" w:type="dxa"/>
          </w:tcPr>
          <w:p w14:paraId="283E9F28" w14:textId="77777777" w:rsidR="000A73D4" w:rsidRPr="008E684B" w:rsidRDefault="00BA24D0" w:rsidP="00B430A4">
            <w:pPr>
              <w:rPr>
                <w:b/>
              </w:rPr>
            </w:pPr>
            <w:sdt>
              <w:sdtPr>
                <w:id w:val="-1308630368"/>
                <w:showingPlcHdr/>
              </w:sdtPr>
              <w:sdtEndPr/>
              <w:sdtContent>
                <w:r w:rsidR="00FF7A03" w:rsidRPr="008E684B">
                  <w:t>Click here to enter text.</w:t>
                </w:r>
              </w:sdtContent>
            </w:sdt>
          </w:p>
        </w:tc>
      </w:tr>
      <w:tr w:rsidR="008E684B" w:rsidRPr="008E684B" w14:paraId="0136494F" w14:textId="77777777" w:rsidTr="49A5DD3B">
        <w:trPr>
          <w:trHeight w:val="737"/>
        </w:trPr>
        <w:tc>
          <w:tcPr>
            <w:tcW w:w="3397" w:type="dxa"/>
          </w:tcPr>
          <w:p w14:paraId="2D13BC6D" w14:textId="77777777" w:rsidR="000A73D4" w:rsidRPr="008E684B" w:rsidRDefault="00AF7DBA" w:rsidP="00B430A4">
            <w:r w:rsidRPr="008E684B">
              <w:rPr>
                <w:b/>
              </w:rPr>
              <w:t xml:space="preserve">Respondent </w:t>
            </w:r>
            <w:r w:rsidR="000A73D4" w:rsidRPr="008E684B">
              <w:rPr>
                <w:b/>
              </w:rPr>
              <w:t>Name</w:t>
            </w:r>
          </w:p>
        </w:tc>
        <w:tc>
          <w:tcPr>
            <w:tcW w:w="6232" w:type="dxa"/>
          </w:tcPr>
          <w:p w14:paraId="693068ED" w14:textId="77777777" w:rsidR="000A73D4" w:rsidRPr="008E684B" w:rsidRDefault="00BA24D0" w:rsidP="00B430A4">
            <w:pPr>
              <w:rPr>
                <w:b/>
              </w:rPr>
            </w:pPr>
            <w:sdt>
              <w:sdtPr>
                <w:id w:val="1318847952"/>
                <w:showingPlcHdr/>
              </w:sdtPr>
              <w:sdtEndPr/>
              <w:sdtContent>
                <w:r w:rsidR="00FF7A03" w:rsidRPr="008E684B">
                  <w:t>Click here to enter text.</w:t>
                </w:r>
              </w:sdtContent>
            </w:sdt>
          </w:p>
        </w:tc>
      </w:tr>
      <w:tr w:rsidR="008E684B" w:rsidRPr="008E684B" w14:paraId="4363647F" w14:textId="77777777" w:rsidTr="49A5DD3B">
        <w:trPr>
          <w:trHeight w:val="737"/>
        </w:trPr>
        <w:tc>
          <w:tcPr>
            <w:tcW w:w="3397" w:type="dxa"/>
          </w:tcPr>
          <w:p w14:paraId="1AA6FCD2" w14:textId="77777777" w:rsidR="000A73D4" w:rsidRPr="008E684B" w:rsidRDefault="00AF7DBA" w:rsidP="00B430A4">
            <w:r w:rsidRPr="008E684B">
              <w:rPr>
                <w:b/>
              </w:rPr>
              <w:t xml:space="preserve">Respondent </w:t>
            </w:r>
            <w:r w:rsidR="000A73D4" w:rsidRPr="008E684B">
              <w:rPr>
                <w:b/>
              </w:rPr>
              <w:t>Role</w:t>
            </w:r>
          </w:p>
        </w:tc>
        <w:tc>
          <w:tcPr>
            <w:tcW w:w="6232" w:type="dxa"/>
          </w:tcPr>
          <w:p w14:paraId="133DC2B5" w14:textId="77777777" w:rsidR="000A73D4" w:rsidRPr="008E684B" w:rsidRDefault="00BA24D0" w:rsidP="00B430A4">
            <w:pPr>
              <w:rPr>
                <w:b/>
              </w:rPr>
            </w:pPr>
            <w:sdt>
              <w:sdtPr>
                <w:id w:val="169533321"/>
                <w:showingPlcHdr/>
              </w:sdtPr>
              <w:sdtEndPr/>
              <w:sdtContent>
                <w:r w:rsidR="00FF7A03" w:rsidRPr="008E684B">
                  <w:t>Click here to enter text.</w:t>
                </w:r>
              </w:sdtContent>
            </w:sdt>
          </w:p>
        </w:tc>
      </w:tr>
      <w:tr w:rsidR="008E684B" w:rsidRPr="008E684B" w14:paraId="67258CA5" w14:textId="77777777" w:rsidTr="49A5DD3B">
        <w:trPr>
          <w:trHeight w:val="737"/>
        </w:trPr>
        <w:tc>
          <w:tcPr>
            <w:tcW w:w="3397" w:type="dxa"/>
          </w:tcPr>
          <w:p w14:paraId="571329F3" w14:textId="77777777" w:rsidR="000A73D4" w:rsidRPr="008E684B" w:rsidRDefault="00AF7DBA" w:rsidP="00B430A4">
            <w:pPr>
              <w:rPr>
                <w:b/>
              </w:rPr>
            </w:pPr>
            <w:r w:rsidRPr="008E684B">
              <w:rPr>
                <w:b/>
              </w:rPr>
              <w:t xml:space="preserve">Respondent </w:t>
            </w:r>
            <w:r w:rsidR="000A73D4" w:rsidRPr="008E684B">
              <w:rPr>
                <w:b/>
              </w:rPr>
              <w:t>Email</w:t>
            </w:r>
          </w:p>
        </w:tc>
        <w:tc>
          <w:tcPr>
            <w:tcW w:w="6232" w:type="dxa"/>
          </w:tcPr>
          <w:p w14:paraId="153D2E4A" w14:textId="77777777" w:rsidR="000A73D4" w:rsidRPr="008E684B" w:rsidRDefault="00BA24D0" w:rsidP="00B430A4">
            <w:pPr>
              <w:rPr>
                <w:b/>
              </w:rPr>
            </w:pPr>
            <w:sdt>
              <w:sdtPr>
                <w:id w:val="1675293203"/>
                <w:showingPlcHdr/>
              </w:sdtPr>
              <w:sdtEndPr/>
              <w:sdtContent>
                <w:r w:rsidR="00FF7A03" w:rsidRPr="008E684B">
                  <w:t>Click here to enter text.</w:t>
                </w:r>
              </w:sdtContent>
            </w:sdt>
          </w:p>
        </w:tc>
      </w:tr>
      <w:tr w:rsidR="008E684B" w:rsidRPr="008E684B" w14:paraId="5EE7FEA6" w14:textId="77777777" w:rsidTr="49A5DD3B">
        <w:trPr>
          <w:trHeight w:val="737"/>
        </w:trPr>
        <w:tc>
          <w:tcPr>
            <w:tcW w:w="3397" w:type="dxa"/>
          </w:tcPr>
          <w:p w14:paraId="269185E3" w14:textId="77777777" w:rsidR="000A73D4" w:rsidRPr="008E684B" w:rsidRDefault="00AF7DBA" w:rsidP="00B430A4">
            <w:r w:rsidRPr="008E684B">
              <w:rPr>
                <w:b/>
              </w:rPr>
              <w:t xml:space="preserve">Respondent </w:t>
            </w:r>
            <w:r w:rsidR="000A73D4" w:rsidRPr="008E684B">
              <w:rPr>
                <w:b/>
              </w:rPr>
              <w:t>Contact Number</w:t>
            </w:r>
          </w:p>
        </w:tc>
        <w:tc>
          <w:tcPr>
            <w:tcW w:w="6232" w:type="dxa"/>
          </w:tcPr>
          <w:p w14:paraId="37CA172E" w14:textId="77777777" w:rsidR="000A73D4" w:rsidRPr="008E684B" w:rsidRDefault="00BA24D0" w:rsidP="00B430A4">
            <w:pPr>
              <w:rPr>
                <w:b/>
              </w:rPr>
            </w:pPr>
            <w:sdt>
              <w:sdtPr>
                <w:id w:val="1426300786"/>
                <w:showingPlcHdr/>
              </w:sdtPr>
              <w:sdtEndPr/>
              <w:sdtContent>
                <w:r w:rsidR="00FF7A03" w:rsidRPr="008E684B">
                  <w:t>Click here to enter text.</w:t>
                </w:r>
              </w:sdtContent>
            </w:sdt>
          </w:p>
        </w:tc>
      </w:tr>
      <w:tr w:rsidR="00613788" w:rsidRPr="008E684B" w14:paraId="0FDE6A90" w14:textId="77777777" w:rsidTr="49A5DD3B">
        <w:trPr>
          <w:trHeight w:val="737"/>
        </w:trPr>
        <w:tc>
          <w:tcPr>
            <w:tcW w:w="3397" w:type="dxa"/>
          </w:tcPr>
          <w:p w14:paraId="05211654" w14:textId="77777777" w:rsidR="00613788" w:rsidRPr="008E684B" w:rsidRDefault="00613788" w:rsidP="00B430A4">
            <w:pPr>
              <w:rPr>
                <w:b/>
              </w:rPr>
            </w:pPr>
            <w:r w:rsidRPr="008E684B">
              <w:rPr>
                <w:b/>
              </w:rPr>
              <w:t>Security Classification of Questionnaire submission</w:t>
            </w:r>
          </w:p>
        </w:tc>
        <w:tc>
          <w:tcPr>
            <w:tcW w:w="6232" w:type="dxa"/>
          </w:tcPr>
          <w:p w14:paraId="616236D5" w14:textId="77777777" w:rsidR="00613788" w:rsidRPr="008E684B" w:rsidRDefault="00BA24D0" w:rsidP="00B430A4">
            <w:pPr>
              <w:rPr>
                <w:b/>
              </w:rPr>
            </w:pPr>
            <w:sdt>
              <w:sdtPr>
                <w:id w:val="-653991071"/>
                <w:showingPlcHdr/>
              </w:sdtPr>
              <w:sdtEndPr/>
              <w:sdtContent>
                <w:r w:rsidR="00FF7A03" w:rsidRPr="008E684B">
                  <w:t>Click here to enter text.</w:t>
                </w:r>
              </w:sdtContent>
            </w:sdt>
          </w:p>
        </w:tc>
      </w:tr>
    </w:tbl>
    <w:p w14:paraId="6F3A1AEA" w14:textId="77777777" w:rsidR="001C7FCA" w:rsidRPr="008E684B" w:rsidRDefault="001C7FCA" w:rsidP="001C7FCA"/>
    <w:p w14:paraId="3B18A070" w14:textId="5A5233AD" w:rsidR="001C7FCA" w:rsidRDefault="00724DC4" w:rsidP="001C7FCA">
      <w:pPr>
        <w:rPr>
          <w:rStyle w:val="normaltextrun"/>
          <w:rFonts w:cs="Arial"/>
          <w:color w:val="0D0D0D"/>
          <w:shd w:val="clear" w:color="auto" w:fill="FFFFFF"/>
        </w:rPr>
      </w:pPr>
      <w:r>
        <w:rPr>
          <w:rStyle w:val="normaltextrun"/>
          <w:rFonts w:cs="Arial"/>
          <w:color w:val="000000"/>
          <w:shd w:val="clear" w:color="auto" w:fill="FFFFFF"/>
        </w:rPr>
        <w:t xml:space="preserve">Since 2005, PICASSO has been </w:t>
      </w:r>
      <w:r>
        <w:rPr>
          <w:rStyle w:val="normaltextrun"/>
          <w:rFonts w:cs="Arial"/>
          <w:color w:val="0D0D0D"/>
          <w:shd w:val="clear" w:color="auto" w:fill="FFFFFF"/>
        </w:rPr>
        <w:t xml:space="preserve">the Defence programme that delivers and sustains </w:t>
      </w:r>
      <w:r>
        <w:rPr>
          <w:rStyle w:val="normaltextrun"/>
          <w:rFonts w:cs="Arial"/>
          <w:color w:val="000000"/>
          <w:shd w:val="clear" w:color="auto" w:fill="FFFFFF"/>
        </w:rPr>
        <w:t xml:space="preserve">UK’s national </w:t>
      </w:r>
      <w:r>
        <w:rPr>
          <w:rStyle w:val="normaltextrun"/>
          <w:rFonts w:cs="Arial"/>
          <w:color w:val="0D0D0D"/>
          <w:shd w:val="clear" w:color="auto" w:fill="FFFFFF"/>
        </w:rPr>
        <w:t>GEOINT</w:t>
      </w:r>
      <w:r>
        <w:rPr>
          <w:rStyle w:val="normaltextrun"/>
          <w:rFonts w:cs="Arial"/>
          <w:color w:val="000000"/>
          <w:shd w:val="clear" w:color="auto" w:fill="FFFFFF"/>
        </w:rPr>
        <w:t xml:space="preserve"> capabilities</w:t>
      </w:r>
      <w:r>
        <w:rPr>
          <w:rStyle w:val="normaltextrun"/>
          <w:rFonts w:cs="Arial"/>
          <w:color w:val="0D0D0D"/>
          <w:shd w:val="clear" w:color="auto" w:fill="FFFFFF"/>
        </w:rPr>
        <w:t>, providing information systems and services at every classification from TS STRAP to OFFICIAL</w:t>
      </w:r>
      <w:r w:rsidR="004B0317">
        <w:rPr>
          <w:rStyle w:val="normaltextrun"/>
          <w:rFonts w:cs="Arial"/>
          <w:color w:val="0D0D0D"/>
          <w:shd w:val="clear" w:color="auto" w:fill="FFFFFF"/>
        </w:rPr>
        <w:t>.</w:t>
      </w:r>
    </w:p>
    <w:p w14:paraId="535C4548" w14:textId="77777777" w:rsidR="004B0317" w:rsidRDefault="004B0317" w:rsidP="004B0317">
      <w:pPr>
        <w:pStyle w:val="paragraph"/>
        <w:spacing w:before="0" w:beforeAutospacing="0" w:after="0" w:afterAutospacing="0"/>
        <w:textAlignment w:val="baseline"/>
        <w:rPr>
          <w:rStyle w:val="normaltextrun"/>
          <w:rFonts w:ascii="Arial" w:hAnsi="Arial" w:cs="Arial"/>
        </w:rPr>
      </w:pPr>
    </w:p>
    <w:p w14:paraId="2348516F" w14:textId="05582A0B" w:rsidR="004B0317" w:rsidRDefault="004B0317" w:rsidP="004B0317">
      <w:pPr>
        <w:pStyle w:val="paragraph"/>
        <w:spacing w:before="0" w:beforeAutospacing="0" w:after="0" w:afterAutospacing="0"/>
        <w:textAlignment w:val="baseline"/>
        <w:rPr>
          <w:rStyle w:val="eop"/>
          <w:rFonts w:ascii="Arial" w:hAnsi="Arial" w:cs="Arial"/>
        </w:rPr>
      </w:pPr>
      <w:r>
        <w:rPr>
          <w:rStyle w:val="normaltextrun"/>
          <w:rFonts w:ascii="Arial" w:hAnsi="Arial" w:cs="Arial"/>
        </w:rPr>
        <w:t>The PICASSO Single Statement of User Need is to: </w:t>
      </w:r>
      <w:r>
        <w:rPr>
          <w:rStyle w:val="eop"/>
          <w:rFonts w:ascii="Arial" w:hAnsi="Arial" w:cs="Arial"/>
        </w:rPr>
        <w:t> </w:t>
      </w:r>
    </w:p>
    <w:p w14:paraId="2251891E" w14:textId="77777777" w:rsidR="004B0317" w:rsidRDefault="004B0317" w:rsidP="004B0317">
      <w:pPr>
        <w:pStyle w:val="paragraph"/>
        <w:spacing w:before="0" w:beforeAutospacing="0" w:after="0" w:afterAutospacing="0"/>
        <w:textAlignment w:val="baseline"/>
        <w:rPr>
          <w:rFonts w:ascii="Arial" w:hAnsi="Arial" w:cs="Arial"/>
        </w:rPr>
      </w:pPr>
    </w:p>
    <w:p w14:paraId="2868D648" w14:textId="20B8A418" w:rsidR="004B0317" w:rsidRDefault="004B0317" w:rsidP="004B031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i/>
          <w:iCs/>
          <w:color w:val="000000"/>
          <w:sz w:val="22"/>
          <w:szCs w:val="22"/>
        </w:rPr>
        <w:t xml:space="preserve">“Provide geospatial intelligence, </w:t>
      </w:r>
      <w:r w:rsidR="00B56901">
        <w:rPr>
          <w:rStyle w:val="normaltextrun"/>
          <w:rFonts w:ascii="Arial" w:hAnsi="Arial" w:cs="Arial"/>
          <w:i/>
          <w:iCs/>
          <w:color w:val="000000"/>
          <w:sz w:val="22"/>
          <w:szCs w:val="22"/>
        </w:rPr>
        <w:t>information,</w:t>
      </w:r>
      <w:r>
        <w:rPr>
          <w:rStyle w:val="normaltextrun"/>
          <w:rFonts w:ascii="Arial" w:hAnsi="Arial" w:cs="Arial"/>
          <w:i/>
          <w:iCs/>
          <w:color w:val="000000"/>
          <w:sz w:val="22"/>
          <w:szCs w:val="22"/>
        </w:rPr>
        <w:t xml:space="preserve"> and services to Defence (including deployed forces)</w:t>
      </w:r>
      <w:r>
        <w:rPr>
          <w:rStyle w:val="eop"/>
          <w:rFonts w:ascii="Arial" w:hAnsi="Arial" w:cs="Arial"/>
          <w:color w:val="000000"/>
          <w:sz w:val="22"/>
          <w:szCs w:val="22"/>
        </w:rPr>
        <w:t> </w:t>
      </w:r>
    </w:p>
    <w:p w14:paraId="58F16285" w14:textId="77777777" w:rsidR="004B0317" w:rsidRDefault="004B0317" w:rsidP="004B0317">
      <w:pPr>
        <w:pStyle w:val="paragraph"/>
        <w:spacing w:before="0" w:beforeAutospacing="0" w:after="0" w:afterAutospacing="0"/>
        <w:ind w:right="-150"/>
        <w:jc w:val="center"/>
        <w:textAlignment w:val="baseline"/>
        <w:rPr>
          <w:rFonts w:ascii="Segoe UI" w:hAnsi="Segoe UI" w:cs="Segoe UI"/>
          <w:sz w:val="18"/>
          <w:szCs w:val="18"/>
        </w:rPr>
      </w:pPr>
      <w:r>
        <w:rPr>
          <w:rStyle w:val="normaltextrun"/>
          <w:rFonts w:ascii="Arial" w:hAnsi="Arial" w:cs="Arial"/>
          <w:i/>
          <w:iCs/>
          <w:color w:val="000000"/>
          <w:sz w:val="22"/>
          <w:szCs w:val="22"/>
        </w:rPr>
        <w:t>and to Partners Across Government and international partners in support of national Military Tasks.”</w:t>
      </w:r>
      <w:r>
        <w:rPr>
          <w:rStyle w:val="eop"/>
          <w:rFonts w:ascii="Arial" w:hAnsi="Arial" w:cs="Arial"/>
          <w:color w:val="000000"/>
          <w:sz w:val="22"/>
          <w:szCs w:val="22"/>
        </w:rPr>
        <w:t> </w:t>
      </w:r>
    </w:p>
    <w:p w14:paraId="1F138C59" w14:textId="77777777" w:rsidR="004B0317" w:rsidRDefault="004B0317" w:rsidP="001C7FCA">
      <w:pPr>
        <w:rPr>
          <w:rStyle w:val="normaltextrun"/>
          <w:rFonts w:cs="Arial"/>
          <w:color w:val="0D0D0D"/>
          <w:shd w:val="clear" w:color="auto" w:fill="FFFFFF"/>
        </w:rPr>
      </w:pPr>
    </w:p>
    <w:p w14:paraId="25A7139F" w14:textId="15A889E4" w:rsidR="00724DC4" w:rsidRDefault="00724DC4" w:rsidP="001C7FCA">
      <w:pPr>
        <w:rPr>
          <w:rStyle w:val="normaltextrun"/>
          <w:rFonts w:cs="Arial"/>
          <w:color w:val="0D0D0D"/>
          <w:shd w:val="clear" w:color="auto" w:fill="FFFFFF"/>
        </w:rPr>
      </w:pPr>
    </w:p>
    <w:p w14:paraId="7DBE9C1B" w14:textId="1477C56D" w:rsidR="00724DC4" w:rsidRDefault="00724DC4" w:rsidP="001C7FCA">
      <w:pPr>
        <w:rPr>
          <w:rStyle w:val="normaltextrun"/>
          <w:rFonts w:cs="Arial"/>
          <w:color w:val="0D0D0D"/>
          <w:shd w:val="clear" w:color="auto" w:fill="FFFFFF"/>
        </w:rPr>
      </w:pPr>
    </w:p>
    <w:p w14:paraId="484D5776" w14:textId="4CFFE95B" w:rsidR="004B0317" w:rsidRPr="00DA1200" w:rsidRDefault="004B0317" w:rsidP="004B0317">
      <w:pPr>
        <w:overflowPunct/>
        <w:autoSpaceDE/>
        <w:autoSpaceDN/>
        <w:adjustRightInd/>
        <w:spacing w:after="220"/>
        <w:textAlignment w:val="auto"/>
        <w:rPr>
          <w:rFonts w:cs="Arial"/>
          <w:szCs w:val="22"/>
        </w:rPr>
      </w:pPr>
      <w:r w:rsidRPr="00DA1200">
        <w:rPr>
          <w:rFonts w:cs="Arial"/>
          <w:szCs w:val="22"/>
        </w:rPr>
        <w:t>PICASSO ICT is largely on premises and separate from MOD Core Networks (MCN). For this reason</w:t>
      </w:r>
      <w:r>
        <w:rPr>
          <w:rFonts w:cs="Arial"/>
          <w:szCs w:val="22"/>
        </w:rPr>
        <w:t>,</w:t>
      </w:r>
      <w:r w:rsidRPr="00DA1200">
        <w:rPr>
          <w:rFonts w:cs="Arial"/>
          <w:szCs w:val="22"/>
        </w:rPr>
        <w:t xml:space="preserve"> support is currently provided through four separate ITSM contracts</w:t>
      </w:r>
      <w:r>
        <w:rPr>
          <w:rFonts w:cs="Arial"/>
          <w:szCs w:val="22"/>
        </w:rPr>
        <w:t xml:space="preserve">. PICASSO is now exploring options for a coherent future IT </w:t>
      </w:r>
      <w:r w:rsidR="00B56901">
        <w:rPr>
          <w:rFonts w:cs="Arial"/>
          <w:szCs w:val="22"/>
        </w:rPr>
        <w:t>Service</w:t>
      </w:r>
      <w:r>
        <w:rPr>
          <w:rFonts w:cs="Arial"/>
          <w:szCs w:val="22"/>
        </w:rPr>
        <w:t xml:space="preserve"> Management solution that </w:t>
      </w:r>
      <w:r w:rsidR="00B56901">
        <w:rPr>
          <w:rFonts w:cs="Arial"/>
          <w:szCs w:val="22"/>
        </w:rPr>
        <w:t>can achieve</w:t>
      </w:r>
      <w:r>
        <w:rPr>
          <w:rFonts w:cs="Arial"/>
          <w:szCs w:val="22"/>
        </w:rPr>
        <w:t xml:space="preserve"> delivery that is aligned to the PICASSO Operating Model (SAFe Agile delivery) and that is flexible enough to support both alignment with Defence Digital Operational Service Management and future Digital Backbone </w:t>
      </w:r>
      <w:r w:rsidR="00B56901">
        <w:rPr>
          <w:rFonts w:cs="Arial"/>
          <w:szCs w:val="22"/>
        </w:rPr>
        <w:t>Convergence</w:t>
      </w:r>
      <w:r>
        <w:rPr>
          <w:rFonts w:cs="Arial"/>
          <w:szCs w:val="22"/>
        </w:rPr>
        <w:t xml:space="preserve"> activity.</w:t>
      </w:r>
    </w:p>
    <w:p w14:paraId="51DDA5C3" w14:textId="005E2AC0" w:rsidR="00724DC4" w:rsidRDefault="00724DC4" w:rsidP="001C7FCA">
      <w:pPr>
        <w:rPr>
          <w:rStyle w:val="normaltextrun"/>
          <w:rFonts w:cs="Arial"/>
          <w:color w:val="0D0D0D"/>
          <w:shd w:val="clear" w:color="auto" w:fill="FFFFFF"/>
        </w:rPr>
      </w:pPr>
    </w:p>
    <w:p w14:paraId="379AC44B" w14:textId="23E9B3D9" w:rsidR="004B0317" w:rsidRDefault="004B0317" w:rsidP="001C7FCA">
      <w:pPr>
        <w:rPr>
          <w:rStyle w:val="normaltextrun"/>
          <w:rFonts w:cs="Arial"/>
          <w:color w:val="0D0D0D"/>
          <w:shd w:val="clear" w:color="auto" w:fill="FFFFFF"/>
        </w:rPr>
      </w:pPr>
      <w:r>
        <w:rPr>
          <w:rStyle w:val="normaltextrun"/>
          <w:rFonts w:cs="Arial"/>
          <w:color w:val="0D0D0D"/>
          <w:shd w:val="clear" w:color="auto" w:fill="FFFFFF"/>
        </w:rPr>
        <w:t>Functional requirements</w:t>
      </w:r>
    </w:p>
    <w:p w14:paraId="57A56140" w14:textId="7E90B0C8" w:rsidR="004B0317" w:rsidRDefault="004B0317" w:rsidP="001C7FCA">
      <w:pPr>
        <w:rPr>
          <w:rStyle w:val="normaltextrun"/>
          <w:rFonts w:cs="Arial"/>
          <w:color w:val="0D0D0D"/>
          <w:shd w:val="clear" w:color="auto" w:fill="FFFFFF"/>
        </w:rPr>
      </w:pPr>
    </w:p>
    <w:p w14:paraId="0FDAF560" w14:textId="3A02B576" w:rsidR="004B0317" w:rsidRDefault="004B0317" w:rsidP="00A0597F">
      <w:pPr>
        <w:pStyle w:val="ListParagraph"/>
        <w:numPr>
          <w:ilvl w:val="0"/>
          <w:numId w:val="11"/>
        </w:numPr>
        <w:rPr>
          <w:rStyle w:val="normaltextrun"/>
          <w:rFonts w:cs="Arial"/>
          <w:color w:val="0D0D0D"/>
          <w:shd w:val="clear" w:color="auto" w:fill="FFFFFF"/>
        </w:rPr>
      </w:pPr>
      <w:r w:rsidRPr="004B0317">
        <w:rPr>
          <w:rStyle w:val="normaltextrun"/>
          <w:rFonts w:cs="Arial"/>
          <w:color w:val="0D0D0D"/>
          <w:shd w:val="clear" w:color="auto" w:fill="FFFFFF"/>
        </w:rPr>
        <w:t xml:space="preserve">Capable of providing IT </w:t>
      </w:r>
      <w:r w:rsidR="00B56901" w:rsidRPr="004B0317">
        <w:rPr>
          <w:rStyle w:val="normaltextrun"/>
          <w:rFonts w:cs="Arial"/>
          <w:color w:val="0D0D0D"/>
          <w:shd w:val="clear" w:color="auto" w:fill="FFFFFF"/>
        </w:rPr>
        <w:t>Serv</w:t>
      </w:r>
      <w:r w:rsidR="00B56901">
        <w:rPr>
          <w:rStyle w:val="normaltextrun"/>
          <w:rFonts w:cs="Arial"/>
          <w:color w:val="0D0D0D"/>
          <w:shd w:val="clear" w:color="auto" w:fill="FFFFFF"/>
        </w:rPr>
        <w:t>i</w:t>
      </w:r>
      <w:r w:rsidR="00B56901" w:rsidRPr="004B0317">
        <w:rPr>
          <w:rStyle w:val="normaltextrun"/>
          <w:rFonts w:cs="Arial"/>
          <w:color w:val="0D0D0D"/>
          <w:shd w:val="clear" w:color="auto" w:fill="FFFFFF"/>
        </w:rPr>
        <w:t>ce</w:t>
      </w:r>
      <w:r w:rsidRPr="004B0317">
        <w:rPr>
          <w:rStyle w:val="normaltextrun"/>
          <w:rFonts w:cs="Arial"/>
          <w:color w:val="0D0D0D"/>
          <w:shd w:val="clear" w:color="auto" w:fill="FFFFFF"/>
        </w:rPr>
        <w:t xml:space="preserve"> Management services in compliance with ITIL V4</w:t>
      </w:r>
    </w:p>
    <w:p w14:paraId="4EBD2F28" w14:textId="4BA21F9C" w:rsidR="00B41A7F" w:rsidRDefault="00B41A7F" w:rsidP="00A0597F">
      <w:pPr>
        <w:pStyle w:val="ListParagraph"/>
        <w:numPr>
          <w:ilvl w:val="0"/>
          <w:numId w:val="11"/>
        </w:numPr>
        <w:rPr>
          <w:rStyle w:val="normaltextrun"/>
          <w:rFonts w:cs="Arial"/>
          <w:color w:val="0D0D0D"/>
          <w:shd w:val="clear" w:color="auto" w:fill="FFFFFF"/>
        </w:rPr>
      </w:pPr>
      <w:r>
        <w:rPr>
          <w:rStyle w:val="normaltextrun"/>
          <w:rFonts w:cs="Arial"/>
          <w:color w:val="0D0D0D"/>
          <w:shd w:val="clear" w:color="auto" w:fill="FFFFFF"/>
        </w:rPr>
        <w:t xml:space="preserve">Capable of delivering Service Integration using a SIAM </w:t>
      </w:r>
      <w:r w:rsidR="00B56901">
        <w:rPr>
          <w:rStyle w:val="normaltextrun"/>
          <w:rFonts w:cs="Arial"/>
          <w:color w:val="0D0D0D"/>
          <w:shd w:val="clear" w:color="auto" w:fill="FFFFFF"/>
        </w:rPr>
        <w:t>approach</w:t>
      </w:r>
    </w:p>
    <w:p w14:paraId="5DFC8BFA" w14:textId="23F3074C" w:rsidR="004B0317" w:rsidRPr="001B24DD" w:rsidRDefault="004B0317" w:rsidP="001B24DD">
      <w:pPr>
        <w:pStyle w:val="ListParagraph"/>
        <w:numPr>
          <w:ilvl w:val="0"/>
          <w:numId w:val="11"/>
        </w:numPr>
        <w:rPr>
          <w:rStyle w:val="normaltextrun"/>
          <w:rFonts w:cs="Arial"/>
          <w:color w:val="0D0D0D"/>
          <w:shd w:val="clear" w:color="auto" w:fill="FFFFFF"/>
        </w:rPr>
      </w:pPr>
      <w:r>
        <w:rPr>
          <w:rStyle w:val="normaltextrun"/>
          <w:rFonts w:cs="Arial"/>
          <w:color w:val="0D0D0D"/>
          <w:shd w:val="clear" w:color="auto" w:fill="FFFFFF"/>
        </w:rPr>
        <w:t xml:space="preserve">Capable of supporting IT systems </w:t>
      </w:r>
      <w:r w:rsidR="001B24DD">
        <w:rPr>
          <w:rStyle w:val="normaltextrun"/>
          <w:rFonts w:cs="Arial"/>
          <w:color w:val="0D0D0D"/>
          <w:shd w:val="clear" w:color="auto" w:fill="FFFFFF"/>
        </w:rPr>
        <w:t>at all levels of classification</w:t>
      </w:r>
    </w:p>
    <w:p w14:paraId="492C95AE" w14:textId="0EBC1D9D" w:rsidR="001D5EB9" w:rsidRDefault="001D5EB9" w:rsidP="00A0597F">
      <w:pPr>
        <w:pStyle w:val="ListParagraph"/>
        <w:numPr>
          <w:ilvl w:val="0"/>
          <w:numId w:val="11"/>
        </w:numPr>
        <w:rPr>
          <w:rStyle w:val="normaltextrun"/>
          <w:rFonts w:cs="Arial"/>
          <w:color w:val="0D0D0D"/>
          <w:shd w:val="clear" w:color="auto" w:fill="FFFFFF"/>
        </w:rPr>
      </w:pPr>
      <w:r>
        <w:rPr>
          <w:rStyle w:val="normaltextrun"/>
          <w:rFonts w:cs="Arial"/>
          <w:color w:val="0D0D0D"/>
          <w:shd w:val="clear" w:color="auto" w:fill="FFFFFF"/>
        </w:rPr>
        <w:t xml:space="preserve">Capable of supporting 600+ users across all levels of </w:t>
      </w:r>
      <w:r w:rsidR="00B56901">
        <w:rPr>
          <w:rStyle w:val="normaltextrun"/>
          <w:rFonts w:cs="Arial"/>
          <w:color w:val="0D0D0D"/>
          <w:shd w:val="clear" w:color="auto" w:fill="FFFFFF"/>
        </w:rPr>
        <w:t>classification</w:t>
      </w:r>
    </w:p>
    <w:p w14:paraId="10BCB9DB" w14:textId="0BF8025C" w:rsidR="004B0317" w:rsidRDefault="004B0317" w:rsidP="004B0317">
      <w:pPr>
        <w:rPr>
          <w:rStyle w:val="normaltextrun"/>
          <w:rFonts w:cs="Arial"/>
          <w:color w:val="0D0D0D"/>
          <w:shd w:val="clear" w:color="auto" w:fill="FFFFFF"/>
        </w:rPr>
      </w:pPr>
    </w:p>
    <w:p w14:paraId="447F3C25" w14:textId="710C4736" w:rsidR="004B0317" w:rsidRDefault="00B56901" w:rsidP="004B0317">
      <w:pPr>
        <w:rPr>
          <w:rStyle w:val="normaltextrun"/>
          <w:rFonts w:cs="Arial"/>
          <w:color w:val="0D0D0D"/>
          <w:shd w:val="clear" w:color="auto" w:fill="FFFFFF"/>
        </w:rPr>
      </w:pPr>
      <w:r>
        <w:rPr>
          <w:rStyle w:val="normaltextrun"/>
          <w:rFonts w:cs="Arial"/>
          <w:color w:val="0D0D0D"/>
          <w:shd w:val="clear" w:color="auto" w:fill="FFFFFF"/>
        </w:rPr>
        <w:t>Non-Functional</w:t>
      </w:r>
      <w:r w:rsidR="004B0317">
        <w:rPr>
          <w:rStyle w:val="normaltextrun"/>
          <w:rFonts w:cs="Arial"/>
          <w:color w:val="0D0D0D"/>
          <w:shd w:val="clear" w:color="auto" w:fill="FFFFFF"/>
        </w:rPr>
        <w:t xml:space="preserve"> requirements</w:t>
      </w:r>
    </w:p>
    <w:p w14:paraId="10506099" w14:textId="7696925D" w:rsidR="00B41A7F" w:rsidRDefault="00B41A7F" w:rsidP="004B0317">
      <w:pPr>
        <w:rPr>
          <w:rStyle w:val="normaltextrun"/>
          <w:rFonts w:cs="Arial"/>
          <w:color w:val="0D0D0D"/>
          <w:shd w:val="clear" w:color="auto" w:fill="FFFFFF"/>
        </w:rPr>
      </w:pPr>
    </w:p>
    <w:p w14:paraId="0979F040" w14:textId="2589CD9B" w:rsidR="00B41A7F" w:rsidRDefault="00B41A7F" w:rsidP="00A0597F">
      <w:pPr>
        <w:pStyle w:val="ListParagraph"/>
        <w:numPr>
          <w:ilvl w:val="0"/>
          <w:numId w:val="12"/>
        </w:numPr>
        <w:rPr>
          <w:rStyle w:val="normaltextrun"/>
          <w:rFonts w:cs="Arial"/>
          <w:color w:val="0D0D0D"/>
          <w:shd w:val="clear" w:color="auto" w:fill="FFFFFF"/>
        </w:rPr>
      </w:pPr>
      <w:r>
        <w:rPr>
          <w:rStyle w:val="normaltextrun"/>
          <w:rFonts w:cs="Arial"/>
          <w:color w:val="0D0D0D"/>
          <w:shd w:val="clear" w:color="auto" w:fill="FFFFFF"/>
        </w:rPr>
        <w:t>Capable of managing delivery using SAFe Agile ways of working / or prepared to manage delivery using SAFe Agile</w:t>
      </w:r>
    </w:p>
    <w:p w14:paraId="7E369F64" w14:textId="3A099EB8" w:rsidR="00B41A7F" w:rsidRDefault="00B41A7F" w:rsidP="00A0597F">
      <w:pPr>
        <w:pStyle w:val="ListParagraph"/>
        <w:numPr>
          <w:ilvl w:val="0"/>
          <w:numId w:val="12"/>
        </w:numPr>
        <w:rPr>
          <w:rStyle w:val="normaltextrun"/>
          <w:rFonts w:cs="Arial"/>
          <w:color w:val="0D0D0D"/>
          <w:shd w:val="clear" w:color="auto" w:fill="FFFFFF"/>
        </w:rPr>
      </w:pPr>
      <w:r>
        <w:rPr>
          <w:rStyle w:val="normaltextrun"/>
          <w:rFonts w:cs="Arial"/>
          <w:color w:val="0D0D0D"/>
          <w:shd w:val="clear" w:color="auto" w:fill="FFFFFF"/>
        </w:rPr>
        <w:t>Capable of collaborative working within multi skilled teams made of people from several organisations</w:t>
      </w:r>
    </w:p>
    <w:p w14:paraId="545B3BDB" w14:textId="23CFD115" w:rsidR="00B41A7F" w:rsidRPr="00B41A7F" w:rsidRDefault="00B41A7F" w:rsidP="00A0597F">
      <w:pPr>
        <w:pStyle w:val="ListParagraph"/>
        <w:numPr>
          <w:ilvl w:val="0"/>
          <w:numId w:val="12"/>
        </w:numPr>
        <w:rPr>
          <w:rStyle w:val="normaltextrun"/>
          <w:rFonts w:cs="Arial"/>
          <w:color w:val="0D0D0D"/>
          <w:shd w:val="clear" w:color="auto" w:fill="FFFFFF"/>
        </w:rPr>
      </w:pPr>
      <w:r>
        <w:rPr>
          <w:rStyle w:val="normaltextrun"/>
          <w:rFonts w:cs="Arial"/>
          <w:color w:val="0D0D0D"/>
          <w:shd w:val="clear" w:color="auto" w:fill="FFFFFF"/>
        </w:rPr>
        <w:t xml:space="preserve">Capable of alignment with the </w:t>
      </w:r>
      <w:r w:rsidR="001D5EB9">
        <w:rPr>
          <w:rStyle w:val="normaltextrun"/>
          <w:rFonts w:cs="Arial"/>
          <w:color w:val="0D0D0D"/>
          <w:shd w:val="clear" w:color="auto" w:fill="FFFFFF"/>
        </w:rPr>
        <w:t xml:space="preserve">Defence Digital </w:t>
      </w:r>
      <w:r>
        <w:rPr>
          <w:rStyle w:val="normaltextrun"/>
          <w:rFonts w:cs="Arial"/>
          <w:color w:val="0D0D0D"/>
          <w:shd w:val="clear" w:color="auto" w:fill="FFFFFF"/>
        </w:rPr>
        <w:t xml:space="preserve">Service Management Framework (SMF) </w:t>
      </w:r>
    </w:p>
    <w:p w14:paraId="2C197A92" w14:textId="6880036F" w:rsidR="004B0317" w:rsidRDefault="004B0317" w:rsidP="001C7FCA">
      <w:pPr>
        <w:rPr>
          <w:rStyle w:val="normaltextrun"/>
          <w:rFonts w:cs="Arial"/>
          <w:color w:val="0D0D0D"/>
          <w:shd w:val="clear" w:color="auto" w:fill="FFFFFF"/>
        </w:rPr>
      </w:pPr>
    </w:p>
    <w:p w14:paraId="1210B5B5" w14:textId="2617A850" w:rsidR="004B0317" w:rsidRDefault="004B0317" w:rsidP="001C7FCA">
      <w:pPr>
        <w:rPr>
          <w:rStyle w:val="normaltextrun"/>
          <w:rFonts w:cs="Arial"/>
          <w:color w:val="0D0D0D"/>
          <w:shd w:val="clear" w:color="auto" w:fill="FFFFFF"/>
        </w:rPr>
      </w:pPr>
    </w:p>
    <w:p w14:paraId="74A0CA71" w14:textId="77777777" w:rsidR="004B0317" w:rsidRDefault="004B0317" w:rsidP="001C7FCA">
      <w:pPr>
        <w:rPr>
          <w:rStyle w:val="normaltextrun"/>
          <w:rFonts w:cs="Arial"/>
          <w:color w:val="0D0D0D"/>
          <w:shd w:val="clear" w:color="auto" w:fill="FFFFFF"/>
        </w:rPr>
      </w:pPr>
    </w:p>
    <w:p w14:paraId="3DA813BC" w14:textId="7409F59A" w:rsidR="00724DC4" w:rsidRDefault="00724DC4" w:rsidP="001C7FCA">
      <w:pPr>
        <w:rPr>
          <w:rStyle w:val="normaltextrun"/>
          <w:rFonts w:cs="Arial"/>
          <w:color w:val="0D0D0D"/>
          <w:shd w:val="clear" w:color="auto" w:fill="FFFFFF"/>
        </w:rPr>
      </w:pPr>
    </w:p>
    <w:p w14:paraId="0D679F92" w14:textId="7C718F78" w:rsidR="00F34274" w:rsidRPr="008E684B" w:rsidRDefault="00510FC4" w:rsidP="00510FC4">
      <w:pPr>
        <w:spacing w:before="240" w:after="240"/>
        <w:rPr>
          <w:u w:val="single"/>
        </w:rPr>
      </w:pPr>
      <w:r w:rsidRPr="008E684B">
        <w:rPr>
          <w:u w:val="single"/>
        </w:rPr>
        <w:t>1a)</w:t>
      </w:r>
      <w:r w:rsidRPr="008E684B">
        <w:tab/>
      </w:r>
      <w:r w:rsidR="00F34274" w:rsidRPr="008E684B">
        <w:rPr>
          <w:u w:val="single"/>
        </w:rPr>
        <w:t xml:space="preserve">Please select a descriptor that best describes your present role in delivering </w:t>
      </w:r>
      <w:r w:rsidR="00491776">
        <w:rPr>
          <w:u w:val="single"/>
        </w:rPr>
        <w:t>ITSM</w:t>
      </w:r>
      <w:r w:rsidR="00F34274" w:rsidRPr="008E684B">
        <w:rPr>
          <w:u w:val="single"/>
        </w:rPr>
        <w:t xml:space="preserve"> </w:t>
      </w:r>
      <w:r w:rsidR="004C3B6B">
        <w:rPr>
          <w:u w:val="single"/>
        </w:rPr>
        <w:t>capability</w:t>
      </w:r>
      <w:r w:rsidR="00BD20A4">
        <w:rPr>
          <w:u w:val="single"/>
        </w:rPr>
        <w:t xml:space="preserve"> </w:t>
      </w:r>
      <w:r w:rsidR="00F34274" w:rsidRPr="008E684B">
        <w:rPr>
          <w:u w:val="single"/>
        </w:rPr>
        <w:t xml:space="preserve">or perceived future roles associated with </w:t>
      </w:r>
      <w:r w:rsidR="00491776">
        <w:rPr>
          <w:u w:val="single"/>
        </w:rPr>
        <w:t>ITSM capability</w:t>
      </w:r>
      <w:r w:rsidR="00F34274" w:rsidRPr="008E684B">
        <w:rPr>
          <w:u w:val="single"/>
        </w:rPr>
        <w:t xml:space="preserve">. </w:t>
      </w:r>
      <w:r w:rsidR="00F34274" w:rsidRPr="008E684B">
        <w:rPr>
          <w:i/>
          <w:iCs/>
          <w:sz w:val="18"/>
          <w:szCs w:val="18"/>
          <w:u w:val="single"/>
        </w:rPr>
        <w:t>Tick all that apply.</w:t>
      </w:r>
    </w:p>
    <w:tbl>
      <w:tblPr>
        <w:tblStyle w:val="TableGrid"/>
        <w:tblW w:w="9747" w:type="dxa"/>
        <w:tblLayout w:type="fixed"/>
        <w:tblLook w:val="04A0" w:firstRow="1" w:lastRow="0" w:firstColumn="1" w:lastColumn="0" w:noHBand="0" w:noVBand="1"/>
      </w:tblPr>
      <w:tblGrid>
        <w:gridCol w:w="2802"/>
        <w:gridCol w:w="6378"/>
        <w:gridCol w:w="567"/>
      </w:tblGrid>
      <w:tr w:rsidR="008E684B" w:rsidRPr="008E684B" w14:paraId="17CCCB77" w14:textId="77777777" w:rsidTr="003414BB">
        <w:tc>
          <w:tcPr>
            <w:tcW w:w="2802" w:type="dxa"/>
          </w:tcPr>
          <w:p w14:paraId="5B614994" w14:textId="77777777" w:rsidR="000A73D4" w:rsidRPr="008E684B" w:rsidRDefault="000A73D4" w:rsidP="000A73D4">
            <w:r w:rsidRPr="008E684B">
              <w:t>Prime Supplier</w:t>
            </w:r>
          </w:p>
        </w:tc>
        <w:tc>
          <w:tcPr>
            <w:tcW w:w="6378" w:type="dxa"/>
          </w:tcPr>
          <w:p w14:paraId="3E508CAE" w14:textId="0BC7EC8A" w:rsidR="000A73D4" w:rsidRPr="008E684B" w:rsidRDefault="000A73D4" w:rsidP="000A73D4">
            <w:r w:rsidRPr="008E684B">
              <w:t xml:space="preserve">Direct and key contact with </w:t>
            </w:r>
            <w:r w:rsidR="000A558F" w:rsidRPr="008E684B">
              <w:t>M</w:t>
            </w:r>
            <w:r w:rsidR="00DE4601" w:rsidRPr="008E684B">
              <w:t>O</w:t>
            </w:r>
            <w:r w:rsidR="000A558F" w:rsidRPr="008E684B">
              <w:t>D</w:t>
            </w:r>
            <w:r w:rsidRPr="008E684B">
              <w:t>, responsible for delivery of complete system capable of meeting requirements.</w:t>
            </w:r>
          </w:p>
        </w:tc>
        <w:sdt>
          <w:sdtPr>
            <w:id w:val="-1253042159"/>
            <w14:checkbox>
              <w14:checked w14:val="0"/>
              <w14:checkedState w14:val="2612" w14:font="MS Gothic"/>
              <w14:uncheckedState w14:val="2610" w14:font="MS Gothic"/>
            </w14:checkbox>
          </w:sdtPr>
          <w:sdtEndPr/>
          <w:sdtContent>
            <w:tc>
              <w:tcPr>
                <w:tcW w:w="567" w:type="dxa"/>
              </w:tcPr>
              <w:p w14:paraId="3331C7DA" w14:textId="77777777" w:rsidR="000A73D4" w:rsidRPr="008E684B" w:rsidRDefault="000A73D4" w:rsidP="000A73D4">
                <w:r w:rsidRPr="008E684B">
                  <w:rPr>
                    <w:rFonts w:ascii="MS Gothic" w:eastAsia="MS Gothic" w:hAnsi="MS Gothic" w:hint="eastAsia"/>
                  </w:rPr>
                  <w:t>☐</w:t>
                </w:r>
              </w:p>
            </w:tc>
          </w:sdtContent>
        </w:sdt>
      </w:tr>
      <w:tr w:rsidR="008E684B" w:rsidRPr="008E684B" w14:paraId="3F8A7389" w14:textId="77777777" w:rsidTr="003414BB">
        <w:tc>
          <w:tcPr>
            <w:tcW w:w="2802" w:type="dxa"/>
          </w:tcPr>
          <w:p w14:paraId="26A662D5" w14:textId="77777777" w:rsidR="000A73D4" w:rsidRPr="008E684B" w:rsidRDefault="000A73D4" w:rsidP="000A73D4">
            <w:r w:rsidRPr="008E684B">
              <w:t>System Integrator</w:t>
            </w:r>
          </w:p>
        </w:tc>
        <w:tc>
          <w:tcPr>
            <w:tcW w:w="6378" w:type="dxa"/>
          </w:tcPr>
          <w:p w14:paraId="582A4D9C" w14:textId="77777777" w:rsidR="000A73D4" w:rsidRPr="008E684B" w:rsidRDefault="000A73D4" w:rsidP="000A73D4">
            <w:r w:rsidRPr="008E684B">
              <w:t>Responsible for bringing together sub-systems and de-conflicting sub-systems.</w:t>
            </w:r>
          </w:p>
        </w:tc>
        <w:sdt>
          <w:sdtPr>
            <w:id w:val="-667448"/>
            <w14:checkbox>
              <w14:checked w14:val="0"/>
              <w14:checkedState w14:val="2612" w14:font="MS Gothic"/>
              <w14:uncheckedState w14:val="2610" w14:font="MS Gothic"/>
            </w14:checkbox>
          </w:sdtPr>
          <w:sdtEndPr/>
          <w:sdtContent>
            <w:tc>
              <w:tcPr>
                <w:tcW w:w="567" w:type="dxa"/>
              </w:tcPr>
              <w:p w14:paraId="69F03768" w14:textId="77777777" w:rsidR="000A73D4" w:rsidRPr="008E684B" w:rsidRDefault="000A73D4" w:rsidP="000A73D4">
                <w:r w:rsidRPr="008E684B">
                  <w:rPr>
                    <w:rFonts w:ascii="MS Gothic" w:eastAsia="MS Gothic" w:hAnsi="MS Gothic" w:hint="eastAsia"/>
                  </w:rPr>
                  <w:t>☐</w:t>
                </w:r>
              </w:p>
            </w:tc>
          </w:sdtContent>
        </w:sdt>
      </w:tr>
      <w:tr w:rsidR="008E684B" w:rsidRPr="008E684B" w14:paraId="515F706B" w14:textId="77777777" w:rsidTr="003414BB">
        <w:tc>
          <w:tcPr>
            <w:tcW w:w="2802" w:type="dxa"/>
          </w:tcPr>
          <w:p w14:paraId="3D7F380B" w14:textId="77777777" w:rsidR="000A73D4" w:rsidRPr="008E684B" w:rsidRDefault="000A73D4" w:rsidP="000A73D4">
            <w:r w:rsidRPr="008E684B">
              <w:t>Sub-Systems Support</w:t>
            </w:r>
          </w:p>
        </w:tc>
        <w:tc>
          <w:tcPr>
            <w:tcW w:w="6378" w:type="dxa"/>
          </w:tcPr>
          <w:p w14:paraId="5495DFB4" w14:textId="32145A8D" w:rsidR="000A73D4" w:rsidRPr="008E684B" w:rsidRDefault="000A73D4" w:rsidP="000A73D4">
            <w:r w:rsidRPr="008E684B">
              <w:t>Responsible for delivery of complete sub-system to integrator</w:t>
            </w:r>
            <w:r w:rsidR="003414BB" w:rsidRPr="008E684B">
              <w:t>.</w:t>
            </w:r>
          </w:p>
        </w:tc>
        <w:sdt>
          <w:sdtPr>
            <w:id w:val="317623765"/>
            <w14:checkbox>
              <w14:checked w14:val="0"/>
              <w14:checkedState w14:val="2612" w14:font="MS Gothic"/>
              <w14:uncheckedState w14:val="2610" w14:font="MS Gothic"/>
            </w14:checkbox>
          </w:sdtPr>
          <w:sdtEndPr/>
          <w:sdtContent>
            <w:tc>
              <w:tcPr>
                <w:tcW w:w="567" w:type="dxa"/>
              </w:tcPr>
              <w:p w14:paraId="14B3D0D6" w14:textId="77777777" w:rsidR="000A73D4" w:rsidRPr="008E684B" w:rsidRDefault="000A73D4" w:rsidP="000A73D4">
                <w:r w:rsidRPr="008E684B">
                  <w:rPr>
                    <w:rFonts w:ascii="MS Gothic" w:eastAsia="MS Gothic" w:hAnsi="MS Gothic" w:hint="eastAsia"/>
                  </w:rPr>
                  <w:t>☐</w:t>
                </w:r>
              </w:p>
            </w:tc>
          </w:sdtContent>
        </w:sdt>
      </w:tr>
      <w:tr w:rsidR="008E684B" w:rsidRPr="008E684B" w14:paraId="05B12CAB" w14:textId="77777777" w:rsidTr="003414BB">
        <w:tc>
          <w:tcPr>
            <w:tcW w:w="2802" w:type="dxa"/>
          </w:tcPr>
          <w:p w14:paraId="0243D90A" w14:textId="77777777" w:rsidR="000A73D4" w:rsidRPr="008E684B" w:rsidRDefault="000A73D4" w:rsidP="000A73D4">
            <w:r w:rsidRPr="008E684B">
              <w:t>Support Services</w:t>
            </w:r>
          </w:p>
        </w:tc>
        <w:tc>
          <w:tcPr>
            <w:tcW w:w="6378" w:type="dxa"/>
          </w:tcPr>
          <w:p w14:paraId="7FEA1285" w14:textId="14FFCB73" w:rsidR="000A73D4" w:rsidRPr="008E684B" w:rsidRDefault="000A73D4" w:rsidP="000A73D4">
            <w:r w:rsidRPr="008E684B">
              <w:t>Provision of support to project and delivery of requirements</w:t>
            </w:r>
            <w:r w:rsidR="003414BB" w:rsidRPr="008E684B">
              <w:t>.</w:t>
            </w:r>
          </w:p>
        </w:tc>
        <w:sdt>
          <w:sdtPr>
            <w:id w:val="-912785457"/>
            <w14:checkbox>
              <w14:checked w14:val="0"/>
              <w14:checkedState w14:val="2612" w14:font="MS Gothic"/>
              <w14:uncheckedState w14:val="2610" w14:font="MS Gothic"/>
            </w14:checkbox>
          </w:sdtPr>
          <w:sdtEndPr/>
          <w:sdtContent>
            <w:tc>
              <w:tcPr>
                <w:tcW w:w="567" w:type="dxa"/>
              </w:tcPr>
              <w:p w14:paraId="51D579DE" w14:textId="77777777" w:rsidR="000A73D4" w:rsidRPr="008E684B" w:rsidRDefault="000A73D4" w:rsidP="000A73D4">
                <w:r w:rsidRPr="008E684B">
                  <w:rPr>
                    <w:rFonts w:ascii="MS Gothic" w:eastAsia="MS Gothic" w:hAnsi="MS Gothic" w:hint="eastAsia"/>
                  </w:rPr>
                  <w:t>☐</w:t>
                </w:r>
              </w:p>
            </w:tc>
          </w:sdtContent>
        </w:sdt>
      </w:tr>
      <w:tr w:rsidR="008E684B" w:rsidRPr="008E684B" w14:paraId="1DFA0E9B" w14:textId="77777777" w:rsidTr="003414BB">
        <w:tc>
          <w:tcPr>
            <w:tcW w:w="2802" w:type="dxa"/>
          </w:tcPr>
          <w:p w14:paraId="790B48A0" w14:textId="77777777" w:rsidR="000A73D4" w:rsidRPr="008E684B" w:rsidRDefault="000A73D4" w:rsidP="000A73D4">
            <w:r w:rsidRPr="008E684B">
              <w:t>Technical Services/Customer Friend</w:t>
            </w:r>
          </w:p>
        </w:tc>
        <w:tc>
          <w:tcPr>
            <w:tcW w:w="6378" w:type="dxa"/>
          </w:tcPr>
          <w:p w14:paraId="40EE1E48" w14:textId="69C3BB92" w:rsidR="000A73D4" w:rsidRPr="008E684B" w:rsidRDefault="000A73D4" w:rsidP="000A73D4">
            <w:r w:rsidRPr="008E684B">
              <w:t xml:space="preserve">Provision of technical support and non-competitive advice to </w:t>
            </w:r>
            <w:r w:rsidR="000A558F" w:rsidRPr="008E684B">
              <w:t>M</w:t>
            </w:r>
            <w:r w:rsidR="00DE4601" w:rsidRPr="008E684B">
              <w:t>O</w:t>
            </w:r>
            <w:r w:rsidR="000A558F" w:rsidRPr="008E684B">
              <w:t>D</w:t>
            </w:r>
            <w:r w:rsidR="003414BB" w:rsidRPr="008E684B">
              <w:t>.</w:t>
            </w:r>
          </w:p>
        </w:tc>
        <w:sdt>
          <w:sdtPr>
            <w:id w:val="589980174"/>
            <w14:checkbox>
              <w14:checked w14:val="0"/>
              <w14:checkedState w14:val="2612" w14:font="MS Gothic"/>
              <w14:uncheckedState w14:val="2610" w14:font="MS Gothic"/>
            </w14:checkbox>
          </w:sdtPr>
          <w:sdtEndPr/>
          <w:sdtContent>
            <w:tc>
              <w:tcPr>
                <w:tcW w:w="567" w:type="dxa"/>
              </w:tcPr>
              <w:p w14:paraId="0A0C8940" w14:textId="77777777" w:rsidR="000A73D4" w:rsidRPr="008E684B" w:rsidRDefault="000A73D4" w:rsidP="000A73D4">
                <w:r w:rsidRPr="008E684B">
                  <w:rPr>
                    <w:rFonts w:ascii="MS Gothic" w:eastAsia="MS Gothic" w:hAnsi="MS Gothic" w:hint="eastAsia"/>
                  </w:rPr>
                  <w:t>☐</w:t>
                </w:r>
              </w:p>
            </w:tc>
          </w:sdtContent>
        </w:sdt>
      </w:tr>
    </w:tbl>
    <w:p w14:paraId="646D038D" w14:textId="5DEFDE23" w:rsidR="000A73D4" w:rsidRPr="008E684B" w:rsidRDefault="000A73D4">
      <w:pPr>
        <w:overflowPunct/>
        <w:autoSpaceDE/>
        <w:autoSpaceDN/>
        <w:adjustRightInd/>
        <w:textAlignment w:val="auto"/>
        <w:rPr>
          <w:b/>
          <w:u w:val="single"/>
        </w:rPr>
      </w:pPr>
    </w:p>
    <w:p w14:paraId="16A25D04" w14:textId="5D5952B2" w:rsidR="00ED2453" w:rsidRPr="008E684B" w:rsidRDefault="00510FC4" w:rsidP="0035127A">
      <w:pPr>
        <w:spacing w:before="240" w:after="240"/>
        <w:rPr>
          <w:u w:val="single"/>
        </w:rPr>
      </w:pPr>
      <w:bookmarkStart w:id="1" w:name="_Ref484767221"/>
      <w:r w:rsidRPr="008E684B">
        <w:rPr>
          <w:u w:val="single"/>
        </w:rPr>
        <w:t>1</w:t>
      </w:r>
      <w:r w:rsidR="00EA396F" w:rsidRPr="008E684B">
        <w:rPr>
          <w:u w:val="single"/>
        </w:rPr>
        <w:t>b</w:t>
      </w:r>
      <w:r w:rsidR="00D6393A" w:rsidRPr="008E684B">
        <w:rPr>
          <w:u w:val="single"/>
        </w:rPr>
        <w:t>)</w:t>
      </w:r>
      <w:r w:rsidRPr="008E684B">
        <w:tab/>
      </w:r>
      <w:r w:rsidR="0035127A" w:rsidRPr="008E684B">
        <w:rPr>
          <w:u w:val="single"/>
        </w:rPr>
        <w:t xml:space="preserve">Please </w:t>
      </w:r>
      <w:r w:rsidR="001B24DD">
        <w:rPr>
          <w:u w:val="single"/>
        </w:rPr>
        <w:t>explain how your products / services could meet</w:t>
      </w:r>
      <w:r w:rsidR="0035127A" w:rsidRPr="008E684B">
        <w:rPr>
          <w:u w:val="single"/>
        </w:rPr>
        <w:t xml:space="preserve"> </w:t>
      </w:r>
      <w:bookmarkEnd w:id="1"/>
      <w:r w:rsidR="00491776">
        <w:rPr>
          <w:b/>
          <w:bCs/>
          <w:u w:val="single"/>
        </w:rPr>
        <w:t>ITSM functional requirements</w:t>
      </w:r>
      <w:r w:rsidR="008B336D">
        <w:rPr>
          <w:u w:val="single"/>
        </w:rPr>
        <w:t xml:space="preserve"> as described above</w:t>
      </w:r>
    </w:p>
    <w:p w14:paraId="7A6E1F54" w14:textId="2BAE2F69" w:rsidR="00DC3500" w:rsidRPr="008E684B" w:rsidRDefault="003E1787" w:rsidP="003E1787">
      <w:pPr>
        <w:spacing w:before="240" w:after="240"/>
        <w:ind w:left="567"/>
        <w:rPr>
          <w:u w:val="single"/>
        </w:rPr>
      </w:pPr>
      <w:r w:rsidRPr="008E684B">
        <w:rPr>
          <w:b/>
          <w:i/>
          <w:sz w:val="18"/>
          <w:u w:val="single"/>
        </w:rPr>
        <w:t xml:space="preserve">500 words </w:t>
      </w:r>
      <w:r w:rsidR="006462D1" w:rsidRPr="008E684B">
        <w:rPr>
          <w:b/>
          <w:i/>
          <w:sz w:val="18"/>
          <w:u w:val="single"/>
        </w:rPr>
        <w:t>max,</w:t>
      </w:r>
      <w:r w:rsidRPr="008E684B">
        <w:rPr>
          <w:b/>
          <w:i/>
          <w:sz w:val="18"/>
          <w:u w:val="single"/>
        </w:rPr>
        <w:t xml:space="preserve"> or reference material may be provided</w:t>
      </w:r>
      <w:r w:rsidRPr="008E684B">
        <w:rPr>
          <w:u w:val="single"/>
        </w:rPr>
        <w:t>:</w:t>
      </w:r>
    </w:p>
    <w:tbl>
      <w:tblPr>
        <w:tblStyle w:val="TableGrid"/>
        <w:tblW w:w="9180" w:type="dxa"/>
        <w:tblInd w:w="567" w:type="dxa"/>
        <w:tblLook w:val="04A0" w:firstRow="1" w:lastRow="0" w:firstColumn="1" w:lastColumn="0" w:noHBand="0" w:noVBand="1"/>
      </w:tblPr>
      <w:tblGrid>
        <w:gridCol w:w="9180"/>
      </w:tblGrid>
      <w:tr w:rsidR="008E684B" w:rsidRPr="008E684B" w14:paraId="17C529AD" w14:textId="77777777" w:rsidTr="00765DD8">
        <w:trPr>
          <w:trHeight w:val="257"/>
        </w:trPr>
        <w:tc>
          <w:tcPr>
            <w:tcW w:w="9180" w:type="dxa"/>
            <w:vMerge w:val="restart"/>
          </w:tcPr>
          <w:p w14:paraId="6DB4C27D" w14:textId="77777777" w:rsidR="00DC3500" w:rsidRPr="008E684B" w:rsidRDefault="00BA24D0" w:rsidP="00DC3500">
            <w:pPr>
              <w:contextualSpacing/>
            </w:pPr>
            <w:sdt>
              <w:sdtPr>
                <w:id w:val="1889447011"/>
                <w:showingPlcHdr/>
              </w:sdtPr>
              <w:sdtEndPr/>
              <w:sdtContent>
                <w:r w:rsidR="00FF7A03" w:rsidRPr="008E684B">
                  <w:t>Click here to enter text.</w:t>
                </w:r>
              </w:sdtContent>
            </w:sdt>
          </w:p>
          <w:p w14:paraId="4A9621AE" w14:textId="77777777" w:rsidR="008C07AF" w:rsidRPr="008E684B" w:rsidRDefault="008C07AF" w:rsidP="00DC3500">
            <w:pPr>
              <w:contextualSpacing/>
            </w:pPr>
          </w:p>
          <w:p w14:paraId="7C96FC2E" w14:textId="77777777" w:rsidR="008C07AF" w:rsidRPr="008E684B" w:rsidRDefault="008C07AF" w:rsidP="00DC3500">
            <w:pPr>
              <w:contextualSpacing/>
            </w:pPr>
          </w:p>
          <w:p w14:paraId="47556719" w14:textId="77777777" w:rsidR="008C07AF" w:rsidRPr="008E684B" w:rsidRDefault="008C07AF" w:rsidP="00DC3500">
            <w:pPr>
              <w:contextualSpacing/>
            </w:pPr>
          </w:p>
          <w:p w14:paraId="3261039F" w14:textId="77777777" w:rsidR="008C07AF" w:rsidRPr="008E684B" w:rsidRDefault="008C07AF" w:rsidP="00DC3500">
            <w:pPr>
              <w:contextualSpacing/>
            </w:pPr>
          </w:p>
          <w:p w14:paraId="4ED4C6EC" w14:textId="77777777" w:rsidR="008C07AF" w:rsidRPr="008E684B" w:rsidRDefault="008C07AF" w:rsidP="00DC3500">
            <w:pPr>
              <w:contextualSpacing/>
            </w:pPr>
          </w:p>
          <w:p w14:paraId="53E0359B" w14:textId="77777777" w:rsidR="008C07AF" w:rsidRPr="008E684B" w:rsidRDefault="008C07AF" w:rsidP="00DC3500">
            <w:pPr>
              <w:contextualSpacing/>
            </w:pPr>
          </w:p>
          <w:p w14:paraId="5B756E66" w14:textId="77777777" w:rsidR="008C07AF" w:rsidRPr="008E684B" w:rsidRDefault="008C07AF" w:rsidP="00DC3500">
            <w:pPr>
              <w:contextualSpacing/>
            </w:pPr>
          </w:p>
          <w:p w14:paraId="431918E5" w14:textId="77777777" w:rsidR="008C07AF" w:rsidRPr="008E684B" w:rsidRDefault="008C07AF" w:rsidP="00DC3500">
            <w:pPr>
              <w:contextualSpacing/>
            </w:pPr>
          </w:p>
          <w:p w14:paraId="34DCDADD" w14:textId="77777777" w:rsidR="008C07AF" w:rsidRPr="008E684B" w:rsidRDefault="008C07AF" w:rsidP="00DC3500">
            <w:pPr>
              <w:contextualSpacing/>
            </w:pPr>
          </w:p>
        </w:tc>
      </w:tr>
      <w:tr w:rsidR="00DC3500" w:rsidRPr="008E684B" w14:paraId="07F5C4A9" w14:textId="77777777" w:rsidTr="00765DD8">
        <w:trPr>
          <w:trHeight w:val="253"/>
        </w:trPr>
        <w:tc>
          <w:tcPr>
            <w:tcW w:w="9180" w:type="dxa"/>
            <w:vMerge/>
          </w:tcPr>
          <w:p w14:paraId="01DCA014" w14:textId="77777777" w:rsidR="00DC3500" w:rsidRPr="008E684B" w:rsidRDefault="00DC3500" w:rsidP="00DC3500">
            <w:pPr>
              <w:contextualSpacing/>
            </w:pPr>
          </w:p>
        </w:tc>
      </w:tr>
    </w:tbl>
    <w:p w14:paraId="14B7407F" w14:textId="5D9B88AF" w:rsidR="00202A10" w:rsidRDefault="00202A10" w:rsidP="00723422">
      <w:pPr>
        <w:spacing w:before="240" w:after="240"/>
        <w:rPr>
          <w:u w:val="single"/>
        </w:rPr>
      </w:pPr>
    </w:p>
    <w:p w14:paraId="5532110A" w14:textId="079563CA" w:rsidR="000A73D4" w:rsidRPr="008E684B" w:rsidRDefault="00202A10" w:rsidP="00202A10">
      <w:pPr>
        <w:spacing w:before="240" w:after="240"/>
        <w:rPr>
          <w:u w:val="single"/>
        </w:rPr>
      </w:pPr>
      <w:r w:rsidRPr="008E684B">
        <w:rPr>
          <w:u w:val="single"/>
        </w:rPr>
        <w:t>1</w:t>
      </w:r>
      <w:r w:rsidR="001B24DD">
        <w:rPr>
          <w:u w:val="single"/>
        </w:rPr>
        <w:t>c</w:t>
      </w:r>
      <w:r w:rsidRPr="008E684B">
        <w:rPr>
          <w:u w:val="single"/>
        </w:rPr>
        <w:t>)</w:t>
      </w:r>
      <w:r w:rsidRPr="008E684B">
        <w:tab/>
      </w:r>
      <w:r w:rsidR="001B24DD" w:rsidRPr="008E684B">
        <w:rPr>
          <w:u w:val="single"/>
        </w:rPr>
        <w:t xml:space="preserve">Please </w:t>
      </w:r>
      <w:r w:rsidR="001B24DD">
        <w:rPr>
          <w:u w:val="single"/>
        </w:rPr>
        <w:t xml:space="preserve">explain how your products / services could meet </w:t>
      </w:r>
      <w:r w:rsidR="00491776" w:rsidRPr="00491776">
        <w:rPr>
          <w:b/>
          <w:bCs/>
          <w:u w:val="single"/>
        </w:rPr>
        <w:t xml:space="preserve">ITSM </w:t>
      </w:r>
      <w:r w:rsidR="00B56901" w:rsidRPr="00491776">
        <w:rPr>
          <w:b/>
          <w:bCs/>
          <w:u w:val="single"/>
        </w:rPr>
        <w:t>non-functional</w:t>
      </w:r>
      <w:r w:rsidR="00491776" w:rsidRPr="00491776">
        <w:rPr>
          <w:b/>
          <w:bCs/>
          <w:u w:val="single"/>
        </w:rPr>
        <w:t xml:space="preserve"> requirements</w:t>
      </w:r>
      <w:r w:rsidR="00491776">
        <w:rPr>
          <w:u w:val="single"/>
        </w:rPr>
        <w:t xml:space="preserve"> </w:t>
      </w:r>
      <w:r w:rsidR="00756EC5">
        <w:rPr>
          <w:u w:val="single"/>
        </w:rPr>
        <w:t>as described above</w:t>
      </w:r>
    </w:p>
    <w:p w14:paraId="7A6267BB" w14:textId="77777777" w:rsidR="004039C4" w:rsidRPr="008E684B" w:rsidRDefault="004039C4" w:rsidP="004039C4">
      <w:pPr>
        <w:spacing w:before="240" w:after="240"/>
        <w:ind w:firstLine="564"/>
        <w:rPr>
          <w:b/>
          <w:sz w:val="18"/>
          <w:szCs w:val="18"/>
          <w:u w:val="single"/>
        </w:rPr>
      </w:pPr>
      <w:r w:rsidRPr="008E684B">
        <w:rPr>
          <w:b/>
          <w:sz w:val="18"/>
          <w:szCs w:val="18"/>
          <w:u w:val="single"/>
        </w:rPr>
        <w:t>500 words max, or reference material may be provided:</w:t>
      </w:r>
    </w:p>
    <w:tbl>
      <w:tblPr>
        <w:tblStyle w:val="TableGrid"/>
        <w:tblW w:w="9185" w:type="dxa"/>
        <w:tblInd w:w="562" w:type="dxa"/>
        <w:tblLook w:val="04A0" w:firstRow="1" w:lastRow="0" w:firstColumn="1" w:lastColumn="0" w:noHBand="0" w:noVBand="1"/>
      </w:tblPr>
      <w:tblGrid>
        <w:gridCol w:w="9185"/>
      </w:tblGrid>
      <w:tr w:rsidR="008E684B" w:rsidRPr="008E684B" w14:paraId="3342698B" w14:textId="77777777" w:rsidTr="009A5DBA">
        <w:trPr>
          <w:trHeight w:val="257"/>
        </w:trPr>
        <w:sdt>
          <w:sdtPr>
            <w:id w:val="1415983759"/>
          </w:sdtPr>
          <w:sdtEndPr/>
          <w:sdtContent>
            <w:tc>
              <w:tcPr>
                <w:tcW w:w="9185" w:type="dxa"/>
                <w:vMerge w:val="restart"/>
                <w:tcBorders>
                  <w:top w:val="single" w:sz="4" w:space="0" w:color="auto"/>
                  <w:left w:val="single" w:sz="4" w:space="0" w:color="auto"/>
                  <w:bottom w:val="single" w:sz="4" w:space="0" w:color="auto"/>
                  <w:right w:val="single" w:sz="4" w:space="0" w:color="auto"/>
                </w:tcBorders>
                <w:hideMark/>
              </w:tcPr>
              <w:sdt>
                <w:sdtPr>
                  <w:id w:val="-557776241"/>
                  <w:showingPlcHdr/>
                </w:sdtPr>
                <w:sdtEndPr/>
                <w:sdtContent>
                  <w:p w14:paraId="2C326047" w14:textId="77777777" w:rsidR="008F4968" w:rsidRPr="008E684B" w:rsidRDefault="008F4968" w:rsidP="009A5DBA">
                    <w:pPr>
                      <w:textAlignment w:val="auto"/>
                    </w:pPr>
                    <w:r w:rsidRPr="008E684B">
                      <w:t>Click here to enter text.</w:t>
                    </w:r>
                  </w:p>
                </w:sdtContent>
              </w:sdt>
              <w:p w14:paraId="23A45AA3" w14:textId="77777777" w:rsidR="008F4968" w:rsidRPr="008E684B" w:rsidRDefault="008F4968" w:rsidP="009A5DBA">
                <w:pPr>
                  <w:textAlignment w:val="auto"/>
                </w:pPr>
              </w:p>
              <w:p w14:paraId="7335E6B2" w14:textId="77777777" w:rsidR="008F4968" w:rsidRPr="008E684B" w:rsidRDefault="008F4968" w:rsidP="009A5DBA">
                <w:pPr>
                  <w:textAlignment w:val="auto"/>
                </w:pPr>
              </w:p>
              <w:p w14:paraId="75E01F71" w14:textId="77777777" w:rsidR="008F4968" w:rsidRPr="008E684B" w:rsidRDefault="008F4968" w:rsidP="009A5DBA">
                <w:pPr>
                  <w:textAlignment w:val="auto"/>
                </w:pPr>
              </w:p>
              <w:p w14:paraId="322317BB" w14:textId="77777777" w:rsidR="008F4968" w:rsidRPr="008E684B" w:rsidRDefault="008F4968" w:rsidP="009A5DBA">
                <w:pPr>
                  <w:textAlignment w:val="auto"/>
                </w:pPr>
              </w:p>
              <w:p w14:paraId="07522725" w14:textId="77777777" w:rsidR="008F4968" w:rsidRPr="008E684B" w:rsidRDefault="008F4968" w:rsidP="009A5DBA">
                <w:pPr>
                  <w:textAlignment w:val="auto"/>
                </w:pPr>
              </w:p>
              <w:p w14:paraId="75B4717B" w14:textId="77777777" w:rsidR="008F4968" w:rsidRPr="008E684B" w:rsidRDefault="008F4968" w:rsidP="009A5DBA">
                <w:pPr>
                  <w:textAlignment w:val="auto"/>
                </w:pPr>
              </w:p>
              <w:p w14:paraId="267280FC" w14:textId="77777777" w:rsidR="008F4968" w:rsidRPr="008E684B" w:rsidRDefault="008F4968" w:rsidP="009A5DBA">
                <w:pPr>
                  <w:textAlignment w:val="auto"/>
                </w:pPr>
              </w:p>
              <w:p w14:paraId="11CAFC6C" w14:textId="77777777" w:rsidR="008F4968" w:rsidRPr="008E684B" w:rsidRDefault="008F4968" w:rsidP="009A5DBA">
                <w:pPr>
                  <w:textAlignment w:val="auto"/>
                </w:pPr>
              </w:p>
            </w:tc>
          </w:sdtContent>
        </w:sdt>
      </w:tr>
      <w:tr w:rsidR="008E684B" w:rsidRPr="008E684B" w14:paraId="0F894D52" w14:textId="77777777" w:rsidTr="009A5DBA">
        <w:trPr>
          <w:trHeight w:val="253"/>
        </w:trPr>
        <w:tc>
          <w:tcPr>
            <w:tcW w:w="9185" w:type="dxa"/>
            <w:vMerge/>
            <w:tcBorders>
              <w:top w:val="single" w:sz="4" w:space="0" w:color="auto"/>
              <w:left w:val="single" w:sz="4" w:space="0" w:color="auto"/>
              <w:bottom w:val="single" w:sz="4" w:space="0" w:color="auto"/>
              <w:right w:val="single" w:sz="4" w:space="0" w:color="auto"/>
            </w:tcBorders>
            <w:vAlign w:val="center"/>
            <w:hideMark/>
          </w:tcPr>
          <w:p w14:paraId="15D7B6B7" w14:textId="77777777" w:rsidR="008F4968" w:rsidRPr="008E684B" w:rsidRDefault="008F4968" w:rsidP="009A5DBA">
            <w:pPr>
              <w:overflowPunct/>
              <w:autoSpaceDE/>
              <w:autoSpaceDN/>
              <w:adjustRightInd/>
              <w:textAlignment w:val="auto"/>
            </w:pPr>
          </w:p>
        </w:tc>
      </w:tr>
    </w:tbl>
    <w:p w14:paraId="1CD95DF4" w14:textId="77777777" w:rsidR="00491776" w:rsidRDefault="00491776" w:rsidP="00CE1F4E">
      <w:pPr>
        <w:spacing w:before="240" w:after="240"/>
        <w:textAlignment w:val="auto"/>
        <w:rPr>
          <w:b/>
          <w:u w:val="single"/>
        </w:rPr>
      </w:pPr>
    </w:p>
    <w:p w14:paraId="4157A749" w14:textId="69D23797" w:rsidR="001B24DD" w:rsidRPr="003003B3" w:rsidRDefault="001B24DD" w:rsidP="00CE1F4E">
      <w:pPr>
        <w:spacing w:before="240" w:after="240"/>
        <w:textAlignment w:val="auto"/>
        <w:rPr>
          <w:bCs/>
          <w:u w:val="single"/>
        </w:rPr>
      </w:pPr>
      <w:r w:rsidRPr="001B24DD">
        <w:rPr>
          <w:bCs/>
          <w:u w:val="single"/>
        </w:rPr>
        <w:t>1d Please indicate your availability for the day</w:t>
      </w:r>
    </w:p>
    <w:tbl>
      <w:tblPr>
        <w:tblStyle w:val="TableGrid"/>
        <w:tblW w:w="0" w:type="auto"/>
        <w:tblLook w:val="04A0" w:firstRow="1" w:lastRow="0" w:firstColumn="1" w:lastColumn="0" w:noHBand="0" w:noVBand="1"/>
      </w:tblPr>
      <w:tblGrid>
        <w:gridCol w:w="846"/>
        <w:gridCol w:w="709"/>
        <w:gridCol w:w="1134"/>
        <w:gridCol w:w="850"/>
      </w:tblGrid>
      <w:tr w:rsidR="003003B3" w14:paraId="369679B4" w14:textId="77777777" w:rsidTr="003003B3">
        <w:trPr>
          <w:trHeight w:val="442"/>
        </w:trPr>
        <w:tc>
          <w:tcPr>
            <w:tcW w:w="846" w:type="dxa"/>
          </w:tcPr>
          <w:p w14:paraId="22E8984E" w14:textId="179181E1" w:rsidR="003003B3" w:rsidRPr="003003B3" w:rsidRDefault="003003B3" w:rsidP="00CE1F4E">
            <w:pPr>
              <w:spacing w:before="240" w:after="240"/>
              <w:textAlignment w:val="auto"/>
              <w:rPr>
                <w:bCs/>
                <w:sz w:val="18"/>
                <w:szCs w:val="16"/>
                <w:u w:val="single"/>
              </w:rPr>
            </w:pPr>
            <w:r w:rsidRPr="003003B3">
              <w:rPr>
                <w:bCs/>
                <w:sz w:val="18"/>
                <w:szCs w:val="16"/>
                <w:u w:val="single"/>
              </w:rPr>
              <w:t>Yes</w:t>
            </w:r>
          </w:p>
        </w:tc>
        <w:tc>
          <w:tcPr>
            <w:tcW w:w="709" w:type="dxa"/>
          </w:tcPr>
          <w:p w14:paraId="50279CEF" w14:textId="77777777" w:rsidR="003003B3" w:rsidRPr="003003B3" w:rsidRDefault="003003B3" w:rsidP="00CE1F4E">
            <w:pPr>
              <w:spacing w:before="240" w:after="240"/>
              <w:textAlignment w:val="auto"/>
              <w:rPr>
                <w:bCs/>
                <w:sz w:val="18"/>
                <w:szCs w:val="16"/>
                <w:u w:val="single"/>
              </w:rPr>
            </w:pPr>
          </w:p>
        </w:tc>
        <w:tc>
          <w:tcPr>
            <w:tcW w:w="1134" w:type="dxa"/>
          </w:tcPr>
          <w:p w14:paraId="1ABC6A4C" w14:textId="0B2CB935" w:rsidR="003003B3" w:rsidRPr="003003B3" w:rsidRDefault="003003B3" w:rsidP="00CE1F4E">
            <w:pPr>
              <w:spacing w:before="240" w:after="240"/>
              <w:textAlignment w:val="auto"/>
              <w:rPr>
                <w:bCs/>
                <w:sz w:val="18"/>
                <w:szCs w:val="16"/>
                <w:u w:val="single"/>
              </w:rPr>
            </w:pPr>
            <w:r w:rsidRPr="003003B3">
              <w:rPr>
                <w:bCs/>
                <w:sz w:val="18"/>
                <w:szCs w:val="16"/>
                <w:u w:val="single"/>
              </w:rPr>
              <w:t>No</w:t>
            </w:r>
          </w:p>
        </w:tc>
        <w:tc>
          <w:tcPr>
            <w:tcW w:w="850" w:type="dxa"/>
            <w:tcMar>
              <w:left w:w="0" w:type="dxa"/>
              <w:right w:w="0" w:type="dxa"/>
            </w:tcMar>
          </w:tcPr>
          <w:p w14:paraId="4946A78C" w14:textId="77777777" w:rsidR="003003B3" w:rsidRPr="003003B3" w:rsidRDefault="003003B3" w:rsidP="00CE1F4E">
            <w:pPr>
              <w:spacing w:before="240" w:after="240"/>
              <w:textAlignment w:val="auto"/>
              <w:rPr>
                <w:bCs/>
                <w:sz w:val="18"/>
                <w:szCs w:val="16"/>
                <w:u w:val="single"/>
              </w:rPr>
            </w:pPr>
          </w:p>
        </w:tc>
      </w:tr>
    </w:tbl>
    <w:p w14:paraId="489EE10A" w14:textId="77777777" w:rsidR="00491776" w:rsidRDefault="00491776" w:rsidP="00CE1F4E">
      <w:pPr>
        <w:spacing w:before="240" w:after="240"/>
        <w:textAlignment w:val="auto"/>
        <w:rPr>
          <w:b/>
          <w:u w:val="single"/>
        </w:rPr>
      </w:pPr>
    </w:p>
    <w:p w14:paraId="3FC31900" w14:textId="77777777" w:rsidR="00491776" w:rsidRDefault="00491776" w:rsidP="00CE1F4E">
      <w:pPr>
        <w:spacing w:before="240" w:after="240"/>
        <w:textAlignment w:val="auto"/>
        <w:rPr>
          <w:b/>
          <w:u w:val="single"/>
        </w:rPr>
      </w:pPr>
    </w:p>
    <w:p w14:paraId="0D4E12F5" w14:textId="122C1234" w:rsidR="00510FC4" w:rsidRPr="008E684B" w:rsidRDefault="00CE1F4E" w:rsidP="00CE1F4E">
      <w:pPr>
        <w:spacing w:before="240" w:after="240"/>
        <w:textAlignment w:val="auto"/>
        <w:rPr>
          <w:b/>
          <w:u w:val="single"/>
        </w:rPr>
      </w:pPr>
      <w:r w:rsidRPr="008E684B">
        <w:rPr>
          <w:b/>
          <w:u w:val="single"/>
        </w:rPr>
        <w:t>Section 3 – Engagement</w:t>
      </w:r>
    </w:p>
    <w:p w14:paraId="0739ED5E" w14:textId="0248D647" w:rsidR="004039C4" w:rsidRPr="008E684B" w:rsidRDefault="00510FC4" w:rsidP="00CE1F4E">
      <w:pPr>
        <w:spacing w:before="240" w:after="240"/>
        <w:contextualSpacing/>
        <w:textAlignment w:val="auto"/>
        <w:rPr>
          <w:u w:val="single"/>
        </w:rPr>
      </w:pPr>
      <w:r w:rsidRPr="008E684B">
        <w:rPr>
          <w:u w:val="single"/>
        </w:rPr>
        <w:t>1</w:t>
      </w:r>
      <w:r w:rsidR="00CE1F4E" w:rsidRPr="008E684B">
        <w:rPr>
          <w:u w:val="single"/>
        </w:rPr>
        <w:t>a</w:t>
      </w:r>
      <w:r w:rsidR="00AF3FDB" w:rsidRPr="008E684B">
        <w:rPr>
          <w:u w:val="single"/>
        </w:rPr>
        <w:t>)</w:t>
      </w:r>
      <w:r w:rsidR="00AF3FDB" w:rsidRPr="008E684B">
        <w:rPr>
          <w:u w:val="single"/>
        </w:rPr>
        <w:tab/>
      </w:r>
      <w:r w:rsidR="00CE1F4E" w:rsidRPr="008E684B">
        <w:rPr>
          <w:u w:val="single"/>
        </w:rPr>
        <w:t>Please provide a suitable lead Point of Contact and their contact details</w:t>
      </w:r>
      <w:r w:rsidR="001B24DD">
        <w:rPr>
          <w:u w:val="single"/>
        </w:rPr>
        <w:t xml:space="preserve">. </w:t>
      </w:r>
    </w:p>
    <w:p w14:paraId="5453D0A4" w14:textId="77777777" w:rsidR="004039C4" w:rsidRPr="008E684B" w:rsidRDefault="004039C4" w:rsidP="004039C4">
      <w:pPr>
        <w:spacing w:before="240" w:after="240"/>
        <w:ind w:firstLine="567"/>
        <w:contextualSpacing/>
        <w:textAlignment w:val="auto"/>
        <w:rPr>
          <w:b/>
          <w:i/>
          <w:sz w:val="18"/>
          <w:u w:val="single"/>
        </w:rPr>
      </w:pPr>
    </w:p>
    <w:p w14:paraId="2E7804D6" w14:textId="77777777" w:rsidR="00CE1F4E" w:rsidRPr="008E684B" w:rsidRDefault="00CE1F4E" w:rsidP="004039C4">
      <w:pPr>
        <w:spacing w:before="240" w:after="240"/>
        <w:ind w:firstLine="567"/>
        <w:contextualSpacing/>
        <w:textAlignment w:val="auto"/>
        <w:rPr>
          <w:b/>
          <w:i/>
          <w:sz w:val="18"/>
          <w:u w:val="single"/>
        </w:rPr>
      </w:pPr>
      <w:r w:rsidRPr="008E684B">
        <w:rPr>
          <w:b/>
          <w:i/>
          <w:sz w:val="18"/>
          <w:u w:val="single"/>
        </w:rPr>
        <w:t>300 words max</w:t>
      </w:r>
    </w:p>
    <w:p w14:paraId="4D5E56BD" w14:textId="77777777" w:rsidR="00AF3FDB" w:rsidRPr="008E684B" w:rsidRDefault="00AF3FDB" w:rsidP="00CE1F4E">
      <w:pPr>
        <w:spacing w:before="240" w:after="240"/>
        <w:contextualSpacing/>
        <w:textAlignment w:val="auto"/>
      </w:pPr>
    </w:p>
    <w:tbl>
      <w:tblPr>
        <w:tblStyle w:val="TableGrid"/>
        <w:tblW w:w="9185" w:type="dxa"/>
        <w:tblInd w:w="562" w:type="dxa"/>
        <w:tblLook w:val="04A0" w:firstRow="1" w:lastRow="0" w:firstColumn="1" w:lastColumn="0" w:noHBand="0" w:noVBand="1"/>
      </w:tblPr>
      <w:tblGrid>
        <w:gridCol w:w="9185"/>
      </w:tblGrid>
      <w:tr w:rsidR="008E684B" w:rsidRPr="008E684B" w14:paraId="5EDFE739" w14:textId="77777777" w:rsidTr="00AF3FDB">
        <w:trPr>
          <w:trHeight w:val="257"/>
        </w:trPr>
        <w:bookmarkStart w:id="2" w:name="_Hlk11337247" w:displacedByCustomXml="next"/>
        <w:sdt>
          <w:sdtPr>
            <w:id w:val="-734388686"/>
          </w:sdtPr>
          <w:sdtEndPr/>
          <w:sdtContent>
            <w:tc>
              <w:tcPr>
                <w:tcW w:w="9185" w:type="dxa"/>
                <w:vMerge w:val="restart"/>
                <w:tcBorders>
                  <w:top w:val="single" w:sz="4" w:space="0" w:color="auto"/>
                  <w:left w:val="single" w:sz="4" w:space="0" w:color="auto"/>
                  <w:bottom w:val="single" w:sz="4" w:space="0" w:color="auto"/>
                  <w:right w:val="single" w:sz="4" w:space="0" w:color="auto"/>
                </w:tcBorders>
                <w:hideMark/>
              </w:tcPr>
              <w:sdt>
                <w:sdtPr>
                  <w:id w:val="-340235262"/>
                  <w:showingPlcHdr/>
                </w:sdtPr>
                <w:sdtEndPr/>
                <w:sdtContent>
                  <w:p w14:paraId="37327810" w14:textId="77777777" w:rsidR="00AF3FDB" w:rsidRPr="008E684B" w:rsidRDefault="00AF3FDB" w:rsidP="00CE1F4E">
                    <w:pPr>
                      <w:textAlignment w:val="auto"/>
                    </w:pPr>
                    <w:r w:rsidRPr="008E684B">
                      <w:t>Click here to enter text.</w:t>
                    </w:r>
                  </w:p>
                </w:sdtContent>
              </w:sdt>
              <w:p w14:paraId="2634CAC4" w14:textId="77777777" w:rsidR="00AF3FDB" w:rsidRPr="008E684B" w:rsidRDefault="00AF3FDB" w:rsidP="00CE1F4E">
                <w:pPr>
                  <w:textAlignment w:val="auto"/>
                </w:pPr>
              </w:p>
              <w:p w14:paraId="52538995" w14:textId="77777777" w:rsidR="00AF3FDB" w:rsidRPr="008E684B" w:rsidRDefault="00AF3FDB" w:rsidP="00CE1F4E">
                <w:pPr>
                  <w:textAlignment w:val="auto"/>
                </w:pPr>
              </w:p>
              <w:p w14:paraId="6ECA3854" w14:textId="77777777" w:rsidR="00CE1F4E" w:rsidRPr="008E684B" w:rsidRDefault="00CE1F4E" w:rsidP="00CE1F4E">
                <w:pPr>
                  <w:textAlignment w:val="auto"/>
                </w:pPr>
              </w:p>
            </w:tc>
          </w:sdtContent>
        </w:sdt>
      </w:tr>
      <w:bookmarkEnd w:id="2"/>
      <w:tr w:rsidR="00CE1F4E" w:rsidRPr="008E684B" w14:paraId="46AE5626" w14:textId="77777777" w:rsidTr="00AF3FDB">
        <w:trPr>
          <w:trHeight w:val="253"/>
        </w:trPr>
        <w:tc>
          <w:tcPr>
            <w:tcW w:w="9185" w:type="dxa"/>
            <w:vMerge/>
            <w:tcBorders>
              <w:top w:val="single" w:sz="4" w:space="0" w:color="auto"/>
              <w:left w:val="single" w:sz="4" w:space="0" w:color="auto"/>
              <w:bottom w:val="single" w:sz="4" w:space="0" w:color="auto"/>
              <w:right w:val="single" w:sz="4" w:space="0" w:color="auto"/>
            </w:tcBorders>
            <w:vAlign w:val="center"/>
            <w:hideMark/>
          </w:tcPr>
          <w:p w14:paraId="4EB66786" w14:textId="77777777" w:rsidR="00CE1F4E" w:rsidRPr="008E684B" w:rsidRDefault="00CE1F4E" w:rsidP="00CE1F4E">
            <w:pPr>
              <w:overflowPunct/>
              <w:autoSpaceDE/>
              <w:autoSpaceDN/>
              <w:adjustRightInd/>
              <w:textAlignment w:val="auto"/>
            </w:pPr>
          </w:p>
        </w:tc>
      </w:tr>
    </w:tbl>
    <w:p w14:paraId="75DAC1A4" w14:textId="3D198A93" w:rsidR="000A73D4" w:rsidRPr="008E684B" w:rsidRDefault="000A73D4" w:rsidP="00DD7053">
      <w:pPr>
        <w:spacing w:before="240" w:after="240"/>
        <w:contextualSpacing/>
        <w:textAlignment w:val="auto"/>
        <w:rPr>
          <w:b/>
          <w:u w:val="single"/>
        </w:rPr>
      </w:pPr>
    </w:p>
    <w:p w14:paraId="26F70F3B" w14:textId="77777777" w:rsidR="00AF5668" w:rsidRDefault="00AF5668" w:rsidP="00AF5668">
      <w:pPr>
        <w:overflowPunct/>
        <w:autoSpaceDE/>
        <w:autoSpaceDN/>
        <w:adjustRightInd/>
        <w:textAlignment w:val="auto"/>
        <w:rPr>
          <w:b/>
        </w:rPr>
      </w:pPr>
    </w:p>
    <w:p w14:paraId="6F5913F3" w14:textId="77777777" w:rsidR="001B24DD" w:rsidRDefault="001B24DD" w:rsidP="00AF5668">
      <w:pPr>
        <w:overflowPunct/>
        <w:autoSpaceDE/>
        <w:autoSpaceDN/>
        <w:adjustRightInd/>
        <w:textAlignment w:val="auto"/>
        <w:rPr>
          <w:b/>
        </w:rPr>
      </w:pPr>
    </w:p>
    <w:p w14:paraId="6443A517" w14:textId="508275C8" w:rsidR="001B24DD" w:rsidRPr="001B24DD" w:rsidRDefault="001B24DD" w:rsidP="00AF5668">
      <w:pPr>
        <w:overflowPunct/>
        <w:autoSpaceDE/>
        <w:autoSpaceDN/>
        <w:adjustRightInd/>
        <w:textAlignment w:val="auto"/>
        <w:rPr>
          <w:bCs/>
        </w:rPr>
        <w:sectPr w:rsidR="001B24DD" w:rsidRPr="001B24DD" w:rsidSect="00FC124B">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1077" w:right="1134" w:bottom="1077" w:left="1134" w:header="539" w:footer="354" w:gutter="0"/>
          <w:cols w:space="720"/>
          <w:docGrid w:linePitch="299"/>
        </w:sectPr>
      </w:pPr>
      <w:r w:rsidRPr="001B24DD">
        <w:rPr>
          <w:bCs/>
        </w:rPr>
        <w:t xml:space="preserve">The  Authority would appreciate feedback after the event in relation to the </w:t>
      </w:r>
      <w:r w:rsidR="00B56901" w:rsidRPr="001B24DD">
        <w:rPr>
          <w:bCs/>
        </w:rPr>
        <w:t>presentations</w:t>
      </w:r>
      <w:r w:rsidRPr="001B24DD">
        <w:rPr>
          <w:bCs/>
        </w:rPr>
        <w:t xml:space="preserve"> made a</w:t>
      </w:r>
      <w:r>
        <w:rPr>
          <w:bCs/>
        </w:rPr>
        <w:t>t</w:t>
      </w:r>
      <w:r w:rsidRPr="001B24DD">
        <w:rPr>
          <w:bCs/>
        </w:rPr>
        <w:t xml:space="preserve"> the event</w:t>
      </w:r>
      <w:r>
        <w:rPr>
          <w:bCs/>
        </w:rPr>
        <w:t>,</w:t>
      </w:r>
      <w:r w:rsidRPr="001B24DD">
        <w:rPr>
          <w:bCs/>
        </w:rPr>
        <w:t xml:space="preserve"> and the objectives laid out in section 1 above.  This feedback will help the </w:t>
      </w:r>
      <w:r w:rsidR="00B56901" w:rsidRPr="001B24DD">
        <w:rPr>
          <w:bCs/>
        </w:rPr>
        <w:t>Authority</w:t>
      </w:r>
      <w:r w:rsidRPr="001B24DD">
        <w:rPr>
          <w:bCs/>
        </w:rPr>
        <w:t xml:space="preserve"> to plan for a</w:t>
      </w:r>
      <w:r w:rsidR="00F45C5B">
        <w:rPr>
          <w:bCs/>
        </w:rPr>
        <w:t>ny</w:t>
      </w:r>
      <w:r w:rsidRPr="001B24DD">
        <w:rPr>
          <w:bCs/>
        </w:rPr>
        <w:t xml:space="preserve"> future </w:t>
      </w:r>
      <w:r w:rsidR="00B56901" w:rsidRPr="001B24DD">
        <w:rPr>
          <w:bCs/>
        </w:rPr>
        <w:t>procurement and</w:t>
      </w:r>
      <w:r w:rsidR="00F45C5B">
        <w:rPr>
          <w:bCs/>
        </w:rPr>
        <w:t xml:space="preserve"> </w:t>
      </w:r>
      <w:r w:rsidR="00B56901">
        <w:rPr>
          <w:bCs/>
        </w:rPr>
        <w:t>follow-on</w:t>
      </w:r>
      <w:r w:rsidR="00F45C5B">
        <w:rPr>
          <w:bCs/>
        </w:rPr>
        <w:t xml:space="preserve"> Industry engagement.</w:t>
      </w:r>
      <w:r w:rsidRPr="001B24DD">
        <w:rPr>
          <w:bCs/>
        </w:rPr>
        <w:t xml:space="preserve"> </w:t>
      </w:r>
      <w:r w:rsidR="00F45C5B">
        <w:rPr>
          <w:bCs/>
        </w:rPr>
        <w:t>Section 5.7 of this RFI shall apply.</w:t>
      </w:r>
    </w:p>
    <w:p w14:paraId="12214E95" w14:textId="17E61095" w:rsidR="006D1857" w:rsidRPr="008E684B" w:rsidRDefault="000A558F" w:rsidP="00765DD8">
      <w:pPr>
        <w:overflowPunct/>
        <w:autoSpaceDE/>
        <w:autoSpaceDN/>
        <w:adjustRightInd/>
        <w:textAlignment w:val="auto"/>
        <w:rPr>
          <w:b/>
        </w:rPr>
      </w:pPr>
      <w:r w:rsidRPr="008E684B">
        <w:rPr>
          <w:b/>
        </w:rPr>
        <w:lastRenderedPageBreak/>
        <w:t xml:space="preserve">Annex </w:t>
      </w:r>
      <w:r w:rsidR="009D6EA0" w:rsidRPr="008E684B">
        <w:rPr>
          <w:b/>
        </w:rPr>
        <w:t>A</w:t>
      </w:r>
      <w:r w:rsidRPr="008E684B">
        <w:rPr>
          <w:b/>
        </w:rPr>
        <w:t xml:space="preserve"> –Definitions</w:t>
      </w:r>
    </w:p>
    <w:p w14:paraId="4D8C4C95" w14:textId="77777777" w:rsidR="005A4B95" w:rsidRPr="005841F8" w:rsidRDefault="00F64DE7" w:rsidP="00765188">
      <w:pPr>
        <w:spacing w:before="240"/>
        <w:rPr>
          <w:b/>
          <w:bCs/>
          <w:szCs w:val="22"/>
        </w:rPr>
      </w:pPr>
      <w:r w:rsidRPr="005841F8">
        <w:rPr>
          <w:b/>
          <w:bCs/>
          <w:szCs w:val="22"/>
        </w:rPr>
        <w:t>Discovery</w:t>
      </w:r>
    </w:p>
    <w:p w14:paraId="15A726C0" w14:textId="6C5F74B8" w:rsidR="00765188" w:rsidRPr="008E684B" w:rsidRDefault="0000497D" w:rsidP="00765188">
      <w:pPr>
        <w:spacing w:before="240"/>
        <w:rPr>
          <w:szCs w:val="22"/>
        </w:rPr>
      </w:pPr>
      <w:r w:rsidRPr="008E684B">
        <w:rPr>
          <w:szCs w:val="22"/>
        </w:rPr>
        <w:t>The act</w:t>
      </w:r>
      <w:r w:rsidR="006B4D37" w:rsidRPr="008E684B">
        <w:rPr>
          <w:szCs w:val="22"/>
        </w:rPr>
        <w:t>ion</w:t>
      </w:r>
      <w:r w:rsidRPr="008E684B">
        <w:rPr>
          <w:szCs w:val="22"/>
        </w:rPr>
        <w:t xml:space="preserve"> </w:t>
      </w:r>
      <w:r w:rsidR="00BE4B0D" w:rsidRPr="008E684B">
        <w:rPr>
          <w:szCs w:val="22"/>
        </w:rPr>
        <w:t>of interrogating</w:t>
      </w:r>
      <w:r w:rsidR="00765188" w:rsidRPr="008E684B">
        <w:rPr>
          <w:szCs w:val="22"/>
        </w:rPr>
        <w:t xml:space="preserve"> the metadata associated with items stored in an information management sy</w:t>
      </w:r>
      <w:r w:rsidR="00FF69C4" w:rsidRPr="008E684B">
        <w:rPr>
          <w:szCs w:val="22"/>
        </w:rPr>
        <w:t>s</w:t>
      </w:r>
      <w:r w:rsidR="00765188" w:rsidRPr="008E684B">
        <w:rPr>
          <w:szCs w:val="22"/>
        </w:rPr>
        <w:t>tem to identify candidate items for retrieval and exploitation.</w:t>
      </w:r>
    </w:p>
    <w:p w14:paraId="4CEE95B3" w14:textId="77777777" w:rsidR="005A4B95" w:rsidRPr="005841F8" w:rsidRDefault="00420662" w:rsidP="006B4D37">
      <w:pPr>
        <w:spacing w:before="240"/>
        <w:rPr>
          <w:rFonts w:eastAsia="Arial" w:cs="Arial"/>
          <w:b/>
          <w:bCs/>
        </w:rPr>
      </w:pPr>
      <w:r w:rsidRPr="005841F8">
        <w:rPr>
          <w:rFonts w:eastAsia="Arial" w:cs="Arial"/>
          <w:b/>
          <w:bCs/>
        </w:rPr>
        <w:t>Retrieval</w:t>
      </w:r>
    </w:p>
    <w:p w14:paraId="0019A991" w14:textId="27A7F1DE" w:rsidR="006B4D37" w:rsidRPr="008E684B" w:rsidRDefault="006B4D37" w:rsidP="006B4D37">
      <w:pPr>
        <w:spacing w:before="240"/>
        <w:rPr>
          <w:rFonts w:cs="Arial"/>
          <w:kern w:val="0"/>
        </w:rPr>
      </w:pPr>
      <w:r w:rsidRPr="008E684B">
        <w:rPr>
          <w:rFonts w:cs="Arial"/>
        </w:rPr>
        <w:t>The action of recovering stored information.</w:t>
      </w:r>
      <w:r w:rsidR="006F234B" w:rsidRPr="008E684B">
        <w:rPr>
          <w:rFonts w:cs="Arial"/>
        </w:rPr>
        <w:t xml:space="preserve"> </w:t>
      </w:r>
      <w:r w:rsidRPr="008E684B">
        <w:rPr>
          <w:rFonts w:cs="Arial"/>
        </w:rPr>
        <w:t xml:space="preserve">For </w:t>
      </w:r>
      <w:r w:rsidR="008A41C3" w:rsidRPr="008E684B">
        <w:rPr>
          <w:rFonts w:cs="Arial"/>
        </w:rPr>
        <w:t>example,</w:t>
      </w:r>
      <w:r w:rsidRPr="008E684B">
        <w:rPr>
          <w:rFonts w:cs="Arial"/>
        </w:rPr>
        <w:t xml:space="preserve"> the retrieval of </w:t>
      </w:r>
      <w:r w:rsidR="00A452BF">
        <w:rPr>
          <w:rFonts w:cs="Arial"/>
        </w:rPr>
        <w:t>geospatial information</w:t>
      </w:r>
      <w:r w:rsidRPr="008E684B">
        <w:rPr>
          <w:rFonts w:cs="Arial"/>
        </w:rPr>
        <w:t xml:space="preserve"> items stored in an information management system for internal exploitation or provision to external customers.</w:t>
      </w:r>
    </w:p>
    <w:p w14:paraId="15C30CA1" w14:textId="77777777" w:rsidR="005A4B95" w:rsidRPr="005841F8" w:rsidRDefault="00420662" w:rsidP="00994309">
      <w:pPr>
        <w:spacing w:before="240"/>
        <w:rPr>
          <w:rFonts w:eastAsia="Arial" w:cs="Arial"/>
          <w:b/>
          <w:bCs/>
        </w:rPr>
      </w:pPr>
      <w:r w:rsidRPr="005841F8">
        <w:rPr>
          <w:rFonts w:eastAsia="Arial" w:cs="Arial"/>
          <w:b/>
          <w:bCs/>
        </w:rPr>
        <w:t>Visualisation</w:t>
      </w:r>
    </w:p>
    <w:p w14:paraId="666FE7A1" w14:textId="5798A371" w:rsidR="00994309" w:rsidRPr="008E684B" w:rsidRDefault="00994309" w:rsidP="00994309">
      <w:pPr>
        <w:spacing w:before="240"/>
        <w:rPr>
          <w:rFonts w:cs="Arial"/>
          <w:kern w:val="0"/>
        </w:rPr>
      </w:pPr>
      <w:r w:rsidRPr="008E684B">
        <w:rPr>
          <w:rFonts w:cs="Arial"/>
        </w:rPr>
        <w:t>The action or fact of visualizing</w:t>
      </w:r>
      <w:r w:rsidR="00F470F7" w:rsidRPr="008E684B">
        <w:rPr>
          <w:rFonts w:cs="Arial"/>
        </w:rPr>
        <w:t xml:space="preserve"> search results</w:t>
      </w:r>
      <w:r w:rsidR="006F234B" w:rsidRPr="008E684B">
        <w:rPr>
          <w:rFonts w:cs="Arial"/>
        </w:rPr>
        <w:t xml:space="preserve">. </w:t>
      </w:r>
      <w:r w:rsidRPr="008E684B">
        <w:rPr>
          <w:rFonts w:cs="Arial"/>
        </w:rPr>
        <w:t xml:space="preserve">For example the compilation of Graphic Indexes </w:t>
      </w:r>
      <w:r w:rsidR="00182387" w:rsidRPr="008E684B">
        <w:rPr>
          <w:rFonts w:cs="Arial"/>
        </w:rPr>
        <w:t>derived from metadata footprint geometries</w:t>
      </w:r>
      <w:r w:rsidR="00141F84" w:rsidRPr="008E684B">
        <w:rPr>
          <w:rFonts w:cs="Arial"/>
        </w:rPr>
        <w:t xml:space="preserve"> and other </w:t>
      </w:r>
      <w:r w:rsidR="00FB1C7B" w:rsidRPr="008E684B">
        <w:rPr>
          <w:rFonts w:cs="Arial"/>
        </w:rPr>
        <w:t xml:space="preserve">searchable </w:t>
      </w:r>
      <w:r w:rsidR="009B1C48" w:rsidRPr="008E684B">
        <w:rPr>
          <w:rFonts w:cs="Arial"/>
        </w:rPr>
        <w:t>generic and</w:t>
      </w:r>
      <w:r w:rsidR="00550AF4" w:rsidRPr="008E684B">
        <w:rPr>
          <w:rFonts w:cs="Arial"/>
        </w:rPr>
        <w:t xml:space="preserve"> </w:t>
      </w:r>
      <w:r w:rsidR="00141F84" w:rsidRPr="008E684B">
        <w:rPr>
          <w:rFonts w:cs="Arial"/>
        </w:rPr>
        <w:t>MGMP2 element</w:t>
      </w:r>
      <w:r w:rsidR="008262E6" w:rsidRPr="008E684B">
        <w:rPr>
          <w:rFonts w:cs="Arial"/>
        </w:rPr>
        <w:t xml:space="preserve"> values</w:t>
      </w:r>
      <w:r w:rsidR="00182387" w:rsidRPr="008E684B">
        <w:rPr>
          <w:rFonts w:cs="Arial"/>
        </w:rPr>
        <w:t xml:space="preserve">, </w:t>
      </w:r>
      <w:r w:rsidRPr="008E684B">
        <w:rPr>
          <w:rFonts w:cs="Arial"/>
        </w:rPr>
        <w:t>to visualise the currency and coverage</w:t>
      </w:r>
      <w:r w:rsidR="00AF40FF" w:rsidRPr="008E684B">
        <w:rPr>
          <w:rFonts w:cs="Arial"/>
        </w:rPr>
        <w:t xml:space="preserve"> extents</w:t>
      </w:r>
      <w:r w:rsidRPr="008E684B">
        <w:rPr>
          <w:rFonts w:cs="Arial"/>
        </w:rPr>
        <w:t xml:space="preserve"> of a map </w:t>
      </w:r>
      <w:r w:rsidR="00886364" w:rsidRPr="008E684B">
        <w:rPr>
          <w:rFonts w:cs="Arial"/>
        </w:rPr>
        <w:t>series. Can</w:t>
      </w:r>
      <w:r w:rsidR="001858FD" w:rsidRPr="008E684B">
        <w:rPr>
          <w:rFonts w:cs="Arial"/>
        </w:rPr>
        <w:t xml:space="preserve"> also be for visualising </w:t>
      </w:r>
      <w:r w:rsidR="00BC7367" w:rsidRPr="008E684B">
        <w:rPr>
          <w:rFonts w:cs="Arial"/>
        </w:rPr>
        <w:t>search results as tabular list of metad</w:t>
      </w:r>
      <w:r w:rsidR="00550FA0" w:rsidRPr="008E684B">
        <w:rPr>
          <w:rFonts w:cs="Arial"/>
        </w:rPr>
        <w:t>ata</w:t>
      </w:r>
      <w:r w:rsidR="00BC7367" w:rsidRPr="008E684B">
        <w:rPr>
          <w:rFonts w:cs="Arial"/>
        </w:rPr>
        <w:t xml:space="preserve"> values.</w:t>
      </w:r>
    </w:p>
    <w:p w14:paraId="09F802F1" w14:textId="77777777" w:rsidR="005A4B95" w:rsidRPr="005841F8" w:rsidRDefault="00420662" w:rsidP="00515E08">
      <w:pPr>
        <w:spacing w:before="240"/>
        <w:rPr>
          <w:rFonts w:eastAsia="Arial" w:cs="Arial"/>
          <w:b/>
          <w:bCs/>
          <w:szCs w:val="22"/>
        </w:rPr>
      </w:pPr>
      <w:r w:rsidRPr="005841F8">
        <w:rPr>
          <w:rFonts w:eastAsia="Arial" w:cs="Arial"/>
          <w:b/>
          <w:bCs/>
          <w:szCs w:val="22"/>
        </w:rPr>
        <w:t>Data Ingest</w:t>
      </w:r>
    </w:p>
    <w:p w14:paraId="7FF35807" w14:textId="366739F3" w:rsidR="00515E08" w:rsidRPr="008E684B" w:rsidRDefault="00515E08" w:rsidP="00515E08">
      <w:pPr>
        <w:spacing w:before="240"/>
        <w:rPr>
          <w:rFonts w:cs="Arial"/>
          <w:kern w:val="0"/>
        </w:rPr>
      </w:pPr>
      <w:r w:rsidRPr="008E684B">
        <w:rPr>
          <w:rFonts w:cs="Arial"/>
        </w:rPr>
        <w:t>A way of working based on PICASSO ASG Increment 1 technology.</w:t>
      </w:r>
      <w:r w:rsidRPr="008E684B">
        <w:rPr>
          <w:rFonts w:cs="Arial"/>
          <w:kern w:val="0"/>
        </w:rPr>
        <w:t xml:space="preserve"> </w:t>
      </w:r>
      <w:r w:rsidRPr="008E684B">
        <w:rPr>
          <w:rFonts w:cs="Arial"/>
        </w:rPr>
        <w:t xml:space="preserve">Items of </w:t>
      </w:r>
      <w:r w:rsidR="00A452BF">
        <w:rPr>
          <w:rFonts w:cs="Arial"/>
        </w:rPr>
        <w:t>geospatial information</w:t>
      </w:r>
      <w:r w:rsidRPr="008E684B">
        <w:rPr>
          <w:rFonts w:cs="Arial"/>
        </w:rPr>
        <w:t xml:space="preserve"> and their associated MGMP2 metadata are indexed and catalogued by an information management system such that items are thereafter discoverable for retrieval and exploitation.</w:t>
      </w:r>
    </w:p>
    <w:p w14:paraId="1C21337A" w14:textId="77777777" w:rsidR="005A4B95" w:rsidRPr="005841F8" w:rsidRDefault="00420662" w:rsidP="0015663F">
      <w:pPr>
        <w:spacing w:before="240"/>
        <w:rPr>
          <w:rFonts w:eastAsia="Arial" w:cs="Arial"/>
          <w:b/>
          <w:bCs/>
          <w:szCs w:val="22"/>
        </w:rPr>
      </w:pPr>
      <w:r w:rsidRPr="005841F8">
        <w:rPr>
          <w:rFonts w:eastAsia="Arial" w:cs="Arial"/>
          <w:b/>
          <w:bCs/>
          <w:szCs w:val="22"/>
        </w:rPr>
        <w:t>Customer Access</w:t>
      </w:r>
    </w:p>
    <w:p w14:paraId="4BF68AF7" w14:textId="3CE28015" w:rsidR="0015663F" w:rsidRPr="008E684B" w:rsidRDefault="0015663F" w:rsidP="0015663F">
      <w:pPr>
        <w:spacing w:before="240"/>
        <w:rPr>
          <w:rFonts w:cs="Arial"/>
          <w:kern w:val="0"/>
        </w:rPr>
      </w:pPr>
      <w:r w:rsidRPr="008E684B">
        <w:rPr>
          <w:rFonts w:cs="Arial"/>
        </w:rPr>
        <w:t xml:space="preserve">A technology enabling connected, authorised internal and external customers to interrogate an information management system to discover, visualise and retrieve items of </w:t>
      </w:r>
      <w:r w:rsidR="00A452BF">
        <w:rPr>
          <w:rFonts w:cs="Arial"/>
        </w:rPr>
        <w:t>geospatial information</w:t>
      </w:r>
      <w:r w:rsidRPr="008E684B">
        <w:rPr>
          <w:rFonts w:cs="Arial"/>
        </w:rPr>
        <w:t xml:space="preserve"> and their associated metadata. Access could be a self and/ or assisted service for connected customers.</w:t>
      </w:r>
    </w:p>
    <w:p w14:paraId="2D3C853A" w14:textId="77777777" w:rsidR="005A4B95" w:rsidRPr="005841F8" w:rsidRDefault="00420662" w:rsidP="009072F9">
      <w:pPr>
        <w:spacing w:before="240"/>
        <w:rPr>
          <w:rFonts w:eastAsia="Arial" w:cs="Arial"/>
          <w:b/>
          <w:bCs/>
          <w:szCs w:val="22"/>
        </w:rPr>
      </w:pPr>
      <w:r w:rsidRPr="005841F8">
        <w:rPr>
          <w:rFonts w:eastAsia="Arial" w:cs="Arial"/>
          <w:b/>
          <w:bCs/>
          <w:szCs w:val="22"/>
        </w:rPr>
        <w:t>Non-functional Requirements</w:t>
      </w:r>
    </w:p>
    <w:p w14:paraId="03A3E170" w14:textId="67F1233A" w:rsidR="00420662" w:rsidRPr="008E684B" w:rsidRDefault="005841F8" w:rsidP="009072F9">
      <w:pPr>
        <w:spacing w:before="240"/>
        <w:rPr>
          <w:szCs w:val="22"/>
        </w:rPr>
      </w:pPr>
      <w:r>
        <w:rPr>
          <w:rFonts w:eastAsia="Arial" w:cs="Arial"/>
          <w:szCs w:val="22"/>
        </w:rPr>
        <w:t>R</w:t>
      </w:r>
      <w:r w:rsidR="00076DCA" w:rsidRPr="008E684B">
        <w:rPr>
          <w:rFonts w:eastAsia="Arial" w:cs="Arial"/>
          <w:szCs w:val="22"/>
        </w:rPr>
        <w:t xml:space="preserve">equirements that place constraints on the </w:t>
      </w:r>
      <w:r w:rsidR="001B339E" w:rsidRPr="008E684B">
        <w:rPr>
          <w:rFonts w:eastAsia="Arial" w:cs="Arial"/>
          <w:szCs w:val="22"/>
        </w:rPr>
        <w:t>technical</w:t>
      </w:r>
      <w:r w:rsidR="00FB757B" w:rsidRPr="008E684B">
        <w:rPr>
          <w:rFonts w:eastAsia="Arial" w:cs="Arial"/>
          <w:szCs w:val="22"/>
        </w:rPr>
        <w:t xml:space="preserve"> attributes </w:t>
      </w:r>
      <w:r w:rsidR="00076DCA" w:rsidRPr="008E684B">
        <w:rPr>
          <w:rFonts w:eastAsia="Arial" w:cs="Arial"/>
          <w:szCs w:val="22"/>
        </w:rPr>
        <w:t>of the</w:t>
      </w:r>
      <w:r w:rsidR="00FB757B" w:rsidRPr="008E684B">
        <w:rPr>
          <w:rFonts w:eastAsia="Arial" w:cs="Arial"/>
          <w:szCs w:val="22"/>
        </w:rPr>
        <w:t xml:space="preserve"> </w:t>
      </w:r>
      <w:r w:rsidR="00A36875" w:rsidRPr="008E684B">
        <w:rPr>
          <w:rFonts w:eastAsia="Arial" w:cs="Arial"/>
          <w:szCs w:val="22"/>
        </w:rPr>
        <w:t>solution</w:t>
      </w:r>
      <w:r w:rsidR="00FB757B" w:rsidRPr="008E684B">
        <w:rPr>
          <w:rFonts w:eastAsia="Arial" w:cs="Arial"/>
          <w:szCs w:val="22"/>
        </w:rPr>
        <w:t>.</w:t>
      </w:r>
      <w:r w:rsidR="00E03D10" w:rsidRPr="008E684B">
        <w:rPr>
          <w:rFonts w:eastAsia="Arial" w:cs="Arial"/>
          <w:szCs w:val="22"/>
        </w:rPr>
        <w:t xml:space="preserve"> </w:t>
      </w:r>
      <w:r w:rsidR="000A2049">
        <w:rPr>
          <w:rFonts w:eastAsia="Arial" w:cs="Arial"/>
          <w:szCs w:val="22"/>
        </w:rPr>
        <w:t>Non-functional requirements</w:t>
      </w:r>
      <w:r w:rsidR="00E03D10" w:rsidRPr="008E684B">
        <w:rPr>
          <w:rFonts w:eastAsia="Arial" w:cs="Arial"/>
          <w:szCs w:val="22"/>
        </w:rPr>
        <w:t xml:space="preserve"> </w:t>
      </w:r>
      <w:r w:rsidR="00EA080A" w:rsidRPr="008E684B">
        <w:rPr>
          <w:rFonts w:eastAsia="Arial" w:cs="Arial"/>
          <w:szCs w:val="22"/>
        </w:rPr>
        <w:t xml:space="preserve">define </w:t>
      </w:r>
      <w:r w:rsidR="00D73391" w:rsidRPr="008E684B">
        <w:rPr>
          <w:rFonts w:eastAsia="Arial" w:cs="Arial"/>
          <w:szCs w:val="22"/>
        </w:rPr>
        <w:t xml:space="preserve">the technical </w:t>
      </w:r>
      <w:r w:rsidR="009D721E" w:rsidRPr="008E684B">
        <w:rPr>
          <w:rFonts w:eastAsia="Arial" w:cs="Arial"/>
          <w:szCs w:val="22"/>
        </w:rPr>
        <w:t xml:space="preserve">solution </w:t>
      </w:r>
      <w:r w:rsidR="00EF6034" w:rsidRPr="008E684B">
        <w:rPr>
          <w:rFonts w:eastAsia="Arial" w:cs="Arial"/>
          <w:szCs w:val="22"/>
        </w:rPr>
        <w:t xml:space="preserve">future </w:t>
      </w:r>
      <w:r w:rsidR="009D721E" w:rsidRPr="008E684B">
        <w:rPr>
          <w:rFonts w:eastAsia="Arial" w:cs="Arial"/>
          <w:szCs w:val="22"/>
        </w:rPr>
        <w:t>supportability, extensibility,</w:t>
      </w:r>
      <w:r w:rsidR="002B5737" w:rsidRPr="008E684B">
        <w:rPr>
          <w:rFonts w:eastAsia="Arial" w:cs="Arial"/>
          <w:szCs w:val="22"/>
        </w:rPr>
        <w:t xml:space="preserve"> interoperability and</w:t>
      </w:r>
      <w:r w:rsidR="009D721E" w:rsidRPr="008E684B">
        <w:rPr>
          <w:rFonts w:eastAsia="Arial" w:cs="Arial"/>
          <w:szCs w:val="22"/>
        </w:rPr>
        <w:t xml:space="preserve"> </w:t>
      </w:r>
      <w:r w:rsidR="00C05748" w:rsidRPr="008E684B">
        <w:rPr>
          <w:rFonts w:eastAsia="Arial" w:cs="Arial"/>
          <w:szCs w:val="22"/>
        </w:rPr>
        <w:t xml:space="preserve">levels of </w:t>
      </w:r>
      <w:r w:rsidR="00183560" w:rsidRPr="008E684B">
        <w:rPr>
          <w:rFonts w:eastAsia="Arial" w:cs="Arial"/>
          <w:szCs w:val="22"/>
        </w:rPr>
        <w:t xml:space="preserve">expected minimum </w:t>
      </w:r>
      <w:r w:rsidR="00C05748" w:rsidRPr="008E684B">
        <w:rPr>
          <w:rFonts w:eastAsia="Arial" w:cs="Arial"/>
          <w:szCs w:val="22"/>
        </w:rPr>
        <w:t>performance</w:t>
      </w:r>
      <w:r w:rsidR="00776466" w:rsidRPr="008E684B">
        <w:rPr>
          <w:rFonts w:eastAsia="Arial" w:cs="Arial"/>
          <w:szCs w:val="22"/>
        </w:rPr>
        <w:t xml:space="preserve"> for </w:t>
      </w:r>
      <w:r w:rsidR="001A3B2D" w:rsidRPr="008E684B">
        <w:rPr>
          <w:rFonts w:eastAsia="Arial" w:cs="Arial"/>
          <w:szCs w:val="22"/>
        </w:rPr>
        <w:t>the capability functions</w:t>
      </w:r>
      <w:r w:rsidR="00126EA7" w:rsidRPr="008E684B">
        <w:rPr>
          <w:rFonts w:eastAsia="Arial" w:cs="Arial"/>
          <w:szCs w:val="22"/>
        </w:rPr>
        <w:t xml:space="preserve"> being delivered</w:t>
      </w:r>
      <w:r w:rsidR="00A009BA" w:rsidRPr="008E684B">
        <w:rPr>
          <w:rFonts w:eastAsia="Arial" w:cs="Arial"/>
          <w:szCs w:val="22"/>
        </w:rPr>
        <w:t>.</w:t>
      </w:r>
      <w:r w:rsidR="009D06B9" w:rsidRPr="008E684B">
        <w:rPr>
          <w:rFonts w:eastAsia="Arial" w:cs="Arial"/>
          <w:szCs w:val="22"/>
        </w:rPr>
        <w:t xml:space="preserve"> Can also include training</w:t>
      </w:r>
      <w:r w:rsidR="006A355E" w:rsidRPr="008E684B">
        <w:rPr>
          <w:rFonts w:eastAsia="Arial" w:cs="Arial"/>
          <w:szCs w:val="22"/>
        </w:rPr>
        <w:t>/documentation</w:t>
      </w:r>
      <w:r w:rsidR="009D06B9" w:rsidRPr="008E684B">
        <w:rPr>
          <w:rFonts w:eastAsia="Arial" w:cs="Arial"/>
          <w:szCs w:val="22"/>
        </w:rPr>
        <w:t xml:space="preserve"> requirements.</w:t>
      </w:r>
    </w:p>
    <w:p w14:paraId="51A9A591" w14:textId="2FA0C85F" w:rsidR="005841F8" w:rsidRPr="005841F8" w:rsidRDefault="005C007D" w:rsidP="00A862F5">
      <w:pPr>
        <w:spacing w:before="240"/>
        <w:rPr>
          <w:rFonts w:eastAsia="Arial" w:cs="Arial"/>
          <w:b/>
          <w:bCs/>
          <w:szCs w:val="22"/>
        </w:rPr>
      </w:pPr>
      <w:r w:rsidRPr="005841F8">
        <w:rPr>
          <w:rFonts w:eastAsia="Arial" w:cs="Arial"/>
          <w:b/>
          <w:bCs/>
          <w:szCs w:val="22"/>
        </w:rPr>
        <w:t>Geospatial Information</w:t>
      </w:r>
    </w:p>
    <w:p w14:paraId="577904C4" w14:textId="69F75CA2" w:rsidR="00A862F5" w:rsidRPr="008E684B" w:rsidRDefault="005C007D" w:rsidP="00A862F5">
      <w:pPr>
        <w:spacing w:before="240"/>
        <w:rPr>
          <w:rFonts w:cs="Arial"/>
          <w:kern w:val="0"/>
        </w:rPr>
      </w:pPr>
      <w:r>
        <w:rPr>
          <w:rFonts w:eastAsia="Arial" w:cs="Arial"/>
          <w:szCs w:val="22"/>
        </w:rPr>
        <w:t>Geo</w:t>
      </w:r>
      <w:r w:rsidR="00A862F5" w:rsidRPr="008E684B">
        <w:rPr>
          <w:rFonts w:cs="Arial"/>
        </w:rPr>
        <w:t>spatial Information consists of facts about the Earth referenced by geographic position and arranged in a coherent structure (NATO and UK definition). It describes the physical environment and includes data from the aeronautical, geographic, hydrographic, oceanographic and meteorology disciplines. Assured Geospatial Information is sometimes called Foundation GEOINT and includes both analogue and digital formats. Most commonly viewed as a map or chart, Geospatial Information generally comprises very large data sets that are well defined, structured and widely re-usable. It normally conforms to set standards, rules and policies, such as requiring inclusion of appropriate metadata (data about data).</w:t>
      </w:r>
    </w:p>
    <w:p w14:paraId="5ED85FB2" w14:textId="77777777" w:rsidR="005841F8" w:rsidRPr="005841F8" w:rsidRDefault="00B572E3" w:rsidP="0053044A">
      <w:pPr>
        <w:spacing w:before="240"/>
        <w:rPr>
          <w:b/>
          <w:bCs/>
          <w:szCs w:val="22"/>
        </w:rPr>
      </w:pPr>
      <w:r w:rsidRPr="005841F8">
        <w:rPr>
          <w:b/>
          <w:bCs/>
          <w:szCs w:val="22"/>
        </w:rPr>
        <w:t>MGMP</w:t>
      </w:r>
      <w:r w:rsidR="00806AA1" w:rsidRPr="005841F8">
        <w:rPr>
          <w:b/>
          <w:bCs/>
          <w:szCs w:val="22"/>
        </w:rPr>
        <w:t>2</w:t>
      </w:r>
    </w:p>
    <w:p w14:paraId="03F10DF0" w14:textId="22959095" w:rsidR="0053044A" w:rsidRPr="008E684B" w:rsidRDefault="00A50942" w:rsidP="0053044A">
      <w:pPr>
        <w:spacing w:before="240"/>
        <w:rPr>
          <w:szCs w:val="22"/>
        </w:rPr>
      </w:pPr>
      <w:r w:rsidRPr="008E684B">
        <w:rPr>
          <w:szCs w:val="22"/>
        </w:rPr>
        <w:t xml:space="preserve">MOD Geospatial Metadata </w:t>
      </w:r>
      <w:r w:rsidR="00367CD7" w:rsidRPr="008E684B">
        <w:rPr>
          <w:szCs w:val="22"/>
        </w:rPr>
        <w:t>Profile 00-103 Issue 2.0</w:t>
      </w:r>
      <w:r w:rsidR="00100BBD" w:rsidRPr="008E684B">
        <w:rPr>
          <w:szCs w:val="22"/>
        </w:rPr>
        <w:t>.</w:t>
      </w:r>
      <w:r w:rsidR="0053044A" w:rsidRPr="008E684B">
        <w:t xml:space="preserve"> </w:t>
      </w:r>
      <w:r w:rsidR="00125E6E" w:rsidRPr="008E684B">
        <w:t xml:space="preserve">Also known as </w:t>
      </w:r>
      <w:r w:rsidR="0053044A" w:rsidRPr="008E684B">
        <w:rPr>
          <w:szCs w:val="22"/>
        </w:rPr>
        <w:t>DEFSTAN 00-103</w:t>
      </w:r>
      <w:r w:rsidR="00125E6E" w:rsidRPr="008E684B">
        <w:rPr>
          <w:szCs w:val="22"/>
        </w:rPr>
        <w:t>, it</w:t>
      </w:r>
      <w:r w:rsidR="0053044A" w:rsidRPr="008E684B">
        <w:rPr>
          <w:szCs w:val="22"/>
        </w:rPr>
        <w:t xml:space="preserve"> describes the metadata that is to be provided for all Defence spatial data and products. This common approach supports the policy defined in JSP 465, allowing data to be discovered and used as an enterprise resource. Where metadata is required, all </w:t>
      </w:r>
      <w:r w:rsidR="00125E6E" w:rsidRPr="008E684B">
        <w:rPr>
          <w:szCs w:val="22"/>
        </w:rPr>
        <w:t xml:space="preserve">UK </w:t>
      </w:r>
      <w:r w:rsidR="0053044A" w:rsidRPr="008E684B">
        <w:rPr>
          <w:szCs w:val="22"/>
        </w:rPr>
        <w:t xml:space="preserve">Defence platforms and systems should </w:t>
      </w:r>
      <w:r w:rsidR="0053044A" w:rsidRPr="008E684B">
        <w:rPr>
          <w:szCs w:val="22"/>
        </w:rPr>
        <w:lastRenderedPageBreak/>
        <w:t xml:space="preserve">consume and emit MGMP2 metadata in accordance with this standard unless a formal exemption has been granted by the Foundation GEOINT Board. </w:t>
      </w:r>
      <w:r w:rsidR="00D655AC" w:rsidRPr="008E684B">
        <w:rPr>
          <w:szCs w:val="22"/>
        </w:rPr>
        <w:t>(</w:t>
      </w:r>
      <w:r w:rsidR="007438C8" w:rsidRPr="008E684B">
        <w:rPr>
          <w:szCs w:val="22"/>
        </w:rPr>
        <w:t>MGMP2 s</w:t>
      </w:r>
      <w:r w:rsidR="00CA4639" w:rsidRPr="008E684B">
        <w:rPr>
          <w:szCs w:val="22"/>
        </w:rPr>
        <w:t xml:space="preserve">cope from </w:t>
      </w:r>
      <w:r w:rsidR="00D655AC" w:rsidRPr="008E684B">
        <w:rPr>
          <w:szCs w:val="22"/>
        </w:rPr>
        <w:t>DEFSTAN 00-103).</w:t>
      </w:r>
    </w:p>
    <w:p w14:paraId="33FCFE11" w14:textId="5D166E66" w:rsidR="00C11E56" w:rsidRPr="008E684B" w:rsidRDefault="00C11E56" w:rsidP="00C11E56">
      <w:pPr>
        <w:spacing w:before="240"/>
        <w:rPr>
          <w:szCs w:val="22"/>
        </w:rPr>
      </w:pPr>
      <w:r w:rsidRPr="008E684B">
        <w:rPr>
          <w:szCs w:val="22"/>
        </w:rPr>
        <w:t>MGMP</w:t>
      </w:r>
      <w:r w:rsidR="001A322F" w:rsidRPr="008E684B">
        <w:rPr>
          <w:szCs w:val="22"/>
        </w:rPr>
        <w:t xml:space="preserve">2 </w:t>
      </w:r>
      <w:r w:rsidRPr="008E684B">
        <w:rPr>
          <w:szCs w:val="22"/>
        </w:rPr>
        <w:t>specifies metadata elements for describing geospatial data resources such as datasets, series, and services. MGMP</w:t>
      </w:r>
      <w:r w:rsidR="00897647" w:rsidRPr="008E684B">
        <w:rPr>
          <w:szCs w:val="22"/>
        </w:rPr>
        <w:t>2</w:t>
      </w:r>
      <w:r w:rsidRPr="008E684B">
        <w:rPr>
          <w:szCs w:val="22"/>
        </w:rPr>
        <w:t xml:space="preserve"> metadata elements are a subset of ISO 19115 elements but also include additional elements specifically for use with MOD geospatial data and services. Metadata conforming to MGMP</w:t>
      </w:r>
      <w:r w:rsidR="00110473" w:rsidRPr="008E684B">
        <w:rPr>
          <w:szCs w:val="22"/>
        </w:rPr>
        <w:t>2</w:t>
      </w:r>
      <w:r w:rsidRPr="008E684B">
        <w:rPr>
          <w:szCs w:val="22"/>
        </w:rPr>
        <w:t xml:space="preserve"> is expected to conform to ISO 19139 which presents the XML coding of metadata elements and ensures that it can be exchanged between catalogue services based on OGC standards</w:t>
      </w:r>
      <w:r w:rsidR="005C2F46" w:rsidRPr="008E684B">
        <w:rPr>
          <w:szCs w:val="22"/>
        </w:rPr>
        <w:t>.</w:t>
      </w:r>
      <w:r w:rsidR="00370E70" w:rsidRPr="008E684B">
        <w:rPr>
          <w:szCs w:val="22"/>
        </w:rPr>
        <w:t xml:space="preserve"> (</w:t>
      </w:r>
      <w:r w:rsidR="007438C8" w:rsidRPr="008E684B">
        <w:rPr>
          <w:szCs w:val="22"/>
        </w:rPr>
        <w:t xml:space="preserve"> MGMP2 </w:t>
      </w:r>
      <w:r w:rsidR="00EF2B6D" w:rsidRPr="008E684B">
        <w:rPr>
          <w:szCs w:val="22"/>
        </w:rPr>
        <w:t xml:space="preserve">Abstract from </w:t>
      </w:r>
      <w:r w:rsidR="0062310C" w:rsidRPr="008E684B">
        <w:rPr>
          <w:szCs w:val="22"/>
        </w:rPr>
        <w:t>DEFSTAN 00-102).</w:t>
      </w:r>
    </w:p>
    <w:p w14:paraId="791DFCAE" w14:textId="424E89E2" w:rsidR="00DD7053" w:rsidRPr="008E684B" w:rsidRDefault="00794249" w:rsidP="0053044A">
      <w:pPr>
        <w:spacing w:before="240"/>
        <w:rPr>
          <w:rFonts w:eastAsia="Arial" w:cs="Arial"/>
          <w:szCs w:val="22"/>
        </w:rPr>
      </w:pPr>
      <w:r w:rsidRPr="008E684B">
        <w:rPr>
          <w:szCs w:val="22"/>
        </w:rPr>
        <w:t xml:space="preserve">MGMP2 metadata </w:t>
      </w:r>
      <w:r w:rsidR="00F826B9" w:rsidRPr="008E684B">
        <w:rPr>
          <w:szCs w:val="22"/>
        </w:rPr>
        <w:t xml:space="preserve">at DGC </w:t>
      </w:r>
      <w:r w:rsidRPr="008E684B">
        <w:rPr>
          <w:szCs w:val="22"/>
        </w:rPr>
        <w:t>is</w:t>
      </w:r>
      <w:r w:rsidR="00534E27" w:rsidRPr="008E684B">
        <w:rPr>
          <w:szCs w:val="22"/>
        </w:rPr>
        <w:t xml:space="preserve"> created by lifecycle</w:t>
      </w:r>
      <w:r w:rsidR="00F826B9" w:rsidRPr="008E684B">
        <w:rPr>
          <w:szCs w:val="22"/>
        </w:rPr>
        <w:t>/data</w:t>
      </w:r>
      <w:r w:rsidR="00534E27" w:rsidRPr="008E684B">
        <w:rPr>
          <w:szCs w:val="22"/>
        </w:rPr>
        <w:t xml:space="preserve"> manager</w:t>
      </w:r>
      <w:r w:rsidR="0024379B" w:rsidRPr="008E684B">
        <w:rPr>
          <w:szCs w:val="22"/>
        </w:rPr>
        <w:t>s</w:t>
      </w:r>
      <w:r w:rsidR="00534E27" w:rsidRPr="008E684B">
        <w:rPr>
          <w:szCs w:val="22"/>
        </w:rPr>
        <w:t xml:space="preserve"> </w:t>
      </w:r>
      <w:r w:rsidR="00FE4364" w:rsidRPr="008E684B">
        <w:rPr>
          <w:szCs w:val="22"/>
        </w:rPr>
        <w:t xml:space="preserve">to accompany </w:t>
      </w:r>
      <w:r w:rsidR="00DA533E" w:rsidRPr="008E684B">
        <w:rPr>
          <w:szCs w:val="22"/>
        </w:rPr>
        <w:t xml:space="preserve">a range of </w:t>
      </w:r>
      <w:r w:rsidR="00A452BF">
        <w:rPr>
          <w:szCs w:val="22"/>
        </w:rPr>
        <w:t>geospatial information</w:t>
      </w:r>
      <w:r w:rsidR="00DA533E" w:rsidRPr="008E684B">
        <w:rPr>
          <w:szCs w:val="22"/>
        </w:rPr>
        <w:t xml:space="preserve"> that has either been produced by DGC or </w:t>
      </w:r>
      <w:r w:rsidR="009728D0" w:rsidRPr="008E684B">
        <w:rPr>
          <w:szCs w:val="22"/>
        </w:rPr>
        <w:t xml:space="preserve">acquired via </w:t>
      </w:r>
      <w:r w:rsidR="004B5D3C" w:rsidRPr="008E684B">
        <w:rPr>
          <w:szCs w:val="22"/>
        </w:rPr>
        <w:t xml:space="preserve">commercial purchase or </w:t>
      </w:r>
      <w:r w:rsidR="0018039A" w:rsidRPr="008E684B">
        <w:rPr>
          <w:szCs w:val="22"/>
        </w:rPr>
        <w:t>partnership arrangements</w:t>
      </w:r>
      <w:r w:rsidR="009544C8" w:rsidRPr="008E684B">
        <w:rPr>
          <w:szCs w:val="22"/>
        </w:rPr>
        <w:t xml:space="preserve"> with other national &amp; international organisations.</w:t>
      </w:r>
      <w:r w:rsidR="00C4602F" w:rsidRPr="008E684B">
        <w:rPr>
          <w:szCs w:val="22"/>
        </w:rPr>
        <w:t xml:space="preserve"> </w:t>
      </w:r>
      <w:r w:rsidR="009544C8" w:rsidRPr="008E684B">
        <w:rPr>
          <w:szCs w:val="22"/>
        </w:rPr>
        <w:t>It is</w:t>
      </w:r>
      <w:r w:rsidR="00C4602F" w:rsidRPr="008E684B">
        <w:rPr>
          <w:szCs w:val="22"/>
        </w:rPr>
        <w:t xml:space="preserve"> used </w:t>
      </w:r>
      <w:r w:rsidR="002C3AC9" w:rsidRPr="008E684B">
        <w:rPr>
          <w:szCs w:val="22"/>
        </w:rPr>
        <w:t>extensively a</w:t>
      </w:r>
      <w:r w:rsidR="00E6787E" w:rsidRPr="008E684B">
        <w:rPr>
          <w:szCs w:val="22"/>
        </w:rPr>
        <w:t>t</w:t>
      </w:r>
      <w:r w:rsidR="002C3AC9" w:rsidRPr="008E684B">
        <w:rPr>
          <w:szCs w:val="22"/>
        </w:rPr>
        <w:t xml:space="preserve"> DGC </w:t>
      </w:r>
      <w:r w:rsidR="008A41C3" w:rsidRPr="008E684B">
        <w:rPr>
          <w:szCs w:val="22"/>
        </w:rPr>
        <w:t>and</w:t>
      </w:r>
      <w:r w:rsidR="002C3AC9" w:rsidRPr="008E684B">
        <w:rPr>
          <w:szCs w:val="22"/>
        </w:rPr>
        <w:t xml:space="preserve"> by parts of NCGI-A to </w:t>
      </w:r>
      <w:r w:rsidR="000D6150" w:rsidRPr="008E684B">
        <w:rPr>
          <w:szCs w:val="22"/>
        </w:rPr>
        <w:t xml:space="preserve">manage, </w:t>
      </w:r>
      <w:r w:rsidR="009544C8" w:rsidRPr="008E684B">
        <w:rPr>
          <w:szCs w:val="22"/>
        </w:rPr>
        <w:t>discover</w:t>
      </w:r>
      <w:r w:rsidR="00E6787E" w:rsidRPr="008E684B">
        <w:rPr>
          <w:szCs w:val="22"/>
        </w:rPr>
        <w:t xml:space="preserve"> and retrieve</w:t>
      </w:r>
      <w:r w:rsidR="009544C8" w:rsidRPr="008E684B">
        <w:rPr>
          <w:szCs w:val="22"/>
        </w:rPr>
        <w:t xml:space="preserve"> a wide range of </w:t>
      </w:r>
      <w:r w:rsidR="00A452BF">
        <w:rPr>
          <w:szCs w:val="22"/>
        </w:rPr>
        <w:t>geospatial information</w:t>
      </w:r>
      <w:r w:rsidR="009544C8" w:rsidRPr="008E684B">
        <w:rPr>
          <w:szCs w:val="22"/>
        </w:rPr>
        <w:t xml:space="preserve"> within the Geospatial </w:t>
      </w:r>
      <w:r w:rsidR="0023013A" w:rsidRPr="008E684B">
        <w:rPr>
          <w:szCs w:val="22"/>
        </w:rPr>
        <w:t>D</w:t>
      </w:r>
      <w:r w:rsidR="009544C8" w:rsidRPr="008E684B">
        <w:rPr>
          <w:szCs w:val="22"/>
        </w:rPr>
        <w:t>ata Warehouse</w:t>
      </w:r>
      <w:r w:rsidR="0023013A" w:rsidRPr="008E684B">
        <w:rPr>
          <w:szCs w:val="22"/>
        </w:rPr>
        <w:t xml:space="preserve"> (GDW)</w:t>
      </w:r>
      <w:r w:rsidR="009544C8" w:rsidRPr="008E684B">
        <w:rPr>
          <w:szCs w:val="22"/>
        </w:rPr>
        <w:t xml:space="preserve"> repository as well as </w:t>
      </w:r>
      <w:r w:rsidR="00122953" w:rsidRPr="008E684B">
        <w:rPr>
          <w:szCs w:val="22"/>
        </w:rPr>
        <w:t xml:space="preserve">for </w:t>
      </w:r>
      <w:r w:rsidR="00BB65F5" w:rsidRPr="008E684B">
        <w:rPr>
          <w:szCs w:val="22"/>
        </w:rPr>
        <w:t>dissemination</w:t>
      </w:r>
      <w:r w:rsidR="00AA15D8" w:rsidRPr="008E684B">
        <w:rPr>
          <w:szCs w:val="22"/>
        </w:rPr>
        <w:t>/exchange</w:t>
      </w:r>
      <w:r w:rsidR="00BB65F5" w:rsidRPr="008E684B">
        <w:rPr>
          <w:szCs w:val="22"/>
        </w:rPr>
        <w:t xml:space="preserve"> of </w:t>
      </w:r>
      <w:r w:rsidR="00A452BF">
        <w:rPr>
          <w:szCs w:val="22"/>
        </w:rPr>
        <w:t>geospatial information</w:t>
      </w:r>
      <w:r w:rsidR="00856FE3" w:rsidRPr="008E684B">
        <w:rPr>
          <w:szCs w:val="22"/>
        </w:rPr>
        <w:t xml:space="preserve"> to aid customer interpretation/use</w:t>
      </w:r>
      <w:r w:rsidR="00122953" w:rsidRPr="008E684B">
        <w:rPr>
          <w:szCs w:val="22"/>
        </w:rPr>
        <w:t xml:space="preserve"> e.g. it can provide the basis of a GeoList</w:t>
      </w:r>
      <w:r w:rsidR="00F31FB7" w:rsidRPr="008E684B">
        <w:rPr>
          <w:szCs w:val="22"/>
        </w:rPr>
        <w:t xml:space="preserve"> describing </w:t>
      </w:r>
      <w:r w:rsidR="000D4B3F" w:rsidRPr="008E684B">
        <w:rPr>
          <w:szCs w:val="22"/>
        </w:rPr>
        <w:t xml:space="preserve">geospatial </w:t>
      </w:r>
      <w:r w:rsidR="00F31FB7" w:rsidRPr="008E684B">
        <w:rPr>
          <w:szCs w:val="22"/>
        </w:rPr>
        <w:t>content of a hard-disk drive</w:t>
      </w:r>
      <w:r w:rsidR="006E67BE" w:rsidRPr="008E684B">
        <w:rPr>
          <w:szCs w:val="22"/>
        </w:rPr>
        <w:t xml:space="preserve"> or </w:t>
      </w:r>
      <w:r w:rsidR="001D4168" w:rsidRPr="008E684B">
        <w:rPr>
          <w:szCs w:val="22"/>
        </w:rPr>
        <w:t>to des</w:t>
      </w:r>
      <w:r w:rsidR="003B1F7B" w:rsidRPr="008E684B">
        <w:rPr>
          <w:szCs w:val="22"/>
        </w:rPr>
        <w:t xml:space="preserve">cribe </w:t>
      </w:r>
      <w:r w:rsidR="006E67BE" w:rsidRPr="008E684B">
        <w:rPr>
          <w:szCs w:val="22"/>
        </w:rPr>
        <w:t>a web-service</w:t>
      </w:r>
      <w:r w:rsidR="00F31FB7" w:rsidRPr="008E684B">
        <w:rPr>
          <w:szCs w:val="22"/>
        </w:rPr>
        <w:t>.</w:t>
      </w:r>
      <w:r w:rsidR="001336A0" w:rsidRPr="008E684B">
        <w:rPr>
          <w:szCs w:val="22"/>
        </w:rPr>
        <w:t xml:space="preserve"> It is also used by other UK </w:t>
      </w:r>
      <w:r w:rsidR="00994E6B" w:rsidRPr="008E684B">
        <w:rPr>
          <w:szCs w:val="22"/>
        </w:rPr>
        <w:t>Specialist Geospatial Centres e.g. UKHO, DIO</w:t>
      </w:r>
      <w:r w:rsidR="00111C23" w:rsidRPr="008E684B">
        <w:rPr>
          <w:szCs w:val="22"/>
        </w:rPr>
        <w:t>, UK Met O</w:t>
      </w:r>
      <w:r w:rsidR="00B57BE0" w:rsidRPr="008E684B">
        <w:rPr>
          <w:szCs w:val="22"/>
        </w:rPr>
        <w:t>ffice.</w:t>
      </w:r>
    </w:p>
    <w:p w14:paraId="7D791D65" w14:textId="77777777" w:rsidR="005841F8" w:rsidRPr="005841F8" w:rsidRDefault="009072F9" w:rsidP="00323DDC">
      <w:pPr>
        <w:spacing w:before="240"/>
        <w:rPr>
          <w:rFonts w:eastAsia="Arial" w:cs="Arial"/>
          <w:b/>
          <w:bCs/>
          <w:szCs w:val="22"/>
        </w:rPr>
      </w:pPr>
      <w:r w:rsidRPr="005841F8">
        <w:rPr>
          <w:rFonts w:eastAsia="Arial" w:cs="Arial"/>
          <w:b/>
          <w:bCs/>
          <w:szCs w:val="22"/>
        </w:rPr>
        <w:t>Release Bands</w:t>
      </w:r>
    </w:p>
    <w:p w14:paraId="3E199020" w14:textId="53D70ADD" w:rsidR="0069470C" w:rsidRPr="008E684B" w:rsidRDefault="00112F54" w:rsidP="00323DDC">
      <w:pPr>
        <w:spacing w:before="240"/>
        <w:rPr>
          <w:rFonts w:eastAsia="Arial" w:cs="Arial"/>
          <w:szCs w:val="22"/>
        </w:rPr>
        <w:sectPr w:rsidR="0069470C" w:rsidRPr="008E684B" w:rsidSect="00FC124B">
          <w:headerReference w:type="even" r:id="rId22"/>
          <w:headerReference w:type="default" r:id="rId23"/>
          <w:footerReference w:type="even" r:id="rId24"/>
          <w:footerReference w:type="default" r:id="rId25"/>
          <w:headerReference w:type="first" r:id="rId26"/>
          <w:footerReference w:type="first" r:id="rId27"/>
          <w:endnotePr>
            <w:numFmt w:val="decimal"/>
          </w:endnotePr>
          <w:pgSz w:w="11907" w:h="16840" w:code="9"/>
          <w:pgMar w:top="1077" w:right="1134" w:bottom="1077" w:left="1134" w:header="539" w:footer="354" w:gutter="0"/>
          <w:cols w:space="720"/>
          <w:docGrid w:linePitch="299"/>
        </w:sectPr>
      </w:pPr>
      <w:r w:rsidRPr="008E684B">
        <w:rPr>
          <w:rFonts w:eastAsia="Arial" w:cs="Arial"/>
          <w:szCs w:val="22"/>
        </w:rPr>
        <w:t xml:space="preserve">These are the </w:t>
      </w:r>
      <w:r w:rsidR="00362136" w:rsidRPr="008E684B">
        <w:rPr>
          <w:rFonts w:eastAsia="Arial" w:cs="Arial"/>
          <w:szCs w:val="22"/>
        </w:rPr>
        <w:t>values within the MGMP2 Resource Relea</w:t>
      </w:r>
      <w:r w:rsidR="00B41353" w:rsidRPr="008E684B">
        <w:rPr>
          <w:rFonts w:eastAsia="Arial" w:cs="Arial"/>
          <w:szCs w:val="22"/>
        </w:rPr>
        <w:t>sa</w:t>
      </w:r>
      <w:r w:rsidR="00362136" w:rsidRPr="008E684B">
        <w:rPr>
          <w:rFonts w:eastAsia="Arial" w:cs="Arial"/>
          <w:szCs w:val="22"/>
        </w:rPr>
        <w:t xml:space="preserve">bility </w:t>
      </w:r>
      <w:r w:rsidR="004F3EB7" w:rsidRPr="008E684B">
        <w:rPr>
          <w:rFonts w:eastAsia="Arial" w:cs="Arial"/>
          <w:szCs w:val="22"/>
        </w:rPr>
        <w:t xml:space="preserve">metadata </w:t>
      </w:r>
      <w:r w:rsidR="0056470A" w:rsidRPr="008E684B">
        <w:rPr>
          <w:rFonts w:eastAsia="Arial" w:cs="Arial"/>
          <w:szCs w:val="22"/>
        </w:rPr>
        <w:t>element.</w:t>
      </w:r>
      <w:r w:rsidR="0056470A" w:rsidRPr="008E684B">
        <w:rPr>
          <w:rFonts w:eastAsiaTheme="minorHAnsi" w:cs="Arial"/>
          <w:bCs/>
        </w:rPr>
        <w:t xml:space="preserve"> This</w:t>
      </w:r>
      <w:r w:rsidRPr="008E684B">
        <w:rPr>
          <w:rFonts w:eastAsiaTheme="minorHAnsi" w:cs="Arial"/>
          <w:bCs/>
        </w:rPr>
        <w:t xml:space="preserve"> element is used to document releasability constraints which are separate from security or legal considerations. This element </w:t>
      </w:r>
      <w:r w:rsidR="00422F6A" w:rsidRPr="008E684B">
        <w:rPr>
          <w:rFonts w:eastAsiaTheme="minorHAnsi" w:cs="Arial"/>
          <w:bCs/>
        </w:rPr>
        <w:t xml:space="preserve"> is</w:t>
      </w:r>
      <w:r w:rsidRPr="008E684B">
        <w:rPr>
          <w:rFonts w:eastAsiaTheme="minorHAnsi" w:cs="Arial"/>
          <w:bCs/>
        </w:rPr>
        <w:t xml:space="preserve"> used to document </w:t>
      </w:r>
      <w:r w:rsidR="0011355F" w:rsidRPr="008E684B">
        <w:rPr>
          <w:rFonts w:eastAsiaTheme="minorHAnsi" w:cs="Arial"/>
          <w:bCs/>
        </w:rPr>
        <w:t>U</w:t>
      </w:r>
      <w:r w:rsidR="006F6C1B" w:rsidRPr="008E684B">
        <w:rPr>
          <w:rFonts w:eastAsiaTheme="minorHAnsi" w:cs="Arial"/>
          <w:bCs/>
        </w:rPr>
        <w:t>K</w:t>
      </w:r>
      <w:r w:rsidR="0011355F" w:rsidRPr="008E684B">
        <w:rPr>
          <w:rFonts w:eastAsiaTheme="minorHAnsi" w:cs="Arial"/>
          <w:bCs/>
        </w:rPr>
        <w:t xml:space="preserve"> Releasability (</w:t>
      </w:r>
      <w:r w:rsidRPr="008E684B">
        <w:rPr>
          <w:rFonts w:eastAsiaTheme="minorHAnsi" w:cs="Arial"/>
          <w:bCs/>
        </w:rPr>
        <w:t>release bands</w:t>
      </w:r>
      <w:r w:rsidR="0011355F" w:rsidRPr="008E684B">
        <w:rPr>
          <w:rFonts w:eastAsiaTheme="minorHAnsi" w:cs="Arial"/>
          <w:bCs/>
        </w:rPr>
        <w:t>)</w:t>
      </w:r>
      <w:r w:rsidRPr="008E684B">
        <w:rPr>
          <w:rFonts w:eastAsiaTheme="minorHAnsi" w:cs="Arial"/>
          <w:bCs/>
        </w:rPr>
        <w:t xml:space="preserve"> and NATO accessibility.</w:t>
      </w:r>
      <w:r w:rsidR="00CE35F9" w:rsidRPr="008E684B">
        <w:rPr>
          <w:rFonts w:eastAsiaTheme="minorHAnsi" w:cs="Arial"/>
          <w:bCs/>
        </w:rPr>
        <w:t xml:space="preserve"> </w:t>
      </w:r>
      <w:r w:rsidR="00653F5B" w:rsidRPr="008E684B">
        <w:rPr>
          <w:rFonts w:eastAsiaTheme="minorHAnsi" w:cs="Arial"/>
          <w:bCs/>
        </w:rPr>
        <w:t xml:space="preserve">Release bands </w:t>
      </w:r>
      <w:r w:rsidR="00464A7B" w:rsidRPr="008E684B">
        <w:rPr>
          <w:rFonts w:eastAsiaTheme="minorHAnsi" w:cs="Arial"/>
          <w:bCs/>
        </w:rPr>
        <w:t>are</w:t>
      </w:r>
      <w:r w:rsidR="00653F5B" w:rsidRPr="008E684B">
        <w:rPr>
          <w:rFonts w:eastAsiaTheme="minorHAnsi" w:cs="Arial"/>
          <w:bCs/>
        </w:rPr>
        <w:t xml:space="preserve"> a list of </w:t>
      </w:r>
      <w:r w:rsidR="00450849" w:rsidRPr="008E684B">
        <w:rPr>
          <w:rFonts w:eastAsiaTheme="minorHAnsi" w:cs="Arial"/>
          <w:bCs/>
        </w:rPr>
        <w:t>values relating to communities of</w:t>
      </w:r>
      <w:r w:rsidR="001C1420" w:rsidRPr="008E684B">
        <w:rPr>
          <w:rFonts w:eastAsiaTheme="minorHAnsi" w:cs="Arial"/>
          <w:bCs/>
        </w:rPr>
        <w:t xml:space="preserve"> customers</w:t>
      </w:r>
      <w:r w:rsidR="00450849" w:rsidRPr="008E684B">
        <w:rPr>
          <w:rFonts w:eastAsiaTheme="minorHAnsi" w:cs="Arial"/>
          <w:bCs/>
        </w:rPr>
        <w:t xml:space="preserve"> that are permitted to</w:t>
      </w:r>
      <w:r w:rsidR="001C1420" w:rsidRPr="008E684B">
        <w:rPr>
          <w:rFonts w:eastAsiaTheme="minorHAnsi" w:cs="Arial"/>
          <w:bCs/>
        </w:rPr>
        <w:t xml:space="preserve"> re</w:t>
      </w:r>
      <w:r w:rsidR="00766D93" w:rsidRPr="008E684B">
        <w:rPr>
          <w:rFonts w:eastAsiaTheme="minorHAnsi" w:cs="Arial"/>
          <w:bCs/>
        </w:rPr>
        <w:t>c</w:t>
      </w:r>
      <w:r w:rsidR="001C1420" w:rsidRPr="008E684B">
        <w:rPr>
          <w:rFonts w:eastAsiaTheme="minorHAnsi" w:cs="Arial"/>
          <w:bCs/>
        </w:rPr>
        <w:t xml:space="preserve">eive the </w:t>
      </w:r>
      <w:r w:rsidR="00A452BF">
        <w:rPr>
          <w:rFonts w:eastAsiaTheme="minorHAnsi" w:cs="Arial"/>
          <w:bCs/>
        </w:rPr>
        <w:t>geospatial information</w:t>
      </w:r>
      <w:r w:rsidR="00AC69C7" w:rsidRPr="008E684B">
        <w:rPr>
          <w:rFonts w:eastAsiaTheme="minorHAnsi" w:cs="Arial"/>
          <w:bCs/>
        </w:rPr>
        <w:t xml:space="preserve"> supplied </w:t>
      </w:r>
      <w:r w:rsidR="00766D93" w:rsidRPr="008E684B">
        <w:rPr>
          <w:rFonts w:eastAsiaTheme="minorHAnsi" w:cs="Arial"/>
          <w:bCs/>
        </w:rPr>
        <w:t>by a UK Specialist Geospatial Centre</w:t>
      </w:r>
      <w:r w:rsidR="00163529" w:rsidRPr="008E684B">
        <w:rPr>
          <w:rFonts w:eastAsiaTheme="minorHAnsi" w:cs="Arial"/>
          <w:bCs/>
        </w:rPr>
        <w:t>.</w:t>
      </w:r>
      <w:r w:rsidR="00AC69C7" w:rsidRPr="008E684B">
        <w:rPr>
          <w:rFonts w:eastAsiaTheme="minorHAnsi" w:cs="Arial"/>
          <w:bCs/>
        </w:rPr>
        <w:t xml:space="preserve"> </w:t>
      </w:r>
      <w:r w:rsidR="00450849" w:rsidRPr="008E684B">
        <w:rPr>
          <w:rFonts w:eastAsiaTheme="minorHAnsi" w:cs="Arial"/>
          <w:bCs/>
        </w:rPr>
        <w:t xml:space="preserve"> </w:t>
      </w:r>
      <w:r w:rsidRPr="008E684B">
        <w:rPr>
          <w:rFonts w:eastAsiaTheme="minorHAnsi" w:cs="Arial"/>
          <w:bCs/>
        </w:rPr>
        <w:t>NATO</w:t>
      </w:r>
      <w:r w:rsidR="00DA390F" w:rsidRPr="008E684B">
        <w:rPr>
          <w:rFonts w:eastAsiaTheme="minorHAnsi" w:cs="Arial"/>
          <w:bCs/>
        </w:rPr>
        <w:t xml:space="preserve"> </w:t>
      </w:r>
      <w:r w:rsidRPr="008E684B">
        <w:rPr>
          <w:rFonts w:eastAsiaTheme="minorHAnsi" w:cs="Arial"/>
          <w:bCs/>
        </w:rPr>
        <w:t xml:space="preserve">Releasability is documented as a single value </w:t>
      </w:r>
      <w:r w:rsidR="001A0D04" w:rsidRPr="008E684B">
        <w:rPr>
          <w:rFonts w:eastAsiaTheme="minorHAnsi" w:cs="Arial"/>
          <w:bCs/>
        </w:rPr>
        <w:t>whilst</w:t>
      </w:r>
      <w:r w:rsidRPr="008E684B">
        <w:rPr>
          <w:rFonts w:eastAsiaTheme="minorHAnsi" w:cs="Arial"/>
          <w:bCs/>
        </w:rPr>
        <w:t xml:space="preserve"> UK</w:t>
      </w:r>
      <w:r w:rsidR="00DA390F" w:rsidRPr="008E684B">
        <w:rPr>
          <w:rFonts w:eastAsiaTheme="minorHAnsi" w:cs="Arial"/>
          <w:bCs/>
        </w:rPr>
        <w:t xml:space="preserve"> </w:t>
      </w:r>
      <w:r w:rsidRPr="008E684B">
        <w:rPr>
          <w:rFonts w:eastAsiaTheme="minorHAnsi" w:cs="Arial"/>
          <w:bCs/>
        </w:rPr>
        <w:t>Releasabilit</w:t>
      </w:r>
      <w:r w:rsidR="00824929" w:rsidRPr="008E684B">
        <w:rPr>
          <w:rFonts w:eastAsiaTheme="minorHAnsi" w:cs="Arial"/>
          <w:bCs/>
        </w:rPr>
        <w:t>y</w:t>
      </w:r>
      <w:r w:rsidRPr="008E684B">
        <w:rPr>
          <w:rFonts w:eastAsiaTheme="minorHAnsi" w:cs="Arial"/>
          <w:bCs/>
        </w:rPr>
        <w:t xml:space="preserve"> may be documented as multiple value</w:t>
      </w:r>
      <w:r w:rsidR="00DA390F" w:rsidRPr="008E684B">
        <w:rPr>
          <w:rFonts w:eastAsiaTheme="minorHAnsi" w:cs="Arial"/>
          <w:bCs/>
        </w:rPr>
        <w:t xml:space="preserve">s e.g. </w:t>
      </w:r>
      <w:r w:rsidR="001753D2" w:rsidRPr="008E684B">
        <w:rPr>
          <w:rFonts w:eastAsiaTheme="minorHAnsi" w:cs="Arial"/>
          <w:bCs/>
        </w:rPr>
        <w:t>uk</w:t>
      </w:r>
      <w:r w:rsidR="00DA390F" w:rsidRPr="008E684B">
        <w:rPr>
          <w:rFonts w:eastAsiaTheme="minorHAnsi" w:cs="Arial"/>
          <w:bCs/>
        </w:rPr>
        <w:t>D</w:t>
      </w:r>
      <w:r w:rsidR="00644EB2" w:rsidRPr="008E684B">
        <w:rPr>
          <w:rFonts w:eastAsiaTheme="minorHAnsi" w:cs="Arial"/>
          <w:bCs/>
        </w:rPr>
        <w:t xml:space="preserve">ef, </w:t>
      </w:r>
      <w:r w:rsidR="001753D2" w:rsidRPr="008E684B">
        <w:rPr>
          <w:rFonts w:eastAsiaTheme="minorHAnsi" w:cs="Arial"/>
          <w:bCs/>
        </w:rPr>
        <w:t>uk</w:t>
      </w:r>
      <w:r w:rsidR="00644EB2" w:rsidRPr="008E684B">
        <w:rPr>
          <w:rFonts w:eastAsiaTheme="minorHAnsi" w:cs="Arial"/>
          <w:bCs/>
        </w:rPr>
        <w:t>Gov</w:t>
      </w:r>
      <w:r w:rsidR="001753D2" w:rsidRPr="008E684B">
        <w:rPr>
          <w:rFonts w:eastAsiaTheme="minorHAnsi" w:cs="Arial"/>
          <w:bCs/>
        </w:rPr>
        <w:t xml:space="preserve"> etc.</w:t>
      </w:r>
    </w:p>
    <w:p w14:paraId="42139837" w14:textId="44896C4C" w:rsidR="00212490" w:rsidRPr="008E684B" w:rsidRDefault="00212490" w:rsidP="00212490">
      <w:pPr>
        <w:rPr>
          <w:b/>
        </w:rPr>
      </w:pPr>
      <w:r w:rsidRPr="008E684B">
        <w:rPr>
          <w:b/>
        </w:rPr>
        <w:lastRenderedPageBreak/>
        <w:t xml:space="preserve">Annex </w:t>
      </w:r>
      <w:r w:rsidR="00DD7053" w:rsidRPr="008E684B">
        <w:rPr>
          <w:b/>
        </w:rPr>
        <w:t>B</w:t>
      </w:r>
      <w:r w:rsidRPr="008E684B">
        <w:rPr>
          <w:b/>
        </w:rPr>
        <w:t xml:space="preserve"> – List </w:t>
      </w:r>
      <w:r w:rsidR="00F0639C" w:rsidRPr="008E684B">
        <w:rPr>
          <w:b/>
        </w:rPr>
        <w:t>of</w:t>
      </w:r>
      <w:r w:rsidRPr="008E684B">
        <w:rPr>
          <w:b/>
        </w:rPr>
        <w:t xml:space="preserve"> Acronyms</w:t>
      </w:r>
    </w:p>
    <w:p w14:paraId="53334476" w14:textId="77777777" w:rsidR="00212490" w:rsidRPr="008E684B" w:rsidRDefault="00212490" w:rsidP="00212490">
      <w:pPr>
        <w:rPr>
          <w:b/>
        </w:rPr>
      </w:pPr>
    </w:p>
    <w:tbl>
      <w:tblPr>
        <w:tblStyle w:val="TableGrid"/>
        <w:tblW w:w="0" w:type="auto"/>
        <w:tblLook w:val="04A0" w:firstRow="1" w:lastRow="0" w:firstColumn="1" w:lastColumn="0" w:noHBand="0" w:noVBand="1"/>
      </w:tblPr>
      <w:tblGrid>
        <w:gridCol w:w="3823"/>
        <w:gridCol w:w="5806"/>
      </w:tblGrid>
      <w:tr w:rsidR="008E684B" w:rsidRPr="008E684B" w14:paraId="7091065B" w14:textId="77777777" w:rsidTr="00263B03">
        <w:tc>
          <w:tcPr>
            <w:tcW w:w="3823" w:type="dxa"/>
          </w:tcPr>
          <w:p w14:paraId="13FE928C" w14:textId="77777777" w:rsidR="002C6AEB" w:rsidRPr="008E684B" w:rsidRDefault="002C6AEB" w:rsidP="00212490">
            <w:pPr>
              <w:rPr>
                <w:b/>
              </w:rPr>
            </w:pPr>
            <w:r w:rsidRPr="008E684B">
              <w:rPr>
                <w:b/>
              </w:rPr>
              <w:t>Acronym</w:t>
            </w:r>
          </w:p>
        </w:tc>
        <w:tc>
          <w:tcPr>
            <w:tcW w:w="5806" w:type="dxa"/>
          </w:tcPr>
          <w:p w14:paraId="0AAED794" w14:textId="644C30E2" w:rsidR="002C6AEB" w:rsidRPr="008E684B" w:rsidRDefault="002C6AEB" w:rsidP="00212490">
            <w:pPr>
              <w:rPr>
                <w:b/>
              </w:rPr>
            </w:pPr>
            <w:r w:rsidRPr="008E684B">
              <w:rPr>
                <w:b/>
              </w:rPr>
              <w:t>Description</w:t>
            </w:r>
          </w:p>
        </w:tc>
      </w:tr>
      <w:tr w:rsidR="008E684B" w:rsidRPr="008E684B" w14:paraId="5A6DC40E" w14:textId="77777777" w:rsidTr="00263B03">
        <w:tc>
          <w:tcPr>
            <w:tcW w:w="3823" w:type="dxa"/>
          </w:tcPr>
          <w:p w14:paraId="06ADB6BD" w14:textId="77777777" w:rsidR="002C6AEB" w:rsidRPr="008E684B" w:rsidRDefault="002C6AEB" w:rsidP="49A5DD3B">
            <w:r w:rsidRPr="008E684B">
              <w:t>DEFSTAN</w:t>
            </w:r>
          </w:p>
        </w:tc>
        <w:tc>
          <w:tcPr>
            <w:tcW w:w="5806" w:type="dxa"/>
          </w:tcPr>
          <w:p w14:paraId="514836DE" w14:textId="77777777" w:rsidR="002C6AEB" w:rsidRPr="008E684B" w:rsidRDefault="002C6AEB" w:rsidP="49A5DD3B">
            <w:r w:rsidRPr="008E684B">
              <w:t>Defence Standard</w:t>
            </w:r>
          </w:p>
        </w:tc>
      </w:tr>
      <w:tr w:rsidR="008E684B" w:rsidRPr="008E684B" w14:paraId="59B63685" w14:textId="77777777" w:rsidTr="00263B03">
        <w:tc>
          <w:tcPr>
            <w:tcW w:w="3823" w:type="dxa"/>
          </w:tcPr>
          <w:p w14:paraId="40072C05" w14:textId="77777777" w:rsidR="002C6AEB" w:rsidRPr="008E684B" w:rsidRDefault="002C6AEB" w:rsidP="49A5DD3B">
            <w:r w:rsidRPr="008E684B">
              <w:t>DGC</w:t>
            </w:r>
          </w:p>
        </w:tc>
        <w:tc>
          <w:tcPr>
            <w:tcW w:w="5806" w:type="dxa"/>
          </w:tcPr>
          <w:p w14:paraId="6E309AF9" w14:textId="77777777" w:rsidR="002C6AEB" w:rsidRPr="008E684B" w:rsidRDefault="002C6AEB" w:rsidP="49A5DD3B">
            <w:r w:rsidRPr="008E684B">
              <w:t>Defence Geographic Centre</w:t>
            </w:r>
          </w:p>
        </w:tc>
      </w:tr>
      <w:tr w:rsidR="008E684B" w:rsidRPr="008E684B" w14:paraId="301739F2" w14:textId="77777777" w:rsidTr="00263B03">
        <w:tc>
          <w:tcPr>
            <w:tcW w:w="3823" w:type="dxa"/>
          </w:tcPr>
          <w:p w14:paraId="3E567418" w14:textId="77777777" w:rsidR="002C6AEB" w:rsidRPr="008E684B" w:rsidRDefault="002C6AEB" w:rsidP="49A5DD3B">
            <w:r w:rsidRPr="008E684B">
              <w:t>DRV</w:t>
            </w:r>
          </w:p>
        </w:tc>
        <w:tc>
          <w:tcPr>
            <w:tcW w:w="5806" w:type="dxa"/>
          </w:tcPr>
          <w:p w14:paraId="15B08627" w14:textId="77777777" w:rsidR="002C6AEB" w:rsidRPr="008E684B" w:rsidRDefault="002C6AEB" w:rsidP="49A5DD3B">
            <w:r w:rsidRPr="008E684B">
              <w:t>Discovery, Retrieval &amp; Visualisation</w:t>
            </w:r>
          </w:p>
        </w:tc>
      </w:tr>
      <w:tr w:rsidR="008E684B" w:rsidRPr="008E684B" w14:paraId="37DA84A2" w14:textId="77777777" w:rsidTr="00263B03">
        <w:tc>
          <w:tcPr>
            <w:tcW w:w="3823" w:type="dxa"/>
          </w:tcPr>
          <w:p w14:paraId="0616C01A" w14:textId="77777777" w:rsidR="002C6AEB" w:rsidRPr="008E684B" w:rsidRDefault="002C6AEB" w:rsidP="49A5DD3B">
            <w:r w:rsidRPr="008E684B">
              <w:t>FTP/SFTP</w:t>
            </w:r>
          </w:p>
        </w:tc>
        <w:tc>
          <w:tcPr>
            <w:tcW w:w="5806" w:type="dxa"/>
          </w:tcPr>
          <w:p w14:paraId="31D447FD" w14:textId="77777777" w:rsidR="002C6AEB" w:rsidRPr="008E684B" w:rsidRDefault="002C6AEB" w:rsidP="49A5DD3B">
            <w:r w:rsidRPr="008E684B">
              <w:t>File Transfer Protocol/Secure FTP</w:t>
            </w:r>
          </w:p>
        </w:tc>
      </w:tr>
      <w:tr w:rsidR="008E684B" w:rsidRPr="008E684B" w14:paraId="17F9B9FB" w14:textId="77777777" w:rsidTr="00263B03">
        <w:tc>
          <w:tcPr>
            <w:tcW w:w="3823" w:type="dxa"/>
          </w:tcPr>
          <w:p w14:paraId="551F1EE1" w14:textId="305C11C9" w:rsidR="002C6AEB" w:rsidRPr="008E684B" w:rsidRDefault="002C6AEB" w:rsidP="49A5DD3B">
            <w:r w:rsidRPr="008E684B">
              <w:t>GEOINT</w:t>
            </w:r>
          </w:p>
        </w:tc>
        <w:tc>
          <w:tcPr>
            <w:tcW w:w="5806" w:type="dxa"/>
          </w:tcPr>
          <w:p w14:paraId="25F08A63" w14:textId="57232C4D" w:rsidR="002C6AEB" w:rsidRPr="008E684B" w:rsidRDefault="002C6AEB" w:rsidP="49A5DD3B">
            <w:r w:rsidRPr="008E684B">
              <w:t>Geospatial Intelligence</w:t>
            </w:r>
          </w:p>
        </w:tc>
      </w:tr>
      <w:tr w:rsidR="008E684B" w:rsidRPr="008E684B" w14:paraId="75F5A424" w14:textId="77777777" w:rsidTr="00263B03">
        <w:tc>
          <w:tcPr>
            <w:tcW w:w="3823" w:type="dxa"/>
          </w:tcPr>
          <w:p w14:paraId="626086A2" w14:textId="1F65591C" w:rsidR="002C6AEB" w:rsidRPr="008E684B" w:rsidRDefault="002C6AEB" w:rsidP="49A5DD3B">
            <w:r w:rsidRPr="008E684B">
              <w:t>MGMP</w:t>
            </w:r>
            <w:r w:rsidR="00EB20FA" w:rsidRPr="008E684B">
              <w:t>2</w:t>
            </w:r>
          </w:p>
        </w:tc>
        <w:tc>
          <w:tcPr>
            <w:tcW w:w="5806" w:type="dxa"/>
          </w:tcPr>
          <w:p w14:paraId="2C19D463" w14:textId="5380DB16" w:rsidR="002C6AEB" w:rsidRPr="008E684B" w:rsidRDefault="002C6AEB" w:rsidP="49A5DD3B">
            <w:r w:rsidRPr="008E684B">
              <w:t>MOD Geospatial Metadata Profile</w:t>
            </w:r>
            <w:r w:rsidR="00EB20FA" w:rsidRPr="008E684B">
              <w:t xml:space="preserve"> Issue/Edn 2.0</w:t>
            </w:r>
          </w:p>
        </w:tc>
      </w:tr>
      <w:tr w:rsidR="008E684B" w:rsidRPr="008E684B" w14:paraId="41F21431" w14:textId="77777777" w:rsidTr="00263B03">
        <w:tc>
          <w:tcPr>
            <w:tcW w:w="3823" w:type="dxa"/>
          </w:tcPr>
          <w:p w14:paraId="6BA6F289" w14:textId="77777777" w:rsidR="002C6AEB" w:rsidRPr="008E684B" w:rsidRDefault="002C6AEB" w:rsidP="49A5DD3B">
            <w:r w:rsidRPr="008E684B">
              <w:t>NATO</w:t>
            </w:r>
          </w:p>
        </w:tc>
        <w:tc>
          <w:tcPr>
            <w:tcW w:w="5806" w:type="dxa"/>
          </w:tcPr>
          <w:p w14:paraId="7EB35C8A" w14:textId="77777777" w:rsidR="002C6AEB" w:rsidRPr="008E684B" w:rsidRDefault="002C6AEB" w:rsidP="49A5DD3B">
            <w:r w:rsidRPr="008E684B">
              <w:t>North Atlantic Treaty Organisation</w:t>
            </w:r>
          </w:p>
        </w:tc>
      </w:tr>
      <w:tr w:rsidR="00263B03" w:rsidRPr="008E684B" w14:paraId="6131A88B" w14:textId="77777777" w:rsidTr="00263B03">
        <w:tc>
          <w:tcPr>
            <w:tcW w:w="3823" w:type="dxa"/>
          </w:tcPr>
          <w:p w14:paraId="7EFD7197" w14:textId="77777777" w:rsidR="002C6AEB" w:rsidRPr="008E684B" w:rsidRDefault="002C6AEB" w:rsidP="49A5DD3B">
            <w:r w:rsidRPr="008E684B">
              <w:t>RFI</w:t>
            </w:r>
          </w:p>
        </w:tc>
        <w:tc>
          <w:tcPr>
            <w:tcW w:w="5806" w:type="dxa"/>
          </w:tcPr>
          <w:p w14:paraId="5BFBAD3B" w14:textId="77777777" w:rsidR="002C6AEB" w:rsidRPr="008E684B" w:rsidRDefault="002C6AEB" w:rsidP="49A5DD3B">
            <w:r w:rsidRPr="008E684B">
              <w:t>Request For Information</w:t>
            </w:r>
          </w:p>
        </w:tc>
      </w:tr>
    </w:tbl>
    <w:p w14:paraId="710658D5" w14:textId="77777777" w:rsidR="00212490" w:rsidRPr="008E684B" w:rsidRDefault="00212490" w:rsidP="00212490">
      <w:pPr>
        <w:rPr>
          <w:b/>
        </w:rPr>
      </w:pPr>
    </w:p>
    <w:p w14:paraId="1B8AE4A2" w14:textId="77777777" w:rsidR="00212490" w:rsidRPr="008E684B" w:rsidRDefault="00212490" w:rsidP="00212490">
      <w:pPr>
        <w:rPr>
          <w:b/>
        </w:rPr>
      </w:pPr>
    </w:p>
    <w:p w14:paraId="3A71DB11" w14:textId="77777777" w:rsidR="00212490" w:rsidRPr="008E684B" w:rsidRDefault="00212490" w:rsidP="00212490">
      <w:pPr>
        <w:rPr>
          <w:b/>
        </w:rPr>
      </w:pPr>
    </w:p>
    <w:sectPr w:rsidR="00212490" w:rsidRPr="008E684B" w:rsidSect="00FC124B">
      <w:headerReference w:type="even" r:id="rId28"/>
      <w:headerReference w:type="default" r:id="rId29"/>
      <w:footerReference w:type="even" r:id="rId30"/>
      <w:footerReference w:type="default" r:id="rId31"/>
      <w:headerReference w:type="first" r:id="rId32"/>
      <w:footerReference w:type="first" r:id="rId33"/>
      <w:endnotePr>
        <w:numFmt w:val="decimal"/>
      </w:endnotePr>
      <w:pgSz w:w="11907" w:h="16840" w:code="9"/>
      <w:pgMar w:top="1077" w:right="1134" w:bottom="1077" w:left="1134" w:header="539" w:footer="3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5382D" w14:textId="77777777" w:rsidR="00BA24D0" w:rsidRDefault="00BA24D0"/>
  </w:endnote>
  <w:endnote w:type="continuationSeparator" w:id="0">
    <w:p w14:paraId="65759CC0" w14:textId="77777777" w:rsidR="00BA24D0" w:rsidRDefault="00BA24D0">
      <w:r>
        <w:continuationSeparator/>
      </w:r>
    </w:p>
  </w:endnote>
  <w:endnote w:type="continuationNotice" w:id="1">
    <w:p w14:paraId="0BB28B40" w14:textId="77777777" w:rsidR="00BA24D0" w:rsidRDefault="00BA24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ADEA1" w14:textId="2CB3DBAB" w:rsidR="007C32AF" w:rsidRDefault="007C32AF">
    <w:pPr>
      <w:pStyle w:val="Footer"/>
    </w:pPr>
    <w:r>
      <w:rPr>
        <w:noProof/>
      </w:rPr>
      <mc:AlternateContent>
        <mc:Choice Requires="wps">
          <w:drawing>
            <wp:anchor distT="0" distB="0" distL="0" distR="0" simplePos="0" relativeHeight="251658250" behindDoc="0" locked="0" layoutInCell="1" allowOverlap="1" wp14:anchorId="0AFEF628" wp14:editId="46A97EBE">
              <wp:simplePos x="635" y="635"/>
              <wp:positionH relativeFrom="column">
                <wp:align>center</wp:align>
              </wp:positionH>
              <wp:positionV relativeFrom="paragraph">
                <wp:posOffset>635</wp:posOffset>
              </wp:positionV>
              <wp:extent cx="443865" cy="443865"/>
              <wp:effectExtent l="0" t="0" r="1270" b="15240"/>
              <wp:wrapSquare wrapText="bothSides"/>
              <wp:docPr id="12" name="Text Box 12"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17F5A8" w14:textId="61382FA8"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AFEF628" id="_x0000_t202" coordsize="21600,21600" o:spt="202" path="m,l,21600r21600,l21600,xe">
              <v:stroke joinstyle="miter"/>
              <v:path gradientshapeok="t" o:connecttype="rect"/>
            </v:shapetype>
            <v:shape id="Text Box 12" o:spid="_x0000_s1028" type="#_x0000_t202" alt="OFFICIAL-SENSITIVE COMMERCIAL" style="position:absolute;margin-left:0;margin-top:.05pt;width:34.95pt;height:34.95pt;z-index:25165825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7B17F5A8" w14:textId="61382FA8"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91CB1" w14:textId="77777777" w:rsidR="007C32AF" w:rsidRDefault="007C32AF" w:rsidP="007C32AF">
    <w:pPr>
      <w:pStyle w:val="Header"/>
      <w:spacing w:after="0"/>
      <w:rPr>
        <w:caps/>
      </w:rPr>
    </w:pPr>
  </w:p>
  <w:p w14:paraId="67BB98BD" w14:textId="708AC51F" w:rsidR="00C75D69" w:rsidRDefault="007C32AF" w:rsidP="007C32AF">
    <w:pPr>
      <w:pStyle w:val="Header"/>
      <w:spacing w:after="0"/>
      <w:rPr>
        <w:sz w:val="24"/>
      </w:rPr>
    </w:pPr>
    <w:r>
      <w:rPr>
        <w:caps/>
        <w:noProof/>
      </w:rPr>
      <mc:AlternateContent>
        <mc:Choice Requires="wps">
          <w:drawing>
            <wp:anchor distT="0" distB="0" distL="0" distR="0" simplePos="0" relativeHeight="251658251" behindDoc="0" locked="0" layoutInCell="1" allowOverlap="1" wp14:anchorId="2A04C396" wp14:editId="14F80AFA">
              <wp:simplePos x="723900" y="9696450"/>
              <wp:positionH relativeFrom="column">
                <wp:align>center</wp:align>
              </wp:positionH>
              <wp:positionV relativeFrom="paragraph">
                <wp:posOffset>635</wp:posOffset>
              </wp:positionV>
              <wp:extent cx="443865" cy="443865"/>
              <wp:effectExtent l="0" t="0" r="1270" b="15240"/>
              <wp:wrapSquare wrapText="bothSides"/>
              <wp:docPr id="13" name="Text Box 13"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A2C6EC" w14:textId="3EB630D0"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A04C396" id="_x0000_t202" coordsize="21600,21600" o:spt="202" path="m,l,21600r21600,l21600,xe">
              <v:stroke joinstyle="miter"/>
              <v:path gradientshapeok="t" o:connecttype="rect"/>
            </v:shapetype>
            <v:shape id="Text Box 13" o:spid="_x0000_s1029" type="#_x0000_t202" alt="OFFICIAL-SENSITIVE COMMERCIAL" style="position:absolute;margin-left:0;margin-top:.05pt;width:34.95pt;height:34.95pt;z-index:25165825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4BA2C6EC" w14:textId="3EB630D0"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v:textbox>
              <w10:wrap type="square"/>
            </v:shape>
          </w:pict>
        </mc:Fallback>
      </mc:AlternateContent>
    </w:r>
    <w:r w:rsidR="00C75D69" w:rsidRPr="00AF5668">
      <w:rPr>
        <w:caps/>
      </w:rPr>
      <w:fldChar w:fldCharType="begin"/>
    </w:r>
    <w:r w:rsidR="00C75D69" w:rsidRPr="00AF5668">
      <w:rPr>
        <w:caps/>
      </w:rPr>
      <w:instrText xml:space="preserve"> PAGE   \* MERGEFORMAT </w:instrText>
    </w:r>
    <w:r w:rsidR="00C75D69" w:rsidRPr="00AF5668">
      <w:rPr>
        <w:caps/>
      </w:rPr>
      <w:fldChar w:fldCharType="separate"/>
    </w:r>
    <w:r w:rsidR="00C60619">
      <w:rPr>
        <w:caps/>
        <w:noProof/>
      </w:rPr>
      <w:t>4</w:t>
    </w:r>
    <w:r w:rsidR="00C75D69" w:rsidRPr="00AF5668">
      <w:rPr>
        <w:caps/>
        <w:noProof/>
      </w:rPr>
      <w:fldChar w:fldCharType="end"/>
    </w:r>
    <w:r w:rsidR="00C75D69">
      <w:rPr>
        <w:caps/>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D1F32" w14:textId="56133722" w:rsidR="007C32AF" w:rsidRDefault="007C32AF">
    <w:pPr>
      <w:pStyle w:val="Footer"/>
    </w:pPr>
    <w:r>
      <w:rPr>
        <w:noProof/>
      </w:rPr>
      <mc:AlternateContent>
        <mc:Choice Requires="wps">
          <w:drawing>
            <wp:anchor distT="0" distB="0" distL="0" distR="0" simplePos="0" relativeHeight="251658249" behindDoc="0" locked="0" layoutInCell="1" allowOverlap="1" wp14:anchorId="3A36F56F" wp14:editId="1478559D">
              <wp:simplePos x="635" y="635"/>
              <wp:positionH relativeFrom="column">
                <wp:align>center</wp:align>
              </wp:positionH>
              <wp:positionV relativeFrom="paragraph">
                <wp:posOffset>635</wp:posOffset>
              </wp:positionV>
              <wp:extent cx="443865" cy="443865"/>
              <wp:effectExtent l="0" t="0" r="1270" b="15240"/>
              <wp:wrapSquare wrapText="bothSides"/>
              <wp:docPr id="11" name="Text Box 11"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BB9BDD" w14:textId="7057354A"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A36F56F" id="_x0000_t202" coordsize="21600,21600" o:spt="202" path="m,l,21600r21600,l21600,xe">
              <v:stroke joinstyle="miter"/>
              <v:path gradientshapeok="t" o:connecttype="rect"/>
            </v:shapetype>
            <v:shape id="Text Box 11" o:spid="_x0000_s1031" type="#_x0000_t202" alt="OFFICIAL-SENSITIVE COMMERCIAL" style="position:absolute;margin-left:0;margin-top:.05pt;width:34.95pt;height:34.95pt;z-index:25165824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18BB9BDD" w14:textId="7057354A"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54386" w14:textId="7C62ACB8" w:rsidR="007C32AF" w:rsidRDefault="007C32AF">
    <w:pPr>
      <w:pStyle w:val="Footer"/>
    </w:pPr>
    <w:r>
      <w:rPr>
        <w:noProof/>
      </w:rPr>
      <mc:AlternateContent>
        <mc:Choice Requires="wps">
          <w:drawing>
            <wp:anchor distT="0" distB="0" distL="0" distR="0" simplePos="0" relativeHeight="251658253" behindDoc="0" locked="0" layoutInCell="1" allowOverlap="1" wp14:anchorId="7088F9B0" wp14:editId="4EC00863">
              <wp:simplePos x="635" y="635"/>
              <wp:positionH relativeFrom="column">
                <wp:align>center</wp:align>
              </wp:positionH>
              <wp:positionV relativeFrom="paragraph">
                <wp:posOffset>635</wp:posOffset>
              </wp:positionV>
              <wp:extent cx="443865" cy="443865"/>
              <wp:effectExtent l="0" t="0" r="1270" b="15240"/>
              <wp:wrapSquare wrapText="bothSides"/>
              <wp:docPr id="15" name="Text Box 1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1A50B3" w14:textId="4096B1A1"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088F9B0" id="_x0000_t202" coordsize="21600,21600" o:spt="202" path="m,l,21600r21600,l21600,xe">
              <v:stroke joinstyle="miter"/>
              <v:path gradientshapeok="t" o:connecttype="rect"/>
            </v:shapetype>
            <v:shape id="Text Box 15" o:spid="_x0000_s1034" type="#_x0000_t202" alt="OFFICIAL-SENSITIVE COMMERCIAL" style="position:absolute;margin-left:0;margin-top:.05pt;width:34.95pt;height:34.95pt;z-index:25165825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filled="f" stroked="f">
              <v:textbox style="mso-fit-shape-to-text:t" inset="0,0,0,0">
                <w:txbxContent>
                  <w:p w14:paraId="441A50B3" w14:textId="4096B1A1"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AF9F3" w14:textId="069C9971" w:rsidR="00C75D69" w:rsidRDefault="007C32AF" w:rsidP="007C32AF">
    <w:pPr>
      <w:pStyle w:val="Header"/>
      <w:spacing w:after="0"/>
      <w:rPr>
        <w:rStyle w:val="ProtectiveMarking"/>
        <w:b w:val="0"/>
      </w:rPr>
    </w:pPr>
    <w:r>
      <w:rPr>
        <w:caps/>
        <w:noProof/>
      </w:rPr>
      <mc:AlternateContent>
        <mc:Choice Requires="wps">
          <w:drawing>
            <wp:anchor distT="0" distB="0" distL="0" distR="0" simplePos="0" relativeHeight="251658254" behindDoc="0" locked="0" layoutInCell="1" allowOverlap="1" wp14:anchorId="267FD00D" wp14:editId="2532B696">
              <wp:simplePos x="635" y="635"/>
              <wp:positionH relativeFrom="column">
                <wp:align>center</wp:align>
              </wp:positionH>
              <wp:positionV relativeFrom="paragraph">
                <wp:posOffset>635</wp:posOffset>
              </wp:positionV>
              <wp:extent cx="443865" cy="443865"/>
              <wp:effectExtent l="0" t="0" r="1270" b="15240"/>
              <wp:wrapSquare wrapText="bothSides"/>
              <wp:docPr id="16" name="Text Box 1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0002FE" w14:textId="207FAAC9"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67FD00D" id="_x0000_t202" coordsize="21600,21600" o:spt="202" path="m,l,21600r21600,l21600,xe">
              <v:stroke joinstyle="miter"/>
              <v:path gradientshapeok="t" o:connecttype="rect"/>
            </v:shapetype>
            <v:shape id="Text Box 16" o:spid="_x0000_s1035" type="#_x0000_t202" alt="OFFICIAL-SENSITIVE COMMERCIAL" style="position:absolute;margin-left:0;margin-top:.05pt;width:34.95pt;height:34.95pt;z-index:25165825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NssUPwFAgAAFwQAAA4AAAAAAAAAAAAA&#10;AAAALgIAAGRycy9lMm9Eb2MueG1sUEsBAi0AFAAGAAgAAAAhAISw0yjWAAAAAwEAAA8AAAAAAAAA&#10;AAAAAAAAXwQAAGRycy9kb3ducmV2LnhtbFBLBQYAAAAABAAEAPMAAABiBQAAAAA=&#10;" filled="f" stroked="f">
              <v:textbox style="mso-fit-shape-to-text:t" inset="0,0,0,0">
                <w:txbxContent>
                  <w:p w14:paraId="490002FE" w14:textId="207FAAC9"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v:textbox>
              <w10:wrap type="squar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C5673" w14:textId="2271110D" w:rsidR="007C32AF" w:rsidRDefault="007C32AF">
    <w:pPr>
      <w:pStyle w:val="Footer"/>
    </w:pPr>
    <w:r>
      <w:rPr>
        <w:noProof/>
      </w:rPr>
      <mc:AlternateContent>
        <mc:Choice Requires="wps">
          <w:drawing>
            <wp:anchor distT="0" distB="0" distL="0" distR="0" simplePos="0" relativeHeight="251658252" behindDoc="0" locked="0" layoutInCell="1" allowOverlap="1" wp14:anchorId="66A7E5EE" wp14:editId="685F3F4A">
              <wp:simplePos x="635" y="635"/>
              <wp:positionH relativeFrom="column">
                <wp:align>center</wp:align>
              </wp:positionH>
              <wp:positionV relativeFrom="paragraph">
                <wp:posOffset>635</wp:posOffset>
              </wp:positionV>
              <wp:extent cx="443865" cy="443865"/>
              <wp:effectExtent l="0" t="0" r="1270" b="15240"/>
              <wp:wrapSquare wrapText="bothSides"/>
              <wp:docPr id="14" name="Text Box 14"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03864A" w14:textId="36439296"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6A7E5EE" id="_x0000_t202" coordsize="21600,21600" o:spt="202" path="m,l,21600r21600,l21600,xe">
              <v:stroke joinstyle="miter"/>
              <v:path gradientshapeok="t" o:connecttype="rect"/>
            </v:shapetype>
            <v:shape id="Text Box 14" o:spid="_x0000_s1037" type="#_x0000_t202" alt="OFFICIAL-SENSITIVE COMMERCIAL" style="position:absolute;margin-left:0;margin-top:.05pt;width:34.95pt;height:34.95pt;z-index:2516582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4y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s/tb6E+0lQIp4UHL1ct1V6LEJ8F0oZpEFJtfKJD&#10;G+gqDgPirAH8+Td7iifiyctZR4qpuCNJc2a+O1pIEtcIcATbEbi9vQeS4Ixeg5cZ0gWMZoQawb6S&#10;lJepBrmEk1Sp4nGE9/GkWnoKUi2XOYgk5EVcu42XKXWiKvH40r8K9APZkbb0CKOSRPmO81Nsuhn8&#10;ch+J+byQROuJw4Ftkl9e6fBUkr7f/ueoy4Ne/AI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39B+MgQCAAAYBAAADgAAAAAAAAAAAAAA&#10;AAAuAgAAZHJzL2Uyb0RvYy54bWxQSwECLQAUAAYACAAAACEAhLDTKNYAAAADAQAADwAAAAAAAAAA&#10;AAAAAABeBAAAZHJzL2Rvd25yZXYueG1sUEsFBgAAAAAEAAQA8wAAAGEFAAAAAA==&#10;" filled="f" stroked="f">
              <v:textbox style="mso-fit-shape-to-text:t" inset="0,0,0,0">
                <w:txbxContent>
                  <w:p w14:paraId="2403864A" w14:textId="36439296"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v:textbox>
              <w10:wrap type="squar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A019" w14:textId="461DA707" w:rsidR="007C32AF" w:rsidRDefault="007C32AF">
    <w:pPr>
      <w:pStyle w:val="Footer"/>
    </w:pPr>
    <w:r>
      <w:rPr>
        <w:noProof/>
      </w:rPr>
      <mc:AlternateContent>
        <mc:Choice Requires="wps">
          <w:drawing>
            <wp:anchor distT="0" distB="0" distL="0" distR="0" simplePos="0" relativeHeight="251658256" behindDoc="0" locked="0" layoutInCell="1" allowOverlap="1" wp14:anchorId="7A9D9247" wp14:editId="15BF6A03">
              <wp:simplePos x="635" y="635"/>
              <wp:positionH relativeFrom="column">
                <wp:align>center</wp:align>
              </wp:positionH>
              <wp:positionV relativeFrom="paragraph">
                <wp:posOffset>635</wp:posOffset>
              </wp:positionV>
              <wp:extent cx="443865" cy="443865"/>
              <wp:effectExtent l="0" t="0" r="1270" b="15240"/>
              <wp:wrapSquare wrapText="bothSides"/>
              <wp:docPr id="18" name="Text Box 18"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3524B0" w14:textId="59CD5A10"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A9D9247" id="_x0000_t202" coordsize="21600,21600" o:spt="202" path="m,l,21600r21600,l21600,xe">
              <v:stroke joinstyle="miter"/>
              <v:path gradientshapeok="t" o:connecttype="rect"/>
            </v:shapetype>
            <v:shape id="Text Box 18" o:spid="_x0000_s1040" type="#_x0000_t202" alt="OFFICIAL-SENSITIVE COMMERCIAL" style="position:absolute;margin-left:0;margin-top:.05pt;width:34.95pt;height:34.95pt;z-index:2516582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C/3LV8FAgAAGAQAAA4AAAAAAAAAAAAA&#10;AAAALgIAAGRycy9lMm9Eb2MueG1sUEsBAi0AFAAGAAgAAAAhAISw0yjWAAAAAwEAAA8AAAAAAAAA&#10;AAAAAAAAXwQAAGRycy9kb3ducmV2LnhtbFBLBQYAAAAABAAEAPMAAABiBQAAAAA=&#10;" filled="f" stroked="f">
              <v:textbox style="mso-fit-shape-to-text:t" inset="0,0,0,0">
                <w:txbxContent>
                  <w:p w14:paraId="683524B0" w14:textId="59CD5A10"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v:textbox>
              <w10:wrap type="squar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B5AFF" w14:textId="535AB9A0" w:rsidR="00C75D69" w:rsidRDefault="007C32AF" w:rsidP="007C32AF">
    <w:pPr>
      <w:pStyle w:val="Header"/>
      <w:spacing w:after="0"/>
      <w:rPr>
        <w:rStyle w:val="ProtectiveMarking"/>
        <w:b w:val="0"/>
      </w:rPr>
    </w:pPr>
    <w:r>
      <w:rPr>
        <w:caps/>
        <w:noProof/>
      </w:rPr>
      <mc:AlternateContent>
        <mc:Choice Requires="wps">
          <w:drawing>
            <wp:anchor distT="0" distB="0" distL="0" distR="0" simplePos="0" relativeHeight="251658257" behindDoc="0" locked="0" layoutInCell="1" allowOverlap="1" wp14:anchorId="622774E2" wp14:editId="32F737BC">
              <wp:simplePos x="635" y="635"/>
              <wp:positionH relativeFrom="column">
                <wp:align>center</wp:align>
              </wp:positionH>
              <wp:positionV relativeFrom="paragraph">
                <wp:posOffset>635</wp:posOffset>
              </wp:positionV>
              <wp:extent cx="443865" cy="443865"/>
              <wp:effectExtent l="0" t="0" r="1270" b="15240"/>
              <wp:wrapSquare wrapText="bothSides"/>
              <wp:docPr id="19" name="Text Box 19"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C37A48" w14:textId="2D371445"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22774E2" id="_x0000_t202" coordsize="21600,21600" o:spt="202" path="m,l,21600r21600,l21600,xe">
              <v:stroke joinstyle="miter"/>
              <v:path gradientshapeok="t" o:connecttype="rect"/>
            </v:shapetype>
            <v:shape id="Text Box 19" o:spid="_x0000_s1041" type="#_x0000_t202" alt="OFFICIAL-SENSITIVE COMMERCIAL" style="position:absolute;margin-left:0;margin-top:.05pt;width:34.95pt;height:34.95pt;z-index:25165825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tguBQIAABg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T9zdj+1uojzQVwmnhwctVS7XXIsQXgbRhGoRUG5/p&#10;0Aa6isOAOGsAf/zNnuKJePJy1pFiKu5I0pyZb44WksQ1AhzBdgRubx+AJDij1+BlhnQBoxmhRrBv&#10;JOVlqkEu4SRVqngc4UM8qZaeglTLZQ4iCXkR127jZUqdqEo8vvZvAv1AdqQtPcGoJFG+4/wUm24G&#10;v9xHYj4vJNF64nBgm+SXVzo8laTvX/9z1OVBL34C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AoC2C4FAgAAGAQAAA4AAAAAAAAAAAAA&#10;AAAALgIAAGRycy9lMm9Eb2MueG1sUEsBAi0AFAAGAAgAAAAhAISw0yjWAAAAAwEAAA8AAAAAAAAA&#10;AAAAAAAAXwQAAGRycy9kb3ducmV2LnhtbFBLBQYAAAAABAAEAPMAAABiBQAAAAA=&#10;" filled="f" stroked="f">
              <v:textbox style="mso-fit-shape-to-text:t" inset="0,0,0,0">
                <w:txbxContent>
                  <w:p w14:paraId="73C37A48" w14:textId="2D371445"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v:textbox>
              <w10:wrap type="squar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77E3E" w14:textId="6A521656" w:rsidR="007C32AF" w:rsidRDefault="007C32AF">
    <w:pPr>
      <w:pStyle w:val="Footer"/>
    </w:pPr>
    <w:r>
      <w:rPr>
        <w:noProof/>
      </w:rPr>
      <mc:AlternateContent>
        <mc:Choice Requires="wps">
          <w:drawing>
            <wp:anchor distT="0" distB="0" distL="0" distR="0" simplePos="0" relativeHeight="251658255" behindDoc="0" locked="0" layoutInCell="1" allowOverlap="1" wp14:anchorId="6A2FD4DB" wp14:editId="008FDFC5">
              <wp:simplePos x="635" y="635"/>
              <wp:positionH relativeFrom="column">
                <wp:align>center</wp:align>
              </wp:positionH>
              <wp:positionV relativeFrom="paragraph">
                <wp:posOffset>635</wp:posOffset>
              </wp:positionV>
              <wp:extent cx="443865" cy="443865"/>
              <wp:effectExtent l="0" t="0" r="1270" b="15240"/>
              <wp:wrapSquare wrapText="bothSides"/>
              <wp:docPr id="17" name="Text Box 1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1F10C3" w14:textId="52D2E4C7"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A2FD4DB" id="_x0000_t202" coordsize="21600,21600" o:spt="202" path="m,l,21600r21600,l21600,xe">
              <v:stroke joinstyle="miter"/>
              <v:path gradientshapeok="t" o:connecttype="rect"/>
            </v:shapetype>
            <v:shape id="Text Box 17" o:spid="_x0000_s1043" type="#_x0000_t202" alt="OFFICIAL-SENSITIVE COMMERCIAL" style="position:absolute;margin-left:0;margin-top:.05pt;width:34.95pt;height:34.95pt;z-index:25165825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DPNBQIAABg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m7j+P7W+hPtJUCKeFBy9XLdVeixCfBdKGaRBSbXyi&#10;QxvoKg4D4qwB/PE3e4on4snLWUeKqbgjSXNmvjlaSBLXCHAE2xG4vb0HkuCMXoOXGdIFjGaEGsG+&#10;kpSXqQa5hJNUqeJxhPfxpFp6ClItlzmIJORFXLuNlyl1oirx+NK/CvQD2ZG29AijkkT5hvNTbLoZ&#10;/HIfifm8kETricOBbZJfXunwVJK+f/3PUZcHvfgJ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EDoM80FAgAAGAQAAA4AAAAAAAAAAAAA&#10;AAAALgIAAGRycy9lMm9Eb2MueG1sUEsBAi0AFAAGAAgAAAAhAISw0yjWAAAAAwEAAA8AAAAAAAAA&#10;AAAAAAAAXwQAAGRycy9kb3ducmV2LnhtbFBLBQYAAAAABAAEAPMAAABiBQAAAAA=&#10;" filled="f" stroked="f">
              <v:textbox style="mso-fit-shape-to-text:t" inset="0,0,0,0">
                <w:txbxContent>
                  <w:p w14:paraId="501F10C3" w14:textId="52D2E4C7"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30716" w14:textId="77777777" w:rsidR="00BA24D0" w:rsidRDefault="00BA24D0">
      <w:r>
        <w:continuationSeparator/>
      </w:r>
    </w:p>
  </w:footnote>
  <w:footnote w:type="continuationSeparator" w:id="0">
    <w:p w14:paraId="0B7DCC35" w14:textId="77777777" w:rsidR="00BA24D0" w:rsidRDefault="00BA24D0">
      <w:r>
        <w:continuationSeparator/>
      </w:r>
    </w:p>
  </w:footnote>
  <w:footnote w:type="continuationNotice" w:id="1">
    <w:p w14:paraId="19ACAB44" w14:textId="77777777" w:rsidR="00BA24D0" w:rsidRDefault="00BA24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C1F7B" w14:textId="28CD32DE" w:rsidR="007C32AF" w:rsidRDefault="007C32AF">
    <w:pPr>
      <w:pStyle w:val="Header"/>
    </w:pPr>
    <w:r>
      <w:rPr>
        <w:noProof/>
      </w:rPr>
      <mc:AlternateContent>
        <mc:Choice Requires="wps">
          <w:drawing>
            <wp:anchor distT="0" distB="0" distL="0" distR="0" simplePos="0" relativeHeight="251658241" behindDoc="0" locked="0" layoutInCell="1" allowOverlap="1" wp14:anchorId="632541E4" wp14:editId="5650F46F">
              <wp:simplePos x="635" y="635"/>
              <wp:positionH relativeFrom="column">
                <wp:align>center</wp:align>
              </wp:positionH>
              <wp:positionV relativeFrom="paragraph">
                <wp:posOffset>635</wp:posOffset>
              </wp:positionV>
              <wp:extent cx="443865" cy="443865"/>
              <wp:effectExtent l="0" t="0" r="1270" b="15240"/>
              <wp:wrapSquare wrapText="bothSides"/>
              <wp:docPr id="3"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54BC32" w14:textId="50C4BF47"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32541E4" id="_x0000_t202" coordsize="21600,21600" o:spt="202" path="m,l,21600r21600,l21600,xe">
              <v:stroke joinstyle="miter"/>
              <v:path gradientshapeok="t" o:connecttype="rect"/>
            </v:shapetype>
            <v:shape id="Text Box 3" o:spid="_x0000_s1026" type="#_x0000_t202" alt="OFFICIAL-SENSITIVE COMMERCIAL"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5F54BC32" w14:textId="50C4BF47"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7684C" w14:textId="0C986344" w:rsidR="00C75D69" w:rsidRPr="00B430A4" w:rsidRDefault="007C32AF" w:rsidP="00B430A4">
    <w:pPr>
      <w:pStyle w:val="Header"/>
      <w:jc w:val="center"/>
      <w:rPr>
        <w:rStyle w:val="ProtectiveMarking"/>
        <w:b w:val="0"/>
      </w:rPr>
    </w:pPr>
    <w:r>
      <w:rPr>
        <w:caps/>
        <w:noProof/>
      </w:rPr>
      <mc:AlternateContent>
        <mc:Choice Requires="wps">
          <w:drawing>
            <wp:anchor distT="0" distB="0" distL="0" distR="0" simplePos="0" relativeHeight="251658242" behindDoc="0" locked="0" layoutInCell="1" allowOverlap="1" wp14:anchorId="28759596" wp14:editId="0C80D074">
              <wp:simplePos x="723900" y="342900"/>
              <wp:positionH relativeFrom="column">
                <wp:align>center</wp:align>
              </wp:positionH>
              <wp:positionV relativeFrom="paragraph">
                <wp:posOffset>635</wp:posOffset>
              </wp:positionV>
              <wp:extent cx="443865" cy="443865"/>
              <wp:effectExtent l="0" t="0" r="1270" b="15240"/>
              <wp:wrapSquare wrapText="bothSides"/>
              <wp:docPr id="4" name="Text Box 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A07709" w14:textId="1A0352B0"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8759596" id="_x0000_t202" coordsize="21600,21600" o:spt="202" path="m,l,21600r21600,l21600,xe">
              <v:stroke joinstyle="miter"/>
              <v:path gradientshapeok="t" o:connecttype="rect"/>
            </v:shapetype>
            <v:shape id="Text Box 4" o:spid="_x0000_s1027" type="#_x0000_t202" alt="OFFICIAL-SENSITIVE COMMERCIAL" style="position:absolute;left:0;text-align:left;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0FA07709" w14:textId="1A0352B0"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2EFC3" w14:textId="5370412F" w:rsidR="007C32AF" w:rsidRDefault="007C32AF">
    <w:pPr>
      <w:pStyle w:val="Header"/>
    </w:pPr>
    <w:r>
      <w:rPr>
        <w:noProof/>
      </w:rPr>
      <mc:AlternateContent>
        <mc:Choice Requires="wps">
          <w:drawing>
            <wp:anchor distT="0" distB="0" distL="0" distR="0" simplePos="0" relativeHeight="251658240" behindDoc="0" locked="0" layoutInCell="1" allowOverlap="1" wp14:anchorId="14818DE8" wp14:editId="2066A300">
              <wp:simplePos x="635" y="635"/>
              <wp:positionH relativeFrom="column">
                <wp:align>center</wp:align>
              </wp:positionH>
              <wp:positionV relativeFrom="paragraph">
                <wp:posOffset>635</wp:posOffset>
              </wp:positionV>
              <wp:extent cx="443865" cy="443865"/>
              <wp:effectExtent l="0" t="0" r="1270" b="15240"/>
              <wp:wrapSquare wrapText="bothSides"/>
              <wp:docPr id="2" name="Text Box 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C3B59E" w14:textId="401B1FC7"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4818DE8" id="_x0000_t202" coordsize="21600,21600" o:spt="202" path="m,l,21600r21600,l21600,xe">
              <v:stroke joinstyle="miter"/>
              <v:path gradientshapeok="t" o:connecttype="rect"/>
            </v:shapetype>
            <v:shape id="Text Box 2" o:spid="_x0000_s1030"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05C3B59E" w14:textId="401B1FC7"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5C5B5" w14:textId="670310C3" w:rsidR="007C32AF" w:rsidRDefault="007C32AF">
    <w:pPr>
      <w:pStyle w:val="Header"/>
    </w:pPr>
    <w:r>
      <w:rPr>
        <w:noProof/>
      </w:rPr>
      <mc:AlternateContent>
        <mc:Choice Requires="wps">
          <w:drawing>
            <wp:anchor distT="0" distB="0" distL="0" distR="0" simplePos="0" relativeHeight="251658244" behindDoc="0" locked="0" layoutInCell="1" allowOverlap="1" wp14:anchorId="7BA6EED0" wp14:editId="3E8591B6">
              <wp:simplePos x="635" y="635"/>
              <wp:positionH relativeFrom="column">
                <wp:align>center</wp:align>
              </wp:positionH>
              <wp:positionV relativeFrom="paragraph">
                <wp:posOffset>635</wp:posOffset>
              </wp:positionV>
              <wp:extent cx="443865" cy="443865"/>
              <wp:effectExtent l="0" t="0" r="1270" b="15240"/>
              <wp:wrapSquare wrapText="bothSides"/>
              <wp:docPr id="6" name="Text Box 6"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3C59D9" w14:textId="674FAAAD"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BA6EED0" id="_x0000_t202" coordsize="21600,21600" o:spt="202" path="m,l,21600r21600,l21600,xe">
              <v:stroke joinstyle="miter"/>
              <v:path gradientshapeok="t" o:connecttype="rect"/>
            </v:shapetype>
            <v:shape id="Text Box 6" o:spid="_x0000_s1032" type="#_x0000_t202" alt="OFFICIAL-SENSITIVE COMMERCIAL"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353C59D9" w14:textId="674FAAAD"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A6EC3" w14:textId="70FE3491" w:rsidR="007C32AF" w:rsidRDefault="007C32AF">
    <w:pPr>
      <w:pStyle w:val="Header"/>
    </w:pPr>
    <w:r>
      <w:rPr>
        <w:noProof/>
      </w:rPr>
      <mc:AlternateContent>
        <mc:Choice Requires="wps">
          <w:drawing>
            <wp:anchor distT="0" distB="0" distL="0" distR="0" simplePos="0" relativeHeight="251658245" behindDoc="0" locked="0" layoutInCell="1" allowOverlap="1" wp14:anchorId="633396EF" wp14:editId="101663D7">
              <wp:simplePos x="635" y="635"/>
              <wp:positionH relativeFrom="column">
                <wp:align>center</wp:align>
              </wp:positionH>
              <wp:positionV relativeFrom="paragraph">
                <wp:posOffset>635</wp:posOffset>
              </wp:positionV>
              <wp:extent cx="443865" cy="443865"/>
              <wp:effectExtent l="0" t="0" r="1270" b="15240"/>
              <wp:wrapSquare wrapText="bothSides"/>
              <wp:docPr id="7" name="Text Box 7"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6F5265" w14:textId="0BB8AE7B"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33396EF" id="_x0000_t202" coordsize="21600,21600" o:spt="202" path="m,l,21600r21600,l21600,xe">
              <v:stroke joinstyle="miter"/>
              <v:path gradientshapeok="t" o:connecttype="rect"/>
            </v:shapetype>
            <v:shape id="Text Box 7" o:spid="_x0000_s1033" type="#_x0000_t202" alt="OFFICIAL-SENSITIVE COMMERCIAL" style="position:absolute;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2A6F5265" w14:textId="0BB8AE7B"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v:textbox>
              <w10:wrap type="squar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61A08" w14:textId="22C6C813" w:rsidR="007C32AF" w:rsidRDefault="007C32AF">
    <w:pPr>
      <w:pStyle w:val="Header"/>
    </w:pPr>
    <w:r>
      <w:rPr>
        <w:noProof/>
      </w:rPr>
      <mc:AlternateContent>
        <mc:Choice Requires="wps">
          <w:drawing>
            <wp:anchor distT="0" distB="0" distL="0" distR="0" simplePos="0" relativeHeight="251658243" behindDoc="0" locked="0" layoutInCell="1" allowOverlap="1" wp14:anchorId="3EF64F47" wp14:editId="3B39F497">
              <wp:simplePos x="635" y="635"/>
              <wp:positionH relativeFrom="column">
                <wp:align>center</wp:align>
              </wp:positionH>
              <wp:positionV relativeFrom="paragraph">
                <wp:posOffset>635</wp:posOffset>
              </wp:positionV>
              <wp:extent cx="443865" cy="443865"/>
              <wp:effectExtent l="0" t="0" r="1270" b="15240"/>
              <wp:wrapSquare wrapText="bothSides"/>
              <wp:docPr id="5" name="Text Box 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DF824A" w14:textId="36961E5C"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EF64F47" id="_x0000_t202" coordsize="21600,21600" o:spt="202" path="m,l,21600r21600,l21600,xe">
              <v:stroke joinstyle="miter"/>
              <v:path gradientshapeok="t" o:connecttype="rect"/>
            </v:shapetype>
            <v:shape id="Text Box 5" o:spid="_x0000_s1036" type="#_x0000_t202" alt="OFFICIAL-SENSITIVE COMMERCIAL"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tD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vM+k2kL9ZGmQjgtPHi5aqn2WoT4LJA2TIOQauMT&#10;HdpAV3EYEGcN4M+/2VM8EU9ezjpSTMUdSZoz893RQpK4RoAj2I7A7e09kARn9Bq8zJAuYDQj1Aj2&#10;laS8TDXIJZykShWPI7yPJ9XSU5BqucxBJCEv4tptvEypE1WJx5f+VaAfyI60pUcYlSTKd5yfYtPN&#10;4Jf7SMznhVw4HNgm+eWVDk8l6fvtf466POjFL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iWLQwQCAAAYBAAADgAAAAAAAAAAAAAA&#10;AAAuAgAAZHJzL2Uyb0RvYy54bWxQSwECLQAUAAYACAAAACEAhLDTKNYAAAADAQAADwAAAAAAAAAA&#10;AAAAAABeBAAAZHJzL2Rvd25yZXYueG1sUEsFBgAAAAAEAAQA8wAAAGEFAAAAAA==&#10;" filled="f" stroked="f">
              <v:textbox style="mso-fit-shape-to-text:t" inset="0,0,0,0">
                <w:txbxContent>
                  <w:p w14:paraId="41DF824A" w14:textId="36961E5C"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v:textbox>
              <w10:wrap type="squar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DAC64" w14:textId="41AD5D12" w:rsidR="007C32AF" w:rsidRDefault="007C32AF">
    <w:pPr>
      <w:pStyle w:val="Header"/>
    </w:pPr>
    <w:r>
      <w:rPr>
        <w:noProof/>
      </w:rPr>
      <mc:AlternateContent>
        <mc:Choice Requires="wps">
          <w:drawing>
            <wp:anchor distT="0" distB="0" distL="0" distR="0" simplePos="0" relativeHeight="251658247" behindDoc="0" locked="0" layoutInCell="1" allowOverlap="1" wp14:anchorId="32D858FA" wp14:editId="72A21310">
              <wp:simplePos x="635" y="635"/>
              <wp:positionH relativeFrom="column">
                <wp:align>center</wp:align>
              </wp:positionH>
              <wp:positionV relativeFrom="paragraph">
                <wp:posOffset>635</wp:posOffset>
              </wp:positionV>
              <wp:extent cx="443865" cy="443865"/>
              <wp:effectExtent l="0" t="0" r="1270" b="15240"/>
              <wp:wrapSquare wrapText="bothSides"/>
              <wp:docPr id="9" name="Text Box 9"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5CB83A" w14:textId="60146B99"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2D858FA" id="_x0000_t202" coordsize="21600,21600" o:spt="202" path="m,l,21600r21600,l21600,xe">
              <v:stroke joinstyle="miter"/>
              <v:path gradientshapeok="t" o:connecttype="rect"/>
            </v:shapetype>
            <v:shape id="Text Box 9" o:spid="_x0000_s1038" type="#_x0000_t202" alt="OFFICIAL-SENSITIVE COMMERCIAL" style="position:absolute;margin-left:0;margin-top:.05pt;width:34.95pt;height:34.95pt;z-index:25165824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2CgBQIAABg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tL6n4+tr+D8kRTeegXHpxc11R7IwI+CU8bpkFItfhI&#10;hzbQFhwGxFkF/vf/7DGeiCcvZy0ppuCWJM2Z+WlpIVFcI/Aj2I3AHpo7IAnO6DU4mSBd8GhGqD00&#10;LyTlVaxBLmElVSo4jvAOe9XSU5BqtUpBJCEncGO3TsbUkarI43P3IrwbyEba0gOMShL5G8772Hgz&#10;uNUBif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LDPYKAFAgAAGAQAAA4AAAAAAAAAAAAA&#10;AAAALgIAAGRycy9lMm9Eb2MueG1sUEsBAi0AFAAGAAgAAAAhAISw0yjWAAAAAwEAAA8AAAAAAAAA&#10;AAAAAAAAXwQAAGRycy9kb3ducmV2LnhtbFBLBQYAAAAABAAEAPMAAABiBQAAAAA=&#10;" filled="f" stroked="f">
              <v:textbox style="mso-fit-shape-to-text:t" inset="0,0,0,0">
                <w:txbxContent>
                  <w:p w14:paraId="605CB83A" w14:textId="60146B99"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v:textbox>
              <w10:wrap type="squar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A653D" w14:textId="2A53C4F3" w:rsidR="007C32AF" w:rsidRDefault="007C32AF">
    <w:pPr>
      <w:pStyle w:val="Header"/>
    </w:pPr>
    <w:r>
      <w:rPr>
        <w:noProof/>
      </w:rPr>
      <mc:AlternateContent>
        <mc:Choice Requires="wps">
          <w:drawing>
            <wp:anchor distT="0" distB="0" distL="0" distR="0" simplePos="0" relativeHeight="251658248" behindDoc="0" locked="0" layoutInCell="1" allowOverlap="1" wp14:anchorId="6AB76036" wp14:editId="3A54C097">
              <wp:simplePos x="635" y="635"/>
              <wp:positionH relativeFrom="column">
                <wp:align>center</wp:align>
              </wp:positionH>
              <wp:positionV relativeFrom="paragraph">
                <wp:posOffset>635</wp:posOffset>
              </wp:positionV>
              <wp:extent cx="443865" cy="443865"/>
              <wp:effectExtent l="0" t="0" r="1270" b="15240"/>
              <wp:wrapSquare wrapText="bothSides"/>
              <wp:docPr id="10" name="Text Box 10"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3C1382" w14:textId="31C5127B"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AB76036" id="_x0000_t202" coordsize="21600,21600" o:spt="202" path="m,l,21600r21600,l21600,xe">
              <v:stroke joinstyle="miter"/>
              <v:path gradientshapeok="t" o:connecttype="rect"/>
            </v:shapetype>
            <v:shape id="Text Box 10" o:spid="_x0000_s1039" type="#_x0000_t202" alt="OFFICIAL-SENSITIVE COMMERCIAL" style="position:absolute;margin-left:0;margin-top:.05pt;width:34.95pt;height:34.95pt;z-index:2516582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pXRBQIAABg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T99dj+1uojzQVwmnhwctVS7XXIsQXgbRhGoRUG5/p&#10;0Aa6isOAOGsAf/zNnuKJePJy1pFiKu5I0pyZb44WksQ1AhzBdgRubx+AJDij1+BlhnQBoxmhRrBv&#10;JOVlqkEu4SRVqngc4UM8qZaeglTLZQ4iCXkR127jZUqdqEo8vvZvAv1AdqQtPcGoJFG+4/wUm24G&#10;v9xHYj4vJNF64nBgm+SXVzo8laTvX/9z1OVBL34C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JU6ldEFAgAAGAQAAA4AAAAAAAAAAAAA&#10;AAAALgIAAGRycy9lMm9Eb2MueG1sUEsBAi0AFAAGAAgAAAAhAISw0yjWAAAAAwEAAA8AAAAAAAAA&#10;AAAAAAAAXwQAAGRycy9kb3ducmV2LnhtbFBLBQYAAAAABAAEAPMAAABiBQAAAAA=&#10;" filled="f" stroked="f">
              <v:textbox style="mso-fit-shape-to-text:t" inset="0,0,0,0">
                <w:txbxContent>
                  <w:p w14:paraId="0E3C1382" w14:textId="31C5127B"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v:textbox>
              <w10:wrap type="squar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F1239" w14:textId="7C51F5CC" w:rsidR="007C32AF" w:rsidRDefault="007C32AF">
    <w:pPr>
      <w:pStyle w:val="Header"/>
    </w:pPr>
    <w:r>
      <w:rPr>
        <w:noProof/>
      </w:rPr>
      <mc:AlternateContent>
        <mc:Choice Requires="wps">
          <w:drawing>
            <wp:anchor distT="0" distB="0" distL="0" distR="0" simplePos="0" relativeHeight="251658246" behindDoc="0" locked="0" layoutInCell="1" allowOverlap="1" wp14:anchorId="6F4F9316" wp14:editId="5AAAD1A1">
              <wp:simplePos x="635" y="635"/>
              <wp:positionH relativeFrom="column">
                <wp:align>center</wp:align>
              </wp:positionH>
              <wp:positionV relativeFrom="paragraph">
                <wp:posOffset>635</wp:posOffset>
              </wp:positionV>
              <wp:extent cx="443865" cy="443865"/>
              <wp:effectExtent l="0" t="0" r="1270" b="15240"/>
              <wp:wrapSquare wrapText="bothSides"/>
              <wp:docPr id="8" name="Text Box 8"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DF8B6D" w14:textId="70F4A6CB"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F4F9316" id="_x0000_t202" coordsize="21600,21600" o:spt="202" path="m,l,21600r21600,l21600,xe">
              <v:stroke joinstyle="miter"/>
              <v:path gradientshapeok="t" o:connecttype="rect"/>
            </v:shapetype>
            <v:shape id="Text Box 8" o:spid="_x0000_s1042" type="#_x0000_t202" alt="OFFICIAL-SENSITIVE COMMERCIAL" style="position:absolute;margin-left:0;margin-top:.05pt;width:34.95pt;height:34.95pt;z-index:25165824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GUdxrwFAgAAGAQAAA4AAAAAAAAAAAAA&#10;AAAALgIAAGRycy9lMm9Eb2MueG1sUEsBAi0AFAAGAAgAAAAhAISw0yjWAAAAAwEAAA8AAAAAAAAA&#10;AAAAAAAAXwQAAGRycy9kb3ducmV2LnhtbFBLBQYAAAAABAAEAPMAAABiBQAAAAA=&#10;" filled="f" stroked="f">
              <v:textbox style="mso-fit-shape-to-text:t" inset="0,0,0,0">
                <w:txbxContent>
                  <w:p w14:paraId="4EDF8B6D" w14:textId="70F4A6CB"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00681"/>
    <w:multiLevelType w:val="multilevel"/>
    <w:tmpl w:val="1EC26814"/>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 w15:restartNumberingAfterBreak="0">
    <w:nsid w:val="22AB38C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38B3888"/>
    <w:multiLevelType w:val="hybridMultilevel"/>
    <w:tmpl w:val="14E4F41A"/>
    <w:lvl w:ilvl="0" w:tplc="8614118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25F00F33"/>
    <w:multiLevelType w:val="singleLevel"/>
    <w:tmpl w:val="17BE37C6"/>
    <w:lvl w:ilvl="0">
      <w:start w:val="1"/>
      <w:numFmt w:val="decimal"/>
      <w:lvlRestart w:val="0"/>
      <w:pStyle w:val="DWListNumerical"/>
      <w:lvlText w:val="%1."/>
      <w:lvlJc w:val="left"/>
      <w:pPr>
        <w:tabs>
          <w:tab w:val="num" w:pos="567"/>
        </w:tabs>
        <w:ind w:left="0" w:firstLine="0"/>
      </w:pPr>
      <w:rPr>
        <w:rFonts w:ascii="Arial" w:hAnsi="Arial" w:cs="Arial" w:hint="default"/>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602492D"/>
    <w:multiLevelType w:val="hybridMultilevel"/>
    <w:tmpl w:val="F3D01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BB6A80"/>
    <w:multiLevelType w:val="hybridMultilevel"/>
    <w:tmpl w:val="102A7FB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34CE7135"/>
    <w:multiLevelType w:val="hybridMultilevel"/>
    <w:tmpl w:val="3A94CABE"/>
    <w:lvl w:ilvl="0" w:tplc="94423122">
      <w:start w:val="1"/>
      <w:numFmt w:val="decimal"/>
      <w:lvlText w:val="%1."/>
      <w:lvlJc w:val="left"/>
      <w:pPr>
        <w:ind w:left="1352" w:hanging="36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7" w15:restartNumberingAfterBreak="0">
    <w:nsid w:val="380D0014"/>
    <w:multiLevelType w:val="multilevel"/>
    <w:tmpl w:val="8AF2D76A"/>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8" w15:restartNumberingAfterBreak="0">
    <w:nsid w:val="430B43DA"/>
    <w:multiLevelType w:val="singleLevel"/>
    <w:tmpl w:val="0D1E8A46"/>
    <w:lvl w:ilvl="0">
      <w:start w:val="1"/>
      <w:numFmt w:val="upperLetter"/>
      <w:lvlRestart w:val="0"/>
      <w:pStyle w:val="DWListAlphabetical"/>
      <w:lvlText w:val="%1."/>
      <w:lvlJc w:val="left"/>
      <w:pPr>
        <w:tabs>
          <w:tab w:val="num" w:pos="567"/>
        </w:tabs>
        <w:ind w:left="0" w:firstLine="0"/>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52AC54F3"/>
    <w:multiLevelType w:val="multilevel"/>
    <w:tmpl w:val="A08A7AF4"/>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0" w15:restartNumberingAfterBreak="0">
    <w:nsid w:val="567056BE"/>
    <w:multiLevelType w:val="multilevel"/>
    <w:tmpl w:val="AB568194"/>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1" w15:restartNumberingAfterBreak="0">
    <w:nsid w:val="64322DD0"/>
    <w:multiLevelType w:val="hybridMultilevel"/>
    <w:tmpl w:val="5F98D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7"/>
  </w:num>
  <w:num w:numId="4">
    <w:abstractNumId w:val="8"/>
  </w:num>
  <w:num w:numId="5">
    <w:abstractNumId w:val="10"/>
  </w:num>
  <w:num w:numId="6">
    <w:abstractNumId w:val="0"/>
  </w:num>
  <w:num w:numId="7">
    <w:abstractNumId w:val="1"/>
  </w:num>
  <w:num w:numId="8">
    <w:abstractNumId w:val="6"/>
  </w:num>
  <w:num w:numId="9">
    <w:abstractNumId w:val="2"/>
  </w:num>
  <w:num w:numId="10">
    <w:abstractNumId w:val="5"/>
  </w:num>
  <w:num w:numId="11">
    <w:abstractNumId w:val="11"/>
  </w:num>
  <w:num w:numId="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567"/>
  <w:drawingGridHorizontalSpacing w:val="11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L Format" w:val="RL"/>
    <w:docVar w:name="DW Format" w:val="AP"/>
    <w:docVar w:name="DW FormatName" w:val="Action Plan"/>
    <w:docVar w:name="DW SBapp" w:val=" 0"/>
    <w:docVar w:name="DW SBfap" w:val=" 1"/>
    <w:docVar w:name="DW SigBlock" w:val="2"/>
  </w:docVars>
  <w:rsids>
    <w:rsidRoot w:val="00B430A4"/>
    <w:rsid w:val="00000881"/>
    <w:rsid w:val="0000454C"/>
    <w:rsid w:val="00004683"/>
    <w:rsid w:val="0000497D"/>
    <w:rsid w:val="00010057"/>
    <w:rsid w:val="00010317"/>
    <w:rsid w:val="00016F77"/>
    <w:rsid w:val="00021876"/>
    <w:rsid w:val="00026220"/>
    <w:rsid w:val="00030449"/>
    <w:rsid w:val="00030622"/>
    <w:rsid w:val="0003183F"/>
    <w:rsid w:val="00031D4F"/>
    <w:rsid w:val="000330B0"/>
    <w:rsid w:val="0003730A"/>
    <w:rsid w:val="00042007"/>
    <w:rsid w:val="00046268"/>
    <w:rsid w:val="00046412"/>
    <w:rsid w:val="00052A4A"/>
    <w:rsid w:val="0005317D"/>
    <w:rsid w:val="00053835"/>
    <w:rsid w:val="0005491C"/>
    <w:rsid w:val="00057FC7"/>
    <w:rsid w:val="00060E65"/>
    <w:rsid w:val="00064F3B"/>
    <w:rsid w:val="0006707D"/>
    <w:rsid w:val="00072126"/>
    <w:rsid w:val="00073250"/>
    <w:rsid w:val="00073270"/>
    <w:rsid w:val="00076DCA"/>
    <w:rsid w:val="000841A6"/>
    <w:rsid w:val="0009061B"/>
    <w:rsid w:val="00093923"/>
    <w:rsid w:val="00095238"/>
    <w:rsid w:val="00095426"/>
    <w:rsid w:val="00095F4F"/>
    <w:rsid w:val="000A13E1"/>
    <w:rsid w:val="000A2049"/>
    <w:rsid w:val="000A4B46"/>
    <w:rsid w:val="000A558F"/>
    <w:rsid w:val="000A5741"/>
    <w:rsid w:val="000A73D4"/>
    <w:rsid w:val="000B1ACA"/>
    <w:rsid w:val="000B5B9C"/>
    <w:rsid w:val="000B6412"/>
    <w:rsid w:val="000B7113"/>
    <w:rsid w:val="000C107A"/>
    <w:rsid w:val="000C185A"/>
    <w:rsid w:val="000C53A0"/>
    <w:rsid w:val="000C631E"/>
    <w:rsid w:val="000D04BB"/>
    <w:rsid w:val="000D1571"/>
    <w:rsid w:val="000D3DA4"/>
    <w:rsid w:val="000D4B3F"/>
    <w:rsid w:val="000D6150"/>
    <w:rsid w:val="000D78B1"/>
    <w:rsid w:val="000E0D4C"/>
    <w:rsid w:val="000E0F10"/>
    <w:rsid w:val="000E0F37"/>
    <w:rsid w:val="000E251B"/>
    <w:rsid w:val="000E274A"/>
    <w:rsid w:val="000E4C7E"/>
    <w:rsid w:val="000E59D9"/>
    <w:rsid w:val="000E6276"/>
    <w:rsid w:val="000F0F4B"/>
    <w:rsid w:val="000F23AF"/>
    <w:rsid w:val="000F3F0E"/>
    <w:rsid w:val="000F5F69"/>
    <w:rsid w:val="00100BBD"/>
    <w:rsid w:val="00102914"/>
    <w:rsid w:val="00103BCB"/>
    <w:rsid w:val="001047C0"/>
    <w:rsid w:val="001054AE"/>
    <w:rsid w:val="00110473"/>
    <w:rsid w:val="00110E5E"/>
    <w:rsid w:val="00110F0D"/>
    <w:rsid w:val="00111C23"/>
    <w:rsid w:val="00112F54"/>
    <w:rsid w:val="0011355F"/>
    <w:rsid w:val="00113F2F"/>
    <w:rsid w:val="00114B0F"/>
    <w:rsid w:val="00115E4F"/>
    <w:rsid w:val="001172E0"/>
    <w:rsid w:val="00120364"/>
    <w:rsid w:val="00122953"/>
    <w:rsid w:val="00124CCC"/>
    <w:rsid w:val="00125E6E"/>
    <w:rsid w:val="00126EA7"/>
    <w:rsid w:val="00130FC3"/>
    <w:rsid w:val="00132854"/>
    <w:rsid w:val="0013302C"/>
    <w:rsid w:val="001336A0"/>
    <w:rsid w:val="0013379A"/>
    <w:rsid w:val="00134059"/>
    <w:rsid w:val="001345F6"/>
    <w:rsid w:val="001378E5"/>
    <w:rsid w:val="00140087"/>
    <w:rsid w:val="001402D6"/>
    <w:rsid w:val="00141BD6"/>
    <w:rsid w:val="00141F84"/>
    <w:rsid w:val="001421DC"/>
    <w:rsid w:val="00143371"/>
    <w:rsid w:val="00143BC6"/>
    <w:rsid w:val="00145686"/>
    <w:rsid w:val="00145AC1"/>
    <w:rsid w:val="001532E6"/>
    <w:rsid w:val="00155086"/>
    <w:rsid w:val="00155824"/>
    <w:rsid w:val="00155AED"/>
    <w:rsid w:val="00155D72"/>
    <w:rsid w:val="0015663F"/>
    <w:rsid w:val="00160585"/>
    <w:rsid w:val="001608D0"/>
    <w:rsid w:val="001618D7"/>
    <w:rsid w:val="00163529"/>
    <w:rsid w:val="001658F2"/>
    <w:rsid w:val="00166741"/>
    <w:rsid w:val="0017080F"/>
    <w:rsid w:val="00172F6F"/>
    <w:rsid w:val="00173455"/>
    <w:rsid w:val="001753D2"/>
    <w:rsid w:val="0018039A"/>
    <w:rsid w:val="00182387"/>
    <w:rsid w:val="001827F0"/>
    <w:rsid w:val="00183560"/>
    <w:rsid w:val="001858FD"/>
    <w:rsid w:val="00187014"/>
    <w:rsid w:val="00192BAA"/>
    <w:rsid w:val="0019717B"/>
    <w:rsid w:val="001A0D04"/>
    <w:rsid w:val="001A1754"/>
    <w:rsid w:val="001A322F"/>
    <w:rsid w:val="001A3B2D"/>
    <w:rsid w:val="001A4878"/>
    <w:rsid w:val="001A49C8"/>
    <w:rsid w:val="001A68E7"/>
    <w:rsid w:val="001B24DD"/>
    <w:rsid w:val="001B339E"/>
    <w:rsid w:val="001B547A"/>
    <w:rsid w:val="001B7C61"/>
    <w:rsid w:val="001C1420"/>
    <w:rsid w:val="001C64CB"/>
    <w:rsid w:val="001C7249"/>
    <w:rsid w:val="001C7FCA"/>
    <w:rsid w:val="001D0EB4"/>
    <w:rsid w:val="001D3BD1"/>
    <w:rsid w:val="001D4168"/>
    <w:rsid w:val="001D5EB9"/>
    <w:rsid w:val="001E2307"/>
    <w:rsid w:val="001E36A9"/>
    <w:rsid w:val="001E39D1"/>
    <w:rsid w:val="001E78D7"/>
    <w:rsid w:val="001F07A8"/>
    <w:rsid w:val="001F0FC3"/>
    <w:rsid w:val="001F2716"/>
    <w:rsid w:val="001F4D41"/>
    <w:rsid w:val="001F539F"/>
    <w:rsid w:val="001F53D4"/>
    <w:rsid w:val="001F7037"/>
    <w:rsid w:val="001F7CE7"/>
    <w:rsid w:val="00201168"/>
    <w:rsid w:val="00201411"/>
    <w:rsid w:val="0020163F"/>
    <w:rsid w:val="002016AD"/>
    <w:rsid w:val="00202A10"/>
    <w:rsid w:val="00202D67"/>
    <w:rsid w:val="0020502B"/>
    <w:rsid w:val="00205040"/>
    <w:rsid w:val="00206145"/>
    <w:rsid w:val="00210198"/>
    <w:rsid w:val="0021096C"/>
    <w:rsid w:val="00210D62"/>
    <w:rsid w:val="002112CD"/>
    <w:rsid w:val="00212490"/>
    <w:rsid w:val="00212A8A"/>
    <w:rsid w:val="00216A24"/>
    <w:rsid w:val="00223519"/>
    <w:rsid w:val="00225B5B"/>
    <w:rsid w:val="00225F4C"/>
    <w:rsid w:val="002270D6"/>
    <w:rsid w:val="0023013A"/>
    <w:rsid w:val="0023270D"/>
    <w:rsid w:val="002353BB"/>
    <w:rsid w:val="002359FC"/>
    <w:rsid w:val="00237167"/>
    <w:rsid w:val="00242C28"/>
    <w:rsid w:val="0024379B"/>
    <w:rsid w:val="0024506C"/>
    <w:rsid w:val="00246E8C"/>
    <w:rsid w:val="00251638"/>
    <w:rsid w:val="00252C5D"/>
    <w:rsid w:val="00261414"/>
    <w:rsid w:val="00263B03"/>
    <w:rsid w:val="00267CE1"/>
    <w:rsid w:val="0027094F"/>
    <w:rsid w:val="002712E1"/>
    <w:rsid w:val="00271CA2"/>
    <w:rsid w:val="00272608"/>
    <w:rsid w:val="0027399D"/>
    <w:rsid w:val="002750C6"/>
    <w:rsid w:val="00275142"/>
    <w:rsid w:val="00275D4A"/>
    <w:rsid w:val="00276841"/>
    <w:rsid w:val="00277875"/>
    <w:rsid w:val="00284B72"/>
    <w:rsid w:val="0028645E"/>
    <w:rsid w:val="0029549C"/>
    <w:rsid w:val="0029578E"/>
    <w:rsid w:val="00297034"/>
    <w:rsid w:val="002A0472"/>
    <w:rsid w:val="002A3A73"/>
    <w:rsid w:val="002A4FE0"/>
    <w:rsid w:val="002A53BD"/>
    <w:rsid w:val="002A7719"/>
    <w:rsid w:val="002B0415"/>
    <w:rsid w:val="002B1337"/>
    <w:rsid w:val="002B237B"/>
    <w:rsid w:val="002B2BC3"/>
    <w:rsid w:val="002B318E"/>
    <w:rsid w:val="002B5045"/>
    <w:rsid w:val="002B5737"/>
    <w:rsid w:val="002C07C3"/>
    <w:rsid w:val="002C3AC9"/>
    <w:rsid w:val="002C63C5"/>
    <w:rsid w:val="002C6AEB"/>
    <w:rsid w:val="002D03BE"/>
    <w:rsid w:val="002D38D6"/>
    <w:rsid w:val="002D49DB"/>
    <w:rsid w:val="002D500E"/>
    <w:rsid w:val="002E1037"/>
    <w:rsid w:val="002E4FC6"/>
    <w:rsid w:val="002E534C"/>
    <w:rsid w:val="002E76E3"/>
    <w:rsid w:val="002F0E16"/>
    <w:rsid w:val="002F0E82"/>
    <w:rsid w:val="002F1127"/>
    <w:rsid w:val="002F3D3D"/>
    <w:rsid w:val="002F67E8"/>
    <w:rsid w:val="003003B3"/>
    <w:rsid w:val="00300FFA"/>
    <w:rsid w:val="00301038"/>
    <w:rsid w:val="00303D61"/>
    <w:rsid w:val="003049B2"/>
    <w:rsid w:val="003055B2"/>
    <w:rsid w:val="00312B47"/>
    <w:rsid w:val="0031600E"/>
    <w:rsid w:val="00320115"/>
    <w:rsid w:val="00321BE9"/>
    <w:rsid w:val="00323DDC"/>
    <w:rsid w:val="003261B8"/>
    <w:rsid w:val="00326FAD"/>
    <w:rsid w:val="003274B1"/>
    <w:rsid w:val="003324DA"/>
    <w:rsid w:val="00334AF8"/>
    <w:rsid w:val="00336746"/>
    <w:rsid w:val="00340B12"/>
    <w:rsid w:val="003411E0"/>
    <w:rsid w:val="003414BB"/>
    <w:rsid w:val="00341CF8"/>
    <w:rsid w:val="00345D06"/>
    <w:rsid w:val="00345DB9"/>
    <w:rsid w:val="00345F48"/>
    <w:rsid w:val="00346162"/>
    <w:rsid w:val="0035127A"/>
    <w:rsid w:val="00351295"/>
    <w:rsid w:val="0035631B"/>
    <w:rsid w:val="0035697A"/>
    <w:rsid w:val="00356D9C"/>
    <w:rsid w:val="00360A33"/>
    <w:rsid w:val="00362136"/>
    <w:rsid w:val="003645A2"/>
    <w:rsid w:val="003662DC"/>
    <w:rsid w:val="00367CD7"/>
    <w:rsid w:val="00370E70"/>
    <w:rsid w:val="00371C59"/>
    <w:rsid w:val="0037398D"/>
    <w:rsid w:val="0037627B"/>
    <w:rsid w:val="00377229"/>
    <w:rsid w:val="00380133"/>
    <w:rsid w:val="00381E4B"/>
    <w:rsid w:val="00390265"/>
    <w:rsid w:val="003934C2"/>
    <w:rsid w:val="00393AF0"/>
    <w:rsid w:val="00394060"/>
    <w:rsid w:val="00394930"/>
    <w:rsid w:val="00395216"/>
    <w:rsid w:val="00396097"/>
    <w:rsid w:val="003A02AB"/>
    <w:rsid w:val="003A14DD"/>
    <w:rsid w:val="003A36B6"/>
    <w:rsid w:val="003B09AC"/>
    <w:rsid w:val="003B0FD5"/>
    <w:rsid w:val="003B1A94"/>
    <w:rsid w:val="003B1F7B"/>
    <w:rsid w:val="003B40D3"/>
    <w:rsid w:val="003C1CCB"/>
    <w:rsid w:val="003C77E5"/>
    <w:rsid w:val="003D40A0"/>
    <w:rsid w:val="003D5339"/>
    <w:rsid w:val="003D6638"/>
    <w:rsid w:val="003E1787"/>
    <w:rsid w:val="003E2C24"/>
    <w:rsid w:val="003E2C79"/>
    <w:rsid w:val="003E6463"/>
    <w:rsid w:val="003F258D"/>
    <w:rsid w:val="003F27D2"/>
    <w:rsid w:val="003F41C0"/>
    <w:rsid w:val="003F7941"/>
    <w:rsid w:val="00400ABB"/>
    <w:rsid w:val="00400E3B"/>
    <w:rsid w:val="00401532"/>
    <w:rsid w:val="004019BF"/>
    <w:rsid w:val="00402C32"/>
    <w:rsid w:val="004039C4"/>
    <w:rsid w:val="00404E50"/>
    <w:rsid w:val="0040534E"/>
    <w:rsid w:val="00411158"/>
    <w:rsid w:val="00411BA8"/>
    <w:rsid w:val="00413484"/>
    <w:rsid w:val="004170BF"/>
    <w:rsid w:val="004175A2"/>
    <w:rsid w:val="004176FA"/>
    <w:rsid w:val="004201F4"/>
    <w:rsid w:val="004204B1"/>
    <w:rsid w:val="00420662"/>
    <w:rsid w:val="00422F6A"/>
    <w:rsid w:val="004249D5"/>
    <w:rsid w:val="00425C03"/>
    <w:rsid w:val="00430403"/>
    <w:rsid w:val="00430655"/>
    <w:rsid w:val="00436558"/>
    <w:rsid w:val="00441125"/>
    <w:rsid w:val="00444DE2"/>
    <w:rsid w:val="00445634"/>
    <w:rsid w:val="0044698E"/>
    <w:rsid w:val="004503E0"/>
    <w:rsid w:val="00450849"/>
    <w:rsid w:val="00450E96"/>
    <w:rsid w:val="00455ABE"/>
    <w:rsid w:val="00457821"/>
    <w:rsid w:val="00457F04"/>
    <w:rsid w:val="00460216"/>
    <w:rsid w:val="0046399E"/>
    <w:rsid w:val="00463DC9"/>
    <w:rsid w:val="00464A7B"/>
    <w:rsid w:val="00473693"/>
    <w:rsid w:val="00474CBD"/>
    <w:rsid w:val="00476BA1"/>
    <w:rsid w:val="00477313"/>
    <w:rsid w:val="00482058"/>
    <w:rsid w:val="00483B94"/>
    <w:rsid w:val="00487468"/>
    <w:rsid w:val="00487B2E"/>
    <w:rsid w:val="00491776"/>
    <w:rsid w:val="00491C01"/>
    <w:rsid w:val="0049365B"/>
    <w:rsid w:val="00493D3A"/>
    <w:rsid w:val="004964C9"/>
    <w:rsid w:val="00497493"/>
    <w:rsid w:val="004A489C"/>
    <w:rsid w:val="004B0001"/>
    <w:rsid w:val="004B0317"/>
    <w:rsid w:val="004B0821"/>
    <w:rsid w:val="004B5D3C"/>
    <w:rsid w:val="004B5F4E"/>
    <w:rsid w:val="004B6580"/>
    <w:rsid w:val="004B757C"/>
    <w:rsid w:val="004C3B6B"/>
    <w:rsid w:val="004C6015"/>
    <w:rsid w:val="004D0EB3"/>
    <w:rsid w:val="004D2127"/>
    <w:rsid w:val="004D38BC"/>
    <w:rsid w:val="004E08C9"/>
    <w:rsid w:val="004E1207"/>
    <w:rsid w:val="004E6D78"/>
    <w:rsid w:val="004E6D87"/>
    <w:rsid w:val="004F3EB7"/>
    <w:rsid w:val="004F437B"/>
    <w:rsid w:val="004F4867"/>
    <w:rsid w:val="004F6BB1"/>
    <w:rsid w:val="00501350"/>
    <w:rsid w:val="00503E3E"/>
    <w:rsid w:val="00505BB0"/>
    <w:rsid w:val="00510CBA"/>
    <w:rsid w:val="00510CD4"/>
    <w:rsid w:val="00510FC4"/>
    <w:rsid w:val="0051432B"/>
    <w:rsid w:val="00515B1C"/>
    <w:rsid w:val="00515CD0"/>
    <w:rsid w:val="00515E08"/>
    <w:rsid w:val="00520223"/>
    <w:rsid w:val="00521871"/>
    <w:rsid w:val="005225E0"/>
    <w:rsid w:val="0052416D"/>
    <w:rsid w:val="0053044A"/>
    <w:rsid w:val="00531673"/>
    <w:rsid w:val="005318B9"/>
    <w:rsid w:val="0053213F"/>
    <w:rsid w:val="00533104"/>
    <w:rsid w:val="00534E27"/>
    <w:rsid w:val="00537D94"/>
    <w:rsid w:val="0054355C"/>
    <w:rsid w:val="0054692D"/>
    <w:rsid w:val="00550AF4"/>
    <w:rsid w:val="00550FA0"/>
    <w:rsid w:val="0055210B"/>
    <w:rsid w:val="005531E4"/>
    <w:rsid w:val="005555C6"/>
    <w:rsid w:val="00555F90"/>
    <w:rsid w:val="00556C95"/>
    <w:rsid w:val="00560C5E"/>
    <w:rsid w:val="0056470A"/>
    <w:rsid w:val="00566EC6"/>
    <w:rsid w:val="00567090"/>
    <w:rsid w:val="00567811"/>
    <w:rsid w:val="00567B18"/>
    <w:rsid w:val="00571D4C"/>
    <w:rsid w:val="005722B8"/>
    <w:rsid w:val="00574A09"/>
    <w:rsid w:val="00576163"/>
    <w:rsid w:val="00577E6C"/>
    <w:rsid w:val="00580926"/>
    <w:rsid w:val="00582A3F"/>
    <w:rsid w:val="005841F8"/>
    <w:rsid w:val="005876E3"/>
    <w:rsid w:val="005951A5"/>
    <w:rsid w:val="00595D26"/>
    <w:rsid w:val="00595D72"/>
    <w:rsid w:val="005978A4"/>
    <w:rsid w:val="005A3503"/>
    <w:rsid w:val="005A4224"/>
    <w:rsid w:val="005A4B95"/>
    <w:rsid w:val="005A5691"/>
    <w:rsid w:val="005A6204"/>
    <w:rsid w:val="005B096F"/>
    <w:rsid w:val="005B09CD"/>
    <w:rsid w:val="005B118E"/>
    <w:rsid w:val="005B2B6F"/>
    <w:rsid w:val="005B2BD9"/>
    <w:rsid w:val="005B2DF0"/>
    <w:rsid w:val="005B54F2"/>
    <w:rsid w:val="005C007D"/>
    <w:rsid w:val="005C10EF"/>
    <w:rsid w:val="005C21AE"/>
    <w:rsid w:val="005C2F46"/>
    <w:rsid w:val="005C3255"/>
    <w:rsid w:val="005C48C7"/>
    <w:rsid w:val="005C53A0"/>
    <w:rsid w:val="005C6121"/>
    <w:rsid w:val="005C7027"/>
    <w:rsid w:val="005C71FF"/>
    <w:rsid w:val="005D104D"/>
    <w:rsid w:val="005D3F2C"/>
    <w:rsid w:val="005D6CAF"/>
    <w:rsid w:val="005D7EA9"/>
    <w:rsid w:val="005E1C9A"/>
    <w:rsid w:val="005E4DE9"/>
    <w:rsid w:val="005E6930"/>
    <w:rsid w:val="005E6A8C"/>
    <w:rsid w:val="005E6FD8"/>
    <w:rsid w:val="005F0411"/>
    <w:rsid w:val="005F173E"/>
    <w:rsid w:val="005F31E9"/>
    <w:rsid w:val="00600C4E"/>
    <w:rsid w:val="0060503E"/>
    <w:rsid w:val="0060726E"/>
    <w:rsid w:val="00612813"/>
    <w:rsid w:val="00613076"/>
    <w:rsid w:val="0061338B"/>
    <w:rsid w:val="00613788"/>
    <w:rsid w:val="00616E3C"/>
    <w:rsid w:val="0061717B"/>
    <w:rsid w:val="00617339"/>
    <w:rsid w:val="00622A38"/>
    <w:rsid w:val="0062310C"/>
    <w:rsid w:val="00623C03"/>
    <w:rsid w:val="00624B88"/>
    <w:rsid w:val="006263B0"/>
    <w:rsid w:val="00627731"/>
    <w:rsid w:val="00630EBC"/>
    <w:rsid w:val="00632A21"/>
    <w:rsid w:val="00633FA6"/>
    <w:rsid w:val="006368C3"/>
    <w:rsid w:val="00636B07"/>
    <w:rsid w:val="006370F2"/>
    <w:rsid w:val="006402DB"/>
    <w:rsid w:val="00641CCF"/>
    <w:rsid w:val="006444C9"/>
    <w:rsid w:val="0064477E"/>
    <w:rsid w:val="00644EB2"/>
    <w:rsid w:val="006462D1"/>
    <w:rsid w:val="00647194"/>
    <w:rsid w:val="00650290"/>
    <w:rsid w:val="006504C9"/>
    <w:rsid w:val="006523E6"/>
    <w:rsid w:val="0065365C"/>
    <w:rsid w:val="00653E36"/>
    <w:rsid w:val="00653F5B"/>
    <w:rsid w:val="00654DF2"/>
    <w:rsid w:val="006620F7"/>
    <w:rsid w:val="00662424"/>
    <w:rsid w:val="00666C7E"/>
    <w:rsid w:val="00671184"/>
    <w:rsid w:val="0067190C"/>
    <w:rsid w:val="00672D7F"/>
    <w:rsid w:val="0067544A"/>
    <w:rsid w:val="006754E8"/>
    <w:rsid w:val="006831E2"/>
    <w:rsid w:val="0068371C"/>
    <w:rsid w:val="00684665"/>
    <w:rsid w:val="0068466D"/>
    <w:rsid w:val="00685E16"/>
    <w:rsid w:val="00686D9A"/>
    <w:rsid w:val="0068719E"/>
    <w:rsid w:val="00692217"/>
    <w:rsid w:val="006930EE"/>
    <w:rsid w:val="0069470C"/>
    <w:rsid w:val="00696B93"/>
    <w:rsid w:val="00696D18"/>
    <w:rsid w:val="006973BB"/>
    <w:rsid w:val="006A2A22"/>
    <w:rsid w:val="006A355E"/>
    <w:rsid w:val="006A59B6"/>
    <w:rsid w:val="006A5D9E"/>
    <w:rsid w:val="006A7A2B"/>
    <w:rsid w:val="006B1B88"/>
    <w:rsid w:val="006B4D37"/>
    <w:rsid w:val="006C1181"/>
    <w:rsid w:val="006C24EF"/>
    <w:rsid w:val="006C484D"/>
    <w:rsid w:val="006C798A"/>
    <w:rsid w:val="006D1725"/>
    <w:rsid w:val="006D1857"/>
    <w:rsid w:val="006D6367"/>
    <w:rsid w:val="006D69AC"/>
    <w:rsid w:val="006D7981"/>
    <w:rsid w:val="006E0CBF"/>
    <w:rsid w:val="006E143A"/>
    <w:rsid w:val="006E284A"/>
    <w:rsid w:val="006E419F"/>
    <w:rsid w:val="006E49C5"/>
    <w:rsid w:val="006E67BE"/>
    <w:rsid w:val="006E67F3"/>
    <w:rsid w:val="006E7BD6"/>
    <w:rsid w:val="006F1BA3"/>
    <w:rsid w:val="006F234B"/>
    <w:rsid w:val="006F6C1B"/>
    <w:rsid w:val="006F7CAB"/>
    <w:rsid w:val="00703351"/>
    <w:rsid w:val="00706305"/>
    <w:rsid w:val="00707ABA"/>
    <w:rsid w:val="00707DDA"/>
    <w:rsid w:val="007103E3"/>
    <w:rsid w:val="00714870"/>
    <w:rsid w:val="00715D73"/>
    <w:rsid w:val="00717048"/>
    <w:rsid w:val="0071708D"/>
    <w:rsid w:val="0072112D"/>
    <w:rsid w:val="0072128F"/>
    <w:rsid w:val="00722833"/>
    <w:rsid w:val="00723422"/>
    <w:rsid w:val="00723ACE"/>
    <w:rsid w:val="00724DC4"/>
    <w:rsid w:val="007254EF"/>
    <w:rsid w:val="00725766"/>
    <w:rsid w:val="0072611E"/>
    <w:rsid w:val="00733CEB"/>
    <w:rsid w:val="007369E5"/>
    <w:rsid w:val="0073750E"/>
    <w:rsid w:val="00741416"/>
    <w:rsid w:val="00741F4C"/>
    <w:rsid w:val="007438C8"/>
    <w:rsid w:val="0074417C"/>
    <w:rsid w:val="007443EF"/>
    <w:rsid w:val="00745E77"/>
    <w:rsid w:val="00746025"/>
    <w:rsid w:val="00746779"/>
    <w:rsid w:val="00746847"/>
    <w:rsid w:val="00747FA0"/>
    <w:rsid w:val="007519EE"/>
    <w:rsid w:val="00753961"/>
    <w:rsid w:val="00754F37"/>
    <w:rsid w:val="00755476"/>
    <w:rsid w:val="00755964"/>
    <w:rsid w:val="0075651E"/>
    <w:rsid w:val="00756EC5"/>
    <w:rsid w:val="007623D3"/>
    <w:rsid w:val="00765188"/>
    <w:rsid w:val="00765DD8"/>
    <w:rsid w:val="00766D93"/>
    <w:rsid w:val="00767D8B"/>
    <w:rsid w:val="00767E6D"/>
    <w:rsid w:val="00770BC4"/>
    <w:rsid w:val="00770D1B"/>
    <w:rsid w:val="007724F3"/>
    <w:rsid w:val="00776466"/>
    <w:rsid w:val="00780D5C"/>
    <w:rsid w:val="00782C0A"/>
    <w:rsid w:val="00784664"/>
    <w:rsid w:val="007857CB"/>
    <w:rsid w:val="00786472"/>
    <w:rsid w:val="007872E8"/>
    <w:rsid w:val="00790451"/>
    <w:rsid w:val="00791063"/>
    <w:rsid w:val="007913BF"/>
    <w:rsid w:val="00792A6D"/>
    <w:rsid w:val="00793FD3"/>
    <w:rsid w:val="00794249"/>
    <w:rsid w:val="007943F9"/>
    <w:rsid w:val="00794893"/>
    <w:rsid w:val="00795BE6"/>
    <w:rsid w:val="007A0274"/>
    <w:rsid w:val="007A23EF"/>
    <w:rsid w:val="007A30E8"/>
    <w:rsid w:val="007B0D9C"/>
    <w:rsid w:val="007B24BA"/>
    <w:rsid w:val="007B31C3"/>
    <w:rsid w:val="007B36C6"/>
    <w:rsid w:val="007B3C18"/>
    <w:rsid w:val="007B7EC0"/>
    <w:rsid w:val="007C1E81"/>
    <w:rsid w:val="007C32AF"/>
    <w:rsid w:val="007C598A"/>
    <w:rsid w:val="007D02C1"/>
    <w:rsid w:val="007D3153"/>
    <w:rsid w:val="007D3775"/>
    <w:rsid w:val="007D67FC"/>
    <w:rsid w:val="007D683E"/>
    <w:rsid w:val="007D6F40"/>
    <w:rsid w:val="007D7036"/>
    <w:rsid w:val="007D7C4B"/>
    <w:rsid w:val="007D7EDB"/>
    <w:rsid w:val="007E0145"/>
    <w:rsid w:val="007E1886"/>
    <w:rsid w:val="007E2FAC"/>
    <w:rsid w:val="007E54C2"/>
    <w:rsid w:val="007E5FF3"/>
    <w:rsid w:val="007F0211"/>
    <w:rsid w:val="007F3CA1"/>
    <w:rsid w:val="007F64B9"/>
    <w:rsid w:val="008031DE"/>
    <w:rsid w:val="008051CB"/>
    <w:rsid w:val="00805469"/>
    <w:rsid w:val="008063CF"/>
    <w:rsid w:val="0080662D"/>
    <w:rsid w:val="00806AA1"/>
    <w:rsid w:val="00811829"/>
    <w:rsid w:val="008147B9"/>
    <w:rsid w:val="008177B3"/>
    <w:rsid w:val="00821EDD"/>
    <w:rsid w:val="008220FC"/>
    <w:rsid w:val="008247A8"/>
    <w:rsid w:val="00824929"/>
    <w:rsid w:val="008262E6"/>
    <w:rsid w:val="00826566"/>
    <w:rsid w:val="00832966"/>
    <w:rsid w:val="00832CCB"/>
    <w:rsid w:val="00835E56"/>
    <w:rsid w:val="00836C18"/>
    <w:rsid w:val="00856FE3"/>
    <w:rsid w:val="00860D5C"/>
    <w:rsid w:val="00861A24"/>
    <w:rsid w:val="00861B7D"/>
    <w:rsid w:val="00862523"/>
    <w:rsid w:val="00862753"/>
    <w:rsid w:val="00870AD2"/>
    <w:rsid w:val="00872A89"/>
    <w:rsid w:val="00873004"/>
    <w:rsid w:val="00873084"/>
    <w:rsid w:val="00875793"/>
    <w:rsid w:val="00876500"/>
    <w:rsid w:val="0088072D"/>
    <w:rsid w:val="00886364"/>
    <w:rsid w:val="0089106A"/>
    <w:rsid w:val="00891D48"/>
    <w:rsid w:val="00892935"/>
    <w:rsid w:val="0089624A"/>
    <w:rsid w:val="00897647"/>
    <w:rsid w:val="008A2D93"/>
    <w:rsid w:val="008A2DAC"/>
    <w:rsid w:val="008A32A0"/>
    <w:rsid w:val="008A41C3"/>
    <w:rsid w:val="008A6234"/>
    <w:rsid w:val="008B0063"/>
    <w:rsid w:val="008B0D9F"/>
    <w:rsid w:val="008B1FD7"/>
    <w:rsid w:val="008B336D"/>
    <w:rsid w:val="008B39A0"/>
    <w:rsid w:val="008B5E24"/>
    <w:rsid w:val="008B6663"/>
    <w:rsid w:val="008B6E30"/>
    <w:rsid w:val="008C0174"/>
    <w:rsid w:val="008C07AF"/>
    <w:rsid w:val="008C1231"/>
    <w:rsid w:val="008C59E0"/>
    <w:rsid w:val="008C6A33"/>
    <w:rsid w:val="008C6AB3"/>
    <w:rsid w:val="008C7195"/>
    <w:rsid w:val="008D2720"/>
    <w:rsid w:val="008D5C6A"/>
    <w:rsid w:val="008D657F"/>
    <w:rsid w:val="008D6808"/>
    <w:rsid w:val="008E1663"/>
    <w:rsid w:val="008E302F"/>
    <w:rsid w:val="008E3709"/>
    <w:rsid w:val="008E37AD"/>
    <w:rsid w:val="008E3DF9"/>
    <w:rsid w:val="008E684B"/>
    <w:rsid w:val="008E7F4A"/>
    <w:rsid w:val="008F234C"/>
    <w:rsid w:val="008F2D35"/>
    <w:rsid w:val="008F3262"/>
    <w:rsid w:val="008F474E"/>
    <w:rsid w:val="008F4968"/>
    <w:rsid w:val="00901474"/>
    <w:rsid w:val="00902074"/>
    <w:rsid w:val="00903138"/>
    <w:rsid w:val="009033C0"/>
    <w:rsid w:val="00904445"/>
    <w:rsid w:val="0090478C"/>
    <w:rsid w:val="009072F9"/>
    <w:rsid w:val="00911FFE"/>
    <w:rsid w:val="00913FF4"/>
    <w:rsid w:val="00914511"/>
    <w:rsid w:val="00914B2D"/>
    <w:rsid w:val="009164BC"/>
    <w:rsid w:val="009209D5"/>
    <w:rsid w:val="00922301"/>
    <w:rsid w:val="00924289"/>
    <w:rsid w:val="009243AE"/>
    <w:rsid w:val="00925DCC"/>
    <w:rsid w:val="0092601C"/>
    <w:rsid w:val="00926307"/>
    <w:rsid w:val="00926B4B"/>
    <w:rsid w:val="00933E5E"/>
    <w:rsid w:val="00933F14"/>
    <w:rsid w:val="009360CD"/>
    <w:rsid w:val="00936C35"/>
    <w:rsid w:val="00943F8E"/>
    <w:rsid w:val="0094482F"/>
    <w:rsid w:val="00947668"/>
    <w:rsid w:val="00950286"/>
    <w:rsid w:val="00951A46"/>
    <w:rsid w:val="0095324C"/>
    <w:rsid w:val="009544C8"/>
    <w:rsid w:val="00961237"/>
    <w:rsid w:val="0096243E"/>
    <w:rsid w:val="009631A6"/>
    <w:rsid w:val="00964268"/>
    <w:rsid w:val="00967765"/>
    <w:rsid w:val="009711CE"/>
    <w:rsid w:val="009728D0"/>
    <w:rsid w:val="0097297A"/>
    <w:rsid w:val="00972C4B"/>
    <w:rsid w:val="00973341"/>
    <w:rsid w:val="00973941"/>
    <w:rsid w:val="0098224C"/>
    <w:rsid w:val="0098278C"/>
    <w:rsid w:val="00985940"/>
    <w:rsid w:val="00990FED"/>
    <w:rsid w:val="00994309"/>
    <w:rsid w:val="00994E6B"/>
    <w:rsid w:val="00997110"/>
    <w:rsid w:val="009A1BF8"/>
    <w:rsid w:val="009A1E92"/>
    <w:rsid w:val="009A5DBA"/>
    <w:rsid w:val="009A5DD8"/>
    <w:rsid w:val="009A6E4F"/>
    <w:rsid w:val="009B1C48"/>
    <w:rsid w:val="009B531C"/>
    <w:rsid w:val="009B53E8"/>
    <w:rsid w:val="009B648B"/>
    <w:rsid w:val="009B7632"/>
    <w:rsid w:val="009B791B"/>
    <w:rsid w:val="009C3939"/>
    <w:rsid w:val="009C521B"/>
    <w:rsid w:val="009D06B9"/>
    <w:rsid w:val="009D264A"/>
    <w:rsid w:val="009D5548"/>
    <w:rsid w:val="009D6EA0"/>
    <w:rsid w:val="009D721E"/>
    <w:rsid w:val="009E021E"/>
    <w:rsid w:val="009E62F0"/>
    <w:rsid w:val="009E7EBB"/>
    <w:rsid w:val="009F343F"/>
    <w:rsid w:val="009F3480"/>
    <w:rsid w:val="009F4648"/>
    <w:rsid w:val="009F4A1D"/>
    <w:rsid w:val="009F5383"/>
    <w:rsid w:val="009F7A9D"/>
    <w:rsid w:val="00A009BA"/>
    <w:rsid w:val="00A02C8E"/>
    <w:rsid w:val="00A0597F"/>
    <w:rsid w:val="00A119C3"/>
    <w:rsid w:val="00A12213"/>
    <w:rsid w:val="00A1319B"/>
    <w:rsid w:val="00A13743"/>
    <w:rsid w:val="00A17D14"/>
    <w:rsid w:val="00A22943"/>
    <w:rsid w:val="00A232B6"/>
    <w:rsid w:val="00A2544B"/>
    <w:rsid w:val="00A343BE"/>
    <w:rsid w:val="00A34BA6"/>
    <w:rsid w:val="00A34CFA"/>
    <w:rsid w:val="00A36058"/>
    <w:rsid w:val="00A36875"/>
    <w:rsid w:val="00A36A2E"/>
    <w:rsid w:val="00A404D7"/>
    <w:rsid w:val="00A436FB"/>
    <w:rsid w:val="00A43C13"/>
    <w:rsid w:val="00A452BF"/>
    <w:rsid w:val="00A50942"/>
    <w:rsid w:val="00A50ACF"/>
    <w:rsid w:val="00A51DFF"/>
    <w:rsid w:val="00A52324"/>
    <w:rsid w:val="00A549A0"/>
    <w:rsid w:val="00A6044A"/>
    <w:rsid w:val="00A636B4"/>
    <w:rsid w:val="00A63DB3"/>
    <w:rsid w:val="00A651A8"/>
    <w:rsid w:val="00A66E02"/>
    <w:rsid w:val="00A71016"/>
    <w:rsid w:val="00A73A74"/>
    <w:rsid w:val="00A75379"/>
    <w:rsid w:val="00A77019"/>
    <w:rsid w:val="00A80B95"/>
    <w:rsid w:val="00A81054"/>
    <w:rsid w:val="00A81228"/>
    <w:rsid w:val="00A851F5"/>
    <w:rsid w:val="00A85FE4"/>
    <w:rsid w:val="00A862F5"/>
    <w:rsid w:val="00A90F98"/>
    <w:rsid w:val="00A92055"/>
    <w:rsid w:val="00A92F06"/>
    <w:rsid w:val="00A94A14"/>
    <w:rsid w:val="00A94FA3"/>
    <w:rsid w:val="00A94FBF"/>
    <w:rsid w:val="00A97D5F"/>
    <w:rsid w:val="00A97F6D"/>
    <w:rsid w:val="00AA15D8"/>
    <w:rsid w:val="00AA2A4F"/>
    <w:rsid w:val="00AB03BA"/>
    <w:rsid w:val="00AB1272"/>
    <w:rsid w:val="00AB36D3"/>
    <w:rsid w:val="00AB5219"/>
    <w:rsid w:val="00AB7CD8"/>
    <w:rsid w:val="00AC01DD"/>
    <w:rsid w:val="00AC117E"/>
    <w:rsid w:val="00AC2A61"/>
    <w:rsid w:val="00AC37EE"/>
    <w:rsid w:val="00AC3AB9"/>
    <w:rsid w:val="00AC613B"/>
    <w:rsid w:val="00AC69C7"/>
    <w:rsid w:val="00AD10BF"/>
    <w:rsid w:val="00AD2705"/>
    <w:rsid w:val="00AD75E4"/>
    <w:rsid w:val="00AE0FA7"/>
    <w:rsid w:val="00AE457B"/>
    <w:rsid w:val="00AF0480"/>
    <w:rsid w:val="00AF21E7"/>
    <w:rsid w:val="00AF22AE"/>
    <w:rsid w:val="00AF3FDB"/>
    <w:rsid w:val="00AF40FF"/>
    <w:rsid w:val="00AF4DCE"/>
    <w:rsid w:val="00AF5668"/>
    <w:rsid w:val="00AF6114"/>
    <w:rsid w:val="00AF61F6"/>
    <w:rsid w:val="00AF7DBA"/>
    <w:rsid w:val="00B00339"/>
    <w:rsid w:val="00B0133C"/>
    <w:rsid w:val="00B0168F"/>
    <w:rsid w:val="00B0186F"/>
    <w:rsid w:val="00B01A6E"/>
    <w:rsid w:val="00B06525"/>
    <w:rsid w:val="00B110D3"/>
    <w:rsid w:val="00B11DF1"/>
    <w:rsid w:val="00B1302F"/>
    <w:rsid w:val="00B15AA6"/>
    <w:rsid w:val="00B17516"/>
    <w:rsid w:val="00B17993"/>
    <w:rsid w:val="00B205B7"/>
    <w:rsid w:val="00B20A51"/>
    <w:rsid w:val="00B2517C"/>
    <w:rsid w:val="00B273F5"/>
    <w:rsid w:val="00B301E6"/>
    <w:rsid w:val="00B3510D"/>
    <w:rsid w:val="00B36B7B"/>
    <w:rsid w:val="00B40271"/>
    <w:rsid w:val="00B41353"/>
    <w:rsid w:val="00B41A7F"/>
    <w:rsid w:val="00B41BF4"/>
    <w:rsid w:val="00B430A4"/>
    <w:rsid w:val="00B44AB1"/>
    <w:rsid w:val="00B508E3"/>
    <w:rsid w:val="00B5289F"/>
    <w:rsid w:val="00B54456"/>
    <w:rsid w:val="00B54554"/>
    <w:rsid w:val="00B545D2"/>
    <w:rsid w:val="00B56901"/>
    <w:rsid w:val="00B56E87"/>
    <w:rsid w:val="00B572E3"/>
    <w:rsid w:val="00B57BE0"/>
    <w:rsid w:val="00B607A5"/>
    <w:rsid w:val="00B62536"/>
    <w:rsid w:val="00B62CA7"/>
    <w:rsid w:val="00B63E00"/>
    <w:rsid w:val="00B6696F"/>
    <w:rsid w:val="00B675CE"/>
    <w:rsid w:val="00B769B2"/>
    <w:rsid w:val="00B76E48"/>
    <w:rsid w:val="00B779D3"/>
    <w:rsid w:val="00B77E5D"/>
    <w:rsid w:val="00B80A79"/>
    <w:rsid w:val="00B83276"/>
    <w:rsid w:val="00B837FB"/>
    <w:rsid w:val="00B83FA3"/>
    <w:rsid w:val="00B848E5"/>
    <w:rsid w:val="00B90D80"/>
    <w:rsid w:val="00B93EDE"/>
    <w:rsid w:val="00B96C6C"/>
    <w:rsid w:val="00BA01B4"/>
    <w:rsid w:val="00BA1CB9"/>
    <w:rsid w:val="00BA24D0"/>
    <w:rsid w:val="00BA26BB"/>
    <w:rsid w:val="00BA3798"/>
    <w:rsid w:val="00BA7FC4"/>
    <w:rsid w:val="00BB1392"/>
    <w:rsid w:val="00BB3196"/>
    <w:rsid w:val="00BB5B44"/>
    <w:rsid w:val="00BB65F5"/>
    <w:rsid w:val="00BB6A5F"/>
    <w:rsid w:val="00BC16D4"/>
    <w:rsid w:val="00BC5ECA"/>
    <w:rsid w:val="00BC6C30"/>
    <w:rsid w:val="00BC7367"/>
    <w:rsid w:val="00BC7A68"/>
    <w:rsid w:val="00BD20A4"/>
    <w:rsid w:val="00BD3834"/>
    <w:rsid w:val="00BD39DE"/>
    <w:rsid w:val="00BD4108"/>
    <w:rsid w:val="00BE0EE4"/>
    <w:rsid w:val="00BE3131"/>
    <w:rsid w:val="00BE4B0D"/>
    <w:rsid w:val="00BE528A"/>
    <w:rsid w:val="00BE6885"/>
    <w:rsid w:val="00BE79DF"/>
    <w:rsid w:val="00BF0150"/>
    <w:rsid w:val="00BF249E"/>
    <w:rsid w:val="00BF4379"/>
    <w:rsid w:val="00BF53E4"/>
    <w:rsid w:val="00BF639F"/>
    <w:rsid w:val="00BF6FB0"/>
    <w:rsid w:val="00BF7D91"/>
    <w:rsid w:val="00C01E9B"/>
    <w:rsid w:val="00C03ACD"/>
    <w:rsid w:val="00C05748"/>
    <w:rsid w:val="00C07257"/>
    <w:rsid w:val="00C11E56"/>
    <w:rsid w:val="00C134B5"/>
    <w:rsid w:val="00C13C7C"/>
    <w:rsid w:val="00C147B8"/>
    <w:rsid w:val="00C14F83"/>
    <w:rsid w:val="00C21F51"/>
    <w:rsid w:val="00C23107"/>
    <w:rsid w:val="00C2378D"/>
    <w:rsid w:val="00C25ECD"/>
    <w:rsid w:val="00C31C76"/>
    <w:rsid w:val="00C32896"/>
    <w:rsid w:val="00C33F1F"/>
    <w:rsid w:val="00C34BAF"/>
    <w:rsid w:val="00C3532E"/>
    <w:rsid w:val="00C36956"/>
    <w:rsid w:val="00C37246"/>
    <w:rsid w:val="00C42E25"/>
    <w:rsid w:val="00C4602F"/>
    <w:rsid w:val="00C50FBC"/>
    <w:rsid w:val="00C5259E"/>
    <w:rsid w:val="00C54B74"/>
    <w:rsid w:val="00C60619"/>
    <w:rsid w:val="00C61238"/>
    <w:rsid w:val="00C615EF"/>
    <w:rsid w:val="00C655A2"/>
    <w:rsid w:val="00C711FA"/>
    <w:rsid w:val="00C71FB7"/>
    <w:rsid w:val="00C742CA"/>
    <w:rsid w:val="00C74424"/>
    <w:rsid w:val="00C75D69"/>
    <w:rsid w:val="00C81344"/>
    <w:rsid w:val="00C83EE2"/>
    <w:rsid w:val="00C85F76"/>
    <w:rsid w:val="00C8738C"/>
    <w:rsid w:val="00C875F0"/>
    <w:rsid w:val="00C917A2"/>
    <w:rsid w:val="00C933FC"/>
    <w:rsid w:val="00C937A8"/>
    <w:rsid w:val="00CA04C4"/>
    <w:rsid w:val="00CA4639"/>
    <w:rsid w:val="00CB0002"/>
    <w:rsid w:val="00CB6724"/>
    <w:rsid w:val="00CC2A8D"/>
    <w:rsid w:val="00CC3127"/>
    <w:rsid w:val="00CC375D"/>
    <w:rsid w:val="00CC385B"/>
    <w:rsid w:val="00CC42F4"/>
    <w:rsid w:val="00CC7F2E"/>
    <w:rsid w:val="00CD14E6"/>
    <w:rsid w:val="00CD1833"/>
    <w:rsid w:val="00CD39BD"/>
    <w:rsid w:val="00CE1F4E"/>
    <w:rsid w:val="00CE239E"/>
    <w:rsid w:val="00CE35F9"/>
    <w:rsid w:val="00CE6D59"/>
    <w:rsid w:val="00CF0585"/>
    <w:rsid w:val="00CF0BBF"/>
    <w:rsid w:val="00CF288A"/>
    <w:rsid w:val="00CF5E18"/>
    <w:rsid w:val="00D023FC"/>
    <w:rsid w:val="00D03D47"/>
    <w:rsid w:val="00D0416D"/>
    <w:rsid w:val="00D05079"/>
    <w:rsid w:val="00D069EC"/>
    <w:rsid w:val="00D07EA5"/>
    <w:rsid w:val="00D117A9"/>
    <w:rsid w:val="00D13AD4"/>
    <w:rsid w:val="00D147DB"/>
    <w:rsid w:val="00D16077"/>
    <w:rsid w:val="00D1681E"/>
    <w:rsid w:val="00D169FF"/>
    <w:rsid w:val="00D17F84"/>
    <w:rsid w:val="00D2284C"/>
    <w:rsid w:val="00D2386D"/>
    <w:rsid w:val="00D254CA"/>
    <w:rsid w:val="00D2776F"/>
    <w:rsid w:val="00D42C5D"/>
    <w:rsid w:val="00D4410C"/>
    <w:rsid w:val="00D47DDF"/>
    <w:rsid w:val="00D51574"/>
    <w:rsid w:val="00D51CF2"/>
    <w:rsid w:val="00D51F37"/>
    <w:rsid w:val="00D534B8"/>
    <w:rsid w:val="00D5428B"/>
    <w:rsid w:val="00D61EFC"/>
    <w:rsid w:val="00D6245F"/>
    <w:rsid w:val="00D6393A"/>
    <w:rsid w:val="00D655AC"/>
    <w:rsid w:val="00D723C8"/>
    <w:rsid w:val="00D73391"/>
    <w:rsid w:val="00D742F8"/>
    <w:rsid w:val="00D76B2F"/>
    <w:rsid w:val="00D7795A"/>
    <w:rsid w:val="00D82098"/>
    <w:rsid w:val="00D84BA8"/>
    <w:rsid w:val="00D86BF9"/>
    <w:rsid w:val="00D90CEC"/>
    <w:rsid w:val="00D90DEC"/>
    <w:rsid w:val="00DA0750"/>
    <w:rsid w:val="00DA1D33"/>
    <w:rsid w:val="00DA3003"/>
    <w:rsid w:val="00DA390F"/>
    <w:rsid w:val="00DA533E"/>
    <w:rsid w:val="00DA546F"/>
    <w:rsid w:val="00DA5FF7"/>
    <w:rsid w:val="00DA69FB"/>
    <w:rsid w:val="00DB020C"/>
    <w:rsid w:val="00DB27C0"/>
    <w:rsid w:val="00DB3C32"/>
    <w:rsid w:val="00DB5157"/>
    <w:rsid w:val="00DB7724"/>
    <w:rsid w:val="00DC1EE1"/>
    <w:rsid w:val="00DC3500"/>
    <w:rsid w:val="00DC3D1E"/>
    <w:rsid w:val="00DC3D68"/>
    <w:rsid w:val="00DC4A0C"/>
    <w:rsid w:val="00DC4C6F"/>
    <w:rsid w:val="00DC5043"/>
    <w:rsid w:val="00DC59A4"/>
    <w:rsid w:val="00DD31D4"/>
    <w:rsid w:val="00DD43FE"/>
    <w:rsid w:val="00DD6276"/>
    <w:rsid w:val="00DD7053"/>
    <w:rsid w:val="00DD79C1"/>
    <w:rsid w:val="00DE173E"/>
    <w:rsid w:val="00DE1A09"/>
    <w:rsid w:val="00DE22DF"/>
    <w:rsid w:val="00DE4601"/>
    <w:rsid w:val="00DE49AD"/>
    <w:rsid w:val="00DE4A59"/>
    <w:rsid w:val="00DE5989"/>
    <w:rsid w:val="00DE73B8"/>
    <w:rsid w:val="00DF3555"/>
    <w:rsid w:val="00DF58DD"/>
    <w:rsid w:val="00E00646"/>
    <w:rsid w:val="00E02AA8"/>
    <w:rsid w:val="00E02C08"/>
    <w:rsid w:val="00E02D27"/>
    <w:rsid w:val="00E03D10"/>
    <w:rsid w:val="00E06BF8"/>
    <w:rsid w:val="00E102E3"/>
    <w:rsid w:val="00E108BC"/>
    <w:rsid w:val="00E118CA"/>
    <w:rsid w:val="00E141AD"/>
    <w:rsid w:val="00E141F4"/>
    <w:rsid w:val="00E24DA9"/>
    <w:rsid w:val="00E300F9"/>
    <w:rsid w:val="00E3099E"/>
    <w:rsid w:val="00E30C97"/>
    <w:rsid w:val="00E32555"/>
    <w:rsid w:val="00E34DF8"/>
    <w:rsid w:val="00E35DB8"/>
    <w:rsid w:val="00E37F92"/>
    <w:rsid w:val="00E41254"/>
    <w:rsid w:val="00E424EA"/>
    <w:rsid w:val="00E45FAC"/>
    <w:rsid w:val="00E46B27"/>
    <w:rsid w:val="00E508A6"/>
    <w:rsid w:val="00E522C8"/>
    <w:rsid w:val="00E5338D"/>
    <w:rsid w:val="00E53E65"/>
    <w:rsid w:val="00E60816"/>
    <w:rsid w:val="00E618AA"/>
    <w:rsid w:val="00E632BD"/>
    <w:rsid w:val="00E6616A"/>
    <w:rsid w:val="00E6787E"/>
    <w:rsid w:val="00E70B0C"/>
    <w:rsid w:val="00E7214B"/>
    <w:rsid w:val="00E731EC"/>
    <w:rsid w:val="00E752DB"/>
    <w:rsid w:val="00E84DAF"/>
    <w:rsid w:val="00E8746F"/>
    <w:rsid w:val="00E919F2"/>
    <w:rsid w:val="00E9598E"/>
    <w:rsid w:val="00E9622F"/>
    <w:rsid w:val="00EA0587"/>
    <w:rsid w:val="00EA080A"/>
    <w:rsid w:val="00EA1DC2"/>
    <w:rsid w:val="00EA235A"/>
    <w:rsid w:val="00EA396F"/>
    <w:rsid w:val="00EA4A1D"/>
    <w:rsid w:val="00EA77F7"/>
    <w:rsid w:val="00EA78A9"/>
    <w:rsid w:val="00EB0395"/>
    <w:rsid w:val="00EB0541"/>
    <w:rsid w:val="00EB0987"/>
    <w:rsid w:val="00EB20FA"/>
    <w:rsid w:val="00EB5252"/>
    <w:rsid w:val="00EB52A4"/>
    <w:rsid w:val="00EB62CB"/>
    <w:rsid w:val="00EB7317"/>
    <w:rsid w:val="00EC2AAB"/>
    <w:rsid w:val="00EC31D9"/>
    <w:rsid w:val="00EC4B2D"/>
    <w:rsid w:val="00EC7592"/>
    <w:rsid w:val="00EC7A07"/>
    <w:rsid w:val="00ED19FA"/>
    <w:rsid w:val="00ED2453"/>
    <w:rsid w:val="00ED3E9E"/>
    <w:rsid w:val="00ED5059"/>
    <w:rsid w:val="00EE30CF"/>
    <w:rsid w:val="00EE62A6"/>
    <w:rsid w:val="00EF054A"/>
    <w:rsid w:val="00EF0EE4"/>
    <w:rsid w:val="00EF10B2"/>
    <w:rsid w:val="00EF1122"/>
    <w:rsid w:val="00EF18FC"/>
    <w:rsid w:val="00EF1B1B"/>
    <w:rsid w:val="00EF2B6D"/>
    <w:rsid w:val="00EF2FEF"/>
    <w:rsid w:val="00EF3501"/>
    <w:rsid w:val="00EF368B"/>
    <w:rsid w:val="00EF6034"/>
    <w:rsid w:val="00F035F7"/>
    <w:rsid w:val="00F03D3F"/>
    <w:rsid w:val="00F03D61"/>
    <w:rsid w:val="00F0639C"/>
    <w:rsid w:val="00F12C8D"/>
    <w:rsid w:val="00F15883"/>
    <w:rsid w:val="00F26EB0"/>
    <w:rsid w:val="00F30AEA"/>
    <w:rsid w:val="00F31FB7"/>
    <w:rsid w:val="00F3367A"/>
    <w:rsid w:val="00F34274"/>
    <w:rsid w:val="00F345BB"/>
    <w:rsid w:val="00F3665C"/>
    <w:rsid w:val="00F40D03"/>
    <w:rsid w:val="00F40FD3"/>
    <w:rsid w:val="00F42322"/>
    <w:rsid w:val="00F44D7C"/>
    <w:rsid w:val="00F45C5B"/>
    <w:rsid w:val="00F4625D"/>
    <w:rsid w:val="00F470F7"/>
    <w:rsid w:val="00F516E3"/>
    <w:rsid w:val="00F52786"/>
    <w:rsid w:val="00F5410A"/>
    <w:rsid w:val="00F56B1B"/>
    <w:rsid w:val="00F572F9"/>
    <w:rsid w:val="00F60AD6"/>
    <w:rsid w:val="00F61BDF"/>
    <w:rsid w:val="00F626D9"/>
    <w:rsid w:val="00F64784"/>
    <w:rsid w:val="00F64DE7"/>
    <w:rsid w:val="00F66E03"/>
    <w:rsid w:val="00F718F2"/>
    <w:rsid w:val="00F7254E"/>
    <w:rsid w:val="00F74DF7"/>
    <w:rsid w:val="00F76003"/>
    <w:rsid w:val="00F76A80"/>
    <w:rsid w:val="00F7741D"/>
    <w:rsid w:val="00F826B9"/>
    <w:rsid w:val="00F8297A"/>
    <w:rsid w:val="00F86D47"/>
    <w:rsid w:val="00F86D65"/>
    <w:rsid w:val="00F879DE"/>
    <w:rsid w:val="00F935A3"/>
    <w:rsid w:val="00F94B88"/>
    <w:rsid w:val="00FA0D3E"/>
    <w:rsid w:val="00FA1CAF"/>
    <w:rsid w:val="00FA243D"/>
    <w:rsid w:val="00FA48DE"/>
    <w:rsid w:val="00FA504A"/>
    <w:rsid w:val="00FA7909"/>
    <w:rsid w:val="00FB1C7B"/>
    <w:rsid w:val="00FB2586"/>
    <w:rsid w:val="00FB3FB6"/>
    <w:rsid w:val="00FB42BB"/>
    <w:rsid w:val="00FB4329"/>
    <w:rsid w:val="00FB757B"/>
    <w:rsid w:val="00FC0020"/>
    <w:rsid w:val="00FC0AAF"/>
    <w:rsid w:val="00FC124B"/>
    <w:rsid w:val="00FC4F97"/>
    <w:rsid w:val="00FC6227"/>
    <w:rsid w:val="00FD29B9"/>
    <w:rsid w:val="00FD29FF"/>
    <w:rsid w:val="00FD64B4"/>
    <w:rsid w:val="00FD7528"/>
    <w:rsid w:val="00FE4364"/>
    <w:rsid w:val="00FE68A4"/>
    <w:rsid w:val="00FF338B"/>
    <w:rsid w:val="00FF603A"/>
    <w:rsid w:val="00FF69C4"/>
    <w:rsid w:val="00FF776B"/>
    <w:rsid w:val="00FF7A03"/>
    <w:rsid w:val="00FF7D82"/>
    <w:rsid w:val="019359D3"/>
    <w:rsid w:val="0269C7C2"/>
    <w:rsid w:val="046E8BCE"/>
    <w:rsid w:val="04B134BD"/>
    <w:rsid w:val="05356ECB"/>
    <w:rsid w:val="07C7CEAF"/>
    <w:rsid w:val="07E58377"/>
    <w:rsid w:val="07EBA468"/>
    <w:rsid w:val="08030046"/>
    <w:rsid w:val="09A44A22"/>
    <w:rsid w:val="0B17D30D"/>
    <w:rsid w:val="0EBA9E46"/>
    <w:rsid w:val="106C8FFA"/>
    <w:rsid w:val="12A9F39C"/>
    <w:rsid w:val="138E0F69"/>
    <w:rsid w:val="13DCA22A"/>
    <w:rsid w:val="15DABFBC"/>
    <w:rsid w:val="160E4689"/>
    <w:rsid w:val="169226E4"/>
    <w:rsid w:val="17A00C62"/>
    <w:rsid w:val="1861808C"/>
    <w:rsid w:val="18AE2231"/>
    <w:rsid w:val="1A170350"/>
    <w:rsid w:val="1B320459"/>
    <w:rsid w:val="1DA9AE1B"/>
    <w:rsid w:val="1DCCA944"/>
    <w:rsid w:val="2208765C"/>
    <w:rsid w:val="225C6989"/>
    <w:rsid w:val="23BAECD4"/>
    <w:rsid w:val="24A329EF"/>
    <w:rsid w:val="273B2D0E"/>
    <w:rsid w:val="29523EEC"/>
    <w:rsid w:val="2A441E1E"/>
    <w:rsid w:val="2A71C791"/>
    <w:rsid w:val="2EF18F19"/>
    <w:rsid w:val="2FC18070"/>
    <w:rsid w:val="34CDD26A"/>
    <w:rsid w:val="3751144C"/>
    <w:rsid w:val="38E98A32"/>
    <w:rsid w:val="3930F7F4"/>
    <w:rsid w:val="399AAEB4"/>
    <w:rsid w:val="3B0D059B"/>
    <w:rsid w:val="3B93F8F8"/>
    <w:rsid w:val="3BA99F1D"/>
    <w:rsid w:val="3CB68D48"/>
    <w:rsid w:val="3ECBEE74"/>
    <w:rsid w:val="3F933B38"/>
    <w:rsid w:val="40EC3223"/>
    <w:rsid w:val="41AD6205"/>
    <w:rsid w:val="4322664B"/>
    <w:rsid w:val="4328689D"/>
    <w:rsid w:val="4484C9D1"/>
    <w:rsid w:val="461B49FD"/>
    <w:rsid w:val="46576368"/>
    <w:rsid w:val="47B71A5E"/>
    <w:rsid w:val="4834D9EF"/>
    <w:rsid w:val="49A5DD3B"/>
    <w:rsid w:val="49BBDE6A"/>
    <w:rsid w:val="4AC6A60E"/>
    <w:rsid w:val="4BE89AC8"/>
    <w:rsid w:val="50FAC8E0"/>
    <w:rsid w:val="51ADC7F2"/>
    <w:rsid w:val="53AFF6FF"/>
    <w:rsid w:val="57F07196"/>
    <w:rsid w:val="5849AE2E"/>
    <w:rsid w:val="58B3242A"/>
    <w:rsid w:val="58E3D6B4"/>
    <w:rsid w:val="5A5DAD02"/>
    <w:rsid w:val="5C1A7C00"/>
    <w:rsid w:val="5C486D2B"/>
    <w:rsid w:val="5E85EA23"/>
    <w:rsid w:val="5F797BDB"/>
    <w:rsid w:val="6056C193"/>
    <w:rsid w:val="64C0F816"/>
    <w:rsid w:val="6641750B"/>
    <w:rsid w:val="66DFAC7E"/>
    <w:rsid w:val="673C8D11"/>
    <w:rsid w:val="6ACF92DA"/>
    <w:rsid w:val="6B0F9014"/>
    <w:rsid w:val="6CCB2CF1"/>
    <w:rsid w:val="7333E45E"/>
    <w:rsid w:val="748B30ED"/>
    <w:rsid w:val="760D60C1"/>
    <w:rsid w:val="78468A2C"/>
    <w:rsid w:val="78F753C0"/>
    <w:rsid w:val="798DA1A8"/>
    <w:rsid w:val="7B6F5858"/>
    <w:rsid w:val="7C0B517A"/>
    <w:rsid w:val="7DFF4A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299F0B"/>
  <w15:docId w15:val="{3E51FAFC-FC00-40B5-9A5F-6FD9A4D69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124B"/>
    <w:pPr>
      <w:overflowPunct w:val="0"/>
      <w:autoSpaceDE w:val="0"/>
      <w:autoSpaceDN w:val="0"/>
      <w:adjustRightInd w:val="0"/>
      <w:textAlignment w:val="baseline"/>
    </w:pPr>
    <w:rPr>
      <w:rFonts w:ascii="Arial" w:hAnsi="Arial"/>
      <w:kern w:val="22"/>
      <w:sz w:val="22"/>
      <w:lang w:eastAsia="en-US"/>
    </w:rPr>
  </w:style>
  <w:style w:type="paragraph" w:styleId="Heading2">
    <w:name w:val="heading 2"/>
    <w:basedOn w:val="Normal"/>
    <w:next w:val="Normal"/>
    <w:pPr>
      <w:keepNext/>
      <w:spacing w:before="240" w:after="60"/>
      <w:outlineLvl w:val="1"/>
    </w:pPr>
    <w:rPr>
      <w:b/>
      <w:i/>
      <w:sz w:val="28"/>
    </w:rPr>
  </w:style>
  <w:style w:type="paragraph" w:styleId="Heading3">
    <w:name w:val="heading 3"/>
    <w:basedOn w:val="Normal"/>
    <w:next w:val="Normal"/>
    <w:pPr>
      <w:keepNext/>
      <w:spacing w:before="240" w:after="60"/>
      <w:outlineLvl w:val="2"/>
    </w:pPr>
    <w:rPr>
      <w:b/>
      <w:sz w:val="26"/>
    </w:rPr>
  </w:style>
  <w:style w:type="paragraph" w:styleId="Heading4">
    <w:name w:val="heading 4"/>
    <w:basedOn w:val="Normal"/>
    <w:next w:val="Normal"/>
    <w:pPr>
      <w:keepNext/>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rPr>
  </w:style>
  <w:style w:type="paragraph" w:styleId="Heading9">
    <w:name w:val="heading 9"/>
    <w:basedOn w:val="Normal"/>
    <w:next w:val="Normal"/>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rsid w:val="00103BCB"/>
    <w:rPr>
      <w:b/>
      <w:caps/>
    </w:rPr>
  </w:style>
  <w:style w:type="paragraph" w:customStyle="1" w:styleId="AddressBlock">
    <w:name w:val="Address Block"/>
    <w:basedOn w:val="Normal"/>
    <w:rsid w:val="00103BCB"/>
    <w:rPr>
      <w:sz w:val="20"/>
    </w:rPr>
  </w:style>
  <w:style w:type="paragraph" w:customStyle="1" w:styleId="DWListAlphabetical">
    <w:name w:val="DW List Alphabetical"/>
    <w:basedOn w:val="DWNormal"/>
    <w:qFormat/>
    <w:rsid w:val="00103BCB"/>
    <w:pPr>
      <w:numPr>
        <w:numId w:val="4"/>
      </w:numPr>
      <w:tabs>
        <w:tab w:val="clear" w:pos="567"/>
      </w:tabs>
    </w:pPr>
  </w:style>
  <w:style w:type="paragraph" w:customStyle="1" w:styleId="DWNormal">
    <w:name w:val="DW Normal"/>
    <w:basedOn w:val="Normal"/>
    <w:qFormat/>
    <w:rsid w:val="00103BCB"/>
  </w:style>
  <w:style w:type="paragraph" w:customStyle="1" w:styleId="DWAnnex">
    <w:name w:val="DW Annex"/>
    <w:basedOn w:val="Normal"/>
    <w:rsid w:val="00103BCB"/>
    <w:rPr>
      <w:b/>
    </w:rPr>
  </w:style>
  <w:style w:type="paragraph" w:customStyle="1" w:styleId="Appointment">
    <w:name w:val="Appointment"/>
    <w:basedOn w:val="DWNormal"/>
    <w:next w:val="DWNormal"/>
    <w:rsid w:val="00103BCB"/>
    <w:pPr>
      <w:spacing w:before="120"/>
    </w:pPr>
    <w:rPr>
      <w:i/>
    </w:rPr>
  </w:style>
  <w:style w:type="paragraph" w:customStyle="1" w:styleId="Compliments">
    <w:name w:val="Compliments"/>
    <w:basedOn w:val="DWNormal"/>
    <w:next w:val="Normal"/>
    <w:rsid w:val="00103BCB"/>
    <w:pPr>
      <w:spacing w:before="1160"/>
    </w:pPr>
    <w:rPr>
      <w:i/>
    </w:rPr>
  </w:style>
  <w:style w:type="character" w:styleId="EndnoteReference">
    <w:name w:val="endnote reference"/>
    <w:basedOn w:val="DefaultParagraphFont"/>
    <w:semiHidden/>
    <w:rsid w:val="00103BCB"/>
    <w:rPr>
      <w:vertAlign w:val="superscript"/>
    </w:rPr>
  </w:style>
  <w:style w:type="paragraph" w:styleId="EndnoteText">
    <w:name w:val="endnote text"/>
    <w:basedOn w:val="DWNormal"/>
    <w:semiHidden/>
    <w:rsid w:val="00103BCB"/>
    <w:pPr>
      <w:tabs>
        <w:tab w:val="left" w:pos="472"/>
        <w:tab w:val="left" w:pos="945"/>
        <w:tab w:val="left" w:pos="1417"/>
      </w:tabs>
    </w:pPr>
    <w:rPr>
      <w:sz w:val="20"/>
    </w:rPr>
  </w:style>
  <w:style w:type="character" w:customStyle="1" w:styleId="DWFlag">
    <w:name w:val="DW Flag"/>
    <w:basedOn w:val="DefaultParagraphFont"/>
    <w:rsid w:val="00103BCB"/>
    <w:rPr>
      <w:b/>
    </w:rPr>
  </w:style>
  <w:style w:type="paragraph" w:styleId="Footer">
    <w:name w:val="footer"/>
    <w:basedOn w:val="DWNormal"/>
    <w:link w:val="FooterChar"/>
    <w:uiPriority w:val="99"/>
    <w:rsid w:val="00103BCB"/>
    <w:pPr>
      <w:tabs>
        <w:tab w:val="center" w:pos="4819"/>
        <w:tab w:val="right" w:pos="9638"/>
      </w:tabs>
      <w:spacing w:before="220"/>
    </w:pPr>
  </w:style>
  <w:style w:type="character" w:customStyle="1" w:styleId="FooterCaption">
    <w:name w:val="Footer Caption"/>
    <w:basedOn w:val="DefaultParagraphFont"/>
    <w:rsid w:val="00103BCB"/>
    <w:rPr>
      <w:sz w:val="12"/>
    </w:rPr>
  </w:style>
  <w:style w:type="character" w:styleId="FootnoteReference">
    <w:name w:val="footnote reference"/>
    <w:basedOn w:val="DefaultParagraphFont"/>
    <w:semiHidden/>
    <w:rsid w:val="00103BCB"/>
    <w:rPr>
      <w:vertAlign w:val="superscript"/>
    </w:rPr>
  </w:style>
  <w:style w:type="paragraph" w:styleId="FootnoteText">
    <w:name w:val="footnote text"/>
    <w:basedOn w:val="DWNormal"/>
    <w:semiHidden/>
    <w:rsid w:val="00103BCB"/>
    <w:pPr>
      <w:tabs>
        <w:tab w:val="left" w:pos="378"/>
        <w:tab w:val="left" w:pos="756"/>
        <w:tab w:val="left" w:pos="1134"/>
      </w:tabs>
      <w:spacing w:after="120"/>
    </w:pPr>
    <w:rPr>
      <w:sz w:val="16"/>
    </w:rPr>
  </w:style>
  <w:style w:type="paragraph" w:customStyle="1" w:styleId="DWHdgGroup">
    <w:name w:val="DW Hdg Group"/>
    <w:basedOn w:val="DWNormal"/>
    <w:next w:val="DWPara"/>
    <w:rsid w:val="00103BCB"/>
    <w:pPr>
      <w:keepNext/>
      <w:spacing w:after="220"/>
    </w:pPr>
    <w:rPr>
      <w:b/>
    </w:rPr>
  </w:style>
  <w:style w:type="paragraph" w:customStyle="1" w:styleId="DWPara">
    <w:name w:val="DW Para"/>
    <w:basedOn w:val="DWNormal"/>
    <w:qFormat/>
    <w:rsid w:val="00103BCB"/>
    <w:pPr>
      <w:spacing w:after="220"/>
    </w:pPr>
  </w:style>
  <w:style w:type="paragraph" w:styleId="Header">
    <w:name w:val="header"/>
    <w:basedOn w:val="DWNormal"/>
    <w:rsid w:val="00103BCB"/>
    <w:pPr>
      <w:tabs>
        <w:tab w:val="center" w:pos="4819"/>
        <w:tab w:val="right" w:pos="9638"/>
      </w:tabs>
      <w:spacing w:after="220"/>
    </w:pPr>
  </w:style>
  <w:style w:type="character" w:customStyle="1" w:styleId="HeaderCaption">
    <w:name w:val="Header Caption"/>
    <w:basedOn w:val="DefaultParagraphFont"/>
    <w:rsid w:val="00103BCB"/>
    <w:rPr>
      <w:sz w:val="12"/>
    </w:rPr>
  </w:style>
  <w:style w:type="character" w:customStyle="1" w:styleId="HiddenText">
    <w:name w:val="Hidden Text"/>
    <w:basedOn w:val="DefaultParagraphFont"/>
    <w:rPr>
      <w:vanish/>
    </w:rPr>
  </w:style>
  <w:style w:type="paragraph" w:customStyle="1" w:styleId="DWHdgMain">
    <w:name w:val="DW Hdg Main"/>
    <w:basedOn w:val="DWHdgGroup"/>
    <w:next w:val="DWHdgGroup"/>
    <w:rsid w:val="00103BCB"/>
    <w:pPr>
      <w:jc w:val="center"/>
    </w:pPr>
  </w:style>
  <w:style w:type="character" w:customStyle="1" w:styleId="MarginalNote">
    <w:name w:val="Marginal Note"/>
    <w:basedOn w:val="DefaultParagraphFont"/>
    <w:rsid w:val="00103BCB"/>
    <w:rPr>
      <w:rFonts w:ascii="Arial" w:hAnsi="Arial"/>
      <w:sz w:val="16"/>
    </w:rPr>
  </w:style>
  <w:style w:type="paragraph" w:customStyle="1" w:styleId="DWName">
    <w:name w:val="DW Name"/>
    <w:basedOn w:val="DWNormal"/>
    <w:next w:val="Normal"/>
    <w:rsid w:val="00103BCB"/>
    <w:pPr>
      <w:keepNext/>
      <w:spacing w:before="220"/>
    </w:pPr>
  </w:style>
  <w:style w:type="paragraph" w:customStyle="1" w:styleId="DWListNumerical">
    <w:name w:val="DW List Numerical"/>
    <w:basedOn w:val="DWNormal"/>
    <w:qFormat/>
    <w:rsid w:val="00103BCB"/>
    <w:pPr>
      <w:numPr>
        <w:numId w:val="2"/>
      </w:numPr>
      <w:tabs>
        <w:tab w:val="clear" w:pos="567"/>
      </w:tabs>
    </w:pPr>
  </w:style>
  <w:style w:type="paragraph" w:customStyle="1" w:styleId="Originator">
    <w:name w:val="Originator"/>
    <w:basedOn w:val="DWNormal"/>
    <w:next w:val="Normal"/>
    <w:rsid w:val="00103BCB"/>
    <w:pPr>
      <w:spacing w:after="220"/>
    </w:pPr>
  </w:style>
  <w:style w:type="character" w:customStyle="1" w:styleId="DWHdgPara">
    <w:name w:val="DW Hdg Para"/>
    <w:basedOn w:val="DefaultParagraphFont"/>
    <w:rsid w:val="00103BCB"/>
    <w:rPr>
      <w:b/>
      <w:u w:val="none"/>
    </w:rPr>
  </w:style>
  <w:style w:type="character" w:customStyle="1" w:styleId="PostTown">
    <w:name w:val="Post Town"/>
    <w:basedOn w:val="DefaultParagraphFont"/>
    <w:rsid w:val="00103BCB"/>
    <w:rPr>
      <w:smallCaps/>
    </w:rPr>
  </w:style>
  <w:style w:type="character" w:customStyle="1" w:styleId="ProtectiveMarking">
    <w:name w:val="Protective Marking"/>
    <w:basedOn w:val="DefaultParagraphFont"/>
    <w:rsid w:val="00103BCB"/>
    <w:rPr>
      <w:b/>
      <w:caps/>
    </w:rPr>
  </w:style>
  <w:style w:type="character" w:customStyle="1" w:styleId="ReferenceDate">
    <w:name w:val="Reference/Date"/>
    <w:basedOn w:val="DefaultParagraphFont"/>
    <w:rsid w:val="00103BCB"/>
    <w:rPr>
      <w:rFonts w:ascii="Arial" w:hAnsi="Arial"/>
      <w:spacing w:val="0"/>
      <w:sz w:val="20"/>
    </w:rPr>
  </w:style>
  <w:style w:type="character" w:customStyle="1" w:styleId="DWHdgSubject">
    <w:name w:val="DW Hdg Subject"/>
    <w:basedOn w:val="DefaultParagraphFont"/>
    <w:rsid w:val="00103BCB"/>
    <w:rPr>
      <w:caps/>
      <w:u w:val="none"/>
    </w:rPr>
  </w:style>
  <w:style w:type="paragraph" w:customStyle="1" w:styleId="DWTable">
    <w:name w:val="DW Table"/>
    <w:basedOn w:val="DWNormal"/>
    <w:rsid w:val="00103BCB"/>
    <w:rPr>
      <w:sz w:val="20"/>
    </w:rPr>
  </w:style>
  <w:style w:type="paragraph" w:customStyle="1" w:styleId="TableBox">
    <w:name w:val="Table Box"/>
    <w:basedOn w:val="DWTable"/>
    <w:next w:val="DWPara"/>
    <w:rsid w:val="00103BCB"/>
  </w:style>
  <w:style w:type="paragraph" w:customStyle="1" w:styleId="DWTablePara">
    <w:name w:val="DW Table Para"/>
    <w:basedOn w:val="DWTable"/>
    <w:rsid w:val="00103BC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03BCB"/>
    <w:pPr>
      <w:spacing w:after="100"/>
      <w:jc w:val="center"/>
    </w:pPr>
  </w:style>
  <w:style w:type="paragraph" w:customStyle="1" w:styleId="DWTableHdg">
    <w:name w:val="DW Table Hdg"/>
    <w:basedOn w:val="DWTable"/>
    <w:next w:val="DWTableCol"/>
    <w:rsid w:val="00103BCB"/>
    <w:pPr>
      <w:spacing w:before="100" w:after="100"/>
      <w:jc w:val="center"/>
    </w:pPr>
    <w:rPr>
      <w:b/>
    </w:rPr>
  </w:style>
  <w:style w:type="paragraph" w:customStyle="1" w:styleId="TelFaxBlock">
    <w:name w:val="Tel/Fax Block"/>
    <w:basedOn w:val="Normal"/>
    <w:rsid w:val="00103BCB"/>
    <w:rPr>
      <w:sz w:val="18"/>
    </w:rPr>
  </w:style>
  <w:style w:type="paragraph" w:styleId="TOC1">
    <w:name w:val="toc 1"/>
    <w:basedOn w:val="DWNormal"/>
    <w:semiHidden/>
    <w:rsid w:val="00103BCB"/>
    <w:pPr>
      <w:tabs>
        <w:tab w:val="right" w:leader="dot" w:pos="9072"/>
      </w:tabs>
      <w:ind w:left="567"/>
    </w:pPr>
    <w:rPr>
      <w:smallCaps/>
      <w:sz w:val="20"/>
    </w:rPr>
  </w:style>
  <w:style w:type="paragraph" w:styleId="TOC2">
    <w:name w:val="toc 2"/>
    <w:basedOn w:val="TOC1"/>
    <w:semiHidden/>
    <w:rsid w:val="00103BCB"/>
    <w:pPr>
      <w:ind w:left="851"/>
    </w:pPr>
    <w:rPr>
      <w:smallCaps w:val="0"/>
    </w:rPr>
  </w:style>
  <w:style w:type="paragraph" w:styleId="TOC3">
    <w:name w:val="toc 3"/>
    <w:basedOn w:val="TOC2"/>
    <w:semiHidden/>
    <w:rsid w:val="00103BCB"/>
    <w:pPr>
      <w:ind w:left="1134"/>
    </w:pPr>
  </w:style>
  <w:style w:type="paragraph" w:styleId="TOC4">
    <w:name w:val="toc 4"/>
    <w:basedOn w:val="TOC3"/>
    <w:semiHidden/>
    <w:rsid w:val="00103BCB"/>
    <w:pPr>
      <w:ind w:left="1418"/>
    </w:pPr>
  </w:style>
  <w:style w:type="paragraph" w:styleId="TOC5">
    <w:name w:val="toc 5"/>
    <w:basedOn w:val="TOC4"/>
    <w:semiHidden/>
    <w:rsid w:val="00103BCB"/>
    <w:pPr>
      <w:ind w:left="1701"/>
    </w:pPr>
  </w:style>
  <w:style w:type="paragraph" w:styleId="TOC6">
    <w:name w:val="toc 6"/>
    <w:basedOn w:val="TOC5"/>
    <w:semiHidden/>
    <w:rsid w:val="00103BCB"/>
    <w:pPr>
      <w:ind w:left="1985"/>
    </w:pPr>
  </w:style>
  <w:style w:type="paragraph" w:styleId="TOC7">
    <w:name w:val="toc 7"/>
    <w:basedOn w:val="TOC6"/>
    <w:semiHidden/>
    <w:rsid w:val="00103BCB"/>
    <w:pPr>
      <w:ind w:left="2268"/>
    </w:pPr>
  </w:style>
  <w:style w:type="paragraph" w:customStyle="1" w:styleId="UnitTitle">
    <w:name w:val="Unit Title"/>
    <w:basedOn w:val="AddressBlock"/>
    <w:next w:val="AddressBlock"/>
    <w:rsid w:val="00103BCB"/>
    <w:rPr>
      <w:b/>
      <w:sz w:val="22"/>
    </w:rPr>
  </w:style>
  <w:style w:type="paragraph" w:customStyle="1" w:styleId="DWSignature">
    <w:name w:val="DW Signature"/>
    <w:basedOn w:val="DWNormal"/>
    <w:next w:val="DWName"/>
    <w:rsid w:val="00103BCB"/>
    <w:pPr>
      <w:spacing w:before="160"/>
    </w:pPr>
  </w:style>
  <w:style w:type="character" w:styleId="PageNumber">
    <w:name w:val="page number"/>
    <w:basedOn w:val="DefaultParagraphFont"/>
    <w:rsid w:val="00103BCB"/>
  </w:style>
  <w:style w:type="paragraph" w:customStyle="1" w:styleId="DWParaNum1">
    <w:name w:val="DW Para Num1"/>
    <w:basedOn w:val="DWPara"/>
    <w:qFormat/>
    <w:rsid w:val="00103BCB"/>
    <w:pPr>
      <w:numPr>
        <w:numId w:val="5"/>
      </w:numPr>
      <w:tabs>
        <w:tab w:val="clear" w:pos="567"/>
      </w:tabs>
    </w:pPr>
  </w:style>
  <w:style w:type="paragraph" w:customStyle="1" w:styleId="DWParaNum2">
    <w:name w:val="DW Para Num2"/>
    <w:basedOn w:val="DWPara"/>
    <w:qFormat/>
    <w:rsid w:val="00103BCB"/>
    <w:pPr>
      <w:numPr>
        <w:ilvl w:val="1"/>
        <w:numId w:val="5"/>
      </w:numPr>
      <w:tabs>
        <w:tab w:val="clear" w:pos="1134"/>
      </w:tabs>
    </w:pPr>
  </w:style>
  <w:style w:type="paragraph" w:customStyle="1" w:styleId="DWParaNum3">
    <w:name w:val="DW Para Num3"/>
    <w:basedOn w:val="DWPara"/>
    <w:qFormat/>
    <w:rsid w:val="00103BCB"/>
    <w:pPr>
      <w:numPr>
        <w:ilvl w:val="2"/>
        <w:numId w:val="5"/>
      </w:numPr>
      <w:tabs>
        <w:tab w:val="clear" w:pos="1701"/>
      </w:tabs>
    </w:pPr>
  </w:style>
  <w:style w:type="paragraph" w:customStyle="1" w:styleId="DWParaNum4">
    <w:name w:val="DW Para Num4"/>
    <w:basedOn w:val="DWPara"/>
    <w:qFormat/>
    <w:rsid w:val="00103BCB"/>
    <w:pPr>
      <w:numPr>
        <w:ilvl w:val="3"/>
        <w:numId w:val="5"/>
      </w:numPr>
      <w:tabs>
        <w:tab w:val="clear" w:pos="2268"/>
      </w:tabs>
    </w:pPr>
  </w:style>
  <w:style w:type="paragraph" w:customStyle="1" w:styleId="DWParaNum5">
    <w:name w:val="DW Para Num5"/>
    <w:basedOn w:val="DWPara"/>
    <w:qFormat/>
    <w:rsid w:val="00103BCB"/>
    <w:pPr>
      <w:numPr>
        <w:ilvl w:val="4"/>
        <w:numId w:val="5"/>
      </w:numPr>
      <w:tabs>
        <w:tab w:val="clear" w:pos="2835"/>
      </w:tabs>
    </w:pPr>
  </w:style>
  <w:style w:type="paragraph" w:customStyle="1" w:styleId="DWParaPB1">
    <w:name w:val="DW Para PB1"/>
    <w:basedOn w:val="DWPara"/>
    <w:qFormat/>
    <w:rsid w:val="00103BCB"/>
    <w:pPr>
      <w:numPr>
        <w:numId w:val="1"/>
      </w:numPr>
      <w:tabs>
        <w:tab w:val="clear" w:pos="567"/>
      </w:tabs>
    </w:pPr>
  </w:style>
  <w:style w:type="paragraph" w:customStyle="1" w:styleId="DWParaPB2">
    <w:name w:val="DW Para PB2"/>
    <w:basedOn w:val="DWPara"/>
    <w:qFormat/>
    <w:rsid w:val="00103BCB"/>
    <w:pPr>
      <w:numPr>
        <w:ilvl w:val="1"/>
        <w:numId w:val="1"/>
      </w:numPr>
      <w:tabs>
        <w:tab w:val="clear" w:pos="1134"/>
      </w:tabs>
    </w:pPr>
  </w:style>
  <w:style w:type="paragraph" w:customStyle="1" w:styleId="DWParaPB3">
    <w:name w:val="DW Para PB3"/>
    <w:basedOn w:val="DWPara"/>
    <w:qFormat/>
    <w:rsid w:val="00103BCB"/>
    <w:pPr>
      <w:numPr>
        <w:ilvl w:val="2"/>
        <w:numId w:val="1"/>
      </w:numPr>
      <w:tabs>
        <w:tab w:val="clear" w:pos="1701"/>
      </w:tabs>
    </w:pPr>
  </w:style>
  <w:style w:type="paragraph" w:customStyle="1" w:styleId="DWParaPB4">
    <w:name w:val="DW Para PB4"/>
    <w:basedOn w:val="DWPara"/>
    <w:qFormat/>
    <w:rsid w:val="00103BCB"/>
    <w:pPr>
      <w:numPr>
        <w:ilvl w:val="3"/>
        <w:numId w:val="1"/>
      </w:numPr>
      <w:tabs>
        <w:tab w:val="clear" w:pos="2268"/>
      </w:tabs>
    </w:pPr>
  </w:style>
  <w:style w:type="paragraph" w:customStyle="1" w:styleId="DWParaPB5">
    <w:name w:val="DW Para PB5"/>
    <w:basedOn w:val="DWPara"/>
    <w:qFormat/>
    <w:rsid w:val="00103BCB"/>
    <w:pPr>
      <w:numPr>
        <w:ilvl w:val="4"/>
        <w:numId w:val="1"/>
      </w:numPr>
      <w:tabs>
        <w:tab w:val="clear" w:pos="2835"/>
      </w:tabs>
    </w:pPr>
  </w:style>
  <w:style w:type="paragraph" w:customStyle="1" w:styleId="DWTableParaNum1">
    <w:name w:val="DW Table Para Num1"/>
    <w:basedOn w:val="DWTablePara"/>
    <w:rsid w:val="00103BCB"/>
    <w:pPr>
      <w:numPr>
        <w:numId w:val="3"/>
      </w:numPr>
      <w:tabs>
        <w:tab w:val="left" w:pos="369"/>
      </w:tabs>
    </w:pPr>
  </w:style>
  <w:style w:type="paragraph" w:customStyle="1" w:styleId="DWTableParaNum2">
    <w:name w:val="DW Table Para Num2"/>
    <w:basedOn w:val="DWTablePara"/>
    <w:rsid w:val="00103BCB"/>
    <w:pPr>
      <w:numPr>
        <w:ilvl w:val="1"/>
        <w:numId w:val="3"/>
      </w:numPr>
      <w:tabs>
        <w:tab w:val="left" w:pos="737"/>
      </w:tabs>
    </w:pPr>
  </w:style>
  <w:style w:type="paragraph" w:customStyle="1" w:styleId="DWTableParaNum3">
    <w:name w:val="DW Table Para Num3"/>
    <w:basedOn w:val="DWTablePara"/>
    <w:rsid w:val="00103BCB"/>
    <w:pPr>
      <w:numPr>
        <w:ilvl w:val="2"/>
        <w:numId w:val="3"/>
      </w:numPr>
      <w:tabs>
        <w:tab w:val="left" w:pos="1106"/>
      </w:tabs>
    </w:pPr>
  </w:style>
  <w:style w:type="paragraph" w:customStyle="1" w:styleId="DWTableParaNum4">
    <w:name w:val="DW Table Para Num4"/>
    <w:basedOn w:val="DWTablePara"/>
    <w:rsid w:val="00103BCB"/>
    <w:pPr>
      <w:numPr>
        <w:ilvl w:val="3"/>
        <w:numId w:val="3"/>
      </w:numPr>
      <w:tabs>
        <w:tab w:val="left" w:pos="1474"/>
      </w:tabs>
    </w:pPr>
  </w:style>
  <w:style w:type="paragraph" w:customStyle="1" w:styleId="DWTableParaNum5">
    <w:name w:val="DW Table Para Num5"/>
    <w:basedOn w:val="DWTablePara"/>
    <w:rsid w:val="00103BCB"/>
    <w:pPr>
      <w:numPr>
        <w:ilvl w:val="4"/>
        <w:numId w:val="3"/>
      </w:numPr>
      <w:tabs>
        <w:tab w:val="left" w:pos="1843"/>
      </w:tabs>
    </w:pPr>
  </w:style>
  <w:style w:type="paragraph" w:customStyle="1" w:styleId="DWParaBul1">
    <w:name w:val="DW Para Bul1"/>
    <w:basedOn w:val="DWPara"/>
    <w:qFormat/>
    <w:rsid w:val="00103BCB"/>
    <w:pPr>
      <w:numPr>
        <w:numId w:val="6"/>
      </w:numPr>
      <w:tabs>
        <w:tab w:val="clear" w:pos="567"/>
      </w:tabs>
    </w:pPr>
  </w:style>
  <w:style w:type="paragraph" w:customStyle="1" w:styleId="DWParaBul2">
    <w:name w:val="DW Para Bul2"/>
    <w:basedOn w:val="DWPara"/>
    <w:qFormat/>
    <w:rsid w:val="00103BCB"/>
    <w:pPr>
      <w:numPr>
        <w:ilvl w:val="1"/>
        <w:numId w:val="6"/>
      </w:numPr>
      <w:tabs>
        <w:tab w:val="clear" w:pos="1134"/>
      </w:tabs>
    </w:pPr>
  </w:style>
  <w:style w:type="paragraph" w:customStyle="1" w:styleId="DWParaBul3">
    <w:name w:val="DW Para Bul3"/>
    <w:basedOn w:val="DWPara"/>
    <w:qFormat/>
    <w:rsid w:val="00103BCB"/>
    <w:pPr>
      <w:numPr>
        <w:ilvl w:val="2"/>
        <w:numId w:val="6"/>
      </w:numPr>
      <w:tabs>
        <w:tab w:val="clear" w:pos="1701"/>
      </w:tabs>
    </w:pPr>
  </w:style>
  <w:style w:type="paragraph" w:customStyle="1" w:styleId="DWParaBul4">
    <w:name w:val="DW Para Bul4"/>
    <w:basedOn w:val="DWPara"/>
    <w:qFormat/>
    <w:rsid w:val="00103BCB"/>
    <w:pPr>
      <w:numPr>
        <w:ilvl w:val="3"/>
        <w:numId w:val="6"/>
      </w:numPr>
      <w:tabs>
        <w:tab w:val="clear" w:pos="2268"/>
      </w:tabs>
    </w:pPr>
  </w:style>
  <w:style w:type="paragraph" w:customStyle="1" w:styleId="DWParaBul5">
    <w:name w:val="DW Para Bul5"/>
    <w:basedOn w:val="DWPara"/>
    <w:qFormat/>
    <w:rsid w:val="00103BCB"/>
    <w:pPr>
      <w:numPr>
        <w:ilvl w:val="4"/>
        <w:numId w:val="6"/>
      </w:numPr>
      <w:tabs>
        <w:tab w:val="clear" w:pos="2835"/>
      </w:tabs>
    </w:pPr>
  </w:style>
  <w:style w:type="paragraph" w:customStyle="1" w:styleId="FooterFilename">
    <w:name w:val="Footer Filename"/>
    <w:basedOn w:val="Footer"/>
    <w:rsid w:val="00103BCB"/>
    <w:pPr>
      <w:tabs>
        <w:tab w:val="clear" w:pos="4819"/>
        <w:tab w:val="clear" w:pos="9638"/>
        <w:tab w:val="center" w:pos="4815"/>
        <w:tab w:val="right" w:pos="9645"/>
      </w:tabs>
      <w:spacing w:before="120"/>
    </w:pPr>
    <w:rPr>
      <w:sz w:val="12"/>
    </w:rPr>
  </w:style>
  <w:style w:type="character" w:styleId="PlaceholderText">
    <w:name w:val="Placeholder Text"/>
    <w:basedOn w:val="DefaultParagraphFont"/>
    <w:uiPriority w:val="99"/>
    <w:semiHidden/>
    <w:rsid w:val="00EF054A"/>
    <w:rPr>
      <w:color w:val="808080"/>
    </w:rPr>
  </w:style>
  <w:style w:type="paragraph" w:styleId="BalloonText">
    <w:name w:val="Balloon Text"/>
    <w:basedOn w:val="Normal"/>
    <w:link w:val="BalloonTextChar"/>
    <w:rsid w:val="00EF054A"/>
    <w:rPr>
      <w:rFonts w:ascii="Tahoma" w:hAnsi="Tahoma" w:cs="Tahoma"/>
      <w:sz w:val="16"/>
      <w:szCs w:val="16"/>
    </w:rPr>
  </w:style>
  <w:style w:type="character" w:customStyle="1" w:styleId="BalloonTextChar">
    <w:name w:val="Balloon Text Char"/>
    <w:basedOn w:val="DefaultParagraphFont"/>
    <w:link w:val="BalloonText"/>
    <w:rsid w:val="00EF054A"/>
    <w:rPr>
      <w:rFonts w:ascii="Tahoma" w:hAnsi="Tahoma" w:cs="Tahoma"/>
      <w:kern w:val="22"/>
      <w:sz w:val="16"/>
      <w:szCs w:val="16"/>
      <w:lang w:eastAsia="en-US"/>
    </w:rPr>
  </w:style>
  <w:style w:type="character" w:customStyle="1" w:styleId="FooterChar">
    <w:name w:val="Footer Char"/>
    <w:basedOn w:val="DefaultParagraphFont"/>
    <w:link w:val="Footer"/>
    <w:uiPriority w:val="99"/>
    <w:rsid w:val="00B430A4"/>
    <w:rPr>
      <w:rFonts w:ascii="Arial" w:hAnsi="Arial"/>
      <w:kern w:val="22"/>
      <w:sz w:val="22"/>
      <w:lang w:eastAsia="en-US"/>
    </w:rPr>
  </w:style>
  <w:style w:type="paragraph" w:styleId="ListParagraph">
    <w:name w:val="List Paragraph"/>
    <w:basedOn w:val="Normal"/>
    <w:uiPriority w:val="34"/>
    <w:qFormat/>
    <w:rsid w:val="00B430A4"/>
    <w:pPr>
      <w:ind w:left="720"/>
      <w:contextualSpacing/>
    </w:pPr>
  </w:style>
  <w:style w:type="paragraph" w:styleId="z-TopofForm">
    <w:name w:val="HTML Top of Form"/>
    <w:basedOn w:val="Normal"/>
    <w:next w:val="Normal"/>
    <w:link w:val="z-TopofFormChar"/>
    <w:hidden/>
    <w:semiHidden/>
    <w:unhideWhenUsed/>
    <w:rsid w:val="00C23107"/>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semiHidden/>
    <w:rsid w:val="00C23107"/>
    <w:rPr>
      <w:rFonts w:ascii="Arial" w:hAnsi="Arial" w:cs="Arial"/>
      <w:vanish/>
      <w:kern w:val="22"/>
      <w:sz w:val="16"/>
      <w:szCs w:val="16"/>
      <w:lang w:eastAsia="en-US"/>
    </w:rPr>
  </w:style>
  <w:style w:type="paragraph" w:styleId="z-BottomofForm">
    <w:name w:val="HTML Bottom of Form"/>
    <w:basedOn w:val="Normal"/>
    <w:next w:val="Normal"/>
    <w:link w:val="z-BottomofFormChar"/>
    <w:hidden/>
    <w:semiHidden/>
    <w:unhideWhenUsed/>
    <w:rsid w:val="00C23107"/>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semiHidden/>
    <w:rsid w:val="00C23107"/>
    <w:rPr>
      <w:rFonts w:ascii="Arial" w:hAnsi="Arial" w:cs="Arial"/>
      <w:vanish/>
      <w:kern w:val="22"/>
      <w:sz w:val="16"/>
      <w:szCs w:val="16"/>
      <w:lang w:eastAsia="en-US"/>
    </w:rPr>
  </w:style>
  <w:style w:type="character" w:styleId="CommentReference">
    <w:name w:val="annotation reference"/>
    <w:basedOn w:val="DefaultParagraphFont"/>
    <w:semiHidden/>
    <w:unhideWhenUsed/>
    <w:rsid w:val="00C23107"/>
    <w:rPr>
      <w:sz w:val="16"/>
      <w:szCs w:val="16"/>
    </w:rPr>
  </w:style>
  <w:style w:type="paragraph" w:styleId="CommentText">
    <w:name w:val="annotation text"/>
    <w:basedOn w:val="Normal"/>
    <w:link w:val="CommentTextChar"/>
    <w:semiHidden/>
    <w:unhideWhenUsed/>
    <w:rsid w:val="00C23107"/>
    <w:rPr>
      <w:sz w:val="20"/>
    </w:rPr>
  </w:style>
  <w:style w:type="character" w:customStyle="1" w:styleId="CommentTextChar">
    <w:name w:val="Comment Text Char"/>
    <w:basedOn w:val="DefaultParagraphFont"/>
    <w:link w:val="CommentText"/>
    <w:semiHidden/>
    <w:rsid w:val="00C23107"/>
    <w:rPr>
      <w:rFonts w:ascii="Arial" w:hAnsi="Arial"/>
      <w:kern w:val="22"/>
      <w:lang w:eastAsia="en-US"/>
    </w:rPr>
  </w:style>
  <w:style w:type="paragraph" w:styleId="CommentSubject">
    <w:name w:val="annotation subject"/>
    <w:basedOn w:val="CommentText"/>
    <w:next w:val="CommentText"/>
    <w:link w:val="CommentSubjectChar"/>
    <w:semiHidden/>
    <w:unhideWhenUsed/>
    <w:rsid w:val="00C23107"/>
    <w:rPr>
      <w:b/>
      <w:bCs/>
    </w:rPr>
  </w:style>
  <w:style w:type="character" w:customStyle="1" w:styleId="CommentSubjectChar">
    <w:name w:val="Comment Subject Char"/>
    <w:basedOn w:val="CommentTextChar"/>
    <w:link w:val="CommentSubject"/>
    <w:semiHidden/>
    <w:rsid w:val="00C23107"/>
    <w:rPr>
      <w:rFonts w:ascii="Arial" w:hAnsi="Arial"/>
      <w:b/>
      <w:bCs/>
      <w:kern w:val="22"/>
      <w:lang w:eastAsia="en-US"/>
    </w:rPr>
  </w:style>
  <w:style w:type="character" w:styleId="Hyperlink">
    <w:name w:val="Hyperlink"/>
    <w:basedOn w:val="DefaultParagraphFont"/>
    <w:unhideWhenUsed/>
    <w:rsid w:val="004E6D87"/>
    <w:rPr>
      <w:color w:val="0000FF" w:themeColor="hyperlink"/>
      <w:u w:val="single"/>
    </w:rPr>
  </w:style>
  <w:style w:type="table" w:styleId="TableGrid">
    <w:name w:val="Table Grid"/>
    <w:basedOn w:val="TableNormal"/>
    <w:rsid w:val="000A7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03730A"/>
    <w:pPr>
      <w:spacing w:after="200"/>
    </w:pPr>
    <w:rPr>
      <w:b/>
      <w:bCs/>
      <w:color w:val="4F81BD" w:themeColor="accent1"/>
      <w:sz w:val="18"/>
      <w:szCs w:val="18"/>
    </w:rPr>
  </w:style>
  <w:style w:type="paragraph" w:styleId="Revision">
    <w:name w:val="Revision"/>
    <w:hidden/>
    <w:uiPriority w:val="99"/>
    <w:semiHidden/>
    <w:rsid w:val="00AF7DBA"/>
    <w:rPr>
      <w:rFonts w:ascii="Arial" w:hAnsi="Arial"/>
      <w:kern w:val="22"/>
      <w:sz w:val="22"/>
      <w:lang w:eastAsia="en-US"/>
    </w:rPr>
  </w:style>
  <w:style w:type="character" w:styleId="FollowedHyperlink">
    <w:name w:val="FollowedHyperlink"/>
    <w:basedOn w:val="DefaultParagraphFont"/>
    <w:semiHidden/>
    <w:unhideWhenUsed/>
    <w:rsid w:val="001F2716"/>
    <w:rPr>
      <w:color w:val="800080" w:themeColor="followedHyperlink"/>
      <w:u w:val="single"/>
    </w:rPr>
  </w:style>
  <w:style w:type="character" w:customStyle="1" w:styleId="UnresolvedMention1">
    <w:name w:val="Unresolved Mention1"/>
    <w:basedOn w:val="DefaultParagraphFont"/>
    <w:uiPriority w:val="99"/>
    <w:semiHidden/>
    <w:unhideWhenUsed/>
    <w:rsid w:val="001F2716"/>
    <w:rPr>
      <w:color w:val="605E5C"/>
      <w:shd w:val="clear" w:color="auto" w:fill="E1DFDD"/>
    </w:rPr>
  </w:style>
  <w:style w:type="character" w:styleId="UnresolvedMention">
    <w:name w:val="Unresolved Mention"/>
    <w:basedOn w:val="DefaultParagraphFont"/>
    <w:uiPriority w:val="99"/>
    <w:semiHidden/>
    <w:unhideWhenUsed/>
    <w:rsid w:val="007C32AF"/>
    <w:rPr>
      <w:color w:val="605E5C"/>
      <w:shd w:val="clear" w:color="auto" w:fill="E1DFDD"/>
    </w:rPr>
  </w:style>
  <w:style w:type="character" w:customStyle="1" w:styleId="normaltextrun">
    <w:name w:val="normaltextrun"/>
    <w:basedOn w:val="DefaultParagraphFont"/>
    <w:rsid w:val="00724DC4"/>
  </w:style>
  <w:style w:type="paragraph" w:customStyle="1" w:styleId="paragraph">
    <w:name w:val="paragraph"/>
    <w:basedOn w:val="Normal"/>
    <w:rsid w:val="004B0317"/>
    <w:pPr>
      <w:overflowPunct/>
      <w:autoSpaceDE/>
      <w:autoSpaceDN/>
      <w:adjustRightInd/>
      <w:spacing w:before="100" w:beforeAutospacing="1" w:after="100" w:afterAutospacing="1"/>
      <w:textAlignment w:val="auto"/>
    </w:pPr>
    <w:rPr>
      <w:rFonts w:ascii="Times New Roman" w:hAnsi="Times New Roman"/>
      <w:kern w:val="0"/>
      <w:sz w:val="24"/>
      <w:szCs w:val="24"/>
      <w:lang w:eastAsia="en-GB"/>
    </w:rPr>
  </w:style>
  <w:style w:type="character" w:customStyle="1" w:styleId="eop">
    <w:name w:val="eop"/>
    <w:basedOn w:val="DefaultParagraphFont"/>
    <w:rsid w:val="004B0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2928">
      <w:bodyDiv w:val="1"/>
      <w:marLeft w:val="45"/>
      <w:marRight w:val="45"/>
      <w:marTop w:val="0"/>
      <w:marBottom w:val="0"/>
      <w:divBdr>
        <w:top w:val="none" w:sz="0" w:space="0" w:color="auto"/>
        <w:left w:val="none" w:sz="0" w:space="0" w:color="auto"/>
        <w:bottom w:val="none" w:sz="0" w:space="0" w:color="auto"/>
        <w:right w:val="none" w:sz="0" w:space="0" w:color="auto"/>
      </w:divBdr>
    </w:div>
    <w:div w:id="141243035">
      <w:bodyDiv w:val="1"/>
      <w:marLeft w:val="0"/>
      <w:marRight w:val="0"/>
      <w:marTop w:val="0"/>
      <w:marBottom w:val="0"/>
      <w:divBdr>
        <w:top w:val="none" w:sz="0" w:space="0" w:color="auto"/>
        <w:left w:val="none" w:sz="0" w:space="0" w:color="auto"/>
        <w:bottom w:val="none" w:sz="0" w:space="0" w:color="auto"/>
        <w:right w:val="none" w:sz="0" w:space="0" w:color="auto"/>
      </w:divBdr>
    </w:div>
    <w:div w:id="294988873">
      <w:bodyDiv w:val="1"/>
      <w:marLeft w:val="0"/>
      <w:marRight w:val="0"/>
      <w:marTop w:val="0"/>
      <w:marBottom w:val="0"/>
      <w:divBdr>
        <w:top w:val="none" w:sz="0" w:space="0" w:color="auto"/>
        <w:left w:val="none" w:sz="0" w:space="0" w:color="auto"/>
        <w:bottom w:val="none" w:sz="0" w:space="0" w:color="auto"/>
        <w:right w:val="none" w:sz="0" w:space="0" w:color="auto"/>
      </w:divBdr>
      <w:divsChild>
        <w:div w:id="1060059014">
          <w:marLeft w:val="0"/>
          <w:marRight w:val="0"/>
          <w:marTop w:val="0"/>
          <w:marBottom w:val="0"/>
          <w:divBdr>
            <w:top w:val="none" w:sz="0" w:space="0" w:color="auto"/>
            <w:left w:val="none" w:sz="0" w:space="0" w:color="auto"/>
            <w:bottom w:val="none" w:sz="0" w:space="0" w:color="auto"/>
            <w:right w:val="none" w:sz="0" w:space="0" w:color="auto"/>
          </w:divBdr>
        </w:div>
        <w:div w:id="486020842">
          <w:marLeft w:val="0"/>
          <w:marRight w:val="0"/>
          <w:marTop w:val="0"/>
          <w:marBottom w:val="0"/>
          <w:divBdr>
            <w:top w:val="none" w:sz="0" w:space="0" w:color="auto"/>
            <w:left w:val="none" w:sz="0" w:space="0" w:color="auto"/>
            <w:bottom w:val="none" w:sz="0" w:space="0" w:color="auto"/>
            <w:right w:val="none" w:sz="0" w:space="0" w:color="auto"/>
          </w:divBdr>
        </w:div>
        <w:div w:id="605893129">
          <w:marLeft w:val="0"/>
          <w:marRight w:val="0"/>
          <w:marTop w:val="0"/>
          <w:marBottom w:val="0"/>
          <w:divBdr>
            <w:top w:val="none" w:sz="0" w:space="0" w:color="auto"/>
            <w:left w:val="none" w:sz="0" w:space="0" w:color="auto"/>
            <w:bottom w:val="none" w:sz="0" w:space="0" w:color="auto"/>
            <w:right w:val="none" w:sz="0" w:space="0" w:color="auto"/>
          </w:divBdr>
        </w:div>
      </w:divsChild>
    </w:div>
    <w:div w:id="344211413">
      <w:bodyDiv w:val="1"/>
      <w:marLeft w:val="0"/>
      <w:marRight w:val="0"/>
      <w:marTop w:val="0"/>
      <w:marBottom w:val="0"/>
      <w:divBdr>
        <w:top w:val="none" w:sz="0" w:space="0" w:color="auto"/>
        <w:left w:val="none" w:sz="0" w:space="0" w:color="auto"/>
        <w:bottom w:val="none" w:sz="0" w:space="0" w:color="auto"/>
        <w:right w:val="none" w:sz="0" w:space="0" w:color="auto"/>
      </w:divBdr>
    </w:div>
    <w:div w:id="421922018">
      <w:bodyDiv w:val="1"/>
      <w:marLeft w:val="0"/>
      <w:marRight w:val="0"/>
      <w:marTop w:val="0"/>
      <w:marBottom w:val="0"/>
      <w:divBdr>
        <w:top w:val="none" w:sz="0" w:space="0" w:color="auto"/>
        <w:left w:val="none" w:sz="0" w:space="0" w:color="auto"/>
        <w:bottom w:val="none" w:sz="0" w:space="0" w:color="auto"/>
        <w:right w:val="none" w:sz="0" w:space="0" w:color="auto"/>
      </w:divBdr>
      <w:divsChild>
        <w:div w:id="1135871170">
          <w:marLeft w:val="0"/>
          <w:marRight w:val="0"/>
          <w:marTop w:val="0"/>
          <w:marBottom w:val="0"/>
          <w:divBdr>
            <w:top w:val="none" w:sz="0" w:space="0" w:color="auto"/>
            <w:left w:val="none" w:sz="0" w:space="0" w:color="auto"/>
            <w:bottom w:val="none" w:sz="0" w:space="0" w:color="auto"/>
            <w:right w:val="none" w:sz="0" w:space="0" w:color="auto"/>
          </w:divBdr>
        </w:div>
        <w:div w:id="1461220729">
          <w:marLeft w:val="0"/>
          <w:marRight w:val="0"/>
          <w:marTop w:val="0"/>
          <w:marBottom w:val="0"/>
          <w:divBdr>
            <w:top w:val="none" w:sz="0" w:space="0" w:color="auto"/>
            <w:left w:val="none" w:sz="0" w:space="0" w:color="auto"/>
            <w:bottom w:val="none" w:sz="0" w:space="0" w:color="auto"/>
            <w:right w:val="none" w:sz="0" w:space="0" w:color="auto"/>
          </w:divBdr>
        </w:div>
        <w:div w:id="2129690200">
          <w:marLeft w:val="0"/>
          <w:marRight w:val="0"/>
          <w:marTop w:val="0"/>
          <w:marBottom w:val="0"/>
          <w:divBdr>
            <w:top w:val="none" w:sz="0" w:space="0" w:color="auto"/>
            <w:left w:val="none" w:sz="0" w:space="0" w:color="auto"/>
            <w:bottom w:val="none" w:sz="0" w:space="0" w:color="auto"/>
            <w:right w:val="none" w:sz="0" w:space="0" w:color="auto"/>
          </w:divBdr>
        </w:div>
      </w:divsChild>
    </w:div>
    <w:div w:id="429391879">
      <w:bodyDiv w:val="1"/>
      <w:marLeft w:val="0"/>
      <w:marRight w:val="0"/>
      <w:marTop w:val="0"/>
      <w:marBottom w:val="0"/>
      <w:divBdr>
        <w:top w:val="none" w:sz="0" w:space="0" w:color="auto"/>
        <w:left w:val="none" w:sz="0" w:space="0" w:color="auto"/>
        <w:bottom w:val="none" w:sz="0" w:space="0" w:color="auto"/>
        <w:right w:val="none" w:sz="0" w:space="0" w:color="auto"/>
      </w:divBdr>
    </w:div>
    <w:div w:id="905647057">
      <w:bodyDiv w:val="1"/>
      <w:marLeft w:val="0"/>
      <w:marRight w:val="0"/>
      <w:marTop w:val="0"/>
      <w:marBottom w:val="0"/>
      <w:divBdr>
        <w:top w:val="none" w:sz="0" w:space="0" w:color="auto"/>
        <w:left w:val="none" w:sz="0" w:space="0" w:color="auto"/>
        <w:bottom w:val="none" w:sz="0" w:space="0" w:color="auto"/>
        <w:right w:val="none" w:sz="0" w:space="0" w:color="auto"/>
      </w:divBdr>
    </w:div>
    <w:div w:id="1439519994">
      <w:bodyDiv w:val="1"/>
      <w:marLeft w:val="0"/>
      <w:marRight w:val="0"/>
      <w:marTop w:val="0"/>
      <w:marBottom w:val="0"/>
      <w:divBdr>
        <w:top w:val="none" w:sz="0" w:space="0" w:color="auto"/>
        <w:left w:val="none" w:sz="0" w:space="0" w:color="auto"/>
        <w:bottom w:val="none" w:sz="0" w:space="0" w:color="auto"/>
        <w:right w:val="none" w:sz="0" w:space="0" w:color="auto"/>
      </w:divBdr>
    </w:div>
    <w:div w:id="1467577344">
      <w:bodyDiv w:val="1"/>
      <w:marLeft w:val="0"/>
      <w:marRight w:val="0"/>
      <w:marTop w:val="0"/>
      <w:marBottom w:val="0"/>
      <w:divBdr>
        <w:top w:val="none" w:sz="0" w:space="0" w:color="auto"/>
        <w:left w:val="none" w:sz="0" w:space="0" w:color="auto"/>
        <w:bottom w:val="none" w:sz="0" w:space="0" w:color="auto"/>
        <w:right w:val="none" w:sz="0" w:space="0" w:color="auto"/>
      </w:divBdr>
    </w:div>
    <w:div w:id="1539004476">
      <w:bodyDiv w:val="1"/>
      <w:marLeft w:val="0"/>
      <w:marRight w:val="0"/>
      <w:marTop w:val="0"/>
      <w:marBottom w:val="0"/>
      <w:divBdr>
        <w:top w:val="none" w:sz="0" w:space="0" w:color="auto"/>
        <w:left w:val="none" w:sz="0" w:space="0" w:color="auto"/>
        <w:bottom w:val="none" w:sz="0" w:space="0" w:color="auto"/>
        <w:right w:val="none" w:sz="0" w:space="0" w:color="auto"/>
      </w:divBdr>
    </w:div>
    <w:div w:id="1703893131">
      <w:bodyDiv w:val="1"/>
      <w:marLeft w:val="0"/>
      <w:marRight w:val="0"/>
      <w:marTop w:val="0"/>
      <w:marBottom w:val="0"/>
      <w:divBdr>
        <w:top w:val="none" w:sz="0" w:space="0" w:color="auto"/>
        <w:left w:val="none" w:sz="0" w:space="0" w:color="auto"/>
        <w:bottom w:val="none" w:sz="0" w:space="0" w:color="auto"/>
        <w:right w:val="none" w:sz="0" w:space="0" w:color="auto"/>
      </w:divBdr>
    </w:div>
    <w:div w:id="1892811946">
      <w:bodyDiv w:val="1"/>
      <w:marLeft w:val="0"/>
      <w:marRight w:val="0"/>
      <w:marTop w:val="0"/>
      <w:marBottom w:val="0"/>
      <w:divBdr>
        <w:top w:val="none" w:sz="0" w:space="0" w:color="auto"/>
        <w:left w:val="none" w:sz="0" w:space="0" w:color="auto"/>
        <w:bottom w:val="none" w:sz="0" w:space="0" w:color="auto"/>
        <w:right w:val="none" w:sz="0" w:space="0" w:color="auto"/>
      </w:divBdr>
    </w:div>
    <w:div w:id="1988195207">
      <w:bodyDiv w:val="1"/>
      <w:marLeft w:val="0"/>
      <w:marRight w:val="0"/>
      <w:marTop w:val="0"/>
      <w:marBottom w:val="0"/>
      <w:divBdr>
        <w:top w:val="none" w:sz="0" w:space="0" w:color="auto"/>
        <w:left w:val="none" w:sz="0" w:space="0" w:color="auto"/>
        <w:bottom w:val="none" w:sz="0" w:space="0" w:color="auto"/>
        <w:right w:val="none" w:sz="0" w:space="0" w:color="auto"/>
      </w:divBdr>
    </w:div>
    <w:div w:id="209211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32"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hyperlink" Target="mailto:chris.stubbs101@mod.gov.uk" TargetMode="External"/><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63EE118700A63C4DABC46BE843E86560" ma:contentTypeVersion="10" ma:contentTypeDescription="Designed to facilitate the storage of MOD Documents with a '.doc' or '.docx' extension" ma:contentTypeScope="" ma:versionID="d59761ec93d65ef03d55d4ac0065a3fd">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40b1911d-de8f-4d7d-999e-05159cfdd50e" xmlns:ns6="131f14b7-6fba-4c01-9d72-18ec982a68ea" targetNamespace="http://schemas.microsoft.com/office/2006/metadata/properties" ma:root="true" ma:fieldsID="c3070f761f0da49db4a08c175d2f576d" ns1:_="" ns2:_="" ns3:_="" ns4:_="" ns5:_="" ns6:_="">
    <xsd:import namespace="http://schemas.microsoft.com/sharepoint/v3"/>
    <xsd:import namespace="04738c6d-ecc8-46f1-821f-82e308eab3d9"/>
    <xsd:import namespace="http://schemas.microsoft.com/sharepoint.v3"/>
    <xsd:import namespace="http://schemas.microsoft.com/sharepoint/v3/fields"/>
    <xsd:import namespace="40b1911d-de8f-4d7d-999e-05159cfdd50e"/>
    <xsd:import namespace="131f14b7-6fba-4c01-9d72-18ec982a68ea"/>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MediaServiceMetadata" minOccurs="0"/>
                <xsd:element ref="ns5:MediaServiceFastMetadata" minOccurs="0"/>
                <xsd:element ref="ns5:MediaServiceAutoKeyPoints" minOccurs="0"/>
                <xsd:element ref="ns5:MediaServiceKeyPoint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b6a928e9-9b7a-48b1-a06a-9cebd0f929fe}" ma:internalName="TaxCatchAll" ma:showField="CatchAllData" ma:web="131f14b7-6fba-4c01-9d72-18ec982a68ea">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b6a928e9-9b7a-48b1-a06a-9cebd0f929fe}" ma:internalName="TaxCatchAllLabel" ma:readOnly="true" ma:showField="CatchAllDataLabel" ma:web="131f14b7-6fba-4c01-9d72-18ec982a68ea">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5;#ISS Dev|bd2b83d7-b179-45b3-ac6f-1b4cd5b8da0a"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8;#Intelligence systems|2edc4f8a-1a36-438a-9db0-add0d36aa785"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6;#Project management|0003881c-274a-41a5-9cf7-c5fda47485ca"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b1911d-de8f-4d7d-999e-05159cfdd50e"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f14b7-6fba-4c01-9d72-18ec982a68ea" elementFormDefault="qualified">
    <xsd:import namespace="http://schemas.microsoft.com/office/2006/documentManagement/types"/>
    <xsd:import namespace="http://schemas.microsoft.com/office/infopath/2007/PartnerControls"/>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5.xml><?xml version="1.0" encoding="utf-8"?>
<p:properties xmlns:p="http://schemas.microsoft.com/office/2006/metadata/properties" xmlns:xsi="http://www.w3.org/2001/XMLSchema-instance">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Solutions architecture</TermName>
          <TermId xmlns="http://schemas.microsoft.com/office/infopath/2007/PartnerControls">38cf49b5-2dd7-4f14-8464-ed45760aa2b9</TermId>
        </TermInfo>
        <TermInfo xmlns="http://schemas.microsoft.com/office/infopath/2007/PartnerControls">
          <TermName xmlns="http://schemas.microsoft.com/office/infopath/2007/PartnerControls">Intelligence systems</TermName>
          <TermId xmlns="http://schemas.microsoft.com/office/infopath/2007/PartnerControls">2edc4f8a-1a36-438a-9db0-add0d36aa785</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ISS Dev</TermName>
          <TermId xmlns="http://schemas.microsoft.com/office/infopath/2007/PartnerControls">bd2b83d7-b179-45b3-ac6f-1b4cd5b8da0a</TermId>
        </TermInfo>
      </Terms>
    </m79e07ce3690491db9121a08429fad40>
    <TaxCatchAll xmlns="04738c6d-ecc8-46f1-821f-82e308eab3d9">
      <Value>6</Value>
      <Value>5</Value>
      <Value>31</Value>
      <Value>8</Value>
      <Value>3</Value>
    </TaxCatchAll>
    <UKProtectiveMarking xmlns="04738c6d-ecc8-46f1-821f-82e308eab3d9">OFFICIAL-SENSITIVE</UKProtectiveMarking>
    <CategoryDescription xmlns="http://schemas.microsoft.com/sharepoint.v3" xsi:nil="true"/>
    <CreatedOriginated xmlns="04738c6d-ecc8-46f1-821f-82e308eab3d9">2017-02-16T00:00:00+00:00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Project management</TermName>
          <TermId xmlns="http://schemas.microsoft.com/office/infopath/2007/PartnerControls">0003881c-274a-41a5-9cf7-c5fda47485ca</TermId>
        </TermInfo>
      </Terms>
    </i71a74d1f9984201b479cc08077b6323>
    <wic_System_Copyright xmlns="http://schemas.microsoft.com/sharepoint/v3/fields" xsi:nil="true"/>
  </documentManagement>
</p:properties>
</file>

<file path=customXml/item6.xml><?xml version="1.0" encoding="utf-8"?>
<?mso-contentType ?>
<SharedContentType xmlns="Microsoft.SharePoint.Taxonomy.ContentTypeSync" SourceId="a9ff0b8c-5d72-4038-b2cd-f57bf310c636" ContentTypeId="0x010100D9D675D6CDED02438DC7CFF78D2F29E401" PreviousValue="false"/>
</file>

<file path=customXml/item7.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DCAFA041-D857-4996-8CAC-7FB18D0FD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40b1911d-de8f-4d7d-999e-05159cfdd50e"/>
    <ds:schemaRef ds:uri="131f14b7-6fba-4c01-9d72-18ec982a6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413FFD-6BA1-404B-BA33-EE561D50B37A}">
  <ds:schemaRefs>
    <ds:schemaRef ds:uri="http://schemas.microsoft.com/sharepoint/v3/contenttype/forms"/>
  </ds:schemaRefs>
</ds:datastoreItem>
</file>

<file path=customXml/itemProps3.xml><?xml version="1.0" encoding="utf-8"?>
<ds:datastoreItem xmlns:ds="http://schemas.openxmlformats.org/officeDocument/2006/customXml" ds:itemID="{6FFC3573-7BD3-47A5-ABF8-C015A49D1916}">
  <ds:schemaRefs>
    <ds:schemaRef ds:uri="http://schemas.openxmlformats.org/officeDocument/2006/bibliography"/>
  </ds:schemaRefs>
</ds:datastoreItem>
</file>

<file path=customXml/itemProps4.xml><?xml version="1.0" encoding="utf-8"?>
<ds:datastoreItem xmlns:ds="http://schemas.openxmlformats.org/officeDocument/2006/customXml" ds:itemID="{3C3162B8-8BBE-4D6E-96F0-517B72E6D803}">
  <ds:schemaRefs>
    <ds:schemaRef ds:uri="http://schemas.microsoft.com/sharepoint/events"/>
  </ds:schemaRefs>
</ds:datastoreItem>
</file>

<file path=customXml/itemProps5.xml><?xml version="1.0" encoding="utf-8"?>
<ds:datastoreItem xmlns:ds="http://schemas.openxmlformats.org/officeDocument/2006/customXml" ds:itemID="{3F585B0D-28A0-4CBE-A87C-5962F03B2590}">
  <ds:schemaRefs>
    <ds:schemaRef ds:uri="http://schemas.microsoft.com/office/2006/metadata/properties"/>
    <ds:schemaRef ds:uri="04738c6d-ecc8-46f1-821f-82e308eab3d9"/>
    <ds:schemaRef ds:uri="http://schemas.microsoft.com/office/infopath/2007/PartnerControls"/>
    <ds:schemaRef ds:uri="http://schemas.microsoft.com/sharepoint/v3/fields"/>
    <ds:schemaRef ds:uri="http://schemas.microsoft.com/sharepoint.v3"/>
  </ds:schemaRefs>
</ds:datastoreItem>
</file>

<file path=customXml/itemProps6.xml><?xml version="1.0" encoding="utf-8"?>
<ds:datastoreItem xmlns:ds="http://schemas.openxmlformats.org/officeDocument/2006/customXml" ds:itemID="{45794FDC-7963-4540-B3D8-BD36EFB06A50}">
  <ds:schemaRefs>
    <ds:schemaRef ds:uri="Microsoft.SharePoint.Taxonomy.ContentTypeSync"/>
  </ds:schemaRefs>
</ds:datastoreItem>
</file>

<file path=customXml/itemProps7.xml><?xml version="1.0" encoding="utf-8"?>
<ds:datastoreItem xmlns:ds="http://schemas.openxmlformats.org/officeDocument/2006/customXml" ds:itemID="{CFFCA012-F64B-4A72-BEF5-CD8D0DF30B33}">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2072</Words>
  <Characters>11816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13861</CharactersWithSpaces>
  <SharedDoc>false</SharedDoc>
  <HLinks>
    <vt:vector size="6" baseType="variant">
      <vt:variant>
        <vt:i4>589936</vt:i4>
      </vt:variant>
      <vt:variant>
        <vt:i4>0</vt:i4>
      </vt:variant>
      <vt:variant>
        <vt:i4>0</vt:i4>
      </vt:variant>
      <vt:variant>
        <vt:i4>5</vt:i4>
      </vt:variant>
      <vt:variant>
        <vt:lpwstr>mailto:chris.stubbs101@mod.gov.uk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paynej120</dc:creator>
  <cp:keywords/>
  <cp:lastModifiedBy>Stubbs, Chris Mr (UKStratCom DD-IES-IS-IMaGE CM3-C)</cp:lastModifiedBy>
  <cp:revision>2</cp:revision>
  <cp:lastPrinted>2019-07-11T13:19:00Z</cp:lastPrinted>
  <dcterms:created xsi:type="dcterms:W3CDTF">2023-01-16T14:53:00Z</dcterms:created>
  <dcterms:modified xsi:type="dcterms:W3CDTF">2023-01-16T14:53:00Z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 Category">
    <vt:lpwstr>6;#Project management|0003881c-274a-41a5-9cf7-c5fda47485ca</vt:lpwstr>
  </property>
  <property fmtid="{D5CDD505-2E9C-101B-9397-08002B2CF9AE}" pid="3" name="Enterprise Keywords">
    <vt:lpwstr/>
  </property>
  <property fmtid="{D5CDD505-2E9C-101B-9397-08002B2CF9AE}" pid="4" name="Business Owner">
    <vt:lpwstr>5;#ISS Dev|bd2b83d7-b179-45b3-ac6f-1b4cd5b8da0a</vt:lpwstr>
  </property>
  <property fmtid="{D5CDD505-2E9C-101B-9397-08002B2CF9AE}" pid="5" name="Subject Keywords">
    <vt:lpwstr>31;#Solutions architecture|38cf49b5-2dd7-4f14-8464-ed45760aa2b9;#8;#Intelligence systems|2edc4f8a-1a36-438a-9db0-add0d36aa785</vt:lpwstr>
  </property>
  <property fmtid="{D5CDD505-2E9C-101B-9397-08002B2CF9AE}" pid="6" name="UK Defence File Plan">
    <vt:lpwstr>4;#04 Deliver the Unit's objectives|954cf193-6423-4137-9b07-8b4f402d8d43</vt:lpwstr>
  </property>
  <property fmtid="{D5CDD505-2E9C-101B-9397-08002B2CF9AE}" pid="7" name="_dlc_policyId">
    <vt:lpwstr/>
  </property>
  <property fmtid="{D5CDD505-2E9C-101B-9397-08002B2CF9AE}" pid="8" name="ItemRetentionFormula">
    <vt:lpwstr/>
  </property>
  <property fmtid="{D5CDD505-2E9C-101B-9397-08002B2CF9AE}" pid="9" name="ClassificationContentMarkingHeaderShapeIds">
    <vt:lpwstr>2,3,4,5,6,7,8,9,a</vt:lpwstr>
  </property>
  <property fmtid="{D5CDD505-2E9C-101B-9397-08002B2CF9AE}" pid="10" name="ClassificationContentMarkingHeaderFontProps">
    <vt:lpwstr>#000000,12,Arial</vt:lpwstr>
  </property>
  <property fmtid="{D5CDD505-2E9C-101B-9397-08002B2CF9AE}" pid="11" name="ClassificationContentMarkingHeaderText">
    <vt:lpwstr>OFFICIAL-SENSITIVE COMMERCIAL</vt:lpwstr>
  </property>
  <property fmtid="{D5CDD505-2E9C-101B-9397-08002B2CF9AE}" pid="12" name="ClassificationContentMarkingFooterShapeIds">
    <vt:lpwstr>b,c,d,e,f,10,11,12,13</vt:lpwstr>
  </property>
  <property fmtid="{D5CDD505-2E9C-101B-9397-08002B2CF9AE}" pid="13" name="ClassificationContentMarkingFooterFontProps">
    <vt:lpwstr>#000000,12,Arial</vt:lpwstr>
  </property>
  <property fmtid="{D5CDD505-2E9C-101B-9397-08002B2CF9AE}" pid="14" name="ClassificationContentMarkingFooterText">
    <vt:lpwstr>OFFICIAL-SENSITIVE COMMERCIAL</vt:lpwstr>
  </property>
  <property fmtid="{D5CDD505-2E9C-101B-9397-08002B2CF9AE}" pid="15" name="MSIP_Label_5e992740-1f89-4ed6-b51b-95a6d0136ac8_Enabled">
    <vt:lpwstr>true</vt:lpwstr>
  </property>
  <property fmtid="{D5CDD505-2E9C-101B-9397-08002B2CF9AE}" pid="16" name="MSIP_Label_5e992740-1f89-4ed6-b51b-95a6d0136ac8_SetDate">
    <vt:lpwstr>2022-11-28T09:47:42Z</vt:lpwstr>
  </property>
  <property fmtid="{D5CDD505-2E9C-101B-9397-08002B2CF9AE}" pid="17" name="MSIP_Label_5e992740-1f89-4ed6-b51b-95a6d0136ac8_Method">
    <vt:lpwstr>Privileged</vt:lpwstr>
  </property>
  <property fmtid="{D5CDD505-2E9C-101B-9397-08002B2CF9AE}" pid="18" name="MSIP_Label_5e992740-1f89-4ed6-b51b-95a6d0136ac8_Name">
    <vt:lpwstr>MOD-2-OSL-OFFICIAL-SENSITIVE-COMMERCIAL</vt:lpwstr>
  </property>
  <property fmtid="{D5CDD505-2E9C-101B-9397-08002B2CF9AE}" pid="19" name="MSIP_Label_5e992740-1f89-4ed6-b51b-95a6d0136ac8_SiteId">
    <vt:lpwstr>be7760ed-5953-484b-ae95-d0a16dfa09e5</vt:lpwstr>
  </property>
  <property fmtid="{D5CDD505-2E9C-101B-9397-08002B2CF9AE}" pid="20" name="MSIP_Label_5e992740-1f89-4ed6-b51b-95a6d0136ac8_ActionId">
    <vt:lpwstr>1ae4465d-c71a-4c5c-8dc9-667688df2975</vt:lpwstr>
  </property>
  <property fmtid="{D5CDD505-2E9C-101B-9397-08002B2CF9AE}" pid="21" name="MSIP_Label_5e992740-1f89-4ed6-b51b-95a6d0136ac8_ContentBits">
    <vt:lpwstr>3</vt:lpwstr>
  </property>
  <property fmtid="{D5CDD505-2E9C-101B-9397-08002B2CF9AE}" pid="22" name="TaxKeyword">
    <vt:lpwstr/>
  </property>
  <property fmtid="{D5CDD505-2E9C-101B-9397-08002B2CF9AE}" pid="23" name="fileplanid">
    <vt:lpwstr>3;#04 Deliver the Unit's objectives|954cf193-6423-4137-9b07-8b4f402d8d43</vt:lpwstr>
  </property>
  <property fmtid="{D5CDD505-2E9C-101B-9397-08002B2CF9AE}" pid="24" name="ContentTypeId">
    <vt:lpwstr>0x010100D9D675D6CDED02438DC7CFF78D2F29E4010063EE118700A63C4DABC46BE843E86560</vt:lpwstr>
  </property>
  <property fmtid="{D5CDD505-2E9C-101B-9397-08002B2CF9AE}" pid="25" name="Order">
    <vt:r8>219300</vt:r8>
  </property>
  <property fmtid="{D5CDD505-2E9C-101B-9397-08002B2CF9AE}" pid="26" name="SharedWithUsers">
    <vt:lpwstr/>
  </property>
  <property fmtid="{D5CDD505-2E9C-101B-9397-08002B2CF9AE}" pid="27" name="_SourceUrl">
    <vt:lpwstr/>
  </property>
  <property fmtid="{D5CDD505-2E9C-101B-9397-08002B2CF9AE}" pid="28" name="_SharedFileIndex">
    <vt:lpwstr/>
  </property>
  <property fmtid="{D5CDD505-2E9C-101B-9397-08002B2CF9AE}" pid="29" name="ComplianceAssetId">
    <vt:lpwstr/>
  </property>
  <property fmtid="{D5CDD505-2E9C-101B-9397-08002B2CF9AE}" pid="30" name="TriggerFlowInfo">
    <vt:lpwstr/>
  </property>
</Properties>
</file>