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B575A6">
        <w:trPr>
          <w:cantSplit/>
          <w:trHeight w:val="2610"/>
        </w:trPr>
        <w:tc>
          <w:tcPr>
            <w:tcW w:w="9810" w:type="dxa"/>
            <w:hideMark/>
          </w:tcPr>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B575A6">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B575A6">
        <w:trPr>
          <w:cantSplit/>
          <w:trHeight w:val="3789"/>
        </w:trPr>
        <w:tc>
          <w:tcPr>
            <w:tcW w:w="9810" w:type="dxa"/>
            <w:hideMark/>
          </w:tcPr>
          <w:p w14:paraId="0428FFF5" w14:textId="77777777" w:rsidR="00816A3E" w:rsidRPr="00816A3E" w:rsidRDefault="00816A3E" w:rsidP="00CB5368">
            <w:pPr>
              <w:pStyle w:val="Covertitle"/>
              <w:spacing w:after="240"/>
              <w:jc w:val="center"/>
              <w:rPr>
                <w:sz w:val="40"/>
              </w:rPr>
            </w:pPr>
            <w:r w:rsidRPr="00816A3E">
              <w:rPr>
                <w:sz w:val="40"/>
              </w:rPr>
              <w:t>Fire Fighting Equipment</w:t>
            </w:r>
          </w:p>
          <w:p w14:paraId="2E8E96F5" w14:textId="77777777" w:rsidR="00816A3E" w:rsidRPr="00816A3E" w:rsidRDefault="00816A3E" w:rsidP="001F1853">
            <w:pPr>
              <w:pStyle w:val="Covertitle"/>
              <w:spacing w:after="240"/>
              <w:jc w:val="center"/>
              <w:rPr>
                <w:sz w:val="36"/>
                <w:szCs w:val="36"/>
              </w:rPr>
            </w:pPr>
            <w:r w:rsidRPr="00816A3E">
              <w:rPr>
                <w:sz w:val="36"/>
                <w:szCs w:val="36"/>
              </w:rPr>
              <w:t xml:space="preserve">South London and Maudsley NHS Foundation Trust </w:t>
            </w:r>
          </w:p>
          <w:p w14:paraId="38CB9931" w14:textId="2F41F7B1" w:rsidR="00A73E44" w:rsidRPr="00816A3E" w:rsidRDefault="00BC0E98" w:rsidP="001F1853">
            <w:pPr>
              <w:pStyle w:val="Covertitle"/>
              <w:spacing w:after="240"/>
              <w:jc w:val="center"/>
              <w:rPr>
                <w:sz w:val="40"/>
              </w:rPr>
            </w:pPr>
            <w:r w:rsidRPr="00816A3E">
              <w:rPr>
                <w:sz w:val="40"/>
              </w:rPr>
              <w:t xml:space="preserve">Zero and Social Value </w:t>
            </w:r>
            <w:r w:rsidR="00A73E44" w:rsidRPr="00816A3E">
              <w:rPr>
                <w:sz w:val="40"/>
              </w:rPr>
              <w:t>Response Document</w:t>
            </w:r>
          </w:p>
          <w:p w14:paraId="05FA87C6" w14:textId="267E0123" w:rsidR="00CB5368" w:rsidRPr="00816A3E" w:rsidRDefault="00CB5368" w:rsidP="00CB5368">
            <w:pPr>
              <w:pStyle w:val="Covertitle"/>
              <w:spacing w:after="240"/>
              <w:jc w:val="center"/>
              <w:rPr>
                <w:sz w:val="40"/>
              </w:rPr>
            </w:pPr>
            <w:r w:rsidRPr="00816A3E">
              <w:rPr>
                <w:sz w:val="40"/>
              </w:rPr>
              <w:t>Ref: ST2</w:t>
            </w:r>
            <w:r w:rsidR="00816A3E" w:rsidRPr="00816A3E">
              <w:rPr>
                <w:sz w:val="40"/>
              </w:rPr>
              <w:t>2</w:t>
            </w:r>
            <w:r w:rsidRPr="00816A3E">
              <w:rPr>
                <w:sz w:val="40"/>
              </w:rPr>
              <w:t>-P</w:t>
            </w:r>
            <w:r w:rsidR="00816A3E" w:rsidRPr="00816A3E">
              <w:rPr>
                <w:sz w:val="40"/>
              </w:rPr>
              <w:t>118</w:t>
            </w:r>
          </w:p>
          <w:p w14:paraId="55BDD3C2" w14:textId="75C0B70D" w:rsidR="00A73E44" w:rsidRDefault="00A73E44" w:rsidP="001F1853">
            <w:pPr>
              <w:pStyle w:val="Covertitle"/>
              <w:spacing w:after="240"/>
              <w:jc w:val="center"/>
            </w:pPr>
          </w:p>
        </w:tc>
      </w:tr>
      <w:tr w:rsidR="002A620A" w14:paraId="30BB7301" w14:textId="77777777" w:rsidTr="00B575A6">
        <w:trPr>
          <w:cantSplit/>
          <w:trHeight w:val="2330"/>
        </w:trPr>
        <w:tc>
          <w:tcPr>
            <w:tcW w:w="9810" w:type="dxa"/>
            <w:vAlign w:val="center"/>
          </w:tcPr>
          <w:p w14:paraId="773B15AD" w14:textId="4550472C" w:rsidR="002A620A" w:rsidRPr="00A73E44" w:rsidRDefault="00A73E44" w:rsidP="00A73E44">
            <w:pPr>
              <w:pStyle w:val="Text"/>
              <w:spacing w:after="240"/>
              <w:jc w:val="center"/>
              <w:rPr>
                <w:b/>
                <w:sz w:val="40"/>
                <w:szCs w:val="40"/>
              </w:rPr>
            </w:pPr>
            <w:r w:rsidRPr="00A73E44">
              <w:rPr>
                <w:b/>
                <w:sz w:val="40"/>
                <w:szCs w:val="40"/>
              </w:rPr>
              <w:t>Supplier Name:</w:t>
            </w:r>
            <w:r>
              <w:rPr>
                <w:b/>
                <w:sz w:val="40"/>
                <w:szCs w:val="40"/>
              </w:rPr>
              <w:t xml:space="preserve"> </w:t>
            </w:r>
            <w:r w:rsidRPr="00A73E44">
              <w:rPr>
                <w:sz w:val="40"/>
                <w:szCs w:val="40"/>
              </w:rPr>
              <w:t>[Insert Supplier Name]</w:t>
            </w:r>
          </w:p>
        </w:tc>
      </w:tr>
    </w:tbl>
    <w:p w14:paraId="2237A93C" w14:textId="77777777" w:rsidR="00E85C60" w:rsidRDefault="00E85C60" w:rsidP="002475C4">
      <w:pPr>
        <w:rPr>
          <w:rFonts w:ascii="Arial" w:eastAsiaTheme="minorHAnsi" w:hAnsi="Arial" w:cs="Arial"/>
          <w:szCs w:val="20"/>
        </w:rPr>
      </w:pPr>
    </w:p>
    <w:p w14:paraId="7CF6C203" w14:textId="77777777" w:rsidR="00A73E44" w:rsidRDefault="00A73E44">
      <w:pPr>
        <w:rPr>
          <w:rFonts w:ascii="Arial" w:eastAsia="Times New Roman" w:hAnsi="Arial"/>
          <w:b/>
          <w:bCs/>
          <w:kern w:val="32"/>
          <w:sz w:val="28"/>
          <w:szCs w:val="32"/>
        </w:rPr>
      </w:pPr>
      <w:r>
        <w:br w:type="page"/>
      </w:r>
    </w:p>
    <w:p w14:paraId="1F92CBF1" w14:textId="33C73987" w:rsidR="002475C4" w:rsidRPr="00EA5EE6" w:rsidRDefault="002475C4" w:rsidP="00EA5EE6">
      <w:pPr>
        <w:spacing w:after="0" w:line="240" w:lineRule="auto"/>
        <w:rPr>
          <w:rFonts w:ascii="Arial" w:hAnsi="Arial" w:cs="Arial"/>
          <w:b/>
          <w:sz w:val="28"/>
        </w:rPr>
      </w:pPr>
      <w:r w:rsidRPr="00EA5EE6">
        <w:rPr>
          <w:rFonts w:ascii="Arial" w:hAnsi="Arial" w:cs="Arial"/>
          <w:b/>
          <w:sz w:val="28"/>
        </w:rPr>
        <w:lastRenderedPageBreak/>
        <w:t>Table of Contents</w:t>
      </w:r>
    </w:p>
    <w:p w14:paraId="6DD07FBD" w14:textId="77777777" w:rsidR="00D1142F" w:rsidRPr="005F4EC8" w:rsidRDefault="00D1142F" w:rsidP="00D1142F">
      <w:pPr>
        <w:rPr>
          <w:rFonts w:ascii="Arial" w:hAnsi="Arial" w:cs="Arial"/>
          <w:b/>
          <w:i/>
          <w:color w:val="0070C0"/>
        </w:rPr>
      </w:pPr>
      <w:r w:rsidRPr="001C602E">
        <w:rPr>
          <w:rFonts w:ascii="Arial" w:hAnsi="Arial" w:cs="Arial"/>
          <w:b/>
          <w:i/>
          <w:color w:val="0070C0"/>
        </w:rPr>
        <w:t>Guidance: To update contents, right click in the table, select “update field” and then “update entire table”</w:t>
      </w:r>
    </w:p>
    <w:p w14:paraId="0D19CF9B" w14:textId="77777777" w:rsidR="00A8252D" w:rsidRDefault="002475C4">
      <w:pPr>
        <w:pStyle w:val="TOC1"/>
        <w:tabs>
          <w:tab w:val="left" w:pos="440"/>
        </w:tabs>
        <w:rPr>
          <w:rFonts w:asciiTheme="minorHAnsi" w:eastAsiaTheme="minorEastAsia" w:hAnsiTheme="minorHAnsi" w:cstheme="minorBidi"/>
          <w:noProof/>
          <w:lang w:eastAsia="en-GB"/>
        </w:rPr>
      </w:pPr>
      <w:r w:rsidRPr="00B817F1">
        <w:rPr>
          <w:rFonts w:ascii="Arial" w:hAnsi="Arial" w:cs="Arial"/>
        </w:rPr>
        <w:fldChar w:fldCharType="begin"/>
      </w:r>
      <w:r w:rsidRPr="00B817F1">
        <w:rPr>
          <w:rFonts w:ascii="Arial" w:hAnsi="Arial" w:cs="Arial"/>
        </w:rPr>
        <w:instrText xml:space="preserve"> TOC \o "1-3" \h \z \u </w:instrText>
      </w:r>
      <w:r w:rsidRPr="00B817F1">
        <w:rPr>
          <w:rFonts w:ascii="Arial" w:hAnsi="Arial" w:cs="Arial"/>
        </w:rPr>
        <w:fldChar w:fldCharType="separate"/>
      </w:r>
      <w:hyperlink w:anchor="_Toc121308547" w:history="1">
        <w:r w:rsidR="00A8252D" w:rsidRPr="00CA4432">
          <w:rPr>
            <w:rStyle w:val="Hyperlink"/>
            <w:rFonts w:eastAsia="SimSun"/>
            <w:noProof/>
            <w:lang w:eastAsia="zh-CN"/>
          </w:rPr>
          <w:t>1.</w:t>
        </w:r>
        <w:r w:rsidR="00A8252D">
          <w:rPr>
            <w:rFonts w:asciiTheme="minorHAnsi" w:eastAsiaTheme="minorEastAsia" w:hAnsiTheme="minorHAnsi" w:cstheme="minorBidi"/>
            <w:noProof/>
            <w:lang w:eastAsia="en-GB"/>
          </w:rPr>
          <w:tab/>
        </w:r>
        <w:r w:rsidR="00A8252D" w:rsidRPr="00CA4432">
          <w:rPr>
            <w:rStyle w:val="Hyperlink"/>
            <w:rFonts w:eastAsia="SimSun"/>
            <w:noProof/>
            <w:lang w:eastAsia="zh-CN"/>
          </w:rPr>
          <w:t>Notes to Suppliers</w:t>
        </w:r>
        <w:r w:rsidR="00A8252D">
          <w:rPr>
            <w:noProof/>
            <w:webHidden/>
          </w:rPr>
          <w:tab/>
        </w:r>
        <w:r w:rsidR="00A8252D">
          <w:rPr>
            <w:noProof/>
            <w:webHidden/>
          </w:rPr>
          <w:fldChar w:fldCharType="begin"/>
        </w:r>
        <w:r w:rsidR="00A8252D">
          <w:rPr>
            <w:noProof/>
            <w:webHidden/>
          </w:rPr>
          <w:instrText xml:space="preserve"> PAGEREF _Toc121308547 \h </w:instrText>
        </w:r>
        <w:r w:rsidR="00A8252D">
          <w:rPr>
            <w:noProof/>
            <w:webHidden/>
          </w:rPr>
        </w:r>
        <w:r w:rsidR="00A8252D">
          <w:rPr>
            <w:noProof/>
            <w:webHidden/>
          </w:rPr>
          <w:fldChar w:fldCharType="separate"/>
        </w:r>
        <w:r w:rsidR="00A8252D">
          <w:rPr>
            <w:noProof/>
            <w:webHidden/>
          </w:rPr>
          <w:t>3</w:t>
        </w:r>
        <w:r w:rsidR="00A8252D">
          <w:rPr>
            <w:noProof/>
            <w:webHidden/>
          </w:rPr>
          <w:fldChar w:fldCharType="end"/>
        </w:r>
      </w:hyperlink>
    </w:p>
    <w:p w14:paraId="323E1373" w14:textId="77777777" w:rsidR="00A8252D" w:rsidRDefault="00A8252D">
      <w:pPr>
        <w:pStyle w:val="TOC2"/>
        <w:rPr>
          <w:rFonts w:asciiTheme="minorHAnsi" w:eastAsiaTheme="minorEastAsia" w:hAnsiTheme="minorHAnsi" w:cstheme="minorBidi"/>
          <w:noProof/>
          <w:lang w:eastAsia="en-GB"/>
        </w:rPr>
      </w:pPr>
      <w:hyperlink w:anchor="_Toc121308548" w:history="1">
        <w:r w:rsidRPr="00CA4432">
          <w:rPr>
            <w:rStyle w:val="Hyperlink"/>
            <w:noProof/>
          </w:rPr>
          <w:t>1.1</w:t>
        </w:r>
        <w:r>
          <w:rPr>
            <w:rFonts w:asciiTheme="minorHAnsi" w:eastAsiaTheme="minorEastAsia" w:hAnsiTheme="minorHAnsi" w:cstheme="minorBidi"/>
            <w:noProof/>
            <w:lang w:eastAsia="en-GB"/>
          </w:rPr>
          <w:tab/>
        </w:r>
        <w:r w:rsidRPr="00CA4432">
          <w:rPr>
            <w:rStyle w:val="Hyperlink"/>
            <w:noProof/>
          </w:rPr>
          <w:t>Instructions</w:t>
        </w:r>
        <w:r>
          <w:rPr>
            <w:noProof/>
            <w:webHidden/>
          </w:rPr>
          <w:tab/>
        </w:r>
        <w:r>
          <w:rPr>
            <w:noProof/>
            <w:webHidden/>
          </w:rPr>
          <w:fldChar w:fldCharType="begin"/>
        </w:r>
        <w:r>
          <w:rPr>
            <w:noProof/>
            <w:webHidden/>
          </w:rPr>
          <w:instrText xml:space="preserve"> PAGEREF _Toc121308548 \h </w:instrText>
        </w:r>
        <w:r>
          <w:rPr>
            <w:noProof/>
            <w:webHidden/>
          </w:rPr>
        </w:r>
        <w:r>
          <w:rPr>
            <w:noProof/>
            <w:webHidden/>
          </w:rPr>
          <w:fldChar w:fldCharType="separate"/>
        </w:r>
        <w:r>
          <w:rPr>
            <w:noProof/>
            <w:webHidden/>
          </w:rPr>
          <w:t>3</w:t>
        </w:r>
        <w:r>
          <w:rPr>
            <w:noProof/>
            <w:webHidden/>
          </w:rPr>
          <w:fldChar w:fldCharType="end"/>
        </w:r>
      </w:hyperlink>
    </w:p>
    <w:p w14:paraId="127CE7B7" w14:textId="77777777" w:rsidR="00A8252D" w:rsidRDefault="00A8252D">
      <w:pPr>
        <w:pStyle w:val="TOC2"/>
        <w:rPr>
          <w:rFonts w:asciiTheme="minorHAnsi" w:eastAsiaTheme="minorEastAsia" w:hAnsiTheme="minorHAnsi" w:cstheme="minorBidi"/>
          <w:noProof/>
          <w:lang w:eastAsia="en-GB"/>
        </w:rPr>
      </w:pPr>
      <w:hyperlink w:anchor="_Toc121308549" w:history="1">
        <w:r w:rsidRPr="00CA4432">
          <w:rPr>
            <w:rStyle w:val="Hyperlink"/>
            <w:noProof/>
            <w:lang w:eastAsia="zh-CN"/>
          </w:rPr>
          <w:t>1.2</w:t>
        </w:r>
        <w:r>
          <w:rPr>
            <w:rFonts w:asciiTheme="minorHAnsi" w:eastAsiaTheme="minorEastAsia" w:hAnsiTheme="minorHAnsi" w:cstheme="minorBidi"/>
            <w:noProof/>
            <w:lang w:eastAsia="en-GB"/>
          </w:rPr>
          <w:tab/>
        </w:r>
        <w:r w:rsidRPr="00CA4432">
          <w:rPr>
            <w:rStyle w:val="Hyperlink"/>
            <w:noProof/>
            <w:lang w:eastAsia="zh-CN"/>
          </w:rPr>
          <w:t>Responses</w:t>
        </w:r>
        <w:r>
          <w:rPr>
            <w:noProof/>
            <w:webHidden/>
          </w:rPr>
          <w:tab/>
        </w:r>
        <w:r>
          <w:rPr>
            <w:noProof/>
            <w:webHidden/>
          </w:rPr>
          <w:fldChar w:fldCharType="begin"/>
        </w:r>
        <w:r>
          <w:rPr>
            <w:noProof/>
            <w:webHidden/>
          </w:rPr>
          <w:instrText xml:space="preserve"> PAGEREF _Toc121308549 \h </w:instrText>
        </w:r>
        <w:r>
          <w:rPr>
            <w:noProof/>
            <w:webHidden/>
          </w:rPr>
        </w:r>
        <w:r>
          <w:rPr>
            <w:noProof/>
            <w:webHidden/>
          </w:rPr>
          <w:fldChar w:fldCharType="separate"/>
        </w:r>
        <w:r>
          <w:rPr>
            <w:noProof/>
            <w:webHidden/>
          </w:rPr>
          <w:t>3</w:t>
        </w:r>
        <w:r>
          <w:rPr>
            <w:noProof/>
            <w:webHidden/>
          </w:rPr>
          <w:fldChar w:fldCharType="end"/>
        </w:r>
      </w:hyperlink>
    </w:p>
    <w:p w14:paraId="5CD20F27" w14:textId="77777777" w:rsidR="00A8252D" w:rsidRDefault="00A8252D">
      <w:pPr>
        <w:pStyle w:val="TOC2"/>
        <w:rPr>
          <w:rFonts w:asciiTheme="minorHAnsi" w:eastAsiaTheme="minorEastAsia" w:hAnsiTheme="minorHAnsi" w:cstheme="minorBidi"/>
          <w:noProof/>
          <w:lang w:eastAsia="en-GB"/>
        </w:rPr>
      </w:pPr>
      <w:hyperlink w:anchor="_Toc121308550" w:history="1">
        <w:r w:rsidRPr="00CA4432">
          <w:rPr>
            <w:rStyle w:val="Hyperlink"/>
            <w:noProof/>
            <w:lang w:eastAsia="zh-CN"/>
          </w:rPr>
          <w:t>1.3</w:t>
        </w:r>
        <w:r>
          <w:rPr>
            <w:rFonts w:asciiTheme="minorHAnsi" w:eastAsiaTheme="minorEastAsia" w:hAnsiTheme="minorHAnsi" w:cstheme="minorBidi"/>
            <w:noProof/>
            <w:lang w:eastAsia="en-GB"/>
          </w:rPr>
          <w:tab/>
        </w:r>
        <w:r w:rsidRPr="00CA4432">
          <w:rPr>
            <w:rStyle w:val="Hyperlink"/>
            <w:noProof/>
            <w:lang w:eastAsia="zh-CN"/>
          </w:rPr>
          <w:t>Word Limits</w:t>
        </w:r>
        <w:r>
          <w:rPr>
            <w:noProof/>
            <w:webHidden/>
          </w:rPr>
          <w:tab/>
        </w:r>
        <w:r>
          <w:rPr>
            <w:noProof/>
            <w:webHidden/>
          </w:rPr>
          <w:fldChar w:fldCharType="begin"/>
        </w:r>
        <w:r>
          <w:rPr>
            <w:noProof/>
            <w:webHidden/>
          </w:rPr>
          <w:instrText xml:space="preserve"> PAGEREF _Toc121308550 \h </w:instrText>
        </w:r>
        <w:r>
          <w:rPr>
            <w:noProof/>
            <w:webHidden/>
          </w:rPr>
        </w:r>
        <w:r>
          <w:rPr>
            <w:noProof/>
            <w:webHidden/>
          </w:rPr>
          <w:fldChar w:fldCharType="separate"/>
        </w:r>
        <w:r>
          <w:rPr>
            <w:noProof/>
            <w:webHidden/>
          </w:rPr>
          <w:t>3</w:t>
        </w:r>
        <w:r>
          <w:rPr>
            <w:noProof/>
            <w:webHidden/>
          </w:rPr>
          <w:fldChar w:fldCharType="end"/>
        </w:r>
      </w:hyperlink>
    </w:p>
    <w:p w14:paraId="019C2370" w14:textId="77777777" w:rsidR="00A8252D" w:rsidRDefault="00A8252D">
      <w:pPr>
        <w:pStyle w:val="TOC1"/>
        <w:tabs>
          <w:tab w:val="left" w:pos="440"/>
        </w:tabs>
        <w:rPr>
          <w:rFonts w:asciiTheme="minorHAnsi" w:eastAsiaTheme="minorEastAsia" w:hAnsiTheme="minorHAnsi" w:cstheme="minorBidi"/>
          <w:noProof/>
          <w:lang w:eastAsia="en-GB"/>
        </w:rPr>
      </w:pPr>
      <w:hyperlink w:anchor="_Toc121308551" w:history="1">
        <w:r w:rsidRPr="00CA4432">
          <w:rPr>
            <w:rStyle w:val="Hyperlink"/>
            <w:noProof/>
          </w:rPr>
          <w:t>2</w:t>
        </w:r>
        <w:r>
          <w:rPr>
            <w:rFonts w:asciiTheme="minorHAnsi" w:eastAsiaTheme="minorEastAsia" w:hAnsiTheme="minorHAnsi" w:cstheme="minorBidi"/>
            <w:noProof/>
            <w:lang w:eastAsia="en-GB"/>
          </w:rPr>
          <w:tab/>
        </w:r>
        <w:r w:rsidRPr="00CA4432">
          <w:rPr>
            <w:rStyle w:val="Hyperlink"/>
            <w:noProof/>
          </w:rPr>
          <w:t xml:space="preserve">Social </w:t>
        </w:r>
        <w:r w:rsidRPr="00CA4432">
          <w:rPr>
            <w:rStyle w:val="Hyperlink"/>
            <w:noProof/>
            <w:lang w:eastAsia="zh-CN"/>
          </w:rPr>
          <w:t>Value Evaluation</w:t>
        </w:r>
        <w:r>
          <w:rPr>
            <w:noProof/>
            <w:webHidden/>
          </w:rPr>
          <w:tab/>
        </w:r>
        <w:r>
          <w:rPr>
            <w:noProof/>
            <w:webHidden/>
          </w:rPr>
          <w:fldChar w:fldCharType="begin"/>
        </w:r>
        <w:r>
          <w:rPr>
            <w:noProof/>
            <w:webHidden/>
          </w:rPr>
          <w:instrText xml:space="preserve"> PAGEREF _Toc121308551 \h </w:instrText>
        </w:r>
        <w:r>
          <w:rPr>
            <w:noProof/>
            <w:webHidden/>
          </w:rPr>
        </w:r>
        <w:r>
          <w:rPr>
            <w:noProof/>
            <w:webHidden/>
          </w:rPr>
          <w:fldChar w:fldCharType="separate"/>
        </w:r>
        <w:r>
          <w:rPr>
            <w:noProof/>
            <w:webHidden/>
          </w:rPr>
          <w:t>3</w:t>
        </w:r>
        <w:r>
          <w:rPr>
            <w:noProof/>
            <w:webHidden/>
          </w:rPr>
          <w:fldChar w:fldCharType="end"/>
        </w:r>
      </w:hyperlink>
    </w:p>
    <w:p w14:paraId="5E08321D" w14:textId="77777777" w:rsidR="00A8252D" w:rsidRDefault="00A8252D">
      <w:pPr>
        <w:pStyle w:val="TOC1"/>
        <w:tabs>
          <w:tab w:val="left" w:pos="440"/>
        </w:tabs>
        <w:rPr>
          <w:rFonts w:asciiTheme="minorHAnsi" w:eastAsiaTheme="minorEastAsia" w:hAnsiTheme="minorHAnsi" w:cstheme="minorBidi"/>
          <w:noProof/>
          <w:lang w:eastAsia="en-GB"/>
        </w:rPr>
      </w:pPr>
      <w:hyperlink w:anchor="_Toc121308552" w:history="1">
        <w:r w:rsidRPr="00CA4432">
          <w:rPr>
            <w:rStyle w:val="Hyperlink"/>
            <w:rFonts w:eastAsia="SimSun"/>
            <w:noProof/>
          </w:rPr>
          <w:t>3</w:t>
        </w:r>
        <w:r>
          <w:rPr>
            <w:rFonts w:asciiTheme="minorHAnsi" w:eastAsiaTheme="minorEastAsia" w:hAnsiTheme="minorHAnsi" w:cstheme="minorBidi"/>
            <w:noProof/>
            <w:lang w:eastAsia="en-GB"/>
          </w:rPr>
          <w:tab/>
        </w:r>
        <w:r w:rsidRPr="00CA4432">
          <w:rPr>
            <w:rStyle w:val="Hyperlink"/>
            <w:rFonts w:eastAsia="SimSun"/>
            <w:noProof/>
          </w:rPr>
          <w:t>Question Types and Marking</w:t>
        </w:r>
        <w:r>
          <w:rPr>
            <w:noProof/>
            <w:webHidden/>
          </w:rPr>
          <w:tab/>
        </w:r>
        <w:r>
          <w:rPr>
            <w:noProof/>
            <w:webHidden/>
          </w:rPr>
          <w:fldChar w:fldCharType="begin"/>
        </w:r>
        <w:r>
          <w:rPr>
            <w:noProof/>
            <w:webHidden/>
          </w:rPr>
          <w:instrText xml:space="preserve"> PAGEREF _Toc121308552 \h </w:instrText>
        </w:r>
        <w:r>
          <w:rPr>
            <w:noProof/>
            <w:webHidden/>
          </w:rPr>
        </w:r>
        <w:r>
          <w:rPr>
            <w:noProof/>
            <w:webHidden/>
          </w:rPr>
          <w:fldChar w:fldCharType="separate"/>
        </w:r>
        <w:r>
          <w:rPr>
            <w:noProof/>
            <w:webHidden/>
          </w:rPr>
          <w:t>3</w:t>
        </w:r>
        <w:r>
          <w:rPr>
            <w:noProof/>
            <w:webHidden/>
          </w:rPr>
          <w:fldChar w:fldCharType="end"/>
        </w:r>
      </w:hyperlink>
    </w:p>
    <w:p w14:paraId="7B7765BD" w14:textId="77777777" w:rsidR="00A8252D" w:rsidRDefault="00A8252D">
      <w:pPr>
        <w:pStyle w:val="TOC2"/>
        <w:rPr>
          <w:rFonts w:asciiTheme="minorHAnsi" w:eastAsiaTheme="minorEastAsia" w:hAnsiTheme="minorHAnsi" w:cstheme="minorBidi"/>
          <w:noProof/>
          <w:lang w:eastAsia="en-GB"/>
        </w:rPr>
      </w:pPr>
      <w:hyperlink w:anchor="_Toc121308553" w:history="1">
        <w:r w:rsidRPr="00CA4432">
          <w:rPr>
            <w:rStyle w:val="Hyperlink"/>
            <w:noProof/>
          </w:rPr>
          <w:t>3.1</w:t>
        </w:r>
        <w:r>
          <w:rPr>
            <w:rFonts w:asciiTheme="minorHAnsi" w:eastAsiaTheme="minorEastAsia" w:hAnsiTheme="minorHAnsi" w:cstheme="minorBidi"/>
            <w:noProof/>
            <w:lang w:eastAsia="en-GB"/>
          </w:rPr>
          <w:tab/>
        </w:r>
        <w:r w:rsidRPr="00CA4432">
          <w:rPr>
            <w:rStyle w:val="Hyperlink"/>
            <w:noProof/>
          </w:rPr>
          <w:t>Weightings</w:t>
        </w:r>
        <w:r>
          <w:rPr>
            <w:noProof/>
            <w:webHidden/>
          </w:rPr>
          <w:tab/>
        </w:r>
        <w:r>
          <w:rPr>
            <w:noProof/>
            <w:webHidden/>
          </w:rPr>
          <w:fldChar w:fldCharType="begin"/>
        </w:r>
        <w:r>
          <w:rPr>
            <w:noProof/>
            <w:webHidden/>
          </w:rPr>
          <w:instrText xml:space="preserve"> PAGEREF _Toc121308553 \h </w:instrText>
        </w:r>
        <w:r>
          <w:rPr>
            <w:noProof/>
            <w:webHidden/>
          </w:rPr>
        </w:r>
        <w:r>
          <w:rPr>
            <w:noProof/>
            <w:webHidden/>
          </w:rPr>
          <w:fldChar w:fldCharType="separate"/>
        </w:r>
        <w:r>
          <w:rPr>
            <w:noProof/>
            <w:webHidden/>
          </w:rPr>
          <w:t>5</w:t>
        </w:r>
        <w:r>
          <w:rPr>
            <w:noProof/>
            <w:webHidden/>
          </w:rPr>
          <w:fldChar w:fldCharType="end"/>
        </w:r>
      </w:hyperlink>
    </w:p>
    <w:p w14:paraId="2E86FBD9" w14:textId="77777777" w:rsidR="00A8252D" w:rsidRDefault="00A8252D">
      <w:pPr>
        <w:pStyle w:val="TOC2"/>
        <w:rPr>
          <w:rFonts w:asciiTheme="minorHAnsi" w:eastAsiaTheme="minorEastAsia" w:hAnsiTheme="minorHAnsi" w:cstheme="minorBidi"/>
          <w:noProof/>
          <w:lang w:eastAsia="en-GB"/>
        </w:rPr>
      </w:pPr>
      <w:hyperlink w:anchor="_Toc121308554" w:history="1">
        <w:r w:rsidRPr="00CA4432">
          <w:rPr>
            <w:rStyle w:val="Hyperlink"/>
            <w:noProof/>
          </w:rPr>
          <w:t>3.2</w:t>
        </w:r>
        <w:r>
          <w:rPr>
            <w:rFonts w:asciiTheme="minorHAnsi" w:eastAsiaTheme="minorEastAsia" w:hAnsiTheme="minorHAnsi" w:cstheme="minorBidi"/>
            <w:noProof/>
            <w:lang w:eastAsia="en-GB"/>
          </w:rPr>
          <w:tab/>
        </w:r>
        <w:r w:rsidRPr="00CA4432">
          <w:rPr>
            <w:rStyle w:val="Hyperlink"/>
            <w:noProof/>
          </w:rPr>
          <w:t>Worked Examples</w:t>
        </w:r>
        <w:r>
          <w:rPr>
            <w:noProof/>
            <w:webHidden/>
          </w:rPr>
          <w:tab/>
        </w:r>
        <w:r>
          <w:rPr>
            <w:noProof/>
            <w:webHidden/>
          </w:rPr>
          <w:fldChar w:fldCharType="begin"/>
        </w:r>
        <w:r>
          <w:rPr>
            <w:noProof/>
            <w:webHidden/>
          </w:rPr>
          <w:instrText xml:space="preserve"> PAGEREF _Toc121308554 \h </w:instrText>
        </w:r>
        <w:r>
          <w:rPr>
            <w:noProof/>
            <w:webHidden/>
          </w:rPr>
        </w:r>
        <w:r>
          <w:rPr>
            <w:noProof/>
            <w:webHidden/>
          </w:rPr>
          <w:fldChar w:fldCharType="separate"/>
        </w:r>
        <w:r>
          <w:rPr>
            <w:noProof/>
            <w:webHidden/>
          </w:rPr>
          <w:t>5</w:t>
        </w:r>
        <w:r>
          <w:rPr>
            <w:noProof/>
            <w:webHidden/>
          </w:rPr>
          <w:fldChar w:fldCharType="end"/>
        </w:r>
      </w:hyperlink>
    </w:p>
    <w:p w14:paraId="0B7874CC" w14:textId="77777777" w:rsidR="00A8252D" w:rsidRDefault="00A8252D">
      <w:pPr>
        <w:pStyle w:val="TOC1"/>
        <w:tabs>
          <w:tab w:val="left" w:pos="440"/>
        </w:tabs>
        <w:rPr>
          <w:rFonts w:asciiTheme="minorHAnsi" w:eastAsiaTheme="minorEastAsia" w:hAnsiTheme="minorHAnsi" w:cstheme="minorBidi"/>
          <w:noProof/>
          <w:lang w:eastAsia="en-GB"/>
        </w:rPr>
      </w:pPr>
      <w:hyperlink w:anchor="_Toc121308555" w:history="1">
        <w:r w:rsidRPr="00CA4432">
          <w:rPr>
            <w:rStyle w:val="Hyperlink"/>
            <w:noProof/>
          </w:rPr>
          <w:t>4</w:t>
        </w:r>
        <w:r>
          <w:rPr>
            <w:rFonts w:asciiTheme="minorHAnsi" w:eastAsiaTheme="minorEastAsia" w:hAnsiTheme="minorHAnsi" w:cstheme="minorBidi"/>
            <w:noProof/>
            <w:lang w:eastAsia="en-GB"/>
          </w:rPr>
          <w:tab/>
        </w:r>
        <w:r w:rsidRPr="00CA4432">
          <w:rPr>
            <w:rStyle w:val="Hyperlink"/>
            <w:noProof/>
          </w:rPr>
          <w:t>Fighting Climate Change</w:t>
        </w:r>
        <w:r>
          <w:rPr>
            <w:noProof/>
            <w:webHidden/>
          </w:rPr>
          <w:tab/>
        </w:r>
        <w:r>
          <w:rPr>
            <w:noProof/>
            <w:webHidden/>
          </w:rPr>
          <w:fldChar w:fldCharType="begin"/>
        </w:r>
        <w:r>
          <w:rPr>
            <w:noProof/>
            <w:webHidden/>
          </w:rPr>
          <w:instrText xml:space="preserve"> PAGEREF _Toc121308555 \h </w:instrText>
        </w:r>
        <w:r>
          <w:rPr>
            <w:noProof/>
            <w:webHidden/>
          </w:rPr>
        </w:r>
        <w:r>
          <w:rPr>
            <w:noProof/>
            <w:webHidden/>
          </w:rPr>
          <w:fldChar w:fldCharType="separate"/>
        </w:r>
        <w:r>
          <w:rPr>
            <w:noProof/>
            <w:webHidden/>
          </w:rPr>
          <w:t>6</w:t>
        </w:r>
        <w:r>
          <w:rPr>
            <w:noProof/>
            <w:webHidden/>
          </w:rPr>
          <w:fldChar w:fldCharType="end"/>
        </w:r>
      </w:hyperlink>
    </w:p>
    <w:bookmarkStart w:id="0" w:name="_GoBack"/>
    <w:bookmarkEnd w:id="0"/>
    <w:p w14:paraId="27257C18" w14:textId="77777777" w:rsidR="00A8252D" w:rsidRDefault="00A8252D">
      <w:pPr>
        <w:pStyle w:val="TOC2"/>
        <w:rPr>
          <w:rFonts w:asciiTheme="minorHAnsi" w:eastAsiaTheme="minorEastAsia" w:hAnsiTheme="minorHAnsi" w:cstheme="minorBidi"/>
          <w:noProof/>
          <w:lang w:eastAsia="en-GB"/>
        </w:rPr>
      </w:pPr>
      <w:r w:rsidRPr="00CA4432">
        <w:rPr>
          <w:rStyle w:val="Hyperlink"/>
          <w:noProof/>
        </w:rPr>
        <w:fldChar w:fldCharType="begin"/>
      </w:r>
      <w:r w:rsidRPr="00CA4432">
        <w:rPr>
          <w:rStyle w:val="Hyperlink"/>
          <w:noProof/>
        </w:rPr>
        <w:instrText xml:space="preserve"> </w:instrText>
      </w:r>
      <w:r>
        <w:rPr>
          <w:noProof/>
        </w:rPr>
        <w:instrText>HYPERLINK \l "_Toc121308556"</w:instrText>
      </w:r>
      <w:r w:rsidRPr="00CA4432">
        <w:rPr>
          <w:rStyle w:val="Hyperlink"/>
          <w:noProof/>
        </w:rPr>
        <w:instrText xml:space="preserve"> </w:instrText>
      </w:r>
      <w:r w:rsidRPr="00CA4432">
        <w:rPr>
          <w:rStyle w:val="Hyperlink"/>
          <w:noProof/>
        </w:rPr>
      </w:r>
      <w:r w:rsidRPr="00CA4432">
        <w:rPr>
          <w:rStyle w:val="Hyperlink"/>
          <w:noProof/>
        </w:rPr>
        <w:fldChar w:fldCharType="separate"/>
      </w:r>
      <w:r w:rsidRPr="00CA4432">
        <w:rPr>
          <w:rStyle w:val="Hyperlink"/>
          <w:noProof/>
        </w:rPr>
        <w:t>4.1</w:t>
      </w:r>
      <w:r>
        <w:rPr>
          <w:rFonts w:asciiTheme="minorHAnsi" w:eastAsiaTheme="minorEastAsia" w:hAnsiTheme="minorHAnsi" w:cstheme="minorBidi"/>
          <w:noProof/>
          <w:lang w:eastAsia="en-GB"/>
        </w:rPr>
        <w:tab/>
      </w:r>
      <w:r w:rsidRPr="00CA4432">
        <w:rPr>
          <w:rStyle w:val="Hyperlink"/>
          <w:noProof/>
        </w:rPr>
        <w:t>Single Use Plastic</w:t>
      </w:r>
      <w:r>
        <w:rPr>
          <w:noProof/>
          <w:webHidden/>
        </w:rPr>
        <w:tab/>
      </w:r>
      <w:r>
        <w:rPr>
          <w:noProof/>
          <w:webHidden/>
        </w:rPr>
        <w:fldChar w:fldCharType="begin"/>
      </w:r>
      <w:r>
        <w:rPr>
          <w:noProof/>
          <w:webHidden/>
        </w:rPr>
        <w:instrText xml:space="preserve"> PAGEREF _Toc121308556 \h </w:instrText>
      </w:r>
      <w:r>
        <w:rPr>
          <w:noProof/>
          <w:webHidden/>
        </w:rPr>
      </w:r>
      <w:r>
        <w:rPr>
          <w:noProof/>
          <w:webHidden/>
        </w:rPr>
        <w:fldChar w:fldCharType="separate"/>
      </w:r>
      <w:r>
        <w:rPr>
          <w:noProof/>
          <w:webHidden/>
        </w:rPr>
        <w:t>6</w:t>
      </w:r>
      <w:r>
        <w:rPr>
          <w:noProof/>
          <w:webHidden/>
        </w:rPr>
        <w:fldChar w:fldCharType="end"/>
      </w:r>
      <w:r w:rsidRPr="00CA4432">
        <w:rPr>
          <w:rStyle w:val="Hyperlink"/>
          <w:noProof/>
        </w:rPr>
        <w:fldChar w:fldCharType="end"/>
      </w:r>
    </w:p>
    <w:p w14:paraId="64167138" w14:textId="77777777" w:rsidR="00A8252D" w:rsidRDefault="00A8252D">
      <w:pPr>
        <w:pStyle w:val="TOC2"/>
        <w:rPr>
          <w:rFonts w:asciiTheme="minorHAnsi" w:eastAsiaTheme="minorEastAsia" w:hAnsiTheme="minorHAnsi" w:cstheme="minorBidi"/>
          <w:noProof/>
          <w:lang w:eastAsia="en-GB"/>
        </w:rPr>
      </w:pPr>
      <w:hyperlink w:anchor="_Toc121308557" w:history="1">
        <w:r w:rsidRPr="00CA4432">
          <w:rPr>
            <w:rStyle w:val="Hyperlink"/>
            <w:noProof/>
          </w:rPr>
          <w:t>4.2</w:t>
        </w:r>
        <w:r>
          <w:rPr>
            <w:rFonts w:asciiTheme="minorHAnsi" w:eastAsiaTheme="minorEastAsia" w:hAnsiTheme="minorHAnsi" w:cstheme="minorBidi"/>
            <w:noProof/>
            <w:lang w:eastAsia="en-GB"/>
          </w:rPr>
          <w:tab/>
        </w:r>
        <w:r w:rsidRPr="00CA4432">
          <w:rPr>
            <w:rStyle w:val="Hyperlink"/>
            <w:noProof/>
          </w:rPr>
          <w:t>Carbon Emissions</w:t>
        </w:r>
        <w:r>
          <w:rPr>
            <w:noProof/>
            <w:webHidden/>
          </w:rPr>
          <w:tab/>
        </w:r>
        <w:r>
          <w:rPr>
            <w:noProof/>
            <w:webHidden/>
          </w:rPr>
          <w:fldChar w:fldCharType="begin"/>
        </w:r>
        <w:r>
          <w:rPr>
            <w:noProof/>
            <w:webHidden/>
          </w:rPr>
          <w:instrText xml:space="preserve"> PAGEREF _Toc121308557 \h </w:instrText>
        </w:r>
        <w:r>
          <w:rPr>
            <w:noProof/>
            <w:webHidden/>
          </w:rPr>
        </w:r>
        <w:r>
          <w:rPr>
            <w:noProof/>
            <w:webHidden/>
          </w:rPr>
          <w:fldChar w:fldCharType="separate"/>
        </w:r>
        <w:r>
          <w:rPr>
            <w:noProof/>
            <w:webHidden/>
          </w:rPr>
          <w:t>6</w:t>
        </w:r>
        <w:r>
          <w:rPr>
            <w:noProof/>
            <w:webHidden/>
          </w:rPr>
          <w:fldChar w:fldCharType="end"/>
        </w:r>
      </w:hyperlink>
    </w:p>
    <w:p w14:paraId="4C025CA4" w14:textId="77777777" w:rsidR="00A8252D" w:rsidRDefault="00A8252D">
      <w:pPr>
        <w:pStyle w:val="TOC2"/>
        <w:rPr>
          <w:rFonts w:asciiTheme="minorHAnsi" w:eastAsiaTheme="minorEastAsia" w:hAnsiTheme="minorHAnsi" w:cstheme="minorBidi"/>
          <w:noProof/>
          <w:lang w:eastAsia="en-GB"/>
        </w:rPr>
      </w:pPr>
      <w:hyperlink w:anchor="_Toc121308558" w:history="1">
        <w:r w:rsidRPr="00CA4432">
          <w:rPr>
            <w:rStyle w:val="Hyperlink"/>
            <w:noProof/>
          </w:rPr>
          <w:t>4.3</w:t>
        </w:r>
        <w:r>
          <w:rPr>
            <w:rFonts w:asciiTheme="minorHAnsi" w:eastAsiaTheme="minorEastAsia" w:hAnsiTheme="minorHAnsi" w:cstheme="minorBidi"/>
            <w:noProof/>
            <w:lang w:eastAsia="en-GB"/>
          </w:rPr>
          <w:tab/>
        </w:r>
        <w:r w:rsidRPr="00CA4432">
          <w:rPr>
            <w:rStyle w:val="Hyperlink"/>
            <w:noProof/>
          </w:rPr>
          <w:t>Use and Disposal</w:t>
        </w:r>
        <w:r>
          <w:rPr>
            <w:noProof/>
            <w:webHidden/>
          </w:rPr>
          <w:tab/>
        </w:r>
        <w:r>
          <w:rPr>
            <w:noProof/>
            <w:webHidden/>
          </w:rPr>
          <w:fldChar w:fldCharType="begin"/>
        </w:r>
        <w:r>
          <w:rPr>
            <w:noProof/>
            <w:webHidden/>
          </w:rPr>
          <w:instrText xml:space="preserve"> PAGEREF _Toc121308558 \h </w:instrText>
        </w:r>
        <w:r>
          <w:rPr>
            <w:noProof/>
            <w:webHidden/>
          </w:rPr>
        </w:r>
        <w:r>
          <w:rPr>
            <w:noProof/>
            <w:webHidden/>
          </w:rPr>
          <w:fldChar w:fldCharType="separate"/>
        </w:r>
        <w:r>
          <w:rPr>
            <w:noProof/>
            <w:webHidden/>
          </w:rPr>
          <w:t>7</w:t>
        </w:r>
        <w:r>
          <w:rPr>
            <w:noProof/>
            <w:webHidden/>
          </w:rPr>
          <w:fldChar w:fldCharType="end"/>
        </w:r>
      </w:hyperlink>
    </w:p>
    <w:p w14:paraId="11A8DD9E" w14:textId="77777777" w:rsidR="00A8252D" w:rsidRDefault="00A8252D">
      <w:pPr>
        <w:pStyle w:val="TOC2"/>
        <w:rPr>
          <w:rFonts w:asciiTheme="minorHAnsi" w:eastAsiaTheme="minorEastAsia" w:hAnsiTheme="minorHAnsi" w:cstheme="minorBidi"/>
          <w:noProof/>
          <w:lang w:eastAsia="en-GB"/>
        </w:rPr>
      </w:pPr>
      <w:hyperlink w:anchor="_Toc121308559" w:history="1">
        <w:r w:rsidRPr="00CA4432">
          <w:rPr>
            <w:rStyle w:val="Hyperlink"/>
            <w:noProof/>
          </w:rPr>
          <w:t>4.4</w:t>
        </w:r>
        <w:r>
          <w:rPr>
            <w:rFonts w:asciiTheme="minorHAnsi" w:eastAsiaTheme="minorEastAsia" w:hAnsiTheme="minorHAnsi" w:cstheme="minorBidi"/>
            <w:noProof/>
            <w:lang w:eastAsia="en-GB"/>
          </w:rPr>
          <w:tab/>
        </w:r>
        <w:r w:rsidRPr="00CA4432">
          <w:rPr>
            <w:rStyle w:val="Hyperlink"/>
            <w:noProof/>
          </w:rPr>
          <w:t>Packaging</w:t>
        </w:r>
        <w:r>
          <w:rPr>
            <w:noProof/>
            <w:webHidden/>
          </w:rPr>
          <w:tab/>
        </w:r>
        <w:r>
          <w:rPr>
            <w:noProof/>
            <w:webHidden/>
          </w:rPr>
          <w:fldChar w:fldCharType="begin"/>
        </w:r>
        <w:r>
          <w:rPr>
            <w:noProof/>
            <w:webHidden/>
          </w:rPr>
          <w:instrText xml:space="preserve"> PAGEREF _Toc121308559 \h </w:instrText>
        </w:r>
        <w:r>
          <w:rPr>
            <w:noProof/>
            <w:webHidden/>
          </w:rPr>
        </w:r>
        <w:r>
          <w:rPr>
            <w:noProof/>
            <w:webHidden/>
          </w:rPr>
          <w:fldChar w:fldCharType="separate"/>
        </w:r>
        <w:r>
          <w:rPr>
            <w:noProof/>
            <w:webHidden/>
          </w:rPr>
          <w:t>8</w:t>
        </w:r>
        <w:r>
          <w:rPr>
            <w:noProof/>
            <w:webHidden/>
          </w:rPr>
          <w:fldChar w:fldCharType="end"/>
        </w:r>
      </w:hyperlink>
    </w:p>
    <w:p w14:paraId="164AA84E" w14:textId="77777777" w:rsidR="00A8252D" w:rsidRDefault="00A8252D">
      <w:pPr>
        <w:pStyle w:val="TOC2"/>
        <w:rPr>
          <w:rFonts w:asciiTheme="minorHAnsi" w:eastAsiaTheme="minorEastAsia" w:hAnsiTheme="minorHAnsi" w:cstheme="minorBidi"/>
          <w:noProof/>
          <w:lang w:eastAsia="en-GB"/>
        </w:rPr>
      </w:pPr>
      <w:hyperlink w:anchor="_Toc121308560" w:history="1">
        <w:r w:rsidRPr="00CA4432">
          <w:rPr>
            <w:rStyle w:val="Hyperlink"/>
            <w:noProof/>
          </w:rPr>
          <w:t>4.5</w:t>
        </w:r>
        <w:r>
          <w:rPr>
            <w:rFonts w:asciiTheme="minorHAnsi" w:eastAsiaTheme="minorEastAsia" w:hAnsiTheme="minorHAnsi" w:cstheme="minorBidi"/>
            <w:noProof/>
            <w:lang w:eastAsia="en-GB"/>
          </w:rPr>
          <w:tab/>
        </w:r>
        <w:r w:rsidRPr="00CA4432">
          <w:rPr>
            <w:rStyle w:val="Hyperlink"/>
            <w:noProof/>
          </w:rPr>
          <w:t>Road Miles</w:t>
        </w:r>
        <w:r>
          <w:rPr>
            <w:noProof/>
            <w:webHidden/>
          </w:rPr>
          <w:tab/>
        </w:r>
        <w:r>
          <w:rPr>
            <w:noProof/>
            <w:webHidden/>
          </w:rPr>
          <w:fldChar w:fldCharType="begin"/>
        </w:r>
        <w:r>
          <w:rPr>
            <w:noProof/>
            <w:webHidden/>
          </w:rPr>
          <w:instrText xml:space="preserve"> PAGEREF _Toc121308560 \h </w:instrText>
        </w:r>
        <w:r>
          <w:rPr>
            <w:noProof/>
            <w:webHidden/>
          </w:rPr>
        </w:r>
        <w:r>
          <w:rPr>
            <w:noProof/>
            <w:webHidden/>
          </w:rPr>
          <w:fldChar w:fldCharType="separate"/>
        </w:r>
        <w:r>
          <w:rPr>
            <w:noProof/>
            <w:webHidden/>
          </w:rPr>
          <w:t>8</w:t>
        </w:r>
        <w:r>
          <w:rPr>
            <w:noProof/>
            <w:webHidden/>
          </w:rPr>
          <w:fldChar w:fldCharType="end"/>
        </w:r>
      </w:hyperlink>
    </w:p>
    <w:p w14:paraId="775FBC7C" w14:textId="51C2491D" w:rsidR="00324059" w:rsidRDefault="002475C4" w:rsidP="00EA5EE6">
      <w:pPr>
        <w:pStyle w:val="Heading1"/>
        <w:numPr>
          <w:ilvl w:val="0"/>
          <w:numId w:val="0"/>
        </w:numPr>
        <w:ind w:left="432"/>
        <w:rPr>
          <w:color w:val="FF0000"/>
          <w:sz w:val="24"/>
        </w:rPr>
      </w:pPr>
      <w:r w:rsidRPr="00B817F1">
        <w:rPr>
          <w:rFonts w:cs="Arial"/>
        </w:rPr>
        <w:fldChar w:fldCharType="end"/>
      </w:r>
      <w:r w:rsidR="00324059">
        <w:rPr>
          <w:color w:val="FF0000"/>
          <w:sz w:val="24"/>
        </w:rPr>
        <w:t xml:space="preserve"> </w:t>
      </w:r>
    </w:p>
    <w:p w14:paraId="46C50167" w14:textId="7701879A" w:rsidR="00BC0E98" w:rsidRPr="00E30AF9" w:rsidRDefault="0064561C" w:rsidP="000A35B6">
      <w:pPr>
        <w:pStyle w:val="Heading1"/>
        <w:numPr>
          <w:ilvl w:val="0"/>
          <w:numId w:val="32"/>
        </w:numPr>
        <w:ind w:hanging="720"/>
        <w:rPr>
          <w:rFonts w:eastAsia="SimSun"/>
          <w:lang w:eastAsia="zh-CN"/>
        </w:rPr>
      </w:pPr>
      <w:r>
        <w:rPr>
          <w:color w:val="FF0000"/>
          <w:sz w:val="24"/>
        </w:rPr>
        <w:br w:type="page"/>
      </w:r>
      <w:bookmarkStart w:id="1" w:name="_Toc104897362"/>
      <w:bookmarkStart w:id="2" w:name="_Toc100841015"/>
      <w:bookmarkStart w:id="3" w:name="_Toc121308547"/>
      <w:r w:rsidR="006D43B1">
        <w:rPr>
          <w:rFonts w:eastAsia="SimSun"/>
          <w:lang w:eastAsia="zh-CN"/>
        </w:rPr>
        <w:lastRenderedPageBreak/>
        <w:t>Notes</w:t>
      </w:r>
      <w:r w:rsidR="00BC0E98" w:rsidRPr="00E30AF9">
        <w:rPr>
          <w:rFonts w:eastAsia="SimSun"/>
          <w:lang w:eastAsia="zh-CN"/>
        </w:rPr>
        <w:t xml:space="preserve"> to Suppliers</w:t>
      </w:r>
      <w:bookmarkEnd w:id="1"/>
      <w:bookmarkEnd w:id="3"/>
    </w:p>
    <w:p w14:paraId="0ED3B10D" w14:textId="77777777" w:rsidR="00BC0E98" w:rsidRDefault="00BC0E98" w:rsidP="00BC0E98">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should note that in evaluating responses, the Authority will only consider information provided in response to this </w:t>
      </w:r>
      <w:r>
        <w:rPr>
          <w:rFonts w:ascii="Arial" w:eastAsia="SimSun" w:hAnsi="Arial" w:cs="Arial"/>
          <w:lang w:eastAsia="zh-CN"/>
        </w:rPr>
        <w:t>tender</w:t>
      </w:r>
      <w:r w:rsidRPr="00E078DC">
        <w:rPr>
          <w:rFonts w:ascii="Arial" w:eastAsia="SimSun" w:hAnsi="Arial" w:cs="Arial"/>
          <w:lang w:eastAsia="zh-CN"/>
        </w:rPr>
        <w:t xml:space="preserve">.  </w:t>
      </w:r>
      <w:r>
        <w:rPr>
          <w:rFonts w:ascii="Arial" w:eastAsia="SimSun" w:hAnsi="Arial" w:cs="Arial"/>
          <w:lang w:eastAsia="zh-CN"/>
        </w:rPr>
        <w:t xml:space="preserve">Suppliers, including incumbent suppliers must not </w:t>
      </w:r>
      <w:r w:rsidRPr="00E078DC">
        <w:rPr>
          <w:rFonts w:ascii="Arial" w:eastAsia="SimSun" w:hAnsi="Arial" w:cs="Arial"/>
          <w:lang w:eastAsia="zh-CN"/>
        </w:rPr>
        <w:t>assume that the Authority is familiar with the Bidders’ involvement in existing serv</w:t>
      </w:r>
      <w:r>
        <w:rPr>
          <w:rFonts w:ascii="Arial" w:eastAsia="SimSun" w:hAnsi="Arial" w:cs="Arial"/>
          <w:lang w:eastAsia="zh-CN"/>
        </w:rPr>
        <w:t>ices, contracts or procurements.</w:t>
      </w:r>
    </w:p>
    <w:p w14:paraId="6A3BF106" w14:textId="77777777" w:rsidR="00BC0E98" w:rsidRDefault="00BC0E98" w:rsidP="00BC0E98">
      <w:pPr>
        <w:pStyle w:val="ListParagraph"/>
        <w:spacing w:after="0" w:line="360" w:lineRule="auto"/>
        <w:ind w:left="0"/>
        <w:jc w:val="both"/>
        <w:rPr>
          <w:rFonts w:ascii="Arial" w:eastAsia="SimSun" w:hAnsi="Arial" w:cs="Arial"/>
          <w:lang w:eastAsia="zh-CN"/>
        </w:rPr>
      </w:pPr>
    </w:p>
    <w:p w14:paraId="2C8E7531" w14:textId="77777777" w:rsidR="00410264" w:rsidRDefault="00410264" w:rsidP="00410264">
      <w:pPr>
        <w:pStyle w:val="Heading2"/>
      </w:pPr>
      <w:bookmarkStart w:id="4" w:name="_Toc116397473"/>
      <w:bookmarkStart w:id="5" w:name="_Toc121308548"/>
      <w:r>
        <w:t>Instructions</w:t>
      </w:r>
      <w:bookmarkEnd w:id="4"/>
      <w:bookmarkEnd w:id="5"/>
    </w:p>
    <w:p w14:paraId="70329185" w14:textId="77777777" w:rsidR="00410264" w:rsidRDefault="00410264" w:rsidP="00410264">
      <w:pPr>
        <w:pStyle w:val="ListParagraph"/>
        <w:numPr>
          <w:ilvl w:val="0"/>
          <w:numId w:val="40"/>
        </w:numPr>
        <w:spacing w:after="0" w:line="360" w:lineRule="auto"/>
        <w:ind w:firstLine="0"/>
        <w:jc w:val="both"/>
        <w:rPr>
          <w:rFonts w:ascii="Arial" w:eastAsia="SimSun" w:hAnsi="Arial" w:cs="Arial"/>
          <w:lang w:eastAsia="zh-CN"/>
        </w:rPr>
      </w:pPr>
      <w:r w:rsidRPr="003D3439">
        <w:rPr>
          <w:rFonts w:ascii="Arial" w:eastAsia="SimSun" w:hAnsi="Arial" w:cs="Arial"/>
          <w:lang w:eastAsia="zh-CN"/>
        </w:rPr>
        <w:t xml:space="preserve">Only use this template and do not copy or paste into a new document. </w:t>
      </w:r>
    </w:p>
    <w:p w14:paraId="5F058869" w14:textId="77777777" w:rsidR="00410264" w:rsidRPr="003D3439" w:rsidRDefault="00410264" w:rsidP="00410264">
      <w:pPr>
        <w:pStyle w:val="ListParagraph"/>
        <w:numPr>
          <w:ilvl w:val="0"/>
          <w:numId w:val="40"/>
        </w:numPr>
        <w:spacing w:after="0" w:line="360" w:lineRule="auto"/>
        <w:ind w:firstLine="0"/>
        <w:jc w:val="both"/>
        <w:rPr>
          <w:rFonts w:ascii="Arial" w:eastAsia="SimSun" w:hAnsi="Arial" w:cs="Arial"/>
          <w:lang w:eastAsia="zh-CN"/>
        </w:rPr>
      </w:pPr>
      <w:r w:rsidRPr="003D3439">
        <w:rPr>
          <w:rFonts w:ascii="Arial" w:eastAsia="SimSun" w:hAnsi="Arial" w:cs="Arial"/>
          <w:lang w:eastAsia="zh-CN"/>
        </w:rPr>
        <w:t>Upload your completed document as a Word document (2010 version or above).</w:t>
      </w:r>
    </w:p>
    <w:p w14:paraId="724F0FF7" w14:textId="77777777" w:rsidR="00410264" w:rsidRDefault="00410264" w:rsidP="00410264">
      <w:pPr>
        <w:pStyle w:val="ListParagraph"/>
        <w:numPr>
          <w:ilvl w:val="0"/>
          <w:numId w:val="40"/>
        </w:numPr>
        <w:spacing w:after="0" w:line="360" w:lineRule="auto"/>
        <w:ind w:left="1440" w:hanging="720"/>
        <w:jc w:val="both"/>
        <w:rPr>
          <w:rFonts w:ascii="Arial" w:eastAsia="SimSun" w:hAnsi="Arial" w:cs="Arial"/>
          <w:lang w:eastAsia="zh-CN"/>
        </w:rPr>
      </w:pPr>
      <w:r w:rsidRPr="003D3439">
        <w:rPr>
          <w:rFonts w:ascii="Arial" w:eastAsia="SimSun" w:hAnsi="Arial" w:cs="Arial"/>
          <w:lang w:eastAsia="zh-CN"/>
        </w:rPr>
        <w:t>When answering a question please use the Arial font (size 1</w:t>
      </w:r>
      <w:r>
        <w:rPr>
          <w:rFonts w:ascii="Arial" w:eastAsia="SimSun" w:hAnsi="Arial" w:cs="Arial"/>
          <w:lang w:eastAsia="zh-CN"/>
        </w:rPr>
        <w:t>1</w:t>
      </w:r>
      <w:r w:rsidRPr="003D3439">
        <w:rPr>
          <w:rFonts w:ascii="Arial" w:eastAsia="SimSun" w:hAnsi="Arial" w:cs="Arial"/>
          <w:lang w:eastAsia="zh-CN"/>
        </w:rPr>
        <w:t>). This will ensure</w:t>
      </w:r>
      <w:r>
        <w:rPr>
          <w:rFonts w:ascii="Arial" w:eastAsia="SimSun" w:hAnsi="Arial" w:cs="Arial"/>
          <w:lang w:eastAsia="zh-CN"/>
        </w:rPr>
        <w:t xml:space="preserve"> continuity between submissions and simplify the creation of any final contract.</w:t>
      </w:r>
    </w:p>
    <w:p w14:paraId="5E245F2E" w14:textId="77777777" w:rsidR="00410264" w:rsidRDefault="00410264" w:rsidP="00410264">
      <w:pPr>
        <w:pStyle w:val="ListParagraph"/>
        <w:numPr>
          <w:ilvl w:val="0"/>
          <w:numId w:val="40"/>
        </w:numPr>
        <w:spacing w:after="0" w:line="360" w:lineRule="auto"/>
        <w:ind w:left="1440" w:hanging="720"/>
        <w:jc w:val="both"/>
        <w:rPr>
          <w:rFonts w:ascii="Arial" w:eastAsia="SimSun" w:hAnsi="Arial" w:cs="Arial"/>
          <w:lang w:eastAsia="zh-CN"/>
        </w:rPr>
      </w:pPr>
      <w:r>
        <w:rPr>
          <w:rFonts w:ascii="Arial" w:eastAsia="SimSun" w:hAnsi="Arial" w:cs="Arial"/>
          <w:lang w:eastAsia="zh-CN"/>
        </w:rPr>
        <w:t>You can decide to embed or upload separately any supporting documents. If you embed documents the size of this document must not exceed 12mb. If you upload separate documents ensure they are cross referenced in your written answer.</w:t>
      </w:r>
    </w:p>
    <w:p w14:paraId="1EB1F847" w14:textId="77777777" w:rsidR="00410264" w:rsidRDefault="00410264" w:rsidP="00BC0E98">
      <w:pPr>
        <w:pStyle w:val="ListParagraph"/>
        <w:spacing w:after="0" w:line="360" w:lineRule="auto"/>
        <w:ind w:left="0"/>
        <w:jc w:val="both"/>
        <w:rPr>
          <w:rFonts w:ascii="Arial" w:eastAsia="SimSun" w:hAnsi="Arial" w:cs="Arial"/>
          <w:lang w:eastAsia="zh-CN"/>
        </w:rPr>
      </w:pPr>
    </w:p>
    <w:p w14:paraId="5B3FCA46" w14:textId="393FB4D9" w:rsidR="007E2623" w:rsidRPr="00E078DC" w:rsidRDefault="007E2623" w:rsidP="00410264">
      <w:pPr>
        <w:pStyle w:val="Heading2"/>
        <w:rPr>
          <w:lang w:eastAsia="zh-CN"/>
        </w:rPr>
      </w:pPr>
      <w:bookmarkStart w:id="6" w:name="_Toc121308549"/>
      <w:r>
        <w:rPr>
          <w:lang w:eastAsia="zh-CN"/>
        </w:rPr>
        <w:t>Responses</w:t>
      </w:r>
      <w:bookmarkEnd w:id="6"/>
    </w:p>
    <w:p w14:paraId="75862816" w14:textId="6618B5D1" w:rsidR="00BC0E98" w:rsidRDefault="00BC0E98" w:rsidP="00AA54C9">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response</w:t>
      </w:r>
      <w:r>
        <w:rPr>
          <w:rFonts w:ascii="Arial" w:eastAsia="SimSun" w:hAnsi="Arial" w:cs="Arial"/>
          <w:lang w:eastAsia="zh-CN"/>
        </w:rPr>
        <w:t>s</w:t>
      </w:r>
      <w:r w:rsidRPr="00E078DC">
        <w:rPr>
          <w:rFonts w:ascii="Arial" w:eastAsia="SimSun" w:hAnsi="Arial" w:cs="Arial"/>
          <w:lang w:eastAsia="zh-CN"/>
        </w:rPr>
        <w:t xml:space="preserve"> to a question will be scored as “standalone”, unless otherwise cross referenced. Ther</w:t>
      </w:r>
      <w:r>
        <w:rPr>
          <w:rFonts w:ascii="Arial" w:eastAsia="SimSun" w:hAnsi="Arial" w:cs="Arial"/>
          <w:lang w:eastAsia="zh-CN"/>
        </w:rPr>
        <w:t>efore, information provided in other</w:t>
      </w:r>
      <w:r w:rsidRPr="00E078DC">
        <w:rPr>
          <w:rFonts w:ascii="Arial" w:eastAsia="SimSun" w:hAnsi="Arial" w:cs="Arial"/>
          <w:lang w:eastAsia="zh-CN"/>
        </w:rPr>
        <w:t xml:space="preserve"> question</w:t>
      </w:r>
      <w:r>
        <w:rPr>
          <w:rFonts w:ascii="Arial" w:eastAsia="SimSun" w:hAnsi="Arial" w:cs="Arial"/>
          <w:lang w:eastAsia="zh-CN"/>
        </w:rPr>
        <w:t>s</w:t>
      </w:r>
      <w:r w:rsidRPr="00E078DC">
        <w:rPr>
          <w:rFonts w:ascii="Arial" w:eastAsia="SimSun" w:hAnsi="Arial" w:cs="Arial"/>
          <w:lang w:eastAsia="zh-CN"/>
        </w:rPr>
        <w:t xml:space="preserve"> will </w:t>
      </w:r>
      <w:r>
        <w:rPr>
          <w:rFonts w:ascii="Arial" w:eastAsia="SimSun" w:hAnsi="Arial" w:cs="Arial"/>
          <w:lang w:eastAsia="zh-CN"/>
        </w:rPr>
        <w:t xml:space="preserve">not </w:t>
      </w:r>
      <w:r w:rsidRPr="00E078DC">
        <w:rPr>
          <w:rFonts w:ascii="Arial" w:eastAsia="SimSun" w:hAnsi="Arial" w:cs="Arial"/>
          <w:lang w:eastAsia="zh-CN"/>
        </w:rPr>
        <w:t>be considered when evaluators are scoring</w:t>
      </w:r>
      <w:r>
        <w:rPr>
          <w:rFonts w:ascii="Arial" w:eastAsia="SimSun" w:hAnsi="Arial" w:cs="Arial"/>
          <w:lang w:eastAsia="zh-CN"/>
        </w:rPr>
        <w:t xml:space="preserve"> unless cross referenced</w:t>
      </w:r>
      <w:r w:rsidRPr="00E078DC">
        <w:rPr>
          <w:rFonts w:ascii="Arial" w:eastAsia="SimSun" w:hAnsi="Arial" w:cs="Arial"/>
          <w:lang w:eastAsia="zh-CN"/>
        </w:rPr>
        <w:t>. If part of a response uses information provided in a previous question, either; clearly cross reference or provide the information again, within the context of the question being answered.</w:t>
      </w:r>
    </w:p>
    <w:p w14:paraId="6BC09A46" w14:textId="77777777" w:rsidR="007E2623" w:rsidRDefault="007E2623" w:rsidP="00AA54C9">
      <w:pPr>
        <w:pStyle w:val="ListParagraph"/>
        <w:spacing w:after="0" w:line="360" w:lineRule="auto"/>
        <w:ind w:left="0"/>
        <w:jc w:val="both"/>
        <w:rPr>
          <w:rFonts w:ascii="Arial" w:eastAsia="SimSun" w:hAnsi="Arial" w:cs="Arial"/>
          <w:lang w:eastAsia="zh-CN"/>
        </w:rPr>
      </w:pPr>
    </w:p>
    <w:p w14:paraId="31F8501E" w14:textId="3F766FE6" w:rsidR="007E2623" w:rsidRDefault="007E2623" w:rsidP="00410264">
      <w:pPr>
        <w:pStyle w:val="Heading2"/>
        <w:rPr>
          <w:lang w:eastAsia="zh-CN"/>
        </w:rPr>
      </w:pPr>
      <w:bookmarkStart w:id="7" w:name="_Toc121308550"/>
      <w:r>
        <w:rPr>
          <w:lang w:eastAsia="zh-CN"/>
        </w:rPr>
        <w:t>Word Limits</w:t>
      </w:r>
      <w:bookmarkEnd w:id="7"/>
    </w:p>
    <w:p w14:paraId="52D20A39" w14:textId="30732A74" w:rsidR="007E2623" w:rsidRDefault="007E2623" w:rsidP="00AA54C9">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 xml:space="preserve">Unless stated otherwise there are no word limits on responses to individual questions. Suppliers should however be conscious that long “copy and paste” responses may make it difficult for evaluators to </w:t>
      </w:r>
      <w:r w:rsidR="00D7052E">
        <w:rPr>
          <w:rFonts w:ascii="Arial" w:eastAsia="SimSun" w:hAnsi="Arial" w:cs="Arial"/>
          <w:lang w:eastAsia="zh-CN"/>
        </w:rPr>
        <w:t>identi</w:t>
      </w:r>
      <w:r w:rsidR="00A27B86">
        <w:rPr>
          <w:rFonts w:ascii="Arial" w:eastAsia="SimSun" w:hAnsi="Arial" w:cs="Arial"/>
          <w:lang w:eastAsia="zh-CN"/>
        </w:rPr>
        <w:t xml:space="preserve">fy the substance of your answer which affect the score you receive. </w:t>
      </w:r>
    </w:p>
    <w:p w14:paraId="08EFCE67" w14:textId="35F2ED8F" w:rsidR="00D7052E" w:rsidRPr="00AA54C9" w:rsidRDefault="00D7052E" w:rsidP="00AA54C9">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Where a word limit is specified, evaluators will be told to discount those parts of the response</w:t>
      </w:r>
      <w:r w:rsidR="00A27B86">
        <w:rPr>
          <w:rFonts w:ascii="Arial" w:eastAsia="SimSun" w:hAnsi="Arial" w:cs="Arial"/>
          <w:lang w:eastAsia="zh-CN"/>
        </w:rPr>
        <w:t xml:space="preserve"> to the </w:t>
      </w:r>
      <w:r>
        <w:rPr>
          <w:rFonts w:ascii="Arial" w:eastAsia="SimSun" w:hAnsi="Arial" w:cs="Arial"/>
          <w:lang w:eastAsia="zh-CN"/>
        </w:rPr>
        <w:t xml:space="preserve">that </w:t>
      </w:r>
      <w:r w:rsidR="00A27B86">
        <w:rPr>
          <w:rFonts w:ascii="Arial" w:eastAsia="SimSun" w:hAnsi="Arial" w:cs="Arial"/>
          <w:lang w:eastAsia="zh-CN"/>
        </w:rPr>
        <w:t xml:space="preserve">are after the </w:t>
      </w:r>
      <w:r>
        <w:rPr>
          <w:rFonts w:ascii="Arial" w:eastAsia="SimSun" w:hAnsi="Arial" w:cs="Arial"/>
          <w:lang w:eastAsia="zh-CN"/>
        </w:rPr>
        <w:t xml:space="preserve">word </w:t>
      </w:r>
      <w:r w:rsidR="00A27B86">
        <w:rPr>
          <w:rFonts w:ascii="Arial" w:eastAsia="SimSun" w:hAnsi="Arial" w:cs="Arial"/>
          <w:lang w:eastAsia="zh-CN"/>
        </w:rPr>
        <w:t>limit.</w:t>
      </w:r>
      <w:r>
        <w:rPr>
          <w:rFonts w:ascii="Arial" w:eastAsia="SimSun" w:hAnsi="Arial" w:cs="Arial"/>
          <w:lang w:eastAsia="zh-CN"/>
        </w:rPr>
        <w:t>.</w:t>
      </w:r>
    </w:p>
    <w:p w14:paraId="0893B8D3" w14:textId="2D748F3A" w:rsidR="00BC0E98" w:rsidRPr="00E30AF9" w:rsidRDefault="00BC0E98" w:rsidP="00410264">
      <w:pPr>
        <w:pStyle w:val="Heading1"/>
      </w:pPr>
      <w:bookmarkStart w:id="8" w:name="_Toc121308551"/>
      <w:bookmarkEnd w:id="2"/>
      <w:r>
        <w:t xml:space="preserve">Social </w:t>
      </w:r>
      <w:bookmarkStart w:id="9" w:name="_Toc100841016"/>
      <w:r>
        <w:rPr>
          <w:lang w:eastAsia="zh-CN"/>
        </w:rPr>
        <w:t>Value Evaluation</w:t>
      </w:r>
      <w:bookmarkEnd w:id="9"/>
      <w:bookmarkEnd w:id="8"/>
    </w:p>
    <w:p w14:paraId="10519FDB" w14:textId="77777777" w:rsidR="00BC0E98" w:rsidRPr="00BC0E98" w:rsidRDefault="00BC0E98" w:rsidP="00BC0E98">
      <w:pPr>
        <w:pStyle w:val="ListParagraph"/>
        <w:spacing w:after="0" w:line="360" w:lineRule="auto"/>
        <w:ind w:left="0"/>
        <w:jc w:val="both"/>
        <w:rPr>
          <w:rFonts w:ascii="Arial" w:eastAsia="SimSun" w:hAnsi="Arial" w:cs="Arial"/>
          <w:lang w:eastAsia="zh-CN"/>
        </w:rPr>
      </w:pPr>
      <w:r w:rsidRPr="00BC0E98">
        <w:rPr>
          <w:rFonts w:ascii="Arial" w:eastAsia="SimSun" w:hAnsi="Arial" w:cs="Arial"/>
          <w:lang w:eastAsia="zh-CN"/>
        </w:rPr>
        <w:t>Social value will be explicitly evaluated in this procurement, where the requirements are related and proportionate to the subject-matter of this requirement. Where appropriate specific questions have been included in the response questions.</w:t>
      </w:r>
    </w:p>
    <w:p w14:paraId="266E56DF" w14:textId="77777777" w:rsidR="00BC0E98" w:rsidRPr="00BC0E98" w:rsidRDefault="00BC0E98" w:rsidP="00BC0E98">
      <w:pPr>
        <w:pStyle w:val="ListParagraph"/>
        <w:spacing w:after="0" w:line="360" w:lineRule="auto"/>
        <w:jc w:val="both"/>
        <w:rPr>
          <w:rFonts w:ascii="Arial" w:eastAsia="SimSun" w:hAnsi="Arial" w:cs="Arial"/>
          <w:lang w:eastAsia="zh-CN"/>
        </w:rPr>
      </w:pPr>
    </w:p>
    <w:p w14:paraId="543A0707" w14:textId="09CB89A3" w:rsidR="00BC0E98" w:rsidRDefault="00145C6F" w:rsidP="000A35B6">
      <w:pPr>
        <w:pStyle w:val="ListParagraph"/>
        <w:spacing w:after="0" w:line="360" w:lineRule="auto"/>
        <w:ind w:left="0"/>
        <w:jc w:val="center"/>
        <w:rPr>
          <w:rFonts w:ascii="Arial" w:eastAsia="SimSun" w:hAnsi="Arial" w:cs="Arial"/>
          <w:lang w:eastAsia="zh-CN"/>
        </w:rPr>
      </w:pPr>
      <w:r w:rsidRPr="006C73DC">
        <w:rPr>
          <w:rFonts w:ascii="Arial" w:eastAsia="SimSun" w:hAnsi="Arial" w:cs="Arial"/>
          <w:b/>
          <w:lang w:eastAsia="zh-CN"/>
        </w:rPr>
        <w:t>10</w:t>
      </w:r>
      <w:r w:rsidR="00BC0E98" w:rsidRPr="00BC0E98">
        <w:rPr>
          <w:rFonts w:ascii="Arial" w:eastAsia="SimSun" w:hAnsi="Arial" w:cs="Arial"/>
          <w:b/>
          <w:lang w:eastAsia="zh-CN"/>
        </w:rPr>
        <w:t>%</w:t>
      </w:r>
      <w:r w:rsidR="00BC0E98" w:rsidRPr="00BC0E98">
        <w:rPr>
          <w:rFonts w:ascii="Arial" w:eastAsia="SimSun" w:hAnsi="Arial" w:cs="Arial"/>
          <w:lang w:eastAsia="zh-CN"/>
        </w:rPr>
        <w:t xml:space="preserve"> of marks are available for this section.</w:t>
      </w:r>
      <w:r w:rsidR="00EA5EE6">
        <w:rPr>
          <w:rFonts w:ascii="Arial" w:eastAsia="SimSun" w:hAnsi="Arial" w:cs="Arial"/>
          <w:lang w:eastAsia="zh-CN"/>
        </w:rPr>
        <w:t xml:space="preserve"> </w:t>
      </w:r>
      <w:r w:rsidR="00EA5EE6" w:rsidRPr="00EA5EE6">
        <w:rPr>
          <w:rFonts w:ascii="Arial" w:eastAsia="SimSun" w:hAnsi="Arial" w:cs="Arial"/>
          <w:b/>
          <w:i/>
          <w:color w:val="0070C0"/>
          <w:lang w:eastAsia="zh-CN"/>
        </w:rPr>
        <w:t>Guidance: Social Value must be a minimum of 10%</w:t>
      </w:r>
    </w:p>
    <w:p w14:paraId="31234CFB" w14:textId="77777777" w:rsidR="00BC0E98" w:rsidRDefault="00BC0E98" w:rsidP="00410264">
      <w:pPr>
        <w:pStyle w:val="Heading1"/>
        <w:rPr>
          <w:rFonts w:eastAsia="SimSun"/>
        </w:rPr>
      </w:pPr>
      <w:bookmarkStart w:id="10" w:name="_Toc104897364"/>
      <w:bookmarkStart w:id="11" w:name="_Toc121308552"/>
      <w:r>
        <w:rPr>
          <w:rFonts w:eastAsia="SimSun"/>
        </w:rPr>
        <w:t>Question Types and Marking</w:t>
      </w:r>
      <w:bookmarkEnd w:id="10"/>
      <w:bookmarkEnd w:id="11"/>
    </w:p>
    <w:p w14:paraId="324D0FBA" w14:textId="77777777" w:rsidR="00BC0E98" w:rsidRDefault="00BC0E98" w:rsidP="00BC0E98">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At the bottom of each question the question type will be indicated there are three types of question:</w:t>
      </w:r>
    </w:p>
    <w:p w14:paraId="5161248B" w14:textId="77777777" w:rsidR="00BC0E98" w:rsidRDefault="00BC0E98" w:rsidP="00BC0E98">
      <w:pPr>
        <w:spacing w:after="0" w:line="360" w:lineRule="auto"/>
        <w:ind w:firstLine="720"/>
        <w:rPr>
          <w:rFonts w:ascii="Arial" w:hAnsi="Arial" w:cs="Arial"/>
          <w:b/>
        </w:rPr>
      </w:pPr>
      <w:r w:rsidRPr="00383480">
        <w:rPr>
          <w:rFonts w:ascii="Arial" w:hAnsi="Arial" w:cs="Arial"/>
          <w:b/>
        </w:rPr>
        <w:t>For Information Only</w:t>
      </w:r>
    </w:p>
    <w:p w14:paraId="16C3B766" w14:textId="77777777" w:rsidR="00BC0E98" w:rsidRPr="00383480" w:rsidRDefault="00BC0E98" w:rsidP="00BC0E98">
      <w:pPr>
        <w:spacing w:after="0" w:line="360" w:lineRule="auto"/>
        <w:ind w:firstLine="720"/>
        <w:rPr>
          <w:rFonts w:ascii="Arial" w:hAnsi="Arial" w:cs="Arial"/>
          <w:b/>
        </w:rPr>
      </w:pPr>
      <w:r w:rsidRPr="00383480">
        <w:rPr>
          <w:rFonts w:ascii="Arial" w:hAnsi="Arial" w:cs="Arial"/>
          <w:lang w:eastAsia="zh-CN"/>
        </w:rPr>
        <w:lastRenderedPageBreak/>
        <w:t>These questions are for information only and are not scored.</w:t>
      </w:r>
    </w:p>
    <w:p w14:paraId="6D5F81CB" w14:textId="77777777" w:rsidR="00BC0E98" w:rsidRDefault="00BC0E98" w:rsidP="00BC0E98">
      <w:pPr>
        <w:pStyle w:val="ListParagraph"/>
        <w:spacing w:after="0" w:line="360" w:lineRule="auto"/>
        <w:jc w:val="both"/>
        <w:rPr>
          <w:rFonts w:ascii="Arial" w:eastAsia="SimSun" w:hAnsi="Arial" w:cs="Arial"/>
          <w:b/>
          <w:lang w:eastAsia="zh-CN"/>
        </w:rPr>
      </w:pPr>
    </w:p>
    <w:p w14:paraId="04033C5D" w14:textId="77777777" w:rsidR="00BC0E98" w:rsidRPr="00E30AF9" w:rsidRDefault="00BC0E98" w:rsidP="00BC0E98">
      <w:pPr>
        <w:pStyle w:val="ListParagraph"/>
        <w:spacing w:after="0" w:line="360" w:lineRule="auto"/>
        <w:jc w:val="both"/>
        <w:rPr>
          <w:rFonts w:ascii="Arial" w:eastAsia="SimSun" w:hAnsi="Arial" w:cs="Arial"/>
          <w:b/>
          <w:lang w:eastAsia="zh-CN"/>
        </w:rPr>
      </w:pPr>
      <w:r w:rsidRPr="00E30AF9">
        <w:rPr>
          <w:rFonts w:ascii="Arial" w:eastAsia="SimSun" w:hAnsi="Arial" w:cs="Arial"/>
          <w:b/>
          <w:lang w:eastAsia="zh-CN"/>
        </w:rPr>
        <w:t>Pass / Fail</w:t>
      </w:r>
    </w:p>
    <w:p w14:paraId="0B2F79C1" w14:textId="77777777" w:rsidR="00BC0E98" w:rsidRPr="00AA1B04" w:rsidRDefault="00BC0E98" w:rsidP="00BC0E98">
      <w:pPr>
        <w:pStyle w:val="ListParagraph"/>
        <w:spacing w:after="0" w:line="360" w:lineRule="auto"/>
        <w:jc w:val="both"/>
        <w:rPr>
          <w:rFonts w:ascii="Arial" w:eastAsia="SimSun" w:hAnsi="Arial" w:cs="Arial"/>
          <w:lang w:eastAsia="zh-CN"/>
        </w:rPr>
      </w:pPr>
      <w:r>
        <w:rPr>
          <w:rFonts w:ascii="Arial" w:eastAsia="SimSun" w:hAnsi="Arial" w:cs="Arial"/>
          <w:lang w:eastAsia="zh-CN"/>
        </w:rPr>
        <w:t>These questions evaluate a mandatory requirement of the specification. Supplier’s answers are marked as to whether the solution is fit for purpose or not, there is no qualitative evaluation.</w:t>
      </w:r>
      <w:r w:rsidRPr="00650357">
        <w:rPr>
          <w:rFonts w:ascii="Arial" w:eastAsia="SimSun" w:hAnsi="Arial" w:cs="Arial"/>
          <w:b/>
          <w:lang w:eastAsia="zh-CN"/>
        </w:rPr>
        <w:t xml:space="preserve"> </w:t>
      </w:r>
      <w:r w:rsidRPr="00E30AF9">
        <w:rPr>
          <w:rFonts w:ascii="Arial" w:eastAsia="SimSun" w:hAnsi="Arial" w:cs="Arial"/>
          <w:b/>
          <w:lang w:eastAsia="zh-CN"/>
        </w:rPr>
        <w:t xml:space="preserve">Responses </w:t>
      </w:r>
      <w:r>
        <w:rPr>
          <w:rFonts w:ascii="Arial" w:eastAsia="SimSun" w:hAnsi="Arial" w:cs="Arial"/>
          <w:b/>
          <w:lang w:eastAsia="zh-CN"/>
        </w:rPr>
        <w:t xml:space="preserve">marked as a Fail </w:t>
      </w:r>
      <w:r w:rsidRPr="00E30AF9">
        <w:rPr>
          <w:rFonts w:ascii="Arial" w:eastAsia="SimSun" w:hAnsi="Arial" w:cs="Arial"/>
          <w:b/>
          <w:lang w:eastAsia="zh-CN"/>
        </w:rPr>
        <w:t>will be deemed not fit for purpose and the supplier’s proposal will be rejected.</w:t>
      </w:r>
    </w:p>
    <w:p w14:paraId="375E9CE8" w14:textId="77777777" w:rsidR="00BC0E98" w:rsidRDefault="00BC0E98" w:rsidP="00BC0E98">
      <w:pPr>
        <w:pStyle w:val="ListParagraph"/>
        <w:spacing w:after="0" w:line="360" w:lineRule="auto"/>
        <w:jc w:val="both"/>
        <w:rPr>
          <w:rFonts w:ascii="Arial" w:eastAsia="SimSun" w:hAnsi="Arial" w:cs="Arial"/>
          <w:lang w:eastAsia="zh-CN"/>
        </w:rPr>
      </w:pPr>
    </w:p>
    <w:p w14:paraId="43B6482C" w14:textId="1B5D3982" w:rsidR="00BC0E98" w:rsidRPr="00E30AF9" w:rsidRDefault="00BC0E98" w:rsidP="00BC0E98">
      <w:pPr>
        <w:pStyle w:val="ListParagraph"/>
        <w:spacing w:after="0" w:line="360" w:lineRule="auto"/>
        <w:jc w:val="both"/>
        <w:rPr>
          <w:rFonts w:ascii="Arial" w:eastAsia="SimSun" w:hAnsi="Arial" w:cs="Arial"/>
          <w:b/>
          <w:lang w:eastAsia="zh-CN"/>
        </w:rPr>
      </w:pPr>
      <w:r w:rsidRPr="00E30AF9">
        <w:rPr>
          <w:rFonts w:ascii="Arial" w:eastAsia="SimSun" w:hAnsi="Arial" w:cs="Arial"/>
          <w:b/>
          <w:lang w:eastAsia="zh-CN"/>
        </w:rPr>
        <w:t xml:space="preserve">Scored 0 to 4  </w:t>
      </w:r>
    </w:p>
    <w:p w14:paraId="42FB9C4C" w14:textId="77777777" w:rsidR="00BC0E98" w:rsidRDefault="00BC0E98" w:rsidP="00BC0E98">
      <w:pPr>
        <w:pStyle w:val="ListParagraph"/>
        <w:spacing w:after="0" w:line="360" w:lineRule="auto"/>
        <w:jc w:val="both"/>
        <w:rPr>
          <w:rFonts w:ascii="Arial" w:eastAsia="SimSun" w:hAnsi="Arial" w:cs="Arial"/>
          <w:lang w:eastAsia="zh-CN"/>
        </w:rPr>
      </w:pPr>
      <w:r>
        <w:rPr>
          <w:rFonts w:ascii="Arial" w:eastAsia="SimSun" w:hAnsi="Arial" w:cs="Arial"/>
          <w:lang w:eastAsia="zh-CN"/>
        </w:rPr>
        <w:t>Q</w:t>
      </w:r>
      <w:r w:rsidRPr="00112340">
        <w:rPr>
          <w:rFonts w:ascii="Arial" w:eastAsia="SimSun" w:hAnsi="Arial" w:cs="Arial"/>
          <w:lang w:eastAsia="zh-CN"/>
        </w:rPr>
        <w:t xml:space="preserve">uestions will be scored using a scale of 0 </w:t>
      </w:r>
      <w:r w:rsidRPr="00AA1B04">
        <w:rPr>
          <w:rFonts w:ascii="Arial" w:eastAsia="SimSun" w:hAnsi="Arial" w:cs="Arial"/>
          <w:lang w:eastAsia="zh-CN"/>
        </w:rPr>
        <w:t xml:space="preserve">to 4, </w:t>
      </w:r>
      <w:r w:rsidRPr="00112340">
        <w:rPr>
          <w:rFonts w:ascii="Arial" w:eastAsia="SimSun" w:hAnsi="Arial" w:cs="Arial"/>
          <w:lang w:eastAsia="zh-CN"/>
        </w:rPr>
        <w:t xml:space="preserve">with each number corresponding to a minimum level of information required in the respective response and will be measured against predetermined and objective criteria. This will then be applied to the respective weighting of the section to produce a weighted score. </w:t>
      </w:r>
    </w:p>
    <w:p w14:paraId="49A7E10E" w14:textId="77777777" w:rsidR="00BC0E98" w:rsidRDefault="00BC0E98" w:rsidP="00BC0E98">
      <w:pPr>
        <w:pStyle w:val="ListParagraph"/>
        <w:spacing w:after="0" w:line="360" w:lineRule="auto"/>
        <w:jc w:val="both"/>
        <w:rPr>
          <w:rFonts w:ascii="Arial" w:eastAsia="SimSun" w:hAnsi="Arial" w:cs="Arial"/>
          <w:lang w:eastAsia="zh-CN"/>
        </w:rPr>
      </w:pPr>
    </w:p>
    <w:p w14:paraId="4871C0EF" w14:textId="6F41576A" w:rsidR="00BC0E98" w:rsidRPr="00AA1B04" w:rsidRDefault="00BC0E98" w:rsidP="00BC0E98">
      <w:pPr>
        <w:pStyle w:val="ListParagraph"/>
        <w:spacing w:after="0" w:line="360" w:lineRule="auto"/>
        <w:ind w:left="1440"/>
        <w:jc w:val="both"/>
        <w:rPr>
          <w:rFonts w:ascii="Arial" w:eastAsia="SimSun" w:hAnsi="Arial" w:cs="Arial"/>
          <w:lang w:eastAsia="zh-CN"/>
        </w:rPr>
      </w:pPr>
      <w:r w:rsidRPr="00AA1B04">
        <w:rPr>
          <w:rFonts w:ascii="Arial" w:eastAsia="SimSun" w:hAnsi="Arial" w:cs="Arial"/>
          <w:lang w:eastAsia="zh-CN"/>
        </w:rPr>
        <w:t>0 = Failure to understand and/or failure to substantial failure to provide and/or provides no confidence that the requirements will be delivered.</w:t>
      </w:r>
      <w:r>
        <w:rPr>
          <w:rFonts w:ascii="Arial" w:eastAsia="SimSun" w:hAnsi="Arial" w:cs="Arial"/>
          <w:lang w:eastAsia="zh-CN"/>
        </w:rPr>
        <w:t xml:space="preserve"> </w:t>
      </w:r>
      <w:r w:rsidRPr="00E30AF9">
        <w:rPr>
          <w:rFonts w:ascii="Arial" w:eastAsia="SimSun" w:hAnsi="Arial" w:cs="Arial"/>
          <w:b/>
          <w:lang w:eastAsia="zh-CN"/>
        </w:rPr>
        <w:t xml:space="preserve">Responses scoring 0 for any question will be deemed </w:t>
      </w:r>
      <w:r w:rsidR="00145C6F">
        <w:rPr>
          <w:rFonts w:ascii="Arial" w:eastAsia="SimSun" w:hAnsi="Arial" w:cs="Arial"/>
          <w:b/>
          <w:lang w:eastAsia="zh-CN"/>
        </w:rPr>
        <w:t xml:space="preserve">as not meeting the Authorities minimum requirements. This will result in the supplier’s proposal </w:t>
      </w:r>
      <w:r w:rsidRPr="00E30AF9">
        <w:rPr>
          <w:rFonts w:ascii="Arial" w:eastAsia="SimSun" w:hAnsi="Arial" w:cs="Arial"/>
          <w:b/>
          <w:lang w:eastAsia="zh-CN"/>
        </w:rPr>
        <w:t>be</w:t>
      </w:r>
      <w:r w:rsidR="00145C6F">
        <w:rPr>
          <w:rFonts w:ascii="Arial" w:eastAsia="SimSun" w:hAnsi="Arial" w:cs="Arial"/>
          <w:b/>
          <w:lang w:eastAsia="zh-CN"/>
        </w:rPr>
        <w:t>ing</w:t>
      </w:r>
      <w:r w:rsidRPr="00E30AF9">
        <w:rPr>
          <w:rFonts w:ascii="Arial" w:eastAsia="SimSun" w:hAnsi="Arial" w:cs="Arial"/>
          <w:b/>
          <w:lang w:eastAsia="zh-CN"/>
        </w:rPr>
        <w:t xml:space="preserve"> rejected.</w:t>
      </w:r>
    </w:p>
    <w:p w14:paraId="4F036B69" w14:textId="77777777" w:rsidR="00BC0E98" w:rsidRPr="00AA1B04" w:rsidRDefault="00BC0E98" w:rsidP="00BC0E98">
      <w:pPr>
        <w:pStyle w:val="ListParagraph"/>
        <w:spacing w:after="0" w:line="360" w:lineRule="auto"/>
        <w:ind w:left="1440"/>
        <w:jc w:val="both"/>
        <w:rPr>
          <w:rFonts w:ascii="Arial" w:eastAsia="SimSun" w:hAnsi="Arial" w:cs="Arial"/>
          <w:lang w:eastAsia="zh-CN"/>
        </w:rPr>
      </w:pPr>
    </w:p>
    <w:p w14:paraId="513C8C23" w14:textId="77777777" w:rsidR="00BC0E98" w:rsidRDefault="00BC0E98" w:rsidP="00BC0E98">
      <w:pPr>
        <w:pStyle w:val="ListParagraph"/>
        <w:spacing w:after="0" w:line="360" w:lineRule="auto"/>
        <w:ind w:left="1440"/>
        <w:jc w:val="both"/>
        <w:rPr>
          <w:rFonts w:ascii="Arial" w:eastAsia="SimSun" w:hAnsi="Arial" w:cs="Arial"/>
          <w:lang w:eastAsia="zh-CN"/>
        </w:rPr>
      </w:pPr>
      <w:r w:rsidRPr="00AA1B04">
        <w:rPr>
          <w:rFonts w:ascii="Arial" w:eastAsia="SimSun" w:hAnsi="Arial" w:cs="Arial"/>
          <w:lang w:eastAsia="zh-CN"/>
        </w:rPr>
        <w:t xml:space="preserve">1 = </w:t>
      </w:r>
      <w:r>
        <w:rPr>
          <w:rFonts w:ascii="Arial" w:eastAsia="SimSun" w:hAnsi="Arial" w:cs="Arial"/>
          <w:lang w:eastAsia="zh-CN"/>
        </w:rPr>
        <w:t>S</w:t>
      </w:r>
      <w:r w:rsidRPr="00AA1B04">
        <w:rPr>
          <w:rFonts w:ascii="Arial" w:eastAsia="SimSun" w:hAnsi="Arial" w:cs="Arial"/>
          <w:lang w:eastAsia="zh-CN"/>
        </w:rPr>
        <w:t>ome misunderstandings and a generally low level of information and detail provided. Fails to meet the requirements in many ways and/or materially in one or more ways, and provides insufficient confidence of ability to meet and deliver the requirements.</w:t>
      </w:r>
    </w:p>
    <w:p w14:paraId="2D92737D" w14:textId="77777777" w:rsidR="00D7052E" w:rsidRPr="00AA1B04" w:rsidRDefault="00D7052E" w:rsidP="00BC0E98">
      <w:pPr>
        <w:pStyle w:val="ListParagraph"/>
        <w:spacing w:after="0" w:line="360" w:lineRule="auto"/>
        <w:ind w:left="1440"/>
        <w:jc w:val="both"/>
        <w:rPr>
          <w:rFonts w:ascii="Arial" w:eastAsia="SimSun" w:hAnsi="Arial" w:cs="Arial"/>
          <w:lang w:eastAsia="zh-CN"/>
        </w:rPr>
      </w:pPr>
    </w:p>
    <w:p w14:paraId="0FAC42F4" w14:textId="77777777" w:rsidR="00BC0E98" w:rsidRDefault="00BC0E98" w:rsidP="00BC0E98">
      <w:pPr>
        <w:pStyle w:val="ListParagraph"/>
        <w:spacing w:after="0" w:line="360" w:lineRule="auto"/>
        <w:ind w:left="1440"/>
        <w:jc w:val="both"/>
        <w:rPr>
          <w:rFonts w:ascii="Arial" w:eastAsia="SimSun" w:hAnsi="Arial" w:cs="Arial"/>
          <w:lang w:eastAsia="zh-CN"/>
        </w:rPr>
      </w:pPr>
      <w:r w:rsidRPr="00AA1B04">
        <w:rPr>
          <w:rFonts w:ascii="Arial" w:eastAsia="SimSun" w:hAnsi="Arial" w:cs="Arial"/>
          <w:lang w:eastAsia="zh-CN"/>
        </w:rPr>
        <w:t xml:space="preserve">2 = </w:t>
      </w:r>
      <w:r>
        <w:rPr>
          <w:rFonts w:ascii="Arial" w:eastAsia="SimSun" w:hAnsi="Arial" w:cs="Arial"/>
          <w:lang w:eastAsia="zh-CN"/>
        </w:rPr>
        <w:t>G</w:t>
      </w:r>
      <w:r w:rsidRPr="00AA1B04">
        <w:rPr>
          <w:rFonts w:ascii="Arial" w:eastAsia="SimSun" w:hAnsi="Arial" w:cs="Arial"/>
          <w:lang w:eastAsia="zh-CN"/>
        </w:rPr>
        <w:t>enerally understands and addresses issues appropriately. Some areas of misunderstanding, provide a low level of detail, and/or provide more of a “model answer” than a true commitment, so only provides some confidence they will deliver requirements.</w:t>
      </w:r>
    </w:p>
    <w:p w14:paraId="43A1B466" w14:textId="77777777" w:rsidR="00D7052E" w:rsidRPr="00AA1B04" w:rsidRDefault="00D7052E" w:rsidP="00BC0E98">
      <w:pPr>
        <w:pStyle w:val="ListParagraph"/>
        <w:spacing w:after="0" w:line="360" w:lineRule="auto"/>
        <w:ind w:left="1440"/>
        <w:jc w:val="both"/>
        <w:rPr>
          <w:rFonts w:ascii="Arial" w:eastAsia="SimSun" w:hAnsi="Arial" w:cs="Arial"/>
          <w:lang w:eastAsia="zh-CN"/>
        </w:rPr>
      </w:pPr>
    </w:p>
    <w:p w14:paraId="03652975" w14:textId="77777777" w:rsidR="00BC0E98" w:rsidRDefault="00BC0E98" w:rsidP="00BC0E98">
      <w:pPr>
        <w:pStyle w:val="ListParagraph"/>
        <w:spacing w:after="0" w:line="360" w:lineRule="auto"/>
        <w:ind w:left="1440"/>
        <w:jc w:val="both"/>
        <w:rPr>
          <w:rFonts w:ascii="Arial" w:eastAsia="SimSun" w:hAnsi="Arial" w:cs="Arial"/>
          <w:lang w:eastAsia="zh-CN"/>
        </w:rPr>
      </w:pPr>
      <w:r>
        <w:rPr>
          <w:rFonts w:ascii="Arial" w:eastAsia="SimSun" w:hAnsi="Arial" w:cs="Arial"/>
          <w:lang w:eastAsia="zh-CN"/>
        </w:rPr>
        <w:t>3 = G</w:t>
      </w:r>
      <w:r w:rsidRPr="00AA1B04">
        <w:rPr>
          <w:rFonts w:ascii="Arial" w:eastAsia="SimSun" w:hAnsi="Arial" w:cs="Arial"/>
          <w:lang w:eastAsia="zh-CN"/>
        </w:rPr>
        <w:t>ood understanding of the issues, good level of detail, and demonstrated that proposals are feasible so that there is a good level of confidence that they will deliver the requirements.</w:t>
      </w:r>
    </w:p>
    <w:p w14:paraId="6181CC91" w14:textId="77777777" w:rsidR="00D7052E" w:rsidRPr="00AA1B04" w:rsidRDefault="00D7052E" w:rsidP="00BC0E98">
      <w:pPr>
        <w:pStyle w:val="ListParagraph"/>
        <w:spacing w:after="0" w:line="360" w:lineRule="auto"/>
        <w:ind w:left="1440"/>
        <w:jc w:val="both"/>
        <w:rPr>
          <w:rFonts w:ascii="Arial" w:eastAsia="SimSun" w:hAnsi="Arial" w:cs="Arial"/>
          <w:lang w:eastAsia="zh-CN"/>
        </w:rPr>
      </w:pPr>
    </w:p>
    <w:p w14:paraId="60BF2495" w14:textId="77777777" w:rsidR="00BC0E98" w:rsidRDefault="00BC0E98" w:rsidP="00BC0E98">
      <w:pPr>
        <w:pStyle w:val="ListParagraph"/>
        <w:spacing w:after="0" w:line="360" w:lineRule="auto"/>
        <w:ind w:left="1440"/>
        <w:jc w:val="both"/>
        <w:rPr>
          <w:rFonts w:ascii="Arial" w:eastAsia="SimSun" w:hAnsi="Arial" w:cs="Arial"/>
          <w:lang w:eastAsia="zh-CN"/>
        </w:rPr>
      </w:pPr>
      <w:r w:rsidRPr="00AA1B04">
        <w:rPr>
          <w:rFonts w:ascii="Arial" w:eastAsia="SimSun" w:hAnsi="Arial" w:cs="Arial"/>
          <w:lang w:eastAsia="zh-CN"/>
        </w:rPr>
        <w:t xml:space="preserve">4 = </w:t>
      </w:r>
      <w:r>
        <w:rPr>
          <w:rFonts w:ascii="Arial" w:eastAsia="SimSun" w:hAnsi="Arial" w:cs="Arial"/>
          <w:lang w:eastAsia="zh-CN"/>
        </w:rPr>
        <w:t>H</w:t>
      </w:r>
      <w:r w:rsidRPr="00AA1B04">
        <w:rPr>
          <w:rFonts w:ascii="Arial" w:eastAsia="SimSun" w:hAnsi="Arial" w:cs="Arial"/>
          <w:lang w:eastAsia="zh-CN"/>
        </w:rPr>
        <w:t>igh degree of confidence that the Potential Provider’s proposal will meet the requirements, demonstrated through a very good understanding of the issues and what is being asked for. Proposals set out how and what will be delivered.</w:t>
      </w:r>
    </w:p>
    <w:p w14:paraId="45F19F87" w14:textId="77777777" w:rsidR="00D7052E" w:rsidRDefault="00D7052E">
      <w:pPr>
        <w:rPr>
          <w:rFonts w:ascii="Arial" w:eastAsia="SimSun" w:hAnsi="Arial"/>
          <w:b/>
          <w:bCs/>
          <w:iCs/>
          <w:szCs w:val="28"/>
        </w:rPr>
      </w:pPr>
      <w:r>
        <w:br w:type="page"/>
      </w:r>
    </w:p>
    <w:p w14:paraId="38C372FF" w14:textId="16689A3C" w:rsidR="00145C6F" w:rsidRDefault="00145C6F" w:rsidP="00410264">
      <w:pPr>
        <w:pStyle w:val="Heading2"/>
      </w:pPr>
      <w:bookmarkStart w:id="12" w:name="_Toc121308553"/>
      <w:r>
        <w:lastRenderedPageBreak/>
        <w:t>Weightings</w:t>
      </w:r>
      <w:bookmarkEnd w:id="12"/>
    </w:p>
    <w:p w14:paraId="1F825671" w14:textId="3D1F7348" w:rsidR="00BC0E98" w:rsidRDefault="00BC0E98" w:rsidP="00BC0E98">
      <w:pPr>
        <w:spacing w:after="0" w:line="360" w:lineRule="auto"/>
        <w:ind w:left="720"/>
        <w:rPr>
          <w:rFonts w:ascii="Arial" w:hAnsi="Arial" w:cs="Arial"/>
        </w:rPr>
      </w:pPr>
      <w:r w:rsidRPr="00E30AF9">
        <w:rPr>
          <w:rFonts w:ascii="Arial" w:hAnsi="Arial" w:cs="Arial"/>
        </w:rPr>
        <w:t xml:space="preserve">Scored questions </w:t>
      </w:r>
      <w:r>
        <w:rPr>
          <w:rFonts w:ascii="Arial" w:hAnsi="Arial" w:cs="Arial"/>
        </w:rPr>
        <w:t>also have a weighting applied to them, this helps to differentiate the importance of each question. The overall mark a supplier will receive for each question is calculated as follows:</w:t>
      </w:r>
    </w:p>
    <w:p w14:paraId="663AE29F" w14:textId="77777777" w:rsidR="00BC0E98" w:rsidRDefault="00BC0E98" w:rsidP="00BC0E98">
      <w:pPr>
        <w:spacing w:after="0" w:line="360" w:lineRule="auto"/>
        <w:ind w:left="720"/>
        <w:jc w:val="center"/>
        <w:rPr>
          <w:rFonts w:ascii="Arial" w:hAnsi="Arial" w:cs="Arial"/>
        </w:rPr>
      </w:pPr>
      <w:r>
        <w:rPr>
          <w:rFonts w:ascii="Arial" w:hAnsi="Arial" w:cs="Arial"/>
        </w:rPr>
        <w:t>Weighting ÷ 4 x Mark Awarded</w:t>
      </w:r>
    </w:p>
    <w:p w14:paraId="6665525B" w14:textId="77777777" w:rsidR="00D7052E" w:rsidRDefault="00D7052E" w:rsidP="00BC0E98">
      <w:pPr>
        <w:ind w:firstLine="720"/>
        <w:rPr>
          <w:rFonts w:ascii="Arial" w:eastAsiaTheme="minorHAnsi" w:hAnsi="Arial" w:cs="Arial"/>
          <w:b/>
        </w:rPr>
      </w:pPr>
    </w:p>
    <w:p w14:paraId="5A95918A" w14:textId="77777777" w:rsidR="00233AB5" w:rsidRPr="00F825BF" w:rsidRDefault="00233AB5" w:rsidP="00410264">
      <w:pPr>
        <w:pStyle w:val="Heading2"/>
      </w:pPr>
      <w:bookmarkStart w:id="13" w:name="_Toc121308554"/>
      <w:r w:rsidRPr="00F825BF">
        <w:t>Worked Examples</w:t>
      </w:r>
      <w:bookmarkEnd w:id="13"/>
    </w:p>
    <w:tbl>
      <w:tblPr>
        <w:tblW w:w="6660" w:type="dxa"/>
        <w:tblInd w:w="1430" w:type="dxa"/>
        <w:tblLayout w:type="fixed"/>
        <w:tblCellMar>
          <w:left w:w="0" w:type="dxa"/>
          <w:right w:w="0" w:type="dxa"/>
        </w:tblCellMar>
        <w:tblLook w:val="04A0" w:firstRow="1" w:lastRow="0" w:firstColumn="1" w:lastColumn="0" w:noHBand="0" w:noVBand="1"/>
      </w:tblPr>
      <w:tblGrid>
        <w:gridCol w:w="1665"/>
        <w:gridCol w:w="1665"/>
        <w:gridCol w:w="1665"/>
        <w:gridCol w:w="1665"/>
      </w:tblGrid>
      <w:tr w:rsidR="00233AB5" w14:paraId="55299AC4" w14:textId="77777777" w:rsidTr="009E3891">
        <w:trPr>
          <w:trHeight w:val="576"/>
        </w:trPr>
        <w:tc>
          <w:tcPr>
            <w:tcW w:w="1665" w:type="dxa"/>
            <w:tcBorders>
              <w:top w:val="single" w:sz="8" w:space="0" w:color="auto"/>
              <w:left w:val="single" w:sz="8" w:space="0" w:color="auto"/>
              <w:bottom w:val="single" w:sz="4"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36FD4A67" w14:textId="77777777" w:rsidR="00233AB5" w:rsidRPr="00163879" w:rsidRDefault="00233AB5" w:rsidP="009E3891">
            <w:pPr>
              <w:spacing w:after="0" w:line="240" w:lineRule="auto"/>
              <w:jc w:val="center"/>
              <w:rPr>
                <w:rFonts w:ascii="Arial" w:hAnsi="Arial" w:cs="Arial"/>
                <w:b/>
                <w:color w:val="000000"/>
                <w:lang w:eastAsia="en-GB"/>
              </w:rPr>
            </w:pPr>
            <w:r w:rsidRPr="00163879">
              <w:rPr>
                <w:rFonts w:ascii="Arial" w:hAnsi="Arial" w:cs="Arial"/>
                <w:b/>
                <w:color w:val="000000"/>
              </w:rPr>
              <w:t>Question</w:t>
            </w:r>
          </w:p>
        </w:tc>
        <w:tc>
          <w:tcPr>
            <w:tcW w:w="166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2E1C2125" w14:textId="77777777" w:rsidR="00233AB5" w:rsidRPr="00163879" w:rsidRDefault="00233AB5" w:rsidP="009E3891">
            <w:pPr>
              <w:spacing w:after="0" w:line="240" w:lineRule="auto"/>
              <w:jc w:val="center"/>
              <w:rPr>
                <w:rFonts w:ascii="Arial" w:hAnsi="Arial" w:cs="Arial"/>
                <w:b/>
                <w:color w:val="000000"/>
              </w:rPr>
            </w:pPr>
            <w:r w:rsidRPr="00163879">
              <w:rPr>
                <w:rFonts w:ascii="Arial" w:hAnsi="Arial" w:cs="Arial"/>
                <w:b/>
                <w:color w:val="000000"/>
              </w:rPr>
              <w:t xml:space="preserve">Question </w:t>
            </w:r>
            <w:r w:rsidRPr="00163879">
              <w:rPr>
                <w:rFonts w:ascii="Arial" w:hAnsi="Arial" w:cs="Arial"/>
                <w:b/>
                <w:color w:val="000000"/>
              </w:rPr>
              <w:br/>
              <w:t>weighting</w:t>
            </w:r>
          </w:p>
        </w:tc>
        <w:tc>
          <w:tcPr>
            <w:tcW w:w="166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830461C" w14:textId="77777777" w:rsidR="00233AB5" w:rsidRPr="00163879" w:rsidRDefault="00233AB5" w:rsidP="009E3891">
            <w:pPr>
              <w:spacing w:after="0" w:line="240" w:lineRule="auto"/>
              <w:jc w:val="center"/>
              <w:rPr>
                <w:rFonts w:ascii="Arial" w:hAnsi="Arial" w:cs="Arial"/>
                <w:b/>
                <w:color w:val="000000"/>
              </w:rPr>
            </w:pPr>
            <w:r w:rsidRPr="00163879">
              <w:rPr>
                <w:rFonts w:ascii="Arial" w:hAnsi="Arial" w:cs="Arial"/>
                <w:b/>
                <w:color w:val="000000"/>
              </w:rPr>
              <w:t>Mark</w:t>
            </w:r>
            <w:r w:rsidRPr="00163879">
              <w:rPr>
                <w:rFonts w:ascii="Arial" w:hAnsi="Arial" w:cs="Arial"/>
                <w:b/>
                <w:color w:val="000000"/>
              </w:rPr>
              <w:br/>
              <w:t>awarded</w:t>
            </w:r>
          </w:p>
          <w:p w14:paraId="3EFE6674" w14:textId="77777777" w:rsidR="00233AB5" w:rsidRPr="00163879" w:rsidRDefault="00233AB5" w:rsidP="009E3891">
            <w:pPr>
              <w:spacing w:after="0" w:line="240" w:lineRule="auto"/>
              <w:jc w:val="center"/>
              <w:rPr>
                <w:rFonts w:ascii="Arial" w:hAnsi="Arial" w:cs="Arial"/>
                <w:b/>
                <w:color w:val="000000"/>
              </w:rPr>
            </w:pPr>
            <w:r w:rsidRPr="00163879">
              <w:rPr>
                <w:rFonts w:ascii="Arial" w:hAnsi="Arial" w:cs="Arial"/>
                <w:b/>
                <w:color w:val="000000"/>
              </w:rPr>
              <w:t>(0-4)</w:t>
            </w:r>
          </w:p>
        </w:tc>
        <w:tc>
          <w:tcPr>
            <w:tcW w:w="166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40AD5884" w14:textId="77777777" w:rsidR="00233AB5" w:rsidRPr="00163879" w:rsidRDefault="00233AB5" w:rsidP="009E3891">
            <w:pPr>
              <w:spacing w:after="0" w:line="240" w:lineRule="auto"/>
              <w:jc w:val="center"/>
              <w:rPr>
                <w:rFonts w:ascii="Arial" w:hAnsi="Arial" w:cs="Arial"/>
                <w:b/>
                <w:color w:val="000000"/>
              </w:rPr>
            </w:pPr>
            <w:r w:rsidRPr="00163879">
              <w:rPr>
                <w:rFonts w:ascii="Arial" w:hAnsi="Arial" w:cs="Arial"/>
                <w:b/>
                <w:color w:val="000000"/>
              </w:rPr>
              <w:t>Question</w:t>
            </w:r>
            <w:r w:rsidRPr="00163879">
              <w:rPr>
                <w:rFonts w:ascii="Arial" w:hAnsi="Arial" w:cs="Arial"/>
                <w:b/>
                <w:color w:val="000000"/>
              </w:rPr>
              <w:br/>
              <w:t xml:space="preserve">overall </w:t>
            </w:r>
            <w:r w:rsidRPr="00163879">
              <w:rPr>
                <w:rFonts w:ascii="Arial" w:hAnsi="Arial" w:cs="Arial"/>
                <w:b/>
                <w:color w:val="000000"/>
              </w:rPr>
              <w:br/>
              <w:t>score</w:t>
            </w:r>
          </w:p>
        </w:tc>
      </w:tr>
      <w:tr w:rsidR="00233AB5" w14:paraId="01FBCFBA" w14:textId="77777777" w:rsidTr="009E3891">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2330BD" w14:textId="77777777" w:rsidR="00233AB5" w:rsidRPr="00163879" w:rsidRDefault="00233AB5" w:rsidP="009E3891">
            <w:pPr>
              <w:spacing w:after="0" w:line="240" w:lineRule="auto"/>
              <w:jc w:val="center"/>
              <w:rPr>
                <w:rFonts w:ascii="Arial" w:eastAsiaTheme="minorHAnsi" w:hAnsi="Arial" w:cs="Arial"/>
                <w:color w:val="000000"/>
              </w:rPr>
            </w:pPr>
            <w:r w:rsidRPr="00163879">
              <w:rPr>
                <w:rFonts w:ascii="Arial" w:hAnsi="Arial" w:cs="Arial"/>
                <w:color w:val="000000"/>
              </w:rPr>
              <w:t>Question 1</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9118CD7"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10%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154E733"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3</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367A39"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7.5</w:t>
            </w:r>
          </w:p>
        </w:tc>
      </w:tr>
      <w:tr w:rsidR="00233AB5" w14:paraId="7143919C" w14:textId="77777777" w:rsidTr="009E3891">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45CBF14"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Question 2</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1B380F"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10%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0428777"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4</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353CF45"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10.0</w:t>
            </w:r>
          </w:p>
        </w:tc>
      </w:tr>
      <w:tr w:rsidR="00233AB5" w14:paraId="1366674A" w14:textId="77777777" w:rsidTr="009E3891">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835FE24"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Question 3</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637747"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30%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4E3D495"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2</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35F2049"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15.0</w:t>
            </w:r>
          </w:p>
        </w:tc>
      </w:tr>
      <w:tr w:rsidR="00233AB5" w14:paraId="176F4504" w14:textId="77777777" w:rsidTr="009E3891">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954265"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Question 4</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B210598"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20%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E05716"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1</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79A9AE" w14:textId="77777777" w:rsidR="00233AB5" w:rsidRPr="00163879" w:rsidRDefault="00233AB5" w:rsidP="009E3891">
            <w:pPr>
              <w:spacing w:after="0" w:line="240" w:lineRule="auto"/>
              <w:jc w:val="center"/>
              <w:rPr>
                <w:rFonts w:ascii="Arial" w:hAnsi="Arial" w:cs="Arial"/>
                <w:color w:val="000000"/>
              </w:rPr>
            </w:pPr>
            <w:r w:rsidRPr="00163879">
              <w:rPr>
                <w:rFonts w:ascii="Arial" w:hAnsi="Arial" w:cs="Arial"/>
                <w:color w:val="000000"/>
              </w:rPr>
              <w:t>5.0</w:t>
            </w:r>
          </w:p>
        </w:tc>
      </w:tr>
      <w:tr w:rsidR="00233AB5" w14:paraId="2C06BD10" w14:textId="77777777" w:rsidTr="009E3891">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B764E6" w14:textId="77777777" w:rsidR="00233AB5" w:rsidRPr="00163879" w:rsidRDefault="00233AB5" w:rsidP="009E3891">
            <w:pPr>
              <w:spacing w:after="0" w:line="240" w:lineRule="auto"/>
              <w:jc w:val="center"/>
              <w:rPr>
                <w:rFonts w:ascii="Arial" w:hAnsi="Arial" w:cs="Arial"/>
                <w:b/>
                <w:color w:val="000000"/>
              </w:rPr>
            </w:pPr>
            <w:r w:rsidRPr="00163879">
              <w:rPr>
                <w:rFonts w:ascii="Arial" w:hAnsi="Arial" w:cs="Arial"/>
                <w:b/>
                <w:color w:val="000000"/>
              </w:rPr>
              <w:t>Total</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A6991A" w14:textId="77777777" w:rsidR="00233AB5" w:rsidRPr="00163879" w:rsidRDefault="00233AB5" w:rsidP="009E3891">
            <w:pPr>
              <w:spacing w:after="0" w:line="240" w:lineRule="auto"/>
              <w:jc w:val="center"/>
              <w:rPr>
                <w:rFonts w:ascii="Arial" w:hAnsi="Arial" w:cs="Arial"/>
                <w:b/>
                <w:color w:val="000000"/>
              </w:rPr>
            </w:pPr>
            <w:r w:rsidRPr="00163879">
              <w:rPr>
                <w:rFonts w:ascii="Arial" w:hAnsi="Arial" w:cs="Arial"/>
                <w:b/>
                <w:color w:val="000000"/>
              </w:rPr>
              <w:t>60%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4C7A93" w14:textId="77777777" w:rsidR="00233AB5" w:rsidRPr="00163879" w:rsidRDefault="00233AB5" w:rsidP="009E3891">
            <w:pPr>
              <w:spacing w:after="0" w:line="240" w:lineRule="auto"/>
              <w:jc w:val="center"/>
              <w:rPr>
                <w:rFonts w:ascii="Arial" w:hAnsi="Arial" w:cs="Arial"/>
                <w:b/>
                <w:color w:val="000000"/>
              </w:rPr>
            </w:pP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072442" w14:textId="77777777" w:rsidR="00233AB5" w:rsidRPr="00163879" w:rsidRDefault="00233AB5" w:rsidP="009E3891">
            <w:pPr>
              <w:spacing w:after="0" w:line="240" w:lineRule="auto"/>
              <w:jc w:val="center"/>
              <w:rPr>
                <w:rFonts w:ascii="Arial" w:hAnsi="Arial" w:cs="Arial"/>
                <w:b/>
                <w:color w:val="000000"/>
              </w:rPr>
            </w:pPr>
            <w:r w:rsidRPr="00163879">
              <w:rPr>
                <w:rFonts w:ascii="Arial" w:hAnsi="Arial" w:cs="Arial"/>
                <w:b/>
                <w:color w:val="000000"/>
              </w:rPr>
              <w:t>37.5</w:t>
            </w:r>
          </w:p>
        </w:tc>
      </w:tr>
    </w:tbl>
    <w:p w14:paraId="6B187C57" w14:textId="1DF037AE" w:rsidR="00D57D30" w:rsidRPr="00D57D30" w:rsidRDefault="00BC0E98" w:rsidP="00D57D30">
      <w:pPr>
        <w:rPr>
          <w:rFonts w:ascii="Arial" w:hAnsi="Arial" w:cs="Arial"/>
          <w:b/>
          <w:i/>
          <w:color w:val="0070C0"/>
        </w:rPr>
      </w:pPr>
      <w:r w:rsidRPr="00D57D30">
        <w:br w:type="page"/>
      </w:r>
      <w:r w:rsidR="006C73DC">
        <w:rPr>
          <w:rFonts w:ascii="Arial" w:hAnsi="Arial" w:cs="Arial"/>
          <w:b/>
          <w:i/>
          <w:color w:val="0070C0"/>
          <w:sz w:val="28"/>
        </w:rPr>
        <w:lastRenderedPageBreak/>
        <w:t>Guidance</w:t>
      </w:r>
    </w:p>
    <w:p w14:paraId="16E8B750" w14:textId="77777777" w:rsidR="00D57D30" w:rsidRPr="00D57D30" w:rsidRDefault="00D57D30" w:rsidP="00D57D30">
      <w:pPr>
        <w:jc w:val="both"/>
        <w:rPr>
          <w:rFonts w:ascii="Arial" w:hAnsi="Arial" w:cs="Arial"/>
          <w:i/>
          <w:color w:val="0070C0"/>
        </w:rPr>
      </w:pPr>
      <w:r w:rsidRPr="00D57D30">
        <w:rPr>
          <w:rFonts w:ascii="Arial" w:hAnsi="Arial" w:cs="Arial"/>
          <w:i/>
          <w:color w:val="0070C0"/>
        </w:rPr>
        <w:t>The questions below are examples of questions you can use. All, some or none of them can be used in your tender. However you have to include some Social Value questions, and you must include some questions in the “Fighting Climate Change” section.</w:t>
      </w:r>
    </w:p>
    <w:p w14:paraId="0ACD1519" w14:textId="71AD4312" w:rsidR="0064561C" w:rsidRPr="00D57D30" w:rsidRDefault="00D57D30" w:rsidP="00D57D30">
      <w:pPr>
        <w:jc w:val="both"/>
        <w:rPr>
          <w:rFonts w:ascii="Arial" w:hAnsi="Arial" w:cs="Arial"/>
          <w:i/>
          <w:color w:val="0070C0"/>
          <w:highlight w:val="yellow"/>
        </w:rPr>
      </w:pPr>
      <w:r w:rsidRPr="00D57D30">
        <w:rPr>
          <w:rFonts w:ascii="Arial" w:hAnsi="Arial" w:cs="Arial"/>
          <w:i/>
          <w:color w:val="0070C0"/>
        </w:rPr>
        <w:t xml:space="preserve">The number and type of question should be appropriate for the type and size of tender you are running. </w:t>
      </w:r>
    </w:p>
    <w:p w14:paraId="7C2C7C72" w14:textId="716ECE14" w:rsidR="001F0C3F" w:rsidRDefault="001F0C3F" w:rsidP="00EA5EE6">
      <w:pPr>
        <w:pStyle w:val="Heading1"/>
      </w:pPr>
      <w:bookmarkStart w:id="14" w:name="_Toc121308555"/>
      <w:r>
        <w:t>Fighting Climate C</w:t>
      </w:r>
      <w:r w:rsidRPr="001F0C3F">
        <w:t>hange</w:t>
      </w:r>
      <w:bookmarkEnd w:id="14"/>
    </w:p>
    <w:p w14:paraId="7347CAB2" w14:textId="68BCBF97" w:rsidR="001F0C3F" w:rsidRPr="006C73DC" w:rsidRDefault="006C73DC" w:rsidP="001F0C3F">
      <w:pPr>
        <w:rPr>
          <w:rFonts w:ascii="Arial" w:hAnsi="Arial" w:cs="Arial"/>
          <w:b/>
          <w:i/>
          <w:color w:val="0070C0"/>
        </w:rPr>
      </w:pPr>
      <w:r w:rsidRPr="006C73DC">
        <w:rPr>
          <w:rFonts w:ascii="Arial" w:hAnsi="Arial" w:cs="Arial"/>
          <w:b/>
          <w:i/>
          <w:color w:val="0070C0"/>
        </w:rPr>
        <w:t xml:space="preserve">Guidance: </w:t>
      </w:r>
      <w:r w:rsidR="001F0C3F" w:rsidRPr="006C73DC">
        <w:rPr>
          <w:rFonts w:ascii="Arial" w:hAnsi="Arial" w:cs="Arial"/>
          <w:b/>
          <w:i/>
          <w:color w:val="0070C0"/>
        </w:rPr>
        <w:t>Fighting Climate Change must be included in all procurements</w:t>
      </w:r>
    </w:p>
    <w:p w14:paraId="4AF02EF1" w14:textId="7B45B721" w:rsidR="00AA54C9" w:rsidRPr="001F0C3F" w:rsidRDefault="00AA54C9" w:rsidP="00410264">
      <w:pPr>
        <w:pStyle w:val="Heading2"/>
      </w:pPr>
      <w:bookmarkStart w:id="15" w:name="_Toc121308556"/>
      <w:r>
        <w:t>Single Use Plastic</w:t>
      </w:r>
      <w:bookmarkEnd w:id="15"/>
    </w:p>
    <w:tbl>
      <w:tblPr>
        <w:tblStyle w:val="TableGrid"/>
        <w:tblW w:w="0" w:type="auto"/>
        <w:tblLook w:val="04A0" w:firstRow="1" w:lastRow="0" w:firstColumn="1" w:lastColumn="0" w:noHBand="0" w:noVBand="1"/>
      </w:tblPr>
      <w:tblGrid>
        <w:gridCol w:w="9968"/>
      </w:tblGrid>
      <w:tr w:rsidR="001F0C3F" w:rsidRPr="00071B56" w14:paraId="7DEDDA7A" w14:textId="77777777" w:rsidTr="00A70AEA">
        <w:trPr>
          <w:tblHeader/>
        </w:trPr>
        <w:tc>
          <w:tcPr>
            <w:tcW w:w="9968" w:type="dxa"/>
            <w:shd w:val="clear" w:color="auto" w:fill="BFBFBF" w:themeFill="background1" w:themeFillShade="BF"/>
          </w:tcPr>
          <w:p w14:paraId="612C5CB8" w14:textId="763BED20" w:rsidR="001F0C3F" w:rsidRPr="00071B56" w:rsidRDefault="001F0C3F" w:rsidP="001F0C3F">
            <w:pPr>
              <w:pStyle w:val="Covertitle"/>
              <w:jc w:val="both"/>
              <w:rPr>
                <w:b w:val="0"/>
                <w:sz w:val="22"/>
                <w:szCs w:val="22"/>
              </w:rPr>
            </w:pPr>
            <w:r w:rsidRPr="001F0C3F">
              <w:rPr>
                <w:b w:val="0"/>
                <w:sz w:val="22"/>
                <w:szCs w:val="22"/>
              </w:rPr>
              <w:t>Detail how, through the delivery of the contract, you will reduce the amount of single use plastic used for both packaging and products that will be provided</w:t>
            </w:r>
          </w:p>
        </w:tc>
      </w:tr>
      <w:tr w:rsidR="001F0C3F" w:rsidRPr="00F63585" w14:paraId="3AB7CECD" w14:textId="77777777" w:rsidTr="00A70AEA">
        <w:trPr>
          <w:trHeight w:val="576"/>
        </w:trPr>
        <w:tc>
          <w:tcPr>
            <w:tcW w:w="9968" w:type="dxa"/>
            <w:vAlign w:val="center"/>
          </w:tcPr>
          <w:p w14:paraId="28E38025" w14:textId="706787D7" w:rsidR="001F0C3F" w:rsidRPr="00F63585" w:rsidRDefault="001F0C3F" w:rsidP="00A70AEA">
            <w:pPr>
              <w:pStyle w:val="Covertitle"/>
              <w:spacing w:before="120" w:after="120"/>
              <w:jc w:val="both"/>
              <w:rPr>
                <w:b w:val="0"/>
                <w:sz w:val="22"/>
                <w:szCs w:val="22"/>
              </w:rPr>
            </w:pPr>
          </w:p>
        </w:tc>
      </w:tr>
      <w:tr w:rsidR="001F0C3F" w14:paraId="72B1A334" w14:textId="77777777" w:rsidTr="00A70AEA">
        <w:trPr>
          <w:trHeight w:val="576"/>
        </w:trPr>
        <w:tc>
          <w:tcPr>
            <w:tcW w:w="9968" w:type="dxa"/>
            <w:shd w:val="clear" w:color="auto" w:fill="BFBFBF" w:themeFill="background1" w:themeFillShade="BF"/>
            <w:vAlign w:val="center"/>
          </w:tcPr>
          <w:p w14:paraId="309F4B2C" w14:textId="10708075" w:rsidR="001F0C3F" w:rsidRDefault="00B83D7A" w:rsidP="00A70AEA">
            <w:pPr>
              <w:pStyle w:val="Covertitle"/>
              <w:rPr>
                <w:b w:val="0"/>
                <w:sz w:val="22"/>
                <w:szCs w:val="22"/>
              </w:rPr>
            </w:pPr>
            <w:r>
              <w:rPr>
                <w:b w:val="0"/>
                <w:sz w:val="22"/>
                <w:szCs w:val="22"/>
              </w:rPr>
              <w:t>Scoring methodology = 0-4</w:t>
            </w:r>
          </w:p>
          <w:p w14:paraId="388573A0" w14:textId="7573501E" w:rsidR="00B83D7A" w:rsidRDefault="00B83D7A" w:rsidP="00482EED">
            <w:pPr>
              <w:pStyle w:val="Covertitle"/>
              <w:rPr>
                <w:b w:val="0"/>
                <w:sz w:val="22"/>
                <w:szCs w:val="22"/>
              </w:rPr>
            </w:pPr>
            <w:r>
              <w:rPr>
                <w:b w:val="0"/>
                <w:sz w:val="22"/>
                <w:szCs w:val="22"/>
              </w:rPr>
              <w:t xml:space="preserve">Question Weighting = </w:t>
            </w:r>
            <w:r w:rsidR="00482EED">
              <w:rPr>
                <w:b w:val="0"/>
                <w:sz w:val="22"/>
                <w:szCs w:val="22"/>
              </w:rPr>
              <w:t>10%</w:t>
            </w:r>
          </w:p>
        </w:tc>
      </w:tr>
    </w:tbl>
    <w:p w14:paraId="4628220A" w14:textId="77777777" w:rsidR="001F0C3F" w:rsidRDefault="001F0C3F" w:rsidP="001F0C3F"/>
    <w:tbl>
      <w:tblPr>
        <w:tblStyle w:val="TableGrid"/>
        <w:tblW w:w="0" w:type="auto"/>
        <w:tblLook w:val="04A0" w:firstRow="1" w:lastRow="0" w:firstColumn="1" w:lastColumn="0" w:noHBand="0" w:noVBand="1"/>
      </w:tblPr>
      <w:tblGrid>
        <w:gridCol w:w="9968"/>
      </w:tblGrid>
      <w:tr w:rsidR="001F0C3F" w:rsidRPr="00071B56" w14:paraId="3F8FEA81" w14:textId="77777777" w:rsidTr="00A70AEA">
        <w:trPr>
          <w:tblHeader/>
        </w:trPr>
        <w:tc>
          <w:tcPr>
            <w:tcW w:w="9968" w:type="dxa"/>
            <w:shd w:val="clear" w:color="auto" w:fill="BFBFBF" w:themeFill="background1" w:themeFillShade="BF"/>
          </w:tcPr>
          <w:p w14:paraId="01BCB59D" w14:textId="76556682" w:rsidR="001F0C3F" w:rsidRPr="00071B56" w:rsidRDefault="00AA54C9" w:rsidP="00AA54C9">
            <w:pPr>
              <w:pStyle w:val="Covertitle"/>
              <w:jc w:val="both"/>
              <w:rPr>
                <w:b w:val="0"/>
                <w:sz w:val="22"/>
                <w:szCs w:val="22"/>
              </w:rPr>
            </w:pPr>
            <w:r>
              <w:rPr>
                <w:b w:val="0"/>
                <w:sz w:val="22"/>
                <w:szCs w:val="22"/>
              </w:rPr>
              <w:t xml:space="preserve">Are you able to </w:t>
            </w:r>
            <w:r w:rsidR="001F0C3F" w:rsidRPr="001F0C3F">
              <w:rPr>
                <w:b w:val="0"/>
                <w:sz w:val="22"/>
                <w:szCs w:val="22"/>
              </w:rPr>
              <w:t>report a forecasted baseline figure on single-use plastic usage for the delivery of the contract over a defined timescale</w:t>
            </w:r>
            <w:r>
              <w:rPr>
                <w:b w:val="0"/>
                <w:sz w:val="22"/>
                <w:szCs w:val="22"/>
              </w:rPr>
              <w:t>?</w:t>
            </w:r>
          </w:p>
        </w:tc>
      </w:tr>
      <w:tr w:rsidR="001F0C3F" w:rsidRPr="00F63585" w14:paraId="77DDEF8C" w14:textId="77777777" w:rsidTr="00A70AEA">
        <w:trPr>
          <w:trHeight w:val="576"/>
        </w:trPr>
        <w:tc>
          <w:tcPr>
            <w:tcW w:w="9968" w:type="dxa"/>
            <w:vAlign w:val="center"/>
          </w:tcPr>
          <w:p w14:paraId="0F241FA0" w14:textId="4669558B" w:rsidR="001F0C3F" w:rsidRPr="00F63585" w:rsidRDefault="001F0C3F" w:rsidP="00A70AEA">
            <w:pPr>
              <w:pStyle w:val="Covertitle"/>
              <w:spacing w:before="120" w:after="120"/>
              <w:jc w:val="both"/>
              <w:rPr>
                <w:b w:val="0"/>
                <w:sz w:val="22"/>
                <w:szCs w:val="22"/>
              </w:rPr>
            </w:pPr>
          </w:p>
        </w:tc>
      </w:tr>
      <w:tr w:rsidR="001F0C3F" w14:paraId="4AC45D51" w14:textId="77777777" w:rsidTr="00A70AEA">
        <w:trPr>
          <w:trHeight w:val="576"/>
        </w:trPr>
        <w:tc>
          <w:tcPr>
            <w:tcW w:w="9968" w:type="dxa"/>
            <w:shd w:val="clear" w:color="auto" w:fill="BFBFBF" w:themeFill="background1" w:themeFillShade="BF"/>
            <w:vAlign w:val="center"/>
          </w:tcPr>
          <w:p w14:paraId="0A91FEAB" w14:textId="77777777" w:rsidR="00B83D7A" w:rsidRDefault="00B83D7A" w:rsidP="00B83D7A">
            <w:pPr>
              <w:pStyle w:val="Covertitle"/>
              <w:rPr>
                <w:b w:val="0"/>
                <w:sz w:val="22"/>
                <w:szCs w:val="22"/>
              </w:rPr>
            </w:pPr>
            <w:r>
              <w:rPr>
                <w:b w:val="0"/>
                <w:sz w:val="22"/>
                <w:szCs w:val="22"/>
              </w:rPr>
              <w:t>Scoring methodology = 0-4</w:t>
            </w:r>
          </w:p>
          <w:p w14:paraId="183BD76E" w14:textId="39D9C100" w:rsidR="001F0C3F"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68D65661" w14:textId="77777777" w:rsidR="001F0C3F" w:rsidRDefault="001F0C3F" w:rsidP="001F0C3F"/>
    <w:tbl>
      <w:tblPr>
        <w:tblStyle w:val="TableGrid"/>
        <w:tblW w:w="0" w:type="auto"/>
        <w:tblLook w:val="04A0" w:firstRow="1" w:lastRow="0" w:firstColumn="1" w:lastColumn="0" w:noHBand="0" w:noVBand="1"/>
      </w:tblPr>
      <w:tblGrid>
        <w:gridCol w:w="9968"/>
      </w:tblGrid>
      <w:tr w:rsidR="001F0C3F" w:rsidRPr="00071B56" w14:paraId="7F9922E2" w14:textId="77777777" w:rsidTr="00A70AEA">
        <w:trPr>
          <w:tblHeader/>
        </w:trPr>
        <w:tc>
          <w:tcPr>
            <w:tcW w:w="9968" w:type="dxa"/>
            <w:shd w:val="clear" w:color="auto" w:fill="BFBFBF" w:themeFill="background1" w:themeFillShade="BF"/>
          </w:tcPr>
          <w:p w14:paraId="3BC7EB42" w14:textId="2A46454B" w:rsidR="001F0C3F" w:rsidRPr="00071B56" w:rsidRDefault="00AA54C9" w:rsidP="00AA54C9">
            <w:pPr>
              <w:pStyle w:val="Covertitle"/>
              <w:jc w:val="both"/>
              <w:rPr>
                <w:b w:val="0"/>
                <w:sz w:val="22"/>
                <w:szCs w:val="22"/>
              </w:rPr>
            </w:pPr>
            <w:r>
              <w:rPr>
                <w:b w:val="0"/>
                <w:sz w:val="22"/>
                <w:szCs w:val="22"/>
              </w:rPr>
              <w:t xml:space="preserve">Are you able </w:t>
            </w:r>
            <w:r w:rsidRPr="00AA54C9">
              <w:rPr>
                <w:b w:val="0"/>
                <w:sz w:val="22"/>
                <w:szCs w:val="22"/>
              </w:rPr>
              <w:t xml:space="preserve">to </w:t>
            </w:r>
            <w:r w:rsidR="00B83D7A">
              <w:rPr>
                <w:b w:val="0"/>
                <w:sz w:val="22"/>
                <w:szCs w:val="22"/>
              </w:rPr>
              <w:t xml:space="preserve">review and </w:t>
            </w:r>
            <w:r w:rsidRPr="00AA54C9">
              <w:rPr>
                <w:b w:val="0"/>
                <w:sz w:val="22"/>
                <w:szCs w:val="22"/>
              </w:rPr>
              <w:t>report</w:t>
            </w:r>
            <w:r>
              <w:rPr>
                <w:b w:val="0"/>
                <w:sz w:val="22"/>
                <w:szCs w:val="22"/>
              </w:rPr>
              <w:t xml:space="preserve"> regularly </w:t>
            </w:r>
            <w:r w:rsidRPr="00AA54C9">
              <w:rPr>
                <w:b w:val="0"/>
                <w:sz w:val="22"/>
                <w:szCs w:val="22"/>
              </w:rPr>
              <w:t xml:space="preserve">on the activities </w:t>
            </w:r>
            <w:r>
              <w:rPr>
                <w:b w:val="0"/>
                <w:sz w:val="22"/>
                <w:szCs w:val="22"/>
              </w:rPr>
              <w:t xml:space="preserve">you </w:t>
            </w:r>
            <w:r w:rsidRPr="00AA54C9">
              <w:rPr>
                <w:b w:val="0"/>
                <w:sz w:val="22"/>
                <w:szCs w:val="22"/>
              </w:rPr>
              <w:t>are undertaking to reduce plastic and the actual amount being taken out</w:t>
            </w:r>
            <w:r>
              <w:rPr>
                <w:b w:val="0"/>
                <w:sz w:val="22"/>
                <w:szCs w:val="22"/>
              </w:rPr>
              <w:t>?</w:t>
            </w:r>
          </w:p>
        </w:tc>
      </w:tr>
      <w:tr w:rsidR="001F0C3F" w:rsidRPr="00F63585" w14:paraId="0888FB32" w14:textId="77777777" w:rsidTr="00A70AEA">
        <w:trPr>
          <w:trHeight w:val="576"/>
        </w:trPr>
        <w:tc>
          <w:tcPr>
            <w:tcW w:w="9968" w:type="dxa"/>
            <w:vAlign w:val="center"/>
          </w:tcPr>
          <w:p w14:paraId="30DC2520" w14:textId="12662DF5" w:rsidR="001F0C3F" w:rsidRPr="00F63585" w:rsidRDefault="001F0C3F" w:rsidP="00A70AEA">
            <w:pPr>
              <w:pStyle w:val="Covertitle"/>
              <w:spacing w:before="120" w:after="120"/>
              <w:jc w:val="both"/>
              <w:rPr>
                <w:b w:val="0"/>
                <w:sz w:val="22"/>
                <w:szCs w:val="22"/>
              </w:rPr>
            </w:pPr>
          </w:p>
        </w:tc>
      </w:tr>
      <w:tr w:rsidR="001F0C3F" w14:paraId="08B77B1C" w14:textId="77777777" w:rsidTr="00A70AEA">
        <w:trPr>
          <w:trHeight w:val="576"/>
        </w:trPr>
        <w:tc>
          <w:tcPr>
            <w:tcW w:w="9968" w:type="dxa"/>
            <w:shd w:val="clear" w:color="auto" w:fill="BFBFBF" w:themeFill="background1" w:themeFillShade="BF"/>
            <w:vAlign w:val="center"/>
          </w:tcPr>
          <w:p w14:paraId="3E33B394" w14:textId="77777777" w:rsidR="00B83D7A" w:rsidRDefault="00B83D7A" w:rsidP="00B83D7A">
            <w:pPr>
              <w:pStyle w:val="Covertitle"/>
              <w:rPr>
                <w:b w:val="0"/>
                <w:sz w:val="22"/>
                <w:szCs w:val="22"/>
              </w:rPr>
            </w:pPr>
            <w:r>
              <w:rPr>
                <w:b w:val="0"/>
                <w:sz w:val="22"/>
                <w:szCs w:val="22"/>
              </w:rPr>
              <w:t>Scoring methodology = 0-4</w:t>
            </w:r>
          </w:p>
          <w:p w14:paraId="0A1953FB" w14:textId="48DB64C4" w:rsidR="001F0C3F"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6A3CDBC4" w14:textId="77777777" w:rsidR="001F0C3F" w:rsidRDefault="001F0C3F" w:rsidP="001F0C3F"/>
    <w:p w14:paraId="777F5239" w14:textId="52B8D11A" w:rsidR="00AA54C9" w:rsidRDefault="00AA54C9" w:rsidP="00410264">
      <w:pPr>
        <w:pStyle w:val="Heading2"/>
      </w:pPr>
      <w:bookmarkStart w:id="16" w:name="_Toc121308557"/>
      <w:r>
        <w:t>Carbon Emissions</w:t>
      </w:r>
      <w:bookmarkEnd w:id="16"/>
    </w:p>
    <w:tbl>
      <w:tblPr>
        <w:tblStyle w:val="TableGrid"/>
        <w:tblW w:w="0" w:type="auto"/>
        <w:tblLook w:val="04A0" w:firstRow="1" w:lastRow="0" w:firstColumn="1" w:lastColumn="0" w:noHBand="0" w:noVBand="1"/>
      </w:tblPr>
      <w:tblGrid>
        <w:gridCol w:w="9968"/>
      </w:tblGrid>
      <w:tr w:rsidR="001F0C3F" w:rsidRPr="00071B56" w14:paraId="7B40033A" w14:textId="77777777" w:rsidTr="00A70AEA">
        <w:trPr>
          <w:tblHeader/>
        </w:trPr>
        <w:tc>
          <w:tcPr>
            <w:tcW w:w="9968" w:type="dxa"/>
            <w:shd w:val="clear" w:color="auto" w:fill="BFBFBF" w:themeFill="background1" w:themeFillShade="BF"/>
          </w:tcPr>
          <w:p w14:paraId="78EFF5A9" w14:textId="28B054C9" w:rsidR="001F0C3F" w:rsidRDefault="00AA54C9" w:rsidP="00A70AEA">
            <w:pPr>
              <w:pStyle w:val="Covertitle"/>
              <w:jc w:val="both"/>
              <w:rPr>
                <w:b w:val="0"/>
                <w:sz w:val="22"/>
                <w:szCs w:val="22"/>
              </w:rPr>
            </w:pPr>
            <w:r w:rsidRPr="00AA54C9">
              <w:rPr>
                <w:b w:val="0"/>
                <w:sz w:val="22"/>
                <w:szCs w:val="22"/>
              </w:rPr>
              <w:t>Detail how, through the delivery of the contract, you plan to reduce your carbon emissions (both in your supply chain and embedded carbon within products) through the provision of the product/service</w:t>
            </w:r>
            <w:r w:rsidR="00A93C4D">
              <w:rPr>
                <w:b w:val="0"/>
                <w:sz w:val="22"/>
                <w:szCs w:val="22"/>
              </w:rPr>
              <w:t>?</w:t>
            </w:r>
          </w:p>
          <w:p w14:paraId="05F74C8A" w14:textId="0C8FAD99" w:rsidR="00A93C4D" w:rsidRPr="00071B56" w:rsidRDefault="00A93C4D" w:rsidP="00A70AEA">
            <w:pPr>
              <w:pStyle w:val="Covertitle"/>
              <w:jc w:val="both"/>
              <w:rPr>
                <w:b w:val="0"/>
                <w:sz w:val="22"/>
                <w:szCs w:val="22"/>
              </w:rPr>
            </w:pPr>
          </w:p>
        </w:tc>
      </w:tr>
      <w:tr w:rsidR="001F0C3F" w:rsidRPr="00F63585" w14:paraId="6EC5FA97" w14:textId="77777777" w:rsidTr="00A70AEA">
        <w:trPr>
          <w:trHeight w:val="576"/>
        </w:trPr>
        <w:tc>
          <w:tcPr>
            <w:tcW w:w="9968" w:type="dxa"/>
            <w:vAlign w:val="center"/>
          </w:tcPr>
          <w:p w14:paraId="61C8C8A3" w14:textId="78299819" w:rsidR="001F0C3F" w:rsidRPr="00F63585" w:rsidRDefault="001F0C3F" w:rsidP="00A70AEA">
            <w:pPr>
              <w:pStyle w:val="Covertitle"/>
              <w:spacing w:before="120" w:after="120"/>
              <w:jc w:val="both"/>
              <w:rPr>
                <w:b w:val="0"/>
                <w:sz w:val="22"/>
                <w:szCs w:val="22"/>
              </w:rPr>
            </w:pPr>
          </w:p>
        </w:tc>
      </w:tr>
      <w:tr w:rsidR="001F0C3F" w14:paraId="68884807" w14:textId="77777777" w:rsidTr="00A70AEA">
        <w:trPr>
          <w:trHeight w:val="576"/>
        </w:trPr>
        <w:tc>
          <w:tcPr>
            <w:tcW w:w="9968" w:type="dxa"/>
            <w:shd w:val="clear" w:color="auto" w:fill="BFBFBF" w:themeFill="background1" w:themeFillShade="BF"/>
            <w:vAlign w:val="center"/>
          </w:tcPr>
          <w:p w14:paraId="39E6A399" w14:textId="77777777" w:rsidR="00B83D7A" w:rsidRDefault="00B83D7A" w:rsidP="00B83D7A">
            <w:pPr>
              <w:pStyle w:val="Covertitle"/>
              <w:rPr>
                <w:b w:val="0"/>
                <w:sz w:val="22"/>
                <w:szCs w:val="22"/>
              </w:rPr>
            </w:pPr>
            <w:r>
              <w:rPr>
                <w:b w:val="0"/>
                <w:sz w:val="22"/>
                <w:szCs w:val="22"/>
              </w:rPr>
              <w:t>Scoring methodology = 0-4</w:t>
            </w:r>
          </w:p>
          <w:p w14:paraId="3C2B69D8" w14:textId="0777CA98" w:rsidR="001F0C3F"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01FA9A1F" w14:textId="77777777" w:rsidR="001F0C3F" w:rsidRDefault="001F0C3F" w:rsidP="001F0C3F"/>
    <w:tbl>
      <w:tblPr>
        <w:tblStyle w:val="TableGrid"/>
        <w:tblW w:w="0" w:type="auto"/>
        <w:tblLook w:val="04A0" w:firstRow="1" w:lastRow="0" w:firstColumn="1" w:lastColumn="0" w:noHBand="0" w:noVBand="1"/>
      </w:tblPr>
      <w:tblGrid>
        <w:gridCol w:w="9968"/>
      </w:tblGrid>
      <w:tr w:rsidR="00AA54C9" w:rsidRPr="00071B56" w14:paraId="24B92BB2" w14:textId="77777777" w:rsidTr="00A70AEA">
        <w:trPr>
          <w:tblHeader/>
        </w:trPr>
        <w:tc>
          <w:tcPr>
            <w:tcW w:w="9968" w:type="dxa"/>
            <w:shd w:val="clear" w:color="auto" w:fill="BFBFBF" w:themeFill="background1" w:themeFillShade="BF"/>
          </w:tcPr>
          <w:p w14:paraId="2DD6CE68" w14:textId="4304CD56" w:rsidR="00AA54C9" w:rsidRPr="00071B56" w:rsidRDefault="00AA54C9" w:rsidP="00AA54C9">
            <w:pPr>
              <w:pStyle w:val="Covertitle"/>
              <w:jc w:val="both"/>
              <w:rPr>
                <w:b w:val="0"/>
                <w:sz w:val="22"/>
                <w:szCs w:val="22"/>
              </w:rPr>
            </w:pPr>
            <w:r>
              <w:rPr>
                <w:b w:val="0"/>
                <w:sz w:val="22"/>
                <w:szCs w:val="22"/>
              </w:rPr>
              <w:t>Are you able to</w:t>
            </w:r>
            <w:r w:rsidRPr="00AA54C9">
              <w:rPr>
                <w:b w:val="0"/>
                <w:sz w:val="22"/>
                <w:szCs w:val="22"/>
              </w:rPr>
              <w:t xml:space="preserve"> submit the annual forecasted baseline for every different type of emissions generated in the delivery of the contract</w:t>
            </w:r>
            <w:r w:rsidR="00B83D7A">
              <w:rPr>
                <w:b w:val="0"/>
                <w:sz w:val="22"/>
                <w:szCs w:val="22"/>
              </w:rPr>
              <w:t>?</w:t>
            </w:r>
          </w:p>
        </w:tc>
      </w:tr>
      <w:tr w:rsidR="00AA54C9" w:rsidRPr="00F63585" w14:paraId="75287B8B" w14:textId="77777777" w:rsidTr="00A70AEA">
        <w:trPr>
          <w:trHeight w:val="576"/>
        </w:trPr>
        <w:tc>
          <w:tcPr>
            <w:tcW w:w="9968" w:type="dxa"/>
            <w:vAlign w:val="center"/>
          </w:tcPr>
          <w:p w14:paraId="6ECE232E" w14:textId="6EBCFBC7" w:rsidR="00AA54C9" w:rsidRPr="00F63585" w:rsidRDefault="00AA54C9" w:rsidP="00A70AEA">
            <w:pPr>
              <w:pStyle w:val="Covertitle"/>
              <w:spacing w:before="120" w:after="120"/>
              <w:jc w:val="both"/>
              <w:rPr>
                <w:b w:val="0"/>
                <w:sz w:val="22"/>
                <w:szCs w:val="22"/>
              </w:rPr>
            </w:pPr>
          </w:p>
        </w:tc>
      </w:tr>
      <w:tr w:rsidR="00AA54C9" w14:paraId="1C98E8C8" w14:textId="77777777" w:rsidTr="00A70AEA">
        <w:trPr>
          <w:trHeight w:val="576"/>
        </w:trPr>
        <w:tc>
          <w:tcPr>
            <w:tcW w:w="9968" w:type="dxa"/>
            <w:shd w:val="clear" w:color="auto" w:fill="BFBFBF" w:themeFill="background1" w:themeFillShade="BF"/>
            <w:vAlign w:val="center"/>
          </w:tcPr>
          <w:p w14:paraId="20A8C02F" w14:textId="77777777" w:rsidR="00B83D7A" w:rsidRDefault="00B83D7A" w:rsidP="00B83D7A">
            <w:pPr>
              <w:pStyle w:val="Covertitle"/>
              <w:rPr>
                <w:b w:val="0"/>
                <w:sz w:val="22"/>
                <w:szCs w:val="22"/>
              </w:rPr>
            </w:pPr>
            <w:r>
              <w:rPr>
                <w:b w:val="0"/>
                <w:sz w:val="22"/>
                <w:szCs w:val="22"/>
              </w:rPr>
              <w:lastRenderedPageBreak/>
              <w:t>Scoring methodology = 0-4</w:t>
            </w:r>
          </w:p>
          <w:p w14:paraId="2D1869A0" w14:textId="3DFD4E58" w:rsidR="00AA54C9"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6D8F4F01" w14:textId="77777777" w:rsidR="00AA54C9" w:rsidRDefault="00AA54C9" w:rsidP="001F0C3F"/>
    <w:tbl>
      <w:tblPr>
        <w:tblStyle w:val="TableGrid"/>
        <w:tblW w:w="0" w:type="auto"/>
        <w:tblLook w:val="04A0" w:firstRow="1" w:lastRow="0" w:firstColumn="1" w:lastColumn="0" w:noHBand="0" w:noVBand="1"/>
      </w:tblPr>
      <w:tblGrid>
        <w:gridCol w:w="9968"/>
      </w:tblGrid>
      <w:tr w:rsidR="00AA54C9" w:rsidRPr="00071B56" w14:paraId="32C3007B" w14:textId="77777777" w:rsidTr="00A70AEA">
        <w:trPr>
          <w:tblHeader/>
        </w:trPr>
        <w:tc>
          <w:tcPr>
            <w:tcW w:w="9968" w:type="dxa"/>
            <w:shd w:val="clear" w:color="auto" w:fill="BFBFBF" w:themeFill="background1" w:themeFillShade="BF"/>
          </w:tcPr>
          <w:p w14:paraId="038C270E" w14:textId="722B09F3" w:rsidR="00AA54C9" w:rsidRPr="00071B56" w:rsidRDefault="00AA54C9" w:rsidP="00AA54C9">
            <w:pPr>
              <w:pStyle w:val="Covertitle"/>
              <w:jc w:val="both"/>
              <w:rPr>
                <w:b w:val="0"/>
                <w:sz w:val="22"/>
                <w:szCs w:val="22"/>
              </w:rPr>
            </w:pPr>
            <w:r>
              <w:rPr>
                <w:b w:val="0"/>
                <w:sz w:val="22"/>
                <w:szCs w:val="22"/>
              </w:rPr>
              <w:t xml:space="preserve">Are you able to </w:t>
            </w:r>
            <w:r w:rsidRPr="00AA54C9">
              <w:rPr>
                <w:b w:val="0"/>
                <w:sz w:val="22"/>
                <w:szCs w:val="22"/>
              </w:rPr>
              <w:t>detail half-yearly (or as appropriate) the activities undertaken to reduce this impact</w:t>
            </w:r>
          </w:p>
        </w:tc>
      </w:tr>
      <w:tr w:rsidR="00AA54C9" w:rsidRPr="00F63585" w14:paraId="68D975EC" w14:textId="77777777" w:rsidTr="00A70AEA">
        <w:trPr>
          <w:trHeight w:val="576"/>
        </w:trPr>
        <w:tc>
          <w:tcPr>
            <w:tcW w:w="9968" w:type="dxa"/>
            <w:vAlign w:val="center"/>
          </w:tcPr>
          <w:p w14:paraId="7DF63197" w14:textId="1609EAA5" w:rsidR="00AA54C9" w:rsidRPr="00F63585" w:rsidRDefault="00AA54C9" w:rsidP="00A70AEA">
            <w:pPr>
              <w:pStyle w:val="Covertitle"/>
              <w:spacing w:before="120" w:after="120"/>
              <w:jc w:val="both"/>
              <w:rPr>
                <w:b w:val="0"/>
                <w:sz w:val="22"/>
                <w:szCs w:val="22"/>
              </w:rPr>
            </w:pPr>
          </w:p>
        </w:tc>
      </w:tr>
      <w:tr w:rsidR="00AA54C9" w14:paraId="51DF782C" w14:textId="77777777" w:rsidTr="00A70AEA">
        <w:trPr>
          <w:trHeight w:val="576"/>
        </w:trPr>
        <w:tc>
          <w:tcPr>
            <w:tcW w:w="9968" w:type="dxa"/>
            <w:shd w:val="clear" w:color="auto" w:fill="BFBFBF" w:themeFill="background1" w:themeFillShade="BF"/>
            <w:vAlign w:val="center"/>
          </w:tcPr>
          <w:p w14:paraId="5C10DE41" w14:textId="77777777" w:rsidR="00B83D7A" w:rsidRDefault="00B83D7A" w:rsidP="00B83D7A">
            <w:pPr>
              <w:pStyle w:val="Covertitle"/>
              <w:rPr>
                <w:b w:val="0"/>
                <w:sz w:val="22"/>
                <w:szCs w:val="22"/>
              </w:rPr>
            </w:pPr>
            <w:r>
              <w:rPr>
                <w:b w:val="0"/>
                <w:sz w:val="22"/>
                <w:szCs w:val="22"/>
              </w:rPr>
              <w:t>Scoring methodology = 0-4</w:t>
            </w:r>
          </w:p>
          <w:p w14:paraId="798DD98A" w14:textId="3343E4CB" w:rsidR="00AA54C9"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31270957" w14:textId="77777777" w:rsidR="00AA54C9" w:rsidRDefault="00AA54C9" w:rsidP="001F0C3F"/>
    <w:tbl>
      <w:tblPr>
        <w:tblStyle w:val="TableGrid"/>
        <w:tblW w:w="0" w:type="auto"/>
        <w:tblLook w:val="04A0" w:firstRow="1" w:lastRow="0" w:firstColumn="1" w:lastColumn="0" w:noHBand="0" w:noVBand="1"/>
      </w:tblPr>
      <w:tblGrid>
        <w:gridCol w:w="9968"/>
      </w:tblGrid>
      <w:tr w:rsidR="00AA54C9" w:rsidRPr="00071B56" w14:paraId="472A21D9" w14:textId="77777777" w:rsidTr="00A70AEA">
        <w:trPr>
          <w:tblHeader/>
        </w:trPr>
        <w:tc>
          <w:tcPr>
            <w:tcW w:w="9968" w:type="dxa"/>
            <w:shd w:val="clear" w:color="auto" w:fill="BFBFBF" w:themeFill="background1" w:themeFillShade="BF"/>
          </w:tcPr>
          <w:p w14:paraId="1E7D476F" w14:textId="04A44B4E" w:rsidR="00AA54C9" w:rsidRPr="00071B56" w:rsidRDefault="00AA54C9" w:rsidP="00AA54C9">
            <w:pPr>
              <w:pStyle w:val="Covertitle"/>
              <w:jc w:val="both"/>
              <w:rPr>
                <w:b w:val="0"/>
                <w:sz w:val="22"/>
                <w:szCs w:val="22"/>
              </w:rPr>
            </w:pPr>
            <w:r>
              <w:rPr>
                <w:b w:val="0"/>
                <w:sz w:val="22"/>
                <w:szCs w:val="22"/>
              </w:rPr>
              <w:t xml:space="preserve">Are you able </w:t>
            </w:r>
            <w:r w:rsidRPr="00AA54C9">
              <w:rPr>
                <w:b w:val="0"/>
                <w:sz w:val="22"/>
                <w:szCs w:val="22"/>
              </w:rPr>
              <w:t>to detail the proportion of materials sourced from and/or products manufa</w:t>
            </w:r>
            <w:r>
              <w:rPr>
                <w:b w:val="0"/>
                <w:sz w:val="22"/>
                <w:szCs w:val="22"/>
              </w:rPr>
              <w:t>ctured in the UK?</w:t>
            </w:r>
          </w:p>
        </w:tc>
      </w:tr>
      <w:tr w:rsidR="00AA54C9" w:rsidRPr="00F63585" w14:paraId="51EC714D" w14:textId="77777777" w:rsidTr="00A70AEA">
        <w:trPr>
          <w:trHeight w:val="576"/>
        </w:trPr>
        <w:tc>
          <w:tcPr>
            <w:tcW w:w="9968" w:type="dxa"/>
            <w:vAlign w:val="center"/>
          </w:tcPr>
          <w:p w14:paraId="36616856" w14:textId="3BB60A4F" w:rsidR="00AA54C9" w:rsidRPr="00F63585" w:rsidRDefault="00AA54C9" w:rsidP="00A70AEA">
            <w:pPr>
              <w:pStyle w:val="Covertitle"/>
              <w:spacing w:before="120" w:after="120"/>
              <w:jc w:val="both"/>
              <w:rPr>
                <w:b w:val="0"/>
                <w:sz w:val="22"/>
                <w:szCs w:val="22"/>
              </w:rPr>
            </w:pPr>
          </w:p>
        </w:tc>
      </w:tr>
      <w:tr w:rsidR="00AA54C9" w14:paraId="41D7583A" w14:textId="77777777" w:rsidTr="00A70AEA">
        <w:trPr>
          <w:trHeight w:val="576"/>
        </w:trPr>
        <w:tc>
          <w:tcPr>
            <w:tcW w:w="9968" w:type="dxa"/>
            <w:shd w:val="clear" w:color="auto" w:fill="BFBFBF" w:themeFill="background1" w:themeFillShade="BF"/>
            <w:vAlign w:val="center"/>
          </w:tcPr>
          <w:p w14:paraId="2B126620" w14:textId="77777777" w:rsidR="00B83D7A" w:rsidRDefault="00B83D7A" w:rsidP="00B83D7A">
            <w:pPr>
              <w:pStyle w:val="Covertitle"/>
              <w:rPr>
                <w:b w:val="0"/>
                <w:sz w:val="22"/>
                <w:szCs w:val="22"/>
              </w:rPr>
            </w:pPr>
            <w:r>
              <w:rPr>
                <w:b w:val="0"/>
                <w:sz w:val="22"/>
                <w:szCs w:val="22"/>
              </w:rPr>
              <w:t>Scoring methodology = 0-4</w:t>
            </w:r>
          </w:p>
          <w:p w14:paraId="76C36A71" w14:textId="5EBBE3B1" w:rsidR="00AA54C9"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0511FF56" w14:textId="77777777" w:rsidR="00AA54C9" w:rsidRDefault="00AA54C9" w:rsidP="001F0C3F"/>
    <w:tbl>
      <w:tblPr>
        <w:tblStyle w:val="TableGrid"/>
        <w:tblW w:w="0" w:type="auto"/>
        <w:tblLook w:val="04A0" w:firstRow="1" w:lastRow="0" w:firstColumn="1" w:lastColumn="0" w:noHBand="0" w:noVBand="1"/>
      </w:tblPr>
      <w:tblGrid>
        <w:gridCol w:w="9968"/>
      </w:tblGrid>
      <w:tr w:rsidR="00AA54C9" w:rsidRPr="00071B56" w14:paraId="75260009" w14:textId="77777777" w:rsidTr="00A70AEA">
        <w:trPr>
          <w:tblHeader/>
        </w:trPr>
        <w:tc>
          <w:tcPr>
            <w:tcW w:w="9968" w:type="dxa"/>
            <w:shd w:val="clear" w:color="auto" w:fill="BFBFBF" w:themeFill="background1" w:themeFillShade="BF"/>
          </w:tcPr>
          <w:p w14:paraId="7B3D2E4B" w14:textId="63C6BF54" w:rsidR="00AA54C9" w:rsidRPr="00071B56" w:rsidRDefault="003B1BD5" w:rsidP="003B1BD5">
            <w:pPr>
              <w:pStyle w:val="Covertitle"/>
              <w:jc w:val="both"/>
              <w:rPr>
                <w:b w:val="0"/>
                <w:sz w:val="22"/>
                <w:szCs w:val="22"/>
              </w:rPr>
            </w:pPr>
            <w:r>
              <w:rPr>
                <w:b w:val="0"/>
                <w:sz w:val="22"/>
                <w:szCs w:val="22"/>
              </w:rPr>
              <w:t xml:space="preserve">Can you </w:t>
            </w:r>
            <w:r w:rsidR="00AA54C9" w:rsidRPr="00AA54C9">
              <w:rPr>
                <w:b w:val="0"/>
                <w:sz w:val="22"/>
                <w:szCs w:val="22"/>
              </w:rPr>
              <w:t>detail alongside each planned and undertaken activity the emissions reduction (shown in both actual amount and as a % of the total emissions of the tender)</w:t>
            </w:r>
          </w:p>
        </w:tc>
      </w:tr>
      <w:tr w:rsidR="00AA54C9" w:rsidRPr="00F63585" w14:paraId="1561F6BF" w14:textId="77777777" w:rsidTr="00A70AEA">
        <w:trPr>
          <w:trHeight w:val="576"/>
        </w:trPr>
        <w:tc>
          <w:tcPr>
            <w:tcW w:w="9968" w:type="dxa"/>
            <w:vAlign w:val="center"/>
          </w:tcPr>
          <w:p w14:paraId="4DDC3ECC" w14:textId="5C46D5C2" w:rsidR="00AA54C9" w:rsidRPr="00F63585" w:rsidRDefault="00AA54C9" w:rsidP="00A70AEA">
            <w:pPr>
              <w:pStyle w:val="Covertitle"/>
              <w:spacing w:before="120" w:after="120"/>
              <w:jc w:val="both"/>
              <w:rPr>
                <w:b w:val="0"/>
                <w:sz w:val="22"/>
                <w:szCs w:val="22"/>
              </w:rPr>
            </w:pPr>
          </w:p>
        </w:tc>
      </w:tr>
      <w:tr w:rsidR="00AA54C9" w14:paraId="444364AB" w14:textId="77777777" w:rsidTr="00A70AEA">
        <w:trPr>
          <w:trHeight w:val="576"/>
        </w:trPr>
        <w:tc>
          <w:tcPr>
            <w:tcW w:w="9968" w:type="dxa"/>
            <w:shd w:val="clear" w:color="auto" w:fill="BFBFBF" w:themeFill="background1" w:themeFillShade="BF"/>
            <w:vAlign w:val="center"/>
          </w:tcPr>
          <w:p w14:paraId="0E2D8045" w14:textId="77777777" w:rsidR="00B83D7A" w:rsidRDefault="00B83D7A" w:rsidP="00B83D7A">
            <w:pPr>
              <w:pStyle w:val="Covertitle"/>
              <w:rPr>
                <w:b w:val="0"/>
                <w:sz w:val="22"/>
                <w:szCs w:val="22"/>
              </w:rPr>
            </w:pPr>
            <w:r>
              <w:rPr>
                <w:b w:val="0"/>
                <w:sz w:val="22"/>
                <w:szCs w:val="22"/>
              </w:rPr>
              <w:t>Scoring methodology = 0-4</w:t>
            </w:r>
          </w:p>
          <w:p w14:paraId="6A43C0AC" w14:textId="49964564" w:rsidR="00AA54C9"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687D7161" w14:textId="77777777" w:rsidR="00D57D30" w:rsidRDefault="00D57D30" w:rsidP="001F0C3F"/>
    <w:p w14:paraId="5AA6E7E2" w14:textId="501AB84B" w:rsidR="003B1BD5" w:rsidRDefault="003B1BD5" w:rsidP="00410264">
      <w:pPr>
        <w:pStyle w:val="Heading2"/>
      </w:pPr>
      <w:bookmarkStart w:id="17" w:name="_Toc121308558"/>
      <w:r>
        <w:t>Use and Disposal</w:t>
      </w:r>
      <w:bookmarkEnd w:id="17"/>
    </w:p>
    <w:tbl>
      <w:tblPr>
        <w:tblStyle w:val="TableGrid"/>
        <w:tblW w:w="0" w:type="auto"/>
        <w:tblLook w:val="04A0" w:firstRow="1" w:lastRow="0" w:firstColumn="1" w:lastColumn="0" w:noHBand="0" w:noVBand="1"/>
      </w:tblPr>
      <w:tblGrid>
        <w:gridCol w:w="9968"/>
      </w:tblGrid>
      <w:tr w:rsidR="00AA54C9" w:rsidRPr="00071B56" w14:paraId="567220FB" w14:textId="77777777" w:rsidTr="00A70AEA">
        <w:trPr>
          <w:tblHeader/>
        </w:trPr>
        <w:tc>
          <w:tcPr>
            <w:tcW w:w="9968" w:type="dxa"/>
            <w:shd w:val="clear" w:color="auto" w:fill="BFBFBF" w:themeFill="background1" w:themeFillShade="BF"/>
          </w:tcPr>
          <w:p w14:paraId="233CFE99" w14:textId="77777777" w:rsidR="00AA54C9" w:rsidRDefault="003B1BD5" w:rsidP="00A70AEA">
            <w:pPr>
              <w:pStyle w:val="Covertitle"/>
              <w:jc w:val="both"/>
              <w:rPr>
                <w:b w:val="0"/>
                <w:sz w:val="22"/>
                <w:szCs w:val="22"/>
              </w:rPr>
            </w:pPr>
            <w:r w:rsidRPr="003B1BD5">
              <w:rPr>
                <w:b w:val="0"/>
                <w:sz w:val="22"/>
                <w:szCs w:val="22"/>
              </w:rPr>
              <w:t>Detail how, through the delivery of the contract, you plan to create and run effective guidance for both the proper usage of a product, how to dispose of it correctly and extend its most useful lifespan, in a digital format</w:t>
            </w:r>
          </w:p>
          <w:p w14:paraId="4D840106" w14:textId="77777777" w:rsidR="00A93C4D" w:rsidRDefault="00A93C4D" w:rsidP="00A93C4D">
            <w:pPr>
              <w:pStyle w:val="Covertitle"/>
              <w:numPr>
                <w:ilvl w:val="0"/>
                <w:numId w:val="27"/>
              </w:numPr>
              <w:jc w:val="both"/>
              <w:rPr>
                <w:b w:val="0"/>
                <w:sz w:val="22"/>
                <w:szCs w:val="22"/>
              </w:rPr>
            </w:pPr>
            <w:r>
              <w:rPr>
                <w:b w:val="0"/>
                <w:sz w:val="22"/>
                <w:szCs w:val="22"/>
              </w:rPr>
              <w:t xml:space="preserve">Are you able to provide </w:t>
            </w:r>
            <w:r w:rsidRPr="00DD5578">
              <w:rPr>
                <w:b w:val="0"/>
                <w:sz w:val="22"/>
                <w:szCs w:val="22"/>
              </w:rPr>
              <w:t>guidance</w:t>
            </w:r>
            <w:r w:rsidRPr="00DD5578">
              <w:rPr>
                <w:b w:val="0"/>
              </w:rPr>
              <w:t xml:space="preserve"> </w:t>
            </w:r>
            <w:r w:rsidRPr="00DD5578">
              <w:rPr>
                <w:b w:val="0"/>
                <w:sz w:val="22"/>
                <w:szCs w:val="22"/>
              </w:rPr>
              <w:t>on the proper usage of a product, how to dispose of it correctly and extend its most useful lifespan, in a digital format</w:t>
            </w:r>
            <w:r>
              <w:rPr>
                <w:b w:val="0"/>
                <w:sz w:val="22"/>
                <w:szCs w:val="22"/>
              </w:rPr>
              <w:t>? Is this available now?</w:t>
            </w:r>
          </w:p>
          <w:p w14:paraId="0DBDBD3E" w14:textId="77777777" w:rsidR="00A93C4D" w:rsidRDefault="00A93C4D" w:rsidP="00A93C4D">
            <w:pPr>
              <w:pStyle w:val="Covertitle"/>
              <w:numPr>
                <w:ilvl w:val="0"/>
                <w:numId w:val="27"/>
              </w:numPr>
              <w:jc w:val="both"/>
              <w:rPr>
                <w:b w:val="0"/>
                <w:sz w:val="22"/>
                <w:szCs w:val="22"/>
              </w:rPr>
            </w:pPr>
            <w:r>
              <w:rPr>
                <w:b w:val="0"/>
                <w:sz w:val="22"/>
                <w:szCs w:val="22"/>
              </w:rPr>
              <w:t xml:space="preserve">Are you able to </w:t>
            </w:r>
            <w:r w:rsidRPr="00DD5578">
              <w:rPr>
                <w:b w:val="0"/>
                <w:sz w:val="22"/>
                <w:szCs w:val="22"/>
              </w:rPr>
              <w:t>report monthly (or as appropriate) how many times the guidance has been downloaded</w:t>
            </w:r>
            <w:r>
              <w:rPr>
                <w:b w:val="0"/>
                <w:sz w:val="22"/>
                <w:szCs w:val="22"/>
              </w:rPr>
              <w:t>?</w:t>
            </w:r>
          </w:p>
          <w:p w14:paraId="25B972B4" w14:textId="32AC506D" w:rsidR="00A93C4D" w:rsidRPr="00071B56" w:rsidRDefault="00A93C4D" w:rsidP="00A93C4D">
            <w:pPr>
              <w:pStyle w:val="Covertitle"/>
              <w:numPr>
                <w:ilvl w:val="0"/>
                <w:numId w:val="27"/>
              </w:numPr>
              <w:jc w:val="both"/>
              <w:rPr>
                <w:b w:val="0"/>
                <w:sz w:val="22"/>
                <w:szCs w:val="22"/>
              </w:rPr>
            </w:pPr>
            <w:r>
              <w:rPr>
                <w:b w:val="0"/>
                <w:sz w:val="22"/>
                <w:szCs w:val="22"/>
              </w:rPr>
              <w:t>Are you able to report</w:t>
            </w:r>
            <w:r w:rsidRPr="00DD5578">
              <w:rPr>
                <w:b w:val="0"/>
                <w:sz w:val="22"/>
                <w:szCs w:val="22"/>
              </w:rPr>
              <w:t xml:space="preserve"> how much paper and carbon emissions this has saved</w:t>
            </w:r>
            <w:r>
              <w:rPr>
                <w:b w:val="0"/>
                <w:sz w:val="22"/>
                <w:szCs w:val="22"/>
              </w:rPr>
              <w:t xml:space="preserve"> if the equipment is used as per the guidance?</w:t>
            </w:r>
          </w:p>
        </w:tc>
      </w:tr>
      <w:tr w:rsidR="00AA54C9" w:rsidRPr="00F63585" w14:paraId="7D0E3E6A" w14:textId="77777777" w:rsidTr="00A70AEA">
        <w:trPr>
          <w:trHeight w:val="576"/>
        </w:trPr>
        <w:tc>
          <w:tcPr>
            <w:tcW w:w="9968" w:type="dxa"/>
            <w:vAlign w:val="center"/>
          </w:tcPr>
          <w:p w14:paraId="736822DC" w14:textId="5E2B37B9" w:rsidR="00AA54C9" w:rsidRPr="00F63585" w:rsidRDefault="00AA54C9" w:rsidP="00A70AEA">
            <w:pPr>
              <w:pStyle w:val="Covertitle"/>
              <w:spacing w:before="120" w:after="120"/>
              <w:jc w:val="both"/>
              <w:rPr>
                <w:b w:val="0"/>
                <w:sz w:val="22"/>
                <w:szCs w:val="22"/>
              </w:rPr>
            </w:pPr>
          </w:p>
        </w:tc>
      </w:tr>
      <w:tr w:rsidR="00AA54C9" w14:paraId="343DDED5" w14:textId="77777777" w:rsidTr="00A70AEA">
        <w:trPr>
          <w:trHeight w:val="576"/>
        </w:trPr>
        <w:tc>
          <w:tcPr>
            <w:tcW w:w="9968" w:type="dxa"/>
            <w:shd w:val="clear" w:color="auto" w:fill="BFBFBF" w:themeFill="background1" w:themeFillShade="BF"/>
            <w:vAlign w:val="center"/>
          </w:tcPr>
          <w:p w14:paraId="189A3822" w14:textId="77777777" w:rsidR="00B83D7A" w:rsidRDefault="00B83D7A" w:rsidP="00B83D7A">
            <w:pPr>
              <w:pStyle w:val="Covertitle"/>
              <w:rPr>
                <w:b w:val="0"/>
                <w:sz w:val="22"/>
                <w:szCs w:val="22"/>
              </w:rPr>
            </w:pPr>
            <w:r>
              <w:rPr>
                <w:b w:val="0"/>
                <w:sz w:val="22"/>
                <w:szCs w:val="22"/>
              </w:rPr>
              <w:t>Scoring methodology = 0-4</w:t>
            </w:r>
          </w:p>
          <w:p w14:paraId="267D6950" w14:textId="49B304DA" w:rsidR="00AA54C9"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6879DA52" w14:textId="77777777" w:rsidR="00AA54C9" w:rsidRDefault="00AA54C9" w:rsidP="001F0C3F"/>
    <w:p w14:paraId="48528F94" w14:textId="77777777" w:rsidR="00860A03" w:rsidRDefault="00860A03" w:rsidP="00410264">
      <w:pPr>
        <w:pStyle w:val="Heading2"/>
      </w:pPr>
      <w:bookmarkStart w:id="18" w:name="_Toc121308559"/>
      <w:r>
        <w:lastRenderedPageBreak/>
        <w:t>Packaging</w:t>
      </w:r>
      <w:bookmarkEnd w:id="18"/>
      <w:r>
        <w:t xml:space="preserve"> </w:t>
      </w:r>
    </w:p>
    <w:tbl>
      <w:tblPr>
        <w:tblStyle w:val="TableGrid"/>
        <w:tblW w:w="0" w:type="auto"/>
        <w:tblLook w:val="04A0" w:firstRow="1" w:lastRow="0" w:firstColumn="1" w:lastColumn="0" w:noHBand="0" w:noVBand="1"/>
      </w:tblPr>
      <w:tblGrid>
        <w:gridCol w:w="9968"/>
      </w:tblGrid>
      <w:tr w:rsidR="00AA54C9" w:rsidRPr="00071B56" w14:paraId="3BEB1070" w14:textId="77777777" w:rsidTr="00A70AEA">
        <w:trPr>
          <w:tblHeader/>
        </w:trPr>
        <w:tc>
          <w:tcPr>
            <w:tcW w:w="9968" w:type="dxa"/>
            <w:shd w:val="clear" w:color="auto" w:fill="BFBFBF" w:themeFill="background1" w:themeFillShade="BF"/>
          </w:tcPr>
          <w:p w14:paraId="29E1E246" w14:textId="77777777" w:rsidR="00860A03" w:rsidRPr="00860A03" w:rsidRDefault="00860A03" w:rsidP="00860A03">
            <w:pPr>
              <w:pStyle w:val="Covertitle"/>
              <w:jc w:val="both"/>
              <w:rPr>
                <w:b w:val="0"/>
                <w:sz w:val="22"/>
                <w:szCs w:val="22"/>
              </w:rPr>
            </w:pPr>
            <w:r w:rsidRPr="00860A03">
              <w:rPr>
                <w:b w:val="0"/>
                <w:sz w:val="22"/>
                <w:szCs w:val="22"/>
              </w:rPr>
              <w:t>Detail how, through the delivery of the contract, you plan to reduce the amount of packaging provided with the product?</w:t>
            </w:r>
          </w:p>
          <w:p w14:paraId="59B2656E" w14:textId="77777777" w:rsidR="00860A03" w:rsidRPr="00860A03" w:rsidRDefault="00860A03" w:rsidP="00860A03">
            <w:pPr>
              <w:pStyle w:val="Covertitle"/>
              <w:jc w:val="both"/>
              <w:rPr>
                <w:b w:val="0"/>
                <w:sz w:val="22"/>
                <w:szCs w:val="22"/>
              </w:rPr>
            </w:pPr>
            <w:r w:rsidRPr="00860A03">
              <w:rPr>
                <w:b w:val="0"/>
                <w:sz w:val="22"/>
                <w:szCs w:val="22"/>
              </w:rPr>
              <w:t>•</w:t>
            </w:r>
            <w:r w:rsidRPr="00860A03">
              <w:rPr>
                <w:b w:val="0"/>
                <w:sz w:val="22"/>
                <w:szCs w:val="22"/>
              </w:rPr>
              <w:tab/>
              <w:t>Do you have Supplier to agree on a timescale to reduce the packaging provided with the product</w:t>
            </w:r>
          </w:p>
          <w:p w14:paraId="2BEA0A2C" w14:textId="77777777" w:rsidR="00860A03" w:rsidRPr="00860A03" w:rsidRDefault="00860A03" w:rsidP="00860A03">
            <w:pPr>
              <w:pStyle w:val="Covertitle"/>
              <w:jc w:val="both"/>
              <w:rPr>
                <w:b w:val="0"/>
                <w:sz w:val="22"/>
                <w:szCs w:val="22"/>
              </w:rPr>
            </w:pPr>
            <w:r w:rsidRPr="00860A03">
              <w:rPr>
                <w:b w:val="0"/>
                <w:sz w:val="22"/>
                <w:szCs w:val="22"/>
              </w:rPr>
              <w:t>•</w:t>
            </w:r>
            <w:r w:rsidRPr="00860A03">
              <w:rPr>
                <w:b w:val="0"/>
                <w:sz w:val="22"/>
                <w:szCs w:val="22"/>
              </w:rPr>
              <w:tab/>
              <w:t>Supplier to detail the changes or reductions in materials for packaging</w:t>
            </w:r>
          </w:p>
          <w:p w14:paraId="6F1962AA" w14:textId="4C951253" w:rsidR="00AA54C9" w:rsidRPr="00071B56" w:rsidRDefault="00860A03" w:rsidP="00860A03">
            <w:pPr>
              <w:pStyle w:val="Covertitle"/>
              <w:jc w:val="both"/>
              <w:rPr>
                <w:b w:val="0"/>
                <w:sz w:val="22"/>
                <w:szCs w:val="22"/>
              </w:rPr>
            </w:pPr>
            <w:r w:rsidRPr="00860A03">
              <w:rPr>
                <w:b w:val="0"/>
                <w:sz w:val="22"/>
                <w:szCs w:val="22"/>
              </w:rPr>
              <w:t>•</w:t>
            </w:r>
            <w:r w:rsidRPr="00860A03">
              <w:rPr>
                <w:b w:val="0"/>
                <w:sz w:val="22"/>
                <w:szCs w:val="22"/>
              </w:rPr>
              <w:tab/>
              <w:t>Supplier to report on the annual saving in materials / emissions through the changes</w:t>
            </w:r>
          </w:p>
        </w:tc>
      </w:tr>
      <w:tr w:rsidR="00AA54C9" w:rsidRPr="00F63585" w14:paraId="62C06629" w14:textId="77777777" w:rsidTr="00A70AEA">
        <w:trPr>
          <w:trHeight w:val="576"/>
        </w:trPr>
        <w:tc>
          <w:tcPr>
            <w:tcW w:w="9968" w:type="dxa"/>
            <w:vAlign w:val="center"/>
          </w:tcPr>
          <w:p w14:paraId="43E27C1E" w14:textId="617A3942" w:rsidR="00AA54C9" w:rsidRPr="00F63585" w:rsidRDefault="00AA54C9" w:rsidP="00A70AEA">
            <w:pPr>
              <w:pStyle w:val="Covertitle"/>
              <w:spacing w:before="120" w:after="120"/>
              <w:jc w:val="both"/>
              <w:rPr>
                <w:b w:val="0"/>
                <w:sz w:val="22"/>
                <w:szCs w:val="22"/>
              </w:rPr>
            </w:pPr>
          </w:p>
        </w:tc>
      </w:tr>
      <w:tr w:rsidR="00AA54C9" w14:paraId="72800A30" w14:textId="77777777" w:rsidTr="00A70AEA">
        <w:trPr>
          <w:trHeight w:val="576"/>
        </w:trPr>
        <w:tc>
          <w:tcPr>
            <w:tcW w:w="9968" w:type="dxa"/>
            <w:shd w:val="clear" w:color="auto" w:fill="BFBFBF" w:themeFill="background1" w:themeFillShade="BF"/>
            <w:vAlign w:val="center"/>
          </w:tcPr>
          <w:p w14:paraId="0D0A7877" w14:textId="77777777" w:rsidR="00B83D7A" w:rsidRDefault="00B83D7A" w:rsidP="00B83D7A">
            <w:pPr>
              <w:pStyle w:val="Covertitle"/>
              <w:rPr>
                <w:b w:val="0"/>
                <w:sz w:val="22"/>
                <w:szCs w:val="22"/>
              </w:rPr>
            </w:pPr>
            <w:r>
              <w:rPr>
                <w:b w:val="0"/>
                <w:sz w:val="22"/>
                <w:szCs w:val="22"/>
              </w:rPr>
              <w:t>Scoring methodology = 0-4</w:t>
            </w:r>
          </w:p>
          <w:p w14:paraId="0A1C15E1" w14:textId="40AF363E" w:rsidR="00AA54C9"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449A50C5" w14:textId="77777777" w:rsidR="00AA54C9" w:rsidRDefault="00AA54C9" w:rsidP="001F0C3F"/>
    <w:p w14:paraId="7A8F6840" w14:textId="6A9F502A" w:rsidR="00860A03" w:rsidRDefault="00860A03" w:rsidP="00410264">
      <w:pPr>
        <w:pStyle w:val="Heading2"/>
      </w:pPr>
      <w:bookmarkStart w:id="19" w:name="_Toc121308560"/>
      <w:r>
        <w:t>Road Miles</w:t>
      </w:r>
      <w:bookmarkEnd w:id="19"/>
    </w:p>
    <w:tbl>
      <w:tblPr>
        <w:tblStyle w:val="TableGrid"/>
        <w:tblW w:w="0" w:type="auto"/>
        <w:tblLook w:val="04A0" w:firstRow="1" w:lastRow="0" w:firstColumn="1" w:lastColumn="0" w:noHBand="0" w:noVBand="1"/>
      </w:tblPr>
      <w:tblGrid>
        <w:gridCol w:w="9968"/>
      </w:tblGrid>
      <w:tr w:rsidR="003B1BD5" w:rsidRPr="00071B56" w14:paraId="6E754C55" w14:textId="77777777" w:rsidTr="00A70AEA">
        <w:trPr>
          <w:tblHeader/>
        </w:trPr>
        <w:tc>
          <w:tcPr>
            <w:tcW w:w="9968" w:type="dxa"/>
            <w:shd w:val="clear" w:color="auto" w:fill="BFBFBF" w:themeFill="background1" w:themeFillShade="BF"/>
          </w:tcPr>
          <w:p w14:paraId="758CC67B" w14:textId="77777777" w:rsidR="003B1BD5" w:rsidRDefault="00860A03" w:rsidP="00DD5578">
            <w:pPr>
              <w:pStyle w:val="Covertitle"/>
              <w:jc w:val="both"/>
              <w:rPr>
                <w:b w:val="0"/>
                <w:sz w:val="22"/>
                <w:szCs w:val="22"/>
              </w:rPr>
            </w:pPr>
            <w:r w:rsidRPr="00860A03">
              <w:rPr>
                <w:b w:val="0"/>
                <w:sz w:val="22"/>
                <w:szCs w:val="22"/>
              </w:rPr>
              <w:t>Detail how, through the delivery of the contract, you plan to reduce the road miles required for the provision and running of the service in scope</w:t>
            </w:r>
            <w:r>
              <w:rPr>
                <w:b w:val="0"/>
                <w:sz w:val="22"/>
                <w:szCs w:val="22"/>
              </w:rPr>
              <w:t>?</w:t>
            </w:r>
          </w:p>
          <w:p w14:paraId="6D92C257" w14:textId="6A67DD1E" w:rsidR="00860A03" w:rsidRPr="00860A03" w:rsidRDefault="00860A03" w:rsidP="00860A03">
            <w:pPr>
              <w:pStyle w:val="Covertitle"/>
              <w:numPr>
                <w:ilvl w:val="0"/>
                <w:numId w:val="28"/>
              </w:numPr>
              <w:jc w:val="both"/>
              <w:rPr>
                <w:b w:val="0"/>
                <w:sz w:val="22"/>
                <w:szCs w:val="22"/>
              </w:rPr>
            </w:pPr>
            <w:r>
              <w:rPr>
                <w:b w:val="0"/>
                <w:sz w:val="22"/>
                <w:szCs w:val="22"/>
              </w:rPr>
              <w:t>D</w:t>
            </w:r>
            <w:r w:rsidRPr="00860A03">
              <w:rPr>
                <w:b w:val="0"/>
                <w:sz w:val="22"/>
                <w:szCs w:val="22"/>
              </w:rPr>
              <w:t>etail the baseline of projected miles that will be travelled in the duration of the contract</w:t>
            </w:r>
            <w:r>
              <w:rPr>
                <w:b w:val="0"/>
                <w:sz w:val="22"/>
                <w:szCs w:val="22"/>
              </w:rPr>
              <w:t>.</w:t>
            </w:r>
          </w:p>
          <w:p w14:paraId="32366503" w14:textId="5CFF3C2E" w:rsidR="00860A03" w:rsidRPr="00860A03" w:rsidRDefault="00860A03" w:rsidP="00860A03">
            <w:pPr>
              <w:pStyle w:val="Covertitle"/>
              <w:numPr>
                <w:ilvl w:val="0"/>
                <w:numId w:val="28"/>
              </w:numPr>
              <w:jc w:val="both"/>
              <w:rPr>
                <w:b w:val="0"/>
                <w:sz w:val="22"/>
                <w:szCs w:val="22"/>
              </w:rPr>
            </w:pPr>
            <w:r>
              <w:rPr>
                <w:b w:val="0"/>
                <w:sz w:val="22"/>
                <w:szCs w:val="22"/>
              </w:rPr>
              <w:t xml:space="preserve">What timescales do you commit to </w:t>
            </w:r>
            <w:r w:rsidRPr="00860A03">
              <w:rPr>
                <w:b w:val="0"/>
                <w:sz w:val="22"/>
                <w:szCs w:val="22"/>
              </w:rPr>
              <w:t>for making committed changes to the provision of the service</w:t>
            </w:r>
            <w:r>
              <w:rPr>
                <w:b w:val="0"/>
                <w:sz w:val="22"/>
                <w:szCs w:val="22"/>
              </w:rPr>
              <w:t>?</w:t>
            </w:r>
          </w:p>
          <w:p w14:paraId="2942459C" w14:textId="43987BF3" w:rsidR="00860A03" w:rsidRPr="00071B56" w:rsidRDefault="00860A03" w:rsidP="00860A03">
            <w:pPr>
              <w:pStyle w:val="Covertitle"/>
              <w:numPr>
                <w:ilvl w:val="0"/>
                <w:numId w:val="28"/>
              </w:numPr>
              <w:jc w:val="both"/>
              <w:rPr>
                <w:b w:val="0"/>
                <w:sz w:val="22"/>
                <w:szCs w:val="22"/>
              </w:rPr>
            </w:pPr>
            <w:r>
              <w:rPr>
                <w:b w:val="0"/>
                <w:sz w:val="22"/>
                <w:szCs w:val="22"/>
              </w:rPr>
              <w:t xml:space="preserve">Confirm you are able </w:t>
            </w:r>
            <w:r w:rsidRPr="00860A03">
              <w:rPr>
                <w:b w:val="0"/>
                <w:sz w:val="22"/>
                <w:szCs w:val="22"/>
              </w:rPr>
              <w:t>to report on the annual saving of miles travelled / reduction in emissions</w:t>
            </w:r>
            <w:r>
              <w:rPr>
                <w:b w:val="0"/>
                <w:sz w:val="22"/>
                <w:szCs w:val="22"/>
              </w:rPr>
              <w:t>.</w:t>
            </w:r>
          </w:p>
        </w:tc>
      </w:tr>
      <w:tr w:rsidR="003B1BD5" w:rsidRPr="00F63585" w14:paraId="4B701A9A" w14:textId="77777777" w:rsidTr="00A70AEA">
        <w:trPr>
          <w:trHeight w:val="576"/>
        </w:trPr>
        <w:tc>
          <w:tcPr>
            <w:tcW w:w="9968" w:type="dxa"/>
            <w:vAlign w:val="center"/>
          </w:tcPr>
          <w:p w14:paraId="24FE50D7" w14:textId="77777777" w:rsidR="003B1BD5" w:rsidRPr="00F63585" w:rsidRDefault="003B1BD5" w:rsidP="00A70AEA">
            <w:pPr>
              <w:pStyle w:val="Covertitle"/>
              <w:spacing w:before="120" w:after="120"/>
              <w:jc w:val="both"/>
              <w:rPr>
                <w:b w:val="0"/>
                <w:sz w:val="22"/>
                <w:szCs w:val="22"/>
              </w:rPr>
            </w:pPr>
          </w:p>
        </w:tc>
      </w:tr>
      <w:tr w:rsidR="003B1BD5" w14:paraId="30885499" w14:textId="77777777" w:rsidTr="00A70AEA">
        <w:trPr>
          <w:trHeight w:val="576"/>
        </w:trPr>
        <w:tc>
          <w:tcPr>
            <w:tcW w:w="9968" w:type="dxa"/>
            <w:shd w:val="clear" w:color="auto" w:fill="BFBFBF" w:themeFill="background1" w:themeFillShade="BF"/>
            <w:vAlign w:val="center"/>
          </w:tcPr>
          <w:p w14:paraId="7D569063" w14:textId="77777777" w:rsidR="00B83D7A" w:rsidRDefault="00B83D7A" w:rsidP="00B83D7A">
            <w:pPr>
              <w:pStyle w:val="Covertitle"/>
              <w:rPr>
                <w:b w:val="0"/>
                <w:sz w:val="22"/>
                <w:szCs w:val="22"/>
              </w:rPr>
            </w:pPr>
            <w:r>
              <w:rPr>
                <w:b w:val="0"/>
                <w:sz w:val="22"/>
                <w:szCs w:val="22"/>
              </w:rPr>
              <w:t>Scoring methodology = 0-4</w:t>
            </w:r>
          </w:p>
          <w:p w14:paraId="26B95F43" w14:textId="298B7FDB" w:rsidR="003B1BD5" w:rsidRDefault="00B83D7A" w:rsidP="00B83D7A">
            <w:pPr>
              <w:pStyle w:val="Covertitle"/>
              <w:rPr>
                <w:b w:val="0"/>
                <w:sz w:val="22"/>
                <w:szCs w:val="22"/>
              </w:rPr>
            </w:pPr>
            <w:r>
              <w:rPr>
                <w:b w:val="0"/>
                <w:sz w:val="22"/>
                <w:szCs w:val="22"/>
              </w:rPr>
              <w:t xml:space="preserve">Question Weighting = </w:t>
            </w:r>
            <w:r w:rsidR="00482EED">
              <w:rPr>
                <w:b w:val="0"/>
                <w:sz w:val="22"/>
                <w:szCs w:val="22"/>
              </w:rPr>
              <w:t>10%</w:t>
            </w:r>
          </w:p>
        </w:tc>
      </w:tr>
    </w:tbl>
    <w:p w14:paraId="4CCF5B87" w14:textId="77777777" w:rsidR="003B1BD5" w:rsidRDefault="003B1BD5" w:rsidP="001F0C3F"/>
    <w:p w14:paraId="5992D807" w14:textId="77777777" w:rsidR="00C85076" w:rsidRPr="003379FE" w:rsidRDefault="00C85076" w:rsidP="00C85076">
      <w:pPr>
        <w:jc w:val="both"/>
      </w:pPr>
    </w:p>
    <w:p w14:paraId="789D389E" w14:textId="77777777" w:rsidR="005B234D" w:rsidRDefault="005B234D" w:rsidP="00C85076">
      <w:pPr>
        <w:jc w:val="both"/>
        <w:rPr>
          <w:b/>
        </w:rPr>
      </w:pPr>
    </w:p>
    <w:sectPr w:rsidR="005B234D" w:rsidSect="003D044F">
      <w:headerReference w:type="default" r:id="rId13"/>
      <w:footerReference w:type="default" r:id="rId14"/>
      <w:headerReference w:type="first" r:id="rId15"/>
      <w:pgSz w:w="11906" w:h="16838" w:code="9"/>
      <w:pgMar w:top="737" w:right="964" w:bottom="510" w:left="964" w:header="737"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1D433" w14:textId="77777777" w:rsidR="00A70AEA" w:rsidRDefault="00A70AEA" w:rsidP="002475C4">
      <w:pPr>
        <w:spacing w:after="0" w:line="240" w:lineRule="auto"/>
      </w:pPr>
      <w:r>
        <w:separator/>
      </w:r>
    </w:p>
  </w:endnote>
  <w:endnote w:type="continuationSeparator" w:id="0">
    <w:p w14:paraId="20AF18B3" w14:textId="77777777" w:rsidR="00A70AEA" w:rsidRDefault="00A70AEA"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000533"/>
      <w:docPartObj>
        <w:docPartGallery w:val="Page Numbers (Bottom of Page)"/>
        <w:docPartUnique/>
      </w:docPartObj>
    </w:sdtPr>
    <w:sdtEndPr/>
    <w:sdtContent>
      <w:sdt>
        <w:sdtPr>
          <w:id w:val="1728636285"/>
          <w:docPartObj>
            <w:docPartGallery w:val="Page Numbers (Top of Page)"/>
            <w:docPartUnique/>
          </w:docPartObj>
        </w:sdtPr>
        <w:sdtEndPr/>
        <w:sdtContent>
          <w:p w14:paraId="2F477305" w14:textId="77777777" w:rsidR="00A70AEA" w:rsidRDefault="00A70AEA">
            <w:pPr>
              <w:pStyle w:val="Footer"/>
              <w:jc w:val="center"/>
            </w:pPr>
            <w:r w:rsidRPr="000811D0">
              <w:rPr>
                <w:rFonts w:ascii="Arial" w:hAnsi="Arial" w:cs="Arial"/>
              </w:rPr>
              <w:t xml:space="preserve">Page </w:t>
            </w:r>
            <w:r w:rsidRPr="000811D0">
              <w:rPr>
                <w:rFonts w:ascii="Arial" w:hAnsi="Arial" w:cs="Arial"/>
                <w:b/>
                <w:bCs/>
                <w:szCs w:val="24"/>
              </w:rPr>
              <w:fldChar w:fldCharType="begin"/>
            </w:r>
            <w:r w:rsidRPr="000811D0">
              <w:rPr>
                <w:rFonts w:ascii="Arial" w:hAnsi="Arial" w:cs="Arial"/>
                <w:b/>
                <w:bCs/>
              </w:rPr>
              <w:instrText xml:space="preserve"> PAGE </w:instrText>
            </w:r>
            <w:r w:rsidRPr="000811D0">
              <w:rPr>
                <w:rFonts w:ascii="Arial" w:hAnsi="Arial" w:cs="Arial"/>
                <w:b/>
                <w:bCs/>
                <w:szCs w:val="24"/>
              </w:rPr>
              <w:fldChar w:fldCharType="separate"/>
            </w:r>
            <w:r w:rsidR="00A8252D">
              <w:rPr>
                <w:rFonts w:ascii="Arial" w:hAnsi="Arial" w:cs="Arial"/>
                <w:b/>
                <w:bCs/>
                <w:noProof/>
              </w:rPr>
              <w:t>4</w:t>
            </w:r>
            <w:r w:rsidRPr="000811D0">
              <w:rPr>
                <w:rFonts w:ascii="Arial" w:hAnsi="Arial" w:cs="Arial"/>
                <w:b/>
                <w:bCs/>
                <w:szCs w:val="24"/>
              </w:rPr>
              <w:fldChar w:fldCharType="end"/>
            </w:r>
            <w:r w:rsidRPr="000811D0">
              <w:rPr>
                <w:rFonts w:ascii="Arial" w:hAnsi="Arial" w:cs="Arial"/>
              </w:rPr>
              <w:t xml:space="preserve"> of </w:t>
            </w:r>
            <w:r w:rsidRPr="000811D0">
              <w:rPr>
                <w:rFonts w:ascii="Arial" w:hAnsi="Arial" w:cs="Arial"/>
                <w:b/>
                <w:bCs/>
                <w:szCs w:val="24"/>
              </w:rPr>
              <w:fldChar w:fldCharType="begin"/>
            </w:r>
            <w:r w:rsidRPr="000811D0">
              <w:rPr>
                <w:rFonts w:ascii="Arial" w:hAnsi="Arial" w:cs="Arial"/>
                <w:b/>
                <w:bCs/>
              </w:rPr>
              <w:instrText xml:space="preserve"> NUMPAGES  </w:instrText>
            </w:r>
            <w:r w:rsidRPr="000811D0">
              <w:rPr>
                <w:rFonts w:ascii="Arial" w:hAnsi="Arial" w:cs="Arial"/>
                <w:b/>
                <w:bCs/>
                <w:szCs w:val="24"/>
              </w:rPr>
              <w:fldChar w:fldCharType="separate"/>
            </w:r>
            <w:r w:rsidR="00A8252D">
              <w:rPr>
                <w:rFonts w:ascii="Arial" w:hAnsi="Arial" w:cs="Arial"/>
                <w:b/>
                <w:bCs/>
                <w:noProof/>
              </w:rPr>
              <w:t>8</w:t>
            </w:r>
            <w:r w:rsidRPr="000811D0">
              <w:rPr>
                <w:rFonts w:ascii="Arial" w:hAnsi="Arial" w:cs="Arial"/>
                <w:b/>
                <w:bCs/>
                <w:szCs w:val="24"/>
              </w:rPr>
              <w:fldChar w:fldCharType="end"/>
            </w:r>
          </w:p>
        </w:sdtContent>
      </w:sdt>
    </w:sdtContent>
  </w:sdt>
  <w:p w14:paraId="63146513" w14:textId="77777777" w:rsidR="00A70AEA" w:rsidRDefault="00A70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CDDA1" w14:textId="77777777" w:rsidR="00A70AEA" w:rsidRDefault="00A70AEA" w:rsidP="002475C4">
      <w:pPr>
        <w:spacing w:after="0" w:line="240" w:lineRule="auto"/>
      </w:pPr>
      <w:r>
        <w:separator/>
      </w:r>
    </w:p>
  </w:footnote>
  <w:footnote w:type="continuationSeparator" w:id="0">
    <w:p w14:paraId="2E16A43C" w14:textId="77777777" w:rsidR="00A70AEA" w:rsidRDefault="00A70AEA" w:rsidP="00247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4275" w14:textId="7EF71C91" w:rsidR="00A70AEA" w:rsidRPr="000A35B6" w:rsidRDefault="000A35B6" w:rsidP="000A35B6">
    <w:pPr>
      <w:ind w:right="356"/>
      <w:jc w:val="center"/>
      <w:rPr>
        <w:rFonts w:ascii="Arial" w:hAnsi="Arial" w:cs="Arial"/>
      </w:rPr>
    </w:pPr>
    <w:r>
      <w:rPr>
        <w:rFonts w:ascii="Arial" w:hAnsi="Arial" w:cs="Arial"/>
      </w:rPr>
      <w:t>ST22-P</w:t>
    </w:r>
    <w:r w:rsidR="00816A3E">
      <w:rPr>
        <w:rFonts w:ascii="Arial" w:hAnsi="Arial" w:cs="Arial"/>
      </w:rPr>
      <w:t>118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91BF7" w14:textId="77777777" w:rsidR="00A70AEA" w:rsidRDefault="00A70AEA" w:rsidP="00A73E44">
    <w:pPr>
      <w:pStyle w:val="Header"/>
      <w:tabs>
        <w:tab w:val="left" w:pos="255"/>
        <w:tab w:val="center" w:pos="4572"/>
      </w:tabs>
      <w:spacing w:line="305" w:lineRule="exact"/>
      <w:rPr>
        <w:rFonts w:cs="Arial"/>
        <w:b/>
        <w:color w:val="0053B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A6F"/>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F7B5E"/>
    <w:multiLevelType w:val="hybridMultilevel"/>
    <w:tmpl w:val="400E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738"/>
    <w:multiLevelType w:val="hybridMultilevel"/>
    <w:tmpl w:val="62CEEA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B00EE1"/>
    <w:multiLevelType w:val="multilevel"/>
    <w:tmpl w:val="6F462B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51FA1"/>
    <w:multiLevelType w:val="hybridMultilevel"/>
    <w:tmpl w:val="51DCF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632E5"/>
    <w:multiLevelType w:val="hybridMultilevel"/>
    <w:tmpl w:val="EFCA97F6"/>
    <w:lvl w:ilvl="0" w:tplc="08090001">
      <w:start w:val="1"/>
      <w:numFmt w:val="bullet"/>
      <w:lvlText w:val=""/>
      <w:lvlJc w:val="left"/>
      <w:pPr>
        <w:ind w:left="720" w:hanging="360"/>
      </w:pPr>
      <w:rPr>
        <w:rFonts w:ascii="Symbol" w:hAnsi="Symbol" w:hint="default"/>
      </w:rPr>
    </w:lvl>
    <w:lvl w:ilvl="1" w:tplc="62AA846A">
      <w:start w:val="200"/>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82224"/>
    <w:multiLevelType w:val="hybridMultilevel"/>
    <w:tmpl w:val="08B4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4726A"/>
    <w:multiLevelType w:val="hybridMultilevel"/>
    <w:tmpl w:val="199A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DD2A4D"/>
    <w:multiLevelType w:val="hybridMultilevel"/>
    <w:tmpl w:val="345ADAD8"/>
    <w:lvl w:ilvl="0" w:tplc="36E6903E">
      <w:start w:val="1"/>
      <w:numFmt w:val="decimal"/>
      <w:lvlText w:val="%1."/>
      <w:lvlJc w:val="left"/>
      <w:pPr>
        <w:ind w:left="720" w:hanging="360"/>
      </w:pPr>
    </w:lvl>
    <w:lvl w:ilvl="1" w:tplc="586694B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B13916"/>
    <w:multiLevelType w:val="hybridMultilevel"/>
    <w:tmpl w:val="8272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149D0"/>
    <w:multiLevelType w:val="hybridMultilevel"/>
    <w:tmpl w:val="072EE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5753F3"/>
    <w:multiLevelType w:val="hybridMultilevel"/>
    <w:tmpl w:val="BC187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724F3E"/>
    <w:multiLevelType w:val="hybridMultilevel"/>
    <w:tmpl w:val="6E9A6AD6"/>
    <w:lvl w:ilvl="0" w:tplc="274CE04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8E61E9"/>
    <w:multiLevelType w:val="hybridMultilevel"/>
    <w:tmpl w:val="E6747874"/>
    <w:lvl w:ilvl="0" w:tplc="5C023A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7D1F5A"/>
    <w:multiLevelType w:val="hybridMultilevel"/>
    <w:tmpl w:val="7D1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67832"/>
    <w:multiLevelType w:val="hybridMultilevel"/>
    <w:tmpl w:val="C3F89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9D16EE"/>
    <w:multiLevelType w:val="hybridMultilevel"/>
    <w:tmpl w:val="9104B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DE07C4"/>
    <w:multiLevelType w:val="hybridMultilevel"/>
    <w:tmpl w:val="EE2A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6398D"/>
    <w:multiLevelType w:val="hybridMultilevel"/>
    <w:tmpl w:val="F8F45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03A55"/>
    <w:multiLevelType w:val="multilevel"/>
    <w:tmpl w:val="6FA6D360"/>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21" w15:restartNumberingAfterBreak="0">
    <w:nsid w:val="51D10AB5"/>
    <w:multiLevelType w:val="hybridMultilevel"/>
    <w:tmpl w:val="D7E06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EB740D"/>
    <w:multiLevelType w:val="hybridMultilevel"/>
    <w:tmpl w:val="FE2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B188D"/>
    <w:multiLevelType w:val="hybridMultilevel"/>
    <w:tmpl w:val="2B12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166A1"/>
    <w:multiLevelType w:val="hybridMultilevel"/>
    <w:tmpl w:val="D6C26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3093D"/>
    <w:multiLevelType w:val="hybridMultilevel"/>
    <w:tmpl w:val="17FA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E3989"/>
    <w:multiLevelType w:val="hybridMultilevel"/>
    <w:tmpl w:val="2A4AD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50D87"/>
    <w:multiLevelType w:val="hybridMultilevel"/>
    <w:tmpl w:val="3746F0DC"/>
    <w:lvl w:ilvl="0" w:tplc="08090001">
      <w:start w:val="1"/>
      <w:numFmt w:val="bullet"/>
      <w:lvlText w:val=""/>
      <w:lvlJc w:val="left"/>
      <w:pPr>
        <w:ind w:left="697" w:hanging="360"/>
      </w:pPr>
      <w:rPr>
        <w:rFonts w:ascii="Symbol" w:hAnsi="Symbol" w:hint="default"/>
      </w:rPr>
    </w:lvl>
    <w:lvl w:ilvl="1" w:tplc="08090003" w:tentative="1">
      <w:start w:val="1"/>
      <w:numFmt w:val="bullet"/>
      <w:lvlText w:val="o"/>
      <w:lvlJc w:val="left"/>
      <w:pPr>
        <w:ind w:left="1417" w:hanging="360"/>
      </w:pPr>
      <w:rPr>
        <w:rFonts w:ascii="Courier New" w:hAnsi="Courier New" w:cs="Courier New" w:hint="default"/>
      </w:rPr>
    </w:lvl>
    <w:lvl w:ilvl="2" w:tplc="08090005" w:tentative="1">
      <w:start w:val="1"/>
      <w:numFmt w:val="bullet"/>
      <w:lvlText w:val=""/>
      <w:lvlJc w:val="left"/>
      <w:pPr>
        <w:ind w:left="2137" w:hanging="360"/>
      </w:pPr>
      <w:rPr>
        <w:rFonts w:ascii="Wingdings" w:hAnsi="Wingdings" w:hint="default"/>
      </w:rPr>
    </w:lvl>
    <w:lvl w:ilvl="3" w:tplc="08090001" w:tentative="1">
      <w:start w:val="1"/>
      <w:numFmt w:val="bullet"/>
      <w:lvlText w:val=""/>
      <w:lvlJc w:val="left"/>
      <w:pPr>
        <w:ind w:left="2857" w:hanging="360"/>
      </w:pPr>
      <w:rPr>
        <w:rFonts w:ascii="Symbol" w:hAnsi="Symbol" w:hint="default"/>
      </w:rPr>
    </w:lvl>
    <w:lvl w:ilvl="4" w:tplc="08090003" w:tentative="1">
      <w:start w:val="1"/>
      <w:numFmt w:val="bullet"/>
      <w:lvlText w:val="o"/>
      <w:lvlJc w:val="left"/>
      <w:pPr>
        <w:ind w:left="3577" w:hanging="360"/>
      </w:pPr>
      <w:rPr>
        <w:rFonts w:ascii="Courier New" w:hAnsi="Courier New" w:cs="Courier New" w:hint="default"/>
      </w:rPr>
    </w:lvl>
    <w:lvl w:ilvl="5" w:tplc="08090005" w:tentative="1">
      <w:start w:val="1"/>
      <w:numFmt w:val="bullet"/>
      <w:lvlText w:val=""/>
      <w:lvlJc w:val="left"/>
      <w:pPr>
        <w:ind w:left="4297" w:hanging="360"/>
      </w:pPr>
      <w:rPr>
        <w:rFonts w:ascii="Wingdings" w:hAnsi="Wingdings" w:hint="default"/>
      </w:rPr>
    </w:lvl>
    <w:lvl w:ilvl="6" w:tplc="08090001" w:tentative="1">
      <w:start w:val="1"/>
      <w:numFmt w:val="bullet"/>
      <w:lvlText w:val=""/>
      <w:lvlJc w:val="left"/>
      <w:pPr>
        <w:ind w:left="5017" w:hanging="360"/>
      </w:pPr>
      <w:rPr>
        <w:rFonts w:ascii="Symbol" w:hAnsi="Symbol" w:hint="default"/>
      </w:rPr>
    </w:lvl>
    <w:lvl w:ilvl="7" w:tplc="08090003" w:tentative="1">
      <w:start w:val="1"/>
      <w:numFmt w:val="bullet"/>
      <w:lvlText w:val="o"/>
      <w:lvlJc w:val="left"/>
      <w:pPr>
        <w:ind w:left="5737" w:hanging="360"/>
      </w:pPr>
      <w:rPr>
        <w:rFonts w:ascii="Courier New" w:hAnsi="Courier New" w:cs="Courier New" w:hint="default"/>
      </w:rPr>
    </w:lvl>
    <w:lvl w:ilvl="8" w:tplc="08090005" w:tentative="1">
      <w:start w:val="1"/>
      <w:numFmt w:val="bullet"/>
      <w:lvlText w:val=""/>
      <w:lvlJc w:val="left"/>
      <w:pPr>
        <w:ind w:left="6457" w:hanging="360"/>
      </w:pPr>
      <w:rPr>
        <w:rFonts w:ascii="Wingdings" w:hAnsi="Wingdings" w:hint="default"/>
      </w:rPr>
    </w:lvl>
  </w:abstractNum>
  <w:abstractNum w:abstractNumId="28" w15:restartNumberingAfterBreak="0">
    <w:nsid w:val="5FE82018"/>
    <w:multiLevelType w:val="multilevel"/>
    <w:tmpl w:val="6F462B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66011F"/>
    <w:multiLevelType w:val="hybridMultilevel"/>
    <w:tmpl w:val="449E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B0AC4"/>
    <w:multiLevelType w:val="hybridMultilevel"/>
    <w:tmpl w:val="51B2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DF3B68"/>
    <w:multiLevelType w:val="hybridMultilevel"/>
    <w:tmpl w:val="6A7ED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F49CD"/>
    <w:multiLevelType w:val="hybridMultilevel"/>
    <w:tmpl w:val="E4DE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F7AAD"/>
    <w:multiLevelType w:val="hybridMultilevel"/>
    <w:tmpl w:val="0002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72A3C"/>
    <w:multiLevelType w:val="multilevel"/>
    <w:tmpl w:val="C25E26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A8B026B"/>
    <w:multiLevelType w:val="hybridMultilevel"/>
    <w:tmpl w:val="FEC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06D17"/>
    <w:multiLevelType w:val="hybridMultilevel"/>
    <w:tmpl w:val="D51A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F80AD9"/>
    <w:multiLevelType w:val="hybridMultilevel"/>
    <w:tmpl w:val="2BD4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5"/>
  </w:num>
  <w:num w:numId="4">
    <w:abstractNumId w:val="18"/>
  </w:num>
  <w:num w:numId="5">
    <w:abstractNumId w:val="38"/>
  </w:num>
  <w:num w:numId="6">
    <w:abstractNumId w:val="22"/>
  </w:num>
  <w:num w:numId="7">
    <w:abstractNumId w:val="15"/>
  </w:num>
  <w:num w:numId="8">
    <w:abstractNumId w:val="2"/>
  </w:num>
  <w:num w:numId="9">
    <w:abstractNumId w:val="17"/>
  </w:num>
  <w:num w:numId="10">
    <w:abstractNumId w:val="30"/>
  </w:num>
  <w:num w:numId="11">
    <w:abstractNumId w:val="21"/>
  </w:num>
  <w:num w:numId="12">
    <w:abstractNumId w:val="12"/>
  </w:num>
  <w:num w:numId="13">
    <w:abstractNumId w:val="16"/>
  </w:num>
  <w:num w:numId="14">
    <w:abstractNumId w:val="0"/>
  </w:num>
  <w:num w:numId="15">
    <w:abstractNumId w:val="26"/>
  </w:num>
  <w:num w:numId="16">
    <w:abstractNumId w:val="13"/>
  </w:num>
  <w:num w:numId="17">
    <w:abstractNumId w:val="33"/>
  </w:num>
  <w:num w:numId="18">
    <w:abstractNumId w:val="36"/>
  </w:num>
  <w:num w:numId="19">
    <w:abstractNumId w:val="19"/>
  </w:num>
  <w:num w:numId="20">
    <w:abstractNumId w:val="7"/>
  </w:num>
  <w:num w:numId="21">
    <w:abstractNumId w:val="37"/>
  </w:num>
  <w:num w:numId="22">
    <w:abstractNumId w:val="32"/>
  </w:num>
  <w:num w:numId="23">
    <w:abstractNumId w:val="20"/>
  </w:num>
  <w:num w:numId="24">
    <w:abstractNumId w:val="3"/>
  </w:num>
  <w:num w:numId="25">
    <w:abstractNumId w:val="14"/>
  </w:num>
  <w:num w:numId="26">
    <w:abstractNumId w:val="29"/>
  </w:num>
  <w:num w:numId="27">
    <w:abstractNumId w:val="34"/>
  </w:num>
  <w:num w:numId="28">
    <w:abstractNumId w:val="10"/>
  </w:num>
  <w:num w:numId="29">
    <w:abstractNumId w:val="39"/>
  </w:num>
  <w:num w:numId="30">
    <w:abstractNumId w:val="23"/>
  </w:num>
  <w:num w:numId="31">
    <w:abstractNumId w:val="28"/>
  </w:num>
  <w:num w:numId="32">
    <w:abstractNumId w:val="9"/>
  </w:num>
  <w:num w:numId="33">
    <w:abstractNumId w:val="11"/>
  </w:num>
  <w:num w:numId="34">
    <w:abstractNumId w:val="4"/>
  </w:num>
  <w:num w:numId="35">
    <w:abstractNumId w:val="27"/>
  </w:num>
  <w:num w:numId="36">
    <w:abstractNumId w:val="35"/>
  </w:num>
  <w:num w:numId="37">
    <w:abstractNumId w:val="24"/>
  </w:num>
  <w:num w:numId="38">
    <w:abstractNumId w:val="31"/>
  </w:num>
  <w:num w:numId="39">
    <w:abstractNumId w:val="1"/>
  </w:num>
  <w:num w:numId="4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4"/>
    <w:rsid w:val="0000130D"/>
    <w:rsid w:val="00001685"/>
    <w:rsid w:val="00002DF5"/>
    <w:rsid w:val="00003FFE"/>
    <w:rsid w:val="000115E8"/>
    <w:rsid w:val="00015AD8"/>
    <w:rsid w:val="000178F8"/>
    <w:rsid w:val="00020E8A"/>
    <w:rsid w:val="00026001"/>
    <w:rsid w:val="0004768B"/>
    <w:rsid w:val="0005150E"/>
    <w:rsid w:val="00051FEC"/>
    <w:rsid w:val="000530FA"/>
    <w:rsid w:val="00055D7C"/>
    <w:rsid w:val="00067623"/>
    <w:rsid w:val="00071CA6"/>
    <w:rsid w:val="00076683"/>
    <w:rsid w:val="000810F6"/>
    <w:rsid w:val="000811D0"/>
    <w:rsid w:val="00086FB3"/>
    <w:rsid w:val="000873B3"/>
    <w:rsid w:val="000A35B6"/>
    <w:rsid w:val="000B13A4"/>
    <w:rsid w:val="000B209C"/>
    <w:rsid w:val="000B26D4"/>
    <w:rsid w:val="000C20D3"/>
    <w:rsid w:val="000F13A8"/>
    <w:rsid w:val="000F2B4E"/>
    <w:rsid w:val="000F79B7"/>
    <w:rsid w:val="00110F30"/>
    <w:rsid w:val="00112340"/>
    <w:rsid w:val="001149C2"/>
    <w:rsid w:val="0011582D"/>
    <w:rsid w:val="00115F9F"/>
    <w:rsid w:val="001170C0"/>
    <w:rsid w:val="00126638"/>
    <w:rsid w:val="00131900"/>
    <w:rsid w:val="00142188"/>
    <w:rsid w:val="001434C4"/>
    <w:rsid w:val="00144302"/>
    <w:rsid w:val="00145C6F"/>
    <w:rsid w:val="001474A8"/>
    <w:rsid w:val="00152E1D"/>
    <w:rsid w:val="00154E67"/>
    <w:rsid w:val="00171F05"/>
    <w:rsid w:val="00172436"/>
    <w:rsid w:val="001741E4"/>
    <w:rsid w:val="00174330"/>
    <w:rsid w:val="001802C4"/>
    <w:rsid w:val="00182B38"/>
    <w:rsid w:val="00185815"/>
    <w:rsid w:val="001A098E"/>
    <w:rsid w:val="001B136C"/>
    <w:rsid w:val="001B36C2"/>
    <w:rsid w:val="001B5A37"/>
    <w:rsid w:val="001C2DCF"/>
    <w:rsid w:val="001C6B7E"/>
    <w:rsid w:val="001D6FA2"/>
    <w:rsid w:val="001E50C7"/>
    <w:rsid w:val="001E702A"/>
    <w:rsid w:val="001E7BDF"/>
    <w:rsid w:val="001F0C3F"/>
    <w:rsid w:val="001F1853"/>
    <w:rsid w:val="00206EC2"/>
    <w:rsid w:val="00207575"/>
    <w:rsid w:val="00216E80"/>
    <w:rsid w:val="00217F1A"/>
    <w:rsid w:val="00230D73"/>
    <w:rsid w:val="00233AB5"/>
    <w:rsid w:val="002405E7"/>
    <w:rsid w:val="00241FFA"/>
    <w:rsid w:val="00242E88"/>
    <w:rsid w:val="002475C4"/>
    <w:rsid w:val="00247712"/>
    <w:rsid w:val="002523F3"/>
    <w:rsid w:val="002539AD"/>
    <w:rsid w:val="002630C5"/>
    <w:rsid w:val="002668F8"/>
    <w:rsid w:val="00271A3B"/>
    <w:rsid w:val="0028043B"/>
    <w:rsid w:val="00295A6C"/>
    <w:rsid w:val="002963F2"/>
    <w:rsid w:val="002A2DB0"/>
    <w:rsid w:val="002A620A"/>
    <w:rsid w:val="002A6C3E"/>
    <w:rsid w:val="002A7760"/>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6DEA"/>
    <w:rsid w:val="003174E0"/>
    <w:rsid w:val="00324059"/>
    <w:rsid w:val="003306F1"/>
    <w:rsid w:val="003307EA"/>
    <w:rsid w:val="00335EC8"/>
    <w:rsid w:val="00340F59"/>
    <w:rsid w:val="00351299"/>
    <w:rsid w:val="00361214"/>
    <w:rsid w:val="00371EB6"/>
    <w:rsid w:val="003748C8"/>
    <w:rsid w:val="0037714D"/>
    <w:rsid w:val="003801FC"/>
    <w:rsid w:val="003822B7"/>
    <w:rsid w:val="00382C06"/>
    <w:rsid w:val="003832FC"/>
    <w:rsid w:val="003834A6"/>
    <w:rsid w:val="00384E5F"/>
    <w:rsid w:val="003959CA"/>
    <w:rsid w:val="003A171B"/>
    <w:rsid w:val="003B1BD5"/>
    <w:rsid w:val="003C094F"/>
    <w:rsid w:val="003C3277"/>
    <w:rsid w:val="003D044F"/>
    <w:rsid w:val="003D2C6A"/>
    <w:rsid w:val="003F012B"/>
    <w:rsid w:val="003F5823"/>
    <w:rsid w:val="003F769B"/>
    <w:rsid w:val="00410264"/>
    <w:rsid w:val="004136C6"/>
    <w:rsid w:val="00416467"/>
    <w:rsid w:val="00423829"/>
    <w:rsid w:val="00425C26"/>
    <w:rsid w:val="004441BF"/>
    <w:rsid w:val="00446BFC"/>
    <w:rsid w:val="00447194"/>
    <w:rsid w:val="00447F98"/>
    <w:rsid w:val="00452050"/>
    <w:rsid w:val="004632D1"/>
    <w:rsid w:val="00465974"/>
    <w:rsid w:val="00472325"/>
    <w:rsid w:val="00474756"/>
    <w:rsid w:val="0047650B"/>
    <w:rsid w:val="00482EED"/>
    <w:rsid w:val="00485A74"/>
    <w:rsid w:val="00486273"/>
    <w:rsid w:val="0049354A"/>
    <w:rsid w:val="00495990"/>
    <w:rsid w:val="004D39EE"/>
    <w:rsid w:val="004E138C"/>
    <w:rsid w:val="004E1EE9"/>
    <w:rsid w:val="004E2650"/>
    <w:rsid w:val="004E7714"/>
    <w:rsid w:val="004F174E"/>
    <w:rsid w:val="00506BE0"/>
    <w:rsid w:val="00515DFA"/>
    <w:rsid w:val="00517BDF"/>
    <w:rsid w:val="00520000"/>
    <w:rsid w:val="0053716A"/>
    <w:rsid w:val="005454A8"/>
    <w:rsid w:val="0055032D"/>
    <w:rsid w:val="00555CEA"/>
    <w:rsid w:val="0055699B"/>
    <w:rsid w:val="005664A7"/>
    <w:rsid w:val="00576A09"/>
    <w:rsid w:val="00581FE3"/>
    <w:rsid w:val="00586DB1"/>
    <w:rsid w:val="00587B5E"/>
    <w:rsid w:val="005906BA"/>
    <w:rsid w:val="00597072"/>
    <w:rsid w:val="005A419F"/>
    <w:rsid w:val="005B234D"/>
    <w:rsid w:val="005B29C5"/>
    <w:rsid w:val="005B4EFF"/>
    <w:rsid w:val="005B56D8"/>
    <w:rsid w:val="005C18FA"/>
    <w:rsid w:val="005C4ADA"/>
    <w:rsid w:val="005C56E3"/>
    <w:rsid w:val="005D02DF"/>
    <w:rsid w:val="005D313E"/>
    <w:rsid w:val="005F1B1F"/>
    <w:rsid w:val="005F5629"/>
    <w:rsid w:val="0060165A"/>
    <w:rsid w:val="00606EA3"/>
    <w:rsid w:val="00607AE1"/>
    <w:rsid w:val="00611FF8"/>
    <w:rsid w:val="00613757"/>
    <w:rsid w:val="00614B26"/>
    <w:rsid w:val="006213C0"/>
    <w:rsid w:val="00623069"/>
    <w:rsid w:val="0062698B"/>
    <w:rsid w:val="006339ED"/>
    <w:rsid w:val="0064137E"/>
    <w:rsid w:val="00641BD7"/>
    <w:rsid w:val="00642F93"/>
    <w:rsid w:val="0064561C"/>
    <w:rsid w:val="00645F41"/>
    <w:rsid w:val="0065456A"/>
    <w:rsid w:val="00657BD5"/>
    <w:rsid w:val="00660C9D"/>
    <w:rsid w:val="0066216A"/>
    <w:rsid w:val="006655B7"/>
    <w:rsid w:val="00681486"/>
    <w:rsid w:val="00682AF3"/>
    <w:rsid w:val="00686354"/>
    <w:rsid w:val="006877DB"/>
    <w:rsid w:val="00690487"/>
    <w:rsid w:val="0069508D"/>
    <w:rsid w:val="006A291A"/>
    <w:rsid w:val="006A4C51"/>
    <w:rsid w:val="006B12F6"/>
    <w:rsid w:val="006C1F29"/>
    <w:rsid w:val="006C399F"/>
    <w:rsid w:val="006C69D6"/>
    <w:rsid w:val="006C73DC"/>
    <w:rsid w:val="006D43B1"/>
    <w:rsid w:val="006D6EEC"/>
    <w:rsid w:val="006D7B6E"/>
    <w:rsid w:val="006E5E92"/>
    <w:rsid w:val="006E6CC4"/>
    <w:rsid w:val="006F0655"/>
    <w:rsid w:val="006F789E"/>
    <w:rsid w:val="00700B09"/>
    <w:rsid w:val="00700D9E"/>
    <w:rsid w:val="00701B19"/>
    <w:rsid w:val="00702395"/>
    <w:rsid w:val="0070646D"/>
    <w:rsid w:val="00710F85"/>
    <w:rsid w:val="007154CB"/>
    <w:rsid w:val="007432B7"/>
    <w:rsid w:val="00743978"/>
    <w:rsid w:val="00750775"/>
    <w:rsid w:val="007564DF"/>
    <w:rsid w:val="0075755D"/>
    <w:rsid w:val="00766498"/>
    <w:rsid w:val="0076690B"/>
    <w:rsid w:val="007674DC"/>
    <w:rsid w:val="007730B2"/>
    <w:rsid w:val="00780ACA"/>
    <w:rsid w:val="00781BAB"/>
    <w:rsid w:val="00782CE8"/>
    <w:rsid w:val="00791071"/>
    <w:rsid w:val="00791F39"/>
    <w:rsid w:val="0079471F"/>
    <w:rsid w:val="007A61D0"/>
    <w:rsid w:val="007A73C0"/>
    <w:rsid w:val="007B35F6"/>
    <w:rsid w:val="007B62E1"/>
    <w:rsid w:val="007C2C26"/>
    <w:rsid w:val="007C4D75"/>
    <w:rsid w:val="007C7AD2"/>
    <w:rsid w:val="007D102A"/>
    <w:rsid w:val="007D2DCB"/>
    <w:rsid w:val="007E2623"/>
    <w:rsid w:val="007E3C94"/>
    <w:rsid w:val="007F3103"/>
    <w:rsid w:val="007F6F13"/>
    <w:rsid w:val="008145A3"/>
    <w:rsid w:val="00816A3E"/>
    <w:rsid w:val="00817A5A"/>
    <w:rsid w:val="008235B5"/>
    <w:rsid w:val="00827F3A"/>
    <w:rsid w:val="008333E0"/>
    <w:rsid w:val="0083674E"/>
    <w:rsid w:val="00842FDD"/>
    <w:rsid w:val="00860A03"/>
    <w:rsid w:val="008643A8"/>
    <w:rsid w:val="00874E42"/>
    <w:rsid w:val="00876AA3"/>
    <w:rsid w:val="00876B35"/>
    <w:rsid w:val="008771B8"/>
    <w:rsid w:val="008817CF"/>
    <w:rsid w:val="00884F21"/>
    <w:rsid w:val="00885FE9"/>
    <w:rsid w:val="00894545"/>
    <w:rsid w:val="008A294F"/>
    <w:rsid w:val="008A46D7"/>
    <w:rsid w:val="008B2E24"/>
    <w:rsid w:val="008B3EB7"/>
    <w:rsid w:val="008E1147"/>
    <w:rsid w:val="008E30DE"/>
    <w:rsid w:val="008F1B71"/>
    <w:rsid w:val="008F6C6E"/>
    <w:rsid w:val="008F74BF"/>
    <w:rsid w:val="00900FD1"/>
    <w:rsid w:val="009023BC"/>
    <w:rsid w:val="00903934"/>
    <w:rsid w:val="00904716"/>
    <w:rsid w:val="00920CD6"/>
    <w:rsid w:val="00937FAF"/>
    <w:rsid w:val="0094404B"/>
    <w:rsid w:val="00946E64"/>
    <w:rsid w:val="009644B8"/>
    <w:rsid w:val="00966FC7"/>
    <w:rsid w:val="009745EE"/>
    <w:rsid w:val="009762EC"/>
    <w:rsid w:val="009810E9"/>
    <w:rsid w:val="00981E1B"/>
    <w:rsid w:val="00983862"/>
    <w:rsid w:val="00991CC4"/>
    <w:rsid w:val="009A3355"/>
    <w:rsid w:val="009A3581"/>
    <w:rsid w:val="009A5F35"/>
    <w:rsid w:val="009B50B3"/>
    <w:rsid w:val="009B7A26"/>
    <w:rsid w:val="009C590B"/>
    <w:rsid w:val="009C7E6B"/>
    <w:rsid w:val="009E099F"/>
    <w:rsid w:val="009E2191"/>
    <w:rsid w:val="009F3E42"/>
    <w:rsid w:val="00A037B6"/>
    <w:rsid w:val="00A1300A"/>
    <w:rsid w:val="00A17BC3"/>
    <w:rsid w:val="00A204D4"/>
    <w:rsid w:val="00A27B86"/>
    <w:rsid w:val="00A404F9"/>
    <w:rsid w:val="00A4149F"/>
    <w:rsid w:val="00A448DB"/>
    <w:rsid w:val="00A45305"/>
    <w:rsid w:val="00A548EA"/>
    <w:rsid w:val="00A70AEA"/>
    <w:rsid w:val="00A71056"/>
    <w:rsid w:val="00A73AED"/>
    <w:rsid w:val="00A73E44"/>
    <w:rsid w:val="00A8252D"/>
    <w:rsid w:val="00A831F8"/>
    <w:rsid w:val="00A84474"/>
    <w:rsid w:val="00A93C4D"/>
    <w:rsid w:val="00A94694"/>
    <w:rsid w:val="00AA0C99"/>
    <w:rsid w:val="00AA54C9"/>
    <w:rsid w:val="00AB1939"/>
    <w:rsid w:val="00AB76A1"/>
    <w:rsid w:val="00AD135D"/>
    <w:rsid w:val="00AD2F7E"/>
    <w:rsid w:val="00AE01EF"/>
    <w:rsid w:val="00AF5D9D"/>
    <w:rsid w:val="00B061EA"/>
    <w:rsid w:val="00B24C53"/>
    <w:rsid w:val="00B2595E"/>
    <w:rsid w:val="00B26460"/>
    <w:rsid w:val="00B33AC5"/>
    <w:rsid w:val="00B3442F"/>
    <w:rsid w:val="00B34DDE"/>
    <w:rsid w:val="00B35188"/>
    <w:rsid w:val="00B43134"/>
    <w:rsid w:val="00B52A72"/>
    <w:rsid w:val="00B575A6"/>
    <w:rsid w:val="00B603F8"/>
    <w:rsid w:val="00B75237"/>
    <w:rsid w:val="00B80E35"/>
    <w:rsid w:val="00B80FF8"/>
    <w:rsid w:val="00B817F1"/>
    <w:rsid w:val="00B83D7A"/>
    <w:rsid w:val="00B86FA4"/>
    <w:rsid w:val="00B87272"/>
    <w:rsid w:val="00B87462"/>
    <w:rsid w:val="00B915CE"/>
    <w:rsid w:val="00B9168D"/>
    <w:rsid w:val="00BA6028"/>
    <w:rsid w:val="00BA7F1F"/>
    <w:rsid w:val="00BB1755"/>
    <w:rsid w:val="00BB55E0"/>
    <w:rsid w:val="00BB73EB"/>
    <w:rsid w:val="00BB78A6"/>
    <w:rsid w:val="00BC0E98"/>
    <w:rsid w:val="00BC2609"/>
    <w:rsid w:val="00BC46BC"/>
    <w:rsid w:val="00BD38D7"/>
    <w:rsid w:val="00BD42D7"/>
    <w:rsid w:val="00BD74E7"/>
    <w:rsid w:val="00BE18ED"/>
    <w:rsid w:val="00BE2949"/>
    <w:rsid w:val="00BE7324"/>
    <w:rsid w:val="00C01BF4"/>
    <w:rsid w:val="00C06EE8"/>
    <w:rsid w:val="00C143DF"/>
    <w:rsid w:val="00C171C3"/>
    <w:rsid w:val="00C2044F"/>
    <w:rsid w:val="00C22552"/>
    <w:rsid w:val="00C23023"/>
    <w:rsid w:val="00C25F87"/>
    <w:rsid w:val="00C30B13"/>
    <w:rsid w:val="00C353AF"/>
    <w:rsid w:val="00C5152C"/>
    <w:rsid w:val="00C51D66"/>
    <w:rsid w:val="00C66F91"/>
    <w:rsid w:val="00C72470"/>
    <w:rsid w:val="00C76DE5"/>
    <w:rsid w:val="00C85076"/>
    <w:rsid w:val="00C86372"/>
    <w:rsid w:val="00C90D70"/>
    <w:rsid w:val="00CA2845"/>
    <w:rsid w:val="00CA2B8F"/>
    <w:rsid w:val="00CA4FC5"/>
    <w:rsid w:val="00CA782E"/>
    <w:rsid w:val="00CB07C0"/>
    <w:rsid w:val="00CB3189"/>
    <w:rsid w:val="00CB468B"/>
    <w:rsid w:val="00CB5368"/>
    <w:rsid w:val="00CC08BD"/>
    <w:rsid w:val="00CD1BA1"/>
    <w:rsid w:val="00CD33CA"/>
    <w:rsid w:val="00CE74D8"/>
    <w:rsid w:val="00CF0C89"/>
    <w:rsid w:val="00CF1E33"/>
    <w:rsid w:val="00CF20D4"/>
    <w:rsid w:val="00CF47A0"/>
    <w:rsid w:val="00CF6A60"/>
    <w:rsid w:val="00D03388"/>
    <w:rsid w:val="00D03620"/>
    <w:rsid w:val="00D0644B"/>
    <w:rsid w:val="00D073C0"/>
    <w:rsid w:val="00D1142F"/>
    <w:rsid w:val="00D119DE"/>
    <w:rsid w:val="00D120D9"/>
    <w:rsid w:val="00D24AC8"/>
    <w:rsid w:val="00D25DB2"/>
    <w:rsid w:val="00D30228"/>
    <w:rsid w:val="00D438E3"/>
    <w:rsid w:val="00D4757B"/>
    <w:rsid w:val="00D50221"/>
    <w:rsid w:val="00D55D65"/>
    <w:rsid w:val="00D56BBA"/>
    <w:rsid w:val="00D57D30"/>
    <w:rsid w:val="00D61D4B"/>
    <w:rsid w:val="00D66ED1"/>
    <w:rsid w:val="00D7052E"/>
    <w:rsid w:val="00D744D8"/>
    <w:rsid w:val="00D77287"/>
    <w:rsid w:val="00D871F1"/>
    <w:rsid w:val="00D9723F"/>
    <w:rsid w:val="00DA2AFC"/>
    <w:rsid w:val="00DB0C65"/>
    <w:rsid w:val="00DB7607"/>
    <w:rsid w:val="00DC16E3"/>
    <w:rsid w:val="00DC3812"/>
    <w:rsid w:val="00DC69A0"/>
    <w:rsid w:val="00DD5578"/>
    <w:rsid w:val="00DD69AE"/>
    <w:rsid w:val="00DE1FDB"/>
    <w:rsid w:val="00DE248D"/>
    <w:rsid w:val="00E05782"/>
    <w:rsid w:val="00E06350"/>
    <w:rsid w:val="00E078DC"/>
    <w:rsid w:val="00E16316"/>
    <w:rsid w:val="00E16D8B"/>
    <w:rsid w:val="00E30FE8"/>
    <w:rsid w:val="00E32550"/>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5EE6"/>
    <w:rsid w:val="00EA6380"/>
    <w:rsid w:val="00EB2999"/>
    <w:rsid w:val="00EB57A2"/>
    <w:rsid w:val="00EC0123"/>
    <w:rsid w:val="00EC4B42"/>
    <w:rsid w:val="00EC4C7F"/>
    <w:rsid w:val="00ED2E10"/>
    <w:rsid w:val="00EE0FE4"/>
    <w:rsid w:val="00EE24AD"/>
    <w:rsid w:val="00EE43D2"/>
    <w:rsid w:val="00EE44F8"/>
    <w:rsid w:val="00EF077D"/>
    <w:rsid w:val="00EF5CBA"/>
    <w:rsid w:val="00F01A79"/>
    <w:rsid w:val="00F036F1"/>
    <w:rsid w:val="00F23F18"/>
    <w:rsid w:val="00F245A0"/>
    <w:rsid w:val="00F25C2A"/>
    <w:rsid w:val="00F30B18"/>
    <w:rsid w:val="00F3707D"/>
    <w:rsid w:val="00F4307E"/>
    <w:rsid w:val="00F44263"/>
    <w:rsid w:val="00F57ABD"/>
    <w:rsid w:val="00F64AA1"/>
    <w:rsid w:val="00F65F05"/>
    <w:rsid w:val="00F67A12"/>
    <w:rsid w:val="00F67AF1"/>
    <w:rsid w:val="00F71A6B"/>
    <w:rsid w:val="00F75E01"/>
    <w:rsid w:val="00FA1355"/>
    <w:rsid w:val="00FB4A76"/>
    <w:rsid w:val="00FC27DB"/>
    <w:rsid w:val="00FC32C2"/>
    <w:rsid w:val="00FC380F"/>
    <w:rsid w:val="00FC484F"/>
    <w:rsid w:val="00FC5BBF"/>
    <w:rsid w:val="00FD0740"/>
    <w:rsid w:val="00FD18A7"/>
    <w:rsid w:val="00FD7BA5"/>
    <w:rsid w:val="00FE2847"/>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C09EF1C"/>
  <w15:docId w15:val="{D6B4D291-807F-44D8-BABE-F785A228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numPr>
        <w:numId w:val="36"/>
      </w:numPr>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410264"/>
    <w:pPr>
      <w:keepNext/>
      <w:numPr>
        <w:ilvl w:val="1"/>
        <w:numId w:val="36"/>
      </w:numPr>
      <w:spacing w:after="0" w:line="240" w:lineRule="auto"/>
      <w:outlineLvl w:val="1"/>
    </w:pPr>
    <w:rPr>
      <w:rFonts w:ascii="Arial" w:eastAsia="SimSun" w:hAnsi="Arial"/>
      <w:b/>
      <w:bCs/>
      <w:iCs/>
      <w:szCs w:val="28"/>
    </w:rPr>
  </w:style>
  <w:style w:type="paragraph" w:styleId="Heading3">
    <w:name w:val="heading 3"/>
    <w:basedOn w:val="Normal"/>
    <w:next w:val="Normal"/>
    <w:link w:val="Heading3Char"/>
    <w:uiPriority w:val="9"/>
    <w:semiHidden/>
    <w:unhideWhenUsed/>
    <w:qFormat/>
    <w:rsid w:val="006D6EEC"/>
    <w:pPr>
      <w:keepNext/>
      <w:keepLines/>
      <w:numPr>
        <w:ilvl w:val="2"/>
        <w:numId w:val="3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numPr>
        <w:ilvl w:val="3"/>
        <w:numId w:val="3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A5EE6"/>
    <w:pPr>
      <w:keepNext/>
      <w:keepLines/>
      <w:numPr>
        <w:ilvl w:val="4"/>
        <w:numId w:val="3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A5EE6"/>
    <w:pPr>
      <w:keepNext/>
      <w:keepLines/>
      <w:numPr>
        <w:ilvl w:val="5"/>
        <w:numId w:val="3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A5EE6"/>
    <w:pPr>
      <w:keepNext/>
      <w:keepLines/>
      <w:numPr>
        <w:ilvl w:val="6"/>
        <w:numId w:val="3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A5EE6"/>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5EE6"/>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410264"/>
    <w:rPr>
      <w:rFonts w:ascii="Arial" w:eastAsia="SimSun" w:hAnsi="Arial" w:cs="Times New Roman"/>
      <w:b/>
      <w:bCs/>
      <w:iCs/>
      <w:sz w:val="22"/>
      <w:szCs w:val="28"/>
    </w:rPr>
  </w:style>
  <w:style w:type="table" w:styleId="TableGrid">
    <w:name w:val="Table Grid"/>
    <w:basedOn w:val="TableNormal"/>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customStyle="1" w:styleId="Normal1">
    <w:name w:val="Normal1"/>
    <w:rsid w:val="00885FE9"/>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BC0E98"/>
    <w:rPr>
      <w:rFonts w:ascii="Calibri" w:eastAsia="Calibri" w:hAnsi="Calibri" w:cs="Times New Roman"/>
      <w:sz w:val="22"/>
    </w:rPr>
  </w:style>
  <w:style w:type="paragraph" w:customStyle="1" w:styleId="Default">
    <w:name w:val="Default"/>
    <w:rsid w:val="000B26D4"/>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EA5EE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A5EE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A5EE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A5E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5EE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181893671">
      <w:bodyDiv w:val="1"/>
      <w:marLeft w:val="0"/>
      <w:marRight w:val="0"/>
      <w:marTop w:val="0"/>
      <w:marBottom w:val="0"/>
      <w:divBdr>
        <w:top w:val="none" w:sz="0" w:space="0" w:color="auto"/>
        <w:left w:val="none" w:sz="0" w:space="0" w:color="auto"/>
        <w:bottom w:val="none" w:sz="0" w:space="0" w:color="auto"/>
        <w:right w:val="none" w:sz="0" w:space="0" w:color="auto"/>
      </w:divBdr>
    </w:div>
    <w:div w:id="1324358832">
      <w:bodyDiv w:val="1"/>
      <w:marLeft w:val="0"/>
      <w:marRight w:val="0"/>
      <w:marTop w:val="0"/>
      <w:marBottom w:val="0"/>
      <w:divBdr>
        <w:top w:val="none" w:sz="0" w:space="0" w:color="auto"/>
        <w:left w:val="none" w:sz="0" w:space="0" w:color="auto"/>
        <w:bottom w:val="none" w:sz="0" w:space="0" w:color="auto"/>
        <w:right w:val="none" w:sz="0" w:space="0" w:color="auto"/>
      </w:divBdr>
    </w:div>
    <w:div w:id="1572957586">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purl.org/dc/elements/1.1/"/>
    <ds:schemaRef ds:uri="http://schemas.microsoft.com/office/2006/metadata/properties"/>
    <ds:schemaRef ds:uri="603af227-bd41-4012-ae1b-08ada9265a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9428df-98eb-4044-aaf3-f2ec53effc21"/>
    <ds:schemaRef ds:uri="http://www.w3.org/XML/1998/namespace"/>
    <ds:schemaRef ds:uri="http://purl.org/dc/dcmitype/"/>
  </ds:schemaRefs>
</ds:datastoreItem>
</file>

<file path=customXml/itemProps4.xml><?xml version="1.0" encoding="utf-8"?>
<ds:datastoreItem xmlns:ds="http://schemas.openxmlformats.org/officeDocument/2006/customXml" ds:itemID="{C082C226-DA67-4C77-93EB-EEF4C788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Bill.Martin@gstt.nhs.uk</dc:creator>
  <cp:keywords/>
  <dc:description/>
  <cp:lastModifiedBy>Dragonetti Hugo</cp:lastModifiedBy>
  <cp:revision>4</cp:revision>
  <cp:lastPrinted>2019-09-25T08:56:00Z</cp:lastPrinted>
  <dcterms:created xsi:type="dcterms:W3CDTF">2022-12-07T12:22:00Z</dcterms:created>
  <dcterms:modified xsi:type="dcterms:W3CDTF">2022-12-07T12:28:00Z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WinDIP File ID">
    <vt:lpwstr>8bfabd84-15a6-42f2-8382-e7774f1601b1</vt:lpwstr>
  </property>
</Properties>
</file>