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0E15" w14:textId="77777777" w:rsidR="00C10A87" w:rsidRPr="002E0AE8" w:rsidRDefault="00C10A87" w:rsidP="000027CE">
      <w:pPr>
        <w:spacing w:after="0" w:line="240" w:lineRule="auto"/>
        <w:jc w:val="both"/>
        <w:rPr>
          <w:rFonts w:ascii="Calibri" w:hAnsi="Calibri"/>
          <w:sz w:val="24"/>
          <w:szCs w:val="24"/>
        </w:rPr>
      </w:pPr>
    </w:p>
    <w:p w14:paraId="5779170A" w14:textId="77777777" w:rsidR="00C10A87" w:rsidRPr="002E0AE8" w:rsidRDefault="00C10A87" w:rsidP="000027CE">
      <w:pPr>
        <w:spacing w:after="0" w:line="240" w:lineRule="auto"/>
        <w:jc w:val="both"/>
        <w:rPr>
          <w:rFonts w:ascii="Calibri" w:hAnsi="Calibri"/>
          <w:sz w:val="24"/>
          <w:szCs w:val="24"/>
        </w:rPr>
      </w:pPr>
    </w:p>
    <w:p w14:paraId="5B75CB8C" w14:textId="77777777" w:rsidR="00C10A87" w:rsidRPr="002E0AE8" w:rsidRDefault="00C10A87" w:rsidP="000027CE">
      <w:pPr>
        <w:spacing w:after="0" w:line="240" w:lineRule="auto"/>
        <w:jc w:val="both"/>
        <w:rPr>
          <w:rFonts w:ascii="Calibri" w:hAnsi="Calibri"/>
          <w:sz w:val="24"/>
          <w:szCs w:val="24"/>
        </w:rPr>
      </w:pPr>
    </w:p>
    <w:p w14:paraId="510EAFCC" w14:textId="77777777" w:rsidR="00C10A87" w:rsidRPr="002E0AE8" w:rsidRDefault="00C10A87" w:rsidP="000027CE">
      <w:pPr>
        <w:spacing w:after="0" w:line="240" w:lineRule="auto"/>
        <w:jc w:val="both"/>
        <w:rPr>
          <w:rFonts w:ascii="Calibri" w:hAnsi="Calibri"/>
          <w:sz w:val="24"/>
          <w:szCs w:val="24"/>
        </w:rPr>
      </w:pPr>
    </w:p>
    <w:p w14:paraId="3B7AFB34" w14:textId="77777777" w:rsidR="00130CB3" w:rsidRPr="002E0AE8" w:rsidRDefault="00C10A87" w:rsidP="000027CE">
      <w:pPr>
        <w:spacing w:after="0" w:line="240" w:lineRule="auto"/>
        <w:jc w:val="both"/>
        <w:rPr>
          <w:rFonts w:ascii="Calibri" w:hAnsi="Calibri"/>
          <w:sz w:val="24"/>
          <w:szCs w:val="24"/>
        </w:rPr>
      </w:pPr>
      <w:r w:rsidRPr="002E0AE8">
        <w:rPr>
          <w:rFonts w:ascii="Calibri" w:hAnsi="Calibri"/>
          <w:noProof/>
          <w:sz w:val="24"/>
          <w:szCs w:val="24"/>
          <w:lang w:eastAsia="en-GB"/>
        </w:rPr>
        <w:drawing>
          <wp:anchor distT="0" distB="0" distL="114300" distR="114300" simplePos="0" relativeHeight="251658240" behindDoc="0" locked="0" layoutInCell="1" allowOverlap="1" wp14:anchorId="4BF78183" wp14:editId="71304E63">
            <wp:simplePos x="0" y="0"/>
            <wp:positionH relativeFrom="margin">
              <wp:posOffset>1625917</wp:posOffset>
            </wp:positionH>
            <wp:positionV relativeFrom="paragraph">
              <wp:posOffset>136525</wp:posOffset>
            </wp:positionV>
            <wp:extent cx="2857691"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691"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3C86A" w14:textId="77777777" w:rsidR="00C10A87" w:rsidRPr="002E0AE8" w:rsidRDefault="00C10A87" w:rsidP="000027CE">
      <w:pPr>
        <w:spacing w:after="0" w:line="240" w:lineRule="auto"/>
        <w:jc w:val="both"/>
        <w:rPr>
          <w:rFonts w:ascii="Calibri" w:hAnsi="Calibri"/>
          <w:sz w:val="24"/>
          <w:szCs w:val="24"/>
        </w:rPr>
      </w:pPr>
    </w:p>
    <w:p w14:paraId="442C7222" w14:textId="77777777" w:rsidR="00C10A87" w:rsidRPr="002E0AE8" w:rsidRDefault="00C10A87" w:rsidP="000027CE">
      <w:pPr>
        <w:spacing w:after="0" w:line="240" w:lineRule="auto"/>
        <w:jc w:val="both"/>
        <w:rPr>
          <w:rFonts w:ascii="Calibri" w:hAnsi="Calibri"/>
          <w:sz w:val="24"/>
          <w:szCs w:val="24"/>
        </w:rPr>
      </w:pPr>
    </w:p>
    <w:p w14:paraId="78236448" w14:textId="77777777" w:rsidR="00C10A87" w:rsidRPr="002E0AE8" w:rsidRDefault="00C10A87" w:rsidP="000027CE">
      <w:pPr>
        <w:spacing w:after="0" w:line="240" w:lineRule="auto"/>
        <w:jc w:val="both"/>
        <w:rPr>
          <w:rFonts w:ascii="Calibri" w:hAnsi="Calibri"/>
          <w:sz w:val="24"/>
          <w:szCs w:val="24"/>
        </w:rPr>
      </w:pPr>
    </w:p>
    <w:p w14:paraId="00CB0782" w14:textId="77777777" w:rsidR="00C10A87" w:rsidRPr="002E0AE8" w:rsidRDefault="00C10A87" w:rsidP="000027CE">
      <w:pPr>
        <w:spacing w:after="0" w:line="240" w:lineRule="auto"/>
        <w:jc w:val="both"/>
        <w:rPr>
          <w:rFonts w:ascii="Calibri" w:hAnsi="Calibri"/>
          <w:sz w:val="24"/>
          <w:szCs w:val="24"/>
        </w:rPr>
      </w:pPr>
    </w:p>
    <w:p w14:paraId="07EBC8B1" w14:textId="77777777" w:rsidR="00C10A87" w:rsidRPr="002E0AE8" w:rsidRDefault="00C10A87" w:rsidP="000027CE">
      <w:pPr>
        <w:spacing w:after="0" w:line="240" w:lineRule="auto"/>
        <w:jc w:val="both"/>
        <w:rPr>
          <w:rFonts w:ascii="Calibri" w:hAnsi="Calibri"/>
          <w:sz w:val="24"/>
          <w:szCs w:val="24"/>
        </w:rPr>
      </w:pPr>
    </w:p>
    <w:p w14:paraId="7B7EE632" w14:textId="77777777" w:rsidR="00C10A87" w:rsidRPr="002E0AE8" w:rsidRDefault="00C10A87" w:rsidP="000027CE">
      <w:pPr>
        <w:spacing w:after="0" w:line="240" w:lineRule="auto"/>
        <w:jc w:val="both"/>
        <w:rPr>
          <w:rFonts w:ascii="Calibri" w:hAnsi="Calibri"/>
          <w:sz w:val="24"/>
          <w:szCs w:val="24"/>
        </w:rPr>
      </w:pPr>
    </w:p>
    <w:p w14:paraId="4E5204D6" w14:textId="77777777" w:rsidR="00C10A87" w:rsidRPr="002E0AE8" w:rsidRDefault="00C10A87" w:rsidP="000027CE">
      <w:pPr>
        <w:spacing w:after="0" w:line="240" w:lineRule="auto"/>
        <w:jc w:val="both"/>
        <w:rPr>
          <w:rFonts w:ascii="Calibri" w:hAnsi="Calibri"/>
          <w:sz w:val="24"/>
          <w:szCs w:val="24"/>
        </w:rPr>
      </w:pPr>
    </w:p>
    <w:p w14:paraId="3B9060EE" w14:textId="77777777" w:rsidR="00C10A87" w:rsidRPr="002E0AE8" w:rsidRDefault="00C10A87" w:rsidP="000027CE">
      <w:pPr>
        <w:spacing w:after="0" w:line="240" w:lineRule="auto"/>
        <w:jc w:val="both"/>
        <w:rPr>
          <w:rFonts w:ascii="Calibri" w:hAnsi="Calibri"/>
          <w:sz w:val="24"/>
          <w:szCs w:val="24"/>
        </w:rPr>
      </w:pPr>
    </w:p>
    <w:p w14:paraId="2CE36679" w14:textId="77777777" w:rsidR="00C10A87" w:rsidRPr="002E0AE8" w:rsidRDefault="00C10A87" w:rsidP="000027CE">
      <w:pPr>
        <w:spacing w:after="0" w:line="240" w:lineRule="auto"/>
        <w:jc w:val="both"/>
        <w:rPr>
          <w:rFonts w:ascii="Calibri" w:hAnsi="Calibri"/>
          <w:sz w:val="24"/>
          <w:szCs w:val="24"/>
        </w:rPr>
      </w:pPr>
    </w:p>
    <w:p w14:paraId="2ADF0BE5" w14:textId="77777777" w:rsidR="001C106D" w:rsidRDefault="001C106D" w:rsidP="000027CE">
      <w:pPr>
        <w:spacing w:after="0" w:line="240" w:lineRule="auto"/>
        <w:jc w:val="both"/>
        <w:rPr>
          <w:rFonts w:ascii="Calibri" w:hAnsi="Calibri"/>
          <w:b/>
          <w:sz w:val="24"/>
          <w:szCs w:val="24"/>
        </w:rPr>
      </w:pPr>
    </w:p>
    <w:p w14:paraId="49D82529" w14:textId="77777777" w:rsidR="001C106D" w:rsidRDefault="001C106D" w:rsidP="000027CE">
      <w:pPr>
        <w:spacing w:after="0" w:line="240" w:lineRule="auto"/>
        <w:jc w:val="both"/>
        <w:rPr>
          <w:rFonts w:ascii="Calibri" w:hAnsi="Calibri"/>
          <w:b/>
          <w:sz w:val="24"/>
          <w:szCs w:val="24"/>
        </w:rPr>
      </w:pPr>
    </w:p>
    <w:p w14:paraId="04166EFD" w14:textId="77777777" w:rsidR="001C106D" w:rsidRDefault="001C106D" w:rsidP="000027CE">
      <w:pPr>
        <w:spacing w:after="0" w:line="240" w:lineRule="auto"/>
        <w:jc w:val="both"/>
        <w:rPr>
          <w:rFonts w:ascii="Calibri" w:hAnsi="Calibri"/>
          <w:b/>
          <w:sz w:val="24"/>
          <w:szCs w:val="24"/>
        </w:rPr>
      </w:pPr>
    </w:p>
    <w:p w14:paraId="6BAC9242" w14:textId="77777777" w:rsidR="001C106D" w:rsidRDefault="001C106D" w:rsidP="000027CE">
      <w:pPr>
        <w:spacing w:after="0" w:line="240" w:lineRule="auto"/>
        <w:jc w:val="both"/>
        <w:rPr>
          <w:rFonts w:ascii="Calibri" w:hAnsi="Calibri"/>
          <w:b/>
          <w:sz w:val="24"/>
          <w:szCs w:val="24"/>
        </w:rPr>
      </w:pPr>
    </w:p>
    <w:p w14:paraId="5673F093" w14:textId="77777777" w:rsidR="001C106D" w:rsidRDefault="001C106D" w:rsidP="000027CE">
      <w:pPr>
        <w:spacing w:after="0" w:line="240" w:lineRule="auto"/>
        <w:jc w:val="both"/>
        <w:rPr>
          <w:rFonts w:ascii="Calibri" w:hAnsi="Calibri"/>
          <w:b/>
          <w:sz w:val="24"/>
          <w:szCs w:val="24"/>
        </w:rPr>
      </w:pPr>
    </w:p>
    <w:p w14:paraId="38E12852" w14:textId="77777777" w:rsidR="00C10A87" w:rsidRPr="002E0AE8" w:rsidRDefault="003C14E2" w:rsidP="000027CE">
      <w:pPr>
        <w:spacing w:after="0" w:line="240" w:lineRule="auto"/>
        <w:jc w:val="both"/>
        <w:rPr>
          <w:rFonts w:ascii="Calibri" w:hAnsi="Calibri"/>
          <w:b/>
          <w:sz w:val="24"/>
          <w:szCs w:val="24"/>
        </w:rPr>
      </w:pPr>
      <w:r>
        <w:rPr>
          <w:rFonts w:ascii="Calibri" w:hAnsi="Calibri"/>
          <w:b/>
          <w:sz w:val="24"/>
          <w:szCs w:val="24"/>
        </w:rPr>
        <w:t>Invitation to t</w:t>
      </w:r>
      <w:r w:rsidR="00C10A87" w:rsidRPr="002E0AE8">
        <w:rPr>
          <w:rFonts w:ascii="Calibri" w:hAnsi="Calibri"/>
          <w:b/>
          <w:sz w:val="24"/>
          <w:szCs w:val="24"/>
        </w:rPr>
        <w:t>ender</w:t>
      </w:r>
    </w:p>
    <w:p w14:paraId="30D4A15D" w14:textId="77777777" w:rsidR="00C10A87" w:rsidRPr="002E0AE8" w:rsidRDefault="00C10A87" w:rsidP="000027CE">
      <w:pPr>
        <w:spacing w:after="0" w:line="240" w:lineRule="auto"/>
        <w:jc w:val="both"/>
        <w:rPr>
          <w:rFonts w:ascii="Calibri" w:hAnsi="Calibri"/>
          <w:b/>
          <w:sz w:val="24"/>
          <w:szCs w:val="24"/>
        </w:rPr>
      </w:pPr>
    </w:p>
    <w:p w14:paraId="683F42E0" w14:textId="77777777" w:rsidR="00C10A87" w:rsidRPr="001F1ABD" w:rsidRDefault="008C7221" w:rsidP="001F1ABD">
      <w:pPr>
        <w:spacing w:after="0" w:line="240" w:lineRule="auto"/>
        <w:jc w:val="center"/>
        <w:rPr>
          <w:rFonts w:ascii="Calibri" w:hAnsi="Calibri"/>
          <w:b/>
          <w:sz w:val="72"/>
          <w:szCs w:val="24"/>
        </w:rPr>
      </w:pPr>
      <w:r>
        <w:rPr>
          <w:rFonts w:ascii="Calibri" w:hAnsi="Calibri"/>
          <w:b/>
          <w:sz w:val="72"/>
          <w:szCs w:val="24"/>
        </w:rPr>
        <w:t>CoSector Growth Strategy</w:t>
      </w:r>
    </w:p>
    <w:p w14:paraId="5DF58043" w14:textId="77777777" w:rsidR="00C10A87" w:rsidRDefault="00C10A87" w:rsidP="000027CE">
      <w:pPr>
        <w:spacing w:after="0" w:line="240" w:lineRule="auto"/>
        <w:jc w:val="both"/>
        <w:rPr>
          <w:rFonts w:ascii="Calibri" w:hAnsi="Calibri"/>
          <w:b/>
          <w:sz w:val="24"/>
          <w:szCs w:val="24"/>
        </w:rPr>
      </w:pPr>
    </w:p>
    <w:p w14:paraId="2E4671F8" w14:textId="77777777" w:rsidR="008C7221" w:rsidRDefault="008C7221" w:rsidP="000027CE">
      <w:pPr>
        <w:spacing w:after="0" w:line="240" w:lineRule="auto"/>
        <w:jc w:val="both"/>
        <w:rPr>
          <w:rFonts w:ascii="Calibri" w:hAnsi="Calibri"/>
          <w:b/>
          <w:sz w:val="24"/>
          <w:szCs w:val="24"/>
        </w:rPr>
      </w:pPr>
    </w:p>
    <w:p w14:paraId="5F8EF296" w14:textId="77777777" w:rsidR="003C14E2" w:rsidRDefault="003C14E2" w:rsidP="000027CE">
      <w:pPr>
        <w:spacing w:after="0" w:line="240" w:lineRule="auto"/>
        <w:jc w:val="both"/>
        <w:rPr>
          <w:rFonts w:ascii="Calibri" w:hAnsi="Calibri"/>
          <w:b/>
          <w:sz w:val="24"/>
          <w:szCs w:val="24"/>
        </w:rPr>
      </w:pPr>
    </w:p>
    <w:p w14:paraId="09FD46E0" w14:textId="77777777" w:rsidR="003C14E2" w:rsidRDefault="003C14E2" w:rsidP="000027CE">
      <w:pPr>
        <w:spacing w:after="0" w:line="240" w:lineRule="auto"/>
        <w:jc w:val="both"/>
        <w:rPr>
          <w:rFonts w:ascii="Calibri" w:hAnsi="Calibri"/>
          <w:b/>
          <w:sz w:val="24"/>
          <w:szCs w:val="24"/>
        </w:rPr>
      </w:pPr>
    </w:p>
    <w:p w14:paraId="5494C5CF" w14:textId="77777777" w:rsidR="003C14E2" w:rsidRDefault="003C14E2" w:rsidP="000027CE">
      <w:pPr>
        <w:spacing w:after="0" w:line="240" w:lineRule="auto"/>
        <w:jc w:val="both"/>
        <w:rPr>
          <w:rFonts w:ascii="Calibri" w:hAnsi="Calibri"/>
          <w:b/>
          <w:sz w:val="24"/>
          <w:szCs w:val="24"/>
        </w:rPr>
      </w:pPr>
    </w:p>
    <w:p w14:paraId="6A756625" w14:textId="77777777" w:rsidR="003C14E2" w:rsidRDefault="003C14E2" w:rsidP="000027CE">
      <w:pPr>
        <w:spacing w:after="0" w:line="240" w:lineRule="auto"/>
        <w:jc w:val="both"/>
        <w:rPr>
          <w:rFonts w:ascii="Calibri" w:hAnsi="Calibri"/>
          <w:b/>
          <w:sz w:val="24"/>
          <w:szCs w:val="24"/>
        </w:rPr>
      </w:pPr>
    </w:p>
    <w:p w14:paraId="34DC9260" w14:textId="77777777" w:rsidR="003C14E2" w:rsidRDefault="003C14E2" w:rsidP="000027CE">
      <w:pPr>
        <w:spacing w:after="0" w:line="240" w:lineRule="auto"/>
        <w:jc w:val="both"/>
        <w:rPr>
          <w:rFonts w:ascii="Calibri" w:hAnsi="Calibri"/>
          <w:b/>
          <w:sz w:val="24"/>
          <w:szCs w:val="24"/>
        </w:rPr>
      </w:pPr>
    </w:p>
    <w:p w14:paraId="0CE84D29" w14:textId="77777777" w:rsidR="008C7221" w:rsidRDefault="008C7221" w:rsidP="000027CE">
      <w:pPr>
        <w:spacing w:after="0" w:line="240" w:lineRule="auto"/>
        <w:jc w:val="both"/>
        <w:rPr>
          <w:rFonts w:ascii="Calibri" w:hAnsi="Calibri"/>
          <w:b/>
          <w:sz w:val="24"/>
          <w:szCs w:val="24"/>
        </w:rPr>
      </w:pPr>
    </w:p>
    <w:tbl>
      <w:tblPr>
        <w:tblStyle w:val="TableGrid"/>
        <w:tblW w:w="0" w:type="auto"/>
        <w:tblLook w:val="04A0" w:firstRow="1" w:lastRow="0" w:firstColumn="1" w:lastColumn="0" w:noHBand="0" w:noVBand="1"/>
      </w:tblPr>
      <w:tblGrid>
        <w:gridCol w:w="1696"/>
        <w:gridCol w:w="7320"/>
      </w:tblGrid>
      <w:tr w:rsidR="003C14E2" w14:paraId="066D869E" w14:textId="77777777" w:rsidTr="003C14E2">
        <w:tc>
          <w:tcPr>
            <w:tcW w:w="1696" w:type="dxa"/>
          </w:tcPr>
          <w:p w14:paraId="46E4E108" w14:textId="77777777" w:rsidR="003C14E2" w:rsidRDefault="003C14E2" w:rsidP="000027CE">
            <w:pPr>
              <w:jc w:val="both"/>
              <w:rPr>
                <w:rFonts w:ascii="Calibri" w:hAnsi="Calibri"/>
                <w:b/>
                <w:sz w:val="24"/>
                <w:szCs w:val="24"/>
              </w:rPr>
            </w:pPr>
            <w:r>
              <w:rPr>
                <w:rFonts w:ascii="Calibri" w:hAnsi="Calibri"/>
                <w:b/>
                <w:sz w:val="24"/>
                <w:szCs w:val="24"/>
              </w:rPr>
              <w:t>Date</w:t>
            </w:r>
          </w:p>
        </w:tc>
        <w:tc>
          <w:tcPr>
            <w:tcW w:w="7320" w:type="dxa"/>
          </w:tcPr>
          <w:p w14:paraId="5599C027" w14:textId="77777777" w:rsidR="003C14E2" w:rsidRDefault="003C14E2" w:rsidP="000027CE">
            <w:pPr>
              <w:jc w:val="both"/>
              <w:rPr>
                <w:rFonts w:ascii="Calibri" w:hAnsi="Calibri"/>
                <w:b/>
                <w:sz w:val="24"/>
                <w:szCs w:val="24"/>
              </w:rPr>
            </w:pPr>
            <w:r>
              <w:rPr>
                <w:rFonts w:ascii="Calibri" w:hAnsi="Calibri"/>
                <w:b/>
                <w:sz w:val="24"/>
                <w:szCs w:val="24"/>
              </w:rPr>
              <w:t>16</w:t>
            </w:r>
            <w:r w:rsidRPr="003C14E2">
              <w:rPr>
                <w:rFonts w:ascii="Calibri" w:hAnsi="Calibri"/>
                <w:b/>
                <w:sz w:val="24"/>
                <w:szCs w:val="24"/>
                <w:vertAlign w:val="superscript"/>
              </w:rPr>
              <w:t>th</w:t>
            </w:r>
            <w:r>
              <w:rPr>
                <w:rFonts w:ascii="Calibri" w:hAnsi="Calibri"/>
                <w:b/>
                <w:sz w:val="24"/>
                <w:szCs w:val="24"/>
              </w:rPr>
              <w:t xml:space="preserve"> August 2017</w:t>
            </w:r>
          </w:p>
        </w:tc>
      </w:tr>
      <w:tr w:rsidR="003C14E2" w14:paraId="12022D67" w14:textId="77777777" w:rsidTr="003C14E2">
        <w:tc>
          <w:tcPr>
            <w:tcW w:w="1696" w:type="dxa"/>
          </w:tcPr>
          <w:p w14:paraId="32D204D6" w14:textId="77777777" w:rsidR="003C14E2" w:rsidRDefault="003C14E2" w:rsidP="000027CE">
            <w:pPr>
              <w:jc w:val="both"/>
              <w:rPr>
                <w:rFonts w:ascii="Calibri" w:hAnsi="Calibri"/>
                <w:b/>
                <w:sz w:val="24"/>
                <w:szCs w:val="24"/>
              </w:rPr>
            </w:pPr>
            <w:r>
              <w:rPr>
                <w:rFonts w:ascii="Calibri" w:hAnsi="Calibri"/>
                <w:b/>
                <w:sz w:val="24"/>
                <w:szCs w:val="24"/>
              </w:rPr>
              <w:t>Version</w:t>
            </w:r>
          </w:p>
        </w:tc>
        <w:tc>
          <w:tcPr>
            <w:tcW w:w="7320" w:type="dxa"/>
          </w:tcPr>
          <w:p w14:paraId="3E104A60" w14:textId="77777777" w:rsidR="003C14E2" w:rsidRDefault="003C14E2" w:rsidP="000027CE">
            <w:pPr>
              <w:jc w:val="both"/>
              <w:rPr>
                <w:rFonts w:ascii="Calibri" w:hAnsi="Calibri"/>
                <w:b/>
                <w:sz w:val="24"/>
                <w:szCs w:val="24"/>
              </w:rPr>
            </w:pPr>
            <w:r>
              <w:rPr>
                <w:rFonts w:ascii="Calibri" w:hAnsi="Calibri"/>
                <w:b/>
                <w:sz w:val="24"/>
                <w:szCs w:val="24"/>
              </w:rPr>
              <w:t>Final</w:t>
            </w:r>
          </w:p>
        </w:tc>
      </w:tr>
      <w:tr w:rsidR="003C14E2" w14:paraId="437934FE" w14:textId="77777777" w:rsidTr="003C14E2">
        <w:tc>
          <w:tcPr>
            <w:tcW w:w="1696" w:type="dxa"/>
          </w:tcPr>
          <w:p w14:paraId="78948ACD" w14:textId="77777777" w:rsidR="003C14E2" w:rsidRDefault="003C14E2" w:rsidP="000027CE">
            <w:pPr>
              <w:jc w:val="both"/>
              <w:rPr>
                <w:rFonts w:ascii="Calibri" w:hAnsi="Calibri"/>
                <w:b/>
                <w:sz w:val="24"/>
                <w:szCs w:val="24"/>
              </w:rPr>
            </w:pPr>
            <w:r>
              <w:rPr>
                <w:rFonts w:ascii="Calibri" w:hAnsi="Calibri"/>
                <w:b/>
                <w:sz w:val="24"/>
                <w:szCs w:val="24"/>
              </w:rPr>
              <w:t xml:space="preserve">Author </w:t>
            </w:r>
          </w:p>
        </w:tc>
        <w:tc>
          <w:tcPr>
            <w:tcW w:w="7320" w:type="dxa"/>
          </w:tcPr>
          <w:p w14:paraId="759DD820" w14:textId="77777777" w:rsidR="003C14E2" w:rsidRDefault="003C14E2" w:rsidP="000027CE">
            <w:pPr>
              <w:jc w:val="both"/>
              <w:rPr>
                <w:rFonts w:ascii="Calibri" w:hAnsi="Calibri"/>
                <w:b/>
                <w:sz w:val="24"/>
                <w:szCs w:val="24"/>
              </w:rPr>
            </w:pPr>
            <w:r>
              <w:rPr>
                <w:rFonts w:ascii="Calibri" w:hAnsi="Calibri"/>
                <w:b/>
                <w:sz w:val="24"/>
                <w:szCs w:val="24"/>
              </w:rPr>
              <w:t>Martin Wills</w:t>
            </w:r>
          </w:p>
        </w:tc>
      </w:tr>
    </w:tbl>
    <w:p w14:paraId="1BF2C75F" w14:textId="77777777" w:rsidR="003C14E2" w:rsidRDefault="003C14E2" w:rsidP="000027CE">
      <w:pPr>
        <w:spacing w:after="0" w:line="240" w:lineRule="auto"/>
        <w:jc w:val="both"/>
        <w:rPr>
          <w:rFonts w:ascii="Calibri" w:hAnsi="Calibri"/>
          <w:b/>
          <w:sz w:val="24"/>
          <w:szCs w:val="24"/>
        </w:rPr>
      </w:pPr>
    </w:p>
    <w:p w14:paraId="4BD74BD9" w14:textId="77777777" w:rsidR="00C10A87" w:rsidRPr="002E0AE8" w:rsidRDefault="00C10A87" w:rsidP="000027CE">
      <w:pPr>
        <w:spacing w:after="0" w:line="240" w:lineRule="auto"/>
        <w:jc w:val="both"/>
        <w:rPr>
          <w:rFonts w:ascii="Calibri" w:hAnsi="Calibri"/>
          <w:sz w:val="24"/>
          <w:szCs w:val="24"/>
        </w:rPr>
      </w:pPr>
    </w:p>
    <w:p w14:paraId="1D85907C" w14:textId="77777777" w:rsidR="00C10A87" w:rsidRPr="002E0AE8" w:rsidRDefault="00C10A87" w:rsidP="000027CE">
      <w:pPr>
        <w:spacing w:after="0" w:line="240" w:lineRule="auto"/>
        <w:jc w:val="both"/>
        <w:rPr>
          <w:rFonts w:ascii="Calibri" w:hAnsi="Calibri"/>
          <w:sz w:val="24"/>
          <w:szCs w:val="24"/>
        </w:rPr>
      </w:pPr>
    </w:p>
    <w:p w14:paraId="2804B7EB" w14:textId="77777777" w:rsidR="00C10A87" w:rsidRPr="002E0AE8" w:rsidRDefault="00C10A87" w:rsidP="000027CE">
      <w:pPr>
        <w:spacing w:after="0" w:line="240" w:lineRule="auto"/>
        <w:jc w:val="both"/>
        <w:rPr>
          <w:rFonts w:ascii="Calibri" w:hAnsi="Calibri"/>
          <w:sz w:val="24"/>
          <w:szCs w:val="24"/>
        </w:rPr>
      </w:pPr>
    </w:p>
    <w:p w14:paraId="5810882A" w14:textId="77777777" w:rsidR="00C10A87" w:rsidRPr="002E0AE8" w:rsidRDefault="00C10A87" w:rsidP="000027CE">
      <w:pPr>
        <w:spacing w:after="0" w:line="240" w:lineRule="auto"/>
        <w:jc w:val="both"/>
        <w:rPr>
          <w:rFonts w:ascii="Calibri" w:hAnsi="Calibri"/>
          <w:sz w:val="24"/>
          <w:szCs w:val="24"/>
        </w:rPr>
      </w:pPr>
    </w:p>
    <w:p w14:paraId="0D448C47" w14:textId="77777777" w:rsidR="00C10A87" w:rsidRPr="002E0AE8" w:rsidRDefault="00C10A87" w:rsidP="000027CE">
      <w:pPr>
        <w:spacing w:after="0" w:line="240" w:lineRule="auto"/>
        <w:jc w:val="both"/>
        <w:rPr>
          <w:rFonts w:ascii="Calibri" w:hAnsi="Calibri"/>
          <w:sz w:val="24"/>
          <w:szCs w:val="24"/>
        </w:rPr>
      </w:pPr>
    </w:p>
    <w:p w14:paraId="19C62B2E" w14:textId="77777777" w:rsidR="00C10A87" w:rsidRPr="002E0AE8" w:rsidRDefault="00C10A87" w:rsidP="000027CE">
      <w:pPr>
        <w:spacing w:after="0" w:line="240" w:lineRule="auto"/>
        <w:jc w:val="both"/>
        <w:rPr>
          <w:rFonts w:ascii="Calibri" w:hAnsi="Calibri"/>
          <w:sz w:val="24"/>
          <w:szCs w:val="24"/>
        </w:rPr>
      </w:pPr>
    </w:p>
    <w:p w14:paraId="62733DB4" w14:textId="77777777" w:rsidR="003416CE" w:rsidRPr="002E0AE8" w:rsidRDefault="003416CE" w:rsidP="000027CE">
      <w:pPr>
        <w:spacing w:after="0" w:line="240" w:lineRule="auto"/>
        <w:jc w:val="both"/>
        <w:rPr>
          <w:rFonts w:ascii="Calibri" w:hAnsi="Calibri"/>
          <w:sz w:val="24"/>
          <w:szCs w:val="24"/>
        </w:rPr>
      </w:pPr>
    </w:p>
    <w:p w14:paraId="7A1312DB" w14:textId="77777777" w:rsidR="003416CE" w:rsidRPr="002E0AE8" w:rsidRDefault="003416CE" w:rsidP="000027CE">
      <w:pPr>
        <w:spacing w:after="0" w:line="240" w:lineRule="auto"/>
        <w:jc w:val="both"/>
        <w:rPr>
          <w:rFonts w:ascii="Calibri" w:hAnsi="Calibri"/>
          <w:sz w:val="24"/>
          <w:szCs w:val="24"/>
        </w:rPr>
      </w:pPr>
    </w:p>
    <w:p w14:paraId="48C74E0C" w14:textId="77777777" w:rsidR="001F1ABD" w:rsidRDefault="001F1ABD">
      <w:pPr>
        <w:rPr>
          <w:rFonts w:ascii="Calibri" w:hAnsi="Calibri"/>
          <w:sz w:val="24"/>
          <w:szCs w:val="24"/>
        </w:rPr>
      </w:pPr>
      <w:r>
        <w:rPr>
          <w:rFonts w:ascii="Calibri" w:hAnsi="Calibri"/>
          <w:sz w:val="24"/>
          <w:szCs w:val="24"/>
        </w:rPr>
        <w:br w:type="page"/>
      </w:r>
    </w:p>
    <w:p w14:paraId="210A112E" w14:textId="77777777" w:rsidR="003416CE" w:rsidRPr="002E0AE8" w:rsidRDefault="003416CE" w:rsidP="000027CE">
      <w:pPr>
        <w:spacing w:after="0" w:line="240" w:lineRule="auto"/>
        <w:jc w:val="both"/>
        <w:rPr>
          <w:rFonts w:ascii="Calibri" w:hAnsi="Calibri"/>
          <w:sz w:val="24"/>
          <w:szCs w:val="24"/>
        </w:rPr>
      </w:pPr>
    </w:p>
    <w:sdt>
      <w:sdtPr>
        <w:rPr>
          <w:rFonts w:ascii="Calibri" w:eastAsiaTheme="minorHAnsi" w:hAnsi="Calibri" w:cstheme="minorBidi"/>
          <w:color w:val="auto"/>
          <w:sz w:val="24"/>
          <w:szCs w:val="24"/>
          <w:lang w:val="en-GB"/>
        </w:rPr>
        <w:id w:val="-1155056445"/>
        <w:docPartObj>
          <w:docPartGallery w:val="Table of Contents"/>
          <w:docPartUnique/>
        </w:docPartObj>
      </w:sdtPr>
      <w:sdtEndPr>
        <w:rPr>
          <w:b/>
          <w:bCs/>
          <w:noProof/>
        </w:rPr>
      </w:sdtEndPr>
      <w:sdtContent>
        <w:p w14:paraId="1A41DDFE" w14:textId="77777777" w:rsidR="00CD18DD" w:rsidRPr="002E0AE8" w:rsidRDefault="00CD18DD" w:rsidP="000027CE">
          <w:pPr>
            <w:pStyle w:val="TOCHeading"/>
            <w:spacing w:before="0" w:line="240" w:lineRule="auto"/>
            <w:jc w:val="both"/>
            <w:rPr>
              <w:rFonts w:ascii="Calibri" w:hAnsi="Calibri"/>
              <w:sz w:val="24"/>
              <w:szCs w:val="24"/>
            </w:rPr>
          </w:pPr>
          <w:r w:rsidRPr="002E0AE8">
            <w:rPr>
              <w:rFonts w:ascii="Calibri" w:hAnsi="Calibri"/>
              <w:sz w:val="24"/>
              <w:szCs w:val="24"/>
            </w:rPr>
            <w:t>Table of Contents</w:t>
          </w:r>
        </w:p>
        <w:p w14:paraId="6BEE094D" w14:textId="77777777" w:rsidR="00EE57E2" w:rsidRDefault="00CD18DD">
          <w:pPr>
            <w:pStyle w:val="TOC1"/>
            <w:rPr>
              <w:rFonts w:asciiTheme="minorHAnsi" w:eastAsiaTheme="minorEastAsia" w:hAnsiTheme="minorHAnsi"/>
              <w:sz w:val="22"/>
              <w:lang w:eastAsia="en-GB"/>
            </w:rPr>
          </w:pPr>
          <w:r w:rsidRPr="002E0AE8">
            <w:rPr>
              <w:noProof w:val="0"/>
              <w:sz w:val="24"/>
              <w:szCs w:val="24"/>
            </w:rPr>
            <w:fldChar w:fldCharType="begin"/>
          </w:r>
          <w:r w:rsidRPr="002E0AE8">
            <w:rPr>
              <w:sz w:val="24"/>
              <w:szCs w:val="24"/>
            </w:rPr>
            <w:instrText xml:space="preserve"> TOC \o "1-3" \h \z \u </w:instrText>
          </w:r>
          <w:r w:rsidRPr="002E0AE8">
            <w:rPr>
              <w:noProof w:val="0"/>
              <w:sz w:val="24"/>
              <w:szCs w:val="24"/>
            </w:rPr>
            <w:fldChar w:fldCharType="separate"/>
          </w:r>
          <w:hyperlink w:anchor="_Toc490651111" w:history="1">
            <w:r w:rsidR="00EE57E2" w:rsidRPr="007D1147">
              <w:rPr>
                <w:rStyle w:val="Hyperlink"/>
              </w:rPr>
              <w:t>1.</w:t>
            </w:r>
            <w:r w:rsidR="00EE57E2">
              <w:rPr>
                <w:rFonts w:asciiTheme="minorHAnsi" w:eastAsiaTheme="minorEastAsia" w:hAnsiTheme="minorHAnsi"/>
                <w:sz w:val="22"/>
                <w:lang w:eastAsia="en-GB"/>
              </w:rPr>
              <w:tab/>
            </w:r>
            <w:r w:rsidR="00EE57E2" w:rsidRPr="007D1147">
              <w:rPr>
                <w:rStyle w:val="Hyperlink"/>
              </w:rPr>
              <w:t>Background to CoSector</w:t>
            </w:r>
            <w:r w:rsidR="00EE57E2">
              <w:rPr>
                <w:webHidden/>
              </w:rPr>
              <w:tab/>
            </w:r>
            <w:r w:rsidR="00EE57E2">
              <w:rPr>
                <w:webHidden/>
              </w:rPr>
              <w:fldChar w:fldCharType="begin"/>
            </w:r>
            <w:r w:rsidR="00EE57E2">
              <w:rPr>
                <w:webHidden/>
              </w:rPr>
              <w:instrText xml:space="preserve"> PAGEREF _Toc490651111 \h </w:instrText>
            </w:r>
            <w:r w:rsidR="00EE57E2">
              <w:rPr>
                <w:webHidden/>
              </w:rPr>
            </w:r>
            <w:r w:rsidR="00EE57E2">
              <w:rPr>
                <w:webHidden/>
              </w:rPr>
              <w:fldChar w:fldCharType="separate"/>
            </w:r>
            <w:r w:rsidR="00EE57E2">
              <w:rPr>
                <w:webHidden/>
              </w:rPr>
              <w:t>3</w:t>
            </w:r>
            <w:r w:rsidR="00EE57E2">
              <w:rPr>
                <w:webHidden/>
              </w:rPr>
              <w:fldChar w:fldCharType="end"/>
            </w:r>
          </w:hyperlink>
        </w:p>
        <w:p w14:paraId="25E7B95F" w14:textId="77777777" w:rsidR="00EE57E2" w:rsidRDefault="0049428F">
          <w:pPr>
            <w:pStyle w:val="TOC1"/>
            <w:rPr>
              <w:rFonts w:asciiTheme="minorHAnsi" w:eastAsiaTheme="minorEastAsia" w:hAnsiTheme="minorHAnsi"/>
              <w:sz w:val="22"/>
              <w:lang w:eastAsia="en-GB"/>
            </w:rPr>
          </w:pPr>
          <w:hyperlink w:anchor="_Toc490651112" w:history="1">
            <w:r w:rsidR="00EE57E2" w:rsidRPr="007D1147">
              <w:rPr>
                <w:rStyle w:val="Hyperlink"/>
              </w:rPr>
              <w:t>2.</w:t>
            </w:r>
            <w:r w:rsidR="00EE57E2">
              <w:rPr>
                <w:rFonts w:asciiTheme="minorHAnsi" w:eastAsiaTheme="minorEastAsia" w:hAnsiTheme="minorHAnsi"/>
                <w:sz w:val="22"/>
                <w:lang w:eastAsia="en-GB"/>
              </w:rPr>
              <w:tab/>
            </w:r>
            <w:r w:rsidR="00EE57E2" w:rsidRPr="007D1147">
              <w:rPr>
                <w:rStyle w:val="Hyperlink"/>
              </w:rPr>
              <w:t>CoSector business objective &amp; challenges</w:t>
            </w:r>
            <w:r w:rsidR="00EE57E2">
              <w:rPr>
                <w:webHidden/>
              </w:rPr>
              <w:tab/>
            </w:r>
            <w:r w:rsidR="00EE57E2">
              <w:rPr>
                <w:webHidden/>
              </w:rPr>
              <w:fldChar w:fldCharType="begin"/>
            </w:r>
            <w:r w:rsidR="00EE57E2">
              <w:rPr>
                <w:webHidden/>
              </w:rPr>
              <w:instrText xml:space="preserve"> PAGEREF _Toc490651112 \h </w:instrText>
            </w:r>
            <w:r w:rsidR="00EE57E2">
              <w:rPr>
                <w:webHidden/>
              </w:rPr>
            </w:r>
            <w:r w:rsidR="00EE57E2">
              <w:rPr>
                <w:webHidden/>
              </w:rPr>
              <w:fldChar w:fldCharType="separate"/>
            </w:r>
            <w:r w:rsidR="00EE57E2">
              <w:rPr>
                <w:webHidden/>
              </w:rPr>
              <w:t>3</w:t>
            </w:r>
            <w:r w:rsidR="00EE57E2">
              <w:rPr>
                <w:webHidden/>
              </w:rPr>
              <w:fldChar w:fldCharType="end"/>
            </w:r>
          </w:hyperlink>
        </w:p>
        <w:p w14:paraId="45BF48A7" w14:textId="77777777" w:rsidR="00EE57E2" w:rsidRDefault="0049428F">
          <w:pPr>
            <w:pStyle w:val="TOC1"/>
            <w:rPr>
              <w:rFonts w:asciiTheme="minorHAnsi" w:eastAsiaTheme="minorEastAsia" w:hAnsiTheme="minorHAnsi"/>
              <w:sz w:val="22"/>
              <w:lang w:eastAsia="en-GB"/>
            </w:rPr>
          </w:pPr>
          <w:hyperlink w:anchor="_Toc490651113" w:history="1">
            <w:r w:rsidR="00EE57E2" w:rsidRPr="007D1147">
              <w:rPr>
                <w:rStyle w:val="Hyperlink"/>
              </w:rPr>
              <w:t>3.</w:t>
            </w:r>
            <w:r w:rsidR="00EE57E2">
              <w:rPr>
                <w:rFonts w:asciiTheme="minorHAnsi" w:eastAsiaTheme="minorEastAsia" w:hAnsiTheme="minorHAnsi"/>
                <w:sz w:val="22"/>
                <w:lang w:eastAsia="en-GB"/>
              </w:rPr>
              <w:tab/>
            </w:r>
            <w:r w:rsidR="00EE57E2" w:rsidRPr="007D1147">
              <w:rPr>
                <w:rStyle w:val="Hyperlink"/>
              </w:rPr>
              <w:t>Back ground to Vision and future direction</w:t>
            </w:r>
            <w:r w:rsidR="00EE57E2">
              <w:rPr>
                <w:webHidden/>
              </w:rPr>
              <w:tab/>
            </w:r>
            <w:r w:rsidR="00EE57E2">
              <w:rPr>
                <w:webHidden/>
              </w:rPr>
              <w:fldChar w:fldCharType="begin"/>
            </w:r>
            <w:r w:rsidR="00EE57E2">
              <w:rPr>
                <w:webHidden/>
              </w:rPr>
              <w:instrText xml:space="preserve"> PAGEREF _Toc490651113 \h </w:instrText>
            </w:r>
            <w:r w:rsidR="00EE57E2">
              <w:rPr>
                <w:webHidden/>
              </w:rPr>
            </w:r>
            <w:r w:rsidR="00EE57E2">
              <w:rPr>
                <w:webHidden/>
              </w:rPr>
              <w:fldChar w:fldCharType="separate"/>
            </w:r>
            <w:r w:rsidR="00EE57E2">
              <w:rPr>
                <w:webHidden/>
              </w:rPr>
              <w:t>3</w:t>
            </w:r>
            <w:r w:rsidR="00EE57E2">
              <w:rPr>
                <w:webHidden/>
              </w:rPr>
              <w:fldChar w:fldCharType="end"/>
            </w:r>
          </w:hyperlink>
        </w:p>
        <w:p w14:paraId="56531206" w14:textId="77777777" w:rsidR="00EE57E2" w:rsidRDefault="0049428F">
          <w:pPr>
            <w:pStyle w:val="TOC1"/>
            <w:rPr>
              <w:rFonts w:asciiTheme="minorHAnsi" w:eastAsiaTheme="minorEastAsia" w:hAnsiTheme="minorHAnsi"/>
              <w:sz w:val="22"/>
              <w:lang w:eastAsia="en-GB"/>
            </w:rPr>
          </w:pPr>
          <w:hyperlink w:anchor="_Toc490651114" w:history="1">
            <w:r w:rsidR="00EE57E2" w:rsidRPr="007D1147">
              <w:rPr>
                <w:rStyle w:val="Hyperlink"/>
              </w:rPr>
              <w:t>4.</w:t>
            </w:r>
            <w:r w:rsidR="00EE57E2">
              <w:rPr>
                <w:rFonts w:asciiTheme="minorHAnsi" w:eastAsiaTheme="minorEastAsia" w:hAnsiTheme="minorHAnsi"/>
                <w:sz w:val="22"/>
                <w:lang w:eastAsia="en-GB"/>
              </w:rPr>
              <w:tab/>
            </w:r>
            <w:r w:rsidR="00EE57E2" w:rsidRPr="007D1147">
              <w:rPr>
                <w:rStyle w:val="Hyperlink"/>
              </w:rPr>
              <w:t>Requirement, scope, assumptions and output</w:t>
            </w:r>
            <w:r w:rsidR="00EE57E2">
              <w:rPr>
                <w:webHidden/>
              </w:rPr>
              <w:tab/>
            </w:r>
            <w:r w:rsidR="00EE57E2">
              <w:rPr>
                <w:webHidden/>
              </w:rPr>
              <w:fldChar w:fldCharType="begin"/>
            </w:r>
            <w:r w:rsidR="00EE57E2">
              <w:rPr>
                <w:webHidden/>
              </w:rPr>
              <w:instrText xml:space="preserve"> PAGEREF _Toc490651114 \h </w:instrText>
            </w:r>
            <w:r w:rsidR="00EE57E2">
              <w:rPr>
                <w:webHidden/>
              </w:rPr>
            </w:r>
            <w:r w:rsidR="00EE57E2">
              <w:rPr>
                <w:webHidden/>
              </w:rPr>
              <w:fldChar w:fldCharType="separate"/>
            </w:r>
            <w:r w:rsidR="00EE57E2">
              <w:rPr>
                <w:webHidden/>
              </w:rPr>
              <w:t>4</w:t>
            </w:r>
            <w:r w:rsidR="00EE57E2">
              <w:rPr>
                <w:webHidden/>
              </w:rPr>
              <w:fldChar w:fldCharType="end"/>
            </w:r>
          </w:hyperlink>
        </w:p>
        <w:p w14:paraId="4BE74479" w14:textId="77777777" w:rsidR="00EE57E2" w:rsidRDefault="0049428F">
          <w:pPr>
            <w:pStyle w:val="TOC1"/>
            <w:rPr>
              <w:rFonts w:asciiTheme="minorHAnsi" w:eastAsiaTheme="minorEastAsia" w:hAnsiTheme="minorHAnsi"/>
              <w:sz w:val="22"/>
              <w:lang w:eastAsia="en-GB"/>
            </w:rPr>
          </w:pPr>
          <w:hyperlink w:anchor="_Toc490651118" w:history="1">
            <w:r w:rsidR="00EE57E2" w:rsidRPr="007D1147">
              <w:rPr>
                <w:rStyle w:val="Hyperlink"/>
              </w:rPr>
              <w:t>3.1.</w:t>
            </w:r>
            <w:r w:rsidR="00EE57E2">
              <w:rPr>
                <w:rFonts w:asciiTheme="minorHAnsi" w:eastAsiaTheme="minorEastAsia" w:hAnsiTheme="minorHAnsi"/>
                <w:sz w:val="22"/>
                <w:lang w:eastAsia="en-GB"/>
              </w:rPr>
              <w:tab/>
            </w:r>
            <w:r w:rsidR="00EE57E2" w:rsidRPr="007D1147">
              <w:rPr>
                <w:rStyle w:val="Hyperlink"/>
              </w:rPr>
              <w:t>Requirement</w:t>
            </w:r>
            <w:r w:rsidR="00EE57E2">
              <w:rPr>
                <w:webHidden/>
              </w:rPr>
              <w:tab/>
            </w:r>
            <w:r w:rsidR="00EE57E2">
              <w:rPr>
                <w:webHidden/>
              </w:rPr>
              <w:fldChar w:fldCharType="begin"/>
            </w:r>
            <w:r w:rsidR="00EE57E2">
              <w:rPr>
                <w:webHidden/>
              </w:rPr>
              <w:instrText xml:space="preserve"> PAGEREF _Toc490651118 \h </w:instrText>
            </w:r>
            <w:r w:rsidR="00EE57E2">
              <w:rPr>
                <w:webHidden/>
              </w:rPr>
            </w:r>
            <w:r w:rsidR="00EE57E2">
              <w:rPr>
                <w:webHidden/>
              </w:rPr>
              <w:fldChar w:fldCharType="separate"/>
            </w:r>
            <w:r w:rsidR="00EE57E2">
              <w:rPr>
                <w:webHidden/>
              </w:rPr>
              <w:t>4</w:t>
            </w:r>
            <w:r w:rsidR="00EE57E2">
              <w:rPr>
                <w:webHidden/>
              </w:rPr>
              <w:fldChar w:fldCharType="end"/>
            </w:r>
          </w:hyperlink>
        </w:p>
        <w:p w14:paraId="023ABD10" w14:textId="77777777" w:rsidR="00EE57E2" w:rsidRDefault="0049428F">
          <w:pPr>
            <w:pStyle w:val="TOC1"/>
            <w:rPr>
              <w:rFonts w:asciiTheme="minorHAnsi" w:eastAsiaTheme="minorEastAsia" w:hAnsiTheme="minorHAnsi"/>
              <w:sz w:val="22"/>
              <w:lang w:eastAsia="en-GB"/>
            </w:rPr>
          </w:pPr>
          <w:hyperlink w:anchor="_Toc490651119" w:history="1">
            <w:r w:rsidR="00EE57E2" w:rsidRPr="007D1147">
              <w:rPr>
                <w:rStyle w:val="Hyperlink"/>
              </w:rPr>
              <w:t>3.2.</w:t>
            </w:r>
            <w:r w:rsidR="00EE57E2">
              <w:rPr>
                <w:rFonts w:asciiTheme="minorHAnsi" w:eastAsiaTheme="minorEastAsia" w:hAnsiTheme="minorHAnsi"/>
                <w:sz w:val="22"/>
                <w:lang w:eastAsia="en-GB"/>
              </w:rPr>
              <w:tab/>
            </w:r>
            <w:r w:rsidR="00EE57E2" w:rsidRPr="007D1147">
              <w:rPr>
                <w:rStyle w:val="Hyperlink"/>
              </w:rPr>
              <w:t>Scope</w:t>
            </w:r>
            <w:r w:rsidR="00EE57E2">
              <w:rPr>
                <w:webHidden/>
              </w:rPr>
              <w:tab/>
            </w:r>
            <w:r w:rsidR="00EE57E2">
              <w:rPr>
                <w:webHidden/>
              </w:rPr>
              <w:fldChar w:fldCharType="begin"/>
            </w:r>
            <w:r w:rsidR="00EE57E2">
              <w:rPr>
                <w:webHidden/>
              </w:rPr>
              <w:instrText xml:space="preserve"> PAGEREF _Toc490651119 \h </w:instrText>
            </w:r>
            <w:r w:rsidR="00EE57E2">
              <w:rPr>
                <w:webHidden/>
              </w:rPr>
            </w:r>
            <w:r w:rsidR="00EE57E2">
              <w:rPr>
                <w:webHidden/>
              </w:rPr>
              <w:fldChar w:fldCharType="separate"/>
            </w:r>
            <w:r w:rsidR="00EE57E2">
              <w:rPr>
                <w:webHidden/>
              </w:rPr>
              <w:t>4</w:t>
            </w:r>
            <w:r w:rsidR="00EE57E2">
              <w:rPr>
                <w:webHidden/>
              </w:rPr>
              <w:fldChar w:fldCharType="end"/>
            </w:r>
          </w:hyperlink>
        </w:p>
        <w:p w14:paraId="2273BFE5" w14:textId="77777777" w:rsidR="00EE57E2" w:rsidRDefault="0049428F">
          <w:pPr>
            <w:pStyle w:val="TOC1"/>
            <w:rPr>
              <w:rFonts w:asciiTheme="minorHAnsi" w:eastAsiaTheme="minorEastAsia" w:hAnsiTheme="minorHAnsi"/>
              <w:sz w:val="22"/>
              <w:lang w:eastAsia="en-GB"/>
            </w:rPr>
          </w:pPr>
          <w:hyperlink w:anchor="_Toc490651120" w:history="1">
            <w:r w:rsidR="00EE57E2" w:rsidRPr="007D1147">
              <w:rPr>
                <w:rStyle w:val="Hyperlink"/>
              </w:rPr>
              <w:t>3.3.</w:t>
            </w:r>
            <w:r w:rsidR="00EE57E2">
              <w:rPr>
                <w:rFonts w:asciiTheme="minorHAnsi" w:eastAsiaTheme="minorEastAsia" w:hAnsiTheme="minorHAnsi"/>
                <w:sz w:val="22"/>
                <w:lang w:eastAsia="en-GB"/>
              </w:rPr>
              <w:tab/>
            </w:r>
            <w:r w:rsidR="00EE57E2" w:rsidRPr="007D1147">
              <w:rPr>
                <w:rStyle w:val="Hyperlink"/>
              </w:rPr>
              <w:t>Assumptions</w:t>
            </w:r>
            <w:r w:rsidR="00EE57E2">
              <w:rPr>
                <w:webHidden/>
              </w:rPr>
              <w:tab/>
            </w:r>
            <w:r w:rsidR="00EE57E2">
              <w:rPr>
                <w:webHidden/>
              </w:rPr>
              <w:fldChar w:fldCharType="begin"/>
            </w:r>
            <w:r w:rsidR="00EE57E2">
              <w:rPr>
                <w:webHidden/>
              </w:rPr>
              <w:instrText xml:space="preserve"> PAGEREF _Toc490651120 \h </w:instrText>
            </w:r>
            <w:r w:rsidR="00EE57E2">
              <w:rPr>
                <w:webHidden/>
              </w:rPr>
            </w:r>
            <w:r w:rsidR="00EE57E2">
              <w:rPr>
                <w:webHidden/>
              </w:rPr>
              <w:fldChar w:fldCharType="separate"/>
            </w:r>
            <w:r w:rsidR="00EE57E2">
              <w:rPr>
                <w:webHidden/>
              </w:rPr>
              <w:t>4</w:t>
            </w:r>
            <w:r w:rsidR="00EE57E2">
              <w:rPr>
                <w:webHidden/>
              </w:rPr>
              <w:fldChar w:fldCharType="end"/>
            </w:r>
          </w:hyperlink>
        </w:p>
        <w:p w14:paraId="4D9566B2" w14:textId="77777777" w:rsidR="00EE57E2" w:rsidRDefault="0049428F">
          <w:pPr>
            <w:pStyle w:val="TOC1"/>
            <w:rPr>
              <w:rFonts w:asciiTheme="minorHAnsi" w:eastAsiaTheme="minorEastAsia" w:hAnsiTheme="minorHAnsi"/>
              <w:sz w:val="22"/>
              <w:lang w:eastAsia="en-GB"/>
            </w:rPr>
          </w:pPr>
          <w:hyperlink w:anchor="_Toc490651121" w:history="1">
            <w:r w:rsidR="00EE57E2" w:rsidRPr="007D1147">
              <w:rPr>
                <w:rStyle w:val="Hyperlink"/>
              </w:rPr>
              <w:t>3.4.</w:t>
            </w:r>
            <w:r w:rsidR="00EE57E2">
              <w:rPr>
                <w:rFonts w:asciiTheme="minorHAnsi" w:eastAsiaTheme="minorEastAsia" w:hAnsiTheme="minorHAnsi"/>
                <w:sz w:val="22"/>
                <w:lang w:eastAsia="en-GB"/>
              </w:rPr>
              <w:tab/>
            </w:r>
            <w:r w:rsidR="00EE57E2" w:rsidRPr="007D1147">
              <w:rPr>
                <w:rStyle w:val="Hyperlink"/>
              </w:rPr>
              <w:t>Outputs</w:t>
            </w:r>
            <w:r w:rsidR="00EE57E2">
              <w:rPr>
                <w:webHidden/>
              </w:rPr>
              <w:tab/>
            </w:r>
            <w:r w:rsidR="00EE57E2">
              <w:rPr>
                <w:webHidden/>
              </w:rPr>
              <w:fldChar w:fldCharType="begin"/>
            </w:r>
            <w:r w:rsidR="00EE57E2">
              <w:rPr>
                <w:webHidden/>
              </w:rPr>
              <w:instrText xml:space="preserve"> PAGEREF _Toc490651121 \h </w:instrText>
            </w:r>
            <w:r w:rsidR="00EE57E2">
              <w:rPr>
                <w:webHidden/>
              </w:rPr>
            </w:r>
            <w:r w:rsidR="00EE57E2">
              <w:rPr>
                <w:webHidden/>
              </w:rPr>
              <w:fldChar w:fldCharType="separate"/>
            </w:r>
            <w:r w:rsidR="00EE57E2">
              <w:rPr>
                <w:webHidden/>
              </w:rPr>
              <w:t>4</w:t>
            </w:r>
            <w:r w:rsidR="00EE57E2">
              <w:rPr>
                <w:webHidden/>
              </w:rPr>
              <w:fldChar w:fldCharType="end"/>
            </w:r>
          </w:hyperlink>
        </w:p>
        <w:p w14:paraId="77919579" w14:textId="77777777" w:rsidR="00EE57E2" w:rsidRDefault="0049428F">
          <w:pPr>
            <w:pStyle w:val="TOC1"/>
            <w:rPr>
              <w:rFonts w:asciiTheme="minorHAnsi" w:eastAsiaTheme="minorEastAsia" w:hAnsiTheme="minorHAnsi"/>
              <w:sz w:val="22"/>
              <w:lang w:eastAsia="en-GB"/>
            </w:rPr>
          </w:pPr>
          <w:hyperlink w:anchor="_Toc490651122" w:history="1">
            <w:r w:rsidR="00EE57E2" w:rsidRPr="007D1147">
              <w:rPr>
                <w:rStyle w:val="Hyperlink"/>
              </w:rPr>
              <w:t>5.</w:t>
            </w:r>
            <w:r w:rsidR="00EE57E2">
              <w:rPr>
                <w:rFonts w:asciiTheme="minorHAnsi" w:eastAsiaTheme="minorEastAsia" w:hAnsiTheme="minorHAnsi"/>
                <w:sz w:val="22"/>
                <w:lang w:eastAsia="en-GB"/>
              </w:rPr>
              <w:tab/>
            </w:r>
            <w:r w:rsidR="00EE57E2" w:rsidRPr="007D1147">
              <w:rPr>
                <w:rStyle w:val="Hyperlink"/>
              </w:rPr>
              <w:t>Proposal Submission requirements</w:t>
            </w:r>
            <w:r w:rsidR="00EE57E2">
              <w:rPr>
                <w:webHidden/>
              </w:rPr>
              <w:tab/>
            </w:r>
            <w:r w:rsidR="00EE57E2">
              <w:rPr>
                <w:webHidden/>
              </w:rPr>
              <w:fldChar w:fldCharType="begin"/>
            </w:r>
            <w:r w:rsidR="00EE57E2">
              <w:rPr>
                <w:webHidden/>
              </w:rPr>
              <w:instrText xml:space="preserve"> PAGEREF _Toc490651122 \h </w:instrText>
            </w:r>
            <w:r w:rsidR="00EE57E2">
              <w:rPr>
                <w:webHidden/>
              </w:rPr>
            </w:r>
            <w:r w:rsidR="00EE57E2">
              <w:rPr>
                <w:webHidden/>
              </w:rPr>
              <w:fldChar w:fldCharType="separate"/>
            </w:r>
            <w:r w:rsidR="00EE57E2">
              <w:rPr>
                <w:webHidden/>
              </w:rPr>
              <w:t>4</w:t>
            </w:r>
            <w:r w:rsidR="00EE57E2">
              <w:rPr>
                <w:webHidden/>
              </w:rPr>
              <w:fldChar w:fldCharType="end"/>
            </w:r>
          </w:hyperlink>
        </w:p>
        <w:p w14:paraId="272048DB" w14:textId="77777777" w:rsidR="00EE57E2" w:rsidRDefault="0049428F">
          <w:pPr>
            <w:pStyle w:val="TOC1"/>
            <w:rPr>
              <w:rFonts w:asciiTheme="minorHAnsi" w:eastAsiaTheme="minorEastAsia" w:hAnsiTheme="minorHAnsi"/>
              <w:sz w:val="22"/>
              <w:lang w:eastAsia="en-GB"/>
            </w:rPr>
          </w:pPr>
          <w:hyperlink w:anchor="_Toc490651123" w:history="1">
            <w:r w:rsidR="00EE57E2" w:rsidRPr="007D1147">
              <w:rPr>
                <w:rStyle w:val="Hyperlink"/>
              </w:rPr>
              <w:t>6.</w:t>
            </w:r>
            <w:r w:rsidR="00EE57E2">
              <w:rPr>
                <w:rFonts w:asciiTheme="minorHAnsi" w:eastAsiaTheme="minorEastAsia" w:hAnsiTheme="minorHAnsi"/>
                <w:sz w:val="22"/>
                <w:lang w:eastAsia="en-GB"/>
              </w:rPr>
              <w:tab/>
            </w:r>
            <w:r w:rsidR="00EE57E2" w:rsidRPr="007D1147">
              <w:rPr>
                <w:rStyle w:val="Hyperlink"/>
              </w:rPr>
              <w:t>Timeline</w:t>
            </w:r>
            <w:r w:rsidR="00EE57E2">
              <w:rPr>
                <w:webHidden/>
              </w:rPr>
              <w:tab/>
            </w:r>
            <w:r w:rsidR="00EE57E2">
              <w:rPr>
                <w:webHidden/>
              </w:rPr>
              <w:fldChar w:fldCharType="begin"/>
            </w:r>
            <w:r w:rsidR="00EE57E2">
              <w:rPr>
                <w:webHidden/>
              </w:rPr>
              <w:instrText xml:space="preserve"> PAGEREF _Toc490651123 \h </w:instrText>
            </w:r>
            <w:r w:rsidR="00EE57E2">
              <w:rPr>
                <w:webHidden/>
              </w:rPr>
            </w:r>
            <w:r w:rsidR="00EE57E2">
              <w:rPr>
                <w:webHidden/>
              </w:rPr>
              <w:fldChar w:fldCharType="separate"/>
            </w:r>
            <w:r w:rsidR="00EE57E2">
              <w:rPr>
                <w:webHidden/>
              </w:rPr>
              <w:t>5</w:t>
            </w:r>
            <w:r w:rsidR="00EE57E2">
              <w:rPr>
                <w:webHidden/>
              </w:rPr>
              <w:fldChar w:fldCharType="end"/>
            </w:r>
          </w:hyperlink>
        </w:p>
        <w:p w14:paraId="1C97C3D1" w14:textId="77777777" w:rsidR="00EE57E2" w:rsidRDefault="0049428F">
          <w:pPr>
            <w:pStyle w:val="TOC1"/>
            <w:rPr>
              <w:rFonts w:asciiTheme="minorHAnsi" w:eastAsiaTheme="minorEastAsia" w:hAnsiTheme="minorHAnsi"/>
              <w:sz w:val="22"/>
              <w:lang w:eastAsia="en-GB"/>
            </w:rPr>
          </w:pPr>
          <w:hyperlink w:anchor="_Toc490651124" w:history="1">
            <w:r w:rsidR="00EE57E2" w:rsidRPr="007D1147">
              <w:rPr>
                <w:rStyle w:val="Hyperlink"/>
              </w:rPr>
              <w:t>7.</w:t>
            </w:r>
            <w:r w:rsidR="00EE57E2">
              <w:rPr>
                <w:rFonts w:asciiTheme="minorHAnsi" w:eastAsiaTheme="minorEastAsia" w:hAnsiTheme="minorHAnsi"/>
                <w:sz w:val="22"/>
                <w:lang w:eastAsia="en-GB"/>
              </w:rPr>
              <w:tab/>
            </w:r>
            <w:r w:rsidR="00EE57E2" w:rsidRPr="007D1147">
              <w:rPr>
                <w:rStyle w:val="Hyperlink"/>
              </w:rPr>
              <w:t>Evaluation Criteria</w:t>
            </w:r>
            <w:r w:rsidR="00EE57E2">
              <w:rPr>
                <w:webHidden/>
              </w:rPr>
              <w:tab/>
            </w:r>
            <w:r w:rsidR="00EE57E2">
              <w:rPr>
                <w:webHidden/>
              </w:rPr>
              <w:fldChar w:fldCharType="begin"/>
            </w:r>
            <w:r w:rsidR="00EE57E2">
              <w:rPr>
                <w:webHidden/>
              </w:rPr>
              <w:instrText xml:space="preserve"> PAGEREF _Toc490651124 \h </w:instrText>
            </w:r>
            <w:r w:rsidR="00EE57E2">
              <w:rPr>
                <w:webHidden/>
              </w:rPr>
            </w:r>
            <w:r w:rsidR="00EE57E2">
              <w:rPr>
                <w:webHidden/>
              </w:rPr>
              <w:fldChar w:fldCharType="separate"/>
            </w:r>
            <w:r w:rsidR="00EE57E2">
              <w:rPr>
                <w:webHidden/>
              </w:rPr>
              <w:t>5</w:t>
            </w:r>
            <w:r w:rsidR="00EE57E2">
              <w:rPr>
                <w:webHidden/>
              </w:rPr>
              <w:fldChar w:fldCharType="end"/>
            </w:r>
          </w:hyperlink>
        </w:p>
        <w:p w14:paraId="053FDCA1" w14:textId="77777777" w:rsidR="00EE57E2" w:rsidRDefault="0049428F">
          <w:pPr>
            <w:pStyle w:val="TOC1"/>
            <w:rPr>
              <w:rFonts w:asciiTheme="minorHAnsi" w:eastAsiaTheme="minorEastAsia" w:hAnsiTheme="minorHAnsi"/>
              <w:sz w:val="22"/>
              <w:lang w:eastAsia="en-GB"/>
            </w:rPr>
          </w:pPr>
          <w:hyperlink w:anchor="_Toc490651125" w:history="1">
            <w:r w:rsidR="00EE57E2" w:rsidRPr="007D1147">
              <w:rPr>
                <w:rStyle w:val="Hyperlink"/>
              </w:rPr>
              <w:t>Appendix 1 : Supplier Self Certification Form</w:t>
            </w:r>
            <w:r w:rsidR="00EE57E2">
              <w:rPr>
                <w:webHidden/>
              </w:rPr>
              <w:tab/>
            </w:r>
            <w:r w:rsidR="00EE57E2">
              <w:rPr>
                <w:webHidden/>
              </w:rPr>
              <w:fldChar w:fldCharType="begin"/>
            </w:r>
            <w:r w:rsidR="00EE57E2">
              <w:rPr>
                <w:webHidden/>
              </w:rPr>
              <w:instrText xml:space="preserve"> PAGEREF _Toc490651125 \h </w:instrText>
            </w:r>
            <w:r w:rsidR="00EE57E2">
              <w:rPr>
                <w:webHidden/>
              </w:rPr>
            </w:r>
            <w:r w:rsidR="00EE57E2">
              <w:rPr>
                <w:webHidden/>
              </w:rPr>
              <w:fldChar w:fldCharType="separate"/>
            </w:r>
            <w:r w:rsidR="00EE57E2">
              <w:rPr>
                <w:webHidden/>
              </w:rPr>
              <w:t>6</w:t>
            </w:r>
            <w:r w:rsidR="00EE57E2">
              <w:rPr>
                <w:webHidden/>
              </w:rPr>
              <w:fldChar w:fldCharType="end"/>
            </w:r>
          </w:hyperlink>
        </w:p>
        <w:p w14:paraId="7DFFCCB3" w14:textId="77777777" w:rsidR="00EE57E2" w:rsidRDefault="0049428F">
          <w:pPr>
            <w:pStyle w:val="TOC1"/>
            <w:rPr>
              <w:rFonts w:asciiTheme="minorHAnsi" w:eastAsiaTheme="minorEastAsia" w:hAnsiTheme="minorHAnsi"/>
              <w:sz w:val="22"/>
              <w:lang w:eastAsia="en-GB"/>
            </w:rPr>
          </w:pPr>
          <w:hyperlink w:anchor="_Toc490651126" w:history="1">
            <w:r w:rsidR="00EE57E2" w:rsidRPr="007D1147">
              <w:rPr>
                <w:rStyle w:val="Hyperlink"/>
              </w:rPr>
              <w:t>Appendix 2 : Service or Product Information</w:t>
            </w:r>
            <w:r w:rsidR="00EE57E2">
              <w:rPr>
                <w:webHidden/>
              </w:rPr>
              <w:tab/>
            </w:r>
            <w:r w:rsidR="00EE57E2">
              <w:rPr>
                <w:webHidden/>
              </w:rPr>
              <w:fldChar w:fldCharType="begin"/>
            </w:r>
            <w:r w:rsidR="00EE57E2">
              <w:rPr>
                <w:webHidden/>
              </w:rPr>
              <w:instrText xml:space="preserve"> PAGEREF _Toc490651126 \h </w:instrText>
            </w:r>
            <w:r w:rsidR="00EE57E2">
              <w:rPr>
                <w:webHidden/>
              </w:rPr>
            </w:r>
            <w:r w:rsidR="00EE57E2">
              <w:rPr>
                <w:webHidden/>
              </w:rPr>
              <w:fldChar w:fldCharType="separate"/>
            </w:r>
            <w:r w:rsidR="00EE57E2">
              <w:rPr>
                <w:webHidden/>
              </w:rPr>
              <w:t>7</w:t>
            </w:r>
            <w:r w:rsidR="00EE57E2">
              <w:rPr>
                <w:webHidden/>
              </w:rPr>
              <w:fldChar w:fldCharType="end"/>
            </w:r>
          </w:hyperlink>
        </w:p>
        <w:p w14:paraId="595CE26A" w14:textId="77777777" w:rsidR="00EE57E2" w:rsidRDefault="0049428F">
          <w:pPr>
            <w:pStyle w:val="TOC1"/>
            <w:rPr>
              <w:rFonts w:asciiTheme="minorHAnsi" w:eastAsiaTheme="minorEastAsia" w:hAnsiTheme="minorHAnsi"/>
              <w:sz w:val="22"/>
              <w:lang w:eastAsia="en-GB"/>
            </w:rPr>
          </w:pPr>
          <w:hyperlink w:anchor="_Toc490651127" w:history="1">
            <w:r w:rsidR="00EE57E2" w:rsidRPr="007D1147">
              <w:rPr>
                <w:rStyle w:val="Hyperlink"/>
              </w:rPr>
              <w:t>Appendix 3 : Standard Conditions of Purchase</w:t>
            </w:r>
            <w:r w:rsidR="00EE57E2">
              <w:rPr>
                <w:webHidden/>
              </w:rPr>
              <w:tab/>
            </w:r>
            <w:r w:rsidR="00EE57E2">
              <w:rPr>
                <w:webHidden/>
              </w:rPr>
              <w:fldChar w:fldCharType="begin"/>
            </w:r>
            <w:r w:rsidR="00EE57E2">
              <w:rPr>
                <w:webHidden/>
              </w:rPr>
              <w:instrText xml:space="preserve"> PAGEREF _Toc490651127 \h </w:instrText>
            </w:r>
            <w:r w:rsidR="00EE57E2">
              <w:rPr>
                <w:webHidden/>
              </w:rPr>
            </w:r>
            <w:r w:rsidR="00EE57E2">
              <w:rPr>
                <w:webHidden/>
              </w:rPr>
              <w:fldChar w:fldCharType="separate"/>
            </w:r>
            <w:r w:rsidR="00EE57E2">
              <w:rPr>
                <w:webHidden/>
              </w:rPr>
              <w:t>10</w:t>
            </w:r>
            <w:r w:rsidR="00EE57E2">
              <w:rPr>
                <w:webHidden/>
              </w:rPr>
              <w:fldChar w:fldCharType="end"/>
            </w:r>
          </w:hyperlink>
        </w:p>
        <w:p w14:paraId="5B66F238" w14:textId="77777777" w:rsidR="00CD18DD" w:rsidRPr="002E0AE8" w:rsidRDefault="00CD18DD" w:rsidP="000027CE">
          <w:pPr>
            <w:spacing w:after="0" w:line="240" w:lineRule="auto"/>
            <w:jc w:val="both"/>
            <w:rPr>
              <w:rFonts w:ascii="Calibri" w:hAnsi="Calibri"/>
              <w:sz w:val="24"/>
              <w:szCs w:val="24"/>
            </w:rPr>
          </w:pPr>
          <w:r w:rsidRPr="002E0AE8">
            <w:rPr>
              <w:rFonts w:ascii="Calibri" w:hAnsi="Calibri"/>
              <w:b/>
              <w:bCs/>
              <w:noProof/>
              <w:sz w:val="24"/>
              <w:szCs w:val="24"/>
            </w:rPr>
            <w:fldChar w:fldCharType="end"/>
          </w:r>
        </w:p>
      </w:sdtContent>
    </w:sdt>
    <w:p w14:paraId="176735E6" w14:textId="77777777" w:rsidR="00C10A87" w:rsidRPr="002E0AE8" w:rsidRDefault="00C10A87" w:rsidP="000027CE">
      <w:pPr>
        <w:spacing w:after="0" w:line="240" w:lineRule="auto"/>
        <w:jc w:val="both"/>
        <w:rPr>
          <w:rFonts w:ascii="Calibri" w:hAnsi="Calibri"/>
          <w:sz w:val="24"/>
          <w:szCs w:val="24"/>
        </w:rPr>
      </w:pPr>
    </w:p>
    <w:p w14:paraId="6D8B6D14" w14:textId="77777777" w:rsidR="00C10A87" w:rsidRPr="002E0AE8" w:rsidRDefault="00C10A87" w:rsidP="000027CE">
      <w:pPr>
        <w:spacing w:after="0" w:line="240" w:lineRule="auto"/>
        <w:jc w:val="both"/>
        <w:rPr>
          <w:rFonts w:ascii="Calibri" w:hAnsi="Calibri"/>
          <w:sz w:val="24"/>
          <w:szCs w:val="24"/>
        </w:rPr>
      </w:pPr>
    </w:p>
    <w:p w14:paraId="18E47EC5" w14:textId="77777777" w:rsidR="00C10A87" w:rsidRPr="002E0AE8" w:rsidRDefault="00C10A87" w:rsidP="000027CE">
      <w:pPr>
        <w:spacing w:after="0" w:line="240" w:lineRule="auto"/>
        <w:jc w:val="both"/>
        <w:rPr>
          <w:rFonts w:ascii="Calibri" w:hAnsi="Calibri"/>
          <w:sz w:val="24"/>
          <w:szCs w:val="24"/>
        </w:rPr>
      </w:pPr>
    </w:p>
    <w:p w14:paraId="10E011A1" w14:textId="77777777" w:rsidR="00C10A87" w:rsidRPr="002E0AE8" w:rsidRDefault="00C10A87" w:rsidP="000027CE">
      <w:pPr>
        <w:spacing w:after="0" w:line="240" w:lineRule="auto"/>
        <w:jc w:val="both"/>
        <w:rPr>
          <w:rFonts w:ascii="Calibri" w:hAnsi="Calibri"/>
          <w:sz w:val="24"/>
          <w:szCs w:val="24"/>
        </w:rPr>
      </w:pPr>
    </w:p>
    <w:p w14:paraId="7F10FA97" w14:textId="77777777" w:rsidR="00C10A87" w:rsidRPr="002E0AE8" w:rsidRDefault="00C10A87" w:rsidP="000027CE">
      <w:pPr>
        <w:spacing w:after="0" w:line="240" w:lineRule="auto"/>
        <w:jc w:val="both"/>
        <w:rPr>
          <w:rFonts w:ascii="Calibri" w:hAnsi="Calibri"/>
          <w:sz w:val="24"/>
          <w:szCs w:val="24"/>
        </w:rPr>
      </w:pPr>
    </w:p>
    <w:p w14:paraId="496A8065" w14:textId="77777777" w:rsidR="00C10A87" w:rsidRPr="002E0AE8" w:rsidRDefault="00C10A87" w:rsidP="000027CE">
      <w:pPr>
        <w:spacing w:after="0" w:line="240" w:lineRule="auto"/>
        <w:jc w:val="both"/>
        <w:rPr>
          <w:rFonts w:ascii="Calibri" w:hAnsi="Calibri"/>
          <w:sz w:val="24"/>
          <w:szCs w:val="24"/>
        </w:rPr>
      </w:pPr>
    </w:p>
    <w:p w14:paraId="15CC812E" w14:textId="77777777" w:rsidR="00C10A87" w:rsidRPr="002E0AE8" w:rsidRDefault="00C10A87" w:rsidP="000027CE">
      <w:pPr>
        <w:spacing w:after="0" w:line="240" w:lineRule="auto"/>
        <w:jc w:val="both"/>
        <w:rPr>
          <w:rFonts w:ascii="Calibri" w:hAnsi="Calibri"/>
          <w:sz w:val="24"/>
          <w:szCs w:val="24"/>
        </w:rPr>
      </w:pPr>
    </w:p>
    <w:p w14:paraId="6184770F" w14:textId="77777777" w:rsidR="00C10A87" w:rsidRPr="002E0AE8" w:rsidRDefault="00C10A87" w:rsidP="000027CE">
      <w:pPr>
        <w:spacing w:after="0" w:line="240" w:lineRule="auto"/>
        <w:jc w:val="both"/>
        <w:rPr>
          <w:rFonts w:ascii="Calibri" w:hAnsi="Calibri"/>
          <w:sz w:val="24"/>
          <w:szCs w:val="24"/>
        </w:rPr>
      </w:pPr>
      <w:r w:rsidRPr="002E0AE8">
        <w:rPr>
          <w:rFonts w:ascii="Calibri" w:hAnsi="Calibri"/>
          <w:sz w:val="24"/>
          <w:szCs w:val="24"/>
        </w:rPr>
        <w:br w:type="page"/>
      </w:r>
    </w:p>
    <w:p w14:paraId="31D860E1" w14:textId="77777777" w:rsidR="00C10A87" w:rsidRPr="002E0AE8" w:rsidRDefault="00C10A87" w:rsidP="000027CE">
      <w:pPr>
        <w:pStyle w:val="Heading1"/>
        <w:numPr>
          <w:ilvl w:val="0"/>
          <w:numId w:val="1"/>
        </w:numPr>
        <w:spacing w:before="0" w:line="240" w:lineRule="auto"/>
        <w:jc w:val="both"/>
        <w:rPr>
          <w:rFonts w:ascii="Calibri" w:hAnsi="Calibri"/>
          <w:sz w:val="24"/>
          <w:szCs w:val="24"/>
        </w:rPr>
      </w:pPr>
      <w:bookmarkStart w:id="0" w:name="_Toc490651111"/>
      <w:r w:rsidRPr="002E0AE8">
        <w:rPr>
          <w:rFonts w:ascii="Calibri" w:hAnsi="Calibri"/>
          <w:sz w:val="24"/>
          <w:szCs w:val="24"/>
        </w:rPr>
        <w:lastRenderedPageBreak/>
        <w:t>Background to CoSector</w:t>
      </w:r>
      <w:bookmarkEnd w:id="0"/>
    </w:p>
    <w:p w14:paraId="550956D4" w14:textId="77777777" w:rsidR="003A6040" w:rsidRPr="002E0AE8" w:rsidRDefault="003A6040" w:rsidP="000027CE">
      <w:pPr>
        <w:spacing w:after="0" w:line="240" w:lineRule="auto"/>
        <w:jc w:val="both"/>
        <w:rPr>
          <w:rFonts w:ascii="Calibri" w:hAnsi="Calibri"/>
          <w:sz w:val="24"/>
          <w:szCs w:val="24"/>
        </w:rPr>
      </w:pPr>
    </w:p>
    <w:p w14:paraId="6254DA9B" w14:textId="77777777" w:rsidR="00AF012F" w:rsidRPr="002E0AE8" w:rsidRDefault="006129F2"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rPr>
        <w:t xml:space="preserve">In 2015 CoSector took over management of a </w:t>
      </w:r>
      <w:r w:rsidR="00AF012F" w:rsidRPr="002E0AE8">
        <w:rPr>
          <w:rFonts w:ascii="Calibri" w:hAnsi="Calibri" w:cs="Arial"/>
        </w:rPr>
        <w:t xml:space="preserve">the following </w:t>
      </w:r>
      <w:r w:rsidR="001C106D">
        <w:rPr>
          <w:rFonts w:ascii="Calibri" w:hAnsi="Calibri" w:cs="Arial"/>
        </w:rPr>
        <w:t xml:space="preserve">University of London </w:t>
      </w:r>
      <w:r w:rsidRPr="002E0AE8">
        <w:rPr>
          <w:rFonts w:ascii="Calibri" w:hAnsi="Calibri" w:cs="Arial"/>
        </w:rPr>
        <w:t>department</w:t>
      </w:r>
      <w:r w:rsidR="001C106D">
        <w:rPr>
          <w:rFonts w:ascii="Calibri" w:hAnsi="Calibri" w:cs="Arial"/>
        </w:rPr>
        <w:t>al</w:t>
      </w:r>
      <w:r w:rsidRPr="002E0AE8">
        <w:rPr>
          <w:rFonts w:ascii="Calibri" w:hAnsi="Calibri" w:cs="Arial"/>
        </w:rPr>
        <w:t xml:space="preserve"> services </w:t>
      </w:r>
      <w:r w:rsidR="00B47156" w:rsidRPr="002E0AE8">
        <w:rPr>
          <w:rFonts w:ascii="Calibri" w:hAnsi="Calibri" w:cs="Arial"/>
        </w:rPr>
        <w:t>(functions)</w:t>
      </w:r>
    </w:p>
    <w:p w14:paraId="6C53531C" w14:textId="77777777" w:rsidR="00AF012F" w:rsidRPr="002E0AE8" w:rsidRDefault="00AF012F" w:rsidP="00F61AEF">
      <w:pPr>
        <w:pStyle w:val="NormalWeb"/>
        <w:numPr>
          <w:ilvl w:val="0"/>
          <w:numId w:val="7"/>
        </w:numPr>
        <w:shd w:val="clear" w:color="auto" w:fill="FFFFFF"/>
        <w:spacing w:before="0" w:beforeAutospacing="0" w:after="0" w:afterAutospacing="0"/>
        <w:jc w:val="both"/>
        <w:rPr>
          <w:rFonts w:ascii="Calibri" w:hAnsi="Calibri" w:cs="Arial"/>
        </w:rPr>
      </w:pPr>
      <w:r w:rsidRPr="002E0AE8">
        <w:rPr>
          <w:rFonts w:ascii="Calibri" w:hAnsi="Calibri" w:cs="Arial"/>
        </w:rPr>
        <w:t>University of London Computer Centre (ULCC)</w:t>
      </w:r>
    </w:p>
    <w:p w14:paraId="53A83B1A" w14:textId="77777777" w:rsidR="00AF012F" w:rsidRPr="002E0AE8" w:rsidRDefault="00AF012F" w:rsidP="00F61AEF">
      <w:pPr>
        <w:pStyle w:val="NormalWeb"/>
        <w:numPr>
          <w:ilvl w:val="0"/>
          <w:numId w:val="7"/>
        </w:numPr>
        <w:shd w:val="clear" w:color="auto" w:fill="FFFFFF"/>
        <w:spacing w:before="0" w:beforeAutospacing="0" w:after="0" w:afterAutospacing="0"/>
        <w:jc w:val="both"/>
        <w:rPr>
          <w:rFonts w:ascii="Calibri" w:hAnsi="Calibri" w:cs="Arial"/>
        </w:rPr>
      </w:pPr>
      <w:r w:rsidRPr="002E0AE8">
        <w:rPr>
          <w:rFonts w:ascii="Calibri" w:hAnsi="Calibri" w:cs="Arial"/>
        </w:rPr>
        <w:t>Housing Services</w:t>
      </w:r>
    </w:p>
    <w:p w14:paraId="77F03DDE" w14:textId="77777777" w:rsidR="00AF012F" w:rsidRPr="002E0AE8" w:rsidRDefault="001C106D" w:rsidP="00F61AEF">
      <w:pPr>
        <w:pStyle w:val="NormalWeb"/>
        <w:numPr>
          <w:ilvl w:val="0"/>
          <w:numId w:val="7"/>
        </w:numPr>
        <w:shd w:val="clear" w:color="auto" w:fill="FFFFFF"/>
        <w:spacing w:before="0" w:beforeAutospacing="0" w:after="0" w:afterAutospacing="0"/>
        <w:jc w:val="both"/>
        <w:rPr>
          <w:rFonts w:ascii="Calibri" w:hAnsi="Calibri" w:cs="Arial"/>
        </w:rPr>
      </w:pPr>
      <w:r>
        <w:rPr>
          <w:rFonts w:ascii="Calibri" w:hAnsi="Calibri" w:cs="Arial"/>
        </w:rPr>
        <w:t>Careers – including Temp and Internship Recruitment</w:t>
      </w:r>
    </w:p>
    <w:p w14:paraId="56825D4A" w14:textId="77777777" w:rsidR="001C106D" w:rsidRDefault="001C106D" w:rsidP="000027CE">
      <w:pPr>
        <w:pStyle w:val="NormalWeb"/>
        <w:shd w:val="clear" w:color="auto" w:fill="FFFFFF"/>
        <w:spacing w:before="0" w:beforeAutospacing="0" w:after="0" w:afterAutospacing="0"/>
        <w:jc w:val="both"/>
        <w:rPr>
          <w:rFonts w:ascii="Calibri" w:hAnsi="Calibri" w:cs="Arial"/>
        </w:rPr>
      </w:pPr>
    </w:p>
    <w:p w14:paraId="6241D299" w14:textId="77777777" w:rsidR="00AF012F" w:rsidRPr="002E0AE8" w:rsidRDefault="001C106D" w:rsidP="000027CE">
      <w:pPr>
        <w:pStyle w:val="NormalWeb"/>
        <w:shd w:val="clear" w:color="auto" w:fill="FFFFFF"/>
        <w:spacing w:before="0" w:beforeAutospacing="0" w:after="0" w:afterAutospacing="0"/>
        <w:jc w:val="both"/>
        <w:rPr>
          <w:rFonts w:ascii="Calibri" w:hAnsi="Calibri" w:cs="Arial"/>
        </w:rPr>
      </w:pPr>
      <w:r>
        <w:rPr>
          <w:rFonts w:ascii="Calibri" w:hAnsi="Calibri" w:cs="Arial"/>
        </w:rPr>
        <w:t xml:space="preserve">The purpose and objective is </w:t>
      </w:r>
      <w:r w:rsidR="00AF012F" w:rsidRPr="002E0AE8">
        <w:rPr>
          <w:rFonts w:ascii="Calibri" w:hAnsi="Calibri" w:cs="Arial"/>
        </w:rPr>
        <w:t>to operate and behaviour like a commercial</w:t>
      </w:r>
      <w:r w:rsidR="00597721">
        <w:rPr>
          <w:rFonts w:ascii="Calibri" w:hAnsi="Calibri" w:cs="Arial"/>
        </w:rPr>
        <w:t xml:space="preserve"> company, to deliver a surplus back to the University of London.</w:t>
      </w:r>
    </w:p>
    <w:p w14:paraId="123914F2" w14:textId="77777777" w:rsidR="00AF012F" w:rsidRPr="002E0AE8" w:rsidRDefault="00AF012F" w:rsidP="000027CE">
      <w:pPr>
        <w:pStyle w:val="NormalWeb"/>
        <w:shd w:val="clear" w:color="auto" w:fill="FFFFFF"/>
        <w:spacing w:before="0" w:beforeAutospacing="0" w:after="0" w:afterAutospacing="0"/>
        <w:jc w:val="both"/>
        <w:rPr>
          <w:rFonts w:ascii="Calibri" w:hAnsi="Calibri" w:cs="Arial"/>
        </w:rPr>
      </w:pPr>
    </w:p>
    <w:p w14:paraId="32E547D4" w14:textId="77777777" w:rsidR="008D0E2D" w:rsidRPr="002E0AE8" w:rsidRDefault="00AF012F"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rPr>
        <w:t xml:space="preserve">Within the context of the above functions </w:t>
      </w:r>
      <w:r w:rsidR="0091356F" w:rsidRPr="002E0AE8">
        <w:rPr>
          <w:rFonts w:ascii="Calibri" w:hAnsi="Calibri" w:cs="Arial"/>
        </w:rPr>
        <w:t xml:space="preserve">CoSector </w:t>
      </w:r>
      <w:r w:rsidR="006129F2" w:rsidRPr="002E0AE8">
        <w:rPr>
          <w:rFonts w:ascii="Calibri" w:hAnsi="Calibri" w:cs="Arial"/>
        </w:rPr>
        <w:t xml:space="preserve">currently </w:t>
      </w:r>
      <w:r w:rsidR="008D0E2D" w:rsidRPr="002E0AE8">
        <w:rPr>
          <w:rFonts w:ascii="Calibri" w:hAnsi="Calibri" w:cs="Arial"/>
        </w:rPr>
        <w:t xml:space="preserve">delivers </w:t>
      </w:r>
      <w:r w:rsidR="0091356F" w:rsidRPr="002E0AE8">
        <w:rPr>
          <w:rFonts w:ascii="Calibri" w:hAnsi="Calibri" w:cs="Arial"/>
        </w:rPr>
        <w:t xml:space="preserve">a number of </w:t>
      </w:r>
      <w:r w:rsidR="001C106D">
        <w:rPr>
          <w:rFonts w:ascii="Calibri" w:hAnsi="Calibri" w:cs="Arial"/>
        </w:rPr>
        <w:t xml:space="preserve">wide ranging service and products </w:t>
      </w:r>
      <w:r w:rsidR="0091356F" w:rsidRPr="002E0AE8">
        <w:rPr>
          <w:rFonts w:ascii="Calibri" w:hAnsi="Calibri" w:cs="Arial"/>
        </w:rPr>
        <w:t>including</w:t>
      </w:r>
      <w:r w:rsidR="00587DB8" w:rsidRPr="002E0AE8">
        <w:rPr>
          <w:rFonts w:ascii="Calibri" w:hAnsi="Calibri" w:cs="Arial"/>
        </w:rPr>
        <w:t xml:space="preserve">: </w:t>
      </w:r>
      <w:r w:rsidR="001C106D">
        <w:rPr>
          <w:rFonts w:ascii="Calibri" w:hAnsi="Calibri" w:cs="Arial"/>
        </w:rPr>
        <w:t>V</w:t>
      </w:r>
      <w:r w:rsidR="0091356F" w:rsidRPr="002E0AE8">
        <w:rPr>
          <w:rFonts w:ascii="Calibri" w:hAnsi="Calibri" w:cs="Arial"/>
        </w:rPr>
        <w:t>irtu</w:t>
      </w:r>
      <w:r w:rsidR="001C106D">
        <w:rPr>
          <w:rFonts w:ascii="Calibri" w:hAnsi="Calibri" w:cs="Arial"/>
        </w:rPr>
        <w:t>al L</w:t>
      </w:r>
      <w:r w:rsidR="0091356F" w:rsidRPr="002E0AE8">
        <w:rPr>
          <w:rFonts w:ascii="Calibri" w:hAnsi="Calibri" w:cs="Arial"/>
        </w:rPr>
        <w:t>earning</w:t>
      </w:r>
      <w:r w:rsidR="001C106D">
        <w:rPr>
          <w:rFonts w:ascii="Calibri" w:hAnsi="Calibri" w:cs="Arial"/>
        </w:rPr>
        <w:t xml:space="preserve"> Environment (VLEs)</w:t>
      </w:r>
      <w:r w:rsidR="0091356F" w:rsidRPr="002E0AE8">
        <w:rPr>
          <w:rFonts w:ascii="Calibri" w:hAnsi="Calibri" w:cs="Arial"/>
        </w:rPr>
        <w:t xml:space="preserve">, IT </w:t>
      </w:r>
      <w:r w:rsidR="00587DB8" w:rsidRPr="002E0AE8">
        <w:rPr>
          <w:rFonts w:ascii="Calibri" w:hAnsi="Calibri" w:cs="Arial"/>
        </w:rPr>
        <w:t xml:space="preserve">Infrastructure </w:t>
      </w:r>
      <w:r w:rsidR="0091356F" w:rsidRPr="002E0AE8">
        <w:rPr>
          <w:rFonts w:ascii="Calibri" w:hAnsi="Calibri" w:cs="Arial"/>
        </w:rPr>
        <w:t xml:space="preserve">&amp; digital services, </w:t>
      </w:r>
      <w:r w:rsidR="001C106D">
        <w:rPr>
          <w:rFonts w:ascii="Calibri" w:hAnsi="Calibri" w:cs="Arial"/>
        </w:rPr>
        <w:t>R</w:t>
      </w:r>
      <w:r w:rsidRPr="002E0AE8">
        <w:rPr>
          <w:rFonts w:ascii="Calibri" w:hAnsi="Calibri" w:cs="Arial"/>
        </w:rPr>
        <w:t xml:space="preserve">ecruitment service, </w:t>
      </w:r>
      <w:r w:rsidR="0091356F" w:rsidRPr="002E0AE8">
        <w:rPr>
          <w:rFonts w:ascii="Calibri" w:hAnsi="Calibri" w:cs="Arial"/>
        </w:rPr>
        <w:t>career deve</w:t>
      </w:r>
      <w:r w:rsidR="00EC02D0">
        <w:rPr>
          <w:rFonts w:ascii="Calibri" w:hAnsi="Calibri" w:cs="Arial"/>
        </w:rPr>
        <w:t>lopment and H</w:t>
      </w:r>
      <w:r w:rsidR="008D0E2D" w:rsidRPr="002E0AE8">
        <w:rPr>
          <w:rFonts w:ascii="Calibri" w:hAnsi="Calibri" w:cs="Arial"/>
        </w:rPr>
        <w:t xml:space="preserve">ousing </w:t>
      </w:r>
      <w:r w:rsidR="00EC02D0">
        <w:rPr>
          <w:rFonts w:ascii="Calibri" w:hAnsi="Calibri" w:cs="Arial"/>
        </w:rPr>
        <w:t>S</w:t>
      </w:r>
      <w:r w:rsidRPr="002E0AE8">
        <w:rPr>
          <w:rFonts w:ascii="Calibri" w:hAnsi="Calibri" w:cs="Arial"/>
        </w:rPr>
        <w:t>ervice to</w:t>
      </w:r>
      <w:r w:rsidR="008D0E2D" w:rsidRPr="002E0AE8">
        <w:rPr>
          <w:rFonts w:ascii="Calibri" w:hAnsi="Calibri" w:cs="Arial"/>
        </w:rPr>
        <w:t xml:space="preserve">: </w:t>
      </w:r>
    </w:p>
    <w:p w14:paraId="21016789" w14:textId="77777777" w:rsidR="008D0E2D" w:rsidRPr="002E0AE8" w:rsidRDefault="008D0E2D" w:rsidP="000027CE">
      <w:pPr>
        <w:pStyle w:val="NormalWeb"/>
        <w:numPr>
          <w:ilvl w:val="0"/>
          <w:numId w:val="2"/>
        </w:numPr>
        <w:shd w:val="clear" w:color="auto" w:fill="FFFFFF"/>
        <w:spacing w:before="0" w:beforeAutospacing="0" w:after="0" w:afterAutospacing="0"/>
        <w:jc w:val="both"/>
        <w:rPr>
          <w:rFonts w:ascii="Calibri" w:hAnsi="Calibri" w:cs="Arial"/>
        </w:rPr>
      </w:pPr>
      <w:r w:rsidRPr="002E0AE8">
        <w:rPr>
          <w:rFonts w:ascii="Calibri" w:hAnsi="Calibri" w:cs="Arial"/>
        </w:rPr>
        <w:t>the University of London (UoL)</w:t>
      </w:r>
    </w:p>
    <w:p w14:paraId="4DEDAC3D" w14:textId="77777777" w:rsidR="008D0E2D" w:rsidRPr="002E0AE8" w:rsidRDefault="008D0E2D" w:rsidP="000027CE">
      <w:pPr>
        <w:pStyle w:val="NormalWeb"/>
        <w:numPr>
          <w:ilvl w:val="0"/>
          <w:numId w:val="2"/>
        </w:numPr>
        <w:shd w:val="clear" w:color="auto" w:fill="FFFFFF"/>
        <w:spacing w:before="0" w:beforeAutospacing="0" w:after="0" w:afterAutospacing="0"/>
        <w:jc w:val="both"/>
        <w:rPr>
          <w:rFonts w:ascii="Calibri" w:hAnsi="Calibri" w:cs="Arial"/>
        </w:rPr>
      </w:pPr>
      <w:r w:rsidRPr="002E0AE8">
        <w:rPr>
          <w:rFonts w:ascii="Calibri" w:hAnsi="Calibri" w:cs="Arial"/>
        </w:rPr>
        <w:t>the University of London Federal colleges (member institutions)</w:t>
      </w:r>
    </w:p>
    <w:p w14:paraId="31F58637" w14:textId="77777777" w:rsidR="0091356F" w:rsidRPr="002E0AE8" w:rsidRDefault="008D0E2D" w:rsidP="000027CE">
      <w:pPr>
        <w:pStyle w:val="NormalWeb"/>
        <w:numPr>
          <w:ilvl w:val="0"/>
          <w:numId w:val="2"/>
        </w:numPr>
        <w:shd w:val="clear" w:color="auto" w:fill="FFFFFF"/>
        <w:spacing w:before="0" w:beforeAutospacing="0" w:after="0" w:afterAutospacing="0"/>
        <w:jc w:val="both"/>
        <w:rPr>
          <w:rFonts w:ascii="Calibri" w:hAnsi="Calibri" w:cs="Arial"/>
        </w:rPr>
      </w:pPr>
      <w:r w:rsidRPr="002E0AE8">
        <w:rPr>
          <w:rFonts w:ascii="Calibri" w:hAnsi="Calibri" w:cs="Arial"/>
        </w:rPr>
        <w:t>a large number of Higher Education of institutions, and</w:t>
      </w:r>
    </w:p>
    <w:p w14:paraId="332AAE98" w14:textId="77777777" w:rsidR="008D0E2D" w:rsidRPr="002E0AE8" w:rsidRDefault="008D0E2D" w:rsidP="000027CE">
      <w:pPr>
        <w:pStyle w:val="NormalWeb"/>
        <w:numPr>
          <w:ilvl w:val="0"/>
          <w:numId w:val="2"/>
        </w:numPr>
        <w:shd w:val="clear" w:color="auto" w:fill="FFFFFF"/>
        <w:spacing w:before="0" w:beforeAutospacing="0" w:after="0" w:afterAutospacing="0"/>
        <w:jc w:val="both"/>
        <w:rPr>
          <w:rFonts w:ascii="Calibri" w:hAnsi="Calibri" w:cs="Arial"/>
        </w:rPr>
      </w:pPr>
      <w:r w:rsidRPr="002E0AE8">
        <w:rPr>
          <w:rFonts w:ascii="Calibri" w:hAnsi="Calibri" w:cs="Arial"/>
        </w:rPr>
        <w:t>a number of commercial organisations</w:t>
      </w:r>
    </w:p>
    <w:p w14:paraId="0778C30E" w14:textId="77777777" w:rsidR="006129F2" w:rsidRPr="002E0AE8" w:rsidRDefault="006129F2" w:rsidP="000027CE">
      <w:pPr>
        <w:pStyle w:val="NormalWeb"/>
        <w:shd w:val="clear" w:color="auto" w:fill="FFFFFF"/>
        <w:spacing w:before="0" w:beforeAutospacing="0" w:after="0" w:afterAutospacing="0"/>
        <w:jc w:val="both"/>
        <w:rPr>
          <w:rFonts w:ascii="Calibri" w:hAnsi="Calibri" w:cs="Arial"/>
        </w:rPr>
      </w:pPr>
    </w:p>
    <w:p w14:paraId="3EDFAEA7" w14:textId="77777777" w:rsidR="00587DB8" w:rsidRPr="002E0AE8" w:rsidRDefault="00587DB8"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rPr>
        <w:t>Within the infrastructure solutions, the following service are currently offered</w:t>
      </w:r>
      <w:r w:rsidR="00D7640B" w:rsidRPr="002E0AE8">
        <w:rPr>
          <w:rFonts w:ascii="Calibri" w:hAnsi="Calibri" w:cs="Arial"/>
        </w:rPr>
        <w:t xml:space="preserve">: </w:t>
      </w:r>
    </w:p>
    <w:p w14:paraId="263C09D9" w14:textId="77777777" w:rsidR="00587DB8" w:rsidRPr="002E0AE8" w:rsidRDefault="00587DB8"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rPr>
        <w:t>Co-Location Hostin</w:t>
      </w:r>
      <w:r w:rsidR="008C4828" w:rsidRPr="002E0AE8">
        <w:rPr>
          <w:rFonts w:ascii="Calibri" w:hAnsi="Calibri" w:cs="Arial"/>
        </w:rPr>
        <w:t xml:space="preserve">g, </w:t>
      </w:r>
      <w:r w:rsidRPr="002E0AE8">
        <w:rPr>
          <w:rFonts w:ascii="Calibri" w:hAnsi="Calibri" w:cs="Arial"/>
        </w:rPr>
        <w:t>JANET Connect</w:t>
      </w:r>
      <w:r w:rsidR="008C4828" w:rsidRPr="002E0AE8">
        <w:rPr>
          <w:rFonts w:ascii="Calibri" w:hAnsi="Calibri" w:cs="Arial"/>
        </w:rPr>
        <w:t xml:space="preserve">ions, </w:t>
      </w:r>
      <w:r w:rsidRPr="002E0AE8">
        <w:rPr>
          <w:rFonts w:ascii="Calibri" w:hAnsi="Calibri" w:cs="Arial"/>
        </w:rPr>
        <w:t>Managed Hosting Services, Managed Network Services and Cyber Security</w:t>
      </w:r>
    </w:p>
    <w:p w14:paraId="685280C1" w14:textId="77777777" w:rsidR="008D0E2D" w:rsidRPr="002E0AE8" w:rsidRDefault="008D0E2D" w:rsidP="000027CE">
      <w:pPr>
        <w:pStyle w:val="NormalWeb"/>
        <w:shd w:val="clear" w:color="auto" w:fill="FFFFFF"/>
        <w:spacing w:before="0" w:beforeAutospacing="0" w:after="0" w:afterAutospacing="0"/>
        <w:jc w:val="both"/>
        <w:rPr>
          <w:rFonts w:ascii="Calibri" w:hAnsi="Calibri" w:cs="Arial"/>
        </w:rPr>
      </w:pPr>
    </w:p>
    <w:p w14:paraId="40224B6C" w14:textId="77777777" w:rsidR="006129F2" w:rsidRPr="002E0AE8" w:rsidRDefault="006129F2"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b/>
          <w:i/>
        </w:rPr>
        <w:t xml:space="preserve">CoSector is a wholly owned subsidiary of the University of London </w:t>
      </w:r>
      <w:r w:rsidR="000E3A39" w:rsidRPr="002E0AE8">
        <w:rPr>
          <w:rFonts w:ascii="Calibri" w:hAnsi="Calibri" w:cs="Arial"/>
          <w:b/>
          <w:i/>
        </w:rPr>
        <w:t xml:space="preserve">(UoL) </w:t>
      </w:r>
      <w:r w:rsidRPr="002E0AE8">
        <w:rPr>
          <w:rFonts w:ascii="Calibri" w:hAnsi="Calibri" w:cs="Arial"/>
          <w:b/>
          <w:i/>
        </w:rPr>
        <w:t>and was formed in 2015 as a private limited company, based in Senate House</w:t>
      </w:r>
      <w:r w:rsidRPr="002E0AE8">
        <w:rPr>
          <w:rFonts w:ascii="Calibri" w:hAnsi="Calibri" w:cs="Arial"/>
        </w:rPr>
        <w:t>.</w:t>
      </w:r>
    </w:p>
    <w:p w14:paraId="7EB449DE" w14:textId="77777777" w:rsidR="006129F2" w:rsidRPr="002E0AE8" w:rsidRDefault="006129F2" w:rsidP="000027CE">
      <w:pPr>
        <w:pStyle w:val="NormalWeb"/>
        <w:shd w:val="clear" w:color="auto" w:fill="FFFFFF"/>
        <w:spacing w:before="0" w:beforeAutospacing="0" w:after="0" w:afterAutospacing="0"/>
        <w:jc w:val="both"/>
        <w:rPr>
          <w:rFonts w:ascii="Calibri" w:hAnsi="Calibri" w:cs="Arial"/>
        </w:rPr>
      </w:pPr>
    </w:p>
    <w:p w14:paraId="6582CF78" w14:textId="77777777" w:rsidR="00B77A9B" w:rsidRPr="002E0AE8" w:rsidRDefault="00DB1536" w:rsidP="000027CE">
      <w:p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 xml:space="preserve">Further information is available from </w:t>
      </w:r>
      <w:hyperlink r:id="rId9" w:history="1">
        <w:r w:rsidR="00587DB8" w:rsidRPr="002E0AE8">
          <w:rPr>
            <w:rStyle w:val="Hyperlink"/>
            <w:rFonts w:ascii="Calibri" w:eastAsia="Times New Roman" w:hAnsi="Calibri" w:cs="Arial"/>
            <w:sz w:val="24"/>
            <w:szCs w:val="24"/>
            <w:lang w:eastAsia="en-GB"/>
          </w:rPr>
          <w:t>www.cosector.com</w:t>
        </w:r>
      </w:hyperlink>
    </w:p>
    <w:p w14:paraId="665E1851" w14:textId="77777777" w:rsidR="00B77A9B" w:rsidRPr="002E0AE8" w:rsidRDefault="00B77A9B" w:rsidP="000027CE">
      <w:pPr>
        <w:spacing w:after="0" w:line="240" w:lineRule="auto"/>
        <w:jc w:val="both"/>
        <w:rPr>
          <w:rFonts w:ascii="Calibri" w:hAnsi="Calibri"/>
          <w:sz w:val="24"/>
          <w:szCs w:val="24"/>
        </w:rPr>
      </w:pPr>
    </w:p>
    <w:p w14:paraId="42D7C094" w14:textId="77777777" w:rsidR="0095379A" w:rsidRPr="002E0AE8" w:rsidRDefault="00F36717" w:rsidP="000027CE">
      <w:pPr>
        <w:pStyle w:val="Heading1"/>
        <w:numPr>
          <w:ilvl w:val="0"/>
          <w:numId w:val="1"/>
        </w:numPr>
        <w:spacing w:before="0" w:line="240" w:lineRule="auto"/>
        <w:jc w:val="both"/>
        <w:rPr>
          <w:rFonts w:ascii="Calibri" w:hAnsi="Calibri"/>
          <w:sz w:val="24"/>
          <w:szCs w:val="24"/>
        </w:rPr>
      </w:pPr>
      <w:bookmarkStart w:id="1" w:name="_Toc490651112"/>
      <w:r w:rsidRPr="002E0AE8">
        <w:rPr>
          <w:rFonts w:ascii="Calibri" w:hAnsi="Calibri"/>
          <w:sz w:val="24"/>
          <w:szCs w:val="24"/>
        </w:rPr>
        <w:t xml:space="preserve">CoSector </w:t>
      </w:r>
      <w:r w:rsidR="00B47156" w:rsidRPr="002E0AE8">
        <w:rPr>
          <w:rFonts w:ascii="Calibri" w:hAnsi="Calibri"/>
          <w:sz w:val="24"/>
          <w:szCs w:val="24"/>
        </w:rPr>
        <w:t xml:space="preserve">business </w:t>
      </w:r>
      <w:r w:rsidR="000E3A39" w:rsidRPr="002E0AE8">
        <w:rPr>
          <w:rFonts w:ascii="Calibri" w:hAnsi="Calibri"/>
          <w:sz w:val="24"/>
          <w:szCs w:val="24"/>
        </w:rPr>
        <w:t>objective &amp; challenge</w:t>
      </w:r>
      <w:r w:rsidR="0010708F">
        <w:rPr>
          <w:rFonts w:ascii="Calibri" w:hAnsi="Calibri"/>
          <w:sz w:val="24"/>
          <w:szCs w:val="24"/>
        </w:rPr>
        <w:t>s</w:t>
      </w:r>
      <w:bookmarkEnd w:id="1"/>
    </w:p>
    <w:p w14:paraId="6A03CFD8" w14:textId="77777777" w:rsidR="0095379A" w:rsidRPr="002E0AE8" w:rsidRDefault="0095379A" w:rsidP="000027CE">
      <w:pPr>
        <w:spacing w:after="0" w:line="240" w:lineRule="auto"/>
        <w:jc w:val="both"/>
        <w:rPr>
          <w:rFonts w:ascii="Calibri" w:hAnsi="Calibri"/>
          <w:sz w:val="24"/>
          <w:szCs w:val="24"/>
        </w:rPr>
      </w:pPr>
    </w:p>
    <w:p w14:paraId="2F4988C2" w14:textId="77777777" w:rsidR="000E3A39" w:rsidRDefault="0010708F" w:rsidP="000027CE">
      <w:p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Firstly, </w:t>
      </w:r>
      <w:r w:rsidR="000E3A39" w:rsidRPr="002E0AE8">
        <w:rPr>
          <w:rFonts w:ascii="Calibri" w:eastAsia="Times New Roman" w:hAnsi="Calibri" w:cs="Arial"/>
          <w:sz w:val="24"/>
          <w:szCs w:val="24"/>
          <w:lang w:eastAsia="en-GB"/>
        </w:rPr>
        <w:t xml:space="preserve">CoSector has the challenge to firstly take fundamentally loss making functions into profit and then critically to grow the organisation, delivering 10% profit back to </w:t>
      </w:r>
      <w:r w:rsidR="00B47156" w:rsidRPr="002E0AE8">
        <w:rPr>
          <w:rFonts w:ascii="Calibri" w:eastAsia="Times New Roman" w:hAnsi="Calibri" w:cs="Arial"/>
          <w:sz w:val="24"/>
          <w:szCs w:val="24"/>
          <w:lang w:eastAsia="en-GB"/>
        </w:rPr>
        <w:t xml:space="preserve">UoL. </w:t>
      </w:r>
    </w:p>
    <w:p w14:paraId="3310348C" w14:textId="77777777" w:rsidR="00656AD0" w:rsidRDefault="00656AD0" w:rsidP="000027CE">
      <w:pPr>
        <w:spacing w:after="0" w:line="240" w:lineRule="auto"/>
        <w:jc w:val="both"/>
        <w:rPr>
          <w:rFonts w:ascii="Calibri" w:eastAsia="Times New Roman" w:hAnsi="Calibri" w:cs="Arial"/>
          <w:sz w:val="24"/>
          <w:szCs w:val="24"/>
          <w:lang w:eastAsia="en-GB"/>
        </w:rPr>
      </w:pPr>
    </w:p>
    <w:p w14:paraId="0FBCAFEF" w14:textId="77777777" w:rsidR="00656AD0" w:rsidRPr="002E0AE8" w:rsidRDefault="00656AD0" w:rsidP="000027CE">
      <w:p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The second key challenge to ensure its products and services align to customer wants and needs, against the back drop ever changing technology. </w:t>
      </w:r>
    </w:p>
    <w:p w14:paraId="54B62BD4" w14:textId="77777777" w:rsidR="000E3A39" w:rsidRPr="002E0AE8" w:rsidRDefault="000E3A39" w:rsidP="000027CE">
      <w:pPr>
        <w:spacing w:after="0" w:line="240" w:lineRule="auto"/>
        <w:jc w:val="both"/>
        <w:rPr>
          <w:rFonts w:ascii="Calibri" w:eastAsia="Times New Roman" w:hAnsi="Calibri" w:cs="Arial"/>
          <w:sz w:val="24"/>
          <w:szCs w:val="24"/>
          <w:lang w:eastAsia="en-GB"/>
        </w:rPr>
      </w:pPr>
    </w:p>
    <w:p w14:paraId="6BBC5335" w14:textId="77777777" w:rsidR="000E3A39" w:rsidRPr="002E0AE8" w:rsidRDefault="00B47156" w:rsidP="000027CE">
      <w:pPr>
        <w:pStyle w:val="Heading1"/>
        <w:numPr>
          <w:ilvl w:val="0"/>
          <w:numId w:val="1"/>
        </w:numPr>
        <w:spacing w:before="0" w:line="240" w:lineRule="auto"/>
        <w:jc w:val="both"/>
        <w:rPr>
          <w:rFonts w:ascii="Calibri" w:hAnsi="Calibri"/>
          <w:sz w:val="24"/>
          <w:szCs w:val="24"/>
        </w:rPr>
      </w:pPr>
      <w:bookmarkStart w:id="2" w:name="_Toc490651113"/>
      <w:r w:rsidRPr="002E0AE8">
        <w:rPr>
          <w:rFonts w:ascii="Calibri" w:hAnsi="Calibri"/>
          <w:sz w:val="24"/>
          <w:szCs w:val="24"/>
        </w:rPr>
        <w:t xml:space="preserve">Back ground to </w:t>
      </w:r>
      <w:r w:rsidR="000E3A39" w:rsidRPr="002E0AE8">
        <w:rPr>
          <w:rFonts w:ascii="Calibri" w:hAnsi="Calibri"/>
          <w:sz w:val="24"/>
          <w:szCs w:val="24"/>
        </w:rPr>
        <w:t xml:space="preserve">Vision and future </w:t>
      </w:r>
      <w:r w:rsidR="002E0AE8">
        <w:rPr>
          <w:rFonts w:ascii="Calibri" w:hAnsi="Calibri"/>
          <w:sz w:val="24"/>
          <w:szCs w:val="24"/>
        </w:rPr>
        <w:t>direction</w:t>
      </w:r>
      <w:bookmarkEnd w:id="2"/>
    </w:p>
    <w:p w14:paraId="32D10760" w14:textId="77777777" w:rsidR="000E3A39" w:rsidRPr="002E0AE8" w:rsidRDefault="000E3A39" w:rsidP="000027CE">
      <w:pPr>
        <w:spacing w:after="0" w:line="240" w:lineRule="auto"/>
        <w:jc w:val="both"/>
        <w:rPr>
          <w:rFonts w:ascii="Calibri" w:eastAsia="Times New Roman" w:hAnsi="Calibri" w:cs="Arial"/>
          <w:sz w:val="24"/>
          <w:szCs w:val="24"/>
          <w:lang w:eastAsia="en-GB"/>
        </w:rPr>
      </w:pPr>
    </w:p>
    <w:p w14:paraId="1814AFBD" w14:textId="77777777" w:rsidR="00A02FA6" w:rsidRDefault="000E3A39" w:rsidP="000027CE">
      <w:p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F</w:t>
      </w:r>
      <w:r w:rsidR="00F36717" w:rsidRPr="002E0AE8">
        <w:rPr>
          <w:rFonts w:ascii="Calibri" w:eastAsia="Times New Roman" w:hAnsi="Calibri" w:cs="Arial"/>
          <w:sz w:val="24"/>
          <w:szCs w:val="24"/>
          <w:lang w:eastAsia="en-GB"/>
        </w:rPr>
        <w:t xml:space="preserve">ollowing </w:t>
      </w:r>
      <w:r w:rsidR="00656AD0" w:rsidRPr="002E0AE8">
        <w:rPr>
          <w:rFonts w:ascii="Calibri" w:eastAsia="Times New Roman" w:hAnsi="Calibri" w:cs="Arial"/>
          <w:sz w:val="24"/>
          <w:szCs w:val="24"/>
          <w:lang w:eastAsia="en-GB"/>
        </w:rPr>
        <w:t>it</w:t>
      </w:r>
      <w:r w:rsidR="00656AD0">
        <w:rPr>
          <w:rFonts w:ascii="Calibri" w:eastAsia="Times New Roman" w:hAnsi="Calibri" w:cs="Arial"/>
          <w:sz w:val="24"/>
          <w:szCs w:val="24"/>
          <w:lang w:eastAsia="en-GB"/>
        </w:rPr>
        <w:t>s</w:t>
      </w:r>
      <w:r w:rsidR="00F36717" w:rsidRPr="002E0AE8">
        <w:rPr>
          <w:rFonts w:ascii="Calibri" w:eastAsia="Times New Roman" w:hAnsi="Calibri" w:cs="Arial"/>
          <w:sz w:val="24"/>
          <w:szCs w:val="24"/>
          <w:lang w:eastAsia="en-GB"/>
        </w:rPr>
        <w:t xml:space="preserve"> inception, CoSector has </w:t>
      </w:r>
      <w:r w:rsidR="00B47156" w:rsidRPr="002E0AE8">
        <w:rPr>
          <w:rFonts w:ascii="Calibri" w:eastAsia="Times New Roman" w:hAnsi="Calibri" w:cs="Arial"/>
          <w:sz w:val="24"/>
          <w:szCs w:val="24"/>
          <w:lang w:eastAsia="en-GB"/>
        </w:rPr>
        <w:t xml:space="preserve">started to </w:t>
      </w:r>
      <w:r w:rsidR="00F36717" w:rsidRPr="002E0AE8">
        <w:rPr>
          <w:rFonts w:ascii="Calibri" w:eastAsia="Times New Roman" w:hAnsi="Calibri" w:cs="Arial"/>
          <w:sz w:val="24"/>
          <w:szCs w:val="24"/>
          <w:lang w:eastAsia="en-GB"/>
        </w:rPr>
        <w:t>d</w:t>
      </w:r>
      <w:r w:rsidRPr="002E0AE8">
        <w:rPr>
          <w:rFonts w:ascii="Calibri" w:eastAsia="Times New Roman" w:hAnsi="Calibri" w:cs="Arial"/>
          <w:sz w:val="24"/>
          <w:szCs w:val="24"/>
          <w:lang w:eastAsia="en-GB"/>
        </w:rPr>
        <w:t xml:space="preserve">evelop a </w:t>
      </w:r>
      <w:r w:rsidR="00C54193">
        <w:rPr>
          <w:rFonts w:ascii="Calibri" w:eastAsia="Times New Roman" w:hAnsi="Calibri" w:cs="Arial"/>
          <w:sz w:val="24"/>
          <w:szCs w:val="24"/>
          <w:lang w:eastAsia="en-GB"/>
        </w:rPr>
        <w:t>V</w:t>
      </w:r>
      <w:r w:rsidRPr="002E0AE8">
        <w:rPr>
          <w:rFonts w:ascii="Calibri" w:eastAsia="Times New Roman" w:hAnsi="Calibri" w:cs="Arial"/>
          <w:sz w:val="24"/>
          <w:szCs w:val="24"/>
          <w:lang w:eastAsia="en-GB"/>
        </w:rPr>
        <w:t>ision</w:t>
      </w:r>
      <w:r w:rsidR="00C54193">
        <w:rPr>
          <w:rFonts w:ascii="Calibri" w:eastAsia="Times New Roman" w:hAnsi="Calibri" w:cs="Arial"/>
          <w:sz w:val="24"/>
          <w:szCs w:val="24"/>
          <w:lang w:eastAsia="en-GB"/>
        </w:rPr>
        <w:t>s</w:t>
      </w:r>
      <w:r w:rsidRPr="002E0AE8">
        <w:rPr>
          <w:rFonts w:ascii="Calibri" w:eastAsia="Times New Roman" w:hAnsi="Calibri" w:cs="Arial"/>
          <w:sz w:val="24"/>
          <w:szCs w:val="24"/>
          <w:lang w:eastAsia="en-GB"/>
        </w:rPr>
        <w:t xml:space="preserve"> and strate</w:t>
      </w:r>
      <w:r w:rsidR="00C54193">
        <w:rPr>
          <w:rFonts w:ascii="Calibri" w:eastAsia="Times New Roman" w:hAnsi="Calibri" w:cs="Arial"/>
          <w:sz w:val="24"/>
          <w:szCs w:val="24"/>
          <w:lang w:eastAsia="en-GB"/>
        </w:rPr>
        <w:t>gies for the different functional business areas</w:t>
      </w:r>
      <w:r w:rsidR="00A02FA6">
        <w:rPr>
          <w:rFonts w:ascii="Calibri" w:eastAsia="Times New Roman" w:hAnsi="Calibri" w:cs="Arial"/>
          <w:sz w:val="24"/>
          <w:szCs w:val="24"/>
          <w:lang w:eastAsia="en-GB"/>
        </w:rPr>
        <w:t>.</w:t>
      </w:r>
    </w:p>
    <w:p w14:paraId="6CA6B289" w14:textId="77777777" w:rsidR="00A02FA6" w:rsidRDefault="00A02FA6" w:rsidP="000027CE">
      <w:pPr>
        <w:spacing w:after="0" w:line="240" w:lineRule="auto"/>
        <w:jc w:val="both"/>
        <w:rPr>
          <w:rFonts w:ascii="Calibri" w:eastAsia="Times New Roman" w:hAnsi="Calibri" w:cs="Arial"/>
          <w:sz w:val="24"/>
          <w:szCs w:val="24"/>
          <w:lang w:eastAsia="en-GB"/>
        </w:rPr>
      </w:pPr>
    </w:p>
    <w:p w14:paraId="521C198B" w14:textId="77777777" w:rsidR="00F36717" w:rsidRPr="002E0AE8" w:rsidRDefault="00A02FA6" w:rsidP="000027CE">
      <w:pPr>
        <w:spacing w:after="0" w:line="240" w:lineRule="auto"/>
        <w:jc w:val="both"/>
        <w:rPr>
          <w:rFonts w:ascii="Calibri" w:hAnsi="Calibri" w:cs="Arial"/>
          <w:sz w:val="24"/>
          <w:szCs w:val="24"/>
        </w:rPr>
      </w:pPr>
      <w:r>
        <w:rPr>
          <w:rFonts w:ascii="Calibri" w:eastAsia="Times New Roman" w:hAnsi="Calibri" w:cs="Arial"/>
          <w:sz w:val="24"/>
          <w:szCs w:val="24"/>
          <w:lang w:eastAsia="en-GB"/>
        </w:rPr>
        <w:t>F</w:t>
      </w:r>
      <w:r w:rsidR="000E3A39" w:rsidRPr="002E0AE8">
        <w:rPr>
          <w:rFonts w:ascii="Calibri" w:eastAsia="Times New Roman" w:hAnsi="Calibri" w:cs="Arial"/>
          <w:sz w:val="24"/>
          <w:szCs w:val="24"/>
          <w:lang w:eastAsia="en-GB"/>
        </w:rPr>
        <w:t xml:space="preserve">or example </w:t>
      </w:r>
      <w:r w:rsidR="000E3A39" w:rsidRPr="002E0AE8">
        <w:rPr>
          <w:rFonts w:ascii="Calibri" w:eastAsia="Times New Roman" w:hAnsi="Calibri" w:cs="Arial"/>
          <w:b/>
          <w:sz w:val="24"/>
          <w:szCs w:val="24"/>
          <w:lang w:eastAsia="en-GB"/>
        </w:rPr>
        <w:t>“D</w:t>
      </w:r>
      <w:r w:rsidR="00F36717" w:rsidRPr="002E0AE8">
        <w:rPr>
          <w:rFonts w:ascii="Calibri" w:eastAsia="Times New Roman" w:hAnsi="Calibri" w:cs="Arial"/>
          <w:b/>
          <w:sz w:val="24"/>
          <w:szCs w:val="24"/>
          <w:lang w:eastAsia="en-GB"/>
        </w:rPr>
        <w:t>igital services</w:t>
      </w:r>
      <w:r w:rsidR="000E3A39" w:rsidRPr="002E0AE8">
        <w:rPr>
          <w:rFonts w:ascii="Calibri" w:eastAsia="Times New Roman" w:hAnsi="Calibri" w:cs="Arial"/>
          <w:b/>
          <w:sz w:val="24"/>
          <w:szCs w:val="24"/>
          <w:lang w:eastAsia="en-GB"/>
        </w:rPr>
        <w:t>”</w:t>
      </w:r>
      <w:r w:rsidR="00F36717" w:rsidRPr="002E0AE8">
        <w:rPr>
          <w:rFonts w:ascii="Calibri" w:eastAsia="Times New Roman" w:hAnsi="Calibri" w:cs="Arial"/>
          <w:sz w:val="24"/>
          <w:szCs w:val="24"/>
          <w:lang w:eastAsia="en-GB"/>
        </w:rPr>
        <w:t xml:space="preserve"> building </w:t>
      </w:r>
      <w:r>
        <w:rPr>
          <w:rFonts w:ascii="Calibri" w:eastAsia="Times New Roman" w:hAnsi="Calibri" w:cs="Arial"/>
          <w:sz w:val="24"/>
          <w:szCs w:val="24"/>
          <w:lang w:eastAsia="en-GB"/>
        </w:rPr>
        <w:t xml:space="preserve">upon our </w:t>
      </w:r>
      <w:r w:rsidR="00F36717" w:rsidRPr="002E0AE8">
        <w:rPr>
          <w:rFonts w:ascii="Calibri" w:eastAsia="Times New Roman" w:hAnsi="Calibri" w:cs="Arial"/>
          <w:sz w:val="24"/>
          <w:szCs w:val="24"/>
          <w:lang w:eastAsia="en-GB"/>
        </w:rPr>
        <w:t xml:space="preserve">existing </w:t>
      </w:r>
      <w:r w:rsidR="00F36717" w:rsidRPr="00A02FA6">
        <w:rPr>
          <w:rFonts w:ascii="Calibri" w:eastAsia="Times New Roman" w:hAnsi="Calibri" w:cs="Arial"/>
          <w:b/>
          <w:sz w:val="24"/>
          <w:szCs w:val="24"/>
          <w:lang w:eastAsia="en-GB"/>
        </w:rPr>
        <w:t>Bloom</w:t>
      </w:r>
      <w:r>
        <w:rPr>
          <w:rFonts w:ascii="Calibri" w:eastAsia="Times New Roman" w:hAnsi="Calibri" w:cs="Arial"/>
          <w:sz w:val="24"/>
          <w:szCs w:val="24"/>
          <w:lang w:eastAsia="en-GB"/>
        </w:rPr>
        <w:t xml:space="preserve"> VLE product,</w:t>
      </w:r>
      <w:r w:rsidR="00F36717" w:rsidRPr="002E0AE8">
        <w:rPr>
          <w:rFonts w:ascii="Calibri" w:eastAsia="Times New Roman" w:hAnsi="Calibri" w:cs="Arial"/>
          <w:sz w:val="24"/>
          <w:szCs w:val="24"/>
          <w:lang w:eastAsia="en-GB"/>
        </w:rPr>
        <w:t xml:space="preserve"> </w:t>
      </w:r>
      <w:r w:rsidR="00F36717" w:rsidRPr="00A02FA6">
        <w:rPr>
          <w:rFonts w:ascii="Calibri" w:eastAsia="Times New Roman" w:hAnsi="Calibri" w:cs="Arial"/>
          <w:b/>
          <w:sz w:val="24"/>
          <w:szCs w:val="24"/>
          <w:lang w:eastAsia="en-GB"/>
        </w:rPr>
        <w:t>Bloom</w:t>
      </w:r>
      <w:r w:rsidR="00F36717" w:rsidRPr="002E0AE8">
        <w:rPr>
          <w:rFonts w:ascii="Calibri" w:eastAsia="Times New Roman" w:hAnsi="Calibri" w:cs="Arial"/>
          <w:sz w:val="24"/>
          <w:szCs w:val="24"/>
          <w:lang w:eastAsia="en-GB"/>
        </w:rPr>
        <w:t xml:space="preserve"> is the UK’s largest supplier of Moodle VLE to Higher Education.</w:t>
      </w:r>
      <w:r w:rsidR="00B47156" w:rsidRPr="002E0AE8">
        <w:rPr>
          <w:rFonts w:ascii="Calibri" w:eastAsia="Times New Roman" w:hAnsi="Calibri" w:cs="Arial"/>
          <w:sz w:val="24"/>
          <w:szCs w:val="24"/>
          <w:lang w:eastAsia="en-GB"/>
        </w:rPr>
        <w:t xml:space="preserve"> </w:t>
      </w:r>
      <w:r w:rsidR="00C54193">
        <w:rPr>
          <w:rFonts w:ascii="Calibri" w:hAnsi="Calibri" w:cs="Arial"/>
          <w:sz w:val="24"/>
          <w:szCs w:val="24"/>
        </w:rPr>
        <w:t>In this market CoSector’s V</w:t>
      </w:r>
      <w:r w:rsidR="00F36717" w:rsidRPr="002E0AE8">
        <w:rPr>
          <w:rFonts w:ascii="Calibri" w:hAnsi="Calibri" w:cs="Arial"/>
          <w:sz w:val="24"/>
          <w:szCs w:val="24"/>
        </w:rPr>
        <w:t>ision is to of</w:t>
      </w:r>
      <w:r>
        <w:rPr>
          <w:rFonts w:ascii="Calibri" w:hAnsi="Calibri" w:cs="Arial"/>
          <w:sz w:val="24"/>
          <w:szCs w:val="24"/>
        </w:rPr>
        <w:t xml:space="preserve">fer multiple online </w:t>
      </w:r>
      <w:r w:rsidR="00F36717" w:rsidRPr="002E0AE8">
        <w:rPr>
          <w:rFonts w:ascii="Calibri" w:hAnsi="Calibri" w:cs="Arial"/>
          <w:sz w:val="24"/>
          <w:szCs w:val="24"/>
        </w:rPr>
        <w:t xml:space="preserve">VLE products </w:t>
      </w:r>
      <w:r w:rsidR="00C54193">
        <w:rPr>
          <w:rFonts w:ascii="Calibri" w:hAnsi="Calibri" w:cs="Arial"/>
          <w:sz w:val="24"/>
          <w:szCs w:val="24"/>
        </w:rPr>
        <w:t xml:space="preserve">and </w:t>
      </w:r>
      <w:r w:rsidR="00F36717" w:rsidRPr="002E0AE8">
        <w:rPr>
          <w:rFonts w:ascii="Calibri" w:hAnsi="Calibri" w:cs="Arial"/>
          <w:sz w:val="24"/>
          <w:szCs w:val="24"/>
        </w:rPr>
        <w:t xml:space="preserve">solutions </w:t>
      </w:r>
      <w:r>
        <w:rPr>
          <w:rFonts w:ascii="Calibri" w:hAnsi="Calibri" w:cs="Arial"/>
          <w:sz w:val="24"/>
          <w:szCs w:val="24"/>
        </w:rPr>
        <w:t>including on-line training (</w:t>
      </w:r>
      <w:r w:rsidR="00F36717" w:rsidRPr="002E0AE8">
        <w:rPr>
          <w:rFonts w:ascii="Calibri" w:hAnsi="Calibri" w:cs="Arial"/>
          <w:sz w:val="24"/>
          <w:szCs w:val="24"/>
        </w:rPr>
        <w:t>under pinned by cloud services</w:t>
      </w:r>
      <w:r w:rsidR="00C54193">
        <w:rPr>
          <w:rFonts w:ascii="Calibri" w:hAnsi="Calibri" w:cs="Arial"/>
          <w:sz w:val="24"/>
          <w:szCs w:val="24"/>
        </w:rPr>
        <w:t xml:space="preserve"> technology</w:t>
      </w:r>
      <w:r>
        <w:rPr>
          <w:rFonts w:ascii="Calibri" w:hAnsi="Calibri" w:cs="Arial"/>
          <w:sz w:val="24"/>
          <w:szCs w:val="24"/>
        </w:rPr>
        <w:t>) to enable</w:t>
      </w:r>
      <w:r w:rsidR="00F36717" w:rsidRPr="002E0AE8">
        <w:rPr>
          <w:rFonts w:ascii="Calibri" w:hAnsi="Calibri" w:cs="Arial"/>
          <w:sz w:val="24"/>
          <w:szCs w:val="24"/>
        </w:rPr>
        <w:t xml:space="preserve"> </w:t>
      </w:r>
      <w:r w:rsidR="00F36717" w:rsidRPr="00737178">
        <w:rPr>
          <w:rFonts w:ascii="Calibri" w:hAnsi="Calibri" w:cs="Arial"/>
          <w:i/>
          <w:sz w:val="24"/>
          <w:szCs w:val="24"/>
        </w:rPr>
        <w:t>global growth.</w:t>
      </w:r>
    </w:p>
    <w:p w14:paraId="1B0CD95E" w14:textId="77777777" w:rsidR="00F36717" w:rsidRPr="002E0AE8" w:rsidRDefault="00F36717" w:rsidP="000027CE">
      <w:pPr>
        <w:pStyle w:val="NormalWeb"/>
        <w:shd w:val="clear" w:color="auto" w:fill="FFFFFF"/>
        <w:spacing w:before="0" w:beforeAutospacing="0" w:after="0" w:afterAutospacing="0"/>
        <w:jc w:val="both"/>
        <w:rPr>
          <w:rFonts w:ascii="Calibri" w:hAnsi="Calibri" w:cs="Arial"/>
        </w:rPr>
      </w:pPr>
    </w:p>
    <w:p w14:paraId="56FBA5E4" w14:textId="77777777" w:rsidR="00C10A87" w:rsidRPr="002E0AE8" w:rsidRDefault="003E56E6" w:rsidP="000027CE">
      <w:pPr>
        <w:pStyle w:val="Heading1"/>
        <w:numPr>
          <w:ilvl w:val="0"/>
          <w:numId w:val="1"/>
        </w:numPr>
        <w:spacing w:before="0" w:line="240" w:lineRule="auto"/>
        <w:jc w:val="both"/>
        <w:rPr>
          <w:rFonts w:ascii="Calibri" w:hAnsi="Calibri"/>
          <w:sz w:val="24"/>
          <w:szCs w:val="24"/>
        </w:rPr>
      </w:pPr>
      <w:bookmarkStart w:id="3" w:name="_Toc490651114"/>
      <w:r w:rsidRPr="002E0AE8">
        <w:rPr>
          <w:rFonts w:ascii="Calibri" w:hAnsi="Calibri"/>
          <w:sz w:val="24"/>
          <w:szCs w:val="24"/>
        </w:rPr>
        <w:t>R</w:t>
      </w:r>
      <w:r w:rsidR="00C10A87" w:rsidRPr="002E0AE8">
        <w:rPr>
          <w:rFonts w:ascii="Calibri" w:hAnsi="Calibri"/>
          <w:sz w:val="24"/>
          <w:szCs w:val="24"/>
        </w:rPr>
        <w:t>equirement</w:t>
      </w:r>
      <w:r w:rsidR="0013520C" w:rsidRPr="002E0AE8">
        <w:rPr>
          <w:rFonts w:ascii="Calibri" w:hAnsi="Calibri"/>
          <w:sz w:val="24"/>
          <w:szCs w:val="24"/>
        </w:rPr>
        <w:t xml:space="preserve">, </w:t>
      </w:r>
      <w:r w:rsidR="009B58C5" w:rsidRPr="002E0AE8">
        <w:rPr>
          <w:rFonts w:ascii="Calibri" w:hAnsi="Calibri"/>
          <w:sz w:val="24"/>
          <w:szCs w:val="24"/>
        </w:rPr>
        <w:t>scope</w:t>
      </w:r>
      <w:r w:rsidR="0013520C" w:rsidRPr="002E0AE8">
        <w:rPr>
          <w:rFonts w:ascii="Calibri" w:hAnsi="Calibri"/>
          <w:sz w:val="24"/>
          <w:szCs w:val="24"/>
        </w:rPr>
        <w:t>, assumptions and output</w:t>
      </w:r>
      <w:bookmarkEnd w:id="3"/>
    </w:p>
    <w:p w14:paraId="0F180541" w14:textId="77777777" w:rsidR="003A6040" w:rsidRPr="002E0AE8" w:rsidRDefault="003A6040" w:rsidP="000027CE">
      <w:pPr>
        <w:spacing w:after="0" w:line="240" w:lineRule="auto"/>
        <w:jc w:val="both"/>
        <w:rPr>
          <w:rFonts w:ascii="Calibri" w:hAnsi="Calibri"/>
          <w:sz w:val="24"/>
          <w:szCs w:val="24"/>
        </w:rPr>
      </w:pPr>
    </w:p>
    <w:p w14:paraId="278E57E5" w14:textId="77777777" w:rsidR="00A60DC4" w:rsidRDefault="000E3A39" w:rsidP="000027CE">
      <w:pPr>
        <w:pStyle w:val="NormalWeb"/>
        <w:shd w:val="clear" w:color="auto" w:fill="FFFFFF"/>
        <w:spacing w:before="0" w:beforeAutospacing="0" w:after="0" w:afterAutospacing="0"/>
        <w:jc w:val="both"/>
        <w:rPr>
          <w:rFonts w:ascii="Calibri" w:hAnsi="Calibri" w:cs="Arial"/>
        </w:rPr>
      </w:pPr>
      <w:r w:rsidRPr="002E0AE8">
        <w:rPr>
          <w:rFonts w:ascii="Calibri" w:hAnsi="Calibri" w:cs="Arial"/>
        </w:rPr>
        <w:t xml:space="preserve">As part of </w:t>
      </w:r>
      <w:r w:rsidR="00F35FF1">
        <w:rPr>
          <w:rFonts w:ascii="Calibri" w:hAnsi="Calibri" w:cs="Arial"/>
        </w:rPr>
        <w:t xml:space="preserve">a </w:t>
      </w:r>
      <w:r w:rsidRPr="002E0AE8">
        <w:rPr>
          <w:rFonts w:ascii="Calibri" w:hAnsi="Calibri" w:cs="Arial"/>
        </w:rPr>
        <w:t xml:space="preserve">business wide </w:t>
      </w:r>
      <w:r w:rsidR="00A60DC4" w:rsidRPr="002E0AE8">
        <w:rPr>
          <w:rFonts w:ascii="Calibri" w:hAnsi="Calibri" w:cs="Arial"/>
        </w:rPr>
        <w:t xml:space="preserve">transformation programme CoSector will be inviting for tender a series of </w:t>
      </w:r>
      <w:r w:rsidR="008C2307" w:rsidRPr="002E0AE8">
        <w:rPr>
          <w:rFonts w:ascii="Calibri" w:hAnsi="Calibri" w:cs="Arial"/>
        </w:rPr>
        <w:t xml:space="preserve">distinct </w:t>
      </w:r>
      <w:r w:rsidR="00A60DC4" w:rsidRPr="002E0AE8">
        <w:rPr>
          <w:rFonts w:ascii="Calibri" w:hAnsi="Calibri" w:cs="Arial"/>
        </w:rPr>
        <w:t xml:space="preserve">packages of work. This </w:t>
      </w:r>
      <w:r w:rsidR="00344092" w:rsidRPr="002E0AE8">
        <w:rPr>
          <w:rFonts w:ascii="Calibri" w:hAnsi="Calibri" w:cs="Arial"/>
        </w:rPr>
        <w:t xml:space="preserve">particular </w:t>
      </w:r>
      <w:r w:rsidR="00A60DC4" w:rsidRPr="002E0AE8">
        <w:rPr>
          <w:rFonts w:ascii="Calibri" w:hAnsi="Calibri" w:cs="Arial"/>
        </w:rPr>
        <w:t>package of work is limited to the following requirement</w:t>
      </w:r>
    </w:p>
    <w:p w14:paraId="1ACEB865" w14:textId="77777777" w:rsidR="00EC02D0" w:rsidRPr="002E0AE8" w:rsidRDefault="00EC02D0" w:rsidP="000027CE">
      <w:pPr>
        <w:pStyle w:val="NormalWeb"/>
        <w:shd w:val="clear" w:color="auto" w:fill="FFFFFF"/>
        <w:spacing w:before="0" w:beforeAutospacing="0" w:after="0" w:afterAutospacing="0"/>
        <w:jc w:val="both"/>
        <w:rPr>
          <w:rFonts w:ascii="Calibri" w:hAnsi="Calibri"/>
        </w:rPr>
      </w:pPr>
    </w:p>
    <w:p w14:paraId="0784CA1F" w14:textId="77777777" w:rsidR="00AC401E" w:rsidRPr="002E0AE8" w:rsidRDefault="00AC401E" w:rsidP="00F61AEF">
      <w:pPr>
        <w:pStyle w:val="ListParagraph"/>
        <w:keepNext/>
        <w:keepLines/>
        <w:numPr>
          <w:ilvl w:val="0"/>
          <w:numId w:val="4"/>
        </w:numPr>
        <w:spacing w:after="0" w:line="240" w:lineRule="auto"/>
        <w:ind w:left="357" w:hanging="357"/>
        <w:contextualSpacing w:val="0"/>
        <w:jc w:val="both"/>
        <w:outlineLvl w:val="0"/>
        <w:rPr>
          <w:rFonts w:ascii="Calibri" w:eastAsiaTheme="majorEastAsia" w:hAnsi="Calibri" w:cstheme="majorBidi"/>
          <w:vanish/>
          <w:color w:val="FFFFFF" w:themeColor="background1"/>
          <w:sz w:val="24"/>
          <w:szCs w:val="24"/>
        </w:rPr>
      </w:pPr>
      <w:bookmarkStart w:id="4" w:name="_Toc486242842"/>
      <w:bookmarkStart w:id="5" w:name="_Toc486242886"/>
      <w:bookmarkStart w:id="6" w:name="_Toc486245190"/>
      <w:bookmarkStart w:id="7" w:name="_Toc486431428"/>
      <w:bookmarkStart w:id="8" w:name="_Toc486431911"/>
      <w:bookmarkStart w:id="9" w:name="_Toc486577479"/>
      <w:bookmarkStart w:id="10" w:name="_Toc486577522"/>
      <w:bookmarkStart w:id="11" w:name="_Toc486431429"/>
      <w:bookmarkStart w:id="12" w:name="_Toc486431912"/>
      <w:bookmarkStart w:id="13" w:name="_Toc486577480"/>
      <w:bookmarkStart w:id="14" w:name="_Toc486577523"/>
      <w:bookmarkStart w:id="15" w:name="_Toc486431430"/>
      <w:bookmarkStart w:id="16" w:name="_Toc486431913"/>
      <w:bookmarkStart w:id="17" w:name="_Toc486577481"/>
      <w:bookmarkStart w:id="18" w:name="_Toc486577524"/>
      <w:bookmarkStart w:id="19" w:name="_Toc486578723"/>
      <w:bookmarkStart w:id="20" w:name="_Toc489616401"/>
      <w:bookmarkStart w:id="21" w:name="_Toc489853882"/>
      <w:bookmarkStart w:id="22" w:name="_Toc489943740"/>
      <w:bookmarkStart w:id="23" w:name="_Toc490650845"/>
      <w:bookmarkStart w:id="24" w:name="_Toc49065111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C4AA90F" w14:textId="77777777" w:rsidR="00AC401E" w:rsidRPr="002E0AE8" w:rsidRDefault="00AC401E" w:rsidP="00F61AEF">
      <w:pPr>
        <w:pStyle w:val="ListParagraph"/>
        <w:keepNext/>
        <w:keepLines/>
        <w:numPr>
          <w:ilvl w:val="0"/>
          <w:numId w:val="4"/>
        </w:numPr>
        <w:spacing w:after="0" w:line="240" w:lineRule="auto"/>
        <w:ind w:left="357" w:hanging="357"/>
        <w:contextualSpacing w:val="0"/>
        <w:jc w:val="both"/>
        <w:outlineLvl w:val="0"/>
        <w:rPr>
          <w:rFonts w:ascii="Calibri" w:eastAsiaTheme="majorEastAsia" w:hAnsi="Calibri" w:cstheme="majorBidi"/>
          <w:vanish/>
          <w:color w:val="FFFFFF" w:themeColor="background1"/>
          <w:sz w:val="24"/>
          <w:szCs w:val="24"/>
        </w:rPr>
      </w:pPr>
      <w:bookmarkStart w:id="25" w:name="_Toc486578724"/>
      <w:bookmarkStart w:id="26" w:name="_Toc489616402"/>
      <w:bookmarkStart w:id="27" w:name="_Toc489853883"/>
      <w:bookmarkStart w:id="28" w:name="_Toc489943741"/>
      <w:bookmarkStart w:id="29" w:name="_Toc490650846"/>
      <w:bookmarkStart w:id="30" w:name="_Toc490651116"/>
      <w:bookmarkEnd w:id="25"/>
      <w:bookmarkEnd w:id="26"/>
      <w:bookmarkEnd w:id="27"/>
      <w:bookmarkEnd w:id="28"/>
      <w:bookmarkEnd w:id="29"/>
      <w:bookmarkEnd w:id="30"/>
    </w:p>
    <w:p w14:paraId="274454DB" w14:textId="77777777" w:rsidR="00AC401E" w:rsidRPr="002E0AE8" w:rsidRDefault="00AC401E" w:rsidP="00F61AEF">
      <w:pPr>
        <w:pStyle w:val="ListParagraph"/>
        <w:keepNext/>
        <w:keepLines/>
        <w:numPr>
          <w:ilvl w:val="0"/>
          <w:numId w:val="4"/>
        </w:numPr>
        <w:spacing w:after="0" w:line="240" w:lineRule="auto"/>
        <w:ind w:left="357" w:hanging="357"/>
        <w:contextualSpacing w:val="0"/>
        <w:jc w:val="both"/>
        <w:outlineLvl w:val="0"/>
        <w:rPr>
          <w:rFonts w:ascii="Calibri" w:eastAsiaTheme="majorEastAsia" w:hAnsi="Calibri" w:cstheme="majorBidi"/>
          <w:vanish/>
          <w:color w:val="FFFFFF" w:themeColor="background1"/>
          <w:sz w:val="24"/>
          <w:szCs w:val="24"/>
        </w:rPr>
      </w:pPr>
      <w:bookmarkStart w:id="31" w:name="_Toc486578725"/>
      <w:bookmarkStart w:id="32" w:name="_Toc489616403"/>
      <w:bookmarkStart w:id="33" w:name="_Toc489853884"/>
      <w:bookmarkStart w:id="34" w:name="_Toc489943742"/>
      <w:bookmarkStart w:id="35" w:name="_Toc490650847"/>
      <w:bookmarkStart w:id="36" w:name="_Toc490651117"/>
      <w:bookmarkEnd w:id="31"/>
      <w:bookmarkEnd w:id="32"/>
      <w:bookmarkEnd w:id="33"/>
      <w:bookmarkEnd w:id="34"/>
      <w:bookmarkEnd w:id="35"/>
      <w:bookmarkEnd w:id="36"/>
    </w:p>
    <w:p w14:paraId="03781613" w14:textId="77777777" w:rsidR="0013520C" w:rsidRPr="002E0AE8" w:rsidRDefault="0013520C" w:rsidP="00F61AEF">
      <w:pPr>
        <w:pStyle w:val="Heading1"/>
        <w:numPr>
          <w:ilvl w:val="1"/>
          <w:numId w:val="4"/>
        </w:numPr>
        <w:spacing w:before="0" w:line="240" w:lineRule="auto"/>
        <w:ind w:left="574"/>
        <w:jc w:val="both"/>
        <w:rPr>
          <w:rFonts w:ascii="Calibri" w:hAnsi="Calibri"/>
          <w:sz w:val="24"/>
          <w:szCs w:val="24"/>
        </w:rPr>
      </w:pPr>
      <w:bookmarkStart w:id="37" w:name="_Toc490651118"/>
      <w:r w:rsidRPr="002E0AE8">
        <w:rPr>
          <w:rFonts w:ascii="Calibri" w:hAnsi="Calibri"/>
          <w:sz w:val="24"/>
          <w:szCs w:val="24"/>
        </w:rPr>
        <w:t>Requirement</w:t>
      </w:r>
      <w:bookmarkEnd w:id="37"/>
    </w:p>
    <w:p w14:paraId="30F39971" w14:textId="77777777" w:rsidR="00836333" w:rsidRPr="002E0AE8" w:rsidRDefault="00836333" w:rsidP="000027CE">
      <w:pPr>
        <w:spacing w:after="0" w:line="240" w:lineRule="auto"/>
        <w:jc w:val="both"/>
        <w:rPr>
          <w:rFonts w:ascii="Calibri" w:eastAsia="Times New Roman" w:hAnsi="Calibri" w:cs="Arial"/>
          <w:sz w:val="24"/>
          <w:szCs w:val="24"/>
          <w:lang w:eastAsia="en-GB"/>
        </w:rPr>
      </w:pPr>
    </w:p>
    <w:p w14:paraId="0C5242EB" w14:textId="77777777" w:rsidR="002C1A01" w:rsidRDefault="002E0AE8" w:rsidP="000027CE">
      <w:p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Facilitate delivery of a</w:t>
      </w:r>
      <w:r w:rsidR="00B47156" w:rsidRPr="002E0AE8">
        <w:rPr>
          <w:rFonts w:ascii="Calibri" w:eastAsia="Times New Roman" w:hAnsi="Calibri" w:cs="Arial"/>
          <w:sz w:val="24"/>
          <w:szCs w:val="24"/>
          <w:lang w:eastAsia="en-GB"/>
        </w:rPr>
        <w:t xml:space="preserve"> Growth Strategy for the </w:t>
      </w:r>
      <w:r>
        <w:rPr>
          <w:rFonts w:ascii="Calibri" w:eastAsia="Times New Roman" w:hAnsi="Calibri" w:cs="Arial"/>
          <w:sz w:val="24"/>
          <w:szCs w:val="24"/>
          <w:lang w:eastAsia="en-GB"/>
        </w:rPr>
        <w:t xml:space="preserve">CoSector </w:t>
      </w:r>
      <w:r w:rsidR="00B47156" w:rsidRPr="002E0AE8">
        <w:rPr>
          <w:rFonts w:ascii="Calibri" w:eastAsia="Times New Roman" w:hAnsi="Calibri" w:cs="Arial"/>
          <w:sz w:val="24"/>
          <w:szCs w:val="24"/>
          <w:lang w:eastAsia="en-GB"/>
        </w:rPr>
        <w:t>business to include, sub strategies and plans for the functions detailed above, building</w:t>
      </w:r>
      <w:r w:rsidR="00324242">
        <w:rPr>
          <w:rFonts w:ascii="Calibri" w:eastAsia="Times New Roman" w:hAnsi="Calibri" w:cs="Arial"/>
          <w:sz w:val="24"/>
          <w:szCs w:val="24"/>
          <w:lang w:eastAsia="en-GB"/>
        </w:rPr>
        <w:t xml:space="preserve"> upon</w:t>
      </w:r>
      <w:r w:rsidR="00B47156" w:rsidRPr="002E0AE8">
        <w:rPr>
          <w:rFonts w:ascii="Calibri" w:eastAsia="Times New Roman" w:hAnsi="Calibri" w:cs="Arial"/>
          <w:sz w:val="24"/>
          <w:szCs w:val="24"/>
          <w:lang w:eastAsia="en-GB"/>
        </w:rPr>
        <w:t xml:space="preserve"> work that has already started.</w:t>
      </w:r>
      <w:r>
        <w:rPr>
          <w:rFonts w:ascii="Calibri" w:eastAsia="Times New Roman" w:hAnsi="Calibri" w:cs="Arial"/>
          <w:sz w:val="24"/>
          <w:szCs w:val="24"/>
          <w:lang w:eastAsia="en-GB"/>
        </w:rPr>
        <w:t xml:space="preserve"> </w:t>
      </w:r>
    </w:p>
    <w:p w14:paraId="4ADDF40F" w14:textId="77777777" w:rsidR="002C1A01" w:rsidRDefault="002C1A01" w:rsidP="000027CE">
      <w:pPr>
        <w:spacing w:after="0" w:line="240" w:lineRule="auto"/>
        <w:jc w:val="both"/>
        <w:rPr>
          <w:rFonts w:ascii="Calibri" w:eastAsia="Times New Roman" w:hAnsi="Calibri" w:cs="Arial"/>
          <w:sz w:val="24"/>
          <w:szCs w:val="24"/>
          <w:lang w:eastAsia="en-GB"/>
        </w:rPr>
      </w:pPr>
    </w:p>
    <w:p w14:paraId="3FE8B040" w14:textId="77777777" w:rsidR="002C1A01" w:rsidRDefault="002E0AE8" w:rsidP="000027CE">
      <w:p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The </w:t>
      </w:r>
      <w:r w:rsidR="002C1A01">
        <w:rPr>
          <w:rFonts w:ascii="Calibri" w:eastAsia="Times New Roman" w:hAnsi="Calibri" w:cs="Arial"/>
          <w:sz w:val="24"/>
          <w:szCs w:val="24"/>
          <w:lang w:eastAsia="en-GB"/>
        </w:rPr>
        <w:t xml:space="preserve">Growth </w:t>
      </w:r>
      <w:r>
        <w:rPr>
          <w:rFonts w:ascii="Calibri" w:eastAsia="Times New Roman" w:hAnsi="Calibri" w:cs="Arial"/>
          <w:sz w:val="24"/>
          <w:szCs w:val="24"/>
          <w:lang w:eastAsia="en-GB"/>
        </w:rPr>
        <w:t>Strategy to include</w:t>
      </w:r>
      <w:r w:rsidR="002C1A01">
        <w:rPr>
          <w:rFonts w:ascii="Calibri" w:eastAsia="Times New Roman" w:hAnsi="Calibri" w:cs="Arial"/>
          <w:sz w:val="24"/>
          <w:szCs w:val="24"/>
          <w:lang w:eastAsia="en-GB"/>
        </w:rPr>
        <w:t>:</w:t>
      </w:r>
      <w:r>
        <w:rPr>
          <w:rFonts w:ascii="Calibri" w:eastAsia="Times New Roman" w:hAnsi="Calibri" w:cs="Arial"/>
          <w:sz w:val="24"/>
          <w:szCs w:val="24"/>
          <w:lang w:eastAsia="en-GB"/>
        </w:rPr>
        <w:t xml:space="preserve"> </w:t>
      </w:r>
    </w:p>
    <w:p w14:paraId="5CBE680E" w14:textId="77777777" w:rsidR="00B47156" w:rsidRDefault="002C1A01" w:rsidP="00F61AEF">
      <w:pPr>
        <w:pStyle w:val="ListParagraph"/>
        <w:numPr>
          <w:ilvl w:val="0"/>
          <w:numId w:val="8"/>
        </w:num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S</w:t>
      </w:r>
      <w:r w:rsidR="002E0AE8" w:rsidRPr="002C1A01">
        <w:rPr>
          <w:rFonts w:ascii="Calibri" w:eastAsia="Times New Roman" w:hAnsi="Calibri" w:cs="Arial"/>
          <w:sz w:val="24"/>
          <w:szCs w:val="24"/>
          <w:lang w:eastAsia="en-GB"/>
        </w:rPr>
        <w:t>trategic business objectives and targets w</w:t>
      </w:r>
      <w:r>
        <w:rPr>
          <w:rFonts w:ascii="Calibri" w:eastAsia="Times New Roman" w:hAnsi="Calibri" w:cs="Arial"/>
          <w:sz w:val="24"/>
          <w:szCs w:val="24"/>
          <w:lang w:eastAsia="en-GB"/>
        </w:rPr>
        <w:t>hich can be cascaded down and across the organisation</w:t>
      </w:r>
    </w:p>
    <w:p w14:paraId="0FAAD501" w14:textId="77777777" w:rsidR="002C1A01" w:rsidRDefault="002C1A01" w:rsidP="00F61AEF">
      <w:pPr>
        <w:pStyle w:val="ListParagraph"/>
        <w:numPr>
          <w:ilvl w:val="0"/>
          <w:numId w:val="8"/>
        </w:num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Clarity on the roadmap for the portfolio of products and service</w:t>
      </w:r>
    </w:p>
    <w:p w14:paraId="27BA3AC4" w14:textId="77777777" w:rsidR="002C1A01" w:rsidRDefault="002C1A01" w:rsidP="00F61AEF">
      <w:pPr>
        <w:pStyle w:val="ListParagraph"/>
        <w:numPr>
          <w:ilvl w:val="0"/>
          <w:numId w:val="8"/>
        </w:num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Identification of USP and how these can be leveraged.</w:t>
      </w:r>
    </w:p>
    <w:p w14:paraId="2E6D3BE8" w14:textId="77777777" w:rsidR="002C1A01" w:rsidRDefault="002C1A01" w:rsidP="000027CE">
      <w:pPr>
        <w:pStyle w:val="ListParagraph"/>
        <w:spacing w:after="0" w:line="240" w:lineRule="auto"/>
        <w:jc w:val="both"/>
        <w:rPr>
          <w:rFonts w:ascii="Calibri" w:eastAsia="Times New Roman" w:hAnsi="Calibri" w:cs="Arial"/>
          <w:sz w:val="24"/>
          <w:szCs w:val="24"/>
          <w:lang w:eastAsia="en-GB"/>
        </w:rPr>
      </w:pPr>
    </w:p>
    <w:p w14:paraId="2FA010CB" w14:textId="77777777" w:rsidR="002C1A01" w:rsidRDefault="002C1A01" w:rsidP="000027CE">
      <w:pPr>
        <w:pStyle w:val="ListParagraph"/>
        <w:spacing w:after="0" w:line="240" w:lineRule="auto"/>
        <w:ind w:left="0"/>
        <w:jc w:val="both"/>
        <w:rPr>
          <w:rFonts w:ascii="Calibri" w:eastAsia="Times New Roman" w:hAnsi="Calibri" w:cs="Arial"/>
          <w:sz w:val="24"/>
          <w:szCs w:val="24"/>
          <w:lang w:eastAsia="en-GB"/>
        </w:rPr>
      </w:pPr>
      <w:r>
        <w:rPr>
          <w:rFonts w:ascii="Calibri" w:eastAsia="Times New Roman" w:hAnsi="Calibri" w:cs="Arial"/>
          <w:sz w:val="24"/>
          <w:szCs w:val="24"/>
          <w:lang w:eastAsia="en-GB"/>
        </w:rPr>
        <w:t>A key output would be an action plan for 2017/18 and roadmap plans to 2022</w:t>
      </w:r>
    </w:p>
    <w:p w14:paraId="2AB10999" w14:textId="77777777" w:rsidR="00324242" w:rsidRDefault="00324242" w:rsidP="000027CE">
      <w:pPr>
        <w:pStyle w:val="ListParagraph"/>
        <w:spacing w:after="0" w:line="240" w:lineRule="auto"/>
        <w:ind w:left="0"/>
        <w:jc w:val="both"/>
        <w:rPr>
          <w:rFonts w:ascii="Calibri" w:eastAsia="Times New Roman" w:hAnsi="Calibri" w:cs="Arial"/>
          <w:sz w:val="24"/>
          <w:szCs w:val="24"/>
          <w:lang w:eastAsia="en-GB"/>
        </w:rPr>
      </w:pPr>
    </w:p>
    <w:p w14:paraId="64CA01DB" w14:textId="77777777" w:rsidR="0013520C" w:rsidRPr="002E0AE8" w:rsidRDefault="0013520C" w:rsidP="00F61AEF">
      <w:pPr>
        <w:pStyle w:val="Heading1"/>
        <w:numPr>
          <w:ilvl w:val="1"/>
          <w:numId w:val="4"/>
        </w:numPr>
        <w:spacing w:before="0" w:line="240" w:lineRule="auto"/>
        <w:ind w:left="567" w:hanging="425"/>
        <w:jc w:val="both"/>
        <w:rPr>
          <w:rFonts w:ascii="Calibri" w:hAnsi="Calibri"/>
          <w:sz w:val="24"/>
          <w:szCs w:val="24"/>
        </w:rPr>
      </w:pPr>
      <w:bookmarkStart w:id="38" w:name="_Toc490651119"/>
      <w:r w:rsidRPr="002E0AE8">
        <w:rPr>
          <w:rFonts w:ascii="Calibri" w:hAnsi="Calibri"/>
          <w:sz w:val="24"/>
          <w:szCs w:val="24"/>
        </w:rPr>
        <w:t>Scope</w:t>
      </w:r>
      <w:bookmarkEnd w:id="38"/>
    </w:p>
    <w:p w14:paraId="34B60F24" w14:textId="77777777" w:rsidR="00D2205A" w:rsidRPr="002E0AE8" w:rsidRDefault="0013520C" w:rsidP="000027CE">
      <w:p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The scope of this</w:t>
      </w:r>
      <w:r w:rsidR="00D2205A" w:rsidRPr="002E0AE8">
        <w:rPr>
          <w:rFonts w:ascii="Calibri" w:eastAsia="Times New Roman" w:hAnsi="Calibri" w:cs="Arial"/>
          <w:sz w:val="24"/>
          <w:szCs w:val="24"/>
          <w:lang w:eastAsia="en-GB"/>
        </w:rPr>
        <w:t xml:space="preserve"> work package is </w:t>
      </w:r>
      <w:r w:rsidR="00D375AE">
        <w:rPr>
          <w:rFonts w:ascii="Calibri" w:eastAsia="Times New Roman" w:hAnsi="Calibri" w:cs="Arial"/>
          <w:sz w:val="24"/>
          <w:szCs w:val="24"/>
          <w:lang w:eastAsia="en-GB"/>
        </w:rPr>
        <w:t>limited to Development of the Growth Strategy and Plan</w:t>
      </w:r>
    </w:p>
    <w:p w14:paraId="476FB716" w14:textId="77777777" w:rsidR="008C4828" w:rsidRPr="002E0AE8" w:rsidRDefault="008C4828" w:rsidP="000027CE">
      <w:pPr>
        <w:spacing w:after="0" w:line="240" w:lineRule="auto"/>
        <w:jc w:val="both"/>
        <w:rPr>
          <w:rFonts w:ascii="Calibri" w:hAnsi="Calibri"/>
          <w:sz w:val="24"/>
          <w:szCs w:val="24"/>
        </w:rPr>
      </w:pPr>
    </w:p>
    <w:p w14:paraId="23CFAD1F" w14:textId="77777777" w:rsidR="0013520C" w:rsidRPr="002E0AE8" w:rsidRDefault="0013520C" w:rsidP="00F61AEF">
      <w:pPr>
        <w:pStyle w:val="Heading1"/>
        <w:numPr>
          <w:ilvl w:val="1"/>
          <w:numId w:val="4"/>
        </w:numPr>
        <w:spacing w:before="0" w:line="240" w:lineRule="auto"/>
        <w:ind w:left="567" w:hanging="425"/>
        <w:jc w:val="both"/>
        <w:rPr>
          <w:rFonts w:ascii="Calibri" w:hAnsi="Calibri"/>
          <w:sz w:val="24"/>
          <w:szCs w:val="24"/>
        </w:rPr>
      </w:pPr>
      <w:bookmarkStart w:id="39" w:name="_Toc490651120"/>
      <w:r w:rsidRPr="002E0AE8">
        <w:rPr>
          <w:rFonts w:ascii="Calibri" w:hAnsi="Calibri"/>
          <w:sz w:val="24"/>
          <w:szCs w:val="24"/>
        </w:rPr>
        <w:t>Assumptions</w:t>
      </w:r>
      <w:bookmarkEnd w:id="39"/>
    </w:p>
    <w:p w14:paraId="713147D7" w14:textId="77777777" w:rsidR="00D375AE" w:rsidRPr="002E0AE8" w:rsidRDefault="00497583" w:rsidP="00F61AEF">
      <w:pPr>
        <w:pStyle w:val="ListParagraph"/>
        <w:numPr>
          <w:ilvl w:val="0"/>
          <w:numId w:val="3"/>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CoSector</w:t>
      </w:r>
      <w:r w:rsidR="00D375AE">
        <w:rPr>
          <w:rFonts w:ascii="Calibri" w:eastAsia="Times New Roman" w:hAnsi="Calibri" w:cs="Arial"/>
          <w:sz w:val="24"/>
          <w:szCs w:val="24"/>
          <w:lang w:eastAsia="en-GB"/>
        </w:rPr>
        <w:t xml:space="preserve"> would ensure the Senior Team is available</w:t>
      </w:r>
      <w:r w:rsidR="003B454C">
        <w:rPr>
          <w:rFonts w:ascii="Calibri" w:eastAsia="Times New Roman" w:hAnsi="Calibri" w:cs="Arial"/>
          <w:sz w:val="24"/>
          <w:szCs w:val="24"/>
          <w:lang w:eastAsia="en-GB"/>
        </w:rPr>
        <w:t xml:space="preserve"> </w:t>
      </w:r>
    </w:p>
    <w:p w14:paraId="0A9DEB2F" w14:textId="77777777" w:rsidR="00750BC3" w:rsidRDefault="00324242" w:rsidP="00F61AEF">
      <w:pPr>
        <w:pStyle w:val="ListParagraph"/>
        <w:numPr>
          <w:ilvl w:val="0"/>
          <w:numId w:val="3"/>
        </w:num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 xml:space="preserve">CoSector would make commercial information available subject to signing a </w:t>
      </w:r>
      <w:r w:rsidR="001E3CDD">
        <w:rPr>
          <w:rFonts w:ascii="Calibri" w:eastAsia="Times New Roman" w:hAnsi="Calibri" w:cs="Arial"/>
          <w:sz w:val="24"/>
          <w:szCs w:val="24"/>
          <w:lang w:eastAsia="en-GB"/>
        </w:rPr>
        <w:t>Non-Disclosure Agreement (see appendix below)</w:t>
      </w:r>
      <w:r>
        <w:rPr>
          <w:rFonts w:ascii="Calibri" w:eastAsia="Times New Roman" w:hAnsi="Calibri" w:cs="Arial"/>
          <w:sz w:val="24"/>
          <w:szCs w:val="24"/>
          <w:lang w:eastAsia="en-GB"/>
        </w:rPr>
        <w:t>.</w:t>
      </w:r>
    </w:p>
    <w:p w14:paraId="67542916" w14:textId="77777777" w:rsidR="00F35FF1" w:rsidRPr="002E0AE8" w:rsidRDefault="00F35FF1" w:rsidP="00F61AEF">
      <w:pPr>
        <w:pStyle w:val="ListParagraph"/>
        <w:numPr>
          <w:ilvl w:val="0"/>
          <w:numId w:val="3"/>
        </w:numPr>
        <w:spacing w:after="0" w:line="240" w:lineRule="auto"/>
        <w:jc w:val="both"/>
        <w:rPr>
          <w:rFonts w:ascii="Calibri" w:eastAsia="Times New Roman" w:hAnsi="Calibri" w:cs="Arial"/>
          <w:sz w:val="24"/>
          <w:szCs w:val="24"/>
          <w:lang w:eastAsia="en-GB"/>
        </w:rPr>
      </w:pPr>
      <w:r>
        <w:rPr>
          <w:rFonts w:ascii="Calibri" w:eastAsia="Times New Roman" w:hAnsi="Calibri" w:cs="Arial"/>
          <w:sz w:val="24"/>
          <w:szCs w:val="24"/>
          <w:lang w:eastAsia="en-GB"/>
        </w:rPr>
        <w:t>The work would be time boxed with outputs delivered by the 30</w:t>
      </w:r>
      <w:r w:rsidRPr="00F35FF1">
        <w:rPr>
          <w:rFonts w:ascii="Calibri" w:eastAsia="Times New Roman" w:hAnsi="Calibri" w:cs="Arial"/>
          <w:sz w:val="24"/>
          <w:szCs w:val="24"/>
          <w:vertAlign w:val="superscript"/>
          <w:lang w:eastAsia="en-GB"/>
        </w:rPr>
        <w:t>th</w:t>
      </w:r>
      <w:r>
        <w:rPr>
          <w:rFonts w:ascii="Calibri" w:eastAsia="Times New Roman" w:hAnsi="Calibri" w:cs="Arial"/>
          <w:sz w:val="24"/>
          <w:szCs w:val="24"/>
          <w:lang w:eastAsia="en-GB"/>
        </w:rPr>
        <w:t xml:space="preserve"> November.</w:t>
      </w:r>
    </w:p>
    <w:p w14:paraId="22B927FB" w14:textId="77777777" w:rsidR="0013520C" w:rsidRPr="002E0AE8" w:rsidRDefault="0013520C" w:rsidP="000027CE">
      <w:pPr>
        <w:spacing w:after="0" w:line="240" w:lineRule="auto"/>
        <w:jc w:val="both"/>
        <w:rPr>
          <w:rFonts w:ascii="Calibri" w:hAnsi="Calibri"/>
          <w:sz w:val="24"/>
          <w:szCs w:val="24"/>
        </w:rPr>
      </w:pPr>
    </w:p>
    <w:p w14:paraId="343F8CBE" w14:textId="77777777" w:rsidR="0013520C" w:rsidRPr="002E0AE8" w:rsidRDefault="0013520C" w:rsidP="00F61AEF">
      <w:pPr>
        <w:pStyle w:val="Heading1"/>
        <w:numPr>
          <w:ilvl w:val="1"/>
          <w:numId w:val="4"/>
        </w:numPr>
        <w:spacing w:before="0" w:line="240" w:lineRule="auto"/>
        <w:ind w:left="567" w:hanging="425"/>
        <w:jc w:val="both"/>
        <w:rPr>
          <w:rFonts w:ascii="Calibri" w:hAnsi="Calibri"/>
          <w:sz w:val="24"/>
          <w:szCs w:val="24"/>
        </w:rPr>
      </w:pPr>
      <w:bookmarkStart w:id="40" w:name="_Toc490651121"/>
      <w:r w:rsidRPr="002E0AE8">
        <w:rPr>
          <w:rFonts w:ascii="Calibri" w:hAnsi="Calibri"/>
          <w:sz w:val="24"/>
          <w:szCs w:val="24"/>
        </w:rPr>
        <w:t>Outputs</w:t>
      </w:r>
      <w:bookmarkEnd w:id="40"/>
    </w:p>
    <w:p w14:paraId="05073696" w14:textId="77777777" w:rsidR="00717AD2" w:rsidRDefault="00717AD2" w:rsidP="000027CE">
      <w:pPr>
        <w:spacing w:after="0" w:line="240" w:lineRule="auto"/>
        <w:jc w:val="both"/>
        <w:rPr>
          <w:rFonts w:ascii="Calibri" w:hAnsi="Calibri"/>
          <w:sz w:val="24"/>
          <w:szCs w:val="24"/>
        </w:rPr>
      </w:pPr>
      <w:r>
        <w:rPr>
          <w:rFonts w:ascii="Calibri" w:hAnsi="Calibri"/>
          <w:sz w:val="24"/>
          <w:szCs w:val="24"/>
        </w:rPr>
        <w:t>The output would be a:</w:t>
      </w:r>
    </w:p>
    <w:p w14:paraId="00C5B8A4" w14:textId="77777777" w:rsidR="00717AD2" w:rsidRDefault="00717AD2" w:rsidP="00F61AEF">
      <w:pPr>
        <w:pStyle w:val="ListParagraph"/>
        <w:numPr>
          <w:ilvl w:val="0"/>
          <w:numId w:val="9"/>
        </w:numPr>
        <w:spacing w:after="0" w:line="240" w:lineRule="auto"/>
        <w:jc w:val="both"/>
        <w:rPr>
          <w:rFonts w:ascii="Calibri" w:hAnsi="Calibri"/>
          <w:sz w:val="24"/>
          <w:szCs w:val="24"/>
        </w:rPr>
      </w:pPr>
      <w:r>
        <w:rPr>
          <w:rFonts w:ascii="Calibri" w:hAnsi="Calibri"/>
          <w:sz w:val="24"/>
          <w:szCs w:val="24"/>
        </w:rPr>
        <w:t xml:space="preserve">A detailed </w:t>
      </w:r>
      <w:r w:rsidR="00D375AE" w:rsidRPr="00717AD2">
        <w:rPr>
          <w:rFonts w:ascii="Calibri" w:hAnsi="Calibri"/>
          <w:sz w:val="24"/>
          <w:szCs w:val="24"/>
        </w:rPr>
        <w:t>written Growth Strategy document</w:t>
      </w:r>
      <w:r>
        <w:rPr>
          <w:rFonts w:ascii="Calibri" w:hAnsi="Calibri"/>
          <w:sz w:val="24"/>
          <w:szCs w:val="24"/>
        </w:rPr>
        <w:t xml:space="preserve"> </w:t>
      </w:r>
      <w:r w:rsidR="00D375AE" w:rsidRPr="00717AD2">
        <w:rPr>
          <w:rFonts w:ascii="Calibri" w:hAnsi="Calibri"/>
          <w:sz w:val="24"/>
          <w:szCs w:val="24"/>
        </w:rPr>
        <w:t xml:space="preserve"> </w:t>
      </w:r>
    </w:p>
    <w:p w14:paraId="3C491C22" w14:textId="77777777" w:rsidR="00311630" w:rsidRDefault="00717AD2" w:rsidP="00F61AEF">
      <w:pPr>
        <w:pStyle w:val="ListParagraph"/>
        <w:numPr>
          <w:ilvl w:val="0"/>
          <w:numId w:val="9"/>
        </w:numPr>
        <w:spacing w:after="0" w:line="240" w:lineRule="auto"/>
        <w:jc w:val="both"/>
        <w:rPr>
          <w:rFonts w:ascii="Calibri" w:hAnsi="Calibri"/>
          <w:sz w:val="24"/>
          <w:szCs w:val="24"/>
        </w:rPr>
      </w:pPr>
      <w:r>
        <w:rPr>
          <w:rFonts w:ascii="Calibri" w:hAnsi="Calibri"/>
          <w:sz w:val="24"/>
          <w:szCs w:val="24"/>
        </w:rPr>
        <w:t>A s</w:t>
      </w:r>
      <w:r w:rsidRPr="00717AD2">
        <w:rPr>
          <w:rFonts w:ascii="Calibri" w:hAnsi="Calibri"/>
          <w:sz w:val="24"/>
          <w:szCs w:val="24"/>
        </w:rPr>
        <w:t>ummary</w:t>
      </w:r>
      <w:r w:rsidR="00D375AE" w:rsidRPr="00717AD2">
        <w:rPr>
          <w:rFonts w:ascii="Calibri" w:hAnsi="Calibri"/>
          <w:sz w:val="24"/>
          <w:szCs w:val="24"/>
        </w:rPr>
        <w:t xml:space="preserve"> presentation pack</w:t>
      </w:r>
    </w:p>
    <w:p w14:paraId="5BC912CD" w14:textId="77777777" w:rsidR="00717AD2" w:rsidRPr="00717AD2" w:rsidRDefault="00E94DDE" w:rsidP="00F61AEF">
      <w:pPr>
        <w:pStyle w:val="ListParagraph"/>
        <w:numPr>
          <w:ilvl w:val="0"/>
          <w:numId w:val="9"/>
        </w:numPr>
        <w:spacing w:after="0" w:line="240" w:lineRule="auto"/>
        <w:jc w:val="both"/>
        <w:rPr>
          <w:rFonts w:ascii="Calibri" w:hAnsi="Calibri"/>
          <w:sz w:val="24"/>
          <w:szCs w:val="24"/>
        </w:rPr>
      </w:pPr>
      <w:r>
        <w:rPr>
          <w:rFonts w:ascii="Calibri" w:hAnsi="Calibri"/>
          <w:sz w:val="24"/>
          <w:szCs w:val="24"/>
        </w:rPr>
        <w:t>Physical Inventory, d</w:t>
      </w:r>
      <w:r w:rsidR="00311630">
        <w:rPr>
          <w:rFonts w:ascii="Calibri" w:hAnsi="Calibri"/>
          <w:sz w:val="24"/>
          <w:szCs w:val="24"/>
        </w:rPr>
        <w:t>elivery of other key documents, for example excel models, analysis</w:t>
      </w:r>
      <w:r w:rsidR="00D375AE" w:rsidRPr="00717AD2">
        <w:rPr>
          <w:rFonts w:ascii="Calibri" w:hAnsi="Calibri"/>
          <w:sz w:val="24"/>
          <w:szCs w:val="24"/>
        </w:rPr>
        <w:t xml:space="preserve"> </w:t>
      </w:r>
    </w:p>
    <w:p w14:paraId="4BE32E98" w14:textId="77777777" w:rsidR="00111D61" w:rsidRDefault="00D375AE" w:rsidP="00717AD2">
      <w:pPr>
        <w:spacing w:after="0" w:line="240" w:lineRule="auto"/>
        <w:jc w:val="both"/>
        <w:rPr>
          <w:rFonts w:ascii="Calibri" w:hAnsi="Calibri"/>
          <w:sz w:val="24"/>
          <w:szCs w:val="24"/>
        </w:rPr>
      </w:pPr>
      <w:r w:rsidRPr="00717AD2">
        <w:rPr>
          <w:rFonts w:ascii="Calibri" w:hAnsi="Calibri"/>
          <w:sz w:val="24"/>
          <w:szCs w:val="24"/>
        </w:rPr>
        <w:t xml:space="preserve">that could be taken to the CoSector Board by </w:t>
      </w:r>
      <w:r w:rsidR="003B454C" w:rsidRPr="00717AD2">
        <w:rPr>
          <w:rFonts w:ascii="Calibri" w:hAnsi="Calibri"/>
          <w:sz w:val="24"/>
          <w:szCs w:val="24"/>
        </w:rPr>
        <w:t xml:space="preserve">the </w:t>
      </w:r>
      <w:r w:rsidRPr="00717AD2">
        <w:rPr>
          <w:rFonts w:ascii="Calibri" w:hAnsi="Calibri"/>
          <w:sz w:val="24"/>
          <w:szCs w:val="24"/>
        </w:rPr>
        <w:t>CoSector M</w:t>
      </w:r>
      <w:r w:rsidR="003B454C" w:rsidRPr="00717AD2">
        <w:rPr>
          <w:rFonts w:ascii="Calibri" w:hAnsi="Calibri"/>
          <w:sz w:val="24"/>
          <w:szCs w:val="24"/>
        </w:rPr>
        <w:t xml:space="preserve">anaging </w:t>
      </w:r>
      <w:r w:rsidRPr="00717AD2">
        <w:rPr>
          <w:rFonts w:ascii="Calibri" w:hAnsi="Calibri"/>
          <w:sz w:val="24"/>
          <w:szCs w:val="24"/>
        </w:rPr>
        <w:t>D</w:t>
      </w:r>
      <w:r w:rsidR="003B454C" w:rsidRPr="00717AD2">
        <w:rPr>
          <w:rFonts w:ascii="Calibri" w:hAnsi="Calibri"/>
          <w:sz w:val="24"/>
          <w:szCs w:val="24"/>
        </w:rPr>
        <w:t>irector</w:t>
      </w:r>
      <w:r w:rsidR="00F35FF1" w:rsidRPr="00717AD2">
        <w:rPr>
          <w:rFonts w:ascii="Calibri" w:hAnsi="Calibri"/>
          <w:sz w:val="24"/>
          <w:szCs w:val="24"/>
        </w:rPr>
        <w:t>.</w:t>
      </w:r>
      <w:r w:rsidR="000A1F3C" w:rsidRPr="00717AD2">
        <w:rPr>
          <w:rFonts w:ascii="Calibri" w:hAnsi="Calibri"/>
          <w:sz w:val="24"/>
          <w:szCs w:val="24"/>
        </w:rPr>
        <w:t xml:space="preserve"> The final written report </w:t>
      </w:r>
      <w:r w:rsidR="003B454C" w:rsidRPr="00717AD2">
        <w:rPr>
          <w:rFonts w:ascii="Calibri" w:hAnsi="Calibri"/>
          <w:sz w:val="24"/>
          <w:szCs w:val="24"/>
        </w:rPr>
        <w:t>and summary slide deck is due b</w:t>
      </w:r>
      <w:r w:rsidR="000A1F3C" w:rsidRPr="00717AD2">
        <w:rPr>
          <w:rFonts w:ascii="Calibri" w:hAnsi="Calibri"/>
          <w:sz w:val="24"/>
          <w:szCs w:val="24"/>
        </w:rPr>
        <w:t xml:space="preserve">y the </w:t>
      </w:r>
      <w:r w:rsidR="00717AD2">
        <w:rPr>
          <w:rFonts w:ascii="Calibri" w:hAnsi="Calibri"/>
          <w:sz w:val="24"/>
          <w:szCs w:val="24"/>
        </w:rPr>
        <w:t>23</w:t>
      </w:r>
      <w:r w:rsidR="00717AD2" w:rsidRPr="00717AD2">
        <w:rPr>
          <w:rFonts w:ascii="Calibri" w:hAnsi="Calibri"/>
          <w:sz w:val="24"/>
          <w:szCs w:val="24"/>
          <w:vertAlign w:val="superscript"/>
        </w:rPr>
        <w:t>rd</w:t>
      </w:r>
      <w:r w:rsidR="00717AD2">
        <w:rPr>
          <w:rFonts w:ascii="Calibri" w:hAnsi="Calibri"/>
          <w:sz w:val="24"/>
          <w:szCs w:val="24"/>
        </w:rPr>
        <w:t xml:space="preserve"> </w:t>
      </w:r>
      <w:r w:rsidR="000A1F3C" w:rsidRPr="00717AD2">
        <w:rPr>
          <w:rFonts w:ascii="Calibri" w:hAnsi="Calibri"/>
          <w:sz w:val="24"/>
          <w:szCs w:val="24"/>
        </w:rPr>
        <w:t>November 2017.</w:t>
      </w:r>
    </w:p>
    <w:p w14:paraId="657F5B2D" w14:textId="77777777" w:rsidR="00717AD2" w:rsidRDefault="00717AD2" w:rsidP="00717AD2">
      <w:pPr>
        <w:spacing w:after="0" w:line="240" w:lineRule="auto"/>
        <w:jc w:val="both"/>
        <w:rPr>
          <w:rFonts w:ascii="Calibri" w:hAnsi="Calibri"/>
          <w:sz w:val="24"/>
          <w:szCs w:val="24"/>
        </w:rPr>
      </w:pPr>
    </w:p>
    <w:p w14:paraId="61D9C502" w14:textId="77777777" w:rsidR="00717AD2" w:rsidRDefault="00717AD2" w:rsidP="00717AD2">
      <w:pPr>
        <w:spacing w:after="0" w:line="240" w:lineRule="auto"/>
        <w:jc w:val="both"/>
        <w:rPr>
          <w:rFonts w:ascii="Calibri" w:hAnsi="Calibri"/>
          <w:sz w:val="24"/>
          <w:szCs w:val="24"/>
        </w:rPr>
      </w:pPr>
      <w:r>
        <w:rPr>
          <w:rFonts w:ascii="Calibri" w:hAnsi="Calibri"/>
          <w:sz w:val="24"/>
          <w:szCs w:val="24"/>
        </w:rPr>
        <w:t xml:space="preserve">The output will need to be biased towards the IT and Recruitment Growth plan and Strategy. The Growth plan must look to exceed our business plan targets. </w:t>
      </w:r>
    </w:p>
    <w:p w14:paraId="7A67BAA2" w14:textId="77777777" w:rsidR="00717AD2" w:rsidRDefault="00717AD2" w:rsidP="00717AD2">
      <w:pPr>
        <w:spacing w:after="0" w:line="240" w:lineRule="auto"/>
        <w:jc w:val="both"/>
        <w:rPr>
          <w:rFonts w:ascii="Calibri" w:hAnsi="Calibri"/>
          <w:sz w:val="24"/>
          <w:szCs w:val="24"/>
        </w:rPr>
      </w:pPr>
      <w:r>
        <w:rPr>
          <w:rFonts w:ascii="Calibri" w:hAnsi="Calibri"/>
          <w:sz w:val="24"/>
          <w:szCs w:val="24"/>
        </w:rPr>
        <w:t>The output can be based on pessimistic, realistic and optimistic.</w:t>
      </w:r>
    </w:p>
    <w:p w14:paraId="786FE20B" w14:textId="77777777" w:rsidR="00717AD2" w:rsidRDefault="00717AD2" w:rsidP="00717AD2">
      <w:pPr>
        <w:spacing w:after="0" w:line="240" w:lineRule="auto"/>
        <w:jc w:val="both"/>
        <w:rPr>
          <w:rFonts w:ascii="Calibri" w:hAnsi="Calibri"/>
          <w:sz w:val="24"/>
          <w:szCs w:val="24"/>
        </w:rPr>
      </w:pPr>
      <w:r>
        <w:rPr>
          <w:rFonts w:ascii="Calibri" w:hAnsi="Calibri"/>
          <w:sz w:val="24"/>
          <w:szCs w:val="24"/>
        </w:rPr>
        <w:t>The detailed document to include, financial plans / models and action planning over the next 12 months.</w:t>
      </w:r>
    </w:p>
    <w:p w14:paraId="773FB050" w14:textId="77777777" w:rsidR="00D375AE" w:rsidRPr="002E0AE8" w:rsidRDefault="00D375AE" w:rsidP="000027CE">
      <w:pPr>
        <w:spacing w:after="0" w:line="240" w:lineRule="auto"/>
        <w:jc w:val="both"/>
        <w:rPr>
          <w:rFonts w:ascii="Calibri" w:hAnsi="Calibri"/>
          <w:sz w:val="24"/>
          <w:szCs w:val="24"/>
        </w:rPr>
      </w:pPr>
    </w:p>
    <w:p w14:paraId="615BD1B1" w14:textId="77777777" w:rsidR="00947EE0" w:rsidRPr="002E0AE8" w:rsidRDefault="00C10A87" w:rsidP="000027CE">
      <w:pPr>
        <w:pStyle w:val="Heading1"/>
        <w:numPr>
          <w:ilvl w:val="0"/>
          <w:numId w:val="1"/>
        </w:numPr>
        <w:spacing w:before="0" w:line="240" w:lineRule="auto"/>
        <w:jc w:val="both"/>
        <w:rPr>
          <w:rFonts w:ascii="Calibri" w:hAnsi="Calibri"/>
          <w:sz w:val="24"/>
          <w:szCs w:val="24"/>
        </w:rPr>
      </w:pPr>
      <w:bookmarkStart w:id="41" w:name="_Toc490651122"/>
      <w:r w:rsidRPr="002E0AE8">
        <w:rPr>
          <w:rFonts w:ascii="Calibri" w:hAnsi="Calibri"/>
          <w:sz w:val="24"/>
          <w:szCs w:val="24"/>
        </w:rPr>
        <w:t>Proposal Submission</w:t>
      </w:r>
      <w:r w:rsidR="00947EE0" w:rsidRPr="002E0AE8">
        <w:rPr>
          <w:rFonts w:ascii="Calibri" w:hAnsi="Calibri"/>
          <w:sz w:val="24"/>
          <w:szCs w:val="24"/>
        </w:rPr>
        <w:t xml:space="preserve"> requirements</w:t>
      </w:r>
      <w:bookmarkEnd w:id="41"/>
    </w:p>
    <w:p w14:paraId="1A884B0B" w14:textId="77777777" w:rsidR="003E56E6" w:rsidRPr="00E94DDE" w:rsidRDefault="003E56E6" w:rsidP="00F61AEF">
      <w:pPr>
        <w:pStyle w:val="ListParagraph"/>
        <w:numPr>
          <w:ilvl w:val="0"/>
          <w:numId w:val="5"/>
        </w:numPr>
        <w:spacing w:after="0" w:line="240" w:lineRule="auto"/>
        <w:jc w:val="both"/>
        <w:rPr>
          <w:rFonts w:ascii="Calibri" w:eastAsia="Times New Roman" w:hAnsi="Calibri" w:cs="Arial"/>
          <w:sz w:val="24"/>
          <w:szCs w:val="24"/>
          <w:lang w:eastAsia="en-GB"/>
        </w:rPr>
      </w:pPr>
      <w:r w:rsidRPr="00E94DDE">
        <w:rPr>
          <w:rFonts w:ascii="Calibri" w:eastAsia="Times New Roman" w:hAnsi="Calibri" w:cs="Arial"/>
          <w:sz w:val="24"/>
          <w:szCs w:val="24"/>
          <w:lang w:eastAsia="en-GB"/>
        </w:rPr>
        <w:t>Background details of your business</w:t>
      </w:r>
      <w:r w:rsidR="00E94DDE" w:rsidRPr="00E94DDE">
        <w:rPr>
          <w:rFonts w:ascii="Calibri" w:eastAsia="Times New Roman" w:hAnsi="Calibri" w:cs="Arial"/>
          <w:sz w:val="24"/>
          <w:szCs w:val="24"/>
          <w:lang w:eastAsia="en-GB"/>
        </w:rPr>
        <w:t xml:space="preserve">, including </w:t>
      </w:r>
      <w:r w:rsidR="00E94DDE" w:rsidRPr="00E94DDE">
        <w:rPr>
          <w:rFonts w:ascii="Arial" w:hAnsi="Arial" w:cs="Arial"/>
          <w:sz w:val="24"/>
          <w:szCs w:val="24"/>
        </w:rPr>
        <w:t xml:space="preserve">recent case studies of experience </w:t>
      </w:r>
      <w:r w:rsidR="00E94DDE">
        <w:rPr>
          <w:rFonts w:ascii="Arial" w:hAnsi="Arial" w:cs="Arial"/>
          <w:sz w:val="24"/>
          <w:szCs w:val="24"/>
        </w:rPr>
        <w:t xml:space="preserve"> in this field focusing on </w:t>
      </w:r>
      <w:r w:rsidR="00E94DDE" w:rsidRPr="00E94DDE">
        <w:rPr>
          <w:rFonts w:ascii="Arial" w:hAnsi="Arial" w:cs="Arial"/>
          <w:sz w:val="24"/>
          <w:szCs w:val="24"/>
        </w:rPr>
        <w:t>outcomes/results</w:t>
      </w:r>
      <w:r w:rsidR="00E94DDE">
        <w:rPr>
          <w:rFonts w:ascii="Arial" w:hAnsi="Arial" w:cs="Arial"/>
          <w:sz w:val="24"/>
          <w:szCs w:val="24"/>
        </w:rPr>
        <w:t xml:space="preserve"> and what was achieved</w:t>
      </w:r>
    </w:p>
    <w:p w14:paraId="79B3B35E" w14:textId="77777777" w:rsidR="003E56E6" w:rsidRPr="002E0AE8" w:rsidRDefault="003E56E6" w:rsidP="00F61AEF">
      <w:pPr>
        <w:pStyle w:val="ListParagraph"/>
        <w:numPr>
          <w:ilvl w:val="0"/>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Cultural approach</w:t>
      </w:r>
    </w:p>
    <w:p w14:paraId="7DF51D33" w14:textId="77777777" w:rsidR="003E56E6" w:rsidRPr="002E0AE8" w:rsidRDefault="003E56E6" w:rsidP="00F61AEF">
      <w:pPr>
        <w:pStyle w:val="ListParagraph"/>
        <w:numPr>
          <w:ilvl w:val="0"/>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 xml:space="preserve">Response and approach to meeting </w:t>
      </w:r>
      <w:r w:rsidR="00D375AE">
        <w:rPr>
          <w:rFonts w:ascii="Calibri" w:eastAsia="Times New Roman" w:hAnsi="Calibri" w:cs="Arial"/>
          <w:sz w:val="24"/>
          <w:szCs w:val="24"/>
          <w:lang w:eastAsia="en-GB"/>
        </w:rPr>
        <w:t xml:space="preserve">the </w:t>
      </w:r>
      <w:r w:rsidRPr="002E0AE8">
        <w:rPr>
          <w:rFonts w:ascii="Calibri" w:eastAsia="Times New Roman" w:hAnsi="Calibri" w:cs="Arial"/>
          <w:sz w:val="24"/>
          <w:szCs w:val="24"/>
          <w:lang w:eastAsia="en-GB"/>
        </w:rPr>
        <w:t>requirements, scope assumptions, output</w:t>
      </w:r>
      <w:r w:rsidR="0080042F" w:rsidRPr="002E0AE8">
        <w:rPr>
          <w:rFonts w:ascii="Calibri" w:eastAsia="Times New Roman" w:hAnsi="Calibri" w:cs="Arial"/>
          <w:sz w:val="24"/>
          <w:szCs w:val="24"/>
          <w:lang w:eastAsia="en-GB"/>
        </w:rPr>
        <w:t xml:space="preserve"> to include</w:t>
      </w:r>
    </w:p>
    <w:p w14:paraId="3F6E17B3" w14:textId="77777777" w:rsidR="009B7668" w:rsidRPr="002E0AE8" w:rsidRDefault="0080042F" w:rsidP="00F61AEF">
      <w:pPr>
        <w:pStyle w:val="ListParagraph"/>
        <w:numPr>
          <w:ilvl w:val="1"/>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Method</w:t>
      </w:r>
    </w:p>
    <w:p w14:paraId="7D9016B3" w14:textId="77777777" w:rsidR="0080042F" w:rsidRPr="002E0AE8" w:rsidRDefault="0080042F" w:rsidP="00F61AEF">
      <w:pPr>
        <w:pStyle w:val="ListParagraph"/>
        <w:numPr>
          <w:ilvl w:val="1"/>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Timescale</w:t>
      </w:r>
    </w:p>
    <w:p w14:paraId="1BC3C7B7" w14:textId="77777777" w:rsidR="0080042F" w:rsidRPr="002E0AE8" w:rsidRDefault="0080042F" w:rsidP="00F61AEF">
      <w:pPr>
        <w:pStyle w:val="ListParagraph"/>
        <w:numPr>
          <w:ilvl w:val="1"/>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Deliverable outputs</w:t>
      </w:r>
    </w:p>
    <w:p w14:paraId="40D18688" w14:textId="77777777" w:rsidR="0080042F" w:rsidRPr="002E0AE8" w:rsidRDefault="0080042F" w:rsidP="000027CE">
      <w:pPr>
        <w:pStyle w:val="ListParagraph"/>
        <w:spacing w:after="0" w:line="240" w:lineRule="auto"/>
        <w:ind w:left="1440"/>
        <w:jc w:val="both"/>
        <w:rPr>
          <w:rFonts w:ascii="Calibri" w:eastAsia="Times New Roman" w:hAnsi="Calibri" w:cs="Arial"/>
          <w:sz w:val="24"/>
          <w:szCs w:val="24"/>
          <w:lang w:eastAsia="en-GB"/>
        </w:rPr>
      </w:pPr>
    </w:p>
    <w:p w14:paraId="4122DB16" w14:textId="77777777" w:rsidR="003E56E6" w:rsidRDefault="003E56E6" w:rsidP="00F61AEF">
      <w:pPr>
        <w:pStyle w:val="ListParagraph"/>
        <w:numPr>
          <w:ilvl w:val="0"/>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Breakdown of costs</w:t>
      </w:r>
    </w:p>
    <w:p w14:paraId="713BA000" w14:textId="77777777" w:rsidR="002143F7" w:rsidRPr="002E0AE8" w:rsidRDefault="002143F7" w:rsidP="00F61AEF">
      <w:pPr>
        <w:pStyle w:val="ListParagraph"/>
        <w:numPr>
          <w:ilvl w:val="0"/>
          <w:numId w:val="5"/>
        </w:numPr>
        <w:spacing w:after="0" w:line="240" w:lineRule="auto"/>
        <w:jc w:val="both"/>
        <w:rPr>
          <w:rFonts w:ascii="Calibri" w:eastAsia="Times New Roman" w:hAnsi="Calibri" w:cs="Arial"/>
          <w:sz w:val="24"/>
          <w:szCs w:val="24"/>
          <w:lang w:eastAsia="en-GB"/>
        </w:rPr>
      </w:pPr>
      <w:r w:rsidRPr="002E0AE8">
        <w:rPr>
          <w:rFonts w:ascii="Calibri" w:eastAsia="Times New Roman" w:hAnsi="Calibri" w:cs="Arial"/>
          <w:sz w:val="24"/>
          <w:szCs w:val="24"/>
          <w:lang w:eastAsia="en-GB"/>
        </w:rPr>
        <w:t>Completion of Supplier self-certification form</w:t>
      </w:r>
    </w:p>
    <w:p w14:paraId="17760502" w14:textId="77777777" w:rsidR="0091356F" w:rsidRDefault="0091356F" w:rsidP="000027CE">
      <w:pPr>
        <w:spacing w:after="0" w:line="240" w:lineRule="auto"/>
        <w:jc w:val="both"/>
        <w:rPr>
          <w:rFonts w:ascii="Calibri" w:hAnsi="Calibri"/>
          <w:sz w:val="24"/>
          <w:szCs w:val="24"/>
        </w:rPr>
      </w:pPr>
    </w:p>
    <w:p w14:paraId="25AACB82" w14:textId="77777777" w:rsidR="000A1F3C" w:rsidRPr="002E0AE8" w:rsidRDefault="000A1F3C" w:rsidP="000027CE">
      <w:pPr>
        <w:spacing w:after="0" w:line="240" w:lineRule="auto"/>
        <w:jc w:val="both"/>
        <w:rPr>
          <w:rFonts w:ascii="Calibri" w:hAnsi="Calibri"/>
          <w:sz w:val="24"/>
          <w:szCs w:val="24"/>
        </w:rPr>
      </w:pPr>
    </w:p>
    <w:p w14:paraId="244E1365" w14:textId="77777777" w:rsidR="00947EE0" w:rsidRPr="002E0AE8" w:rsidRDefault="00947EE0" w:rsidP="000027CE">
      <w:pPr>
        <w:pStyle w:val="Heading1"/>
        <w:numPr>
          <w:ilvl w:val="0"/>
          <w:numId w:val="1"/>
        </w:numPr>
        <w:spacing w:before="0" w:line="240" w:lineRule="auto"/>
        <w:jc w:val="both"/>
        <w:rPr>
          <w:rFonts w:ascii="Calibri" w:hAnsi="Calibri"/>
          <w:sz w:val="24"/>
          <w:szCs w:val="24"/>
        </w:rPr>
      </w:pPr>
      <w:bookmarkStart w:id="42" w:name="_Toc490651123"/>
      <w:r w:rsidRPr="002E0AE8">
        <w:rPr>
          <w:rFonts w:ascii="Calibri" w:hAnsi="Calibri"/>
          <w:sz w:val="24"/>
          <w:szCs w:val="24"/>
        </w:rPr>
        <w:t>Timeline</w:t>
      </w:r>
      <w:bookmarkEnd w:id="42"/>
    </w:p>
    <w:p w14:paraId="624AC303" w14:textId="77777777" w:rsidR="00947EE0" w:rsidRPr="002E0AE8" w:rsidRDefault="00947EE0" w:rsidP="000027CE">
      <w:pPr>
        <w:spacing w:after="0" w:line="240" w:lineRule="auto"/>
        <w:jc w:val="both"/>
        <w:rPr>
          <w:rFonts w:ascii="Calibri" w:hAnsi="Calibri"/>
          <w:sz w:val="24"/>
          <w:szCs w:val="24"/>
        </w:rPr>
      </w:pPr>
    </w:p>
    <w:tbl>
      <w:tblPr>
        <w:tblStyle w:val="TableGrid"/>
        <w:tblW w:w="0" w:type="auto"/>
        <w:tblInd w:w="279" w:type="dxa"/>
        <w:tblLook w:val="04A0" w:firstRow="1" w:lastRow="0" w:firstColumn="1" w:lastColumn="0" w:noHBand="0" w:noVBand="1"/>
      </w:tblPr>
      <w:tblGrid>
        <w:gridCol w:w="425"/>
        <w:gridCol w:w="5245"/>
        <w:gridCol w:w="3067"/>
      </w:tblGrid>
      <w:tr w:rsidR="001E6517" w:rsidRPr="002E0AE8" w14:paraId="3956AA96" w14:textId="77777777" w:rsidTr="00C375AA">
        <w:tc>
          <w:tcPr>
            <w:tcW w:w="425" w:type="dxa"/>
            <w:shd w:val="clear" w:color="auto" w:fill="5B9BD5" w:themeFill="accent1"/>
          </w:tcPr>
          <w:p w14:paraId="69282234" w14:textId="77777777" w:rsidR="001E6517" w:rsidRPr="002E0AE8" w:rsidRDefault="001E6517" w:rsidP="000027CE">
            <w:pPr>
              <w:jc w:val="both"/>
              <w:rPr>
                <w:rFonts w:ascii="Calibri" w:hAnsi="Calibri"/>
                <w:color w:val="FFFFFF" w:themeColor="background1"/>
                <w:sz w:val="24"/>
                <w:szCs w:val="24"/>
              </w:rPr>
            </w:pPr>
          </w:p>
        </w:tc>
        <w:tc>
          <w:tcPr>
            <w:tcW w:w="5245" w:type="dxa"/>
            <w:shd w:val="clear" w:color="auto" w:fill="5B9BD5" w:themeFill="accent1"/>
          </w:tcPr>
          <w:p w14:paraId="43B5161B" w14:textId="77777777" w:rsidR="001E6517" w:rsidRPr="002E0AE8" w:rsidRDefault="001E6517" w:rsidP="000027CE">
            <w:pPr>
              <w:jc w:val="both"/>
              <w:rPr>
                <w:rFonts w:ascii="Calibri" w:hAnsi="Calibri"/>
                <w:color w:val="FFFFFF" w:themeColor="background1"/>
                <w:sz w:val="24"/>
                <w:szCs w:val="24"/>
              </w:rPr>
            </w:pPr>
            <w:r w:rsidRPr="002E0AE8">
              <w:rPr>
                <w:rFonts w:ascii="Calibri" w:hAnsi="Calibri"/>
                <w:color w:val="FFFFFF" w:themeColor="background1"/>
                <w:sz w:val="24"/>
                <w:szCs w:val="24"/>
              </w:rPr>
              <w:t>Item</w:t>
            </w:r>
          </w:p>
        </w:tc>
        <w:tc>
          <w:tcPr>
            <w:tcW w:w="3067" w:type="dxa"/>
            <w:shd w:val="clear" w:color="auto" w:fill="5B9BD5" w:themeFill="accent1"/>
          </w:tcPr>
          <w:p w14:paraId="151DF542" w14:textId="77777777" w:rsidR="001E6517" w:rsidRPr="002E0AE8" w:rsidRDefault="001E6517" w:rsidP="000027CE">
            <w:pPr>
              <w:jc w:val="both"/>
              <w:rPr>
                <w:rFonts w:ascii="Calibri" w:hAnsi="Calibri"/>
                <w:color w:val="FFFFFF" w:themeColor="background1"/>
                <w:sz w:val="24"/>
                <w:szCs w:val="24"/>
              </w:rPr>
            </w:pPr>
            <w:r w:rsidRPr="002E0AE8">
              <w:rPr>
                <w:rFonts w:ascii="Calibri" w:hAnsi="Calibri"/>
                <w:color w:val="FFFFFF" w:themeColor="background1"/>
                <w:sz w:val="24"/>
                <w:szCs w:val="24"/>
              </w:rPr>
              <w:t>Date</w:t>
            </w:r>
          </w:p>
        </w:tc>
      </w:tr>
      <w:tr w:rsidR="001E6517" w:rsidRPr="002E0AE8" w14:paraId="33E908B3" w14:textId="77777777" w:rsidTr="00C375AA">
        <w:tc>
          <w:tcPr>
            <w:tcW w:w="425" w:type="dxa"/>
          </w:tcPr>
          <w:p w14:paraId="4CDB0C84" w14:textId="77777777" w:rsidR="001E6517" w:rsidRPr="002E0AE8" w:rsidRDefault="001E6517" w:rsidP="000027CE">
            <w:pPr>
              <w:jc w:val="both"/>
              <w:rPr>
                <w:rFonts w:ascii="Calibri" w:hAnsi="Calibri"/>
                <w:sz w:val="24"/>
                <w:szCs w:val="24"/>
              </w:rPr>
            </w:pPr>
            <w:r w:rsidRPr="002E0AE8">
              <w:rPr>
                <w:rFonts w:ascii="Calibri" w:hAnsi="Calibri"/>
                <w:sz w:val="24"/>
                <w:szCs w:val="24"/>
              </w:rPr>
              <w:t>1</w:t>
            </w:r>
          </w:p>
        </w:tc>
        <w:tc>
          <w:tcPr>
            <w:tcW w:w="5245" w:type="dxa"/>
          </w:tcPr>
          <w:p w14:paraId="0A7BFD7F" w14:textId="77777777" w:rsidR="001E6517" w:rsidRPr="002E0AE8" w:rsidRDefault="001E6517" w:rsidP="000027CE">
            <w:pPr>
              <w:jc w:val="both"/>
              <w:rPr>
                <w:rFonts w:ascii="Calibri" w:hAnsi="Calibri"/>
                <w:sz w:val="24"/>
                <w:szCs w:val="24"/>
              </w:rPr>
            </w:pPr>
            <w:r w:rsidRPr="002E0AE8">
              <w:rPr>
                <w:rFonts w:ascii="Calibri" w:hAnsi="Calibri"/>
                <w:sz w:val="24"/>
                <w:szCs w:val="24"/>
              </w:rPr>
              <w:t>Issue Invitation and Specification</w:t>
            </w:r>
          </w:p>
        </w:tc>
        <w:tc>
          <w:tcPr>
            <w:tcW w:w="3067" w:type="dxa"/>
          </w:tcPr>
          <w:p w14:paraId="51B8A6EF" w14:textId="77777777" w:rsidR="001E6517" w:rsidRPr="002E0AE8" w:rsidRDefault="009E3249" w:rsidP="009E3249">
            <w:pPr>
              <w:jc w:val="both"/>
              <w:rPr>
                <w:rFonts w:ascii="Calibri" w:hAnsi="Calibri"/>
                <w:sz w:val="24"/>
                <w:szCs w:val="24"/>
              </w:rPr>
            </w:pPr>
            <w:r>
              <w:rPr>
                <w:rFonts w:ascii="Calibri" w:hAnsi="Calibri"/>
                <w:sz w:val="24"/>
                <w:szCs w:val="24"/>
              </w:rPr>
              <w:t>Thursday 17</w:t>
            </w:r>
            <w:r w:rsidR="000D3B46" w:rsidRPr="000D3B46">
              <w:rPr>
                <w:rFonts w:ascii="Calibri" w:hAnsi="Calibri"/>
                <w:sz w:val="24"/>
                <w:szCs w:val="24"/>
                <w:vertAlign w:val="superscript"/>
              </w:rPr>
              <w:t>th</w:t>
            </w:r>
            <w:r w:rsidR="000D3B46">
              <w:rPr>
                <w:rFonts w:ascii="Calibri" w:hAnsi="Calibri"/>
                <w:sz w:val="24"/>
                <w:szCs w:val="24"/>
              </w:rPr>
              <w:t xml:space="preserve"> </w:t>
            </w:r>
            <w:r w:rsidR="008B5E98" w:rsidRPr="002E0AE8">
              <w:rPr>
                <w:rFonts w:ascii="Calibri" w:hAnsi="Calibri"/>
                <w:sz w:val="24"/>
                <w:szCs w:val="24"/>
              </w:rPr>
              <w:t>August 2017</w:t>
            </w:r>
          </w:p>
        </w:tc>
      </w:tr>
      <w:tr w:rsidR="001E6517" w:rsidRPr="002E0AE8" w14:paraId="2247C074" w14:textId="77777777" w:rsidTr="00C375AA">
        <w:tc>
          <w:tcPr>
            <w:tcW w:w="425" w:type="dxa"/>
          </w:tcPr>
          <w:p w14:paraId="0DFF87C2" w14:textId="77777777" w:rsidR="001E6517" w:rsidRPr="002E0AE8" w:rsidRDefault="001E6517" w:rsidP="000027CE">
            <w:pPr>
              <w:jc w:val="both"/>
              <w:rPr>
                <w:rFonts w:ascii="Calibri" w:hAnsi="Calibri"/>
                <w:sz w:val="24"/>
                <w:szCs w:val="24"/>
              </w:rPr>
            </w:pPr>
            <w:r w:rsidRPr="002E0AE8">
              <w:rPr>
                <w:rFonts w:ascii="Calibri" w:hAnsi="Calibri"/>
                <w:sz w:val="24"/>
                <w:szCs w:val="24"/>
              </w:rPr>
              <w:t>2</w:t>
            </w:r>
          </w:p>
        </w:tc>
        <w:tc>
          <w:tcPr>
            <w:tcW w:w="5245" w:type="dxa"/>
          </w:tcPr>
          <w:p w14:paraId="1F07D0F4" w14:textId="77777777" w:rsidR="001E6517" w:rsidRPr="002E0AE8" w:rsidRDefault="001E6517" w:rsidP="000027CE">
            <w:pPr>
              <w:jc w:val="both"/>
              <w:rPr>
                <w:rFonts w:ascii="Calibri" w:hAnsi="Calibri"/>
                <w:sz w:val="24"/>
                <w:szCs w:val="24"/>
              </w:rPr>
            </w:pPr>
            <w:r w:rsidRPr="002E0AE8">
              <w:rPr>
                <w:rFonts w:ascii="Calibri" w:hAnsi="Calibri"/>
                <w:sz w:val="24"/>
                <w:szCs w:val="24"/>
              </w:rPr>
              <w:t>Deadline for response</w:t>
            </w:r>
          </w:p>
        </w:tc>
        <w:tc>
          <w:tcPr>
            <w:tcW w:w="3067" w:type="dxa"/>
          </w:tcPr>
          <w:p w14:paraId="09E7F251" w14:textId="77777777" w:rsidR="001E6517" w:rsidRPr="002E0AE8" w:rsidRDefault="000D3B46" w:rsidP="000027CE">
            <w:pPr>
              <w:jc w:val="both"/>
              <w:rPr>
                <w:rFonts w:ascii="Calibri" w:hAnsi="Calibri"/>
                <w:sz w:val="24"/>
                <w:szCs w:val="24"/>
              </w:rPr>
            </w:pPr>
            <w:r>
              <w:rPr>
                <w:rFonts w:ascii="Calibri" w:hAnsi="Calibri"/>
                <w:sz w:val="24"/>
                <w:szCs w:val="24"/>
              </w:rPr>
              <w:t>Friday 25</w:t>
            </w:r>
            <w:r w:rsidR="008B5E98" w:rsidRPr="002E0AE8">
              <w:rPr>
                <w:rFonts w:ascii="Calibri" w:hAnsi="Calibri"/>
                <w:sz w:val="24"/>
                <w:szCs w:val="24"/>
                <w:vertAlign w:val="superscript"/>
              </w:rPr>
              <w:t>th</w:t>
            </w:r>
            <w:r w:rsidR="008B5E98" w:rsidRPr="002E0AE8">
              <w:rPr>
                <w:rFonts w:ascii="Calibri" w:hAnsi="Calibri"/>
                <w:sz w:val="24"/>
                <w:szCs w:val="24"/>
              </w:rPr>
              <w:t xml:space="preserve"> August 2017</w:t>
            </w:r>
          </w:p>
        </w:tc>
      </w:tr>
      <w:tr w:rsidR="001E6517" w:rsidRPr="002E0AE8" w14:paraId="0C20B014" w14:textId="77777777" w:rsidTr="00C375AA">
        <w:tc>
          <w:tcPr>
            <w:tcW w:w="425" w:type="dxa"/>
          </w:tcPr>
          <w:p w14:paraId="35AEF05E" w14:textId="77777777" w:rsidR="001E6517" w:rsidRPr="002E0AE8" w:rsidRDefault="001E6517" w:rsidP="000027CE">
            <w:pPr>
              <w:jc w:val="both"/>
              <w:rPr>
                <w:rFonts w:ascii="Calibri" w:hAnsi="Calibri"/>
                <w:sz w:val="24"/>
                <w:szCs w:val="24"/>
              </w:rPr>
            </w:pPr>
            <w:r w:rsidRPr="002E0AE8">
              <w:rPr>
                <w:rFonts w:ascii="Calibri" w:hAnsi="Calibri"/>
                <w:sz w:val="24"/>
                <w:szCs w:val="24"/>
              </w:rPr>
              <w:t>3</w:t>
            </w:r>
          </w:p>
        </w:tc>
        <w:tc>
          <w:tcPr>
            <w:tcW w:w="5245" w:type="dxa"/>
          </w:tcPr>
          <w:p w14:paraId="134811E7" w14:textId="77777777" w:rsidR="001E6517" w:rsidRPr="002E0AE8" w:rsidRDefault="001E6517" w:rsidP="000027CE">
            <w:pPr>
              <w:jc w:val="both"/>
              <w:rPr>
                <w:rFonts w:ascii="Calibri" w:hAnsi="Calibri"/>
                <w:sz w:val="24"/>
                <w:szCs w:val="24"/>
              </w:rPr>
            </w:pPr>
            <w:r w:rsidRPr="002E0AE8">
              <w:rPr>
                <w:rFonts w:ascii="Calibri" w:hAnsi="Calibri"/>
                <w:sz w:val="24"/>
                <w:szCs w:val="24"/>
              </w:rPr>
              <w:t>Internal Review, evaluation and scoring</w:t>
            </w:r>
          </w:p>
        </w:tc>
        <w:tc>
          <w:tcPr>
            <w:tcW w:w="3067" w:type="dxa"/>
          </w:tcPr>
          <w:p w14:paraId="4EE396E5" w14:textId="77777777" w:rsidR="001E6517" w:rsidRPr="002E0AE8" w:rsidRDefault="00C913BE" w:rsidP="000D3B46">
            <w:pPr>
              <w:jc w:val="both"/>
              <w:rPr>
                <w:rFonts w:ascii="Calibri" w:hAnsi="Calibri"/>
                <w:sz w:val="24"/>
                <w:szCs w:val="24"/>
              </w:rPr>
            </w:pPr>
            <w:r w:rsidRPr="002E0AE8">
              <w:rPr>
                <w:rFonts w:ascii="Calibri" w:hAnsi="Calibri"/>
                <w:sz w:val="24"/>
                <w:szCs w:val="24"/>
              </w:rPr>
              <w:t xml:space="preserve">W/c </w:t>
            </w:r>
            <w:r w:rsidR="008B5E98" w:rsidRPr="002E0AE8">
              <w:rPr>
                <w:rFonts w:ascii="Calibri" w:hAnsi="Calibri"/>
                <w:sz w:val="24"/>
                <w:szCs w:val="24"/>
              </w:rPr>
              <w:t>2</w:t>
            </w:r>
            <w:r w:rsidR="000D3B46">
              <w:rPr>
                <w:rFonts w:ascii="Calibri" w:hAnsi="Calibri"/>
                <w:sz w:val="24"/>
                <w:szCs w:val="24"/>
              </w:rPr>
              <w:t>8</w:t>
            </w:r>
            <w:r w:rsidR="000D3B46" w:rsidRPr="000D3B46">
              <w:rPr>
                <w:rFonts w:ascii="Calibri" w:hAnsi="Calibri"/>
                <w:sz w:val="24"/>
                <w:szCs w:val="24"/>
                <w:vertAlign w:val="superscript"/>
              </w:rPr>
              <w:t>th</w:t>
            </w:r>
            <w:r w:rsidR="000D3B46">
              <w:rPr>
                <w:rFonts w:ascii="Calibri" w:hAnsi="Calibri"/>
                <w:sz w:val="24"/>
                <w:szCs w:val="24"/>
              </w:rPr>
              <w:t xml:space="preserve"> </w:t>
            </w:r>
            <w:r w:rsidR="008B5E98" w:rsidRPr="002E0AE8">
              <w:rPr>
                <w:rFonts w:ascii="Calibri" w:hAnsi="Calibri"/>
                <w:sz w:val="24"/>
                <w:szCs w:val="24"/>
              </w:rPr>
              <w:t>August 2017</w:t>
            </w:r>
          </w:p>
        </w:tc>
      </w:tr>
      <w:tr w:rsidR="001E6517" w:rsidRPr="002E0AE8" w14:paraId="7F0F9AE9" w14:textId="77777777" w:rsidTr="00C375AA">
        <w:tc>
          <w:tcPr>
            <w:tcW w:w="425" w:type="dxa"/>
          </w:tcPr>
          <w:p w14:paraId="5D0F9D6C" w14:textId="77777777" w:rsidR="001E6517" w:rsidRPr="002E0AE8" w:rsidRDefault="001E6517" w:rsidP="000027CE">
            <w:pPr>
              <w:jc w:val="both"/>
              <w:rPr>
                <w:rFonts w:ascii="Calibri" w:hAnsi="Calibri"/>
                <w:sz w:val="24"/>
                <w:szCs w:val="24"/>
              </w:rPr>
            </w:pPr>
            <w:r w:rsidRPr="002E0AE8">
              <w:rPr>
                <w:rFonts w:ascii="Calibri" w:hAnsi="Calibri"/>
                <w:sz w:val="24"/>
                <w:szCs w:val="24"/>
              </w:rPr>
              <w:t>4</w:t>
            </w:r>
          </w:p>
        </w:tc>
        <w:tc>
          <w:tcPr>
            <w:tcW w:w="5245" w:type="dxa"/>
          </w:tcPr>
          <w:p w14:paraId="3B170DE1" w14:textId="77777777" w:rsidR="001E6517" w:rsidRPr="002E0AE8" w:rsidRDefault="001E6517" w:rsidP="000027CE">
            <w:pPr>
              <w:jc w:val="both"/>
              <w:rPr>
                <w:rFonts w:ascii="Calibri" w:hAnsi="Calibri"/>
                <w:sz w:val="24"/>
                <w:szCs w:val="24"/>
              </w:rPr>
            </w:pPr>
            <w:r w:rsidRPr="002E0AE8">
              <w:rPr>
                <w:rFonts w:ascii="Calibri" w:hAnsi="Calibri"/>
                <w:sz w:val="24"/>
                <w:szCs w:val="24"/>
              </w:rPr>
              <w:t xml:space="preserve">Decision </w:t>
            </w:r>
          </w:p>
        </w:tc>
        <w:tc>
          <w:tcPr>
            <w:tcW w:w="3067" w:type="dxa"/>
          </w:tcPr>
          <w:p w14:paraId="7E7C3BD0" w14:textId="77777777" w:rsidR="001E6517" w:rsidRPr="002E0AE8" w:rsidRDefault="000D3B46" w:rsidP="000027CE">
            <w:pPr>
              <w:jc w:val="both"/>
              <w:rPr>
                <w:rFonts w:ascii="Calibri" w:hAnsi="Calibri"/>
                <w:sz w:val="24"/>
                <w:szCs w:val="24"/>
              </w:rPr>
            </w:pPr>
            <w:r w:rsidRPr="002E0AE8">
              <w:rPr>
                <w:rFonts w:ascii="Calibri" w:hAnsi="Calibri"/>
                <w:sz w:val="24"/>
                <w:szCs w:val="24"/>
              </w:rPr>
              <w:t>W/c 2</w:t>
            </w:r>
            <w:r>
              <w:rPr>
                <w:rFonts w:ascii="Calibri" w:hAnsi="Calibri"/>
                <w:sz w:val="24"/>
                <w:szCs w:val="24"/>
              </w:rPr>
              <w:t>8</w:t>
            </w:r>
            <w:r w:rsidRPr="000D3B46">
              <w:rPr>
                <w:rFonts w:ascii="Calibri" w:hAnsi="Calibri"/>
                <w:sz w:val="24"/>
                <w:szCs w:val="24"/>
                <w:vertAlign w:val="superscript"/>
              </w:rPr>
              <w:t>th</w:t>
            </w:r>
            <w:r>
              <w:rPr>
                <w:rFonts w:ascii="Calibri" w:hAnsi="Calibri"/>
                <w:sz w:val="24"/>
                <w:szCs w:val="24"/>
              </w:rPr>
              <w:t xml:space="preserve"> </w:t>
            </w:r>
            <w:r w:rsidRPr="002E0AE8">
              <w:rPr>
                <w:rFonts w:ascii="Calibri" w:hAnsi="Calibri"/>
                <w:sz w:val="24"/>
                <w:szCs w:val="24"/>
              </w:rPr>
              <w:t>August 2017</w:t>
            </w:r>
          </w:p>
        </w:tc>
      </w:tr>
      <w:tr w:rsidR="001E6517" w:rsidRPr="002E0AE8" w14:paraId="3CAAED8C" w14:textId="77777777" w:rsidTr="00C375AA">
        <w:tc>
          <w:tcPr>
            <w:tcW w:w="425" w:type="dxa"/>
          </w:tcPr>
          <w:p w14:paraId="14B6E2B2" w14:textId="77777777" w:rsidR="001E6517" w:rsidRPr="002E0AE8" w:rsidRDefault="001E6517" w:rsidP="000027CE">
            <w:pPr>
              <w:jc w:val="both"/>
              <w:rPr>
                <w:rFonts w:ascii="Calibri" w:hAnsi="Calibri"/>
                <w:sz w:val="24"/>
                <w:szCs w:val="24"/>
              </w:rPr>
            </w:pPr>
            <w:r w:rsidRPr="002E0AE8">
              <w:rPr>
                <w:rFonts w:ascii="Calibri" w:hAnsi="Calibri"/>
                <w:sz w:val="24"/>
                <w:szCs w:val="24"/>
              </w:rPr>
              <w:t>5</w:t>
            </w:r>
          </w:p>
        </w:tc>
        <w:tc>
          <w:tcPr>
            <w:tcW w:w="5245" w:type="dxa"/>
          </w:tcPr>
          <w:p w14:paraId="4723787E" w14:textId="77777777" w:rsidR="001E6517" w:rsidRPr="002E0AE8" w:rsidRDefault="001E6517" w:rsidP="000027CE">
            <w:pPr>
              <w:jc w:val="both"/>
              <w:rPr>
                <w:rFonts w:ascii="Calibri" w:hAnsi="Calibri"/>
                <w:sz w:val="24"/>
                <w:szCs w:val="24"/>
              </w:rPr>
            </w:pPr>
            <w:r w:rsidRPr="002E0AE8">
              <w:rPr>
                <w:rFonts w:ascii="Calibri" w:hAnsi="Calibri"/>
                <w:sz w:val="24"/>
                <w:szCs w:val="24"/>
              </w:rPr>
              <w:t>Start work package</w:t>
            </w:r>
          </w:p>
        </w:tc>
        <w:tc>
          <w:tcPr>
            <w:tcW w:w="3067" w:type="dxa"/>
          </w:tcPr>
          <w:p w14:paraId="36D24B99" w14:textId="77777777" w:rsidR="001E6517" w:rsidRPr="002E0AE8" w:rsidRDefault="00C375AA" w:rsidP="000027CE">
            <w:pPr>
              <w:jc w:val="both"/>
              <w:rPr>
                <w:rFonts w:ascii="Calibri" w:hAnsi="Calibri"/>
                <w:sz w:val="24"/>
                <w:szCs w:val="24"/>
              </w:rPr>
            </w:pPr>
            <w:r>
              <w:rPr>
                <w:rFonts w:ascii="Calibri" w:hAnsi="Calibri"/>
                <w:sz w:val="24"/>
                <w:szCs w:val="24"/>
              </w:rPr>
              <w:t>W/c 2</w:t>
            </w:r>
            <w:r w:rsidRPr="00C375AA">
              <w:rPr>
                <w:rFonts w:ascii="Calibri" w:hAnsi="Calibri"/>
                <w:sz w:val="24"/>
                <w:szCs w:val="24"/>
                <w:vertAlign w:val="superscript"/>
              </w:rPr>
              <w:t>nd</w:t>
            </w:r>
            <w:r>
              <w:rPr>
                <w:rFonts w:ascii="Calibri" w:hAnsi="Calibri"/>
                <w:sz w:val="24"/>
                <w:szCs w:val="24"/>
              </w:rPr>
              <w:t xml:space="preserve"> </w:t>
            </w:r>
            <w:r w:rsidR="008B5E98" w:rsidRPr="002E0AE8">
              <w:rPr>
                <w:rFonts w:ascii="Calibri" w:hAnsi="Calibri"/>
                <w:sz w:val="24"/>
                <w:szCs w:val="24"/>
              </w:rPr>
              <w:t xml:space="preserve">October 2017 </w:t>
            </w:r>
          </w:p>
        </w:tc>
      </w:tr>
      <w:tr w:rsidR="00C375AA" w:rsidRPr="002E0AE8" w14:paraId="0272B25E" w14:textId="77777777" w:rsidTr="00C375AA">
        <w:tc>
          <w:tcPr>
            <w:tcW w:w="425" w:type="dxa"/>
          </w:tcPr>
          <w:p w14:paraId="0467D9D9" w14:textId="77777777" w:rsidR="00C375AA" w:rsidRPr="002E0AE8" w:rsidRDefault="00C375AA" w:rsidP="000027CE">
            <w:pPr>
              <w:jc w:val="both"/>
              <w:rPr>
                <w:rFonts w:ascii="Calibri" w:hAnsi="Calibri"/>
                <w:sz w:val="24"/>
                <w:szCs w:val="24"/>
              </w:rPr>
            </w:pPr>
            <w:r>
              <w:rPr>
                <w:rFonts w:ascii="Calibri" w:hAnsi="Calibri"/>
                <w:sz w:val="24"/>
                <w:szCs w:val="24"/>
              </w:rPr>
              <w:t>6</w:t>
            </w:r>
          </w:p>
        </w:tc>
        <w:tc>
          <w:tcPr>
            <w:tcW w:w="5245" w:type="dxa"/>
          </w:tcPr>
          <w:p w14:paraId="1F1CFFF9" w14:textId="77777777" w:rsidR="00C375AA" w:rsidRPr="002E0AE8" w:rsidRDefault="00C375AA" w:rsidP="000027CE">
            <w:pPr>
              <w:jc w:val="both"/>
              <w:rPr>
                <w:rFonts w:ascii="Calibri" w:hAnsi="Calibri"/>
                <w:sz w:val="24"/>
                <w:szCs w:val="24"/>
              </w:rPr>
            </w:pPr>
            <w:r>
              <w:rPr>
                <w:rFonts w:ascii="Calibri" w:hAnsi="Calibri"/>
                <w:sz w:val="24"/>
                <w:szCs w:val="24"/>
              </w:rPr>
              <w:t>Delivery Written Strategy and Presentation</w:t>
            </w:r>
          </w:p>
        </w:tc>
        <w:tc>
          <w:tcPr>
            <w:tcW w:w="3067" w:type="dxa"/>
          </w:tcPr>
          <w:p w14:paraId="3694B864" w14:textId="77777777" w:rsidR="00C375AA" w:rsidRDefault="00C375AA" w:rsidP="000027CE">
            <w:pPr>
              <w:jc w:val="both"/>
              <w:rPr>
                <w:rFonts w:ascii="Calibri" w:hAnsi="Calibri"/>
                <w:sz w:val="24"/>
                <w:szCs w:val="24"/>
              </w:rPr>
            </w:pPr>
            <w:r>
              <w:rPr>
                <w:rFonts w:ascii="Calibri" w:hAnsi="Calibri"/>
                <w:sz w:val="24"/>
                <w:szCs w:val="24"/>
              </w:rPr>
              <w:t>23</w:t>
            </w:r>
            <w:r w:rsidRPr="00C375AA">
              <w:rPr>
                <w:rFonts w:ascii="Calibri" w:hAnsi="Calibri"/>
                <w:sz w:val="24"/>
                <w:szCs w:val="24"/>
                <w:vertAlign w:val="superscript"/>
              </w:rPr>
              <w:t>rd</w:t>
            </w:r>
            <w:r>
              <w:rPr>
                <w:rFonts w:ascii="Calibri" w:hAnsi="Calibri"/>
                <w:sz w:val="24"/>
                <w:szCs w:val="24"/>
              </w:rPr>
              <w:t xml:space="preserve"> November 2017</w:t>
            </w:r>
          </w:p>
        </w:tc>
      </w:tr>
      <w:tr w:rsidR="00C375AA" w:rsidRPr="002E0AE8" w14:paraId="1D8905C1" w14:textId="77777777" w:rsidTr="00C375AA">
        <w:tc>
          <w:tcPr>
            <w:tcW w:w="425" w:type="dxa"/>
          </w:tcPr>
          <w:p w14:paraId="0531720E" w14:textId="77777777" w:rsidR="00C375AA" w:rsidRPr="002E0AE8" w:rsidRDefault="00C375AA" w:rsidP="000027CE">
            <w:pPr>
              <w:jc w:val="both"/>
              <w:rPr>
                <w:rFonts w:ascii="Calibri" w:hAnsi="Calibri"/>
                <w:sz w:val="24"/>
                <w:szCs w:val="24"/>
              </w:rPr>
            </w:pPr>
            <w:r>
              <w:rPr>
                <w:rFonts w:ascii="Calibri" w:hAnsi="Calibri"/>
                <w:sz w:val="24"/>
                <w:szCs w:val="24"/>
              </w:rPr>
              <w:t>7</w:t>
            </w:r>
          </w:p>
        </w:tc>
        <w:tc>
          <w:tcPr>
            <w:tcW w:w="5245" w:type="dxa"/>
          </w:tcPr>
          <w:p w14:paraId="54F13584" w14:textId="77777777" w:rsidR="00C375AA" w:rsidRPr="002E0AE8" w:rsidRDefault="00C375AA" w:rsidP="000027CE">
            <w:pPr>
              <w:jc w:val="both"/>
              <w:rPr>
                <w:rFonts w:ascii="Calibri" w:hAnsi="Calibri"/>
                <w:sz w:val="24"/>
                <w:szCs w:val="24"/>
              </w:rPr>
            </w:pPr>
            <w:r>
              <w:rPr>
                <w:rFonts w:ascii="Calibri" w:hAnsi="Calibri"/>
                <w:sz w:val="24"/>
                <w:szCs w:val="24"/>
              </w:rPr>
              <w:t>Presentation to CoSector Board</w:t>
            </w:r>
          </w:p>
        </w:tc>
        <w:tc>
          <w:tcPr>
            <w:tcW w:w="3067" w:type="dxa"/>
          </w:tcPr>
          <w:p w14:paraId="449EDCCA" w14:textId="77777777" w:rsidR="00C375AA" w:rsidRDefault="00C375AA" w:rsidP="000027CE">
            <w:pPr>
              <w:jc w:val="both"/>
              <w:rPr>
                <w:rFonts w:ascii="Calibri" w:hAnsi="Calibri"/>
                <w:sz w:val="24"/>
                <w:szCs w:val="24"/>
              </w:rPr>
            </w:pPr>
            <w:r>
              <w:rPr>
                <w:rFonts w:ascii="Calibri" w:hAnsi="Calibri"/>
                <w:sz w:val="24"/>
                <w:szCs w:val="24"/>
              </w:rPr>
              <w:t>7</w:t>
            </w:r>
            <w:r w:rsidRPr="00C375AA">
              <w:rPr>
                <w:rFonts w:ascii="Calibri" w:hAnsi="Calibri"/>
                <w:sz w:val="24"/>
                <w:szCs w:val="24"/>
                <w:vertAlign w:val="superscript"/>
              </w:rPr>
              <w:t>th</w:t>
            </w:r>
            <w:r>
              <w:rPr>
                <w:rFonts w:ascii="Calibri" w:hAnsi="Calibri"/>
                <w:sz w:val="24"/>
                <w:szCs w:val="24"/>
              </w:rPr>
              <w:t xml:space="preserve"> December 2017</w:t>
            </w:r>
          </w:p>
        </w:tc>
      </w:tr>
    </w:tbl>
    <w:p w14:paraId="2CAE84D2" w14:textId="77777777" w:rsidR="00947EE0" w:rsidRPr="002E0AE8" w:rsidRDefault="00947EE0" w:rsidP="000027CE">
      <w:pPr>
        <w:spacing w:after="0" w:line="240" w:lineRule="auto"/>
        <w:jc w:val="both"/>
        <w:rPr>
          <w:rFonts w:ascii="Calibri" w:hAnsi="Calibri"/>
          <w:sz w:val="24"/>
          <w:szCs w:val="24"/>
        </w:rPr>
      </w:pPr>
    </w:p>
    <w:p w14:paraId="3E2A3F9C" w14:textId="77777777" w:rsidR="009E2048" w:rsidRDefault="009E2048" w:rsidP="000027CE">
      <w:pPr>
        <w:pStyle w:val="Heading1"/>
        <w:numPr>
          <w:ilvl w:val="0"/>
          <w:numId w:val="1"/>
        </w:numPr>
        <w:spacing w:before="0" w:line="240" w:lineRule="auto"/>
        <w:jc w:val="both"/>
        <w:rPr>
          <w:rFonts w:ascii="Calibri" w:hAnsi="Calibri"/>
          <w:sz w:val="24"/>
          <w:szCs w:val="24"/>
        </w:rPr>
      </w:pPr>
      <w:bookmarkStart w:id="43" w:name="_Toc490651124"/>
      <w:r>
        <w:rPr>
          <w:rFonts w:ascii="Calibri" w:hAnsi="Calibri"/>
          <w:sz w:val="24"/>
          <w:szCs w:val="24"/>
        </w:rPr>
        <w:t>Evaluation Criteria</w:t>
      </w:r>
      <w:bookmarkEnd w:id="43"/>
    </w:p>
    <w:p w14:paraId="75D71CE9" w14:textId="77777777" w:rsidR="009E2048" w:rsidRDefault="009E2048" w:rsidP="009E2048"/>
    <w:p w14:paraId="587CFD4C" w14:textId="77777777" w:rsidR="00A45BC2" w:rsidRDefault="00A45BC2" w:rsidP="009E2048">
      <w:r>
        <w:t>Proposals will be evaluated based on the following criteria</w:t>
      </w:r>
    </w:p>
    <w:tbl>
      <w:tblPr>
        <w:tblW w:w="0" w:type="auto"/>
        <w:tblInd w:w="279" w:type="dxa"/>
        <w:tblCellMar>
          <w:left w:w="0" w:type="dxa"/>
          <w:right w:w="0" w:type="dxa"/>
        </w:tblCellMar>
        <w:tblLook w:val="04A0" w:firstRow="1" w:lastRow="0" w:firstColumn="1" w:lastColumn="0" w:noHBand="0" w:noVBand="1"/>
      </w:tblPr>
      <w:tblGrid>
        <w:gridCol w:w="394"/>
        <w:gridCol w:w="5980"/>
        <w:gridCol w:w="2268"/>
      </w:tblGrid>
      <w:tr w:rsidR="00665843" w14:paraId="049F0471" w14:textId="77777777" w:rsidTr="00496FC2">
        <w:tc>
          <w:tcPr>
            <w:tcW w:w="394"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tcPr>
          <w:p w14:paraId="4E0E20C1" w14:textId="77777777" w:rsidR="00665843" w:rsidRDefault="00665843">
            <w:pPr>
              <w:jc w:val="both"/>
              <w:rPr>
                <w:color w:val="FFFFFF"/>
                <w:sz w:val="24"/>
                <w:szCs w:val="24"/>
              </w:rPr>
            </w:pPr>
          </w:p>
        </w:tc>
        <w:tc>
          <w:tcPr>
            <w:tcW w:w="598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hideMark/>
          </w:tcPr>
          <w:p w14:paraId="0F0B6548" w14:textId="77777777" w:rsidR="00665843" w:rsidRDefault="00665843">
            <w:pPr>
              <w:jc w:val="both"/>
              <w:rPr>
                <w:color w:val="FFFFFF"/>
                <w:sz w:val="24"/>
                <w:szCs w:val="24"/>
              </w:rPr>
            </w:pPr>
            <w:r>
              <w:rPr>
                <w:color w:val="FFFFFF"/>
                <w:sz w:val="24"/>
                <w:szCs w:val="24"/>
              </w:rPr>
              <w:t>PQQ</w:t>
            </w:r>
          </w:p>
        </w:tc>
        <w:tc>
          <w:tcPr>
            <w:tcW w:w="226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hideMark/>
          </w:tcPr>
          <w:p w14:paraId="4339347A" w14:textId="77777777" w:rsidR="00665843" w:rsidRDefault="00665843">
            <w:pPr>
              <w:jc w:val="center"/>
              <w:rPr>
                <w:color w:val="FFFFFF"/>
                <w:sz w:val="24"/>
                <w:szCs w:val="24"/>
              </w:rPr>
            </w:pPr>
            <w:r>
              <w:rPr>
                <w:color w:val="FFFFFF"/>
                <w:sz w:val="24"/>
                <w:szCs w:val="24"/>
              </w:rPr>
              <w:t>Weighting</w:t>
            </w:r>
          </w:p>
        </w:tc>
      </w:tr>
      <w:tr w:rsidR="00665843" w14:paraId="7ACF7BAE" w14:textId="77777777" w:rsidTr="00496FC2">
        <w:tc>
          <w:tcPr>
            <w:tcW w:w="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A078A" w14:textId="77777777" w:rsidR="00665843" w:rsidRDefault="00665843">
            <w:pPr>
              <w:jc w:val="both"/>
              <w:rPr>
                <w:sz w:val="24"/>
                <w:szCs w:val="24"/>
              </w:rPr>
            </w:pPr>
            <w:r>
              <w:rPr>
                <w:sz w:val="24"/>
                <w:szCs w:val="24"/>
              </w:rPr>
              <w:lastRenderedPageBreak/>
              <w:t>1</w:t>
            </w:r>
          </w:p>
        </w:tc>
        <w:tc>
          <w:tcPr>
            <w:tcW w:w="5980" w:type="dxa"/>
            <w:tcBorders>
              <w:top w:val="nil"/>
              <w:left w:val="nil"/>
              <w:bottom w:val="single" w:sz="8" w:space="0" w:color="auto"/>
              <w:right w:val="single" w:sz="8" w:space="0" w:color="auto"/>
            </w:tcBorders>
            <w:tcMar>
              <w:top w:w="0" w:type="dxa"/>
              <w:left w:w="108" w:type="dxa"/>
              <w:bottom w:w="0" w:type="dxa"/>
              <w:right w:w="108" w:type="dxa"/>
            </w:tcMar>
            <w:hideMark/>
          </w:tcPr>
          <w:p w14:paraId="5B802494" w14:textId="77777777" w:rsidR="00665843" w:rsidRDefault="00665843">
            <w:pPr>
              <w:jc w:val="both"/>
              <w:rPr>
                <w:sz w:val="24"/>
                <w:szCs w:val="24"/>
              </w:rPr>
            </w:pPr>
            <w:r>
              <w:rPr>
                <w:sz w:val="24"/>
                <w:szCs w:val="24"/>
              </w:rPr>
              <w:t>Previous experience of delivering Growth Strategies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E082DBC" w14:textId="77777777" w:rsidR="00665843" w:rsidRDefault="00665843">
            <w:pPr>
              <w:jc w:val="center"/>
              <w:rPr>
                <w:sz w:val="24"/>
                <w:szCs w:val="24"/>
              </w:rPr>
            </w:pPr>
            <w:r>
              <w:rPr>
                <w:sz w:val="24"/>
                <w:szCs w:val="24"/>
              </w:rPr>
              <w:t xml:space="preserve">Pass/Fail </w:t>
            </w:r>
          </w:p>
        </w:tc>
      </w:tr>
      <w:tr w:rsidR="00665843" w14:paraId="5C6F00C0" w14:textId="77777777" w:rsidTr="00496FC2">
        <w:tc>
          <w:tcPr>
            <w:tcW w:w="394" w:type="dxa"/>
            <w:tcBorders>
              <w:top w:val="nil"/>
              <w:left w:val="single" w:sz="8" w:space="0" w:color="auto"/>
              <w:bottom w:val="single" w:sz="8" w:space="0" w:color="auto"/>
              <w:right w:val="single" w:sz="8" w:space="0" w:color="auto"/>
            </w:tcBorders>
            <w:shd w:val="clear" w:color="auto" w:fill="5B9BD5"/>
            <w:tcMar>
              <w:top w:w="0" w:type="dxa"/>
              <w:left w:w="108" w:type="dxa"/>
              <w:bottom w:w="0" w:type="dxa"/>
              <w:right w:w="108" w:type="dxa"/>
            </w:tcMar>
          </w:tcPr>
          <w:p w14:paraId="04C8C21E" w14:textId="77777777" w:rsidR="00665843" w:rsidRDefault="00665843">
            <w:pPr>
              <w:jc w:val="both"/>
              <w:rPr>
                <w:color w:val="FFFFFF"/>
                <w:sz w:val="24"/>
                <w:szCs w:val="24"/>
              </w:rPr>
            </w:pPr>
          </w:p>
        </w:tc>
        <w:tc>
          <w:tcPr>
            <w:tcW w:w="5980" w:type="dxa"/>
            <w:tcBorders>
              <w:top w:val="nil"/>
              <w:left w:val="nil"/>
              <w:bottom w:val="single" w:sz="8" w:space="0" w:color="auto"/>
              <w:right w:val="single" w:sz="8" w:space="0" w:color="auto"/>
            </w:tcBorders>
            <w:shd w:val="clear" w:color="auto" w:fill="5B9BD5"/>
            <w:tcMar>
              <w:top w:w="0" w:type="dxa"/>
              <w:left w:w="108" w:type="dxa"/>
              <w:bottom w:w="0" w:type="dxa"/>
              <w:right w:w="108" w:type="dxa"/>
            </w:tcMar>
            <w:hideMark/>
          </w:tcPr>
          <w:p w14:paraId="24CBAEC6" w14:textId="77777777" w:rsidR="00665843" w:rsidRDefault="00665843">
            <w:pPr>
              <w:jc w:val="both"/>
              <w:rPr>
                <w:color w:val="FFFFFF"/>
                <w:sz w:val="24"/>
                <w:szCs w:val="24"/>
              </w:rPr>
            </w:pPr>
            <w:r>
              <w:rPr>
                <w:color w:val="FFFFFF"/>
                <w:sz w:val="24"/>
                <w:szCs w:val="24"/>
              </w:rPr>
              <w:t>Tender Response</w:t>
            </w:r>
          </w:p>
        </w:tc>
        <w:tc>
          <w:tcPr>
            <w:tcW w:w="2268" w:type="dxa"/>
            <w:tcBorders>
              <w:top w:val="nil"/>
              <w:left w:val="nil"/>
              <w:bottom w:val="single" w:sz="8" w:space="0" w:color="auto"/>
              <w:right w:val="single" w:sz="8" w:space="0" w:color="auto"/>
            </w:tcBorders>
            <w:shd w:val="clear" w:color="auto" w:fill="5B9BD5"/>
            <w:tcMar>
              <w:top w:w="0" w:type="dxa"/>
              <w:left w:w="108" w:type="dxa"/>
              <w:bottom w:w="0" w:type="dxa"/>
              <w:right w:w="108" w:type="dxa"/>
            </w:tcMar>
            <w:hideMark/>
          </w:tcPr>
          <w:p w14:paraId="34FCAC69" w14:textId="77777777" w:rsidR="00665843" w:rsidRDefault="00665843">
            <w:pPr>
              <w:jc w:val="center"/>
              <w:rPr>
                <w:color w:val="FFFFFF"/>
                <w:sz w:val="24"/>
                <w:szCs w:val="24"/>
              </w:rPr>
            </w:pPr>
            <w:r>
              <w:rPr>
                <w:color w:val="FFFFFF"/>
                <w:sz w:val="24"/>
                <w:szCs w:val="24"/>
              </w:rPr>
              <w:t>Weighting</w:t>
            </w:r>
          </w:p>
        </w:tc>
      </w:tr>
      <w:tr w:rsidR="00665843" w14:paraId="303CE291" w14:textId="77777777" w:rsidTr="00496FC2">
        <w:tc>
          <w:tcPr>
            <w:tcW w:w="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C9FF7" w14:textId="77777777" w:rsidR="00665843" w:rsidRDefault="00665843">
            <w:pPr>
              <w:jc w:val="both"/>
              <w:rPr>
                <w:sz w:val="24"/>
                <w:szCs w:val="24"/>
              </w:rPr>
            </w:pPr>
            <w:r>
              <w:rPr>
                <w:sz w:val="24"/>
                <w:szCs w:val="24"/>
              </w:rPr>
              <w:t>2</w:t>
            </w:r>
          </w:p>
        </w:tc>
        <w:tc>
          <w:tcPr>
            <w:tcW w:w="5980" w:type="dxa"/>
            <w:tcBorders>
              <w:top w:val="nil"/>
              <w:left w:val="nil"/>
              <w:bottom w:val="single" w:sz="8" w:space="0" w:color="auto"/>
              <w:right w:val="single" w:sz="8" w:space="0" w:color="auto"/>
            </w:tcBorders>
            <w:tcMar>
              <w:top w:w="0" w:type="dxa"/>
              <w:left w:w="108" w:type="dxa"/>
              <w:bottom w:w="0" w:type="dxa"/>
              <w:right w:w="108" w:type="dxa"/>
            </w:tcMar>
            <w:hideMark/>
          </w:tcPr>
          <w:p w14:paraId="2D1194E2" w14:textId="77777777" w:rsidR="00665843" w:rsidRDefault="00665843">
            <w:pPr>
              <w:jc w:val="both"/>
              <w:rPr>
                <w:sz w:val="24"/>
                <w:szCs w:val="24"/>
              </w:rPr>
            </w:pPr>
            <w:r>
              <w:rPr>
                <w:sz w:val="24"/>
                <w:szCs w:val="24"/>
              </w:rPr>
              <w:t>Cost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8966E3" w14:textId="77777777" w:rsidR="00665843" w:rsidRDefault="00665843" w:rsidP="00665843">
            <w:pPr>
              <w:jc w:val="center"/>
              <w:rPr>
                <w:sz w:val="24"/>
                <w:szCs w:val="24"/>
                <w:highlight w:val="yellow"/>
              </w:rPr>
            </w:pPr>
            <w:r>
              <w:rPr>
                <w:sz w:val="24"/>
                <w:szCs w:val="24"/>
                <w:highlight w:val="yellow"/>
              </w:rPr>
              <w:t xml:space="preserve">40% </w:t>
            </w:r>
          </w:p>
        </w:tc>
      </w:tr>
      <w:tr w:rsidR="00665843" w14:paraId="28373E69" w14:textId="77777777" w:rsidTr="00496FC2">
        <w:tc>
          <w:tcPr>
            <w:tcW w:w="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C8ED2" w14:textId="77777777" w:rsidR="00665843" w:rsidRDefault="00665843">
            <w:pPr>
              <w:jc w:val="both"/>
              <w:rPr>
                <w:sz w:val="24"/>
                <w:szCs w:val="24"/>
              </w:rPr>
            </w:pPr>
            <w:r>
              <w:rPr>
                <w:sz w:val="24"/>
                <w:szCs w:val="24"/>
              </w:rPr>
              <w:t>3</w:t>
            </w:r>
          </w:p>
        </w:tc>
        <w:tc>
          <w:tcPr>
            <w:tcW w:w="5980" w:type="dxa"/>
            <w:tcBorders>
              <w:top w:val="nil"/>
              <w:left w:val="nil"/>
              <w:bottom w:val="single" w:sz="8" w:space="0" w:color="auto"/>
              <w:right w:val="single" w:sz="8" w:space="0" w:color="auto"/>
            </w:tcBorders>
            <w:tcMar>
              <w:top w:w="0" w:type="dxa"/>
              <w:left w:w="108" w:type="dxa"/>
              <w:bottom w:w="0" w:type="dxa"/>
              <w:right w:w="108" w:type="dxa"/>
            </w:tcMar>
            <w:hideMark/>
          </w:tcPr>
          <w:p w14:paraId="048FE655" w14:textId="77777777" w:rsidR="00665843" w:rsidRDefault="00665843">
            <w:pPr>
              <w:jc w:val="both"/>
              <w:rPr>
                <w:sz w:val="24"/>
                <w:szCs w:val="24"/>
              </w:rPr>
            </w:pPr>
            <w:r>
              <w:rPr>
                <w:sz w:val="24"/>
                <w:szCs w:val="24"/>
              </w:rPr>
              <w:t>Approach and methodology</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840EC4" w14:textId="77777777" w:rsidR="00665843" w:rsidRDefault="00665843" w:rsidP="00665843">
            <w:pPr>
              <w:jc w:val="center"/>
              <w:rPr>
                <w:sz w:val="24"/>
                <w:szCs w:val="24"/>
                <w:highlight w:val="yellow"/>
              </w:rPr>
            </w:pPr>
            <w:r>
              <w:rPr>
                <w:sz w:val="24"/>
                <w:szCs w:val="24"/>
                <w:highlight w:val="yellow"/>
              </w:rPr>
              <w:t>30%</w:t>
            </w:r>
          </w:p>
        </w:tc>
      </w:tr>
      <w:tr w:rsidR="00665843" w14:paraId="65AE7FC2" w14:textId="77777777" w:rsidTr="00496FC2">
        <w:tc>
          <w:tcPr>
            <w:tcW w:w="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20760" w14:textId="77777777" w:rsidR="00665843" w:rsidRDefault="00665843">
            <w:pPr>
              <w:jc w:val="both"/>
              <w:rPr>
                <w:sz w:val="24"/>
                <w:szCs w:val="24"/>
              </w:rPr>
            </w:pPr>
            <w:r>
              <w:rPr>
                <w:sz w:val="24"/>
                <w:szCs w:val="24"/>
              </w:rPr>
              <w:t>4</w:t>
            </w:r>
          </w:p>
        </w:tc>
        <w:tc>
          <w:tcPr>
            <w:tcW w:w="5980" w:type="dxa"/>
            <w:tcBorders>
              <w:top w:val="nil"/>
              <w:left w:val="nil"/>
              <w:bottom w:val="single" w:sz="8" w:space="0" w:color="auto"/>
              <w:right w:val="single" w:sz="8" w:space="0" w:color="auto"/>
            </w:tcBorders>
            <w:tcMar>
              <w:top w:w="0" w:type="dxa"/>
              <w:left w:w="108" w:type="dxa"/>
              <w:bottom w:w="0" w:type="dxa"/>
              <w:right w:w="108" w:type="dxa"/>
            </w:tcMar>
            <w:hideMark/>
          </w:tcPr>
          <w:p w14:paraId="4DC1E7C8" w14:textId="77777777" w:rsidR="00665843" w:rsidRDefault="00665843">
            <w:pPr>
              <w:jc w:val="both"/>
              <w:rPr>
                <w:sz w:val="24"/>
                <w:szCs w:val="24"/>
              </w:rPr>
            </w:pPr>
            <w:r>
              <w:rPr>
                <w:sz w:val="24"/>
                <w:szCs w:val="24"/>
              </w:rPr>
              <w:t>Availability of specific resources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2E5D1CE" w14:textId="77777777" w:rsidR="00665843" w:rsidRDefault="00665843">
            <w:pPr>
              <w:jc w:val="center"/>
              <w:rPr>
                <w:sz w:val="24"/>
                <w:szCs w:val="24"/>
                <w:highlight w:val="yellow"/>
              </w:rPr>
            </w:pPr>
            <w:r>
              <w:rPr>
                <w:sz w:val="24"/>
                <w:szCs w:val="24"/>
                <w:highlight w:val="yellow"/>
              </w:rPr>
              <w:t>30%</w:t>
            </w:r>
          </w:p>
        </w:tc>
      </w:tr>
    </w:tbl>
    <w:p w14:paraId="726830F5" w14:textId="77777777" w:rsidR="009E2048" w:rsidRDefault="009E2048" w:rsidP="009E2048"/>
    <w:p w14:paraId="222B0E08" w14:textId="77777777" w:rsidR="009E2048" w:rsidRDefault="009E2048" w:rsidP="009E2048"/>
    <w:p w14:paraId="68C61974" w14:textId="77777777" w:rsidR="00E81672" w:rsidRDefault="00E81672">
      <w:r>
        <w:br w:type="page"/>
      </w:r>
    </w:p>
    <w:p w14:paraId="12CB5B19" w14:textId="77777777" w:rsidR="006A3AC0" w:rsidRPr="002E0AE8" w:rsidRDefault="00A902AB" w:rsidP="00A902AB">
      <w:pPr>
        <w:pStyle w:val="Heading1"/>
        <w:spacing w:before="0" w:line="240" w:lineRule="auto"/>
        <w:jc w:val="both"/>
        <w:rPr>
          <w:rFonts w:ascii="Calibri" w:hAnsi="Calibri"/>
          <w:sz w:val="24"/>
          <w:szCs w:val="24"/>
        </w:rPr>
      </w:pPr>
      <w:bookmarkStart w:id="44" w:name="_Toc490651125"/>
      <w:r>
        <w:rPr>
          <w:rFonts w:ascii="Calibri" w:hAnsi="Calibri"/>
          <w:sz w:val="24"/>
          <w:szCs w:val="24"/>
        </w:rPr>
        <w:lastRenderedPageBreak/>
        <w:t xml:space="preserve">Appendix 1 : </w:t>
      </w:r>
      <w:r w:rsidR="00514F5A" w:rsidRPr="002E0AE8">
        <w:rPr>
          <w:rFonts w:ascii="Calibri" w:hAnsi="Calibri"/>
          <w:sz w:val="24"/>
          <w:szCs w:val="24"/>
        </w:rPr>
        <w:t>Supplier Self Certification Form</w:t>
      </w:r>
      <w:bookmarkEnd w:id="44"/>
    </w:p>
    <w:p w14:paraId="1E728D66" w14:textId="77777777" w:rsidR="00514F5A" w:rsidRPr="002E0AE8" w:rsidRDefault="00514F5A" w:rsidP="000027CE">
      <w:pPr>
        <w:pStyle w:val="Title"/>
        <w:jc w:val="both"/>
        <w:rPr>
          <w:rFonts w:ascii="Calibri Light" w:hAnsi="Calibri Light" w:cs="Arial"/>
          <w:b w:val="0"/>
          <w:sz w:val="24"/>
          <w:szCs w:val="24"/>
        </w:rPr>
      </w:pPr>
    </w:p>
    <w:p w14:paraId="2BA74830" w14:textId="77777777" w:rsidR="00514F5A" w:rsidRPr="002E0AE8" w:rsidRDefault="00514F5A" w:rsidP="000027CE">
      <w:pPr>
        <w:pStyle w:val="Header001"/>
        <w:spacing w:before="0" w:after="0"/>
        <w:rPr>
          <w:rFonts w:ascii="Calibri Light" w:hAnsi="Calibri Light"/>
          <w:sz w:val="24"/>
          <w:szCs w:val="24"/>
        </w:rPr>
      </w:pPr>
      <w:r w:rsidRPr="002E0AE8">
        <w:rPr>
          <w:rFonts w:ascii="Calibri Light" w:hAnsi="Calibri Light"/>
          <w:sz w:val="24"/>
          <w:szCs w:val="24"/>
        </w:rPr>
        <w:t>Introduction</w:t>
      </w:r>
    </w:p>
    <w:p w14:paraId="4B8933E0"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The purpose of this form is for suppliers to provide the required business information to set them up as a supplier on the University’s payment system: it is for use with all suppliers and individuals who will be paid through the University’s accounts payable system.  This form also includes a section for suppliers to certify their understanding of the University’s terms of purchase.  Upon completion of the form, suppliers do not need to provide supporting documents such as accounts, certificates, statements or policies but these may be requested at a later stage.  Suppliers are required to answer every question on this form; incomplete forms will not be accepted.</w:t>
      </w:r>
    </w:p>
    <w:p w14:paraId="6997FB6E" w14:textId="77777777" w:rsidR="00514F5A" w:rsidRPr="002E0AE8" w:rsidRDefault="00514F5A" w:rsidP="000027CE">
      <w:pPr>
        <w:pStyle w:val="Title"/>
        <w:jc w:val="both"/>
        <w:rPr>
          <w:rFonts w:ascii="Calibri Light" w:hAnsi="Calibri Light" w:cs="Arial"/>
          <w:b w:val="0"/>
          <w:sz w:val="24"/>
          <w:szCs w:val="24"/>
        </w:rPr>
      </w:pPr>
    </w:p>
    <w:p w14:paraId="069589C0" w14:textId="77777777" w:rsidR="00514F5A" w:rsidRPr="002E0AE8" w:rsidRDefault="00514F5A" w:rsidP="000027CE">
      <w:pPr>
        <w:pStyle w:val="Header001"/>
        <w:spacing w:before="0" w:after="0"/>
        <w:rPr>
          <w:rFonts w:ascii="Calibri Light" w:hAnsi="Calibri Light"/>
          <w:sz w:val="24"/>
          <w:szCs w:val="24"/>
        </w:rPr>
      </w:pPr>
      <w:r w:rsidRPr="002E0AE8">
        <w:rPr>
          <w:rFonts w:ascii="Calibri Light" w:hAnsi="Calibri Light"/>
          <w:sz w:val="24"/>
          <w:szCs w:val="24"/>
        </w:rPr>
        <w:t>Bank Details</w:t>
      </w:r>
    </w:p>
    <w:p w14:paraId="31D2359C"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When this form has been completed, suppliers need to print their banking details on a sheet of business letterhead and send this in with this form.  Include the following:</w:t>
      </w:r>
    </w:p>
    <w:p w14:paraId="685F779D" w14:textId="77777777" w:rsidR="00514F5A" w:rsidRPr="002E0AE8" w:rsidRDefault="00514F5A" w:rsidP="00F61AEF">
      <w:pPr>
        <w:pStyle w:val="Title"/>
        <w:numPr>
          <w:ilvl w:val="0"/>
          <w:numId w:val="6"/>
        </w:numPr>
        <w:jc w:val="both"/>
        <w:rPr>
          <w:rFonts w:ascii="Calibri Light" w:hAnsi="Calibri Light" w:cs="Arial"/>
          <w:b w:val="0"/>
          <w:sz w:val="24"/>
          <w:szCs w:val="24"/>
        </w:rPr>
      </w:pPr>
      <w:r w:rsidRPr="002E0AE8">
        <w:rPr>
          <w:rFonts w:ascii="Calibri Light" w:hAnsi="Calibri Light" w:cs="Arial"/>
          <w:b w:val="0"/>
          <w:sz w:val="24"/>
          <w:szCs w:val="24"/>
        </w:rPr>
        <w:t>Your Name</w:t>
      </w:r>
    </w:p>
    <w:p w14:paraId="317CA8FD" w14:textId="77777777" w:rsidR="00514F5A" w:rsidRPr="002E0AE8" w:rsidRDefault="00514F5A" w:rsidP="00F61AEF">
      <w:pPr>
        <w:pStyle w:val="Title"/>
        <w:numPr>
          <w:ilvl w:val="0"/>
          <w:numId w:val="6"/>
        </w:numPr>
        <w:jc w:val="both"/>
        <w:rPr>
          <w:rFonts w:ascii="Calibri Light" w:hAnsi="Calibri Light" w:cs="Arial"/>
          <w:b w:val="0"/>
          <w:sz w:val="24"/>
          <w:szCs w:val="24"/>
        </w:rPr>
      </w:pPr>
      <w:r w:rsidRPr="002E0AE8">
        <w:rPr>
          <w:rFonts w:ascii="Calibri Light" w:hAnsi="Calibri Light" w:cs="Arial"/>
          <w:b w:val="0"/>
          <w:sz w:val="24"/>
          <w:szCs w:val="24"/>
        </w:rPr>
        <w:t>Business Name</w:t>
      </w:r>
    </w:p>
    <w:p w14:paraId="166BBB6B" w14:textId="77777777" w:rsidR="00514F5A" w:rsidRPr="002E0AE8" w:rsidRDefault="00514F5A" w:rsidP="00F61AEF">
      <w:pPr>
        <w:pStyle w:val="Title"/>
        <w:numPr>
          <w:ilvl w:val="0"/>
          <w:numId w:val="6"/>
        </w:numPr>
        <w:jc w:val="both"/>
        <w:rPr>
          <w:rFonts w:ascii="Calibri Light" w:hAnsi="Calibri Light" w:cs="Arial"/>
          <w:b w:val="0"/>
          <w:sz w:val="24"/>
          <w:szCs w:val="24"/>
        </w:rPr>
      </w:pPr>
      <w:r w:rsidRPr="002E0AE8">
        <w:rPr>
          <w:rFonts w:ascii="Calibri Light" w:hAnsi="Calibri Light" w:cs="Arial"/>
          <w:b w:val="0"/>
          <w:sz w:val="24"/>
          <w:szCs w:val="24"/>
        </w:rPr>
        <w:t>Bank Name</w:t>
      </w:r>
    </w:p>
    <w:p w14:paraId="3E01B29E" w14:textId="77777777" w:rsidR="00514F5A" w:rsidRPr="002E0AE8" w:rsidRDefault="00514F5A" w:rsidP="00F61AEF">
      <w:pPr>
        <w:pStyle w:val="Title"/>
        <w:numPr>
          <w:ilvl w:val="0"/>
          <w:numId w:val="6"/>
        </w:numPr>
        <w:jc w:val="both"/>
        <w:rPr>
          <w:rFonts w:ascii="Calibri Light" w:hAnsi="Calibri Light" w:cs="Arial"/>
          <w:b w:val="0"/>
          <w:sz w:val="24"/>
          <w:szCs w:val="24"/>
        </w:rPr>
      </w:pPr>
      <w:r w:rsidRPr="002E0AE8">
        <w:rPr>
          <w:rFonts w:ascii="Calibri Light" w:hAnsi="Calibri Light" w:cs="Arial"/>
          <w:b w:val="0"/>
          <w:sz w:val="24"/>
          <w:szCs w:val="24"/>
        </w:rPr>
        <w:t>Account Number</w:t>
      </w:r>
    </w:p>
    <w:p w14:paraId="622E1A75" w14:textId="77777777" w:rsidR="00514F5A" w:rsidRPr="002E0AE8" w:rsidRDefault="00514F5A" w:rsidP="00F61AEF">
      <w:pPr>
        <w:pStyle w:val="Title"/>
        <w:numPr>
          <w:ilvl w:val="0"/>
          <w:numId w:val="6"/>
        </w:numPr>
        <w:jc w:val="both"/>
        <w:rPr>
          <w:rFonts w:ascii="Calibri Light" w:hAnsi="Calibri Light" w:cs="Arial"/>
          <w:b w:val="0"/>
          <w:sz w:val="24"/>
          <w:szCs w:val="24"/>
        </w:rPr>
      </w:pPr>
      <w:r w:rsidRPr="002E0AE8">
        <w:rPr>
          <w:rFonts w:ascii="Calibri Light" w:hAnsi="Calibri Light" w:cs="Arial"/>
          <w:b w:val="0"/>
          <w:sz w:val="24"/>
          <w:szCs w:val="24"/>
        </w:rPr>
        <w:t xml:space="preserve">Sort Code, IBAN/Account or ABA/SWIFT Number </w:t>
      </w:r>
    </w:p>
    <w:p w14:paraId="1DB9EA26" w14:textId="77777777" w:rsidR="006E465E" w:rsidRDefault="006E465E">
      <w:pPr>
        <w:rPr>
          <w:rFonts w:ascii="Calibri Light" w:eastAsia="Times New Roman" w:hAnsi="Calibri Light" w:cs="Arial"/>
          <w:sz w:val="24"/>
          <w:szCs w:val="24"/>
          <w:lang w:eastAsia="en-GB"/>
        </w:rPr>
      </w:pPr>
      <w:r>
        <w:rPr>
          <w:rFonts w:ascii="Calibri Light" w:hAnsi="Calibri Light"/>
          <w:b/>
          <w:sz w:val="24"/>
          <w:szCs w:val="24"/>
        </w:rPr>
        <w:br w:type="page"/>
      </w:r>
    </w:p>
    <w:p w14:paraId="00588003" w14:textId="77777777" w:rsidR="00324242" w:rsidRDefault="00324242" w:rsidP="00324242">
      <w:pPr>
        <w:pStyle w:val="FormHeader001"/>
        <w:spacing w:before="0" w:after="0"/>
        <w:rPr>
          <w:rFonts w:ascii="Calibri Light" w:hAnsi="Calibri Light"/>
          <w:b w:val="0"/>
          <w:sz w:val="24"/>
          <w:szCs w:val="24"/>
        </w:rPr>
      </w:pPr>
    </w:p>
    <w:p w14:paraId="5E339C26" w14:textId="77777777" w:rsidR="00514F5A" w:rsidRPr="00A902AB" w:rsidRDefault="00A902AB" w:rsidP="00A902AB">
      <w:pPr>
        <w:pStyle w:val="Heading1"/>
        <w:spacing w:before="0" w:line="240" w:lineRule="auto"/>
        <w:jc w:val="both"/>
        <w:rPr>
          <w:rFonts w:ascii="Calibri" w:hAnsi="Calibri"/>
          <w:sz w:val="24"/>
          <w:szCs w:val="24"/>
        </w:rPr>
      </w:pPr>
      <w:bookmarkStart w:id="45" w:name="_Toc490651126"/>
      <w:r>
        <w:rPr>
          <w:rFonts w:ascii="Calibri" w:hAnsi="Calibri"/>
          <w:sz w:val="24"/>
          <w:szCs w:val="24"/>
        </w:rPr>
        <w:t xml:space="preserve">Appendix 2 : </w:t>
      </w:r>
      <w:r w:rsidR="00514F5A" w:rsidRPr="00A902AB">
        <w:rPr>
          <w:rFonts w:ascii="Calibri" w:hAnsi="Calibri"/>
          <w:sz w:val="24"/>
          <w:szCs w:val="24"/>
        </w:rPr>
        <w:t>Service or Product Information</w:t>
      </w:r>
      <w:bookmarkEnd w:id="45"/>
    </w:p>
    <w:p w14:paraId="7CFA4C52" w14:textId="77777777" w:rsidR="00324242" w:rsidRPr="002E0AE8" w:rsidRDefault="00324242" w:rsidP="00324242">
      <w:pPr>
        <w:pStyle w:val="FormHeader001"/>
        <w:spacing w:before="0" w:after="0"/>
        <w:ind w:left="721"/>
        <w:rPr>
          <w:rFonts w:ascii="Calibri Light" w:hAnsi="Calibri Light"/>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76"/>
        <w:gridCol w:w="2337"/>
        <w:gridCol w:w="2620"/>
      </w:tblGrid>
      <w:tr w:rsidR="00514F5A" w:rsidRPr="002E0AE8" w14:paraId="0F504BF7"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294EF14F"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1.1</w:t>
            </w:r>
          </w:p>
        </w:tc>
        <w:tc>
          <w:tcPr>
            <w:tcW w:w="4076" w:type="dxa"/>
            <w:tcBorders>
              <w:top w:val="dotted" w:sz="2" w:space="0" w:color="auto"/>
              <w:left w:val="dotted" w:sz="2" w:space="0" w:color="auto"/>
              <w:bottom w:val="dotted" w:sz="2" w:space="0" w:color="auto"/>
              <w:right w:val="dotted" w:sz="2" w:space="0" w:color="auto"/>
            </w:tcBorders>
          </w:tcPr>
          <w:p w14:paraId="548C1F91"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Name of the service, product or works the supplier will provide to the University:</w:t>
            </w:r>
          </w:p>
        </w:tc>
        <w:tc>
          <w:tcPr>
            <w:tcW w:w="4957" w:type="dxa"/>
            <w:gridSpan w:val="2"/>
            <w:tcBorders>
              <w:top w:val="dotted" w:sz="2" w:space="0" w:color="auto"/>
              <w:left w:val="dotted" w:sz="2" w:space="0" w:color="auto"/>
              <w:bottom w:val="dotted" w:sz="2" w:space="0" w:color="auto"/>
              <w:right w:val="dotted" w:sz="2" w:space="0" w:color="auto"/>
            </w:tcBorders>
          </w:tcPr>
          <w:p w14:paraId="1EA3DC8A"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7FCAECF0"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167EEE31"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1.2</w:t>
            </w:r>
          </w:p>
        </w:tc>
        <w:tc>
          <w:tcPr>
            <w:tcW w:w="4076" w:type="dxa"/>
            <w:tcBorders>
              <w:top w:val="dotted" w:sz="2" w:space="0" w:color="auto"/>
              <w:left w:val="dotted" w:sz="2" w:space="0" w:color="auto"/>
              <w:bottom w:val="dotted" w:sz="2" w:space="0" w:color="auto"/>
              <w:right w:val="dotted" w:sz="2" w:space="0" w:color="auto"/>
            </w:tcBorders>
          </w:tcPr>
          <w:p w14:paraId="1E848EC4"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Your name or the name of the University contact person regarding this purchase or contract:</w:t>
            </w:r>
          </w:p>
        </w:tc>
        <w:tc>
          <w:tcPr>
            <w:tcW w:w="4957" w:type="dxa"/>
            <w:gridSpan w:val="2"/>
            <w:tcBorders>
              <w:top w:val="dotted" w:sz="2" w:space="0" w:color="auto"/>
              <w:left w:val="dotted" w:sz="2" w:space="0" w:color="auto"/>
              <w:bottom w:val="dotted" w:sz="2" w:space="0" w:color="auto"/>
              <w:right w:val="dotted" w:sz="2" w:space="0" w:color="auto"/>
            </w:tcBorders>
          </w:tcPr>
          <w:p w14:paraId="5E65BB2F"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18477422"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26F09E7D"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1.3</w:t>
            </w:r>
          </w:p>
        </w:tc>
        <w:tc>
          <w:tcPr>
            <w:tcW w:w="4076" w:type="dxa"/>
            <w:tcBorders>
              <w:top w:val="dotted" w:sz="2" w:space="0" w:color="auto"/>
              <w:left w:val="dotted" w:sz="2" w:space="0" w:color="auto"/>
              <w:bottom w:val="dotted" w:sz="2" w:space="0" w:color="auto"/>
              <w:right w:val="dotted" w:sz="2" w:space="0" w:color="auto"/>
            </w:tcBorders>
          </w:tcPr>
          <w:p w14:paraId="77FCD914"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Estimated total value of the purchase or contract:</w:t>
            </w:r>
          </w:p>
        </w:tc>
        <w:tc>
          <w:tcPr>
            <w:tcW w:w="4957" w:type="dxa"/>
            <w:gridSpan w:val="2"/>
            <w:tcBorders>
              <w:top w:val="dotted" w:sz="2" w:space="0" w:color="auto"/>
              <w:left w:val="dotted" w:sz="2" w:space="0" w:color="auto"/>
              <w:bottom w:val="dotted" w:sz="2" w:space="0" w:color="auto"/>
              <w:right w:val="dotted" w:sz="2" w:space="0" w:color="auto"/>
            </w:tcBorders>
          </w:tcPr>
          <w:p w14:paraId="3A20D2E5" w14:textId="77777777" w:rsidR="00514F5A" w:rsidRPr="002E0AE8" w:rsidRDefault="00514F5A" w:rsidP="000027CE">
            <w:pPr>
              <w:pStyle w:val="Title"/>
              <w:jc w:val="both"/>
              <w:rPr>
                <w:rFonts w:ascii="Calibri Light" w:hAnsi="Calibri Light" w:cs="Arial"/>
                <w:sz w:val="24"/>
                <w:szCs w:val="24"/>
              </w:rPr>
            </w:pPr>
            <w:r w:rsidRPr="002E0AE8">
              <w:rPr>
                <w:rFonts w:ascii="Calibri Light" w:hAnsi="Calibri Light" w:cs="Arial"/>
                <w:sz w:val="24"/>
                <w:szCs w:val="24"/>
              </w:rPr>
              <w:t>£</w:t>
            </w:r>
          </w:p>
        </w:tc>
      </w:tr>
      <w:tr w:rsidR="00514F5A" w:rsidRPr="002E0AE8" w14:paraId="001A0A8A"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083F0722"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1.4</w:t>
            </w:r>
          </w:p>
        </w:tc>
        <w:tc>
          <w:tcPr>
            <w:tcW w:w="4076" w:type="dxa"/>
            <w:tcBorders>
              <w:top w:val="dotted" w:sz="2" w:space="0" w:color="auto"/>
              <w:left w:val="dotted" w:sz="2" w:space="0" w:color="auto"/>
              <w:bottom w:val="dotted" w:sz="2" w:space="0" w:color="auto"/>
              <w:right w:val="dotted" w:sz="2" w:space="0" w:color="auto"/>
            </w:tcBorders>
          </w:tcPr>
          <w:p w14:paraId="75016177"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Contract or work start and end dates</w:t>
            </w:r>
          </w:p>
        </w:tc>
        <w:tc>
          <w:tcPr>
            <w:tcW w:w="2337" w:type="dxa"/>
            <w:tcBorders>
              <w:top w:val="dotted" w:sz="2" w:space="0" w:color="auto"/>
              <w:left w:val="dotted" w:sz="2" w:space="0" w:color="auto"/>
              <w:bottom w:val="dotted" w:sz="2" w:space="0" w:color="auto"/>
              <w:right w:val="dotted" w:sz="2" w:space="0" w:color="auto"/>
            </w:tcBorders>
          </w:tcPr>
          <w:p w14:paraId="51050253"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Start Date:</w:t>
            </w:r>
          </w:p>
        </w:tc>
        <w:tc>
          <w:tcPr>
            <w:tcW w:w="2620" w:type="dxa"/>
            <w:tcBorders>
              <w:top w:val="dotted" w:sz="2" w:space="0" w:color="auto"/>
              <w:left w:val="dotted" w:sz="2" w:space="0" w:color="auto"/>
              <w:bottom w:val="dotted" w:sz="2" w:space="0" w:color="auto"/>
              <w:right w:val="dotted" w:sz="2" w:space="0" w:color="auto"/>
            </w:tcBorders>
          </w:tcPr>
          <w:p w14:paraId="4836F9CD"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End Date:</w:t>
            </w:r>
          </w:p>
        </w:tc>
      </w:tr>
      <w:tr w:rsidR="00514F5A" w:rsidRPr="002E0AE8" w14:paraId="6D628683"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0212F42D"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1.5</w:t>
            </w:r>
          </w:p>
        </w:tc>
        <w:tc>
          <w:tcPr>
            <w:tcW w:w="4076" w:type="dxa"/>
            <w:tcBorders>
              <w:top w:val="dotted" w:sz="2" w:space="0" w:color="auto"/>
              <w:left w:val="dotted" w:sz="2" w:space="0" w:color="auto"/>
              <w:bottom w:val="dotted" w:sz="2" w:space="0" w:color="auto"/>
              <w:right w:val="dotted" w:sz="2" w:space="0" w:color="auto"/>
            </w:tcBorders>
          </w:tcPr>
          <w:p w14:paraId="2C2E23FD"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What process did you follow in order to deliver this service or product to the University?</w:t>
            </w:r>
          </w:p>
        </w:tc>
        <w:tc>
          <w:tcPr>
            <w:tcW w:w="4957" w:type="dxa"/>
            <w:gridSpan w:val="2"/>
            <w:tcBorders>
              <w:top w:val="dotted" w:sz="2" w:space="0" w:color="auto"/>
              <w:left w:val="dotted" w:sz="2" w:space="0" w:color="auto"/>
              <w:bottom w:val="dotted" w:sz="2" w:space="0" w:color="auto"/>
              <w:right w:val="dotted" w:sz="2" w:space="0" w:color="auto"/>
            </w:tcBorders>
          </w:tcPr>
          <w:p w14:paraId="01276743"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Requested quotations from suppliers</w:t>
            </w:r>
          </w:p>
          <w:p w14:paraId="5FB11811"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Awarded a contract through a tender process</w:t>
            </w:r>
          </w:p>
          <w:p w14:paraId="27F53881"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Awarded a contract through a framework agreement</w:t>
            </w:r>
          </w:p>
          <w:p w14:paraId="05857EEA"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None of the above – please specify in the space below:</w:t>
            </w:r>
          </w:p>
        </w:tc>
      </w:tr>
      <w:tr w:rsidR="00514F5A" w:rsidRPr="002E0AE8" w14:paraId="3AB51539"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77CF2F92" w14:textId="77777777" w:rsidR="00514F5A" w:rsidRPr="002E0AE8" w:rsidRDefault="00514F5A" w:rsidP="000027CE">
            <w:pPr>
              <w:pStyle w:val="Title"/>
              <w:jc w:val="both"/>
              <w:rPr>
                <w:rFonts w:ascii="Calibri Light" w:hAnsi="Calibri Light" w:cs="Arial"/>
                <w:b w:val="0"/>
                <w:sz w:val="24"/>
                <w:szCs w:val="24"/>
              </w:rPr>
            </w:pPr>
          </w:p>
        </w:tc>
        <w:tc>
          <w:tcPr>
            <w:tcW w:w="9033" w:type="dxa"/>
            <w:gridSpan w:val="3"/>
            <w:tcBorders>
              <w:top w:val="dotted" w:sz="2" w:space="0" w:color="auto"/>
              <w:left w:val="dotted" w:sz="2" w:space="0" w:color="auto"/>
              <w:bottom w:val="dotted" w:sz="2" w:space="0" w:color="auto"/>
              <w:right w:val="dotted" w:sz="2" w:space="0" w:color="auto"/>
            </w:tcBorders>
          </w:tcPr>
          <w:p w14:paraId="6260E81A"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1A8A1AEE"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4FFBF523"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1.6</w:t>
            </w:r>
          </w:p>
        </w:tc>
        <w:tc>
          <w:tcPr>
            <w:tcW w:w="4076" w:type="dxa"/>
            <w:tcBorders>
              <w:top w:val="dotted" w:sz="2" w:space="0" w:color="auto"/>
              <w:left w:val="dotted" w:sz="2" w:space="0" w:color="auto"/>
              <w:bottom w:val="dotted" w:sz="2" w:space="0" w:color="auto"/>
              <w:right w:val="dotted" w:sz="2" w:space="0" w:color="auto"/>
            </w:tcBorders>
          </w:tcPr>
          <w:p w14:paraId="0FF819DB"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If the supplier is a </w:t>
            </w:r>
            <w:hyperlink r:id="rId10" w:history="1">
              <w:r w:rsidRPr="002E0AE8">
                <w:rPr>
                  <w:rStyle w:val="Hyperlink"/>
                  <w:rFonts w:ascii="Calibri Light" w:hAnsi="Calibri Light" w:cs="Arial"/>
                  <w:sz w:val="24"/>
                  <w:szCs w:val="24"/>
                </w:rPr>
                <w:t>Personal Services Company (PSC)</w:t>
              </w:r>
            </w:hyperlink>
            <w:r w:rsidRPr="002E0AE8">
              <w:rPr>
                <w:rFonts w:ascii="Calibri Light" w:hAnsi="Calibri Light" w:cs="Arial"/>
                <w:sz w:val="24"/>
                <w:szCs w:val="24"/>
              </w:rPr>
              <w:t xml:space="preserve"> you need to check with HMRC on how they will be paid; use their tool </w:t>
            </w:r>
            <w:hyperlink r:id="rId11" w:history="1">
              <w:r w:rsidRPr="002E0AE8">
                <w:rPr>
                  <w:rStyle w:val="Hyperlink"/>
                  <w:rFonts w:ascii="Calibri Light" w:hAnsi="Calibri Light" w:cs="Arial"/>
                  <w:sz w:val="24"/>
                  <w:szCs w:val="24"/>
                </w:rPr>
                <w:t>here</w:t>
              </w:r>
            </w:hyperlink>
            <w:r w:rsidRPr="002E0AE8">
              <w:rPr>
                <w:rFonts w:ascii="Calibri Light" w:hAnsi="Calibri Light" w:cs="Arial"/>
                <w:sz w:val="24"/>
                <w:szCs w:val="24"/>
              </w:rPr>
              <w:t>.  Confirm this here:</w:t>
            </w:r>
          </w:p>
        </w:tc>
        <w:tc>
          <w:tcPr>
            <w:tcW w:w="4957" w:type="dxa"/>
            <w:gridSpan w:val="2"/>
            <w:tcBorders>
              <w:top w:val="dotted" w:sz="2" w:space="0" w:color="auto"/>
              <w:left w:val="dotted" w:sz="2" w:space="0" w:color="auto"/>
              <w:bottom w:val="dotted" w:sz="2" w:space="0" w:color="auto"/>
              <w:right w:val="dotted" w:sz="2" w:space="0" w:color="auto"/>
            </w:tcBorders>
            <w:vAlign w:val="center"/>
          </w:tcPr>
          <w:p w14:paraId="3C04ADBE"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fldChar w:fldCharType="begin">
                <w:ffData>
                  <w:name w:val="Check35"/>
                  <w:enabled/>
                  <w:calcOnExit w:val="0"/>
                  <w:checkBox>
                    <w:sizeAuto/>
                    <w:default w:val="0"/>
                  </w:checkBox>
                </w:ffData>
              </w:fldChar>
            </w:r>
            <w:r w:rsidRPr="002E0AE8">
              <w:rPr>
                <w:rFonts w:ascii="Calibri Light" w:hAnsi="Calibri Light" w:cs="Arial"/>
                <w:b w:val="0"/>
                <w:sz w:val="24"/>
                <w:szCs w:val="24"/>
              </w:rPr>
              <w:instrText xml:space="preserve"> FORMCHECKBOX </w:instrText>
            </w:r>
            <w:r w:rsidR="0049428F">
              <w:rPr>
                <w:rFonts w:ascii="Calibri Light" w:hAnsi="Calibri Light" w:cs="Arial"/>
                <w:b w:val="0"/>
                <w:sz w:val="24"/>
                <w:szCs w:val="24"/>
              </w:rPr>
            </w:r>
            <w:r w:rsidR="0049428F">
              <w:rPr>
                <w:rFonts w:ascii="Calibri Light" w:hAnsi="Calibri Light" w:cs="Arial"/>
                <w:b w:val="0"/>
                <w:sz w:val="24"/>
                <w:szCs w:val="24"/>
              </w:rPr>
              <w:fldChar w:fldCharType="separate"/>
            </w:r>
            <w:r w:rsidRPr="002E0AE8">
              <w:rPr>
                <w:rFonts w:ascii="Calibri Light" w:hAnsi="Calibri Light" w:cs="Arial"/>
                <w:b w:val="0"/>
                <w:sz w:val="24"/>
                <w:szCs w:val="24"/>
              </w:rPr>
              <w:fldChar w:fldCharType="end"/>
            </w:r>
            <w:r w:rsidRPr="002E0AE8">
              <w:rPr>
                <w:rFonts w:ascii="Calibri Light" w:hAnsi="Calibri Light" w:cs="Arial"/>
                <w:b w:val="0"/>
                <w:sz w:val="24"/>
                <w:szCs w:val="24"/>
              </w:rPr>
              <w:t xml:space="preserve"> By Invoice (supplier)   </w:t>
            </w:r>
            <w:r w:rsidRPr="002E0AE8">
              <w:rPr>
                <w:rFonts w:ascii="Calibri Light" w:hAnsi="Calibri Light" w:cs="Arial"/>
                <w:b w:val="0"/>
                <w:sz w:val="24"/>
                <w:szCs w:val="24"/>
              </w:rPr>
              <w:fldChar w:fldCharType="begin">
                <w:ffData>
                  <w:name w:val="Check35"/>
                  <w:enabled/>
                  <w:calcOnExit w:val="0"/>
                  <w:checkBox>
                    <w:sizeAuto/>
                    <w:default w:val="0"/>
                  </w:checkBox>
                </w:ffData>
              </w:fldChar>
            </w:r>
            <w:r w:rsidRPr="002E0AE8">
              <w:rPr>
                <w:rFonts w:ascii="Calibri Light" w:hAnsi="Calibri Light" w:cs="Arial"/>
                <w:b w:val="0"/>
                <w:sz w:val="24"/>
                <w:szCs w:val="24"/>
              </w:rPr>
              <w:instrText xml:space="preserve"> FORMCHECKBOX </w:instrText>
            </w:r>
            <w:r w:rsidR="0049428F">
              <w:rPr>
                <w:rFonts w:ascii="Calibri Light" w:hAnsi="Calibri Light" w:cs="Arial"/>
                <w:b w:val="0"/>
                <w:sz w:val="24"/>
                <w:szCs w:val="24"/>
              </w:rPr>
            </w:r>
            <w:r w:rsidR="0049428F">
              <w:rPr>
                <w:rFonts w:ascii="Calibri Light" w:hAnsi="Calibri Light" w:cs="Arial"/>
                <w:b w:val="0"/>
                <w:sz w:val="24"/>
                <w:szCs w:val="24"/>
              </w:rPr>
              <w:fldChar w:fldCharType="separate"/>
            </w:r>
            <w:r w:rsidRPr="002E0AE8">
              <w:rPr>
                <w:rFonts w:ascii="Calibri Light" w:hAnsi="Calibri Light" w:cs="Arial"/>
                <w:b w:val="0"/>
                <w:sz w:val="24"/>
                <w:szCs w:val="24"/>
              </w:rPr>
              <w:fldChar w:fldCharType="end"/>
            </w:r>
            <w:r w:rsidRPr="002E0AE8">
              <w:rPr>
                <w:rFonts w:ascii="Calibri Light" w:hAnsi="Calibri Light" w:cs="Arial"/>
                <w:b w:val="0"/>
                <w:sz w:val="24"/>
                <w:szCs w:val="24"/>
              </w:rPr>
              <w:t xml:space="preserve"> By Payroll (PAYE)</w:t>
            </w:r>
          </w:p>
        </w:tc>
      </w:tr>
      <w:tr w:rsidR="00514F5A" w:rsidRPr="002E0AE8" w14:paraId="66ECF117"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3F37EC2F" w14:textId="77777777" w:rsidR="00514F5A" w:rsidRPr="002E0AE8" w:rsidRDefault="00514F5A" w:rsidP="000027CE">
            <w:pPr>
              <w:pStyle w:val="Title"/>
              <w:jc w:val="both"/>
              <w:rPr>
                <w:rFonts w:ascii="Calibri Light" w:hAnsi="Calibri Light" w:cs="Arial"/>
                <w:b w:val="0"/>
                <w:sz w:val="24"/>
                <w:szCs w:val="24"/>
              </w:rPr>
            </w:pPr>
          </w:p>
        </w:tc>
        <w:tc>
          <w:tcPr>
            <w:tcW w:w="9033" w:type="dxa"/>
            <w:gridSpan w:val="3"/>
            <w:tcBorders>
              <w:top w:val="dotted" w:sz="2" w:space="0" w:color="auto"/>
              <w:left w:val="dotted" w:sz="2" w:space="0" w:color="auto"/>
              <w:bottom w:val="dotted" w:sz="2" w:space="0" w:color="auto"/>
              <w:right w:val="dotted" w:sz="2" w:space="0" w:color="auto"/>
            </w:tcBorders>
          </w:tcPr>
          <w:p w14:paraId="5F6CAB1A"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sz w:val="24"/>
                <w:szCs w:val="24"/>
              </w:rPr>
              <w:t xml:space="preserve">The website above will give you the option to save the HMRC decision to PDF.  Send in the PDF along with this form  </w:t>
            </w:r>
          </w:p>
        </w:tc>
      </w:tr>
    </w:tbl>
    <w:p w14:paraId="2AE9E7BB" w14:textId="77777777" w:rsidR="00514F5A" w:rsidRPr="002E0AE8" w:rsidRDefault="00514F5A" w:rsidP="000027CE">
      <w:pPr>
        <w:spacing w:after="0" w:line="240" w:lineRule="auto"/>
        <w:jc w:val="both"/>
        <w:rPr>
          <w:sz w:val="24"/>
          <w:szCs w:val="24"/>
        </w:rPr>
      </w:pPr>
    </w:p>
    <w:p w14:paraId="6A6BCBBF" w14:textId="77777777" w:rsidR="00514F5A" w:rsidRPr="002E0AE8" w:rsidRDefault="00514F5A" w:rsidP="000027CE">
      <w:pPr>
        <w:pStyle w:val="FormHeader001"/>
        <w:spacing w:before="0" w:after="0"/>
        <w:rPr>
          <w:rFonts w:ascii="Calibri Light" w:hAnsi="Calibri Light"/>
          <w:sz w:val="24"/>
          <w:szCs w:val="24"/>
        </w:rPr>
      </w:pPr>
      <w:r w:rsidRPr="002E0AE8">
        <w:rPr>
          <w:rFonts w:ascii="Calibri Light" w:hAnsi="Calibri Light"/>
          <w:sz w:val="24"/>
          <w:szCs w:val="24"/>
        </w:rPr>
        <w:t>2.0</w:t>
      </w:r>
      <w:r w:rsidRPr="002E0AE8">
        <w:rPr>
          <w:rFonts w:ascii="Calibri Light" w:hAnsi="Calibri Light"/>
          <w:sz w:val="24"/>
          <w:szCs w:val="24"/>
        </w:rPr>
        <w:tab/>
        <w:t>Business or Individual Details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344"/>
        <w:gridCol w:w="4655"/>
      </w:tblGrid>
      <w:tr w:rsidR="00514F5A" w:rsidRPr="002E0AE8" w14:paraId="02D57426"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44743DEC"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2.1</w:t>
            </w:r>
          </w:p>
        </w:tc>
        <w:tc>
          <w:tcPr>
            <w:tcW w:w="4360" w:type="dxa"/>
            <w:tcBorders>
              <w:top w:val="dotted" w:sz="2" w:space="0" w:color="auto"/>
              <w:left w:val="dotted" w:sz="2" w:space="0" w:color="auto"/>
              <w:bottom w:val="dotted" w:sz="2" w:space="0" w:color="auto"/>
              <w:right w:val="dotted" w:sz="2" w:space="0" w:color="auto"/>
            </w:tcBorders>
          </w:tcPr>
          <w:p w14:paraId="3A7850EA"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Name of supplier (and parent company, if applicable) or individual:</w:t>
            </w:r>
          </w:p>
        </w:tc>
        <w:tc>
          <w:tcPr>
            <w:tcW w:w="4673" w:type="dxa"/>
            <w:tcBorders>
              <w:top w:val="dotted" w:sz="2" w:space="0" w:color="auto"/>
              <w:left w:val="dotted" w:sz="2" w:space="0" w:color="auto"/>
              <w:bottom w:val="dotted" w:sz="2" w:space="0" w:color="auto"/>
              <w:right w:val="dotted" w:sz="2" w:space="0" w:color="auto"/>
            </w:tcBorders>
          </w:tcPr>
          <w:p w14:paraId="34C4F41B"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07EC7E9F"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51D57C18"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2.2</w:t>
            </w:r>
          </w:p>
        </w:tc>
        <w:tc>
          <w:tcPr>
            <w:tcW w:w="4360" w:type="dxa"/>
            <w:tcBorders>
              <w:top w:val="dotted" w:sz="2" w:space="0" w:color="auto"/>
              <w:left w:val="dotted" w:sz="2" w:space="0" w:color="auto"/>
              <w:bottom w:val="dotted" w:sz="2" w:space="0" w:color="auto"/>
              <w:right w:val="dotted" w:sz="2" w:space="0" w:color="auto"/>
            </w:tcBorders>
          </w:tcPr>
          <w:p w14:paraId="06067798"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Contact details for enquiries:</w:t>
            </w:r>
          </w:p>
        </w:tc>
        <w:tc>
          <w:tcPr>
            <w:tcW w:w="4673" w:type="dxa"/>
            <w:tcBorders>
              <w:top w:val="dotted" w:sz="2" w:space="0" w:color="auto"/>
              <w:left w:val="dotted" w:sz="2" w:space="0" w:color="auto"/>
              <w:bottom w:val="dotted" w:sz="2" w:space="0" w:color="auto"/>
              <w:right w:val="dotted" w:sz="2" w:space="0" w:color="auto"/>
            </w:tcBorders>
          </w:tcPr>
          <w:p w14:paraId="4126C8A7"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w:t>
            </w:r>
            <w:r w:rsidR="00C03E74" w:rsidRPr="002E0AE8">
              <w:rPr>
                <w:rFonts w:ascii="Calibri Light" w:hAnsi="Calibri Light" w:cs="Arial"/>
                <w:b w:val="0"/>
                <w:sz w:val="24"/>
                <w:szCs w:val="24"/>
              </w:rPr>
              <w:t>Supplier</w:t>
            </w:r>
            <w:r w:rsidRPr="002E0AE8">
              <w:rPr>
                <w:rFonts w:ascii="Calibri Light" w:hAnsi="Calibri Light" w:cs="Arial"/>
                <w:b w:val="0"/>
                <w:sz w:val="24"/>
                <w:szCs w:val="24"/>
              </w:rPr>
              <w:t xml:space="preserve"> contact name, job title, postal address, telephone number, e-mail address, website address)</w:t>
            </w:r>
          </w:p>
        </w:tc>
      </w:tr>
      <w:tr w:rsidR="00514F5A" w:rsidRPr="002E0AE8" w14:paraId="59AD021F"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16C245F9"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2.3</w:t>
            </w:r>
          </w:p>
        </w:tc>
        <w:tc>
          <w:tcPr>
            <w:tcW w:w="4360" w:type="dxa"/>
            <w:tcBorders>
              <w:top w:val="dotted" w:sz="2" w:space="0" w:color="auto"/>
              <w:left w:val="dotted" w:sz="2" w:space="0" w:color="auto"/>
              <w:bottom w:val="dotted" w:sz="2" w:space="0" w:color="auto"/>
              <w:right w:val="dotted" w:sz="2" w:space="0" w:color="auto"/>
            </w:tcBorders>
          </w:tcPr>
          <w:p w14:paraId="36031B61"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E mail address for remittance advice:</w:t>
            </w:r>
          </w:p>
        </w:tc>
        <w:tc>
          <w:tcPr>
            <w:tcW w:w="4673" w:type="dxa"/>
            <w:tcBorders>
              <w:top w:val="dotted" w:sz="2" w:space="0" w:color="auto"/>
              <w:left w:val="dotted" w:sz="2" w:space="0" w:color="auto"/>
              <w:bottom w:val="dotted" w:sz="2" w:space="0" w:color="auto"/>
              <w:right w:val="dotted" w:sz="2" w:space="0" w:color="auto"/>
            </w:tcBorders>
          </w:tcPr>
          <w:p w14:paraId="303E1B60"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2045D0DF"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5D374DB4"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2.4</w:t>
            </w:r>
          </w:p>
        </w:tc>
        <w:tc>
          <w:tcPr>
            <w:tcW w:w="4360" w:type="dxa"/>
            <w:tcBorders>
              <w:top w:val="dotted" w:sz="2" w:space="0" w:color="auto"/>
              <w:left w:val="dotted" w:sz="2" w:space="0" w:color="auto"/>
              <w:bottom w:val="dotted" w:sz="2" w:space="0" w:color="auto"/>
              <w:right w:val="dotted" w:sz="2" w:space="0" w:color="auto"/>
            </w:tcBorders>
          </w:tcPr>
          <w:p w14:paraId="2DACE88E"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Registered address if different from the above:</w:t>
            </w:r>
          </w:p>
        </w:tc>
        <w:tc>
          <w:tcPr>
            <w:tcW w:w="4673" w:type="dxa"/>
            <w:tcBorders>
              <w:top w:val="dotted" w:sz="2" w:space="0" w:color="auto"/>
              <w:left w:val="dotted" w:sz="2" w:space="0" w:color="auto"/>
              <w:bottom w:val="dotted" w:sz="2" w:space="0" w:color="auto"/>
              <w:right w:val="dotted" w:sz="2" w:space="0" w:color="auto"/>
            </w:tcBorders>
          </w:tcPr>
          <w:p w14:paraId="5D625438"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w:t>
            </w:r>
            <w:r w:rsidR="00C03E74" w:rsidRPr="002E0AE8">
              <w:rPr>
                <w:rFonts w:ascii="Calibri Light" w:hAnsi="Calibri Light" w:cs="Arial"/>
                <w:b w:val="0"/>
                <w:sz w:val="24"/>
                <w:szCs w:val="24"/>
              </w:rPr>
              <w:t>Address</w:t>
            </w:r>
            <w:r w:rsidRPr="002E0AE8">
              <w:rPr>
                <w:rFonts w:ascii="Calibri Light" w:hAnsi="Calibri Light" w:cs="Arial"/>
                <w:b w:val="0"/>
                <w:sz w:val="24"/>
                <w:szCs w:val="24"/>
              </w:rPr>
              <w:t xml:space="preserve"> details)</w:t>
            </w:r>
          </w:p>
        </w:tc>
      </w:tr>
      <w:tr w:rsidR="00514F5A" w:rsidRPr="002E0AE8" w14:paraId="62EDA464"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316ABD66"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2.5</w:t>
            </w:r>
          </w:p>
        </w:tc>
        <w:tc>
          <w:tcPr>
            <w:tcW w:w="4360" w:type="dxa"/>
            <w:tcBorders>
              <w:top w:val="dotted" w:sz="2" w:space="0" w:color="auto"/>
              <w:left w:val="dotted" w:sz="2" w:space="0" w:color="auto"/>
              <w:bottom w:val="dotted" w:sz="2" w:space="0" w:color="auto"/>
              <w:right w:val="dotted" w:sz="2" w:space="0" w:color="auto"/>
            </w:tcBorders>
          </w:tcPr>
          <w:p w14:paraId="66F0C958"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Your business’s country of tax residency:</w:t>
            </w:r>
          </w:p>
        </w:tc>
        <w:tc>
          <w:tcPr>
            <w:tcW w:w="4673" w:type="dxa"/>
            <w:tcBorders>
              <w:top w:val="dotted" w:sz="2" w:space="0" w:color="auto"/>
              <w:left w:val="dotted" w:sz="2" w:space="0" w:color="auto"/>
              <w:bottom w:val="dotted" w:sz="2" w:space="0" w:color="auto"/>
              <w:right w:val="dotted" w:sz="2" w:space="0" w:color="auto"/>
            </w:tcBorders>
          </w:tcPr>
          <w:p w14:paraId="3E692643"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70387C5B"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51C8782E"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2.6</w:t>
            </w:r>
          </w:p>
        </w:tc>
        <w:tc>
          <w:tcPr>
            <w:tcW w:w="4360" w:type="dxa"/>
            <w:tcBorders>
              <w:top w:val="dotted" w:sz="2" w:space="0" w:color="auto"/>
              <w:left w:val="dotted" w:sz="2" w:space="0" w:color="auto"/>
              <w:bottom w:val="dotted" w:sz="2" w:space="0" w:color="auto"/>
              <w:right w:val="dotted" w:sz="2" w:space="0" w:color="auto"/>
            </w:tcBorders>
          </w:tcPr>
          <w:p w14:paraId="12B74D1D"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VAT registration number (if applicable):</w:t>
            </w:r>
          </w:p>
        </w:tc>
        <w:tc>
          <w:tcPr>
            <w:tcW w:w="4673" w:type="dxa"/>
            <w:tcBorders>
              <w:top w:val="dotted" w:sz="2" w:space="0" w:color="auto"/>
              <w:left w:val="dotted" w:sz="2" w:space="0" w:color="auto"/>
              <w:bottom w:val="dotted" w:sz="2" w:space="0" w:color="auto"/>
              <w:right w:val="dotted" w:sz="2" w:space="0" w:color="auto"/>
            </w:tcBorders>
          </w:tcPr>
          <w:p w14:paraId="1D160131"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11A44C57"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42079ACE"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2.7</w:t>
            </w:r>
          </w:p>
        </w:tc>
        <w:tc>
          <w:tcPr>
            <w:tcW w:w="4360" w:type="dxa"/>
            <w:tcBorders>
              <w:top w:val="dotted" w:sz="2" w:space="0" w:color="auto"/>
              <w:left w:val="dotted" w:sz="2" w:space="0" w:color="auto"/>
              <w:bottom w:val="dotted" w:sz="2" w:space="0" w:color="auto"/>
              <w:right w:val="dotted" w:sz="2" w:space="0" w:color="auto"/>
            </w:tcBorders>
          </w:tcPr>
          <w:p w14:paraId="38CAB278" w14:textId="77777777" w:rsidR="00514F5A" w:rsidRPr="002E0AE8" w:rsidRDefault="00514F5A" w:rsidP="000027CE">
            <w:pPr>
              <w:tabs>
                <w:tab w:val="left" w:pos="1190"/>
              </w:tabs>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If no VAT number please provide your </w:t>
            </w:r>
            <w:hyperlink r:id="rId12" w:history="1">
              <w:r w:rsidRPr="002E0AE8">
                <w:rPr>
                  <w:rStyle w:val="Hyperlink"/>
                  <w:rFonts w:ascii="Calibri Light" w:hAnsi="Calibri Light" w:cs="Arial"/>
                  <w:sz w:val="24"/>
                  <w:szCs w:val="24"/>
                </w:rPr>
                <w:t>UTR number</w:t>
              </w:r>
            </w:hyperlink>
            <w:r w:rsidRPr="002E0AE8">
              <w:rPr>
                <w:rFonts w:ascii="Calibri Light" w:hAnsi="Calibri Light" w:cs="Arial"/>
                <w:sz w:val="24"/>
                <w:szCs w:val="24"/>
              </w:rPr>
              <w:t>:</w:t>
            </w:r>
          </w:p>
        </w:tc>
        <w:tc>
          <w:tcPr>
            <w:tcW w:w="4673" w:type="dxa"/>
            <w:tcBorders>
              <w:top w:val="dotted" w:sz="2" w:space="0" w:color="auto"/>
              <w:left w:val="dotted" w:sz="2" w:space="0" w:color="auto"/>
              <w:bottom w:val="dotted" w:sz="2" w:space="0" w:color="auto"/>
              <w:right w:val="dotted" w:sz="2" w:space="0" w:color="auto"/>
            </w:tcBorders>
          </w:tcPr>
          <w:p w14:paraId="532D7312"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6A995334"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67114E11"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2.8</w:t>
            </w:r>
          </w:p>
        </w:tc>
        <w:tc>
          <w:tcPr>
            <w:tcW w:w="4360" w:type="dxa"/>
            <w:tcBorders>
              <w:top w:val="dotted" w:sz="2" w:space="0" w:color="auto"/>
              <w:left w:val="dotted" w:sz="2" w:space="0" w:color="auto"/>
              <w:bottom w:val="dotted" w:sz="2" w:space="0" w:color="auto"/>
              <w:right w:val="dotted" w:sz="2" w:space="0" w:color="auto"/>
            </w:tcBorders>
          </w:tcPr>
          <w:p w14:paraId="1DECBF50" w14:textId="77777777" w:rsidR="00514F5A" w:rsidRPr="002E0AE8" w:rsidRDefault="00514F5A" w:rsidP="000027CE">
            <w:pPr>
              <w:tabs>
                <w:tab w:val="left" w:pos="1190"/>
              </w:tabs>
              <w:spacing w:after="0" w:line="240" w:lineRule="auto"/>
              <w:jc w:val="both"/>
              <w:rPr>
                <w:rFonts w:ascii="Calibri Light" w:hAnsi="Calibri Light" w:cs="Arial"/>
                <w:sz w:val="24"/>
                <w:szCs w:val="24"/>
              </w:rPr>
            </w:pPr>
            <w:r w:rsidRPr="002E0AE8">
              <w:rPr>
                <w:rFonts w:ascii="Calibri Light" w:hAnsi="Calibri Light" w:cs="Arial"/>
                <w:sz w:val="24"/>
                <w:szCs w:val="24"/>
              </w:rPr>
              <w:t>What currency do you need to be paid with?</w:t>
            </w:r>
          </w:p>
        </w:tc>
        <w:tc>
          <w:tcPr>
            <w:tcW w:w="4673" w:type="dxa"/>
            <w:tcBorders>
              <w:top w:val="dotted" w:sz="2" w:space="0" w:color="auto"/>
              <w:left w:val="dotted" w:sz="2" w:space="0" w:color="auto"/>
              <w:bottom w:val="dotted" w:sz="2" w:space="0" w:color="auto"/>
              <w:right w:val="dotted" w:sz="2" w:space="0" w:color="auto"/>
            </w:tcBorders>
          </w:tcPr>
          <w:p w14:paraId="1E743170" w14:textId="77777777" w:rsidR="00514F5A" w:rsidRPr="002E0AE8" w:rsidRDefault="00514F5A" w:rsidP="000027CE">
            <w:pPr>
              <w:pStyle w:val="Title"/>
              <w:jc w:val="both"/>
              <w:rPr>
                <w:rFonts w:ascii="Calibri Light" w:hAnsi="Calibri Light" w:cs="Arial"/>
                <w:b w:val="0"/>
                <w:sz w:val="24"/>
                <w:szCs w:val="24"/>
              </w:rPr>
            </w:pPr>
          </w:p>
        </w:tc>
      </w:tr>
      <w:tr w:rsidR="00514F5A" w:rsidRPr="002E0AE8" w14:paraId="2BE47498"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1719D09A"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2.9</w:t>
            </w:r>
          </w:p>
        </w:tc>
        <w:tc>
          <w:tcPr>
            <w:tcW w:w="9033" w:type="dxa"/>
            <w:gridSpan w:val="2"/>
            <w:tcBorders>
              <w:top w:val="dotted" w:sz="2" w:space="0" w:color="auto"/>
              <w:left w:val="dotted" w:sz="2" w:space="0" w:color="auto"/>
              <w:bottom w:val="dotted" w:sz="2" w:space="0" w:color="auto"/>
              <w:right w:val="dotted" w:sz="2" w:space="0" w:color="auto"/>
            </w:tcBorders>
          </w:tcPr>
          <w:p w14:paraId="54646E33"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Please indicate your business structure:</w:t>
            </w:r>
          </w:p>
        </w:tc>
      </w:tr>
      <w:tr w:rsidR="00514F5A" w:rsidRPr="002E0AE8" w14:paraId="7DD721C6"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7659AB6E" w14:textId="77777777" w:rsidR="00514F5A" w:rsidRPr="002E0AE8" w:rsidRDefault="00514F5A" w:rsidP="000027CE">
            <w:pPr>
              <w:pStyle w:val="Title"/>
              <w:jc w:val="both"/>
              <w:rPr>
                <w:rFonts w:ascii="Calibri Light" w:hAnsi="Calibri Light" w:cs="Arial"/>
                <w:b w:val="0"/>
                <w:sz w:val="24"/>
                <w:szCs w:val="24"/>
              </w:rPr>
            </w:pPr>
          </w:p>
        </w:tc>
        <w:tc>
          <w:tcPr>
            <w:tcW w:w="4360" w:type="dxa"/>
            <w:tcBorders>
              <w:top w:val="dotted" w:sz="2" w:space="0" w:color="auto"/>
              <w:left w:val="dotted" w:sz="2" w:space="0" w:color="auto"/>
              <w:bottom w:val="dotted" w:sz="2" w:space="0" w:color="auto"/>
              <w:right w:val="dotted" w:sz="2" w:space="0" w:color="auto"/>
            </w:tcBorders>
          </w:tcPr>
          <w:p w14:paraId="69128E59"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Self Employed Individual</w:t>
            </w:r>
          </w:p>
          <w:p w14:paraId="07EBE20C"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Private Company</w:t>
            </w:r>
          </w:p>
          <w:p w14:paraId="7F4BA78B"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Public Limited Company</w:t>
            </w:r>
          </w:p>
          <w:p w14:paraId="146780C0" w14:textId="77777777" w:rsidR="00514F5A" w:rsidRPr="002E0AE8" w:rsidRDefault="00514F5A" w:rsidP="000027CE">
            <w:pPr>
              <w:spacing w:after="0" w:line="240" w:lineRule="auto"/>
              <w:ind w:left="720" w:hanging="720"/>
              <w:jc w:val="both"/>
              <w:rPr>
                <w:rFonts w:ascii="Calibri Light" w:hAnsi="Calibri Light" w:cs="Arial"/>
                <w:b/>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Partnership    </w:t>
            </w:r>
          </w:p>
        </w:tc>
        <w:tc>
          <w:tcPr>
            <w:tcW w:w="4673" w:type="dxa"/>
            <w:tcBorders>
              <w:top w:val="dotted" w:sz="2" w:space="0" w:color="auto"/>
              <w:left w:val="dotted" w:sz="2" w:space="0" w:color="auto"/>
              <w:bottom w:val="dotted" w:sz="2" w:space="0" w:color="auto"/>
              <w:right w:val="dotted" w:sz="2" w:space="0" w:color="auto"/>
            </w:tcBorders>
          </w:tcPr>
          <w:p w14:paraId="61C305F6"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Personal Services Company (PSC)</w:t>
            </w:r>
          </w:p>
          <w:p w14:paraId="11C8A1C3"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Social Enterprise or Voluntary Sector Business</w:t>
            </w:r>
          </w:p>
          <w:p w14:paraId="58F25ED3" w14:textId="77777777" w:rsidR="00514F5A" w:rsidRPr="002E0AE8" w:rsidRDefault="00514F5A" w:rsidP="000027CE">
            <w:pPr>
              <w:spacing w:after="0" w:line="240" w:lineRule="auto"/>
              <w:ind w:left="720" w:hanging="720"/>
              <w:jc w:val="both"/>
              <w:rPr>
                <w:rFonts w:ascii="Calibri Light" w:hAnsi="Calibri Light" w:cs="Arial"/>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Charity</w:t>
            </w:r>
          </w:p>
          <w:p w14:paraId="652CAC34" w14:textId="77777777" w:rsidR="00514F5A" w:rsidRPr="002E0AE8" w:rsidRDefault="00514F5A" w:rsidP="000027CE">
            <w:pPr>
              <w:spacing w:after="0" w:line="240" w:lineRule="auto"/>
              <w:ind w:left="720" w:hanging="720"/>
              <w:jc w:val="both"/>
              <w:rPr>
                <w:rFonts w:ascii="Calibri Light" w:hAnsi="Calibri Light" w:cs="Arial"/>
                <w:b/>
                <w:sz w:val="24"/>
                <w:szCs w:val="24"/>
              </w:rPr>
            </w:pPr>
            <w:r w:rsidRPr="002E0AE8">
              <w:rPr>
                <w:rFonts w:ascii="Calibri Light" w:hAnsi="Calibri Light" w:cs="Arial"/>
                <w:sz w:val="24"/>
                <w:szCs w:val="24"/>
              </w:rPr>
              <w:fldChar w:fldCharType="begin">
                <w:ffData>
                  <w:name w:val="Check3"/>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Other</w:t>
            </w:r>
          </w:p>
        </w:tc>
      </w:tr>
      <w:tr w:rsidR="00514F5A" w:rsidRPr="002E0AE8" w14:paraId="49405A17"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4137B5CC"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2.9a</w:t>
            </w:r>
          </w:p>
        </w:tc>
        <w:tc>
          <w:tcPr>
            <w:tcW w:w="9033" w:type="dxa"/>
            <w:gridSpan w:val="2"/>
            <w:tcBorders>
              <w:top w:val="dotted" w:sz="2" w:space="0" w:color="auto"/>
              <w:left w:val="dotted" w:sz="2" w:space="0" w:color="auto"/>
              <w:bottom w:val="dotted" w:sz="2" w:space="0" w:color="auto"/>
              <w:right w:val="dotted" w:sz="2" w:space="0" w:color="auto"/>
            </w:tcBorders>
          </w:tcPr>
          <w:p w14:paraId="1146192C"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sz w:val="24"/>
                <w:szCs w:val="24"/>
              </w:rPr>
              <w:t xml:space="preserve">If </w:t>
            </w:r>
            <w:r w:rsidR="00C03E74" w:rsidRPr="002E0AE8">
              <w:rPr>
                <w:rFonts w:ascii="Calibri Light" w:hAnsi="Calibri Light" w:cs="Arial"/>
                <w:sz w:val="24"/>
                <w:szCs w:val="24"/>
              </w:rPr>
              <w:t>other</w:t>
            </w:r>
            <w:r w:rsidRPr="002E0AE8">
              <w:rPr>
                <w:rFonts w:ascii="Calibri Light" w:hAnsi="Calibri Light" w:cs="Arial"/>
                <w:sz w:val="24"/>
                <w:szCs w:val="24"/>
              </w:rPr>
              <w:t>, please give details and registration number in the space below:</w:t>
            </w:r>
          </w:p>
        </w:tc>
      </w:tr>
      <w:tr w:rsidR="00514F5A" w:rsidRPr="002E0AE8" w14:paraId="710BB333"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44CD0B88" w14:textId="77777777" w:rsidR="00514F5A" w:rsidRPr="002E0AE8" w:rsidRDefault="00514F5A" w:rsidP="000027CE">
            <w:pPr>
              <w:pStyle w:val="Title"/>
              <w:jc w:val="both"/>
              <w:rPr>
                <w:rFonts w:ascii="Calibri Light" w:hAnsi="Calibri Light" w:cs="Arial"/>
                <w:b w:val="0"/>
                <w:sz w:val="24"/>
                <w:szCs w:val="24"/>
              </w:rPr>
            </w:pPr>
          </w:p>
        </w:tc>
        <w:tc>
          <w:tcPr>
            <w:tcW w:w="9033" w:type="dxa"/>
            <w:gridSpan w:val="2"/>
            <w:tcBorders>
              <w:top w:val="dotted" w:sz="2" w:space="0" w:color="auto"/>
              <w:left w:val="dotted" w:sz="2" w:space="0" w:color="auto"/>
              <w:bottom w:val="dotted" w:sz="2" w:space="0" w:color="auto"/>
              <w:right w:val="dotted" w:sz="2" w:space="0" w:color="auto"/>
            </w:tcBorders>
          </w:tcPr>
          <w:p w14:paraId="09403ED2" w14:textId="77777777" w:rsidR="00514F5A" w:rsidRPr="002E0AE8" w:rsidRDefault="00514F5A" w:rsidP="000027CE">
            <w:pPr>
              <w:pStyle w:val="Title"/>
              <w:jc w:val="both"/>
              <w:rPr>
                <w:rFonts w:ascii="Calibri Light" w:hAnsi="Calibri Light" w:cs="Arial"/>
                <w:sz w:val="24"/>
                <w:szCs w:val="24"/>
              </w:rPr>
            </w:pPr>
          </w:p>
          <w:p w14:paraId="00B6ACAD" w14:textId="77777777" w:rsidR="00514F5A" w:rsidRPr="002E0AE8" w:rsidRDefault="00514F5A" w:rsidP="000027CE">
            <w:pPr>
              <w:pStyle w:val="Title"/>
              <w:jc w:val="both"/>
              <w:rPr>
                <w:rFonts w:ascii="Calibri Light" w:hAnsi="Calibri Light" w:cs="Arial"/>
                <w:sz w:val="24"/>
                <w:szCs w:val="24"/>
              </w:rPr>
            </w:pPr>
          </w:p>
          <w:p w14:paraId="7B0B06AA" w14:textId="77777777" w:rsidR="00514F5A" w:rsidRPr="002E0AE8" w:rsidRDefault="00514F5A" w:rsidP="000027CE">
            <w:pPr>
              <w:pStyle w:val="Title"/>
              <w:jc w:val="both"/>
              <w:rPr>
                <w:rFonts w:ascii="Calibri Light" w:hAnsi="Calibri Light" w:cs="Arial"/>
                <w:sz w:val="24"/>
                <w:szCs w:val="24"/>
              </w:rPr>
            </w:pPr>
          </w:p>
        </w:tc>
      </w:tr>
      <w:tr w:rsidR="00514F5A" w:rsidRPr="002E0AE8" w14:paraId="74E59359"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68E69240"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2.10</w:t>
            </w:r>
          </w:p>
        </w:tc>
        <w:tc>
          <w:tcPr>
            <w:tcW w:w="4360" w:type="dxa"/>
            <w:tcBorders>
              <w:top w:val="dotted" w:sz="2" w:space="0" w:color="auto"/>
              <w:left w:val="dotted" w:sz="2" w:space="0" w:color="auto"/>
              <w:bottom w:val="dotted" w:sz="2" w:space="0" w:color="auto"/>
              <w:right w:val="dotted" w:sz="2" w:space="0" w:color="auto"/>
            </w:tcBorders>
          </w:tcPr>
          <w:p w14:paraId="7085A2A6"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If a private company, does </w:t>
            </w:r>
            <w:hyperlink r:id="rId13" w:history="1">
              <w:r w:rsidRPr="002E0AE8">
                <w:rPr>
                  <w:rStyle w:val="Hyperlink"/>
                  <w:rFonts w:ascii="Calibri Light" w:hAnsi="Calibri Light" w:cs="Arial"/>
                  <w:sz w:val="24"/>
                  <w:szCs w:val="24"/>
                </w:rPr>
                <w:t>HMRC intermediaries legislation (IR35)</w:t>
              </w:r>
            </w:hyperlink>
            <w:r w:rsidRPr="002E0AE8">
              <w:rPr>
                <w:rFonts w:ascii="Calibri Light" w:hAnsi="Calibri Light" w:cs="Arial"/>
                <w:sz w:val="24"/>
                <w:szCs w:val="24"/>
              </w:rPr>
              <w:t xml:space="preserve"> apply to you? </w:t>
            </w:r>
          </w:p>
        </w:tc>
        <w:tc>
          <w:tcPr>
            <w:tcW w:w="4673" w:type="dxa"/>
            <w:tcBorders>
              <w:top w:val="dotted" w:sz="2" w:space="0" w:color="auto"/>
              <w:left w:val="dotted" w:sz="2" w:space="0" w:color="auto"/>
              <w:bottom w:val="dotted" w:sz="2" w:space="0" w:color="auto"/>
              <w:right w:val="dotted" w:sz="2" w:space="0" w:color="auto"/>
            </w:tcBorders>
            <w:vAlign w:val="center"/>
          </w:tcPr>
          <w:p w14:paraId="51BDAEBE"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bookmarkStart w:id="46" w:name="Check35"/>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bookmarkEnd w:id="46"/>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286C9191" w14:textId="77777777" w:rsidTr="00B47156">
        <w:trPr>
          <w:jc w:val="center"/>
        </w:trPr>
        <w:tc>
          <w:tcPr>
            <w:tcW w:w="606" w:type="dxa"/>
            <w:tcBorders>
              <w:top w:val="dotted" w:sz="2" w:space="0" w:color="auto"/>
              <w:left w:val="dotted" w:sz="2" w:space="0" w:color="auto"/>
              <w:bottom w:val="dotted" w:sz="2" w:space="0" w:color="auto"/>
              <w:right w:val="dotted" w:sz="2" w:space="0" w:color="auto"/>
            </w:tcBorders>
          </w:tcPr>
          <w:p w14:paraId="2652C5DA" w14:textId="77777777" w:rsidR="00514F5A" w:rsidRPr="002E0AE8" w:rsidRDefault="00514F5A" w:rsidP="000027CE">
            <w:pPr>
              <w:pStyle w:val="Title"/>
              <w:jc w:val="both"/>
              <w:rPr>
                <w:rFonts w:ascii="Calibri Light" w:hAnsi="Calibri Light" w:cs="Arial"/>
                <w:b w:val="0"/>
                <w:sz w:val="24"/>
                <w:szCs w:val="24"/>
              </w:rPr>
            </w:pPr>
            <w:r w:rsidRPr="002E0AE8">
              <w:rPr>
                <w:rFonts w:ascii="Calibri Light" w:hAnsi="Calibri Light" w:cs="Arial"/>
                <w:b w:val="0"/>
                <w:sz w:val="24"/>
                <w:szCs w:val="24"/>
              </w:rPr>
              <w:t>2.11</w:t>
            </w:r>
          </w:p>
        </w:tc>
        <w:tc>
          <w:tcPr>
            <w:tcW w:w="4360" w:type="dxa"/>
            <w:tcBorders>
              <w:top w:val="dotted" w:sz="2" w:space="0" w:color="auto"/>
              <w:left w:val="dotted" w:sz="2" w:space="0" w:color="auto"/>
              <w:bottom w:val="dotted" w:sz="2" w:space="0" w:color="auto"/>
              <w:right w:val="dotted" w:sz="2" w:space="0" w:color="auto"/>
            </w:tcBorders>
          </w:tcPr>
          <w:p w14:paraId="507D143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If Self Employed Individual, do you actively promote your services?</w:t>
            </w:r>
          </w:p>
        </w:tc>
        <w:tc>
          <w:tcPr>
            <w:tcW w:w="4673" w:type="dxa"/>
            <w:tcBorders>
              <w:top w:val="dotted" w:sz="2" w:space="0" w:color="auto"/>
              <w:left w:val="dotted" w:sz="2" w:space="0" w:color="auto"/>
              <w:bottom w:val="dotted" w:sz="2" w:space="0" w:color="auto"/>
              <w:right w:val="dotted" w:sz="2" w:space="0" w:color="auto"/>
            </w:tcBorders>
            <w:vAlign w:val="center"/>
          </w:tcPr>
          <w:p w14:paraId="697E2C0B"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bl>
    <w:p w14:paraId="68192CE8" w14:textId="77777777" w:rsidR="00514F5A" w:rsidRPr="002E0AE8" w:rsidRDefault="00514F5A" w:rsidP="000027CE">
      <w:pPr>
        <w:pStyle w:val="Title"/>
        <w:jc w:val="both"/>
        <w:rPr>
          <w:rFonts w:ascii="Calibri Light" w:hAnsi="Calibri Light" w:cs="Arial"/>
          <w:b w:val="0"/>
          <w:sz w:val="24"/>
          <w:szCs w:val="24"/>
        </w:rPr>
      </w:pPr>
    </w:p>
    <w:p w14:paraId="28DCBA31" w14:textId="77777777" w:rsidR="00514F5A" w:rsidRPr="002E0AE8" w:rsidRDefault="00514F5A" w:rsidP="000027CE">
      <w:pPr>
        <w:pStyle w:val="FormHeader001"/>
        <w:spacing w:before="0" w:after="0"/>
        <w:rPr>
          <w:rFonts w:ascii="Calibri Light" w:hAnsi="Calibri Light"/>
          <w:sz w:val="24"/>
          <w:szCs w:val="24"/>
        </w:rPr>
      </w:pPr>
      <w:r w:rsidRPr="002E0AE8">
        <w:rPr>
          <w:rFonts w:ascii="Calibri Light" w:hAnsi="Calibri Light"/>
          <w:sz w:val="24"/>
          <w:szCs w:val="24"/>
        </w:rPr>
        <w:t>3.0</w:t>
      </w:r>
      <w:r w:rsidRPr="002E0AE8">
        <w:rPr>
          <w:rFonts w:ascii="Calibri Light" w:hAnsi="Calibri Light"/>
          <w:sz w:val="24"/>
          <w:szCs w:val="24"/>
        </w:rPr>
        <w:tab/>
        <w:t>Finance and Business Information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414"/>
        <w:gridCol w:w="1555"/>
      </w:tblGrid>
      <w:tr w:rsidR="00514F5A" w:rsidRPr="002E0AE8" w14:paraId="0EB8ACF1"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36DFB195"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3.1</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EAC7B6B"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Have you /your business met the payment terms of your banking facilities, loan agreements (if any), creditors and employees during the past year?  </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7A078CFD"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57355BAB"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5DCF43B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3.2</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73666740"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Is the University the source of 70% or more of your trading income?</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A93E7EE"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523FBD09"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350A9087"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3.3</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715769F9"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 xml:space="preserve">Are you be able to provide 3 business references if we were to ask for them?  </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41897AFB"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7F851B6D"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7243D18A"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3.4</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ECAA214"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Do you have current business insurance covering at least public and employer’s liability?  </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EB8B85A"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13784E58"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307A106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3.5</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55D4C165"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If asked will you provide the University with any information supporting your responses on this form?</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5E0C2871"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7B3D7A4A"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096250E7"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3.6</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1BC6539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When carrying out your work do you agree to adhere to the University’s </w:t>
            </w:r>
            <w:hyperlink r:id="rId14" w:history="1">
              <w:r w:rsidRPr="002E0AE8">
                <w:rPr>
                  <w:rFonts w:ascii="Calibri Light" w:hAnsi="Calibri Light" w:cs="Arial"/>
                  <w:color w:val="0000FF"/>
                  <w:sz w:val="24"/>
                  <w:szCs w:val="24"/>
                  <w:u w:val="single"/>
                </w:rPr>
                <w:t>health and safety policies and practices</w:t>
              </w:r>
            </w:hyperlink>
            <w:r w:rsidRPr="002E0AE8">
              <w:rPr>
                <w:rFonts w:ascii="Calibri Light" w:hAnsi="Calibri Light" w:cs="Arial"/>
                <w:sz w:val="24"/>
                <w:szCs w:val="24"/>
              </w:rPr>
              <w:t>?</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2824929"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2FE38A31"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00896545"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3.7</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1FEA943"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When carrying out your work do you agree to adhere to the University’s </w:t>
            </w:r>
            <w:hyperlink r:id="rId15" w:history="1">
              <w:r w:rsidRPr="002E0AE8">
                <w:rPr>
                  <w:rFonts w:ascii="Calibri Light" w:hAnsi="Calibri Light" w:cs="Arial"/>
                  <w:color w:val="0000FF"/>
                  <w:sz w:val="24"/>
                  <w:szCs w:val="24"/>
                  <w:u w:val="single"/>
                </w:rPr>
                <w:t>equalities policy and practices</w:t>
              </w:r>
            </w:hyperlink>
            <w:r w:rsidRPr="002E0AE8">
              <w:rPr>
                <w:rFonts w:ascii="Calibri Light" w:hAnsi="Calibri Light" w:cs="Arial"/>
                <w:sz w:val="24"/>
                <w:szCs w:val="24"/>
              </w:rPr>
              <w:t>?</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11B034BA"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62F6B65B"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473947FD"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3.8</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7B8B905B"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t xml:space="preserve">Do you agree to observe the rules set out in the University’s governance document </w:t>
            </w:r>
            <w:hyperlink r:id="rId16" w:history="1">
              <w:r w:rsidRPr="002E0AE8">
                <w:rPr>
                  <w:rFonts w:ascii="Calibri Light" w:hAnsi="Calibri Light" w:cs="Arial"/>
                  <w:color w:val="0000FF"/>
                  <w:sz w:val="24"/>
                  <w:szCs w:val="24"/>
                  <w:u w:val="single"/>
                </w:rPr>
                <w:t>Ordinance 8 Registration and Declaration of Interests</w:t>
              </w:r>
            </w:hyperlink>
            <w:r w:rsidRPr="002E0AE8">
              <w:rPr>
                <w:rFonts w:ascii="Calibri Light" w:hAnsi="Calibri Light" w:cs="Arial"/>
                <w:sz w:val="24"/>
                <w:szCs w:val="24"/>
              </w:rPr>
              <w:t xml:space="preserve">? </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42DFAAE"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51E2EC82"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2DBEB666"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3.9</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08682BC5" w14:textId="77777777" w:rsidR="00514F5A" w:rsidRPr="002E0AE8" w:rsidRDefault="00514F5A" w:rsidP="000027CE">
            <w:pPr>
              <w:spacing w:after="0" w:line="240" w:lineRule="auto"/>
              <w:jc w:val="both"/>
              <w:rPr>
                <w:rFonts w:ascii="Calibri Light" w:hAnsi="Calibri Light"/>
                <w:sz w:val="24"/>
                <w:szCs w:val="24"/>
              </w:rPr>
            </w:pPr>
            <w:r w:rsidRPr="002E0AE8">
              <w:rPr>
                <w:rFonts w:ascii="Calibri Light" w:hAnsi="Calibri Light"/>
                <w:sz w:val="24"/>
                <w:szCs w:val="24"/>
              </w:rPr>
              <w:t xml:space="preserve">Do you agree to adhere to the rules set out in the University’s </w:t>
            </w:r>
            <w:hyperlink r:id="rId17" w:history="1">
              <w:r w:rsidRPr="002E0AE8">
                <w:rPr>
                  <w:rStyle w:val="Hyperlink"/>
                  <w:rFonts w:ascii="Calibri Light" w:hAnsi="Calibri Light"/>
                  <w:sz w:val="24"/>
                  <w:szCs w:val="24"/>
                </w:rPr>
                <w:t>Standard Conditions of Purchase</w:t>
              </w:r>
            </w:hyperlink>
            <w:r w:rsidRPr="002E0AE8">
              <w:rPr>
                <w:rFonts w:ascii="Calibri Light" w:hAnsi="Calibri Light"/>
                <w:sz w:val="24"/>
                <w:szCs w:val="24"/>
              </w:rPr>
              <w:t>?</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1F63C756"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50D8C30D"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09980EE5"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3.10</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9802E9A"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If any of your business details or circumstances change, will you provide updated information to the University of London?</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5888165"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51673C08"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26BFAEE1"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3.11</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2A4A975"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 xml:space="preserve">Do you agree to follow the </w:t>
            </w:r>
            <w:r w:rsidR="00C03E74" w:rsidRPr="002E0AE8">
              <w:rPr>
                <w:rFonts w:ascii="Calibri Light" w:hAnsi="Calibri Light" w:cs="Arial"/>
                <w:sz w:val="24"/>
                <w:szCs w:val="24"/>
              </w:rPr>
              <w:t>University’s</w:t>
            </w:r>
            <w:r w:rsidRPr="002E0AE8">
              <w:rPr>
                <w:rFonts w:ascii="Calibri Light" w:hAnsi="Calibri Light" w:cs="Arial"/>
                <w:sz w:val="24"/>
                <w:szCs w:val="24"/>
              </w:rPr>
              <w:t xml:space="preserve"> No PO No Pay and e invoicing policies?  Your invoices must include a valid UoL purchase order number or they will not be paid.  </w:t>
            </w:r>
            <w:r w:rsidR="00C03E74" w:rsidRPr="002E0AE8">
              <w:rPr>
                <w:rFonts w:ascii="Calibri Light" w:hAnsi="Calibri Light" w:cs="Arial"/>
                <w:sz w:val="24"/>
                <w:szCs w:val="24"/>
              </w:rPr>
              <w:t>You</w:t>
            </w:r>
            <w:r w:rsidRPr="002E0AE8">
              <w:rPr>
                <w:rFonts w:ascii="Calibri Light" w:hAnsi="Calibri Light" w:cs="Arial"/>
                <w:sz w:val="24"/>
                <w:szCs w:val="24"/>
              </w:rPr>
              <w:t xml:space="preserve"> must send your invoices by e mail to </w:t>
            </w:r>
            <w:hyperlink r:id="rId18" w:history="1">
              <w:r w:rsidRPr="002E0AE8">
                <w:rPr>
                  <w:rFonts w:ascii="Calibri Light" w:hAnsi="Calibri Light" w:cs="Arial"/>
                  <w:color w:val="0000FF"/>
                  <w:sz w:val="24"/>
                  <w:szCs w:val="24"/>
                  <w:u w:val="single"/>
                </w:rPr>
                <w:t>einvoice@london.ac.uk</w:t>
              </w:r>
            </w:hyperlink>
            <w:r w:rsidRPr="002E0AE8">
              <w:rPr>
                <w:rFonts w:ascii="Calibri Light" w:hAnsi="Calibri Light" w:cs="Arial"/>
                <w:sz w:val="24"/>
                <w:szCs w:val="24"/>
              </w:rPr>
              <w:t xml:space="preserve">.  All paper invoices will be returned to suppliers unpaid </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205BE6E"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r w:rsidR="00514F5A" w:rsidRPr="002E0AE8" w14:paraId="7C7C58A1"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0076CFF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3.12</w:t>
            </w:r>
          </w:p>
        </w:tc>
        <w:tc>
          <w:tcPr>
            <w:tcW w:w="8969" w:type="dxa"/>
            <w:gridSpan w:val="2"/>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69159830"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Answer the following questions in relation to your business or to (any of) the director(s) / partners / proprietor(s):</w:t>
            </w:r>
          </w:p>
        </w:tc>
      </w:tr>
      <w:tr w:rsidR="00514F5A" w:rsidRPr="002E0AE8" w14:paraId="4EE47FD9" w14:textId="77777777" w:rsidTr="00B47156">
        <w:trPr>
          <w:trHeight w:val="20"/>
          <w:jc w:val="center"/>
        </w:trPr>
        <w:tc>
          <w:tcPr>
            <w:tcW w:w="670"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tcPr>
          <w:p w14:paraId="49611312"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lastRenderedPageBreak/>
              <w:t>3.12a</w:t>
            </w:r>
          </w:p>
        </w:tc>
        <w:tc>
          <w:tcPr>
            <w:tcW w:w="7414"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2C2579AC" w14:textId="77777777" w:rsidR="00514F5A" w:rsidRPr="002E0AE8" w:rsidRDefault="00514F5A" w:rsidP="000027CE">
            <w:pPr>
              <w:spacing w:after="0" w:line="240" w:lineRule="auto"/>
              <w:jc w:val="both"/>
              <w:rPr>
                <w:rFonts w:ascii="Calibri Light" w:hAnsi="Calibri Light" w:cs="Arial"/>
                <w:sz w:val="24"/>
                <w:szCs w:val="24"/>
              </w:rPr>
            </w:pPr>
            <w:r w:rsidRPr="002E0AE8">
              <w:rPr>
                <w:rFonts w:ascii="Calibri Light" w:hAnsi="Calibri Light" w:cs="Arial"/>
                <w:sz w:val="24"/>
                <w:szCs w:val="24"/>
              </w:rPr>
              <w:t>Are you in a state of administration, bankruptcy, insolvency, compulsory winding up, receivership, composition with creditors, or subject to relevant proceedings?</w:t>
            </w:r>
          </w:p>
        </w:tc>
        <w:tc>
          <w:tcPr>
            <w:tcW w:w="1555" w:type="dxa"/>
            <w:tcBorders>
              <w:top w:val="dotted" w:sz="2" w:space="0" w:color="auto"/>
              <w:left w:val="dotted" w:sz="2" w:space="0" w:color="auto"/>
              <w:bottom w:val="dotted" w:sz="2" w:space="0" w:color="auto"/>
              <w:right w:val="dotted" w:sz="2" w:space="0" w:color="auto"/>
            </w:tcBorders>
            <w:tcMar>
              <w:top w:w="34" w:type="dxa"/>
              <w:left w:w="34" w:type="dxa"/>
              <w:bottom w:w="34" w:type="dxa"/>
              <w:right w:w="34" w:type="dxa"/>
            </w:tcMar>
            <w:vAlign w:val="center"/>
          </w:tcPr>
          <w:p w14:paraId="34B9970C"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   </w:t>
            </w: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No</w:t>
            </w:r>
          </w:p>
        </w:tc>
      </w:tr>
    </w:tbl>
    <w:p w14:paraId="2F099587" w14:textId="77777777" w:rsidR="00514F5A" w:rsidRPr="002E0AE8" w:rsidRDefault="00514F5A" w:rsidP="000027CE">
      <w:pPr>
        <w:spacing w:after="0" w:line="240" w:lineRule="auto"/>
        <w:jc w:val="both"/>
        <w:rPr>
          <w:rFonts w:ascii="Calibri" w:hAnsi="Calibri"/>
          <w:sz w:val="24"/>
          <w:szCs w:val="24"/>
        </w:rPr>
      </w:pPr>
    </w:p>
    <w:p w14:paraId="1DBA32E3" w14:textId="77777777" w:rsidR="00514F5A" w:rsidRPr="002E0AE8" w:rsidRDefault="00514F5A" w:rsidP="000027CE">
      <w:pPr>
        <w:pStyle w:val="Header001"/>
        <w:spacing w:before="0" w:after="0"/>
        <w:rPr>
          <w:rFonts w:ascii="Calibri Light" w:hAnsi="Calibri Light"/>
          <w:sz w:val="24"/>
          <w:szCs w:val="24"/>
        </w:rPr>
      </w:pPr>
      <w:r w:rsidRPr="002E0AE8">
        <w:rPr>
          <w:rFonts w:ascii="Calibri Light" w:hAnsi="Calibri Light"/>
          <w:sz w:val="24"/>
          <w:szCs w:val="24"/>
        </w:rPr>
        <w:t>4.0</w:t>
      </w:r>
      <w:r w:rsidRPr="002E0AE8">
        <w:rPr>
          <w:rFonts w:ascii="Calibri Light" w:hAnsi="Calibri Light"/>
          <w:sz w:val="24"/>
          <w:szCs w:val="24"/>
        </w:rPr>
        <w:tab/>
        <w:t>Supplier Declaration</w:t>
      </w:r>
    </w:p>
    <w:p w14:paraId="0B3EF5F3" w14:textId="77777777" w:rsidR="00514F5A" w:rsidRPr="002E0AE8" w:rsidRDefault="00514F5A" w:rsidP="000027CE">
      <w:pPr>
        <w:tabs>
          <w:tab w:val="left" w:pos="720"/>
        </w:tabs>
        <w:spacing w:after="0" w:line="240" w:lineRule="auto"/>
        <w:jc w:val="both"/>
        <w:rPr>
          <w:rFonts w:ascii="Calibri Light" w:hAnsi="Calibri Light" w:cs="Arial"/>
          <w:b/>
          <w:sz w:val="24"/>
          <w:szCs w:val="24"/>
        </w:rPr>
      </w:pPr>
      <w:r w:rsidRPr="002E0AE8">
        <w:rPr>
          <w:rFonts w:ascii="Calibri Light" w:hAnsi="Calibri Light" w:cs="Arial"/>
          <w:sz w:val="24"/>
          <w:szCs w:val="24"/>
        </w:rPr>
        <w:t xml:space="preserve">After you have completed this form, please confirm your self-certification by checking the box below. This form and the information on it form part of your contract with the University of London; you certify that all the information supplied is accurate to the best of your knowledge.  Where information is revealed to be inaccurate or untrue this may be grounds for termination of your contract with the University of London.  </w:t>
      </w:r>
      <w:r w:rsidRPr="002E0AE8">
        <w:rPr>
          <w:rFonts w:ascii="Calibri Light" w:hAnsi="Calibri Light" w:cs="Arial"/>
          <w:b/>
          <w:sz w:val="24"/>
          <w:szCs w:val="24"/>
        </w:rPr>
        <w:t>The University observes a No PO No Pay policy.  If your invoice does not include a valid PO number it will not be processed and will be returned to you unpaid.</w:t>
      </w:r>
    </w:p>
    <w:p w14:paraId="096E29B2" w14:textId="77777777" w:rsidR="00514F5A" w:rsidRPr="002E0AE8" w:rsidRDefault="00514F5A" w:rsidP="000027CE">
      <w:pPr>
        <w:tabs>
          <w:tab w:val="left" w:pos="720"/>
        </w:tabs>
        <w:spacing w:after="0" w:line="240" w:lineRule="auto"/>
        <w:jc w:val="both"/>
        <w:rPr>
          <w:rFonts w:ascii="Calibri Light" w:hAnsi="Calibri Light" w:cs="Arial"/>
          <w:sz w:val="24"/>
          <w:szCs w:val="24"/>
        </w:rPr>
      </w:pPr>
    </w:p>
    <w:p w14:paraId="624250E7" w14:textId="77777777" w:rsidR="00514F5A" w:rsidRPr="002E0AE8" w:rsidRDefault="00514F5A" w:rsidP="000027CE">
      <w:pPr>
        <w:spacing w:after="0" w:line="240" w:lineRule="auto"/>
        <w:jc w:val="both"/>
        <w:rPr>
          <w:rFonts w:ascii="Calibri Light" w:hAnsi="Calibri Light" w:cs="Arial"/>
          <w:b/>
          <w:sz w:val="24"/>
          <w:szCs w:val="24"/>
        </w:rPr>
      </w:pPr>
      <w:r w:rsidRPr="002E0AE8">
        <w:rPr>
          <w:rFonts w:ascii="Calibri Light" w:hAnsi="Calibri Light" w:cs="Arial"/>
          <w:sz w:val="24"/>
          <w:szCs w:val="24"/>
        </w:rPr>
        <w:fldChar w:fldCharType="begin">
          <w:ffData>
            <w:name w:val="Check35"/>
            <w:enabled/>
            <w:calcOnExit w:val="0"/>
            <w:checkBox>
              <w:sizeAuto/>
              <w:default w:val="0"/>
            </w:checkBox>
          </w:ffData>
        </w:fldChar>
      </w:r>
      <w:r w:rsidRPr="002E0AE8">
        <w:rPr>
          <w:rFonts w:ascii="Calibri Light" w:hAnsi="Calibri Light" w:cs="Arial"/>
          <w:sz w:val="24"/>
          <w:szCs w:val="24"/>
        </w:rPr>
        <w:instrText xml:space="preserve"> FORMCHECKBOX </w:instrText>
      </w:r>
      <w:r w:rsidR="0049428F">
        <w:rPr>
          <w:rFonts w:ascii="Calibri Light" w:hAnsi="Calibri Light" w:cs="Arial"/>
          <w:sz w:val="24"/>
          <w:szCs w:val="24"/>
        </w:rPr>
      </w:r>
      <w:r w:rsidR="0049428F">
        <w:rPr>
          <w:rFonts w:ascii="Calibri Light" w:hAnsi="Calibri Light" w:cs="Arial"/>
          <w:sz w:val="24"/>
          <w:szCs w:val="24"/>
        </w:rPr>
        <w:fldChar w:fldCharType="separate"/>
      </w:r>
      <w:r w:rsidRPr="002E0AE8">
        <w:rPr>
          <w:rFonts w:ascii="Calibri Light" w:hAnsi="Calibri Light" w:cs="Arial"/>
          <w:sz w:val="24"/>
          <w:szCs w:val="24"/>
        </w:rPr>
        <w:fldChar w:fldCharType="end"/>
      </w:r>
      <w:r w:rsidRPr="002E0AE8">
        <w:rPr>
          <w:rFonts w:ascii="Calibri Light" w:hAnsi="Calibri Light" w:cs="Arial"/>
          <w:sz w:val="24"/>
          <w:szCs w:val="24"/>
        </w:rPr>
        <w:t xml:space="preserve">  Yes</w:t>
      </w:r>
    </w:p>
    <w:p w14:paraId="25269373" w14:textId="77777777" w:rsidR="00514F5A" w:rsidRPr="002E0AE8" w:rsidRDefault="00514F5A" w:rsidP="000027CE">
      <w:pPr>
        <w:tabs>
          <w:tab w:val="left" w:pos="720"/>
        </w:tabs>
        <w:spacing w:after="0" w:line="240" w:lineRule="auto"/>
        <w:jc w:val="both"/>
        <w:rPr>
          <w:rFonts w:ascii="Calibri Light" w:hAnsi="Calibri Light" w:cs="Arial"/>
          <w:sz w:val="24"/>
          <w:szCs w:val="24"/>
        </w:rPr>
      </w:pPr>
      <w:r w:rsidRPr="002E0AE8">
        <w:rPr>
          <w:rFonts w:ascii="Calibri Light" w:hAnsi="Calibri Light" w:cs="Arial"/>
          <w:sz w:val="24"/>
          <w:szCs w:val="24"/>
        </w:rPr>
        <w:tab/>
        <w:t xml:space="preserve"> </w:t>
      </w:r>
    </w:p>
    <w:p w14:paraId="53F35AF9" w14:textId="77777777" w:rsidR="00514F5A" w:rsidRPr="002E0AE8" w:rsidRDefault="00514F5A" w:rsidP="000027CE">
      <w:pPr>
        <w:tabs>
          <w:tab w:val="left" w:pos="720"/>
        </w:tabs>
        <w:spacing w:after="0" w:line="240" w:lineRule="auto"/>
        <w:jc w:val="both"/>
        <w:rPr>
          <w:rFonts w:ascii="Calibri Light" w:hAnsi="Calibri Light" w:cs="Arial"/>
          <w:sz w:val="24"/>
          <w:szCs w:val="24"/>
        </w:rPr>
      </w:pPr>
    </w:p>
    <w:p w14:paraId="39F5E523" w14:textId="77777777" w:rsidR="00514F5A" w:rsidRPr="002E0AE8" w:rsidRDefault="00514F5A" w:rsidP="000027CE">
      <w:pPr>
        <w:tabs>
          <w:tab w:val="left" w:pos="720"/>
        </w:tabs>
        <w:spacing w:after="0" w:line="240" w:lineRule="auto"/>
        <w:jc w:val="both"/>
        <w:rPr>
          <w:rFonts w:ascii="Calibri Light" w:hAnsi="Calibri Light" w:cs="Arial"/>
          <w:sz w:val="24"/>
          <w:szCs w:val="24"/>
        </w:rPr>
      </w:pPr>
    </w:p>
    <w:p w14:paraId="29645206" w14:textId="77777777" w:rsidR="00514F5A" w:rsidRPr="002E0AE8" w:rsidRDefault="00514F5A" w:rsidP="000027CE">
      <w:pPr>
        <w:pBdr>
          <w:top w:val="single" w:sz="4" w:space="1" w:color="auto"/>
        </w:pBdr>
        <w:spacing w:after="0" w:line="240" w:lineRule="auto"/>
        <w:jc w:val="both"/>
        <w:rPr>
          <w:rFonts w:ascii="Calibri Light" w:hAnsi="Calibri Light" w:cs="Arial"/>
          <w:sz w:val="24"/>
          <w:szCs w:val="24"/>
        </w:rPr>
      </w:pPr>
    </w:p>
    <w:p w14:paraId="08AB6FA6" w14:textId="77777777" w:rsidR="00514F5A" w:rsidRPr="002E0AE8" w:rsidRDefault="00514F5A" w:rsidP="000027CE">
      <w:pPr>
        <w:tabs>
          <w:tab w:val="left" w:pos="720"/>
        </w:tabs>
        <w:spacing w:after="0" w:line="240" w:lineRule="auto"/>
        <w:jc w:val="both"/>
        <w:rPr>
          <w:rFonts w:ascii="Calibri Light" w:hAnsi="Calibri Light" w:cs="Arial"/>
          <w:b/>
          <w:sz w:val="24"/>
          <w:szCs w:val="24"/>
        </w:rPr>
      </w:pPr>
      <w:r w:rsidRPr="002E0AE8">
        <w:rPr>
          <w:rFonts w:ascii="Calibri Light" w:hAnsi="Calibri Light" w:cs="Arial"/>
          <w:b/>
          <w:sz w:val="24"/>
          <w:szCs w:val="24"/>
        </w:rPr>
        <w:t xml:space="preserve">Suppliers &amp; Service Providers: return this completed form and your bank details to your staff contact at the University.  </w:t>
      </w:r>
    </w:p>
    <w:p w14:paraId="33E6E103" w14:textId="77777777" w:rsidR="00514F5A" w:rsidRPr="002E0AE8" w:rsidRDefault="00514F5A" w:rsidP="000027CE">
      <w:pPr>
        <w:tabs>
          <w:tab w:val="left" w:pos="720"/>
        </w:tabs>
        <w:spacing w:after="0" w:line="240" w:lineRule="auto"/>
        <w:jc w:val="both"/>
        <w:rPr>
          <w:rFonts w:ascii="Calibri Light" w:hAnsi="Calibri Light" w:cs="Arial"/>
          <w:b/>
          <w:sz w:val="24"/>
          <w:szCs w:val="24"/>
        </w:rPr>
      </w:pPr>
    </w:p>
    <w:p w14:paraId="3B530249" w14:textId="77777777" w:rsidR="00643599" w:rsidRDefault="00643599" w:rsidP="000027CE">
      <w:pPr>
        <w:pStyle w:val="Title"/>
        <w:jc w:val="both"/>
        <w:rPr>
          <w:rFonts w:ascii="Calibri Light" w:hAnsi="Calibri Light" w:cs="Arial"/>
          <w:b w:val="0"/>
          <w:sz w:val="24"/>
          <w:szCs w:val="24"/>
        </w:rPr>
      </w:pPr>
    </w:p>
    <w:p w14:paraId="7A8B8E52" w14:textId="77777777" w:rsidR="00A902AB" w:rsidRDefault="00A902AB">
      <w:pPr>
        <w:rPr>
          <w:rFonts w:ascii="Calibri Light" w:eastAsia="Times New Roman" w:hAnsi="Calibri Light" w:cs="Arial"/>
          <w:sz w:val="24"/>
          <w:szCs w:val="24"/>
          <w:lang w:eastAsia="en-GB"/>
        </w:rPr>
      </w:pPr>
      <w:r>
        <w:rPr>
          <w:rFonts w:ascii="Calibri Light" w:hAnsi="Calibri Light" w:cs="Arial"/>
          <w:b/>
          <w:sz w:val="24"/>
          <w:szCs w:val="24"/>
        </w:rPr>
        <w:br w:type="page"/>
      </w:r>
    </w:p>
    <w:p w14:paraId="56DFDDE4" w14:textId="77777777" w:rsidR="00643599" w:rsidRPr="002E0AE8" w:rsidRDefault="00A902AB" w:rsidP="00A902AB">
      <w:pPr>
        <w:pStyle w:val="Heading1"/>
        <w:spacing w:before="0" w:line="240" w:lineRule="auto"/>
        <w:jc w:val="both"/>
        <w:rPr>
          <w:rFonts w:ascii="Calibri" w:hAnsi="Calibri"/>
          <w:sz w:val="24"/>
          <w:szCs w:val="24"/>
        </w:rPr>
      </w:pPr>
      <w:bookmarkStart w:id="47" w:name="_Toc490651127"/>
      <w:r>
        <w:rPr>
          <w:rFonts w:ascii="Calibri" w:hAnsi="Calibri"/>
          <w:sz w:val="24"/>
          <w:szCs w:val="24"/>
        </w:rPr>
        <w:lastRenderedPageBreak/>
        <w:t xml:space="preserve">Appendix 3 : </w:t>
      </w:r>
      <w:r w:rsidR="00643599" w:rsidRPr="002E0AE8">
        <w:rPr>
          <w:rFonts w:ascii="Calibri" w:hAnsi="Calibri"/>
          <w:sz w:val="24"/>
          <w:szCs w:val="24"/>
        </w:rPr>
        <w:t>Standard Conditions of Purchase</w:t>
      </w:r>
      <w:bookmarkEnd w:id="47"/>
      <w:r w:rsidR="00643599" w:rsidRPr="002E0AE8">
        <w:rPr>
          <w:rFonts w:ascii="Calibri" w:hAnsi="Calibri"/>
          <w:sz w:val="24"/>
          <w:szCs w:val="24"/>
        </w:rPr>
        <w:t xml:space="preserve"> </w:t>
      </w:r>
    </w:p>
    <w:p w14:paraId="655068A4" w14:textId="77777777" w:rsidR="00514F5A" w:rsidRPr="002E0AE8" w:rsidRDefault="00514F5A" w:rsidP="000027CE">
      <w:pPr>
        <w:pStyle w:val="Title"/>
        <w:jc w:val="both"/>
        <w:rPr>
          <w:rFonts w:ascii="Calibri Light" w:hAnsi="Calibri Light" w:cs="Arial"/>
          <w:b w:val="0"/>
          <w:sz w:val="24"/>
          <w:szCs w:val="24"/>
        </w:rPr>
      </w:pPr>
    </w:p>
    <w:p w14:paraId="0F38C1AB" w14:textId="77777777" w:rsidR="0049428F" w:rsidRPr="001B4786" w:rsidRDefault="0049428F" w:rsidP="0049428F">
      <w:pPr>
        <w:spacing w:beforeLines="40" w:before="96" w:afterLines="40" w:after="96"/>
        <w:ind w:left="11" w:hanging="11"/>
        <w:rPr>
          <w:rFonts w:eastAsia="Calibri" w:cs="Calibri"/>
          <w:b/>
          <w:color w:val="000000"/>
          <w:szCs w:val="20"/>
          <w:lang w:eastAsia="en-GB"/>
        </w:rPr>
      </w:pPr>
      <w:r w:rsidRPr="001B4786">
        <w:rPr>
          <w:rFonts w:eastAsia="Calibri" w:cs="Calibri"/>
          <w:b/>
          <w:color w:val="000000"/>
          <w:szCs w:val="20"/>
          <w:lang w:eastAsia="en-GB"/>
        </w:rPr>
        <w:t>University of London</w:t>
      </w:r>
    </w:p>
    <w:p w14:paraId="0F6A70FA" w14:textId="77777777" w:rsidR="0049428F" w:rsidRPr="001B4786" w:rsidRDefault="0049428F" w:rsidP="0049428F">
      <w:pPr>
        <w:spacing w:beforeLines="40" w:before="96" w:afterLines="40" w:after="96"/>
        <w:ind w:left="11" w:hanging="11"/>
        <w:rPr>
          <w:rFonts w:eastAsia="Calibri" w:cs="Calibri"/>
          <w:b/>
          <w:color w:val="000000"/>
          <w:szCs w:val="20"/>
          <w:lang w:eastAsia="en-GB"/>
        </w:rPr>
      </w:pPr>
      <w:r w:rsidRPr="001B4786">
        <w:rPr>
          <w:rFonts w:eastAsia="Calibri" w:cs="Calibri"/>
          <w:b/>
          <w:color w:val="000000"/>
          <w:szCs w:val="20"/>
          <w:lang w:eastAsia="en-GB"/>
        </w:rPr>
        <w:t>STANDARD CONDITIONS OF PURCHASE</w:t>
      </w:r>
    </w:p>
    <w:p w14:paraId="017CCE9D"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These standard conditions of purchase are incorporated as an inherent part of this purchase order and must be accepted as the basis of this agreement to sell and purchase. They may not be varied, except as described below, and conditions published in any form by the person, firm or company to whom the purchase order is addressed shall neither annul nor alter them unless specifically agreed in writing by an authorised officer of the University of London.</w:t>
      </w:r>
    </w:p>
    <w:p w14:paraId="2C0EFB75"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1.0</w:t>
      </w:r>
      <w:r w:rsidRPr="001B4786">
        <w:rPr>
          <w:rFonts w:eastAsia="Calibri" w:cs="Arial"/>
          <w:b/>
          <w:color w:val="000000"/>
          <w:szCs w:val="20"/>
          <w:lang w:eastAsia="en-GB"/>
        </w:rPr>
        <w:tab/>
        <w:t>INTERPRETATION</w:t>
      </w:r>
    </w:p>
    <w:p w14:paraId="55D1879A"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1.1</w:t>
      </w:r>
      <w:r w:rsidRPr="001B4786">
        <w:rPr>
          <w:rFonts w:eastAsia="Calibri" w:cs="Calibri"/>
          <w:color w:val="000000"/>
          <w:szCs w:val="20"/>
          <w:lang w:eastAsia="en-GB"/>
        </w:rPr>
        <w:tab/>
        <w:t>In these Conditions:</w:t>
      </w:r>
    </w:p>
    <w:p w14:paraId="624C0AF4" w14:textId="77777777" w:rsidR="0049428F" w:rsidRPr="001B4786" w:rsidRDefault="0049428F" w:rsidP="0049428F">
      <w:pPr>
        <w:spacing w:beforeLines="40" w:before="96" w:afterLines="40" w:after="96"/>
        <w:ind w:left="720" w:hanging="11"/>
        <w:rPr>
          <w:rFonts w:eastAsia="Calibri" w:cs="Calibri"/>
          <w:color w:val="000000"/>
          <w:szCs w:val="20"/>
          <w:lang w:eastAsia="en-GB"/>
        </w:rPr>
      </w:pPr>
      <w:r w:rsidRPr="001B4786">
        <w:rPr>
          <w:rFonts w:eastAsia="Calibri" w:cs="Calibri"/>
          <w:color w:val="000000"/>
          <w:szCs w:val="20"/>
          <w:lang w:eastAsia="en-GB"/>
        </w:rPr>
        <w:tab/>
        <w:t>"Conditions" means the standard conditions of purchase set out in this document and (unless the context otherwise requires) includes any special terms and conditions agreed in writing between the Buyer and the Seller;</w:t>
      </w:r>
    </w:p>
    <w:p w14:paraId="1A4D194C" w14:textId="77777777" w:rsidR="0049428F" w:rsidRPr="001B4786" w:rsidRDefault="0049428F" w:rsidP="0049428F">
      <w:pPr>
        <w:spacing w:beforeLines="40" w:before="96" w:afterLines="40" w:after="96"/>
        <w:ind w:left="709"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"Contract" means the contract for the sale and purchase of the Goods and the supply and acquisition of the Services on the Conditions;</w:t>
      </w:r>
    </w:p>
    <w:p w14:paraId="1AD0263E"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"Delivery Address" means the address stated on the Order;</w:t>
      </w:r>
    </w:p>
    <w:p w14:paraId="3E57E3C0" w14:textId="77777777" w:rsidR="0049428F" w:rsidRPr="001B4786" w:rsidRDefault="0049428F" w:rsidP="0049428F">
      <w:pPr>
        <w:spacing w:beforeLines="40" w:before="96" w:afterLines="40" w:after="96"/>
        <w:ind w:left="720" w:hanging="11"/>
        <w:rPr>
          <w:rFonts w:eastAsia="Calibri" w:cs="Calibri"/>
          <w:color w:val="000000"/>
          <w:szCs w:val="20"/>
          <w:lang w:eastAsia="en-GB"/>
        </w:rPr>
      </w:pPr>
      <w:r w:rsidRPr="001B4786">
        <w:rPr>
          <w:rFonts w:eastAsia="Calibri" w:cs="Calibri"/>
          <w:color w:val="000000"/>
          <w:szCs w:val="20"/>
          <w:lang w:eastAsia="en-GB"/>
        </w:rPr>
        <w:tab/>
        <w:t>"Goods" means the goods (including any instalment of the goods or any part of them) described in the Order;</w:t>
      </w:r>
    </w:p>
    <w:p w14:paraId="4CC924AD" w14:textId="77777777" w:rsidR="0049428F" w:rsidRPr="001B4786" w:rsidRDefault="0049428F" w:rsidP="0049428F">
      <w:pPr>
        <w:spacing w:beforeLines="40" w:before="96" w:afterLines="40" w:after="96"/>
        <w:ind w:left="709"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"Order" means the Buyer's purchase order to which these Conditions are annexed;</w:t>
      </w:r>
    </w:p>
    <w:p w14:paraId="5B90D836"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"Price" means the price of the Goods and/or the charge for the Services;</w:t>
      </w:r>
    </w:p>
    <w:p w14:paraId="5EC387E0"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"Seller" means the person so described in the Order;</w:t>
      </w:r>
    </w:p>
    <w:p w14:paraId="0E408AAC"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"Services" means the services (if any) described in the Order;</w:t>
      </w:r>
    </w:p>
    <w:p w14:paraId="5D14AA58" w14:textId="77777777" w:rsidR="0049428F" w:rsidRPr="001B4786" w:rsidRDefault="0049428F" w:rsidP="0049428F">
      <w:pPr>
        <w:spacing w:beforeLines="40" w:before="96" w:afterLines="40" w:after="96"/>
        <w:ind w:left="720" w:hanging="11"/>
        <w:rPr>
          <w:rFonts w:eastAsia="Calibri" w:cs="Calibri"/>
          <w:color w:val="000000"/>
          <w:szCs w:val="20"/>
          <w:lang w:eastAsia="en-GB"/>
        </w:rPr>
      </w:pPr>
      <w:r w:rsidRPr="001B4786">
        <w:rPr>
          <w:rFonts w:eastAsia="Calibri" w:cs="Calibri"/>
          <w:color w:val="000000"/>
          <w:szCs w:val="20"/>
          <w:lang w:eastAsia="en-GB"/>
        </w:rPr>
        <w:tab/>
        <w:t>"Specification" includes any plans, drawings, data or other information relating to the Goods or Services; and</w:t>
      </w:r>
    </w:p>
    <w:p w14:paraId="7CD7E534" w14:textId="77777777" w:rsidR="0049428F" w:rsidRPr="001B4786" w:rsidRDefault="0049428F" w:rsidP="0049428F">
      <w:pPr>
        <w:spacing w:beforeLines="40" w:before="96" w:afterLines="40" w:after="96"/>
        <w:ind w:left="709" w:hanging="11"/>
        <w:rPr>
          <w:rFonts w:eastAsia="Calibri" w:cs="Calibri"/>
          <w:color w:val="000000"/>
          <w:szCs w:val="20"/>
          <w:lang w:eastAsia="en-GB"/>
        </w:rPr>
      </w:pPr>
      <w:r w:rsidRPr="001B4786">
        <w:rPr>
          <w:rFonts w:eastAsia="Calibri" w:cs="Calibri"/>
          <w:color w:val="000000"/>
          <w:szCs w:val="20"/>
          <w:lang w:eastAsia="en-GB"/>
        </w:rPr>
        <w:tab/>
      </w:r>
      <w:r w:rsidRPr="001B4786">
        <w:rPr>
          <w:rFonts w:eastAsia="Calibri" w:cs="Calibri"/>
          <w:color w:val="000000"/>
          <w:szCs w:val="20"/>
          <w:lang w:eastAsia="en-GB"/>
        </w:rPr>
        <w:tab/>
        <w:t>"Writing" includes telex, facsimile transmission, email and compatible means of communication.</w:t>
      </w:r>
    </w:p>
    <w:p w14:paraId="01810A09" w14:textId="77777777" w:rsidR="0049428F" w:rsidRPr="001B4786" w:rsidRDefault="0049428F" w:rsidP="0049428F">
      <w:pPr>
        <w:spacing w:beforeLines="40" w:before="96" w:afterLines="40" w:after="96"/>
        <w:ind w:left="11" w:hanging="11"/>
        <w:rPr>
          <w:rFonts w:eastAsia="Calibri" w:cs="Calibri"/>
          <w:color w:val="000000"/>
          <w:szCs w:val="20"/>
          <w:lang w:eastAsia="en-GB"/>
        </w:rPr>
      </w:pPr>
    </w:p>
    <w:p w14:paraId="4E6A9E69"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1.2</w:t>
      </w:r>
      <w:r w:rsidRPr="001B4786">
        <w:rPr>
          <w:rFonts w:eastAsia="Calibri" w:cs="Calibri"/>
          <w:color w:val="000000"/>
          <w:szCs w:val="20"/>
          <w:lang w:eastAsia="en-GB"/>
        </w:rPr>
        <w:tab/>
        <w:t>Any reference in these Conditions to a statute or a provision of statute shall be construed as a reference to that statute or provision as amended, re-enacted or extended at the relevant time.</w:t>
      </w:r>
    </w:p>
    <w:p w14:paraId="6B4C0340"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1.3</w:t>
      </w:r>
      <w:r w:rsidRPr="001B4786">
        <w:rPr>
          <w:rFonts w:eastAsia="Calibri" w:cs="Calibri"/>
          <w:color w:val="000000"/>
          <w:szCs w:val="20"/>
          <w:lang w:eastAsia="en-GB"/>
        </w:rPr>
        <w:tab/>
        <w:t>The headings in these Conditions are for convenience only and shall not affect their interpretation.</w:t>
      </w:r>
    </w:p>
    <w:p w14:paraId="5E25A323"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2.0</w:t>
      </w:r>
      <w:r w:rsidRPr="001B4786">
        <w:rPr>
          <w:rFonts w:eastAsia="Calibri" w:cs="Arial"/>
          <w:b/>
          <w:color w:val="000000"/>
          <w:szCs w:val="20"/>
          <w:lang w:eastAsia="en-GB"/>
        </w:rPr>
        <w:tab/>
        <w:t>BASIS OF PURCHASE</w:t>
      </w:r>
    </w:p>
    <w:p w14:paraId="64F05D57"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2.1</w:t>
      </w:r>
      <w:r w:rsidRPr="001B4786">
        <w:rPr>
          <w:rFonts w:eastAsia="Calibri" w:cs="Calibri"/>
          <w:color w:val="000000"/>
          <w:szCs w:val="20"/>
          <w:lang w:eastAsia="en-GB"/>
        </w:rPr>
        <w:tab/>
        <w:t>The Order constitutes an offer by the Buyer to purchase the Goods and/or acquire the Services subject to the Conditions.</w:t>
      </w:r>
    </w:p>
    <w:p w14:paraId="7439B475"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2.2</w:t>
      </w:r>
      <w:r w:rsidRPr="001B4786">
        <w:rPr>
          <w:rFonts w:eastAsia="Calibri" w:cs="Calibri"/>
          <w:color w:val="000000"/>
          <w:szCs w:val="20"/>
          <w:lang w:eastAsia="en-GB"/>
        </w:rPr>
        <w:tab/>
        <w:t>These Conditions shall apply to the Contract to the exclusion of any other terms and conditions on which any quotation has been given to the Buyer or subject to which the Order is accepted or purported to be accepted by the Seller.</w:t>
      </w:r>
    </w:p>
    <w:p w14:paraId="64CCF53F"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2.3</w:t>
      </w:r>
      <w:r w:rsidRPr="001B4786">
        <w:rPr>
          <w:rFonts w:eastAsia="Calibri" w:cs="Calibri"/>
          <w:color w:val="000000"/>
          <w:szCs w:val="20"/>
          <w:lang w:eastAsia="en-GB"/>
        </w:rPr>
        <w:tab/>
        <w:t>The Buyer reserves the right to cancel the Order unless unconditionally accepted by the Seller in writing within 28 days of its date.</w:t>
      </w:r>
    </w:p>
    <w:p w14:paraId="25E95EC2"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2.4</w:t>
      </w:r>
      <w:r w:rsidRPr="001B4786">
        <w:rPr>
          <w:rFonts w:eastAsia="Calibri" w:cs="Calibri"/>
          <w:color w:val="000000"/>
          <w:szCs w:val="20"/>
          <w:lang w:eastAsia="en-GB"/>
        </w:rPr>
        <w:tab/>
        <w:t>No variation to the Order or these Conditions shall be binding unless agreed in Writing between the authorised representatives of the Buyer and the Seller.</w:t>
      </w:r>
    </w:p>
    <w:p w14:paraId="04E50F66"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3.0</w:t>
      </w:r>
      <w:r w:rsidRPr="001B4786">
        <w:rPr>
          <w:rFonts w:eastAsia="Calibri" w:cs="Arial"/>
          <w:b/>
          <w:color w:val="000000"/>
          <w:szCs w:val="20"/>
          <w:lang w:eastAsia="en-GB"/>
        </w:rPr>
        <w:tab/>
        <w:t>SPECIFICATIONS</w:t>
      </w:r>
    </w:p>
    <w:p w14:paraId="628C6424"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3.1</w:t>
      </w:r>
      <w:r w:rsidRPr="001B4786">
        <w:rPr>
          <w:rFonts w:eastAsia="Calibri" w:cs="Calibri"/>
          <w:color w:val="000000"/>
          <w:szCs w:val="20"/>
          <w:lang w:eastAsia="en-GB"/>
        </w:rPr>
        <w:tab/>
        <w:t>The quantity, quality and description of the Goods and the Services shall, subject as provided in these Conditions, be as specified in the Order and/or in any applicable Specification supplied by the Buyer to the Seller or agreed in Writing by the Buyer and the Seller.</w:t>
      </w:r>
    </w:p>
    <w:p w14:paraId="3EEA99BC"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3.2</w:t>
      </w:r>
      <w:r w:rsidRPr="001B4786">
        <w:rPr>
          <w:rFonts w:eastAsia="Calibri" w:cs="Calibri"/>
          <w:color w:val="000000"/>
          <w:szCs w:val="20"/>
          <w:lang w:eastAsia="en-GB"/>
        </w:rPr>
        <w:tab/>
        <w:t>Any Specification supplied by the Buyer to the Seller or specifically by the Seller for the Buyer in connection with the Contract, together with the copyright, design rights or any other intellectual property rights in the Specification, shall be the exclusive property of the Buyer. The Seller shall not disclose to any third party or use any such Specification except to the extent that it is or becomes public knowledge through no fault of the Seller, or as required for the purpose of the Contract.</w:t>
      </w:r>
    </w:p>
    <w:p w14:paraId="4918A746"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3.3</w:t>
      </w:r>
      <w:r w:rsidRPr="001B4786">
        <w:rPr>
          <w:rFonts w:eastAsia="Calibri" w:cs="Calibri"/>
          <w:color w:val="000000"/>
          <w:szCs w:val="20"/>
          <w:lang w:eastAsia="en-GB"/>
        </w:rPr>
        <w:tab/>
        <w:t>The Seller shall comply with all applicable regulations or other legal requirements concerning the manufacture, packaging, packing and delivery of the Goods and the performance of the Services.</w:t>
      </w:r>
    </w:p>
    <w:p w14:paraId="51D60A6F"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 xml:space="preserve">3.4 </w:t>
      </w:r>
      <w:r w:rsidRPr="001B4786">
        <w:rPr>
          <w:rFonts w:eastAsia="Calibri" w:cs="Calibri"/>
          <w:color w:val="000000"/>
          <w:szCs w:val="20"/>
          <w:lang w:eastAsia="en-GB"/>
        </w:rPr>
        <w:tab/>
        <w:t>The Seller shall not unreasonably refuse any request by the Buyer to inspect and test the Goods during manufacture, processing or storage at the premises of the Seller or any third party prior to despatch, the Seller shall provide the Buyer with all facilities reasonably required for inspection and testing.</w:t>
      </w:r>
    </w:p>
    <w:p w14:paraId="1B5B34A5"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3.5</w:t>
      </w:r>
      <w:r w:rsidRPr="001B4786">
        <w:rPr>
          <w:rFonts w:eastAsia="Calibri" w:cs="Calibri"/>
          <w:color w:val="000000"/>
          <w:szCs w:val="20"/>
          <w:lang w:eastAsia="en-GB"/>
        </w:rPr>
        <w:tab/>
        <w:t>If, as a result of inspection or testing, the Buyer is not satisfied that the Goods will comply in all respects with the Contract, and the Buyer so informs the Seller within 7 days of inspection or testing, the Seller shall take such steps as are necessary to ensure compliance.</w:t>
      </w:r>
    </w:p>
    <w:p w14:paraId="14FF5C23"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3.6</w:t>
      </w:r>
      <w:r w:rsidRPr="001B4786">
        <w:rPr>
          <w:rFonts w:eastAsia="Calibri" w:cs="Calibri"/>
          <w:color w:val="000000"/>
          <w:szCs w:val="20"/>
          <w:lang w:eastAsia="en-GB"/>
        </w:rPr>
        <w:tab/>
        <w:t>The Goods shall be marked in accordance with the Buyer's instructions and any applicable regulations or requirements of the carrier, and properly packed and secured so as to reach their destination in an undamaged condition in the ordinary course.</w:t>
      </w:r>
    </w:p>
    <w:p w14:paraId="237E550D"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4.0</w:t>
      </w:r>
      <w:r w:rsidRPr="001B4786">
        <w:rPr>
          <w:rFonts w:eastAsia="Calibri" w:cs="Arial"/>
          <w:b/>
          <w:color w:val="000000"/>
          <w:szCs w:val="20"/>
          <w:lang w:eastAsia="en-GB"/>
        </w:rPr>
        <w:tab/>
        <w:t>PRICE OF GOODS AND SERVICES</w:t>
      </w:r>
    </w:p>
    <w:p w14:paraId="40919F40"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4.1</w:t>
      </w:r>
      <w:r w:rsidRPr="001B4786">
        <w:rPr>
          <w:rFonts w:eastAsia="Calibri" w:cs="Calibri"/>
          <w:color w:val="000000"/>
          <w:szCs w:val="20"/>
          <w:lang w:eastAsia="en-GB"/>
        </w:rPr>
        <w:tab/>
        <w:t>The Price of the Goods and the Services shall be as stated in the Order and, unless otherwise so stated shall be:</w:t>
      </w:r>
    </w:p>
    <w:p w14:paraId="2D9737B0" w14:textId="3036771D" w:rsidR="0049428F" w:rsidRPr="001B4786" w:rsidRDefault="0049428F" w:rsidP="0049428F">
      <w:pPr>
        <w:spacing w:beforeLines="40" w:before="96" w:afterLines="40" w:after="96"/>
        <w:ind w:left="2160" w:hanging="720"/>
        <w:rPr>
          <w:rFonts w:eastAsia="Calibri" w:cs="Calibri"/>
          <w:color w:val="000000"/>
          <w:szCs w:val="20"/>
          <w:lang w:eastAsia="en-GB"/>
        </w:rPr>
      </w:pPr>
      <w:r w:rsidRPr="001B4786">
        <w:rPr>
          <w:rFonts w:eastAsia="Calibri" w:cs="Calibri"/>
          <w:color w:val="000000"/>
          <w:szCs w:val="20"/>
          <w:lang w:eastAsia="en-GB"/>
        </w:rPr>
        <w:t>4.1.1</w:t>
      </w:r>
      <w:r w:rsidRPr="001B4786">
        <w:rPr>
          <w:rFonts w:eastAsia="Calibri" w:cs="Calibri"/>
          <w:color w:val="000000"/>
          <w:szCs w:val="20"/>
          <w:lang w:eastAsia="en-GB"/>
        </w:rPr>
        <w:tab/>
        <w:t>exclusive of any applicable value added tax (which shall be payable by the Buyer subject to receipt of a VAT invoice);</w:t>
      </w:r>
    </w:p>
    <w:p w14:paraId="1D4021D2" w14:textId="34845745" w:rsidR="0049428F" w:rsidRPr="001B4786" w:rsidRDefault="0049428F" w:rsidP="0049428F">
      <w:pPr>
        <w:spacing w:beforeLines="40" w:before="96" w:afterLines="40" w:after="96"/>
        <w:ind w:left="2160" w:hanging="720"/>
        <w:rPr>
          <w:rFonts w:eastAsia="Calibri" w:cs="Calibri"/>
          <w:color w:val="000000"/>
          <w:szCs w:val="20"/>
          <w:lang w:eastAsia="en-GB"/>
        </w:rPr>
      </w:pPr>
      <w:r w:rsidRPr="001B4786">
        <w:rPr>
          <w:rFonts w:eastAsia="Calibri" w:cs="Calibri"/>
          <w:color w:val="000000"/>
          <w:szCs w:val="20"/>
          <w:lang w:eastAsia="en-GB"/>
        </w:rPr>
        <w:t>4.1.2</w:t>
      </w:r>
      <w:r w:rsidRPr="001B4786">
        <w:rPr>
          <w:rFonts w:eastAsia="Calibri" w:cs="Calibri"/>
          <w:color w:val="000000"/>
          <w:szCs w:val="20"/>
          <w:lang w:eastAsia="en-GB"/>
        </w:rPr>
        <w:tab/>
        <w:t>Inclusive of all charges for packaging, packing, shipping, carriage, insurance and delivery of the Goods to the Delivery Address and any duties, imposts or levies other than value added tax;</w:t>
      </w:r>
    </w:p>
    <w:p w14:paraId="405E48AF" w14:textId="5414D3B2" w:rsidR="0049428F" w:rsidRPr="001B4786" w:rsidRDefault="0049428F" w:rsidP="0049428F">
      <w:pPr>
        <w:spacing w:beforeLines="40" w:before="96" w:afterLines="40" w:after="96"/>
        <w:ind w:left="2160" w:hanging="720"/>
        <w:rPr>
          <w:rFonts w:eastAsia="Calibri" w:cs="Calibri"/>
          <w:color w:val="000000"/>
          <w:szCs w:val="20"/>
          <w:lang w:eastAsia="en-GB"/>
        </w:rPr>
      </w:pPr>
      <w:r w:rsidRPr="001B4786">
        <w:rPr>
          <w:rFonts w:eastAsia="Calibri" w:cs="Calibri"/>
          <w:color w:val="000000"/>
          <w:szCs w:val="20"/>
          <w:lang w:eastAsia="en-GB"/>
        </w:rPr>
        <w:t>4.2</w:t>
      </w:r>
      <w:r w:rsidRPr="001B4786">
        <w:rPr>
          <w:rFonts w:eastAsia="Calibri" w:cs="Calibri"/>
          <w:color w:val="000000"/>
          <w:szCs w:val="20"/>
          <w:lang w:eastAsia="en-GB"/>
        </w:rPr>
        <w:tab/>
        <w:t>No increase in the Price may be made (whether on account of increased material, labour or transport costs, fluctuation in rates of exchange or otherwise) without the prior consent of the Buyer in Writing; and</w:t>
      </w:r>
    </w:p>
    <w:p w14:paraId="7C1741C7" w14:textId="3E0A4781" w:rsidR="0049428F" w:rsidRPr="001B4786" w:rsidRDefault="0049428F" w:rsidP="0049428F">
      <w:pPr>
        <w:spacing w:beforeLines="40" w:before="96" w:afterLines="40" w:after="96"/>
        <w:ind w:left="2160" w:hanging="720"/>
        <w:rPr>
          <w:rFonts w:eastAsia="Calibri" w:cs="Calibri"/>
          <w:color w:val="000000"/>
          <w:szCs w:val="20"/>
          <w:lang w:eastAsia="en-GB"/>
        </w:rPr>
      </w:pPr>
      <w:r w:rsidRPr="001B4786">
        <w:rPr>
          <w:rFonts w:eastAsia="Calibri" w:cs="Calibri"/>
          <w:color w:val="000000"/>
          <w:szCs w:val="20"/>
          <w:lang w:eastAsia="en-GB"/>
        </w:rPr>
        <w:t>4.3</w:t>
      </w:r>
      <w:r w:rsidRPr="001B4786">
        <w:rPr>
          <w:rFonts w:eastAsia="Calibri" w:cs="Calibri"/>
          <w:color w:val="000000"/>
          <w:szCs w:val="20"/>
          <w:lang w:eastAsia="en-GB"/>
        </w:rPr>
        <w:tab/>
        <w:t>The Buyer shall be entitled to any discount for prompt payment, bulk purchase, or volume of purchase customarily granted by the Seller.</w:t>
      </w:r>
    </w:p>
    <w:p w14:paraId="23437830"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5.0</w:t>
      </w:r>
      <w:r w:rsidRPr="001B4786">
        <w:rPr>
          <w:rFonts w:eastAsia="Calibri" w:cs="Arial"/>
          <w:b/>
          <w:color w:val="000000"/>
          <w:szCs w:val="20"/>
          <w:lang w:eastAsia="en-GB"/>
        </w:rPr>
        <w:tab/>
        <w:t>TERMS OF PAYMENT</w:t>
      </w:r>
    </w:p>
    <w:p w14:paraId="6E669DE1"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5.1</w:t>
      </w:r>
      <w:r w:rsidRPr="001B4786">
        <w:rPr>
          <w:rFonts w:eastAsia="Calibri" w:cs="Calibri"/>
          <w:color w:val="000000"/>
          <w:szCs w:val="20"/>
          <w:lang w:eastAsia="en-GB"/>
        </w:rPr>
        <w:tab/>
        <w:t>The Seller shall be entitled to invoice the Buyer on or at any time after delivery of the Goods or performance of the Services, as the case may be, and each invoice shall quote the number of the Order.</w:t>
      </w:r>
    </w:p>
    <w:p w14:paraId="71C3B5C6"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5.2</w:t>
      </w:r>
      <w:r w:rsidRPr="001B4786">
        <w:rPr>
          <w:rFonts w:eastAsia="Calibri" w:cs="Calibri"/>
          <w:color w:val="000000"/>
          <w:szCs w:val="20"/>
          <w:lang w:eastAsia="en-GB"/>
        </w:rPr>
        <w:tab/>
        <w:t xml:space="preserve">The Seller will invoice the University electronically by sending invoices to </w:t>
      </w:r>
      <w:hyperlink r:id="rId19" w:history="1">
        <w:r w:rsidRPr="001B4786">
          <w:rPr>
            <w:rFonts w:eastAsia="Calibri" w:cs="Calibri"/>
            <w:color w:val="0563C1" w:themeColor="hyperlink"/>
            <w:szCs w:val="20"/>
            <w:u w:val="single"/>
            <w:lang w:eastAsia="en-GB"/>
          </w:rPr>
          <w:t>einvoice@london.ac.uk</w:t>
        </w:r>
      </w:hyperlink>
      <w:r w:rsidRPr="001B4786">
        <w:rPr>
          <w:rFonts w:eastAsia="Calibri" w:cs="Calibri"/>
          <w:color w:val="000000"/>
          <w:szCs w:val="20"/>
          <w:lang w:eastAsia="en-GB"/>
        </w:rPr>
        <w:t>. Each invoice will include all supporting information required by the University to verify the accuracy of the invoice, including any purchase order number supplied by the University and, where applicable, a breakdown of the Services, products or works in the invoice period.</w:t>
      </w:r>
    </w:p>
    <w:p w14:paraId="7C2162A4"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5.3</w:t>
      </w:r>
      <w:r w:rsidRPr="001B4786">
        <w:rPr>
          <w:rFonts w:eastAsia="Calibri" w:cs="Calibri"/>
          <w:color w:val="000000"/>
          <w:szCs w:val="20"/>
          <w:lang w:eastAsia="en-GB"/>
        </w:rPr>
        <w:tab/>
        <w:t>Unless otherwise stated in the Order, the Buyer shall pay the Price of the Goods and the services within 30 days after the end of the month of receipt by the Buyer of a valid invoice or after acceptance of the Goods or Services in question by the Buyer whichever is the latter.</w:t>
      </w:r>
    </w:p>
    <w:p w14:paraId="27D21535"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5.4</w:t>
      </w:r>
      <w:r w:rsidRPr="001B4786">
        <w:rPr>
          <w:rFonts w:eastAsia="Calibri" w:cs="Calibri"/>
          <w:color w:val="000000"/>
          <w:szCs w:val="20"/>
          <w:lang w:eastAsia="en-GB"/>
        </w:rPr>
        <w:tab/>
        <w:t>The Buyer shall be entitled to set off against the Price any sums owed to the Buyer by the Seller.</w:t>
      </w:r>
    </w:p>
    <w:p w14:paraId="41844DD2"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6.0</w:t>
      </w:r>
      <w:r w:rsidRPr="001B4786">
        <w:rPr>
          <w:rFonts w:eastAsia="Calibri" w:cs="Arial"/>
          <w:b/>
          <w:color w:val="000000"/>
          <w:szCs w:val="20"/>
          <w:lang w:eastAsia="en-GB"/>
        </w:rPr>
        <w:tab/>
        <w:t>DELIVERY</w:t>
      </w:r>
    </w:p>
    <w:p w14:paraId="0BAA5AA4"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6.1</w:t>
      </w:r>
      <w:r w:rsidRPr="001B4786">
        <w:rPr>
          <w:rFonts w:eastAsia="Calibri" w:cs="Calibri"/>
          <w:color w:val="000000"/>
          <w:szCs w:val="20"/>
          <w:lang w:eastAsia="en-GB"/>
        </w:rPr>
        <w:tab/>
        <w:t>The Goods shall be delivered to and the Services shall be performed at the Delivery Address on the date or within the period stated in the Order, in either case during the Buyer's usual business hours.</w:t>
      </w:r>
    </w:p>
    <w:p w14:paraId="216407E4"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6.2</w:t>
      </w:r>
      <w:r w:rsidRPr="001B4786">
        <w:rPr>
          <w:rFonts w:eastAsia="Calibri" w:cs="Calibri"/>
          <w:color w:val="000000"/>
          <w:szCs w:val="20"/>
          <w:lang w:eastAsia="en-GB"/>
        </w:rPr>
        <w:tab/>
        <w:t>Where the date of delivery of the Goods or performance of the Services is to be specified after placing of the Order, the Seller shall give the Buyer reasonable notice of the specified date.</w:t>
      </w:r>
    </w:p>
    <w:p w14:paraId="158F8627"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6.3</w:t>
      </w:r>
      <w:r w:rsidRPr="001B4786">
        <w:rPr>
          <w:rFonts w:eastAsia="Calibri" w:cs="Calibri"/>
          <w:color w:val="000000"/>
          <w:szCs w:val="20"/>
          <w:lang w:eastAsia="en-GB"/>
        </w:rPr>
        <w:tab/>
        <w:t>The time of delivery of the Goods and of performance of the Services is of the essence of the Contract.</w:t>
      </w:r>
    </w:p>
    <w:p w14:paraId="3E1A5538"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6.4</w:t>
      </w:r>
      <w:r w:rsidRPr="001B4786">
        <w:rPr>
          <w:rFonts w:eastAsia="Calibri" w:cs="Calibri"/>
          <w:color w:val="000000"/>
          <w:szCs w:val="20"/>
          <w:lang w:eastAsia="en-GB"/>
        </w:rPr>
        <w:tab/>
        <w:t>A packing note quoting the number of the Order must accompany each delivery or consignment of the Goods and must be displayed prominently.</w:t>
      </w:r>
    </w:p>
    <w:p w14:paraId="13441106"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6.5</w:t>
      </w:r>
      <w:r w:rsidRPr="001B4786">
        <w:rPr>
          <w:rFonts w:eastAsia="Calibri" w:cs="Calibri"/>
          <w:color w:val="000000"/>
          <w:szCs w:val="20"/>
          <w:lang w:eastAsia="en-GB"/>
        </w:rPr>
        <w:tab/>
        <w:t>If the Goods are to be delivered or the Services are to be performed by instalments, the Contract will be treated as a single contract and not severable.</w:t>
      </w:r>
    </w:p>
    <w:p w14:paraId="354DD831"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6.6</w:t>
      </w:r>
      <w:r w:rsidRPr="001B4786">
        <w:rPr>
          <w:rFonts w:eastAsia="Calibri" w:cs="Calibri"/>
          <w:color w:val="000000"/>
          <w:szCs w:val="20"/>
          <w:lang w:eastAsia="en-GB"/>
        </w:rPr>
        <w:tab/>
        <w:t>The Buyer shall be entitled to reject any Goods delivered which are not in accordance with the Contract, and shall not be deemed to have accepted any Goods until the Buyer has had a reasonable time to inspect them following delivery.</w:t>
      </w:r>
    </w:p>
    <w:p w14:paraId="066B8E72"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6.7</w:t>
      </w:r>
      <w:r w:rsidRPr="001B4786">
        <w:rPr>
          <w:rFonts w:eastAsia="Calibri" w:cs="Calibri"/>
          <w:color w:val="000000"/>
          <w:szCs w:val="20"/>
          <w:lang w:eastAsia="en-GB"/>
        </w:rPr>
        <w:tab/>
        <w:t>The Seller shall supply the Buyer in good time with any instructions or other information required to enable the Buyer to accept delivery of the Goods and performance of the Services.</w:t>
      </w:r>
    </w:p>
    <w:p w14:paraId="67445931"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6.8</w:t>
      </w:r>
      <w:r w:rsidRPr="001B4786">
        <w:rPr>
          <w:rFonts w:eastAsia="Calibri" w:cs="Calibri"/>
          <w:color w:val="000000"/>
          <w:szCs w:val="20"/>
          <w:lang w:eastAsia="en-GB"/>
        </w:rPr>
        <w:tab/>
        <w:t>The Buyer shall not be obliged to return to the Seller any packing or packing materials for the goods, whether or not any Goods are accepted by the Buyer.</w:t>
      </w:r>
    </w:p>
    <w:p w14:paraId="441EAC54"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7.0</w:t>
      </w:r>
      <w:r w:rsidRPr="001B4786">
        <w:rPr>
          <w:rFonts w:eastAsia="Calibri" w:cs="Arial"/>
          <w:b/>
          <w:color w:val="000000"/>
          <w:szCs w:val="20"/>
          <w:lang w:eastAsia="en-GB"/>
        </w:rPr>
        <w:tab/>
        <w:t>RISK AND PROPERTY</w:t>
      </w:r>
    </w:p>
    <w:p w14:paraId="67C5F232"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7.1</w:t>
      </w:r>
      <w:r w:rsidRPr="001B4786">
        <w:rPr>
          <w:rFonts w:eastAsia="Calibri" w:cs="Calibri"/>
          <w:color w:val="000000"/>
          <w:szCs w:val="20"/>
          <w:lang w:eastAsia="en-GB"/>
        </w:rPr>
        <w:tab/>
        <w:t>Risk of damage to or loss of the Goods shall pass to the Buyer upon delivery to the Buyer in accordance with the Contract.</w:t>
      </w:r>
    </w:p>
    <w:p w14:paraId="2FE966A5"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7.2</w:t>
      </w:r>
      <w:r w:rsidRPr="001B4786">
        <w:rPr>
          <w:rFonts w:eastAsia="Calibri" w:cs="Calibri"/>
          <w:color w:val="000000"/>
          <w:szCs w:val="20"/>
          <w:lang w:eastAsia="en-GB"/>
        </w:rPr>
        <w:tab/>
        <w:t>The property in the Goods shall pass to the Buyer upon delivery, unless payment for the Goods is made prior to delivery when it shall pass to the Buyer once payment has been made and the Goods have been appropriated to the Contract.</w:t>
      </w:r>
    </w:p>
    <w:p w14:paraId="281392CC"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8.0</w:t>
      </w:r>
      <w:r w:rsidRPr="001B4786">
        <w:rPr>
          <w:rFonts w:eastAsia="Calibri" w:cs="Arial"/>
          <w:b/>
          <w:color w:val="000000"/>
          <w:szCs w:val="20"/>
          <w:lang w:eastAsia="en-GB"/>
        </w:rPr>
        <w:tab/>
        <w:t>WARRANTIES AND LIABILITY</w:t>
      </w:r>
    </w:p>
    <w:p w14:paraId="11F36132" w14:textId="77777777" w:rsidR="0049428F" w:rsidRPr="001B4786" w:rsidRDefault="0049428F" w:rsidP="0049428F">
      <w:pPr>
        <w:spacing w:beforeLines="40" w:before="96" w:afterLines="40" w:after="96"/>
        <w:ind w:left="11" w:hanging="11"/>
        <w:rPr>
          <w:rFonts w:eastAsia="Calibri" w:cs="Calibri"/>
          <w:color w:val="000000"/>
          <w:szCs w:val="20"/>
          <w:lang w:eastAsia="en-GB"/>
        </w:rPr>
      </w:pPr>
      <w:r w:rsidRPr="001B4786">
        <w:rPr>
          <w:rFonts w:eastAsia="Calibri" w:cs="Calibri"/>
          <w:color w:val="000000"/>
          <w:szCs w:val="20"/>
          <w:lang w:eastAsia="en-GB"/>
        </w:rPr>
        <w:t>8.1</w:t>
      </w:r>
      <w:r w:rsidRPr="001B4786">
        <w:rPr>
          <w:rFonts w:eastAsia="Calibri" w:cs="Calibri"/>
          <w:color w:val="000000"/>
          <w:szCs w:val="20"/>
          <w:lang w:eastAsia="en-GB"/>
        </w:rPr>
        <w:tab/>
        <w:t>The Seller warrants to the Buyer that the Goods:</w:t>
      </w:r>
    </w:p>
    <w:p w14:paraId="40E480C6"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8.1.1</w:t>
      </w:r>
      <w:r w:rsidRPr="001B4786">
        <w:rPr>
          <w:rFonts w:eastAsia="Calibri" w:cs="Calibri"/>
          <w:color w:val="000000"/>
          <w:szCs w:val="20"/>
          <w:lang w:eastAsia="en-GB"/>
        </w:rPr>
        <w:tab/>
        <w:t>Will be of satisfactory quality and fit for the purpose held out by the Seller or made known to the Seller in Writing at the time the Order is placed;</w:t>
      </w:r>
    </w:p>
    <w:p w14:paraId="192CFBF5"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8.1.2</w:t>
      </w:r>
      <w:r w:rsidRPr="001B4786">
        <w:rPr>
          <w:rFonts w:eastAsia="Calibri" w:cs="Calibri"/>
          <w:color w:val="000000"/>
          <w:szCs w:val="20"/>
          <w:lang w:eastAsia="en-GB"/>
        </w:rPr>
        <w:tab/>
        <w:t>Will be free from defects in design, material and workmanship;</w:t>
      </w:r>
    </w:p>
    <w:p w14:paraId="6DCA992D"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8.1.3</w:t>
      </w:r>
      <w:r w:rsidRPr="001B4786">
        <w:rPr>
          <w:rFonts w:eastAsia="Calibri" w:cs="Calibri"/>
          <w:color w:val="000000"/>
          <w:szCs w:val="20"/>
          <w:lang w:eastAsia="en-GB"/>
        </w:rPr>
        <w:tab/>
        <w:t>Will correspond with any relevant Specification or sample; and</w:t>
      </w:r>
    </w:p>
    <w:p w14:paraId="106355E0"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8.1.4</w:t>
      </w:r>
      <w:r w:rsidRPr="001B4786">
        <w:rPr>
          <w:rFonts w:eastAsia="Calibri" w:cs="Calibri"/>
          <w:color w:val="000000"/>
          <w:szCs w:val="20"/>
          <w:lang w:eastAsia="en-GB"/>
        </w:rPr>
        <w:tab/>
        <w:t>Will comply with all statutory requirements and regulations relating to the Sale of the Goods.</w:t>
      </w:r>
    </w:p>
    <w:p w14:paraId="4DE23609"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8.2</w:t>
      </w:r>
      <w:r w:rsidRPr="001B4786">
        <w:rPr>
          <w:rFonts w:eastAsia="Calibri" w:cs="Calibri"/>
          <w:color w:val="000000"/>
          <w:szCs w:val="20"/>
          <w:lang w:eastAsia="en-GB"/>
        </w:rPr>
        <w:tab/>
        <w:t>The Seller warrants to the Buyer that their Services will be performed by appropriately qualified and trained personnel, with due care and diligence and to such high standard of quality as it is reasonable for the Buyer to expect in all the circumstances.</w:t>
      </w:r>
    </w:p>
    <w:p w14:paraId="7A3FD1EE"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8.3</w:t>
      </w:r>
      <w:r w:rsidRPr="001B4786">
        <w:rPr>
          <w:rFonts w:eastAsia="Calibri" w:cs="Calibri"/>
          <w:color w:val="000000"/>
          <w:szCs w:val="20"/>
          <w:lang w:eastAsia="en-GB"/>
        </w:rPr>
        <w:tab/>
        <w:t>Without prejudice to any other remedy, if the Goods or Services are not supplied or performed in accordance with the Contract, then the Buyer shall be entitled:</w:t>
      </w:r>
    </w:p>
    <w:p w14:paraId="7D658F6B"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8.3.1</w:t>
      </w:r>
      <w:r w:rsidRPr="001B4786">
        <w:rPr>
          <w:rFonts w:eastAsia="Calibri" w:cs="Calibri"/>
          <w:color w:val="000000"/>
          <w:szCs w:val="20"/>
          <w:lang w:eastAsia="en-GB"/>
        </w:rPr>
        <w:tab/>
        <w:t>To require the Seller to repair the Goods or to supply replacement Goods or Services in accordance with the Contact within 7 days; or</w:t>
      </w:r>
    </w:p>
    <w:p w14:paraId="3C3BF4BB"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8.3.2</w:t>
      </w:r>
      <w:r w:rsidRPr="001B4786">
        <w:rPr>
          <w:rFonts w:eastAsia="Calibri" w:cs="Calibri"/>
          <w:color w:val="000000"/>
          <w:szCs w:val="20"/>
          <w:lang w:eastAsia="en-GB"/>
        </w:rPr>
        <w:tab/>
        <w:t>at the Buyer's sole option, and whether or not the Buyer has previously required the Seller to repair the Goods or to supply any replacement Goods or Services, to treat the Contract as discharged by the Seller's breach and require the repayment of any part of the Price which has been paid.</w:t>
      </w:r>
    </w:p>
    <w:p w14:paraId="63288352"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8.4</w:t>
      </w:r>
      <w:r w:rsidRPr="001B4786">
        <w:rPr>
          <w:rFonts w:eastAsia="Calibri" w:cs="Calibri"/>
          <w:color w:val="000000"/>
          <w:szCs w:val="20"/>
          <w:lang w:eastAsia="en-GB"/>
        </w:rPr>
        <w:tab/>
        <w:t>The Seller shall indemnify the Buyer in full against all liability, loss, damage costs, claims and expenses (including legal expenses) awarded against or incurred or paid by the Buyer as a result of or in connection with:</w:t>
      </w:r>
    </w:p>
    <w:p w14:paraId="2442D561"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8.4.1</w:t>
      </w:r>
      <w:r w:rsidRPr="001B4786">
        <w:rPr>
          <w:rFonts w:eastAsia="Calibri" w:cs="Calibri"/>
          <w:color w:val="000000"/>
          <w:szCs w:val="20"/>
          <w:lang w:eastAsia="en-GB"/>
        </w:rPr>
        <w:tab/>
        <w:t>Breach of any warranty given by the Seller in relation to the Goods or Services;</w:t>
      </w:r>
    </w:p>
    <w:p w14:paraId="3300B5FE"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8.4.2</w:t>
      </w:r>
      <w:r w:rsidRPr="001B4786">
        <w:rPr>
          <w:rFonts w:eastAsia="Calibri" w:cs="Calibri"/>
          <w:color w:val="000000"/>
          <w:szCs w:val="20"/>
          <w:lang w:eastAsia="en-GB"/>
        </w:rPr>
        <w:tab/>
        <w:t>any claim that the Goods infringe, or their use or resale infringes the patent, copyright, design right or trade mark or other intellectual property rights of any other person, except to the extent that the claim arises from compliance with any Specification supplied by the Buyer;</w:t>
      </w:r>
    </w:p>
    <w:p w14:paraId="3D529D40"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8.4.3</w:t>
      </w:r>
      <w:r w:rsidRPr="001B4786">
        <w:rPr>
          <w:rFonts w:eastAsia="Calibri" w:cs="Calibri"/>
          <w:color w:val="000000"/>
          <w:szCs w:val="20"/>
          <w:lang w:eastAsia="en-GB"/>
        </w:rPr>
        <w:tab/>
        <w:t>Any liability under the Consumer Protection Act 1987 in respect of the Goods;</w:t>
      </w:r>
    </w:p>
    <w:p w14:paraId="25678122"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8.4.4</w:t>
      </w:r>
      <w:r w:rsidRPr="001B4786">
        <w:rPr>
          <w:rFonts w:eastAsia="Calibri" w:cs="Calibri"/>
          <w:color w:val="000000"/>
          <w:szCs w:val="20"/>
          <w:lang w:eastAsia="en-GB"/>
        </w:rPr>
        <w:tab/>
        <w:t>Any act or omission of the Seller or its employees, agents or subcontractors in supplying, delivering and installing the Goods; and</w:t>
      </w:r>
    </w:p>
    <w:p w14:paraId="0ED1C9E0"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8.4.5</w:t>
      </w:r>
      <w:r w:rsidRPr="001B4786">
        <w:rPr>
          <w:rFonts w:eastAsia="Calibri" w:cs="Calibri"/>
          <w:color w:val="000000"/>
          <w:szCs w:val="20"/>
          <w:lang w:eastAsia="en-GB"/>
        </w:rPr>
        <w:tab/>
        <w:t>Any act or omission of any of the Seller's personnel in connection with the performance of the Services.</w:t>
      </w:r>
    </w:p>
    <w:p w14:paraId="213A45A8"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8.5</w:t>
      </w:r>
      <w:r w:rsidRPr="001B4786">
        <w:rPr>
          <w:rFonts w:eastAsia="Calibri" w:cs="Calibri"/>
          <w:color w:val="000000"/>
          <w:szCs w:val="20"/>
          <w:lang w:eastAsia="en-GB"/>
        </w:rPr>
        <w:tab/>
        <w:t>In respect of any injury, damage or loss caused to third parties or their property by the Goods there shall be no automatic right of indemnity due from the Buyer to the Seller.</w:t>
      </w:r>
    </w:p>
    <w:p w14:paraId="538F091C"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8.6</w:t>
      </w:r>
      <w:r w:rsidRPr="001B4786">
        <w:rPr>
          <w:rFonts w:eastAsia="Calibri" w:cs="Calibri"/>
          <w:color w:val="000000"/>
          <w:szCs w:val="20"/>
          <w:lang w:eastAsia="en-GB"/>
        </w:rPr>
        <w:tab/>
        <w:t>The Seller shall hold sufficient insurance cover with a reputable insurer to fulfil the Sellers insurance obligations for the duration of this Contract including public liability insurance cover. The Seller shall effect insurance against all those risks arising from the Sellers indemnity.</w:t>
      </w:r>
    </w:p>
    <w:p w14:paraId="315D5129"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9.0</w:t>
      </w:r>
      <w:r w:rsidRPr="001B4786">
        <w:rPr>
          <w:rFonts w:eastAsia="Calibri" w:cs="Arial"/>
          <w:b/>
          <w:color w:val="000000"/>
          <w:szCs w:val="20"/>
          <w:lang w:eastAsia="en-GB"/>
        </w:rPr>
        <w:tab/>
        <w:t>TERMINATION</w:t>
      </w:r>
    </w:p>
    <w:p w14:paraId="63FF7180"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9.1</w:t>
      </w:r>
      <w:r w:rsidRPr="001B4786">
        <w:rPr>
          <w:rFonts w:eastAsia="Calibri" w:cs="Calibri"/>
          <w:color w:val="000000"/>
          <w:szCs w:val="20"/>
          <w:lang w:eastAsia="en-GB"/>
        </w:rPr>
        <w:tab/>
        <w:t>The Buyer shall be entitled to cancel the Order in respect of all or part of the Goods and/or the Services by giving notice to the Seller at any time prior to delivery or performance in which event the Buyer's sole liability shall be to pay the Seller the Price for the Goods or Services in respect of which the Buyer has exercised its right of cancellation, less that Seller's net saving of cost arising from cancellation.</w:t>
      </w:r>
    </w:p>
    <w:p w14:paraId="59B23302"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9.2</w:t>
      </w:r>
      <w:r w:rsidRPr="001B4786">
        <w:rPr>
          <w:rFonts w:eastAsia="Calibri" w:cs="Calibri"/>
          <w:color w:val="000000"/>
          <w:szCs w:val="20"/>
          <w:lang w:eastAsia="en-GB"/>
        </w:rPr>
        <w:tab/>
        <w:t>The Buyer shall be entitled to terminate the Contract without liability to the Seller by giving notice to the Seller at any time if:</w:t>
      </w:r>
    </w:p>
    <w:p w14:paraId="245BC911"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9.2.1</w:t>
      </w:r>
      <w:r w:rsidRPr="001B4786">
        <w:rPr>
          <w:rFonts w:eastAsia="Calibri" w:cs="Calibri"/>
          <w:color w:val="000000"/>
          <w:szCs w:val="20"/>
          <w:lang w:eastAsia="en-GB"/>
        </w:rPr>
        <w:tab/>
        <w:t>The Seller makes any voluntary arrangement with its creditors (within the meaning of the Insolvency Act 1986) or (being a company) becomes subject to an administration or goes into liquidation (otherwise than for the purpose of amalgamation or reconstruction); or</w:t>
      </w:r>
    </w:p>
    <w:p w14:paraId="703D55E2"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9.2.2</w:t>
      </w:r>
      <w:r w:rsidRPr="001B4786">
        <w:rPr>
          <w:rFonts w:eastAsia="Calibri" w:cs="Calibri"/>
          <w:color w:val="000000"/>
          <w:szCs w:val="20"/>
          <w:lang w:eastAsia="en-GB"/>
        </w:rPr>
        <w:tab/>
        <w:t>An encumbrancer takes possession, or a receiver is appointed, of any of the property or assets of the Seller; or</w:t>
      </w:r>
    </w:p>
    <w:p w14:paraId="7C14AE97"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9.2.3</w:t>
      </w:r>
      <w:r w:rsidRPr="001B4786">
        <w:rPr>
          <w:rFonts w:eastAsia="Calibri" w:cs="Calibri"/>
          <w:color w:val="000000"/>
          <w:szCs w:val="20"/>
          <w:lang w:eastAsia="en-GB"/>
        </w:rPr>
        <w:tab/>
        <w:t>The Seller ceases, or threatens to cease, to carry on business; or</w:t>
      </w:r>
    </w:p>
    <w:p w14:paraId="407AE1D9" w14:textId="77777777" w:rsidR="0049428F" w:rsidRPr="001B4786" w:rsidRDefault="0049428F" w:rsidP="0049428F">
      <w:pPr>
        <w:spacing w:beforeLines="40" w:before="96" w:afterLines="40" w:after="96"/>
        <w:ind w:left="1440" w:hanging="1440"/>
        <w:rPr>
          <w:rFonts w:eastAsia="Calibri" w:cs="Calibri"/>
          <w:color w:val="000000"/>
          <w:szCs w:val="20"/>
          <w:lang w:eastAsia="en-GB"/>
        </w:rPr>
      </w:pPr>
      <w:r w:rsidRPr="001B4786">
        <w:rPr>
          <w:rFonts w:eastAsia="Calibri" w:cs="Calibri"/>
          <w:color w:val="000000"/>
          <w:szCs w:val="20"/>
          <w:lang w:eastAsia="en-GB"/>
        </w:rPr>
        <w:tab/>
        <w:t>9.2.4</w:t>
      </w:r>
      <w:r w:rsidRPr="001B4786">
        <w:rPr>
          <w:rFonts w:eastAsia="Calibri" w:cs="Calibri"/>
          <w:color w:val="000000"/>
          <w:szCs w:val="20"/>
          <w:lang w:eastAsia="en-GB"/>
        </w:rPr>
        <w:tab/>
        <w:t>The Buyer reasonably apprehends that any of the above events is about to occur in relation to the Seller and notifies the Seller accordingly.</w:t>
      </w:r>
    </w:p>
    <w:p w14:paraId="45371993"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10.0</w:t>
      </w:r>
      <w:r w:rsidRPr="001B4786">
        <w:rPr>
          <w:rFonts w:eastAsia="Calibri" w:cs="Arial"/>
          <w:b/>
          <w:color w:val="000000"/>
          <w:szCs w:val="20"/>
          <w:lang w:eastAsia="en-GB"/>
        </w:rPr>
        <w:tab/>
        <w:t>GENERAL</w:t>
      </w:r>
    </w:p>
    <w:p w14:paraId="6DDCEAC6"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10.1</w:t>
      </w:r>
      <w:r w:rsidRPr="001B4786">
        <w:rPr>
          <w:rFonts w:eastAsia="Calibri" w:cs="Calibri"/>
          <w:color w:val="000000"/>
          <w:szCs w:val="20"/>
          <w:lang w:eastAsia="en-GB"/>
        </w:rPr>
        <w:tab/>
        <w:t>The Order is personal to the Seller and the Seller shall not assign or transfer or purport to assign or transfer to any other person any of its rights or sub-contract any of its obligations under the Contract.</w:t>
      </w:r>
    </w:p>
    <w:p w14:paraId="4F27ADFB"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10.2</w:t>
      </w:r>
      <w:r w:rsidRPr="001B4786">
        <w:rPr>
          <w:rFonts w:eastAsia="Calibri" w:cs="Calibri"/>
          <w:color w:val="000000"/>
          <w:szCs w:val="20"/>
          <w:lang w:eastAsia="en-GB"/>
        </w:rPr>
        <w:tab/>
        <w:t>Any notice required or permitted to be given by either party to the other under these conditions shall be in writing addressed to that other party at its registered office or principal place of business or such other address as may at the relevant time have been notified pursuant to this provision to the party giving the notice.</w:t>
      </w:r>
    </w:p>
    <w:p w14:paraId="404A605B"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10.3</w:t>
      </w:r>
      <w:r w:rsidRPr="001B4786">
        <w:rPr>
          <w:rFonts w:eastAsia="Calibri" w:cs="Calibri"/>
          <w:color w:val="000000"/>
          <w:szCs w:val="20"/>
          <w:lang w:eastAsia="en-GB"/>
        </w:rPr>
        <w:tab/>
        <w:t>No waiver by the Buyer of any breach of the Contract by the Seller shall be considered as waiver of any subsequent breach of the same or any other provision.</w:t>
      </w:r>
    </w:p>
    <w:p w14:paraId="005F6BAA"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10.4</w:t>
      </w:r>
      <w:r w:rsidRPr="001B4786">
        <w:rPr>
          <w:rFonts w:eastAsia="Calibri" w:cs="Calibri"/>
          <w:color w:val="000000"/>
          <w:szCs w:val="20"/>
          <w:lang w:eastAsia="en-GB"/>
        </w:rPr>
        <w:tab/>
        <w:t>If any provision of these Conditions is held by any competent authority to be invalid or unenforceable in whole or in part the validity of the other provisions of these Conditions and the remainder of the provision shall not be affected thereby.</w:t>
      </w:r>
    </w:p>
    <w:p w14:paraId="67B1FBBF"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10.5</w:t>
      </w:r>
      <w:r w:rsidRPr="001B4786">
        <w:rPr>
          <w:rFonts w:eastAsia="Calibri" w:cs="Calibri"/>
          <w:color w:val="000000"/>
          <w:szCs w:val="20"/>
          <w:lang w:eastAsia="en-GB"/>
        </w:rPr>
        <w:tab/>
        <w:t>In connection with this or any other contract the Seller shall not give, provide or offer the Buyer's staff or Agents any loan, fee, reward, gift or any emolument or advantage whatsoever. If the Seller acts in breach of this clause, the Buyer shall, without prejudice to any other rights the Buyer may possess, be at liberty to terminate this and any other contract, and to recover from the Seller any loss or damage resulting from such termination.</w:t>
      </w:r>
    </w:p>
    <w:p w14:paraId="3213C7EC"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10.6</w:t>
      </w:r>
      <w:r w:rsidRPr="001B4786">
        <w:rPr>
          <w:rFonts w:eastAsia="Calibri" w:cs="Calibri"/>
          <w:color w:val="000000"/>
          <w:szCs w:val="20"/>
          <w:lang w:eastAsia="en-GB"/>
        </w:rPr>
        <w:tab/>
        <w:t>All information obtained in the course of completing this Contract is confidential, and shall not be divulged by the Seller, the Seller's servants or agents without specific approval from the University Publishing Office.  This obligation shall continue after the order is complete. The Seller acknowledges that the Buyer is a public authority or the purposes of the Freedom of Information Act 2000 and may be required to disclose information about the Contract to enquirers in accordance with the provisions of that Act.</w:t>
      </w:r>
    </w:p>
    <w:p w14:paraId="3BE9826D"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11.0</w:t>
      </w:r>
      <w:r w:rsidRPr="001B4786">
        <w:rPr>
          <w:rFonts w:eastAsia="Calibri" w:cs="Arial"/>
          <w:b/>
          <w:color w:val="000000"/>
          <w:szCs w:val="20"/>
          <w:lang w:eastAsia="en-GB"/>
        </w:rPr>
        <w:tab/>
        <w:t>HEALTH AND SAFETY</w:t>
      </w:r>
    </w:p>
    <w:p w14:paraId="083D5356"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11.1</w:t>
      </w:r>
      <w:r w:rsidRPr="001B4786">
        <w:rPr>
          <w:rFonts w:eastAsia="Calibri" w:cs="Calibri"/>
          <w:color w:val="000000"/>
          <w:szCs w:val="20"/>
          <w:lang w:eastAsia="en-GB"/>
        </w:rPr>
        <w:tab/>
        <w:t>The Seller shall comply with the requirements of UK and international legislation and agreements relating to the supply, packaging, labelling and carriage of hazardous goods.</w:t>
      </w:r>
    </w:p>
    <w:p w14:paraId="33B2C583"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11.2</w:t>
      </w:r>
      <w:r w:rsidRPr="001B4786">
        <w:rPr>
          <w:rFonts w:eastAsia="Calibri" w:cs="Calibri"/>
          <w:color w:val="000000"/>
          <w:szCs w:val="20"/>
          <w:lang w:eastAsia="en-GB"/>
        </w:rPr>
        <w:tab/>
        <w:t>The Seller shall ensure the Goods comply with current health and safety legislation and the legislation implementing any relevant EC Directive. The Buyer may require the Seller to show that the Goods bear a CE mark and may ask for a copy of the EC Declaration of Conformity.</w:t>
      </w:r>
    </w:p>
    <w:p w14:paraId="6C500010" w14:textId="77777777" w:rsidR="0049428F" w:rsidRPr="001B4786" w:rsidRDefault="0049428F" w:rsidP="0049428F">
      <w:pPr>
        <w:spacing w:before="80" w:after="120"/>
        <w:ind w:left="11" w:hanging="11"/>
        <w:rPr>
          <w:rFonts w:eastAsia="Calibri" w:cs="Arial"/>
          <w:b/>
          <w:color w:val="000000"/>
          <w:szCs w:val="20"/>
          <w:lang w:eastAsia="en-GB"/>
        </w:rPr>
      </w:pPr>
      <w:r w:rsidRPr="001B4786">
        <w:rPr>
          <w:rFonts w:eastAsia="Calibri" w:cs="Arial"/>
          <w:b/>
          <w:color w:val="000000"/>
          <w:szCs w:val="20"/>
          <w:lang w:eastAsia="en-GB"/>
        </w:rPr>
        <w:t>12.0</w:t>
      </w:r>
      <w:r w:rsidRPr="001B4786">
        <w:rPr>
          <w:rFonts w:eastAsia="Calibri" w:cs="Arial"/>
          <w:b/>
          <w:color w:val="000000"/>
          <w:szCs w:val="20"/>
          <w:lang w:eastAsia="en-GB"/>
        </w:rPr>
        <w:tab/>
        <w:t>LAW</w:t>
      </w:r>
    </w:p>
    <w:p w14:paraId="541F5EF8" w14:textId="77777777" w:rsidR="0049428F" w:rsidRPr="001B4786" w:rsidRDefault="0049428F" w:rsidP="0049428F">
      <w:pPr>
        <w:spacing w:beforeLines="40" w:before="96" w:afterLines="40" w:after="96"/>
        <w:ind w:left="720" w:hanging="720"/>
        <w:rPr>
          <w:rFonts w:eastAsia="Calibri" w:cs="Calibri"/>
          <w:color w:val="000000"/>
          <w:szCs w:val="20"/>
          <w:lang w:eastAsia="en-GB"/>
        </w:rPr>
      </w:pPr>
      <w:r w:rsidRPr="001B4786">
        <w:rPr>
          <w:rFonts w:eastAsia="Calibri" w:cs="Calibri"/>
          <w:color w:val="000000"/>
          <w:szCs w:val="20"/>
          <w:lang w:eastAsia="en-GB"/>
        </w:rPr>
        <w:t>12.1</w:t>
      </w:r>
      <w:r w:rsidRPr="001B4786">
        <w:rPr>
          <w:rFonts w:eastAsia="Calibri" w:cs="Calibri"/>
          <w:color w:val="000000"/>
          <w:szCs w:val="20"/>
          <w:lang w:eastAsia="en-GB"/>
        </w:rPr>
        <w:tab/>
        <w:t>The construction, validity and performance of the Contract shall be governed by the Law of England. The Contract shall be deemed to have been made in England and the parties to the Contract hereby submit to the exclusive jurisdiction of the English Courts.</w:t>
      </w:r>
    </w:p>
    <w:p w14:paraId="528B455B" w14:textId="77777777" w:rsidR="0049428F" w:rsidRPr="001B4786" w:rsidRDefault="0049428F" w:rsidP="0049428F">
      <w:pPr>
        <w:spacing w:beforeLines="40" w:before="96" w:afterLines="40" w:after="96"/>
        <w:ind w:left="720" w:hanging="720"/>
        <w:rPr>
          <w:rFonts w:eastAsia="Calibri" w:cs="Calibri"/>
          <w:color w:val="000000"/>
          <w:sz w:val="15"/>
          <w:szCs w:val="15"/>
          <w:lang w:eastAsia="en-GB"/>
        </w:rPr>
        <w:sectPr w:rsidR="0049428F" w:rsidRPr="001B4786" w:rsidSect="005330D8">
          <w:footerReference w:type="default" r:id="rId20"/>
          <w:pgSz w:w="11906" w:h="16838"/>
          <w:pgMar w:top="567" w:right="567" w:bottom="567" w:left="567" w:header="709" w:footer="709" w:gutter="0"/>
          <w:cols w:space="708"/>
          <w:docGrid w:linePitch="360"/>
        </w:sectPr>
      </w:pPr>
    </w:p>
    <w:p w14:paraId="38097DC0" w14:textId="77777777" w:rsidR="00272DFB" w:rsidRPr="00A42692" w:rsidRDefault="00A42692" w:rsidP="00A42692">
      <w:pPr>
        <w:pStyle w:val="Heading1"/>
        <w:spacing w:before="0" w:line="240" w:lineRule="auto"/>
        <w:jc w:val="both"/>
        <w:rPr>
          <w:rFonts w:ascii="Calibri" w:hAnsi="Calibri"/>
          <w:sz w:val="24"/>
          <w:szCs w:val="24"/>
        </w:rPr>
      </w:pPr>
      <w:bookmarkStart w:id="48" w:name="_GoBack"/>
      <w:bookmarkEnd w:id="48"/>
      <w:r>
        <w:rPr>
          <w:rFonts w:ascii="Calibri" w:hAnsi="Calibri"/>
          <w:sz w:val="24"/>
          <w:szCs w:val="24"/>
        </w:rPr>
        <w:t xml:space="preserve">Appendix 4: </w:t>
      </w:r>
      <w:r w:rsidR="0084377D" w:rsidRPr="00A42692">
        <w:rPr>
          <w:rFonts w:ascii="Calibri" w:hAnsi="Calibri"/>
          <w:sz w:val="24"/>
          <w:szCs w:val="24"/>
        </w:rPr>
        <w:t>Non Disclosure Agreement</w:t>
      </w:r>
    </w:p>
    <w:p w14:paraId="5F2A0C30" w14:textId="77777777" w:rsidR="00272DFB" w:rsidRPr="007F6D44" w:rsidRDefault="00272DFB" w:rsidP="00272DFB">
      <w:pPr>
        <w:rPr>
          <w:rFonts w:ascii="Calibri" w:hAnsi="Calibri"/>
        </w:rPr>
      </w:pPr>
    </w:p>
    <w:p w14:paraId="6B226B52" w14:textId="77777777" w:rsidR="00272DFB" w:rsidRPr="00BC70B5" w:rsidRDefault="00272DFB" w:rsidP="00272DFB">
      <w:pPr>
        <w:pStyle w:val="Heading2"/>
        <w:ind w:left="720" w:hanging="720"/>
        <w:rPr>
          <w:rFonts w:ascii="Calibri" w:hAnsi="Calibri"/>
          <w:color w:val="000000" w:themeColor="text1"/>
          <w:szCs w:val="22"/>
        </w:rPr>
      </w:pPr>
      <w:bookmarkStart w:id="49" w:name="main"/>
      <w:r w:rsidRPr="00BC70B5">
        <w:rPr>
          <w:rFonts w:ascii="Calibri" w:hAnsi="Calibri"/>
          <w:color w:val="000000" w:themeColor="text1"/>
          <w:szCs w:val="22"/>
        </w:rPr>
        <w:t xml:space="preserve">This Agreement is made on </w:t>
      </w:r>
      <w:r w:rsidRPr="00BC70B5">
        <w:rPr>
          <w:rFonts w:ascii="Calibri" w:hAnsi="Calibri"/>
          <w:color w:val="000000" w:themeColor="text1"/>
          <w:szCs w:val="22"/>
        </w:rPr>
        <w:tab/>
      </w:r>
      <w:r w:rsidRPr="00BC70B5">
        <w:rPr>
          <w:rFonts w:ascii="Calibri" w:hAnsi="Calibri"/>
          <w:color w:val="000000" w:themeColor="text1"/>
          <w:szCs w:val="22"/>
        </w:rPr>
        <w:tab/>
        <w:t xml:space="preserve">2017 </w:t>
      </w:r>
    </w:p>
    <w:p w14:paraId="227C197C" w14:textId="77777777" w:rsidR="0084377D" w:rsidRPr="00BC70B5" w:rsidRDefault="0084377D" w:rsidP="00272DFB">
      <w:pPr>
        <w:pStyle w:val="Heading2"/>
        <w:ind w:left="720" w:hanging="720"/>
        <w:rPr>
          <w:rFonts w:ascii="Calibri" w:hAnsi="Calibri"/>
          <w:color w:val="000000" w:themeColor="text1"/>
          <w:szCs w:val="22"/>
        </w:rPr>
      </w:pPr>
    </w:p>
    <w:p w14:paraId="0DEA64B8" w14:textId="77777777" w:rsidR="00272DFB" w:rsidRPr="00BC70B5" w:rsidRDefault="00272DFB" w:rsidP="00F61AEF">
      <w:pPr>
        <w:pStyle w:val="Heading2"/>
        <w:numPr>
          <w:ilvl w:val="0"/>
          <w:numId w:val="10"/>
        </w:numPr>
        <w:rPr>
          <w:rFonts w:ascii="Calibri" w:hAnsi="Calibri"/>
          <w:color w:val="000000" w:themeColor="text1"/>
          <w:szCs w:val="22"/>
        </w:rPr>
      </w:pPr>
      <w:r w:rsidRPr="00BC70B5">
        <w:rPr>
          <w:rFonts w:ascii="Calibri" w:hAnsi="Calibri"/>
          <w:color w:val="000000" w:themeColor="text1"/>
          <w:szCs w:val="22"/>
        </w:rPr>
        <w:t>BETWEEN:</w:t>
      </w:r>
    </w:p>
    <w:p w14:paraId="7426A2EF" w14:textId="77777777" w:rsidR="00272DFB" w:rsidRPr="00BC70B5" w:rsidRDefault="00272DFB" w:rsidP="00272DFB">
      <w:pPr>
        <w:pStyle w:val="Heading2"/>
        <w:rPr>
          <w:rFonts w:ascii="Calibri" w:hAnsi="Calibri"/>
          <w:color w:val="000000" w:themeColor="text1"/>
          <w:szCs w:val="22"/>
        </w:rPr>
      </w:pPr>
    </w:p>
    <w:p w14:paraId="09459E98" w14:textId="77777777" w:rsidR="00272DFB" w:rsidRPr="00BC70B5" w:rsidRDefault="00272DFB" w:rsidP="00F61AEF">
      <w:pPr>
        <w:pStyle w:val="Heading2"/>
        <w:numPr>
          <w:ilvl w:val="1"/>
          <w:numId w:val="10"/>
        </w:numPr>
        <w:rPr>
          <w:rFonts w:ascii="Calibri" w:hAnsi="Calibri"/>
          <w:color w:val="000000" w:themeColor="text1"/>
          <w:szCs w:val="22"/>
        </w:rPr>
      </w:pPr>
      <w:r w:rsidRPr="00BC70B5">
        <w:rPr>
          <w:rFonts w:ascii="Calibri" w:hAnsi="Calibri"/>
          <w:color w:val="000000" w:themeColor="text1"/>
          <w:szCs w:val="22"/>
        </w:rPr>
        <w:t>The University of London (UoL), an exempt charity and a statutory corporation (number RC000661) with headquarters at Senate House, Malet Street, London WC1E 7HU, acting through CoSector Ltd, wholly owned subsidiary of the UoL (</w:t>
      </w:r>
      <w:r w:rsidRPr="00BC70B5">
        <w:rPr>
          <w:rFonts w:ascii="Calibri" w:hAnsi="Calibri"/>
          <w:b/>
          <w:color w:val="000000" w:themeColor="text1"/>
          <w:szCs w:val="22"/>
        </w:rPr>
        <w:t>Discloser</w:t>
      </w:r>
      <w:r w:rsidRPr="00BC70B5">
        <w:rPr>
          <w:rFonts w:ascii="Calibri" w:hAnsi="Calibri"/>
          <w:color w:val="000000" w:themeColor="text1"/>
          <w:szCs w:val="22"/>
        </w:rPr>
        <w:t xml:space="preserve">); </w:t>
      </w:r>
    </w:p>
    <w:p w14:paraId="4EE1D2C2" w14:textId="77777777" w:rsidR="00272DFB" w:rsidRPr="00BC70B5" w:rsidRDefault="00272DFB" w:rsidP="00272DFB">
      <w:pPr>
        <w:pStyle w:val="Heading2"/>
        <w:ind w:left="720"/>
        <w:rPr>
          <w:rFonts w:ascii="Calibri" w:hAnsi="Calibri"/>
          <w:color w:val="000000" w:themeColor="text1"/>
          <w:szCs w:val="22"/>
        </w:rPr>
      </w:pPr>
      <w:r w:rsidRPr="00BC70B5">
        <w:rPr>
          <w:rFonts w:ascii="Calibri" w:hAnsi="Calibri"/>
          <w:color w:val="000000" w:themeColor="text1"/>
          <w:szCs w:val="22"/>
        </w:rPr>
        <w:t>AND</w:t>
      </w:r>
    </w:p>
    <w:p w14:paraId="485F3664" w14:textId="77777777" w:rsidR="00272DFB" w:rsidRPr="00BC70B5" w:rsidRDefault="00272DFB" w:rsidP="00272DFB">
      <w:pPr>
        <w:spacing w:after="0" w:line="240" w:lineRule="auto"/>
        <w:rPr>
          <w:rFonts w:ascii="Calibri" w:hAnsi="Calibri"/>
          <w:color w:val="000000" w:themeColor="text1"/>
        </w:rPr>
      </w:pPr>
    </w:p>
    <w:p w14:paraId="07B672F9" w14:textId="77777777" w:rsidR="00272DFB" w:rsidRPr="00BC70B5" w:rsidRDefault="00272DFB" w:rsidP="00F61AEF">
      <w:pPr>
        <w:pStyle w:val="Heading2"/>
        <w:numPr>
          <w:ilvl w:val="1"/>
          <w:numId w:val="10"/>
        </w:numPr>
        <w:rPr>
          <w:rFonts w:ascii="Calibri" w:hAnsi="Calibri"/>
          <w:color w:val="000000" w:themeColor="text1"/>
          <w:szCs w:val="22"/>
        </w:rPr>
      </w:pPr>
      <w:r w:rsidRPr="00BC70B5">
        <w:rPr>
          <w:rFonts w:ascii="Calibri" w:hAnsi="Calibri"/>
          <w:color w:val="000000" w:themeColor="text1"/>
          <w:szCs w:val="22"/>
        </w:rPr>
        <w:t>[NAME, REGISTERED COMPANY NUMBER AND ADDRESS OF PARTY 2] (Recipient)</w:t>
      </w:r>
    </w:p>
    <w:p w14:paraId="7D65695C" w14:textId="77777777" w:rsidR="00272DFB" w:rsidRPr="00BC70B5" w:rsidRDefault="00272DFB" w:rsidP="00DB2340">
      <w:pPr>
        <w:pStyle w:val="Heading2"/>
        <w:ind w:left="720" w:firstLine="131"/>
        <w:rPr>
          <w:rFonts w:ascii="Calibri" w:hAnsi="Calibri"/>
          <w:color w:val="000000" w:themeColor="text1"/>
          <w:szCs w:val="22"/>
        </w:rPr>
      </w:pPr>
      <w:r w:rsidRPr="00BC70B5">
        <w:rPr>
          <w:rFonts w:ascii="Calibri" w:hAnsi="Calibri"/>
          <w:color w:val="000000" w:themeColor="text1"/>
          <w:szCs w:val="22"/>
        </w:rPr>
        <w:t>Each a party and together the parties.</w:t>
      </w:r>
    </w:p>
    <w:p w14:paraId="3687E363" w14:textId="77777777" w:rsidR="00DB2340" w:rsidRPr="00BC70B5" w:rsidRDefault="00DB2340" w:rsidP="00DB2340">
      <w:pPr>
        <w:rPr>
          <w:color w:val="000000" w:themeColor="text1"/>
        </w:rPr>
      </w:pPr>
    </w:p>
    <w:p w14:paraId="162B1546" w14:textId="77777777" w:rsidR="00DB2340" w:rsidRPr="00BC70B5" w:rsidRDefault="00DB2340" w:rsidP="00F61AEF">
      <w:pPr>
        <w:pStyle w:val="Heading1"/>
        <w:numPr>
          <w:ilvl w:val="0"/>
          <w:numId w:val="11"/>
        </w:numPr>
        <w:rPr>
          <w:rFonts w:ascii="Calibri" w:hAnsi="Calibri"/>
          <w:color w:val="000000" w:themeColor="text1"/>
          <w:szCs w:val="22"/>
        </w:rPr>
      </w:pPr>
      <w:r w:rsidRPr="00BC70B5">
        <w:rPr>
          <w:rFonts w:ascii="Calibri" w:hAnsi="Calibri"/>
          <w:b/>
          <w:smallCaps/>
          <w:color w:val="000000" w:themeColor="text1"/>
          <w:szCs w:val="22"/>
        </w:rPr>
        <w:t>Background</w:t>
      </w:r>
    </w:p>
    <w:p w14:paraId="0DDBDCC6" w14:textId="77777777" w:rsidR="00DB2340" w:rsidRPr="00BC70B5" w:rsidRDefault="00DB2340" w:rsidP="00F61AEF">
      <w:pPr>
        <w:pStyle w:val="Heading2"/>
        <w:numPr>
          <w:ilvl w:val="1"/>
          <w:numId w:val="11"/>
        </w:numPr>
        <w:rPr>
          <w:rFonts w:ascii="Calibri" w:hAnsi="Calibri"/>
          <w:color w:val="000000" w:themeColor="text1"/>
          <w:szCs w:val="22"/>
        </w:rPr>
      </w:pPr>
      <w:r w:rsidRPr="00BC70B5">
        <w:rPr>
          <w:rFonts w:ascii="Calibri" w:hAnsi="Calibri"/>
          <w:color w:val="000000" w:themeColor="text1"/>
          <w:szCs w:val="22"/>
        </w:rPr>
        <w:t xml:space="preserve">The Discloser intends to disclose information (Confidential Information as defined below) to the Recipient for the purpose of discussions in relation to the Recipient supporting the Discloser in defining the CoSector Growth Strategy. </w:t>
      </w:r>
    </w:p>
    <w:p w14:paraId="46B15033" w14:textId="77777777" w:rsidR="009003F4" w:rsidRPr="00BC70B5" w:rsidRDefault="009003F4" w:rsidP="009003F4">
      <w:pPr>
        <w:rPr>
          <w:color w:val="000000" w:themeColor="text1"/>
        </w:rPr>
      </w:pPr>
    </w:p>
    <w:p w14:paraId="1B5E9E2E" w14:textId="77777777" w:rsidR="009003F4" w:rsidRPr="00BC70B5" w:rsidRDefault="009003F4" w:rsidP="00F61AEF">
      <w:pPr>
        <w:pStyle w:val="Heading1"/>
        <w:numPr>
          <w:ilvl w:val="0"/>
          <w:numId w:val="11"/>
        </w:numPr>
        <w:rPr>
          <w:rFonts w:ascii="Calibri" w:hAnsi="Calibri"/>
          <w:b/>
          <w:smallCaps/>
          <w:color w:val="000000" w:themeColor="text1"/>
          <w:szCs w:val="22"/>
        </w:rPr>
      </w:pPr>
      <w:bookmarkStart w:id="50" w:name="a898190"/>
      <w:r w:rsidRPr="00BC70B5">
        <w:rPr>
          <w:rFonts w:ascii="Calibri" w:hAnsi="Calibri"/>
          <w:b/>
          <w:smallCaps/>
          <w:color w:val="000000" w:themeColor="text1"/>
          <w:szCs w:val="22"/>
        </w:rPr>
        <w:t>Disclosure</w:t>
      </w:r>
      <w:bookmarkEnd w:id="50"/>
    </w:p>
    <w:p w14:paraId="17E70289" w14:textId="77777777" w:rsidR="009003F4" w:rsidRPr="00BC70B5" w:rsidRDefault="009003F4" w:rsidP="00F61AEF">
      <w:pPr>
        <w:pStyle w:val="Heading2"/>
        <w:numPr>
          <w:ilvl w:val="1"/>
          <w:numId w:val="11"/>
        </w:numPr>
        <w:rPr>
          <w:rFonts w:ascii="Calibri" w:hAnsi="Calibri"/>
          <w:color w:val="000000" w:themeColor="text1"/>
          <w:szCs w:val="22"/>
        </w:rPr>
      </w:pPr>
      <w:r w:rsidRPr="00BC70B5">
        <w:rPr>
          <w:rFonts w:ascii="Calibri" w:hAnsi="Calibri"/>
          <w:color w:val="000000" w:themeColor="text1"/>
          <w:szCs w:val="22"/>
        </w:rPr>
        <w:t>In this agreement:</w:t>
      </w:r>
    </w:p>
    <w:p w14:paraId="1459019D" w14:textId="77777777" w:rsidR="009003F4" w:rsidRPr="00BC70B5" w:rsidRDefault="009003F4" w:rsidP="009003F4">
      <w:pPr>
        <w:rPr>
          <w:color w:val="000000" w:themeColor="text1"/>
        </w:rPr>
      </w:pPr>
    </w:p>
    <w:p w14:paraId="359F8E39" w14:textId="77777777" w:rsidR="009003F4" w:rsidRPr="00BC70B5" w:rsidRDefault="009003F4" w:rsidP="00F61AEF">
      <w:pPr>
        <w:pStyle w:val="Heading3"/>
        <w:numPr>
          <w:ilvl w:val="0"/>
          <w:numId w:val="13"/>
        </w:numPr>
        <w:rPr>
          <w:rFonts w:ascii="Calibri" w:hAnsi="Calibri"/>
          <w:color w:val="000000" w:themeColor="text1"/>
          <w:szCs w:val="22"/>
        </w:rPr>
      </w:pPr>
      <w:r w:rsidRPr="00BC70B5">
        <w:rPr>
          <w:rStyle w:val="Defterm"/>
          <w:rFonts w:ascii="Calibri" w:hAnsi="Calibri"/>
          <w:color w:val="000000" w:themeColor="text1"/>
          <w:szCs w:val="22"/>
        </w:rPr>
        <w:t>Confidential Information</w:t>
      </w:r>
      <w:r w:rsidRPr="00BC70B5">
        <w:rPr>
          <w:rFonts w:ascii="Calibri" w:hAnsi="Calibri"/>
          <w:color w:val="000000" w:themeColor="text1"/>
          <w:szCs w:val="22"/>
        </w:rPr>
        <w:t xml:space="preserve"> means all confidential or proprietary information (however recorded or preserved) that is disclosed or made available, whether before or after the date of this agreement, in any form or medium, directly or indirectly, by the Discloser to the Recipient in respect of which the Discloser owes an obligation of confidence to a third party or which relates to the Discloser’s operations, processes, plans, intentions, products, data, know-how, design rights, trade secrets, software, market opportunities, customers or business affairs, financial or technical information, forecasts, or otherwise is information which a reasonable person would consider to be confidential because of its nature.</w:t>
      </w:r>
    </w:p>
    <w:p w14:paraId="451FDE4C" w14:textId="77777777" w:rsidR="009003F4" w:rsidRPr="00BC70B5" w:rsidRDefault="009003F4" w:rsidP="00F61AEF">
      <w:pPr>
        <w:pStyle w:val="Heading3"/>
        <w:numPr>
          <w:ilvl w:val="0"/>
          <w:numId w:val="13"/>
        </w:numPr>
        <w:rPr>
          <w:rStyle w:val="Defterm"/>
          <w:rFonts w:ascii="Calibri" w:hAnsi="Calibri"/>
          <w:b w:val="0"/>
          <w:color w:val="000000" w:themeColor="text1"/>
          <w:szCs w:val="22"/>
        </w:rPr>
      </w:pPr>
      <w:r w:rsidRPr="00BC70B5">
        <w:rPr>
          <w:rStyle w:val="Defterm"/>
          <w:rFonts w:ascii="Calibri" w:hAnsi="Calibri"/>
          <w:color w:val="000000" w:themeColor="text1"/>
          <w:szCs w:val="22"/>
        </w:rPr>
        <w:t>Effective Date</w:t>
      </w:r>
      <w:r w:rsidRPr="00BC70B5">
        <w:rPr>
          <w:rStyle w:val="Defterm"/>
          <w:rFonts w:ascii="Calibri" w:hAnsi="Calibri"/>
          <w:b w:val="0"/>
          <w:color w:val="000000" w:themeColor="text1"/>
          <w:szCs w:val="22"/>
        </w:rPr>
        <w:t xml:space="preserve"> means the date of signature of the last signatory below.</w:t>
      </w:r>
    </w:p>
    <w:p w14:paraId="729FEF49" w14:textId="77777777" w:rsidR="009003F4" w:rsidRPr="00BC70B5" w:rsidRDefault="009003F4" w:rsidP="00F61AEF">
      <w:pPr>
        <w:pStyle w:val="Heading3"/>
        <w:numPr>
          <w:ilvl w:val="0"/>
          <w:numId w:val="13"/>
        </w:numPr>
        <w:rPr>
          <w:rStyle w:val="Defterm"/>
          <w:color w:val="000000" w:themeColor="text1"/>
        </w:rPr>
      </w:pPr>
      <w:r w:rsidRPr="00BC70B5">
        <w:rPr>
          <w:rStyle w:val="Defterm"/>
          <w:b w:val="0"/>
          <w:color w:val="000000" w:themeColor="text1"/>
        </w:rPr>
        <w:t xml:space="preserve">Purpose </w:t>
      </w:r>
      <w:r w:rsidRPr="00BC70B5">
        <w:rPr>
          <w:rStyle w:val="Defterm"/>
          <w:color w:val="000000" w:themeColor="text1"/>
        </w:rPr>
        <w:t>means discussions between the parties in relation to the Recipient supporting the Discloser in defining the CoSector Growth Strategy.</w:t>
      </w:r>
    </w:p>
    <w:p w14:paraId="7CABB003" w14:textId="77777777" w:rsidR="009003F4" w:rsidRPr="00BC70B5" w:rsidRDefault="009003F4" w:rsidP="009003F4">
      <w:pPr>
        <w:rPr>
          <w:color w:val="000000" w:themeColor="text1"/>
        </w:rPr>
      </w:pPr>
    </w:p>
    <w:p w14:paraId="618C63E4" w14:textId="77777777" w:rsidR="009003F4" w:rsidRPr="00BC70B5" w:rsidRDefault="009003F4" w:rsidP="00F61AEF">
      <w:pPr>
        <w:pStyle w:val="Heading2"/>
        <w:numPr>
          <w:ilvl w:val="1"/>
          <w:numId w:val="11"/>
        </w:numPr>
        <w:rPr>
          <w:rFonts w:ascii="Calibri" w:hAnsi="Calibri"/>
          <w:color w:val="000000" w:themeColor="text1"/>
          <w:szCs w:val="22"/>
        </w:rPr>
      </w:pPr>
      <w:r w:rsidRPr="00BC70B5">
        <w:rPr>
          <w:rFonts w:ascii="Calibri" w:hAnsi="Calibri"/>
          <w:color w:val="000000" w:themeColor="text1"/>
          <w:szCs w:val="22"/>
        </w:rPr>
        <w:lastRenderedPageBreak/>
        <w:t>In consideration of the Discloser agreeing to disclose Confidential Information to the Recipient, the Recipient undertakes to the Discloser that it shall:</w:t>
      </w:r>
    </w:p>
    <w:p w14:paraId="61E104F5" w14:textId="77777777" w:rsidR="009003F4" w:rsidRPr="00BC70B5" w:rsidRDefault="009003F4" w:rsidP="00F61AEF">
      <w:pPr>
        <w:pStyle w:val="Heading3"/>
        <w:numPr>
          <w:ilvl w:val="0"/>
          <w:numId w:val="14"/>
        </w:numPr>
        <w:rPr>
          <w:rStyle w:val="Defterm"/>
          <w:color w:val="000000" w:themeColor="text1"/>
        </w:rPr>
      </w:pPr>
      <w:r w:rsidRPr="00BC70B5">
        <w:rPr>
          <w:rStyle w:val="Defterm"/>
          <w:color w:val="000000" w:themeColor="text1"/>
        </w:rPr>
        <w:t>keep the Confidential Information secret and confidential;</w:t>
      </w:r>
    </w:p>
    <w:p w14:paraId="108810C2" w14:textId="77777777" w:rsidR="009003F4" w:rsidRPr="00BC70B5" w:rsidRDefault="009003F4" w:rsidP="00F61AEF">
      <w:pPr>
        <w:pStyle w:val="Heading3"/>
        <w:numPr>
          <w:ilvl w:val="0"/>
          <w:numId w:val="14"/>
        </w:numPr>
        <w:rPr>
          <w:rStyle w:val="Defterm"/>
          <w:color w:val="000000" w:themeColor="text1"/>
        </w:rPr>
      </w:pPr>
      <w:r w:rsidRPr="00BC70B5">
        <w:rPr>
          <w:rStyle w:val="Defterm"/>
          <w:color w:val="000000" w:themeColor="text1"/>
        </w:rPr>
        <w:t>not use or exploit the Confidential Information in any way, except for or in connection with the Purpose; and</w:t>
      </w:r>
    </w:p>
    <w:p w14:paraId="4EF7AF94" w14:textId="77777777" w:rsidR="009003F4" w:rsidRPr="00BC70B5" w:rsidRDefault="009003F4" w:rsidP="00F61AEF">
      <w:pPr>
        <w:pStyle w:val="Heading3"/>
        <w:numPr>
          <w:ilvl w:val="0"/>
          <w:numId w:val="14"/>
        </w:numPr>
        <w:rPr>
          <w:rStyle w:val="Defterm"/>
          <w:color w:val="000000" w:themeColor="text1"/>
        </w:rPr>
      </w:pPr>
      <w:r w:rsidRPr="00BC70B5">
        <w:rPr>
          <w:rStyle w:val="Defterm"/>
          <w:color w:val="000000" w:themeColor="text1"/>
        </w:rPr>
        <w:t xml:space="preserve">only make disclosure of the Confidential Information in accordance with paragraphs 3.3 and 3.4. </w:t>
      </w:r>
    </w:p>
    <w:p w14:paraId="0F179716" w14:textId="77777777" w:rsidR="009003F4" w:rsidRPr="00BC70B5" w:rsidRDefault="009003F4" w:rsidP="00F61AEF">
      <w:pPr>
        <w:pStyle w:val="Heading2"/>
        <w:numPr>
          <w:ilvl w:val="1"/>
          <w:numId w:val="11"/>
        </w:numPr>
        <w:rPr>
          <w:rFonts w:ascii="Calibri" w:hAnsi="Calibri"/>
          <w:color w:val="000000" w:themeColor="text1"/>
          <w:szCs w:val="22"/>
        </w:rPr>
      </w:pPr>
      <w:bookmarkStart w:id="51" w:name="a470435"/>
      <w:r w:rsidRPr="00BC70B5">
        <w:rPr>
          <w:rFonts w:ascii="Calibri" w:hAnsi="Calibri"/>
          <w:color w:val="000000" w:themeColor="text1"/>
          <w:szCs w:val="22"/>
        </w:rPr>
        <w:t>The Recipient may disclose the Confidential Information to any of its officers, employees, contractors and advisers that need to know the relevant Confidential Information for the Purpose, provided that it procures that each such person to whom the Confidential Information is disclosed complies with the obligations set out in this agreement as if they were the Recipient.</w:t>
      </w:r>
      <w:bookmarkEnd w:id="51"/>
    </w:p>
    <w:p w14:paraId="170BE410" w14:textId="77777777" w:rsidR="009003F4" w:rsidRPr="00BC70B5" w:rsidRDefault="009003F4" w:rsidP="00F61AEF">
      <w:pPr>
        <w:pStyle w:val="Heading2"/>
        <w:numPr>
          <w:ilvl w:val="1"/>
          <w:numId w:val="11"/>
        </w:numPr>
        <w:rPr>
          <w:rFonts w:ascii="Calibri" w:hAnsi="Calibri"/>
          <w:color w:val="000000" w:themeColor="text1"/>
          <w:szCs w:val="22"/>
        </w:rPr>
      </w:pPr>
      <w:bookmarkStart w:id="52" w:name="a559272"/>
      <w:r w:rsidRPr="00BC70B5">
        <w:rPr>
          <w:rFonts w:ascii="Calibri" w:hAnsi="Calibri"/>
          <w:color w:val="000000" w:themeColor="text1"/>
          <w:szCs w:val="22"/>
        </w:rPr>
        <w:t>The Recipient may disclose the Confidential Information to the minimum extent required by</w:t>
      </w:r>
      <w:bookmarkEnd w:id="52"/>
      <w:r w:rsidRPr="00BC70B5">
        <w:rPr>
          <w:rFonts w:ascii="Calibri" w:hAnsi="Calibri"/>
          <w:color w:val="000000" w:themeColor="text1"/>
          <w:szCs w:val="22"/>
        </w:rPr>
        <w:t xml:space="preserve"> law or any order of any court of competent jurisdiction or any competent judicial, governmental or regulatory body.</w:t>
      </w:r>
    </w:p>
    <w:p w14:paraId="3E38EEB6" w14:textId="77777777" w:rsidR="009003F4" w:rsidRPr="00BC70B5" w:rsidRDefault="009003F4" w:rsidP="00F61AEF">
      <w:pPr>
        <w:pStyle w:val="Heading2"/>
        <w:numPr>
          <w:ilvl w:val="1"/>
          <w:numId w:val="11"/>
        </w:numPr>
        <w:rPr>
          <w:rFonts w:ascii="Calibri" w:hAnsi="Calibri"/>
          <w:color w:val="000000" w:themeColor="text1"/>
          <w:szCs w:val="22"/>
        </w:rPr>
      </w:pPr>
      <w:r w:rsidRPr="00BC70B5">
        <w:rPr>
          <w:rFonts w:ascii="Calibri" w:hAnsi="Calibri"/>
          <w:color w:val="000000" w:themeColor="text1"/>
          <w:szCs w:val="22"/>
        </w:rPr>
        <w:t>Any other disclosure shall only be made with the Discloser's prior written consent.</w:t>
      </w:r>
    </w:p>
    <w:p w14:paraId="292A9F19" w14:textId="77777777" w:rsidR="00DB2340" w:rsidRPr="00BC70B5" w:rsidRDefault="00DB2340" w:rsidP="00DB2340">
      <w:pPr>
        <w:rPr>
          <w:color w:val="000000" w:themeColor="text1"/>
        </w:rPr>
      </w:pPr>
    </w:p>
    <w:p w14:paraId="632659E5" w14:textId="77777777" w:rsidR="00DB2340" w:rsidRPr="00BC70B5" w:rsidRDefault="003A4E6B" w:rsidP="00DB2340">
      <w:pPr>
        <w:pStyle w:val="Heading1"/>
        <w:rPr>
          <w:rFonts w:ascii="Calibri" w:hAnsi="Calibri"/>
          <w:b/>
          <w:smallCaps/>
          <w:color w:val="000000" w:themeColor="text1"/>
          <w:szCs w:val="22"/>
        </w:rPr>
      </w:pPr>
      <w:bookmarkStart w:id="53" w:name="a741010"/>
      <w:r w:rsidRPr="00BC70B5">
        <w:rPr>
          <w:rFonts w:ascii="Calibri" w:hAnsi="Calibri"/>
          <w:b/>
          <w:smallCaps/>
          <w:color w:val="000000" w:themeColor="text1"/>
          <w:szCs w:val="22"/>
        </w:rPr>
        <w:t xml:space="preserve">4 </w:t>
      </w:r>
      <w:r w:rsidR="00DB2340" w:rsidRPr="00BC70B5">
        <w:rPr>
          <w:rFonts w:ascii="Calibri" w:hAnsi="Calibri"/>
          <w:b/>
          <w:smallCaps/>
          <w:color w:val="000000" w:themeColor="text1"/>
          <w:szCs w:val="22"/>
        </w:rPr>
        <w:t>Limitations on Obligations</w:t>
      </w:r>
      <w:bookmarkEnd w:id="53"/>
    </w:p>
    <w:p w14:paraId="5153A1E6" w14:textId="77777777" w:rsidR="00DB2340" w:rsidRPr="00BC70B5" w:rsidRDefault="00DB2340" w:rsidP="00F61AEF">
      <w:pPr>
        <w:pStyle w:val="Heading2"/>
        <w:numPr>
          <w:ilvl w:val="1"/>
          <w:numId w:val="15"/>
        </w:numPr>
        <w:rPr>
          <w:rFonts w:ascii="Calibri" w:hAnsi="Calibri"/>
          <w:color w:val="000000" w:themeColor="text1"/>
          <w:szCs w:val="22"/>
        </w:rPr>
      </w:pPr>
      <w:r w:rsidRPr="00BC70B5">
        <w:rPr>
          <w:rFonts w:ascii="Calibri" w:hAnsi="Calibri"/>
          <w:color w:val="000000" w:themeColor="text1"/>
          <w:szCs w:val="22"/>
        </w:rPr>
        <w:t>The obligations set out in paragraph 3 shall not apply, or shall cease to apply, to Confidential Information which the Recipient can show to the Discloser's reasonable satisfaction:</w:t>
      </w:r>
    </w:p>
    <w:p w14:paraId="1076CA20" w14:textId="77777777" w:rsidR="00272DFB" w:rsidRPr="00BC70B5" w:rsidRDefault="00272DFB" w:rsidP="00272DFB">
      <w:pPr>
        <w:spacing w:after="0" w:line="240" w:lineRule="auto"/>
        <w:rPr>
          <w:rFonts w:ascii="Calibri" w:hAnsi="Calibri"/>
          <w:color w:val="000000" w:themeColor="text1"/>
        </w:rPr>
      </w:pPr>
    </w:p>
    <w:p w14:paraId="3834F1BC" w14:textId="77777777" w:rsidR="00272DFB" w:rsidRPr="00BC70B5" w:rsidRDefault="00272DFB" w:rsidP="00F61AEF">
      <w:pPr>
        <w:pStyle w:val="Heading2"/>
        <w:numPr>
          <w:ilvl w:val="1"/>
          <w:numId w:val="15"/>
        </w:numPr>
        <w:rPr>
          <w:rFonts w:ascii="Calibri" w:hAnsi="Calibri"/>
          <w:color w:val="000000" w:themeColor="text1"/>
          <w:szCs w:val="22"/>
        </w:rPr>
      </w:pPr>
      <w:r w:rsidRPr="00BC70B5">
        <w:rPr>
          <w:rFonts w:ascii="Calibri" w:hAnsi="Calibri"/>
          <w:color w:val="000000" w:themeColor="text1"/>
          <w:szCs w:val="22"/>
        </w:rPr>
        <w:t>that it is, or becomes generally available to the public other than as a direct or indirect result of the information being disclosed by the Recipient in breach of this letter agreement; or</w:t>
      </w:r>
    </w:p>
    <w:p w14:paraId="622A9768" w14:textId="77777777" w:rsidR="000A13D6" w:rsidRPr="00BC70B5" w:rsidRDefault="000A13D6" w:rsidP="000A13D6">
      <w:pPr>
        <w:rPr>
          <w:color w:val="000000" w:themeColor="text1"/>
        </w:rPr>
      </w:pPr>
    </w:p>
    <w:p w14:paraId="16FF5005" w14:textId="77777777" w:rsidR="00272DFB" w:rsidRPr="00BC70B5" w:rsidRDefault="00272DFB" w:rsidP="00F61AEF">
      <w:pPr>
        <w:pStyle w:val="Heading2"/>
        <w:numPr>
          <w:ilvl w:val="1"/>
          <w:numId w:val="15"/>
        </w:numPr>
        <w:rPr>
          <w:rFonts w:ascii="Calibri" w:hAnsi="Calibri"/>
          <w:color w:val="000000" w:themeColor="text1"/>
          <w:szCs w:val="22"/>
        </w:rPr>
      </w:pPr>
      <w:r w:rsidRPr="00BC70B5">
        <w:rPr>
          <w:rFonts w:ascii="Calibri" w:hAnsi="Calibri"/>
          <w:color w:val="000000" w:themeColor="text1"/>
          <w:szCs w:val="22"/>
        </w:rPr>
        <w:t>was already lawfully known to the Recipient before it was disclosed by the Discloser; or</w:t>
      </w:r>
    </w:p>
    <w:p w14:paraId="5BAD7E1F" w14:textId="77777777" w:rsidR="000A13D6" w:rsidRPr="00BC70B5" w:rsidRDefault="000A13D6" w:rsidP="000A13D6">
      <w:pPr>
        <w:rPr>
          <w:color w:val="000000" w:themeColor="text1"/>
        </w:rPr>
      </w:pPr>
    </w:p>
    <w:p w14:paraId="29CC4ED8" w14:textId="77777777" w:rsidR="000A13D6" w:rsidRPr="00BC70B5" w:rsidRDefault="00272DFB" w:rsidP="00F61AEF">
      <w:pPr>
        <w:pStyle w:val="Heading2"/>
        <w:numPr>
          <w:ilvl w:val="1"/>
          <w:numId w:val="15"/>
        </w:numPr>
        <w:rPr>
          <w:rFonts w:ascii="Calibri" w:hAnsi="Calibri"/>
          <w:color w:val="000000" w:themeColor="text1"/>
          <w:szCs w:val="22"/>
        </w:rPr>
      </w:pPr>
      <w:r w:rsidRPr="00BC70B5">
        <w:rPr>
          <w:rFonts w:ascii="Calibri" w:hAnsi="Calibri"/>
          <w:color w:val="000000" w:themeColor="text1"/>
          <w:szCs w:val="22"/>
        </w:rPr>
        <w:t>has been received by the Recipient from a third party source that is not connected with the Discloser and that such source was not under any obligation of confidence in respect of that information; or</w:t>
      </w:r>
    </w:p>
    <w:p w14:paraId="1DF9774F" w14:textId="77777777" w:rsidR="000A13D6" w:rsidRPr="00BC70B5" w:rsidRDefault="000A13D6" w:rsidP="000A13D6">
      <w:pPr>
        <w:rPr>
          <w:color w:val="000000" w:themeColor="text1"/>
        </w:rPr>
      </w:pPr>
    </w:p>
    <w:p w14:paraId="0662C614" w14:textId="77777777" w:rsidR="00272DFB" w:rsidRPr="00BC70B5" w:rsidRDefault="00272DFB" w:rsidP="00F61AEF">
      <w:pPr>
        <w:pStyle w:val="Heading2"/>
        <w:numPr>
          <w:ilvl w:val="1"/>
          <w:numId w:val="15"/>
        </w:numPr>
        <w:rPr>
          <w:rFonts w:ascii="Calibri" w:hAnsi="Calibri"/>
          <w:color w:val="000000" w:themeColor="text1"/>
          <w:szCs w:val="22"/>
        </w:rPr>
      </w:pPr>
      <w:r w:rsidRPr="00BC70B5">
        <w:rPr>
          <w:rFonts w:ascii="Calibri" w:hAnsi="Calibri"/>
          <w:color w:val="000000" w:themeColor="text1"/>
          <w:szCs w:val="22"/>
        </w:rPr>
        <w:t>has been independently developed by the Recipient without use of such Confidential Information of the Discloser.</w:t>
      </w:r>
    </w:p>
    <w:p w14:paraId="16559F78" w14:textId="77777777" w:rsidR="000A13D6" w:rsidRPr="00BC70B5" w:rsidRDefault="000A13D6" w:rsidP="000A13D6">
      <w:pPr>
        <w:rPr>
          <w:color w:val="000000" w:themeColor="text1"/>
        </w:rPr>
      </w:pPr>
    </w:p>
    <w:p w14:paraId="6DD38CE4" w14:textId="77777777" w:rsidR="00272DFB" w:rsidRPr="00BC70B5" w:rsidRDefault="00272DFB" w:rsidP="00F61AEF">
      <w:pPr>
        <w:pStyle w:val="Heading1"/>
        <w:numPr>
          <w:ilvl w:val="0"/>
          <w:numId w:val="15"/>
        </w:numPr>
        <w:rPr>
          <w:rFonts w:ascii="Calibri" w:hAnsi="Calibri"/>
          <w:b/>
          <w:smallCaps/>
          <w:color w:val="000000" w:themeColor="text1"/>
          <w:szCs w:val="22"/>
        </w:rPr>
      </w:pPr>
      <w:bookmarkStart w:id="54" w:name="a719144"/>
      <w:r w:rsidRPr="00BC70B5">
        <w:rPr>
          <w:rFonts w:ascii="Calibri" w:hAnsi="Calibri"/>
          <w:b/>
          <w:smallCaps/>
          <w:color w:val="000000" w:themeColor="text1"/>
          <w:szCs w:val="22"/>
        </w:rPr>
        <w:lastRenderedPageBreak/>
        <w:t>Return of the Confidential Information</w:t>
      </w:r>
      <w:bookmarkEnd w:id="54"/>
    </w:p>
    <w:p w14:paraId="67D0FFE9" w14:textId="77777777" w:rsidR="00272DFB" w:rsidRPr="00BC70B5" w:rsidRDefault="00272DFB" w:rsidP="00F61AEF">
      <w:pPr>
        <w:pStyle w:val="Heading2"/>
        <w:numPr>
          <w:ilvl w:val="1"/>
          <w:numId w:val="17"/>
        </w:numPr>
        <w:rPr>
          <w:rFonts w:ascii="Calibri" w:hAnsi="Calibri"/>
          <w:color w:val="000000" w:themeColor="text1"/>
          <w:szCs w:val="22"/>
        </w:rPr>
      </w:pPr>
      <w:bookmarkStart w:id="55" w:name="a197729"/>
      <w:r w:rsidRPr="00BC70B5">
        <w:rPr>
          <w:rFonts w:ascii="Calibri" w:hAnsi="Calibri"/>
          <w:color w:val="000000" w:themeColor="text1"/>
          <w:szCs w:val="22"/>
        </w:rPr>
        <w:t>If requested by the Discloser at any time, the Recipient shall immediately destroy in a secure manner or return to the Discloser all documents and other records of the Confidential Information that have been supplied to or generated by the Recipient. If the Confidential Information is stored in electronic form, the Recipient shall permanently erase all such Confidential Information from its computer and communications systems and devices used by it (to the extent technically practicable).</w:t>
      </w:r>
      <w:bookmarkEnd w:id="55"/>
    </w:p>
    <w:p w14:paraId="57F67BDD" w14:textId="77777777" w:rsidR="00272DFB" w:rsidRPr="00BC70B5" w:rsidRDefault="00272DFB" w:rsidP="00F61AEF">
      <w:pPr>
        <w:pStyle w:val="Heading2"/>
        <w:numPr>
          <w:ilvl w:val="1"/>
          <w:numId w:val="17"/>
        </w:numPr>
        <w:rPr>
          <w:rFonts w:ascii="Calibri" w:hAnsi="Calibri"/>
          <w:color w:val="000000" w:themeColor="text1"/>
          <w:szCs w:val="22"/>
        </w:rPr>
      </w:pPr>
      <w:r w:rsidRPr="00BC70B5">
        <w:rPr>
          <w:rFonts w:ascii="Calibri" w:hAnsi="Calibri"/>
          <w:color w:val="000000" w:themeColor="text1"/>
          <w:szCs w:val="22"/>
        </w:rPr>
        <w:t>The Discloser may request the Recipient to certify in writing that it has complied with its obligations in paragraph 5.1.</w:t>
      </w:r>
    </w:p>
    <w:p w14:paraId="25FAAE8B" w14:textId="77777777" w:rsidR="00272DFB" w:rsidRPr="00BC70B5" w:rsidRDefault="00D94B2B" w:rsidP="00272DFB">
      <w:pPr>
        <w:pStyle w:val="Heading1"/>
        <w:rPr>
          <w:rFonts w:ascii="Calibri" w:hAnsi="Calibri"/>
          <w:b/>
          <w:smallCaps/>
          <w:color w:val="000000" w:themeColor="text1"/>
          <w:szCs w:val="22"/>
        </w:rPr>
      </w:pPr>
      <w:bookmarkStart w:id="56" w:name="a236842"/>
      <w:r w:rsidRPr="00BC70B5">
        <w:rPr>
          <w:rFonts w:ascii="Calibri" w:hAnsi="Calibri"/>
          <w:b/>
          <w:smallCaps/>
          <w:color w:val="000000" w:themeColor="text1"/>
          <w:szCs w:val="22"/>
        </w:rPr>
        <w:t xml:space="preserve">6 </w:t>
      </w:r>
      <w:r w:rsidR="00272DFB" w:rsidRPr="00BC70B5">
        <w:rPr>
          <w:rFonts w:ascii="Calibri" w:hAnsi="Calibri"/>
          <w:b/>
          <w:smallCaps/>
          <w:color w:val="000000" w:themeColor="text1"/>
          <w:szCs w:val="22"/>
        </w:rPr>
        <w:t>Term and Termination</w:t>
      </w:r>
      <w:bookmarkEnd w:id="56"/>
    </w:p>
    <w:p w14:paraId="1D06DB7F" w14:textId="77777777" w:rsidR="00272DFB" w:rsidRPr="00BC70B5" w:rsidRDefault="00272DFB" w:rsidP="00F61AEF">
      <w:pPr>
        <w:pStyle w:val="Heading2"/>
        <w:numPr>
          <w:ilvl w:val="1"/>
          <w:numId w:val="20"/>
        </w:numPr>
        <w:rPr>
          <w:rFonts w:ascii="Calibri" w:hAnsi="Calibri"/>
          <w:color w:val="000000" w:themeColor="text1"/>
          <w:szCs w:val="22"/>
        </w:rPr>
      </w:pPr>
      <w:bookmarkStart w:id="57" w:name="a585914"/>
      <w:r w:rsidRPr="00BC70B5">
        <w:rPr>
          <w:rFonts w:ascii="Calibri" w:hAnsi="Calibri"/>
          <w:color w:val="000000" w:themeColor="text1"/>
          <w:szCs w:val="22"/>
        </w:rPr>
        <w:t>This Agreement shall continue in force for a period of one year from the Effective Date and shall then automatically expire unless terminated earlier by the Discloser giving not less than 30 days’ notice in writing to the other party.</w:t>
      </w:r>
      <w:bookmarkEnd w:id="57"/>
    </w:p>
    <w:p w14:paraId="2B1F582D" w14:textId="77777777" w:rsidR="00272DFB" w:rsidRPr="00BC70B5" w:rsidRDefault="00272DFB" w:rsidP="00F61AEF">
      <w:pPr>
        <w:pStyle w:val="Heading2"/>
        <w:numPr>
          <w:ilvl w:val="1"/>
          <w:numId w:val="20"/>
        </w:numPr>
        <w:rPr>
          <w:rFonts w:ascii="Calibri" w:hAnsi="Calibri"/>
          <w:color w:val="000000" w:themeColor="text1"/>
          <w:szCs w:val="22"/>
        </w:rPr>
      </w:pPr>
      <w:r w:rsidRPr="00BC70B5">
        <w:rPr>
          <w:rFonts w:ascii="Calibri" w:hAnsi="Calibri"/>
          <w:color w:val="000000" w:themeColor="text1"/>
          <w:szCs w:val="22"/>
        </w:rPr>
        <w:t>The obligations of the Recipient shall continue in force for a period of three years following expiry or earlier termination of this Agreement.</w:t>
      </w:r>
      <w:r w:rsidRPr="00BC70B5" w:rsidDel="00E61C81">
        <w:rPr>
          <w:rFonts w:ascii="Calibri" w:hAnsi="Calibri"/>
          <w:color w:val="000000" w:themeColor="text1"/>
          <w:szCs w:val="22"/>
        </w:rPr>
        <w:t xml:space="preserve"> </w:t>
      </w:r>
    </w:p>
    <w:p w14:paraId="6C86834C" w14:textId="77777777" w:rsidR="00272DFB" w:rsidRPr="00BC70B5" w:rsidRDefault="001E5D6F" w:rsidP="00272DFB">
      <w:pPr>
        <w:pStyle w:val="Heading1"/>
        <w:rPr>
          <w:rFonts w:ascii="Calibri" w:hAnsi="Calibri"/>
          <w:b/>
          <w:smallCaps/>
          <w:color w:val="000000" w:themeColor="text1"/>
          <w:szCs w:val="22"/>
        </w:rPr>
      </w:pPr>
      <w:r w:rsidRPr="00BC70B5">
        <w:rPr>
          <w:rFonts w:ascii="Calibri" w:hAnsi="Calibri"/>
          <w:b/>
          <w:smallCaps/>
          <w:color w:val="000000" w:themeColor="text1"/>
          <w:szCs w:val="22"/>
        </w:rPr>
        <w:t xml:space="preserve">7 </w:t>
      </w:r>
      <w:r w:rsidR="00272DFB" w:rsidRPr="00BC70B5">
        <w:rPr>
          <w:rFonts w:ascii="Calibri" w:hAnsi="Calibri"/>
          <w:b/>
          <w:smallCaps/>
          <w:color w:val="000000" w:themeColor="text1"/>
          <w:szCs w:val="22"/>
        </w:rPr>
        <w:t xml:space="preserve">Intellectual Property Rights </w:t>
      </w:r>
    </w:p>
    <w:p w14:paraId="7F67E95A" w14:textId="77777777" w:rsidR="00272DFB" w:rsidRPr="00BC70B5" w:rsidRDefault="00272DFB" w:rsidP="00F61AEF">
      <w:pPr>
        <w:pStyle w:val="Heading2"/>
        <w:numPr>
          <w:ilvl w:val="1"/>
          <w:numId w:val="25"/>
        </w:numPr>
        <w:rPr>
          <w:rFonts w:ascii="Calibri" w:hAnsi="Calibri"/>
          <w:color w:val="000000" w:themeColor="text1"/>
          <w:szCs w:val="22"/>
        </w:rPr>
      </w:pPr>
      <w:r w:rsidRPr="00BC70B5">
        <w:rPr>
          <w:rFonts w:ascii="Calibri" w:hAnsi="Calibri"/>
          <w:color w:val="000000" w:themeColor="text1"/>
          <w:szCs w:val="22"/>
        </w:rPr>
        <w:t>Neither this Agreement nor the supply of any information grants the Recipient any licence, interest or right in respect of any intellectual property rights of the Discloser except the right to copy the Confidential Information solely for the Purpose.</w:t>
      </w:r>
      <w:r w:rsidRPr="00BC70B5" w:rsidDel="00E61C81">
        <w:rPr>
          <w:rFonts w:ascii="Calibri" w:hAnsi="Calibri"/>
          <w:color w:val="000000" w:themeColor="text1"/>
          <w:szCs w:val="22"/>
        </w:rPr>
        <w:t xml:space="preserve"> </w:t>
      </w:r>
      <w:r w:rsidRPr="00BC70B5">
        <w:rPr>
          <w:rFonts w:ascii="Calibri" w:hAnsi="Calibri"/>
          <w:color w:val="000000" w:themeColor="text1"/>
          <w:szCs w:val="22"/>
        </w:rPr>
        <w:t xml:space="preserve"> </w:t>
      </w:r>
    </w:p>
    <w:p w14:paraId="50700D84" w14:textId="77777777" w:rsidR="00272DFB" w:rsidRPr="00BC70B5" w:rsidRDefault="00272DFB" w:rsidP="00F61AEF">
      <w:pPr>
        <w:pStyle w:val="Heading1"/>
        <w:numPr>
          <w:ilvl w:val="0"/>
          <w:numId w:val="33"/>
        </w:numPr>
        <w:rPr>
          <w:rFonts w:ascii="Calibri" w:hAnsi="Calibri"/>
          <w:color w:val="000000" w:themeColor="text1"/>
          <w:szCs w:val="22"/>
        </w:rPr>
      </w:pPr>
      <w:r w:rsidRPr="00BC70B5">
        <w:rPr>
          <w:rFonts w:ascii="Calibri" w:hAnsi="Calibri"/>
          <w:b/>
          <w:smallCaps/>
          <w:color w:val="000000" w:themeColor="text1"/>
          <w:szCs w:val="22"/>
        </w:rPr>
        <w:t>General</w:t>
      </w:r>
    </w:p>
    <w:p w14:paraId="75C3697A" w14:textId="77777777" w:rsidR="00EB1314"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The Discloser makes no warranty or representation (whether express or implied) concerning the Confidential Information, or its accuracy or completeness. </w:t>
      </w:r>
    </w:p>
    <w:p w14:paraId="64B25611" w14:textId="77777777" w:rsidR="00EB1314"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The Recipient acknowledges that damages alone may not be an adequate remedy for any breach of the terms of this agreement. Accordingly, the Discloser shall be entitled to seek the remedies of injunction, specific performance or other equitable relief for any threatened or actual breach of the terms of this agreement.</w:t>
      </w:r>
    </w:p>
    <w:p w14:paraId="289CC7FB"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his Agreement does not create any agency or partnership relationship. </w:t>
      </w:r>
    </w:p>
    <w:p w14:paraId="21B0C10D"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This Agreement will not be assignable or transferable by the Recipient without the prior written consent of the Discloser. </w:t>
      </w:r>
    </w:p>
    <w:p w14:paraId="14EAD389"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All additions or modifications to this Agreement must be made in writing and must be signed by the parties. </w:t>
      </w:r>
    </w:p>
    <w:p w14:paraId="0FC1F102"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This Agreement contains the entire understanding relative to the protection of the Confidential Information covered by this Agreement, is executed by authorized representatives of the parties and supersedes all prior and collateral communications, reports and understandings, if any, between the parties regarding Confidential Information. </w:t>
      </w:r>
    </w:p>
    <w:p w14:paraId="1E47A315"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lastRenderedPageBreak/>
        <w:t xml:space="preserve">The Contracts (Rights of Third Parties) Act 1999 shall not apply to this Agreement and no person other than the parties to this Agreement shall have any rights under it, nor shall it be enforceable under that Act by any person other than the parties to it. </w:t>
      </w:r>
    </w:p>
    <w:p w14:paraId="3D482FCD"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This Agreement may be executed and delivered in any number of counterparts, each of which is an original and which, together, have the same effect as if each party had signed the same document. Delivery of an executed counterpart of a signature page, together with a full copy of this Agreement, by facsimile transmission or by email shall take effect as delivery of an executed counterpart of this Agreement.</w:t>
      </w:r>
    </w:p>
    <w:p w14:paraId="155E96C7" w14:textId="77777777" w:rsidR="00272DFB" w:rsidRPr="00BC70B5" w:rsidRDefault="00272DFB" w:rsidP="00F61AEF">
      <w:pPr>
        <w:pStyle w:val="Heading2"/>
        <w:numPr>
          <w:ilvl w:val="1"/>
          <w:numId w:val="33"/>
        </w:numPr>
        <w:ind w:left="709" w:hanging="425"/>
        <w:rPr>
          <w:rFonts w:ascii="Calibri" w:hAnsi="Calibri"/>
          <w:color w:val="000000" w:themeColor="text1"/>
          <w:szCs w:val="22"/>
        </w:rPr>
      </w:pPr>
      <w:r w:rsidRPr="00BC70B5">
        <w:rPr>
          <w:rFonts w:ascii="Calibri" w:hAnsi="Calibri"/>
          <w:color w:val="000000" w:themeColor="text1"/>
          <w:szCs w:val="22"/>
        </w:rPr>
        <w:t xml:space="preserve"> This Agreement shall be governed by and construed in accordance with English law and each party agrees to submit to the exclusive jurisdiction of the English courts. </w:t>
      </w:r>
    </w:p>
    <w:p w14:paraId="68CB18D2" w14:textId="77777777" w:rsidR="00272DFB" w:rsidRPr="00BC70B5" w:rsidRDefault="00272DFB" w:rsidP="00272DFB">
      <w:pPr>
        <w:pStyle w:val="Bodyclause"/>
        <w:rPr>
          <w:rFonts w:ascii="Calibri" w:hAnsi="Calibri"/>
          <w:color w:val="000000" w:themeColor="text1"/>
          <w:szCs w:val="22"/>
        </w:rPr>
      </w:pPr>
      <w:r w:rsidRPr="00BC70B5">
        <w:rPr>
          <w:rFonts w:ascii="Calibri" w:hAnsi="Calibri"/>
          <w:color w:val="000000" w:themeColor="text1"/>
          <w:szCs w:val="22"/>
        </w:rPr>
        <w:t xml:space="preserve"> </w:t>
      </w:r>
    </w:p>
    <w:p w14:paraId="528429E6" w14:textId="77777777" w:rsidR="00272DFB" w:rsidRPr="00BC70B5" w:rsidRDefault="00272DFB" w:rsidP="00272DFB">
      <w:pPr>
        <w:pStyle w:val="XExecution"/>
        <w:rPr>
          <w:rFonts w:ascii="Calibri" w:hAnsi="Calibri"/>
          <w:color w:val="000000" w:themeColor="text1"/>
          <w:szCs w:val="22"/>
        </w:rPr>
      </w:pPr>
    </w:p>
    <w:p w14:paraId="33482ED4"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Signed by and on behalf of the University of London:</w:t>
      </w:r>
    </w:p>
    <w:p w14:paraId="73393F6C" w14:textId="77777777" w:rsidR="00272DFB" w:rsidRPr="00BC70B5" w:rsidRDefault="00272DFB" w:rsidP="00272DFB">
      <w:pPr>
        <w:pStyle w:val="XExecution"/>
        <w:rPr>
          <w:rFonts w:ascii="Calibri" w:hAnsi="Calibri"/>
          <w:color w:val="000000" w:themeColor="text1"/>
          <w:szCs w:val="22"/>
        </w:rPr>
      </w:pPr>
    </w:p>
    <w:p w14:paraId="76430C37"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Name and Position: ...............................................................................................</w:t>
      </w:r>
    </w:p>
    <w:p w14:paraId="05388F19" w14:textId="77777777" w:rsidR="00272DFB" w:rsidRPr="00BC70B5" w:rsidRDefault="00272DFB" w:rsidP="00272DFB">
      <w:pPr>
        <w:pStyle w:val="XExecution"/>
        <w:rPr>
          <w:rFonts w:ascii="Calibri" w:hAnsi="Calibri"/>
          <w:color w:val="000000" w:themeColor="text1"/>
          <w:szCs w:val="22"/>
        </w:rPr>
      </w:pPr>
    </w:p>
    <w:p w14:paraId="65D661F6"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Date: ................................................................</w:t>
      </w:r>
    </w:p>
    <w:p w14:paraId="6C78F6D4" w14:textId="77777777" w:rsidR="00272DFB" w:rsidRPr="00BC70B5" w:rsidRDefault="00272DFB" w:rsidP="00272DFB">
      <w:pPr>
        <w:pStyle w:val="XExecution"/>
        <w:rPr>
          <w:rFonts w:ascii="Calibri" w:hAnsi="Calibri"/>
          <w:color w:val="000000" w:themeColor="text1"/>
          <w:szCs w:val="22"/>
        </w:rPr>
      </w:pPr>
    </w:p>
    <w:p w14:paraId="77A20265" w14:textId="77777777" w:rsidR="00272DFB" w:rsidRPr="00BC70B5" w:rsidRDefault="00272DFB" w:rsidP="00272DFB">
      <w:pPr>
        <w:pStyle w:val="XExecution"/>
        <w:rPr>
          <w:rFonts w:ascii="Calibri" w:hAnsi="Calibri"/>
          <w:color w:val="000000" w:themeColor="text1"/>
          <w:szCs w:val="22"/>
        </w:rPr>
      </w:pPr>
    </w:p>
    <w:p w14:paraId="1D42E5BD" w14:textId="77777777" w:rsidR="00272DFB" w:rsidRPr="00BC70B5" w:rsidRDefault="00272DFB" w:rsidP="00272DFB">
      <w:pPr>
        <w:pStyle w:val="XExecution"/>
        <w:rPr>
          <w:rFonts w:ascii="Calibri" w:hAnsi="Calibri"/>
          <w:color w:val="000000" w:themeColor="text1"/>
          <w:szCs w:val="22"/>
        </w:rPr>
      </w:pPr>
    </w:p>
    <w:p w14:paraId="2A743FAE"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Signed by and on behalf of [</w:t>
      </w:r>
      <w:r w:rsidRPr="00BC70B5">
        <w:rPr>
          <w:rFonts w:ascii="Calibri" w:hAnsi="Calibri"/>
          <w:color w:val="000000" w:themeColor="text1"/>
          <w:szCs w:val="22"/>
          <w:highlight w:val="yellow"/>
        </w:rPr>
        <w:t>INSERT PARTY 2</w:t>
      </w:r>
      <w:r w:rsidRPr="00BC70B5">
        <w:rPr>
          <w:rFonts w:ascii="Calibri" w:hAnsi="Calibri"/>
          <w:color w:val="000000" w:themeColor="text1"/>
          <w:szCs w:val="22"/>
        </w:rPr>
        <w:t>]:</w:t>
      </w:r>
    </w:p>
    <w:p w14:paraId="48BBBCA5" w14:textId="77777777" w:rsidR="00272DFB" w:rsidRPr="00BC70B5" w:rsidRDefault="00272DFB" w:rsidP="00272DFB">
      <w:pPr>
        <w:pStyle w:val="XExecution"/>
        <w:rPr>
          <w:rFonts w:ascii="Calibri" w:hAnsi="Calibri"/>
          <w:color w:val="000000" w:themeColor="text1"/>
          <w:szCs w:val="22"/>
        </w:rPr>
      </w:pPr>
    </w:p>
    <w:p w14:paraId="6540D5E3" w14:textId="77777777" w:rsidR="00272DFB" w:rsidRPr="00BC70B5" w:rsidRDefault="00272DFB" w:rsidP="00272DFB">
      <w:pPr>
        <w:pStyle w:val="XExecution"/>
        <w:rPr>
          <w:rFonts w:ascii="Calibri" w:hAnsi="Calibri"/>
          <w:color w:val="000000" w:themeColor="text1"/>
          <w:szCs w:val="22"/>
        </w:rPr>
      </w:pPr>
    </w:p>
    <w:p w14:paraId="035A5E67"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Name and Position: ...............................................................................................</w:t>
      </w:r>
    </w:p>
    <w:p w14:paraId="3CE44F57" w14:textId="77777777" w:rsidR="00272DFB" w:rsidRPr="00BC70B5" w:rsidRDefault="00272DFB" w:rsidP="00272DFB">
      <w:pPr>
        <w:pStyle w:val="XExecution"/>
        <w:rPr>
          <w:rFonts w:ascii="Calibri" w:hAnsi="Calibri"/>
          <w:color w:val="000000" w:themeColor="text1"/>
          <w:szCs w:val="22"/>
        </w:rPr>
      </w:pPr>
    </w:p>
    <w:p w14:paraId="1DC47FBE" w14:textId="77777777" w:rsidR="00272DFB" w:rsidRPr="00BC70B5" w:rsidRDefault="00272DFB" w:rsidP="00272DFB">
      <w:pPr>
        <w:pStyle w:val="XExecution"/>
        <w:rPr>
          <w:rFonts w:ascii="Calibri" w:hAnsi="Calibri"/>
          <w:color w:val="000000" w:themeColor="text1"/>
          <w:szCs w:val="22"/>
        </w:rPr>
      </w:pPr>
      <w:r w:rsidRPr="00BC70B5">
        <w:rPr>
          <w:rFonts w:ascii="Calibri" w:hAnsi="Calibri"/>
          <w:color w:val="000000" w:themeColor="text1"/>
          <w:szCs w:val="22"/>
        </w:rPr>
        <w:t>Date: ................................................................</w:t>
      </w:r>
    </w:p>
    <w:bookmarkEnd w:id="49"/>
    <w:p w14:paraId="16656C46" w14:textId="77777777" w:rsidR="00272DFB" w:rsidRPr="002E0AE8" w:rsidRDefault="00272DFB" w:rsidP="000027CE">
      <w:pPr>
        <w:spacing w:after="0" w:line="240" w:lineRule="auto"/>
        <w:jc w:val="both"/>
        <w:rPr>
          <w:rFonts w:ascii="Calibri" w:hAnsi="Calibri"/>
          <w:sz w:val="24"/>
          <w:szCs w:val="24"/>
        </w:rPr>
      </w:pPr>
    </w:p>
    <w:sectPr w:rsidR="00272DFB" w:rsidRPr="002E0AE8">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CDCBC" w14:textId="77777777" w:rsidR="00F61AEF" w:rsidRDefault="00F61AEF" w:rsidP="000276EA">
      <w:pPr>
        <w:spacing w:after="0" w:line="240" w:lineRule="auto"/>
      </w:pPr>
      <w:r>
        <w:separator/>
      </w:r>
    </w:p>
  </w:endnote>
  <w:endnote w:type="continuationSeparator" w:id="0">
    <w:p w14:paraId="7F67CAAE" w14:textId="77777777" w:rsidR="00F61AEF" w:rsidRDefault="00F61AEF" w:rsidP="0002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282711"/>
      <w:docPartObj>
        <w:docPartGallery w:val="Page Numbers (Bottom of Page)"/>
        <w:docPartUnique/>
      </w:docPartObj>
    </w:sdtPr>
    <w:sdtEndPr>
      <w:rPr>
        <w:rFonts w:ascii="Calibri Light" w:hAnsi="Calibri Light"/>
        <w:noProof/>
      </w:rPr>
    </w:sdtEndPr>
    <w:sdtContent>
      <w:p w14:paraId="26BF6F7C" w14:textId="77777777" w:rsidR="0049428F" w:rsidRDefault="0049428F">
        <w:pPr>
          <w:pStyle w:val="Footer"/>
          <w:jc w:val="right"/>
        </w:pPr>
      </w:p>
      <w:p w14:paraId="19249CE0" w14:textId="77777777" w:rsidR="0049428F" w:rsidRPr="00EE78D8" w:rsidRDefault="0049428F">
        <w:pPr>
          <w:pStyle w:val="Footer"/>
          <w:jc w:val="right"/>
          <w:rPr>
            <w:rFonts w:ascii="Calibri Light" w:hAnsi="Calibri Light"/>
          </w:rPr>
        </w:pPr>
        <w:r w:rsidRPr="00EE78D8">
          <w:rPr>
            <w:rFonts w:ascii="Calibri Light" w:hAnsi="Calibri Light"/>
          </w:rPr>
          <w:fldChar w:fldCharType="begin"/>
        </w:r>
        <w:r w:rsidRPr="00EE78D8">
          <w:rPr>
            <w:rFonts w:ascii="Calibri Light" w:hAnsi="Calibri Light"/>
          </w:rPr>
          <w:instrText xml:space="preserve"> PAGE   \* MERGEFORMAT </w:instrText>
        </w:r>
        <w:r w:rsidRPr="00EE78D8">
          <w:rPr>
            <w:rFonts w:ascii="Calibri Light" w:hAnsi="Calibri Light"/>
          </w:rPr>
          <w:fldChar w:fldCharType="separate"/>
        </w:r>
        <w:r>
          <w:rPr>
            <w:rFonts w:ascii="Calibri Light" w:hAnsi="Calibri Light"/>
            <w:noProof/>
          </w:rPr>
          <w:t>18</w:t>
        </w:r>
        <w:r w:rsidRPr="00EE78D8">
          <w:rPr>
            <w:rFonts w:ascii="Calibri Light" w:hAnsi="Calibri Ligh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CEA94" w14:textId="77777777" w:rsidR="00F61AEF" w:rsidRDefault="00F61AEF" w:rsidP="000276EA">
      <w:pPr>
        <w:spacing w:after="0" w:line="240" w:lineRule="auto"/>
      </w:pPr>
      <w:r>
        <w:separator/>
      </w:r>
    </w:p>
  </w:footnote>
  <w:footnote w:type="continuationSeparator" w:id="0">
    <w:p w14:paraId="4B4B9561" w14:textId="77777777" w:rsidR="00F61AEF" w:rsidRDefault="00F61AEF" w:rsidP="00027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D4D0" w14:textId="77777777" w:rsidR="00272DFB" w:rsidRDefault="00272DFB">
    <w:pPr>
      <w:pStyle w:val="Header"/>
    </w:pPr>
    <w:r>
      <w:rPr>
        <w:noProof/>
        <w:lang w:eastAsia="en-GB"/>
      </w:rPr>
      <w:drawing>
        <wp:anchor distT="0" distB="0" distL="114300" distR="114300" simplePos="0" relativeHeight="251657216" behindDoc="0" locked="0" layoutInCell="1" allowOverlap="1" wp14:anchorId="3FB7DA68" wp14:editId="0B429257">
          <wp:simplePos x="0" y="0"/>
          <wp:positionH relativeFrom="margin">
            <wp:posOffset>5050790</wp:posOffset>
          </wp:positionH>
          <wp:positionV relativeFrom="paragraph">
            <wp:posOffset>-353695</wp:posOffset>
          </wp:positionV>
          <wp:extent cx="1292765" cy="7239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76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576D"/>
    <w:multiLevelType w:val="multilevel"/>
    <w:tmpl w:val="0809001D"/>
    <w:styleLink w:val="Style13"/>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3D5617"/>
    <w:multiLevelType w:val="hybridMultilevel"/>
    <w:tmpl w:val="11F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5E64"/>
    <w:multiLevelType w:val="multilevel"/>
    <w:tmpl w:val="778836DC"/>
    <w:styleLink w:val="Style15"/>
    <w:lvl w:ilvl="0">
      <w:start w:val="8"/>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D922B1"/>
    <w:multiLevelType w:val="multilevel"/>
    <w:tmpl w:val="0809001D"/>
    <w:styleLink w:val="Style14"/>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94A49"/>
    <w:multiLevelType w:val="hybridMultilevel"/>
    <w:tmpl w:val="403492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6166AE"/>
    <w:multiLevelType w:val="multilevel"/>
    <w:tmpl w:val="0809001D"/>
    <w:styleLink w:val="Style11"/>
    <w:lvl w:ilvl="0">
      <w:start w:val="8"/>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5D0F3E"/>
    <w:multiLevelType w:val="multilevel"/>
    <w:tmpl w:val="926A78B4"/>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22F16"/>
    <w:multiLevelType w:val="hybridMultilevel"/>
    <w:tmpl w:val="3F2621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1E3F14A9"/>
    <w:multiLevelType w:val="hybridMultilevel"/>
    <w:tmpl w:val="786684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F7786"/>
    <w:multiLevelType w:val="hybridMultilevel"/>
    <w:tmpl w:val="BA48F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34FBC"/>
    <w:multiLevelType w:val="hybridMultilevel"/>
    <w:tmpl w:val="B86A6720"/>
    <w:lvl w:ilvl="0" w:tplc="D39E13C2">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A1E58"/>
    <w:multiLevelType w:val="hybridMultilevel"/>
    <w:tmpl w:val="864EC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3B1C"/>
    <w:multiLevelType w:val="multilevel"/>
    <w:tmpl w:val="0809001F"/>
    <w:styleLink w:val="Style9"/>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32E63"/>
    <w:multiLevelType w:val="multilevel"/>
    <w:tmpl w:val="08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6B2157"/>
    <w:multiLevelType w:val="multilevel"/>
    <w:tmpl w:val="0809001F"/>
    <w:numStyleLink w:val="Style5"/>
  </w:abstractNum>
  <w:abstractNum w:abstractNumId="15" w15:restartNumberingAfterBreak="0">
    <w:nsid w:val="36C44AF6"/>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D5455C"/>
    <w:multiLevelType w:val="multilevel"/>
    <w:tmpl w:val="0809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23AB1"/>
    <w:multiLevelType w:val="hybridMultilevel"/>
    <w:tmpl w:val="A1B2C500"/>
    <w:lvl w:ilvl="0" w:tplc="9DFC4D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E1114"/>
    <w:multiLevelType w:val="hybridMultilevel"/>
    <w:tmpl w:val="C112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66AD1"/>
    <w:multiLevelType w:val="multilevel"/>
    <w:tmpl w:val="0809001F"/>
    <w:numStyleLink w:val="Style9"/>
  </w:abstractNum>
  <w:abstractNum w:abstractNumId="20" w15:restartNumberingAfterBreak="0">
    <w:nsid w:val="4A542FFC"/>
    <w:multiLevelType w:val="multilevel"/>
    <w:tmpl w:val="0809001F"/>
    <w:numStyleLink w:val="Style1"/>
  </w:abstractNum>
  <w:abstractNum w:abstractNumId="21" w15:restartNumberingAfterBreak="0">
    <w:nsid w:val="4D307606"/>
    <w:multiLevelType w:val="multilevel"/>
    <w:tmpl w:val="0809001F"/>
    <w:styleLink w:val="Style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BC4D48"/>
    <w:multiLevelType w:val="hybridMultilevel"/>
    <w:tmpl w:val="0A48C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F2630"/>
    <w:multiLevelType w:val="multilevel"/>
    <w:tmpl w:val="88080C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B1319"/>
    <w:multiLevelType w:val="multilevel"/>
    <w:tmpl w:val="0809001D"/>
    <w:styleLink w:val="Style6"/>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9C7DE5"/>
    <w:multiLevelType w:val="multilevel"/>
    <w:tmpl w:val="60484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1B6071"/>
    <w:multiLevelType w:val="multilevel"/>
    <w:tmpl w:val="6EBED5C8"/>
    <w:styleLink w:val="Style7"/>
    <w:lvl w:ilvl="0">
      <w:start w:val="7"/>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BC5F98"/>
    <w:multiLevelType w:val="multilevel"/>
    <w:tmpl w:val="489275DA"/>
    <w:lvl w:ilvl="0">
      <w:start w:val="8"/>
      <w:numFmt w:val="decimal"/>
      <w:lvlText w:val="%1"/>
      <w:lvlJc w:val="left"/>
      <w:pPr>
        <w:ind w:left="720" w:hanging="360"/>
      </w:pPr>
      <w:rPr>
        <w:rFonts w:hint="default"/>
        <w:b/>
        <w:color w:val="000000"/>
      </w:rPr>
    </w:lvl>
    <w:lvl w:ilvl="1">
      <w:start w:val="1"/>
      <w:numFmt w:val="decimal"/>
      <w:isLgl/>
      <w:lvlText w:val="%1.%2"/>
      <w:lvlJc w:val="left"/>
      <w:pPr>
        <w:ind w:left="2910" w:hanging="39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080" w:hanging="1440"/>
      </w:pPr>
      <w:rPr>
        <w:rFonts w:hint="default"/>
      </w:rPr>
    </w:lvl>
  </w:abstractNum>
  <w:abstractNum w:abstractNumId="28" w15:restartNumberingAfterBreak="0">
    <w:nsid w:val="6D7F70B7"/>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DD739F"/>
    <w:multiLevelType w:val="multilevel"/>
    <w:tmpl w:val="022A4D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F57610"/>
    <w:multiLevelType w:val="multilevel"/>
    <w:tmpl w:val="0809001D"/>
    <w:styleLink w:val="Style1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37456B"/>
    <w:multiLevelType w:val="multilevel"/>
    <w:tmpl w:val="022A4D3A"/>
    <w:styleLink w:val="Style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402668"/>
    <w:multiLevelType w:val="multilevel"/>
    <w:tmpl w:val="926A78B4"/>
    <w:numStyleLink w:val="Style2"/>
  </w:abstractNum>
  <w:num w:numId="1">
    <w:abstractNumId w:val="4"/>
  </w:num>
  <w:num w:numId="2">
    <w:abstractNumId w:val="7"/>
  </w:num>
  <w:num w:numId="3">
    <w:abstractNumId w:val="22"/>
  </w:num>
  <w:num w:numId="4">
    <w:abstractNumId w:val="25"/>
  </w:num>
  <w:num w:numId="5">
    <w:abstractNumId w:val="10"/>
  </w:num>
  <w:num w:numId="6">
    <w:abstractNumId w:val="8"/>
  </w:num>
  <w:num w:numId="7">
    <w:abstractNumId w:val="1"/>
  </w:num>
  <w:num w:numId="8">
    <w:abstractNumId w:val="18"/>
  </w:num>
  <w:num w:numId="9">
    <w:abstractNumId w:val="9"/>
  </w:num>
  <w:num w:numId="10">
    <w:abstractNumId w:val="23"/>
  </w:num>
  <w:num w:numId="11">
    <w:abstractNumId w:val="20"/>
  </w:num>
  <w:num w:numId="12">
    <w:abstractNumId w:val="28"/>
  </w:num>
  <w:num w:numId="13">
    <w:abstractNumId w:val="11"/>
  </w:num>
  <w:num w:numId="14">
    <w:abstractNumId w:val="17"/>
  </w:num>
  <w:num w:numId="15">
    <w:abstractNumId w:val="32"/>
  </w:num>
  <w:num w:numId="16">
    <w:abstractNumId w:val="6"/>
  </w:num>
  <w:num w:numId="17">
    <w:abstractNumId w:val="29"/>
  </w:num>
  <w:num w:numId="18">
    <w:abstractNumId w:val="13"/>
  </w:num>
  <w:num w:numId="19">
    <w:abstractNumId w:val="31"/>
  </w:num>
  <w:num w:numId="20">
    <w:abstractNumId w:val="14"/>
  </w:num>
  <w:num w:numId="21">
    <w:abstractNumId w:val="16"/>
  </w:num>
  <w:num w:numId="22">
    <w:abstractNumId w:val="24"/>
  </w:num>
  <w:num w:numId="23">
    <w:abstractNumId w:val="26"/>
  </w:num>
  <w:num w:numId="24">
    <w:abstractNumId w:val="15"/>
  </w:num>
  <w:num w:numId="25">
    <w:abstractNumId w:val="19"/>
  </w:num>
  <w:num w:numId="26">
    <w:abstractNumId w:val="12"/>
  </w:num>
  <w:num w:numId="27">
    <w:abstractNumId w:val="21"/>
  </w:num>
  <w:num w:numId="28">
    <w:abstractNumId w:val="5"/>
  </w:num>
  <w:num w:numId="29">
    <w:abstractNumId w:val="30"/>
  </w:num>
  <w:num w:numId="30">
    <w:abstractNumId w:val="0"/>
  </w:num>
  <w:num w:numId="31">
    <w:abstractNumId w:val="3"/>
  </w:num>
  <w:num w:numId="32">
    <w:abstractNumId w:val="2"/>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87"/>
    <w:rsid w:val="0000179F"/>
    <w:rsid w:val="000027CE"/>
    <w:rsid w:val="000276EA"/>
    <w:rsid w:val="000370D1"/>
    <w:rsid w:val="0004490A"/>
    <w:rsid w:val="000729F1"/>
    <w:rsid w:val="00084A75"/>
    <w:rsid w:val="0009715F"/>
    <w:rsid w:val="000A13D6"/>
    <w:rsid w:val="000A1F3C"/>
    <w:rsid w:val="000A4554"/>
    <w:rsid w:val="000C0826"/>
    <w:rsid w:val="000D3B46"/>
    <w:rsid w:val="000E3A39"/>
    <w:rsid w:val="0010708F"/>
    <w:rsid w:val="00111D61"/>
    <w:rsid w:val="00130CB3"/>
    <w:rsid w:val="0013520C"/>
    <w:rsid w:val="00196733"/>
    <w:rsid w:val="001C106D"/>
    <w:rsid w:val="001E3CDD"/>
    <w:rsid w:val="001E5D6F"/>
    <w:rsid w:val="001E6517"/>
    <w:rsid w:val="001F1ABD"/>
    <w:rsid w:val="001F4D4E"/>
    <w:rsid w:val="00207A47"/>
    <w:rsid w:val="002143F7"/>
    <w:rsid w:val="0024581D"/>
    <w:rsid w:val="00272DFB"/>
    <w:rsid w:val="002764F2"/>
    <w:rsid w:val="002C0D4B"/>
    <w:rsid w:val="002C1A01"/>
    <w:rsid w:val="002D34F4"/>
    <w:rsid w:val="002E0AE8"/>
    <w:rsid w:val="00311630"/>
    <w:rsid w:val="00324242"/>
    <w:rsid w:val="003416CE"/>
    <w:rsid w:val="00344092"/>
    <w:rsid w:val="00354D1A"/>
    <w:rsid w:val="00355DAF"/>
    <w:rsid w:val="00376DF8"/>
    <w:rsid w:val="003A4E6B"/>
    <w:rsid w:val="003A6040"/>
    <w:rsid w:val="003B454C"/>
    <w:rsid w:val="003C14E2"/>
    <w:rsid w:val="003C3AD8"/>
    <w:rsid w:val="003E56E6"/>
    <w:rsid w:val="003F7128"/>
    <w:rsid w:val="0043160E"/>
    <w:rsid w:val="00442E04"/>
    <w:rsid w:val="004676D4"/>
    <w:rsid w:val="00474A3C"/>
    <w:rsid w:val="00483DDD"/>
    <w:rsid w:val="0049428F"/>
    <w:rsid w:val="00496FC2"/>
    <w:rsid w:val="00497583"/>
    <w:rsid w:val="004A2D4A"/>
    <w:rsid w:val="004A7D00"/>
    <w:rsid w:val="00514084"/>
    <w:rsid w:val="005142C6"/>
    <w:rsid w:val="00514F5A"/>
    <w:rsid w:val="00527E00"/>
    <w:rsid w:val="005452B0"/>
    <w:rsid w:val="00546EAD"/>
    <w:rsid w:val="00553F98"/>
    <w:rsid w:val="00573DE8"/>
    <w:rsid w:val="00587DB8"/>
    <w:rsid w:val="00597721"/>
    <w:rsid w:val="005A218D"/>
    <w:rsid w:val="005B6B8C"/>
    <w:rsid w:val="005C4D9C"/>
    <w:rsid w:val="005C56F6"/>
    <w:rsid w:val="005E54ED"/>
    <w:rsid w:val="00601A03"/>
    <w:rsid w:val="006123B2"/>
    <w:rsid w:val="006129F2"/>
    <w:rsid w:val="00626D4F"/>
    <w:rsid w:val="00640300"/>
    <w:rsid w:val="00643599"/>
    <w:rsid w:val="006443B8"/>
    <w:rsid w:val="00656AD0"/>
    <w:rsid w:val="00665843"/>
    <w:rsid w:val="006A3AC0"/>
    <w:rsid w:val="006A6BE0"/>
    <w:rsid w:val="006D400D"/>
    <w:rsid w:val="006E465E"/>
    <w:rsid w:val="006E52C3"/>
    <w:rsid w:val="007001FF"/>
    <w:rsid w:val="00703EE3"/>
    <w:rsid w:val="00705407"/>
    <w:rsid w:val="00717AD2"/>
    <w:rsid w:val="00737178"/>
    <w:rsid w:val="00750BC3"/>
    <w:rsid w:val="00792E11"/>
    <w:rsid w:val="0080042F"/>
    <w:rsid w:val="00836333"/>
    <w:rsid w:val="0084377D"/>
    <w:rsid w:val="00863D1D"/>
    <w:rsid w:val="008B5E98"/>
    <w:rsid w:val="008C2307"/>
    <w:rsid w:val="008C4828"/>
    <w:rsid w:val="008C7221"/>
    <w:rsid w:val="008D0E2D"/>
    <w:rsid w:val="008F52C9"/>
    <w:rsid w:val="009003F4"/>
    <w:rsid w:val="0091356F"/>
    <w:rsid w:val="00926D09"/>
    <w:rsid w:val="00947EE0"/>
    <w:rsid w:val="0095379A"/>
    <w:rsid w:val="00963D30"/>
    <w:rsid w:val="009B58C5"/>
    <w:rsid w:val="009B7668"/>
    <w:rsid w:val="009D3C88"/>
    <w:rsid w:val="009E2048"/>
    <w:rsid w:val="009E3249"/>
    <w:rsid w:val="00A02FA6"/>
    <w:rsid w:val="00A42692"/>
    <w:rsid w:val="00A45BC2"/>
    <w:rsid w:val="00A60DC4"/>
    <w:rsid w:val="00A902AB"/>
    <w:rsid w:val="00A96F52"/>
    <w:rsid w:val="00AA59E5"/>
    <w:rsid w:val="00AB55C7"/>
    <w:rsid w:val="00AC401E"/>
    <w:rsid w:val="00AE0428"/>
    <w:rsid w:val="00AE7F58"/>
    <w:rsid w:val="00AF012F"/>
    <w:rsid w:val="00B47156"/>
    <w:rsid w:val="00B64A3C"/>
    <w:rsid w:val="00B65E50"/>
    <w:rsid w:val="00B7526E"/>
    <w:rsid w:val="00B77A9B"/>
    <w:rsid w:val="00BC70B5"/>
    <w:rsid w:val="00BF6398"/>
    <w:rsid w:val="00C03E74"/>
    <w:rsid w:val="00C0754D"/>
    <w:rsid w:val="00C10A87"/>
    <w:rsid w:val="00C13764"/>
    <w:rsid w:val="00C375AA"/>
    <w:rsid w:val="00C434E8"/>
    <w:rsid w:val="00C54193"/>
    <w:rsid w:val="00C5503D"/>
    <w:rsid w:val="00C65518"/>
    <w:rsid w:val="00C76E04"/>
    <w:rsid w:val="00C7708E"/>
    <w:rsid w:val="00C83AC8"/>
    <w:rsid w:val="00C913BE"/>
    <w:rsid w:val="00CA400D"/>
    <w:rsid w:val="00CB0E13"/>
    <w:rsid w:val="00CD18DD"/>
    <w:rsid w:val="00CD2F61"/>
    <w:rsid w:val="00CE5043"/>
    <w:rsid w:val="00D05A58"/>
    <w:rsid w:val="00D2205A"/>
    <w:rsid w:val="00D23212"/>
    <w:rsid w:val="00D277AC"/>
    <w:rsid w:val="00D375AE"/>
    <w:rsid w:val="00D45362"/>
    <w:rsid w:val="00D45F1B"/>
    <w:rsid w:val="00D700EA"/>
    <w:rsid w:val="00D7640B"/>
    <w:rsid w:val="00D8640D"/>
    <w:rsid w:val="00D94B2B"/>
    <w:rsid w:val="00DB1536"/>
    <w:rsid w:val="00DB2340"/>
    <w:rsid w:val="00DB5661"/>
    <w:rsid w:val="00DC7538"/>
    <w:rsid w:val="00DD4782"/>
    <w:rsid w:val="00DF7B55"/>
    <w:rsid w:val="00E0725D"/>
    <w:rsid w:val="00E332B6"/>
    <w:rsid w:val="00E3464D"/>
    <w:rsid w:val="00E609CE"/>
    <w:rsid w:val="00E662C2"/>
    <w:rsid w:val="00E81672"/>
    <w:rsid w:val="00E94DDE"/>
    <w:rsid w:val="00EB1314"/>
    <w:rsid w:val="00EB2794"/>
    <w:rsid w:val="00EC02D0"/>
    <w:rsid w:val="00EC6889"/>
    <w:rsid w:val="00ED679C"/>
    <w:rsid w:val="00EE57E2"/>
    <w:rsid w:val="00EF16A5"/>
    <w:rsid w:val="00F0033F"/>
    <w:rsid w:val="00F35FF1"/>
    <w:rsid w:val="00F36717"/>
    <w:rsid w:val="00F55967"/>
    <w:rsid w:val="00F61AEF"/>
    <w:rsid w:val="00F718E3"/>
    <w:rsid w:val="00FA3888"/>
    <w:rsid w:val="00FA5913"/>
    <w:rsid w:val="00FB0775"/>
    <w:rsid w:val="00FB1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C7405"/>
  <w15:chartTrackingRefBased/>
  <w15:docId w15:val="{2DD6AEE6-5E13-47F4-8325-D49079FD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0A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7D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2D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A8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13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02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6EA"/>
  </w:style>
  <w:style w:type="paragraph" w:styleId="Footer">
    <w:name w:val="footer"/>
    <w:basedOn w:val="Normal"/>
    <w:link w:val="FooterChar"/>
    <w:uiPriority w:val="99"/>
    <w:unhideWhenUsed/>
    <w:rsid w:val="0002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6EA"/>
  </w:style>
  <w:style w:type="paragraph" w:styleId="TOCHeading">
    <w:name w:val="TOC Heading"/>
    <w:basedOn w:val="Heading1"/>
    <w:next w:val="Normal"/>
    <w:uiPriority w:val="39"/>
    <w:unhideWhenUsed/>
    <w:qFormat/>
    <w:rsid w:val="003416CE"/>
    <w:pPr>
      <w:outlineLvl w:val="9"/>
    </w:pPr>
    <w:rPr>
      <w:lang w:val="en-US"/>
    </w:rPr>
  </w:style>
  <w:style w:type="paragraph" w:styleId="TOC1">
    <w:name w:val="toc 1"/>
    <w:basedOn w:val="Normal"/>
    <w:next w:val="Normal"/>
    <w:autoRedefine/>
    <w:uiPriority w:val="39"/>
    <w:unhideWhenUsed/>
    <w:rsid w:val="00FA5913"/>
    <w:pPr>
      <w:tabs>
        <w:tab w:val="left" w:pos="440"/>
        <w:tab w:val="right" w:leader="dot" w:pos="9016"/>
      </w:tabs>
      <w:spacing w:after="100"/>
    </w:pPr>
    <w:rPr>
      <w:rFonts w:ascii="Calibri" w:hAnsi="Calibri"/>
      <w:noProof/>
      <w:sz w:val="28"/>
    </w:rPr>
  </w:style>
  <w:style w:type="character" w:styleId="Hyperlink">
    <w:name w:val="Hyperlink"/>
    <w:basedOn w:val="DefaultParagraphFont"/>
    <w:uiPriority w:val="99"/>
    <w:unhideWhenUsed/>
    <w:rsid w:val="003416CE"/>
    <w:rPr>
      <w:color w:val="0563C1" w:themeColor="hyperlink"/>
      <w:u w:val="single"/>
    </w:rPr>
  </w:style>
  <w:style w:type="character" w:customStyle="1" w:styleId="Heading2Char">
    <w:name w:val="Heading 2 Char"/>
    <w:basedOn w:val="DefaultParagraphFont"/>
    <w:link w:val="Heading2"/>
    <w:uiPriority w:val="9"/>
    <w:rsid w:val="00587DB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36333"/>
    <w:pPr>
      <w:ind w:left="720"/>
      <w:contextualSpacing/>
    </w:pPr>
  </w:style>
  <w:style w:type="table" w:styleId="TableGrid">
    <w:name w:val="Table Grid"/>
    <w:basedOn w:val="TableNormal"/>
    <w:uiPriority w:val="39"/>
    <w:rsid w:val="001E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4F5A"/>
  </w:style>
  <w:style w:type="paragraph" w:styleId="Title">
    <w:name w:val="Title"/>
    <w:basedOn w:val="Normal"/>
    <w:link w:val="TitleChar"/>
    <w:uiPriority w:val="10"/>
    <w:qFormat/>
    <w:rsid w:val="00514F5A"/>
    <w:pPr>
      <w:spacing w:after="0" w:line="240" w:lineRule="auto"/>
      <w:jc w:val="center"/>
    </w:pPr>
    <w:rPr>
      <w:rFonts w:ascii="Times New Roman" w:eastAsia="Times New Roman" w:hAnsi="Times New Roman" w:cs="Times New Roman"/>
      <w:b/>
      <w:sz w:val="36"/>
      <w:szCs w:val="20"/>
      <w:lang w:eastAsia="en-GB"/>
    </w:rPr>
  </w:style>
  <w:style w:type="character" w:customStyle="1" w:styleId="TitleChar">
    <w:name w:val="Title Char"/>
    <w:basedOn w:val="DefaultParagraphFont"/>
    <w:link w:val="Title"/>
    <w:uiPriority w:val="10"/>
    <w:rsid w:val="00514F5A"/>
    <w:rPr>
      <w:rFonts w:ascii="Times New Roman" w:eastAsia="Times New Roman" w:hAnsi="Times New Roman" w:cs="Times New Roman"/>
      <w:b/>
      <w:sz w:val="36"/>
      <w:szCs w:val="20"/>
      <w:lang w:eastAsia="en-GB"/>
    </w:rPr>
  </w:style>
  <w:style w:type="paragraph" w:customStyle="1" w:styleId="Header001">
    <w:name w:val="Header 001"/>
    <w:basedOn w:val="Title"/>
    <w:link w:val="Header001Char"/>
    <w:qFormat/>
    <w:rsid w:val="00514F5A"/>
    <w:pPr>
      <w:spacing w:before="80" w:after="120"/>
      <w:jc w:val="both"/>
    </w:pPr>
    <w:rPr>
      <w:rFonts w:ascii="Arial" w:hAnsi="Arial" w:cs="Arial"/>
      <w:sz w:val="18"/>
      <w:szCs w:val="18"/>
    </w:rPr>
  </w:style>
  <w:style w:type="paragraph" w:customStyle="1" w:styleId="FormHeader001">
    <w:name w:val="Form Header 001"/>
    <w:basedOn w:val="Title"/>
    <w:link w:val="FormHeader001Char"/>
    <w:qFormat/>
    <w:rsid w:val="00514F5A"/>
    <w:pPr>
      <w:spacing w:before="80" w:after="120"/>
      <w:jc w:val="both"/>
    </w:pPr>
    <w:rPr>
      <w:rFonts w:ascii="Arial" w:hAnsi="Arial" w:cs="Arial"/>
      <w:sz w:val="20"/>
    </w:rPr>
  </w:style>
  <w:style w:type="character" w:customStyle="1" w:styleId="Header001Char">
    <w:name w:val="Header 001 Char"/>
    <w:link w:val="Header001"/>
    <w:rsid w:val="00514F5A"/>
    <w:rPr>
      <w:rFonts w:ascii="Arial" w:eastAsia="Times New Roman" w:hAnsi="Arial" w:cs="Arial"/>
      <w:b/>
      <w:sz w:val="18"/>
      <w:szCs w:val="18"/>
      <w:lang w:eastAsia="en-GB"/>
    </w:rPr>
  </w:style>
  <w:style w:type="character" w:customStyle="1" w:styleId="FormHeader001Char">
    <w:name w:val="Form Header 001 Char"/>
    <w:link w:val="FormHeader001"/>
    <w:rsid w:val="00514F5A"/>
    <w:rPr>
      <w:rFonts w:ascii="Arial" w:eastAsia="Times New Roman" w:hAnsi="Arial" w:cs="Arial"/>
      <w:b/>
      <w:sz w:val="20"/>
      <w:szCs w:val="20"/>
      <w:lang w:eastAsia="en-GB"/>
    </w:rPr>
  </w:style>
  <w:style w:type="character" w:customStyle="1" w:styleId="Heading3Char">
    <w:name w:val="Heading 3 Char"/>
    <w:basedOn w:val="DefaultParagraphFont"/>
    <w:link w:val="Heading3"/>
    <w:uiPriority w:val="9"/>
    <w:semiHidden/>
    <w:rsid w:val="00272DFB"/>
    <w:rPr>
      <w:rFonts w:asciiTheme="majorHAnsi" w:eastAsiaTheme="majorEastAsia" w:hAnsiTheme="majorHAnsi" w:cstheme="majorBidi"/>
      <w:color w:val="1F4D78" w:themeColor="accent1" w:themeShade="7F"/>
      <w:sz w:val="24"/>
      <w:szCs w:val="24"/>
    </w:rPr>
  </w:style>
  <w:style w:type="paragraph" w:customStyle="1" w:styleId="Bodyclause">
    <w:name w:val="Body  clause"/>
    <w:basedOn w:val="Normal"/>
    <w:next w:val="Heading1"/>
    <w:rsid w:val="00272DFB"/>
    <w:pPr>
      <w:spacing w:before="120" w:after="120" w:line="300" w:lineRule="atLeast"/>
      <w:ind w:left="720"/>
      <w:jc w:val="both"/>
    </w:pPr>
    <w:rPr>
      <w:rFonts w:ascii="Times New Roman" w:eastAsia="Times New Roman" w:hAnsi="Times New Roman" w:cs="Times New Roman"/>
      <w:szCs w:val="20"/>
    </w:rPr>
  </w:style>
  <w:style w:type="paragraph" w:customStyle="1" w:styleId="XExecution">
    <w:name w:val="X Execution"/>
    <w:basedOn w:val="Normal"/>
    <w:rsid w:val="00272DFB"/>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character" w:customStyle="1" w:styleId="Defterm">
    <w:name w:val="Defterm"/>
    <w:rsid w:val="00272DFB"/>
    <w:rPr>
      <w:b/>
      <w:color w:val="000000"/>
      <w:sz w:val="22"/>
    </w:rPr>
  </w:style>
  <w:style w:type="paragraph" w:styleId="CommentText">
    <w:name w:val="annotation text"/>
    <w:basedOn w:val="Normal"/>
    <w:link w:val="CommentTextChar"/>
    <w:rsid w:val="00272DFB"/>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72DFB"/>
    <w:rPr>
      <w:rFonts w:ascii="Times New Roman" w:eastAsia="Times New Roman" w:hAnsi="Times New Roman" w:cs="Times New Roman"/>
      <w:sz w:val="20"/>
      <w:szCs w:val="20"/>
    </w:rPr>
  </w:style>
  <w:style w:type="numbering" w:customStyle="1" w:styleId="Style1">
    <w:name w:val="Style1"/>
    <w:uiPriority w:val="99"/>
    <w:rsid w:val="00DB2340"/>
    <w:pPr>
      <w:numPr>
        <w:numId w:val="12"/>
      </w:numPr>
    </w:pPr>
  </w:style>
  <w:style w:type="numbering" w:customStyle="1" w:styleId="Style2">
    <w:name w:val="Style2"/>
    <w:uiPriority w:val="99"/>
    <w:rsid w:val="003A4E6B"/>
    <w:pPr>
      <w:numPr>
        <w:numId w:val="16"/>
      </w:numPr>
    </w:pPr>
  </w:style>
  <w:style w:type="numbering" w:customStyle="1" w:styleId="Style3">
    <w:name w:val="Style3"/>
    <w:uiPriority w:val="99"/>
    <w:rsid w:val="00C5503D"/>
    <w:pPr>
      <w:numPr>
        <w:numId w:val="18"/>
      </w:numPr>
    </w:pPr>
  </w:style>
  <w:style w:type="numbering" w:customStyle="1" w:styleId="Style4">
    <w:name w:val="Style4"/>
    <w:uiPriority w:val="99"/>
    <w:rsid w:val="00D94B2B"/>
    <w:pPr>
      <w:numPr>
        <w:numId w:val="19"/>
      </w:numPr>
    </w:pPr>
  </w:style>
  <w:style w:type="numbering" w:customStyle="1" w:styleId="Style5">
    <w:name w:val="Style5"/>
    <w:uiPriority w:val="99"/>
    <w:rsid w:val="00D94B2B"/>
    <w:pPr>
      <w:numPr>
        <w:numId w:val="21"/>
      </w:numPr>
    </w:pPr>
  </w:style>
  <w:style w:type="numbering" w:customStyle="1" w:styleId="Style6">
    <w:name w:val="Style6"/>
    <w:uiPriority w:val="99"/>
    <w:rsid w:val="001E5D6F"/>
    <w:pPr>
      <w:numPr>
        <w:numId w:val="22"/>
      </w:numPr>
    </w:pPr>
  </w:style>
  <w:style w:type="numbering" w:customStyle="1" w:styleId="Style7">
    <w:name w:val="Style7"/>
    <w:uiPriority w:val="99"/>
    <w:rsid w:val="001E5D6F"/>
    <w:pPr>
      <w:numPr>
        <w:numId w:val="23"/>
      </w:numPr>
    </w:pPr>
  </w:style>
  <w:style w:type="numbering" w:customStyle="1" w:styleId="Style8">
    <w:name w:val="Style8"/>
    <w:uiPriority w:val="99"/>
    <w:rsid w:val="001E5D6F"/>
    <w:pPr>
      <w:numPr>
        <w:numId w:val="24"/>
      </w:numPr>
    </w:pPr>
  </w:style>
  <w:style w:type="numbering" w:customStyle="1" w:styleId="Style9">
    <w:name w:val="Style9"/>
    <w:uiPriority w:val="99"/>
    <w:rsid w:val="001E5D6F"/>
    <w:pPr>
      <w:numPr>
        <w:numId w:val="26"/>
      </w:numPr>
    </w:pPr>
  </w:style>
  <w:style w:type="numbering" w:customStyle="1" w:styleId="Style10">
    <w:name w:val="Style10"/>
    <w:uiPriority w:val="99"/>
    <w:rsid w:val="00442E04"/>
    <w:pPr>
      <w:numPr>
        <w:numId w:val="27"/>
      </w:numPr>
    </w:pPr>
  </w:style>
  <w:style w:type="numbering" w:customStyle="1" w:styleId="Style11">
    <w:name w:val="Style11"/>
    <w:uiPriority w:val="99"/>
    <w:rsid w:val="00442E04"/>
    <w:pPr>
      <w:numPr>
        <w:numId w:val="28"/>
      </w:numPr>
    </w:pPr>
  </w:style>
  <w:style w:type="numbering" w:customStyle="1" w:styleId="Style12">
    <w:name w:val="Style12"/>
    <w:uiPriority w:val="99"/>
    <w:rsid w:val="00442E04"/>
    <w:pPr>
      <w:numPr>
        <w:numId w:val="29"/>
      </w:numPr>
    </w:pPr>
  </w:style>
  <w:style w:type="numbering" w:customStyle="1" w:styleId="Style13">
    <w:name w:val="Style13"/>
    <w:uiPriority w:val="99"/>
    <w:rsid w:val="00EB1314"/>
    <w:pPr>
      <w:numPr>
        <w:numId w:val="30"/>
      </w:numPr>
    </w:pPr>
  </w:style>
  <w:style w:type="numbering" w:customStyle="1" w:styleId="Style14">
    <w:name w:val="Style14"/>
    <w:uiPriority w:val="99"/>
    <w:rsid w:val="00EB1314"/>
    <w:pPr>
      <w:numPr>
        <w:numId w:val="31"/>
      </w:numPr>
    </w:pPr>
  </w:style>
  <w:style w:type="numbering" w:customStyle="1" w:styleId="Style15">
    <w:name w:val="Style15"/>
    <w:uiPriority w:val="99"/>
    <w:rsid w:val="00EB131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935439">
      <w:bodyDiv w:val="1"/>
      <w:marLeft w:val="0"/>
      <w:marRight w:val="0"/>
      <w:marTop w:val="0"/>
      <w:marBottom w:val="0"/>
      <w:divBdr>
        <w:top w:val="none" w:sz="0" w:space="0" w:color="auto"/>
        <w:left w:val="none" w:sz="0" w:space="0" w:color="auto"/>
        <w:bottom w:val="none" w:sz="0" w:space="0" w:color="auto"/>
        <w:right w:val="none" w:sz="0" w:space="0" w:color="auto"/>
      </w:divBdr>
    </w:div>
    <w:div w:id="945963831">
      <w:bodyDiv w:val="1"/>
      <w:marLeft w:val="0"/>
      <w:marRight w:val="0"/>
      <w:marTop w:val="0"/>
      <w:marBottom w:val="0"/>
      <w:divBdr>
        <w:top w:val="none" w:sz="0" w:space="0" w:color="auto"/>
        <w:left w:val="none" w:sz="0" w:space="0" w:color="auto"/>
        <w:bottom w:val="none" w:sz="0" w:space="0" w:color="auto"/>
        <w:right w:val="none" w:sz="0" w:space="0" w:color="auto"/>
      </w:divBdr>
      <w:divsChild>
        <w:div w:id="423186839">
          <w:marLeft w:val="0"/>
          <w:marRight w:val="0"/>
          <w:marTop w:val="0"/>
          <w:marBottom w:val="0"/>
          <w:divBdr>
            <w:top w:val="none" w:sz="0" w:space="0" w:color="auto"/>
            <w:left w:val="none" w:sz="0" w:space="0" w:color="auto"/>
            <w:bottom w:val="none" w:sz="0" w:space="0" w:color="auto"/>
            <w:right w:val="none" w:sz="0" w:space="0" w:color="auto"/>
          </w:divBdr>
          <w:divsChild>
            <w:div w:id="1661347136">
              <w:marLeft w:val="0"/>
              <w:marRight w:val="0"/>
              <w:marTop w:val="0"/>
              <w:marBottom w:val="0"/>
              <w:divBdr>
                <w:top w:val="none" w:sz="0" w:space="0" w:color="auto"/>
                <w:left w:val="none" w:sz="0" w:space="0" w:color="auto"/>
                <w:bottom w:val="none" w:sz="0" w:space="0" w:color="auto"/>
                <w:right w:val="none" w:sz="0" w:space="0" w:color="auto"/>
              </w:divBdr>
              <w:divsChild>
                <w:div w:id="2129152915">
                  <w:marLeft w:val="0"/>
                  <w:marRight w:val="0"/>
                  <w:marTop w:val="0"/>
                  <w:marBottom w:val="0"/>
                  <w:divBdr>
                    <w:top w:val="none" w:sz="0" w:space="0" w:color="auto"/>
                    <w:left w:val="none" w:sz="0" w:space="0" w:color="auto"/>
                    <w:bottom w:val="none" w:sz="0" w:space="0" w:color="auto"/>
                    <w:right w:val="none" w:sz="0" w:space="0" w:color="auto"/>
                  </w:divBdr>
                  <w:divsChild>
                    <w:div w:id="2013027247">
                      <w:marLeft w:val="0"/>
                      <w:marRight w:val="0"/>
                      <w:marTop w:val="0"/>
                      <w:marBottom w:val="0"/>
                      <w:divBdr>
                        <w:top w:val="none" w:sz="0" w:space="0" w:color="auto"/>
                        <w:left w:val="none" w:sz="0" w:space="0" w:color="auto"/>
                        <w:bottom w:val="none" w:sz="0" w:space="0" w:color="auto"/>
                        <w:right w:val="none" w:sz="0" w:space="0" w:color="auto"/>
                      </w:divBdr>
                      <w:divsChild>
                        <w:div w:id="1570922429">
                          <w:marLeft w:val="0"/>
                          <w:marRight w:val="0"/>
                          <w:marTop w:val="0"/>
                          <w:marBottom w:val="0"/>
                          <w:divBdr>
                            <w:top w:val="none" w:sz="0" w:space="0" w:color="auto"/>
                            <w:left w:val="none" w:sz="0" w:space="0" w:color="auto"/>
                            <w:bottom w:val="none" w:sz="0" w:space="0" w:color="auto"/>
                            <w:right w:val="none" w:sz="0" w:space="0" w:color="auto"/>
                          </w:divBdr>
                          <w:divsChild>
                            <w:div w:id="1054506689">
                              <w:marLeft w:val="0"/>
                              <w:marRight w:val="0"/>
                              <w:marTop w:val="0"/>
                              <w:marBottom w:val="0"/>
                              <w:divBdr>
                                <w:top w:val="none" w:sz="0" w:space="0" w:color="auto"/>
                                <w:left w:val="none" w:sz="0" w:space="0" w:color="auto"/>
                                <w:bottom w:val="none" w:sz="0" w:space="0" w:color="auto"/>
                                <w:right w:val="none" w:sz="0" w:space="0" w:color="auto"/>
                              </w:divBdr>
                              <w:divsChild>
                                <w:div w:id="615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514784">
      <w:bodyDiv w:val="1"/>
      <w:marLeft w:val="0"/>
      <w:marRight w:val="0"/>
      <w:marTop w:val="0"/>
      <w:marBottom w:val="0"/>
      <w:divBdr>
        <w:top w:val="none" w:sz="0" w:space="0" w:color="auto"/>
        <w:left w:val="none" w:sz="0" w:space="0" w:color="auto"/>
        <w:bottom w:val="none" w:sz="0" w:space="0" w:color="auto"/>
        <w:right w:val="none" w:sz="0" w:space="0" w:color="auto"/>
      </w:divBdr>
      <w:divsChild>
        <w:div w:id="949704158">
          <w:marLeft w:val="0"/>
          <w:marRight w:val="0"/>
          <w:marTop w:val="0"/>
          <w:marBottom w:val="0"/>
          <w:divBdr>
            <w:top w:val="none" w:sz="0" w:space="0" w:color="auto"/>
            <w:left w:val="none" w:sz="0" w:space="0" w:color="auto"/>
            <w:bottom w:val="none" w:sz="0" w:space="0" w:color="auto"/>
            <w:right w:val="none" w:sz="0" w:space="0" w:color="auto"/>
          </w:divBdr>
          <w:divsChild>
            <w:div w:id="1947468625">
              <w:marLeft w:val="0"/>
              <w:marRight w:val="0"/>
              <w:marTop w:val="0"/>
              <w:marBottom w:val="0"/>
              <w:divBdr>
                <w:top w:val="none" w:sz="0" w:space="0" w:color="auto"/>
                <w:left w:val="none" w:sz="0" w:space="0" w:color="auto"/>
                <w:bottom w:val="none" w:sz="0" w:space="0" w:color="auto"/>
                <w:right w:val="none" w:sz="0" w:space="0" w:color="auto"/>
              </w:divBdr>
              <w:divsChild>
                <w:div w:id="1885872717">
                  <w:marLeft w:val="0"/>
                  <w:marRight w:val="0"/>
                  <w:marTop w:val="0"/>
                  <w:marBottom w:val="0"/>
                  <w:divBdr>
                    <w:top w:val="none" w:sz="0" w:space="0" w:color="auto"/>
                    <w:left w:val="none" w:sz="0" w:space="0" w:color="auto"/>
                    <w:bottom w:val="none" w:sz="0" w:space="0" w:color="auto"/>
                    <w:right w:val="none" w:sz="0" w:space="0" w:color="auto"/>
                  </w:divBdr>
                  <w:divsChild>
                    <w:div w:id="537551822">
                      <w:marLeft w:val="0"/>
                      <w:marRight w:val="0"/>
                      <w:marTop w:val="0"/>
                      <w:marBottom w:val="0"/>
                      <w:divBdr>
                        <w:top w:val="none" w:sz="0" w:space="0" w:color="auto"/>
                        <w:left w:val="none" w:sz="0" w:space="0" w:color="auto"/>
                        <w:bottom w:val="none" w:sz="0" w:space="0" w:color="auto"/>
                        <w:right w:val="none" w:sz="0" w:space="0" w:color="auto"/>
                      </w:divBdr>
                      <w:divsChild>
                        <w:div w:id="2074892665">
                          <w:marLeft w:val="0"/>
                          <w:marRight w:val="0"/>
                          <w:marTop w:val="0"/>
                          <w:marBottom w:val="0"/>
                          <w:divBdr>
                            <w:top w:val="none" w:sz="0" w:space="0" w:color="auto"/>
                            <w:left w:val="none" w:sz="0" w:space="0" w:color="auto"/>
                            <w:bottom w:val="none" w:sz="0" w:space="0" w:color="auto"/>
                            <w:right w:val="none" w:sz="0" w:space="0" w:color="auto"/>
                          </w:divBdr>
                          <w:divsChild>
                            <w:div w:id="1752773449">
                              <w:marLeft w:val="0"/>
                              <w:marRight w:val="0"/>
                              <w:marTop w:val="0"/>
                              <w:marBottom w:val="0"/>
                              <w:divBdr>
                                <w:top w:val="none" w:sz="0" w:space="0" w:color="auto"/>
                                <w:left w:val="none" w:sz="0" w:space="0" w:color="auto"/>
                                <w:bottom w:val="none" w:sz="0" w:space="0" w:color="auto"/>
                                <w:right w:val="none" w:sz="0" w:space="0" w:color="auto"/>
                              </w:divBdr>
                              <w:divsChild>
                                <w:div w:id="185021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6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ir35-find-out-if-it-applies" TargetMode="External"/><Relationship Id="rId18" Type="http://schemas.openxmlformats.org/officeDocument/2006/relationships/hyperlink" Target="mailto:einvoice@london.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find-lost-utr-number" TargetMode="External"/><Relationship Id="rId17" Type="http://schemas.openxmlformats.org/officeDocument/2006/relationships/hyperlink" Target="http://www.london.ac.uk/fileadmin/documents/about/central_administration/Finance/UoL_Standard_Conditions_of_Purchase_March_2017.pdf" TargetMode="External"/><Relationship Id="rId2" Type="http://schemas.openxmlformats.org/officeDocument/2006/relationships/numbering" Target="numbering.xml"/><Relationship Id="rId16" Type="http://schemas.openxmlformats.org/officeDocument/2006/relationships/hyperlink" Target="http://www.london.ac.uk/97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service.gov.uk/check-employment-status-for-tax/setup" TargetMode="External"/><Relationship Id="rId5" Type="http://schemas.openxmlformats.org/officeDocument/2006/relationships/webSettings" Target="webSettings.xml"/><Relationship Id="rId15" Type="http://schemas.openxmlformats.org/officeDocument/2006/relationships/hyperlink" Target="http://www.london.ac.uk/4153.html" TargetMode="External"/><Relationship Id="rId23" Type="http://schemas.openxmlformats.org/officeDocument/2006/relationships/theme" Target="theme/theme1.xml"/><Relationship Id="rId10" Type="http://schemas.openxmlformats.org/officeDocument/2006/relationships/hyperlink" Target="https://www.gov.uk/guidance/off-payroll-working-in-the-public-sector-personal-service-companies" TargetMode="External"/><Relationship Id="rId19" Type="http://schemas.openxmlformats.org/officeDocument/2006/relationships/hyperlink" Target="mailto:einvoice@london.ac.uk" TargetMode="External"/><Relationship Id="rId4" Type="http://schemas.openxmlformats.org/officeDocument/2006/relationships/settings" Target="settings.xml"/><Relationship Id="rId9" Type="http://schemas.openxmlformats.org/officeDocument/2006/relationships/hyperlink" Target="http://www.cosector.com" TargetMode="External"/><Relationship Id="rId14" Type="http://schemas.openxmlformats.org/officeDocument/2006/relationships/hyperlink" Target="http://www.london.ac.uk/4132.html?&amp;no_cache=1&amp;sword_list%5b%5d=safe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4564-3CE2-45A5-8A41-18D0B5B4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35781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Wills</dc:creator>
  <cp:keywords/>
  <dc:description/>
  <cp:lastModifiedBy>Stephen Regalado</cp:lastModifiedBy>
  <cp:revision>3</cp:revision>
  <dcterms:created xsi:type="dcterms:W3CDTF">2017-08-17T11:02:00Z</dcterms:created>
  <dcterms:modified xsi:type="dcterms:W3CDTF">2017-08-17T11:11:00Z</dcterms:modified>
</cp:coreProperties>
</file>