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1DBB" w14:textId="03541552" w:rsidR="00740351" w:rsidRPr="00740351" w:rsidRDefault="00740351">
      <w:pPr>
        <w:rPr>
          <w:b/>
          <w:bCs/>
          <w:u w:val="single"/>
        </w:rPr>
      </w:pPr>
      <w:r w:rsidRPr="00740351">
        <w:rPr>
          <w:b/>
          <w:bCs/>
          <w:u w:val="single"/>
        </w:rPr>
        <w:t xml:space="preserve">Questions and responses to the Crime Education </w:t>
      </w:r>
      <w:r>
        <w:rPr>
          <w:b/>
          <w:bCs/>
          <w:u w:val="single"/>
        </w:rPr>
        <w:t xml:space="preserve">Tender </w:t>
      </w:r>
    </w:p>
    <w:tbl>
      <w:tblPr>
        <w:tblStyle w:val="TableGrid"/>
        <w:tblW w:w="14737" w:type="dxa"/>
        <w:tblLook w:val="04A0" w:firstRow="1" w:lastRow="0" w:firstColumn="1" w:lastColumn="0" w:noHBand="0" w:noVBand="1"/>
      </w:tblPr>
      <w:tblGrid>
        <w:gridCol w:w="1418"/>
        <w:gridCol w:w="5807"/>
        <w:gridCol w:w="7512"/>
      </w:tblGrid>
      <w:tr w:rsidR="00CA5076" w:rsidRPr="00391198" w14:paraId="2BBDDDCC" w14:textId="77777777" w:rsidTr="00391198">
        <w:tc>
          <w:tcPr>
            <w:tcW w:w="1418" w:type="dxa"/>
            <w:shd w:val="clear" w:color="auto" w:fill="E2EFD9" w:themeFill="accent6" w:themeFillTint="33"/>
          </w:tcPr>
          <w:p w14:paraId="4853D877" w14:textId="2DB7C0CD" w:rsidR="00CA5076" w:rsidRPr="00391198" w:rsidRDefault="00CA5076">
            <w:pPr>
              <w:rPr>
                <w:rFonts w:ascii="Arial" w:hAnsi="Arial" w:cs="Arial"/>
                <w:b/>
                <w:bCs/>
                <w:sz w:val="24"/>
                <w:szCs w:val="24"/>
              </w:rPr>
            </w:pPr>
            <w:bookmarkStart w:id="0" w:name="_Hlk165044273"/>
            <w:r w:rsidRPr="00391198">
              <w:rPr>
                <w:rFonts w:ascii="Arial" w:hAnsi="Arial" w:cs="Arial"/>
                <w:b/>
                <w:bCs/>
                <w:sz w:val="24"/>
                <w:szCs w:val="24"/>
              </w:rPr>
              <w:t>Date</w:t>
            </w:r>
          </w:p>
        </w:tc>
        <w:tc>
          <w:tcPr>
            <w:tcW w:w="5807" w:type="dxa"/>
            <w:shd w:val="clear" w:color="auto" w:fill="E2EFD9" w:themeFill="accent6" w:themeFillTint="33"/>
          </w:tcPr>
          <w:p w14:paraId="13041C2C" w14:textId="2BBB37AE" w:rsidR="00CA5076" w:rsidRPr="00391198" w:rsidRDefault="00CA5076">
            <w:pPr>
              <w:rPr>
                <w:rFonts w:ascii="Arial" w:hAnsi="Arial" w:cs="Arial"/>
                <w:b/>
                <w:bCs/>
                <w:sz w:val="24"/>
                <w:szCs w:val="24"/>
              </w:rPr>
            </w:pPr>
            <w:r w:rsidRPr="00391198">
              <w:rPr>
                <w:rFonts w:ascii="Arial" w:hAnsi="Arial" w:cs="Arial"/>
                <w:b/>
                <w:bCs/>
                <w:sz w:val="24"/>
                <w:szCs w:val="24"/>
              </w:rPr>
              <w:t xml:space="preserve">Question </w:t>
            </w:r>
          </w:p>
        </w:tc>
        <w:tc>
          <w:tcPr>
            <w:tcW w:w="7512" w:type="dxa"/>
            <w:shd w:val="clear" w:color="auto" w:fill="E2EFD9" w:themeFill="accent6" w:themeFillTint="33"/>
          </w:tcPr>
          <w:p w14:paraId="1FB988B2" w14:textId="5C01A779" w:rsidR="00CA5076" w:rsidRPr="00391198" w:rsidRDefault="00CA5076">
            <w:pPr>
              <w:rPr>
                <w:rFonts w:ascii="Arial" w:hAnsi="Arial" w:cs="Arial"/>
                <w:b/>
                <w:bCs/>
                <w:sz w:val="24"/>
                <w:szCs w:val="24"/>
              </w:rPr>
            </w:pPr>
            <w:r w:rsidRPr="00391198">
              <w:rPr>
                <w:rFonts w:ascii="Arial" w:hAnsi="Arial" w:cs="Arial"/>
                <w:b/>
                <w:bCs/>
                <w:sz w:val="24"/>
                <w:szCs w:val="24"/>
              </w:rPr>
              <w:t>Response</w:t>
            </w:r>
          </w:p>
        </w:tc>
      </w:tr>
      <w:tr w:rsidR="00B33C2F" w:rsidRPr="00391198" w14:paraId="7F000C62" w14:textId="77777777" w:rsidTr="00391198">
        <w:tc>
          <w:tcPr>
            <w:tcW w:w="1418" w:type="dxa"/>
          </w:tcPr>
          <w:p w14:paraId="49F8B596" w14:textId="02DCF73F" w:rsidR="00B33C2F" w:rsidRPr="00391198" w:rsidRDefault="00B33C2F">
            <w:pPr>
              <w:rPr>
                <w:rFonts w:ascii="Arial" w:eastAsia="Times New Roman" w:hAnsi="Arial" w:cs="Arial"/>
                <w:kern w:val="0"/>
                <w:sz w:val="24"/>
                <w:szCs w:val="24"/>
                <w:lang w:eastAsia="en-GB"/>
                <w14:ligatures w14:val="none"/>
              </w:rPr>
            </w:pPr>
            <w:r w:rsidRPr="00391198">
              <w:rPr>
                <w:rFonts w:ascii="Arial" w:eastAsia="Times New Roman" w:hAnsi="Arial" w:cs="Arial"/>
                <w:kern w:val="0"/>
                <w:sz w:val="24"/>
                <w:szCs w:val="24"/>
                <w:lang w:eastAsia="en-GB"/>
                <w14:ligatures w14:val="none"/>
              </w:rPr>
              <w:t>07/05/2024</w:t>
            </w:r>
          </w:p>
        </w:tc>
        <w:tc>
          <w:tcPr>
            <w:tcW w:w="5807" w:type="dxa"/>
          </w:tcPr>
          <w:p w14:paraId="655B27FD" w14:textId="40C07FCE" w:rsidR="00B33C2F" w:rsidRPr="00391198" w:rsidRDefault="00391198" w:rsidP="00391198">
            <w:pPr>
              <w:rPr>
                <w:rFonts w:ascii="Arial" w:eastAsia="Times New Roman" w:hAnsi="Arial" w:cs="Arial"/>
                <w:kern w:val="0"/>
                <w:sz w:val="24"/>
                <w:szCs w:val="24"/>
                <w:lang w:eastAsia="en-GB"/>
                <w14:ligatures w14:val="none"/>
              </w:rPr>
            </w:pPr>
            <w:r w:rsidRPr="00391198">
              <w:rPr>
                <w:rFonts w:ascii="Arial" w:eastAsia="Times New Roman" w:hAnsi="Arial" w:cs="Arial"/>
                <w:sz w:val="24"/>
                <w:szCs w:val="24"/>
                <w:lang w:eastAsia="en-GB"/>
                <w14:ligatures w14:val="none"/>
              </w:rPr>
              <w:t>What is the expected requirement to deliver the resources</w:t>
            </w:r>
          </w:p>
        </w:tc>
        <w:tc>
          <w:tcPr>
            <w:tcW w:w="7512" w:type="dxa"/>
          </w:tcPr>
          <w:p w14:paraId="7519EF58" w14:textId="5A68A77A" w:rsidR="00B33C2F" w:rsidRPr="00391198" w:rsidRDefault="00391198" w:rsidP="00391198">
            <w:pPr>
              <w:spacing w:after="160" w:line="259" w:lineRule="auto"/>
              <w:rPr>
                <w:rStyle w:val="ui-provider"/>
                <w:rFonts w:ascii="Arial" w:hAnsi="Arial" w:cs="Arial"/>
                <w:sz w:val="24"/>
                <w:szCs w:val="24"/>
              </w:rPr>
            </w:pPr>
            <w:r w:rsidRPr="00391198">
              <w:rPr>
                <w:rFonts w:ascii="Arial" w:hAnsi="Arial" w:cs="Arial"/>
                <w:sz w:val="24"/>
                <w:szCs w:val="24"/>
              </w:rPr>
              <w:t>There is an expectation to develop educational resources as per section 3 of the tender documentation.  There will be a requirement to deliver the resources in person.</w:t>
            </w:r>
          </w:p>
        </w:tc>
      </w:tr>
      <w:tr w:rsidR="00B33C2F" w:rsidRPr="00391198" w14:paraId="068A5446" w14:textId="77777777" w:rsidTr="00391198">
        <w:tc>
          <w:tcPr>
            <w:tcW w:w="1418" w:type="dxa"/>
          </w:tcPr>
          <w:p w14:paraId="5E36051E" w14:textId="5A8191A0" w:rsidR="00B33C2F" w:rsidRPr="00391198" w:rsidRDefault="00B33C2F">
            <w:pPr>
              <w:rPr>
                <w:rFonts w:ascii="Arial" w:eastAsia="Times New Roman" w:hAnsi="Arial" w:cs="Arial"/>
                <w:kern w:val="0"/>
                <w:sz w:val="24"/>
                <w:szCs w:val="24"/>
                <w:lang w:eastAsia="en-GB"/>
                <w14:ligatures w14:val="none"/>
              </w:rPr>
            </w:pPr>
            <w:r w:rsidRPr="00391198">
              <w:rPr>
                <w:rFonts w:ascii="Arial" w:eastAsia="Times New Roman" w:hAnsi="Arial" w:cs="Arial"/>
                <w:kern w:val="0"/>
                <w:sz w:val="24"/>
                <w:szCs w:val="24"/>
                <w:lang w:eastAsia="en-GB"/>
                <w14:ligatures w14:val="none"/>
              </w:rPr>
              <w:t>07/05/2024</w:t>
            </w:r>
          </w:p>
        </w:tc>
        <w:tc>
          <w:tcPr>
            <w:tcW w:w="5807" w:type="dxa"/>
          </w:tcPr>
          <w:p w14:paraId="596F2E88" w14:textId="2EB3BB9E" w:rsidR="00B33C2F" w:rsidRPr="00391198" w:rsidRDefault="00391198" w:rsidP="00391198">
            <w:pPr>
              <w:rPr>
                <w:rFonts w:ascii="Arial" w:eastAsia="Times New Roman" w:hAnsi="Arial" w:cs="Arial"/>
                <w:kern w:val="0"/>
                <w:sz w:val="24"/>
                <w:szCs w:val="24"/>
                <w:lang w:eastAsia="en-GB"/>
                <w14:ligatures w14:val="none"/>
              </w:rPr>
            </w:pPr>
            <w:r w:rsidRPr="00391198">
              <w:rPr>
                <w:rFonts w:ascii="Arial" w:eastAsia="Times New Roman" w:hAnsi="Arial" w:cs="Arial"/>
                <w:sz w:val="24"/>
                <w:szCs w:val="24"/>
                <w:lang w:eastAsia="en-GB"/>
                <w14:ligatures w14:val="none"/>
              </w:rPr>
              <w:t>What is the expected requirement to train the trainers</w:t>
            </w:r>
          </w:p>
        </w:tc>
        <w:tc>
          <w:tcPr>
            <w:tcW w:w="7512" w:type="dxa"/>
          </w:tcPr>
          <w:p w14:paraId="1959010F" w14:textId="07E672E9" w:rsidR="00B33C2F" w:rsidRPr="00391198" w:rsidRDefault="00391198" w:rsidP="007157A2">
            <w:pPr>
              <w:jc w:val="both"/>
              <w:rPr>
                <w:rStyle w:val="ui-provider"/>
                <w:rFonts w:ascii="Arial" w:hAnsi="Arial" w:cs="Arial"/>
                <w:sz w:val="24"/>
                <w:szCs w:val="24"/>
              </w:rPr>
            </w:pPr>
            <w:r w:rsidRPr="00391198">
              <w:rPr>
                <w:rFonts w:ascii="Arial" w:hAnsi="Arial" w:cs="Arial"/>
                <w:sz w:val="24"/>
                <w:szCs w:val="24"/>
              </w:rPr>
              <w:t>There is an expectation to train the trainers. There will be a requirement that this will be in person</w:t>
            </w:r>
          </w:p>
        </w:tc>
      </w:tr>
      <w:tr w:rsidR="00B33C2F" w:rsidRPr="00391198" w14:paraId="0264B037" w14:textId="77777777" w:rsidTr="00391198">
        <w:tc>
          <w:tcPr>
            <w:tcW w:w="1418" w:type="dxa"/>
          </w:tcPr>
          <w:p w14:paraId="28718BC3" w14:textId="34600638" w:rsidR="00B33C2F" w:rsidRPr="00391198" w:rsidRDefault="00B33C2F">
            <w:pPr>
              <w:rPr>
                <w:rFonts w:ascii="Arial" w:eastAsia="Times New Roman" w:hAnsi="Arial" w:cs="Arial"/>
                <w:kern w:val="0"/>
                <w:sz w:val="24"/>
                <w:szCs w:val="24"/>
                <w:lang w:eastAsia="en-GB"/>
                <w14:ligatures w14:val="none"/>
              </w:rPr>
            </w:pPr>
            <w:r w:rsidRPr="00391198">
              <w:rPr>
                <w:rFonts w:ascii="Arial" w:eastAsia="Times New Roman" w:hAnsi="Arial" w:cs="Arial"/>
                <w:kern w:val="0"/>
                <w:sz w:val="24"/>
                <w:szCs w:val="24"/>
                <w:lang w:eastAsia="en-GB"/>
                <w14:ligatures w14:val="none"/>
              </w:rPr>
              <w:t>07/05/2024</w:t>
            </w:r>
          </w:p>
        </w:tc>
        <w:tc>
          <w:tcPr>
            <w:tcW w:w="5807" w:type="dxa"/>
          </w:tcPr>
          <w:p w14:paraId="270B77D5" w14:textId="798B77E5" w:rsidR="00B33C2F" w:rsidRPr="00391198" w:rsidRDefault="00391198" w:rsidP="00391198">
            <w:pPr>
              <w:rPr>
                <w:rFonts w:ascii="Arial" w:eastAsia="Times New Roman" w:hAnsi="Arial" w:cs="Arial"/>
                <w:kern w:val="0"/>
                <w:sz w:val="24"/>
                <w:szCs w:val="24"/>
                <w:lang w:eastAsia="en-GB"/>
                <w14:ligatures w14:val="none"/>
              </w:rPr>
            </w:pPr>
            <w:r w:rsidRPr="00391198">
              <w:rPr>
                <w:rFonts w:ascii="Arial" w:eastAsia="Times New Roman" w:hAnsi="Arial" w:cs="Arial"/>
                <w:sz w:val="24"/>
                <w:szCs w:val="24"/>
                <w:lang w:eastAsia="en-GB"/>
                <w14:ligatures w14:val="none"/>
              </w:rPr>
              <w:t>As resources are to be co-produced there will be a need to visit schools, educational establishments, youth groups and engage with children and young people educated at home. What is the expectation for this</w:t>
            </w:r>
          </w:p>
        </w:tc>
        <w:tc>
          <w:tcPr>
            <w:tcW w:w="7512" w:type="dxa"/>
          </w:tcPr>
          <w:p w14:paraId="537D84C6" w14:textId="77777777" w:rsidR="00391198" w:rsidRPr="00391198" w:rsidRDefault="00391198" w:rsidP="00391198">
            <w:pPr>
              <w:rPr>
                <w:rFonts w:ascii="Arial" w:hAnsi="Arial" w:cs="Arial"/>
                <w:sz w:val="24"/>
                <w:szCs w:val="24"/>
              </w:rPr>
            </w:pPr>
            <w:r w:rsidRPr="00391198">
              <w:rPr>
                <w:rFonts w:ascii="Arial" w:hAnsi="Arial" w:cs="Arial"/>
                <w:sz w:val="24"/>
                <w:szCs w:val="24"/>
              </w:rPr>
              <w:t xml:space="preserve">There is an expectation that you will develop resources with young people, in person. </w:t>
            </w:r>
          </w:p>
          <w:p w14:paraId="7E00DE7F" w14:textId="77777777" w:rsidR="00B33C2F" w:rsidRPr="00391198" w:rsidRDefault="00B33C2F" w:rsidP="007157A2">
            <w:pPr>
              <w:jc w:val="both"/>
              <w:rPr>
                <w:rStyle w:val="ui-provider"/>
                <w:rFonts w:ascii="Arial" w:hAnsi="Arial" w:cs="Arial"/>
                <w:sz w:val="24"/>
                <w:szCs w:val="24"/>
              </w:rPr>
            </w:pPr>
          </w:p>
        </w:tc>
      </w:tr>
      <w:tr w:rsidR="00CA5076" w:rsidRPr="00391198" w14:paraId="5410CEE7" w14:textId="77777777" w:rsidTr="00391198">
        <w:tc>
          <w:tcPr>
            <w:tcW w:w="1418" w:type="dxa"/>
          </w:tcPr>
          <w:p w14:paraId="5B844ED2" w14:textId="7805D7C1" w:rsidR="00CA5076" w:rsidRPr="00391198" w:rsidRDefault="00CA5076">
            <w:pPr>
              <w:rPr>
                <w:rFonts w:ascii="Arial" w:eastAsia="Times New Roman" w:hAnsi="Arial" w:cs="Arial"/>
                <w:kern w:val="0"/>
                <w:sz w:val="24"/>
                <w:szCs w:val="24"/>
                <w:lang w:eastAsia="en-GB"/>
                <w14:ligatures w14:val="none"/>
              </w:rPr>
            </w:pPr>
            <w:r w:rsidRPr="00391198">
              <w:rPr>
                <w:rFonts w:ascii="Arial" w:eastAsia="Times New Roman" w:hAnsi="Arial" w:cs="Arial"/>
                <w:kern w:val="0"/>
                <w:sz w:val="24"/>
                <w:szCs w:val="24"/>
                <w:lang w:eastAsia="en-GB"/>
                <w14:ligatures w14:val="none"/>
              </w:rPr>
              <w:t>26/04/2024</w:t>
            </w:r>
          </w:p>
        </w:tc>
        <w:tc>
          <w:tcPr>
            <w:tcW w:w="5807" w:type="dxa"/>
          </w:tcPr>
          <w:p w14:paraId="2DF29960" w14:textId="53A4274B" w:rsidR="00CA5076" w:rsidRPr="00391198" w:rsidRDefault="00CA5076">
            <w:pPr>
              <w:rPr>
                <w:rFonts w:ascii="Arial" w:hAnsi="Arial" w:cs="Arial"/>
                <w:sz w:val="24"/>
                <w:szCs w:val="24"/>
              </w:rPr>
            </w:pPr>
            <w:r w:rsidRPr="00391198">
              <w:rPr>
                <w:rFonts w:ascii="Arial" w:eastAsia="Times New Roman" w:hAnsi="Arial" w:cs="Arial"/>
                <w:kern w:val="0"/>
                <w:sz w:val="24"/>
                <w:szCs w:val="24"/>
                <w:lang w:eastAsia="en-GB"/>
                <w14:ligatures w14:val="none"/>
              </w:rPr>
              <w:t>Regarding the short films covering crime-related topics mentioned in the tender document, is the expectation that there will be one short film for each of the six subjects stated under section 3.1.1?</w:t>
            </w:r>
          </w:p>
        </w:tc>
        <w:tc>
          <w:tcPr>
            <w:tcW w:w="7512" w:type="dxa"/>
          </w:tcPr>
          <w:p w14:paraId="4EF2CF8A" w14:textId="11F783E3" w:rsidR="00CA5076" w:rsidRPr="00391198" w:rsidRDefault="007157A2" w:rsidP="007157A2">
            <w:pPr>
              <w:jc w:val="both"/>
              <w:rPr>
                <w:rFonts w:ascii="Arial" w:hAnsi="Arial" w:cs="Arial"/>
                <w:sz w:val="24"/>
                <w:szCs w:val="24"/>
              </w:rPr>
            </w:pPr>
            <w:r w:rsidRPr="00391198">
              <w:rPr>
                <w:rStyle w:val="ui-provider"/>
                <w:rFonts w:ascii="Arial" w:hAnsi="Arial" w:cs="Arial"/>
                <w:sz w:val="24"/>
                <w:szCs w:val="24"/>
              </w:rPr>
              <w:t>These subject headings were provided as example topics. We would anticipate close working, horizon scanning and ongoing discussions with colleagues at the OPCC to select subject areas and order of priority for production.</w:t>
            </w:r>
          </w:p>
        </w:tc>
      </w:tr>
      <w:tr w:rsidR="00CA5076" w:rsidRPr="00391198" w14:paraId="4119C066" w14:textId="77777777" w:rsidTr="00391198">
        <w:tc>
          <w:tcPr>
            <w:tcW w:w="1418" w:type="dxa"/>
          </w:tcPr>
          <w:p w14:paraId="4CA2FF8F" w14:textId="1BED6D1C" w:rsidR="00CA5076" w:rsidRPr="00391198" w:rsidRDefault="00CA5076">
            <w:pPr>
              <w:rPr>
                <w:rFonts w:ascii="Arial" w:eastAsia="Times New Roman" w:hAnsi="Arial" w:cs="Arial"/>
                <w:kern w:val="0"/>
                <w:sz w:val="24"/>
                <w:szCs w:val="24"/>
                <w:lang w:eastAsia="en-GB"/>
                <w14:ligatures w14:val="none"/>
              </w:rPr>
            </w:pPr>
            <w:r w:rsidRPr="00391198">
              <w:rPr>
                <w:rFonts w:ascii="Arial" w:eastAsia="Times New Roman" w:hAnsi="Arial" w:cs="Arial"/>
                <w:kern w:val="0"/>
                <w:sz w:val="24"/>
                <w:szCs w:val="24"/>
                <w:lang w:eastAsia="en-GB"/>
                <w14:ligatures w14:val="none"/>
              </w:rPr>
              <w:t>26/04/2024</w:t>
            </w:r>
          </w:p>
        </w:tc>
        <w:tc>
          <w:tcPr>
            <w:tcW w:w="5807" w:type="dxa"/>
          </w:tcPr>
          <w:p w14:paraId="23DE51BB" w14:textId="7DD0C1AD" w:rsidR="00CA5076" w:rsidRPr="00391198" w:rsidRDefault="00CA5076">
            <w:pPr>
              <w:rPr>
                <w:rFonts w:ascii="Arial" w:hAnsi="Arial" w:cs="Arial"/>
                <w:sz w:val="24"/>
                <w:szCs w:val="24"/>
              </w:rPr>
            </w:pPr>
            <w:r w:rsidRPr="00391198">
              <w:rPr>
                <w:rFonts w:ascii="Arial" w:eastAsia="Times New Roman" w:hAnsi="Arial" w:cs="Arial"/>
                <w:kern w:val="0"/>
                <w:sz w:val="24"/>
                <w:szCs w:val="24"/>
                <w:lang w:eastAsia="en-GB"/>
                <w14:ligatures w14:val="none"/>
              </w:rPr>
              <w:t>Section 3.1.4 mentions listing all the schools in the area. Could you please clarify if the expectation is to deliver "train the trainer" training at each of these schools</w:t>
            </w:r>
          </w:p>
        </w:tc>
        <w:tc>
          <w:tcPr>
            <w:tcW w:w="7512" w:type="dxa"/>
          </w:tcPr>
          <w:p w14:paraId="22F2364C" w14:textId="1FB262A3" w:rsidR="00CA5076" w:rsidRPr="00391198" w:rsidRDefault="007157A2">
            <w:pPr>
              <w:rPr>
                <w:rFonts w:ascii="Arial" w:hAnsi="Arial" w:cs="Arial"/>
                <w:sz w:val="24"/>
                <w:szCs w:val="24"/>
              </w:rPr>
            </w:pPr>
            <w:r w:rsidRPr="00391198">
              <w:rPr>
                <w:rStyle w:val="ui-provider"/>
                <w:rFonts w:ascii="Arial" w:hAnsi="Arial" w:cs="Arial"/>
                <w:sz w:val="24"/>
                <w:szCs w:val="24"/>
              </w:rPr>
              <w:t xml:space="preserve">Illustration of schools across the Humber is indicative. It is unlikely that we would ever engage them all. Through a 'train the trainer' model, other professionals </w:t>
            </w:r>
            <w:r w:rsidR="007C017D" w:rsidRPr="00391198">
              <w:rPr>
                <w:rStyle w:val="ui-provider"/>
                <w:rFonts w:ascii="Arial" w:hAnsi="Arial" w:cs="Arial"/>
                <w:sz w:val="24"/>
                <w:szCs w:val="24"/>
              </w:rPr>
              <w:t>e.g.,</w:t>
            </w:r>
            <w:r w:rsidRPr="00391198">
              <w:rPr>
                <w:rStyle w:val="ui-provider"/>
                <w:rFonts w:ascii="Arial" w:hAnsi="Arial" w:cs="Arial"/>
                <w:sz w:val="24"/>
                <w:szCs w:val="24"/>
              </w:rPr>
              <w:t xml:space="preserve"> OPCC, VPP staff, PCSO's, youth workers etc can be equipped to deliver the sessions. We would anticipate offering one-to-many 'TTT' sessions to allow multiple organisations to access the same training session.</w:t>
            </w:r>
          </w:p>
        </w:tc>
      </w:tr>
      <w:tr w:rsidR="00CA5076" w:rsidRPr="00391198" w14:paraId="6C4C43A5" w14:textId="77777777" w:rsidTr="00391198">
        <w:tc>
          <w:tcPr>
            <w:tcW w:w="1418" w:type="dxa"/>
          </w:tcPr>
          <w:p w14:paraId="52770142" w14:textId="22A6059A" w:rsidR="00CA5076" w:rsidRPr="00391198" w:rsidRDefault="00CA5076">
            <w:pPr>
              <w:rPr>
                <w:rFonts w:ascii="Arial" w:eastAsia="Times New Roman" w:hAnsi="Arial" w:cs="Arial"/>
                <w:kern w:val="0"/>
                <w:sz w:val="24"/>
                <w:szCs w:val="24"/>
                <w:lang w:eastAsia="en-GB"/>
                <w14:ligatures w14:val="none"/>
              </w:rPr>
            </w:pPr>
            <w:r w:rsidRPr="00391198">
              <w:rPr>
                <w:rFonts w:ascii="Arial" w:eastAsia="Times New Roman" w:hAnsi="Arial" w:cs="Arial"/>
                <w:kern w:val="0"/>
                <w:sz w:val="24"/>
                <w:szCs w:val="24"/>
                <w:lang w:eastAsia="en-GB"/>
                <w14:ligatures w14:val="none"/>
              </w:rPr>
              <w:t>26/04/2024</w:t>
            </w:r>
          </w:p>
        </w:tc>
        <w:tc>
          <w:tcPr>
            <w:tcW w:w="5807" w:type="dxa"/>
          </w:tcPr>
          <w:p w14:paraId="13F6EB24" w14:textId="2432F894" w:rsidR="00CA5076" w:rsidRPr="00391198" w:rsidRDefault="00CA5076">
            <w:pPr>
              <w:rPr>
                <w:rFonts w:ascii="Arial" w:hAnsi="Arial" w:cs="Arial"/>
                <w:sz w:val="24"/>
                <w:szCs w:val="24"/>
              </w:rPr>
            </w:pPr>
            <w:r w:rsidRPr="00391198">
              <w:rPr>
                <w:rFonts w:ascii="Arial" w:eastAsia="Times New Roman" w:hAnsi="Arial" w:cs="Arial"/>
                <w:kern w:val="0"/>
                <w:sz w:val="24"/>
                <w:szCs w:val="24"/>
                <w:lang w:eastAsia="en-GB"/>
                <w14:ligatures w14:val="none"/>
              </w:rPr>
              <w:t>Direct Delivery Sessions: • Section 3.1.9 mentions an element of direct delivery by the provider in schools and organizations, as and when requested. Is there an estimated number of direct delivery sessions expected, or a maximum limit? It's crucial for us to factor this into the budget if such sessions will be called upon</w:t>
            </w:r>
          </w:p>
        </w:tc>
        <w:tc>
          <w:tcPr>
            <w:tcW w:w="7512" w:type="dxa"/>
          </w:tcPr>
          <w:p w14:paraId="4B06787D" w14:textId="79DE02F7" w:rsidR="007157A2" w:rsidRPr="00391198" w:rsidRDefault="00B75EC5">
            <w:pPr>
              <w:rPr>
                <w:rFonts w:ascii="Arial" w:hAnsi="Arial" w:cs="Arial"/>
                <w:sz w:val="24"/>
                <w:szCs w:val="24"/>
              </w:rPr>
            </w:pPr>
            <w:r w:rsidRPr="00391198">
              <w:rPr>
                <w:rFonts w:ascii="Arial" w:hAnsi="Arial" w:cs="Arial"/>
                <w:sz w:val="24"/>
                <w:szCs w:val="24"/>
              </w:rPr>
              <w:t>Within the pricing schedule i</w:t>
            </w:r>
            <w:r w:rsidR="007157A2" w:rsidRPr="00391198">
              <w:rPr>
                <w:rFonts w:ascii="Arial" w:hAnsi="Arial" w:cs="Arial"/>
                <w:sz w:val="24"/>
                <w:szCs w:val="24"/>
              </w:rPr>
              <w:t xml:space="preserve">f you provide an indicative number of sessions </w:t>
            </w:r>
            <w:r w:rsidRPr="00391198">
              <w:rPr>
                <w:rFonts w:ascii="Arial" w:hAnsi="Arial" w:cs="Arial"/>
                <w:sz w:val="24"/>
                <w:szCs w:val="24"/>
              </w:rPr>
              <w:t xml:space="preserve">as part of your response for the cost you submit. </w:t>
            </w:r>
          </w:p>
          <w:p w14:paraId="03C160A3" w14:textId="77777777" w:rsidR="00BE003F" w:rsidRPr="00391198" w:rsidRDefault="00BE003F">
            <w:pPr>
              <w:rPr>
                <w:rFonts w:ascii="Arial" w:hAnsi="Arial" w:cs="Arial"/>
                <w:sz w:val="24"/>
                <w:szCs w:val="24"/>
              </w:rPr>
            </w:pPr>
          </w:p>
          <w:p w14:paraId="16B7F73A" w14:textId="18FED86C" w:rsidR="00B75EC5" w:rsidRPr="00391198" w:rsidRDefault="00B75EC5">
            <w:pPr>
              <w:rPr>
                <w:rFonts w:ascii="Arial" w:hAnsi="Arial" w:cs="Arial"/>
                <w:sz w:val="24"/>
                <w:szCs w:val="24"/>
              </w:rPr>
            </w:pPr>
            <w:r w:rsidRPr="00391198">
              <w:rPr>
                <w:rFonts w:ascii="Arial" w:hAnsi="Arial" w:cs="Arial"/>
                <w:sz w:val="24"/>
                <w:szCs w:val="24"/>
              </w:rPr>
              <w:t xml:space="preserve">The more train the train sessions provided will reduce the number of direct sessions required. </w:t>
            </w:r>
          </w:p>
          <w:p w14:paraId="06763E0C" w14:textId="77777777" w:rsidR="007157A2" w:rsidRPr="00391198" w:rsidRDefault="007157A2">
            <w:pPr>
              <w:rPr>
                <w:rFonts w:ascii="Arial" w:hAnsi="Arial" w:cs="Arial"/>
                <w:sz w:val="24"/>
                <w:szCs w:val="24"/>
              </w:rPr>
            </w:pPr>
          </w:p>
          <w:p w14:paraId="02A76EA4" w14:textId="5524BAB6" w:rsidR="007157A2" w:rsidRPr="00391198" w:rsidRDefault="007157A2">
            <w:pPr>
              <w:rPr>
                <w:rFonts w:ascii="Arial" w:hAnsi="Arial" w:cs="Arial"/>
                <w:sz w:val="24"/>
                <w:szCs w:val="24"/>
              </w:rPr>
            </w:pPr>
          </w:p>
        </w:tc>
      </w:tr>
      <w:bookmarkEnd w:id="0"/>
    </w:tbl>
    <w:p w14:paraId="68E6A057" w14:textId="77777777" w:rsidR="00CA5076" w:rsidRDefault="00CA5076"/>
    <w:sectPr w:rsidR="00CA5076" w:rsidSect="0074035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C6028"/>
    <w:multiLevelType w:val="multilevel"/>
    <w:tmpl w:val="3CF02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914443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76"/>
    <w:rsid w:val="00225592"/>
    <w:rsid w:val="00391198"/>
    <w:rsid w:val="007157A2"/>
    <w:rsid w:val="00740351"/>
    <w:rsid w:val="007C017D"/>
    <w:rsid w:val="00B33C2F"/>
    <w:rsid w:val="00B75EC5"/>
    <w:rsid w:val="00BE003F"/>
    <w:rsid w:val="00CA5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25D4"/>
  <w15:chartTrackingRefBased/>
  <w15:docId w15:val="{E937A586-5D43-476C-8BAE-DD08159D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0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CA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1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79940">
      <w:bodyDiv w:val="1"/>
      <w:marLeft w:val="0"/>
      <w:marRight w:val="0"/>
      <w:marTop w:val="0"/>
      <w:marBottom w:val="0"/>
      <w:divBdr>
        <w:top w:val="none" w:sz="0" w:space="0" w:color="auto"/>
        <w:left w:val="none" w:sz="0" w:space="0" w:color="auto"/>
        <w:bottom w:val="none" w:sz="0" w:space="0" w:color="auto"/>
        <w:right w:val="none" w:sz="0" w:space="0" w:color="auto"/>
      </w:divBdr>
    </w:div>
    <w:div w:id="654257370">
      <w:bodyDiv w:val="1"/>
      <w:marLeft w:val="0"/>
      <w:marRight w:val="0"/>
      <w:marTop w:val="0"/>
      <w:marBottom w:val="0"/>
      <w:divBdr>
        <w:top w:val="none" w:sz="0" w:space="0" w:color="auto"/>
        <w:left w:val="none" w:sz="0" w:space="0" w:color="auto"/>
        <w:bottom w:val="none" w:sz="0" w:space="0" w:color="auto"/>
        <w:right w:val="none" w:sz="0" w:space="0" w:color="auto"/>
      </w:divBdr>
    </w:div>
    <w:div w:id="1359619522">
      <w:bodyDiv w:val="1"/>
      <w:marLeft w:val="0"/>
      <w:marRight w:val="0"/>
      <w:marTop w:val="0"/>
      <w:marBottom w:val="0"/>
      <w:divBdr>
        <w:top w:val="none" w:sz="0" w:space="0" w:color="auto"/>
        <w:left w:val="none" w:sz="0" w:space="0" w:color="auto"/>
        <w:bottom w:val="none" w:sz="0" w:space="0" w:color="auto"/>
        <w:right w:val="none" w:sz="0" w:space="0" w:color="auto"/>
      </w:divBdr>
    </w:div>
    <w:div w:id="1795558325">
      <w:bodyDiv w:val="1"/>
      <w:marLeft w:val="0"/>
      <w:marRight w:val="0"/>
      <w:marTop w:val="0"/>
      <w:marBottom w:val="0"/>
      <w:divBdr>
        <w:top w:val="none" w:sz="0" w:space="0" w:color="auto"/>
        <w:left w:val="none" w:sz="0" w:space="0" w:color="auto"/>
        <w:bottom w:val="none" w:sz="0" w:space="0" w:color="auto"/>
        <w:right w:val="none" w:sz="0" w:space="0" w:color="auto"/>
      </w:divBdr>
    </w:div>
    <w:div w:id="1837989720">
      <w:bodyDiv w:val="1"/>
      <w:marLeft w:val="0"/>
      <w:marRight w:val="0"/>
      <w:marTop w:val="0"/>
      <w:marBottom w:val="0"/>
      <w:divBdr>
        <w:top w:val="none" w:sz="0" w:space="0" w:color="auto"/>
        <w:left w:val="none" w:sz="0" w:space="0" w:color="auto"/>
        <w:bottom w:val="none" w:sz="0" w:space="0" w:color="auto"/>
        <w:right w:val="none" w:sz="0" w:space="0" w:color="auto"/>
      </w:divBdr>
    </w:div>
    <w:div w:id="211983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Yorkshire Police</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Leigh 8796</dc:creator>
  <cp:keywords/>
  <dc:description/>
  <cp:lastModifiedBy>Collins, Leigh 8796</cp:lastModifiedBy>
  <cp:revision>6</cp:revision>
  <dcterms:created xsi:type="dcterms:W3CDTF">2024-04-26T16:06:00Z</dcterms:created>
  <dcterms:modified xsi:type="dcterms:W3CDTF">2024-05-07T13:41:00Z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2024-04-26T16:08:52Z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634a6ac8-1256-46d0-a9f9-96e347411f16</vt:lpwstr>
  </property>
  <property fmtid="{D5CDD505-2E9C-101B-9397-08002B2CF9AE}" pid="8" name="MSIP_Label_f529d828-a824-4b78-ab24-eaae5922aa38_ContentBits">
    <vt:lpwstr>0</vt:lpwstr>
  </property>
</Properties>
</file>