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2BC" w:rsidRDefault="00BC22BC" w:rsidP="00BC22BC">
      <w:pPr>
        <w:jc w:val="center"/>
        <w:rPr>
          <w:sz w:val="36"/>
        </w:rPr>
      </w:pPr>
      <w:proofErr w:type="spellStart"/>
      <w:r w:rsidRPr="00BC22BC">
        <w:rPr>
          <w:sz w:val="36"/>
        </w:rPr>
        <w:t>SfSD</w:t>
      </w:r>
      <w:proofErr w:type="spellEnd"/>
      <w:r w:rsidRPr="00BC22BC">
        <w:rPr>
          <w:sz w:val="36"/>
        </w:rPr>
        <w:t xml:space="preserve"> Mapping ITQ</w:t>
      </w:r>
    </w:p>
    <w:p w:rsidR="00BC22BC" w:rsidRPr="00BC22BC" w:rsidRDefault="00BC22BC" w:rsidP="00BC22BC">
      <w:pPr>
        <w:jc w:val="center"/>
        <w:rPr>
          <w:sz w:val="36"/>
        </w:rPr>
      </w:pPr>
      <w:r>
        <w:rPr>
          <w:sz w:val="36"/>
        </w:rPr>
        <w:t>Clarification Questions and Answers</w:t>
      </w:r>
      <w:bookmarkStart w:id="0" w:name="_GoBack"/>
      <w:bookmarkEnd w:id="0"/>
    </w:p>
    <w:p w:rsidR="00F80794" w:rsidRDefault="00F80794" w:rsidP="00D5643E">
      <w:pPr>
        <w:pStyle w:val="ListParagraph"/>
        <w:numPr>
          <w:ilvl w:val="0"/>
          <w:numId w:val="2"/>
        </w:numPr>
        <w:ind w:left="426" w:hanging="437"/>
        <w:jc w:val="both"/>
      </w:pPr>
      <w:r w:rsidRPr="00F80794">
        <w:t xml:space="preserve">It is understood that the contractor will work with the ‘Task and Finish Group’ to promote the project to organisations in the sport for development sector and encourage them to share their data. How much </w:t>
      </w:r>
      <w:r w:rsidRPr="00F80794">
        <w:rPr>
          <w:iCs/>
        </w:rPr>
        <w:t>direct</w:t>
      </w:r>
      <w:r w:rsidRPr="00F80794">
        <w:t xml:space="preserve"> responsibility will the contractor have for delivering widespread engagement with the project? </w:t>
      </w:r>
      <w:r>
        <w:t xml:space="preserve">Will </w:t>
      </w:r>
      <w:r w:rsidRPr="00F80794">
        <w:t xml:space="preserve">the contractor </w:t>
      </w:r>
      <w:r>
        <w:t>be</w:t>
      </w:r>
      <w:r w:rsidRPr="00F80794">
        <w:t xml:space="preserve"> principally responsible for creating the condi</w:t>
      </w:r>
      <w:r>
        <w:t>tions/technical environment to</w:t>
      </w:r>
      <w:r w:rsidRPr="00F80794">
        <w:t xml:space="preserve"> enable partners to share data, or </w:t>
      </w:r>
      <w:r>
        <w:t>will</w:t>
      </w:r>
      <w:r w:rsidRPr="00F80794">
        <w:t xml:space="preserve"> it also bear significant responsibility for promoting the project to sport for development partners?</w:t>
      </w:r>
    </w:p>
    <w:p w:rsidR="00F80794" w:rsidRDefault="00F80794" w:rsidP="00BC22BC">
      <w:pPr>
        <w:pStyle w:val="ListParagraph"/>
        <w:numPr>
          <w:ilvl w:val="0"/>
          <w:numId w:val="4"/>
        </w:numPr>
        <w:spacing w:before="120" w:after="240"/>
        <w:ind w:left="426" w:hanging="437"/>
        <w:jc w:val="both"/>
      </w:pPr>
      <w:r>
        <w:t>The focus for the contractor will be to create the conditions and technical environment that will enable partners to report, taking into consideration that each organisation will have different reporting systems and capabilities. Although we would want the contractor to be involved in the promotion of the project and work closely with the ‘Task and Finish Group’, we would not expect it to have direct responsibility for the engagement of partners.</w:t>
      </w:r>
    </w:p>
    <w:p w:rsidR="00BC22BC" w:rsidRDefault="00BC22BC" w:rsidP="00BC22BC">
      <w:pPr>
        <w:pStyle w:val="ListParagraph"/>
        <w:spacing w:before="120"/>
        <w:ind w:left="426"/>
        <w:jc w:val="both"/>
      </w:pPr>
    </w:p>
    <w:p w:rsidR="00F80794" w:rsidRDefault="00F80794" w:rsidP="00BC22BC">
      <w:pPr>
        <w:pStyle w:val="ListParagraph"/>
        <w:numPr>
          <w:ilvl w:val="0"/>
          <w:numId w:val="3"/>
        </w:numPr>
        <w:spacing w:before="120"/>
        <w:ind w:left="426" w:hanging="437"/>
        <w:jc w:val="both"/>
      </w:pPr>
      <w:r w:rsidRPr="00F80794">
        <w:t xml:space="preserve">Are the infographic outputs to be static or dynamic? </w:t>
      </w:r>
      <w:r>
        <w:t>I</w:t>
      </w:r>
      <w:r w:rsidRPr="00F80794">
        <w:t>s it envisaged that the infographics will report on the data collected at the end of the formal project, or should they be dynamic enough to continue to report on the data as it is updated and built upon in the future?</w:t>
      </w:r>
    </w:p>
    <w:p w:rsidR="005F645D" w:rsidRDefault="00F80794" w:rsidP="00BC22BC">
      <w:pPr>
        <w:pStyle w:val="ListParagraph"/>
        <w:numPr>
          <w:ilvl w:val="0"/>
          <w:numId w:val="5"/>
        </w:numPr>
        <w:spacing w:before="120"/>
        <w:ind w:left="426" w:hanging="426"/>
        <w:jc w:val="both"/>
      </w:pPr>
      <w:r>
        <w:t>The desired outcome is for the infographic outputs to be dynamic and capable of being updated with future data sets.</w:t>
      </w:r>
    </w:p>
    <w:sectPr w:rsidR="005F64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AD8"/>
    <w:multiLevelType w:val="multilevel"/>
    <w:tmpl w:val="D8DC2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764040"/>
    <w:multiLevelType w:val="hybridMultilevel"/>
    <w:tmpl w:val="B53C52E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603446A"/>
    <w:multiLevelType w:val="hybridMultilevel"/>
    <w:tmpl w:val="163A1B8A"/>
    <w:lvl w:ilvl="0" w:tplc="BD0264A8">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DF23FC"/>
    <w:multiLevelType w:val="hybridMultilevel"/>
    <w:tmpl w:val="D4A6844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5522A9"/>
    <w:multiLevelType w:val="hybridMultilevel"/>
    <w:tmpl w:val="C13481C8"/>
    <w:lvl w:ilvl="0" w:tplc="6198797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94"/>
    <w:rsid w:val="00151990"/>
    <w:rsid w:val="005F645D"/>
    <w:rsid w:val="00811D0F"/>
    <w:rsid w:val="00BC22BC"/>
    <w:rsid w:val="00D5643E"/>
    <w:rsid w:val="00F80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9781B-26AD-4DA5-B274-40A0BC2A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03125">
      <w:bodyDiv w:val="1"/>
      <w:marLeft w:val="0"/>
      <w:marRight w:val="0"/>
      <w:marTop w:val="0"/>
      <w:marBottom w:val="0"/>
      <w:divBdr>
        <w:top w:val="none" w:sz="0" w:space="0" w:color="auto"/>
        <w:left w:val="none" w:sz="0" w:space="0" w:color="auto"/>
        <w:bottom w:val="none" w:sz="0" w:space="0" w:color="auto"/>
        <w:right w:val="none" w:sz="0" w:space="0" w:color="auto"/>
      </w:divBdr>
    </w:div>
    <w:div w:id="738556281">
      <w:bodyDiv w:val="1"/>
      <w:marLeft w:val="0"/>
      <w:marRight w:val="0"/>
      <w:marTop w:val="0"/>
      <w:marBottom w:val="0"/>
      <w:divBdr>
        <w:top w:val="none" w:sz="0" w:space="0" w:color="auto"/>
        <w:left w:val="none" w:sz="0" w:space="0" w:color="auto"/>
        <w:bottom w:val="none" w:sz="0" w:space="0" w:color="auto"/>
        <w:right w:val="none" w:sz="0" w:space="0" w:color="auto"/>
      </w:divBdr>
    </w:div>
    <w:div w:id="16245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Andrews</dc:creator>
  <cp:keywords/>
  <dc:description/>
  <cp:lastModifiedBy>Joe Stevens</cp:lastModifiedBy>
  <cp:revision>2</cp:revision>
  <dcterms:created xsi:type="dcterms:W3CDTF">2017-01-12T09:17:00Z</dcterms:created>
  <dcterms:modified xsi:type="dcterms:W3CDTF">2017-01-12T09:17:00Z</dcterms:modified>
</cp:coreProperties>
</file>