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1E015" w14:textId="77777777" w:rsidR="00FA0BE3" w:rsidRDefault="0032244C">
      <w:pPr>
        <w:rPr>
          <w:b/>
          <w:sz w:val="28"/>
          <w:szCs w:val="28"/>
          <w:u w:val="single"/>
        </w:rPr>
      </w:pPr>
      <w:bookmarkStart w:id="0" w:name="Logo"/>
      <w:bookmarkStart w:id="1" w:name="_GoBack"/>
      <w:bookmarkEnd w:id="1"/>
      <w:r>
        <w:rPr>
          <w:noProof/>
          <w:lang w:eastAsia="en-GB"/>
        </w:rPr>
        <w:drawing>
          <wp:inline distT="0" distB="0" distL="0" distR="0" wp14:anchorId="7361E0A2" wp14:editId="7361E0A3">
            <wp:extent cx="1813560" cy="1089660"/>
            <wp:effectExtent l="0" t="0" r="0" b="0"/>
            <wp:docPr id="1"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3560" cy="1089660"/>
                    </a:xfrm>
                    <a:prstGeom prst="rect">
                      <a:avLst/>
                    </a:prstGeom>
                    <a:noFill/>
                    <a:ln>
                      <a:noFill/>
                    </a:ln>
                  </pic:spPr>
                </pic:pic>
              </a:graphicData>
            </a:graphic>
          </wp:inline>
        </w:drawing>
      </w:r>
      <w:bookmarkEnd w:id="0"/>
    </w:p>
    <w:p w14:paraId="7361E016" w14:textId="77777777" w:rsidR="00FA0BE3" w:rsidRDefault="00FA0BE3">
      <w:pPr>
        <w:rPr>
          <w:b/>
          <w:sz w:val="28"/>
          <w:szCs w:val="28"/>
          <w:u w:val="single"/>
        </w:rPr>
      </w:pPr>
    </w:p>
    <w:p w14:paraId="7361E017" w14:textId="77777777" w:rsidR="00FA0BE3" w:rsidRDefault="00FA0BE3">
      <w:pPr>
        <w:rPr>
          <w:b/>
          <w:sz w:val="28"/>
          <w:szCs w:val="28"/>
          <w:u w:val="single"/>
        </w:rPr>
      </w:pPr>
    </w:p>
    <w:p w14:paraId="7361E018" w14:textId="77777777" w:rsidR="00FA0BE3" w:rsidRDefault="00FA0BE3">
      <w:pPr>
        <w:rPr>
          <w:b/>
          <w:sz w:val="28"/>
          <w:szCs w:val="28"/>
          <w:u w:val="single"/>
        </w:rPr>
      </w:pPr>
    </w:p>
    <w:p w14:paraId="7361E019" w14:textId="77777777" w:rsidR="00FA0BE3" w:rsidRDefault="00FA0BE3">
      <w:pPr>
        <w:rPr>
          <w:b/>
          <w:sz w:val="28"/>
          <w:szCs w:val="28"/>
          <w:u w:val="single"/>
        </w:rPr>
      </w:pPr>
    </w:p>
    <w:p w14:paraId="7361E01A" w14:textId="77777777" w:rsidR="007C5493" w:rsidRDefault="007C5493">
      <w:pPr>
        <w:rPr>
          <w:b/>
          <w:sz w:val="28"/>
          <w:szCs w:val="28"/>
          <w:u w:val="single"/>
        </w:rPr>
      </w:pPr>
    </w:p>
    <w:p w14:paraId="7361E01B" w14:textId="77777777" w:rsidR="007C5493" w:rsidRDefault="007C5493">
      <w:pPr>
        <w:rPr>
          <w:b/>
          <w:sz w:val="28"/>
          <w:szCs w:val="28"/>
          <w:u w:val="single"/>
        </w:rPr>
      </w:pPr>
    </w:p>
    <w:p w14:paraId="7361E01C" w14:textId="77777777" w:rsidR="00AB4EFA" w:rsidRDefault="00FA0BE3">
      <w:pPr>
        <w:rPr>
          <w:rFonts w:ascii="Arial" w:hAnsi="Arial" w:cs="Arial"/>
          <w:sz w:val="60"/>
          <w:szCs w:val="60"/>
        </w:rPr>
      </w:pPr>
      <w:r w:rsidRPr="00FA0BE3">
        <w:rPr>
          <w:rFonts w:ascii="Arial" w:hAnsi="Arial" w:cs="Arial"/>
          <w:sz w:val="60"/>
          <w:szCs w:val="60"/>
        </w:rPr>
        <w:t xml:space="preserve">Financial Health Assessment of Non-College Organisations – </w:t>
      </w:r>
      <w:r w:rsidR="00AD7E61">
        <w:rPr>
          <w:rFonts w:ascii="Arial" w:hAnsi="Arial" w:cs="Arial"/>
          <w:sz w:val="60"/>
          <w:szCs w:val="60"/>
        </w:rPr>
        <w:t xml:space="preserve">Guidance for completion of the </w:t>
      </w:r>
      <w:r w:rsidRPr="00FA0BE3">
        <w:rPr>
          <w:rFonts w:ascii="Arial" w:hAnsi="Arial" w:cs="Arial"/>
          <w:sz w:val="60"/>
          <w:szCs w:val="60"/>
        </w:rPr>
        <w:t>Self-</w:t>
      </w:r>
      <w:r w:rsidR="00AD7E61">
        <w:rPr>
          <w:rFonts w:ascii="Arial" w:hAnsi="Arial" w:cs="Arial"/>
          <w:sz w:val="60"/>
          <w:szCs w:val="60"/>
        </w:rPr>
        <w:t>Assessment Toolkit</w:t>
      </w:r>
    </w:p>
    <w:p w14:paraId="7361E01D" w14:textId="77777777" w:rsidR="00AB4EFA" w:rsidRDefault="00AB4EFA">
      <w:pPr>
        <w:rPr>
          <w:rFonts w:ascii="Arial" w:hAnsi="Arial" w:cs="Arial"/>
          <w:sz w:val="60"/>
          <w:szCs w:val="60"/>
        </w:rPr>
      </w:pPr>
    </w:p>
    <w:p w14:paraId="7361E01E" w14:textId="77777777" w:rsidR="00AB4EFA" w:rsidRDefault="00AB4EFA">
      <w:pPr>
        <w:rPr>
          <w:rFonts w:ascii="Arial" w:hAnsi="Arial" w:cs="Arial"/>
          <w:sz w:val="60"/>
          <w:szCs w:val="60"/>
        </w:rPr>
      </w:pPr>
    </w:p>
    <w:p w14:paraId="7361E01F" w14:textId="77777777" w:rsidR="00AB4EFA" w:rsidRDefault="00AB4EFA">
      <w:pPr>
        <w:rPr>
          <w:rFonts w:ascii="Arial" w:hAnsi="Arial" w:cs="Arial"/>
          <w:sz w:val="60"/>
          <w:szCs w:val="60"/>
        </w:rPr>
      </w:pPr>
    </w:p>
    <w:p w14:paraId="7361E020" w14:textId="77777777" w:rsidR="00AB4EFA" w:rsidRDefault="00AB4EFA">
      <w:pPr>
        <w:rPr>
          <w:rFonts w:ascii="Arial" w:hAnsi="Arial" w:cs="Arial"/>
          <w:sz w:val="60"/>
          <w:szCs w:val="60"/>
        </w:rPr>
      </w:pPr>
    </w:p>
    <w:p w14:paraId="7361E021" w14:textId="77777777" w:rsidR="00AB4EFA" w:rsidRDefault="00AB4EFA">
      <w:pPr>
        <w:rPr>
          <w:rFonts w:ascii="Arial" w:hAnsi="Arial" w:cs="Arial"/>
          <w:sz w:val="24"/>
          <w:szCs w:val="24"/>
        </w:rPr>
      </w:pPr>
    </w:p>
    <w:p w14:paraId="7361E022" w14:textId="0275784D" w:rsidR="00AB4EFA" w:rsidRPr="00AB4EFA" w:rsidRDefault="0030078C">
      <w:pPr>
        <w:rPr>
          <w:rFonts w:ascii="Arial" w:hAnsi="Arial" w:cs="Arial"/>
          <w:b/>
          <w:sz w:val="28"/>
          <w:szCs w:val="28"/>
        </w:rPr>
      </w:pPr>
      <w:r>
        <w:rPr>
          <w:rFonts w:ascii="Arial" w:hAnsi="Arial" w:cs="Arial"/>
          <w:b/>
          <w:sz w:val="28"/>
          <w:szCs w:val="28"/>
        </w:rPr>
        <w:t>May 2016</w:t>
      </w:r>
    </w:p>
    <w:p w14:paraId="7361E023" w14:textId="238513D3" w:rsidR="00D25F56" w:rsidRPr="00AB4EFA" w:rsidRDefault="00577F7D" w:rsidP="000D0EF0">
      <w:pPr>
        <w:pStyle w:val="KeyDocInfo"/>
        <w:rPr>
          <w:sz w:val="24"/>
          <w:u w:val="single"/>
        </w:rPr>
      </w:pPr>
      <w:r>
        <w:rPr>
          <w:b w:val="0"/>
          <w:sz w:val="24"/>
        </w:rPr>
        <w:t xml:space="preserve">For organisations interested in the delivery or development of </w:t>
      </w:r>
      <w:r w:rsidR="008D4DF5" w:rsidRPr="000D0EF0">
        <w:rPr>
          <w:b w:val="0"/>
          <w:sz w:val="24"/>
        </w:rPr>
        <w:t>learning</w:t>
      </w:r>
      <w:r w:rsidR="00D25F56" w:rsidRPr="00AB4EFA">
        <w:rPr>
          <w:sz w:val="24"/>
          <w:u w:val="single"/>
        </w:rPr>
        <w:br w:type="page"/>
      </w:r>
    </w:p>
    <w:p w14:paraId="71728DF9" w14:textId="169CC785" w:rsidR="002E22F8" w:rsidRPr="002E22F8" w:rsidRDefault="002E22F8" w:rsidP="00674B13">
      <w:pPr>
        <w:spacing w:line="360" w:lineRule="auto"/>
        <w:rPr>
          <w:rFonts w:ascii="Arial" w:hAnsi="Arial" w:cs="Arial"/>
          <w:b/>
          <w:sz w:val="36"/>
          <w:szCs w:val="36"/>
        </w:rPr>
      </w:pPr>
      <w:r w:rsidRPr="002E22F8">
        <w:rPr>
          <w:rFonts w:ascii="Arial" w:hAnsi="Arial" w:cs="Arial"/>
          <w:b/>
          <w:sz w:val="36"/>
          <w:szCs w:val="36"/>
        </w:rPr>
        <w:lastRenderedPageBreak/>
        <w:t>Register of Training Organisations</w:t>
      </w:r>
    </w:p>
    <w:p w14:paraId="7361E024" w14:textId="4C659E31" w:rsidR="00365561" w:rsidRPr="002E22F8" w:rsidRDefault="002E22F8" w:rsidP="00674B13">
      <w:pPr>
        <w:spacing w:line="360" w:lineRule="auto"/>
        <w:rPr>
          <w:rFonts w:ascii="Arial" w:hAnsi="Arial" w:cs="Arial"/>
          <w:sz w:val="36"/>
          <w:szCs w:val="36"/>
        </w:rPr>
      </w:pPr>
      <w:r w:rsidRPr="002E22F8">
        <w:rPr>
          <w:rFonts w:ascii="Arial" w:hAnsi="Arial" w:cs="Arial"/>
          <w:b/>
          <w:sz w:val="36"/>
          <w:szCs w:val="36"/>
        </w:rPr>
        <w:t xml:space="preserve">Financial Health </w:t>
      </w:r>
      <w:r w:rsidR="00440F4B" w:rsidRPr="002E22F8">
        <w:rPr>
          <w:rFonts w:ascii="Arial" w:hAnsi="Arial" w:cs="Arial"/>
          <w:b/>
          <w:sz w:val="36"/>
          <w:szCs w:val="36"/>
        </w:rPr>
        <w:t>Self-Assessment Toolkit Guidance</w:t>
      </w:r>
    </w:p>
    <w:p w14:paraId="7361E025" w14:textId="77777777" w:rsidR="00440F4B" w:rsidRPr="002E22F8" w:rsidRDefault="00440F4B" w:rsidP="00674B13">
      <w:pPr>
        <w:spacing w:line="360" w:lineRule="auto"/>
        <w:rPr>
          <w:rFonts w:ascii="Arial" w:hAnsi="Arial" w:cs="Arial"/>
          <w:sz w:val="28"/>
          <w:szCs w:val="28"/>
        </w:rPr>
      </w:pPr>
      <w:r w:rsidRPr="002E22F8">
        <w:rPr>
          <w:rFonts w:ascii="Arial" w:hAnsi="Arial" w:cs="Arial"/>
          <w:b/>
          <w:sz w:val="28"/>
          <w:szCs w:val="28"/>
        </w:rPr>
        <w:t>Purpose</w:t>
      </w:r>
    </w:p>
    <w:p w14:paraId="43207E3C" w14:textId="70EFF7FC" w:rsidR="001405CE" w:rsidRPr="001405CE" w:rsidRDefault="00440F4B" w:rsidP="001405CE">
      <w:pPr>
        <w:spacing w:line="360" w:lineRule="auto"/>
        <w:rPr>
          <w:rFonts w:ascii="Arial" w:hAnsi="Arial" w:cs="Arial"/>
          <w:sz w:val="24"/>
          <w:szCs w:val="24"/>
        </w:rPr>
      </w:pPr>
      <w:r w:rsidRPr="00476105">
        <w:rPr>
          <w:rFonts w:ascii="Arial" w:hAnsi="Arial" w:cs="Arial"/>
          <w:sz w:val="24"/>
          <w:szCs w:val="24"/>
        </w:rPr>
        <w:t xml:space="preserve">The Skills Funding Agency (SFA) assesses </w:t>
      </w:r>
      <w:r w:rsidR="001405CE" w:rsidRPr="001405CE">
        <w:rPr>
          <w:rFonts w:ascii="Arial" w:hAnsi="Arial" w:cs="Arial"/>
          <w:sz w:val="24"/>
          <w:szCs w:val="24"/>
        </w:rPr>
        <w:t>the financial health of:</w:t>
      </w:r>
    </w:p>
    <w:p w14:paraId="50979DB6" w14:textId="5C28AD6D" w:rsidR="001405CE" w:rsidRPr="00FD1B77" w:rsidRDefault="001405CE" w:rsidP="00FD1B77">
      <w:pPr>
        <w:pStyle w:val="ListParagraph"/>
        <w:numPr>
          <w:ilvl w:val="0"/>
          <w:numId w:val="9"/>
        </w:numPr>
        <w:spacing w:line="360" w:lineRule="auto"/>
        <w:rPr>
          <w:rFonts w:ascii="Arial" w:hAnsi="Arial" w:cs="Arial"/>
          <w:sz w:val="24"/>
          <w:szCs w:val="24"/>
        </w:rPr>
      </w:pPr>
      <w:r w:rsidRPr="00FD1B77">
        <w:rPr>
          <w:rFonts w:ascii="Arial" w:hAnsi="Arial" w:cs="Arial"/>
          <w:sz w:val="24"/>
          <w:szCs w:val="24"/>
        </w:rPr>
        <w:t>All non–college education providers that hold a direct contract with us</w:t>
      </w:r>
      <w:r w:rsidR="00577F7D">
        <w:rPr>
          <w:rFonts w:ascii="Arial" w:hAnsi="Arial" w:cs="Arial"/>
          <w:sz w:val="24"/>
          <w:szCs w:val="24"/>
        </w:rPr>
        <w:t xml:space="preserve"> for the delivery of education and training services</w:t>
      </w:r>
      <w:r w:rsidRPr="00FD1B77">
        <w:rPr>
          <w:rFonts w:ascii="Arial" w:hAnsi="Arial" w:cs="Arial"/>
          <w:sz w:val="24"/>
          <w:szCs w:val="24"/>
        </w:rPr>
        <w:t>.</w:t>
      </w:r>
    </w:p>
    <w:p w14:paraId="41096D24" w14:textId="570EA23A" w:rsidR="001405CE" w:rsidRPr="00FD1B77" w:rsidRDefault="001405CE" w:rsidP="00FD1B77">
      <w:pPr>
        <w:pStyle w:val="ListParagraph"/>
        <w:numPr>
          <w:ilvl w:val="0"/>
          <w:numId w:val="9"/>
        </w:numPr>
        <w:spacing w:line="360" w:lineRule="auto"/>
        <w:rPr>
          <w:rFonts w:ascii="Arial" w:hAnsi="Arial" w:cs="Arial"/>
          <w:sz w:val="24"/>
          <w:szCs w:val="24"/>
        </w:rPr>
      </w:pPr>
      <w:r w:rsidRPr="00FD1B77">
        <w:rPr>
          <w:rFonts w:ascii="Arial" w:hAnsi="Arial" w:cs="Arial"/>
          <w:sz w:val="24"/>
          <w:szCs w:val="24"/>
        </w:rPr>
        <w:t xml:space="preserve">Anyone applying to the Register of Training Organisations (Register) or other SFA procurement rounds. </w:t>
      </w:r>
      <w:r w:rsidR="00440F4B" w:rsidRPr="00FD1B77">
        <w:rPr>
          <w:rFonts w:ascii="Arial" w:hAnsi="Arial" w:cs="Arial"/>
          <w:sz w:val="24"/>
          <w:szCs w:val="24"/>
        </w:rPr>
        <w:t xml:space="preserve"> </w:t>
      </w:r>
    </w:p>
    <w:p w14:paraId="0DA1FE1F" w14:textId="77777777" w:rsidR="001405CE" w:rsidRDefault="00440F4B" w:rsidP="001405CE">
      <w:pPr>
        <w:spacing w:line="360" w:lineRule="auto"/>
        <w:rPr>
          <w:rFonts w:ascii="Arial" w:hAnsi="Arial" w:cs="Arial"/>
          <w:sz w:val="24"/>
          <w:szCs w:val="24"/>
        </w:rPr>
      </w:pPr>
      <w:r w:rsidRPr="00476105">
        <w:rPr>
          <w:rFonts w:ascii="Arial" w:hAnsi="Arial" w:cs="Arial"/>
          <w:sz w:val="24"/>
          <w:szCs w:val="24"/>
        </w:rPr>
        <w:t xml:space="preserve">This is to understand the degree of risk to the SFA in contracting with them, either directly or indirectly. </w:t>
      </w:r>
    </w:p>
    <w:p w14:paraId="7361E026" w14:textId="44CB391B" w:rsidR="00440F4B" w:rsidRPr="00476105" w:rsidRDefault="00440F4B" w:rsidP="001405CE">
      <w:pPr>
        <w:spacing w:line="360" w:lineRule="auto"/>
        <w:rPr>
          <w:rFonts w:ascii="Arial" w:hAnsi="Arial" w:cs="Arial"/>
          <w:sz w:val="24"/>
          <w:szCs w:val="24"/>
        </w:rPr>
      </w:pPr>
      <w:r w:rsidRPr="00476105">
        <w:rPr>
          <w:rFonts w:ascii="Arial" w:hAnsi="Arial" w:cs="Arial"/>
          <w:sz w:val="24"/>
          <w:szCs w:val="24"/>
        </w:rPr>
        <w:t xml:space="preserve">This document </w:t>
      </w:r>
      <w:r w:rsidR="002D4430" w:rsidRPr="00476105">
        <w:rPr>
          <w:rFonts w:ascii="Arial" w:hAnsi="Arial" w:cs="Arial"/>
          <w:sz w:val="24"/>
          <w:szCs w:val="24"/>
        </w:rPr>
        <w:t xml:space="preserve">details </w:t>
      </w:r>
      <w:r w:rsidR="001405CE">
        <w:rPr>
          <w:rFonts w:ascii="Arial" w:hAnsi="Arial" w:cs="Arial"/>
          <w:sz w:val="24"/>
          <w:szCs w:val="24"/>
        </w:rPr>
        <w:t>our</w:t>
      </w:r>
      <w:r w:rsidR="001405CE" w:rsidRPr="00476105">
        <w:rPr>
          <w:rFonts w:ascii="Arial" w:hAnsi="Arial" w:cs="Arial"/>
          <w:sz w:val="24"/>
          <w:szCs w:val="24"/>
        </w:rPr>
        <w:t xml:space="preserve"> </w:t>
      </w:r>
      <w:r w:rsidR="002D4430" w:rsidRPr="00476105">
        <w:rPr>
          <w:rFonts w:ascii="Arial" w:hAnsi="Arial" w:cs="Arial"/>
          <w:sz w:val="24"/>
          <w:szCs w:val="24"/>
        </w:rPr>
        <w:t xml:space="preserve">requirements on all organisations in completing the </w:t>
      </w:r>
      <w:r w:rsidR="00315524">
        <w:rPr>
          <w:rFonts w:ascii="Arial" w:hAnsi="Arial" w:cs="Arial"/>
          <w:sz w:val="24"/>
          <w:szCs w:val="24"/>
        </w:rPr>
        <w:t>self-assessment t</w:t>
      </w:r>
      <w:r w:rsidR="002D4430" w:rsidRPr="00476105">
        <w:rPr>
          <w:rFonts w:ascii="Arial" w:hAnsi="Arial" w:cs="Arial"/>
          <w:sz w:val="24"/>
          <w:szCs w:val="24"/>
        </w:rPr>
        <w:t>oolkit</w:t>
      </w:r>
      <w:r w:rsidR="00315524">
        <w:rPr>
          <w:rFonts w:ascii="Arial" w:hAnsi="Arial" w:cs="Arial"/>
          <w:sz w:val="24"/>
          <w:szCs w:val="24"/>
        </w:rPr>
        <w:t xml:space="preserve"> (toolkit)</w:t>
      </w:r>
      <w:r w:rsidR="00B57B34" w:rsidRPr="00476105">
        <w:rPr>
          <w:rFonts w:ascii="Arial" w:hAnsi="Arial" w:cs="Arial"/>
          <w:sz w:val="24"/>
          <w:szCs w:val="24"/>
        </w:rPr>
        <w:t>,</w:t>
      </w:r>
      <w:r w:rsidR="002D4430" w:rsidRPr="00476105">
        <w:rPr>
          <w:rFonts w:ascii="Arial" w:hAnsi="Arial" w:cs="Arial"/>
          <w:sz w:val="24"/>
          <w:szCs w:val="24"/>
        </w:rPr>
        <w:t xml:space="preserve"> </w:t>
      </w:r>
      <w:r w:rsidR="008B40F0" w:rsidRPr="00476105">
        <w:rPr>
          <w:rFonts w:ascii="Arial" w:hAnsi="Arial" w:cs="Arial"/>
          <w:sz w:val="24"/>
          <w:szCs w:val="24"/>
        </w:rPr>
        <w:t>alongside the submission of their</w:t>
      </w:r>
      <w:r w:rsidR="002D4430" w:rsidRPr="00476105">
        <w:rPr>
          <w:rFonts w:ascii="Arial" w:hAnsi="Arial" w:cs="Arial"/>
          <w:sz w:val="24"/>
          <w:szCs w:val="24"/>
        </w:rPr>
        <w:t xml:space="preserve"> most recent financial statements.</w:t>
      </w:r>
      <w:r w:rsidR="00B57B34" w:rsidRPr="00476105">
        <w:rPr>
          <w:rFonts w:ascii="Arial" w:hAnsi="Arial" w:cs="Arial"/>
          <w:sz w:val="24"/>
          <w:szCs w:val="24"/>
        </w:rPr>
        <w:t xml:space="preserve"> </w:t>
      </w:r>
      <w:r w:rsidR="001405CE">
        <w:rPr>
          <w:rFonts w:ascii="Arial" w:hAnsi="Arial" w:cs="Arial"/>
          <w:sz w:val="24"/>
          <w:szCs w:val="24"/>
        </w:rPr>
        <w:t xml:space="preserve">We have </w:t>
      </w:r>
      <w:r w:rsidR="0043708F" w:rsidRPr="00476105">
        <w:rPr>
          <w:rFonts w:ascii="Arial" w:hAnsi="Arial" w:cs="Arial"/>
          <w:sz w:val="24"/>
          <w:szCs w:val="24"/>
        </w:rPr>
        <w:t xml:space="preserve">designed </w:t>
      </w:r>
      <w:r w:rsidR="001405CE">
        <w:rPr>
          <w:rFonts w:ascii="Arial" w:hAnsi="Arial" w:cs="Arial"/>
          <w:sz w:val="24"/>
          <w:szCs w:val="24"/>
        </w:rPr>
        <w:t xml:space="preserve">this </w:t>
      </w:r>
      <w:r w:rsidR="0043708F" w:rsidRPr="00476105">
        <w:rPr>
          <w:rFonts w:ascii="Arial" w:hAnsi="Arial" w:cs="Arial"/>
          <w:sz w:val="24"/>
          <w:szCs w:val="24"/>
        </w:rPr>
        <w:t xml:space="preserve">to assist </w:t>
      </w:r>
      <w:r w:rsidR="001405CE">
        <w:rPr>
          <w:rFonts w:ascii="Arial" w:hAnsi="Arial" w:cs="Arial"/>
          <w:sz w:val="24"/>
          <w:szCs w:val="24"/>
        </w:rPr>
        <w:t xml:space="preserve">organisations </w:t>
      </w:r>
      <w:r w:rsidR="0043708F" w:rsidRPr="00476105">
        <w:rPr>
          <w:rFonts w:ascii="Arial" w:hAnsi="Arial" w:cs="Arial"/>
          <w:sz w:val="24"/>
          <w:szCs w:val="24"/>
        </w:rPr>
        <w:t>in completi</w:t>
      </w:r>
      <w:r w:rsidR="001405CE">
        <w:rPr>
          <w:rFonts w:ascii="Arial" w:hAnsi="Arial" w:cs="Arial"/>
          <w:sz w:val="24"/>
          <w:szCs w:val="24"/>
        </w:rPr>
        <w:t>ng</w:t>
      </w:r>
      <w:r w:rsidR="0043708F" w:rsidRPr="00476105">
        <w:rPr>
          <w:rFonts w:ascii="Arial" w:hAnsi="Arial" w:cs="Arial"/>
          <w:sz w:val="24"/>
          <w:szCs w:val="24"/>
        </w:rPr>
        <w:t xml:space="preserve"> the toolkit.</w:t>
      </w:r>
    </w:p>
    <w:p w14:paraId="6AD658FA" w14:textId="435A9B9F" w:rsidR="00406AAE" w:rsidRDefault="00406AAE" w:rsidP="00674B13">
      <w:pPr>
        <w:spacing w:line="360" w:lineRule="auto"/>
        <w:rPr>
          <w:rFonts w:ascii="Arial" w:hAnsi="Arial" w:cs="Arial"/>
          <w:sz w:val="24"/>
          <w:szCs w:val="24"/>
        </w:rPr>
      </w:pPr>
      <w:r>
        <w:rPr>
          <w:rFonts w:ascii="Arial" w:hAnsi="Arial" w:cs="Arial"/>
          <w:sz w:val="24"/>
          <w:szCs w:val="24"/>
        </w:rPr>
        <w:t>This document</w:t>
      </w:r>
      <w:r w:rsidR="00F2745A" w:rsidRPr="00476105">
        <w:rPr>
          <w:rFonts w:ascii="Arial" w:hAnsi="Arial" w:cs="Arial"/>
          <w:sz w:val="24"/>
          <w:szCs w:val="24"/>
        </w:rPr>
        <w:t xml:space="preserve"> </w:t>
      </w:r>
      <w:r w:rsidR="001405CE">
        <w:rPr>
          <w:rFonts w:ascii="Arial" w:hAnsi="Arial" w:cs="Arial"/>
          <w:sz w:val="24"/>
          <w:szCs w:val="24"/>
        </w:rPr>
        <w:t xml:space="preserve">should </w:t>
      </w:r>
      <w:r w:rsidR="00F2745A" w:rsidRPr="00476105">
        <w:rPr>
          <w:rFonts w:ascii="Arial" w:hAnsi="Arial" w:cs="Arial"/>
          <w:sz w:val="24"/>
          <w:szCs w:val="24"/>
        </w:rPr>
        <w:t>be used in conjunction with the</w:t>
      </w:r>
      <w:r>
        <w:rPr>
          <w:rFonts w:ascii="Arial" w:hAnsi="Arial" w:cs="Arial"/>
          <w:sz w:val="24"/>
          <w:szCs w:val="24"/>
        </w:rPr>
        <w:t xml:space="preserve"> following guidance:</w:t>
      </w:r>
    </w:p>
    <w:p w14:paraId="5073D6ED" w14:textId="435649B0" w:rsidR="00406AAE" w:rsidRDefault="00F2745A" w:rsidP="00406AAE">
      <w:pPr>
        <w:pStyle w:val="ListParagraph"/>
        <w:numPr>
          <w:ilvl w:val="0"/>
          <w:numId w:val="8"/>
        </w:numPr>
        <w:spacing w:line="360" w:lineRule="auto"/>
        <w:rPr>
          <w:rFonts w:ascii="Arial" w:hAnsi="Arial" w:cs="Arial"/>
          <w:sz w:val="24"/>
          <w:szCs w:val="24"/>
        </w:rPr>
      </w:pPr>
      <w:r w:rsidRPr="00406AAE">
        <w:rPr>
          <w:rFonts w:ascii="Arial" w:hAnsi="Arial" w:cs="Arial"/>
          <w:sz w:val="24"/>
          <w:szCs w:val="24"/>
        </w:rPr>
        <w:t>Financial Health Assessment of Non-college Organisations</w:t>
      </w:r>
    </w:p>
    <w:p w14:paraId="34336BCE" w14:textId="541D2E9F" w:rsidR="00406AAE" w:rsidRDefault="00406AAE" w:rsidP="00406AAE">
      <w:pPr>
        <w:pStyle w:val="ListParagraph"/>
        <w:numPr>
          <w:ilvl w:val="0"/>
          <w:numId w:val="8"/>
        </w:numPr>
        <w:spacing w:line="360" w:lineRule="auto"/>
        <w:rPr>
          <w:rFonts w:ascii="Arial" w:hAnsi="Arial" w:cs="Arial"/>
          <w:sz w:val="24"/>
          <w:szCs w:val="24"/>
        </w:rPr>
      </w:pPr>
      <w:r>
        <w:rPr>
          <w:rFonts w:ascii="Arial" w:hAnsi="Arial" w:cs="Arial"/>
          <w:sz w:val="24"/>
          <w:szCs w:val="24"/>
        </w:rPr>
        <w:t>A</w:t>
      </w:r>
      <w:r w:rsidR="00F2745A" w:rsidRPr="00406AAE">
        <w:rPr>
          <w:rFonts w:ascii="Arial" w:hAnsi="Arial" w:cs="Arial"/>
          <w:sz w:val="24"/>
          <w:szCs w:val="24"/>
        </w:rPr>
        <w:t>dditional Financial Health Assessment</w:t>
      </w:r>
    </w:p>
    <w:p w14:paraId="7361E027" w14:textId="08B84E9B" w:rsidR="00F2745A" w:rsidRPr="00406AAE" w:rsidRDefault="00406AAE" w:rsidP="00406AAE">
      <w:pPr>
        <w:pStyle w:val="ListParagraph"/>
        <w:numPr>
          <w:ilvl w:val="0"/>
          <w:numId w:val="8"/>
        </w:numPr>
        <w:spacing w:line="360" w:lineRule="auto"/>
        <w:rPr>
          <w:rFonts w:ascii="Arial" w:hAnsi="Arial" w:cs="Arial"/>
          <w:sz w:val="24"/>
          <w:szCs w:val="24"/>
        </w:rPr>
      </w:pPr>
      <w:r>
        <w:rPr>
          <w:rFonts w:ascii="Arial" w:hAnsi="Arial" w:cs="Arial"/>
          <w:sz w:val="24"/>
          <w:szCs w:val="24"/>
        </w:rPr>
        <w:t>T</w:t>
      </w:r>
      <w:r w:rsidR="00F2745A" w:rsidRPr="00406AAE">
        <w:rPr>
          <w:rFonts w:ascii="Arial" w:hAnsi="Arial" w:cs="Arial"/>
          <w:sz w:val="24"/>
          <w:szCs w:val="24"/>
        </w:rPr>
        <w:t xml:space="preserve">he Register of Training </w:t>
      </w:r>
      <w:r w:rsidR="008D4DF5" w:rsidRPr="00406AAE">
        <w:rPr>
          <w:rFonts w:ascii="Arial" w:hAnsi="Arial" w:cs="Arial"/>
          <w:sz w:val="24"/>
          <w:szCs w:val="24"/>
        </w:rPr>
        <w:t xml:space="preserve">Organisations </w:t>
      </w:r>
      <w:r w:rsidR="008D4DF5">
        <w:rPr>
          <w:rFonts w:ascii="Arial" w:hAnsi="Arial" w:cs="Arial"/>
          <w:sz w:val="24"/>
          <w:szCs w:val="24"/>
        </w:rPr>
        <w:t>–</w:t>
      </w:r>
      <w:r w:rsidR="00577F7D">
        <w:rPr>
          <w:rFonts w:ascii="Arial" w:hAnsi="Arial" w:cs="Arial"/>
          <w:sz w:val="24"/>
          <w:szCs w:val="24"/>
        </w:rPr>
        <w:t xml:space="preserve"> Read Me First</w:t>
      </w:r>
      <w:r w:rsidR="008D4DF5">
        <w:rPr>
          <w:rFonts w:ascii="Arial" w:hAnsi="Arial" w:cs="Arial"/>
          <w:sz w:val="24"/>
          <w:szCs w:val="24"/>
        </w:rPr>
        <w:t xml:space="preserve"> Instruction Document</w:t>
      </w:r>
    </w:p>
    <w:p w14:paraId="7361E029" w14:textId="0611024D" w:rsidR="00FA43CC" w:rsidRPr="009A500D" w:rsidRDefault="00FA43CC" w:rsidP="00674B13">
      <w:pPr>
        <w:spacing w:line="360" w:lineRule="auto"/>
        <w:rPr>
          <w:rFonts w:ascii="Arial" w:hAnsi="Arial" w:cs="Arial"/>
          <w:sz w:val="24"/>
          <w:szCs w:val="24"/>
        </w:rPr>
      </w:pPr>
      <w:r w:rsidRPr="00476105">
        <w:rPr>
          <w:rFonts w:ascii="Arial" w:hAnsi="Arial" w:cs="Arial"/>
          <w:sz w:val="24"/>
          <w:szCs w:val="24"/>
        </w:rPr>
        <w:t xml:space="preserve">The toolkit </w:t>
      </w:r>
      <w:r w:rsidR="008B40F0" w:rsidRPr="00476105">
        <w:rPr>
          <w:rFonts w:ascii="Arial" w:hAnsi="Arial" w:cs="Arial"/>
          <w:sz w:val="24"/>
          <w:szCs w:val="24"/>
        </w:rPr>
        <w:t>is designed to indicate</w:t>
      </w:r>
      <w:r w:rsidRPr="00476105">
        <w:rPr>
          <w:rFonts w:ascii="Arial" w:hAnsi="Arial" w:cs="Arial"/>
          <w:sz w:val="24"/>
          <w:szCs w:val="24"/>
        </w:rPr>
        <w:t xml:space="preserve"> a predicted grade (Outstanding</w:t>
      </w:r>
      <w:r w:rsidR="001405CE">
        <w:rPr>
          <w:rFonts w:ascii="Arial" w:hAnsi="Arial" w:cs="Arial"/>
          <w:sz w:val="24"/>
          <w:szCs w:val="24"/>
        </w:rPr>
        <w:t xml:space="preserve"> </w:t>
      </w:r>
      <w:r w:rsidRPr="00476105">
        <w:rPr>
          <w:rFonts w:ascii="Arial" w:hAnsi="Arial" w:cs="Arial"/>
          <w:sz w:val="24"/>
          <w:szCs w:val="24"/>
        </w:rPr>
        <w:t>/</w:t>
      </w:r>
      <w:r w:rsidR="001405CE">
        <w:rPr>
          <w:rFonts w:ascii="Arial" w:hAnsi="Arial" w:cs="Arial"/>
          <w:sz w:val="24"/>
          <w:szCs w:val="24"/>
        </w:rPr>
        <w:t xml:space="preserve"> </w:t>
      </w:r>
      <w:r w:rsidRPr="00476105">
        <w:rPr>
          <w:rFonts w:ascii="Arial" w:hAnsi="Arial" w:cs="Arial"/>
          <w:sz w:val="24"/>
          <w:szCs w:val="24"/>
        </w:rPr>
        <w:t>Go</w:t>
      </w:r>
      <w:r w:rsidR="008B40F0" w:rsidRPr="00476105">
        <w:rPr>
          <w:rFonts w:ascii="Arial" w:hAnsi="Arial" w:cs="Arial"/>
          <w:sz w:val="24"/>
          <w:szCs w:val="24"/>
        </w:rPr>
        <w:t>od</w:t>
      </w:r>
      <w:r w:rsidR="001405CE">
        <w:rPr>
          <w:rFonts w:ascii="Arial" w:hAnsi="Arial" w:cs="Arial"/>
          <w:sz w:val="24"/>
          <w:szCs w:val="24"/>
        </w:rPr>
        <w:t xml:space="preserve"> </w:t>
      </w:r>
      <w:r w:rsidR="008B40F0" w:rsidRPr="00476105">
        <w:rPr>
          <w:rFonts w:ascii="Arial" w:hAnsi="Arial" w:cs="Arial"/>
          <w:sz w:val="24"/>
          <w:szCs w:val="24"/>
        </w:rPr>
        <w:t>/</w:t>
      </w:r>
      <w:r w:rsidR="001405CE">
        <w:rPr>
          <w:rFonts w:ascii="Arial" w:hAnsi="Arial" w:cs="Arial"/>
          <w:sz w:val="24"/>
          <w:szCs w:val="24"/>
        </w:rPr>
        <w:t xml:space="preserve"> </w:t>
      </w:r>
      <w:r w:rsidR="008B40F0" w:rsidRPr="00476105">
        <w:rPr>
          <w:rFonts w:ascii="Arial" w:hAnsi="Arial" w:cs="Arial"/>
          <w:sz w:val="24"/>
          <w:szCs w:val="24"/>
        </w:rPr>
        <w:t>Satisfactory</w:t>
      </w:r>
      <w:r w:rsidR="001405CE">
        <w:rPr>
          <w:rFonts w:ascii="Arial" w:hAnsi="Arial" w:cs="Arial"/>
          <w:sz w:val="24"/>
          <w:szCs w:val="24"/>
        </w:rPr>
        <w:t xml:space="preserve"> </w:t>
      </w:r>
      <w:r w:rsidR="008B40F0" w:rsidRPr="00476105">
        <w:rPr>
          <w:rFonts w:ascii="Arial" w:hAnsi="Arial" w:cs="Arial"/>
          <w:sz w:val="24"/>
          <w:szCs w:val="24"/>
        </w:rPr>
        <w:t>/</w:t>
      </w:r>
      <w:r w:rsidR="001405CE">
        <w:rPr>
          <w:rFonts w:ascii="Arial" w:hAnsi="Arial" w:cs="Arial"/>
          <w:sz w:val="24"/>
          <w:szCs w:val="24"/>
        </w:rPr>
        <w:t xml:space="preserve"> </w:t>
      </w:r>
      <w:r w:rsidR="008B40F0" w:rsidRPr="00476105">
        <w:rPr>
          <w:rFonts w:ascii="Arial" w:hAnsi="Arial" w:cs="Arial"/>
          <w:sz w:val="24"/>
          <w:szCs w:val="24"/>
        </w:rPr>
        <w:t>Inadequate), which</w:t>
      </w:r>
      <w:r w:rsidRPr="00476105">
        <w:rPr>
          <w:rFonts w:ascii="Arial" w:hAnsi="Arial" w:cs="Arial"/>
          <w:sz w:val="24"/>
          <w:szCs w:val="24"/>
        </w:rPr>
        <w:t xml:space="preserve"> will be ch</w:t>
      </w:r>
      <w:r w:rsidR="00F811FD">
        <w:rPr>
          <w:rFonts w:ascii="Arial" w:hAnsi="Arial" w:cs="Arial"/>
          <w:sz w:val="24"/>
          <w:szCs w:val="24"/>
        </w:rPr>
        <w:t xml:space="preserve">ecked and verified for accuracy. We will apply any </w:t>
      </w:r>
      <w:r w:rsidR="001405CE">
        <w:rPr>
          <w:rFonts w:ascii="Arial" w:hAnsi="Arial" w:cs="Arial"/>
          <w:sz w:val="24"/>
          <w:szCs w:val="24"/>
        </w:rPr>
        <w:t xml:space="preserve">relevant </w:t>
      </w:r>
      <w:r w:rsidR="00F811FD">
        <w:rPr>
          <w:rFonts w:ascii="Arial" w:hAnsi="Arial" w:cs="Arial"/>
          <w:sz w:val="24"/>
          <w:szCs w:val="24"/>
        </w:rPr>
        <w:t>moderation criteria we identify</w:t>
      </w:r>
      <w:r w:rsidR="00406AAE">
        <w:rPr>
          <w:rFonts w:ascii="Arial" w:hAnsi="Arial" w:cs="Arial"/>
          <w:sz w:val="24"/>
          <w:szCs w:val="24"/>
        </w:rPr>
        <w:t xml:space="preserve"> from the review of your financial information</w:t>
      </w:r>
      <w:r w:rsidRPr="00476105">
        <w:rPr>
          <w:rFonts w:ascii="Arial" w:hAnsi="Arial" w:cs="Arial"/>
          <w:sz w:val="24"/>
          <w:szCs w:val="24"/>
        </w:rPr>
        <w:t>.</w:t>
      </w:r>
    </w:p>
    <w:p w14:paraId="7361E02A" w14:textId="77777777" w:rsidR="00440F4B" w:rsidRPr="002E22F8" w:rsidRDefault="00440F4B" w:rsidP="00674B13">
      <w:pPr>
        <w:spacing w:line="360" w:lineRule="auto"/>
        <w:rPr>
          <w:rFonts w:ascii="Arial" w:hAnsi="Arial" w:cs="Arial"/>
          <w:sz w:val="28"/>
          <w:szCs w:val="28"/>
        </w:rPr>
      </w:pPr>
      <w:r w:rsidRPr="002E22F8">
        <w:rPr>
          <w:rFonts w:ascii="Arial" w:hAnsi="Arial" w:cs="Arial"/>
          <w:b/>
          <w:sz w:val="28"/>
          <w:szCs w:val="28"/>
        </w:rPr>
        <w:t>Definition</w:t>
      </w:r>
    </w:p>
    <w:p w14:paraId="7361E02B" w14:textId="2E0F8078" w:rsidR="00440F4B" w:rsidRPr="00476105" w:rsidRDefault="001405CE" w:rsidP="00674B13">
      <w:pPr>
        <w:spacing w:line="360" w:lineRule="auto"/>
        <w:rPr>
          <w:rFonts w:ascii="Arial" w:hAnsi="Arial" w:cs="Arial"/>
          <w:sz w:val="24"/>
          <w:szCs w:val="24"/>
        </w:rPr>
      </w:pPr>
      <w:r w:rsidRPr="001405CE">
        <w:rPr>
          <w:rFonts w:ascii="Arial" w:hAnsi="Arial" w:cs="Arial"/>
          <w:sz w:val="24"/>
          <w:szCs w:val="24"/>
        </w:rPr>
        <w:t>We use financial health as a measure of an organisation’s financial status, in terms of financial performance and ability to mee</w:t>
      </w:r>
      <w:r>
        <w:rPr>
          <w:rFonts w:ascii="Arial" w:hAnsi="Arial" w:cs="Arial"/>
          <w:sz w:val="24"/>
          <w:szCs w:val="24"/>
        </w:rPr>
        <w:t>t ongoing financial commitments</w:t>
      </w:r>
      <w:r w:rsidR="002D4430" w:rsidRPr="00476105">
        <w:rPr>
          <w:rFonts w:ascii="Arial" w:hAnsi="Arial" w:cs="Arial"/>
          <w:sz w:val="24"/>
          <w:szCs w:val="24"/>
        </w:rPr>
        <w:t xml:space="preserve">. </w:t>
      </w:r>
      <w:r>
        <w:rPr>
          <w:rFonts w:ascii="Arial" w:hAnsi="Arial" w:cs="Arial"/>
          <w:sz w:val="24"/>
          <w:szCs w:val="24"/>
        </w:rPr>
        <w:t>We have designed t</w:t>
      </w:r>
      <w:r w:rsidR="002D4430" w:rsidRPr="00476105">
        <w:rPr>
          <w:rFonts w:ascii="Arial" w:hAnsi="Arial" w:cs="Arial"/>
          <w:sz w:val="24"/>
          <w:szCs w:val="24"/>
        </w:rPr>
        <w:t xml:space="preserve">he </w:t>
      </w:r>
      <w:r w:rsidR="00145371">
        <w:rPr>
          <w:rFonts w:ascii="Arial" w:hAnsi="Arial" w:cs="Arial"/>
          <w:sz w:val="24"/>
          <w:szCs w:val="24"/>
        </w:rPr>
        <w:t>t</w:t>
      </w:r>
      <w:r w:rsidR="002D4430" w:rsidRPr="00476105">
        <w:rPr>
          <w:rFonts w:ascii="Arial" w:hAnsi="Arial" w:cs="Arial"/>
          <w:sz w:val="24"/>
          <w:szCs w:val="24"/>
        </w:rPr>
        <w:t xml:space="preserve">oolkit to be completed by you </w:t>
      </w:r>
      <w:r w:rsidR="00FA43CC" w:rsidRPr="00476105">
        <w:rPr>
          <w:rFonts w:ascii="Arial" w:hAnsi="Arial" w:cs="Arial"/>
          <w:sz w:val="24"/>
          <w:szCs w:val="24"/>
        </w:rPr>
        <w:t>in full</w:t>
      </w:r>
      <w:r w:rsidR="00D96169">
        <w:rPr>
          <w:rFonts w:ascii="Arial" w:hAnsi="Arial" w:cs="Arial"/>
          <w:sz w:val="24"/>
          <w:szCs w:val="24"/>
        </w:rPr>
        <w:t xml:space="preserve">. This will </w:t>
      </w:r>
      <w:r w:rsidR="002D4430" w:rsidRPr="00476105">
        <w:rPr>
          <w:rFonts w:ascii="Arial" w:hAnsi="Arial" w:cs="Arial"/>
          <w:sz w:val="24"/>
          <w:szCs w:val="24"/>
        </w:rPr>
        <w:t>help show you how we a</w:t>
      </w:r>
      <w:r w:rsidR="004019F9" w:rsidRPr="00476105">
        <w:rPr>
          <w:rFonts w:ascii="Arial" w:hAnsi="Arial" w:cs="Arial"/>
          <w:sz w:val="24"/>
          <w:szCs w:val="24"/>
        </w:rPr>
        <w:t>ssess your financial statements</w:t>
      </w:r>
      <w:r w:rsidR="00F811FD">
        <w:rPr>
          <w:rFonts w:ascii="Arial" w:hAnsi="Arial" w:cs="Arial"/>
          <w:sz w:val="24"/>
          <w:szCs w:val="24"/>
        </w:rPr>
        <w:t>,</w:t>
      </w:r>
      <w:r w:rsidR="004019F9" w:rsidRPr="00476105">
        <w:rPr>
          <w:rFonts w:ascii="Arial" w:hAnsi="Arial" w:cs="Arial"/>
          <w:sz w:val="24"/>
          <w:szCs w:val="24"/>
        </w:rPr>
        <w:t xml:space="preserve"> and the information that </w:t>
      </w:r>
      <w:r>
        <w:rPr>
          <w:rFonts w:ascii="Arial" w:hAnsi="Arial" w:cs="Arial"/>
          <w:sz w:val="24"/>
          <w:szCs w:val="24"/>
        </w:rPr>
        <w:t>we</w:t>
      </w:r>
      <w:r w:rsidRPr="00476105">
        <w:rPr>
          <w:rFonts w:ascii="Arial" w:hAnsi="Arial" w:cs="Arial"/>
          <w:sz w:val="24"/>
          <w:szCs w:val="24"/>
        </w:rPr>
        <w:t xml:space="preserve"> </w:t>
      </w:r>
      <w:r w:rsidR="004019F9" w:rsidRPr="00476105">
        <w:rPr>
          <w:rFonts w:ascii="Arial" w:hAnsi="Arial" w:cs="Arial"/>
          <w:sz w:val="24"/>
          <w:szCs w:val="24"/>
        </w:rPr>
        <w:t xml:space="preserve">require </w:t>
      </w:r>
      <w:r>
        <w:rPr>
          <w:rFonts w:ascii="Arial" w:hAnsi="Arial" w:cs="Arial"/>
          <w:sz w:val="24"/>
          <w:szCs w:val="24"/>
        </w:rPr>
        <w:t xml:space="preserve">in order </w:t>
      </w:r>
      <w:r w:rsidR="004019F9" w:rsidRPr="00476105">
        <w:rPr>
          <w:rFonts w:ascii="Arial" w:hAnsi="Arial" w:cs="Arial"/>
          <w:sz w:val="24"/>
          <w:szCs w:val="24"/>
        </w:rPr>
        <w:t xml:space="preserve">to undertake an assessment. This process </w:t>
      </w:r>
      <w:r w:rsidR="006E4682">
        <w:rPr>
          <w:rFonts w:ascii="Arial" w:hAnsi="Arial" w:cs="Arial"/>
          <w:sz w:val="24"/>
          <w:szCs w:val="24"/>
        </w:rPr>
        <w:t xml:space="preserve">provides more information on the </w:t>
      </w:r>
      <w:r w:rsidR="006E4682">
        <w:rPr>
          <w:rFonts w:ascii="Arial" w:hAnsi="Arial" w:cs="Arial"/>
          <w:sz w:val="24"/>
          <w:szCs w:val="24"/>
        </w:rPr>
        <w:lastRenderedPageBreak/>
        <w:t xml:space="preserve">assessment process </w:t>
      </w:r>
      <w:r w:rsidR="004019F9" w:rsidRPr="00476105">
        <w:rPr>
          <w:rFonts w:ascii="Arial" w:hAnsi="Arial" w:cs="Arial"/>
          <w:sz w:val="24"/>
          <w:szCs w:val="24"/>
        </w:rPr>
        <w:t>and assist with any future submissions your organisation make</w:t>
      </w:r>
      <w:r>
        <w:rPr>
          <w:rFonts w:ascii="Arial" w:hAnsi="Arial" w:cs="Arial"/>
          <w:sz w:val="24"/>
          <w:szCs w:val="24"/>
        </w:rPr>
        <w:t>s</w:t>
      </w:r>
      <w:r w:rsidR="004019F9" w:rsidRPr="00476105">
        <w:rPr>
          <w:rFonts w:ascii="Arial" w:hAnsi="Arial" w:cs="Arial"/>
          <w:sz w:val="24"/>
          <w:szCs w:val="24"/>
        </w:rPr>
        <w:t xml:space="preserve"> to the SFA.</w:t>
      </w:r>
    </w:p>
    <w:p w14:paraId="1B332F8A" w14:textId="3CF6F89A" w:rsidR="00145371" w:rsidRDefault="006E4682" w:rsidP="00674B13">
      <w:pPr>
        <w:spacing w:line="360" w:lineRule="auto"/>
        <w:rPr>
          <w:rFonts w:ascii="Arial" w:hAnsi="Arial" w:cs="Arial"/>
          <w:sz w:val="24"/>
          <w:szCs w:val="24"/>
        </w:rPr>
      </w:pPr>
      <w:r>
        <w:rPr>
          <w:rFonts w:ascii="Arial" w:hAnsi="Arial" w:cs="Arial"/>
          <w:sz w:val="24"/>
          <w:szCs w:val="24"/>
        </w:rPr>
        <w:t xml:space="preserve">If you fail </w:t>
      </w:r>
      <w:r w:rsidR="004D6572" w:rsidRPr="00476105">
        <w:rPr>
          <w:rFonts w:ascii="Arial" w:hAnsi="Arial" w:cs="Arial"/>
          <w:sz w:val="24"/>
          <w:szCs w:val="24"/>
        </w:rPr>
        <w:t>to supply a</w:t>
      </w:r>
      <w:r w:rsidR="00F811FD">
        <w:rPr>
          <w:rFonts w:ascii="Arial" w:hAnsi="Arial" w:cs="Arial"/>
          <w:sz w:val="24"/>
          <w:szCs w:val="24"/>
        </w:rPr>
        <w:t xml:space="preserve"> </w:t>
      </w:r>
      <w:r w:rsidR="0030078C" w:rsidRPr="00230603">
        <w:rPr>
          <w:rFonts w:ascii="Arial" w:hAnsi="Arial" w:cs="Arial"/>
          <w:b/>
          <w:sz w:val="24"/>
          <w:szCs w:val="24"/>
        </w:rPr>
        <w:t>fully</w:t>
      </w:r>
      <w:r w:rsidR="0030078C">
        <w:rPr>
          <w:rFonts w:ascii="Arial" w:hAnsi="Arial" w:cs="Arial"/>
          <w:sz w:val="24"/>
          <w:szCs w:val="24"/>
        </w:rPr>
        <w:t xml:space="preserve"> </w:t>
      </w:r>
      <w:r w:rsidR="00F811FD">
        <w:rPr>
          <w:rFonts w:ascii="Arial" w:hAnsi="Arial" w:cs="Arial"/>
          <w:sz w:val="24"/>
          <w:szCs w:val="24"/>
        </w:rPr>
        <w:t xml:space="preserve">completed toolkit and </w:t>
      </w:r>
      <w:r w:rsidR="004D6572" w:rsidRPr="00476105">
        <w:rPr>
          <w:rFonts w:ascii="Arial" w:hAnsi="Arial" w:cs="Arial"/>
          <w:sz w:val="24"/>
          <w:szCs w:val="24"/>
        </w:rPr>
        <w:t xml:space="preserve">financial </w:t>
      </w:r>
      <w:r>
        <w:rPr>
          <w:rFonts w:ascii="Arial" w:hAnsi="Arial" w:cs="Arial"/>
          <w:sz w:val="24"/>
          <w:szCs w:val="24"/>
        </w:rPr>
        <w:t xml:space="preserve">statements we </w:t>
      </w:r>
      <w:r w:rsidR="00D96169">
        <w:rPr>
          <w:rFonts w:ascii="Arial" w:hAnsi="Arial" w:cs="Arial"/>
          <w:sz w:val="24"/>
          <w:szCs w:val="24"/>
        </w:rPr>
        <w:t xml:space="preserve">will </w:t>
      </w:r>
      <w:r>
        <w:rPr>
          <w:rFonts w:ascii="Arial" w:hAnsi="Arial" w:cs="Arial"/>
          <w:sz w:val="24"/>
          <w:szCs w:val="24"/>
        </w:rPr>
        <w:t xml:space="preserve">grade </w:t>
      </w:r>
      <w:r w:rsidR="004D6572" w:rsidRPr="00476105">
        <w:rPr>
          <w:rFonts w:ascii="Arial" w:hAnsi="Arial" w:cs="Arial"/>
          <w:sz w:val="24"/>
          <w:szCs w:val="24"/>
        </w:rPr>
        <w:t xml:space="preserve">your </w:t>
      </w:r>
      <w:r w:rsidR="00145371">
        <w:rPr>
          <w:rFonts w:ascii="Arial" w:hAnsi="Arial" w:cs="Arial"/>
          <w:sz w:val="24"/>
          <w:szCs w:val="24"/>
        </w:rPr>
        <w:t>f</w:t>
      </w:r>
      <w:r w:rsidR="004D6572" w:rsidRPr="00476105">
        <w:rPr>
          <w:rFonts w:ascii="Arial" w:hAnsi="Arial" w:cs="Arial"/>
          <w:sz w:val="24"/>
          <w:szCs w:val="24"/>
        </w:rPr>
        <w:t xml:space="preserve">inancial </w:t>
      </w:r>
      <w:r w:rsidR="00145371">
        <w:rPr>
          <w:rFonts w:ascii="Arial" w:hAnsi="Arial" w:cs="Arial"/>
          <w:sz w:val="24"/>
          <w:szCs w:val="24"/>
        </w:rPr>
        <w:t>h</w:t>
      </w:r>
      <w:r w:rsidR="004D6572" w:rsidRPr="00476105">
        <w:rPr>
          <w:rFonts w:ascii="Arial" w:hAnsi="Arial" w:cs="Arial"/>
          <w:sz w:val="24"/>
          <w:szCs w:val="24"/>
        </w:rPr>
        <w:t>ealth as ‘Inadequate’ due to insufficient information</w:t>
      </w:r>
      <w:r w:rsidR="004D6572" w:rsidRPr="00086057">
        <w:rPr>
          <w:rFonts w:ascii="Arial" w:hAnsi="Arial" w:cs="Arial"/>
          <w:sz w:val="24"/>
          <w:szCs w:val="24"/>
        </w:rPr>
        <w:t>.</w:t>
      </w:r>
      <w:r w:rsidR="00EB15CD" w:rsidRPr="00086057">
        <w:rPr>
          <w:rFonts w:ascii="Arial" w:hAnsi="Arial" w:cs="Arial"/>
          <w:sz w:val="24"/>
          <w:szCs w:val="24"/>
        </w:rPr>
        <w:t xml:space="preserve"> </w:t>
      </w:r>
      <w:r w:rsidR="00EB15CD" w:rsidRPr="003D623C">
        <w:rPr>
          <w:rFonts w:ascii="Arial" w:hAnsi="Arial" w:cs="Arial"/>
          <w:sz w:val="24"/>
          <w:szCs w:val="24"/>
        </w:rPr>
        <w:t xml:space="preserve">You will also fail the process if you submit a blank toolkit. </w:t>
      </w:r>
      <w:r w:rsidR="0030078C">
        <w:rPr>
          <w:rFonts w:ascii="Arial" w:hAnsi="Arial" w:cs="Arial"/>
          <w:sz w:val="24"/>
          <w:szCs w:val="24"/>
        </w:rPr>
        <w:t>If you submit an old version of the toolkit this will not be reviewed and you will fail the process.</w:t>
      </w:r>
    </w:p>
    <w:p w14:paraId="7361E02D" w14:textId="13ED8C7C" w:rsidR="002D4430" w:rsidRPr="00476105" w:rsidRDefault="002D4430" w:rsidP="00674B13">
      <w:pPr>
        <w:spacing w:line="360" w:lineRule="auto"/>
        <w:rPr>
          <w:rFonts w:ascii="Arial" w:hAnsi="Arial" w:cs="Arial"/>
          <w:sz w:val="24"/>
          <w:szCs w:val="24"/>
        </w:rPr>
      </w:pPr>
      <w:r w:rsidRPr="00476105">
        <w:rPr>
          <w:rFonts w:ascii="Arial" w:hAnsi="Arial" w:cs="Arial"/>
          <w:sz w:val="24"/>
          <w:szCs w:val="24"/>
        </w:rPr>
        <w:t xml:space="preserve">Financial </w:t>
      </w:r>
      <w:r w:rsidR="00145371">
        <w:rPr>
          <w:rFonts w:ascii="Arial" w:hAnsi="Arial" w:cs="Arial"/>
          <w:sz w:val="24"/>
          <w:szCs w:val="24"/>
        </w:rPr>
        <w:t>h</w:t>
      </w:r>
      <w:r w:rsidRPr="00476105">
        <w:rPr>
          <w:rFonts w:ascii="Arial" w:hAnsi="Arial" w:cs="Arial"/>
          <w:sz w:val="24"/>
          <w:szCs w:val="24"/>
        </w:rPr>
        <w:t>ealth is graded, based on the following three elements:</w:t>
      </w:r>
    </w:p>
    <w:p w14:paraId="7361E02E" w14:textId="77777777" w:rsidR="002D4430" w:rsidRPr="00476105" w:rsidRDefault="002D4430" w:rsidP="00674B13">
      <w:pPr>
        <w:pStyle w:val="ListParagraph"/>
        <w:numPr>
          <w:ilvl w:val="0"/>
          <w:numId w:val="1"/>
        </w:numPr>
        <w:spacing w:line="360" w:lineRule="auto"/>
        <w:rPr>
          <w:rFonts w:ascii="Arial" w:hAnsi="Arial" w:cs="Arial"/>
          <w:sz w:val="24"/>
          <w:szCs w:val="24"/>
        </w:rPr>
      </w:pPr>
      <w:r w:rsidRPr="00476105">
        <w:rPr>
          <w:rFonts w:ascii="Arial" w:hAnsi="Arial" w:cs="Arial"/>
          <w:sz w:val="24"/>
          <w:szCs w:val="24"/>
        </w:rPr>
        <w:t>Solvency,</w:t>
      </w:r>
    </w:p>
    <w:p w14:paraId="7361E02F" w14:textId="77777777" w:rsidR="002D4430" w:rsidRPr="00476105" w:rsidRDefault="002D4430" w:rsidP="00674B13">
      <w:pPr>
        <w:pStyle w:val="ListParagraph"/>
        <w:numPr>
          <w:ilvl w:val="0"/>
          <w:numId w:val="1"/>
        </w:numPr>
        <w:spacing w:line="360" w:lineRule="auto"/>
        <w:rPr>
          <w:rFonts w:ascii="Arial" w:hAnsi="Arial" w:cs="Arial"/>
          <w:sz w:val="24"/>
          <w:szCs w:val="24"/>
        </w:rPr>
      </w:pPr>
      <w:r w:rsidRPr="00476105">
        <w:rPr>
          <w:rFonts w:ascii="Arial" w:hAnsi="Arial" w:cs="Arial"/>
          <w:sz w:val="24"/>
          <w:szCs w:val="24"/>
        </w:rPr>
        <w:t>Profitability, and</w:t>
      </w:r>
    </w:p>
    <w:p w14:paraId="7361E031" w14:textId="1856356F" w:rsidR="00FA43CC" w:rsidRPr="009A500D" w:rsidRDefault="002D4430" w:rsidP="00674B13">
      <w:pPr>
        <w:pStyle w:val="ListParagraph"/>
        <w:numPr>
          <w:ilvl w:val="0"/>
          <w:numId w:val="1"/>
        </w:numPr>
        <w:spacing w:line="360" w:lineRule="auto"/>
        <w:rPr>
          <w:rFonts w:ascii="Arial" w:hAnsi="Arial" w:cs="Arial"/>
          <w:sz w:val="24"/>
          <w:szCs w:val="24"/>
        </w:rPr>
      </w:pPr>
      <w:r w:rsidRPr="00476105">
        <w:rPr>
          <w:rFonts w:ascii="Arial" w:hAnsi="Arial" w:cs="Arial"/>
          <w:sz w:val="24"/>
          <w:szCs w:val="24"/>
        </w:rPr>
        <w:t>Gearing</w:t>
      </w:r>
    </w:p>
    <w:p w14:paraId="7361E032" w14:textId="77777777" w:rsidR="00440F4B" w:rsidRPr="002E22F8" w:rsidRDefault="00440F4B" w:rsidP="00674B13">
      <w:pPr>
        <w:spacing w:line="360" w:lineRule="auto"/>
        <w:rPr>
          <w:rFonts w:ascii="Arial" w:hAnsi="Arial" w:cs="Arial"/>
          <w:sz w:val="28"/>
          <w:szCs w:val="28"/>
        </w:rPr>
      </w:pPr>
      <w:r w:rsidRPr="002E22F8">
        <w:rPr>
          <w:rFonts w:ascii="Arial" w:hAnsi="Arial" w:cs="Arial"/>
          <w:b/>
          <w:sz w:val="28"/>
          <w:szCs w:val="28"/>
        </w:rPr>
        <w:t>Data Source</w:t>
      </w:r>
    </w:p>
    <w:p w14:paraId="7361E033" w14:textId="52D6950F" w:rsidR="00181365" w:rsidRPr="00476105" w:rsidRDefault="00181365" w:rsidP="00674B13">
      <w:pPr>
        <w:spacing w:line="360" w:lineRule="auto"/>
        <w:rPr>
          <w:rFonts w:ascii="Arial" w:hAnsi="Arial" w:cs="Arial"/>
          <w:sz w:val="24"/>
          <w:szCs w:val="24"/>
        </w:rPr>
      </w:pPr>
      <w:r w:rsidRPr="00476105">
        <w:rPr>
          <w:rFonts w:ascii="Arial" w:hAnsi="Arial" w:cs="Arial"/>
          <w:sz w:val="24"/>
          <w:szCs w:val="24"/>
        </w:rPr>
        <w:t>The information you</w:t>
      </w:r>
      <w:r w:rsidR="004019F9" w:rsidRPr="00476105">
        <w:rPr>
          <w:rFonts w:ascii="Arial" w:hAnsi="Arial" w:cs="Arial"/>
          <w:sz w:val="24"/>
          <w:szCs w:val="24"/>
        </w:rPr>
        <w:t xml:space="preserve"> need to </w:t>
      </w:r>
      <w:r w:rsidRPr="00476105">
        <w:rPr>
          <w:rFonts w:ascii="Arial" w:hAnsi="Arial" w:cs="Arial"/>
          <w:sz w:val="24"/>
          <w:szCs w:val="24"/>
        </w:rPr>
        <w:t xml:space="preserve">complete the </w:t>
      </w:r>
      <w:r w:rsidR="00315524">
        <w:rPr>
          <w:rFonts w:ascii="Arial" w:hAnsi="Arial" w:cs="Arial"/>
          <w:sz w:val="24"/>
          <w:szCs w:val="24"/>
        </w:rPr>
        <w:t>t</w:t>
      </w:r>
      <w:r w:rsidRPr="00476105">
        <w:rPr>
          <w:rFonts w:ascii="Arial" w:hAnsi="Arial" w:cs="Arial"/>
          <w:sz w:val="24"/>
          <w:szCs w:val="24"/>
        </w:rPr>
        <w:t>oolkit for your</w:t>
      </w:r>
      <w:r w:rsidR="004019F9" w:rsidRPr="00476105">
        <w:rPr>
          <w:rFonts w:ascii="Arial" w:hAnsi="Arial" w:cs="Arial"/>
          <w:sz w:val="24"/>
          <w:szCs w:val="24"/>
        </w:rPr>
        <w:t xml:space="preserve"> organisation is taken from</w:t>
      </w:r>
      <w:r w:rsidRPr="00476105">
        <w:rPr>
          <w:rFonts w:ascii="Arial" w:hAnsi="Arial" w:cs="Arial"/>
          <w:sz w:val="24"/>
          <w:szCs w:val="24"/>
        </w:rPr>
        <w:t>:</w:t>
      </w:r>
    </w:p>
    <w:p w14:paraId="7361E034" w14:textId="77777777" w:rsidR="00181365" w:rsidRPr="00476105" w:rsidRDefault="00181365" w:rsidP="00674B13">
      <w:pPr>
        <w:pStyle w:val="ListParagraph"/>
        <w:numPr>
          <w:ilvl w:val="0"/>
          <w:numId w:val="2"/>
        </w:numPr>
        <w:spacing w:line="360" w:lineRule="auto"/>
        <w:rPr>
          <w:rFonts w:ascii="Arial" w:hAnsi="Arial" w:cs="Arial"/>
          <w:sz w:val="24"/>
          <w:szCs w:val="24"/>
        </w:rPr>
      </w:pPr>
      <w:r w:rsidRPr="00476105">
        <w:rPr>
          <w:rFonts w:ascii="Arial" w:hAnsi="Arial" w:cs="Arial"/>
          <w:sz w:val="24"/>
          <w:szCs w:val="24"/>
        </w:rPr>
        <w:t>T</w:t>
      </w:r>
      <w:r w:rsidR="004019F9" w:rsidRPr="00476105">
        <w:rPr>
          <w:rFonts w:ascii="Arial" w:hAnsi="Arial" w:cs="Arial"/>
          <w:sz w:val="24"/>
          <w:szCs w:val="24"/>
        </w:rPr>
        <w:t>he latest available financial statements (or accounts) which every non-college organisa</w:t>
      </w:r>
      <w:r w:rsidRPr="00476105">
        <w:rPr>
          <w:rFonts w:ascii="Arial" w:hAnsi="Arial" w:cs="Arial"/>
          <w:sz w:val="24"/>
          <w:szCs w:val="24"/>
        </w:rPr>
        <w:t>tion has to submit to the SFA,</w:t>
      </w:r>
    </w:p>
    <w:p w14:paraId="7361E035" w14:textId="77777777" w:rsidR="004019F9" w:rsidRPr="00476105" w:rsidRDefault="00181365" w:rsidP="00674B13">
      <w:pPr>
        <w:pStyle w:val="ListParagraph"/>
        <w:numPr>
          <w:ilvl w:val="0"/>
          <w:numId w:val="2"/>
        </w:numPr>
        <w:spacing w:line="360" w:lineRule="auto"/>
        <w:rPr>
          <w:rFonts w:ascii="Arial" w:hAnsi="Arial" w:cs="Arial"/>
          <w:sz w:val="24"/>
          <w:szCs w:val="24"/>
        </w:rPr>
      </w:pPr>
      <w:r w:rsidRPr="00476105">
        <w:rPr>
          <w:rFonts w:ascii="Arial" w:hAnsi="Arial" w:cs="Arial"/>
          <w:sz w:val="24"/>
          <w:szCs w:val="24"/>
        </w:rPr>
        <w:t>The knowledge you have of your organisation,</w:t>
      </w:r>
    </w:p>
    <w:p w14:paraId="7361E036" w14:textId="77777777" w:rsidR="004019F9" w:rsidRPr="00476105" w:rsidRDefault="00181365" w:rsidP="00674B13">
      <w:pPr>
        <w:pStyle w:val="ListParagraph"/>
        <w:numPr>
          <w:ilvl w:val="0"/>
          <w:numId w:val="2"/>
        </w:numPr>
        <w:spacing w:line="360" w:lineRule="auto"/>
        <w:rPr>
          <w:rFonts w:ascii="Arial" w:hAnsi="Arial" w:cs="Arial"/>
          <w:sz w:val="24"/>
          <w:szCs w:val="24"/>
        </w:rPr>
      </w:pPr>
      <w:r w:rsidRPr="00476105">
        <w:rPr>
          <w:rFonts w:ascii="Arial" w:hAnsi="Arial" w:cs="Arial"/>
          <w:sz w:val="24"/>
          <w:szCs w:val="24"/>
        </w:rPr>
        <w:t>Information gained from any previous applications made to the SFA.</w:t>
      </w:r>
    </w:p>
    <w:p w14:paraId="7361E038" w14:textId="6AB88A42" w:rsidR="00FA43CC" w:rsidRPr="009A500D" w:rsidRDefault="00544C5B" w:rsidP="00674B13">
      <w:pPr>
        <w:spacing w:line="360" w:lineRule="auto"/>
        <w:rPr>
          <w:rFonts w:ascii="Arial" w:hAnsi="Arial" w:cs="Arial"/>
          <w:sz w:val="24"/>
          <w:szCs w:val="24"/>
        </w:rPr>
      </w:pPr>
      <w:r w:rsidRPr="00476105">
        <w:rPr>
          <w:rFonts w:ascii="Arial" w:hAnsi="Arial" w:cs="Arial"/>
          <w:sz w:val="24"/>
          <w:szCs w:val="24"/>
        </w:rPr>
        <w:t>Finan</w:t>
      </w:r>
      <w:r w:rsidR="00DC2DAF" w:rsidRPr="00476105">
        <w:rPr>
          <w:rFonts w:ascii="Arial" w:hAnsi="Arial" w:cs="Arial"/>
          <w:sz w:val="24"/>
          <w:szCs w:val="24"/>
        </w:rPr>
        <w:t>cial statements submitted must</w:t>
      </w:r>
      <w:r w:rsidRPr="00476105">
        <w:rPr>
          <w:rFonts w:ascii="Arial" w:hAnsi="Arial" w:cs="Arial"/>
          <w:sz w:val="24"/>
          <w:szCs w:val="24"/>
        </w:rPr>
        <w:t xml:space="preserve"> be full accounts (not abbreviated)</w:t>
      </w:r>
      <w:r w:rsidR="00B46CE9">
        <w:rPr>
          <w:rFonts w:ascii="Arial" w:hAnsi="Arial" w:cs="Arial"/>
          <w:sz w:val="24"/>
          <w:szCs w:val="24"/>
        </w:rPr>
        <w:t>, and audited, if appropriate</w:t>
      </w:r>
      <w:r w:rsidRPr="00476105">
        <w:rPr>
          <w:rFonts w:ascii="Arial" w:hAnsi="Arial" w:cs="Arial"/>
          <w:sz w:val="24"/>
          <w:szCs w:val="24"/>
        </w:rPr>
        <w:t xml:space="preserve">. </w:t>
      </w:r>
      <w:r w:rsidR="00B46CE9">
        <w:rPr>
          <w:rFonts w:ascii="Arial" w:hAnsi="Arial" w:cs="Arial"/>
          <w:sz w:val="24"/>
          <w:szCs w:val="24"/>
        </w:rPr>
        <w:t xml:space="preserve">If only abbreviated accounts are required for Companies House filing, organisations must still submit their full statutory accounts to us. </w:t>
      </w:r>
      <w:r w:rsidRPr="00476105">
        <w:rPr>
          <w:rFonts w:ascii="Arial" w:hAnsi="Arial" w:cs="Arial"/>
          <w:sz w:val="24"/>
          <w:szCs w:val="24"/>
        </w:rPr>
        <w:t>Please ensure that you submit every pa</w:t>
      </w:r>
      <w:r w:rsidR="00D96169">
        <w:rPr>
          <w:rFonts w:ascii="Arial" w:hAnsi="Arial" w:cs="Arial"/>
          <w:sz w:val="24"/>
          <w:szCs w:val="24"/>
        </w:rPr>
        <w:t>ge of your financial statements in addition to completion of the toolkit.</w:t>
      </w:r>
    </w:p>
    <w:p w14:paraId="7361E039" w14:textId="77777777" w:rsidR="00BB4BDA" w:rsidRPr="002E22F8" w:rsidRDefault="00BB4BDA" w:rsidP="00674B13">
      <w:pPr>
        <w:spacing w:line="360" w:lineRule="auto"/>
        <w:rPr>
          <w:rFonts w:ascii="Arial" w:hAnsi="Arial" w:cs="Arial"/>
          <w:b/>
          <w:sz w:val="28"/>
          <w:szCs w:val="28"/>
        </w:rPr>
      </w:pPr>
      <w:r w:rsidRPr="002E22F8">
        <w:rPr>
          <w:rFonts w:ascii="Arial" w:hAnsi="Arial" w:cs="Arial"/>
          <w:b/>
          <w:sz w:val="28"/>
          <w:szCs w:val="28"/>
        </w:rPr>
        <w:t>FHA Self-Assessment</w:t>
      </w:r>
    </w:p>
    <w:p w14:paraId="7361E03A" w14:textId="77777777" w:rsidR="00181365" w:rsidRPr="002E22F8" w:rsidRDefault="009F3713" w:rsidP="00674B13">
      <w:pPr>
        <w:spacing w:line="360" w:lineRule="auto"/>
        <w:rPr>
          <w:rFonts w:ascii="Arial" w:hAnsi="Arial" w:cs="Arial"/>
          <w:b/>
          <w:sz w:val="24"/>
          <w:szCs w:val="24"/>
        </w:rPr>
      </w:pPr>
      <w:r w:rsidRPr="002E22F8">
        <w:rPr>
          <w:rFonts w:ascii="Arial" w:hAnsi="Arial" w:cs="Arial"/>
          <w:b/>
          <w:sz w:val="24"/>
          <w:szCs w:val="24"/>
        </w:rPr>
        <w:t>Organisational Information</w:t>
      </w:r>
    </w:p>
    <w:p w14:paraId="7361E03B" w14:textId="726D1E75" w:rsidR="00652390" w:rsidRDefault="006E4682" w:rsidP="00674B13">
      <w:pPr>
        <w:spacing w:line="360" w:lineRule="auto"/>
        <w:rPr>
          <w:rFonts w:ascii="Arial" w:hAnsi="Arial" w:cs="Arial"/>
          <w:sz w:val="24"/>
          <w:szCs w:val="24"/>
        </w:rPr>
      </w:pPr>
      <w:r>
        <w:rPr>
          <w:rFonts w:ascii="Arial" w:hAnsi="Arial" w:cs="Arial"/>
          <w:sz w:val="24"/>
          <w:szCs w:val="24"/>
        </w:rPr>
        <w:t>We have designed t</w:t>
      </w:r>
      <w:r w:rsidR="00652390" w:rsidRPr="00476105">
        <w:rPr>
          <w:rFonts w:ascii="Arial" w:hAnsi="Arial" w:cs="Arial"/>
          <w:sz w:val="24"/>
          <w:szCs w:val="24"/>
        </w:rPr>
        <w:t xml:space="preserve">he </w:t>
      </w:r>
      <w:r w:rsidR="00315524">
        <w:rPr>
          <w:rFonts w:ascii="Arial" w:hAnsi="Arial" w:cs="Arial"/>
          <w:sz w:val="24"/>
          <w:szCs w:val="24"/>
        </w:rPr>
        <w:t>f</w:t>
      </w:r>
      <w:r w:rsidR="00652390" w:rsidRPr="00476105">
        <w:rPr>
          <w:rFonts w:ascii="Arial" w:hAnsi="Arial" w:cs="Arial"/>
          <w:sz w:val="24"/>
          <w:szCs w:val="24"/>
        </w:rPr>
        <w:t xml:space="preserve">inancial </w:t>
      </w:r>
      <w:r w:rsidR="00315524">
        <w:rPr>
          <w:rFonts w:ascii="Arial" w:hAnsi="Arial" w:cs="Arial"/>
          <w:sz w:val="24"/>
          <w:szCs w:val="24"/>
        </w:rPr>
        <w:t>h</w:t>
      </w:r>
      <w:r w:rsidR="00652390" w:rsidRPr="00476105">
        <w:rPr>
          <w:rFonts w:ascii="Arial" w:hAnsi="Arial" w:cs="Arial"/>
          <w:sz w:val="24"/>
          <w:szCs w:val="24"/>
        </w:rPr>
        <w:t xml:space="preserve">ealth </w:t>
      </w:r>
      <w:r w:rsidR="00315524">
        <w:rPr>
          <w:rFonts w:ascii="Arial" w:hAnsi="Arial" w:cs="Arial"/>
          <w:sz w:val="24"/>
          <w:szCs w:val="24"/>
        </w:rPr>
        <w:t>s</w:t>
      </w:r>
      <w:r w:rsidR="00096C8E" w:rsidRPr="00476105">
        <w:rPr>
          <w:rFonts w:ascii="Arial" w:hAnsi="Arial" w:cs="Arial"/>
          <w:sz w:val="24"/>
          <w:szCs w:val="24"/>
        </w:rPr>
        <w:t>elf-</w:t>
      </w:r>
      <w:r w:rsidR="00315524">
        <w:rPr>
          <w:rFonts w:ascii="Arial" w:hAnsi="Arial" w:cs="Arial"/>
          <w:sz w:val="24"/>
          <w:szCs w:val="24"/>
        </w:rPr>
        <w:t>a</w:t>
      </w:r>
      <w:r w:rsidR="00096C8E" w:rsidRPr="00476105">
        <w:rPr>
          <w:rFonts w:ascii="Arial" w:hAnsi="Arial" w:cs="Arial"/>
          <w:sz w:val="24"/>
          <w:szCs w:val="24"/>
        </w:rPr>
        <w:t>ssessment</w:t>
      </w:r>
      <w:r w:rsidR="005C278C" w:rsidRPr="00476105">
        <w:rPr>
          <w:rFonts w:ascii="Arial" w:hAnsi="Arial" w:cs="Arial"/>
          <w:sz w:val="24"/>
          <w:szCs w:val="24"/>
        </w:rPr>
        <w:t xml:space="preserve"> </w:t>
      </w:r>
      <w:r>
        <w:rPr>
          <w:rFonts w:ascii="Arial" w:hAnsi="Arial" w:cs="Arial"/>
          <w:sz w:val="24"/>
          <w:szCs w:val="24"/>
        </w:rPr>
        <w:t xml:space="preserve">toolkit </w:t>
      </w:r>
      <w:r w:rsidR="005C278C" w:rsidRPr="00476105">
        <w:rPr>
          <w:rFonts w:ascii="Arial" w:hAnsi="Arial" w:cs="Arial"/>
          <w:sz w:val="24"/>
          <w:szCs w:val="24"/>
        </w:rPr>
        <w:t xml:space="preserve">to facilitate the </w:t>
      </w:r>
      <w:r>
        <w:rPr>
          <w:rFonts w:ascii="Arial" w:hAnsi="Arial" w:cs="Arial"/>
          <w:sz w:val="24"/>
          <w:szCs w:val="24"/>
        </w:rPr>
        <w:t xml:space="preserve">submission </w:t>
      </w:r>
      <w:r w:rsidR="005C278C" w:rsidRPr="00476105">
        <w:rPr>
          <w:rFonts w:ascii="Arial" w:hAnsi="Arial" w:cs="Arial"/>
          <w:sz w:val="24"/>
          <w:szCs w:val="24"/>
        </w:rPr>
        <w:t xml:space="preserve">process, offering prompts and advice. Please </w:t>
      </w:r>
      <w:r w:rsidR="00096C8E" w:rsidRPr="00476105">
        <w:rPr>
          <w:rFonts w:ascii="Arial" w:hAnsi="Arial" w:cs="Arial"/>
          <w:sz w:val="24"/>
          <w:szCs w:val="24"/>
        </w:rPr>
        <w:t>ensure it is</w:t>
      </w:r>
      <w:r w:rsidR="005C278C" w:rsidRPr="00476105">
        <w:rPr>
          <w:rFonts w:ascii="Arial" w:hAnsi="Arial" w:cs="Arial"/>
          <w:sz w:val="24"/>
          <w:szCs w:val="24"/>
        </w:rPr>
        <w:t xml:space="preserve"> complete</w:t>
      </w:r>
      <w:r w:rsidR="00096C8E" w:rsidRPr="00476105">
        <w:rPr>
          <w:rFonts w:ascii="Arial" w:hAnsi="Arial" w:cs="Arial"/>
          <w:sz w:val="24"/>
          <w:szCs w:val="24"/>
        </w:rPr>
        <w:t>d</w:t>
      </w:r>
      <w:r w:rsidR="005C278C" w:rsidRPr="00476105">
        <w:rPr>
          <w:rFonts w:ascii="Arial" w:hAnsi="Arial" w:cs="Arial"/>
          <w:sz w:val="24"/>
          <w:szCs w:val="24"/>
        </w:rPr>
        <w:t xml:space="preserve"> in order. </w:t>
      </w:r>
      <w:r w:rsidR="00315524">
        <w:rPr>
          <w:rFonts w:ascii="Arial" w:hAnsi="Arial" w:cs="Arial"/>
          <w:sz w:val="24"/>
          <w:szCs w:val="24"/>
        </w:rPr>
        <w:t>We have</w:t>
      </w:r>
      <w:r w:rsidR="005C278C" w:rsidRPr="00476105">
        <w:rPr>
          <w:rFonts w:ascii="Arial" w:hAnsi="Arial" w:cs="Arial"/>
          <w:sz w:val="24"/>
          <w:szCs w:val="24"/>
        </w:rPr>
        <w:t xml:space="preserve"> supplied further detailed instructions within this guidance to assist in the completion.</w:t>
      </w:r>
    </w:p>
    <w:p w14:paraId="1353BE08" w14:textId="77777777" w:rsidR="004347AB" w:rsidRDefault="004347AB" w:rsidP="00674B13">
      <w:pPr>
        <w:spacing w:line="360" w:lineRule="auto"/>
        <w:rPr>
          <w:rFonts w:ascii="Arial" w:hAnsi="Arial" w:cs="Arial"/>
          <w:sz w:val="24"/>
          <w:szCs w:val="24"/>
        </w:rPr>
      </w:pPr>
    </w:p>
    <w:p w14:paraId="0EADF0E2" w14:textId="77777777" w:rsidR="004347AB" w:rsidRPr="00476105" w:rsidRDefault="004347AB" w:rsidP="00674B13">
      <w:pPr>
        <w:spacing w:line="360" w:lineRule="auto"/>
        <w:rPr>
          <w:rFonts w:ascii="Arial" w:hAnsi="Arial" w:cs="Arial"/>
          <w:sz w:val="24"/>
          <w:szCs w:val="24"/>
        </w:rPr>
      </w:pPr>
    </w:p>
    <w:p w14:paraId="7361E03C" w14:textId="77777777" w:rsidR="00440F4B" w:rsidRPr="00476105" w:rsidRDefault="00DE53F4"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Confirm your organisation is a legal entity.</w:t>
      </w:r>
    </w:p>
    <w:p w14:paraId="7361E03D" w14:textId="77777777" w:rsidR="00DE53F4" w:rsidRPr="00476105" w:rsidRDefault="00DE53F4" w:rsidP="00674B13">
      <w:pPr>
        <w:spacing w:line="360" w:lineRule="auto"/>
        <w:rPr>
          <w:rFonts w:ascii="Arial" w:hAnsi="Arial" w:cs="Arial"/>
          <w:sz w:val="24"/>
          <w:szCs w:val="24"/>
        </w:rPr>
      </w:pPr>
      <w:r w:rsidRPr="00476105">
        <w:rPr>
          <w:rFonts w:ascii="Arial" w:hAnsi="Arial" w:cs="Arial"/>
          <w:sz w:val="24"/>
          <w:szCs w:val="24"/>
        </w:rPr>
        <w:t>A legal entity has the legal capacity to enter into agreements, or contracts and assume obligations and be held responsible for its actions.</w:t>
      </w:r>
    </w:p>
    <w:p w14:paraId="7361E03E" w14:textId="77777777" w:rsidR="00DE53F4" w:rsidRPr="00476105" w:rsidRDefault="005E53D3"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Does your organisation have a valid UK Provider Reference Number (UKPRN)</w:t>
      </w:r>
    </w:p>
    <w:p w14:paraId="7361E03F" w14:textId="49299665" w:rsidR="005E53D3" w:rsidRPr="00476105" w:rsidRDefault="009F0F20" w:rsidP="00674B13">
      <w:pPr>
        <w:spacing w:line="360" w:lineRule="auto"/>
        <w:rPr>
          <w:rFonts w:ascii="Arial" w:hAnsi="Arial" w:cs="Arial"/>
          <w:sz w:val="24"/>
          <w:szCs w:val="24"/>
        </w:rPr>
      </w:pPr>
      <w:r w:rsidRPr="00476105">
        <w:rPr>
          <w:rFonts w:ascii="Arial" w:hAnsi="Arial" w:cs="Arial"/>
          <w:sz w:val="24"/>
          <w:szCs w:val="24"/>
        </w:rPr>
        <w:t xml:space="preserve">This is the UK Provider Reference Number assigned by the UK Register of Learning Providers (UKRLP).  All </w:t>
      </w:r>
      <w:r w:rsidR="00654243" w:rsidRPr="00476105">
        <w:rPr>
          <w:rFonts w:ascii="Arial" w:hAnsi="Arial" w:cs="Arial"/>
          <w:sz w:val="24"/>
          <w:szCs w:val="24"/>
        </w:rPr>
        <w:t xml:space="preserve">learning </w:t>
      </w:r>
      <w:r w:rsidRPr="00476105">
        <w:rPr>
          <w:rFonts w:ascii="Arial" w:hAnsi="Arial" w:cs="Arial"/>
          <w:sz w:val="24"/>
          <w:szCs w:val="24"/>
        </w:rPr>
        <w:t>providers must have a UKPRN, including prospective new providers applying to the</w:t>
      </w:r>
      <w:r w:rsidR="00901E99">
        <w:rPr>
          <w:rFonts w:ascii="Arial" w:hAnsi="Arial" w:cs="Arial"/>
          <w:sz w:val="24"/>
          <w:szCs w:val="24"/>
        </w:rPr>
        <w:t xml:space="preserve"> Register.</w:t>
      </w:r>
    </w:p>
    <w:p w14:paraId="7361E040" w14:textId="77777777" w:rsidR="009F0F20" w:rsidRPr="00476105" w:rsidRDefault="00652390"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Legal Name of your Organisation</w:t>
      </w:r>
    </w:p>
    <w:p w14:paraId="7361E041" w14:textId="682BA0B5" w:rsidR="00652390" w:rsidRPr="00476105" w:rsidRDefault="00524C9A" w:rsidP="00674B13">
      <w:pPr>
        <w:spacing w:line="360" w:lineRule="auto"/>
        <w:rPr>
          <w:rFonts w:ascii="Arial" w:hAnsi="Arial" w:cs="Arial"/>
          <w:sz w:val="24"/>
          <w:szCs w:val="24"/>
        </w:rPr>
      </w:pPr>
      <w:r w:rsidRPr="00476105">
        <w:rPr>
          <w:rFonts w:ascii="Arial" w:hAnsi="Arial" w:cs="Arial"/>
          <w:sz w:val="24"/>
          <w:szCs w:val="24"/>
        </w:rPr>
        <w:t>This must be the legal name as shown on the financial statements and</w:t>
      </w:r>
      <w:r w:rsidR="00654243" w:rsidRPr="00476105">
        <w:rPr>
          <w:rFonts w:ascii="Arial" w:hAnsi="Arial" w:cs="Arial"/>
          <w:sz w:val="24"/>
          <w:szCs w:val="24"/>
        </w:rPr>
        <w:t>,</w:t>
      </w:r>
      <w:r w:rsidRPr="00476105">
        <w:rPr>
          <w:rFonts w:ascii="Arial" w:hAnsi="Arial" w:cs="Arial"/>
          <w:sz w:val="24"/>
          <w:szCs w:val="24"/>
        </w:rPr>
        <w:t xml:space="preserve"> if part of a Register application</w:t>
      </w:r>
      <w:r w:rsidR="00654243" w:rsidRPr="00476105">
        <w:rPr>
          <w:rFonts w:ascii="Arial" w:hAnsi="Arial" w:cs="Arial"/>
          <w:sz w:val="24"/>
          <w:szCs w:val="24"/>
        </w:rPr>
        <w:t>,</w:t>
      </w:r>
      <w:r w:rsidRPr="00476105">
        <w:rPr>
          <w:rFonts w:ascii="Arial" w:hAnsi="Arial" w:cs="Arial"/>
          <w:sz w:val="24"/>
          <w:szCs w:val="24"/>
        </w:rPr>
        <w:t xml:space="preserve"> mus</w:t>
      </w:r>
      <w:r w:rsidR="003F64E6">
        <w:rPr>
          <w:rFonts w:ascii="Arial" w:hAnsi="Arial" w:cs="Arial"/>
          <w:sz w:val="24"/>
          <w:szCs w:val="24"/>
        </w:rPr>
        <w:t>t agree with the name recorded</w:t>
      </w:r>
      <w:r w:rsidRPr="00476105">
        <w:rPr>
          <w:rFonts w:ascii="Arial" w:hAnsi="Arial" w:cs="Arial"/>
          <w:sz w:val="24"/>
          <w:szCs w:val="24"/>
        </w:rPr>
        <w:t xml:space="preserve"> on Bravo.  </w:t>
      </w:r>
    </w:p>
    <w:p w14:paraId="7361E042" w14:textId="77777777" w:rsidR="0099127D" w:rsidRPr="00476105" w:rsidRDefault="0099127D"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Trading Name</w:t>
      </w:r>
    </w:p>
    <w:p w14:paraId="7361E043" w14:textId="110606AB" w:rsidR="0099127D" w:rsidRPr="00476105" w:rsidRDefault="009C65D3" w:rsidP="00674B13">
      <w:pPr>
        <w:spacing w:line="360" w:lineRule="auto"/>
        <w:rPr>
          <w:rFonts w:ascii="Arial" w:hAnsi="Arial" w:cs="Arial"/>
          <w:sz w:val="24"/>
          <w:szCs w:val="24"/>
        </w:rPr>
      </w:pPr>
      <w:r w:rsidRPr="00476105">
        <w:rPr>
          <w:rFonts w:ascii="Arial" w:hAnsi="Arial" w:cs="Arial"/>
          <w:sz w:val="24"/>
          <w:szCs w:val="24"/>
        </w:rPr>
        <w:t>Your organisation may be known by another name, or trade under a different name. If this does not apply, t</w:t>
      </w:r>
      <w:r w:rsidR="00CB52C7">
        <w:rPr>
          <w:rFonts w:ascii="Arial" w:hAnsi="Arial" w:cs="Arial"/>
          <w:sz w:val="24"/>
          <w:szCs w:val="24"/>
        </w:rPr>
        <w:t xml:space="preserve">hen </w:t>
      </w:r>
      <w:r w:rsidRPr="00476105">
        <w:rPr>
          <w:rFonts w:ascii="Arial" w:hAnsi="Arial" w:cs="Arial"/>
          <w:sz w:val="24"/>
          <w:szCs w:val="24"/>
        </w:rPr>
        <w:t>leave this section blank.</w:t>
      </w:r>
    </w:p>
    <w:p w14:paraId="7361E044" w14:textId="77777777" w:rsidR="009C65D3" w:rsidRPr="00476105" w:rsidRDefault="009C65D3"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UKPRN</w:t>
      </w:r>
    </w:p>
    <w:p w14:paraId="7361E045" w14:textId="62E177D9" w:rsidR="009C65D3" w:rsidRPr="00476105" w:rsidRDefault="00720B2D" w:rsidP="00674B13">
      <w:pPr>
        <w:spacing w:line="360" w:lineRule="auto"/>
        <w:rPr>
          <w:rFonts w:ascii="Arial" w:hAnsi="Arial" w:cs="Arial"/>
          <w:sz w:val="24"/>
          <w:szCs w:val="24"/>
        </w:rPr>
      </w:pPr>
      <w:r w:rsidRPr="00476105">
        <w:rPr>
          <w:rFonts w:ascii="Arial" w:hAnsi="Arial" w:cs="Arial"/>
          <w:sz w:val="24"/>
          <w:szCs w:val="24"/>
        </w:rPr>
        <w:t>You are required to populate this field with your unique 8 digit UKPRN number</w:t>
      </w:r>
      <w:r w:rsidR="0030078C">
        <w:rPr>
          <w:rFonts w:ascii="Arial" w:hAnsi="Arial" w:cs="Arial"/>
          <w:sz w:val="24"/>
          <w:szCs w:val="24"/>
        </w:rPr>
        <w:t xml:space="preserve"> beginning with “100”</w:t>
      </w:r>
      <w:r w:rsidRPr="00476105">
        <w:rPr>
          <w:rFonts w:ascii="Arial" w:hAnsi="Arial" w:cs="Arial"/>
          <w:sz w:val="24"/>
          <w:szCs w:val="24"/>
        </w:rPr>
        <w:t>.</w:t>
      </w:r>
      <w:r w:rsidR="00AB4C57" w:rsidRPr="00476105">
        <w:rPr>
          <w:rFonts w:ascii="Arial" w:hAnsi="Arial" w:cs="Arial"/>
          <w:sz w:val="24"/>
          <w:szCs w:val="24"/>
        </w:rPr>
        <w:t xml:space="preserve"> The toolkit provi</w:t>
      </w:r>
      <w:r w:rsidR="0030078C">
        <w:rPr>
          <w:rFonts w:ascii="Arial" w:hAnsi="Arial" w:cs="Arial"/>
          <w:sz w:val="24"/>
          <w:szCs w:val="24"/>
        </w:rPr>
        <w:t>des a link to the UKRLP website to verify your number. You must check the accuracy of the number supplied to ensure it represents the company applying and that the format is correct.</w:t>
      </w:r>
    </w:p>
    <w:p w14:paraId="7361E046" w14:textId="77777777" w:rsidR="00720B2D" w:rsidRPr="00476105" w:rsidRDefault="00720B2D"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UPIN</w:t>
      </w:r>
    </w:p>
    <w:p w14:paraId="7361E047" w14:textId="74060B2E" w:rsidR="00720B2D" w:rsidRPr="00476105" w:rsidRDefault="00720B2D" w:rsidP="00674B13">
      <w:pPr>
        <w:spacing w:line="360" w:lineRule="auto"/>
        <w:rPr>
          <w:rFonts w:ascii="Arial" w:hAnsi="Arial" w:cs="Arial"/>
          <w:sz w:val="24"/>
          <w:szCs w:val="24"/>
        </w:rPr>
      </w:pPr>
      <w:r w:rsidRPr="00476105">
        <w:rPr>
          <w:rFonts w:ascii="Arial" w:hAnsi="Arial" w:cs="Arial"/>
          <w:sz w:val="24"/>
          <w:szCs w:val="24"/>
        </w:rPr>
        <w:t>This is the Unique Provider Identification Number</w:t>
      </w:r>
      <w:r w:rsidR="00AB4C57" w:rsidRPr="00476105">
        <w:rPr>
          <w:rFonts w:ascii="Arial" w:hAnsi="Arial" w:cs="Arial"/>
          <w:sz w:val="24"/>
          <w:szCs w:val="24"/>
        </w:rPr>
        <w:t xml:space="preserve"> (UPIN)</w:t>
      </w:r>
      <w:r w:rsidRPr="00476105">
        <w:rPr>
          <w:rFonts w:ascii="Arial" w:hAnsi="Arial" w:cs="Arial"/>
          <w:sz w:val="24"/>
          <w:szCs w:val="24"/>
        </w:rPr>
        <w:t xml:space="preserve"> assigned to all organisations contracting with the SFA</w:t>
      </w:r>
      <w:r w:rsidR="00AB4C57" w:rsidRPr="00476105">
        <w:rPr>
          <w:rFonts w:ascii="Arial" w:hAnsi="Arial" w:cs="Arial"/>
          <w:sz w:val="24"/>
          <w:szCs w:val="24"/>
        </w:rPr>
        <w:t>. If you are a prospective provider you may no</w:t>
      </w:r>
      <w:r w:rsidR="00CB52C7">
        <w:rPr>
          <w:rFonts w:ascii="Arial" w:hAnsi="Arial" w:cs="Arial"/>
          <w:sz w:val="24"/>
          <w:szCs w:val="24"/>
        </w:rPr>
        <w:t xml:space="preserve">t have a UPIN, therefore </w:t>
      </w:r>
      <w:r w:rsidR="00AB4C57" w:rsidRPr="00476105">
        <w:rPr>
          <w:rFonts w:ascii="Arial" w:hAnsi="Arial" w:cs="Arial"/>
          <w:sz w:val="24"/>
          <w:szCs w:val="24"/>
        </w:rPr>
        <w:t>leave this field blank.</w:t>
      </w:r>
    </w:p>
    <w:p w14:paraId="7361E048" w14:textId="77777777" w:rsidR="00AB4C57" w:rsidRPr="00476105" w:rsidRDefault="00654243"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Company</w:t>
      </w:r>
      <w:r w:rsidR="00AB4C57" w:rsidRPr="00476105">
        <w:rPr>
          <w:rFonts w:ascii="Arial" w:hAnsi="Arial" w:cs="Arial"/>
          <w:b/>
          <w:sz w:val="24"/>
          <w:szCs w:val="24"/>
        </w:rPr>
        <w:t xml:space="preserve"> Number</w:t>
      </w:r>
    </w:p>
    <w:p w14:paraId="7361E049" w14:textId="77777777" w:rsidR="00654243" w:rsidRPr="00476105" w:rsidRDefault="00654243" w:rsidP="00674B13">
      <w:pPr>
        <w:spacing w:after="240" w:line="360" w:lineRule="auto"/>
        <w:rPr>
          <w:rFonts w:ascii="Arial" w:hAnsi="Arial" w:cs="Arial"/>
          <w:sz w:val="24"/>
          <w:szCs w:val="24"/>
        </w:rPr>
      </w:pPr>
      <w:r w:rsidRPr="00476105">
        <w:rPr>
          <w:rFonts w:ascii="Arial" w:hAnsi="Arial" w:cs="Arial"/>
          <w:sz w:val="24"/>
          <w:szCs w:val="24"/>
        </w:rPr>
        <w:t>This is the number with which your company is registered at Companies House.</w:t>
      </w:r>
    </w:p>
    <w:p w14:paraId="7361E04A" w14:textId="26E7DC92" w:rsidR="00AB4C57" w:rsidRPr="00476105" w:rsidRDefault="00AB4C57" w:rsidP="00674B13">
      <w:pPr>
        <w:spacing w:after="240" w:line="360" w:lineRule="auto"/>
        <w:rPr>
          <w:rFonts w:ascii="Arial" w:hAnsi="Arial" w:cs="Arial"/>
          <w:sz w:val="24"/>
          <w:szCs w:val="24"/>
        </w:rPr>
      </w:pPr>
      <w:r w:rsidRPr="00476105">
        <w:rPr>
          <w:rFonts w:ascii="Arial" w:hAnsi="Arial" w:cs="Arial"/>
          <w:sz w:val="24"/>
          <w:szCs w:val="24"/>
        </w:rPr>
        <w:lastRenderedPageBreak/>
        <w:t xml:space="preserve">This is a 7 or 8 digit number which </w:t>
      </w:r>
      <w:r w:rsidR="00654243" w:rsidRPr="00476105">
        <w:rPr>
          <w:rFonts w:ascii="Arial" w:hAnsi="Arial" w:cs="Arial"/>
          <w:sz w:val="24"/>
          <w:szCs w:val="24"/>
        </w:rPr>
        <w:t>may appear</w:t>
      </w:r>
      <w:r w:rsidR="00B71CFE" w:rsidRPr="00476105">
        <w:rPr>
          <w:rFonts w:ascii="Arial" w:hAnsi="Arial" w:cs="Arial"/>
          <w:sz w:val="24"/>
          <w:szCs w:val="24"/>
        </w:rPr>
        <w:t xml:space="preserve"> on the front page of your</w:t>
      </w:r>
      <w:r w:rsidRPr="00476105">
        <w:rPr>
          <w:rFonts w:ascii="Arial" w:hAnsi="Arial" w:cs="Arial"/>
          <w:sz w:val="24"/>
          <w:szCs w:val="24"/>
        </w:rPr>
        <w:t xml:space="preserve"> financial statements, and also on the company information page.  It may also be called </w:t>
      </w:r>
      <w:r w:rsidR="00CB52C7">
        <w:rPr>
          <w:rFonts w:ascii="Arial" w:hAnsi="Arial" w:cs="Arial"/>
          <w:sz w:val="24"/>
          <w:szCs w:val="24"/>
        </w:rPr>
        <w:t xml:space="preserve">a </w:t>
      </w:r>
      <w:r w:rsidRPr="00476105">
        <w:rPr>
          <w:rFonts w:ascii="Arial" w:hAnsi="Arial" w:cs="Arial"/>
          <w:sz w:val="24"/>
          <w:szCs w:val="24"/>
        </w:rPr>
        <w:t>Reg</w:t>
      </w:r>
      <w:r w:rsidR="000E5B44" w:rsidRPr="00476105">
        <w:rPr>
          <w:rFonts w:ascii="Arial" w:hAnsi="Arial" w:cs="Arial"/>
          <w:sz w:val="24"/>
          <w:szCs w:val="24"/>
        </w:rPr>
        <w:t>istered Number</w:t>
      </w:r>
      <w:r w:rsidRPr="00476105">
        <w:rPr>
          <w:rFonts w:ascii="Arial" w:hAnsi="Arial" w:cs="Arial"/>
          <w:sz w:val="24"/>
          <w:szCs w:val="24"/>
        </w:rPr>
        <w:t xml:space="preserve">.  </w:t>
      </w:r>
      <w:r w:rsidR="00B71CFE" w:rsidRPr="00476105">
        <w:rPr>
          <w:rFonts w:ascii="Arial" w:hAnsi="Arial" w:cs="Arial"/>
          <w:sz w:val="24"/>
          <w:szCs w:val="24"/>
        </w:rPr>
        <w:t>The toolkit</w:t>
      </w:r>
      <w:r w:rsidRPr="00476105">
        <w:rPr>
          <w:rFonts w:ascii="Arial" w:hAnsi="Arial" w:cs="Arial"/>
          <w:sz w:val="24"/>
          <w:szCs w:val="24"/>
        </w:rPr>
        <w:t xml:space="preserve"> includes a </w:t>
      </w:r>
      <w:r w:rsidR="00B71CFE" w:rsidRPr="00476105">
        <w:rPr>
          <w:rFonts w:ascii="Arial" w:hAnsi="Arial" w:cs="Arial"/>
          <w:sz w:val="24"/>
          <w:szCs w:val="24"/>
        </w:rPr>
        <w:t>link to the Companies House</w:t>
      </w:r>
      <w:r w:rsidRPr="00476105">
        <w:rPr>
          <w:rFonts w:ascii="Arial" w:hAnsi="Arial" w:cs="Arial"/>
          <w:sz w:val="24"/>
          <w:szCs w:val="24"/>
        </w:rPr>
        <w:t xml:space="preserve"> website.</w:t>
      </w:r>
    </w:p>
    <w:p w14:paraId="7361E04B" w14:textId="7BCE982F" w:rsidR="00BB4BDA" w:rsidRPr="00476105" w:rsidRDefault="00AB4C57" w:rsidP="00674B13">
      <w:pPr>
        <w:spacing w:line="360" w:lineRule="auto"/>
        <w:rPr>
          <w:rFonts w:ascii="Arial" w:hAnsi="Arial" w:cs="Arial"/>
          <w:sz w:val="24"/>
          <w:szCs w:val="24"/>
        </w:rPr>
      </w:pPr>
      <w:r w:rsidRPr="00476105">
        <w:rPr>
          <w:rFonts w:ascii="Arial" w:hAnsi="Arial" w:cs="Arial"/>
          <w:sz w:val="24"/>
          <w:szCs w:val="24"/>
        </w:rPr>
        <w:t>An organisation will only have a Company Registration number if it is incorporated with Companies House as a company.  Sole traders, partnerships and some charities will not be i</w:t>
      </w:r>
      <w:r w:rsidR="00CB52C7">
        <w:rPr>
          <w:rFonts w:ascii="Arial" w:hAnsi="Arial" w:cs="Arial"/>
          <w:sz w:val="24"/>
          <w:szCs w:val="24"/>
        </w:rPr>
        <w:t>ncorporated so this field must</w:t>
      </w:r>
      <w:r w:rsidRPr="00476105">
        <w:rPr>
          <w:rFonts w:ascii="Arial" w:hAnsi="Arial" w:cs="Arial"/>
          <w:sz w:val="24"/>
          <w:szCs w:val="24"/>
        </w:rPr>
        <w:t xml:space="preserve"> be left blank in those instances.</w:t>
      </w:r>
    </w:p>
    <w:p w14:paraId="7361E04C" w14:textId="77777777" w:rsidR="00B71CFE" w:rsidRPr="00476105" w:rsidRDefault="00654243"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Charity</w:t>
      </w:r>
      <w:r w:rsidR="00B71CFE" w:rsidRPr="00476105">
        <w:rPr>
          <w:rFonts w:ascii="Arial" w:hAnsi="Arial" w:cs="Arial"/>
          <w:b/>
          <w:sz w:val="24"/>
          <w:szCs w:val="24"/>
        </w:rPr>
        <w:t xml:space="preserve"> Number</w:t>
      </w:r>
    </w:p>
    <w:p w14:paraId="7361E04D" w14:textId="77777777" w:rsidR="00B71CFE" w:rsidRDefault="00B71CFE" w:rsidP="00674B13">
      <w:pPr>
        <w:spacing w:line="360" w:lineRule="auto"/>
        <w:rPr>
          <w:rFonts w:ascii="Arial" w:hAnsi="Arial" w:cs="Arial"/>
          <w:sz w:val="24"/>
          <w:szCs w:val="24"/>
        </w:rPr>
      </w:pPr>
      <w:r w:rsidRPr="00476105">
        <w:rPr>
          <w:rFonts w:ascii="Arial" w:hAnsi="Arial" w:cs="Arial"/>
          <w:sz w:val="24"/>
          <w:szCs w:val="24"/>
        </w:rPr>
        <w:t>If your organisation is a registered charity you will have a Registered Charity Number.  As above, this should be shown on the front page of the financial statements, and also on the company information page.  The toolkit includes a link to the Charities Commission website.</w:t>
      </w:r>
    </w:p>
    <w:p w14:paraId="3FB13531" w14:textId="77777777" w:rsidR="00CB52C7" w:rsidRPr="00476105" w:rsidRDefault="00CB52C7" w:rsidP="00674B13">
      <w:pPr>
        <w:spacing w:line="360" w:lineRule="auto"/>
        <w:rPr>
          <w:rFonts w:ascii="Arial" w:hAnsi="Arial" w:cs="Arial"/>
          <w:sz w:val="24"/>
          <w:szCs w:val="24"/>
        </w:rPr>
      </w:pPr>
    </w:p>
    <w:p w14:paraId="7361E04E" w14:textId="16FBF71E" w:rsidR="00B71CFE" w:rsidRPr="00476105" w:rsidRDefault="003331FC"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 xml:space="preserve">Organisations who hold a </w:t>
      </w:r>
      <w:r w:rsidR="00D15ADD">
        <w:rPr>
          <w:rFonts w:ascii="Arial" w:hAnsi="Arial" w:cs="Arial"/>
          <w:b/>
          <w:sz w:val="24"/>
          <w:szCs w:val="24"/>
        </w:rPr>
        <w:t xml:space="preserve">direct contract with the SFA for the </w:t>
      </w:r>
      <w:r w:rsidR="008A02FE">
        <w:rPr>
          <w:rFonts w:ascii="Arial" w:hAnsi="Arial" w:cs="Arial"/>
          <w:b/>
          <w:sz w:val="24"/>
          <w:szCs w:val="24"/>
        </w:rPr>
        <w:t xml:space="preserve">delivery </w:t>
      </w:r>
      <w:r w:rsidR="00D15ADD">
        <w:rPr>
          <w:rFonts w:ascii="Arial" w:hAnsi="Arial" w:cs="Arial"/>
          <w:b/>
          <w:sz w:val="24"/>
          <w:szCs w:val="24"/>
        </w:rPr>
        <w:t>of education</w:t>
      </w:r>
      <w:r w:rsidR="00577F7D">
        <w:rPr>
          <w:rFonts w:ascii="Arial" w:hAnsi="Arial" w:cs="Arial"/>
          <w:b/>
          <w:sz w:val="24"/>
          <w:szCs w:val="24"/>
        </w:rPr>
        <w:t xml:space="preserve"> and training services</w:t>
      </w:r>
    </w:p>
    <w:p w14:paraId="47F5C1B5" w14:textId="53F8555D" w:rsidR="003846FE" w:rsidRPr="009A500D" w:rsidRDefault="00706994" w:rsidP="00674B13">
      <w:pPr>
        <w:spacing w:line="360" w:lineRule="auto"/>
        <w:rPr>
          <w:rFonts w:ascii="Arial" w:hAnsi="Arial" w:cs="Arial"/>
          <w:sz w:val="24"/>
          <w:szCs w:val="24"/>
        </w:rPr>
      </w:pPr>
      <w:r w:rsidRPr="00476105">
        <w:rPr>
          <w:rFonts w:ascii="Arial" w:hAnsi="Arial" w:cs="Arial"/>
          <w:sz w:val="24"/>
          <w:szCs w:val="24"/>
        </w:rPr>
        <w:t xml:space="preserve">If your organisation currently holds a </w:t>
      </w:r>
      <w:r w:rsidR="000E5B44" w:rsidRPr="00476105">
        <w:rPr>
          <w:rFonts w:ascii="Arial" w:hAnsi="Arial" w:cs="Arial"/>
          <w:sz w:val="24"/>
          <w:szCs w:val="24"/>
        </w:rPr>
        <w:t xml:space="preserve">direct </w:t>
      </w:r>
      <w:r w:rsidRPr="00476105">
        <w:rPr>
          <w:rFonts w:ascii="Arial" w:hAnsi="Arial" w:cs="Arial"/>
          <w:sz w:val="24"/>
          <w:szCs w:val="24"/>
        </w:rPr>
        <w:t xml:space="preserve">contract with the SFA for the delivery of education and training </w:t>
      </w:r>
      <w:r w:rsidR="00577F7D">
        <w:rPr>
          <w:rFonts w:ascii="Arial" w:hAnsi="Arial" w:cs="Arial"/>
          <w:sz w:val="24"/>
          <w:szCs w:val="24"/>
        </w:rPr>
        <w:t xml:space="preserve">services </w:t>
      </w:r>
      <w:r w:rsidRPr="00476105">
        <w:rPr>
          <w:rFonts w:ascii="Arial" w:hAnsi="Arial" w:cs="Arial"/>
          <w:sz w:val="24"/>
          <w:szCs w:val="24"/>
        </w:rPr>
        <w:t xml:space="preserve">you </w:t>
      </w:r>
      <w:r w:rsidR="003846FE">
        <w:rPr>
          <w:rFonts w:ascii="Arial" w:hAnsi="Arial" w:cs="Arial"/>
          <w:sz w:val="24"/>
          <w:szCs w:val="24"/>
        </w:rPr>
        <w:t>are not required to submit your financial statements</w:t>
      </w:r>
      <w:r w:rsidRPr="00476105">
        <w:rPr>
          <w:rFonts w:ascii="Arial" w:hAnsi="Arial" w:cs="Arial"/>
          <w:sz w:val="24"/>
          <w:szCs w:val="24"/>
        </w:rPr>
        <w:t xml:space="preserve"> during a Register round</w:t>
      </w:r>
      <w:r w:rsidR="00575290">
        <w:rPr>
          <w:rFonts w:ascii="Arial" w:hAnsi="Arial" w:cs="Arial"/>
          <w:sz w:val="24"/>
          <w:szCs w:val="24"/>
        </w:rPr>
        <w:t>. You must submit your financial statements</w:t>
      </w:r>
      <w:r w:rsidRPr="00476105">
        <w:rPr>
          <w:rFonts w:ascii="Arial" w:hAnsi="Arial" w:cs="Arial"/>
          <w:sz w:val="24"/>
          <w:szCs w:val="24"/>
        </w:rPr>
        <w:t xml:space="preserve"> to the SFA </w:t>
      </w:r>
      <w:r w:rsidR="008A02FE">
        <w:rPr>
          <w:rFonts w:ascii="Arial" w:hAnsi="Arial" w:cs="Arial"/>
          <w:sz w:val="24"/>
          <w:szCs w:val="24"/>
        </w:rPr>
        <w:t>through your Central Delivery Service Adviser as soon as these become available</w:t>
      </w:r>
      <w:r w:rsidRPr="00476105">
        <w:rPr>
          <w:rFonts w:ascii="Arial" w:hAnsi="Arial" w:cs="Arial"/>
          <w:sz w:val="24"/>
          <w:szCs w:val="24"/>
        </w:rPr>
        <w:t>.</w:t>
      </w:r>
    </w:p>
    <w:p w14:paraId="7361E056" w14:textId="77777777" w:rsidR="009F3713" w:rsidRPr="002E22F8" w:rsidRDefault="009F3713" w:rsidP="00674B13">
      <w:pPr>
        <w:spacing w:line="360" w:lineRule="auto"/>
        <w:rPr>
          <w:rFonts w:ascii="Arial" w:hAnsi="Arial" w:cs="Arial"/>
          <w:b/>
          <w:sz w:val="24"/>
          <w:szCs w:val="24"/>
        </w:rPr>
      </w:pPr>
      <w:r w:rsidRPr="002E22F8">
        <w:rPr>
          <w:rFonts w:ascii="Arial" w:hAnsi="Arial" w:cs="Arial"/>
          <w:b/>
          <w:sz w:val="24"/>
          <w:szCs w:val="24"/>
        </w:rPr>
        <w:t>Exemption</w:t>
      </w:r>
    </w:p>
    <w:p w14:paraId="4628FB3F" w14:textId="5AF387C2" w:rsidR="0014291C" w:rsidRDefault="0073520A" w:rsidP="00674B13">
      <w:pPr>
        <w:spacing w:line="360" w:lineRule="auto"/>
        <w:rPr>
          <w:rFonts w:ascii="Arial" w:hAnsi="Arial" w:cs="Arial"/>
          <w:sz w:val="24"/>
          <w:szCs w:val="24"/>
        </w:rPr>
      </w:pPr>
      <w:r w:rsidRPr="00476105">
        <w:rPr>
          <w:rFonts w:ascii="Arial" w:hAnsi="Arial" w:cs="Arial"/>
          <w:sz w:val="24"/>
          <w:szCs w:val="24"/>
        </w:rPr>
        <w:t>If you consider that your organisations meets one of the exemption criteria, you can appl</w:t>
      </w:r>
      <w:r w:rsidR="00CB52C7">
        <w:rPr>
          <w:rFonts w:ascii="Arial" w:hAnsi="Arial" w:cs="Arial"/>
          <w:sz w:val="24"/>
          <w:szCs w:val="24"/>
        </w:rPr>
        <w:t>y for exemption by completing the</w:t>
      </w:r>
      <w:r w:rsidRPr="00476105">
        <w:rPr>
          <w:rFonts w:ascii="Arial" w:hAnsi="Arial" w:cs="Arial"/>
          <w:sz w:val="24"/>
          <w:szCs w:val="24"/>
        </w:rPr>
        <w:t xml:space="preserve"> exemption form</w:t>
      </w:r>
      <w:r w:rsidR="00B3049F" w:rsidRPr="00476105">
        <w:rPr>
          <w:rFonts w:ascii="Arial" w:hAnsi="Arial" w:cs="Arial"/>
          <w:sz w:val="24"/>
          <w:szCs w:val="24"/>
        </w:rPr>
        <w:t>. If you have not previously applied for exemption and consider yourself to fall under either</w:t>
      </w:r>
      <w:r w:rsidR="00CB52C7">
        <w:rPr>
          <w:rFonts w:ascii="Arial" w:hAnsi="Arial" w:cs="Arial"/>
          <w:sz w:val="24"/>
          <w:szCs w:val="24"/>
        </w:rPr>
        <w:t xml:space="preserve"> a</w:t>
      </w:r>
      <w:r w:rsidR="0014291C">
        <w:rPr>
          <w:rFonts w:ascii="Arial" w:hAnsi="Arial" w:cs="Arial"/>
          <w:sz w:val="24"/>
          <w:szCs w:val="24"/>
        </w:rPr>
        <w:t>:</w:t>
      </w:r>
    </w:p>
    <w:p w14:paraId="0632DE17" w14:textId="77777777" w:rsidR="0014291C" w:rsidRDefault="00B3049F" w:rsidP="00674B13">
      <w:pPr>
        <w:pStyle w:val="ListParagraph"/>
        <w:numPr>
          <w:ilvl w:val="0"/>
          <w:numId w:val="3"/>
        </w:numPr>
        <w:spacing w:line="360" w:lineRule="auto"/>
        <w:rPr>
          <w:rFonts w:ascii="Arial" w:hAnsi="Arial" w:cs="Arial"/>
          <w:sz w:val="24"/>
          <w:szCs w:val="24"/>
        </w:rPr>
      </w:pPr>
      <w:r w:rsidRPr="0014291C">
        <w:rPr>
          <w:rFonts w:ascii="Arial" w:hAnsi="Arial" w:cs="Arial"/>
          <w:sz w:val="24"/>
          <w:szCs w:val="24"/>
        </w:rPr>
        <w:t>national charity/voluntary organisation or</w:t>
      </w:r>
      <w:r w:rsidR="0014291C">
        <w:rPr>
          <w:rFonts w:ascii="Arial" w:hAnsi="Arial" w:cs="Arial"/>
          <w:sz w:val="24"/>
          <w:szCs w:val="24"/>
        </w:rPr>
        <w:t>;</w:t>
      </w:r>
    </w:p>
    <w:p w14:paraId="63AC188F" w14:textId="0377CF8A" w:rsidR="0014291C" w:rsidRDefault="0014291C" w:rsidP="00674B13">
      <w:pPr>
        <w:pStyle w:val="ListParagraph"/>
        <w:numPr>
          <w:ilvl w:val="0"/>
          <w:numId w:val="3"/>
        </w:numPr>
        <w:spacing w:line="360" w:lineRule="auto"/>
        <w:rPr>
          <w:rFonts w:ascii="Arial" w:hAnsi="Arial" w:cs="Arial"/>
          <w:sz w:val="24"/>
          <w:szCs w:val="24"/>
        </w:rPr>
      </w:pPr>
      <w:r>
        <w:rPr>
          <w:rFonts w:ascii="Arial" w:hAnsi="Arial" w:cs="Arial"/>
          <w:sz w:val="24"/>
          <w:szCs w:val="24"/>
        </w:rPr>
        <w:t>established PLC.</w:t>
      </w:r>
      <w:r w:rsidR="00B3049F" w:rsidRPr="0014291C">
        <w:rPr>
          <w:rFonts w:ascii="Arial" w:hAnsi="Arial" w:cs="Arial"/>
          <w:sz w:val="24"/>
          <w:szCs w:val="24"/>
        </w:rPr>
        <w:t xml:space="preserve"> </w:t>
      </w:r>
    </w:p>
    <w:p w14:paraId="7361E057" w14:textId="67C7F82D" w:rsidR="009F3713" w:rsidRPr="0014291C" w:rsidRDefault="0014291C" w:rsidP="00674B13">
      <w:pPr>
        <w:spacing w:line="360" w:lineRule="auto"/>
        <w:rPr>
          <w:rFonts w:ascii="Arial" w:hAnsi="Arial" w:cs="Arial"/>
          <w:sz w:val="24"/>
          <w:szCs w:val="24"/>
        </w:rPr>
      </w:pPr>
      <w:r>
        <w:rPr>
          <w:rFonts w:ascii="Arial" w:hAnsi="Arial" w:cs="Arial"/>
          <w:sz w:val="24"/>
          <w:szCs w:val="24"/>
        </w:rPr>
        <w:t>You must</w:t>
      </w:r>
      <w:r w:rsidR="00B3049F" w:rsidRPr="0014291C">
        <w:rPr>
          <w:rFonts w:ascii="Arial" w:hAnsi="Arial" w:cs="Arial"/>
          <w:sz w:val="24"/>
          <w:szCs w:val="24"/>
        </w:rPr>
        <w:t xml:space="preserve"> submit your financial statements with your exemp</w:t>
      </w:r>
      <w:r w:rsidR="006D7BF5" w:rsidRPr="0014291C">
        <w:rPr>
          <w:rFonts w:ascii="Arial" w:hAnsi="Arial" w:cs="Arial"/>
          <w:sz w:val="24"/>
          <w:szCs w:val="24"/>
        </w:rPr>
        <w:t>tion form</w:t>
      </w:r>
      <w:r w:rsidR="00CB52C7">
        <w:rPr>
          <w:rFonts w:ascii="Arial" w:hAnsi="Arial" w:cs="Arial"/>
          <w:sz w:val="24"/>
          <w:szCs w:val="24"/>
        </w:rPr>
        <w:t>,</w:t>
      </w:r>
      <w:r w:rsidR="006D7BF5" w:rsidRPr="0014291C">
        <w:rPr>
          <w:rFonts w:ascii="Arial" w:hAnsi="Arial" w:cs="Arial"/>
          <w:sz w:val="24"/>
          <w:szCs w:val="24"/>
        </w:rPr>
        <w:t xml:space="preserve"> or</w:t>
      </w:r>
      <w:r w:rsidR="00B3049F" w:rsidRPr="0014291C">
        <w:rPr>
          <w:rFonts w:ascii="Arial" w:hAnsi="Arial" w:cs="Arial"/>
          <w:sz w:val="24"/>
          <w:szCs w:val="24"/>
        </w:rPr>
        <w:t xml:space="preserve"> supply a web address where your financial statements can be accessed by the</w:t>
      </w:r>
      <w:r>
        <w:rPr>
          <w:rFonts w:ascii="Arial" w:hAnsi="Arial" w:cs="Arial"/>
          <w:sz w:val="24"/>
          <w:szCs w:val="24"/>
        </w:rPr>
        <w:t xml:space="preserve"> SFA to review them</w:t>
      </w:r>
      <w:r w:rsidR="00B3049F" w:rsidRPr="0014291C">
        <w:rPr>
          <w:rFonts w:ascii="Arial" w:hAnsi="Arial" w:cs="Arial"/>
          <w:sz w:val="24"/>
          <w:szCs w:val="24"/>
        </w:rPr>
        <w:t xml:space="preserve">. </w:t>
      </w:r>
      <w:r w:rsidR="006E4682">
        <w:rPr>
          <w:rFonts w:ascii="Arial" w:hAnsi="Arial" w:cs="Arial"/>
          <w:sz w:val="24"/>
          <w:szCs w:val="24"/>
        </w:rPr>
        <w:t xml:space="preserve">If you fail </w:t>
      </w:r>
      <w:r w:rsidR="00B3049F" w:rsidRPr="0014291C">
        <w:rPr>
          <w:rFonts w:ascii="Arial" w:hAnsi="Arial" w:cs="Arial"/>
          <w:sz w:val="24"/>
          <w:szCs w:val="24"/>
        </w:rPr>
        <w:t xml:space="preserve">to do this </w:t>
      </w:r>
      <w:r w:rsidR="006E4682">
        <w:rPr>
          <w:rFonts w:ascii="Arial" w:hAnsi="Arial" w:cs="Arial"/>
          <w:sz w:val="24"/>
          <w:szCs w:val="24"/>
        </w:rPr>
        <w:t xml:space="preserve">we </w:t>
      </w:r>
      <w:r w:rsidR="00B3049F" w:rsidRPr="0014291C">
        <w:rPr>
          <w:rFonts w:ascii="Arial" w:hAnsi="Arial" w:cs="Arial"/>
          <w:sz w:val="24"/>
          <w:szCs w:val="24"/>
        </w:rPr>
        <w:t xml:space="preserve">may grade </w:t>
      </w:r>
      <w:r w:rsidR="006E4682">
        <w:rPr>
          <w:rFonts w:ascii="Arial" w:hAnsi="Arial" w:cs="Arial"/>
          <w:sz w:val="24"/>
          <w:szCs w:val="24"/>
        </w:rPr>
        <w:t xml:space="preserve">your </w:t>
      </w:r>
      <w:r w:rsidR="00B3049F" w:rsidRPr="0014291C">
        <w:rPr>
          <w:rFonts w:ascii="Arial" w:hAnsi="Arial" w:cs="Arial"/>
          <w:sz w:val="24"/>
          <w:szCs w:val="24"/>
        </w:rPr>
        <w:t xml:space="preserve">financial health </w:t>
      </w:r>
      <w:r w:rsidR="006E4682">
        <w:rPr>
          <w:rFonts w:ascii="Arial" w:hAnsi="Arial" w:cs="Arial"/>
          <w:sz w:val="24"/>
          <w:szCs w:val="24"/>
        </w:rPr>
        <w:t xml:space="preserve">as inadequate </w:t>
      </w:r>
      <w:r w:rsidR="00B3049F" w:rsidRPr="0014291C">
        <w:rPr>
          <w:rFonts w:ascii="Arial" w:hAnsi="Arial" w:cs="Arial"/>
          <w:sz w:val="24"/>
          <w:szCs w:val="24"/>
        </w:rPr>
        <w:t>if the SFA determine</w:t>
      </w:r>
      <w:r w:rsidR="006E4682">
        <w:rPr>
          <w:rFonts w:ascii="Arial" w:hAnsi="Arial" w:cs="Arial"/>
          <w:sz w:val="24"/>
          <w:szCs w:val="24"/>
        </w:rPr>
        <w:t>s</w:t>
      </w:r>
      <w:r w:rsidR="00B3049F" w:rsidRPr="0014291C">
        <w:rPr>
          <w:rFonts w:ascii="Arial" w:hAnsi="Arial" w:cs="Arial"/>
          <w:sz w:val="24"/>
          <w:szCs w:val="24"/>
        </w:rPr>
        <w:t xml:space="preserve"> that you do not meet the exemption criteria.</w:t>
      </w:r>
    </w:p>
    <w:p w14:paraId="1D39B3DD" w14:textId="77777777" w:rsidR="003D623C" w:rsidRDefault="006D7BF5" w:rsidP="00674B13">
      <w:pPr>
        <w:spacing w:line="360" w:lineRule="auto"/>
        <w:rPr>
          <w:rFonts w:ascii="Arial" w:hAnsi="Arial" w:cs="Arial"/>
          <w:b/>
          <w:sz w:val="24"/>
          <w:szCs w:val="24"/>
        </w:rPr>
      </w:pPr>
      <w:r w:rsidRPr="00476105">
        <w:rPr>
          <w:rFonts w:ascii="Arial" w:hAnsi="Arial" w:cs="Arial"/>
          <w:sz w:val="24"/>
          <w:szCs w:val="24"/>
        </w:rPr>
        <w:lastRenderedPageBreak/>
        <w:t xml:space="preserve">Once </w:t>
      </w:r>
      <w:r w:rsidR="00CB52C7">
        <w:rPr>
          <w:rFonts w:ascii="Arial" w:hAnsi="Arial" w:cs="Arial"/>
          <w:sz w:val="24"/>
          <w:szCs w:val="24"/>
        </w:rPr>
        <w:t xml:space="preserve">we have verified </w:t>
      </w:r>
      <w:r w:rsidRPr="00476105">
        <w:rPr>
          <w:rFonts w:ascii="Arial" w:hAnsi="Arial" w:cs="Arial"/>
          <w:sz w:val="24"/>
          <w:szCs w:val="24"/>
        </w:rPr>
        <w:t>your exemption criteria you will not be required to submit further accounts at the annual refresh.</w:t>
      </w:r>
    </w:p>
    <w:p w14:paraId="62FE4358" w14:textId="77777777" w:rsidR="003D623C" w:rsidRDefault="003D623C" w:rsidP="00674B13">
      <w:pPr>
        <w:spacing w:line="360" w:lineRule="auto"/>
        <w:rPr>
          <w:rFonts w:ascii="Arial" w:hAnsi="Arial" w:cs="Arial"/>
          <w:b/>
          <w:sz w:val="24"/>
          <w:szCs w:val="24"/>
        </w:rPr>
      </w:pPr>
    </w:p>
    <w:p w14:paraId="7361E05A" w14:textId="49B5EAD1" w:rsidR="00B3049F" w:rsidRPr="002E22F8" w:rsidRDefault="00B3049F" w:rsidP="00674B13">
      <w:pPr>
        <w:spacing w:line="360" w:lineRule="auto"/>
        <w:rPr>
          <w:rFonts w:ascii="Arial" w:hAnsi="Arial" w:cs="Arial"/>
          <w:b/>
          <w:sz w:val="24"/>
          <w:szCs w:val="24"/>
        </w:rPr>
      </w:pPr>
      <w:r w:rsidRPr="002E22F8">
        <w:rPr>
          <w:rFonts w:ascii="Arial" w:hAnsi="Arial" w:cs="Arial"/>
          <w:b/>
          <w:sz w:val="24"/>
          <w:szCs w:val="24"/>
        </w:rPr>
        <w:t>Financial Submission Data</w:t>
      </w:r>
    </w:p>
    <w:p w14:paraId="7361E05D" w14:textId="689BE060" w:rsidR="00E26D17" w:rsidRPr="00476105" w:rsidRDefault="00E26D17"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Does the information you are submitting reflect the legal entity</w:t>
      </w:r>
      <w:r w:rsidR="00577F7D">
        <w:rPr>
          <w:rFonts w:ascii="Arial" w:hAnsi="Arial" w:cs="Arial"/>
          <w:b/>
          <w:sz w:val="24"/>
          <w:szCs w:val="24"/>
        </w:rPr>
        <w:t xml:space="preserve"> applying</w:t>
      </w:r>
    </w:p>
    <w:p w14:paraId="7361E05E" w14:textId="7D88B8F3" w:rsidR="00E26D17" w:rsidRPr="00476105" w:rsidRDefault="00CA05E8" w:rsidP="00674B13">
      <w:pPr>
        <w:spacing w:line="360" w:lineRule="auto"/>
        <w:rPr>
          <w:rFonts w:ascii="Arial" w:hAnsi="Arial" w:cs="Arial"/>
          <w:sz w:val="24"/>
          <w:szCs w:val="24"/>
        </w:rPr>
      </w:pPr>
      <w:r>
        <w:rPr>
          <w:rFonts w:ascii="Arial" w:hAnsi="Arial" w:cs="Arial"/>
          <w:sz w:val="24"/>
          <w:szCs w:val="24"/>
        </w:rPr>
        <w:t>You must</w:t>
      </w:r>
      <w:r w:rsidR="00CF16AE">
        <w:rPr>
          <w:rFonts w:ascii="Arial" w:hAnsi="Arial" w:cs="Arial"/>
          <w:sz w:val="24"/>
          <w:szCs w:val="24"/>
        </w:rPr>
        <w:t xml:space="preserve"> submit</w:t>
      </w:r>
      <w:r w:rsidR="0049089E" w:rsidRPr="00476105">
        <w:rPr>
          <w:rFonts w:ascii="Arial" w:hAnsi="Arial" w:cs="Arial"/>
          <w:sz w:val="24"/>
          <w:szCs w:val="24"/>
        </w:rPr>
        <w:t xml:space="preserve"> financial statements for the</w:t>
      </w:r>
      <w:r w:rsidR="00CF16AE">
        <w:rPr>
          <w:rFonts w:ascii="Arial" w:hAnsi="Arial" w:cs="Arial"/>
          <w:sz w:val="24"/>
          <w:szCs w:val="24"/>
        </w:rPr>
        <w:t xml:space="preserve"> legal entity applying to </w:t>
      </w:r>
      <w:r w:rsidR="0049089E" w:rsidRPr="00476105">
        <w:rPr>
          <w:rFonts w:ascii="Arial" w:hAnsi="Arial" w:cs="Arial"/>
          <w:sz w:val="24"/>
          <w:szCs w:val="24"/>
        </w:rPr>
        <w:t xml:space="preserve">the Register, not for any other associated companies in </w:t>
      </w:r>
      <w:r w:rsidR="00D64948">
        <w:rPr>
          <w:rFonts w:ascii="Arial" w:hAnsi="Arial" w:cs="Arial"/>
          <w:sz w:val="24"/>
          <w:szCs w:val="24"/>
        </w:rPr>
        <w:t>place</w:t>
      </w:r>
      <w:r w:rsidR="00D64948" w:rsidRPr="00476105">
        <w:rPr>
          <w:rFonts w:ascii="Arial" w:hAnsi="Arial" w:cs="Arial"/>
          <w:sz w:val="24"/>
          <w:szCs w:val="24"/>
        </w:rPr>
        <w:t xml:space="preserve"> </w:t>
      </w:r>
      <w:r w:rsidR="0049089E" w:rsidRPr="00476105">
        <w:rPr>
          <w:rFonts w:ascii="Arial" w:hAnsi="Arial" w:cs="Arial"/>
          <w:sz w:val="24"/>
          <w:szCs w:val="24"/>
        </w:rPr>
        <w:t xml:space="preserve">of the applicant. We will not accept documentation where we </w:t>
      </w:r>
      <w:r w:rsidR="00D22F98" w:rsidRPr="00476105">
        <w:rPr>
          <w:rFonts w:ascii="Arial" w:hAnsi="Arial" w:cs="Arial"/>
          <w:sz w:val="24"/>
          <w:szCs w:val="24"/>
        </w:rPr>
        <w:t xml:space="preserve">are </w:t>
      </w:r>
      <w:r w:rsidR="000C2AA8">
        <w:rPr>
          <w:rFonts w:ascii="Arial" w:hAnsi="Arial" w:cs="Arial"/>
          <w:sz w:val="24"/>
          <w:szCs w:val="24"/>
        </w:rPr>
        <w:t>unable to confirm they relate</w:t>
      </w:r>
      <w:r w:rsidR="0049089E" w:rsidRPr="00476105">
        <w:rPr>
          <w:rFonts w:ascii="Arial" w:hAnsi="Arial" w:cs="Arial"/>
          <w:sz w:val="24"/>
          <w:szCs w:val="24"/>
        </w:rPr>
        <w:t xml:space="preserve"> to the legal entity.</w:t>
      </w:r>
    </w:p>
    <w:p w14:paraId="7361E05F" w14:textId="6473DC58" w:rsidR="0049089E" w:rsidRPr="00476105" w:rsidRDefault="0049089E" w:rsidP="00674B13">
      <w:pPr>
        <w:spacing w:line="360" w:lineRule="auto"/>
        <w:rPr>
          <w:rFonts w:ascii="Arial" w:hAnsi="Arial" w:cs="Arial"/>
          <w:sz w:val="24"/>
          <w:szCs w:val="24"/>
        </w:rPr>
      </w:pPr>
      <w:r w:rsidRPr="00476105">
        <w:rPr>
          <w:rFonts w:ascii="Arial" w:hAnsi="Arial" w:cs="Arial"/>
          <w:sz w:val="24"/>
          <w:szCs w:val="24"/>
        </w:rPr>
        <w:t xml:space="preserve">If you do not submit the latest and full financial statements for the applying organisation, </w:t>
      </w:r>
      <w:r w:rsidR="000C2AA8">
        <w:rPr>
          <w:rFonts w:ascii="Arial" w:hAnsi="Arial" w:cs="Arial"/>
          <w:sz w:val="24"/>
          <w:szCs w:val="24"/>
        </w:rPr>
        <w:t>you will receive an</w:t>
      </w:r>
      <w:r w:rsidRPr="00476105">
        <w:rPr>
          <w:rFonts w:ascii="Arial" w:hAnsi="Arial" w:cs="Arial"/>
          <w:sz w:val="24"/>
          <w:szCs w:val="24"/>
        </w:rPr>
        <w:t xml:space="preserve"> inadequate </w:t>
      </w:r>
      <w:r w:rsidR="000C2AA8">
        <w:rPr>
          <w:rFonts w:ascii="Arial" w:hAnsi="Arial" w:cs="Arial"/>
          <w:sz w:val="24"/>
          <w:szCs w:val="24"/>
        </w:rPr>
        <w:t xml:space="preserve">grade </w:t>
      </w:r>
      <w:r w:rsidRPr="00476105">
        <w:rPr>
          <w:rFonts w:ascii="Arial" w:hAnsi="Arial" w:cs="Arial"/>
          <w:sz w:val="24"/>
          <w:szCs w:val="24"/>
        </w:rPr>
        <w:t>from the financial health review.</w:t>
      </w:r>
    </w:p>
    <w:p w14:paraId="7361E060" w14:textId="77777777" w:rsidR="005C1678" w:rsidRPr="00476105" w:rsidRDefault="00D22F98"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 xml:space="preserve">Latest </w:t>
      </w:r>
      <w:r w:rsidR="00CF2C0A" w:rsidRPr="00476105">
        <w:rPr>
          <w:rFonts w:ascii="Arial" w:hAnsi="Arial" w:cs="Arial"/>
          <w:b/>
          <w:sz w:val="24"/>
          <w:szCs w:val="24"/>
        </w:rPr>
        <w:t>financial statements</w:t>
      </w:r>
    </w:p>
    <w:p w14:paraId="7361E061" w14:textId="2F985974" w:rsidR="00CF2C0A" w:rsidRPr="00476105" w:rsidRDefault="00D408B9" w:rsidP="00674B13">
      <w:pPr>
        <w:spacing w:line="360" w:lineRule="auto"/>
        <w:rPr>
          <w:rFonts w:ascii="Arial" w:hAnsi="Arial" w:cs="Arial"/>
          <w:sz w:val="24"/>
          <w:szCs w:val="24"/>
        </w:rPr>
      </w:pPr>
      <w:r w:rsidRPr="00476105">
        <w:rPr>
          <w:rFonts w:ascii="Arial" w:hAnsi="Arial" w:cs="Arial"/>
          <w:sz w:val="24"/>
          <w:szCs w:val="24"/>
        </w:rPr>
        <w:t>Your organi</w:t>
      </w:r>
      <w:r w:rsidR="00D22F98" w:rsidRPr="00476105">
        <w:rPr>
          <w:rFonts w:ascii="Arial" w:hAnsi="Arial" w:cs="Arial"/>
          <w:sz w:val="24"/>
          <w:szCs w:val="24"/>
        </w:rPr>
        <w:t>sation is required to submit its</w:t>
      </w:r>
      <w:r w:rsidRPr="00476105">
        <w:rPr>
          <w:rFonts w:ascii="Arial" w:hAnsi="Arial" w:cs="Arial"/>
          <w:sz w:val="24"/>
          <w:szCs w:val="24"/>
        </w:rPr>
        <w:t xml:space="preserve"> latest </w:t>
      </w:r>
      <w:r w:rsidR="00D22F98" w:rsidRPr="00476105">
        <w:rPr>
          <w:rFonts w:ascii="Arial" w:hAnsi="Arial" w:cs="Arial"/>
          <w:sz w:val="24"/>
          <w:szCs w:val="24"/>
        </w:rPr>
        <w:t>f</w:t>
      </w:r>
      <w:r w:rsidRPr="00476105">
        <w:rPr>
          <w:rFonts w:ascii="Arial" w:hAnsi="Arial" w:cs="Arial"/>
          <w:sz w:val="24"/>
          <w:szCs w:val="24"/>
        </w:rPr>
        <w:t xml:space="preserve">inancial statements. These have to be a full set without pages missing. If we identify that pages of your financial statements are missing </w:t>
      </w:r>
      <w:r w:rsidR="00D64948">
        <w:rPr>
          <w:rFonts w:ascii="Arial" w:hAnsi="Arial" w:cs="Arial"/>
          <w:sz w:val="24"/>
          <w:szCs w:val="24"/>
        </w:rPr>
        <w:t xml:space="preserve">we </w:t>
      </w:r>
      <w:r w:rsidRPr="00476105">
        <w:rPr>
          <w:rFonts w:ascii="Arial" w:hAnsi="Arial" w:cs="Arial"/>
          <w:sz w:val="24"/>
          <w:szCs w:val="24"/>
        </w:rPr>
        <w:t xml:space="preserve">may </w:t>
      </w:r>
      <w:r w:rsidR="00D64948">
        <w:rPr>
          <w:rFonts w:ascii="Arial" w:hAnsi="Arial" w:cs="Arial"/>
          <w:sz w:val="24"/>
          <w:szCs w:val="24"/>
        </w:rPr>
        <w:t xml:space="preserve">grade your financial health as </w:t>
      </w:r>
      <w:r w:rsidR="004E50FD">
        <w:rPr>
          <w:rFonts w:ascii="Arial" w:hAnsi="Arial" w:cs="Arial"/>
          <w:sz w:val="24"/>
          <w:szCs w:val="24"/>
        </w:rPr>
        <w:t>inadequate</w:t>
      </w:r>
      <w:r w:rsidRPr="00476105">
        <w:rPr>
          <w:rFonts w:ascii="Arial" w:hAnsi="Arial" w:cs="Arial"/>
          <w:sz w:val="24"/>
          <w:szCs w:val="24"/>
        </w:rPr>
        <w:t>.</w:t>
      </w:r>
    </w:p>
    <w:p w14:paraId="7361E062" w14:textId="4C46BD51" w:rsidR="00D408B9" w:rsidRPr="00476105" w:rsidRDefault="00D408B9" w:rsidP="00674B13">
      <w:pPr>
        <w:spacing w:line="360" w:lineRule="auto"/>
        <w:rPr>
          <w:rFonts w:ascii="Arial" w:hAnsi="Arial" w:cs="Arial"/>
          <w:sz w:val="24"/>
          <w:szCs w:val="24"/>
        </w:rPr>
      </w:pPr>
      <w:r w:rsidRPr="00476105">
        <w:rPr>
          <w:rFonts w:ascii="Arial" w:hAnsi="Arial" w:cs="Arial"/>
          <w:sz w:val="24"/>
          <w:szCs w:val="24"/>
        </w:rPr>
        <w:t>If you are submitting financial statements, we ask you to confirm whether you have submitted these financial statements to Companies House and/or the Charities Commission. If your financial statements are overdue to either of these organisations this may result in you bei</w:t>
      </w:r>
      <w:r w:rsidR="004E50FD">
        <w:rPr>
          <w:rFonts w:ascii="Arial" w:hAnsi="Arial" w:cs="Arial"/>
          <w:sz w:val="24"/>
          <w:szCs w:val="24"/>
        </w:rPr>
        <w:t>ng awarded an inadequate grade</w:t>
      </w:r>
      <w:r w:rsidRPr="00476105">
        <w:rPr>
          <w:rFonts w:ascii="Arial" w:hAnsi="Arial" w:cs="Arial"/>
          <w:sz w:val="24"/>
          <w:szCs w:val="24"/>
        </w:rPr>
        <w:t>.</w:t>
      </w:r>
    </w:p>
    <w:p w14:paraId="7361E063" w14:textId="047888B5" w:rsidR="00D408B9" w:rsidRPr="00476105" w:rsidRDefault="004E50FD" w:rsidP="00674B13">
      <w:pPr>
        <w:spacing w:line="360" w:lineRule="auto"/>
        <w:rPr>
          <w:rFonts w:ascii="Arial" w:hAnsi="Arial" w:cs="Arial"/>
          <w:sz w:val="24"/>
          <w:szCs w:val="24"/>
        </w:rPr>
      </w:pPr>
      <w:r>
        <w:rPr>
          <w:rFonts w:ascii="Arial" w:hAnsi="Arial" w:cs="Arial"/>
          <w:sz w:val="24"/>
          <w:szCs w:val="24"/>
        </w:rPr>
        <w:t xml:space="preserve">You may not be </w:t>
      </w:r>
      <w:r w:rsidR="00D408B9" w:rsidRPr="00476105">
        <w:rPr>
          <w:rFonts w:ascii="Arial" w:hAnsi="Arial" w:cs="Arial"/>
          <w:sz w:val="24"/>
          <w:szCs w:val="24"/>
        </w:rPr>
        <w:t>required to submit financial statements to either Companies House or the Charities Commission, we will iden</w:t>
      </w:r>
      <w:r w:rsidR="00CF16AE">
        <w:rPr>
          <w:rFonts w:ascii="Arial" w:hAnsi="Arial" w:cs="Arial"/>
          <w:sz w:val="24"/>
          <w:szCs w:val="24"/>
        </w:rPr>
        <w:t>tify this during our review</w:t>
      </w:r>
      <w:r w:rsidR="00D408B9" w:rsidRPr="00476105">
        <w:rPr>
          <w:rFonts w:ascii="Arial" w:hAnsi="Arial" w:cs="Arial"/>
          <w:sz w:val="24"/>
          <w:szCs w:val="24"/>
        </w:rPr>
        <w:t>.</w:t>
      </w:r>
    </w:p>
    <w:p w14:paraId="7361E064" w14:textId="77777777" w:rsidR="00D408B9" w:rsidRPr="00476105" w:rsidRDefault="00D408B9" w:rsidP="00674B13">
      <w:pPr>
        <w:pStyle w:val="ListParagraph"/>
        <w:numPr>
          <w:ilvl w:val="0"/>
          <w:numId w:val="3"/>
        </w:numPr>
        <w:spacing w:line="360" w:lineRule="auto"/>
        <w:rPr>
          <w:rFonts w:ascii="Arial" w:hAnsi="Arial" w:cs="Arial"/>
          <w:b/>
          <w:sz w:val="24"/>
          <w:szCs w:val="24"/>
        </w:rPr>
      </w:pPr>
      <w:r w:rsidRPr="00476105">
        <w:rPr>
          <w:rFonts w:ascii="Arial" w:hAnsi="Arial" w:cs="Arial"/>
          <w:b/>
          <w:sz w:val="24"/>
          <w:szCs w:val="24"/>
        </w:rPr>
        <w:t xml:space="preserve">Submission of documents other than </w:t>
      </w:r>
      <w:r w:rsidR="00D22F98" w:rsidRPr="00476105">
        <w:rPr>
          <w:rFonts w:ascii="Arial" w:hAnsi="Arial" w:cs="Arial"/>
          <w:b/>
          <w:sz w:val="24"/>
          <w:szCs w:val="24"/>
        </w:rPr>
        <w:t xml:space="preserve">statutory </w:t>
      </w:r>
      <w:r w:rsidRPr="00476105">
        <w:rPr>
          <w:rFonts w:ascii="Arial" w:hAnsi="Arial" w:cs="Arial"/>
          <w:b/>
          <w:sz w:val="24"/>
          <w:szCs w:val="24"/>
        </w:rPr>
        <w:t>financial statements</w:t>
      </w:r>
    </w:p>
    <w:p w14:paraId="7361E065" w14:textId="4CCF4822" w:rsidR="00BB4BDA" w:rsidRPr="00476105" w:rsidRDefault="00BB4BDA" w:rsidP="00674B13">
      <w:pPr>
        <w:spacing w:line="360" w:lineRule="auto"/>
        <w:rPr>
          <w:rFonts w:ascii="Arial" w:hAnsi="Arial" w:cs="Arial"/>
          <w:sz w:val="24"/>
          <w:szCs w:val="24"/>
        </w:rPr>
      </w:pPr>
      <w:r w:rsidRPr="00476105">
        <w:rPr>
          <w:rFonts w:ascii="Arial" w:hAnsi="Arial" w:cs="Arial"/>
          <w:sz w:val="24"/>
          <w:szCs w:val="24"/>
        </w:rPr>
        <w:t>If you are a sole trader or a partnership you are required to confirm this on the toolkit and to submit as a minimum, full accounts including:</w:t>
      </w:r>
    </w:p>
    <w:p w14:paraId="7361E066" w14:textId="77777777" w:rsidR="00BB4BDA" w:rsidRPr="00476105" w:rsidRDefault="00BB4BDA" w:rsidP="00674B13">
      <w:pPr>
        <w:pStyle w:val="ListParagraph"/>
        <w:numPr>
          <w:ilvl w:val="0"/>
          <w:numId w:val="3"/>
        </w:numPr>
        <w:spacing w:line="360" w:lineRule="auto"/>
        <w:rPr>
          <w:rFonts w:ascii="Arial" w:hAnsi="Arial" w:cs="Arial"/>
          <w:sz w:val="24"/>
          <w:szCs w:val="24"/>
        </w:rPr>
      </w:pPr>
      <w:r w:rsidRPr="00476105">
        <w:rPr>
          <w:rFonts w:ascii="Arial" w:hAnsi="Arial" w:cs="Arial"/>
          <w:sz w:val="24"/>
          <w:szCs w:val="24"/>
        </w:rPr>
        <w:t>Profit and Loss/Income and Expenditure account</w:t>
      </w:r>
    </w:p>
    <w:p w14:paraId="7361E067" w14:textId="77777777" w:rsidR="00BB4BDA" w:rsidRPr="00476105" w:rsidRDefault="00BB4BDA" w:rsidP="00674B13">
      <w:pPr>
        <w:pStyle w:val="ListParagraph"/>
        <w:numPr>
          <w:ilvl w:val="0"/>
          <w:numId w:val="3"/>
        </w:numPr>
        <w:spacing w:line="360" w:lineRule="auto"/>
        <w:rPr>
          <w:rFonts w:ascii="Arial" w:hAnsi="Arial" w:cs="Arial"/>
          <w:sz w:val="24"/>
          <w:szCs w:val="24"/>
        </w:rPr>
      </w:pPr>
      <w:r w:rsidRPr="00476105">
        <w:rPr>
          <w:rFonts w:ascii="Arial" w:hAnsi="Arial" w:cs="Arial"/>
          <w:sz w:val="24"/>
          <w:szCs w:val="24"/>
        </w:rPr>
        <w:t>Balance Sheet</w:t>
      </w:r>
    </w:p>
    <w:p w14:paraId="7361E068" w14:textId="77777777" w:rsidR="00BB4BDA" w:rsidRPr="00476105" w:rsidRDefault="00D22F98" w:rsidP="00674B13">
      <w:pPr>
        <w:pStyle w:val="ListParagraph"/>
        <w:numPr>
          <w:ilvl w:val="0"/>
          <w:numId w:val="3"/>
        </w:numPr>
        <w:spacing w:line="360" w:lineRule="auto"/>
        <w:rPr>
          <w:rFonts w:ascii="Arial" w:hAnsi="Arial" w:cs="Arial"/>
          <w:sz w:val="24"/>
          <w:szCs w:val="24"/>
        </w:rPr>
      </w:pPr>
      <w:r w:rsidRPr="00476105">
        <w:rPr>
          <w:rFonts w:ascii="Arial" w:hAnsi="Arial" w:cs="Arial"/>
          <w:sz w:val="24"/>
          <w:szCs w:val="24"/>
        </w:rPr>
        <w:t>Relevant n</w:t>
      </w:r>
      <w:r w:rsidR="00BB4BDA" w:rsidRPr="00476105">
        <w:rPr>
          <w:rFonts w:ascii="Arial" w:hAnsi="Arial" w:cs="Arial"/>
          <w:sz w:val="24"/>
          <w:szCs w:val="24"/>
        </w:rPr>
        <w:t>otes to the accounts</w:t>
      </w:r>
    </w:p>
    <w:p w14:paraId="7361E069" w14:textId="2BC56072" w:rsidR="00BB4BDA" w:rsidRPr="00476105" w:rsidRDefault="00E04AC4" w:rsidP="00674B13">
      <w:pPr>
        <w:spacing w:line="360" w:lineRule="auto"/>
        <w:rPr>
          <w:rFonts w:ascii="Arial" w:hAnsi="Arial" w:cs="Arial"/>
          <w:sz w:val="24"/>
          <w:szCs w:val="24"/>
        </w:rPr>
      </w:pPr>
      <w:r w:rsidRPr="00476105">
        <w:rPr>
          <w:rFonts w:ascii="Arial" w:hAnsi="Arial" w:cs="Arial"/>
          <w:sz w:val="24"/>
          <w:szCs w:val="24"/>
        </w:rPr>
        <w:t>If your organisation is yet to trade for a period where f</w:t>
      </w:r>
      <w:r w:rsidR="00CF16AE">
        <w:rPr>
          <w:rFonts w:ascii="Arial" w:hAnsi="Arial" w:cs="Arial"/>
          <w:sz w:val="24"/>
          <w:szCs w:val="24"/>
        </w:rPr>
        <w:t xml:space="preserve">inancial statements </w:t>
      </w:r>
      <w:r w:rsidRPr="00476105">
        <w:rPr>
          <w:rFonts w:ascii="Arial" w:hAnsi="Arial" w:cs="Arial"/>
          <w:sz w:val="24"/>
          <w:szCs w:val="24"/>
        </w:rPr>
        <w:t>have been produced, you are required to submit management accounts which sup</w:t>
      </w:r>
      <w:r w:rsidR="004E50FD">
        <w:rPr>
          <w:rFonts w:ascii="Arial" w:hAnsi="Arial" w:cs="Arial"/>
          <w:sz w:val="24"/>
          <w:szCs w:val="24"/>
        </w:rPr>
        <w:t xml:space="preserve">port actual </w:t>
      </w:r>
      <w:r w:rsidR="004E50FD">
        <w:rPr>
          <w:rFonts w:ascii="Arial" w:hAnsi="Arial" w:cs="Arial"/>
          <w:sz w:val="24"/>
          <w:szCs w:val="24"/>
        </w:rPr>
        <w:lastRenderedPageBreak/>
        <w:t>activity undertaken</w:t>
      </w:r>
      <w:r w:rsidRPr="00476105">
        <w:rPr>
          <w:rFonts w:ascii="Arial" w:hAnsi="Arial" w:cs="Arial"/>
          <w:sz w:val="24"/>
          <w:szCs w:val="24"/>
        </w:rPr>
        <w:t xml:space="preserve"> to date</w:t>
      </w:r>
      <w:r w:rsidR="006A7797">
        <w:rPr>
          <w:rFonts w:ascii="Arial" w:hAnsi="Arial" w:cs="Arial"/>
          <w:sz w:val="24"/>
          <w:szCs w:val="24"/>
        </w:rPr>
        <w:t>;</w:t>
      </w:r>
      <w:r w:rsidRPr="00476105">
        <w:rPr>
          <w:rFonts w:ascii="Arial" w:hAnsi="Arial" w:cs="Arial"/>
          <w:sz w:val="24"/>
          <w:szCs w:val="24"/>
        </w:rPr>
        <w:t xml:space="preserve"> </w:t>
      </w:r>
      <w:r w:rsidR="006A7797">
        <w:rPr>
          <w:rFonts w:ascii="Arial" w:hAnsi="Arial" w:cs="Arial"/>
          <w:sz w:val="24"/>
          <w:szCs w:val="24"/>
        </w:rPr>
        <w:t>t</w:t>
      </w:r>
      <w:r w:rsidR="00CF16AE">
        <w:rPr>
          <w:rFonts w:ascii="Arial" w:hAnsi="Arial" w:cs="Arial"/>
          <w:sz w:val="24"/>
          <w:szCs w:val="24"/>
        </w:rPr>
        <w:t>his</w:t>
      </w:r>
      <w:r w:rsidRPr="00476105">
        <w:rPr>
          <w:rFonts w:ascii="Arial" w:hAnsi="Arial" w:cs="Arial"/>
          <w:sz w:val="24"/>
          <w:szCs w:val="24"/>
        </w:rPr>
        <w:t xml:space="preserve"> must include</w:t>
      </w:r>
      <w:r w:rsidR="006A7797">
        <w:rPr>
          <w:rFonts w:ascii="Arial" w:hAnsi="Arial" w:cs="Arial"/>
          <w:sz w:val="24"/>
          <w:szCs w:val="24"/>
        </w:rPr>
        <w:t xml:space="preserve"> the items listed above.</w:t>
      </w:r>
      <w:r w:rsidR="00586768" w:rsidRPr="00476105">
        <w:rPr>
          <w:rFonts w:ascii="Arial" w:hAnsi="Arial" w:cs="Arial"/>
          <w:sz w:val="24"/>
          <w:szCs w:val="24"/>
        </w:rPr>
        <w:t xml:space="preserve"> </w:t>
      </w:r>
      <w:r w:rsidR="006A7797">
        <w:rPr>
          <w:rFonts w:ascii="Arial" w:hAnsi="Arial" w:cs="Arial"/>
          <w:sz w:val="24"/>
          <w:szCs w:val="24"/>
        </w:rPr>
        <w:t>In addition you must supply us</w:t>
      </w:r>
      <w:r w:rsidR="00586768" w:rsidRPr="00476105">
        <w:rPr>
          <w:rFonts w:ascii="Arial" w:hAnsi="Arial" w:cs="Arial"/>
          <w:sz w:val="24"/>
          <w:szCs w:val="24"/>
        </w:rPr>
        <w:t xml:space="preserve"> with the following forecast information</w:t>
      </w:r>
      <w:r w:rsidR="00D30A05" w:rsidRPr="00476105">
        <w:rPr>
          <w:rFonts w:ascii="Arial" w:hAnsi="Arial" w:cs="Arial"/>
          <w:sz w:val="24"/>
          <w:szCs w:val="24"/>
        </w:rPr>
        <w:t xml:space="preserve"> listed below. The information listed below will also be required in full if your organisation is yet to commence trading.</w:t>
      </w:r>
    </w:p>
    <w:p w14:paraId="7361E06A" w14:textId="77777777" w:rsidR="00586768" w:rsidRPr="00476105" w:rsidRDefault="00586768" w:rsidP="00674B13">
      <w:pPr>
        <w:pStyle w:val="ListParagraph"/>
        <w:numPr>
          <w:ilvl w:val="0"/>
          <w:numId w:val="5"/>
        </w:numPr>
        <w:spacing w:line="360" w:lineRule="auto"/>
        <w:rPr>
          <w:rFonts w:ascii="Arial" w:hAnsi="Arial" w:cs="Arial"/>
          <w:sz w:val="24"/>
          <w:szCs w:val="24"/>
        </w:rPr>
      </w:pPr>
      <w:r w:rsidRPr="00476105">
        <w:rPr>
          <w:rFonts w:ascii="Arial" w:hAnsi="Arial" w:cs="Arial"/>
          <w:sz w:val="24"/>
          <w:szCs w:val="24"/>
        </w:rPr>
        <w:t>12 month forecast Profit and Loss account</w:t>
      </w:r>
    </w:p>
    <w:p w14:paraId="7361E06B" w14:textId="77777777" w:rsidR="00586768" w:rsidRPr="00476105" w:rsidRDefault="00586768" w:rsidP="00674B13">
      <w:pPr>
        <w:pStyle w:val="ListParagraph"/>
        <w:numPr>
          <w:ilvl w:val="0"/>
          <w:numId w:val="5"/>
        </w:numPr>
        <w:spacing w:line="360" w:lineRule="auto"/>
        <w:rPr>
          <w:rFonts w:ascii="Arial" w:hAnsi="Arial" w:cs="Arial"/>
          <w:sz w:val="24"/>
          <w:szCs w:val="24"/>
        </w:rPr>
      </w:pPr>
      <w:r w:rsidRPr="00476105">
        <w:rPr>
          <w:rFonts w:ascii="Arial" w:hAnsi="Arial" w:cs="Arial"/>
          <w:sz w:val="24"/>
          <w:szCs w:val="24"/>
        </w:rPr>
        <w:t xml:space="preserve">End of period </w:t>
      </w:r>
      <w:r w:rsidR="00D22F98" w:rsidRPr="00476105">
        <w:rPr>
          <w:rFonts w:ascii="Arial" w:hAnsi="Arial" w:cs="Arial"/>
          <w:sz w:val="24"/>
          <w:szCs w:val="24"/>
        </w:rPr>
        <w:t xml:space="preserve">forecast </w:t>
      </w:r>
      <w:r w:rsidRPr="00476105">
        <w:rPr>
          <w:rFonts w:ascii="Arial" w:hAnsi="Arial" w:cs="Arial"/>
          <w:sz w:val="24"/>
          <w:szCs w:val="24"/>
        </w:rPr>
        <w:t>Balance Sheet</w:t>
      </w:r>
    </w:p>
    <w:p w14:paraId="7361E06C" w14:textId="77777777" w:rsidR="00586768" w:rsidRPr="00476105" w:rsidRDefault="00586768" w:rsidP="00674B13">
      <w:pPr>
        <w:pStyle w:val="ListParagraph"/>
        <w:numPr>
          <w:ilvl w:val="0"/>
          <w:numId w:val="5"/>
        </w:numPr>
        <w:spacing w:line="360" w:lineRule="auto"/>
        <w:rPr>
          <w:rFonts w:ascii="Arial" w:hAnsi="Arial" w:cs="Arial"/>
          <w:sz w:val="24"/>
          <w:szCs w:val="24"/>
        </w:rPr>
      </w:pPr>
      <w:r w:rsidRPr="00476105">
        <w:rPr>
          <w:rFonts w:ascii="Arial" w:hAnsi="Arial" w:cs="Arial"/>
          <w:sz w:val="24"/>
          <w:szCs w:val="24"/>
        </w:rPr>
        <w:t>12 month rolling cash flow forecast</w:t>
      </w:r>
    </w:p>
    <w:p w14:paraId="7361E06D" w14:textId="77777777" w:rsidR="00586768" w:rsidRPr="00476105" w:rsidRDefault="00586768" w:rsidP="00674B13">
      <w:pPr>
        <w:pStyle w:val="ListParagraph"/>
        <w:numPr>
          <w:ilvl w:val="0"/>
          <w:numId w:val="5"/>
        </w:numPr>
        <w:spacing w:line="360" w:lineRule="auto"/>
        <w:rPr>
          <w:rFonts w:ascii="Arial" w:hAnsi="Arial" w:cs="Arial"/>
          <w:sz w:val="24"/>
          <w:szCs w:val="24"/>
        </w:rPr>
      </w:pPr>
      <w:r w:rsidRPr="00476105">
        <w:rPr>
          <w:rFonts w:ascii="Arial" w:hAnsi="Arial" w:cs="Arial"/>
          <w:sz w:val="24"/>
          <w:szCs w:val="24"/>
        </w:rPr>
        <w:t>Narrative supporting assumptions made</w:t>
      </w:r>
    </w:p>
    <w:p w14:paraId="7361E06F" w14:textId="77777777" w:rsidR="00586768" w:rsidRPr="002E22F8" w:rsidRDefault="00D42B09" w:rsidP="00674B13">
      <w:pPr>
        <w:spacing w:line="360" w:lineRule="auto"/>
        <w:rPr>
          <w:rFonts w:ascii="Arial" w:hAnsi="Arial" w:cs="Arial"/>
          <w:b/>
          <w:sz w:val="24"/>
          <w:szCs w:val="24"/>
        </w:rPr>
      </w:pPr>
      <w:r w:rsidRPr="002E22F8">
        <w:rPr>
          <w:rFonts w:ascii="Arial" w:hAnsi="Arial" w:cs="Arial"/>
          <w:b/>
          <w:sz w:val="24"/>
          <w:szCs w:val="24"/>
        </w:rPr>
        <w:t>Parent Companies</w:t>
      </w:r>
    </w:p>
    <w:p w14:paraId="7361E070" w14:textId="259F5B71" w:rsidR="00426BC7" w:rsidRPr="00476105" w:rsidRDefault="006A7797" w:rsidP="00674B13">
      <w:pPr>
        <w:spacing w:line="360" w:lineRule="auto"/>
        <w:rPr>
          <w:rFonts w:ascii="Arial" w:hAnsi="Arial" w:cs="Arial"/>
          <w:sz w:val="24"/>
          <w:szCs w:val="24"/>
        </w:rPr>
      </w:pPr>
      <w:r>
        <w:rPr>
          <w:rFonts w:ascii="Arial" w:hAnsi="Arial" w:cs="Arial"/>
          <w:sz w:val="24"/>
          <w:szCs w:val="24"/>
        </w:rPr>
        <w:t xml:space="preserve">Is your organisation </w:t>
      </w:r>
      <w:r w:rsidR="00D42B09" w:rsidRPr="00476105">
        <w:rPr>
          <w:rFonts w:ascii="Arial" w:hAnsi="Arial" w:cs="Arial"/>
          <w:sz w:val="24"/>
          <w:szCs w:val="24"/>
        </w:rPr>
        <w:t xml:space="preserve">part of a wider group of companies or is </w:t>
      </w:r>
      <w:r w:rsidR="00D64948">
        <w:rPr>
          <w:rFonts w:ascii="Arial" w:hAnsi="Arial" w:cs="Arial"/>
          <w:sz w:val="24"/>
          <w:szCs w:val="24"/>
        </w:rPr>
        <w:t xml:space="preserve">it </w:t>
      </w:r>
      <w:r w:rsidR="00D42B09" w:rsidRPr="00476105">
        <w:rPr>
          <w:rFonts w:ascii="Arial" w:hAnsi="Arial" w:cs="Arial"/>
          <w:sz w:val="24"/>
          <w:szCs w:val="24"/>
        </w:rPr>
        <w:t>classed as a subsidiary</w:t>
      </w:r>
      <w:r>
        <w:rPr>
          <w:rFonts w:ascii="Arial" w:hAnsi="Arial" w:cs="Arial"/>
          <w:sz w:val="24"/>
          <w:szCs w:val="24"/>
        </w:rPr>
        <w:t>? If yes,</w:t>
      </w:r>
      <w:r w:rsidR="00D42B09" w:rsidRPr="00476105">
        <w:rPr>
          <w:rFonts w:ascii="Arial" w:hAnsi="Arial" w:cs="Arial"/>
          <w:sz w:val="24"/>
          <w:szCs w:val="24"/>
        </w:rPr>
        <w:t xml:space="preserve"> then you are required to submit your</w:t>
      </w:r>
      <w:r w:rsidR="00CA45FC" w:rsidRPr="00476105">
        <w:rPr>
          <w:rFonts w:ascii="Arial" w:hAnsi="Arial" w:cs="Arial"/>
          <w:sz w:val="24"/>
          <w:szCs w:val="24"/>
        </w:rPr>
        <w:t xml:space="preserve"> latest financial statements along with those of your ultimate UK parent company.</w:t>
      </w:r>
      <w:r w:rsidR="00417456" w:rsidRPr="00476105">
        <w:rPr>
          <w:rFonts w:ascii="Arial" w:hAnsi="Arial" w:cs="Arial"/>
          <w:sz w:val="24"/>
          <w:szCs w:val="24"/>
        </w:rPr>
        <w:t xml:space="preserve"> </w:t>
      </w:r>
    </w:p>
    <w:p w14:paraId="7361E071" w14:textId="59DAD8D1" w:rsidR="00426BC7" w:rsidRPr="00476105" w:rsidRDefault="006A7797" w:rsidP="00674B13">
      <w:pPr>
        <w:spacing w:line="360" w:lineRule="auto"/>
        <w:rPr>
          <w:rFonts w:ascii="Arial" w:hAnsi="Arial" w:cs="Arial"/>
          <w:sz w:val="24"/>
          <w:szCs w:val="24"/>
        </w:rPr>
      </w:pPr>
      <w:r>
        <w:rPr>
          <w:rFonts w:ascii="Arial" w:hAnsi="Arial" w:cs="Arial"/>
          <w:sz w:val="24"/>
          <w:szCs w:val="24"/>
        </w:rPr>
        <w:t>Is</w:t>
      </w:r>
      <w:r w:rsidR="00417456" w:rsidRPr="00476105">
        <w:rPr>
          <w:rFonts w:ascii="Arial" w:hAnsi="Arial" w:cs="Arial"/>
          <w:sz w:val="24"/>
          <w:szCs w:val="24"/>
        </w:rPr>
        <w:t xml:space="preserve"> you</w:t>
      </w:r>
      <w:r w:rsidR="00D22F98" w:rsidRPr="00476105">
        <w:rPr>
          <w:rFonts w:ascii="Arial" w:hAnsi="Arial" w:cs="Arial"/>
          <w:sz w:val="24"/>
          <w:szCs w:val="24"/>
        </w:rPr>
        <w:t>r</w:t>
      </w:r>
      <w:r>
        <w:rPr>
          <w:rFonts w:ascii="Arial" w:hAnsi="Arial" w:cs="Arial"/>
          <w:sz w:val="24"/>
          <w:szCs w:val="24"/>
        </w:rPr>
        <w:t xml:space="preserve"> ultimate parent company registered outside of the UK?</w:t>
      </w:r>
      <w:r w:rsidR="00417456" w:rsidRPr="00476105">
        <w:rPr>
          <w:rFonts w:ascii="Arial" w:hAnsi="Arial" w:cs="Arial"/>
          <w:sz w:val="24"/>
          <w:szCs w:val="24"/>
        </w:rPr>
        <w:t xml:space="preserve"> </w:t>
      </w:r>
      <w:r>
        <w:rPr>
          <w:rFonts w:ascii="Arial" w:hAnsi="Arial" w:cs="Arial"/>
          <w:sz w:val="24"/>
          <w:szCs w:val="24"/>
        </w:rPr>
        <w:t xml:space="preserve">If yes, </w:t>
      </w:r>
      <w:r w:rsidR="00417456" w:rsidRPr="00476105">
        <w:rPr>
          <w:rFonts w:ascii="Arial" w:hAnsi="Arial" w:cs="Arial"/>
          <w:sz w:val="24"/>
          <w:szCs w:val="24"/>
        </w:rPr>
        <w:t>you are required to provide the financial statements for your UK parent company.</w:t>
      </w:r>
      <w:r w:rsidR="00426BC7" w:rsidRPr="00476105">
        <w:rPr>
          <w:rFonts w:ascii="Arial" w:hAnsi="Arial" w:cs="Arial"/>
          <w:sz w:val="24"/>
          <w:szCs w:val="24"/>
        </w:rPr>
        <w:t xml:space="preserve"> These must be full and not abbreviated accounts. </w:t>
      </w:r>
    </w:p>
    <w:p w14:paraId="7361E072" w14:textId="77777777" w:rsidR="00EC523D" w:rsidRPr="00476105" w:rsidRDefault="00EC523D" w:rsidP="00674B13">
      <w:pPr>
        <w:spacing w:line="360" w:lineRule="auto"/>
        <w:rPr>
          <w:rFonts w:ascii="Arial" w:hAnsi="Arial" w:cs="Arial"/>
          <w:sz w:val="24"/>
          <w:szCs w:val="24"/>
        </w:rPr>
      </w:pPr>
      <w:r w:rsidRPr="00476105">
        <w:rPr>
          <w:rFonts w:ascii="Arial" w:hAnsi="Arial" w:cs="Arial"/>
          <w:sz w:val="24"/>
          <w:szCs w:val="24"/>
        </w:rPr>
        <w:t xml:space="preserve">If your parent company does not produce consolidated accounts, you are required to supply the financial statements for their </w:t>
      </w:r>
      <w:r w:rsidR="00D22F98" w:rsidRPr="00476105">
        <w:rPr>
          <w:rFonts w:ascii="Arial" w:hAnsi="Arial" w:cs="Arial"/>
          <w:sz w:val="24"/>
          <w:szCs w:val="24"/>
        </w:rPr>
        <w:t>non-dormant</w:t>
      </w:r>
      <w:r w:rsidRPr="00476105">
        <w:rPr>
          <w:rFonts w:ascii="Arial" w:hAnsi="Arial" w:cs="Arial"/>
          <w:sz w:val="24"/>
          <w:szCs w:val="24"/>
        </w:rPr>
        <w:t xml:space="preserve"> subsidiaries.</w:t>
      </w:r>
    </w:p>
    <w:p w14:paraId="52BD5B84" w14:textId="77777777" w:rsidR="006A7797" w:rsidRDefault="00426BC7" w:rsidP="00674B13">
      <w:pPr>
        <w:spacing w:line="360" w:lineRule="auto"/>
        <w:rPr>
          <w:rFonts w:ascii="Arial" w:hAnsi="Arial" w:cs="Arial"/>
          <w:sz w:val="24"/>
          <w:szCs w:val="24"/>
        </w:rPr>
      </w:pPr>
      <w:r w:rsidRPr="00476105">
        <w:rPr>
          <w:rFonts w:ascii="Arial" w:hAnsi="Arial" w:cs="Arial"/>
          <w:sz w:val="24"/>
          <w:szCs w:val="24"/>
        </w:rPr>
        <w:t>If you fail to submit parental accounts when either</w:t>
      </w:r>
      <w:r w:rsidR="006A7797">
        <w:rPr>
          <w:rFonts w:ascii="Arial" w:hAnsi="Arial" w:cs="Arial"/>
          <w:sz w:val="24"/>
          <w:szCs w:val="24"/>
        </w:rPr>
        <w:t>:</w:t>
      </w:r>
    </w:p>
    <w:p w14:paraId="19B9FBD4" w14:textId="77777777" w:rsidR="006A7797" w:rsidRDefault="00426BC7" w:rsidP="00674B13">
      <w:pPr>
        <w:pStyle w:val="ListParagraph"/>
        <w:numPr>
          <w:ilvl w:val="0"/>
          <w:numId w:val="7"/>
        </w:numPr>
        <w:spacing w:line="360" w:lineRule="auto"/>
        <w:rPr>
          <w:rFonts w:ascii="Arial" w:hAnsi="Arial" w:cs="Arial"/>
          <w:sz w:val="24"/>
          <w:szCs w:val="24"/>
        </w:rPr>
      </w:pPr>
      <w:r w:rsidRPr="006A7797">
        <w:rPr>
          <w:rFonts w:ascii="Arial" w:hAnsi="Arial" w:cs="Arial"/>
          <w:sz w:val="24"/>
          <w:szCs w:val="24"/>
        </w:rPr>
        <w:t>you have stated you have a parent company or</w:t>
      </w:r>
      <w:r w:rsidR="006A7797">
        <w:rPr>
          <w:rFonts w:ascii="Arial" w:hAnsi="Arial" w:cs="Arial"/>
          <w:sz w:val="24"/>
          <w:szCs w:val="24"/>
        </w:rPr>
        <w:t>;</w:t>
      </w:r>
    </w:p>
    <w:p w14:paraId="06369A31" w14:textId="77777777" w:rsidR="006A7797" w:rsidRDefault="006A7797" w:rsidP="00674B13">
      <w:pPr>
        <w:pStyle w:val="ListParagraph"/>
        <w:numPr>
          <w:ilvl w:val="0"/>
          <w:numId w:val="7"/>
        </w:numPr>
        <w:spacing w:line="360" w:lineRule="auto"/>
        <w:rPr>
          <w:rFonts w:ascii="Arial" w:hAnsi="Arial" w:cs="Arial"/>
          <w:sz w:val="24"/>
          <w:szCs w:val="24"/>
        </w:rPr>
      </w:pPr>
      <w:r>
        <w:rPr>
          <w:rFonts w:ascii="Arial" w:hAnsi="Arial" w:cs="Arial"/>
          <w:sz w:val="24"/>
          <w:szCs w:val="24"/>
        </w:rPr>
        <w:t>we identify you have a parent company during our review;</w:t>
      </w:r>
    </w:p>
    <w:p w14:paraId="7361E074" w14:textId="02AC71DA" w:rsidR="00A977CC" w:rsidRPr="009A500D" w:rsidRDefault="00D64948" w:rsidP="00674B13">
      <w:pPr>
        <w:spacing w:line="360" w:lineRule="auto"/>
        <w:rPr>
          <w:rFonts w:ascii="Arial" w:hAnsi="Arial" w:cs="Arial"/>
          <w:sz w:val="24"/>
          <w:szCs w:val="24"/>
        </w:rPr>
      </w:pPr>
      <w:r>
        <w:rPr>
          <w:rFonts w:ascii="Arial" w:hAnsi="Arial" w:cs="Arial"/>
          <w:sz w:val="24"/>
          <w:szCs w:val="24"/>
        </w:rPr>
        <w:t>t</w:t>
      </w:r>
      <w:r w:rsidR="00D22F98" w:rsidRPr="006A7797">
        <w:rPr>
          <w:rFonts w:ascii="Arial" w:hAnsi="Arial" w:cs="Arial"/>
          <w:sz w:val="24"/>
          <w:szCs w:val="24"/>
        </w:rPr>
        <w:t xml:space="preserve">his </w:t>
      </w:r>
      <w:r w:rsidR="006A7797">
        <w:rPr>
          <w:rFonts w:ascii="Arial" w:hAnsi="Arial" w:cs="Arial"/>
          <w:sz w:val="24"/>
          <w:szCs w:val="24"/>
        </w:rPr>
        <w:t>will</w:t>
      </w:r>
      <w:r w:rsidR="00426BC7" w:rsidRPr="006A7797">
        <w:rPr>
          <w:rFonts w:ascii="Arial" w:hAnsi="Arial" w:cs="Arial"/>
          <w:sz w:val="24"/>
          <w:szCs w:val="24"/>
        </w:rPr>
        <w:t xml:space="preserve"> result in you being awarded an </w:t>
      </w:r>
      <w:r w:rsidR="00EC523D" w:rsidRPr="006A7797">
        <w:rPr>
          <w:rFonts w:ascii="Arial" w:hAnsi="Arial" w:cs="Arial"/>
          <w:sz w:val="24"/>
          <w:szCs w:val="24"/>
        </w:rPr>
        <w:t>inadequate</w:t>
      </w:r>
      <w:r w:rsidR="0022175D">
        <w:rPr>
          <w:rFonts w:ascii="Arial" w:hAnsi="Arial" w:cs="Arial"/>
          <w:sz w:val="24"/>
          <w:szCs w:val="24"/>
        </w:rPr>
        <w:t xml:space="preserve"> grade</w:t>
      </w:r>
      <w:r w:rsidR="00426BC7" w:rsidRPr="006A7797">
        <w:rPr>
          <w:rFonts w:ascii="Arial" w:hAnsi="Arial" w:cs="Arial"/>
          <w:sz w:val="24"/>
          <w:szCs w:val="24"/>
        </w:rPr>
        <w:t>.</w:t>
      </w:r>
    </w:p>
    <w:p w14:paraId="7361E075" w14:textId="77777777" w:rsidR="00EC523D" w:rsidRPr="002E22F8" w:rsidRDefault="00EC523D" w:rsidP="00674B13">
      <w:pPr>
        <w:spacing w:line="360" w:lineRule="auto"/>
        <w:rPr>
          <w:rFonts w:ascii="Arial" w:hAnsi="Arial" w:cs="Arial"/>
          <w:b/>
          <w:sz w:val="24"/>
          <w:szCs w:val="24"/>
        </w:rPr>
      </w:pPr>
      <w:r w:rsidRPr="002E22F8">
        <w:rPr>
          <w:rFonts w:ascii="Arial" w:hAnsi="Arial" w:cs="Arial"/>
          <w:b/>
          <w:sz w:val="24"/>
          <w:szCs w:val="24"/>
        </w:rPr>
        <w:t>Parental or Directors Guarantee</w:t>
      </w:r>
    </w:p>
    <w:p w14:paraId="7361E076" w14:textId="775A6C86" w:rsidR="00885461" w:rsidRPr="00476105" w:rsidRDefault="0022175D" w:rsidP="00674B13">
      <w:pPr>
        <w:spacing w:line="360" w:lineRule="auto"/>
        <w:rPr>
          <w:rFonts w:ascii="Arial" w:hAnsi="Arial" w:cs="Arial"/>
          <w:sz w:val="24"/>
          <w:szCs w:val="24"/>
        </w:rPr>
      </w:pPr>
      <w:r>
        <w:rPr>
          <w:rFonts w:ascii="Arial" w:hAnsi="Arial" w:cs="Arial"/>
          <w:sz w:val="24"/>
          <w:szCs w:val="24"/>
        </w:rPr>
        <w:t>You can</w:t>
      </w:r>
      <w:r w:rsidR="00D22F98" w:rsidRPr="00476105">
        <w:rPr>
          <w:rFonts w:ascii="Arial" w:hAnsi="Arial" w:cs="Arial"/>
          <w:sz w:val="24"/>
          <w:szCs w:val="24"/>
        </w:rPr>
        <w:t xml:space="preserve"> elect</w:t>
      </w:r>
      <w:r w:rsidR="005E6FCE" w:rsidRPr="00476105">
        <w:rPr>
          <w:rFonts w:ascii="Arial" w:hAnsi="Arial" w:cs="Arial"/>
          <w:sz w:val="24"/>
          <w:szCs w:val="24"/>
        </w:rPr>
        <w:t xml:space="preserve"> to support your financial statements with either a parental or directors guarantee. </w:t>
      </w:r>
      <w:r w:rsidR="00885461" w:rsidRPr="00476105">
        <w:rPr>
          <w:rFonts w:ascii="Arial" w:hAnsi="Arial" w:cs="Arial"/>
          <w:sz w:val="24"/>
          <w:szCs w:val="24"/>
        </w:rPr>
        <w:t xml:space="preserve">You may consider a guarantee </w:t>
      </w:r>
      <w:r w:rsidR="00D22F98" w:rsidRPr="00476105">
        <w:rPr>
          <w:rFonts w:ascii="Arial" w:hAnsi="Arial" w:cs="Arial"/>
          <w:sz w:val="24"/>
          <w:szCs w:val="24"/>
        </w:rPr>
        <w:t xml:space="preserve">a </w:t>
      </w:r>
      <w:r w:rsidR="00885461" w:rsidRPr="00476105">
        <w:rPr>
          <w:rFonts w:ascii="Arial" w:hAnsi="Arial" w:cs="Arial"/>
          <w:sz w:val="24"/>
          <w:szCs w:val="24"/>
        </w:rPr>
        <w:t xml:space="preserve">suitable </w:t>
      </w:r>
      <w:r w:rsidR="00D22F98" w:rsidRPr="00476105">
        <w:rPr>
          <w:rFonts w:ascii="Arial" w:hAnsi="Arial" w:cs="Arial"/>
          <w:sz w:val="24"/>
          <w:szCs w:val="24"/>
        </w:rPr>
        <w:t>way to provide</w:t>
      </w:r>
      <w:r w:rsidR="00885461" w:rsidRPr="00476105">
        <w:rPr>
          <w:rFonts w:ascii="Arial" w:hAnsi="Arial" w:cs="Arial"/>
          <w:sz w:val="24"/>
          <w:szCs w:val="24"/>
        </w:rPr>
        <w:t xml:space="preserve"> </w:t>
      </w:r>
      <w:r>
        <w:rPr>
          <w:rFonts w:ascii="Arial" w:hAnsi="Arial" w:cs="Arial"/>
          <w:sz w:val="24"/>
          <w:szCs w:val="24"/>
        </w:rPr>
        <w:t>us with</w:t>
      </w:r>
      <w:r w:rsidR="00D22F98" w:rsidRPr="00476105">
        <w:rPr>
          <w:rFonts w:ascii="Arial" w:hAnsi="Arial" w:cs="Arial"/>
          <w:sz w:val="24"/>
          <w:szCs w:val="24"/>
        </w:rPr>
        <w:t xml:space="preserve"> </w:t>
      </w:r>
      <w:r>
        <w:rPr>
          <w:rFonts w:ascii="Arial" w:hAnsi="Arial" w:cs="Arial"/>
          <w:sz w:val="24"/>
          <w:szCs w:val="24"/>
        </w:rPr>
        <w:t>additional assurance</w:t>
      </w:r>
      <w:r w:rsidR="00D22F98" w:rsidRPr="00476105">
        <w:rPr>
          <w:rFonts w:ascii="Arial" w:hAnsi="Arial" w:cs="Arial"/>
          <w:sz w:val="24"/>
          <w:szCs w:val="24"/>
        </w:rPr>
        <w:t>.</w:t>
      </w:r>
    </w:p>
    <w:p w14:paraId="2BD2D7FC" w14:textId="5863CB46" w:rsidR="00D64948" w:rsidRDefault="0022175D" w:rsidP="00674B13">
      <w:pPr>
        <w:spacing w:line="360" w:lineRule="auto"/>
        <w:rPr>
          <w:rFonts w:ascii="Arial" w:hAnsi="Arial" w:cs="Arial"/>
          <w:b/>
          <w:sz w:val="28"/>
          <w:szCs w:val="28"/>
        </w:rPr>
      </w:pPr>
      <w:r>
        <w:rPr>
          <w:rFonts w:ascii="Arial" w:hAnsi="Arial" w:cs="Arial"/>
          <w:sz w:val="24"/>
          <w:szCs w:val="24"/>
        </w:rPr>
        <w:t>We</w:t>
      </w:r>
      <w:r w:rsidR="00885461" w:rsidRPr="00476105">
        <w:rPr>
          <w:rFonts w:ascii="Arial" w:hAnsi="Arial" w:cs="Arial"/>
          <w:sz w:val="24"/>
          <w:szCs w:val="24"/>
        </w:rPr>
        <w:t xml:space="preserve"> will only consider a guarantee if it is submitted alongside your full financial statements</w:t>
      </w:r>
      <w:r w:rsidR="005E6FCE" w:rsidRPr="00476105">
        <w:rPr>
          <w:rFonts w:ascii="Arial" w:hAnsi="Arial" w:cs="Arial"/>
          <w:sz w:val="24"/>
          <w:szCs w:val="24"/>
        </w:rPr>
        <w:t>. The guarantee form is held within the same document as the self-assessment toolkit</w:t>
      </w:r>
      <w:r w:rsidR="00885461" w:rsidRPr="00476105">
        <w:rPr>
          <w:rFonts w:ascii="Arial" w:hAnsi="Arial" w:cs="Arial"/>
          <w:sz w:val="24"/>
          <w:szCs w:val="24"/>
        </w:rPr>
        <w:t xml:space="preserve"> or can be located separately online.</w:t>
      </w:r>
      <w:r w:rsidR="00DD0ECF">
        <w:rPr>
          <w:rFonts w:ascii="Arial" w:hAnsi="Arial" w:cs="Arial"/>
          <w:sz w:val="24"/>
          <w:szCs w:val="24"/>
        </w:rPr>
        <w:t xml:space="preserve"> The guarantee form must be </w:t>
      </w:r>
      <w:r w:rsidR="00D7675F">
        <w:rPr>
          <w:rFonts w:ascii="Arial" w:hAnsi="Arial" w:cs="Arial"/>
          <w:sz w:val="24"/>
          <w:szCs w:val="24"/>
        </w:rPr>
        <w:t xml:space="preserve">physically </w:t>
      </w:r>
      <w:r w:rsidR="00DD0ECF">
        <w:rPr>
          <w:rFonts w:ascii="Arial" w:hAnsi="Arial" w:cs="Arial"/>
          <w:sz w:val="24"/>
          <w:szCs w:val="24"/>
        </w:rPr>
        <w:t>signed</w:t>
      </w:r>
      <w:r w:rsidR="00D7675F">
        <w:rPr>
          <w:rFonts w:ascii="Arial" w:hAnsi="Arial" w:cs="Arial"/>
          <w:sz w:val="24"/>
          <w:szCs w:val="24"/>
        </w:rPr>
        <w:t>, we are unable to accept an electronically ‘typed’ signature.</w:t>
      </w:r>
      <w:r w:rsidR="001A7869">
        <w:rPr>
          <w:rFonts w:ascii="Arial" w:hAnsi="Arial" w:cs="Arial"/>
          <w:sz w:val="24"/>
          <w:szCs w:val="24"/>
        </w:rPr>
        <w:t xml:space="preserve"> All </w:t>
      </w:r>
      <w:r w:rsidR="001A7869">
        <w:rPr>
          <w:rFonts w:ascii="Arial" w:hAnsi="Arial" w:cs="Arial"/>
          <w:sz w:val="24"/>
          <w:szCs w:val="24"/>
        </w:rPr>
        <w:lastRenderedPageBreak/>
        <w:t xml:space="preserve">sections of the guarantee must be completed. If all sections are not completed the guarantee will not be accepted. </w:t>
      </w:r>
    </w:p>
    <w:p w14:paraId="7361E079" w14:textId="77777777" w:rsidR="00F628DA" w:rsidRPr="002E22F8" w:rsidRDefault="00F628DA" w:rsidP="00674B13">
      <w:pPr>
        <w:spacing w:line="360" w:lineRule="auto"/>
        <w:rPr>
          <w:rFonts w:ascii="Arial" w:hAnsi="Arial" w:cs="Arial"/>
          <w:b/>
          <w:sz w:val="28"/>
          <w:szCs w:val="28"/>
        </w:rPr>
      </w:pPr>
      <w:r w:rsidRPr="002E22F8">
        <w:rPr>
          <w:rFonts w:ascii="Arial" w:hAnsi="Arial" w:cs="Arial"/>
          <w:b/>
          <w:sz w:val="28"/>
          <w:szCs w:val="28"/>
        </w:rPr>
        <w:t>Financial Information</w:t>
      </w:r>
    </w:p>
    <w:p w14:paraId="35645F4D" w14:textId="77777777" w:rsidR="0030078C" w:rsidRPr="0030078C" w:rsidRDefault="000E0896" w:rsidP="0030078C">
      <w:pPr>
        <w:spacing w:line="360" w:lineRule="auto"/>
        <w:rPr>
          <w:rFonts w:ascii="Arial" w:hAnsi="Arial" w:cs="Arial"/>
          <w:sz w:val="24"/>
          <w:szCs w:val="24"/>
        </w:rPr>
      </w:pPr>
      <w:r>
        <w:rPr>
          <w:rFonts w:ascii="Arial" w:hAnsi="Arial" w:cs="Arial"/>
          <w:sz w:val="24"/>
          <w:szCs w:val="24"/>
        </w:rPr>
        <w:t>To complete</w:t>
      </w:r>
      <w:r w:rsidR="00F502E3" w:rsidRPr="00476105">
        <w:rPr>
          <w:rFonts w:ascii="Arial" w:hAnsi="Arial" w:cs="Arial"/>
          <w:sz w:val="24"/>
          <w:szCs w:val="24"/>
        </w:rPr>
        <w:t xml:space="preserve"> this section of the </w:t>
      </w:r>
      <w:r>
        <w:rPr>
          <w:rFonts w:ascii="Arial" w:hAnsi="Arial" w:cs="Arial"/>
          <w:sz w:val="24"/>
          <w:szCs w:val="24"/>
        </w:rPr>
        <w:t>t</w:t>
      </w:r>
      <w:r w:rsidR="00F502E3" w:rsidRPr="00476105">
        <w:rPr>
          <w:rFonts w:ascii="Arial" w:hAnsi="Arial" w:cs="Arial"/>
          <w:sz w:val="24"/>
          <w:szCs w:val="24"/>
        </w:rPr>
        <w:t>oolkit</w:t>
      </w:r>
      <w:r w:rsidR="008852D9" w:rsidRPr="00476105">
        <w:rPr>
          <w:rFonts w:ascii="Arial" w:hAnsi="Arial" w:cs="Arial"/>
          <w:sz w:val="24"/>
          <w:szCs w:val="24"/>
        </w:rPr>
        <w:t xml:space="preserve"> you are required to input figures from your </w:t>
      </w:r>
      <w:r w:rsidR="00C17B10" w:rsidRPr="00476105">
        <w:rPr>
          <w:rFonts w:ascii="Arial" w:hAnsi="Arial" w:cs="Arial"/>
          <w:sz w:val="24"/>
          <w:szCs w:val="24"/>
        </w:rPr>
        <w:t xml:space="preserve">latest </w:t>
      </w:r>
      <w:r w:rsidR="008852D9" w:rsidRPr="00476105">
        <w:rPr>
          <w:rFonts w:ascii="Arial" w:hAnsi="Arial" w:cs="Arial"/>
          <w:sz w:val="24"/>
          <w:szCs w:val="24"/>
        </w:rPr>
        <w:t>financial statements</w:t>
      </w:r>
      <w:r w:rsidR="00D17B21">
        <w:rPr>
          <w:rFonts w:ascii="Arial" w:hAnsi="Arial" w:cs="Arial"/>
          <w:sz w:val="24"/>
          <w:szCs w:val="24"/>
        </w:rPr>
        <w:t>.</w:t>
      </w:r>
      <w:r w:rsidR="007D0638" w:rsidRPr="00476105">
        <w:rPr>
          <w:rFonts w:ascii="Arial" w:hAnsi="Arial" w:cs="Arial"/>
          <w:sz w:val="24"/>
          <w:szCs w:val="24"/>
        </w:rPr>
        <w:t xml:space="preserve"> </w:t>
      </w:r>
      <w:r w:rsidR="00D17B21">
        <w:rPr>
          <w:rFonts w:ascii="Arial" w:hAnsi="Arial" w:cs="Arial"/>
          <w:sz w:val="24"/>
          <w:szCs w:val="24"/>
        </w:rPr>
        <w:t>These</w:t>
      </w:r>
      <w:r w:rsidR="00C17B10" w:rsidRPr="00476105">
        <w:rPr>
          <w:rFonts w:ascii="Arial" w:hAnsi="Arial" w:cs="Arial"/>
          <w:sz w:val="24"/>
          <w:szCs w:val="24"/>
        </w:rPr>
        <w:t xml:space="preserve"> may contain two years of figures, </w:t>
      </w:r>
      <w:r w:rsidR="0030078C">
        <w:rPr>
          <w:rFonts w:ascii="Arial" w:hAnsi="Arial" w:cs="Arial"/>
          <w:sz w:val="24"/>
          <w:szCs w:val="24"/>
        </w:rPr>
        <w:t>current and prior years. Please enter the current</w:t>
      </w:r>
      <w:r w:rsidR="00C17B10" w:rsidRPr="00476105">
        <w:rPr>
          <w:rFonts w:ascii="Arial" w:hAnsi="Arial" w:cs="Arial"/>
          <w:sz w:val="24"/>
          <w:szCs w:val="24"/>
        </w:rPr>
        <w:t xml:space="preserve"> year</w:t>
      </w:r>
      <w:r w:rsidR="0030078C">
        <w:rPr>
          <w:rFonts w:ascii="Arial" w:hAnsi="Arial" w:cs="Arial"/>
          <w:sz w:val="24"/>
          <w:szCs w:val="24"/>
        </w:rPr>
        <w:t>’</w:t>
      </w:r>
      <w:r w:rsidR="00C17B10" w:rsidRPr="00476105">
        <w:rPr>
          <w:rFonts w:ascii="Arial" w:hAnsi="Arial" w:cs="Arial"/>
          <w:sz w:val="24"/>
          <w:szCs w:val="24"/>
        </w:rPr>
        <w:t>s information</w:t>
      </w:r>
      <w:r w:rsidR="007D0638" w:rsidRPr="00476105">
        <w:rPr>
          <w:rFonts w:ascii="Arial" w:hAnsi="Arial" w:cs="Arial"/>
          <w:sz w:val="24"/>
          <w:szCs w:val="24"/>
        </w:rPr>
        <w:t>.</w:t>
      </w:r>
      <w:r w:rsidR="0030078C">
        <w:rPr>
          <w:rFonts w:ascii="Arial" w:hAnsi="Arial" w:cs="Arial"/>
          <w:sz w:val="24"/>
          <w:szCs w:val="24"/>
        </w:rPr>
        <w:t xml:space="preserve"> </w:t>
      </w:r>
      <w:r w:rsidR="0030078C" w:rsidRPr="0030078C">
        <w:rPr>
          <w:rFonts w:ascii="Arial" w:hAnsi="Arial" w:cs="Arial"/>
          <w:sz w:val="24"/>
          <w:szCs w:val="24"/>
        </w:rPr>
        <w:t>If you are submitting a business plan and financial forecasts instead of financial statements; this would only be if you are yet to commence trading or have not yet produced your first year’s accounts. You must populate with the current years information held within these. You will be awarded an inadequate grade if you fail to submit financial statements when these are available.</w:t>
      </w:r>
    </w:p>
    <w:p w14:paraId="7361E07A" w14:textId="79C8F4D8" w:rsidR="00F628DA" w:rsidRPr="00476105" w:rsidRDefault="007D0638" w:rsidP="00674B13">
      <w:pPr>
        <w:spacing w:line="360" w:lineRule="auto"/>
        <w:rPr>
          <w:rFonts w:ascii="Arial" w:hAnsi="Arial" w:cs="Arial"/>
          <w:sz w:val="24"/>
          <w:szCs w:val="24"/>
        </w:rPr>
      </w:pPr>
      <w:r w:rsidRPr="00476105">
        <w:rPr>
          <w:rFonts w:ascii="Arial" w:hAnsi="Arial" w:cs="Arial"/>
          <w:sz w:val="24"/>
          <w:szCs w:val="24"/>
        </w:rPr>
        <w:t xml:space="preserve"> </w:t>
      </w:r>
      <w:r w:rsidR="00D17B21">
        <w:rPr>
          <w:rFonts w:ascii="Arial" w:hAnsi="Arial" w:cs="Arial"/>
          <w:sz w:val="24"/>
          <w:szCs w:val="24"/>
        </w:rPr>
        <w:t>Care must</w:t>
      </w:r>
      <w:r w:rsidR="008852D9" w:rsidRPr="00476105">
        <w:rPr>
          <w:rFonts w:ascii="Arial" w:hAnsi="Arial" w:cs="Arial"/>
          <w:sz w:val="24"/>
          <w:szCs w:val="24"/>
        </w:rPr>
        <w:t xml:space="preserve"> </w:t>
      </w:r>
      <w:r w:rsidR="00D17B21">
        <w:rPr>
          <w:rFonts w:ascii="Arial" w:hAnsi="Arial" w:cs="Arial"/>
          <w:sz w:val="24"/>
          <w:szCs w:val="24"/>
        </w:rPr>
        <w:t xml:space="preserve">be taken and the guidance </w:t>
      </w:r>
      <w:r w:rsidR="008852D9" w:rsidRPr="00476105">
        <w:rPr>
          <w:rFonts w:ascii="Arial" w:hAnsi="Arial" w:cs="Arial"/>
          <w:sz w:val="24"/>
          <w:szCs w:val="24"/>
        </w:rPr>
        <w:t xml:space="preserve">followed when inputting </w:t>
      </w:r>
      <w:r w:rsidR="00D64948">
        <w:rPr>
          <w:rFonts w:ascii="Arial" w:hAnsi="Arial" w:cs="Arial"/>
          <w:sz w:val="24"/>
          <w:szCs w:val="24"/>
        </w:rPr>
        <w:t xml:space="preserve">information </w:t>
      </w:r>
      <w:r w:rsidR="008852D9" w:rsidRPr="00476105">
        <w:rPr>
          <w:rFonts w:ascii="Arial" w:hAnsi="Arial" w:cs="Arial"/>
          <w:sz w:val="24"/>
          <w:szCs w:val="24"/>
        </w:rPr>
        <w:t xml:space="preserve">to ensure that your projected grade is </w:t>
      </w:r>
      <w:r w:rsidR="000E0896">
        <w:rPr>
          <w:rFonts w:ascii="Arial" w:hAnsi="Arial" w:cs="Arial"/>
          <w:sz w:val="24"/>
          <w:szCs w:val="24"/>
        </w:rPr>
        <w:t>realistic</w:t>
      </w:r>
      <w:r w:rsidR="008852D9" w:rsidRPr="00476105">
        <w:rPr>
          <w:rFonts w:ascii="Arial" w:hAnsi="Arial" w:cs="Arial"/>
          <w:sz w:val="24"/>
          <w:szCs w:val="24"/>
        </w:rPr>
        <w:t xml:space="preserve">. </w:t>
      </w:r>
      <w:r w:rsidR="00D64948">
        <w:rPr>
          <w:rFonts w:ascii="Arial" w:hAnsi="Arial" w:cs="Arial"/>
          <w:sz w:val="24"/>
          <w:szCs w:val="24"/>
        </w:rPr>
        <w:t>We will review a</w:t>
      </w:r>
      <w:r w:rsidR="008852D9" w:rsidRPr="00476105">
        <w:rPr>
          <w:rFonts w:ascii="Arial" w:hAnsi="Arial" w:cs="Arial"/>
          <w:sz w:val="24"/>
          <w:szCs w:val="24"/>
        </w:rPr>
        <w:t xml:space="preserve">ll </w:t>
      </w:r>
      <w:r w:rsidR="00D64948">
        <w:rPr>
          <w:rFonts w:ascii="Arial" w:hAnsi="Arial" w:cs="Arial"/>
          <w:sz w:val="24"/>
          <w:szCs w:val="24"/>
        </w:rPr>
        <w:t xml:space="preserve">the </w:t>
      </w:r>
      <w:r w:rsidR="008852D9" w:rsidRPr="00476105">
        <w:rPr>
          <w:rFonts w:ascii="Arial" w:hAnsi="Arial" w:cs="Arial"/>
          <w:sz w:val="24"/>
          <w:szCs w:val="24"/>
        </w:rPr>
        <w:t xml:space="preserve">figures </w:t>
      </w:r>
      <w:r w:rsidR="00D64948">
        <w:rPr>
          <w:rFonts w:ascii="Arial" w:hAnsi="Arial" w:cs="Arial"/>
          <w:sz w:val="24"/>
          <w:szCs w:val="24"/>
        </w:rPr>
        <w:t xml:space="preserve">you </w:t>
      </w:r>
      <w:r w:rsidR="00D17B21">
        <w:rPr>
          <w:rFonts w:ascii="Arial" w:hAnsi="Arial" w:cs="Arial"/>
          <w:sz w:val="24"/>
          <w:szCs w:val="24"/>
        </w:rPr>
        <w:t xml:space="preserve">for accuracy </w:t>
      </w:r>
      <w:r w:rsidR="008C6C3F">
        <w:rPr>
          <w:rFonts w:ascii="Arial" w:hAnsi="Arial" w:cs="Arial"/>
          <w:sz w:val="24"/>
          <w:szCs w:val="24"/>
        </w:rPr>
        <w:t xml:space="preserve">against your financial statements submitted, </w:t>
      </w:r>
      <w:r w:rsidR="00D17B21">
        <w:rPr>
          <w:rFonts w:ascii="Arial" w:hAnsi="Arial" w:cs="Arial"/>
          <w:sz w:val="24"/>
          <w:szCs w:val="24"/>
        </w:rPr>
        <w:t xml:space="preserve">and </w:t>
      </w:r>
      <w:r w:rsidR="00D64948">
        <w:rPr>
          <w:rFonts w:ascii="Arial" w:hAnsi="Arial" w:cs="Arial"/>
          <w:sz w:val="24"/>
          <w:szCs w:val="24"/>
        </w:rPr>
        <w:t xml:space="preserve">those figures </w:t>
      </w:r>
      <w:r w:rsidR="00D17B21">
        <w:rPr>
          <w:rFonts w:ascii="Arial" w:hAnsi="Arial" w:cs="Arial"/>
          <w:sz w:val="24"/>
          <w:szCs w:val="24"/>
        </w:rPr>
        <w:t xml:space="preserve">are subject to correction by </w:t>
      </w:r>
      <w:r w:rsidR="000E0896">
        <w:rPr>
          <w:rFonts w:ascii="Arial" w:hAnsi="Arial" w:cs="Arial"/>
          <w:sz w:val="24"/>
          <w:szCs w:val="24"/>
        </w:rPr>
        <w:t>us</w:t>
      </w:r>
      <w:r w:rsidR="00D17B21">
        <w:rPr>
          <w:rFonts w:ascii="Arial" w:hAnsi="Arial" w:cs="Arial"/>
          <w:sz w:val="24"/>
          <w:szCs w:val="24"/>
        </w:rPr>
        <w:t xml:space="preserve">. Any subsequent changes </w:t>
      </w:r>
      <w:r w:rsidR="00A33C73">
        <w:rPr>
          <w:rFonts w:ascii="Arial" w:hAnsi="Arial" w:cs="Arial"/>
          <w:sz w:val="24"/>
          <w:szCs w:val="24"/>
        </w:rPr>
        <w:t xml:space="preserve">made by us </w:t>
      </w:r>
      <w:r w:rsidR="00D17B21">
        <w:rPr>
          <w:rFonts w:ascii="Arial" w:hAnsi="Arial" w:cs="Arial"/>
          <w:sz w:val="24"/>
          <w:szCs w:val="24"/>
        </w:rPr>
        <w:t xml:space="preserve">may affect your </w:t>
      </w:r>
      <w:r w:rsidR="00D64948">
        <w:rPr>
          <w:rFonts w:ascii="Arial" w:hAnsi="Arial" w:cs="Arial"/>
          <w:sz w:val="24"/>
          <w:szCs w:val="24"/>
        </w:rPr>
        <w:t>projected</w:t>
      </w:r>
      <w:r w:rsidR="00D17B21">
        <w:rPr>
          <w:rFonts w:ascii="Arial" w:hAnsi="Arial" w:cs="Arial"/>
          <w:sz w:val="24"/>
          <w:szCs w:val="24"/>
        </w:rPr>
        <w:t xml:space="preserve"> grade</w:t>
      </w:r>
      <w:r w:rsidR="00A33C73">
        <w:rPr>
          <w:rFonts w:ascii="Arial" w:hAnsi="Arial" w:cs="Arial"/>
          <w:sz w:val="24"/>
          <w:szCs w:val="24"/>
        </w:rPr>
        <w:t>.</w:t>
      </w:r>
    </w:p>
    <w:p w14:paraId="7361E07B" w14:textId="614831D1" w:rsidR="0020236B" w:rsidRPr="00476105" w:rsidRDefault="005777BB" w:rsidP="00674B13">
      <w:pPr>
        <w:spacing w:line="360" w:lineRule="auto"/>
        <w:rPr>
          <w:rFonts w:ascii="Arial" w:hAnsi="Arial" w:cs="Arial"/>
          <w:sz w:val="24"/>
          <w:szCs w:val="24"/>
        </w:rPr>
      </w:pPr>
      <w:r>
        <w:rPr>
          <w:rFonts w:ascii="Arial" w:hAnsi="Arial" w:cs="Arial"/>
          <w:sz w:val="24"/>
          <w:szCs w:val="24"/>
        </w:rPr>
        <w:t>F</w:t>
      </w:r>
      <w:r w:rsidR="0020236B" w:rsidRPr="00476105">
        <w:rPr>
          <w:rFonts w:ascii="Arial" w:hAnsi="Arial" w:cs="Arial"/>
          <w:sz w:val="24"/>
          <w:szCs w:val="24"/>
        </w:rPr>
        <w:t>urther explanation of the ratios</w:t>
      </w:r>
      <w:r w:rsidR="00E13C58" w:rsidRPr="00476105">
        <w:rPr>
          <w:rFonts w:ascii="Arial" w:hAnsi="Arial" w:cs="Arial"/>
          <w:sz w:val="24"/>
          <w:szCs w:val="24"/>
        </w:rPr>
        <w:t>, scoring process and grading definitions</w:t>
      </w:r>
      <w:r w:rsidR="0020236B" w:rsidRPr="00476105">
        <w:rPr>
          <w:rFonts w:ascii="Arial" w:hAnsi="Arial" w:cs="Arial"/>
          <w:sz w:val="24"/>
          <w:szCs w:val="24"/>
        </w:rPr>
        <w:t xml:space="preserve"> </w:t>
      </w:r>
      <w:r>
        <w:rPr>
          <w:rFonts w:ascii="Arial" w:hAnsi="Arial" w:cs="Arial"/>
          <w:sz w:val="24"/>
          <w:szCs w:val="24"/>
        </w:rPr>
        <w:t>can be found within</w:t>
      </w:r>
      <w:r w:rsidR="0020236B" w:rsidRPr="00476105">
        <w:rPr>
          <w:rFonts w:ascii="Arial" w:hAnsi="Arial" w:cs="Arial"/>
          <w:sz w:val="24"/>
          <w:szCs w:val="24"/>
        </w:rPr>
        <w:t xml:space="preserve"> the Financial Health Assessment of Non-College Organisations guidance.</w:t>
      </w:r>
    </w:p>
    <w:p w14:paraId="7361E07C" w14:textId="5BF6C7B2" w:rsidR="00A31E0A" w:rsidRPr="00476105" w:rsidRDefault="00D64948" w:rsidP="00674B13">
      <w:pPr>
        <w:spacing w:line="360" w:lineRule="auto"/>
        <w:rPr>
          <w:rFonts w:ascii="Arial" w:hAnsi="Arial" w:cs="Arial"/>
          <w:sz w:val="24"/>
          <w:szCs w:val="24"/>
        </w:rPr>
      </w:pPr>
      <w:r>
        <w:rPr>
          <w:rFonts w:ascii="Arial" w:hAnsi="Arial" w:cs="Arial"/>
          <w:sz w:val="24"/>
          <w:szCs w:val="24"/>
        </w:rPr>
        <w:t>T</w:t>
      </w:r>
      <w:r w:rsidR="00C806AF">
        <w:rPr>
          <w:rFonts w:ascii="Arial" w:hAnsi="Arial" w:cs="Arial"/>
          <w:sz w:val="24"/>
          <w:szCs w:val="24"/>
        </w:rPr>
        <w:t xml:space="preserve">he </w:t>
      </w:r>
      <w:r w:rsidR="005777BB">
        <w:rPr>
          <w:rFonts w:ascii="Arial" w:hAnsi="Arial" w:cs="Arial"/>
          <w:sz w:val="24"/>
          <w:szCs w:val="24"/>
        </w:rPr>
        <w:t>Fi</w:t>
      </w:r>
      <w:r w:rsidR="00C806AF">
        <w:rPr>
          <w:rFonts w:ascii="Arial" w:hAnsi="Arial" w:cs="Arial"/>
          <w:sz w:val="24"/>
          <w:szCs w:val="24"/>
        </w:rPr>
        <w:t xml:space="preserve">nancial Statements example section within the </w:t>
      </w:r>
      <w:r w:rsidR="005777BB">
        <w:rPr>
          <w:rFonts w:ascii="Arial" w:hAnsi="Arial" w:cs="Arial"/>
          <w:sz w:val="24"/>
          <w:szCs w:val="24"/>
        </w:rPr>
        <w:t xml:space="preserve">toolkit will </w:t>
      </w:r>
      <w:r>
        <w:rPr>
          <w:rFonts w:ascii="Arial" w:hAnsi="Arial" w:cs="Arial"/>
          <w:sz w:val="24"/>
          <w:szCs w:val="24"/>
        </w:rPr>
        <w:t xml:space="preserve">provide </w:t>
      </w:r>
      <w:r w:rsidR="005777BB">
        <w:rPr>
          <w:rFonts w:ascii="Arial" w:hAnsi="Arial" w:cs="Arial"/>
          <w:sz w:val="24"/>
          <w:szCs w:val="24"/>
        </w:rPr>
        <w:t>you with</w:t>
      </w:r>
      <w:r w:rsidR="00C806AF">
        <w:rPr>
          <w:rFonts w:ascii="Arial" w:hAnsi="Arial" w:cs="Arial"/>
          <w:sz w:val="24"/>
          <w:szCs w:val="24"/>
        </w:rPr>
        <w:t xml:space="preserve"> additional guidance on identifying the correct figures</w:t>
      </w:r>
      <w:r w:rsidR="005777BB">
        <w:rPr>
          <w:rFonts w:ascii="Arial" w:hAnsi="Arial" w:cs="Arial"/>
          <w:sz w:val="24"/>
          <w:szCs w:val="24"/>
        </w:rPr>
        <w:t xml:space="preserve"> to record</w:t>
      </w:r>
      <w:r>
        <w:rPr>
          <w:rFonts w:ascii="Arial" w:hAnsi="Arial" w:cs="Arial"/>
          <w:sz w:val="24"/>
          <w:szCs w:val="24"/>
        </w:rPr>
        <w:t xml:space="preserve"> in the toolkit</w:t>
      </w:r>
      <w:r w:rsidR="00C806AF">
        <w:rPr>
          <w:rFonts w:ascii="Arial" w:hAnsi="Arial" w:cs="Arial"/>
          <w:sz w:val="24"/>
          <w:szCs w:val="24"/>
        </w:rPr>
        <w:t>.</w:t>
      </w:r>
      <w:r w:rsidR="0057087A" w:rsidRPr="00476105">
        <w:rPr>
          <w:rFonts w:ascii="Arial" w:hAnsi="Arial" w:cs="Arial"/>
          <w:sz w:val="24"/>
          <w:szCs w:val="24"/>
        </w:rPr>
        <w:t xml:space="preserve"> These are highlighted to correspond with the profitability, solvency and</w:t>
      </w:r>
      <w:r w:rsidR="00C806AF">
        <w:rPr>
          <w:rFonts w:ascii="Arial" w:hAnsi="Arial" w:cs="Arial"/>
          <w:sz w:val="24"/>
          <w:szCs w:val="24"/>
        </w:rPr>
        <w:t xml:space="preserve"> gearing ratio figures required</w:t>
      </w:r>
      <w:r w:rsidR="0057087A" w:rsidRPr="00476105">
        <w:rPr>
          <w:rFonts w:ascii="Arial" w:hAnsi="Arial" w:cs="Arial"/>
          <w:sz w:val="24"/>
          <w:szCs w:val="24"/>
        </w:rPr>
        <w:t xml:space="preserve"> </w:t>
      </w:r>
      <w:r w:rsidR="00FB453D" w:rsidRPr="00476105">
        <w:rPr>
          <w:rFonts w:ascii="Arial" w:hAnsi="Arial" w:cs="Arial"/>
          <w:sz w:val="24"/>
          <w:szCs w:val="24"/>
        </w:rPr>
        <w:t>and are to be used in conjunct</w:t>
      </w:r>
      <w:r w:rsidR="007D0638" w:rsidRPr="00476105">
        <w:rPr>
          <w:rFonts w:ascii="Arial" w:hAnsi="Arial" w:cs="Arial"/>
          <w:sz w:val="24"/>
          <w:szCs w:val="24"/>
        </w:rPr>
        <w:t xml:space="preserve">ion with the narrative </w:t>
      </w:r>
      <w:r w:rsidR="00FB453D" w:rsidRPr="00476105">
        <w:rPr>
          <w:rFonts w:ascii="Arial" w:hAnsi="Arial" w:cs="Arial"/>
          <w:sz w:val="24"/>
          <w:szCs w:val="24"/>
        </w:rPr>
        <w:t>below.</w:t>
      </w:r>
    </w:p>
    <w:p w14:paraId="7361E07E" w14:textId="23AE6DF0" w:rsidR="007C5493" w:rsidRPr="009A500D" w:rsidRDefault="00805048" w:rsidP="00674B13">
      <w:pPr>
        <w:spacing w:line="360" w:lineRule="auto"/>
        <w:rPr>
          <w:rFonts w:ascii="Arial" w:hAnsi="Arial" w:cs="Arial"/>
          <w:sz w:val="24"/>
          <w:szCs w:val="24"/>
        </w:rPr>
      </w:pPr>
      <w:r w:rsidRPr="00476105">
        <w:rPr>
          <w:rFonts w:ascii="Arial" w:hAnsi="Arial" w:cs="Arial"/>
          <w:sz w:val="24"/>
          <w:szCs w:val="24"/>
        </w:rPr>
        <w:t>For any field within the profitability, solvency or gearing section of the toolkit where you have no figure to enter, please record a zero in that cell.</w:t>
      </w:r>
    </w:p>
    <w:p w14:paraId="7361E07F" w14:textId="77777777" w:rsidR="008852D9" w:rsidRPr="005777BB" w:rsidRDefault="008852D9" w:rsidP="00674B13">
      <w:pPr>
        <w:spacing w:line="360" w:lineRule="auto"/>
        <w:rPr>
          <w:rFonts w:ascii="Arial" w:hAnsi="Arial" w:cs="Arial"/>
          <w:b/>
          <w:sz w:val="28"/>
          <w:szCs w:val="28"/>
        </w:rPr>
      </w:pPr>
      <w:r w:rsidRPr="005777BB">
        <w:rPr>
          <w:rFonts w:ascii="Arial" w:hAnsi="Arial" w:cs="Arial"/>
          <w:b/>
          <w:sz w:val="28"/>
          <w:szCs w:val="28"/>
        </w:rPr>
        <w:t>Profitability</w:t>
      </w:r>
    </w:p>
    <w:p w14:paraId="7361E080" w14:textId="77777777" w:rsidR="008852D9" w:rsidRPr="005777BB" w:rsidRDefault="00BD65FC" w:rsidP="00674B13">
      <w:pPr>
        <w:spacing w:line="360" w:lineRule="auto"/>
        <w:rPr>
          <w:rFonts w:ascii="Arial" w:hAnsi="Arial" w:cs="Arial"/>
          <w:b/>
          <w:sz w:val="24"/>
          <w:szCs w:val="24"/>
        </w:rPr>
      </w:pPr>
      <w:r w:rsidRPr="005777BB">
        <w:rPr>
          <w:rFonts w:ascii="Arial" w:hAnsi="Arial" w:cs="Arial"/>
          <w:b/>
          <w:sz w:val="24"/>
          <w:szCs w:val="24"/>
        </w:rPr>
        <w:t>Total Turnover</w:t>
      </w:r>
    </w:p>
    <w:p w14:paraId="7361E081" w14:textId="77777777" w:rsidR="00BD65FC" w:rsidRPr="00476105" w:rsidRDefault="004666F1" w:rsidP="00674B13">
      <w:pPr>
        <w:spacing w:line="360" w:lineRule="auto"/>
        <w:rPr>
          <w:rFonts w:ascii="Arial" w:hAnsi="Arial" w:cs="Arial"/>
          <w:sz w:val="24"/>
          <w:szCs w:val="24"/>
        </w:rPr>
      </w:pPr>
      <w:r w:rsidRPr="00476105">
        <w:rPr>
          <w:rFonts w:ascii="Arial" w:hAnsi="Arial" w:cs="Arial"/>
          <w:sz w:val="24"/>
          <w:szCs w:val="24"/>
        </w:rPr>
        <w:t>This is usually the first line in the Profit and Loss account</w:t>
      </w:r>
      <w:r w:rsidR="00E12363" w:rsidRPr="00476105">
        <w:rPr>
          <w:rFonts w:ascii="Arial" w:hAnsi="Arial" w:cs="Arial"/>
          <w:sz w:val="24"/>
          <w:szCs w:val="24"/>
        </w:rPr>
        <w:t xml:space="preserve"> (P&amp;L)</w:t>
      </w:r>
      <w:r w:rsidR="007D0638" w:rsidRPr="00476105">
        <w:rPr>
          <w:rFonts w:ascii="Arial" w:hAnsi="Arial" w:cs="Arial"/>
          <w:sz w:val="24"/>
          <w:szCs w:val="24"/>
        </w:rPr>
        <w:t>,</w:t>
      </w:r>
      <w:r w:rsidRPr="00476105">
        <w:rPr>
          <w:rFonts w:ascii="Arial" w:hAnsi="Arial" w:cs="Arial"/>
          <w:sz w:val="24"/>
          <w:szCs w:val="24"/>
        </w:rPr>
        <w:t xml:space="preserve"> Income and Expenditure account </w:t>
      </w:r>
      <w:r w:rsidR="00E12363" w:rsidRPr="00476105">
        <w:rPr>
          <w:rFonts w:ascii="Arial" w:hAnsi="Arial" w:cs="Arial"/>
          <w:sz w:val="24"/>
          <w:szCs w:val="24"/>
        </w:rPr>
        <w:t xml:space="preserve">(I&amp;E) </w:t>
      </w:r>
      <w:r w:rsidRPr="00476105">
        <w:rPr>
          <w:rFonts w:ascii="Arial" w:hAnsi="Arial" w:cs="Arial"/>
          <w:sz w:val="24"/>
          <w:szCs w:val="24"/>
        </w:rPr>
        <w:t>or the Statement of Financial Activities</w:t>
      </w:r>
      <w:r w:rsidR="00D014BF" w:rsidRPr="00476105">
        <w:rPr>
          <w:rFonts w:ascii="Arial" w:hAnsi="Arial" w:cs="Arial"/>
          <w:sz w:val="24"/>
          <w:szCs w:val="24"/>
        </w:rPr>
        <w:t xml:space="preserve"> (SoFA)</w:t>
      </w:r>
      <w:r w:rsidRPr="00476105">
        <w:rPr>
          <w:rFonts w:ascii="Arial" w:hAnsi="Arial" w:cs="Arial"/>
          <w:sz w:val="24"/>
          <w:szCs w:val="24"/>
        </w:rPr>
        <w:t>.</w:t>
      </w:r>
    </w:p>
    <w:p w14:paraId="7361E082" w14:textId="77777777" w:rsidR="004666F1" w:rsidRPr="005777BB" w:rsidRDefault="0077557B" w:rsidP="00674B13">
      <w:pPr>
        <w:spacing w:line="360" w:lineRule="auto"/>
        <w:rPr>
          <w:rFonts w:ascii="Arial" w:hAnsi="Arial" w:cs="Arial"/>
          <w:b/>
          <w:sz w:val="24"/>
          <w:szCs w:val="24"/>
        </w:rPr>
      </w:pPr>
      <w:r w:rsidRPr="005777BB">
        <w:rPr>
          <w:rFonts w:ascii="Arial" w:hAnsi="Arial" w:cs="Arial"/>
          <w:b/>
          <w:sz w:val="24"/>
          <w:szCs w:val="24"/>
        </w:rPr>
        <w:lastRenderedPageBreak/>
        <w:t>Depreciation/Amortisation charge</w:t>
      </w:r>
    </w:p>
    <w:p w14:paraId="7361E083" w14:textId="73782169" w:rsidR="0077557B" w:rsidRPr="00476105" w:rsidRDefault="00684308" w:rsidP="00674B13">
      <w:pPr>
        <w:spacing w:line="360" w:lineRule="auto"/>
        <w:rPr>
          <w:rFonts w:ascii="Arial" w:hAnsi="Arial" w:cs="Arial"/>
          <w:sz w:val="24"/>
          <w:szCs w:val="24"/>
        </w:rPr>
      </w:pPr>
      <w:r w:rsidRPr="00476105">
        <w:rPr>
          <w:rFonts w:ascii="Arial" w:hAnsi="Arial" w:cs="Arial"/>
          <w:sz w:val="24"/>
          <w:szCs w:val="24"/>
        </w:rPr>
        <w:t xml:space="preserve">This figure </w:t>
      </w:r>
      <w:r w:rsidR="00D64948">
        <w:rPr>
          <w:rFonts w:ascii="Arial" w:hAnsi="Arial" w:cs="Arial"/>
          <w:sz w:val="24"/>
          <w:szCs w:val="24"/>
        </w:rPr>
        <w:t>may</w:t>
      </w:r>
      <w:r w:rsidR="00D64948" w:rsidRPr="00476105">
        <w:rPr>
          <w:rFonts w:ascii="Arial" w:hAnsi="Arial" w:cs="Arial"/>
          <w:sz w:val="24"/>
          <w:szCs w:val="24"/>
        </w:rPr>
        <w:t xml:space="preserve"> </w:t>
      </w:r>
      <w:r w:rsidRPr="00476105">
        <w:rPr>
          <w:rFonts w:ascii="Arial" w:hAnsi="Arial" w:cs="Arial"/>
          <w:sz w:val="24"/>
          <w:szCs w:val="24"/>
        </w:rPr>
        <w:t xml:space="preserve">be made up of multiple items which are normally found within the Operating profit note to the accounts (usually note 2). For a partnership/sole trader this figure </w:t>
      </w:r>
      <w:r w:rsidR="00633A75">
        <w:rPr>
          <w:rFonts w:ascii="Arial" w:hAnsi="Arial" w:cs="Arial"/>
          <w:sz w:val="24"/>
          <w:szCs w:val="24"/>
        </w:rPr>
        <w:t xml:space="preserve">may </w:t>
      </w:r>
      <w:r w:rsidRPr="00476105">
        <w:rPr>
          <w:rFonts w:ascii="Arial" w:hAnsi="Arial" w:cs="Arial"/>
          <w:sz w:val="24"/>
          <w:szCs w:val="24"/>
        </w:rPr>
        <w:t>be listed</w:t>
      </w:r>
      <w:r w:rsidR="005777BB">
        <w:rPr>
          <w:rFonts w:ascii="Arial" w:hAnsi="Arial" w:cs="Arial"/>
          <w:sz w:val="24"/>
          <w:szCs w:val="24"/>
        </w:rPr>
        <w:t xml:space="preserve"> under expenditure</w:t>
      </w:r>
      <w:r w:rsidRPr="00476105">
        <w:rPr>
          <w:rFonts w:ascii="Arial" w:hAnsi="Arial" w:cs="Arial"/>
          <w:sz w:val="24"/>
          <w:szCs w:val="24"/>
        </w:rPr>
        <w:t>.</w:t>
      </w:r>
      <w:r w:rsidR="00117D5A" w:rsidRPr="00476105">
        <w:rPr>
          <w:rFonts w:ascii="Arial" w:hAnsi="Arial" w:cs="Arial"/>
          <w:sz w:val="24"/>
          <w:szCs w:val="24"/>
        </w:rPr>
        <w:t xml:space="preserve"> You are required to add all the figures together </w:t>
      </w:r>
      <w:r w:rsidR="00633A75">
        <w:rPr>
          <w:rFonts w:ascii="Arial" w:hAnsi="Arial" w:cs="Arial"/>
          <w:sz w:val="24"/>
          <w:szCs w:val="24"/>
        </w:rPr>
        <w:t xml:space="preserve">relating to </w:t>
      </w:r>
      <w:r w:rsidR="00117D5A" w:rsidRPr="00476105">
        <w:rPr>
          <w:rFonts w:ascii="Arial" w:hAnsi="Arial" w:cs="Arial"/>
          <w:sz w:val="24"/>
          <w:szCs w:val="24"/>
        </w:rPr>
        <w:t>depreciation or amortisation and enter this total.</w:t>
      </w:r>
    </w:p>
    <w:p w14:paraId="7361E084" w14:textId="77777777" w:rsidR="00117D5A" w:rsidRPr="008E3377" w:rsidRDefault="00117D5A" w:rsidP="00674B13">
      <w:pPr>
        <w:spacing w:line="360" w:lineRule="auto"/>
        <w:rPr>
          <w:rFonts w:ascii="Arial" w:hAnsi="Arial" w:cs="Arial"/>
          <w:b/>
          <w:sz w:val="24"/>
          <w:szCs w:val="24"/>
        </w:rPr>
      </w:pPr>
      <w:r w:rsidRPr="008E3377">
        <w:rPr>
          <w:rFonts w:ascii="Arial" w:hAnsi="Arial" w:cs="Arial"/>
          <w:b/>
          <w:sz w:val="24"/>
          <w:szCs w:val="24"/>
        </w:rPr>
        <w:t>Profit or Loss after Tax</w:t>
      </w:r>
    </w:p>
    <w:p w14:paraId="7361E085" w14:textId="6ABB1D15" w:rsidR="00117D5A" w:rsidRPr="00476105" w:rsidRDefault="00D014BF" w:rsidP="00674B13">
      <w:pPr>
        <w:spacing w:line="360" w:lineRule="auto"/>
        <w:rPr>
          <w:rFonts w:ascii="Arial" w:hAnsi="Arial" w:cs="Arial"/>
          <w:sz w:val="24"/>
          <w:szCs w:val="24"/>
        </w:rPr>
      </w:pPr>
      <w:r w:rsidRPr="00476105">
        <w:rPr>
          <w:rFonts w:ascii="Arial" w:hAnsi="Arial" w:cs="Arial"/>
          <w:sz w:val="24"/>
          <w:szCs w:val="24"/>
        </w:rPr>
        <w:t xml:space="preserve">This can be found near the bottom of the P&amp;L or equivalent. The figure required is the profit or loss on ordinary activity after taxation. This figure may also be called the Net Profit </w:t>
      </w:r>
      <w:r w:rsidR="008E3377">
        <w:rPr>
          <w:rFonts w:ascii="Arial" w:hAnsi="Arial" w:cs="Arial"/>
          <w:sz w:val="24"/>
          <w:szCs w:val="24"/>
        </w:rPr>
        <w:t>with</w:t>
      </w:r>
      <w:r w:rsidRPr="00476105">
        <w:rPr>
          <w:rFonts w:ascii="Arial" w:hAnsi="Arial" w:cs="Arial"/>
          <w:sz w:val="24"/>
          <w:szCs w:val="24"/>
        </w:rPr>
        <w:t xml:space="preserve">in sole </w:t>
      </w:r>
      <w:r w:rsidR="00C806AF" w:rsidRPr="00476105">
        <w:rPr>
          <w:rFonts w:ascii="Arial" w:hAnsi="Arial" w:cs="Arial"/>
          <w:sz w:val="24"/>
          <w:szCs w:val="24"/>
        </w:rPr>
        <w:t>traders’</w:t>
      </w:r>
      <w:r w:rsidR="00C806AF">
        <w:rPr>
          <w:rFonts w:ascii="Arial" w:hAnsi="Arial" w:cs="Arial"/>
          <w:sz w:val="24"/>
          <w:szCs w:val="24"/>
        </w:rPr>
        <w:t xml:space="preserve"> accounts</w:t>
      </w:r>
      <w:r w:rsidR="008E3377">
        <w:rPr>
          <w:rFonts w:ascii="Arial" w:hAnsi="Arial" w:cs="Arial"/>
          <w:sz w:val="24"/>
          <w:szCs w:val="24"/>
        </w:rPr>
        <w:t>,</w:t>
      </w:r>
      <w:r w:rsidRPr="00476105">
        <w:rPr>
          <w:rFonts w:ascii="Arial" w:hAnsi="Arial" w:cs="Arial"/>
          <w:sz w:val="24"/>
          <w:szCs w:val="24"/>
        </w:rPr>
        <w:t xml:space="preserve"> or Net Movement in Funds in some charities.</w:t>
      </w:r>
    </w:p>
    <w:p w14:paraId="7361E086" w14:textId="4AABD1E4" w:rsidR="00D014BF" w:rsidRPr="00476105" w:rsidRDefault="00D014BF" w:rsidP="00674B13">
      <w:pPr>
        <w:spacing w:line="360" w:lineRule="auto"/>
        <w:rPr>
          <w:rFonts w:ascii="Arial" w:hAnsi="Arial" w:cs="Arial"/>
          <w:sz w:val="24"/>
          <w:szCs w:val="24"/>
        </w:rPr>
      </w:pPr>
      <w:r w:rsidRPr="00476105">
        <w:rPr>
          <w:rFonts w:ascii="Arial" w:hAnsi="Arial" w:cs="Arial"/>
          <w:sz w:val="24"/>
          <w:szCs w:val="24"/>
        </w:rPr>
        <w:t xml:space="preserve">The figure </w:t>
      </w:r>
      <w:r w:rsidR="00E13C58" w:rsidRPr="00476105">
        <w:rPr>
          <w:rFonts w:ascii="Arial" w:hAnsi="Arial" w:cs="Arial"/>
          <w:sz w:val="24"/>
          <w:szCs w:val="24"/>
        </w:rPr>
        <w:t xml:space="preserve">should be </w:t>
      </w:r>
      <w:r w:rsidR="00C806AF">
        <w:rPr>
          <w:rFonts w:ascii="Arial" w:hAnsi="Arial" w:cs="Arial"/>
          <w:sz w:val="24"/>
          <w:szCs w:val="24"/>
        </w:rPr>
        <w:t>entered as a negative</w:t>
      </w:r>
      <w:r w:rsidRPr="00476105">
        <w:rPr>
          <w:rFonts w:ascii="Arial" w:hAnsi="Arial" w:cs="Arial"/>
          <w:sz w:val="24"/>
          <w:szCs w:val="24"/>
        </w:rPr>
        <w:t xml:space="preserve"> if you are recording a loss.</w:t>
      </w:r>
    </w:p>
    <w:p w14:paraId="7361E087" w14:textId="77777777" w:rsidR="00D014BF" w:rsidRPr="008E3377" w:rsidRDefault="00D014BF" w:rsidP="00674B13">
      <w:pPr>
        <w:spacing w:line="360" w:lineRule="auto"/>
        <w:rPr>
          <w:rFonts w:ascii="Arial" w:hAnsi="Arial" w:cs="Arial"/>
          <w:b/>
          <w:sz w:val="24"/>
          <w:szCs w:val="24"/>
        </w:rPr>
      </w:pPr>
      <w:r w:rsidRPr="008E3377">
        <w:rPr>
          <w:rFonts w:ascii="Arial" w:hAnsi="Arial" w:cs="Arial"/>
          <w:b/>
          <w:sz w:val="24"/>
          <w:szCs w:val="24"/>
        </w:rPr>
        <w:t>Dividends</w:t>
      </w:r>
    </w:p>
    <w:p w14:paraId="7361E088" w14:textId="387CE93A" w:rsidR="00D014BF" w:rsidRPr="00476105" w:rsidRDefault="009D060B" w:rsidP="00674B13">
      <w:pPr>
        <w:spacing w:line="360" w:lineRule="auto"/>
        <w:rPr>
          <w:rFonts w:ascii="Arial" w:hAnsi="Arial" w:cs="Arial"/>
          <w:sz w:val="24"/>
          <w:szCs w:val="24"/>
        </w:rPr>
      </w:pPr>
      <w:r w:rsidRPr="00476105">
        <w:rPr>
          <w:rFonts w:ascii="Arial" w:hAnsi="Arial" w:cs="Arial"/>
          <w:sz w:val="24"/>
          <w:szCs w:val="24"/>
        </w:rPr>
        <w:t>O</w:t>
      </w:r>
      <w:r w:rsidR="00D014BF" w:rsidRPr="00476105">
        <w:rPr>
          <w:rFonts w:ascii="Arial" w:hAnsi="Arial" w:cs="Arial"/>
          <w:sz w:val="24"/>
          <w:szCs w:val="24"/>
        </w:rPr>
        <w:t>rganisations</w:t>
      </w:r>
      <w:r w:rsidRPr="00476105">
        <w:rPr>
          <w:rFonts w:ascii="Arial" w:hAnsi="Arial" w:cs="Arial"/>
          <w:sz w:val="24"/>
          <w:szCs w:val="24"/>
        </w:rPr>
        <w:t xml:space="preserve"> with a share capital</w:t>
      </w:r>
      <w:r w:rsidR="00D014BF" w:rsidRPr="00476105">
        <w:rPr>
          <w:rFonts w:ascii="Arial" w:hAnsi="Arial" w:cs="Arial"/>
          <w:sz w:val="24"/>
          <w:szCs w:val="24"/>
        </w:rPr>
        <w:t xml:space="preserve"> may elect to pay a dividend duri</w:t>
      </w:r>
      <w:r w:rsidRPr="00476105">
        <w:rPr>
          <w:rFonts w:ascii="Arial" w:hAnsi="Arial" w:cs="Arial"/>
          <w:sz w:val="24"/>
          <w:szCs w:val="24"/>
        </w:rPr>
        <w:t xml:space="preserve">ng the year. The amount paid in </w:t>
      </w:r>
      <w:r w:rsidR="00D014BF" w:rsidRPr="00476105">
        <w:rPr>
          <w:rFonts w:ascii="Arial" w:hAnsi="Arial" w:cs="Arial"/>
          <w:sz w:val="24"/>
          <w:szCs w:val="24"/>
        </w:rPr>
        <w:t>dividend</w:t>
      </w:r>
      <w:r w:rsidRPr="00476105">
        <w:rPr>
          <w:rFonts w:ascii="Arial" w:hAnsi="Arial" w:cs="Arial"/>
          <w:sz w:val="24"/>
          <w:szCs w:val="24"/>
        </w:rPr>
        <w:t>s</w:t>
      </w:r>
      <w:r w:rsidR="00D014BF" w:rsidRPr="00476105">
        <w:rPr>
          <w:rFonts w:ascii="Arial" w:hAnsi="Arial" w:cs="Arial"/>
          <w:sz w:val="24"/>
          <w:szCs w:val="24"/>
        </w:rPr>
        <w:t xml:space="preserve"> </w:t>
      </w:r>
      <w:r w:rsidRPr="00476105">
        <w:rPr>
          <w:rFonts w:ascii="Arial" w:hAnsi="Arial" w:cs="Arial"/>
          <w:sz w:val="24"/>
          <w:szCs w:val="24"/>
        </w:rPr>
        <w:t xml:space="preserve">should be </w:t>
      </w:r>
      <w:r w:rsidR="008E3377">
        <w:rPr>
          <w:rFonts w:ascii="Arial" w:hAnsi="Arial" w:cs="Arial"/>
          <w:sz w:val="24"/>
          <w:szCs w:val="24"/>
        </w:rPr>
        <w:t>disclosed against this</w:t>
      </w:r>
      <w:r w:rsidR="00D014BF" w:rsidRPr="00476105">
        <w:rPr>
          <w:rFonts w:ascii="Arial" w:hAnsi="Arial" w:cs="Arial"/>
          <w:sz w:val="24"/>
          <w:szCs w:val="24"/>
        </w:rPr>
        <w:t>.</w:t>
      </w:r>
    </w:p>
    <w:p w14:paraId="7361E08A" w14:textId="77777777" w:rsidR="00D014BF" w:rsidRPr="008E3377" w:rsidRDefault="00D014BF" w:rsidP="00674B13">
      <w:pPr>
        <w:spacing w:line="360" w:lineRule="auto"/>
        <w:rPr>
          <w:rFonts w:ascii="Arial" w:hAnsi="Arial" w:cs="Arial"/>
          <w:b/>
          <w:sz w:val="28"/>
          <w:szCs w:val="28"/>
        </w:rPr>
      </w:pPr>
      <w:r w:rsidRPr="008E3377">
        <w:rPr>
          <w:rFonts w:ascii="Arial" w:hAnsi="Arial" w:cs="Arial"/>
          <w:b/>
          <w:sz w:val="28"/>
          <w:szCs w:val="28"/>
        </w:rPr>
        <w:t>Solvency</w:t>
      </w:r>
    </w:p>
    <w:p w14:paraId="7361E08B" w14:textId="77777777" w:rsidR="00D014BF" w:rsidRPr="008E3377" w:rsidRDefault="0020236B" w:rsidP="00674B13">
      <w:pPr>
        <w:spacing w:line="360" w:lineRule="auto"/>
        <w:rPr>
          <w:rFonts w:ascii="Arial" w:hAnsi="Arial" w:cs="Arial"/>
          <w:b/>
          <w:sz w:val="24"/>
          <w:szCs w:val="24"/>
        </w:rPr>
      </w:pPr>
      <w:r w:rsidRPr="008E3377">
        <w:rPr>
          <w:rFonts w:ascii="Arial" w:hAnsi="Arial" w:cs="Arial"/>
          <w:b/>
          <w:sz w:val="24"/>
          <w:szCs w:val="24"/>
        </w:rPr>
        <w:t>Total Current Assets</w:t>
      </w:r>
    </w:p>
    <w:p w14:paraId="7361E08D" w14:textId="01153122" w:rsidR="00476105" w:rsidRPr="009A500D" w:rsidRDefault="0020236B" w:rsidP="00674B13">
      <w:pPr>
        <w:spacing w:line="360" w:lineRule="auto"/>
        <w:rPr>
          <w:rFonts w:ascii="Arial" w:hAnsi="Arial" w:cs="Arial"/>
          <w:sz w:val="24"/>
          <w:szCs w:val="24"/>
        </w:rPr>
      </w:pPr>
      <w:r w:rsidRPr="00476105">
        <w:rPr>
          <w:rFonts w:ascii="Arial" w:hAnsi="Arial" w:cs="Arial"/>
          <w:sz w:val="24"/>
          <w:szCs w:val="24"/>
        </w:rPr>
        <w:t xml:space="preserve">This figure can normally be </w:t>
      </w:r>
      <w:r w:rsidR="006B1DA9">
        <w:rPr>
          <w:rFonts w:ascii="Arial" w:hAnsi="Arial" w:cs="Arial"/>
          <w:sz w:val="24"/>
          <w:szCs w:val="24"/>
        </w:rPr>
        <w:t>located within the top half of the</w:t>
      </w:r>
      <w:r w:rsidRPr="00476105">
        <w:rPr>
          <w:rFonts w:ascii="Arial" w:hAnsi="Arial" w:cs="Arial"/>
          <w:sz w:val="24"/>
          <w:szCs w:val="24"/>
        </w:rPr>
        <w:t xml:space="preserve"> Balance Sheet and is </w:t>
      </w:r>
      <w:r w:rsidR="00633A75">
        <w:rPr>
          <w:rFonts w:ascii="Arial" w:hAnsi="Arial" w:cs="Arial"/>
          <w:sz w:val="24"/>
          <w:szCs w:val="24"/>
        </w:rPr>
        <w:t>usually titled</w:t>
      </w:r>
      <w:r w:rsidRPr="00476105">
        <w:rPr>
          <w:rFonts w:ascii="Arial" w:hAnsi="Arial" w:cs="Arial"/>
          <w:sz w:val="24"/>
          <w:szCs w:val="24"/>
        </w:rPr>
        <w:t xml:space="preserve"> total current assets. Do not include any figure</w:t>
      </w:r>
      <w:r w:rsidR="00C53A9E" w:rsidRPr="00476105">
        <w:rPr>
          <w:rFonts w:ascii="Arial" w:hAnsi="Arial" w:cs="Arial"/>
          <w:sz w:val="24"/>
          <w:szCs w:val="24"/>
        </w:rPr>
        <w:t>s</w:t>
      </w:r>
      <w:r w:rsidR="006B1DA9">
        <w:rPr>
          <w:rFonts w:ascii="Arial" w:hAnsi="Arial" w:cs="Arial"/>
          <w:sz w:val="24"/>
          <w:szCs w:val="24"/>
        </w:rPr>
        <w:t xml:space="preserve"> relating to fixed assets</w:t>
      </w:r>
      <w:r w:rsidR="00A97B0C">
        <w:rPr>
          <w:rFonts w:ascii="Arial" w:hAnsi="Arial" w:cs="Arial"/>
          <w:sz w:val="24"/>
          <w:szCs w:val="24"/>
        </w:rPr>
        <w:t xml:space="preserve"> or non-current debtors.</w:t>
      </w:r>
    </w:p>
    <w:p w14:paraId="7361E08E" w14:textId="77777777" w:rsidR="00C53A9E" w:rsidRPr="006B1DA9" w:rsidRDefault="00C53A9E" w:rsidP="00674B13">
      <w:pPr>
        <w:spacing w:line="360" w:lineRule="auto"/>
        <w:rPr>
          <w:rFonts w:ascii="Arial" w:hAnsi="Arial" w:cs="Arial"/>
          <w:b/>
          <w:sz w:val="24"/>
          <w:szCs w:val="24"/>
        </w:rPr>
      </w:pPr>
      <w:r w:rsidRPr="006B1DA9">
        <w:rPr>
          <w:rFonts w:ascii="Arial" w:hAnsi="Arial" w:cs="Arial"/>
          <w:b/>
          <w:sz w:val="24"/>
          <w:szCs w:val="24"/>
        </w:rPr>
        <w:t>Total Current Liabilities</w:t>
      </w:r>
    </w:p>
    <w:p w14:paraId="7361E090" w14:textId="575C2A4D" w:rsidR="00476105" w:rsidRPr="009A500D" w:rsidRDefault="00216C4F" w:rsidP="00674B13">
      <w:pPr>
        <w:spacing w:line="360" w:lineRule="auto"/>
        <w:rPr>
          <w:rFonts w:ascii="Arial" w:hAnsi="Arial" w:cs="Arial"/>
          <w:sz w:val="24"/>
          <w:szCs w:val="24"/>
        </w:rPr>
      </w:pPr>
      <w:r w:rsidRPr="00476105">
        <w:rPr>
          <w:rFonts w:ascii="Arial" w:hAnsi="Arial" w:cs="Arial"/>
          <w:sz w:val="24"/>
          <w:szCs w:val="24"/>
        </w:rPr>
        <w:t>This figure is located within the Balance Sheet</w:t>
      </w:r>
      <w:r w:rsidR="00AC41C7" w:rsidRPr="00476105">
        <w:rPr>
          <w:rFonts w:ascii="Arial" w:hAnsi="Arial" w:cs="Arial"/>
          <w:sz w:val="24"/>
          <w:szCs w:val="24"/>
        </w:rPr>
        <w:t>, usually shown as one line</w:t>
      </w:r>
      <w:r w:rsidRPr="00476105">
        <w:rPr>
          <w:rFonts w:ascii="Arial" w:hAnsi="Arial" w:cs="Arial"/>
          <w:sz w:val="24"/>
          <w:szCs w:val="24"/>
        </w:rPr>
        <w:t xml:space="preserve">, it can also be referred to as ‘Creditors: amounts falling due within one year’. </w:t>
      </w:r>
      <w:r w:rsidR="00AC41C7" w:rsidRPr="00476105">
        <w:rPr>
          <w:rFonts w:ascii="Arial" w:hAnsi="Arial" w:cs="Arial"/>
          <w:sz w:val="24"/>
          <w:szCs w:val="24"/>
        </w:rPr>
        <w:br/>
        <w:t>Do not confuse the</w:t>
      </w:r>
      <w:r w:rsidRPr="00476105">
        <w:rPr>
          <w:rFonts w:ascii="Arial" w:hAnsi="Arial" w:cs="Arial"/>
          <w:sz w:val="24"/>
          <w:szCs w:val="24"/>
        </w:rPr>
        <w:t xml:space="preserve"> figure</w:t>
      </w:r>
      <w:r w:rsidR="00AC41C7" w:rsidRPr="00476105">
        <w:rPr>
          <w:rFonts w:ascii="Arial" w:hAnsi="Arial" w:cs="Arial"/>
          <w:sz w:val="24"/>
          <w:szCs w:val="24"/>
        </w:rPr>
        <w:t xml:space="preserve"> required</w:t>
      </w:r>
      <w:r w:rsidRPr="00476105">
        <w:rPr>
          <w:rFonts w:ascii="Arial" w:hAnsi="Arial" w:cs="Arial"/>
          <w:sz w:val="24"/>
          <w:szCs w:val="24"/>
        </w:rPr>
        <w:t xml:space="preserve"> with </w:t>
      </w:r>
      <w:r w:rsidR="00AC41C7" w:rsidRPr="00476105">
        <w:rPr>
          <w:rFonts w:ascii="Arial" w:hAnsi="Arial" w:cs="Arial"/>
          <w:sz w:val="24"/>
          <w:szCs w:val="24"/>
        </w:rPr>
        <w:t>the net current assets figure.</w:t>
      </w:r>
    </w:p>
    <w:p w14:paraId="7361E091" w14:textId="77777777" w:rsidR="00AC41C7" w:rsidRPr="006B1DA9" w:rsidRDefault="00AC41C7" w:rsidP="00674B13">
      <w:pPr>
        <w:spacing w:line="360" w:lineRule="auto"/>
        <w:rPr>
          <w:rFonts w:ascii="Arial" w:hAnsi="Arial" w:cs="Arial"/>
          <w:b/>
          <w:sz w:val="28"/>
          <w:szCs w:val="28"/>
        </w:rPr>
      </w:pPr>
      <w:r w:rsidRPr="006B1DA9">
        <w:rPr>
          <w:rFonts w:ascii="Arial" w:hAnsi="Arial" w:cs="Arial"/>
          <w:b/>
          <w:sz w:val="28"/>
          <w:szCs w:val="28"/>
        </w:rPr>
        <w:t>Gearing</w:t>
      </w:r>
    </w:p>
    <w:p w14:paraId="7361E092" w14:textId="77777777" w:rsidR="00AC41C7" w:rsidRPr="006B1DA9" w:rsidRDefault="00AC41C7" w:rsidP="00674B13">
      <w:pPr>
        <w:spacing w:line="360" w:lineRule="auto"/>
        <w:rPr>
          <w:rFonts w:ascii="Arial" w:hAnsi="Arial" w:cs="Arial"/>
          <w:b/>
          <w:sz w:val="24"/>
          <w:szCs w:val="24"/>
        </w:rPr>
      </w:pPr>
      <w:r w:rsidRPr="006B1DA9">
        <w:rPr>
          <w:rFonts w:ascii="Arial" w:hAnsi="Arial" w:cs="Arial"/>
          <w:b/>
          <w:sz w:val="24"/>
          <w:szCs w:val="24"/>
        </w:rPr>
        <w:t>Total Borrowings</w:t>
      </w:r>
    </w:p>
    <w:p w14:paraId="7361E093" w14:textId="363B4E36" w:rsidR="00AC41C7" w:rsidRPr="00476105" w:rsidRDefault="00814C7D" w:rsidP="00674B13">
      <w:pPr>
        <w:spacing w:line="360" w:lineRule="auto"/>
        <w:rPr>
          <w:rFonts w:ascii="Arial" w:hAnsi="Arial" w:cs="Arial"/>
          <w:sz w:val="24"/>
          <w:szCs w:val="24"/>
        </w:rPr>
      </w:pPr>
      <w:r w:rsidRPr="00476105">
        <w:rPr>
          <w:rFonts w:ascii="Arial" w:hAnsi="Arial" w:cs="Arial"/>
          <w:sz w:val="24"/>
          <w:szCs w:val="24"/>
        </w:rPr>
        <w:t>This figure may come from multiple sources with</w:t>
      </w:r>
      <w:r w:rsidR="008C6C3F">
        <w:rPr>
          <w:rFonts w:ascii="Arial" w:hAnsi="Arial" w:cs="Arial"/>
          <w:sz w:val="24"/>
          <w:szCs w:val="24"/>
        </w:rPr>
        <w:t>in</w:t>
      </w:r>
      <w:r w:rsidRPr="00476105">
        <w:rPr>
          <w:rFonts w:ascii="Arial" w:hAnsi="Arial" w:cs="Arial"/>
          <w:sz w:val="24"/>
          <w:szCs w:val="24"/>
        </w:rPr>
        <w:t xml:space="preserve"> the notes to the accounts, normally within the </w:t>
      </w:r>
      <w:r w:rsidR="0084219D" w:rsidRPr="00476105">
        <w:rPr>
          <w:rFonts w:ascii="Arial" w:hAnsi="Arial" w:cs="Arial"/>
          <w:sz w:val="24"/>
          <w:szCs w:val="24"/>
        </w:rPr>
        <w:t>creditor’s</w:t>
      </w:r>
      <w:r w:rsidR="008C6C3F">
        <w:rPr>
          <w:rFonts w:ascii="Arial" w:hAnsi="Arial" w:cs="Arial"/>
          <w:sz w:val="24"/>
          <w:szCs w:val="24"/>
        </w:rPr>
        <w:t xml:space="preserve"> notes;</w:t>
      </w:r>
      <w:r w:rsidR="009D060B" w:rsidRPr="00476105">
        <w:rPr>
          <w:rFonts w:ascii="Arial" w:hAnsi="Arial" w:cs="Arial"/>
          <w:sz w:val="24"/>
          <w:szCs w:val="24"/>
        </w:rPr>
        <w:t xml:space="preserve"> those falling within one</w:t>
      </w:r>
      <w:r w:rsidRPr="00476105">
        <w:rPr>
          <w:rFonts w:ascii="Arial" w:hAnsi="Arial" w:cs="Arial"/>
          <w:sz w:val="24"/>
          <w:szCs w:val="24"/>
        </w:rPr>
        <w:t xml:space="preserve"> year and those falling after more than one year. Any of the following are classed as borrowings, please ensur</w:t>
      </w:r>
      <w:r w:rsidR="008C6C3F">
        <w:rPr>
          <w:rFonts w:ascii="Arial" w:hAnsi="Arial" w:cs="Arial"/>
          <w:sz w:val="24"/>
          <w:szCs w:val="24"/>
        </w:rPr>
        <w:t>e you include all those applicable</w:t>
      </w:r>
      <w:r w:rsidR="00901E99">
        <w:rPr>
          <w:rFonts w:ascii="Arial" w:hAnsi="Arial" w:cs="Arial"/>
          <w:sz w:val="24"/>
          <w:szCs w:val="24"/>
        </w:rPr>
        <w:t>:</w:t>
      </w:r>
    </w:p>
    <w:p w14:paraId="7361E094" w14:textId="77777777" w:rsidR="00814C7D" w:rsidRPr="00476105" w:rsidRDefault="00814C7D" w:rsidP="00674B13">
      <w:pPr>
        <w:pStyle w:val="ListParagraph"/>
        <w:numPr>
          <w:ilvl w:val="0"/>
          <w:numId w:val="6"/>
        </w:numPr>
        <w:spacing w:line="360" w:lineRule="auto"/>
        <w:rPr>
          <w:rFonts w:ascii="Arial" w:hAnsi="Arial" w:cs="Arial"/>
          <w:sz w:val="24"/>
          <w:szCs w:val="24"/>
        </w:rPr>
      </w:pPr>
      <w:r w:rsidRPr="00476105">
        <w:rPr>
          <w:rFonts w:ascii="Arial" w:hAnsi="Arial" w:cs="Arial"/>
          <w:sz w:val="24"/>
          <w:szCs w:val="24"/>
        </w:rPr>
        <w:lastRenderedPageBreak/>
        <w:t>Bank Overdraft</w:t>
      </w:r>
    </w:p>
    <w:p w14:paraId="7361E095" w14:textId="77777777" w:rsidR="00814C7D" w:rsidRPr="00476105" w:rsidRDefault="00814C7D" w:rsidP="00674B13">
      <w:pPr>
        <w:pStyle w:val="ListParagraph"/>
        <w:numPr>
          <w:ilvl w:val="0"/>
          <w:numId w:val="6"/>
        </w:numPr>
        <w:spacing w:line="360" w:lineRule="auto"/>
        <w:rPr>
          <w:rFonts w:ascii="Arial" w:hAnsi="Arial" w:cs="Arial"/>
          <w:sz w:val="24"/>
          <w:szCs w:val="24"/>
        </w:rPr>
      </w:pPr>
      <w:r w:rsidRPr="00476105">
        <w:rPr>
          <w:rFonts w:ascii="Arial" w:hAnsi="Arial" w:cs="Arial"/>
          <w:sz w:val="24"/>
          <w:szCs w:val="24"/>
        </w:rPr>
        <w:t>Loans</w:t>
      </w:r>
    </w:p>
    <w:p w14:paraId="7361E096" w14:textId="77777777" w:rsidR="00814C7D" w:rsidRPr="00476105" w:rsidRDefault="00814C7D" w:rsidP="00674B13">
      <w:pPr>
        <w:pStyle w:val="ListParagraph"/>
        <w:numPr>
          <w:ilvl w:val="0"/>
          <w:numId w:val="6"/>
        </w:numPr>
        <w:spacing w:line="360" w:lineRule="auto"/>
        <w:rPr>
          <w:rFonts w:ascii="Arial" w:hAnsi="Arial" w:cs="Arial"/>
          <w:sz w:val="24"/>
          <w:szCs w:val="24"/>
        </w:rPr>
      </w:pPr>
      <w:r w:rsidRPr="00476105">
        <w:rPr>
          <w:rFonts w:ascii="Arial" w:hAnsi="Arial" w:cs="Arial"/>
          <w:sz w:val="24"/>
          <w:szCs w:val="24"/>
        </w:rPr>
        <w:t>Amounts owed to directors, this can include directors loans or directors accounts</w:t>
      </w:r>
    </w:p>
    <w:p w14:paraId="7361E097" w14:textId="77777777" w:rsidR="00814C7D" w:rsidRDefault="00814C7D" w:rsidP="00674B13">
      <w:pPr>
        <w:pStyle w:val="ListParagraph"/>
        <w:numPr>
          <w:ilvl w:val="0"/>
          <w:numId w:val="6"/>
        </w:numPr>
        <w:spacing w:line="360" w:lineRule="auto"/>
        <w:rPr>
          <w:rFonts w:ascii="Arial" w:hAnsi="Arial" w:cs="Arial"/>
          <w:sz w:val="24"/>
          <w:szCs w:val="24"/>
        </w:rPr>
      </w:pPr>
      <w:r w:rsidRPr="00476105">
        <w:rPr>
          <w:rFonts w:ascii="Arial" w:hAnsi="Arial" w:cs="Arial"/>
          <w:sz w:val="24"/>
          <w:szCs w:val="24"/>
        </w:rPr>
        <w:t>Amounts owed to group or subsidiary undertakings, or any related or associated businesses</w:t>
      </w:r>
    </w:p>
    <w:p w14:paraId="250A98C1" w14:textId="2292EED2" w:rsidR="00A97B0C" w:rsidRPr="00476105" w:rsidRDefault="00A97B0C" w:rsidP="00674B13">
      <w:pPr>
        <w:pStyle w:val="ListParagraph"/>
        <w:numPr>
          <w:ilvl w:val="0"/>
          <w:numId w:val="6"/>
        </w:numPr>
        <w:spacing w:line="360" w:lineRule="auto"/>
        <w:rPr>
          <w:rFonts w:ascii="Arial" w:hAnsi="Arial" w:cs="Arial"/>
          <w:sz w:val="24"/>
          <w:szCs w:val="24"/>
        </w:rPr>
      </w:pPr>
      <w:r>
        <w:rPr>
          <w:rFonts w:ascii="Arial" w:hAnsi="Arial" w:cs="Arial"/>
          <w:sz w:val="24"/>
          <w:szCs w:val="24"/>
        </w:rPr>
        <w:t>Invoice factoring</w:t>
      </w:r>
    </w:p>
    <w:p w14:paraId="7361E098" w14:textId="77777777" w:rsidR="00814C7D" w:rsidRPr="00476105" w:rsidRDefault="00C90F5D" w:rsidP="00674B13">
      <w:pPr>
        <w:pStyle w:val="ListParagraph"/>
        <w:numPr>
          <w:ilvl w:val="0"/>
          <w:numId w:val="6"/>
        </w:numPr>
        <w:spacing w:line="360" w:lineRule="auto"/>
        <w:rPr>
          <w:rFonts w:ascii="Arial" w:hAnsi="Arial" w:cs="Arial"/>
          <w:sz w:val="24"/>
          <w:szCs w:val="24"/>
        </w:rPr>
      </w:pPr>
      <w:r w:rsidRPr="00476105">
        <w:rPr>
          <w:rFonts w:ascii="Arial" w:hAnsi="Arial" w:cs="Arial"/>
          <w:sz w:val="24"/>
          <w:szCs w:val="24"/>
        </w:rPr>
        <w:t>Amounts due</w:t>
      </w:r>
      <w:r w:rsidR="00814C7D" w:rsidRPr="00476105">
        <w:rPr>
          <w:rFonts w:ascii="Arial" w:hAnsi="Arial" w:cs="Arial"/>
          <w:sz w:val="24"/>
          <w:szCs w:val="24"/>
        </w:rPr>
        <w:t xml:space="preserve"> under finance leases or hire purchase contracts</w:t>
      </w:r>
    </w:p>
    <w:p w14:paraId="7361E099" w14:textId="77777777" w:rsidR="0084219D" w:rsidRPr="00996ABF" w:rsidRDefault="00E13C58" w:rsidP="00674B13">
      <w:pPr>
        <w:spacing w:line="360" w:lineRule="auto"/>
        <w:rPr>
          <w:rFonts w:ascii="Arial" w:hAnsi="Arial" w:cs="Arial"/>
          <w:b/>
          <w:sz w:val="24"/>
          <w:szCs w:val="24"/>
        </w:rPr>
      </w:pPr>
      <w:r w:rsidRPr="00996ABF">
        <w:rPr>
          <w:rFonts w:ascii="Arial" w:hAnsi="Arial" w:cs="Arial"/>
          <w:b/>
          <w:sz w:val="24"/>
          <w:szCs w:val="24"/>
        </w:rPr>
        <w:t>Shareholders’ Funds</w:t>
      </w:r>
    </w:p>
    <w:p w14:paraId="7361E09A" w14:textId="34CC0C23" w:rsidR="00E13C58" w:rsidRPr="00476105" w:rsidRDefault="00C43B34" w:rsidP="00674B13">
      <w:pPr>
        <w:spacing w:line="360" w:lineRule="auto"/>
        <w:rPr>
          <w:rFonts w:ascii="Arial" w:hAnsi="Arial" w:cs="Arial"/>
          <w:sz w:val="24"/>
          <w:szCs w:val="24"/>
        </w:rPr>
      </w:pPr>
      <w:r w:rsidRPr="00476105">
        <w:rPr>
          <w:rFonts w:ascii="Arial" w:hAnsi="Arial" w:cs="Arial"/>
          <w:sz w:val="24"/>
          <w:szCs w:val="24"/>
        </w:rPr>
        <w:t xml:space="preserve">This figure </w:t>
      </w:r>
      <w:r w:rsidR="00E30D5E">
        <w:rPr>
          <w:rFonts w:ascii="Arial" w:hAnsi="Arial" w:cs="Arial"/>
          <w:sz w:val="24"/>
          <w:szCs w:val="24"/>
        </w:rPr>
        <w:t>is</w:t>
      </w:r>
      <w:r w:rsidRPr="00476105">
        <w:rPr>
          <w:rFonts w:ascii="Arial" w:hAnsi="Arial" w:cs="Arial"/>
          <w:sz w:val="24"/>
          <w:szCs w:val="24"/>
        </w:rPr>
        <w:t xml:space="preserve"> disclosed on the Balance Sheet. It usually equates to the Balance Sheet total (sum of all assets and liab</w:t>
      </w:r>
      <w:r w:rsidR="00E30D5E">
        <w:rPr>
          <w:rFonts w:ascii="Arial" w:hAnsi="Arial" w:cs="Arial"/>
          <w:sz w:val="24"/>
          <w:szCs w:val="24"/>
        </w:rPr>
        <w:t xml:space="preserve">ilities). For partnership and </w:t>
      </w:r>
      <w:r w:rsidRPr="00476105">
        <w:rPr>
          <w:rFonts w:ascii="Arial" w:hAnsi="Arial" w:cs="Arial"/>
          <w:sz w:val="24"/>
          <w:szCs w:val="24"/>
        </w:rPr>
        <w:t xml:space="preserve">sole traders this </w:t>
      </w:r>
      <w:r w:rsidR="00E30D5E">
        <w:rPr>
          <w:rFonts w:ascii="Arial" w:hAnsi="Arial" w:cs="Arial"/>
          <w:sz w:val="24"/>
          <w:szCs w:val="24"/>
        </w:rPr>
        <w:t>is</w:t>
      </w:r>
      <w:r w:rsidRPr="00476105">
        <w:rPr>
          <w:rFonts w:ascii="Arial" w:hAnsi="Arial" w:cs="Arial"/>
          <w:sz w:val="24"/>
          <w:szCs w:val="24"/>
        </w:rPr>
        <w:t xml:space="preserve"> the partners’ current/capital account balances.</w:t>
      </w:r>
    </w:p>
    <w:p w14:paraId="12FA6113" w14:textId="7D96046C" w:rsidR="00E30D5E" w:rsidRDefault="00E13C58" w:rsidP="00674B13">
      <w:pPr>
        <w:spacing w:line="360" w:lineRule="auto"/>
        <w:rPr>
          <w:rFonts w:ascii="Arial" w:hAnsi="Arial" w:cs="Arial"/>
          <w:b/>
          <w:sz w:val="24"/>
          <w:szCs w:val="24"/>
          <w:u w:val="single"/>
        </w:rPr>
      </w:pPr>
      <w:r w:rsidRPr="00476105">
        <w:rPr>
          <w:rFonts w:ascii="Arial" w:hAnsi="Arial" w:cs="Arial"/>
          <w:sz w:val="24"/>
          <w:szCs w:val="24"/>
        </w:rPr>
        <w:t>The figu</w:t>
      </w:r>
      <w:r w:rsidR="008C6C3F">
        <w:rPr>
          <w:rFonts w:ascii="Arial" w:hAnsi="Arial" w:cs="Arial"/>
          <w:sz w:val="24"/>
          <w:szCs w:val="24"/>
        </w:rPr>
        <w:t>re must be entered as a negative figure if this is showing as negative</w:t>
      </w:r>
      <w:r w:rsidRPr="00476105">
        <w:rPr>
          <w:rFonts w:ascii="Arial" w:hAnsi="Arial" w:cs="Arial"/>
          <w:sz w:val="24"/>
          <w:szCs w:val="24"/>
        </w:rPr>
        <w:t>.</w:t>
      </w:r>
    </w:p>
    <w:p w14:paraId="7361E09C" w14:textId="77777777" w:rsidR="00E13C58" w:rsidRPr="00E30D5E" w:rsidRDefault="00E13C58" w:rsidP="00674B13">
      <w:pPr>
        <w:spacing w:line="360" w:lineRule="auto"/>
        <w:rPr>
          <w:rFonts w:ascii="Arial" w:hAnsi="Arial" w:cs="Arial"/>
          <w:b/>
          <w:sz w:val="24"/>
          <w:szCs w:val="24"/>
        </w:rPr>
      </w:pPr>
      <w:r w:rsidRPr="00E30D5E">
        <w:rPr>
          <w:rFonts w:ascii="Arial" w:hAnsi="Arial" w:cs="Arial"/>
          <w:b/>
          <w:sz w:val="24"/>
          <w:szCs w:val="24"/>
        </w:rPr>
        <w:t>Intangible Assets</w:t>
      </w:r>
    </w:p>
    <w:p w14:paraId="7361E09E" w14:textId="1FD983BF" w:rsidR="007C5493" w:rsidRPr="00476105" w:rsidRDefault="00805048" w:rsidP="00674B13">
      <w:pPr>
        <w:spacing w:line="360" w:lineRule="auto"/>
        <w:rPr>
          <w:rFonts w:ascii="Arial" w:hAnsi="Arial" w:cs="Arial"/>
          <w:sz w:val="24"/>
          <w:szCs w:val="24"/>
        </w:rPr>
      </w:pPr>
      <w:r w:rsidRPr="00476105">
        <w:rPr>
          <w:rFonts w:ascii="Arial" w:hAnsi="Arial" w:cs="Arial"/>
          <w:sz w:val="24"/>
          <w:szCs w:val="24"/>
        </w:rPr>
        <w:t xml:space="preserve">For </w:t>
      </w:r>
      <w:r w:rsidR="00633A75">
        <w:rPr>
          <w:rFonts w:ascii="Arial" w:hAnsi="Arial" w:cs="Arial"/>
          <w:sz w:val="24"/>
          <w:szCs w:val="24"/>
        </w:rPr>
        <w:t>most</w:t>
      </w:r>
      <w:r w:rsidR="00F15D76" w:rsidRPr="00476105">
        <w:rPr>
          <w:rFonts w:ascii="Arial" w:hAnsi="Arial" w:cs="Arial"/>
          <w:sz w:val="24"/>
          <w:szCs w:val="24"/>
        </w:rPr>
        <w:t xml:space="preserve"> organisations t</w:t>
      </w:r>
      <w:r w:rsidR="00E30D5E">
        <w:rPr>
          <w:rFonts w:ascii="Arial" w:hAnsi="Arial" w:cs="Arial"/>
          <w:sz w:val="24"/>
          <w:szCs w:val="24"/>
        </w:rPr>
        <w:t>his will not be applicable. The</w:t>
      </w:r>
      <w:r w:rsidR="00F15D76" w:rsidRPr="00476105">
        <w:rPr>
          <w:rFonts w:ascii="Arial" w:hAnsi="Arial" w:cs="Arial"/>
          <w:sz w:val="24"/>
          <w:szCs w:val="24"/>
        </w:rPr>
        <w:t xml:space="preserve"> figure can usually be found at the top of your Balance Sheet within the Fixed Asset section if applicable.</w:t>
      </w:r>
    </w:p>
    <w:p w14:paraId="7361E09F" w14:textId="77777777" w:rsidR="00F15D76" w:rsidRPr="00E30D5E" w:rsidRDefault="00F15D76" w:rsidP="00674B13">
      <w:pPr>
        <w:spacing w:line="360" w:lineRule="auto"/>
        <w:rPr>
          <w:rFonts w:ascii="Arial" w:hAnsi="Arial" w:cs="Arial"/>
          <w:b/>
          <w:sz w:val="28"/>
          <w:szCs w:val="28"/>
        </w:rPr>
      </w:pPr>
      <w:r w:rsidRPr="00E30D5E">
        <w:rPr>
          <w:rFonts w:ascii="Arial" w:hAnsi="Arial" w:cs="Arial"/>
          <w:b/>
          <w:sz w:val="28"/>
          <w:szCs w:val="28"/>
        </w:rPr>
        <w:t>Financial Health Grade</w:t>
      </w:r>
    </w:p>
    <w:p w14:paraId="7361E0A0" w14:textId="50E2E61F" w:rsidR="00F15D76" w:rsidRPr="00476105" w:rsidRDefault="00F15D76" w:rsidP="00674B13">
      <w:pPr>
        <w:spacing w:line="360" w:lineRule="auto"/>
        <w:rPr>
          <w:rFonts w:ascii="Arial" w:hAnsi="Arial" w:cs="Arial"/>
          <w:sz w:val="24"/>
          <w:szCs w:val="24"/>
        </w:rPr>
      </w:pPr>
      <w:r w:rsidRPr="00476105">
        <w:rPr>
          <w:rFonts w:ascii="Arial" w:hAnsi="Arial" w:cs="Arial"/>
          <w:sz w:val="24"/>
          <w:szCs w:val="24"/>
        </w:rPr>
        <w:t xml:space="preserve">This is automatically populated from the information you have submitted within the Profitability, Solvency and Gearings sections. Further details of the scoring and grading system can be found within the </w:t>
      </w:r>
      <w:r w:rsidR="00052C69">
        <w:rPr>
          <w:rFonts w:ascii="Arial" w:hAnsi="Arial" w:cs="Arial"/>
          <w:sz w:val="24"/>
          <w:szCs w:val="24"/>
        </w:rPr>
        <w:t>f</w:t>
      </w:r>
      <w:r w:rsidRPr="00476105">
        <w:rPr>
          <w:rFonts w:ascii="Arial" w:hAnsi="Arial" w:cs="Arial"/>
          <w:sz w:val="24"/>
          <w:szCs w:val="24"/>
        </w:rPr>
        <w:t xml:space="preserve">inancial </w:t>
      </w:r>
      <w:r w:rsidR="00052C69">
        <w:rPr>
          <w:rFonts w:ascii="Arial" w:hAnsi="Arial" w:cs="Arial"/>
          <w:sz w:val="24"/>
          <w:szCs w:val="24"/>
        </w:rPr>
        <w:t>h</w:t>
      </w:r>
      <w:r w:rsidRPr="00476105">
        <w:rPr>
          <w:rFonts w:ascii="Arial" w:hAnsi="Arial" w:cs="Arial"/>
          <w:sz w:val="24"/>
          <w:szCs w:val="24"/>
        </w:rPr>
        <w:t xml:space="preserve">ealth </w:t>
      </w:r>
      <w:r w:rsidR="00052C69">
        <w:rPr>
          <w:rFonts w:ascii="Arial" w:hAnsi="Arial" w:cs="Arial"/>
          <w:sz w:val="24"/>
          <w:szCs w:val="24"/>
        </w:rPr>
        <w:t>a</w:t>
      </w:r>
      <w:r w:rsidRPr="00476105">
        <w:rPr>
          <w:rFonts w:ascii="Arial" w:hAnsi="Arial" w:cs="Arial"/>
          <w:sz w:val="24"/>
          <w:szCs w:val="24"/>
        </w:rPr>
        <w:t>ssessment for non-colleges guidance.</w:t>
      </w:r>
    </w:p>
    <w:p w14:paraId="7361E0A1" w14:textId="6BF0B881" w:rsidR="00F15D76" w:rsidRPr="00476105" w:rsidRDefault="00052C69" w:rsidP="00674B13">
      <w:pPr>
        <w:spacing w:line="360" w:lineRule="auto"/>
        <w:rPr>
          <w:rFonts w:ascii="Arial" w:hAnsi="Arial" w:cs="Arial"/>
          <w:sz w:val="24"/>
          <w:szCs w:val="24"/>
        </w:rPr>
      </w:pPr>
      <w:r>
        <w:rPr>
          <w:rFonts w:ascii="Arial" w:hAnsi="Arial" w:cs="Arial"/>
          <w:sz w:val="24"/>
          <w:szCs w:val="24"/>
        </w:rPr>
        <w:t>The</w:t>
      </w:r>
      <w:r w:rsidR="00F15D76" w:rsidRPr="00476105">
        <w:rPr>
          <w:rFonts w:ascii="Arial" w:hAnsi="Arial" w:cs="Arial"/>
          <w:sz w:val="24"/>
          <w:szCs w:val="24"/>
        </w:rPr>
        <w:t xml:space="preserve"> score</w:t>
      </w:r>
      <w:r>
        <w:rPr>
          <w:rFonts w:ascii="Arial" w:hAnsi="Arial" w:cs="Arial"/>
          <w:sz w:val="24"/>
          <w:szCs w:val="24"/>
        </w:rPr>
        <w:t xml:space="preserve"> shown</w:t>
      </w:r>
      <w:r w:rsidR="00F15D76" w:rsidRPr="00476105">
        <w:rPr>
          <w:rFonts w:ascii="Arial" w:hAnsi="Arial" w:cs="Arial"/>
          <w:sz w:val="24"/>
          <w:szCs w:val="24"/>
        </w:rPr>
        <w:t xml:space="preserve"> may be moderated from the automatic scoring if it meets one of </w:t>
      </w:r>
      <w:r w:rsidR="006A7AAD">
        <w:rPr>
          <w:rFonts w:ascii="Arial" w:hAnsi="Arial" w:cs="Arial"/>
          <w:sz w:val="24"/>
          <w:szCs w:val="24"/>
        </w:rPr>
        <w:t>our</w:t>
      </w:r>
      <w:r w:rsidR="00F15D76" w:rsidRPr="00476105">
        <w:rPr>
          <w:rFonts w:ascii="Arial" w:hAnsi="Arial" w:cs="Arial"/>
          <w:sz w:val="24"/>
          <w:szCs w:val="24"/>
        </w:rPr>
        <w:t xml:space="preserve"> moderation criteria specified within </w:t>
      </w:r>
      <w:r w:rsidR="006A7AAD">
        <w:rPr>
          <w:rFonts w:ascii="Arial" w:hAnsi="Arial" w:cs="Arial"/>
          <w:sz w:val="24"/>
          <w:szCs w:val="24"/>
        </w:rPr>
        <w:t>our</w:t>
      </w:r>
      <w:r w:rsidR="00F15D76" w:rsidRPr="00476105">
        <w:rPr>
          <w:rFonts w:ascii="Arial" w:hAnsi="Arial" w:cs="Arial"/>
          <w:sz w:val="24"/>
          <w:szCs w:val="24"/>
        </w:rPr>
        <w:t xml:space="preserve"> guidance.</w:t>
      </w:r>
      <w:r w:rsidR="00A13F04" w:rsidRPr="00476105">
        <w:rPr>
          <w:rFonts w:ascii="Arial" w:hAnsi="Arial" w:cs="Arial"/>
          <w:sz w:val="24"/>
          <w:szCs w:val="24"/>
        </w:rPr>
        <w:t xml:space="preserve"> </w:t>
      </w:r>
      <w:r>
        <w:rPr>
          <w:rFonts w:ascii="Arial" w:hAnsi="Arial" w:cs="Arial"/>
          <w:sz w:val="24"/>
          <w:szCs w:val="24"/>
        </w:rPr>
        <w:t>The score and grade will also be amended if we identify errors within the information you have recorded. U</w:t>
      </w:r>
      <w:r w:rsidR="00A13F04" w:rsidRPr="00476105">
        <w:rPr>
          <w:rFonts w:ascii="Arial" w:hAnsi="Arial" w:cs="Arial"/>
          <w:sz w:val="24"/>
          <w:szCs w:val="24"/>
        </w:rPr>
        <w:t>se the comments area</w:t>
      </w:r>
      <w:r>
        <w:rPr>
          <w:rFonts w:ascii="Arial" w:hAnsi="Arial" w:cs="Arial"/>
          <w:sz w:val="24"/>
          <w:szCs w:val="24"/>
        </w:rPr>
        <w:t xml:space="preserve"> at the base of this</w:t>
      </w:r>
      <w:r w:rsidR="00F15D76" w:rsidRPr="00476105">
        <w:rPr>
          <w:rFonts w:ascii="Arial" w:hAnsi="Arial" w:cs="Arial"/>
          <w:sz w:val="24"/>
          <w:szCs w:val="24"/>
        </w:rPr>
        <w:t xml:space="preserve"> section to record any reason why your organisations score should differ from the automa</w:t>
      </w:r>
      <w:r>
        <w:rPr>
          <w:rFonts w:ascii="Arial" w:hAnsi="Arial" w:cs="Arial"/>
          <w:sz w:val="24"/>
          <w:szCs w:val="24"/>
        </w:rPr>
        <w:t>ted score</w:t>
      </w:r>
      <w:r w:rsidR="00F15D76" w:rsidRPr="00476105">
        <w:rPr>
          <w:rFonts w:ascii="Arial" w:hAnsi="Arial" w:cs="Arial"/>
          <w:sz w:val="24"/>
          <w:szCs w:val="24"/>
        </w:rPr>
        <w:t>. Please note th</w:t>
      </w:r>
      <w:r w:rsidR="00A13F04" w:rsidRPr="00476105">
        <w:rPr>
          <w:rFonts w:ascii="Arial" w:hAnsi="Arial" w:cs="Arial"/>
          <w:sz w:val="24"/>
          <w:szCs w:val="24"/>
        </w:rPr>
        <w:t>at moderation can be up or down.</w:t>
      </w:r>
    </w:p>
    <w:sectPr w:rsidR="00F15D76" w:rsidRPr="00476105" w:rsidSect="00D25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51623"/>
    <w:multiLevelType w:val="hybridMultilevel"/>
    <w:tmpl w:val="CCD0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B3C57"/>
    <w:multiLevelType w:val="hybridMultilevel"/>
    <w:tmpl w:val="1094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C6D5D"/>
    <w:multiLevelType w:val="hybridMultilevel"/>
    <w:tmpl w:val="94DAF4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E38332B"/>
    <w:multiLevelType w:val="hybridMultilevel"/>
    <w:tmpl w:val="603C7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184182"/>
    <w:multiLevelType w:val="hybridMultilevel"/>
    <w:tmpl w:val="C9A6729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56302A96"/>
    <w:multiLevelType w:val="hybridMultilevel"/>
    <w:tmpl w:val="CFA2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9477E"/>
    <w:multiLevelType w:val="hybridMultilevel"/>
    <w:tmpl w:val="E7E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8778B"/>
    <w:multiLevelType w:val="hybridMultilevel"/>
    <w:tmpl w:val="B6CA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728E0"/>
    <w:multiLevelType w:val="hybridMultilevel"/>
    <w:tmpl w:val="8378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1"/>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4B"/>
    <w:rsid w:val="0002709B"/>
    <w:rsid w:val="0003787B"/>
    <w:rsid w:val="00052C69"/>
    <w:rsid w:val="00086057"/>
    <w:rsid w:val="00096C8E"/>
    <w:rsid w:val="000C2AA8"/>
    <w:rsid w:val="000D0EF0"/>
    <w:rsid w:val="000E0896"/>
    <w:rsid w:val="000E5B44"/>
    <w:rsid w:val="00117D5A"/>
    <w:rsid w:val="00121556"/>
    <w:rsid w:val="001405CE"/>
    <w:rsid w:val="0014291C"/>
    <w:rsid w:val="00145371"/>
    <w:rsid w:val="001577C4"/>
    <w:rsid w:val="00177084"/>
    <w:rsid w:val="00181365"/>
    <w:rsid w:val="00186EA9"/>
    <w:rsid w:val="001A7869"/>
    <w:rsid w:val="0020236B"/>
    <w:rsid w:val="00216C4F"/>
    <w:rsid w:val="0022175D"/>
    <w:rsid w:val="00230603"/>
    <w:rsid w:val="002A3EDF"/>
    <w:rsid w:val="002D4430"/>
    <w:rsid w:val="002E22F8"/>
    <w:rsid w:val="0030078C"/>
    <w:rsid w:val="00315524"/>
    <w:rsid w:val="0032244C"/>
    <w:rsid w:val="003331FC"/>
    <w:rsid w:val="0033761B"/>
    <w:rsid w:val="00356FAF"/>
    <w:rsid w:val="00365AC9"/>
    <w:rsid w:val="003846FE"/>
    <w:rsid w:val="003C160B"/>
    <w:rsid w:val="003D623C"/>
    <w:rsid w:val="003F64E6"/>
    <w:rsid w:val="004019F9"/>
    <w:rsid w:val="00406AAE"/>
    <w:rsid w:val="00415408"/>
    <w:rsid w:val="00417456"/>
    <w:rsid w:val="00426BC7"/>
    <w:rsid w:val="004347AB"/>
    <w:rsid w:val="0043708F"/>
    <w:rsid w:val="00440F4B"/>
    <w:rsid w:val="004666F1"/>
    <w:rsid w:val="00476105"/>
    <w:rsid w:val="0049089E"/>
    <w:rsid w:val="004D6572"/>
    <w:rsid w:val="004E084A"/>
    <w:rsid w:val="004E50FD"/>
    <w:rsid w:val="00524C9A"/>
    <w:rsid w:val="00544C5B"/>
    <w:rsid w:val="0057087A"/>
    <w:rsid w:val="00575290"/>
    <w:rsid w:val="005777BB"/>
    <w:rsid w:val="00577F7D"/>
    <w:rsid w:val="00586768"/>
    <w:rsid w:val="005B2181"/>
    <w:rsid w:val="005C1678"/>
    <w:rsid w:val="005C278C"/>
    <w:rsid w:val="005C3542"/>
    <w:rsid w:val="005E53D3"/>
    <w:rsid w:val="005E6FCE"/>
    <w:rsid w:val="006226A6"/>
    <w:rsid w:val="00633A75"/>
    <w:rsid w:val="00652390"/>
    <w:rsid w:val="00654243"/>
    <w:rsid w:val="00674B13"/>
    <w:rsid w:val="00684308"/>
    <w:rsid w:val="00692FD3"/>
    <w:rsid w:val="006A7797"/>
    <w:rsid w:val="006A7AAD"/>
    <w:rsid w:val="006B1DA9"/>
    <w:rsid w:val="006D7BF5"/>
    <w:rsid w:val="006E4682"/>
    <w:rsid w:val="00706994"/>
    <w:rsid w:val="00720B2D"/>
    <w:rsid w:val="0073520A"/>
    <w:rsid w:val="0077557B"/>
    <w:rsid w:val="007C5493"/>
    <w:rsid w:val="007D0638"/>
    <w:rsid w:val="00805048"/>
    <w:rsid w:val="00814C7D"/>
    <w:rsid w:val="00823953"/>
    <w:rsid w:val="00824F06"/>
    <w:rsid w:val="0084219D"/>
    <w:rsid w:val="008852D9"/>
    <w:rsid w:val="00885461"/>
    <w:rsid w:val="0089642B"/>
    <w:rsid w:val="008A02FE"/>
    <w:rsid w:val="008B40F0"/>
    <w:rsid w:val="008C3A88"/>
    <w:rsid w:val="008C6C3F"/>
    <w:rsid w:val="008D4DF5"/>
    <w:rsid w:val="008E3377"/>
    <w:rsid w:val="008E79E5"/>
    <w:rsid w:val="00901E99"/>
    <w:rsid w:val="00977B53"/>
    <w:rsid w:val="0099127D"/>
    <w:rsid w:val="00996ABF"/>
    <w:rsid w:val="009A500D"/>
    <w:rsid w:val="009C65D3"/>
    <w:rsid w:val="009D060B"/>
    <w:rsid w:val="009D6944"/>
    <w:rsid w:val="009F0F20"/>
    <w:rsid w:val="009F3713"/>
    <w:rsid w:val="00A13F04"/>
    <w:rsid w:val="00A31E0A"/>
    <w:rsid w:val="00A33C73"/>
    <w:rsid w:val="00A977CC"/>
    <w:rsid w:val="00A97B0C"/>
    <w:rsid w:val="00AB4C57"/>
    <w:rsid w:val="00AB4EFA"/>
    <w:rsid w:val="00AC41C7"/>
    <w:rsid w:val="00AD7E61"/>
    <w:rsid w:val="00B3049F"/>
    <w:rsid w:val="00B46CE9"/>
    <w:rsid w:val="00B57B34"/>
    <w:rsid w:val="00B71CFE"/>
    <w:rsid w:val="00BB4BDA"/>
    <w:rsid w:val="00BD65FC"/>
    <w:rsid w:val="00C17B10"/>
    <w:rsid w:val="00C43B34"/>
    <w:rsid w:val="00C53A9E"/>
    <w:rsid w:val="00C61831"/>
    <w:rsid w:val="00C806AF"/>
    <w:rsid w:val="00C865FE"/>
    <w:rsid w:val="00C90F5D"/>
    <w:rsid w:val="00CA05E8"/>
    <w:rsid w:val="00CA45FC"/>
    <w:rsid w:val="00CB52C7"/>
    <w:rsid w:val="00CF16AE"/>
    <w:rsid w:val="00CF2C0A"/>
    <w:rsid w:val="00D014BF"/>
    <w:rsid w:val="00D15ADD"/>
    <w:rsid w:val="00D17B21"/>
    <w:rsid w:val="00D22F98"/>
    <w:rsid w:val="00D25F56"/>
    <w:rsid w:val="00D30A05"/>
    <w:rsid w:val="00D408B9"/>
    <w:rsid w:val="00D42B09"/>
    <w:rsid w:val="00D4623C"/>
    <w:rsid w:val="00D64948"/>
    <w:rsid w:val="00D7675F"/>
    <w:rsid w:val="00D96169"/>
    <w:rsid w:val="00DC2DAF"/>
    <w:rsid w:val="00DD0ECF"/>
    <w:rsid w:val="00DE53F4"/>
    <w:rsid w:val="00DF1BC0"/>
    <w:rsid w:val="00E04AC4"/>
    <w:rsid w:val="00E12363"/>
    <w:rsid w:val="00E13C58"/>
    <w:rsid w:val="00E26D17"/>
    <w:rsid w:val="00E30D5E"/>
    <w:rsid w:val="00E95FA3"/>
    <w:rsid w:val="00EB15CD"/>
    <w:rsid w:val="00EC523D"/>
    <w:rsid w:val="00F03607"/>
    <w:rsid w:val="00F15D76"/>
    <w:rsid w:val="00F2745A"/>
    <w:rsid w:val="00F502E3"/>
    <w:rsid w:val="00F628DA"/>
    <w:rsid w:val="00F811FD"/>
    <w:rsid w:val="00FA0BE3"/>
    <w:rsid w:val="00FA0CFC"/>
    <w:rsid w:val="00FA43CC"/>
    <w:rsid w:val="00FB453D"/>
    <w:rsid w:val="00FC6EB5"/>
    <w:rsid w:val="00FD1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E015"/>
  <w15:chartTrackingRefBased/>
  <w15:docId w15:val="{457DE6F9-14D8-4FFF-B4AC-E513D299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430"/>
    <w:pPr>
      <w:ind w:left="720"/>
      <w:contextualSpacing/>
    </w:pPr>
  </w:style>
  <w:style w:type="character" w:styleId="Hyperlink">
    <w:name w:val="Hyperlink"/>
    <w:rsid w:val="009F0F20"/>
    <w:rPr>
      <w:rFonts w:ascii="Helvetica" w:hAnsi="Helvetica"/>
      <w:color w:val="0000FF"/>
      <w:sz w:val="24"/>
      <w:u w:val="none"/>
      <w:effect w:val="none"/>
      <w:bdr w:val="none" w:sz="0" w:space="0" w:color="auto"/>
      <w:shd w:val="clear" w:color="auto" w:fill="auto"/>
    </w:rPr>
  </w:style>
  <w:style w:type="paragraph" w:styleId="BalloonText">
    <w:name w:val="Balloon Text"/>
    <w:basedOn w:val="Normal"/>
    <w:link w:val="BalloonTextChar"/>
    <w:uiPriority w:val="99"/>
    <w:semiHidden/>
    <w:unhideWhenUsed/>
    <w:rsid w:val="00C17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B10"/>
    <w:rPr>
      <w:rFonts w:ascii="Segoe UI" w:hAnsi="Segoe UI" w:cs="Segoe UI"/>
      <w:sz w:val="18"/>
      <w:szCs w:val="18"/>
    </w:rPr>
  </w:style>
  <w:style w:type="paragraph" w:styleId="NoSpacing">
    <w:name w:val="No Spacing"/>
    <w:link w:val="NoSpacingChar"/>
    <w:uiPriority w:val="1"/>
    <w:qFormat/>
    <w:rsid w:val="0033761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3761B"/>
    <w:rPr>
      <w:rFonts w:eastAsiaTheme="minorEastAsia"/>
      <w:lang w:val="en-US"/>
    </w:rPr>
  </w:style>
  <w:style w:type="character" w:styleId="CommentReference">
    <w:name w:val="annotation reference"/>
    <w:basedOn w:val="DefaultParagraphFont"/>
    <w:uiPriority w:val="99"/>
    <w:semiHidden/>
    <w:unhideWhenUsed/>
    <w:rsid w:val="006E4682"/>
    <w:rPr>
      <w:sz w:val="16"/>
      <w:szCs w:val="16"/>
    </w:rPr>
  </w:style>
  <w:style w:type="paragraph" w:styleId="CommentText">
    <w:name w:val="annotation text"/>
    <w:basedOn w:val="Normal"/>
    <w:link w:val="CommentTextChar"/>
    <w:uiPriority w:val="99"/>
    <w:semiHidden/>
    <w:unhideWhenUsed/>
    <w:rsid w:val="006E4682"/>
    <w:pPr>
      <w:spacing w:line="240" w:lineRule="auto"/>
    </w:pPr>
    <w:rPr>
      <w:sz w:val="20"/>
      <w:szCs w:val="20"/>
    </w:rPr>
  </w:style>
  <w:style w:type="character" w:customStyle="1" w:styleId="CommentTextChar">
    <w:name w:val="Comment Text Char"/>
    <w:basedOn w:val="DefaultParagraphFont"/>
    <w:link w:val="CommentText"/>
    <w:uiPriority w:val="99"/>
    <w:semiHidden/>
    <w:rsid w:val="006E4682"/>
    <w:rPr>
      <w:sz w:val="20"/>
      <w:szCs w:val="20"/>
    </w:rPr>
  </w:style>
  <w:style w:type="paragraph" w:styleId="CommentSubject">
    <w:name w:val="annotation subject"/>
    <w:basedOn w:val="CommentText"/>
    <w:next w:val="CommentText"/>
    <w:link w:val="CommentSubjectChar"/>
    <w:uiPriority w:val="99"/>
    <w:semiHidden/>
    <w:unhideWhenUsed/>
    <w:rsid w:val="006E4682"/>
    <w:rPr>
      <w:b/>
      <w:bCs/>
    </w:rPr>
  </w:style>
  <w:style w:type="character" w:customStyle="1" w:styleId="CommentSubjectChar">
    <w:name w:val="Comment Subject Char"/>
    <w:basedOn w:val="CommentTextChar"/>
    <w:link w:val="CommentSubject"/>
    <w:uiPriority w:val="99"/>
    <w:semiHidden/>
    <w:rsid w:val="006E4682"/>
    <w:rPr>
      <w:b/>
      <w:bCs/>
      <w:sz w:val="20"/>
      <w:szCs w:val="20"/>
    </w:rPr>
  </w:style>
  <w:style w:type="paragraph" w:customStyle="1" w:styleId="KeyDocInfo">
    <w:name w:val="KeyDocInfo"/>
    <w:basedOn w:val="Normal"/>
    <w:rsid w:val="00577F7D"/>
    <w:pPr>
      <w:spacing w:after="60" w:line="240" w:lineRule="auto"/>
    </w:pPr>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662250-88eb-4feb-ad90-0853014cc4f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2C56323EC494D8BA14AB3CC9B7B6F" ma:contentTypeVersion="3" ma:contentTypeDescription="Create a new document." ma:contentTypeScope="" ma:versionID="1db93c0eebe0983b8f82b321c04ed8da">
  <xsd:schema xmlns:xsd="http://www.w3.org/2001/XMLSchema" xmlns:xs="http://www.w3.org/2001/XMLSchema" xmlns:p="http://schemas.microsoft.com/office/2006/metadata/properties" xmlns:ns2="57662250-88eb-4feb-ad90-0853014cc4f8" targetNamespace="http://schemas.microsoft.com/office/2006/metadata/properties" ma:root="true" ma:fieldsID="37800ba240e96dd7fab8204c41fd52c8" ns2:_="">
    <xsd:import namespace="57662250-88eb-4feb-ad90-0853014cc4f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B063-E64D-4DC6-AA15-5209B7A6E3CD}">
  <ds:schemaRefs>
    <ds:schemaRef ds:uri="http://schemas.microsoft.com/office/2006/metadata/properties"/>
    <ds:schemaRef ds:uri="http://schemas.microsoft.com/office/infopath/2007/PartnerControls"/>
    <ds:schemaRef ds:uri="57662250-88eb-4feb-ad90-0853014cc4f8"/>
  </ds:schemaRefs>
</ds:datastoreItem>
</file>

<file path=customXml/itemProps2.xml><?xml version="1.0" encoding="utf-8"?>
<ds:datastoreItem xmlns:ds="http://schemas.openxmlformats.org/officeDocument/2006/customXml" ds:itemID="{0E555C92-8DF4-4544-82D2-4AD5CEE4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E24A-736B-479B-94C0-3E9559B2D0EC}">
  <ds:schemaRefs>
    <ds:schemaRef ds:uri="http://schemas.microsoft.com/sharepoint/v3/contenttype/forms"/>
  </ds:schemaRefs>
</ds:datastoreItem>
</file>

<file path=customXml/itemProps4.xml><?xml version="1.0" encoding="utf-8"?>
<ds:datastoreItem xmlns:ds="http://schemas.openxmlformats.org/officeDocument/2006/customXml" ds:itemID="{57D15CC8-0A66-4E35-A57E-E4999349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Jacks</dc:creator>
  <cp:keywords/>
  <dc:description/>
  <cp:lastModifiedBy>Brian Williams</cp:lastModifiedBy>
  <cp:revision>2</cp:revision>
  <cp:lastPrinted>2015-03-03T14:59:00Z</cp:lastPrinted>
  <dcterms:created xsi:type="dcterms:W3CDTF">2016-07-15T08:55:00Z</dcterms:created>
  <dcterms:modified xsi:type="dcterms:W3CDTF">2016-07-15T08:55:00Z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0x010100BF32C56323EC494D8BA14AB3CC9B7B6F</vt:lpwstr>
  </property>
</Properties>
</file>