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565EA" w14:textId="77777777" w:rsidR="00B47EFC" w:rsidRDefault="00B47EFC" w:rsidP="00B47EFC">
      <w:pPr>
        <w:pStyle w:val="Header"/>
        <w:tabs>
          <w:tab w:val="left" w:pos="709"/>
        </w:tabs>
        <w:spacing w:after="0" w:line="240" w:lineRule="auto"/>
        <w:jc w:val="center"/>
        <w:rPr>
          <w:rFonts w:ascii="Arial" w:hAnsi="Arial" w:cs="Arial"/>
          <w:szCs w:val="22"/>
        </w:rPr>
      </w:pPr>
    </w:p>
    <w:p w14:paraId="1A837FC0" w14:textId="77777777" w:rsidR="00B47EFC" w:rsidRDefault="00B47EFC" w:rsidP="00B47EFC">
      <w:pPr>
        <w:pStyle w:val="Footer"/>
        <w:tabs>
          <w:tab w:val="left" w:pos="709"/>
        </w:tabs>
        <w:rPr>
          <w:rFonts w:ascii="Arial" w:hAnsi="Arial" w:cs="Arial"/>
          <w:szCs w:val="22"/>
        </w:rPr>
      </w:pPr>
      <w:bookmarkStart w:id="0" w:name="_DV_M0"/>
      <w:bookmarkStart w:id="1" w:name="_DV_M1"/>
      <w:bookmarkStart w:id="2" w:name="_DV_M2"/>
      <w:bookmarkStart w:id="3" w:name="_DV_M3"/>
      <w:bookmarkStart w:id="4" w:name="_DV_M5"/>
      <w:bookmarkStart w:id="5" w:name="_DV_M7"/>
      <w:bookmarkStart w:id="6" w:name="_DV_M12"/>
      <w:bookmarkStart w:id="7" w:name="_DV_M14"/>
      <w:bookmarkStart w:id="8" w:name="_DV_M23"/>
      <w:bookmarkStart w:id="9" w:name="_DV_M25"/>
      <w:bookmarkStart w:id="10" w:name="_DV_M26"/>
      <w:bookmarkStart w:id="11" w:name="_DV_M27"/>
      <w:bookmarkStart w:id="12" w:name="_DV_M36"/>
      <w:bookmarkStart w:id="13" w:name="_DV_M41"/>
      <w:bookmarkStart w:id="14" w:name="_DV_M42"/>
      <w:bookmarkStart w:id="15" w:name="_DV_M44"/>
      <w:bookmarkStart w:id="16" w:name="_DV_M45"/>
      <w:bookmarkStart w:id="17" w:name="_DV_M47"/>
      <w:bookmarkStart w:id="18" w:name="_DV_M49"/>
      <w:bookmarkStart w:id="19" w:name="_DV_M51"/>
      <w:bookmarkStart w:id="20" w:name="_DV_M53"/>
      <w:bookmarkStart w:id="21" w:name="_DV_M54"/>
      <w:bookmarkStart w:id="22" w:name="_DV_M55"/>
      <w:bookmarkStart w:id="23" w:name="_DV_M59"/>
      <w:bookmarkStart w:id="24" w:name="_DV_M61"/>
      <w:bookmarkStart w:id="25" w:name="_DV_M62"/>
      <w:bookmarkStart w:id="26" w:name="_DV_M6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1C8B600" w14:textId="39FC100B" w:rsidR="00B47EFC" w:rsidRDefault="00B47EFC" w:rsidP="00B47EFC">
      <w:pPr>
        <w:tabs>
          <w:tab w:val="left" w:pos="709"/>
        </w:tabs>
        <w:spacing w:after="0" w:line="240" w:lineRule="auto"/>
        <w:rPr>
          <w:rFonts w:ascii="Arial" w:hAnsi="Arial" w:cs="Arial"/>
          <w:szCs w:val="22"/>
        </w:rPr>
      </w:pPr>
      <w:bookmarkStart w:id="27" w:name="_DV_M66"/>
      <w:bookmarkEnd w:id="27"/>
      <w:proofErr w:type="spellStart"/>
      <w:r w:rsidRPr="007E6124">
        <w:rPr>
          <w:rFonts w:ascii="Arial" w:hAnsi="Arial" w:cs="Arial"/>
          <w:szCs w:val="22"/>
        </w:rPr>
        <w:t>Tricordant</w:t>
      </w:r>
      <w:proofErr w:type="spellEnd"/>
      <w:r>
        <w:rPr>
          <w:rFonts w:ascii="Arial" w:hAnsi="Arial" w:cs="Arial"/>
          <w:szCs w:val="22"/>
        </w:rPr>
        <w:t xml:space="preserve"> Ltd                                                                          </w:t>
      </w:r>
      <w:r w:rsidR="00126709">
        <w:rPr>
          <w:rFonts w:ascii="Arial" w:hAnsi="Arial" w:cs="Arial"/>
          <w:szCs w:val="22"/>
        </w:rPr>
        <w:t xml:space="preserve">      </w:t>
      </w:r>
      <w:r>
        <w:rPr>
          <w:rFonts w:ascii="Arial" w:hAnsi="Arial" w:cs="Arial"/>
          <w:szCs w:val="22"/>
        </w:rPr>
        <w:t>Health Education England</w:t>
      </w:r>
    </w:p>
    <w:p w14:paraId="4BFB0241" w14:textId="078FCE68" w:rsidR="00B47EFC" w:rsidRDefault="00126709" w:rsidP="00B47EFC">
      <w:pPr>
        <w:tabs>
          <w:tab w:val="left" w:pos="709"/>
        </w:tabs>
        <w:spacing w:after="0" w:line="240" w:lineRule="auto"/>
        <w:rPr>
          <w:rFonts w:ascii="Arial" w:hAnsi="Arial" w:cs="Arial"/>
          <w:iCs/>
          <w:szCs w:val="22"/>
        </w:rPr>
      </w:pPr>
      <w:r w:rsidRPr="00126709">
        <w:rPr>
          <w:rFonts w:ascii="Arial" w:hAnsi="Arial" w:cs="Arial"/>
          <w:iCs/>
          <w:szCs w:val="22"/>
          <w:highlight w:val="black"/>
        </w:rPr>
        <w:t>XXXXXXXX</w:t>
      </w:r>
      <w:r w:rsidR="00B47EFC">
        <w:rPr>
          <w:rFonts w:ascii="Arial" w:hAnsi="Arial" w:cs="Arial"/>
          <w:iCs/>
          <w:szCs w:val="22"/>
        </w:rPr>
        <w:t xml:space="preserve">                                                                             </w:t>
      </w:r>
      <w:r>
        <w:rPr>
          <w:rFonts w:ascii="Arial" w:hAnsi="Arial" w:cs="Arial"/>
          <w:iCs/>
          <w:szCs w:val="22"/>
        </w:rPr>
        <w:t xml:space="preserve">      </w:t>
      </w:r>
      <w:r w:rsidR="00B47EFC">
        <w:rPr>
          <w:rFonts w:ascii="Arial" w:hAnsi="Arial" w:cs="Arial"/>
          <w:iCs/>
          <w:szCs w:val="22"/>
        </w:rPr>
        <w:t>23 Stephenson Street</w:t>
      </w:r>
    </w:p>
    <w:p w14:paraId="779252CC" w14:textId="579E8F84" w:rsidR="00B47EFC" w:rsidRDefault="00126709" w:rsidP="00B47EFC">
      <w:pPr>
        <w:tabs>
          <w:tab w:val="left" w:pos="709"/>
        </w:tabs>
        <w:spacing w:after="0" w:line="240" w:lineRule="auto"/>
        <w:rPr>
          <w:rFonts w:ascii="Arial" w:hAnsi="Arial" w:cs="Arial"/>
          <w:iCs/>
          <w:szCs w:val="22"/>
        </w:rPr>
      </w:pPr>
      <w:r w:rsidRPr="00126709">
        <w:rPr>
          <w:rFonts w:ascii="Arial" w:hAnsi="Arial" w:cs="Arial"/>
          <w:iCs/>
          <w:szCs w:val="22"/>
          <w:highlight w:val="black"/>
        </w:rPr>
        <w:t>XXXXXXXX</w:t>
      </w:r>
      <w:r w:rsidR="00B47EFC">
        <w:rPr>
          <w:rFonts w:ascii="Arial" w:hAnsi="Arial" w:cs="Arial"/>
          <w:iCs/>
          <w:szCs w:val="22"/>
        </w:rPr>
        <w:t xml:space="preserve">                                                                             </w:t>
      </w:r>
      <w:r>
        <w:rPr>
          <w:rFonts w:ascii="Arial" w:hAnsi="Arial" w:cs="Arial"/>
          <w:iCs/>
          <w:szCs w:val="22"/>
        </w:rPr>
        <w:t xml:space="preserve">      </w:t>
      </w:r>
      <w:r w:rsidR="00B47EFC">
        <w:rPr>
          <w:rFonts w:ascii="Arial" w:hAnsi="Arial" w:cs="Arial"/>
          <w:iCs/>
          <w:szCs w:val="22"/>
        </w:rPr>
        <w:t>B2 4HQ</w:t>
      </w:r>
    </w:p>
    <w:p w14:paraId="437F5E7C" w14:textId="2078282C" w:rsidR="00B47EFC" w:rsidRPr="007E6124" w:rsidRDefault="000005D8" w:rsidP="00B47EFC">
      <w:pPr>
        <w:tabs>
          <w:tab w:val="left" w:pos="709"/>
        </w:tabs>
        <w:spacing w:after="0" w:line="240" w:lineRule="auto"/>
        <w:rPr>
          <w:rFonts w:ascii="Arial" w:hAnsi="Arial" w:cs="Arial"/>
          <w:iCs/>
          <w:szCs w:val="22"/>
        </w:rPr>
      </w:pPr>
      <w:r w:rsidRPr="00126709">
        <w:rPr>
          <w:rFonts w:ascii="Arial" w:hAnsi="Arial" w:cs="Arial"/>
          <w:iCs/>
          <w:szCs w:val="22"/>
          <w:highlight w:val="black"/>
        </w:rPr>
        <w:t>XXXXXX</w:t>
      </w:r>
      <w:r w:rsidR="00B47EFC">
        <w:rPr>
          <w:rFonts w:ascii="Arial" w:hAnsi="Arial" w:cs="Arial"/>
          <w:iCs/>
          <w:szCs w:val="22"/>
        </w:rPr>
        <w:t xml:space="preserve">                                                                               </w:t>
      </w:r>
      <w:r w:rsidR="00126709">
        <w:rPr>
          <w:rFonts w:ascii="Arial" w:hAnsi="Arial" w:cs="Arial"/>
          <w:iCs/>
          <w:szCs w:val="22"/>
        </w:rPr>
        <w:t xml:space="preserve">        </w:t>
      </w:r>
      <w:r w:rsidR="00B47EFC">
        <w:rPr>
          <w:rFonts w:ascii="Arial" w:hAnsi="Arial" w:cs="Arial"/>
          <w:iCs/>
          <w:szCs w:val="22"/>
        </w:rPr>
        <w:t xml:space="preserve"> Birmingham</w:t>
      </w:r>
    </w:p>
    <w:p w14:paraId="085896FD" w14:textId="77777777" w:rsidR="00B47EFC" w:rsidRDefault="00B47EFC" w:rsidP="00B47EFC">
      <w:pPr>
        <w:pStyle w:val="Footer"/>
        <w:tabs>
          <w:tab w:val="left" w:pos="709"/>
        </w:tabs>
        <w:rPr>
          <w:rFonts w:ascii="Arial" w:hAnsi="Arial" w:cs="Arial"/>
          <w:szCs w:val="22"/>
        </w:rPr>
      </w:pPr>
    </w:p>
    <w:p w14:paraId="49A51684" w14:textId="77777777" w:rsidR="00B47EFC" w:rsidRDefault="00B47EFC" w:rsidP="00B47EFC">
      <w:pPr>
        <w:pStyle w:val="Footer"/>
        <w:tabs>
          <w:tab w:val="left" w:pos="709"/>
        </w:tabs>
        <w:rPr>
          <w:rFonts w:ascii="Arial" w:hAnsi="Arial" w:cs="Arial"/>
          <w:szCs w:val="22"/>
        </w:rPr>
      </w:pPr>
    </w:p>
    <w:p w14:paraId="5D5D9F0B" w14:textId="77777777" w:rsidR="00B47EFC" w:rsidRDefault="00B47EFC" w:rsidP="00B47EFC">
      <w:pPr>
        <w:pStyle w:val="Footer"/>
        <w:tabs>
          <w:tab w:val="left" w:pos="709"/>
        </w:tabs>
        <w:rPr>
          <w:rFonts w:ascii="Arial" w:hAnsi="Arial" w:cs="Arial"/>
          <w:szCs w:val="22"/>
        </w:rPr>
      </w:pPr>
      <w:bookmarkStart w:id="28" w:name="_DV_M67"/>
      <w:bookmarkEnd w:id="28"/>
      <w:r>
        <w:rPr>
          <w:rFonts w:ascii="Arial" w:hAnsi="Arial" w:cs="Arial"/>
          <w:szCs w:val="22"/>
        </w:rPr>
        <w:t xml:space="preserve">Attn:  </w:t>
      </w:r>
      <w:proofErr w:type="spellStart"/>
      <w:r>
        <w:rPr>
          <w:rFonts w:ascii="Arial" w:hAnsi="Arial" w:cs="Arial"/>
          <w:szCs w:val="22"/>
        </w:rPr>
        <w:t>Tricordant</w:t>
      </w:r>
      <w:proofErr w:type="spellEnd"/>
      <w:r>
        <w:rPr>
          <w:rFonts w:ascii="Arial" w:hAnsi="Arial" w:cs="Arial"/>
          <w:szCs w:val="22"/>
        </w:rPr>
        <w:t xml:space="preserve"> Ltd.</w:t>
      </w:r>
    </w:p>
    <w:p w14:paraId="6BAB41B5" w14:textId="77777777" w:rsidR="00B47EFC" w:rsidRDefault="00B47EFC" w:rsidP="00B47EFC">
      <w:pPr>
        <w:pStyle w:val="Footer"/>
        <w:tabs>
          <w:tab w:val="left" w:pos="709"/>
        </w:tabs>
        <w:rPr>
          <w:rFonts w:ascii="Arial" w:hAnsi="Arial" w:cs="Arial"/>
          <w:szCs w:val="22"/>
        </w:rPr>
      </w:pPr>
      <w:bookmarkStart w:id="29" w:name="_DV_M68"/>
      <w:bookmarkEnd w:id="29"/>
      <w:r>
        <w:rPr>
          <w:rFonts w:ascii="Arial" w:hAnsi="Arial" w:cs="Arial"/>
          <w:szCs w:val="22"/>
        </w:rPr>
        <w:t>By email to: leaders@tricordant.com</w:t>
      </w:r>
    </w:p>
    <w:p w14:paraId="2404BF5B" w14:textId="77777777" w:rsidR="00B47EFC" w:rsidRDefault="00B47EFC" w:rsidP="00B47EFC">
      <w:pPr>
        <w:pStyle w:val="Numpara"/>
        <w:numPr>
          <w:ilvl w:val="0"/>
          <w:numId w:val="0"/>
        </w:numPr>
        <w:tabs>
          <w:tab w:val="left" w:pos="709"/>
        </w:tabs>
        <w:spacing w:before="0" w:after="0"/>
        <w:jc w:val="both"/>
        <w:rPr>
          <w:rFonts w:cs="Arial"/>
          <w:sz w:val="22"/>
          <w:szCs w:val="22"/>
        </w:rPr>
      </w:pPr>
      <w:bookmarkStart w:id="30" w:name="Title"/>
      <w:bookmarkStart w:id="31" w:name="_DV_M69"/>
      <w:bookmarkStart w:id="32" w:name="_DV_M71"/>
      <w:bookmarkStart w:id="33" w:name="_DV_M73"/>
      <w:bookmarkStart w:id="34" w:name="_DV_M74"/>
      <w:bookmarkStart w:id="35" w:name="_DV_M75"/>
      <w:bookmarkEnd w:id="30"/>
      <w:bookmarkEnd w:id="31"/>
      <w:bookmarkEnd w:id="32"/>
      <w:bookmarkEnd w:id="33"/>
      <w:bookmarkEnd w:id="34"/>
      <w:bookmarkEnd w:id="35"/>
      <w:r>
        <w:rPr>
          <w:rFonts w:cs="Arial"/>
          <w:sz w:val="22"/>
          <w:szCs w:val="22"/>
        </w:rPr>
        <w:t>Dear Sirs,</w:t>
      </w:r>
    </w:p>
    <w:p w14:paraId="652DD09C" w14:textId="77777777" w:rsidR="00B47EFC" w:rsidRDefault="00B47EFC" w:rsidP="00B47EFC">
      <w:pPr>
        <w:pStyle w:val="Numpara"/>
        <w:numPr>
          <w:ilvl w:val="0"/>
          <w:numId w:val="0"/>
        </w:numPr>
        <w:tabs>
          <w:tab w:val="left" w:pos="709"/>
        </w:tabs>
        <w:spacing w:before="0" w:after="0"/>
        <w:jc w:val="both"/>
        <w:rPr>
          <w:rFonts w:cs="Arial"/>
          <w:sz w:val="22"/>
          <w:szCs w:val="22"/>
        </w:rPr>
      </w:pPr>
    </w:p>
    <w:p w14:paraId="29A8E69C" w14:textId="77777777" w:rsidR="00B47EFC" w:rsidRPr="00C80D56" w:rsidRDefault="00B47EFC" w:rsidP="00B47EFC">
      <w:pPr>
        <w:pStyle w:val="HeaderBase"/>
        <w:keepLines w:val="0"/>
        <w:tabs>
          <w:tab w:val="clear" w:pos="4320"/>
          <w:tab w:val="clear" w:pos="8640"/>
          <w:tab w:val="left" w:pos="709"/>
        </w:tabs>
        <w:jc w:val="both"/>
        <w:outlineLvl w:val="0"/>
        <w:rPr>
          <w:rFonts w:cs="Arial"/>
          <w:b/>
          <w:sz w:val="22"/>
          <w:szCs w:val="22"/>
        </w:rPr>
      </w:pPr>
      <w:bookmarkStart w:id="36" w:name="_DV_M76"/>
      <w:bookmarkEnd w:id="36"/>
      <w:r w:rsidRPr="00C80D56">
        <w:rPr>
          <w:rFonts w:cs="Arial"/>
          <w:b/>
          <w:sz w:val="22"/>
          <w:szCs w:val="22"/>
        </w:rPr>
        <w:t>Supply of</w:t>
      </w:r>
      <w:r w:rsidRPr="00C80D56">
        <w:rPr>
          <w:rFonts w:ascii="Gibson" w:eastAsia="MS Mincho" w:hAnsi="Gibson"/>
          <w:color w:val="0F625D"/>
          <w:spacing w:val="0"/>
          <w:sz w:val="40"/>
          <w:szCs w:val="10"/>
          <w:lang w:val="en-GB" w:eastAsia="en-US"/>
        </w:rPr>
        <w:t xml:space="preserve"> </w:t>
      </w:r>
      <w:r w:rsidRPr="00C80D56">
        <w:rPr>
          <w:rFonts w:eastAsia="MS Mincho" w:cs="Arial"/>
          <w:b/>
          <w:bCs/>
          <w:spacing w:val="0"/>
          <w:sz w:val="22"/>
          <w:szCs w:val="22"/>
          <w:lang w:val="en-GB" w:eastAsia="en-US"/>
        </w:rPr>
        <w:t>Return to Practice pilot coaching support package - Health and Care Professions</w:t>
      </w:r>
      <w:r w:rsidRPr="00C80D56">
        <w:rPr>
          <w:rFonts w:cs="Arial"/>
          <w:b/>
          <w:bCs/>
          <w:sz w:val="22"/>
          <w:szCs w:val="22"/>
        </w:rPr>
        <w:t xml:space="preserve"> </w:t>
      </w:r>
    </w:p>
    <w:p w14:paraId="4FA3C4C4" w14:textId="77777777" w:rsidR="00B47EFC" w:rsidRPr="00C80D56" w:rsidRDefault="00B47EFC" w:rsidP="00B47EFC">
      <w:pPr>
        <w:pStyle w:val="HeaderBase"/>
        <w:keepLines w:val="0"/>
        <w:tabs>
          <w:tab w:val="clear" w:pos="4320"/>
          <w:tab w:val="clear" w:pos="8640"/>
          <w:tab w:val="left" w:pos="709"/>
        </w:tabs>
        <w:jc w:val="both"/>
        <w:outlineLvl w:val="0"/>
        <w:rPr>
          <w:rFonts w:cs="Arial"/>
          <w:b/>
          <w:i/>
          <w:strike/>
          <w:sz w:val="22"/>
          <w:szCs w:val="22"/>
        </w:rPr>
      </w:pPr>
    </w:p>
    <w:p w14:paraId="58C061BA" w14:textId="77777777" w:rsidR="00B47EFC" w:rsidRPr="00C80D56" w:rsidRDefault="00B47EFC" w:rsidP="00B47EFC">
      <w:pPr>
        <w:pStyle w:val="HeaderBase"/>
        <w:keepLines w:val="0"/>
        <w:tabs>
          <w:tab w:val="clear" w:pos="4320"/>
          <w:tab w:val="clear" w:pos="8640"/>
          <w:tab w:val="left" w:pos="709"/>
        </w:tabs>
        <w:jc w:val="both"/>
        <w:outlineLvl w:val="0"/>
        <w:rPr>
          <w:rFonts w:cs="Arial"/>
          <w:szCs w:val="22"/>
        </w:rPr>
      </w:pPr>
      <w:bookmarkStart w:id="37" w:name="_DV_M78"/>
      <w:bookmarkEnd w:id="37"/>
      <w:r w:rsidRPr="00C80D56">
        <w:rPr>
          <w:rFonts w:cs="Arial"/>
          <w:szCs w:val="22"/>
        </w:rPr>
        <w:t>Following your proposal for the supply of</w:t>
      </w:r>
      <w:r w:rsidRPr="00C80D56">
        <w:rPr>
          <w:rFonts w:cs="Arial"/>
          <w:b/>
          <w:sz w:val="22"/>
          <w:szCs w:val="22"/>
        </w:rPr>
        <w:t xml:space="preserve"> Supply of</w:t>
      </w:r>
      <w:r w:rsidRPr="00C80D56">
        <w:rPr>
          <w:rFonts w:ascii="Gibson" w:eastAsia="MS Mincho" w:hAnsi="Gibson"/>
          <w:color w:val="0F625D"/>
          <w:spacing w:val="0"/>
          <w:sz w:val="40"/>
          <w:szCs w:val="10"/>
          <w:lang w:val="en-GB" w:eastAsia="en-US"/>
        </w:rPr>
        <w:t xml:space="preserve"> </w:t>
      </w:r>
      <w:r w:rsidRPr="00C80D56">
        <w:rPr>
          <w:rFonts w:eastAsia="MS Mincho" w:cs="Arial"/>
          <w:b/>
          <w:bCs/>
          <w:spacing w:val="0"/>
          <w:sz w:val="22"/>
          <w:szCs w:val="22"/>
          <w:lang w:val="en-GB" w:eastAsia="en-US"/>
        </w:rPr>
        <w:t>Return to Practice pilot coaching support package - Health and Care Professions</w:t>
      </w:r>
      <w:r w:rsidRPr="00C80D56">
        <w:rPr>
          <w:rFonts w:cs="Arial"/>
          <w:b/>
          <w:bCs/>
          <w:sz w:val="22"/>
          <w:szCs w:val="22"/>
        </w:rPr>
        <w:t xml:space="preserve"> </w:t>
      </w:r>
      <w:r w:rsidRPr="00C80D56">
        <w:rPr>
          <w:rFonts w:cs="Arial"/>
          <w:szCs w:val="22"/>
        </w:rPr>
        <w:t xml:space="preserve">to Health Education England], we are pleased to confirm our intention to award this contract to you.  </w:t>
      </w:r>
    </w:p>
    <w:p w14:paraId="67720432" w14:textId="77777777" w:rsidR="00B47EFC" w:rsidRPr="00C80D56" w:rsidRDefault="00B47EFC" w:rsidP="00B47EFC">
      <w:pPr>
        <w:pStyle w:val="Header"/>
        <w:tabs>
          <w:tab w:val="left" w:pos="709"/>
        </w:tabs>
        <w:spacing w:after="0" w:line="240" w:lineRule="auto"/>
        <w:ind w:right="3"/>
        <w:rPr>
          <w:rFonts w:ascii="Arial" w:hAnsi="Arial" w:cs="Arial"/>
          <w:szCs w:val="22"/>
        </w:rPr>
      </w:pPr>
    </w:p>
    <w:p w14:paraId="1C17D406" w14:textId="77777777" w:rsidR="00B47EFC" w:rsidRDefault="00B47EFC" w:rsidP="00B47EFC">
      <w:pPr>
        <w:tabs>
          <w:tab w:val="left" w:pos="709"/>
        </w:tabs>
        <w:spacing w:after="0" w:line="240" w:lineRule="auto"/>
        <w:rPr>
          <w:rFonts w:ascii="Arial" w:hAnsi="Arial" w:cs="Arial"/>
          <w:szCs w:val="22"/>
        </w:rPr>
      </w:pPr>
      <w:bookmarkStart w:id="38" w:name="_DV_M81"/>
      <w:bookmarkEnd w:id="38"/>
      <w:r w:rsidRPr="00C80D56">
        <w:rPr>
          <w:rFonts w:ascii="Arial" w:hAnsi="Arial" w:cs="Arial"/>
          <w:szCs w:val="22"/>
        </w:rPr>
        <w:t>The attached contract details ("</w:t>
      </w:r>
      <w:r w:rsidRPr="00C80D56">
        <w:rPr>
          <w:rFonts w:ascii="Arial" w:hAnsi="Arial" w:cs="Arial"/>
          <w:b/>
          <w:szCs w:val="22"/>
        </w:rPr>
        <w:t>Order Form</w:t>
      </w:r>
      <w:r>
        <w:rPr>
          <w:rFonts w:ascii="Arial" w:hAnsi="Arial" w:cs="Arial"/>
          <w:szCs w:val="22"/>
        </w:rPr>
        <w:t>"), contract conditions and the [</w:t>
      </w:r>
      <w:r>
        <w:rPr>
          <w:rFonts w:ascii="Arial" w:hAnsi="Arial" w:cs="Arial"/>
          <w:b/>
          <w:i/>
          <w:szCs w:val="22"/>
        </w:rPr>
        <w:t>Annex/Annexes</w:t>
      </w:r>
      <w:r>
        <w:rPr>
          <w:rFonts w:ascii="Arial" w:hAnsi="Arial" w:cs="Arial"/>
          <w:szCs w:val="22"/>
        </w:rPr>
        <w:t xml:space="preserve">] set out the terms of the </w:t>
      </w:r>
      <w:bookmarkStart w:id="39" w:name="_DV_C140"/>
      <w:r>
        <w:rPr>
          <w:rFonts w:ascii="Arial" w:hAnsi="Arial" w:cs="Arial"/>
          <w:szCs w:val="22"/>
        </w:rPr>
        <w:t>contract</w:t>
      </w:r>
      <w:bookmarkStart w:id="40" w:name="_DV_M82"/>
      <w:bookmarkEnd w:id="39"/>
      <w:bookmarkEnd w:id="40"/>
      <w:r>
        <w:rPr>
          <w:rFonts w:ascii="Arial" w:hAnsi="Arial" w:cs="Arial"/>
          <w:szCs w:val="22"/>
        </w:rPr>
        <w:t xml:space="preserve"> between </w:t>
      </w:r>
      <w:proofErr w:type="spellStart"/>
      <w:r>
        <w:rPr>
          <w:rFonts w:ascii="Arial" w:hAnsi="Arial" w:cs="Arial"/>
          <w:szCs w:val="22"/>
        </w:rPr>
        <w:t>Tricordant</w:t>
      </w:r>
      <w:proofErr w:type="spellEnd"/>
      <w:r>
        <w:rPr>
          <w:rFonts w:ascii="Arial" w:hAnsi="Arial" w:cs="Arial"/>
          <w:szCs w:val="22"/>
        </w:rPr>
        <w:t xml:space="preserve"> for the provision of the </w:t>
      </w:r>
      <w:bookmarkStart w:id="41" w:name="_DV_C142"/>
      <w:r>
        <w:rPr>
          <w:rFonts w:ascii="Arial" w:hAnsi="Arial" w:cs="Arial"/>
          <w:szCs w:val="22"/>
        </w:rPr>
        <w:t>deliverables</w:t>
      </w:r>
      <w:bookmarkStart w:id="42" w:name="_DV_M83"/>
      <w:bookmarkEnd w:id="41"/>
      <w:bookmarkEnd w:id="42"/>
      <w:r>
        <w:rPr>
          <w:rFonts w:ascii="Arial" w:hAnsi="Arial" w:cs="Arial"/>
          <w:szCs w:val="22"/>
        </w:rPr>
        <w:t xml:space="preserve"> set out in the Order Form.  </w:t>
      </w:r>
    </w:p>
    <w:p w14:paraId="592DA632" w14:textId="77777777" w:rsidR="00B47EFC" w:rsidRDefault="00B47EFC" w:rsidP="00B47EFC">
      <w:pPr>
        <w:pStyle w:val="BodyText3"/>
        <w:tabs>
          <w:tab w:val="left" w:pos="709"/>
        </w:tabs>
        <w:spacing w:after="0" w:line="240" w:lineRule="auto"/>
        <w:rPr>
          <w:rFonts w:ascii="Arial" w:hAnsi="Arial" w:cs="Arial"/>
          <w:sz w:val="22"/>
          <w:szCs w:val="22"/>
        </w:rPr>
      </w:pPr>
    </w:p>
    <w:p w14:paraId="474DB8F6" w14:textId="77777777" w:rsidR="00B47EFC" w:rsidRDefault="00B47EFC" w:rsidP="00B47EFC">
      <w:pPr>
        <w:pStyle w:val="BodyText3"/>
        <w:tabs>
          <w:tab w:val="left" w:pos="709"/>
        </w:tabs>
        <w:spacing w:after="0" w:line="240" w:lineRule="auto"/>
        <w:rPr>
          <w:rFonts w:ascii="Arial" w:hAnsi="Arial" w:cs="Arial"/>
          <w:sz w:val="22"/>
          <w:szCs w:val="22"/>
        </w:rPr>
      </w:pPr>
      <w:r>
        <w:rPr>
          <w:rFonts w:ascii="Arial" w:hAnsi="Arial" w:cs="Arial"/>
          <w:sz w:val="22"/>
          <w:szCs w:val="22"/>
        </w:rPr>
        <w:t xml:space="preserve">We thank you for your co-operation to date and look forward to forging a successful working relationship resulting in a smooth and successful </w:t>
      </w:r>
      <w:bookmarkStart w:id="43" w:name="_DV_C183"/>
      <w:r>
        <w:rPr>
          <w:rFonts w:ascii="Arial" w:hAnsi="Arial" w:cs="Arial"/>
          <w:sz w:val="22"/>
          <w:szCs w:val="22"/>
        </w:rPr>
        <w:t xml:space="preserve">delivery </w:t>
      </w:r>
      <w:bookmarkEnd w:id="43"/>
      <w:r>
        <w:rPr>
          <w:rFonts w:ascii="Arial" w:hAnsi="Arial" w:cs="Arial"/>
          <w:sz w:val="22"/>
          <w:szCs w:val="22"/>
        </w:rPr>
        <w:t xml:space="preserve">of the </w:t>
      </w:r>
      <w:bookmarkStart w:id="44" w:name="_DV_M115"/>
      <w:bookmarkEnd w:id="44"/>
      <w:r>
        <w:rPr>
          <w:rFonts w:ascii="Arial" w:hAnsi="Arial" w:cs="Arial"/>
          <w:sz w:val="22"/>
          <w:szCs w:val="22"/>
        </w:rPr>
        <w:t xml:space="preserve">deliverables. Please confirm your acceptance of the Conditions by signing and returning the Order Form to Natasha Pisarski at the above address within 10 days from the date of this </w:t>
      </w:r>
      <w:bookmarkStart w:id="45" w:name="_DV_M117"/>
      <w:bookmarkEnd w:id="45"/>
      <w:r>
        <w:rPr>
          <w:rFonts w:ascii="Arial" w:hAnsi="Arial" w:cs="Arial"/>
          <w:sz w:val="22"/>
          <w:szCs w:val="22"/>
        </w:rPr>
        <w:t>Order Form. No other form of acknowledgement will be accepted. Please remember to include the reference number above in any future communications relating to this contract.</w:t>
      </w:r>
    </w:p>
    <w:p w14:paraId="0BBD8552" w14:textId="77777777" w:rsidR="00B47EFC" w:rsidRDefault="00B47EFC" w:rsidP="00B47EFC">
      <w:pPr>
        <w:pStyle w:val="BodyText3"/>
        <w:tabs>
          <w:tab w:val="left" w:pos="709"/>
        </w:tabs>
        <w:spacing w:after="0" w:line="240" w:lineRule="auto"/>
        <w:rPr>
          <w:rFonts w:ascii="Arial" w:hAnsi="Arial" w:cs="Arial"/>
          <w:sz w:val="22"/>
          <w:szCs w:val="22"/>
        </w:rPr>
      </w:pPr>
    </w:p>
    <w:p w14:paraId="00B04700" w14:textId="77777777" w:rsidR="00B47EFC" w:rsidRDefault="00B47EFC" w:rsidP="00B47EFC">
      <w:pPr>
        <w:pStyle w:val="BodyText3"/>
        <w:tabs>
          <w:tab w:val="left" w:pos="709"/>
        </w:tabs>
        <w:spacing w:after="0" w:line="240" w:lineRule="auto"/>
        <w:rPr>
          <w:rFonts w:ascii="Arial" w:hAnsi="Arial" w:cs="Arial"/>
          <w:sz w:val="22"/>
          <w:szCs w:val="22"/>
        </w:rPr>
      </w:pPr>
      <w:r>
        <w:rPr>
          <w:rFonts w:ascii="Arial" w:hAnsi="Arial" w:cs="Arial"/>
          <w:sz w:val="22"/>
          <w:szCs w:val="22"/>
        </w:rPr>
        <w:t>[</w:t>
      </w:r>
      <w:r w:rsidRPr="00C80D56">
        <w:rPr>
          <w:rFonts w:ascii="Arial" w:hAnsi="Arial" w:cs="Arial"/>
          <w:sz w:val="22"/>
          <w:szCs w:val="22"/>
          <w:highlight w:val="yellow"/>
        </w:rPr>
        <w:t>We will then arrange for Order Form to be countersigned which will create a binding contract between us.]</w:t>
      </w:r>
      <w:r>
        <w:rPr>
          <w:rFonts w:ascii="Arial" w:hAnsi="Arial" w:cs="Arial"/>
          <w:sz w:val="22"/>
          <w:szCs w:val="22"/>
        </w:rPr>
        <w:t xml:space="preserve">  </w:t>
      </w:r>
    </w:p>
    <w:p w14:paraId="05A084EC" w14:textId="77777777" w:rsidR="00B47EFC" w:rsidRDefault="00B47EFC" w:rsidP="00B47EFC">
      <w:pPr>
        <w:pStyle w:val="BodyText3"/>
        <w:tabs>
          <w:tab w:val="left" w:pos="709"/>
        </w:tabs>
        <w:spacing w:after="0" w:line="240" w:lineRule="auto"/>
        <w:rPr>
          <w:rFonts w:ascii="Arial" w:hAnsi="Arial" w:cs="Arial"/>
          <w:sz w:val="22"/>
          <w:szCs w:val="22"/>
        </w:rPr>
      </w:pPr>
    </w:p>
    <w:p w14:paraId="7A1814DE" w14:textId="77777777" w:rsidR="00B47EFC" w:rsidRDefault="00B47EFC" w:rsidP="00B47EFC">
      <w:pPr>
        <w:pStyle w:val="Header"/>
        <w:tabs>
          <w:tab w:val="left" w:pos="709"/>
        </w:tabs>
        <w:spacing w:after="0" w:line="240" w:lineRule="auto"/>
        <w:rPr>
          <w:rFonts w:ascii="Arial" w:hAnsi="Arial" w:cs="Arial"/>
          <w:szCs w:val="22"/>
        </w:rPr>
      </w:pPr>
    </w:p>
    <w:p w14:paraId="08E58AC3" w14:textId="77777777" w:rsidR="00B47EFC" w:rsidRDefault="00B47EFC" w:rsidP="00B47EFC">
      <w:pPr>
        <w:pStyle w:val="Header"/>
        <w:tabs>
          <w:tab w:val="left" w:pos="709"/>
        </w:tabs>
        <w:spacing w:after="0" w:line="240" w:lineRule="auto"/>
        <w:rPr>
          <w:rFonts w:ascii="Arial" w:hAnsi="Arial" w:cs="Arial"/>
          <w:szCs w:val="22"/>
        </w:rPr>
      </w:pPr>
      <w:bookmarkStart w:id="46" w:name="_DV_M118"/>
      <w:bookmarkEnd w:id="46"/>
      <w:r>
        <w:rPr>
          <w:rFonts w:ascii="Arial" w:hAnsi="Arial" w:cs="Arial"/>
          <w:szCs w:val="22"/>
        </w:rPr>
        <w:t>Yours faithfully,</w:t>
      </w:r>
    </w:p>
    <w:p w14:paraId="690903AC" w14:textId="77777777" w:rsidR="00B47EFC" w:rsidRDefault="00B47EFC" w:rsidP="00B47EFC">
      <w:pPr>
        <w:pStyle w:val="Header"/>
        <w:tabs>
          <w:tab w:val="left" w:pos="709"/>
        </w:tabs>
        <w:spacing w:after="0" w:line="240" w:lineRule="auto"/>
        <w:rPr>
          <w:rFonts w:ascii="Arial" w:hAnsi="Arial" w:cs="Arial"/>
          <w:szCs w:val="22"/>
        </w:rPr>
      </w:pPr>
      <w:r>
        <w:rPr>
          <w:rFonts w:ascii="Arial" w:hAnsi="Arial" w:cs="Arial"/>
          <w:szCs w:val="22"/>
        </w:rPr>
        <w:t>John Clark</w:t>
      </w:r>
    </w:p>
    <w:p w14:paraId="19DEDD77" w14:textId="77777777" w:rsidR="00B47EFC" w:rsidRDefault="00B47EFC" w:rsidP="00B47EFC">
      <w:pPr>
        <w:pStyle w:val="Header"/>
        <w:tabs>
          <w:tab w:val="left" w:pos="709"/>
        </w:tabs>
        <w:spacing w:after="0" w:line="240" w:lineRule="auto"/>
        <w:rPr>
          <w:rFonts w:ascii="Arial" w:hAnsi="Arial" w:cs="Arial"/>
          <w:szCs w:val="22"/>
        </w:rPr>
      </w:pPr>
    </w:p>
    <w:p w14:paraId="15E2DB00" w14:textId="77777777" w:rsidR="00B47EFC" w:rsidRDefault="00B47EFC" w:rsidP="00B47EFC">
      <w:pPr>
        <w:pStyle w:val="Header"/>
        <w:tabs>
          <w:tab w:val="left" w:pos="709"/>
        </w:tabs>
        <w:spacing w:after="0" w:line="240" w:lineRule="auto"/>
        <w:rPr>
          <w:rFonts w:ascii="Arial" w:hAnsi="Arial" w:cs="Arial"/>
          <w:szCs w:val="22"/>
        </w:rPr>
      </w:pPr>
      <w:r>
        <w:rPr>
          <w:rFonts w:ascii="Arial" w:hAnsi="Arial" w:cs="Arial"/>
          <w:szCs w:val="22"/>
        </w:rPr>
        <w:t>Regional Chief Nurse, SE</w:t>
      </w:r>
    </w:p>
    <w:p w14:paraId="3AF84E64" w14:textId="77777777" w:rsidR="00B47EFC" w:rsidRDefault="00B47EFC" w:rsidP="00B47EFC">
      <w:pPr>
        <w:pStyle w:val="Header"/>
        <w:tabs>
          <w:tab w:val="left" w:pos="709"/>
        </w:tabs>
        <w:spacing w:after="0" w:line="240" w:lineRule="auto"/>
        <w:rPr>
          <w:rFonts w:ascii="Arial" w:hAnsi="Arial" w:cs="Arial"/>
          <w:szCs w:val="22"/>
        </w:rPr>
      </w:pPr>
    </w:p>
    <w:p w14:paraId="62E41F6D" w14:textId="77777777" w:rsidR="00B47EFC" w:rsidRDefault="00B47EFC" w:rsidP="00B47EFC">
      <w:pPr>
        <w:tabs>
          <w:tab w:val="left" w:pos="709"/>
        </w:tabs>
        <w:spacing w:after="0" w:line="240" w:lineRule="auto"/>
        <w:jc w:val="left"/>
        <w:rPr>
          <w:rFonts w:ascii="Arial" w:hAnsi="Arial" w:cs="Arial"/>
          <w:b/>
          <w:sz w:val="36"/>
          <w:szCs w:val="36"/>
        </w:rPr>
      </w:pPr>
      <w:r>
        <w:rPr>
          <w:rFonts w:ascii="Arial" w:hAnsi="Arial" w:cs="Arial"/>
          <w:szCs w:val="22"/>
        </w:rPr>
        <w:br w:type="page"/>
      </w:r>
      <w:r w:rsidRPr="006378DD">
        <w:rPr>
          <w:rFonts w:ascii="Arial" w:hAnsi="Arial" w:cs="Arial"/>
          <w:b/>
          <w:sz w:val="36"/>
          <w:szCs w:val="36"/>
        </w:rPr>
        <w:lastRenderedPageBreak/>
        <w:t>Order Form</w:t>
      </w:r>
    </w:p>
    <w:p w14:paraId="64969547" w14:textId="77777777" w:rsidR="00B47EFC" w:rsidRPr="006378DD" w:rsidRDefault="00B47EFC" w:rsidP="00B47EFC">
      <w:pPr>
        <w:tabs>
          <w:tab w:val="left" w:pos="709"/>
        </w:tabs>
        <w:spacing w:after="0" w:line="240" w:lineRule="auto"/>
        <w:jc w:val="left"/>
        <w:rPr>
          <w:rFonts w:ascii="Arial" w:hAnsi="Arial" w:cs="Arial"/>
          <w:b/>
          <w:sz w:val="36"/>
          <w:szCs w:val="36"/>
        </w:rPr>
      </w:pPr>
    </w:p>
    <w:p w14:paraId="7FE9A838" w14:textId="77777777" w:rsidR="00B47EFC" w:rsidRDefault="00B47EFC" w:rsidP="00B47EFC">
      <w:pPr>
        <w:tabs>
          <w:tab w:val="left" w:pos="709"/>
        </w:tabs>
        <w:spacing w:after="0" w:line="240" w:lineRule="auto"/>
        <w:jc w:val="center"/>
        <w:rPr>
          <w:rFonts w:ascii="Arial" w:hAnsi="Arial" w:cs="Arial"/>
          <w:szCs w:val="22"/>
        </w:rPr>
      </w:pP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1122"/>
        <w:gridCol w:w="6291"/>
      </w:tblGrid>
      <w:tr w:rsidR="00B47EFC" w14:paraId="575FBE75" w14:textId="77777777" w:rsidTr="00D86BF4">
        <w:trPr>
          <w:trHeight w:val="341"/>
        </w:trPr>
        <w:tc>
          <w:tcPr>
            <w:tcW w:w="2778" w:type="dxa"/>
            <w:shd w:val="clear" w:color="auto" w:fill="auto"/>
          </w:tcPr>
          <w:p w14:paraId="41E76DF8" w14:textId="77777777" w:rsidR="00B47EFC" w:rsidRDefault="00B47EFC" w:rsidP="00B47EFC">
            <w:pPr>
              <w:numPr>
                <w:ilvl w:val="0"/>
                <w:numId w:val="28"/>
              </w:numPr>
              <w:tabs>
                <w:tab w:val="left" w:pos="709"/>
              </w:tabs>
              <w:spacing w:after="0" w:line="240" w:lineRule="auto"/>
              <w:rPr>
                <w:rFonts w:ascii="Arial" w:hAnsi="Arial" w:cs="Arial"/>
                <w:b/>
                <w:szCs w:val="22"/>
              </w:rPr>
            </w:pPr>
            <w:r>
              <w:rPr>
                <w:rFonts w:ascii="Arial" w:hAnsi="Arial" w:cs="Arial"/>
                <w:b/>
                <w:szCs w:val="22"/>
              </w:rPr>
              <w:t>Contract Reference</w:t>
            </w:r>
          </w:p>
        </w:tc>
        <w:tc>
          <w:tcPr>
            <w:tcW w:w="7418" w:type="dxa"/>
            <w:gridSpan w:val="2"/>
            <w:shd w:val="clear" w:color="auto" w:fill="auto"/>
          </w:tcPr>
          <w:p w14:paraId="6672A639" w14:textId="77777777" w:rsidR="00B47EFC" w:rsidRDefault="00B47EFC" w:rsidP="00D86BF4">
            <w:pPr>
              <w:tabs>
                <w:tab w:val="left" w:pos="709"/>
              </w:tabs>
              <w:spacing w:after="0" w:line="240" w:lineRule="auto"/>
              <w:rPr>
                <w:rFonts w:ascii="Arial" w:hAnsi="Arial" w:cs="Arial"/>
                <w:i/>
                <w:szCs w:val="22"/>
                <w:highlight w:val="yellow"/>
              </w:rPr>
            </w:pPr>
            <w:r>
              <w:rPr>
                <w:rFonts w:ascii="Arial" w:hAnsi="Arial" w:cs="Arial"/>
                <w:i/>
                <w:szCs w:val="22"/>
                <w:highlight w:val="yellow"/>
              </w:rPr>
              <w:t>[</w:t>
            </w:r>
            <w:r w:rsidRPr="00996A2B">
              <w:rPr>
                <w:rFonts w:ascii="Arial" w:hAnsi="Arial" w:cs="Arial"/>
                <w:b/>
                <w:szCs w:val="22"/>
                <w:highlight w:val="yellow"/>
              </w:rPr>
              <w:t>Insert</w:t>
            </w:r>
            <w:r>
              <w:rPr>
                <w:rFonts w:ascii="Arial" w:hAnsi="Arial" w:cs="Arial"/>
                <w:i/>
                <w:szCs w:val="22"/>
                <w:highlight w:val="yellow"/>
              </w:rPr>
              <w:t xml:space="preserve"> Buyer's contract reference number]</w:t>
            </w:r>
          </w:p>
        </w:tc>
      </w:tr>
      <w:tr w:rsidR="00B47EFC" w14:paraId="1452E894" w14:textId="77777777" w:rsidTr="00D86BF4">
        <w:trPr>
          <w:trHeight w:val="341"/>
        </w:trPr>
        <w:tc>
          <w:tcPr>
            <w:tcW w:w="2778" w:type="dxa"/>
            <w:shd w:val="clear" w:color="auto" w:fill="auto"/>
          </w:tcPr>
          <w:p w14:paraId="0F1A81F9" w14:textId="77777777" w:rsidR="00B47EFC" w:rsidRDefault="00B47EFC" w:rsidP="00B47EFC">
            <w:pPr>
              <w:numPr>
                <w:ilvl w:val="0"/>
                <w:numId w:val="28"/>
              </w:numPr>
              <w:tabs>
                <w:tab w:val="left" w:pos="709"/>
              </w:tabs>
              <w:spacing w:after="0" w:line="240" w:lineRule="auto"/>
              <w:rPr>
                <w:rFonts w:ascii="Arial" w:hAnsi="Arial" w:cs="Arial"/>
                <w:b/>
                <w:szCs w:val="22"/>
              </w:rPr>
            </w:pPr>
            <w:r>
              <w:rPr>
                <w:rFonts w:ascii="Arial" w:hAnsi="Arial" w:cs="Arial"/>
                <w:b/>
                <w:szCs w:val="22"/>
              </w:rPr>
              <w:t>Date</w:t>
            </w:r>
          </w:p>
        </w:tc>
        <w:tc>
          <w:tcPr>
            <w:tcW w:w="7418" w:type="dxa"/>
            <w:gridSpan w:val="2"/>
            <w:shd w:val="clear" w:color="auto" w:fill="auto"/>
          </w:tcPr>
          <w:p w14:paraId="06F8DD6A" w14:textId="77777777" w:rsidR="00B47EFC" w:rsidRDefault="00B47EFC" w:rsidP="00D86BF4">
            <w:pPr>
              <w:tabs>
                <w:tab w:val="left" w:pos="709"/>
              </w:tabs>
              <w:spacing w:after="0" w:line="240" w:lineRule="auto"/>
              <w:rPr>
                <w:rFonts w:ascii="Arial" w:hAnsi="Arial" w:cs="Arial"/>
                <w:i/>
                <w:szCs w:val="22"/>
                <w:highlight w:val="yellow"/>
              </w:rPr>
            </w:pPr>
            <w:r w:rsidRPr="00E16CF6">
              <w:rPr>
                <w:rFonts w:ascii="Arial" w:hAnsi="Arial" w:cs="Arial"/>
                <w:i/>
                <w:szCs w:val="22"/>
              </w:rPr>
              <w:t>10</w:t>
            </w:r>
            <w:r w:rsidRPr="00E16CF6">
              <w:rPr>
                <w:rFonts w:ascii="Arial" w:hAnsi="Arial" w:cs="Arial"/>
                <w:i/>
                <w:szCs w:val="22"/>
                <w:vertAlign w:val="superscript"/>
              </w:rPr>
              <w:t>th</w:t>
            </w:r>
            <w:r w:rsidRPr="00E16CF6">
              <w:rPr>
                <w:rFonts w:ascii="Arial" w:hAnsi="Arial" w:cs="Arial"/>
                <w:i/>
                <w:szCs w:val="22"/>
              </w:rPr>
              <w:t xml:space="preserve"> January 2022</w:t>
            </w:r>
          </w:p>
        </w:tc>
      </w:tr>
      <w:tr w:rsidR="00B47EFC" w14:paraId="7F9954D9" w14:textId="77777777" w:rsidTr="00D86BF4">
        <w:trPr>
          <w:trHeight w:val="611"/>
        </w:trPr>
        <w:tc>
          <w:tcPr>
            <w:tcW w:w="2778" w:type="dxa"/>
            <w:shd w:val="clear" w:color="auto" w:fill="auto"/>
          </w:tcPr>
          <w:p w14:paraId="4BB12AAA" w14:textId="77777777" w:rsidR="00B47EFC" w:rsidRDefault="00B47EFC" w:rsidP="00B47EFC">
            <w:pPr>
              <w:numPr>
                <w:ilvl w:val="0"/>
                <w:numId w:val="28"/>
              </w:numPr>
              <w:tabs>
                <w:tab w:val="left" w:pos="709"/>
              </w:tabs>
              <w:spacing w:after="0" w:line="240" w:lineRule="auto"/>
              <w:rPr>
                <w:rFonts w:ascii="Arial" w:hAnsi="Arial" w:cs="Arial"/>
                <w:b/>
                <w:szCs w:val="22"/>
              </w:rPr>
            </w:pPr>
            <w:r>
              <w:rPr>
                <w:rFonts w:ascii="Arial" w:hAnsi="Arial" w:cs="Arial"/>
                <w:b/>
                <w:szCs w:val="22"/>
              </w:rPr>
              <w:t>Buyer</w:t>
            </w:r>
          </w:p>
        </w:tc>
        <w:tc>
          <w:tcPr>
            <w:tcW w:w="7418" w:type="dxa"/>
            <w:gridSpan w:val="2"/>
            <w:shd w:val="clear" w:color="auto" w:fill="auto"/>
          </w:tcPr>
          <w:p w14:paraId="66BE9EBC" w14:textId="77777777" w:rsidR="00B47EFC" w:rsidRPr="00C80D56" w:rsidRDefault="00B47EFC" w:rsidP="00D86BF4">
            <w:pPr>
              <w:tabs>
                <w:tab w:val="left" w:pos="709"/>
              </w:tabs>
              <w:spacing w:after="0" w:line="240" w:lineRule="auto"/>
              <w:rPr>
                <w:rFonts w:ascii="Arial" w:hAnsi="Arial" w:cs="Arial"/>
                <w:i/>
                <w:szCs w:val="22"/>
              </w:rPr>
            </w:pPr>
            <w:r w:rsidRPr="00C80D56">
              <w:rPr>
                <w:rFonts w:ascii="Arial" w:hAnsi="Arial" w:cs="Arial"/>
                <w:iCs/>
                <w:szCs w:val="22"/>
              </w:rPr>
              <w:t>Health Education England</w:t>
            </w:r>
          </w:p>
          <w:p w14:paraId="39DC907A" w14:textId="77777777" w:rsidR="00B47EFC" w:rsidRPr="00C80D56" w:rsidRDefault="00B47EFC" w:rsidP="00D86BF4">
            <w:pPr>
              <w:tabs>
                <w:tab w:val="left" w:pos="709"/>
              </w:tabs>
              <w:spacing w:after="0" w:line="240" w:lineRule="auto"/>
              <w:rPr>
                <w:rFonts w:ascii="Arial" w:hAnsi="Arial" w:cs="Arial"/>
                <w:iCs/>
                <w:szCs w:val="22"/>
              </w:rPr>
            </w:pPr>
            <w:r w:rsidRPr="00C80D56">
              <w:rPr>
                <w:rFonts w:ascii="Arial" w:hAnsi="Arial" w:cs="Arial"/>
                <w:iCs/>
                <w:szCs w:val="22"/>
              </w:rPr>
              <w:t>23 Stephenson Street</w:t>
            </w:r>
          </w:p>
          <w:p w14:paraId="5D9F6DAA" w14:textId="77777777" w:rsidR="00B47EFC" w:rsidRPr="00C80D56" w:rsidRDefault="00B47EFC" w:rsidP="00D86BF4">
            <w:pPr>
              <w:tabs>
                <w:tab w:val="left" w:pos="709"/>
              </w:tabs>
              <w:spacing w:after="0" w:line="240" w:lineRule="auto"/>
              <w:rPr>
                <w:rFonts w:ascii="Arial" w:hAnsi="Arial" w:cs="Arial"/>
                <w:iCs/>
                <w:szCs w:val="22"/>
              </w:rPr>
            </w:pPr>
            <w:r w:rsidRPr="00C80D56">
              <w:rPr>
                <w:rFonts w:ascii="Arial" w:hAnsi="Arial" w:cs="Arial"/>
                <w:iCs/>
                <w:szCs w:val="22"/>
              </w:rPr>
              <w:t>Birmingham</w:t>
            </w:r>
          </w:p>
          <w:p w14:paraId="483EE853" w14:textId="77777777" w:rsidR="00B47EFC" w:rsidRPr="00C80D56" w:rsidRDefault="00B47EFC" w:rsidP="00D86BF4">
            <w:pPr>
              <w:tabs>
                <w:tab w:val="left" w:pos="709"/>
              </w:tabs>
              <w:spacing w:after="0" w:line="240" w:lineRule="auto"/>
              <w:rPr>
                <w:rFonts w:ascii="Arial" w:hAnsi="Arial" w:cs="Arial"/>
                <w:iCs/>
                <w:szCs w:val="22"/>
              </w:rPr>
            </w:pPr>
            <w:r w:rsidRPr="00C80D56">
              <w:rPr>
                <w:rFonts w:ascii="Arial" w:hAnsi="Arial" w:cs="Arial"/>
                <w:iCs/>
                <w:szCs w:val="22"/>
              </w:rPr>
              <w:t>B2 4HQ</w:t>
            </w:r>
          </w:p>
          <w:p w14:paraId="3063A2A0" w14:textId="77777777" w:rsidR="00B47EFC" w:rsidRPr="00C80D56" w:rsidRDefault="00B47EFC" w:rsidP="00D86BF4">
            <w:pPr>
              <w:tabs>
                <w:tab w:val="left" w:pos="709"/>
              </w:tabs>
              <w:spacing w:after="0" w:line="240" w:lineRule="auto"/>
              <w:rPr>
                <w:rFonts w:ascii="Arial" w:hAnsi="Arial" w:cs="Arial"/>
                <w:iCs/>
                <w:szCs w:val="22"/>
              </w:rPr>
            </w:pPr>
          </w:p>
          <w:p w14:paraId="7962B23B" w14:textId="77777777" w:rsidR="00B47EFC" w:rsidRPr="00C80D56" w:rsidRDefault="00B47EFC" w:rsidP="00D86BF4">
            <w:pPr>
              <w:tabs>
                <w:tab w:val="left" w:pos="709"/>
              </w:tabs>
              <w:spacing w:after="0" w:line="240" w:lineRule="auto"/>
              <w:rPr>
                <w:rFonts w:ascii="Arial" w:hAnsi="Arial" w:cs="Arial"/>
                <w:iCs/>
                <w:szCs w:val="22"/>
              </w:rPr>
            </w:pPr>
          </w:p>
          <w:p w14:paraId="5A5C8708" w14:textId="77777777" w:rsidR="00B47EFC" w:rsidRPr="00C80D56" w:rsidRDefault="00B47EFC" w:rsidP="00D86BF4">
            <w:pPr>
              <w:tabs>
                <w:tab w:val="left" w:pos="709"/>
              </w:tabs>
              <w:spacing w:after="0" w:line="240" w:lineRule="auto"/>
              <w:rPr>
                <w:rFonts w:ascii="Arial" w:hAnsi="Arial" w:cs="Arial"/>
                <w:i/>
                <w:szCs w:val="22"/>
              </w:rPr>
            </w:pPr>
          </w:p>
          <w:p w14:paraId="2AB512A7" w14:textId="77777777" w:rsidR="00B47EFC" w:rsidRPr="00C80D56" w:rsidRDefault="00B47EFC" w:rsidP="00D86BF4">
            <w:pPr>
              <w:tabs>
                <w:tab w:val="left" w:pos="709"/>
              </w:tabs>
              <w:spacing w:after="0" w:line="240" w:lineRule="auto"/>
              <w:rPr>
                <w:rFonts w:ascii="Arial" w:hAnsi="Arial" w:cs="Arial"/>
                <w:i/>
                <w:szCs w:val="22"/>
              </w:rPr>
            </w:pPr>
          </w:p>
        </w:tc>
      </w:tr>
      <w:tr w:rsidR="00B47EFC" w14:paraId="65057DEC" w14:textId="77777777" w:rsidTr="00D86BF4">
        <w:trPr>
          <w:trHeight w:val="197"/>
        </w:trPr>
        <w:tc>
          <w:tcPr>
            <w:tcW w:w="2778" w:type="dxa"/>
            <w:shd w:val="clear" w:color="auto" w:fill="auto"/>
          </w:tcPr>
          <w:p w14:paraId="38591446" w14:textId="77777777" w:rsidR="00B47EFC" w:rsidRDefault="00B47EFC" w:rsidP="00B47EFC">
            <w:pPr>
              <w:numPr>
                <w:ilvl w:val="0"/>
                <w:numId w:val="28"/>
              </w:numPr>
              <w:tabs>
                <w:tab w:val="left" w:pos="709"/>
              </w:tabs>
              <w:spacing w:after="0" w:line="240" w:lineRule="auto"/>
              <w:rPr>
                <w:rFonts w:ascii="Arial" w:hAnsi="Arial" w:cs="Arial"/>
                <w:b/>
                <w:szCs w:val="22"/>
              </w:rPr>
            </w:pPr>
            <w:r>
              <w:rPr>
                <w:rFonts w:ascii="Arial" w:hAnsi="Arial" w:cs="Arial"/>
                <w:b/>
                <w:szCs w:val="22"/>
              </w:rPr>
              <w:t>Supplier</w:t>
            </w:r>
          </w:p>
        </w:tc>
        <w:tc>
          <w:tcPr>
            <w:tcW w:w="7418" w:type="dxa"/>
            <w:gridSpan w:val="2"/>
            <w:shd w:val="clear" w:color="auto" w:fill="auto"/>
          </w:tcPr>
          <w:p w14:paraId="4C6B9C9E" w14:textId="175BE215" w:rsidR="00B47EFC" w:rsidRPr="007C15DC" w:rsidRDefault="00126709" w:rsidP="00D86BF4">
            <w:pPr>
              <w:tabs>
                <w:tab w:val="left" w:pos="709"/>
              </w:tabs>
              <w:spacing w:after="0" w:line="240" w:lineRule="auto"/>
              <w:rPr>
                <w:rFonts w:ascii="Arial" w:hAnsi="Arial" w:cs="Arial"/>
                <w:szCs w:val="22"/>
                <w:highlight w:val="black"/>
              </w:rPr>
            </w:pPr>
            <w:r w:rsidRPr="007C15DC">
              <w:rPr>
                <w:rFonts w:ascii="Arial" w:hAnsi="Arial" w:cs="Arial"/>
                <w:szCs w:val="22"/>
                <w:highlight w:val="black"/>
              </w:rPr>
              <w:t>XXXXXXXXX</w:t>
            </w:r>
          </w:p>
          <w:p w14:paraId="57643569" w14:textId="427FA88B" w:rsidR="00B47EFC" w:rsidRPr="007C15DC" w:rsidRDefault="00126709" w:rsidP="00D86BF4">
            <w:pPr>
              <w:tabs>
                <w:tab w:val="left" w:pos="709"/>
              </w:tabs>
              <w:spacing w:after="0" w:line="240" w:lineRule="auto"/>
              <w:rPr>
                <w:rFonts w:ascii="Arial" w:hAnsi="Arial" w:cs="Arial"/>
                <w:iCs/>
                <w:szCs w:val="22"/>
                <w:highlight w:val="black"/>
              </w:rPr>
            </w:pPr>
            <w:r w:rsidRPr="007C15DC">
              <w:rPr>
                <w:rFonts w:ascii="Arial" w:hAnsi="Arial" w:cs="Arial"/>
                <w:iCs/>
                <w:szCs w:val="22"/>
                <w:highlight w:val="black"/>
              </w:rPr>
              <w:t>XXXXXXX</w:t>
            </w:r>
            <w:r w:rsidR="00B47EFC" w:rsidRPr="007C15DC">
              <w:rPr>
                <w:rFonts w:ascii="Arial" w:hAnsi="Arial" w:cs="Arial"/>
                <w:iCs/>
                <w:szCs w:val="22"/>
                <w:highlight w:val="black"/>
              </w:rPr>
              <w:t xml:space="preserve"> </w:t>
            </w:r>
          </w:p>
          <w:p w14:paraId="3A61D915" w14:textId="0776BA26" w:rsidR="00B47EFC" w:rsidRPr="007C15DC" w:rsidRDefault="00126709" w:rsidP="00D86BF4">
            <w:pPr>
              <w:tabs>
                <w:tab w:val="left" w:pos="709"/>
              </w:tabs>
              <w:spacing w:after="0" w:line="240" w:lineRule="auto"/>
              <w:rPr>
                <w:rFonts w:ascii="Arial" w:hAnsi="Arial" w:cs="Arial"/>
                <w:iCs/>
                <w:szCs w:val="22"/>
                <w:highlight w:val="black"/>
              </w:rPr>
            </w:pPr>
            <w:r w:rsidRPr="007C15DC">
              <w:rPr>
                <w:rFonts w:ascii="Arial" w:hAnsi="Arial" w:cs="Arial"/>
                <w:iCs/>
                <w:szCs w:val="22"/>
                <w:highlight w:val="black"/>
              </w:rPr>
              <w:t>XXXXXXXXX</w:t>
            </w:r>
          </w:p>
          <w:p w14:paraId="56D1CF99" w14:textId="0AD3DEC1" w:rsidR="00B47EFC" w:rsidRPr="00C80D56" w:rsidRDefault="00126709" w:rsidP="00D86BF4">
            <w:pPr>
              <w:tabs>
                <w:tab w:val="left" w:pos="709"/>
              </w:tabs>
              <w:spacing w:after="0" w:line="240" w:lineRule="auto"/>
              <w:rPr>
                <w:rFonts w:ascii="Arial" w:hAnsi="Arial" w:cs="Arial"/>
                <w:iCs/>
                <w:szCs w:val="22"/>
              </w:rPr>
            </w:pPr>
            <w:r w:rsidRPr="007C15DC">
              <w:rPr>
                <w:rFonts w:ascii="Arial" w:hAnsi="Arial" w:cs="Arial"/>
                <w:iCs/>
                <w:szCs w:val="22"/>
                <w:highlight w:val="black"/>
              </w:rPr>
              <w:t>XXXXXX</w:t>
            </w:r>
          </w:p>
          <w:p w14:paraId="4A15F9AC" w14:textId="77777777" w:rsidR="00B47EFC" w:rsidRDefault="00B47EFC" w:rsidP="00D86BF4">
            <w:pPr>
              <w:tabs>
                <w:tab w:val="left" w:pos="709"/>
              </w:tabs>
              <w:spacing w:after="0" w:line="240" w:lineRule="auto"/>
              <w:rPr>
                <w:rFonts w:ascii="Arial" w:hAnsi="Arial" w:cs="Arial"/>
                <w:i/>
                <w:szCs w:val="22"/>
                <w:highlight w:val="yellow"/>
              </w:rPr>
            </w:pPr>
          </w:p>
          <w:p w14:paraId="48181433" w14:textId="0C385D1E" w:rsidR="00B47EFC" w:rsidRDefault="00B47EFC" w:rsidP="00D86BF4">
            <w:pPr>
              <w:tabs>
                <w:tab w:val="left" w:pos="709"/>
              </w:tabs>
              <w:spacing w:after="0" w:line="240" w:lineRule="auto"/>
              <w:rPr>
                <w:rFonts w:ascii="Arial" w:hAnsi="Arial" w:cs="Arial"/>
                <w:iCs/>
                <w:szCs w:val="22"/>
              </w:rPr>
            </w:pPr>
            <w:r w:rsidRPr="00C80D56">
              <w:rPr>
                <w:rFonts w:ascii="Arial" w:hAnsi="Arial" w:cs="Arial"/>
                <w:iCs/>
                <w:szCs w:val="22"/>
              </w:rPr>
              <w:t xml:space="preserve">Registered in England and Wales No. </w:t>
            </w:r>
            <w:r w:rsidR="007C15DC" w:rsidRPr="007C15DC">
              <w:rPr>
                <w:rFonts w:ascii="Arial" w:hAnsi="Arial" w:cs="Arial"/>
                <w:iCs/>
                <w:szCs w:val="22"/>
                <w:highlight w:val="black"/>
              </w:rPr>
              <w:t>XXXXXXXX</w:t>
            </w:r>
            <w:r w:rsidRPr="00C80D56">
              <w:rPr>
                <w:rFonts w:ascii="Arial" w:hAnsi="Arial" w:cs="Arial"/>
                <w:iCs/>
                <w:szCs w:val="22"/>
              </w:rPr>
              <w:t xml:space="preserve">, VAT No. </w:t>
            </w:r>
            <w:r w:rsidR="007C15DC" w:rsidRPr="007C15DC">
              <w:rPr>
                <w:rFonts w:ascii="Arial" w:hAnsi="Arial" w:cs="Arial"/>
                <w:iCs/>
                <w:szCs w:val="22"/>
                <w:highlight w:val="black"/>
              </w:rPr>
              <w:t>XXXXXXXXX</w:t>
            </w:r>
          </w:p>
          <w:p w14:paraId="5ECBC4C3" w14:textId="77777777" w:rsidR="00B47EFC" w:rsidRDefault="00B47EFC" w:rsidP="00D86BF4">
            <w:pPr>
              <w:tabs>
                <w:tab w:val="left" w:pos="709"/>
              </w:tabs>
              <w:spacing w:after="0" w:line="240" w:lineRule="auto"/>
              <w:rPr>
                <w:rFonts w:ascii="Arial" w:hAnsi="Arial" w:cs="Arial"/>
                <w:iCs/>
                <w:szCs w:val="22"/>
              </w:rPr>
            </w:pPr>
          </w:p>
          <w:p w14:paraId="4A485DAE" w14:textId="7637272F" w:rsidR="00B47EFC" w:rsidRPr="00C80D56" w:rsidRDefault="00B47EFC" w:rsidP="00D86BF4">
            <w:pPr>
              <w:tabs>
                <w:tab w:val="left" w:pos="709"/>
              </w:tabs>
              <w:spacing w:after="0" w:line="240" w:lineRule="auto"/>
              <w:rPr>
                <w:rFonts w:ascii="Arial" w:hAnsi="Arial" w:cs="Arial"/>
                <w:iCs/>
                <w:szCs w:val="22"/>
              </w:rPr>
            </w:pPr>
            <w:r>
              <w:rPr>
                <w:rFonts w:ascii="Arial" w:hAnsi="Arial" w:cs="Arial"/>
                <w:iCs/>
                <w:szCs w:val="22"/>
              </w:rPr>
              <w:t xml:space="preserve">Our reference </w:t>
            </w:r>
            <w:r w:rsidR="007C15DC" w:rsidRPr="007C15DC">
              <w:rPr>
                <w:rFonts w:ascii="Arial" w:hAnsi="Arial" w:cs="Arial"/>
                <w:iCs/>
                <w:szCs w:val="22"/>
                <w:highlight w:val="black"/>
              </w:rPr>
              <w:t>XXXXX</w:t>
            </w:r>
          </w:p>
          <w:p w14:paraId="553ECB2E" w14:textId="77777777" w:rsidR="00B47EFC" w:rsidRDefault="00B47EFC" w:rsidP="00D86BF4">
            <w:pPr>
              <w:tabs>
                <w:tab w:val="left" w:pos="709"/>
              </w:tabs>
              <w:spacing w:after="0" w:line="240" w:lineRule="auto"/>
              <w:rPr>
                <w:rFonts w:ascii="Arial" w:hAnsi="Arial" w:cs="Arial"/>
                <w:szCs w:val="22"/>
                <w:highlight w:val="yellow"/>
              </w:rPr>
            </w:pPr>
          </w:p>
        </w:tc>
      </w:tr>
      <w:tr w:rsidR="00B47EFC" w14:paraId="11A86800" w14:textId="77777777" w:rsidTr="00D86BF4">
        <w:trPr>
          <w:trHeight w:val="197"/>
        </w:trPr>
        <w:tc>
          <w:tcPr>
            <w:tcW w:w="2778" w:type="dxa"/>
            <w:shd w:val="clear" w:color="auto" w:fill="auto"/>
          </w:tcPr>
          <w:p w14:paraId="1EBCBB40" w14:textId="77777777" w:rsidR="00B47EFC" w:rsidRDefault="00B47EFC" w:rsidP="00B47EFC">
            <w:pPr>
              <w:numPr>
                <w:ilvl w:val="0"/>
                <w:numId w:val="28"/>
              </w:numPr>
              <w:tabs>
                <w:tab w:val="left" w:pos="709"/>
              </w:tabs>
              <w:spacing w:after="0" w:line="240" w:lineRule="auto"/>
              <w:rPr>
                <w:rFonts w:ascii="Arial" w:hAnsi="Arial" w:cs="Arial"/>
                <w:b/>
                <w:szCs w:val="22"/>
              </w:rPr>
            </w:pPr>
            <w:r>
              <w:rPr>
                <w:rFonts w:ascii="Arial" w:hAnsi="Arial" w:cs="Arial"/>
                <w:b/>
                <w:szCs w:val="22"/>
              </w:rPr>
              <w:t>The Contract</w:t>
            </w:r>
          </w:p>
        </w:tc>
        <w:tc>
          <w:tcPr>
            <w:tcW w:w="7418" w:type="dxa"/>
            <w:gridSpan w:val="2"/>
            <w:shd w:val="clear" w:color="auto" w:fill="auto"/>
          </w:tcPr>
          <w:p w14:paraId="49684B09" w14:textId="77777777" w:rsidR="00B47EFC" w:rsidRDefault="00B47EFC" w:rsidP="00D86BF4">
            <w:pPr>
              <w:tabs>
                <w:tab w:val="left" w:pos="709"/>
              </w:tabs>
              <w:spacing w:after="0" w:line="240" w:lineRule="auto"/>
              <w:rPr>
                <w:rFonts w:ascii="Arial" w:hAnsi="Arial" w:cs="Arial"/>
                <w:szCs w:val="22"/>
              </w:rPr>
            </w:pPr>
            <w:r>
              <w:rPr>
                <w:rFonts w:ascii="Arial" w:hAnsi="Arial" w:cs="Arial"/>
                <w:szCs w:val="22"/>
              </w:rPr>
              <w:t>The Supplier shall supply the deliverables described below on the terms set out in this Order Form and the attached contract conditions ("</w:t>
            </w:r>
            <w:r>
              <w:rPr>
                <w:rFonts w:ascii="Arial" w:hAnsi="Arial" w:cs="Arial"/>
                <w:b/>
                <w:szCs w:val="22"/>
              </w:rPr>
              <w:t>Conditions</w:t>
            </w:r>
            <w:r>
              <w:rPr>
                <w:rFonts w:ascii="Arial" w:hAnsi="Arial" w:cs="Arial"/>
                <w:szCs w:val="22"/>
              </w:rPr>
              <w:t>") and any [</w:t>
            </w:r>
            <w:r>
              <w:rPr>
                <w:rFonts w:ascii="Arial" w:hAnsi="Arial" w:cs="Arial"/>
                <w:b/>
                <w:i/>
                <w:szCs w:val="22"/>
              </w:rPr>
              <w:t>Annex/Annexes</w:t>
            </w:r>
            <w:r>
              <w:rPr>
                <w:rFonts w:ascii="Arial" w:hAnsi="Arial" w:cs="Arial"/>
                <w:szCs w:val="22"/>
              </w:rPr>
              <w:t xml:space="preserve">].  </w:t>
            </w:r>
          </w:p>
          <w:p w14:paraId="4113685E" w14:textId="77777777" w:rsidR="00B47EFC" w:rsidRDefault="00B47EFC" w:rsidP="00D86BF4">
            <w:pPr>
              <w:tabs>
                <w:tab w:val="left" w:pos="709"/>
              </w:tabs>
              <w:spacing w:after="0" w:line="240" w:lineRule="auto"/>
              <w:rPr>
                <w:rFonts w:ascii="Arial" w:hAnsi="Arial" w:cs="Arial"/>
                <w:szCs w:val="22"/>
              </w:rPr>
            </w:pPr>
          </w:p>
          <w:p w14:paraId="2097BEA9" w14:textId="77777777" w:rsidR="00B47EFC" w:rsidRDefault="00B47EFC" w:rsidP="00D86BF4">
            <w:pPr>
              <w:tabs>
                <w:tab w:val="left" w:pos="709"/>
              </w:tabs>
              <w:spacing w:after="0" w:line="240" w:lineRule="auto"/>
              <w:rPr>
                <w:rFonts w:ascii="Arial" w:hAnsi="Arial" w:cs="Arial"/>
                <w:szCs w:val="22"/>
              </w:rPr>
            </w:pPr>
            <w:r>
              <w:rPr>
                <w:rFonts w:ascii="Arial" w:hAnsi="Arial" w:cs="Arial"/>
                <w:szCs w:val="22"/>
              </w:rPr>
              <w:t xml:space="preserve">Unless the context otherwise requires, capitalised expressions used in this Order Form have the same meanings as in Conditions.  </w:t>
            </w:r>
          </w:p>
          <w:p w14:paraId="787A0B12" w14:textId="77777777" w:rsidR="00B47EFC" w:rsidRDefault="00B47EFC" w:rsidP="00D86BF4">
            <w:pPr>
              <w:tabs>
                <w:tab w:val="left" w:pos="709"/>
              </w:tabs>
              <w:spacing w:after="0" w:line="240" w:lineRule="auto"/>
              <w:rPr>
                <w:rFonts w:ascii="Arial" w:hAnsi="Arial" w:cs="Arial"/>
                <w:szCs w:val="22"/>
              </w:rPr>
            </w:pPr>
          </w:p>
          <w:p w14:paraId="7D079BC9" w14:textId="77777777" w:rsidR="00B47EFC" w:rsidRDefault="00B47EFC" w:rsidP="00D86BF4">
            <w:pPr>
              <w:tabs>
                <w:tab w:val="left" w:pos="709"/>
              </w:tabs>
              <w:spacing w:after="0" w:line="240" w:lineRule="auto"/>
              <w:rPr>
                <w:rFonts w:ascii="Arial" w:hAnsi="Arial" w:cs="Arial"/>
                <w:szCs w:val="22"/>
              </w:rPr>
            </w:pPr>
            <w:r>
              <w:rPr>
                <w:rFonts w:ascii="Arial" w:hAnsi="Arial" w:cs="Arial"/>
                <w:szCs w:val="22"/>
              </w:rPr>
              <w:t xml:space="preserve">In the event of any conflict between this Order Form and the Conditions, this Order Form shall prevail. </w:t>
            </w:r>
          </w:p>
          <w:p w14:paraId="27F05DBD" w14:textId="77777777" w:rsidR="00B47EFC" w:rsidRDefault="00B47EFC" w:rsidP="00D86BF4">
            <w:pPr>
              <w:tabs>
                <w:tab w:val="left" w:pos="709"/>
              </w:tabs>
              <w:spacing w:after="0" w:line="240" w:lineRule="auto"/>
              <w:rPr>
                <w:rFonts w:ascii="Arial" w:hAnsi="Arial" w:cs="Arial"/>
                <w:szCs w:val="22"/>
              </w:rPr>
            </w:pPr>
          </w:p>
          <w:p w14:paraId="4B48EEE8" w14:textId="77777777" w:rsidR="00B47EFC" w:rsidRDefault="00B47EFC" w:rsidP="00D86BF4">
            <w:pPr>
              <w:tabs>
                <w:tab w:val="left" w:pos="709"/>
              </w:tabs>
              <w:spacing w:after="0" w:line="240" w:lineRule="auto"/>
              <w:rPr>
                <w:rFonts w:ascii="Arial" w:hAnsi="Arial" w:cs="Arial"/>
                <w:szCs w:val="22"/>
              </w:rPr>
            </w:pPr>
            <w:r>
              <w:rPr>
                <w:rFonts w:ascii="Arial" w:hAnsi="Arial" w:cs="Arial"/>
                <w:szCs w:val="22"/>
              </w:rPr>
              <w:t>Please do not attach any Supplier terms and conditions to this Order Form as they will not be accepted by the Buyer and may delay conclusion of the Contract.</w:t>
            </w:r>
          </w:p>
          <w:p w14:paraId="48020C8D" w14:textId="77777777" w:rsidR="00B47EFC" w:rsidRDefault="00B47EFC" w:rsidP="00D86BF4">
            <w:pPr>
              <w:tabs>
                <w:tab w:val="left" w:pos="709"/>
              </w:tabs>
              <w:spacing w:after="0" w:line="240" w:lineRule="auto"/>
              <w:rPr>
                <w:rFonts w:ascii="Arial" w:hAnsi="Arial" w:cs="Arial"/>
                <w:szCs w:val="22"/>
              </w:rPr>
            </w:pPr>
          </w:p>
        </w:tc>
      </w:tr>
      <w:tr w:rsidR="00B47EFC" w14:paraId="4FA22BB7" w14:textId="77777777" w:rsidTr="00D86BF4">
        <w:trPr>
          <w:trHeight w:val="966"/>
        </w:trPr>
        <w:tc>
          <w:tcPr>
            <w:tcW w:w="2778" w:type="dxa"/>
            <w:vMerge w:val="restart"/>
            <w:shd w:val="clear" w:color="auto" w:fill="auto"/>
          </w:tcPr>
          <w:p w14:paraId="04AA7543" w14:textId="77777777" w:rsidR="00B47EFC" w:rsidRDefault="00B47EFC" w:rsidP="00B47EFC">
            <w:pPr>
              <w:numPr>
                <w:ilvl w:val="0"/>
                <w:numId w:val="28"/>
              </w:numPr>
              <w:tabs>
                <w:tab w:val="left" w:pos="709"/>
              </w:tabs>
              <w:spacing w:after="0" w:line="240" w:lineRule="auto"/>
              <w:rPr>
                <w:rFonts w:ascii="Arial" w:hAnsi="Arial" w:cs="Arial"/>
                <w:b/>
                <w:szCs w:val="22"/>
              </w:rPr>
            </w:pPr>
            <w:r>
              <w:rPr>
                <w:rFonts w:ascii="Arial" w:hAnsi="Arial" w:cs="Arial"/>
                <w:b/>
                <w:szCs w:val="22"/>
              </w:rPr>
              <w:t>Deliverables</w:t>
            </w:r>
          </w:p>
        </w:tc>
        <w:tc>
          <w:tcPr>
            <w:tcW w:w="1122" w:type="dxa"/>
            <w:shd w:val="clear" w:color="auto" w:fill="auto"/>
          </w:tcPr>
          <w:p w14:paraId="1A6133BB" w14:textId="77777777" w:rsidR="00B47EFC" w:rsidRDefault="00B47EFC" w:rsidP="00D86BF4">
            <w:pPr>
              <w:tabs>
                <w:tab w:val="left" w:pos="709"/>
              </w:tabs>
              <w:spacing w:after="0" w:line="240" w:lineRule="auto"/>
              <w:rPr>
                <w:rFonts w:ascii="Arial" w:hAnsi="Arial" w:cs="Arial"/>
                <w:b/>
                <w:szCs w:val="22"/>
              </w:rPr>
            </w:pPr>
            <w:r>
              <w:rPr>
                <w:rFonts w:ascii="Arial" w:hAnsi="Arial" w:cs="Arial"/>
                <w:b/>
                <w:szCs w:val="22"/>
              </w:rPr>
              <w:t>Goods</w:t>
            </w:r>
          </w:p>
        </w:tc>
        <w:tc>
          <w:tcPr>
            <w:tcW w:w="6296" w:type="dxa"/>
            <w:shd w:val="clear" w:color="auto" w:fill="auto"/>
          </w:tcPr>
          <w:p w14:paraId="1E0A3CBE" w14:textId="77777777" w:rsidR="00B47EFC" w:rsidRDefault="00B47EFC" w:rsidP="00D86BF4">
            <w:pPr>
              <w:tabs>
                <w:tab w:val="left" w:pos="709"/>
              </w:tabs>
              <w:spacing w:after="0" w:line="240" w:lineRule="auto"/>
              <w:rPr>
                <w:rFonts w:ascii="Arial" w:hAnsi="Arial" w:cs="Arial"/>
                <w:szCs w:val="22"/>
              </w:rPr>
            </w:pPr>
          </w:p>
          <w:p w14:paraId="09C8F428" w14:textId="77777777" w:rsidR="00B47EFC" w:rsidRDefault="00B47EFC" w:rsidP="00D86BF4">
            <w:pPr>
              <w:tabs>
                <w:tab w:val="left" w:pos="709"/>
              </w:tabs>
              <w:spacing w:after="0" w:line="240" w:lineRule="auto"/>
              <w:rPr>
                <w:rFonts w:ascii="Arial" w:hAnsi="Arial" w:cs="Arial"/>
                <w:szCs w:val="22"/>
              </w:rPr>
            </w:pPr>
            <w:r>
              <w:rPr>
                <w:rFonts w:ascii="Arial" w:hAnsi="Arial" w:cs="Arial"/>
                <w:szCs w:val="22"/>
              </w:rPr>
              <w:t>N/A</w:t>
            </w:r>
          </w:p>
          <w:p w14:paraId="7D4B5FAB" w14:textId="77777777" w:rsidR="00B47EFC" w:rsidRDefault="00B47EFC" w:rsidP="00D86BF4">
            <w:pPr>
              <w:tabs>
                <w:tab w:val="left" w:pos="709"/>
              </w:tabs>
              <w:spacing w:after="0" w:line="240" w:lineRule="auto"/>
              <w:rPr>
                <w:rFonts w:ascii="Arial" w:hAnsi="Arial" w:cs="Arial"/>
                <w:szCs w:val="22"/>
              </w:rPr>
            </w:pPr>
          </w:p>
        </w:tc>
      </w:tr>
      <w:tr w:rsidR="00B47EFC" w14:paraId="4EF53F8E" w14:textId="77777777" w:rsidTr="00D86BF4">
        <w:trPr>
          <w:trHeight w:val="383"/>
        </w:trPr>
        <w:tc>
          <w:tcPr>
            <w:tcW w:w="2778" w:type="dxa"/>
            <w:vMerge/>
            <w:shd w:val="clear" w:color="auto" w:fill="auto"/>
          </w:tcPr>
          <w:p w14:paraId="1B73EA6B" w14:textId="77777777" w:rsidR="00B47EFC" w:rsidRDefault="00B47EFC" w:rsidP="00D86BF4">
            <w:pPr>
              <w:tabs>
                <w:tab w:val="left" w:pos="709"/>
              </w:tabs>
              <w:spacing w:after="0" w:line="240" w:lineRule="auto"/>
              <w:rPr>
                <w:rFonts w:ascii="Arial" w:hAnsi="Arial" w:cs="Arial"/>
                <w:b/>
                <w:szCs w:val="22"/>
              </w:rPr>
            </w:pPr>
          </w:p>
        </w:tc>
        <w:tc>
          <w:tcPr>
            <w:tcW w:w="1122" w:type="dxa"/>
            <w:shd w:val="clear" w:color="auto" w:fill="auto"/>
          </w:tcPr>
          <w:p w14:paraId="48F4C3AB" w14:textId="77777777" w:rsidR="00B47EFC" w:rsidRDefault="00B47EFC" w:rsidP="00D86BF4">
            <w:pPr>
              <w:tabs>
                <w:tab w:val="left" w:pos="709"/>
              </w:tabs>
              <w:spacing w:after="0" w:line="240" w:lineRule="auto"/>
              <w:rPr>
                <w:rFonts w:ascii="Arial" w:hAnsi="Arial" w:cs="Arial"/>
                <w:b/>
                <w:szCs w:val="22"/>
              </w:rPr>
            </w:pPr>
            <w:r>
              <w:rPr>
                <w:rFonts w:ascii="Arial" w:hAnsi="Arial" w:cs="Arial"/>
                <w:b/>
                <w:szCs w:val="22"/>
              </w:rPr>
              <w:t>Services</w:t>
            </w:r>
          </w:p>
        </w:tc>
        <w:tc>
          <w:tcPr>
            <w:tcW w:w="6296" w:type="dxa"/>
            <w:shd w:val="clear" w:color="auto" w:fill="auto"/>
          </w:tcPr>
          <w:p w14:paraId="710344D2" w14:textId="77777777" w:rsidR="00B47EFC" w:rsidRDefault="00B47EFC" w:rsidP="00D86BF4">
            <w:pPr>
              <w:tabs>
                <w:tab w:val="left" w:pos="709"/>
              </w:tabs>
              <w:spacing w:after="0" w:line="240" w:lineRule="auto"/>
              <w:rPr>
                <w:rFonts w:ascii="Arial" w:hAnsi="Arial" w:cs="Arial"/>
                <w:szCs w:val="22"/>
              </w:rPr>
            </w:pPr>
            <w:bookmarkStart w:id="47" w:name="_DV_C144"/>
            <w:bookmarkStart w:id="48" w:name="_Ref377110627"/>
            <w:r>
              <w:rPr>
                <w:rFonts w:ascii="Arial" w:hAnsi="Arial" w:cs="Arial"/>
                <w:szCs w:val="22"/>
              </w:rPr>
              <w:t xml:space="preserve">Description: A virtual </w:t>
            </w:r>
            <w:r w:rsidRPr="00C80D56">
              <w:rPr>
                <w:rFonts w:ascii="Arial" w:eastAsia="MS Mincho" w:hAnsi="Arial" w:cs="Arial"/>
                <w:szCs w:val="22"/>
              </w:rPr>
              <w:t>pilot coaching</w:t>
            </w:r>
            <w:r w:rsidRPr="00C80D56">
              <w:rPr>
                <w:rFonts w:eastAsia="MS Mincho" w:cs="Arial"/>
                <w:szCs w:val="22"/>
              </w:rPr>
              <w:t xml:space="preserve"> </w:t>
            </w:r>
            <w:r w:rsidRPr="00C80D56">
              <w:rPr>
                <w:rFonts w:ascii="Arial" w:eastAsia="MS Mincho" w:hAnsi="Arial" w:cs="Arial"/>
                <w:szCs w:val="22"/>
              </w:rPr>
              <w:t>support package</w:t>
            </w:r>
          </w:p>
          <w:p w14:paraId="257413FE" w14:textId="77777777" w:rsidR="00B47EFC" w:rsidRDefault="00B47EFC" w:rsidP="00D86BF4">
            <w:pPr>
              <w:tabs>
                <w:tab w:val="left" w:pos="709"/>
              </w:tabs>
              <w:spacing w:after="0" w:line="240" w:lineRule="auto"/>
              <w:rPr>
                <w:rFonts w:ascii="Arial" w:hAnsi="Arial" w:cs="Arial"/>
                <w:i/>
                <w:szCs w:val="22"/>
              </w:rPr>
            </w:pPr>
            <w:r>
              <w:rPr>
                <w:rFonts w:ascii="Arial" w:hAnsi="Arial" w:cs="Arial"/>
                <w:szCs w:val="22"/>
              </w:rPr>
              <w:t xml:space="preserve">Date of Service provision: </w:t>
            </w:r>
            <w:r>
              <w:rPr>
                <w:rFonts w:ascii="Arial" w:hAnsi="Arial" w:cs="Arial"/>
                <w:iCs/>
                <w:szCs w:val="22"/>
              </w:rPr>
              <w:t>31/03/22</w:t>
            </w:r>
          </w:p>
          <w:bookmarkEnd w:id="47"/>
          <w:bookmarkEnd w:id="48"/>
          <w:p w14:paraId="712FB9BB" w14:textId="77777777" w:rsidR="00B47EFC" w:rsidRDefault="00B47EFC" w:rsidP="00D86BF4">
            <w:pPr>
              <w:tabs>
                <w:tab w:val="left" w:pos="709"/>
              </w:tabs>
              <w:spacing w:after="0" w:line="240" w:lineRule="auto"/>
              <w:rPr>
                <w:rFonts w:ascii="Arial" w:hAnsi="Arial" w:cs="Arial"/>
                <w:i/>
                <w:szCs w:val="22"/>
              </w:rPr>
            </w:pPr>
          </w:p>
        </w:tc>
      </w:tr>
      <w:tr w:rsidR="00B47EFC" w14:paraId="5F6E82A0" w14:textId="77777777" w:rsidTr="00D86BF4">
        <w:trPr>
          <w:trHeight w:val="383"/>
        </w:trPr>
        <w:tc>
          <w:tcPr>
            <w:tcW w:w="2778" w:type="dxa"/>
            <w:shd w:val="clear" w:color="auto" w:fill="auto"/>
          </w:tcPr>
          <w:p w14:paraId="319417E8" w14:textId="77777777" w:rsidR="00B47EFC" w:rsidRDefault="00B47EFC" w:rsidP="00B47EFC">
            <w:pPr>
              <w:numPr>
                <w:ilvl w:val="0"/>
                <w:numId w:val="28"/>
              </w:numPr>
              <w:tabs>
                <w:tab w:val="left" w:pos="709"/>
              </w:tabs>
              <w:spacing w:after="0" w:line="240" w:lineRule="auto"/>
              <w:rPr>
                <w:rFonts w:ascii="Arial" w:hAnsi="Arial" w:cs="Arial"/>
                <w:b/>
                <w:szCs w:val="22"/>
              </w:rPr>
            </w:pPr>
            <w:r>
              <w:rPr>
                <w:rFonts w:ascii="Arial" w:hAnsi="Arial" w:cs="Arial"/>
                <w:b/>
                <w:szCs w:val="22"/>
              </w:rPr>
              <w:t>Specification</w:t>
            </w:r>
          </w:p>
        </w:tc>
        <w:tc>
          <w:tcPr>
            <w:tcW w:w="7418" w:type="dxa"/>
            <w:gridSpan w:val="2"/>
            <w:shd w:val="clear" w:color="auto" w:fill="auto"/>
          </w:tcPr>
          <w:p w14:paraId="1965F9A6" w14:textId="77777777" w:rsidR="00B47EFC" w:rsidRDefault="00B47EFC" w:rsidP="00D86BF4">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49" w:name="_Ref377110664"/>
            <w:r>
              <w:rPr>
                <w:rFonts w:ascii="Arial" w:hAnsi="Arial" w:cs="Arial"/>
                <w:szCs w:val="22"/>
              </w:rPr>
              <w:t xml:space="preserve">The specification of the </w:t>
            </w:r>
            <w:bookmarkStart w:id="50" w:name="_DV_M94"/>
            <w:bookmarkEnd w:id="50"/>
            <w:r>
              <w:rPr>
                <w:rFonts w:ascii="Arial" w:hAnsi="Arial" w:cs="Arial"/>
                <w:szCs w:val="22"/>
              </w:rPr>
              <w:t xml:space="preserve">Deliverables is as set out in the </w:t>
            </w:r>
            <w:proofErr w:type="spellStart"/>
            <w:r>
              <w:rPr>
                <w:rFonts w:ascii="Arial" w:hAnsi="Arial" w:cs="Arial"/>
                <w:szCs w:val="22"/>
              </w:rPr>
              <w:t>Tricordant</w:t>
            </w:r>
            <w:proofErr w:type="spellEnd"/>
            <w:r>
              <w:rPr>
                <w:rFonts w:ascii="Arial" w:hAnsi="Arial" w:cs="Arial"/>
                <w:szCs w:val="22"/>
              </w:rPr>
              <w:t xml:space="preserve"> Ltd service proposal on an email dated 27/10/2021</w:t>
            </w:r>
            <w:bookmarkEnd w:id="49"/>
          </w:p>
          <w:p w14:paraId="78270B06" w14:textId="77777777" w:rsidR="00B47EFC" w:rsidRDefault="00B47EFC" w:rsidP="00D86BF4">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0CDEEE74" w14:textId="77777777" w:rsidR="00B47EFC" w:rsidRDefault="00B47EFC" w:rsidP="00D86BF4">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Cs w:val="22"/>
              </w:rPr>
            </w:pPr>
          </w:p>
        </w:tc>
      </w:tr>
      <w:tr w:rsidR="00B47EFC" w14:paraId="27079E6F" w14:textId="77777777" w:rsidTr="00D86BF4">
        <w:trPr>
          <w:trHeight w:val="383"/>
        </w:trPr>
        <w:tc>
          <w:tcPr>
            <w:tcW w:w="2778" w:type="dxa"/>
            <w:shd w:val="clear" w:color="auto" w:fill="auto"/>
          </w:tcPr>
          <w:p w14:paraId="2D960D97" w14:textId="77777777" w:rsidR="00B47EFC" w:rsidRDefault="00B47EFC" w:rsidP="00B47EFC">
            <w:pPr>
              <w:numPr>
                <w:ilvl w:val="0"/>
                <w:numId w:val="28"/>
              </w:numPr>
              <w:tabs>
                <w:tab w:val="left" w:pos="709"/>
              </w:tabs>
              <w:spacing w:after="0" w:line="240" w:lineRule="auto"/>
              <w:rPr>
                <w:rFonts w:ascii="Arial" w:hAnsi="Arial" w:cs="Arial"/>
                <w:b/>
                <w:szCs w:val="22"/>
              </w:rPr>
            </w:pPr>
            <w:r>
              <w:rPr>
                <w:rFonts w:ascii="Arial" w:hAnsi="Arial" w:cs="Arial"/>
                <w:b/>
                <w:szCs w:val="22"/>
              </w:rPr>
              <w:t>Term</w:t>
            </w:r>
          </w:p>
        </w:tc>
        <w:tc>
          <w:tcPr>
            <w:tcW w:w="7418" w:type="dxa"/>
            <w:gridSpan w:val="2"/>
            <w:shd w:val="clear" w:color="auto" w:fill="auto"/>
          </w:tcPr>
          <w:p w14:paraId="70942F0C" w14:textId="77777777" w:rsidR="00B47EFC" w:rsidRDefault="00B47EFC" w:rsidP="00D86BF4">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51" w:name="_DV_C161"/>
            <w:bookmarkStart w:id="52" w:name="_Ref377110639"/>
            <w:r>
              <w:rPr>
                <w:rFonts w:ascii="Arial" w:hAnsi="Arial" w:cs="Arial"/>
                <w:szCs w:val="22"/>
              </w:rPr>
              <w:t>10</w:t>
            </w:r>
            <w:r w:rsidRPr="000F45A9">
              <w:rPr>
                <w:rFonts w:ascii="Arial" w:hAnsi="Arial" w:cs="Arial"/>
                <w:szCs w:val="22"/>
                <w:vertAlign w:val="superscript"/>
              </w:rPr>
              <w:t>th</w:t>
            </w:r>
            <w:r>
              <w:rPr>
                <w:rFonts w:ascii="Arial" w:hAnsi="Arial" w:cs="Arial"/>
                <w:szCs w:val="22"/>
              </w:rPr>
              <w:t xml:space="preserve"> Jan 2022 start date, and the Expiry Date shall be 31</w:t>
            </w:r>
            <w:r w:rsidRPr="00C80D56">
              <w:rPr>
                <w:rFonts w:ascii="Arial" w:hAnsi="Arial" w:cs="Arial"/>
                <w:szCs w:val="22"/>
                <w:vertAlign w:val="superscript"/>
              </w:rPr>
              <w:t>st</w:t>
            </w:r>
            <w:r>
              <w:rPr>
                <w:rFonts w:ascii="Arial" w:hAnsi="Arial" w:cs="Arial"/>
                <w:szCs w:val="22"/>
              </w:rPr>
              <w:t xml:space="preserve"> March 2022</w:t>
            </w:r>
          </w:p>
          <w:bookmarkEnd w:id="51"/>
          <w:bookmarkEnd w:id="52"/>
          <w:p w14:paraId="7FDDCD5A" w14:textId="77777777" w:rsidR="00B47EFC" w:rsidRDefault="00B47EFC" w:rsidP="00D86BF4">
            <w:pPr>
              <w:pStyle w:val="Header"/>
              <w:tabs>
                <w:tab w:val="clear" w:pos="4153"/>
                <w:tab w:val="clear" w:pos="8306"/>
                <w:tab w:val="left" w:pos="709"/>
              </w:tabs>
              <w:overflowPunct/>
              <w:spacing w:after="0" w:line="240" w:lineRule="auto"/>
              <w:ind w:right="3"/>
              <w:textAlignment w:val="auto"/>
              <w:rPr>
                <w:rFonts w:ascii="Arial" w:hAnsi="Arial" w:cs="Arial"/>
                <w:szCs w:val="22"/>
              </w:rPr>
            </w:pPr>
            <w:r>
              <w:rPr>
                <w:rFonts w:ascii="Arial" w:hAnsi="Arial" w:cs="Arial"/>
                <w:szCs w:val="22"/>
              </w:rPr>
              <w:lastRenderedPageBreak/>
              <w:t xml:space="preserve"> unless it is otherwise extended or terminated in accordance with the terms and conditions of the Contract.</w:t>
            </w:r>
          </w:p>
          <w:p w14:paraId="7B1BE868" w14:textId="77777777" w:rsidR="00B47EFC" w:rsidRDefault="00B47EFC" w:rsidP="00D86BF4">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78AFE194" w14:textId="77777777" w:rsidR="00B47EFC" w:rsidRDefault="00B47EFC" w:rsidP="00D86BF4">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53" w:name="_DV_C268"/>
            <w:bookmarkStart w:id="54" w:name="_Ref266710570"/>
            <w:bookmarkStart w:id="55" w:name="_Ref359607345"/>
            <w:r>
              <w:rPr>
                <w:rFonts w:ascii="Arial" w:hAnsi="Arial" w:cs="Arial"/>
                <w:szCs w:val="22"/>
              </w:rPr>
              <w:t>The Buyer may extend the Contract for a period of up to 6 months by giving not less than 10 Working Days’ notice in writing to the Supplier prior to the Expiry Date.  The terms and conditions of the Contract shall apply throughout any such extended period.</w:t>
            </w:r>
            <w:bookmarkEnd w:id="53"/>
            <w:bookmarkEnd w:id="54"/>
            <w:bookmarkEnd w:id="55"/>
          </w:p>
          <w:p w14:paraId="0E6DD817" w14:textId="77777777" w:rsidR="00B47EFC" w:rsidRDefault="00B47EFC" w:rsidP="00D86BF4">
            <w:pPr>
              <w:pStyle w:val="Header"/>
              <w:tabs>
                <w:tab w:val="clear" w:pos="4153"/>
                <w:tab w:val="clear" w:pos="8306"/>
                <w:tab w:val="left" w:pos="709"/>
              </w:tabs>
              <w:overflowPunct/>
              <w:spacing w:after="0" w:line="240" w:lineRule="auto"/>
              <w:ind w:right="3"/>
              <w:textAlignment w:val="auto"/>
              <w:rPr>
                <w:rFonts w:ascii="Arial" w:hAnsi="Arial" w:cs="Arial"/>
                <w:szCs w:val="22"/>
              </w:rPr>
            </w:pPr>
          </w:p>
        </w:tc>
      </w:tr>
      <w:tr w:rsidR="00B47EFC" w14:paraId="401D8348" w14:textId="77777777" w:rsidTr="00D86BF4">
        <w:trPr>
          <w:trHeight w:val="383"/>
        </w:trPr>
        <w:tc>
          <w:tcPr>
            <w:tcW w:w="2778" w:type="dxa"/>
            <w:shd w:val="clear" w:color="auto" w:fill="auto"/>
          </w:tcPr>
          <w:p w14:paraId="6A55C504" w14:textId="77777777" w:rsidR="00B47EFC" w:rsidRDefault="00B47EFC" w:rsidP="00B47EFC">
            <w:pPr>
              <w:numPr>
                <w:ilvl w:val="0"/>
                <w:numId w:val="28"/>
              </w:numPr>
              <w:tabs>
                <w:tab w:val="left" w:pos="709"/>
              </w:tabs>
              <w:spacing w:after="0" w:line="240" w:lineRule="auto"/>
              <w:rPr>
                <w:rFonts w:ascii="Arial" w:hAnsi="Arial" w:cs="Arial"/>
                <w:b/>
                <w:szCs w:val="22"/>
              </w:rPr>
            </w:pPr>
            <w:r>
              <w:rPr>
                <w:rFonts w:ascii="Arial" w:hAnsi="Arial" w:cs="Arial"/>
                <w:b/>
                <w:szCs w:val="22"/>
              </w:rPr>
              <w:lastRenderedPageBreak/>
              <w:t>Charges</w:t>
            </w:r>
          </w:p>
        </w:tc>
        <w:tc>
          <w:tcPr>
            <w:tcW w:w="7418" w:type="dxa"/>
            <w:gridSpan w:val="2"/>
            <w:shd w:val="clear" w:color="auto" w:fill="auto"/>
          </w:tcPr>
          <w:p w14:paraId="7774093C" w14:textId="77777777" w:rsidR="00B47EFC" w:rsidRPr="001E53FD" w:rsidRDefault="00B47EFC" w:rsidP="00D86BF4">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56" w:name="_Ref377110658"/>
            <w:r w:rsidRPr="001E53FD">
              <w:rPr>
                <w:rFonts w:ascii="Arial" w:hAnsi="Arial" w:cs="Arial"/>
                <w:szCs w:val="22"/>
              </w:rPr>
              <w:t xml:space="preserve">The Charges for the </w:t>
            </w:r>
            <w:bookmarkStart w:id="57" w:name="_DV_C154"/>
            <w:r w:rsidRPr="001E53FD">
              <w:rPr>
                <w:rFonts w:ascii="Arial" w:hAnsi="Arial" w:cs="Arial"/>
                <w:szCs w:val="22"/>
              </w:rPr>
              <w:t xml:space="preserve">Deliverables </w:t>
            </w:r>
            <w:bookmarkEnd w:id="57"/>
            <w:r w:rsidRPr="001E53FD">
              <w:rPr>
                <w:rFonts w:ascii="Arial" w:hAnsi="Arial" w:cs="Arial"/>
                <w:szCs w:val="22"/>
              </w:rPr>
              <w:t xml:space="preserve">shall be as set out in the proposal </w:t>
            </w:r>
            <w:r w:rsidRPr="000F45A9">
              <w:rPr>
                <w:rFonts w:ascii="Arial" w:hAnsi="Arial" w:cs="Arial"/>
                <w:szCs w:val="22"/>
              </w:rPr>
              <w:t>the Supplier’s proposal</w:t>
            </w:r>
            <w:r w:rsidRPr="001E53FD">
              <w:rPr>
                <w:rFonts w:ascii="Arial" w:hAnsi="Arial" w:cs="Arial"/>
                <w:szCs w:val="22"/>
              </w:rPr>
              <w:t xml:space="preserve"> dated</w:t>
            </w:r>
            <w:r>
              <w:rPr>
                <w:rFonts w:ascii="Arial" w:hAnsi="Arial" w:cs="Arial"/>
                <w:szCs w:val="22"/>
              </w:rPr>
              <w:t xml:space="preserve"> via email 27/10/2021</w:t>
            </w:r>
            <w:r w:rsidRPr="001E53FD">
              <w:rPr>
                <w:rFonts w:ascii="Arial" w:hAnsi="Arial" w:cs="Arial"/>
                <w:szCs w:val="22"/>
              </w:rPr>
              <w:t xml:space="preserve"> </w:t>
            </w:r>
            <w:bookmarkEnd w:id="56"/>
          </w:p>
          <w:p w14:paraId="39933A62" w14:textId="77777777" w:rsidR="00B47EFC" w:rsidRPr="001E53FD" w:rsidRDefault="00B47EFC" w:rsidP="00D86BF4">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6033978B" w14:textId="77777777" w:rsidR="00B47EFC" w:rsidRPr="001E53FD" w:rsidRDefault="00B47EFC" w:rsidP="00D86BF4">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36499673" w14:textId="77777777" w:rsidR="00B47EFC" w:rsidRPr="001E53FD" w:rsidRDefault="00B47EFC" w:rsidP="00D86BF4">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Cs w:val="22"/>
              </w:rPr>
            </w:pPr>
          </w:p>
        </w:tc>
      </w:tr>
      <w:tr w:rsidR="00B47EFC" w14:paraId="6BC03A1F" w14:textId="77777777" w:rsidTr="00D86BF4">
        <w:trPr>
          <w:trHeight w:val="383"/>
        </w:trPr>
        <w:tc>
          <w:tcPr>
            <w:tcW w:w="2778" w:type="dxa"/>
            <w:shd w:val="clear" w:color="auto" w:fill="auto"/>
          </w:tcPr>
          <w:p w14:paraId="47424243" w14:textId="77777777" w:rsidR="00B47EFC" w:rsidRDefault="00B47EFC" w:rsidP="00B47EFC">
            <w:pPr>
              <w:numPr>
                <w:ilvl w:val="0"/>
                <w:numId w:val="28"/>
              </w:numPr>
              <w:tabs>
                <w:tab w:val="left" w:pos="709"/>
              </w:tabs>
              <w:spacing w:after="0" w:line="240" w:lineRule="auto"/>
              <w:rPr>
                <w:rFonts w:ascii="Arial" w:hAnsi="Arial" w:cs="Arial"/>
                <w:b/>
                <w:szCs w:val="22"/>
              </w:rPr>
            </w:pPr>
            <w:r>
              <w:rPr>
                <w:rFonts w:ascii="Arial" w:hAnsi="Arial" w:cs="Arial"/>
                <w:b/>
                <w:szCs w:val="22"/>
              </w:rPr>
              <w:t>Payment</w:t>
            </w:r>
          </w:p>
        </w:tc>
        <w:tc>
          <w:tcPr>
            <w:tcW w:w="7418" w:type="dxa"/>
            <w:gridSpan w:val="2"/>
            <w:shd w:val="clear" w:color="auto" w:fill="auto"/>
          </w:tcPr>
          <w:p w14:paraId="53F4EDC3" w14:textId="77777777" w:rsidR="00B47EFC" w:rsidRDefault="00B47EFC" w:rsidP="00D86BF4">
            <w:pPr>
              <w:pStyle w:val="BodyText3"/>
              <w:spacing w:after="0" w:line="240" w:lineRule="auto"/>
              <w:rPr>
                <w:rFonts w:ascii="Arial" w:hAnsi="Arial" w:cs="Arial"/>
                <w:sz w:val="22"/>
                <w:szCs w:val="22"/>
              </w:rPr>
            </w:pPr>
            <w:bookmarkStart w:id="58" w:name="_DV_M104"/>
            <w:bookmarkEnd w:id="58"/>
            <w:r>
              <w:rPr>
                <w:rFonts w:ascii="Arial" w:hAnsi="Arial" w:cs="Arial"/>
                <w:sz w:val="22"/>
                <w:szCs w:val="22"/>
              </w:rPr>
              <w:t xml:space="preserve">All invoices </w:t>
            </w:r>
            <w:bookmarkStart w:id="59" w:name="_DV_C179"/>
            <w:r>
              <w:rPr>
                <w:rFonts w:ascii="Arial" w:hAnsi="Arial" w:cs="Arial"/>
                <w:sz w:val="22"/>
                <w:szCs w:val="22"/>
              </w:rPr>
              <w:t xml:space="preserve">must </w:t>
            </w:r>
            <w:bookmarkEnd w:id="59"/>
            <w:r>
              <w:rPr>
                <w:rFonts w:ascii="Arial" w:hAnsi="Arial" w:cs="Arial"/>
                <w:sz w:val="22"/>
                <w:szCs w:val="22"/>
              </w:rPr>
              <w:t xml:space="preserve">be sent, quoting a valid purchase order number (PO Number), to: </w:t>
            </w:r>
          </w:p>
          <w:p w14:paraId="7652417B" w14:textId="77777777" w:rsidR="00B47EFC" w:rsidRDefault="00B47EFC" w:rsidP="00D86BF4">
            <w:pPr>
              <w:pStyle w:val="BodyText3"/>
              <w:spacing w:after="0" w:line="240" w:lineRule="auto"/>
              <w:rPr>
                <w:rFonts w:ascii="Arial" w:hAnsi="Arial" w:cs="Arial"/>
                <w:sz w:val="22"/>
                <w:szCs w:val="22"/>
              </w:rPr>
            </w:pPr>
          </w:p>
          <w:p w14:paraId="4CA6FE40" w14:textId="77777777" w:rsidR="00B47EFC" w:rsidRDefault="00B47EFC" w:rsidP="00D86BF4">
            <w:pPr>
              <w:pStyle w:val="BodyText3"/>
              <w:spacing w:after="0" w:line="240" w:lineRule="auto"/>
              <w:rPr>
                <w:rFonts w:ascii="Arial" w:hAnsi="Arial" w:cs="Arial"/>
                <w:sz w:val="22"/>
                <w:szCs w:val="22"/>
              </w:rPr>
            </w:pPr>
            <w:r>
              <w:rPr>
                <w:rFonts w:ascii="Arial" w:hAnsi="Arial" w:cs="Arial"/>
                <w:sz w:val="22"/>
                <w:szCs w:val="22"/>
              </w:rPr>
              <w:t xml:space="preserve">Email with a PDF copy attached to: </w:t>
            </w:r>
            <w:hyperlink r:id="rId5" w:history="1">
              <w:r w:rsidRPr="007A7513">
                <w:rPr>
                  <w:rFonts w:ascii="Arial" w:hAnsi="Arial" w:cs="Arial"/>
                  <w:sz w:val="22"/>
                  <w:szCs w:val="22"/>
                </w:rPr>
                <w:t>sbs.apinvoicing@nhs.net</w:t>
              </w:r>
            </w:hyperlink>
          </w:p>
          <w:p w14:paraId="3D74ACC0" w14:textId="77777777" w:rsidR="00B47EFC" w:rsidRDefault="00B47EFC" w:rsidP="00D86BF4">
            <w:pPr>
              <w:pStyle w:val="BodyText3"/>
              <w:spacing w:after="0" w:line="240" w:lineRule="auto"/>
              <w:rPr>
                <w:rFonts w:ascii="Arial" w:hAnsi="Arial" w:cs="Arial"/>
                <w:sz w:val="22"/>
                <w:szCs w:val="22"/>
              </w:rPr>
            </w:pPr>
          </w:p>
          <w:p w14:paraId="401410E0" w14:textId="77777777" w:rsidR="00B47EFC" w:rsidRDefault="00B47EFC" w:rsidP="00D86BF4">
            <w:pPr>
              <w:pStyle w:val="BodyText3"/>
              <w:spacing w:after="0" w:line="240" w:lineRule="auto"/>
              <w:rPr>
                <w:rFonts w:ascii="Arial" w:hAnsi="Arial" w:cs="Arial"/>
                <w:sz w:val="22"/>
                <w:szCs w:val="22"/>
              </w:rPr>
            </w:pPr>
            <w:r>
              <w:rPr>
                <w:rFonts w:ascii="Arial" w:hAnsi="Arial" w:cs="Arial"/>
                <w:sz w:val="22"/>
                <w:szCs w:val="22"/>
              </w:rPr>
              <w:t>Or post to:</w:t>
            </w:r>
          </w:p>
          <w:p w14:paraId="5CD83405" w14:textId="77777777" w:rsidR="00B47EFC" w:rsidRDefault="00B47EFC" w:rsidP="00D86BF4">
            <w:pPr>
              <w:pStyle w:val="Header"/>
              <w:tabs>
                <w:tab w:val="clear" w:pos="4153"/>
                <w:tab w:val="clear" w:pos="8306"/>
                <w:tab w:val="left" w:pos="709"/>
              </w:tabs>
              <w:overflowPunct/>
              <w:spacing w:after="0" w:line="240" w:lineRule="auto"/>
              <w:ind w:right="3"/>
              <w:textAlignment w:val="auto"/>
              <w:rPr>
                <w:rFonts w:ascii="Arial" w:hAnsi="Arial" w:cs="Arial"/>
                <w:szCs w:val="22"/>
              </w:rPr>
            </w:pPr>
            <w:r>
              <w:rPr>
                <w:rFonts w:ascii="Arial" w:hAnsi="Arial" w:cs="Arial"/>
                <w:szCs w:val="22"/>
              </w:rPr>
              <w:t>Health Education England</w:t>
            </w:r>
          </w:p>
          <w:p w14:paraId="6D508B11" w14:textId="77777777" w:rsidR="00B47EFC" w:rsidRDefault="00B47EFC" w:rsidP="00D86BF4">
            <w:pPr>
              <w:pStyle w:val="Header"/>
              <w:tabs>
                <w:tab w:val="clear" w:pos="4153"/>
                <w:tab w:val="clear" w:pos="8306"/>
                <w:tab w:val="left" w:pos="709"/>
              </w:tabs>
              <w:overflowPunct/>
              <w:spacing w:after="0" w:line="240" w:lineRule="auto"/>
              <w:ind w:right="3"/>
              <w:textAlignment w:val="auto"/>
              <w:rPr>
                <w:rFonts w:ascii="Arial" w:hAnsi="Arial" w:cs="Arial"/>
                <w:szCs w:val="22"/>
              </w:rPr>
            </w:pPr>
            <w:r>
              <w:rPr>
                <w:rFonts w:ascii="Arial" w:hAnsi="Arial" w:cs="Arial"/>
                <w:szCs w:val="22"/>
              </w:rPr>
              <w:t>T73 Payables F485</w:t>
            </w:r>
          </w:p>
          <w:p w14:paraId="45F3F08E" w14:textId="77777777" w:rsidR="00B47EFC" w:rsidRDefault="00B47EFC" w:rsidP="00D86BF4">
            <w:pPr>
              <w:pStyle w:val="Header"/>
              <w:tabs>
                <w:tab w:val="clear" w:pos="4153"/>
                <w:tab w:val="clear" w:pos="8306"/>
                <w:tab w:val="left" w:pos="709"/>
              </w:tabs>
              <w:overflowPunct/>
              <w:spacing w:after="0" w:line="240" w:lineRule="auto"/>
              <w:ind w:right="3"/>
              <w:textAlignment w:val="auto"/>
              <w:rPr>
                <w:rFonts w:ascii="Arial" w:hAnsi="Arial" w:cs="Arial"/>
                <w:szCs w:val="22"/>
              </w:rPr>
            </w:pPr>
            <w:r>
              <w:rPr>
                <w:rFonts w:ascii="Arial" w:hAnsi="Arial" w:cs="Arial"/>
                <w:szCs w:val="22"/>
              </w:rPr>
              <w:t>Phoenix House</w:t>
            </w:r>
          </w:p>
          <w:p w14:paraId="3A604849" w14:textId="77777777" w:rsidR="00B47EFC" w:rsidRDefault="00B47EFC" w:rsidP="00D86BF4">
            <w:pPr>
              <w:pStyle w:val="Header"/>
              <w:tabs>
                <w:tab w:val="clear" w:pos="4153"/>
                <w:tab w:val="clear" w:pos="8306"/>
                <w:tab w:val="left" w:pos="709"/>
              </w:tabs>
              <w:overflowPunct/>
              <w:spacing w:after="0" w:line="240" w:lineRule="auto"/>
              <w:ind w:right="3"/>
              <w:textAlignment w:val="auto"/>
              <w:rPr>
                <w:rFonts w:ascii="Arial" w:hAnsi="Arial" w:cs="Arial"/>
                <w:szCs w:val="22"/>
              </w:rPr>
            </w:pPr>
            <w:r>
              <w:rPr>
                <w:rFonts w:ascii="Arial" w:hAnsi="Arial" w:cs="Arial"/>
                <w:szCs w:val="22"/>
              </w:rPr>
              <w:t>Topcliffe Lane</w:t>
            </w:r>
          </w:p>
          <w:p w14:paraId="1AC1E40D" w14:textId="77777777" w:rsidR="00B47EFC" w:rsidRDefault="00B47EFC" w:rsidP="00D86BF4">
            <w:pPr>
              <w:pStyle w:val="Header"/>
              <w:tabs>
                <w:tab w:val="clear" w:pos="4153"/>
                <w:tab w:val="clear" w:pos="8306"/>
                <w:tab w:val="left" w:pos="709"/>
              </w:tabs>
              <w:overflowPunct/>
              <w:spacing w:after="0" w:line="240" w:lineRule="auto"/>
              <w:ind w:right="3"/>
              <w:textAlignment w:val="auto"/>
              <w:rPr>
                <w:rFonts w:ascii="Arial" w:hAnsi="Arial" w:cs="Arial"/>
                <w:szCs w:val="22"/>
              </w:rPr>
            </w:pPr>
            <w:r>
              <w:rPr>
                <w:rFonts w:ascii="Arial" w:hAnsi="Arial" w:cs="Arial"/>
                <w:szCs w:val="22"/>
              </w:rPr>
              <w:t>Tingley</w:t>
            </w:r>
          </w:p>
          <w:p w14:paraId="1B567DCC" w14:textId="77777777" w:rsidR="00B47EFC" w:rsidRDefault="00B47EFC" w:rsidP="00D86BF4">
            <w:pPr>
              <w:pStyle w:val="Header"/>
              <w:tabs>
                <w:tab w:val="clear" w:pos="4153"/>
                <w:tab w:val="clear" w:pos="8306"/>
                <w:tab w:val="left" w:pos="709"/>
              </w:tabs>
              <w:overflowPunct/>
              <w:spacing w:after="0" w:line="240" w:lineRule="auto"/>
              <w:ind w:right="3"/>
              <w:textAlignment w:val="auto"/>
              <w:rPr>
                <w:rFonts w:ascii="Arial" w:hAnsi="Arial" w:cs="Arial"/>
                <w:szCs w:val="22"/>
              </w:rPr>
            </w:pPr>
            <w:r>
              <w:rPr>
                <w:rFonts w:ascii="Arial" w:hAnsi="Arial" w:cs="Arial"/>
                <w:szCs w:val="22"/>
              </w:rPr>
              <w:t>Wakefield</w:t>
            </w:r>
          </w:p>
          <w:p w14:paraId="6024C1FD" w14:textId="77777777" w:rsidR="00B47EFC" w:rsidRDefault="00B47EFC" w:rsidP="00D86BF4">
            <w:pPr>
              <w:pStyle w:val="Header"/>
              <w:tabs>
                <w:tab w:val="clear" w:pos="4153"/>
                <w:tab w:val="clear" w:pos="8306"/>
                <w:tab w:val="left" w:pos="709"/>
              </w:tabs>
              <w:overflowPunct/>
              <w:spacing w:after="0" w:line="240" w:lineRule="auto"/>
              <w:ind w:right="3"/>
              <w:textAlignment w:val="auto"/>
              <w:rPr>
                <w:rFonts w:ascii="Arial" w:hAnsi="Arial" w:cs="Arial"/>
                <w:szCs w:val="22"/>
              </w:rPr>
            </w:pPr>
            <w:r>
              <w:rPr>
                <w:rFonts w:ascii="Arial" w:hAnsi="Arial" w:cs="Arial"/>
                <w:szCs w:val="22"/>
              </w:rPr>
              <w:t>WF3 1WE</w:t>
            </w:r>
          </w:p>
          <w:p w14:paraId="7D3300AA" w14:textId="77777777" w:rsidR="00B47EFC" w:rsidRDefault="00B47EFC" w:rsidP="00D86BF4">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28AD8055" w14:textId="77777777" w:rsidR="00B47EFC" w:rsidRDefault="00B47EFC" w:rsidP="00D86BF4">
            <w:pPr>
              <w:pStyle w:val="BodyText3"/>
              <w:spacing w:after="0" w:line="240" w:lineRule="auto"/>
              <w:rPr>
                <w:rFonts w:ascii="Arial" w:hAnsi="Arial" w:cs="Arial"/>
                <w:sz w:val="22"/>
                <w:szCs w:val="22"/>
              </w:rPr>
            </w:pPr>
            <w:r w:rsidRPr="00022FE0">
              <w:rPr>
                <w:rFonts w:ascii="Arial" w:hAnsi="Arial" w:cs="Arial"/>
                <w:sz w:val="22"/>
                <w:szCs w:val="22"/>
              </w:rPr>
              <w:t xml:space="preserve">Within </w:t>
            </w:r>
            <w:r w:rsidRPr="000F45A9">
              <w:rPr>
                <w:rFonts w:ascii="Arial" w:hAnsi="Arial" w:cs="Arial"/>
                <w:b/>
                <w:bCs/>
                <w:sz w:val="22"/>
                <w:szCs w:val="22"/>
              </w:rPr>
              <w:t>10</w:t>
            </w:r>
            <w:r>
              <w:rPr>
                <w:rFonts w:ascii="Arial" w:hAnsi="Arial" w:cs="Arial"/>
                <w:b/>
                <w:bCs/>
                <w:sz w:val="22"/>
                <w:szCs w:val="22"/>
              </w:rPr>
              <w:t xml:space="preserve"> </w:t>
            </w:r>
            <w:bookmarkStart w:id="60" w:name="_DV_C182"/>
            <w:r>
              <w:rPr>
                <w:rFonts w:ascii="Arial" w:hAnsi="Arial" w:cs="Arial"/>
                <w:sz w:val="22"/>
                <w:szCs w:val="22"/>
              </w:rPr>
              <w:t>Working Days</w:t>
            </w:r>
            <w:bookmarkStart w:id="61" w:name="_DV_M106"/>
            <w:bookmarkEnd w:id="60"/>
            <w:bookmarkEnd w:id="61"/>
            <w:r>
              <w:rPr>
                <w:rFonts w:ascii="Arial" w:hAnsi="Arial" w:cs="Arial"/>
                <w:sz w:val="22"/>
                <w:szCs w:val="22"/>
              </w:rPr>
              <w:t xml:space="preserve"> of receipt of your countersigned copy of this letter, we will send you a unique PO Number. </w:t>
            </w:r>
            <w:bookmarkStart w:id="62" w:name="_DV_M107"/>
            <w:bookmarkEnd w:id="62"/>
            <w:r>
              <w:rPr>
                <w:rFonts w:ascii="Arial" w:hAnsi="Arial" w:cs="Arial"/>
                <w:sz w:val="22"/>
                <w:szCs w:val="22"/>
              </w:rPr>
              <w:t xml:space="preserve"> You must be in receipt of a valid PO Number before submitting an invoice. </w:t>
            </w:r>
          </w:p>
          <w:p w14:paraId="2320F90C" w14:textId="77777777" w:rsidR="00B47EFC" w:rsidRDefault="00B47EFC" w:rsidP="00D86BF4">
            <w:pPr>
              <w:pStyle w:val="BodyText3"/>
              <w:spacing w:after="0" w:line="240" w:lineRule="auto"/>
              <w:rPr>
                <w:rFonts w:ascii="Arial" w:hAnsi="Arial" w:cs="Arial"/>
                <w:sz w:val="22"/>
                <w:szCs w:val="22"/>
              </w:rPr>
            </w:pPr>
            <w:r>
              <w:rPr>
                <w:rFonts w:ascii="Arial" w:hAnsi="Arial" w:cs="Arial"/>
                <w:sz w:val="22"/>
                <w:szCs w:val="22"/>
              </w:rPr>
              <w:t> </w:t>
            </w:r>
          </w:p>
          <w:p w14:paraId="42FF15BB" w14:textId="77777777" w:rsidR="00B47EFC" w:rsidRDefault="00B47EFC" w:rsidP="00D86BF4">
            <w:pPr>
              <w:pStyle w:val="Header"/>
              <w:spacing w:after="0" w:line="240" w:lineRule="auto"/>
              <w:rPr>
                <w:rFonts w:ascii="Arial" w:hAnsi="Arial" w:cs="Arial"/>
                <w:szCs w:val="22"/>
              </w:rPr>
            </w:pPr>
            <w:bookmarkStart w:id="63" w:name="_DV_M110"/>
            <w:bookmarkEnd w:id="63"/>
            <w:r>
              <w:rPr>
                <w:rFonts w:ascii="Arial" w:hAnsi="Arial" w:cs="Arial"/>
              </w:rPr>
              <w:t>To avoid delay in payment it is important that the invoice is compliant and that it includes a valid PO Number, PO Number item number (if applicable) and the details (name and telephone number) of your Buyer contact (</w:t>
            </w:r>
            <w:proofErr w:type="gramStart"/>
            <w:r>
              <w:rPr>
                <w:rFonts w:ascii="Arial" w:hAnsi="Arial" w:cs="Arial"/>
              </w:rPr>
              <w:t>i.e.</w:t>
            </w:r>
            <w:proofErr w:type="gramEnd"/>
            <w:r>
              <w:rPr>
                <w:rFonts w:ascii="Arial" w:hAnsi="Arial" w:cs="Arial"/>
              </w:rPr>
              <w:t xml:space="preserve"> Contract Manager).  Non-compliant invoices will be sent back to you, which may lead to a delay in payment.</w:t>
            </w:r>
          </w:p>
          <w:p w14:paraId="4EF16EA4" w14:textId="77777777" w:rsidR="00B47EFC" w:rsidRDefault="00B47EFC" w:rsidP="00D86BF4">
            <w:pPr>
              <w:pStyle w:val="Header"/>
              <w:spacing w:after="0" w:line="240" w:lineRule="auto"/>
              <w:rPr>
                <w:rFonts w:ascii="Arial" w:hAnsi="Arial" w:cs="Arial"/>
              </w:rPr>
            </w:pPr>
          </w:p>
          <w:p w14:paraId="1F2E5CE7" w14:textId="77777777" w:rsidR="00B47EFC" w:rsidRDefault="00B47EFC" w:rsidP="00D86BF4">
            <w:pPr>
              <w:pStyle w:val="Header"/>
              <w:spacing w:after="0" w:line="240" w:lineRule="auto"/>
              <w:rPr>
                <w:rFonts w:ascii="Arial" w:hAnsi="Arial" w:cs="Arial"/>
              </w:rPr>
            </w:pPr>
            <w:r>
              <w:rPr>
                <w:rFonts w:ascii="Arial" w:hAnsi="Arial" w:cs="Arial"/>
              </w:rPr>
              <w:t xml:space="preserve">If you have a query regarding an outstanding payment, please contact our Accounts Payable section either by email to </w:t>
            </w:r>
          </w:p>
          <w:p w14:paraId="50AEBCCB" w14:textId="77777777" w:rsidR="00B47EFC" w:rsidRDefault="00B47EFC" w:rsidP="00D86BF4">
            <w:pPr>
              <w:pStyle w:val="Header"/>
              <w:spacing w:after="0" w:line="240" w:lineRule="auto"/>
              <w:rPr>
                <w:rFonts w:ascii="Arial" w:hAnsi="Arial" w:cs="Arial"/>
              </w:rPr>
            </w:pPr>
          </w:p>
          <w:p w14:paraId="5A8D9E66" w14:textId="77777777" w:rsidR="00B47EFC" w:rsidRDefault="00B47EFC" w:rsidP="00D86BF4">
            <w:pPr>
              <w:pStyle w:val="Header"/>
              <w:spacing w:after="0" w:line="240" w:lineRule="auto"/>
              <w:rPr>
                <w:rFonts w:ascii="Arial" w:hAnsi="Arial" w:cs="Arial"/>
              </w:rPr>
            </w:pPr>
            <w:hyperlink r:id="rId6" w:history="1">
              <w:r>
                <w:rPr>
                  <w:rStyle w:val="Hyperlink"/>
                  <w:rFonts w:ascii="Arial" w:hAnsi="Arial" w:cs="Arial"/>
                  <w:b/>
                  <w:bCs/>
                </w:rPr>
                <w:t>financialsystems@hee.nhs.uk</w:t>
              </w:r>
            </w:hyperlink>
          </w:p>
          <w:p w14:paraId="0602830E" w14:textId="77777777" w:rsidR="00B47EFC" w:rsidRDefault="00B47EFC" w:rsidP="00D86BF4">
            <w:pPr>
              <w:pStyle w:val="Header"/>
              <w:spacing w:after="0" w:line="240" w:lineRule="auto"/>
              <w:rPr>
                <w:rFonts w:ascii="Arial" w:hAnsi="Arial" w:cs="Arial"/>
              </w:rPr>
            </w:pPr>
          </w:p>
          <w:p w14:paraId="296A54F4" w14:textId="77777777" w:rsidR="00B47EFC" w:rsidRDefault="00B47EFC" w:rsidP="00D86BF4">
            <w:pPr>
              <w:pStyle w:val="Header"/>
              <w:spacing w:after="0" w:line="240" w:lineRule="auto"/>
              <w:rPr>
                <w:rFonts w:ascii="Arial" w:hAnsi="Arial" w:cs="Arial"/>
              </w:rPr>
            </w:pPr>
            <w:r>
              <w:rPr>
                <w:rFonts w:ascii="Arial" w:hAnsi="Arial" w:cs="Arial"/>
              </w:rPr>
              <w:t xml:space="preserve">or by telephone </w:t>
            </w:r>
            <w:r>
              <w:rPr>
                <w:rFonts w:ascii="Arial" w:hAnsi="Arial" w:cs="Arial"/>
                <w:b/>
                <w:bCs/>
              </w:rPr>
              <w:t>0161 268 9989</w:t>
            </w:r>
          </w:p>
          <w:p w14:paraId="6F49D633" w14:textId="77777777" w:rsidR="00B47EFC" w:rsidRDefault="00B47EFC" w:rsidP="00D86BF4">
            <w:pPr>
              <w:pStyle w:val="Header"/>
              <w:spacing w:after="0" w:line="240" w:lineRule="auto"/>
              <w:rPr>
                <w:rFonts w:ascii="Arial" w:hAnsi="Arial" w:cs="Arial"/>
              </w:rPr>
            </w:pPr>
          </w:p>
          <w:p w14:paraId="7EAB6041" w14:textId="77777777" w:rsidR="00B47EFC" w:rsidRDefault="00B47EFC" w:rsidP="00D86BF4">
            <w:pPr>
              <w:pStyle w:val="Header"/>
              <w:spacing w:after="0" w:line="240" w:lineRule="auto"/>
              <w:rPr>
                <w:rFonts w:ascii="Arial" w:hAnsi="Arial" w:cs="Arial"/>
              </w:rPr>
            </w:pPr>
            <w:r>
              <w:rPr>
                <w:rFonts w:ascii="Arial" w:hAnsi="Arial" w:cs="Arial"/>
              </w:rPr>
              <w:t>between 09:00-17:00 Monday to Friday.</w:t>
            </w:r>
          </w:p>
          <w:p w14:paraId="0F989607" w14:textId="77777777" w:rsidR="00B47EFC" w:rsidRDefault="00B47EFC" w:rsidP="00D86BF4">
            <w:pPr>
              <w:pStyle w:val="Header"/>
              <w:tabs>
                <w:tab w:val="clear" w:pos="4153"/>
                <w:tab w:val="clear" w:pos="8306"/>
                <w:tab w:val="left" w:pos="709"/>
              </w:tabs>
              <w:overflowPunct/>
              <w:spacing w:after="0" w:line="240" w:lineRule="auto"/>
              <w:ind w:right="3"/>
              <w:textAlignment w:val="auto"/>
              <w:rPr>
                <w:rFonts w:ascii="Arial" w:hAnsi="Arial" w:cs="Arial"/>
                <w:szCs w:val="22"/>
              </w:rPr>
            </w:pPr>
          </w:p>
        </w:tc>
      </w:tr>
      <w:tr w:rsidR="00B47EFC" w14:paraId="70A261B8" w14:textId="77777777" w:rsidTr="00D86BF4">
        <w:trPr>
          <w:trHeight w:val="383"/>
        </w:trPr>
        <w:tc>
          <w:tcPr>
            <w:tcW w:w="2778" w:type="dxa"/>
            <w:shd w:val="clear" w:color="auto" w:fill="auto"/>
          </w:tcPr>
          <w:p w14:paraId="48829E37" w14:textId="77777777" w:rsidR="00B47EFC" w:rsidRDefault="00B47EFC" w:rsidP="00B47EFC">
            <w:pPr>
              <w:numPr>
                <w:ilvl w:val="0"/>
                <w:numId w:val="28"/>
              </w:numPr>
              <w:tabs>
                <w:tab w:val="left" w:pos="709"/>
              </w:tabs>
              <w:spacing w:after="0" w:line="240" w:lineRule="auto"/>
              <w:jc w:val="left"/>
              <w:rPr>
                <w:rFonts w:ascii="Arial" w:hAnsi="Arial" w:cs="Arial"/>
                <w:b/>
                <w:szCs w:val="22"/>
              </w:rPr>
            </w:pPr>
            <w:r>
              <w:rPr>
                <w:rFonts w:ascii="Arial" w:hAnsi="Arial" w:cs="Arial"/>
                <w:b/>
                <w:szCs w:val="22"/>
              </w:rPr>
              <w:lastRenderedPageBreak/>
              <w:t xml:space="preserve">Buyer Authorised Representative(s) </w:t>
            </w:r>
          </w:p>
          <w:p w14:paraId="55FC6DA2" w14:textId="77777777" w:rsidR="00B47EFC" w:rsidRDefault="00B47EFC" w:rsidP="00D86BF4">
            <w:pPr>
              <w:tabs>
                <w:tab w:val="left" w:pos="709"/>
              </w:tabs>
              <w:spacing w:after="0" w:line="240" w:lineRule="auto"/>
              <w:rPr>
                <w:rFonts w:ascii="Arial" w:hAnsi="Arial" w:cs="Arial"/>
                <w:b/>
                <w:szCs w:val="22"/>
              </w:rPr>
            </w:pPr>
          </w:p>
        </w:tc>
        <w:tc>
          <w:tcPr>
            <w:tcW w:w="7418" w:type="dxa"/>
            <w:gridSpan w:val="2"/>
            <w:shd w:val="clear" w:color="auto" w:fill="auto"/>
          </w:tcPr>
          <w:p w14:paraId="5006CEE5" w14:textId="77777777" w:rsidR="00B47EFC" w:rsidRDefault="00B47EFC" w:rsidP="00D86BF4">
            <w:pPr>
              <w:pStyle w:val="BodyText3"/>
              <w:keepNext/>
              <w:tabs>
                <w:tab w:val="left" w:pos="709"/>
              </w:tabs>
              <w:spacing w:after="0" w:line="240" w:lineRule="auto"/>
              <w:rPr>
                <w:rFonts w:ascii="Arial" w:hAnsi="Arial" w:cs="Arial"/>
                <w:sz w:val="22"/>
                <w:szCs w:val="22"/>
              </w:rPr>
            </w:pPr>
            <w:bookmarkStart w:id="64" w:name="_DV_M112"/>
            <w:bookmarkEnd w:id="64"/>
            <w:r>
              <w:rPr>
                <w:rFonts w:ascii="Arial" w:hAnsi="Arial" w:cs="Arial"/>
                <w:sz w:val="22"/>
                <w:szCs w:val="22"/>
              </w:rPr>
              <w:t xml:space="preserve">For general liaison your contact will continue to be </w:t>
            </w:r>
          </w:p>
          <w:p w14:paraId="303C0860" w14:textId="77777777" w:rsidR="00B47EFC" w:rsidRDefault="00B47EFC" w:rsidP="00D86BF4">
            <w:pPr>
              <w:pStyle w:val="BodyText3"/>
              <w:keepNext/>
              <w:tabs>
                <w:tab w:val="left" w:pos="709"/>
              </w:tabs>
              <w:spacing w:after="0" w:line="240" w:lineRule="auto"/>
              <w:rPr>
                <w:rFonts w:ascii="Arial" w:hAnsi="Arial" w:cs="Arial"/>
                <w:sz w:val="22"/>
                <w:szCs w:val="22"/>
              </w:rPr>
            </w:pPr>
          </w:p>
          <w:p w14:paraId="0A1A14E8" w14:textId="77777777" w:rsidR="00B47EFC" w:rsidRDefault="00B47EFC" w:rsidP="00D86BF4">
            <w:pPr>
              <w:pStyle w:val="BodyText3"/>
              <w:keepNext/>
              <w:tabs>
                <w:tab w:val="left" w:pos="709"/>
              </w:tabs>
              <w:spacing w:after="0" w:line="240" w:lineRule="auto"/>
              <w:rPr>
                <w:rFonts w:ascii="Arial" w:hAnsi="Arial" w:cs="Arial"/>
                <w:sz w:val="22"/>
                <w:szCs w:val="22"/>
              </w:rPr>
            </w:pPr>
            <w:r>
              <w:rPr>
                <w:rFonts w:ascii="Arial" w:hAnsi="Arial" w:cs="Arial"/>
                <w:sz w:val="22"/>
                <w:szCs w:val="22"/>
              </w:rPr>
              <w:t>John Clark, Regional Chief Nurse, SE</w:t>
            </w:r>
          </w:p>
          <w:p w14:paraId="25A0CD71" w14:textId="77777777" w:rsidR="00B47EFC" w:rsidRDefault="00B47EFC" w:rsidP="00D86BF4">
            <w:pPr>
              <w:pStyle w:val="BodyText3"/>
              <w:keepNext/>
              <w:tabs>
                <w:tab w:val="left" w:pos="709"/>
              </w:tabs>
              <w:spacing w:after="0" w:line="240" w:lineRule="auto"/>
              <w:rPr>
                <w:rFonts w:ascii="Arial" w:hAnsi="Arial" w:cs="Arial"/>
                <w:sz w:val="22"/>
                <w:szCs w:val="22"/>
              </w:rPr>
            </w:pPr>
            <w:r w:rsidRPr="00022FE0">
              <w:rPr>
                <w:rFonts w:ascii="Arial" w:hAnsi="Arial" w:cs="Arial"/>
                <w:sz w:val="22"/>
                <w:szCs w:val="22"/>
              </w:rPr>
              <w:t>john.clark@hee.nhs.uk</w:t>
            </w:r>
            <w:r>
              <w:rPr>
                <w:rFonts w:ascii="Arial" w:hAnsi="Arial" w:cs="Arial"/>
                <w:sz w:val="22"/>
                <w:szCs w:val="22"/>
              </w:rPr>
              <w:t xml:space="preserve"> </w:t>
            </w:r>
          </w:p>
          <w:p w14:paraId="24F634A1" w14:textId="77777777" w:rsidR="00B47EFC" w:rsidRDefault="00B47EFC" w:rsidP="00D86BF4">
            <w:pPr>
              <w:pStyle w:val="BodyText3"/>
              <w:keepNext/>
              <w:tabs>
                <w:tab w:val="left" w:pos="709"/>
              </w:tabs>
              <w:spacing w:after="0" w:line="240" w:lineRule="auto"/>
              <w:rPr>
                <w:rFonts w:ascii="Arial" w:hAnsi="Arial" w:cs="Arial"/>
                <w:sz w:val="22"/>
                <w:szCs w:val="22"/>
              </w:rPr>
            </w:pPr>
          </w:p>
          <w:p w14:paraId="144DD065" w14:textId="77777777" w:rsidR="00B47EFC" w:rsidRDefault="00B47EFC" w:rsidP="00D86BF4">
            <w:pPr>
              <w:pStyle w:val="BodyText3"/>
              <w:keepNext/>
              <w:tabs>
                <w:tab w:val="left" w:pos="709"/>
              </w:tabs>
              <w:spacing w:after="0" w:line="240" w:lineRule="auto"/>
              <w:rPr>
                <w:rFonts w:ascii="Arial" w:hAnsi="Arial" w:cs="Arial"/>
                <w:sz w:val="22"/>
                <w:szCs w:val="22"/>
              </w:rPr>
            </w:pPr>
            <w:r>
              <w:rPr>
                <w:rFonts w:ascii="Arial" w:hAnsi="Arial" w:cs="Arial"/>
                <w:sz w:val="22"/>
                <w:szCs w:val="22"/>
              </w:rPr>
              <w:t xml:space="preserve">or, in their absence, </w:t>
            </w:r>
          </w:p>
          <w:p w14:paraId="0840663F" w14:textId="77777777" w:rsidR="00B47EFC" w:rsidRDefault="00B47EFC" w:rsidP="00D86BF4">
            <w:pPr>
              <w:pStyle w:val="BodyText3"/>
              <w:keepNext/>
              <w:tabs>
                <w:tab w:val="left" w:pos="709"/>
              </w:tabs>
              <w:spacing w:after="0" w:line="240" w:lineRule="auto"/>
              <w:rPr>
                <w:rFonts w:ascii="Arial" w:hAnsi="Arial" w:cs="Arial"/>
                <w:sz w:val="22"/>
                <w:szCs w:val="22"/>
              </w:rPr>
            </w:pPr>
          </w:p>
          <w:p w14:paraId="299F312A" w14:textId="77777777" w:rsidR="00B47EFC" w:rsidRDefault="00B47EFC" w:rsidP="00D86BF4">
            <w:pPr>
              <w:pStyle w:val="BodyText3"/>
              <w:keepNext/>
              <w:tabs>
                <w:tab w:val="left" w:pos="709"/>
              </w:tabs>
              <w:spacing w:after="0" w:line="240" w:lineRule="auto"/>
              <w:rPr>
                <w:rFonts w:ascii="Arial" w:hAnsi="Arial" w:cs="Arial"/>
                <w:sz w:val="22"/>
                <w:szCs w:val="22"/>
              </w:rPr>
            </w:pPr>
            <w:r>
              <w:rPr>
                <w:rFonts w:ascii="Arial" w:hAnsi="Arial" w:cs="Arial"/>
                <w:sz w:val="22"/>
                <w:szCs w:val="22"/>
              </w:rPr>
              <w:t>Natasha Pisarski, RTP HCPC Programme Lead,</w:t>
            </w:r>
          </w:p>
          <w:p w14:paraId="5B2DED86" w14:textId="3E24E8F7" w:rsidR="00B47EFC" w:rsidRDefault="007C15DC" w:rsidP="00D86BF4">
            <w:pPr>
              <w:pStyle w:val="BodyText3"/>
              <w:keepNext/>
              <w:tabs>
                <w:tab w:val="left" w:pos="709"/>
              </w:tabs>
              <w:spacing w:after="0" w:line="240" w:lineRule="auto"/>
              <w:rPr>
                <w:rFonts w:ascii="Arial" w:hAnsi="Arial" w:cs="Arial"/>
                <w:sz w:val="22"/>
                <w:szCs w:val="22"/>
              </w:rPr>
            </w:pPr>
            <w:r w:rsidRPr="007C15DC">
              <w:rPr>
                <w:rFonts w:ascii="Arial" w:hAnsi="Arial" w:cs="Arial"/>
                <w:sz w:val="22"/>
                <w:szCs w:val="22"/>
                <w:highlight w:val="black"/>
              </w:rPr>
              <w:t>XXXXXXXXXXXXXXXXXXXX</w:t>
            </w:r>
          </w:p>
          <w:p w14:paraId="0BFE22A5" w14:textId="77777777" w:rsidR="00B47EFC" w:rsidRDefault="00B47EFC" w:rsidP="00D86BF4">
            <w:pPr>
              <w:pStyle w:val="BodyText3"/>
              <w:keepNext/>
              <w:tabs>
                <w:tab w:val="left" w:pos="709"/>
              </w:tabs>
              <w:spacing w:after="0" w:line="240" w:lineRule="auto"/>
              <w:rPr>
                <w:rFonts w:ascii="Arial" w:hAnsi="Arial" w:cs="Arial"/>
                <w:sz w:val="22"/>
                <w:szCs w:val="22"/>
              </w:rPr>
            </w:pPr>
          </w:p>
          <w:p w14:paraId="2F83DC2C" w14:textId="77777777" w:rsidR="00B47EFC" w:rsidRDefault="00B47EFC" w:rsidP="00D86BF4">
            <w:pPr>
              <w:pStyle w:val="BodyText3"/>
              <w:keepNext/>
              <w:tabs>
                <w:tab w:val="left" w:pos="709"/>
              </w:tabs>
              <w:spacing w:after="0" w:line="240" w:lineRule="auto"/>
              <w:rPr>
                <w:rFonts w:ascii="Arial" w:hAnsi="Arial" w:cs="Arial"/>
                <w:b/>
                <w:sz w:val="22"/>
                <w:szCs w:val="22"/>
              </w:rPr>
            </w:pPr>
          </w:p>
        </w:tc>
      </w:tr>
      <w:tr w:rsidR="00B47EFC" w14:paraId="41215665" w14:textId="77777777" w:rsidTr="00D86BF4">
        <w:trPr>
          <w:trHeight w:val="383"/>
        </w:trPr>
        <w:tc>
          <w:tcPr>
            <w:tcW w:w="2778" w:type="dxa"/>
            <w:shd w:val="clear" w:color="auto" w:fill="auto"/>
          </w:tcPr>
          <w:p w14:paraId="208BB29A" w14:textId="77777777" w:rsidR="00B47EFC" w:rsidRDefault="00B47EFC" w:rsidP="00B47EFC">
            <w:pPr>
              <w:numPr>
                <w:ilvl w:val="0"/>
                <w:numId w:val="28"/>
              </w:numPr>
              <w:tabs>
                <w:tab w:val="left" w:pos="709"/>
              </w:tabs>
              <w:spacing w:after="0" w:line="240" w:lineRule="auto"/>
              <w:rPr>
                <w:rFonts w:ascii="Arial" w:hAnsi="Arial" w:cs="Arial"/>
                <w:b/>
                <w:szCs w:val="22"/>
              </w:rPr>
            </w:pPr>
            <w:r>
              <w:rPr>
                <w:rFonts w:ascii="Arial" w:hAnsi="Arial" w:cs="Arial"/>
                <w:b/>
                <w:szCs w:val="22"/>
              </w:rPr>
              <w:t>Address for notices</w:t>
            </w:r>
          </w:p>
        </w:tc>
        <w:tc>
          <w:tcPr>
            <w:tcW w:w="7418" w:type="dxa"/>
            <w:gridSpan w:val="2"/>
            <w:shd w:val="clear" w:color="auto" w:fill="auto"/>
          </w:tcPr>
          <w:tbl>
            <w:tblPr>
              <w:tblW w:w="0" w:type="auto"/>
              <w:tblLook w:val="0000" w:firstRow="0" w:lastRow="0" w:firstColumn="0" w:lastColumn="0" w:noHBand="0" w:noVBand="0"/>
            </w:tblPr>
            <w:tblGrid>
              <w:gridCol w:w="3682"/>
              <w:gridCol w:w="3515"/>
            </w:tblGrid>
            <w:tr w:rsidR="00B47EFC" w14:paraId="36B1A29B" w14:textId="77777777" w:rsidTr="00D86BF4">
              <w:tc>
                <w:tcPr>
                  <w:tcW w:w="4204" w:type="dxa"/>
                  <w:tcBorders>
                    <w:top w:val="nil"/>
                    <w:left w:val="nil"/>
                    <w:bottom w:val="nil"/>
                    <w:right w:val="nil"/>
                  </w:tcBorders>
                </w:tcPr>
                <w:p w14:paraId="2A4F8102" w14:textId="77777777" w:rsidR="00B47EFC" w:rsidRPr="00FD3B5B" w:rsidRDefault="00B47EFC" w:rsidP="00D86BF4">
                  <w:pPr>
                    <w:tabs>
                      <w:tab w:val="left" w:pos="709"/>
                    </w:tabs>
                    <w:spacing w:after="0" w:line="240" w:lineRule="auto"/>
                    <w:rPr>
                      <w:rFonts w:ascii="Arial" w:hAnsi="Arial" w:cs="Arial"/>
                      <w:szCs w:val="22"/>
                    </w:rPr>
                  </w:pPr>
                  <w:bookmarkStart w:id="65" w:name="_DV_M97"/>
                  <w:bookmarkEnd w:id="65"/>
                  <w:r>
                    <w:rPr>
                      <w:rFonts w:ascii="Arial" w:hAnsi="Arial" w:cs="Arial"/>
                      <w:b/>
                      <w:szCs w:val="22"/>
                    </w:rPr>
                    <w:t>Buyer:</w:t>
                  </w:r>
                  <w:r>
                    <w:rPr>
                      <w:rFonts w:ascii="Arial" w:hAnsi="Arial" w:cs="Arial"/>
                      <w:szCs w:val="22"/>
                    </w:rPr>
                    <w:t xml:space="preserve"> Health Education England</w:t>
                  </w:r>
                  <w:r>
                    <w:rPr>
                      <w:rFonts w:ascii="Arial" w:hAnsi="Arial" w:cs="Arial"/>
                      <w:iCs/>
                      <w:szCs w:val="22"/>
                    </w:rPr>
                    <w:t xml:space="preserve">                                                                             23 Stephenson Street</w:t>
                  </w:r>
                </w:p>
                <w:p w14:paraId="4714F302" w14:textId="77777777" w:rsidR="00B47EFC" w:rsidRPr="007E6124" w:rsidRDefault="00B47EFC" w:rsidP="00D86BF4">
                  <w:pPr>
                    <w:tabs>
                      <w:tab w:val="left" w:pos="709"/>
                    </w:tabs>
                    <w:spacing w:after="0" w:line="240" w:lineRule="auto"/>
                    <w:rPr>
                      <w:rFonts w:ascii="Arial" w:hAnsi="Arial" w:cs="Arial"/>
                      <w:iCs/>
                      <w:szCs w:val="22"/>
                    </w:rPr>
                  </w:pPr>
                  <w:r>
                    <w:rPr>
                      <w:rFonts w:ascii="Arial" w:hAnsi="Arial" w:cs="Arial"/>
                      <w:iCs/>
                      <w:szCs w:val="22"/>
                    </w:rPr>
                    <w:t>B24HQ                                                                                  Birmingham</w:t>
                  </w:r>
                </w:p>
                <w:p w14:paraId="09BB5FEF" w14:textId="77777777" w:rsidR="00B47EFC" w:rsidRDefault="00B47EFC" w:rsidP="00D86BF4">
                  <w:pPr>
                    <w:pStyle w:val="Header"/>
                    <w:tabs>
                      <w:tab w:val="left" w:pos="709"/>
                    </w:tabs>
                    <w:spacing w:after="0" w:line="240" w:lineRule="auto"/>
                    <w:ind w:right="3"/>
                    <w:rPr>
                      <w:rFonts w:ascii="Arial" w:hAnsi="Arial" w:cs="Arial"/>
                      <w:b/>
                      <w:szCs w:val="22"/>
                    </w:rPr>
                  </w:pPr>
                </w:p>
                <w:p w14:paraId="745BFCE2" w14:textId="77777777" w:rsidR="00B47EFC" w:rsidRDefault="00B47EFC" w:rsidP="00D86BF4">
                  <w:pPr>
                    <w:pStyle w:val="Header"/>
                    <w:tabs>
                      <w:tab w:val="left" w:pos="709"/>
                    </w:tabs>
                    <w:spacing w:after="0" w:line="240" w:lineRule="auto"/>
                    <w:ind w:right="3"/>
                    <w:rPr>
                      <w:rFonts w:ascii="Arial" w:hAnsi="Arial" w:cs="Arial"/>
                      <w:b/>
                      <w:szCs w:val="22"/>
                    </w:rPr>
                  </w:pPr>
                </w:p>
              </w:tc>
              <w:tc>
                <w:tcPr>
                  <w:tcW w:w="4176" w:type="dxa"/>
                  <w:tcBorders>
                    <w:top w:val="nil"/>
                    <w:left w:val="nil"/>
                    <w:bottom w:val="nil"/>
                    <w:right w:val="nil"/>
                  </w:tcBorders>
                </w:tcPr>
                <w:p w14:paraId="080158A0" w14:textId="77777777" w:rsidR="00B47EFC" w:rsidRDefault="00B47EFC" w:rsidP="00D86BF4">
                  <w:pPr>
                    <w:pStyle w:val="Header"/>
                    <w:tabs>
                      <w:tab w:val="left" w:pos="709"/>
                    </w:tabs>
                    <w:spacing w:after="0" w:line="240" w:lineRule="auto"/>
                    <w:ind w:right="3"/>
                    <w:rPr>
                      <w:rFonts w:ascii="Arial" w:hAnsi="Arial" w:cs="Arial"/>
                      <w:b/>
                      <w:szCs w:val="22"/>
                    </w:rPr>
                  </w:pPr>
                  <w:r>
                    <w:rPr>
                      <w:rFonts w:ascii="Arial" w:hAnsi="Arial" w:cs="Arial"/>
                      <w:b/>
                      <w:szCs w:val="22"/>
                    </w:rPr>
                    <w:t>Supplier:</w:t>
                  </w:r>
                </w:p>
              </w:tc>
            </w:tr>
            <w:tr w:rsidR="00B47EFC" w14:paraId="39BD8035" w14:textId="77777777" w:rsidTr="00D86BF4">
              <w:tc>
                <w:tcPr>
                  <w:tcW w:w="4204" w:type="dxa"/>
                  <w:tcBorders>
                    <w:top w:val="nil"/>
                    <w:left w:val="nil"/>
                    <w:bottom w:val="nil"/>
                    <w:right w:val="nil"/>
                  </w:tcBorders>
                </w:tcPr>
                <w:p w14:paraId="57B7DBCA" w14:textId="77777777" w:rsidR="00B47EFC" w:rsidRDefault="00B47EFC" w:rsidP="00D86BF4">
                  <w:pPr>
                    <w:pStyle w:val="Header"/>
                    <w:tabs>
                      <w:tab w:val="left" w:pos="709"/>
                    </w:tabs>
                    <w:spacing w:after="0" w:line="240" w:lineRule="auto"/>
                    <w:ind w:right="3"/>
                    <w:rPr>
                      <w:rFonts w:ascii="Arial" w:hAnsi="Arial" w:cs="Arial"/>
                      <w:szCs w:val="22"/>
                    </w:rPr>
                  </w:pPr>
                </w:p>
                <w:p w14:paraId="4377B929" w14:textId="77777777" w:rsidR="00B47EFC" w:rsidRDefault="00B47EFC" w:rsidP="00D86BF4">
                  <w:pPr>
                    <w:pStyle w:val="Header"/>
                    <w:tabs>
                      <w:tab w:val="left" w:pos="709"/>
                    </w:tabs>
                    <w:spacing w:after="0" w:line="240" w:lineRule="auto"/>
                    <w:ind w:right="3"/>
                    <w:rPr>
                      <w:rFonts w:ascii="Arial" w:hAnsi="Arial" w:cs="Arial"/>
                      <w:szCs w:val="22"/>
                    </w:rPr>
                  </w:pPr>
                </w:p>
                <w:p w14:paraId="63073F7F" w14:textId="77777777" w:rsidR="00B47EFC" w:rsidRDefault="00B47EFC" w:rsidP="00D86BF4">
                  <w:pPr>
                    <w:pStyle w:val="Header"/>
                    <w:tabs>
                      <w:tab w:val="left" w:pos="709"/>
                    </w:tabs>
                    <w:spacing w:after="0" w:line="240" w:lineRule="auto"/>
                    <w:ind w:right="3"/>
                    <w:rPr>
                      <w:rFonts w:ascii="Arial" w:hAnsi="Arial" w:cs="Arial"/>
                      <w:szCs w:val="22"/>
                    </w:rPr>
                  </w:pPr>
                  <w:r>
                    <w:rPr>
                      <w:rFonts w:ascii="Arial" w:hAnsi="Arial" w:cs="Arial"/>
                      <w:szCs w:val="22"/>
                    </w:rPr>
                    <w:t>Attention: John Clark, Regional Chief Nurse, SE</w:t>
                  </w:r>
                </w:p>
                <w:p w14:paraId="281BD0AB" w14:textId="77777777" w:rsidR="00B47EFC" w:rsidRDefault="00B47EFC" w:rsidP="00D86BF4">
                  <w:pPr>
                    <w:pStyle w:val="Header"/>
                    <w:tabs>
                      <w:tab w:val="left" w:pos="709"/>
                    </w:tabs>
                    <w:spacing w:after="0" w:line="240" w:lineRule="auto"/>
                    <w:ind w:right="3"/>
                    <w:rPr>
                      <w:rFonts w:ascii="Arial" w:hAnsi="Arial" w:cs="Arial"/>
                      <w:szCs w:val="22"/>
                    </w:rPr>
                  </w:pPr>
                </w:p>
                <w:p w14:paraId="4E20E851" w14:textId="77777777" w:rsidR="00B47EFC" w:rsidRDefault="00B47EFC" w:rsidP="00D86BF4">
                  <w:pPr>
                    <w:pStyle w:val="BodyText3"/>
                    <w:keepNext/>
                    <w:tabs>
                      <w:tab w:val="left" w:pos="709"/>
                    </w:tabs>
                    <w:spacing w:after="0" w:line="240" w:lineRule="auto"/>
                    <w:rPr>
                      <w:rFonts w:ascii="Arial" w:hAnsi="Arial" w:cs="Arial"/>
                      <w:sz w:val="22"/>
                      <w:szCs w:val="22"/>
                    </w:rPr>
                  </w:pPr>
                  <w:r>
                    <w:rPr>
                      <w:rFonts w:ascii="Arial" w:hAnsi="Arial" w:cs="Arial"/>
                      <w:szCs w:val="22"/>
                    </w:rPr>
                    <w:t>Email:</w:t>
                  </w:r>
                  <w:r w:rsidRPr="00022FE0">
                    <w:rPr>
                      <w:rFonts w:ascii="Arial" w:hAnsi="Arial" w:cs="Arial"/>
                      <w:sz w:val="22"/>
                      <w:szCs w:val="22"/>
                    </w:rPr>
                    <w:t xml:space="preserve"> john.clark@hee.nhs.uk</w:t>
                  </w:r>
                  <w:r>
                    <w:rPr>
                      <w:rFonts w:ascii="Arial" w:hAnsi="Arial" w:cs="Arial"/>
                      <w:sz w:val="22"/>
                      <w:szCs w:val="22"/>
                    </w:rPr>
                    <w:t xml:space="preserve"> </w:t>
                  </w:r>
                </w:p>
                <w:p w14:paraId="5F7D4E1B" w14:textId="77777777" w:rsidR="00B47EFC" w:rsidRDefault="00B47EFC" w:rsidP="00D86BF4">
                  <w:pPr>
                    <w:pStyle w:val="Header"/>
                    <w:tabs>
                      <w:tab w:val="left" w:pos="709"/>
                    </w:tabs>
                    <w:spacing w:after="0" w:line="240" w:lineRule="auto"/>
                    <w:ind w:right="3"/>
                    <w:rPr>
                      <w:rFonts w:ascii="Arial" w:hAnsi="Arial" w:cs="Arial"/>
                      <w:szCs w:val="22"/>
                    </w:rPr>
                  </w:pPr>
                </w:p>
              </w:tc>
              <w:tc>
                <w:tcPr>
                  <w:tcW w:w="4176" w:type="dxa"/>
                  <w:tcBorders>
                    <w:top w:val="nil"/>
                    <w:left w:val="nil"/>
                    <w:bottom w:val="nil"/>
                    <w:right w:val="nil"/>
                  </w:tcBorders>
                </w:tcPr>
                <w:p w14:paraId="652A441D" w14:textId="77777777" w:rsidR="00B47EFC" w:rsidRDefault="00B47EFC" w:rsidP="00D86BF4">
                  <w:pPr>
                    <w:pStyle w:val="Header"/>
                    <w:tabs>
                      <w:tab w:val="left" w:pos="709"/>
                    </w:tabs>
                    <w:spacing w:after="0" w:line="240" w:lineRule="auto"/>
                    <w:ind w:right="3"/>
                    <w:rPr>
                      <w:rFonts w:ascii="Arial" w:hAnsi="Arial" w:cs="Arial"/>
                      <w:szCs w:val="22"/>
                    </w:rPr>
                  </w:pPr>
                  <w:proofErr w:type="spellStart"/>
                  <w:r w:rsidRPr="007E6124">
                    <w:rPr>
                      <w:rFonts w:ascii="Arial" w:hAnsi="Arial" w:cs="Arial"/>
                      <w:szCs w:val="22"/>
                    </w:rPr>
                    <w:t>Tricordant</w:t>
                  </w:r>
                  <w:proofErr w:type="spellEnd"/>
                  <w:r>
                    <w:rPr>
                      <w:rFonts w:ascii="Arial" w:hAnsi="Arial" w:cs="Arial"/>
                      <w:szCs w:val="22"/>
                    </w:rPr>
                    <w:t xml:space="preserve"> Ltd   </w:t>
                  </w:r>
                </w:p>
                <w:p w14:paraId="2183F25D" w14:textId="77777777" w:rsidR="00B47EFC" w:rsidRDefault="00B47EFC" w:rsidP="00D86BF4">
                  <w:pPr>
                    <w:pStyle w:val="Header"/>
                    <w:tabs>
                      <w:tab w:val="left" w:pos="709"/>
                    </w:tabs>
                    <w:spacing w:after="0" w:line="240" w:lineRule="auto"/>
                    <w:ind w:right="3"/>
                    <w:rPr>
                      <w:rFonts w:ascii="Arial" w:hAnsi="Arial" w:cs="Arial"/>
                      <w:b/>
                      <w:szCs w:val="22"/>
                    </w:rPr>
                  </w:pPr>
                  <w:r>
                    <w:rPr>
                      <w:rFonts w:ascii="Arial" w:hAnsi="Arial" w:cs="Arial"/>
                      <w:szCs w:val="22"/>
                    </w:rPr>
                    <w:t xml:space="preserve">31 St Johns                                                                           </w:t>
                  </w:r>
                  <w:r>
                    <w:rPr>
                      <w:rFonts w:ascii="Arial" w:hAnsi="Arial" w:cs="Arial"/>
                      <w:b/>
                      <w:szCs w:val="22"/>
                    </w:rPr>
                    <w:br/>
                  </w:r>
                  <w:r w:rsidRPr="000F45A9">
                    <w:rPr>
                      <w:rFonts w:ascii="Arial" w:hAnsi="Arial" w:cs="Arial"/>
                      <w:bCs/>
                      <w:szCs w:val="22"/>
                    </w:rPr>
                    <w:t>Worcester</w:t>
                  </w:r>
                </w:p>
                <w:p w14:paraId="5DF5ADDA" w14:textId="77777777" w:rsidR="00B47EFC" w:rsidRDefault="00B47EFC" w:rsidP="00D86BF4">
                  <w:pPr>
                    <w:pStyle w:val="Header"/>
                    <w:tabs>
                      <w:tab w:val="left" w:pos="709"/>
                    </w:tabs>
                    <w:spacing w:after="0" w:line="240" w:lineRule="auto"/>
                    <w:ind w:right="3"/>
                    <w:rPr>
                      <w:rFonts w:ascii="Arial" w:hAnsi="Arial" w:cs="Arial"/>
                      <w:szCs w:val="22"/>
                    </w:rPr>
                  </w:pPr>
                  <w:r>
                    <w:rPr>
                      <w:rFonts w:ascii="Arial" w:hAnsi="Arial" w:cs="Arial"/>
                      <w:szCs w:val="22"/>
                    </w:rPr>
                    <w:t>WR2 5AG</w:t>
                  </w:r>
                </w:p>
                <w:p w14:paraId="351B7CC2" w14:textId="76245581" w:rsidR="00B47EFC" w:rsidRDefault="00B47EFC" w:rsidP="00D86BF4">
                  <w:pPr>
                    <w:pStyle w:val="Header"/>
                    <w:tabs>
                      <w:tab w:val="left" w:pos="709"/>
                    </w:tabs>
                    <w:spacing w:after="0" w:line="240" w:lineRule="auto"/>
                    <w:ind w:right="3"/>
                    <w:rPr>
                      <w:rFonts w:ascii="Arial" w:hAnsi="Arial" w:cs="Arial"/>
                      <w:szCs w:val="22"/>
                    </w:rPr>
                  </w:pPr>
                  <w:r>
                    <w:rPr>
                      <w:rFonts w:ascii="Arial" w:hAnsi="Arial" w:cs="Arial"/>
                      <w:szCs w:val="22"/>
                    </w:rPr>
                    <w:t xml:space="preserve">Attention: </w:t>
                  </w:r>
                  <w:r w:rsidR="007C15DC" w:rsidRPr="007C15DC">
                    <w:rPr>
                      <w:rFonts w:ascii="Arial" w:hAnsi="Arial" w:cs="Arial"/>
                      <w:szCs w:val="22"/>
                      <w:highlight w:val="black"/>
                    </w:rPr>
                    <w:t>XXXXX XXXXXX</w:t>
                  </w:r>
                </w:p>
                <w:p w14:paraId="7A8DDBEA" w14:textId="77777777" w:rsidR="00B47EFC" w:rsidRDefault="00B47EFC" w:rsidP="00D86BF4">
                  <w:pPr>
                    <w:pStyle w:val="Header"/>
                    <w:tabs>
                      <w:tab w:val="left" w:pos="709"/>
                    </w:tabs>
                    <w:spacing w:after="0" w:line="240" w:lineRule="auto"/>
                    <w:ind w:right="3"/>
                    <w:rPr>
                      <w:rFonts w:ascii="Arial" w:hAnsi="Arial" w:cs="Arial"/>
                      <w:szCs w:val="22"/>
                    </w:rPr>
                  </w:pPr>
                </w:p>
                <w:p w14:paraId="2F3A9E1D" w14:textId="76542250" w:rsidR="00B47EFC" w:rsidRDefault="00B47EFC" w:rsidP="00D86BF4">
                  <w:pPr>
                    <w:pStyle w:val="Header"/>
                    <w:tabs>
                      <w:tab w:val="left" w:pos="709"/>
                    </w:tabs>
                    <w:spacing w:after="0" w:line="240" w:lineRule="auto"/>
                    <w:ind w:right="3"/>
                    <w:rPr>
                      <w:rFonts w:ascii="Arial" w:hAnsi="Arial" w:cs="Arial"/>
                      <w:szCs w:val="22"/>
                    </w:rPr>
                  </w:pPr>
                  <w:r>
                    <w:rPr>
                      <w:rFonts w:ascii="Arial" w:hAnsi="Arial" w:cs="Arial"/>
                      <w:szCs w:val="22"/>
                    </w:rPr>
                    <w:t>Email:</w:t>
                  </w:r>
                  <w:r>
                    <w:t xml:space="preserve"> </w:t>
                  </w:r>
                  <w:r w:rsidR="007C15DC" w:rsidRPr="007C15DC">
                    <w:rPr>
                      <w:highlight w:val="black"/>
                    </w:rPr>
                    <w:t>XXXXXXXXXXX</w:t>
                  </w:r>
                </w:p>
                <w:p w14:paraId="76D08CFB" w14:textId="77777777" w:rsidR="00B47EFC" w:rsidRDefault="00B47EFC" w:rsidP="00D86BF4">
                  <w:pPr>
                    <w:pStyle w:val="Header"/>
                    <w:tabs>
                      <w:tab w:val="left" w:pos="709"/>
                    </w:tabs>
                    <w:spacing w:after="0" w:line="240" w:lineRule="auto"/>
                    <w:ind w:right="3"/>
                    <w:rPr>
                      <w:rFonts w:ascii="Arial" w:hAnsi="Arial" w:cs="Arial"/>
                      <w:szCs w:val="22"/>
                    </w:rPr>
                  </w:pPr>
                </w:p>
              </w:tc>
            </w:tr>
          </w:tbl>
          <w:p w14:paraId="35EC3105" w14:textId="77777777" w:rsidR="00B47EFC" w:rsidRDefault="00B47EFC" w:rsidP="00D86BF4">
            <w:pPr>
              <w:pStyle w:val="Header"/>
              <w:tabs>
                <w:tab w:val="clear" w:pos="4153"/>
                <w:tab w:val="clear" w:pos="8306"/>
                <w:tab w:val="left" w:pos="709"/>
              </w:tabs>
              <w:overflowPunct/>
              <w:spacing w:after="0" w:line="240" w:lineRule="auto"/>
              <w:ind w:right="3"/>
              <w:textAlignment w:val="auto"/>
              <w:rPr>
                <w:rFonts w:ascii="Arial" w:hAnsi="Arial" w:cs="Arial"/>
                <w:szCs w:val="22"/>
              </w:rPr>
            </w:pPr>
          </w:p>
        </w:tc>
      </w:tr>
      <w:tr w:rsidR="00B47EFC" w14:paraId="59C75453" w14:textId="77777777" w:rsidTr="00D86BF4">
        <w:tc>
          <w:tcPr>
            <w:tcW w:w="2778" w:type="dxa"/>
            <w:shd w:val="clear" w:color="auto" w:fill="auto"/>
          </w:tcPr>
          <w:p w14:paraId="36FC48C5" w14:textId="77777777" w:rsidR="00B47EFC" w:rsidRDefault="00B47EFC" w:rsidP="00B47EFC">
            <w:pPr>
              <w:numPr>
                <w:ilvl w:val="0"/>
                <w:numId w:val="28"/>
              </w:numPr>
              <w:tabs>
                <w:tab w:val="left" w:pos="709"/>
              </w:tabs>
              <w:spacing w:after="0" w:line="240" w:lineRule="auto"/>
              <w:rPr>
                <w:rFonts w:ascii="Arial" w:hAnsi="Arial" w:cs="Arial"/>
                <w:b/>
                <w:szCs w:val="22"/>
              </w:rPr>
            </w:pPr>
            <w:r>
              <w:rPr>
                <w:rFonts w:ascii="Arial" w:hAnsi="Arial" w:cs="Arial"/>
                <w:b/>
                <w:szCs w:val="22"/>
              </w:rPr>
              <w:t>Key Personnel</w:t>
            </w:r>
          </w:p>
        </w:tc>
        <w:tc>
          <w:tcPr>
            <w:tcW w:w="7418" w:type="dxa"/>
            <w:gridSpan w:val="2"/>
            <w:shd w:val="clear" w:color="auto" w:fill="auto"/>
          </w:tcPr>
          <w:tbl>
            <w:tblPr>
              <w:tblW w:w="0" w:type="auto"/>
              <w:tblLook w:val="0000" w:firstRow="0" w:lastRow="0" w:firstColumn="0" w:lastColumn="0" w:noHBand="0" w:noVBand="0"/>
            </w:tblPr>
            <w:tblGrid>
              <w:gridCol w:w="3607"/>
              <w:gridCol w:w="26"/>
              <w:gridCol w:w="3564"/>
            </w:tblGrid>
            <w:tr w:rsidR="00B47EFC" w14:paraId="079026C9" w14:textId="77777777" w:rsidTr="00D86BF4">
              <w:tc>
                <w:tcPr>
                  <w:tcW w:w="3610" w:type="dxa"/>
                  <w:tcBorders>
                    <w:top w:val="nil"/>
                    <w:left w:val="nil"/>
                    <w:bottom w:val="nil"/>
                    <w:right w:val="nil"/>
                  </w:tcBorders>
                </w:tcPr>
                <w:p w14:paraId="07806C83" w14:textId="77777777" w:rsidR="00B47EFC" w:rsidRDefault="00B47EFC" w:rsidP="00D86BF4">
                  <w:pPr>
                    <w:pStyle w:val="Header"/>
                    <w:tabs>
                      <w:tab w:val="left" w:pos="709"/>
                    </w:tabs>
                    <w:spacing w:after="0" w:line="240" w:lineRule="auto"/>
                    <w:ind w:right="3"/>
                    <w:rPr>
                      <w:rFonts w:ascii="Arial" w:hAnsi="Arial" w:cs="Arial"/>
                      <w:b/>
                      <w:szCs w:val="22"/>
                    </w:rPr>
                  </w:pPr>
                </w:p>
              </w:tc>
              <w:tc>
                <w:tcPr>
                  <w:tcW w:w="3592" w:type="dxa"/>
                  <w:gridSpan w:val="2"/>
                  <w:tcBorders>
                    <w:top w:val="nil"/>
                    <w:left w:val="nil"/>
                    <w:bottom w:val="nil"/>
                    <w:right w:val="nil"/>
                  </w:tcBorders>
                </w:tcPr>
                <w:p w14:paraId="64CF80E1" w14:textId="77777777" w:rsidR="00B47EFC" w:rsidRDefault="00B47EFC" w:rsidP="00D86BF4">
                  <w:pPr>
                    <w:pStyle w:val="Header"/>
                    <w:tabs>
                      <w:tab w:val="left" w:pos="709"/>
                    </w:tabs>
                    <w:spacing w:after="0" w:line="240" w:lineRule="auto"/>
                    <w:ind w:right="3"/>
                    <w:rPr>
                      <w:rFonts w:ascii="Arial" w:hAnsi="Arial" w:cs="Arial"/>
                      <w:b/>
                      <w:szCs w:val="22"/>
                    </w:rPr>
                  </w:pPr>
                </w:p>
              </w:tc>
            </w:tr>
            <w:tr w:rsidR="00B47EFC" w14:paraId="1C11DCE0" w14:textId="77777777" w:rsidTr="00D86BF4">
              <w:tc>
                <w:tcPr>
                  <w:tcW w:w="3610" w:type="dxa"/>
                  <w:tcBorders>
                    <w:top w:val="nil"/>
                    <w:left w:val="nil"/>
                    <w:bottom w:val="nil"/>
                    <w:right w:val="nil"/>
                  </w:tcBorders>
                </w:tcPr>
                <w:p w14:paraId="402CA7D7" w14:textId="77777777" w:rsidR="00B47EFC" w:rsidRDefault="00B47EFC" w:rsidP="00D86BF4">
                  <w:pPr>
                    <w:pStyle w:val="Header"/>
                    <w:tabs>
                      <w:tab w:val="left" w:pos="709"/>
                    </w:tabs>
                    <w:spacing w:after="0" w:line="240" w:lineRule="auto"/>
                    <w:ind w:right="3"/>
                    <w:rPr>
                      <w:rFonts w:ascii="Arial" w:hAnsi="Arial" w:cs="Arial"/>
                      <w:szCs w:val="22"/>
                    </w:rPr>
                  </w:pPr>
                </w:p>
              </w:tc>
              <w:tc>
                <w:tcPr>
                  <w:tcW w:w="3592" w:type="dxa"/>
                  <w:gridSpan w:val="2"/>
                  <w:tcBorders>
                    <w:top w:val="nil"/>
                    <w:left w:val="nil"/>
                    <w:bottom w:val="nil"/>
                    <w:right w:val="nil"/>
                  </w:tcBorders>
                </w:tcPr>
                <w:p w14:paraId="0C2FAD23" w14:textId="77777777" w:rsidR="00B47EFC" w:rsidRDefault="00B47EFC" w:rsidP="00D86BF4">
                  <w:pPr>
                    <w:pStyle w:val="Header"/>
                    <w:tabs>
                      <w:tab w:val="left" w:pos="709"/>
                    </w:tabs>
                    <w:spacing w:after="0" w:line="240" w:lineRule="auto"/>
                    <w:ind w:right="3"/>
                    <w:rPr>
                      <w:rFonts w:ascii="Arial" w:hAnsi="Arial" w:cs="Arial"/>
                      <w:szCs w:val="22"/>
                    </w:rPr>
                  </w:pPr>
                </w:p>
              </w:tc>
            </w:tr>
            <w:tr w:rsidR="00B47EFC" w14:paraId="758A24AF" w14:textId="77777777" w:rsidTr="00D86BF4">
              <w:tc>
                <w:tcPr>
                  <w:tcW w:w="3636" w:type="dxa"/>
                  <w:gridSpan w:val="2"/>
                  <w:tcBorders>
                    <w:top w:val="nil"/>
                    <w:left w:val="nil"/>
                    <w:bottom w:val="nil"/>
                    <w:right w:val="nil"/>
                  </w:tcBorders>
                </w:tcPr>
                <w:p w14:paraId="745349F3" w14:textId="77777777" w:rsidR="00B47EFC" w:rsidRPr="00FD3B5B" w:rsidRDefault="00B47EFC" w:rsidP="00D86BF4">
                  <w:pPr>
                    <w:tabs>
                      <w:tab w:val="left" w:pos="709"/>
                    </w:tabs>
                    <w:spacing w:after="0" w:line="240" w:lineRule="auto"/>
                    <w:rPr>
                      <w:rFonts w:ascii="Arial" w:hAnsi="Arial" w:cs="Arial"/>
                      <w:szCs w:val="22"/>
                    </w:rPr>
                  </w:pPr>
                  <w:r>
                    <w:rPr>
                      <w:rFonts w:ascii="Arial" w:hAnsi="Arial" w:cs="Arial"/>
                      <w:b/>
                      <w:szCs w:val="22"/>
                    </w:rPr>
                    <w:t>Buyer:</w:t>
                  </w:r>
                  <w:r>
                    <w:rPr>
                      <w:rFonts w:ascii="Arial" w:hAnsi="Arial" w:cs="Arial"/>
                      <w:szCs w:val="22"/>
                    </w:rPr>
                    <w:t xml:space="preserve"> Health Education England</w:t>
                  </w:r>
                  <w:r>
                    <w:rPr>
                      <w:rFonts w:ascii="Arial" w:hAnsi="Arial" w:cs="Arial"/>
                      <w:iCs/>
                      <w:szCs w:val="22"/>
                    </w:rPr>
                    <w:t xml:space="preserve">                                                                             23 Stephenson Street</w:t>
                  </w:r>
                </w:p>
                <w:p w14:paraId="3A48E18B" w14:textId="77777777" w:rsidR="00B47EFC" w:rsidRPr="007E6124" w:rsidRDefault="00B47EFC" w:rsidP="00D86BF4">
                  <w:pPr>
                    <w:tabs>
                      <w:tab w:val="left" w:pos="709"/>
                    </w:tabs>
                    <w:spacing w:after="0" w:line="240" w:lineRule="auto"/>
                    <w:rPr>
                      <w:rFonts w:ascii="Arial" w:hAnsi="Arial" w:cs="Arial"/>
                      <w:iCs/>
                      <w:szCs w:val="22"/>
                    </w:rPr>
                  </w:pPr>
                  <w:r>
                    <w:rPr>
                      <w:rFonts w:ascii="Arial" w:hAnsi="Arial" w:cs="Arial"/>
                      <w:iCs/>
                      <w:szCs w:val="22"/>
                    </w:rPr>
                    <w:t>B24HQ                                                                                  Birmingham</w:t>
                  </w:r>
                </w:p>
                <w:p w14:paraId="19016B7D" w14:textId="77777777" w:rsidR="00B47EFC" w:rsidRDefault="00B47EFC" w:rsidP="00D86BF4">
                  <w:pPr>
                    <w:pStyle w:val="Header"/>
                    <w:tabs>
                      <w:tab w:val="left" w:pos="709"/>
                    </w:tabs>
                    <w:spacing w:after="0" w:line="240" w:lineRule="auto"/>
                    <w:ind w:right="3"/>
                    <w:rPr>
                      <w:rFonts w:ascii="Arial" w:hAnsi="Arial" w:cs="Arial"/>
                      <w:b/>
                      <w:szCs w:val="22"/>
                    </w:rPr>
                  </w:pPr>
                </w:p>
                <w:p w14:paraId="668553A7" w14:textId="77777777" w:rsidR="00B47EFC" w:rsidRDefault="00B47EFC" w:rsidP="00D86BF4">
                  <w:pPr>
                    <w:pStyle w:val="Header"/>
                    <w:tabs>
                      <w:tab w:val="left" w:pos="709"/>
                    </w:tabs>
                    <w:spacing w:after="0" w:line="240" w:lineRule="auto"/>
                    <w:ind w:right="3"/>
                    <w:rPr>
                      <w:rFonts w:ascii="Arial" w:hAnsi="Arial" w:cs="Arial"/>
                      <w:b/>
                      <w:szCs w:val="22"/>
                    </w:rPr>
                  </w:pPr>
                </w:p>
              </w:tc>
              <w:tc>
                <w:tcPr>
                  <w:tcW w:w="3566" w:type="dxa"/>
                  <w:tcBorders>
                    <w:top w:val="nil"/>
                    <w:left w:val="nil"/>
                    <w:bottom w:val="nil"/>
                    <w:right w:val="nil"/>
                  </w:tcBorders>
                </w:tcPr>
                <w:p w14:paraId="23E7252E" w14:textId="77777777" w:rsidR="00B47EFC" w:rsidRDefault="00B47EFC" w:rsidP="00D86BF4">
                  <w:pPr>
                    <w:pStyle w:val="Header"/>
                    <w:tabs>
                      <w:tab w:val="left" w:pos="709"/>
                    </w:tabs>
                    <w:spacing w:after="0" w:line="240" w:lineRule="auto"/>
                    <w:ind w:right="3"/>
                    <w:rPr>
                      <w:rFonts w:ascii="Arial" w:hAnsi="Arial" w:cs="Arial"/>
                      <w:b/>
                      <w:szCs w:val="22"/>
                    </w:rPr>
                  </w:pPr>
                  <w:r>
                    <w:rPr>
                      <w:rFonts w:ascii="Arial" w:hAnsi="Arial" w:cs="Arial"/>
                      <w:b/>
                      <w:szCs w:val="22"/>
                    </w:rPr>
                    <w:t>Supplier:</w:t>
                  </w:r>
                </w:p>
              </w:tc>
            </w:tr>
            <w:tr w:rsidR="00B47EFC" w14:paraId="017A4B01" w14:textId="77777777" w:rsidTr="00D86BF4">
              <w:tc>
                <w:tcPr>
                  <w:tcW w:w="3636" w:type="dxa"/>
                  <w:gridSpan w:val="2"/>
                  <w:tcBorders>
                    <w:top w:val="nil"/>
                    <w:left w:val="nil"/>
                    <w:bottom w:val="nil"/>
                    <w:right w:val="nil"/>
                  </w:tcBorders>
                </w:tcPr>
                <w:p w14:paraId="4FAE38A5" w14:textId="77777777" w:rsidR="00B47EFC" w:rsidRDefault="00B47EFC" w:rsidP="00D86BF4">
                  <w:pPr>
                    <w:pStyle w:val="Header"/>
                    <w:tabs>
                      <w:tab w:val="left" w:pos="709"/>
                    </w:tabs>
                    <w:spacing w:after="0" w:line="240" w:lineRule="auto"/>
                    <w:ind w:right="3"/>
                    <w:rPr>
                      <w:rFonts w:ascii="Arial" w:hAnsi="Arial" w:cs="Arial"/>
                      <w:szCs w:val="22"/>
                    </w:rPr>
                  </w:pPr>
                </w:p>
                <w:p w14:paraId="69C00182" w14:textId="77777777" w:rsidR="00B47EFC" w:rsidRDefault="00B47EFC" w:rsidP="00D86BF4">
                  <w:pPr>
                    <w:pStyle w:val="Header"/>
                    <w:tabs>
                      <w:tab w:val="left" w:pos="709"/>
                    </w:tabs>
                    <w:spacing w:after="0" w:line="240" w:lineRule="auto"/>
                    <w:ind w:right="3"/>
                    <w:rPr>
                      <w:rFonts w:ascii="Arial" w:hAnsi="Arial" w:cs="Arial"/>
                      <w:szCs w:val="22"/>
                    </w:rPr>
                  </w:pPr>
                </w:p>
                <w:p w14:paraId="0606C3D4" w14:textId="77777777" w:rsidR="00B47EFC" w:rsidRDefault="00B47EFC" w:rsidP="00D86BF4">
                  <w:pPr>
                    <w:pStyle w:val="Header"/>
                    <w:tabs>
                      <w:tab w:val="left" w:pos="709"/>
                    </w:tabs>
                    <w:spacing w:after="0" w:line="240" w:lineRule="auto"/>
                    <w:ind w:right="3"/>
                    <w:rPr>
                      <w:rFonts w:ascii="Arial" w:hAnsi="Arial" w:cs="Arial"/>
                      <w:szCs w:val="22"/>
                    </w:rPr>
                  </w:pPr>
                  <w:r>
                    <w:rPr>
                      <w:rFonts w:ascii="Arial" w:hAnsi="Arial" w:cs="Arial"/>
                      <w:szCs w:val="22"/>
                    </w:rPr>
                    <w:t>Attention: John Clark, Regional Chief Nurse, SE</w:t>
                  </w:r>
                </w:p>
                <w:p w14:paraId="4C934932" w14:textId="77777777" w:rsidR="00B47EFC" w:rsidRDefault="00B47EFC" w:rsidP="00D86BF4">
                  <w:pPr>
                    <w:pStyle w:val="Header"/>
                    <w:tabs>
                      <w:tab w:val="left" w:pos="709"/>
                    </w:tabs>
                    <w:spacing w:after="0" w:line="240" w:lineRule="auto"/>
                    <w:ind w:right="3"/>
                    <w:rPr>
                      <w:rFonts w:ascii="Arial" w:hAnsi="Arial" w:cs="Arial"/>
                      <w:szCs w:val="22"/>
                    </w:rPr>
                  </w:pPr>
                </w:p>
                <w:p w14:paraId="496BF14F" w14:textId="38749059" w:rsidR="00B47EFC" w:rsidRDefault="00B47EFC" w:rsidP="00D86BF4">
                  <w:pPr>
                    <w:pStyle w:val="BodyText3"/>
                    <w:keepNext/>
                    <w:tabs>
                      <w:tab w:val="left" w:pos="709"/>
                    </w:tabs>
                    <w:spacing w:after="0" w:line="240" w:lineRule="auto"/>
                    <w:rPr>
                      <w:rFonts w:ascii="Arial" w:hAnsi="Arial" w:cs="Arial"/>
                      <w:sz w:val="22"/>
                      <w:szCs w:val="22"/>
                    </w:rPr>
                  </w:pPr>
                  <w:r>
                    <w:rPr>
                      <w:rFonts w:ascii="Arial" w:hAnsi="Arial" w:cs="Arial"/>
                      <w:szCs w:val="22"/>
                    </w:rPr>
                    <w:t>Email:</w:t>
                  </w:r>
                  <w:r w:rsidRPr="00022FE0">
                    <w:rPr>
                      <w:rFonts w:ascii="Arial" w:hAnsi="Arial" w:cs="Arial"/>
                      <w:sz w:val="22"/>
                      <w:szCs w:val="22"/>
                    </w:rPr>
                    <w:t xml:space="preserve"> </w:t>
                  </w:r>
                  <w:r w:rsidR="007C15DC" w:rsidRPr="007C15DC">
                    <w:rPr>
                      <w:rFonts w:ascii="Arial" w:hAnsi="Arial" w:cs="Arial"/>
                      <w:sz w:val="22"/>
                      <w:szCs w:val="22"/>
                      <w:highlight w:val="black"/>
                    </w:rPr>
                    <w:t>XXXXXXXXXXXXX</w:t>
                  </w:r>
                  <w:r>
                    <w:rPr>
                      <w:rFonts w:ascii="Arial" w:hAnsi="Arial" w:cs="Arial"/>
                      <w:sz w:val="22"/>
                      <w:szCs w:val="22"/>
                    </w:rPr>
                    <w:t xml:space="preserve"> </w:t>
                  </w:r>
                </w:p>
                <w:p w14:paraId="4D153DFD" w14:textId="77777777" w:rsidR="00B47EFC" w:rsidRDefault="00B47EFC" w:rsidP="00D86BF4">
                  <w:pPr>
                    <w:pStyle w:val="Header"/>
                    <w:tabs>
                      <w:tab w:val="left" w:pos="709"/>
                    </w:tabs>
                    <w:spacing w:after="0" w:line="240" w:lineRule="auto"/>
                    <w:ind w:right="3"/>
                    <w:rPr>
                      <w:rFonts w:ascii="Arial" w:hAnsi="Arial" w:cs="Arial"/>
                      <w:szCs w:val="22"/>
                    </w:rPr>
                  </w:pPr>
                </w:p>
              </w:tc>
              <w:tc>
                <w:tcPr>
                  <w:tcW w:w="3566" w:type="dxa"/>
                  <w:tcBorders>
                    <w:top w:val="nil"/>
                    <w:left w:val="nil"/>
                    <w:bottom w:val="nil"/>
                    <w:right w:val="nil"/>
                  </w:tcBorders>
                </w:tcPr>
                <w:p w14:paraId="42F7E807" w14:textId="77777777" w:rsidR="00B47EFC" w:rsidRDefault="00B47EFC" w:rsidP="00D86BF4">
                  <w:pPr>
                    <w:pStyle w:val="Header"/>
                    <w:tabs>
                      <w:tab w:val="left" w:pos="709"/>
                    </w:tabs>
                    <w:spacing w:after="0" w:line="240" w:lineRule="auto"/>
                    <w:ind w:right="3"/>
                    <w:rPr>
                      <w:rFonts w:ascii="Arial" w:hAnsi="Arial" w:cs="Arial"/>
                      <w:szCs w:val="22"/>
                    </w:rPr>
                  </w:pPr>
                  <w:proofErr w:type="spellStart"/>
                  <w:r>
                    <w:rPr>
                      <w:rFonts w:ascii="Arial" w:hAnsi="Arial" w:cs="Arial"/>
                      <w:szCs w:val="22"/>
                    </w:rPr>
                    <w:t>T</w:t>
                  </w:r>
                  <w:r w:rsidRPr="007E6124">
                    <w:rPr>
                      <w:rFonts w:ascii="Arial" w:hAnsi="Arial" w:cs="Arial"/>
                      <w:szCs w:val="22"/>
                    </w:rPr>
                    <w:t>ricordant</w:t>
                  </w:r>
                  <w:proofErr w:type="spellEnd"/>
                  <w:r>
                    <w:rPr>
                      <w:rFonts w:ascii="Arial" w:hAnsi="Arial" w:cs="Arial"/>
                      <w:szCs w:val="22"/>
                    </w:rPr>
                    <w:t xml:space="preserve"> Ltd   </w:t>
                  </w:r>
                </w:p>
                <w:p w14:paraId="3B8D3B92" w14:textId="77777777" w:rsidR="00B47EFC" w:rsidRDefault="00B47EFC" w:rsidP="00D86BF4">
                  <w:pPr>
                    <w:pStyle w:val="Header"/>
                    <w:tabs>
                      <w:tab w:val="left" w:pos="709"/>
                    </w:tabs>
                    <w:spacing w:after="0" w:line="240" w:lineRule="auto"/>
                    <w:ind w:right="3"/>
                    <w:rPr>
                      <w:rFonts w:ascii="Arial" w:hAnsi="Arial" w:cs="Arial"/>
                      <w:b/>
                      <w:szCs w:val="22"/>
                    </w:rPr>
                  </w:pPr>
                  <w:r>
                    <w:rPr>
                      <w:rFonts w:ascii="Arial" w:hAnsi="Arial" w:cs="Arial"/>
                      <w:szCs w:val="22"/>
                    </w:rPr>
                    <w:t xml:space="preserve">31 St Johns                                                                           </w:t>
                  </w:r>
                  <w:r>
                    <w:rPr>
                      <w:rFonts w:ascii="Arial" w:hAnsi="Arial" w:cs="Arial"/>
                      <w:b/>
                      <w:szCs w:val="22"/>
                    </w:rPr>
                    <w:br/>
                  </w:r>
                  <w:r w:rsidRPr="00520453">
                    <w:rPr>
                      <w:rFonts w:ascii="Arial" w:hAnsi="Arial" w:cs="Arial"/>
                      <w:bCs/>
                      <w:szCs w:val="22"/>
                    </w:rPr>
                    <w:t>Worcester</w:t>
                  </w:r>
                </w:p>
                <w:p w14:paraId="34332083" w14:textId="77777777" w:rsidR="00B47EFC" w:rsidRDefault="00B47EFC" w:rsidP="00D86BF4">
                  <w:pPr>
                    <w:pStyle w:val="Header"/>
                    <w:tabs>
                      <w:tab w:val="left" w:pos="709"/>
                    </w:tabs>
                    <w:spacing w:after="0" w:line="240" w:lineRule="auto"/>
                    <w:ind w:right="3"/>
                    <w:rPr>
                      <w:rFonts w:ascii="Arial" w:hAnsi="Arial" w:cs="Arial"/>
                      <w:szCs w:val="22"/>
                    </w:rPr>
                  </w:pPr>
                  <w:r>
                    <w:rPr>
                      <w:rFonts w:ascii="Arial" w:hAnsi="Arial" w:cs="Arial"/>
                      <w:szCs w:val="22"/>
                    </w:rPr>
                    <w:t>WR2 5AG</w:t>
                  </w:r>
                </w:p>
                <w:p w14:paraId="28731E94" w14:textId="094A1170" w:rsidR="00B47EFC" w:rsidRDefault="00B47EFC" w:rsidP="00D86BF4">
                  <w:pPr>
                    <w:pStyle w:val="Header"/>
                    <w:tabs>
                      <w:tab w:val="left" w:pos="709"/>
                    </w:tabs>
                    <w:spacing w:after="0" w:line="240" w:lineRule="auto"/>
                    <w:ind w:right="3"/>
                    <w:rPr>
                      <w:rFonts w:ascii="Arial" w:hAnsi="Arial" w:cs="Arial"/>
                      <w:szCs w:val="22"/>
                    </w:rPr>
                  </w:pPr>
                  <w:r>
                    <w:rPr>
                      <w:rFonts w:ascii="Arial" w:hAnsi="Arial" w:cs="Arial"/>
                      <w:szCs w:val="22"/>
                    </w:rPr>
                    <w:t xml:space="preserve">Attention: </w:t>
                  </w:r>
                  <w:r w:rsidR="007C15DC" w:rsidRPr="007C15DC">
                    <w:rPr>
                      <w:rFonts w:ascii="Arial" w:hAnsi="Arial" w:cs="Arial"/>
                      <w:szCs w:val="22"/>
                      <w:highlight w:val="black"/>
                    </w:rPr>
                    <w:t>XXXXX XXXXXX</w:t>
                  </w:r>
                </w:p>
                <w:p w14:paraId="6368D733" w14:textId="77777777" w:rsidR="00B47EFC" w:rsidRDefault="00B47EFC" w:rsidP="00D86BF4">
                  <w:pPr>
                    <w:pStyle w:val="Header"/>
                    <w:tabs>
                      <w:tab w:val="left" w:pos="709"/>
                    </w:tabs>
                    <w:spacing w:after="0" w:line="240" w:lineRule="auto"/>
                    <w:ind w:right="3"/>
                    <w:rPr>
                      <w:rFonts w:ascii="Arial" w:hAnsi="Arial" w:cs="Arial"/>
                      <w:szCs w:val="22"/>
                    </w:rPr>
                  </w:pPr>
                </w:p>
                <w:p w14:paraId="4814ABA6" w14:textId="0E52B00E" w:rsidR="00B47EFC" w:rsidRDefault="00B47EFC" w:rsidP="00D86BF4">
                  <w:pPr>
                    <w:pStyle w:val="Header"/>
                    <w:tabs>
                      <w:tab w:val="left" w:pos="709"/>
                    </w:tabs>
                    <w:spacing w:after="0" w:line="240" w:lineRule="auto"/>
                    <w:ind w:right="3"/>
                    <w:rPr>
                      <w:rFonts w:ascii="Arial" w:hAnsi="Arial" w:cs="Arial"/>
                      <w:szCs w:val="22"/>
                    </w:rPr>
                  </w:pPr>
                  <w:r>
                    <w:rPr>
                      <w:rFonts w:ascii="Arial" w:hAnsi="Arial" w:cs="Arial"/>
                      <w:szCs w:val="22"/>
                    </w:rPr>
                    <w:t>Email:</w:t>
                  </w:r>
                  <w:r>
                    <w:t xml:space="preserve"> </w:t>
                  </w:r>
                  <w:r w:rsidR="007C15DC" w:rsidRPr="007C15DC">
                    <w:rPr>
                      <w:rFonts w:ascii="Arial" w:hAnsi="Arial" w:cs="Arial"/>
                      <w:szCs w:val="22"/>
                      <w:highlight w:val="black"/>
                    </w:rPr>
                    <w:t>XXXXXXXXXXXXX</w:t>
                  </w:r>
                </w:p>
                <w:p w14:paraId="5C09DD43" w14:textId="77777777" w:rsidR="00B47EFC" w:rsidRDefault="00B47EFC" w:rsidP="00D86BF4">
                  <w:pPr>
                    <w:pStyle w:val="Header"/>
                    <w:tabs>
                      <w:tab w:val="left" w:pos="709"/>
                    </w:tabs>
                    <w:spacing w:after="0" w:line="240" w:lineRule="auto"/>
                    <w:ind w:right="3"/>
                    <w:rPr>
                      <w:rFonts w:ascii="Arial" w:hAnsi="Arial" w:cs="Arial"/>
                      <w:szCs w:val="22"/>
                    </w:rPr>
                  </w:pPr>
                </w:p>
              </w:tc>
            </w:tr>
          </w:tbl>
          <w:p w14:paraId="4B9C1BE9" w14:textId="77777777" w:rsidR="00B47EFC" w:rsidRDefault="00B47EFC" w:rsidP="00D86BF4">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3EE79C7A" w14:textId="77777777" w:rsidR="00B47EFC" w:rsidRDefault="00B47EFC" w:rsidP="00D86BF4">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566AC9AA" w14:textId="77777777" w:rsidR="00B47EFC" w:rsidRDefault="00B47EFC" w:rsidP="00D86BF4">
            <w:pPr>
              <w:tabs>
                <w:tab w:val="left" w:pos="709"/>
              </w:tabs>
              <w:spacing w:after="0" w:line="240" w:lineRule="auto"/>
              <w:rPr>
                <w:rFonts w:ascii="Arial" w:hAnsi="Arial" w:cs="Arial"/>
                <w:szCs w:val="22"/>
              </w:rPr>
            </w:pPr>
          </w:p>
        </w:tc>
      </w:tr>
      <w:tr w:rsidR="00B47EFC" w14:paraId="5E893E93" w14:textId="77777777" w:rsidTr="00D86BF4">
        <w:tc>
          <w:tcPr>
            <w:tcW w:w="2778" w:type="dxa"/>
            <w:shd w:val="clear" w:color="auto" w:fill="auto"/>
          </w:tcPr>
          <w:p w14:paraId="4EFADEA0" w14:textId="77777777" w:rsidR="00B47EFC" w:rsidRDefault="00B47EFC" w:rsidP="00B47EFC">
            <w:pPr>
              <w:numPr>
                <w:ilvl w:val="0"/>
                <w:numId w:val="28"/>
              </w:numPr>
              <w:tabs>
                <w:tab w:val="left" w:pos="709"/>
              </w:tabs>
              <w:spacing w:after="0" w:line="240" w:lineRule="auto"/>
              <w:rPr>
                <w:rFonts w:ascii="Arial" w:hAnsi="Arial" w:cs="Arial"/>
                <w:b/>
                <w:szCs w:val="22"/>
              </w:rPr>
            </w:pPr>
            <w:r>
              <w:rPr>
                <w:rFonts w:ascii="Arial" w:hAnsi="Arial" w:cs="Arial"/>
                <w:b/>
                <w:szCs w:val="22"/>
              </w:rPr>
              <w:t>Procedures and Policies</w:t>
            </w:r>
          </w:p>
        </w:tc>
        <w:tc>
          <w:tcPr>
            <w:tcW w:w="7418" w:type="dxa"/>
            <w:gridSpan w:val="2"/>
            <w:shd w:val="clear" w:color="auto" w:fill="auto"/>
          </w:tcPr>
          <w:p w14:paraId="093B7E3D" w14:textId="77777777" w:rsidR="00B47EFC" w:rsidRDefault="00B47EFC" w:rsidP="00D86BF4">
            <w:pPr>
              <w:tabs>
                <w:tab w:val="left" w:pos="709"/>
              </w:tabs>
              <w:spacing w:after="0" w:line="240" w:lineRule="auto"/>
              <w:rPr>
                <w:rFonts w:ascii="Arial" w:hAnsi="Arial" w:cs="Arial"/>
                <w:szCs w:val="22"/>
              </w:rPr>
            </w:pPr>
            <w:bookmarkStart w:id="66" w:name="_Ref377110697"/>
            <w:r>
              <w:rPr>
                <w:rFonts w:ascii="Arial" w:hAnsi="Arial" w:cs="Arial"/>
                <w:szCs w:val="22"/>
              </w:rPr>
              <w:t xml:space="preserve">The Buyer may require the Supplier to ensure that any person employed in the </w:t>
            </w:r>
            <w:bookmarkStart w:id="67" w:name="_DV_M99"/>
            <w:bookmarkEnd w:id="67"/>
            <w:r>
              <w:rPr>
                <w:rFonts w:ascii="Arial" w:hAnsi="Arial" w:cs="Arial"/>
                <w:szCs w:val="22"/>
              </w:rPr>
              <w:t xml:space="preserve">delivery of the </w:t>
            </w:r>
            <w:bookmarkStart w:id="68" w:name="_DV_C174"/>
            <w:r>
              <w:rPr>
                <w:rFonts w:ascii="Arial" w:hAnsi="Arial" w:cs="Arial"/>
                <w:szCs w:val="22"/>
              </w:rPr>
              <w:t xml:space="preserve">Deliverables </w:t>
            </w:r>
            <w:bookmarkEnd w:id="68"/>
            <w:r>
              <w:rPr>
                <w:rFonts w:ascii="Arial" w:hAnsi="Arial" w:cs="Arial"/>
                <w:szCs w:val="22"/>
              </w:rPr>
              <w:t xml:space="preserve">has undertaken a Disclosure and Barring Service check.  </w:t>
            </w:r>
          </w:p>
          <w:p w14:paraId="4A66A308" w14:textId="77777777" w:rsidR="00B47EFC" w:rsidRDefault="00B47EFC" w:rsidP="00D86BF4">
            <w:pPr>
              <w:tabs>
                <w:tab w:val="left" w:pos="709"/>
              </w:tabs>
              <w:spacing w:after="0" w:line="240" w:lineRule="auto"/>
              <w:rPr>
                <w:rFonts w:ascii="Arial" w:hAnsi="Arial" w:cs="Arial"/>
                <w:szCs w:val="22"/>
              </w:rPr>
            </w:pPr>
            <w:r>
              <w:rPr>
                <w:rFonts w:ascii="Arial" w:hAnsi="Arial" w:cs="Arial"/>
                <w:szCs w:val="22"/>
              </w:rPr>
              <w:t xml:space="preserve">The Supplier shall ensure that no person who discloses that he/she has a conviction that is relevant to the nature of the </w:t>
            </w:r>
            <w:bookmarkStart w:id="69" w:name="_DV_M101"/>
            <w:bookmarkEnd w:id="69"/>
            <w:r>
              <w:rPr>
                <w:rFonts w:ascii="Arial" w:hAnsi="Arial" w:cs="Arial"/>
                <w:szCs w:val="22"/>
              </w:rPr>
              <w:t>Contract, relevant to the work of the Buyer, or is of a type otherwise advised by the Buyer (each such conviction a "</w:t>
            </w:r>
            <w:r>
              <w:rPr>
                <w:rFonts w:ascii="Arial" w:hAnsi="Arial" w:cs="Arial"/>
                <w:b/>
                <w:szCs w:val="22"/>
              </w:rPr>
              <w:t>Relevant Conviction</w:t>
            </w:r>
            <w:r>
              <w:rPr>
                <w:rFonts w:ascii="Arial" w:hAnsi="Arial" w:cs="Arial"/>
                <w:szCs w:val="22"/>
              </w:rPr>
              <w:t xml:space="preserve">"), or is found by the Supplier to have a </w:t>
            </w:r>
            <w:r>
              <w:rPr>
                <w:rFonts w:ascii="Arial" w:hAnsi="Arial" w:cs="Arial"/>
                <w:szCs w:val="22"/>
              </w:rPr>
              <w:lastRenderedPageBreak/>
              <w:t xml:space="preserve">Relevant Conviction (whether as a result of a police check, a Disclosure and Barring Service check or otherwise) is employed or engaged in the provision of any part of the </w:t>
            </w:r>
            <w:bookmarkStart w:id="70" w:name="_DV_M102"/>
            <w:bookmarkEnd w:id="70"/>
            <w:r>
              <w:rPr>
                <w:rFonts w:ascii="Arial" w:hAnsi="Arial" w:cs="Arial"/>
                <w:szCs w:val="22"/>
              </w:rPr>
              <w:t>Deliverables.</w:t>
            </w:r>
            <w:bookmarkEnd w:id="66"/>
          </w:p>
        </w:tc>
      </w:tr>
    </w:tbl>
    <w:p w14:paraId="523270FB" w14:textId="77777777" w:rsidR="00B47EFC" w:rsidRDefault="00B47EFC" w:rsidP="00B47EFC">
      <w:pPr>
        <w:pStyle w:val="Header"/>
        <w:tabs>
          <w:tab w:val="left" w:pos="709"/>
        </w:tabs>
        <w:spacing w:after="0" w:line="240" w:lineRule="auto"/>
        <w:ind w:right="3"/>
        <w:rPr>
          <w:rFonts w:ascii="Arial" w:hAnsi="Arial" w:cs="Arial"/>
          <w:b/>
          <w:szCs w:val="22"/>
        </w:rPr>
      </w:pPr>
      <w:bookmarkStart w:id="71" w:name="_DV_M88"/>
      <w:bookmarkEnd w:id="71"/>
    </w:p>
    <w:p w14:paraId="74253661" w14:textId="77777777" w:rsidR="00B47EFC" w:rsidRDefault="00B47EFC" w:rsidP="00B47EFC">
      <w:pPr>
        <w:pStyle w:val="Header"/>
        <w:tabs>
          <w:tab w:val="left" w:pos="709"/>
        </w:tabs>
        <w:spacing w:after="0" w:line="240" w:lineRule="auto"/>
        <w:ind w:right="3"/>
        <w:rPr>
          <w:rFonts w:ascii="Arial" w:hAnsi="Arial" w:cs="Arial"/>
          <w:b/>
          <w:szCs w:val="22"/>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1"/>
        <w:gridCol w:w="5551"/>
      </w:tblGrid>
      <w:tr w:rsidR="00B47EFC" w:rsidRPr="00851672" w14:paraId="4E0EE2CD" w14:textId="77777777" w:rsidTr="00D86BF4">
        <w:trPr>
          <w:trHeight w:val="997"/>
        </w:trPr>
        <w:tc>
          <w:tcPr>
            <w:tcW w:w="5081" w:type="dxa"/>
            <w:shd w:val="clear" w:color="auto" w:fill="D5DCE4"/>
          </w:tcPr>
          <w:p w14:paraId="52A42857" w14:textId="77777777" w:rsidR="00B47EFC" w:rsidRDefault="00B47EFC" w:rsidP="00D86BF4">
            <w:pPr>
              <w:tabs>
                <w:tab w:val="left" w:pos="709"/>
              </w:tabs>
              <w:spacing w:after="0" w:line="240" w:lineRule="auto"/>
              <w:rPr>
                <w:rFonts w:ascii="Arial" w:hAnsi="Arial" w:cs="Arial"/>
                <w:b/>
                <w:szCs w:val="22"/>
              </w:rPr>
            </w:pPr>
            <w:bookmarkStart w:id="72" w:name="_DV_M103"/>
            <w:bookmarkEnd w:id="72"/>
            <w:r w:rsidRPr="00851672">
              <w:rPr>
                <w:rFonts w:ascii="Arial" w:hAnsi="Arial" w:cs="Arial"/>
                <w:szCs w:val="22"/>
              </w:rPr>
              <w:t xml:space="preserve">Signed for and on behalf of the </w:t>
            </w:r>
            <w:r w:rsidRPr="00851672">
              <w:rPr>
                <w:rFonts w:ascii="Arial" w:hAnsi="Arial" w:cs="Arial"/>
                <w:b/>
                <w:szCs w:val="22"/>
              </w:rPr>
              <w:t>Supplier</w:t>
            </w:r>
          </w:p>
          <w:p w14:paraId="7EAC6A3E" w14:textId="77777777" w:rsidR="00B47EFC" w:rsidRDefault="00B47EFC" w:rsidP="00D86BF4">
            <w:pPr>
              <w:tabs>
                <w:tab w:val="left" w:pos="709"/>
              </w:tabs>
              <w:spacing w:after="0" w:line="240" w:lineRule="auto"/>
              <w:rPr>
                <w:rFonts w:ascii="Arial" w:hAnsi="Arial" w:cs="Arial"/>
                <w:b/>
                <w:szCs w:val="22"/>
              </w:rPr>
            </w:pPr>
          </w:p>
          <w:p w14:paraId="3774C828" w14:textId="77777777" w:rsidR="00B47EFC" w:rsidRPr="00851672" w:rsidRDefault="00B47EFC" w:rsidP="00D86BF4">
            <w:pPr>
              <w:tabs>
                <w:tab w:val="left" w:pos="709"/>
              </w:tabs>
              <w:spacing w:after="0" w:line="240" w:lineRule="auto"/>
              <w:rPr>
                <w:rFonts w:ascii="Arial" w:hAnsi="Arial" w:cs="Arial"/>
                <w:szCs w:val="22"/>
              </w:rPr>
            </w:pPr>
            <w:r>
              <w:rPr>
                <w:rFonts w:ascii="Arial" w:hAnsi="Arial" w:cs="Arial"/>
                <w:b/>
                <w:szCs w:val="22"/>
              </w:rPr>
              <w:t>Our reference PO774</w:t>
            </w:r>
          </w:p>
        </w:tc>
        <w:tc>
          <w:tcPr>
            <w:tcW w:w="5551" w:type="dxa"/>
            <w:shd w:val="clear" w:color="auto" w:fill="D5DCE4"/>
          </w:tcPr>
          <w:p w14:paraId="162F7549" w14:textId="77777777" w:rsidR="00B47EFC" w:rsidRPr="00851672" w:rsidRDefault="00B47EFC" w:rsidP="00D86BF4">
            <w:pPr>
              <w:pStyle w:val="Numpara"/>
              <w:numPr>
                <w:ilvl w:val="0"/>
                <w:numId w:val="0"/>
              </w:numPr>
              <w:tabs>
                <w:tab w:val="left" w:pos="709"/>
              </w:tabs>
              <w:spacing w:before="0" w:after="0"/>
              <w:ind w:right="3"/>
              <w:jc w:val="both"/>
              <w:rPr>
                <w:rFonts w:cs="Arial"/>
                <w:b/>
                <w:sz w:val="22"/>
                <w:szCs w:val="22"/>
              </w:rPr>
            </w:pPr>
            <w:r w:rsidRPr="00851672">
              <w:rPr>
                <w:rFonts w:cs="Arial"/>
                <w:sz w:val="22"/>
                <w:szCs w:val="22"/>
              </w:rPr>
              <w:t xml:space="preserve">Signed for and on behalf of the </w:t>
            </w:r>
            <w:r w:rsidRPr="00851672">
              <w:rPr>
                <w:rFonts w:cs="Arial"/>
                <w:b/>
                <w:sz w:val="22"/>
                <w:szCs w:val="22"/>
              </w:rPr>
              <w:t>Buyer</w:t>
            </w:r>
          </w:p>
          <w:p w14:paraId="35B32153" w14:textId="77777777" w:rsidR="00B47EFC" w:rsidRPr="00851672" w:rsidRDefault="00B47EFC" w:rsidP="00D86BF4">
            <w:pPr>
              <w:tabs>
                <w:tab w:val="left" w:pos="709"/>
              </w:tabs>
              <w:spacing w:after="0" w:line="240" w:lineRule="auto"/>
              <w:rPr>
                <w:rFonts w:ascii="Arial" w:hAnsi="Arial" w:cs="Arial"/>
                <w:szCs w:val="22"/>
              </w:rPr>
            </w:pPr>
          </w:p>
          <w:p w14:paraId="341242A6" w14:textId="77777777" w:rsidR="00B47EFC" w:rsidRPr="00851672" w:rsidRDefault="00B47EFC" w:rsidP="00D86BF4">
            <w:pPr>
              <w:tabs>
                <w:tab w:val="left" w:pos="709"/>
              </w:tabs>
              <w:spacing w:after="0" w:line="240" w:lineRule="auto"/>
              <w:rPr>
                <w:rFonts w:ascii="Arial" w:hAnsi="Arial" w:cs="Arial"/>
                <w:szCs w:val="22"/>
              </w:rPr>
            </w:pPr>
          </w:p>
          <w:p w14:paraId="3B939772" w14:textId="77777777" w:rsidR="00B47EFC" w:rsidRPr="00851672" w:rsidRDefault="00B47EFC" w:rsidP="00D86BF4">
            <w:pPr>
              <w:tabs>
                <w:tab w:val="left" w:pos="709"/>
              </w:tabs>
              <w:spacing w:after="0" w:line="240" w:lineRule="auto"/>
              <w:rPr>
                <w:rFonts w:ascii="Arial" w:hAnsi="Arial" w:cs="Arial"/>
                <w:szCs w:val="22"/>
              </w:rPr>
            </w:pPr>
            <w:r w:rsidRPr="00851672">
              <w:rPr>
                <w:rFonts w:ascii="Arial" w:hAnsi="Arial" w:cs="Arial"/>
                <w:szCs w:val="22"/>
              </w:rPr>
              <w:tab/>
            </w:r>
            <w:r w:rsidRPr="00851672">
              <w:rPr>
                <w:rFonts w:ascii="Arial" w:hAnsi="Arial" w:cs="Arial"/>
                <w:szCs w:val="22"/>
              </w:rPr>
              <w:tab/>
            </w:r>
            <w:r w:rsidRPr="00851672">
              <w:rPr>
                <w:rFonts w:ascii="Arial" w:hAnsi="Arial" w:cs="Arial"/>
                <w:szCs w:val="22"/>
              </w:rPr>
              <w:tab/>
            </w:r>
            <w:r w:rsidRPr="00851672">
              <w:rPr>
                <w:rFonts w:ascii="Arial" w:hAnsi="Arial" w:cs="Arial"/>
                <w:szCs w:val="22"/>
              </w:rPr>
              <w:tab/>
            </w:r>
            <w:r w:rsidRPr="00851672">
              <w:rPr>
                <w:rFonts w:ascii="Arial" w:hAnsi="Arial" w:cs="Arial"/>
                <w:szCs w:val="22"/>
              </w:rPr>
              <w:tab/>
            </w:r>
            <w:r w:rsidRPr="00851672">
              <w:rPr>
                <w:rFonts w:ascii="Arial" w:hAnsi="Arial" w:cs="Arial"/>
                <w:szCs w:val="22"/>
              </w:rPr>
              <w:tab/>
              <w:t xml:space="preserve"> </w:t>
            </w:r>
          </w:p>
          <w:p w14:paraId="2825D2A6" w14:textId="77777777" w:rsidR="00B47EFC" w:rsidRPr="00851672" w:rsidRDefault="00B47EFC" w:rsidP="00D86BF4">
            <w:pPr>
              <w:tabs>
                <w:tab w:val="left" w:pos="709"/>
              </w:tabs>
              <w:rPr>
                <w:rFonts w:eastAsia="Arial"/>
                <w:szCs w:val="22"/>
              </w:rPr>
            </w:pPr>
          </w:p>
        </w:tc>
      </w:tr>
      <w:tr w:rsidR="00B47EFC" w:rsidRPr="00851672" w14:paraId="682FFEAF" w14:textId="77777777" w:rsidTr="00D86BF4">
        <w:tc>
          <w:tcPr>
            <w:tcW w:w="5081" w:type="dxa"/>
            <w:shd w:val="clear" w:color="auto" w:fill="D5DCE4"/>
          </w:tcPr>
          <w:p w14:paraId="2C1FAAAA" w14:textId="77777777" w:rsidR="00B47EFC" w:rsidRPr="00851672" w:rsidRDefault="00B47EFC" w:rsidP="00D86BF4">
            <w:pPr>
              <w:tabs>
                <w:tab w:val="left" w:pos="709"/>
              </w:tabs>
              <w:spacing w:after="0" w:line="240" w:lineRule="auto"/>
              <w:rPr>
                <w:rFonts w:ascii="Arial" w:hAnsi="Arial" w:cs="Arial"/>
                <w:szCs w:val="22"/>
              </w:rPr>
            </w:pPr>
            <w:r w:rsidRPr="00851672">
              <w:rPr>
                <w:rFonts w:ascii="Arial" w:hAnsi="Arial" w:cs="Arial"/>
                <w:szCs w:val="22"/>
              </w:rPr>
              <w:t xml:space="preserve">Name: </w:t>
            </w:r>
          </w:p>
          <w:p w14:paraId="55E30D94" w14:textId="77777777" w:rsidR="00B47EFC" w:rsidRPr="00851672" w:rsidRDefault="00B47EFC" w:rsidP="00D86BF4">
            <w:pPr>
              <w:tabs>
                <w:tab w:val="left" w:pos="709"/>
              </w:tabs>
              <w:spacing w:after="0" w:line="240" w:lineRule="auto"/>
              <w:rPr>
                <w:rFonts w:ascii="Arial" w:hAnsi="Arial" w:cs="Arial"/>
                <w:szCs w:val="22"/>
              </w:rPr>
            </w:pPr>
          </w:p>
          <w:p w14:paraId="028CCE19" w14:textId="77777777" w:rsidR="00B47EFC" w:rsidRDefault="00B47EFC" w:rsidP="00D86BF4">
            <w:pPr>
              <w:tabs>
                <w:tab w:val="left" w:pos="709"/>
              </w:tabs>
              <w:rPr>
                <w:rFonts w:eastAsia="Arial"/>
                <w:szCs w:val="22"/>
              </w:rPr>
            </w:pPr>
            <w:r>
              <w:rPr>
                <w:rFonts w:eastAsia="Arial"/>
                <w:szCs w:val="22"/>
              </w:rPr>
              <w:t>Roger Greene</w:t>
            </w:r>
          </w:p>
          <w:p w14:paraId="6ECB34B3" w14:textId="77777777" w:rsidR="00B47EFC" w:rsidRPr="00851672" w:rsidRDefault="00B47EFC" w:rsidP="00D86BF4">
            <w:pPr>
              <w:tabs>
                <w:tab w:val="left" w:pos="709"/>
              </w:tabs>
              <w:rPr>
                <w:rFonts w:eastAsia="Arial"/>
                <w:szCs w:val="22"/>
              </w:rPr>
            </w:pPr>
            <w:proofErr w:type="spellStart"/>
            <w:r>
              <w:rPr>
                <w:rFonts w:eastAsia="Arial"/>
                <w:szCs w:val="22"/>
              </w:rPr>
              <w:t>Tricordant</w:t>
            </w:r>
            <w:proofErr w:type="spellEnd"/>
            <w:r>
              <w:rPr>
                <w:rFonts w:eastAsia="Arial"/>
                <w:szCs w:val="22"/>
              </w:rPr>
              <w:t xml:space="preserve"> Ltd</w:t>
            </w:r>
          </w:p>
        </w:tc>
        <w:tc>
          <w:tcPr>
            <w:tcW w:w="5551" w:type="dxa"/>
            <w:shd w:val="clear" w:color="auto" w:fill="D5DCE4"/>
          </w:tcPr>
          <w:p w14:paraId="04B1A9E6" w14:textId="77777777" w:rsidR="00B47EFC" w:rsidRPr="00851672" w:rsidRDefault="00B47EFC" w:rsidP="00D86BF4">
            <w:pPr>
              <w:tabs>
                <w:tab w:val="left" w:pos="709"/>
              </w:tabs>
              <w:spacing w:after="0" w:line="240" w:lineRule="auto"/>
              <w:rPr>
                <w:rFonts w:ascii="Arial" w:hAnsi="Arial" w:cs="Arial"/>
                <w:szCs w:val="22"/>
              </w:rPr>
            </w:pPr>
            <w:r w:rsidRPr="00851672">
              <w:rPr>
                <w:rFonts w:ascii="Arial" w:hAnsi="Arial" w:cs="Arial"/>
                <w:szCs w:val="22"/>
              </w:rPr>
              <w:t xml:space="preserve">Name: </w:t>
            </w:r>
          </w:p>
          <w:p w14:paraId="2ECF9221" w14:textId="77777777" w:rsidR="00B47EFC" w:rsidRPr="00851672" w:rsidRDefault="00B47EFC" w:rsidP="00D86BF4">
            <w:pPr>
              <w:tabs>
                <w:tab w:val="left" w:pos="709"/>
              </w:tabs>
              <w:spacing w:after="0" w:line="240" w:lineRule="auto"/>
              <w:rPr>
                <w:rFonts w:ascii="Arial" w:hAnsi="Arial" w:cs="Arial"/>
                <w:szCs w:val="22"/>
              </w:rPr>
            </w:pPr>
            <w:r>
              <w:rPr>
                <w:rFonts w:ascii="Arial" w:hAnsi="Arial" w:cs="Arial"/>
                <w:szCs w:val="22"/>
              </w:rPr>
              <w:t>John Clark</w:t>
            </w:r>
          </w:p>
          <w:p w14:paraId="6C25D0F4" w14:textId="77777777" w:rsidR="00B47EFC" w:rsidRPr="00851672" w:rsidRDefault="00B47EFC" w:rsidP="00D86BF4">
            <w:pPr>
              <w:tabs>
                <w:tab w:val="left" w:pos="709"/>
              </w:tabs>
              <w:spacing w:after="0" w:line="240" w:lineRule="auto"/>
              <w:rPr>
                <w:rFonts w:ascii="Arial" w:hAnsi="Arial" w:cs="Arial"/>
                <w:szCs w:val="22"/>
              </w:rPr>
            </w:pPr>
          </w:p>
          <w:p w14:paraId="01CE2019" w14:textId="77777777" w:rsidR="00B47EFC" w:rsidRPr="00851672" w:rsidRDefault="00B47EFC" w:rsidP="00D86BF4">
            <w:pPr>
              <w:tabs>
                <w:tab w:val="left" w:pos="709"/>
              </w:tabs>
              <w:spacing w:after="0" w:line="240" w:lineRule="auto"/>
              <w:jc w:val="left"/>
              <w:rPr>
                <w:rFonts w:ascii="Arial" w:hAnsi="Arial" w:cs="Arial"/>
                <w:szCs w:val="22"/>
              </w:rPr>
            </w:pPr>
            <w:r>
              <w:rPr>
                <w:rFonts w:ascii="Arial" w:hAnsi="Arial" w:cs="Arial"/>
                <w:szCs w:val="22"/>
              </w:rPr>
              <w:t>Regional Chief Nurse, SE</w:t>
            </w:r>
          </w:p>
          <w:p w14:paraId="5BB21182" w14:textId="77777777" w:rsidR="00B47EFC" w:rsidRPr="00851672" w:rsidRDefault="00B47EFC" w:rsidP="00D86BF4">
            <w:pPr>
              <w:tabs>
                <w:tab w:val="left" w:pos="709"/>
              </w:tabs>
              <w:spacing w:after="0" w:line="240" w:lineRule="auto"/>
              <w:jc w:val="left"/>
              <w:rPr>
                <w:rFonts w:ascii="Arial" w:hAnsi="Arial" w:cs="Arial"/>
                <w:szCs w:val="22"/>
              </w:rPr>
            </w:pPr>
          </w:p>
          <w:p w14:paraId="59568B6F" w14:textId="77777777" w:rsidR="00B47EFC" w:rsidRPr="00851672" w:rsidRDefault="00B47EFC" w:rsidP="00D86BF4">
            <w:pPr>
              <w:tabs>
                <w:tab w:val="left" w:pos="709"/>
              </w:tabs>
              <w:rPr>
                <w:rFonts w:eastAsia="Arial"/>
                <w:szCs w:val="22"/>
              </w:rPr>
            </w:pPr>
          </w:p>
        </w:tc>
      </w:tr>
      <w:tr w:rsidR="00B47EFC" w:rsidRPr="00851672" w14:paraId="1F55CC55" w14:textId="77777777" w:rsidTr="00D86BF4">
        <w:tc>
          <w:tcPr>
            <w:tcW w:w="5081" w:type="dxa"/>
            <w:shd w:val="clear" w:color="auto" w:fill="D5DCE4"/>
          </w:tcPr>
          <w:p w14:paraId="144A65DB" w14:textId="77777777" w:rsidR="00B47EFC" w:rsidRPr="00851672" w:rsidRDefault="00B47EFC" w:rsidP="00D86BF4">
            <w:pPr>
              <w:tabs>
                <w:tab w:val="left" w:pos="709"/>
              </w:tabs>
              <w:spacing w:after="0" w:line="240" w:lineRule="auto"/>
              <w:rPr>
                <w:rFonts w:ascii="Arial" w:hAnsi="Arial" w:cs="Arial"/>
                <w:szCs w:val="22"/>
              </w:rPr>
            </w:pPr>
            <w:r w:rsidRPr="00851672">
              <w:rPr>
                <w:rFonts w:ascii="Arial" w:hAnsi="Arial" w:cs="Arial"/>
                <w:szCs w:val="22"/>
              </w:rPr>
              <w:t xml:space="preserve">Date: </w:t>
            </w:r>
          </w:p>
          <w:p w14:paraId="053233B7" w14:textId="77777777" w:rsidR="00B47EFC" w:rsidRPr="00851672" w:rsidRDefault="00B47EFC" w:rsidP="00D86BF4">
            <w:pPr>
              <w:tabs>
                <w:tab w:val="left" w:pos="709"/>
              </w:tabs>
              <w:rPr>
                <w:rFonts w:eastAsia="Arial"/>
                <w:szCs w:val="22"/>
              </w:rPr>
            </w:pPr>
            <w:r>
              <w:rPr>
                <w:rFonts w:eastAsia="Arial"/>
                <w:szCs w:val="22"/>
              </w:rPr>
              <w:t>28/2/22</w:t>
            </w:r>
          </w:p>
        </w:tc>
        <w:tc>
          <w:tcPr>
            <w:tcW w:w="5551" w:type="dxa"/>
            <w:shd w:val="clear" w:color="auto" w:fill="D5DCE4"/>
          </w:tcPr>
          <w:p w14:paraId="71F6ACF3" w14:textId="77777777" w:rsidR="00B47EFC" w:rsidRPr="00851672" w:rsidRDefault="00B47EFC" w:rsidP="00D86BF4">
            <w:pPr>
              <w:tabs>
                <w:tab w:val="left" w:pos="709"/>
              </w:tabs>
              <w:rPr>
                <w:rFonts w:eastAsia="Arial"/>
                <w:szCs w:val="22"/>
              </w:rPr>
            </w:pPr>
            <w:r w:rsidRPr="00851672">
              <w:rPr>
                <w:rFonts w:ascii="Arial" w:hAnsi="Arial" w:cs="Arial"/>
                <w:szCs w:val="22"/>
              </w:rPr>
              <w:t>Date:</w:t>
            </w:r>
            <w:r>
              <w:rPr>
                <w:rFonts w:ascii="Arial" w:hAnsi="Arial" w:cs="Arial"/>
                <w:szCs w:val="22"/>
              </w:rPr>
              <w:t xml:space="preserve"> 23/2/22</w:t>
            </w:r>
          </w:p>
        </w:tc>
      </w:tr>
      <w:tr w:rsidR="00B47EFC" w:rsidRPr="00851672" w14:paraId="31972144" w14:textId="77777777" w:rsidTr="00D86BF4">
        <w:tc>
          <w:tcPr>
            <w:tcW w:w="5081" w:type="dxa"/>
            <w:shd w:val="clear" w:color="auto" w:fill="D5DCE4"/>
          </w:tcPr>
          <w:p w14:paraId="398C9BA4" w14:textId="77777777" w:rsidR="00B47EFC" w:rsidRDefault="00B47EFC" w:rsidP="00D86BF4">
            <w:pPr>
              <w:tabs>
                <w:tab w:val="left" w:pos="709"/>
              </w:tabs>
              <w:rPr>
                <w:rFonts w:ascii="Arial" w:hAnsi="Arial" w:cs="Arial"/>
                <w:szCs w:val="22"/>
              </w:rPr>
            </w:pPr>
            <w:r w:rsidRPr="00851672">
              <w:rPr>
                <w:rFonts w:ascii="Arial" w:hAnsi="Arial" w:cs="Arial"/>
                <w:szCs w:val="22"/>
              </w:rPr>
              <w:t>Signature:</w:t>
            </w:r>
          </w:p>
          <w:p w14:paraId="623BB659" w14:textId="23EE02FA" w:rsidR="00B47EFC" w:rsidRPr="00851672" w:rsidRDefault="00B47EFC" w:rsidP="00D86BF4">
            <w:pPr>
              <w:tabs>
                <w:tab w:val="left" w:pos="709"/>
              </w:tabs>
              <w:jc w:val="center"/>
              <w:rPr>
                <w:rFonts w:eastAsia="Arial"/>
                <w:szCs w:val="22"/>
              </w:rPr>
            </w:pPr>
            <w:r>
              <w:rPr>
                <w:noProof/>
              </w:rPr>
              <w:drawing>
                <wp:inline distT="0" distB="0" distL="0" distR="0" wp14:anchorId="6E584B2E" wp14:editId="5C82E091">
                  <wp:extent cx="1047750" cy="1130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7750" cy="1130300"/>
                          </a:xfrm>
                          <a:prstGeom prst="rect">
                            <a:avLst/>
                          </a:prstGeom>
                          <a:noFill/>
                          <a:ln>
                            <a:noFill/>
                          </a:ln>
                        </pic:spPr>
                      </pic:pic>
                    </a:graphicData>
                  </a:graphic>
                </wp:inline>
              </w:drawing>
            </w:r>
          </w:p>
        </w:tc>
        <w:tc>
          <w:tcPr>
            <w:tcW w:w="5551" w:type="dxa"/>
            <w:shd w:val="clear" w:color="auto" w:fill="D5DCE4"/>
          </w:tcPr>
          <w:p w14:paraId="27CF5105" w14:textId="77777777" w:rsidR="00B47EFC" w:rsidRDefault="00B47EFC" w:rsidP="00D86BF4">
            <w:pPr>
              <w:tabs>
                <w:tab w:val="left" w:pos="709"/>
              </w:tabs>
              <w:rPr>
                <w:rFonts w:ascii="Arial" w:hAnsi="Arial" w:cs="Arial"/>
                <w:szCs w:val="22"/>
              </w:rPr>
            </w:pPr>
            <w:r w:rsidRPr="00851672">
              <w:rPr>
                <w:rFonts w:ascii="Arial" w:hAnsi="Arial" w:cs="Arial"/>
                <w:szCs w:val="22"/>
              </w:rPr>
              <w:t>Signature:</w:t>
            </w:r>
          </w:p>
          <w:p w14:paraId="5763FABE" w14:textId="0C7C7B8D" w:rsidR="00B47EFC" w:rsidRPr="009063FC" w:rsidRDefault="00B47EFC" w:rsidP="00D86BF4">
            <w:pPr>
              <w:tabs>
                <w:tab w:val="left" w:pos="709"/>
              </w:tabs>
              <w:rPr>
                <w:rFonts w:ascii="Arial" w:hAnsi="Arial" w:cs="Arial"/>
                <w:szCs w:val="22"/>
              </w:rPr>
            </w:pPr>
            <w:r>
              <w:rPr>
                <w:rFonts w:ascii="Arial" w:hAnsi="Arial" w:cs="Arial"/>
                <w:szCs w:val="22"/>
              </w:rPr>
              <w:t xml:space="preserve"> </w:t>
            </w:r>
            <w:r>
              <w:rPr>
                <w:noProof/>
              </w:rPr>
              <w:drawing>
                <wp:inline distT="0" distB="0" distL="0" distR="0" wp14:anchorId="4C491CDF" wp14:editId="458EA5D3">
                  <wp:extent cx="1479550" cy="495300"/>
                  <wp:effectExtent l="0" t="0" r="635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9550" cy="495300"/>
                          </a:xfrm>
                          <a:prstGeom prst="rect">
                            <a:avLst/>
                          </a:prstGeom>
                          <a:noFill/>
                          <a:ln>
                            <a:noFill/>
                          </a:ln>
                        </pic:spPr>
                      </pic:pic>
                    </a:graphicData>
                  </a:graphic>
                </wp:inline>
              </w:drawing>
            </w:r>
          </w:p>
        </w:tc>
      </w:tr>
    </w:tbl>
    <w:p w14:paraId="0DE40A2B" w14:textId="77777777" w:rsidR="00B47EFC" w:rsidRPr="00CB271A" w:rsidRDefault="00B47EFC" w:rsidP="00B47EFC">
      <w:pPr>
        <w:tabs>
          <w:tab w:val="left" w:pos="709"/>
        </w:tabs>
        <w:rPr>
          <w:rFonts w:ascii="Arial" w:eastAsia="Arial" w:hAnsi="Arial" w:cs="Arial"/>
          <w:b/>
          <w:sz w:val="36"/>
          <w:szCs w:val="36"/>
        </w:rPr>
      </w:pPr>
      <w:r>
        <w:rPr>
          <w:rFonts w:eastAsia="Arial"/>
          <w:szCs w:val="22"/>
        </w:rPr>
        <w:br w:type="page"/>
      </w:r>
      <w:r w:rsidRPr="00CB271A">
        <w:rPr>
          <w:rFonts w:ascii="Arial" w:eastAsia="Arial" w:hAnsi="Arial" w:cs="Arial"/>
          <w:b/>
          <w:sz w:val="36"/>
          <w:szCs w:val="36"/>
        </w:rPr>
        <w:lastRenderedPageBreak/>
        <w:t xml:space="preserve">Annex 1 – Authorised Processing </w:t>
      </w:r>
    </w:p>
    <w:p w14:paraId="0066CCA5" w14:textId="77777777" w:rsidR="00B47EFC" w:rsidRDefault="00B47EFC" w:rsidP="00B47EFC">
      <w:pPr>
        <w:tabs>
          <w:tab w:val="left" w:pos="709"/>
        </w:tabs>
        <w:spacing w:after="0" w:line="240" w:lineRule="auto"/>
        <w:ind w:left="72"/>
        <w:jc w:val="center"/>
        <w:rPr>
          <w:rFonts w:ascii="Arial" w:eastAsia="Arial" w:hAnsi="Arial" w:cs="Arial"/>
          <w:b/>
          <w:color w:val="000000"/>
          <w:spacing w:val="33"/>
          <w:szCs w:val="22"/>
        </w:rPr>
      </w:pPr>
    </w:p>
    <w:tbl>
      <w:tblPr>
        <w:tblW w:w="0" w:type="auto"/>
        <w:tblInd w:w="9" w:type="dxa"/>
        <w:tblLayout w:type="fixed"/>
        <w:tblCellMar>
          <w:left w:w="0" w:type="dxa"/>
          <w:right w:w="0" w:type="dxa"/>
        </w:tblCellMar>
        <w:tblLook w:val="0000" w:firstRow="0" w:lastRow="0" w:firstColumn="0" w:lastColumn="0" w:noHBand="0" w:noVBand="0"/>
      </w:tblPr>
      <w:tblGrid>
        <w:gridCol w:w="3115"/>
        <w:gridCol w:w="5913"/>
      </w:tblGrid>
      <w:tr w:rsidR="00B47EFC" w14:paraId="5D64E477" w14:textId="77777777" w:rsidTr="00D86BF4">
        <w:trPr>
          <w:trHeight w:hRule="exact" w:val="168"/>
        </w:trPr>
        <w:tc>
          <w:tcPr>
            <w:tcW w:w="3115" w:type="dxa"/>
            <w:vMerge w:val="restart"/>
            <w:tcBorders>
              <w:top w:val="single" w:sz="5" w:space="0" w:color="000000"/>
              <w:left w:val="single" w:sz="5" w:space="0" w:color="000000"/>
              <w:bottom w:val="single" w:sz="2" w:space="0" w:color="000000"/>
              <w:right w:val="single" w:sz="5" w:space="0" w:color="000000"/>
            </w:tcBorders>
            <w:shd w:val="clear" w:color="EDED33" w:fill="EDED33"/>
            <w:vAlign w:val="center"/>
          </w:tcPr>
          <w:p w14:paraId="02C59230" w14:textId="77777777" w:rsidR="00B47EFC" w:rsidRDefault="00B47EFC" w:rsidP="00D86BF4">
            <w:pPr>
              <w:tabs>
                <w:tab w:val="left" w:pos="709"/>
              </w:tabs>
              <w:spacing w:after="0" w:line="240" w:lineRule="auto"/>
              <w:ind w:left="115"/>
              <w:rPr>
                <w:rFonts w:ascii="Arial" w:eastAsia="Arial" w:hAnsi="Arial" w:cs="Arial"/>
                <w:b/>
                <w:color w:val="000000"/>
                <w:szCs w:val="22"/>
              </w:rPr>
            </w:pPr>
          </w:p>
        </w:tc>
        <w:tc>
          <w:tcPr>
            <w:tcW w:w="5913" w:type="dxa"/>
            <w:tcBorders>
              <w:top w:val="single" w:sz="5" w:space="0" w:color="000000"/>
              <w:left w:val="single" w:sz="5" w:space="0" w:color="000000"/>
              <w:bottom w:val="none" w:sz="0" w:space="0" w:color="020000"/>
              <w:right w:val="single" w:sz="5" w:space="0" w:color="000000"/>
            </w:tcBorders>
            <w:shd w:val="clear" w:color="BFBFBF" w:fill="BFBFBF"/>
          </w:tcPr>
          <w:p w14:paraId="7085F069" w14:textId="77777777" w:rsidR="00B47EFC" w:rsidRDefault="00B47EFC" w:rsidP="00D86BF4">
            <w:pPr>
              <w:tabs>
                <w:tab w:val="left" w:pos="709"/>
              </w:tabs>
              <w:spacing w:after="0" w:line="240" w:lineRule="auto"/>
              <w:rPr>
                <w:rFonts w:ascii="Arial" w:eastAsia="Arial" w:hAnsi="Arial" w:cs="Arial"/>
                <w:color w:val="000000"/>
                <w:szCs w:val="22"/>
              </w:rPr>
            </w:pPr>
            <w:r>
              <w:rPr>
                <w:rFonts w:ascii="Arial" w:eastAsia="Arial" w:hAnsi="Arial" w:cs="Arial"/>
                <w:color w:val="000000"/>
                <w:szCs w:val="22"/>
              </w:rPr>
              <w:t xml:space="preserve"> </w:t>
            </w:r>
          </w:p>
        </w:tc>
      </w:tr>
      <w:tr w:rsidR="00B47EFC" w14:paraId="56EAF7C6" w14:textId="77777777" w:rsidTr="00D86BF4">
        <w:trPr>
          <w:trHeight w:hRule="exact" w:val="120"/>
        </w:trPr>
        <w:tc>
          <w:tcPr>
            <w:tcW w:w="3115" w:type="dxa"/>
            <w:vMerge/>
            <w:tcBorders>
              <w:top w:val="single" w:sz="2" w:space="0" w:color="000000"/>
              <w:left w:val="single" w:sz="5" w:space="0" w:color="000000"/>
              <w:bottom w:val="none" w:sz="0" w:space="0" w:color="020000"/>
              <w:right w:val="single" w:sz="5" w:space="0" w:color="000000"/>
            </w:tcBorders>
            <w:shd w:val="clear" w:color="EDED33" w:fill="EDED33"/>
            <w:vAlign w:val="center"/>
          </w:tcPr>
          <w:p w14:paraId="029D9EA6" w14:textId="77777777" w:rsidR="00B47EFC" w:rsidRDefault="00B47EFC" w:rsidP="00D86BF4">
            <w:pPr>
              <w:tabs>
                <w:tab w:val="left" w:pos="709"/>
              </w:tabs>
              <w:spacing w:after="0" w:line="240" w:lineRule="auto"/>
              <w:rPr>
                <w:rFonts w:ascii="Arial" w:hAnsi="Arial" w:cs="Arial"/>
                <w:szCs w:val="22"/>
              </w:rPr>
            </w:pPr>
          </w:p>
        </w:tc>
        <w:tc>
          <w:tcPr>
            <w:tcW w:w="5913" w:type="dxa"/>
            <w:vMerge w:val="restart"/>
            <w:tcBorders>
              <w:top w:val="none" w:sz="0" w:space="0" w:color="020000"/>
              <w:left w:val="single" w:sz="5" w:space="0" w:color="000000"/>
              <w:bottom w:val="single" w:sz="2" w:space="0" w:color="000000"/>
              <w:right w:val="single" w:sz="5" w:space="0" w:color="000000"/>
            </w:tcBorders>
            <w:shd w:val="clear" w:color="BFBFBF" w:fill="BFBFBF"/>
            <w:vAlign w:val="center"/>
          </w:tcPr>
          <w:p w14:paraId="73DBEB9E" w14:textId="77777777" w:rsidR="00B47EFC" w:rsidRDefault="00B47EFC" w:rsidP="00D86BF4">
            <w:pPr>
              <w:tabs>
                <w:tab w:val="left" w:pos="709"/>
              </w:tabs>
              <w:spacing w:after="0" w:line="240" w:lineRule="auto"/>
              <w:jc w:val="center"/>
              <w:rPr>
                <w:rFonts w:ascii="Arial" w:eastAsia="Arial" w:hAnsi="Arial" w:cs="Arial"/>
                <w:b/>
                <w:color w:val="000000"/>
                <w:szCs w:val="22"/>
              </w:rPr>
            </w:pPr>
            <w:r>
              <w:rPr>
                <w:rFonts w:ascii="Arial" w:eastAsia="Arial" w:hAnsi="Arial" w:cs="Arial"/>
                <w:b/>
                <w:color w:val="000000"/>
                <w:szCs w:val="22"/>
              </w:rPr>
              <w:t>[XXXX]</w:t>
            </w:r>
          </w:p>
        </w:tc>
      </w:tr>
      <w:tr w:rsidR="00B47EFC" w14:paraId="6F1CAEAC" w14:textId="77777777" w:rsidTr="00D86BF4">
        <w:trPr>
          <w:trHeight w:hRule="exact" w:val="158"/>
        </w:trPr>
        <w:tc>
          <w:tcPr>
            <w:tcW w:w="3115" w:type="dxa"/>
            <w:vMerge w:val="restart"/>
            <w:tcBorders>
              <w:top w:val="none" w:sz="0" w:space="0" w:color="020000"/>
              <w:left w:val="single" w:sz="5" w:space="0" w:color="000000"/>
              <w:bottom w:val="single" w:sz="2" w:space="0" w:color="000000"/>
              <w:right w:val="single" w:sz="5" w:space="0" w:color="000000"/>
            </w:tcBorders>
            <w:shd w:val="clear" w:color="BFBFBF" w:fill="BFBFBF"/>
          </w:tcPr>
          <w:p w14:paraId="0F303C93" w14:textId="77777777" w:rsidR="00B47EFC" w:rsidRDefault="00B47EFC" w:rsidP="00D86BF4">
            <w:pPr>
              <w:tabs>
                <w:tab w:val="left" w:pos="709"/>
              </w:tabs>
              <w:spacing w:after="0" w:line="240" w:lineRule="auto"/>
              <w:ind w:left="115"/>
              <w:rPr>
                <w:rFonts w:ascii="Arial" w:eastAsia="Arial" w:hAnsi="Arial" w:cs="Arial"/>
                <w:b/>
                <w:color w:val="000000"/>
                <w:szCs w:val="22"/>
              </w:rPr>
            </w:pPr>
            <w:r>
              <w:rPr>
                <w:rFonts w:ascii="Arial" w:eastAsia="Arial" w:hAnsi="Arial" w:cs="Arial"/>
                <w:b/>
                <w:color w:val="000000"/>
                <w:szCs w:val="22"/>
              </w:rPr>
              <w:t>Contract:</w:t>
            </w:r>
          </w:p>
        </w:tc>
        <w:tc>
          <w:tcPr>
            <w:tcW w:w="5913" w:type="dxa"/>
            <w:vMerge/>
            <w:tcBorders>
              <w:top w:val="single" w:sz="2" w:space="0" w:color="000000"/>
              <w:left w:val="single" w:sz="5" w:space="0" w:color="000000"/>
              <w:bottom w:val="none" w:sz="0" w:space="0" w:color="020000"/>
              <w:right w:val="single" w:sz="5" w:space="0" w:color="000000"/>
            </w:tcBorders>
            <w:shd w:val="clear" w:color="BFBFBF" w:fill="BFBFBF"/>
            <w:vAlign w:val="center"/>
          </w:tcPr>
          <w:p w14:paraId="48909E7B" w14:textId="77777777" w:rsidR="00B47EFC" w:rsidRDefault="00B47EFC" w:rsidP="00D86BF4">
            <w:pPr>
              <w:tabs>
                <w:tab w:val="left" w:pos="709"/>
              </w:tabs>
              <w:spacing w:after="0" w:line="240" w:lineRule="auto"/>
              <w:rPr>
                <w:rFonts w:ascii="Arial" w:hAnsi="Arial" w:cs="Arial"/>
                <w:szCs w:val="22"/>
              </w:rPr>
            </w:pPr>
          </w:p>
        </w:tc>
      </w:tr>
      <w:tr w:rsidR="00B47EFC" w14:paraId="111FF4A0" w14:textId="77777777" w:rsidTr="00D86BF4">
        <w:trPr>
          <w:trHeight w:hRule="exact" w:val="404"/>
        </w:trPr>
        <w:tc>
          <w:tcPr>
            <w:tcW w:w="3115" w:type="dxa"/>
            <w:vMerge/>
            <w:tcBorders>
              <w:top w:val="single" w:sz="2" w:space="0" w:color="000000"/>
              <w:left w:val="single" w:sz="5" w:space="0" w:color="000000"/>
              <w:bottom w:val="single" w:sz="5" w:space="0" w:color="000000"/>
              <w:right w:val="single" w:sz="5" w:space="0" w:color="000000"/>
            </w:tcBorders>
            <w:shd w:val="clear" w:color="BFBFBF" w:fill="BFBFBF"/>
          </w:tcPr>
          <w:p w14:paraId="3A65DC18" w14:textId="77777777" w:rsidR="00B47EFC" w:rsidRDefault="00B47EFC" w:rsidP="00D86BF4">
            <w:pPr>
              <w:tabs>
                <w:tab w:val="left" w:pos="709"/>
              </w:tabs>
              <w:spacing w:after="0" w:line="240" w:lineRule="auto"/>
              <w:rPr>
                <w:rFonts w:ascii="Arial" w:hAnsi="Arial" w:cs="Arial"/>
                <w:szCs w:val="22"/>
              </w:rPr>
            </w:pPr>
          </w:p>
        </w:tc>
        <w:tc>
          <w:tcPr>
            <w:tcW w:w="5913" w:type="dxa"/>
            <w:tcBorders>
              <w:top w:val="none" w:sz="0" w:space="0" w:color="020000"/>
              <w:left w:val="single" w:sz="5" w:space="0" w:color="000000"/>
              <w:bottom w:val="single" w:sz="5" w:space="0" w:color="000000"/>
              <w:right w:val="single" w:sz="5" w:space="0" w:color="000000"/>
            </w:tcBorders>
            <w:shd w:val="clear" w:color="BFBFBF" w:fill="BFBFBF"/>
          </w:tcPr>
          <w:p w14:paraId="70B955DD" w14:textId="77777777" w:rsidR="00B47EFC" w:rsidRDefault="00B47EFC" w:rsidP="00D86BF4">
            <w:pPr>
              <w:tabs>
                <w:tab w:val="left" w:pos="709"/>
              </w:tabs>
              <w:spacing w:after="0" w:line="240" w:lineRule="auto"/>
              <w:rPr>
                <w:rFonts w:ascii="Arial" w:eastAsia="Arial" w:hAnsi="Arial" w:cs="Arial"/>
                <w:color w:val="000000"/>
                <w:szCs w:val="22"/>
              </w:rPr>
            </w:pPr>
            <w:r>
              <w:rPr>
                <w:rFonts w:ascii="Arial" w:eastAsia="Arial" w:hAnsi="Arial" w:cs="Arial"/>
                <w:color w:val="000000"/>
                <w:szCs w:val="22"/>
              </w:rPr>
              <w:t xml:space="preserve"> </w:t>
            </w:r>
          </w:p>
        </w:tc>
      </w:tr>
      <w:tr w:rsidR="00B47EFC" w14:paraId="19C1476D" w14:textId="77777777" w:rsidTr="00D86BF4">
        <w:trPr>
          <w:trHeight w:hRule="exact" w:val="724"/>
        </w:trPr>
        <w:tc>
          <w:tcPr>
            <w:tcW w:w="3115" w:type="dxa"/>
            <w:tcBorders>
              <w:top w:val="single" w:sz="5" w:space="0" w:color="000000"/>
              <w:left w:val="single" w:sz="5" w:space="0" w:color="000000"/>
              <w:bottom w:val="single" w:sz="5" w:space="0" w:color="000000"/>
              <w:right w:val="single" w:sz="5" w:space="0" w:color="000000"/>
            </w:tcBorders>
            <w:shd w:val="clear" w:color="BFBFBF" w:fill="BFBFBF"/>
          </w:tcPr>
          <w:p w14:paraId="11F862FD" w14:textId="77777777" w:rsidR="00B47EFC" w:rsidRDefault="00B47EFC" w:rsidP="00D86BF4">
            <w:pPr>
              <w:tabs>
                <w:tab w:val="left" w:pos="709"/>
              </w:tabs>
              <w:spacing w:after="0" w:line="240" w:lineRule="auto"/>
              <w:ind w:left="115"/>
              <w:rPr>
                <w:rFonts w:ascii="Arial" w:eastAsia="Arial" w:hAnsi="Arial" w:cs="Arial"/>
                <w:b/>
                <w:color w:val="000000"/>
                <w:szCs w:val="22"/>
              </w:rPr>
            </w:pPr>
            <w:r>
              <w:rPr>
                <w:rFonts w:ascii="Arial" w:eastAsia="Arial" w:hAnsi="Arial" w:cs="Arial"/>
                <w:b/>
                <w:color w:val="000000"/>
                <w:szCs w:val="22"/>
              </w:rPr>
              <w:t>Date:</w:t>
            </w:r>
          </w:p>
        </w:tc>
        <w:tc>
          <w:tcPr>
            <w:tcW w:w="5913" w:type="dxa"/>
            <w:tcBorders>
              <w:top w:val="single" w:sz="5" w:space="0" w:color="000000"/>
              <w:left w:val="single" w:sz="5" w:space="0" w:color="000000"/>
              <w:bottom w:val="single" w:sz="5" w:space="0" w:color="000000"/>
              <w:right w:val="single" w:sz="5" w:space="0" w:color="000000"/>
            </w:tcBorders>
            <w:shd w:val="clear" w:color="BFBFBF" w:fill="BFBFBF"/>
          </w:tcPr>
          <w:p w14:paraId="00FA349E" w14:textId="77777777" w:rsidR="00B47EFC" w:rsidRDefault="00B47EFC" w:rsidP="00D86BF4">
            <w:pPr>
              <w:tabs>
                <w:tab w:val="left" w:pos="709"/>
              </w:tabs>
              <w:spacing w:after="0" w:line="240" w:lineRule="auto"/>
              <w:rPr>
                <w:rFonts w:ascii="Arial" w:eastAsia="Arial" w:hAnsi="Arial" w:cs="Arial"/>
                <w:color w:val="000000"/>
                <w:szCs w:val="22"/>
              </w:rPr>
            </w:pPr>
            <w:r>
              <w:rPr>
                <w:rFonts w:ascii="Arial" w:eastAsia="Arial" w:hAnsi="Arial" w:cs="Arial"/>
                <w:color w:val="000000"/>
                <w:szCs w:val="22"/>
              </w:rPr>
              <w:t xml:space="preserve"> 10</w:t>
            </w:r>
            <w:r w:rsidRPr="00E16CF6">
              <w:rPr>
                <w:rFonts w:ascii="Arial" w:eastAsia="Arial" w:hAnsi="Arial" w:cs="Arial"/>
                <w:color w:val="000000"/>
                <w:szCs w:val="22"/>
                <w:vertAlign w:val="superscript"/>
              </w:rPr>
              <w:t>th</w:t>
            </w:r>
            <w:r>
              <w:rPr>
                <w:rFonts w:ascii="Arial" w:eastAsia="Arial" w:hAnsi="Arial" w:cs="Arial"/>
                <w:color w:val="000000"/>
                <w:szCs w:val="22"/>
              </w:rPr>
              <w:t xml:space="preserve"> January 2022</w:t>
            </w:r>
          </w:p>
        </w:tc>
      </w:tr>
      <w:tr w:rsidR="00B47EFC" w14:paraId="7668C255" w14:textId="77777777" w:rsidTr="00D86BF4">
        <w:trPr>
          <w:trHeight w:hRule="exact" w:val="845"/>
        </w:trPr>
        <w:tc>
          <w:tcPr>
            <w:tcW w:w="3115" w:type="dxa"/>
            <w:tcBorders>
              <w:top w:val="single" w:sz="5" w:space="0" w:color="000000"/>
              <w:left w:val="single" w:sz="5" w:space="0" w:color="000000"/>
              <w:bottom w:val="single" w:sz="5" w:space="0" w:color="000000"/>
              <w:right w:val="single" w:sz="5" w:space="0" w:color="000000"/>
            </w:tcBorders>
            <w:shd w:val="clear" w:color="BFBFBF" w:fill="BFBFBF"/>
          </w:tcPr>
          <w:p w14:paraId="26DDD2A7" w14:textId="77777777" w:rsidR="00B47EFC" w:rsidRDefault="00B47EFC" w:rsidP="00D86BF4">
            <w:pPr>
              <w:tabs>
                <w:tab w:val="left" w:pos="709"/>
              </w:tabs>
              <w:spacing w:after="0" w:line="240" w:lineRule="auto"/>
              <w:ind w:left="144"/>
              <w:rPr>
                <w:rFonts w:ascii="Arial" w:eastAsia="Arial" w:hAnsi="Arial" w:cs="Arial"/>
                <w:b/>
                <w:color w:val="000000"/>
                <w:szCs w:val="22"/>
              </w:rPr>
            </w:pPr>
            <w:r>
              <w:rPr>
                <w:rFonts w:ascii="Arial" w:eastAsia="Arial" w:hAnsi="Arial" w:cs="Arial"/>
                <w:b/>
                <w:color w:val="000000"/>
                <w:szCs w:val="22"/>
              </w:rPr>
              <w:t>Description Of</w:t>
            </w:r>
          </w:p>
          <w:p w14:paraId="26E71C89" w14:textId="77777777" w:rsidR="00B47EFC" w:rsidRDefault="00B47EFC" w:rsidP="00D86BF4">
            <w:pPr>
              <w:tabs>
                <w:tab w:val="left" w:pos="709"/>
              </w:tabs>
              <w:spacing w:after="0" w:line="240" w:lineRule="auto"/>
              <w:ind w:left="144"/>
              <w:rPr>
                <w:rFonts w:ascii="Arial" w:eastAsia="Arial" w:hAnsi="Arial" w:cs="Arial"/>
                <w:b/>
                <w:color w:val="000000"/>
                <w:szCs w:val="22"/>
              </w:rPr>
            </w:pPr>
            <w:r>
              <w:rPr>
                <w:rFonts w:ascii="Arial" w:eastAsia="Arial" w:hAnsi="Arial" w:cs="Arial"/>
                <w:b/>
                <w:color w:val="000000"/>
                <w:szCs w:val="22"/>
              </w:rPr>
              <w:t>Authorised Processing</w:t>
            </w:r>
          </w:p>
        </w:tc>
        <w:tc>
          <w:tcPr>
            <w:tcW w:w="5913" w:type="dxa"/>
            <w:tcBorders>
              <w:top w:val="single" w:sz="5" w:space="0" w:color="000000"/>
              <w:left w:val="single" w:sz="5" w:space="0" w:color="000000"/>
              <w:bottom w:val="single" w:sz="5" w:space="0" w:color="000000"/>
              <w:right w:val="single" w:sz="5" w:space="0" w:color="000000"/>
            </w:tcBorders>
            <w:shd w:val="clear" w:color="BFBFBF" w:fill="BFBFBF"/>
          </w:tcPr>
          <w:p w14:paraId="0B3E7705" w14:textId="77777777" w:rsidR="00B47EFC" w:rsidRDefault="00B47EFC" w:rsidP="00D86BF4">
            <w:pPr>
              <w:tabs>
                <w:tab w:val="left" w:pos="709"/>
              </w:tabs>
              <w:spacing w:after="0" w:line="240" w:lineRule="auto"/>
              <w:jc w:val="center"/>
              <w:rPr>
                <w:rFonts w:ascii="Arial" w:eastAsia="Arial" w:hAnsi="Arial" w:cs="Arial"/>
                <w:b/>
                <w:color w:val="000000"/>
                <w:szCs w:val="22"/>
              </w:rPr>
            </w:pPr>
            <w:r>
              <w:rPr>
                <w:rFonts w:ascii="Arial" w:eastAsia="Arial" w:hAnsi="Arial" w:cs="Arial"/>
                <w:b/>
                <w:color w:val="000000"/>
                <w:szCs w:val="22"/>
              </w:rPr>
              <w:t>Details</w:t>
            </w:r>
          </w:p>
        </w:tc>
      </w:tr>
      <w:tr w:rsidR="00B47EFC" w14:paraId="4C73793D" w14:textId="77777777" w:rsidTr="00D86BF4">
        <w:trPr>
          <w:trHeight w:hRule="exact" w:val="1254"/>
        </w:trPr>
        <w:tc>
          <w:tcPr>
            <w:tcW w:w="3115" w:type="dxa"/>
            <w:tcBorders>
              <w:top w:val="single" w:sz="5" w:space="0" w:color="000000"/>
              <w:left w:val="single" w:sz="5" w:space="0" w:color="000000"/>
              <w:bottom w:val="single" w:sz="5" w:space="0" w:color="000000"/>
              <w:right w:val="single" w:sz="5" w:space="0" w:color="000000"/>
            </w:tcBorders>
          </w:tcPr>
          <w:p w14:paraId="2BF43253" w14:textId="77777777" w:rsidR="00B47EFC" w:rsidRDefault="00B47EFC" w:rsidP="00D86BF4">
            <w:pPr>
              <w:tabs>
                <w:tab w:val="left" w:pos="709"/>
              </w:tabs>
              <w:spacing w:after="0" w:line="240" w:lineRule="auto"/>
              <w:ind w:left="108"/>
              <w:rPr>
                <w:rFonts w:ascii="Arial" w:eastAsia="Arial" w:hAnsi="Arial" w:cs="Arial"/>
                <w:color w:val="000000"/>
                <w:szCs w:val="22"/>
              </w:rPr>
            </w:pPr>
            <w:r>
              <w:rPr>
                <w:rFonts w:ascii="Arial" w:eastAsia="Arial" w:hAnsi="Arial" w:cs="Arial"/>
                <w:color w:val="000000"/>
                <w:szCs w:val="22"/>
              </w:rPr>
              <w:t>Subject matter of the processing</w:t>
            </w:r>
          </w:p>
        </w:tc>
        <w:tc>
          <w:tcPr>
            <w:tcW w:w="5913" w:type="dxa"/>
            <w:tcBorders>
              <w:top w:val="single" w:sz="5" w:space="0" w:color="000000"/>
              <w:left w:val="single" w:sz="5" w:space="0" w:color="000000"/>
              <w:bottom w:val="single" w:sz="5" w:space="0" w:color="000000"/>
              <w:right w:val="single" w:sz="5" w:space="0" w:color="000000"/>
            </w:tcBorders>
          </w:tcPr>
          <w:p w14:paraId="523B6A8D" w14:textId="77777777" w:rsidR="00B47EFC" w:rsidRDefault="00B47EFC" w:rsidP="00D86BF4">
            <w:pPr>
              <w:tabs>
                <w:tab w:val="left" w:pos="709"/>
              </w:tabs>
              <w:spacing w:after="0" w:line="240" w:lineRule="auto"/>
              <w:rPr>
                <w:rFonts w:ascii="Arial" w:eastAsia="Arial" w:hAnsi="Arial" w:cs="Arial"/>
                <w:color w:val="000000"/>
                <w:szCs w:val="22"/>
              </w:rPr>
            </w:pPr>
            <w:r>
              <w:rPr>
                <w:rFonts w:ascii="Arial" w:eastAsia="Arial" w:hAnsi="Arial" w:cs="Arial"/>
                <w:color w:val="000000"/>
                <w:szCs w:val="22"/>
              </w:rPr>
              <w:t xml:space="preserve"> </w:t>
            </w:r>
          </w:p>
        </w:tc>
      </w:tr>
      <w:tr w:rsidR="00B47EFC" w14:paraId="3A1F3292" w14:textId="77777777" w:rsidTr="00D86BF4">
        <w:trPr>
          <w:trHeight w:hRule="exact" w:val="1164"/>
        </w:trPr>
        <w:tc>
          <w:tcPr>
            <w:tcW w:w="3115" w:type="dxa"/>
            <w:tcBorders>
              <w:top w:val="single" w:sz="5" w:space="0" w:color="000000"/>
              <w:left w:val="single" w:sz="5" w:space="0" w:color="000000"/>
              <w:bottom w:val="single" w:sz="5" w:space="0" w:color="000000"/>
              <w:right w:val="single" w:sz="5" w:space="0" w:color="000000"/>
            </w:tcBorders>
          </w:tcPr>
          <w:p w14:paraId="04FF0715" w14:textId="77777777" w:rsidR="00B47EFC" w:rsidRDefault="00B47EFC" w:rsidP="00D86BF4">
            <w:pPr>
              <w:tabs>
                <w:tab w:val="left" w:pos="709"/>
              </w:tabs>
              <w:spacing w:after="0" w:line="240" w:lineRule="auto"/>
              <w:ind w:left="115"/>
              <w:rPr>
                <w:rFonts w:ascii="Arial" w:eastAsia="Arial" w:hAnsi="Arial" w:cs="Arial"/>
                <w:color w:val="000000"/>
                <w:szCs w:val="22"/>
              </w:rPr>
            </w:pPr>
            <w:r>
              <w:rPr>
                <w:rFonts w:ascii="Arial" w:eastAsia="Arial" w:hAnsi="Arial" w:cs="Arial"/>
                <w:color w:val="000000"/>
                <w:szCs w:val="22"/>
              </w:rPr>
              <w:t>Duration of the processing</w:t>
            </w:r>
          </w:p>
        </w:tc>
        <w:tc>
          <w:tcPr>
            <w:tcW w:w="5913" w:type="dxa"/>
            <w:tcBorders>
              <w:top w:val="single" w:sz="5" w:space="0" w:color="000000"/>
              <w:left w:val="single" w:sz="5" w:space="0" w:color="000000"/>
              <w:bottom w:val="single" w:sz="5" w:space="0" w:color="000000"/>
              <w:right w:val="single" w:sz="5" w:space="0" w:color="000000"/>
            </w:tcBorders>
          </w:tcPr>
          <w:p w14:paraId="46BF7603" w14:textId="77777777" w:rsidR="00B47EFC" w:rsidRDefault="00B47EFC" w:rsidP="00D86BF4">
            <w:pPr>
              <w:tabs>
                <w:tab w:val="left" w:pos="709"/>
              </w:tabs>
              <w:spacing w:after="0" w:line="240" w:lineRule="auto"/>
              <w:rPr>
                <w:rFonts w:ascii="Arial" w:eastAsia="Arial" w:hAnsi="Arial" w:cs="Arial"/>
                <w:color w:val="000000"/>
                <w:szCs w:val="22"/>
              </w:rPr>
            </w:pPr>
            <w:r>
              <w:rPr>
                <w:rFonts w:ascii="Arial" w:eastAsia="Arial" w:hAnsi="Arial" w:cs="Arial"/>
                <w:color w:val="000000"/>
                <w:szCs w:val="22"/>
              </w:rPr>
              <w:t xml:space="preserve"> </w:t>
            </w:r>
          </w:p>
        </w:tc>
      </w:tr>
      <w:tr w:rsidR="00B47EFC" w14:paraId="2CE4F6EF" w14:textId="77777777" w:rsidTr="00D86BF4">
        <w:trPr>
          <w:trHeight w:hRule="exact" w:val="1164"/>
        </w:trPr>
        <w:tc>
          <w:tcPr>
            <w:tcW w:w="3115" w:type="dxa"/>
            <w:tcBorders>
              <w:top w:val="single" w:sz="5" w:space="0" w:color="000000"/>
              <w:left w:val="single" w:sz="5" w:space="0" w:color="000000"/>
              <w:bottom w:val="single" w:sz="5" w:space="0" w:color="000000"/>
              <w:right w:val="single" w:sz="5" w:space="0" w:color="000000"/>
            </w:tcBorders>
          </w:tcPr>
          <w:p w14:paraId="59E3F0F1" w14:textId="77777777" w:rsidR="00B47EFC" w:rsidRDefault="00B47EFC" w:rsidP="00D86BF4">
            <w:pPr>
              <w:tabs>
                <w:tab w:val="left" w:pos="709"/>
              </w:tabs>
              <w:spacing w:after="0" w:line="240" w:lineRule="auto"/>
              <w:ind w:left="108" w:right="468"/>
              <w:rPr>
                <w:rFonts w:ascii="Arial" w:eastAsia="Arial" w:hAnsi="Arial" w:cs="Arial"/>
                <w:color w:val="000000"/>
                <w:szCs w:val="22"/>
              </w:rPr>
            </w:pPr>
            <w:r>
              <w:rPr>
                <w:rFonts w:ascii="Arial" w:eastAsia="Arial" w:hAnsi="Arial" w:cs="Arial"/>
                <w:color w:val="000000"/>
                <w:szCs w:val="22"/>
              </w:rPr>
              <w:t>Nature and purposes of the processing</w:t>
            </w:r>
          </w:p>
        </w:tc>
        <w:tc>
          <w:tcPr>
            <w:tcW w:w="5913" w:type="dxa"/>
            <w:tcBorders>
              <w:top w:val="single" w:sz="5" w:space="0" w:color="000000"/>
              <w:left w:val="single" w:sz="5" w:space="0" w:color="000000"/>
              <w:bottom w:val="single" w:sz="5" w:space="0" w:color="000000"/>
              <w:right w:val="single" w:sz="5" w:space="0" w:color="000000"/>
            </w:tcBorders>
          </w:tcPr>
          <w:p w14:paraId="189F2897" w14:textId="77777777" w:rsidR="00B47EFC" w:rsidRDefault="00B47EFC" w:rsidP="00D86BF4">
            <w:pPr>
              <w:tabs>
                <w:tab w:val="left" w:pos="709"/>
              </w:tabs>
              <w:spacing w:after="0" w:line="240" w:lineRule="auto"/>
              <w:rPr>
                <w:rFonts w:ascii="Arial" w:eastAsia="Arial" w:hAnsi="Arial" w:cs="Arial"/>
                <w:color w:val="000000"/>
                <w:szCs w:val="22"/>
              </w:rPr>
            </w:pPr>
            <w:r>
              <w:rPr>
                <w:rFonts w:ascii="Arial" w:eastAsia="Arial" w:hAnsi="Arial" w:cs="Arial"/>
                <w:color w:val="000000"/>
                <w:szCs w:val="22"/>
              </w:rPr>
              <w:t xml:space="preserve"> </w:t>
            </w:r>
          </w:p>
        </w:tc>
      </w:tr>
      <w:tr w:rsidR="00B47EFC" w14:paraId="2BAA293E" w14:textId="77777777" w:rsidTr="00D86BF4">
        <w:trPr>
          <w:trHeight w:hRule="exact" w:val="1083"/>
        </w:trPr>
        <w:tc>
          <w:tcPr>
            <w:tcW w:w="3115" w:type="dxa"/>
            <w:tcBorders>
              <w:top w:val="single" w:sz="5" w:space="0" w:color="000000"/>
              <w:left w:val="single" w:sz="5" w:space="0" w:color="000000"/>
              <w:bottom w:val="single" w:sz="5" w:space="0" w:color="000000"/>
              <w:right w:val="single" w:sz="5" w:space="0" w:color="000000"/>
            </w:tcBorders>
          </w:tcPr>
          <w:p w14:paraId="66E1ECA3" w14:textId="77777777" w:rsidR="00B47EFC" w:rsidRDefault="00B47EFC" w:rsidP="00D86BF4">
            <w:pPr>
              <w:tabs>
                <w:tab w:val="left" w:pos="709"/>
              </w:tabs>
              <w:spacing w:after="0" w:line="240" w:lineRule="auto"/>
              <w:ind w:left="115"/>
              <w:rPr>
                <w:rFonts w:ascii="Arial" w:eastAsia="Arial" w:hAnsi="Arial" w:cs="Arial"/>
                <w:color w:val="000000"/>
                <w:szCs w:val="22"/>
              </w:rPr>
            </w:pPr>
            <w:r>
              <w:rPr>
                <w:rFonts w:ascii="Arial" w:eastAsia="Arial" w:hAnsi="Arial" w:cs="Arial"/>
                <w:color w:val="000000"/>
                <w:szCs w:val="22"/>
              </w:rPr>
              <w:t>Type of Personal Data</w:t>
            </w:r>
          </w:p>
        </w:tc>
        <w:tc>
          <w:tcPr>
            <w:tcW w:w="5913" w:type="dxa"/>
            <w:tcBorders>
              <w:top w:val="single" w:sz="5" w:space="0" w:color="000000"/>
              <w:left w:val="single" w:sz="5" w:space="0" w:color="000000"/>
              <w:bottom w:val="single" w:sz="5" w:space="0" w:color="000000"/>
              <w:right w:val="single" w:sz="5" w:space="0" w:color="000000"/>
            </w:tcBorders>
          </w:tcPr>
          <w:p w14:paraId="044023CD" w14:textId="77777777" w:rsidR="00B47EFC" w:rsidRDefault="00B47EFC" w:rsidP="00D86BF4">
            <w:pPr>
              <w:tabs>
                <w:tab w:val="left" w:pos="709"/>
              </w:tabs>
              <w:spacing w:after="0" w:line="240" w:lineRule="auto"/>
              <w:rPr>
                <w:rFonts w:ascii="Arial" w:eastAsia="Arial" w:hAnsi="Arial" w:cs="Arial"/>
                <w:color w:val="000000"/>
                <w:szCs w:val="22"/>
              </w:rPr>
            </w:pPr>
            <w:r>
              <w:rPr>
                <w:rFonts w:ascii="Arial" w:eastAsia="Arial" w:hAnsi="Arial" w:cs="Arial"/>
                <w:color w:val="000000"/>
                <w:szCs w:val="22"/>
              </w:rPr>
              <w:t xml:space="preserve"> </w:t>
            </w:r>
          </w:p>
        </w:tc>
      </w:tr>
      <w:tr w:rsidR="00B47EFC" w14:paraId="63211360" w14:textId="77777777" w:rsidTr="00D86BF4">
        <w:trPr>
          <w:trHeight w:hRule="exact" w:val="1164"/>
        </w:trPr>
        <w:tc>
          <w:tcPr>
            <w:tcW w:w="3115" w:type="dxa"/>
            <w:tcBorders>
              <w:top w:val="single" w:sz="5" w:space="0" w:color="000000"/>
              <w:left w:val="single" w:sz="5" w:space="0" w:color="000000"/>
              <w:bottom w:val="single" w:sz="5" w:space="0" w:color="000000"/>
              <w:right w:val="single" w:sz="5" w:space="0" w:color="000000"/>
            </w:tcBorders>
          </w:tcPr>
          <w:p w14:paraId="39FD0B16" w14:textId="77777777" w:rsidR="00B47EFC" w:rsidRDefault="00B47EFC" w:rsidP="00D86BF4">
            <w:pPr>
              <w:tabs>
                <w:tab w:val="left" w:pos="709"/>
              </w:tabs>
              <w:spacing w:after="0" w:line="240" w:lineRule="auto"/>
              <w:ind w:left="115"/>
              <w:rPr>
                <w:rFonts w:ascii="Arial" w:eastAsia="Arial" w:hAnsi="Arial" w:cs="Arial"/>
                <w:color w:val="000000"/>
                <w:szCs w:val="22"/>
              </w:rPr>
            </w:pPr>
            <w:r>
              <w:rPr>
                <w:rFonts w:ascii="Arial" w:eastAsia="Arial" w:hAnsi="Arial" w:cs="Arial"/>
                <w:color w:val="000000"/>
                <w:szCs w:val="22"/>
              </w:rPr>
              <w:t>Categories of Data Subject</w:t>
            </w:r>
          </w:p>
        </w:tc>
        <w:tc>
          <w:tcPr>
            <w:tcW w:w="5913" w:type="dxa"/>
            <w:tcBorders>
              <w:top w:val="single" w:sz="5" w:space="0" w:color="000000"/>
              <w:left w:val="single" w:sz="5" w:space="0" w:color="000000"/>
              <w:bottom w:val="single" w:sz="5" w:space="0" w:color="000000"/>
              <w:right w:val="single" w:sz="5" w:space="0" w:color="000000"/>
            </w:tcBorders>
          </w:tcPr>
          <w:p w14:paraId="3B9F237C" w14:textId="77777777" w:rsidR="00B47EFC" w:rsidRDefault="00B47EFC" w:rsidP="00D86BF4">
            <w:pPr>
              <w:tabs>
                <w:tab w:val="left" w:pos="709"/>
              </w:tabs>
              <w:spacing w:after="0" w:line="240" w:lineRule="auto"/>
              <w:rPr>
                <w:rFonts w:ascii="Arial" w:eastAsia="Arial" w:hAnsi="Arial" w:cs="Arial"/>
                <w:color w:val="000000"/>
                <w:szCs w:val="22"/>
              </w:rPr>
            </w:pPr>
            <w:r>
              <w:rPr>
                <w:rFonts w:ascii="Arial" w:eastAsia="Arial" w:hAnsi="Arial" w:cs="Arial"/>
                <w:color w:val="000000"/>
                <w:szCs w:val="22"/>
              </w:rPr>
              <w:t xml:space="preserve"> </w:t>
            </w:r>
          </w:p>
        </w:tc>
      </w:tr>
    </w:tbl>
    <w:p w14:paraId="06F14715" w14:textId="77777777" w:rsidR="00B47EFC" w:rsidRDefault="00B47EFC" w:rsidP="00B47EFC">
      <w:pPr>
        <w:tabs>
          <w:tab w:val="left" w:pos="709"/>
        </w:tabs>
        <w:spacing w:after="0" w:line="240" w:lineRule="auto"/>
        <w:jc w:val="center"/>
        <w:rPr>
          <w:rFonts w:ascii="Arial" w:hAnsi="Arial" w:cs="Arial"/>
          <w:b/>
          <w:szCs w:val="22"/>
        </w:rPr>
      </w:pPr>
    </w:p>
    <w:p w14:paraId="7140B81C" w14:textId="77777777" w:rsidR="00B47EFC" w:rsidRDefault="00B47EFC" w:rsidP="00B47EFC">
      <w:pPr>
        <w:tabs>
          <w:tab w:val="left" w:pos="709"/>
        </w:tabs>
        <w:spacing w:after="0" w:line="240" w:lineRule="auto"/>
        <w:jc w:val="left"/>
        <w:rPr>
          <w:rFonts w:ascii="Arial" w:eastAsia="Arial" w:hAnsi="Arial" w:cs="Arial"/>
          <w:b/>
          <w:color w:val="000000"/>
          <w:spacing w:val="33"/>
          <w:szCs w:val="22"/>
        </w:rPr>
      </w:pPr>
    </w:p>
    <w:p w14:paraId="5AE3EEF3" w14:textId="77777777" w:rsidR="00B47EFC" w:rsidRDefault="00B47EFC" w:rsidP="00B47EFC">
      <w:pPr>
        <w:tabs>
          <w:tab w:val="left" w:pos="709"/>
        </w:tabs>
        <w:spacing w:after="0" w:line="240" w:lineRule="auto"/>
        <w:jc w:val="left"/>
        <w:rPr>
          <w:rFonts w:ascii="Arial" w:eastAsia="Arial" w:hAnsi="Arial" w:cs="Arial"/>
          <w:b/>
          <w:sz w:val="36"/>
          <w:szCs w:val="36"/>
        </w:rPr>
      </w:pPr>
    </w:p>
    <w:p w14:paraId="7552C5F4" w14:textId="77777777" w:rsidR="00B47EFC" w:rsidRDefault="00B47EFC" w:rsidP="00B47EFC">
      <w:pPr>
        <w:spacing w:before="240" w:line="276" w:lineRule="auto"/>
        <w:rPr>
          <w:rFonts w:ascii="Arial" w:eastAsia="Arial" w:hAnsi="Arial" w:cs="Arial"/>
          <w:b/>
          <w:sz w:val="36"/>
          <w:szCs w:val="36"/>
        </w:rPr>
      </w:pPr>
      <w:r w:rsidRPr="00CB271A">
        <w:rPr>
          <w:rFonts w:ascii="Arial" w:eastAsia="Arial" w:hAnsi="Arial" w:cs="Arial"/>
          <w:b/>
          <w:sz w:val="36"/>
          <w:szCs w:val="36"/>
        </w:rPr>
        <w:t>[Annex 2 –</w:t>
      </w:r>
      <w:r>
        <w:rPr>
          <w:rFonts w:ascii="Arial" w:eastAsia="Arial" w:hAnsi="Arial" w:cs="Arial"/>
          <w:b/>
          <w:sz w:val="36"/>
          <w:szCs w:val="36"/>
        </w:rPr>
        <w:t xml:space="preserve"> Specification</w:t>
      </w:r>
      <w:r w:rsidRPr="00CB271A">
        <w:rPr>
          <w:rFonts w:ascii="Arial" w:eastAsia="Arial" w:hAnsi="Arial" w:cs="Arial"/>
          <w:b/>
          <w:sz w:val="36"/>
          <w:szCs w:val="36"/>
        </w:rPr>
        <w:t xml:space="preserve"> </w:t>
      </w:r>
      <w:r>
        <w:rPr>
          <w:rFonts w:ascii="Arial" w:eastAsia="Arial" w:hAnsi="Arial" w:cs="Arial"/>
          <w:b/>
          <w:sz w:val="36"/>
          <w:szCs w:val="36"/>
        </w:rPr>
        <w:t xml:space="preserve"> </w:t>
      </w:r>
    </w:p>
    <w:p w14:paraId="03810E24" w14:textId="77777777" w:rsidR="00B47EFC" w:rsidRDefault="00B47EFC" w:rsidP="00B47EFC">
      <w:pPr>
        <w:spacing w:before="240" w:line="276" w:lineRule="auto"/>
      </w:pPr>
      <w:r w:rsidRPr="003A3248">
        <w:t>The aim of the pilot is to equip returnees with improved emotional resilience and personal confidence during their period of transition and improve retention rates long-term.</w:t>
      </w:r>
      <w:r>
        <w:t xml:space="preserve"> We propose to form a small </w:t>
      </w:r>
      <w:r w:rsidRPr="003A3248">
        <w:t xml:space="preserve">programme design group of </w:t>
      </w:r>
      <w:r>
        <w:t>between 3 and 10</w:t>
      </w:r>
      <w:r w:rsidRPr="003A3248">
        <w:t xml:space="preserve"> RTP volunteers to explore the questions and issues faced by returnees,</w:t>
      </w:r>
      <w:r>
        <w:t xml:space="preserve"> to structure a pilot programme suiting the personal and pastoral needs of the participants. This would include agreement on the objectives and criteria/benefits for the pilot evaluation.</w:t>
      </w:r>
    </w:p>
    <w:p w14:paraId="09082F28" w14:textId="77777777" w:rsidR="00B47EFC" w:rsidRDefault="00B47EFC" w:rsidP="00B47EFC">
      <w:pPr>
        <w:spacing w:before="240" w:line="276" w:lineRule="auto"/>
      </w:pPr>
      <w:r>
        <w:lastRenderedPageBreak/>
        <w:t>An illustrative pilot programme would comprise a series of 4 online webinars for the RTP cohort as follows:</w:t>
      </w:r>
    </w:p>
    <w:p w14:paraId="1A05CE3A" w14:textId="77777777" w:rsidR="00B47EFC" w:rsidRPr="0001570F" w:rsidRDefault="00B47EFC" w:rsidP="00B47EFC">
      <w:pPr>
        <w:pStyle w:val="TableNormal"/>
        <w:numPr>
          <w:ilvl w:val="0"/>
          <w:numId w:val="29"/>
        </w:numPr>
        <w:spacing w:before="240" w:after="0" w:line="276" w:lineRule="auto"/>
        <w:contextualSpacing/>
        <w:rPr>
          <w:b/>
          <w:bCs/>
        </w:rPr>
      </w:pPr>
      <w:r w:rsidRPr="0001570F">
        <w:rPr>
          <w:b/>
          <w:bCs/>
        </w:rPr>
        <w:t>Induction</w:t>
      </w:r>
    </w:p>
    <w:p w14:paraId="6BC53F7D" w14:textId="77777777" w:rsidR="00B47EFC" w:rsidRDefault="00B47EFC" w:rsidP="00B47EFC">
      <w:pPr>
        <w:pStyle w:val="TableNormal"/>
        <w:numPr>
          <w:ilvl w:val="1"/>
          <w:numId w:val="29"/>
        </w:numPr>
        <w:spacing w:before="240" w:after="0" w:line="276" w:lineRule="auto"/>
        <w:contextualSpacing/>
      </w:pPr>
      <w:bookmarkStart w:id="73" w:name="_Hlk73722665"/>
      <w:r>
        <w:t xml:space="preserve">A </w:t>
      </w:r>
      <w:r w:rsidRPr="0001570F">
        <w:t>1 hour</w:t>
      </w:r>
      <w:r>
        <w:t xml:space="preserve"> live &amp; recorded </w:t>
      </w:r>
      <w:r w:rsidRPr="0001570F">
        <w:t xml:space="preserve">online </w:t>
      </w:r>
      <w:r w:rsidRPr="001264DF">
        <w:t>webinar/workshop</w:t>
      </w:r>
      <w:r>
        <w:t>,</w:t>
      </w:r>
      <w:r w:rsidRPr="0001570F">
        <w:t xml:space="preserve"> </w:t>
      </w:r>
      <w:r>
        <w:t xml:space="preserve">with accessible recording for all participants. </w:t>
      </w:r>
      <w:bookmarkEnd w:id="73"/>
      <w:r>
        <w:t>Example content might include:</w:t>
      </w:r>
      <w:r w:rsidRPr="0001570F">
        <w:t xml:space="preserve">                                                                                                                               </w:t>
      </w:r>
    </w:p>
    <w:p w14:paraId="09219600" w14:textId="77777777" w:rsidR="00B47EFC" w:rsidRDefault="00B47EFC" w:rsidP="00B47EFC">
      <w:pPr>
        <w:pStyle w:val="TableNormal"/>
        <w:numPr>
          <w:ilvl w:val="2"/>
          <w:numId w:val="29"/>
        </w:numPr>
        <w:spacing w:before="240" w:after="0" w:line="276" w:lineRule="auto"/>
        <w:contextualSpacing/>
      </w:pPr>
      <w:r w:rsidRPr="0001570F">
        <w:t>Architecture and funding flows in Health and Care system post White Paper - the collaborative environment</w:t>
      </w:r>
      <w:r>
        <w:t xml:space="preserve"> in Integrated Care Systems</w:t>
      </w:r>
      <w:r w:rsidRPr="0001570F">
        <w:t xml:space="preserve">.  </w:t>
      </w:r>
    </w:p>
    <w:p w14:paraId="68842D94" w14:textId="77777777" w:rsidR="00B47EFC" w:rsidRDefault="00B47EFC" w:rsidP="00B47EFC">
      <w:pPr>
        <w:pStyle w:val="TableNormal"/>
        <w:numPr>
          <w:ilvl w:val="2"/>
          <w:numId w:val="29"/>
        </w:numPr>
        <w:spacing w:before="240" w:after="0" w:line="276" w:lineRule="auto"/>
        <w:contextualSpacing/>
      </w:pPr>
      <w:r w:rsidRPr="007500A5">
        <w:t>The new language &amp; terminology</w:t>
      </w:r>
      <w:r>
        <w:t xml:space="preserve"> in Health and Care.</w:t>
      </w:r>
    </w:p>
    <w:p w14:paraId="31D56DB8" w14:textId="77777777" w:rsidR="00B47EFC" w:rsidRDefault="00B47EFC" w:rsidP="00B47EFC">
      <w:pPr>
        <w:pStyle w:val="TableNormal"/>
        <w:numPr>
          <w:ilvl w:val="2"/>
          <w:numId w:val="29"/>
        </w:numPr>
        <w:spacing w:before="240" w:after="0" w:line="276" w:lineRule="auto"/>
        <w:contextualSpacing/>
      </w:pPr>
      <w:r>
        <w:t>National p</w:t>
      </w:r>
      <w:r w:rsidRPr="007500A5">
        <w:t>olicy focus on prevention and population wellbeing</w:t>
      </w:r>
    </w:p>
    <w:p w14:paraId="63DEF559" w14:textId="77777777" w:rsidR="00B47EFC" w:rsidRDefault="00B47EFC" w:rsidP="00B47EFC">
      <w:pPr>
        <w:pStyle w:val="TableNormal"/>
        <w:numPr>
          <w:ilvl w:val="0"/>
          <w:numId w:val="29"/>
        </w:numPr>
        <w:spacing w:before="240" w:after="0" w:line="276" w:lineRule="auto"/>
        <w:contextualSpacing/>
      </w:pPr>
      <w:r w:rsidRPr="007500A5">
        <w:rPr>
          <w:b/>
          <w:bCs/>
        </w:rPr>
        <w:t xml:space="preserve">Personal resilience development </w:t>
      </w:r>
    </w:p>
    <w:p w14:paraId="7B773870" w14:textId="77777777" w:rsidR="00B47EFC" w:rsidRDefault="00B47EFC" w:rsidP="00B47EFC">
      <w:pPr>
        <w:pStyle w:val="TableNormal"/>
        <w:numPr>
          <w:ilvl w:val="1"/>
          <w:numId w:val="29"/>
        </w:numPr>
        <w:spacing w:before="240" w:after="0" w:line="276" w:lineRule="auto"/>
        <w:contextualSpacing/>
      </w:pPr>
      <w:r w:rsidRPr="007500A5">
        <w:t xml:space="preserve">A 1 hour </w:t>
      </w:r>
      <w:r>
        <w:t xml:space="preserve">live &amp; </w:t>
      </w:r>
      <w:r w:rsidRPr="007500A5">
        <w:t xml:space="preserve">recorded online </w:t>
      </w:r>
      <w:bookmarkStart w:id="74" w:name="_Hlk73722702"/>
      <w:r>
        <w:t>webinar/workshop</w:t>
      </w:r>
      <w:bookmarkEnd w:id="74"/>
      <w:r w:rsidRPr="007500A5">
        <w:t xml:space="preserve">, with accessible recording for all participants.  </w:t>
      </w:r>
    </w:p>
    <w:p w14:paraId="27BD0A1D" w14:textId="77777777" w:rsidR="00B47EFC" w:rsidRDefault="00B47EFC" w:rsidP="00B47EFC">
      <w:pPr>
        <w:pStyle w:val="TableNormal"/>
        <w:numPr>
          <w:ilvl w:val="1"/>
          <w:numId w:val="29"/>
        </w:numPr>
        <w:spacing w:before="240" w:after="0" w:line="276" w:lineRule="auto"/>
        <w:contextualSpacing/>
      </w:pPr>
      <w:r>
        <w:t>The webinar would help develop the participants’ mental and emotional resilience through the transition back to the working environment – e.g., handling the impostor syndrome among other things</w:t>
      </w:r>
    </w:p>
    <w:p w14:paraId="1A39C3E5" w14:textId="77777777" w:rsidR="00B47EFC" w:rsidRDefault="00B47EFC" w:rsidP="00B47EFC">
      <w:pPr>
        <w:pStyle w:val="TableNormal"/>
        <w:numPr>
          <w:ilvl w:val="1"/>
          <w:numId w:val="29"/>
        </w:numPr>
        <w:spacing w:before="240" w:after="0" w:line="276" w:lineRule="auto"/>
        <w:contextualSpacing/>
      </w:pPr>
      <w:r>
        <w:t xml:space="preserve">The aim is to support participants to both </w:t>
      </w:r>
      <w:proofErr w:type="gramStart"/>
      <w:r>
        <w:t>work</w:t>
      </w:r>
      <w:proofErr w:type="gramEnd"/>
      <w:r>
        <w:t xml:space="preserve"> well and “do family life” well through and following their return.</w:t>
      </w:r>
    </w:p>
    <w:p w14:paraId="351CD500" w14:textId="77777777" w:rsidR="00B47EFC" w:rsidRDefault="00B47EFC" w:rsidP="00B47EFC">
      <w:pPr>
        <w:pStyle w:val="TableNormal"/>
        <w:numPr>
          <w:ilvl w:val="1"/>
          <w:numId w:val="29"/>
        </w:numPr>
        <w:spacing w:before="240" w:after="0" w:line="276" w:lineRule="auto"/>
        <w:contextualSpacing/>
      </w:pPr>
      <w:r>
        <w:t>The training would include handling unexpected resistance from host organisation teams and new colleagues and assimilating into new organisational and system teams.</w:t>
      </w:r>
    </w:p>
    <w:p w14:paraId="2E242C4E" w14:textId="77777777" w:rsidR="00B47EFC" w:rsidRDefault="00B47EFC" w:rsidP="00B47EFC">
      <w:pPr>
        <w:pStyle w:val="TableNormal"/>
        <w:numPr>
          <w:ilvl w:val="0"/>
          <w:numId w:val="29"/>
        </w:numPr>
        <w:spacing w:before="240" w:after="0" w:line="276" w:lineRule="auto"/>
        <w:contextualSpacing/>
      </w:pPr>
      <w:r w:rsidRPr="001264DF">
        <w:rPr>
          <w:b/>
          <w:bCs/>
        </w:rPr>
        <w:t>Action Learning Sets for Peers (</w:t>
      </w:r>
      <w:r>
        <w:rPr>
          <w:b/>
          <w:bCs/>
        </w:rPr>
        <w:t>ALS)</w:t>
      </w:r>
    </w:p>
    <w:p w14:paraId="3CC474DE" w14:textId="77777777" w:rsidR="00B47EFC" w:rsidRDefault="00B47EFC" w:rsidP="00B47EFC">
      <w:pPr>
        <w:pStyle w:val="TableNormal"/>
        <w:numPr>
          <w:ilvl w:val="1"/>
          <w:numId w:val="29"/>
        </w:numPr>
        <w:spacing w:before="240" w:after="0" w:line="276" w:lineRule="auto"/>
        <w:contextualSpacing/>
      </w:pPr>
      <w:r>
        <w:t>Peer support networks are an important part of personal and professional development.</w:t>
      </w:r>
    </w:p>
    <w:p w14:paraId="57C43BE5" w14:textId="77777777" w:rsidR="00B47EFC" w:rsidRDefault="00B47EFC" w:rsidP="00B47EFC">
      <w:pPr>
        <w:pStyle w:val="TableNormal"/>
        <w:numPr>
          <w:ilvl w:val="1"/>
          <w:numId w:val="29"/>
        </w:numPr>
        <w:spacing w:before="240" w:after="0" w:line="276" w:lineRule="auto"/>
        <w:contextualSpacing/>
      </w:pPr>
      <w:r>
        <w:t>We propose to train and facilitate 2 ALS groups from the cohort in a single webinar session of 90 minutes. A programme to cascade ALS more widely would be commissioned separately if considered helpful.</w:t>
      </w:r>
    </w:p>
    <w:p w14:paraId="1E3A9277" w14:textId="77777777" w:rsidR="00B47EFC" w:rsidRDefault="00B47EFC" w:rsidP="00B47EFC">
      <w:pPr>
        <w:pStyle w:val="TableNormal"/>
        <w:numPr>
          <w:ilvl w:val="1"/>
          <w:numId w:val="29"/>
        </w:numPr>
        <w:spacing w:before="240" w:after="0" w:line="276" w:lineRule="auto"/>
        <w:contextualSpacing/>
      </w:pPr>
      <w:r>
        <w:t>The intention would be to enable ALS to be self-sustaining long term.</w:t>
      </w:r>
    </w:p>
    <w:p w14:paraId="4811A3A4" w14:textId="77777777" w:rsidR="00B47EFC" w:rsidRDefault="00B47EFC" w:rsidP="00B47EFC">
      <w:pPr>
        <w:pStyle w:val="TableNormal"/>
        <w:numPr>
          <w:ilvl w:val="0"/>
          <w:numId w:val="29"/>
        </w:numPr>
        <w:spacing w:before="240" w:after="0" w:line="276" w:lineRule="auto"/>
        <w:contextualSpacing/>
        <w:rPr>
          <w:b/>
          <w:bCs/>
        </w:rPr>
      </w:pPr>
      <w:r>
        <w:rPr>
          <w:b/>
          <w:bCs/>
        </w:rPr>
        <w:t xml:space="preserve">Employment issues – HR specialist contribution. </w:t>
      </w:r>
    </w:p>
    <w:p w14:paraId="67BF9E32" w14:textId="77777777" w:rsidR="00B47EFC" w:rsidRDefault="00B47EFC" w:rsidP="00B47EFC">
      <w:pPr>
        <w:pStyle w:val="TableNormal"/>
        <w:numPr>
          <w:ilvl w:val="1"/>
          <w:numId w:val="29"/>
        </w:numPr>
        <w:spacing w:before="240" w:after="0" w:line="276" w:lineRule="auto"/>
        <w:contextualSpacing/>
      </w:pPr>
      <w:r w:rsidRPr="007500A5">
        <w:t xml:space="preserve">Employment legislation updates.  </w:t>
      </w:r>
    </w:p>
    <w:p w14:paraId="3D24D947" w14:textId="77777777" w:rsidR="00B47EFC" w:rsidRDefault="00B47EFC" w:rsidP="00B47EFC">
      <w:pPr>
        <w:pStyle w:val="TableNormal"/>
        <w:numPr>
          <w:ilvl w:val="1"/>
          <w:numId w:val="29"/>
        </w:numPr>
        <w:spacing w:before="240" w:after="0" w:line="276" w:lineRule="auto"/>
        <w:contextualSpacing/>
      </w:pPr>
      <w:r>
        <w:t>Negotiation skills.</w:t>
      </w:r>
    </w:p>
    <w:p w14:paraId="49B04EF6" w14:textId="77777777" w:rsidR="00B47EFC" w:rsidRDefault="00B47EFC" w:rsidP="00B47EFC">
      <w:pPr>
        <w:pStyle w:val="TableNormal"/>
        <w:numPr>
          <w:ilvl w:val="1"/>
          <w:numId w:val="29"/>
        </w:numPr>
        <w:spacing w:before="240" w:after="0" w:line="276" w:lineRule="auto"/>
        <w:contextualSpacing/>
      </w:pPr>
      <w:r w:rsidRPr="007500A5">
        <w:t xml:space="preserve">Family support mechanisms (e.g., </w:t>
      </w:r>
      <w:r>
        <w:t xml:space="preserve">access to </w:t>
      </w:r>
      <w:r w:rsidRPr="007500A5">
        <w:t>childcare support)</w:t>
      </w:r>
    </w:p>
    <w:p w14:paraId="0BD208DD" w14:textId="77777777" w:rsidR="00B47EFC" w:rsidRPr="004A2936" w:rsidRDefault="00B47EFC" w:rsidP="00B47EFC">
      <w:pPr>
        <w:pStyle w:val="TableNormal"/>
        <w:numPr>
          <w:ilvl w:val="1"/>
          <w:numId w:val="29"/>
        </w:numPr>
        <w:spacing w:before="240" w:after="0" w:line="276" w:lineRule="auto"/>
        <w:contextualSpacing/>
      </w:pPr>
      <w:r w:rsidRPr="007500A5">
        <w:t>Career opportunities</w:t>
      </w:r>
      <w:r>
        <w:t xml:space="preserve"> long term.</w:t>
      </w:r>
      <w:r w:rsidRPr="007500A5">
        <w:t xml:space="preserve">   </w:t>
      </w:r>
    </w:p>
    <w:p w14:paraId="13AAC36E" w14:textId="77777777" w:rsidR="00B47EFC" w:rsidRDefault="00B47EFC" w:rsidP="00B47EFC">
      <w:pPr>
        <w:pStyle w:val="TableNormal"/>
        <w:numPr>
          <w:ilvl w:val="0"/>
          <w:numId w:val="29"/>
        </w:numPr>
        <w:spacing w:before="240" w:after="0" w:line="276" w:lineRule="auto"/>
        <w:contextualSpacing/>
        <w:rPr>
          <w:b/>
          <w:bCs/>
        </w:rPr>
      </w:pPr>
      <w:r w:rsidRPr="005E6C3F">
        <w:rPr>
          <w:b/>
          <w:bCs/>
        </w:rPr>
        <w:t>Evaluation</w:t>
      </w:r>
    </w:p>
    <w:p w14:paraId="19180ED5" w14:textId="77777777" w:rsidR="00B47EFC" w:rsidRDefault="00B47EFC" w:rsidP="00B47EFC">
      <w:pPr>
        <w:pStyle w:val="TableNormal"/>
        <w:numPr>
          <w:ilvl w:val="1"/>
          <w:numId w:val="29"/>
        </w:numPr>
        <w:spacing w:before="240" w:after="0" w:line="276" w:lineRule="auto"/>
        <w:contextualSpacing/>
      </w:pPr>
      <w:r>
        <w:t>Programme evaluation against pre-agreed objectives and benefits, plus options for improvement.</w:t>
      </w:r>
    </w:p>
    <w:p w14:paraId="4AFDB9E0" w14:textId="77777777" w:rsidR="00B47EFC" w:rsidRPr="005E6C3F" w:rsidRDefault="00B47EFC" w:rsidP="00B47EFC">
      <w:pPr>
        <w:pStyle w:val="TableNormal"/>
        <w:numPr>
          <w:ilvl w:val="1"/>
          <w:numId w:val="29"/>
        </w:numPr>
        <w:spacing w:before="240" w:after="0" w:line="276" w:lineRule="auto"/>
        <w:contextualSpacing/>
      </w:pPr>
      <w:r w:rsidRPr="005E6C3F">
        <w:t>Online survey</w:t>
      </w:r>
    </w:p>
    <w:p w14:paraId="02D09E92" w14:textId="77777777" w:rsidR="00B47EFC" w:rsidRDefault="00B47EFC" w:rsidP="00B47EFC">
      <w:pPr>
        <w:spacing w:before="240" w:line="276" w:lineRule="auto"/>
      </w:pPr>
      <w:r w:rsidRPr="005E6C3F">
        <w:t>1 hour webinar</w:t>
      </w:r>
    </w:p>
    <w:p w14:paraId="185FF280" w14:textId="77777777" w:rsidR="00B47EFC" w:rsidRDefault="00B47EFC" w:rsidP="00B47EFC">
      <w:pPr>
        <w:tabs>
          <w:tab w:val="left" w:pos="709"/>
        </w:tabs>
        <w:spacing w:after="0" w:line="240" w:lineRule="auto"/>
        <w:jc w:val="left"/>
        <w:rPr>
          <w:rFonts w:ascii="Arial" w:eastAsia="Arial" w:hAnsi="Arial" w:cs="Arial"/>
          <w:b/>
          <w:color w:val="000000"/>
          <w:spacing w:val="33"/>
          <w:szCs w:val="22"/>
        </w:rPr>
      </w:pPr>
    </w:p>
    <w:p w14:paraId="33E6D977" w14:textId="77777777" w:rsidR="00B47EFC" w:rsidRDefault="00B47EFC" w:rsidP="00B47EFC">
      <w:pPr>
        <w:tabs>
          <w:tab w:val="left" w:pos="709"/>
        </w:tabs>
        <w:spacing w:after="0" w:line="240" w:lineRule="auto"/>
        <w:ind w:left="72"/>
        <w:jc w:val="center"/>
        <w:rPr>
          <w:rFonts w:ascii="Arial" w:eastAsia="Arial" w:hAnsi="Arial" w:cs="Arial"/>
          <w:b/>
          <w:color w:val="000000"/>
          <w:spacing w:val="33"/>
          <w:szCs w:val="22"/>
        </w:rPr>
      </w:pPr>
    </w:p>
    <w:p w14:paraId="3A318738" w14:textId="77777777" w:rsidR="00B47EFC" w:rsidRDefault="00B47EFC" w:rsidP="00B47EFC">
      <w:pPr>
        <w:tabs>
          <w:tab w:val="left" w:pos="709"/>
        </w:tabs>
        <w:spacing w:after="0" w:line="240" w:lineRule="auto"/>
        <w:ind w:left="72"/>
        <w:jc w:val="center"/>
        <w:rPr>
          <w:rFonts w:ascii="Arial" w:eastAsia="Arial" w:hAnsi="Arial" w:cs="Arial"/>
          <w:b/>
          <w:color w:val="000000"/>
          <w:spacing w:val="33"/>
          <w:szCs w:val="22"/>
        </w:rPr>
      </w:pPr>
    </w:p>
    <w:p w14:paraId="191D32C8" w14:textId="77777777" w:rsidR="00B47EFC" w:rsidRDefault="00B47EFC" w:rsidP="00B47EFC">
      <w:pPr>
        <w:tabs>
          <w:tab w:val="left" w:pos="709"/>
        </w:tabs>
        <w:rPr>
          <w:rFonts w:ascii="Arial" w:eastAsia="Arial" w:hAnsi="Arial" w:cs="Arial"/>
          <w:b/>
          <w:sz w:val="36"/>
          <w:szCs w:val="36"/>
        </w:rPr>
      </w:pPr>
      <w:r w:rsidRPr="00CB271A">
        <w:rPr>
          <w:rFonts w:ascii="Arial" w:eastAsia="Arial" w:hAnsi="Arial" w:cs="Arial"/>
          <w:b/>
          <w:sz w:val="36"/>
          <w:szCs w:val="36"/>
        </w:rPr>
        <w:t>[Annex 3 –</w:t>
      </w:r>
      <w:r>
        <w:rPr>
          <w:rFonts w:ascii="Arial" w:eastAsia="Arial" w:hAnsi="Arial" w:cs="Arial"/>
          <w:b/>
          <w:sz w:val="36"/>
          <w:szCs w:val="36"/>
        </w:rPr>
        <w:t xml:space="preserve"> Payment</w:t>
      </w:r>
      <w:r w:rsidRPr="00CB271A">
        <w:rPr>
          <w:rFonts w:ascii="Arial" w:eastAsia="Arial" w:hAnsi="Arial" w:cs="Arial"/>
          <w:b/>
          <w:sz w:val="36"/>
          <w:szCs w:val="36"/>
        </w:rPr>
        <w:t xml:space="preserve"> </w:t>
      </w:r>
      <w:r>
        <w:rPr>
          <w:rFonts w:ascii="Arial" w:eastAsia="Arial" w:hAnsi="Arial" w:cs="Arial"/>
          <w:b/>
          <w:sz w:val="36"/>
          <w:szCs w:val="36"/>
        </w:rPr>
        <w:t xml:space="preserve"> </w:t>
      </w:r>
    </w:p>
    <w:p w14:paraId="1031E86B" w14:textId="77777777" w:rsidR="00B47EFC" w:rsidRPr="00CB271A" w:rsidRDefault="00B47EFC" w:rsidP="00B47EFC">
      <w:pPr>
        <w:tabs>
          <w:tab w:val="left" w:pos="709"/>
        </w:tabs>
        <w:rPr>
          <w:rFonts w:ascii="Arial" w:eastAsia="Arial" w:hAnsi="Arial" w:cs="Arial"/>
          <w:b/>
          <w:sz w:val="36"/>
          <w:szCs w:val="36"/>
        </w:rPr>
      </w:pPr>
      <w:r>
        <w:lastRenderedPageBreak/>
        <w:t>The f</w:t>
      </w:r>
      <w:r w:rsidRPr="005E6C3F">
        <w:t xml:space="preserve">ee for delivery of the illustrative programme </w:t>
      </w:r>
      <w:r>
        <w:t>would be</w:t>
      </w:r>
      <w:r w:rsidRPr="005E6C3F">
        <w:t xml:space="preserve"> </w:t>
      </w:r>
      <w:r>
        <w:t xml:space="preserve">a fixed fee of </w:t>
      </w:r>
      <w:r w:rsidRPr="00E16CF6">
        <w:rPr>
          <w:b/>
          <w:bCs/>
        </w:rPr>
        <w:t>£9,999 plus VAT</w:t>
      </w:r>
      <w:r w:rsidRPr="00CB271A" w:rsidDel="00862F60">
        <w:rPr>
          <w:rFonts w:ascii="Arial" w:eastAsia="Arial" w:hAnsi="Arial" w:cs="Arial"/>
          <w:b/>
          <w:sz w:val="36"/>
          <w:szCs w:val="36"/>
        </w:rPr>
        <w:t xml:space="preserve"> </w:t>
      </w:r>
    </w:p>
    <w:p w14:paraId="65AE0877" w14:textId="77777777" w:rsidR="00B47EFC" w:rsidRDefault="00B47EFC" w:rsidP="00B47EFC">
      <w:pPr>
        <w:tabs>
          <w:tab w:val="left" w:pos="709"/>
        </w:tabs>
        <w:spacing w:after="0" w:line="240" w:lineRule="auto"/>
        <w:jc w:val="center"/>
        <w:rPr>
          <w:rFonts w:ascii="Arial" w:hAnsi="Arial" w:cs="Arial"/>
          <w:b/>
          <w:szCs w:val="22"/>
        </w:rPr>
      </w:pPr>
    </w:p>
    <w:p w14:paraId="6087B4E4" w14:textId="77777777" w:rsidR="00B47EFC" w:rsidRPr="00851672" w:rsidRDefault="00B47EFC" w:rsidP="00B47EFC">
      <w:pPr>
        <w:tabs>
          <w:tab w:val="left" w:pos="709"/>
        </w:tabs>
        <w:rPr>
          <w:rFonts w:ascii="Calibri" w:hAnsi="Calibri" w:cs="Arial"/>
          <w:b/>
          <w:sz w:val="56"/>
          <w:szCs w:val="56"/>
        </w:rPr>
      </w:pPr>
      <w:r>
        <w:br w:type="page"/>
      </w:r>
      <w:r w:rsidRPr="00851672">
        <w:rPr>
          <w:rFonts w:ascii="Calibri" w:hAnsi="Calibri" w:cs="Arial"/>
          <w:b/>
          <w:sz w:val="56"/>
          <w:szCs w:val="56"/>
        </w:rPr>
        <w:lastRenderedPageBreak/>
        <w:t>Short form Terms</w:t>
      </w:r>
    </w:p>
    <w:p w14:paraId="51336BBD" w14:textId="77777777" w:rsidR="00B47EFC" w:rsidRDefault="00B47EFC" w:rsidP="00B47EFC">
      <w:pPr>
        <w:tabs>
          <w:tab w:val="left" w:pos="709"/>
        </w:tabs>
        <w:spacing w:after="0" w:line="240" w:lineRule="auto"/>
        <w:jc w:val="center"/>
        <w:rPr>
          <w:rFonts w:ascii="Arial" w:hAnsi="Arial" w:cs="Arial"/>
          <w:b/>
          <w:szCs w:val="22"/>
        </w:rPr>
      </w:pPr>
    </w:p>
    <w:p w14:paraId="3CB9147E" w14:textId="77777777" w:rsidR="00B47EFC" w:rsidRDefault="00B47EFC" w:rsidP="00B47EFC">
      <w:pPr>
        <w:tabs>
          <w:tab w:val="left" w:pos="709"/>
        </w:tabs>
        <w:spacing w:after="0" w:line="240" w:lineRule="auto"/>
        <w:jc w:val="center"/>
        <w:rPr>
          <w:rFonts w:ascii="Arial" w:hAnsi="Arial" w:cs="Arial"/>
          <w:b/>
          <w:szCs w:val="22"/>
        </w:rPr>
      </w:pPr>
    </w:p>
    <w:p w14:paraId="2353EFA8" w14:textId="77777777" w:rsidR="00B47EFC" w:rsidRPr="00CB271A" w:rsidRDefault="00B47EFC" w:rsidP="00B47EFC">
      <w:pPr>
        <w:pStyle w:val="Heading1"/>
        <w:tabs>
          <w:tab w:val="clear" w:pos="1145"/>
          <w:tab w:val="left" w:pos="709"/>
        </w:tabs>
        <w:spacing w:after="0"/>
        <w:rPr>
          <w:rFonts w:ascii="Arial" w:hAnsi="Arial" w:cs="Arial"/>
          <w:sz w:val="28"/>
          <w:szCs w:val="28"/>
        </w:rPr>
      </w:pPr>
      <w:r w:rsidRPr="00CB271A">
        <w:rPr>
          <w:rFonts w:ascii="Arial" w:hAnsi="Arial" w:cs="Arial"/>
          <w:caps w:val="0"/>
          <w:sz w:val="28"/>
          <w:szCs w:val="28"/>
        </w:rPr>
        <w:t>Definitions used in the Contract</w:t>
      </w:r>
    </w:p>
    <w:p w14:paraId="661DB740" w14:textId="77777777" w:rsidR="00B47EFC" w:rsidRDefault="00B47EFC" w:rsidP="00B47EFC">
      <w:pPr>
        <w:pStyle w:val="Heading1"/>
        <w:numPr>
          <w:ilvl w:val="0"/>
          <w:numId w:val="0"/>
        </w:numPr>
        <w:tabs>
          <w:tab w:val="left" w:pos="709"/>
        </w:tabs>
        <w:spacing w:after="0"/>
        <w:ind w:left="720"/>
        <w:rPr>
          <w:rFonts w:ascii="Arial" w:hAnsi="Arial" w:cs="Arial"/>
          <w:szCs w:val="22"/>
        </w:rPr>
      </w:pPr>
    </w:p>
    <w:p w14:paraId="1D0C0D6F" w14:textId="77777777" w:rsidR="00B47EFC" w:rsidRDefault="00B47EFC" w:rsidP="00B47EFC">
      <w:pPr>
        <w:pStyle w:val="BodyTextIndent"/>
        <w:tabs>
          <w:tab w:val="clear" w:pos="720"/>
          <w:tab w:val="left" w:pos="709"/>
        </w:tabs>
        <w:spacing w:after="0"/>
        <w:ind w:left="0"/>
        <w:rPr>
          <w:rFonts w:ascii="Arial" w:hAnsi="Arial" w:cs="Arial"/>
          <w:szCs w:val="22"/>
        </w:rPr>
      </w:pPr>
      <w:r>
        <w:rPr>
          <w:rFonts w:ascii="Arial" w:hAnsi="Arial" w:cs="Arial"/>
          <w:szCs w:val="22"/>
        </w:rPr>
        <w:t xml:space="preserve">In this Contract, unless the context otherwise requires, the following words shall have the following meanings: </w:t>
      </w:r>
    </w:p>
    <w:p w14:paraId="726C2679" w14:textId="77777777" w:rsidR="00B47EFC" w:rsidRDefault="00B47EFC" w:rsidP="00B47EFC">
      <w:pPr>
        <w:pStyle w:val="BodyTextIndent"/>
        <w:tabs>
          <w:tab w:val="clear" w:pos="720"/>
          <w:tab w:val="left" w:pos="709"/>
        </w:tabs>
        <w:spacing w:after="0"/>
        <w:ind w:left="0"/>
        <w:rPr>
          <w:rFonts w:ascii="Arial" w:hAnsi="Arial" w:cs="Arial"/>
          <w:szCs w:val="22"/>
        </w:rPr>
      </w:pPr>
    </w:p>
    <w:tbl>
      <w:tblPr>
        <w:tblW w:w="8244" w:type="dxa"/>
        <w:tblInd w:w="828" w:type="dxa"/>
        <w:tblLook w:val="01E0" w:firstRow="1" w:lastRow="1" w:firstColumn="1" w:lastColumn="1" w:noHBand="0" w:noVBand="0"/>
      </w:tblPr>
      <w:tblGrid>
        <w:gridCol w:w="1939"/>
        <w:gridCol w:w="6305"/>
      </w:tblGrid>
      <w:tr w:rsidR="00B47EFC" w14:paraId="45D59D74" w14:textId="77777777" w:rsidTr="00D86BF4">
        <w:tc>
          <w:tcPr>
            <w:tcW w:w="1939" w:type="dxa"/>
          </w:tcPr>
          <w:p w14:paraId="3A0CF747"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"Buyer Data"</w:t>
            </w:r>
          </w:p>
          <w:p w14:paraId="1E773A6F" w14:textId="77777777" w:rsidR="00B47EFC" w:rsidRDefault="00B47EFC" w:rsidP="00D86BF4">
            <w:pPr>
              <w:widowControl w:val="0"/>
              <w:tabs>
                <w:tab w:val="left" w:pos="709"/>
              </w:tabs>
              <w:spacing w:after="0" w:line="240" w:lineRule="auto"/>
              <w:rPr>
                <w:rFonts w:ascii="Arial" w:hAnsi="Arial" w:cs="Arial"/>
                <w:b/>
                <w:szCs w:val="22"/>
              </w:rPr>
            </w:pPr>
          </w:p>
          <w:p w14:paraId="5F096D6B" w14:textId="77777777" w:rsidR="00B47EFC" w:rsidRDefault="00B47EFC" w:rsidP="00D86BF4">
            <w:pPr>
              <w:widowControl w:val="0"/>
              <w:tabs>
                <w:tab w:val="left" w:pos="709"/>
              </w:tabs>
              <w:spacing w:after="0" w:line="240" w:lineRule="auto"/>
              <w:rPr>
                <w:rFonts w:ascii="Arial" w:hAnsi="Arial" w:cs="Arial"/>
                <w:b/>
                <w:szCs w:val="22"/>
              </w:rPr>
            </w:pPr>
          </w:p>
          <w:p w14:paraId="07B78B73" w14:textId="77777777" w:rsidR="00B47EFC" w:rsidRDefault="00B47EFC" w:rsidP="00D86BF4">
            <w:pPr>
              <w:widowControl w:val="0"/>
              <w:tabs>
                <w:tab w:val="left" w:pos="709"/>
              </w:tabs>
              <w:spacing w:after="0" w:line="240" w:lineRule="auto"/>
              <w:rPr>
                <w:rFonts w:ascii="Arial" w:hAnsi="Arial" w:cs="Arial"/>
                <w:b/>
                <w:szCs w:val="22"/>
              </w:rPr>
            </w:pPr>
          </w:p>
          <w:p w14:paraId="276D6BA2" w14:textId="77777777" w:rsidR="00B47EFC" w:rsidRDefault="00B47EFC" w:rsidP="00D86BF4">
            <w:pPr>
              <w:widowControl w:val="0"/>
              <w:tabs>
                <w:tab w:val="left" w:pos="709"/>
              </w:tabs>
              <w:spacing w:after="0" w:line="240" w:lineRule="auto"/>
              <w:rPr>
                <w:rFonts w:ascii="Arial" w:hAnsi="Arial" w:cs="Arial"/>
                <w:b/>
                <w:szCs w:val="22"/>
              </w:rPr>
            </w:pPr>
          </w:p>
          <w:p w14:paraId="2BC6E9D0" w14:textId="77777777" w:rsidR="00B47EFC" w:rsidRDefault="00B47EFC" w:rsidP="00D86BF4">
            <w:pPr>
              <w:widowControl w:val="0"/>
              <w:tabs>
                <w:tab w:val="left" w:pos="709"/>
              </w:tabs>
              <w:spacing w:after="0" w:line="240" w:lineRule="auto"/>
              <w:rPr>
                <w:rFonts w:ascii="Arial" w:hAnsi="Arial" w:cs="Arial"/>
                <w:b/>
                <w:szCs w:val="22"/>
              </w:rPr>
            </w:pPr>
          </w:p>
          <w:p w14:paraId="0904A0BD" w14:textId="77777777" w:rsidR="00B47EFC" w:rsidRDefault="00B47EFC" w:rsidP="00D86BF4">
            <w:pPr>
              <w:widowControl w:val="0"/>
              <w:tabs>
                <w:tab w:val="left" w:pos="709"/>
              </w:tabs>
              <w:spacing w:after="0" w:line="240" w:lineRule="auto"/>
              <w:rPr>
                <w:rFonts w:ascii="Arial" w:hAnsi="Arial" w:cs="Arial"/>
                <w:b/>
                <w:szCs w:val="22"/>
              </w:rPr>
            </w:pPr>
          </w:p>
        </w:tc>
        <w:tc>
          <w:tcPr>
            <w:tcW w:w="6305" w:type="dxa"/>
          </w:tcPr>
          <w:p w14:paraId="119733C7"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rPr>
                <w:rFonts w:ascii="Arial" w:hAnsi="Arial" w:cs="Arial"/>
                <w:szCs w:val="22"/>
              </w:rPr>
              <w:t>i</w:t>
            </w:r>
            <w:proofErr w:type="spellEnd"/>
            <w:r>
              <w:rPr>
                <w:rFonts w:ascii="Arial" w:hAnsi="Arial" w:cs="Arial"/>
                <w:szCs w:val="22"/>
              </w:rPr>
              <w:t>) are supplied to the Supplier by or on behalf of the Buyer; or ii) the Supplier is required to generate, process, store or transmit pursuant to the Contract; or b) any Personal Data for which the Buyer is the Data Controller;</w:t>
            </w:r>
          </w:p>
          <w:p w14:paraId="70AA06D9" w14:textId="77777777" w:rsidR="00B47EFC" w:rsidRDefault="00B47EFC" w:rsidP="00D86BF4">
            <w:pPr>
              <w:widowControl w:val="0"/>
              <w:tabs>
                <w:tab w:val="left" w:pos="709"/>
              </w:tabs>
              <w:spacing w:after="0" w:line="240" w:lineRule="auto"/>
              <w:rPr>
                <w:rFonts w:ascii="Arial" w:hAnsi="Arial" w:cs="Arial"/>
                <w:szCs w:val="22"/>
              </w:rPr>
            </w:pPr>
          </w:p>
        </w:tc>
      </w:tr>
      <w:tr w:rsidR="00B47EFC" w14:paraId="6ACE1DFA" w14:textId="77777777" w:rsidTr="00D86BF4">
        <w:tc>
          <w:tcPr>
            <w:tcW w:w="1939" w:type="dxa"/>
          </w:tcPr>
          <w:p w14:paraId="2F065743"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"Charges"</w:t>
            </w:r>
          </w:p>
        </w:tc>
        <w:tc>
          <w:tcPr>
            <w:tcW w:w="6305" w:type="dxa"/>
          </w:tcPr>
          <w:p w14:paraId="214E834D"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 xml:space="preserve">means the charges for the Deliverables as specified in the Order </w:t>
            </w:r>
            <w:proofErr w:type="gramStart"/>
            <w:r>
              <w:rPr>
                <w:rFonts w:ascii="Arial" w:hAnsi="Arial" w:cs="Arial"/>
                <w:szCs w:val="22"/>
              </w:rPr>
              <w:t>Form;</w:t>
            </w:r>
            <w:proofErr w:type="gramEnd"/>
            <w:r>
              <w:rPr>
                <w:rFonts w:ascii="Arial" w:hAnsi="Arial" w:cs="Arial"/>
                <w:szCs w:val="22"/>
              </w:rPr>
              <w:t xml:space="preserve"> </w:t>
            </w:r>
          </w:p>
          <w:p w14:paraId="5C0FF245" w14:textId="77777777" w:rsidR="00B47EFC" w:rsidRDefault="00B47EFC" w:rsidP="00D86BF4">
            <w:pPr>
              <w:widowControl w:val="0"/>
              <w:tabs>
                <w:tab w:val="left" w:pos="709"/>
              </w:tabs>
              <w:spacing w:after="0" w:line="240" w:lineRule="auto"/>
              <w:rPr>
                <w:rFonts w:ascii="Arial" w:hAnsi="Arial" w:cs="Arial"/>
                <w:szCs w:val="22"/>
              </w:rPr>
            </w:pPr>
          </w:p>
        </w:tc>
      </w:tr>
      <w:tr w:rsidR="00B47EFC" w14:paraId="4E749482" w14:textId="77777777" w:rsidTr="00D86BF4">
        <w:tc>
          <w:tcPr>
            <w:tcW w:w="1939" w:type="dxa"/>
          </w:tcPr>
          <w:p w14:paraId="0060E2A8"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"Confidential Information"</w:t>
            </w:r>
          </w:p>
        </w:tc>
        <w:tc>
          <w:tcPr>
            <w:tcW w:w="6305" w:type="dxa"/>
          </w:tcPr>
          <w:p w14:paraId="1FE3EAA0"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means all information, whether written or oral (however recorded), provided by the disclosing Party to the receiving Party and which (</w:t>
            </w:r>
            <w:proofErr w:type="spellStart"/>
            <w:r>
              <w:rPr>
                <w:rFonts w:ascii="Arial" w:hAnsi="Arial" w:cs="Arial"/>
                <w:szCs w:val="22"/>
              </w:rPr>
              <w:t>i</w:t>
            </w:r>
            <w:proofErr w:type="spellEnd"/>
            <w:r>
              <w:rPr>
                <w:rFonts w:ascii="Arial" w:hAnsi="Arial" w:cs="Arial"/>
                <w:szCs w:val="22"/>
              </w:rPr>
              <w:t xml:space="preserve">) is known by the receiving Party to be confidential; (ii) is marked as or stated to be confidential; or (iii) ought reasonably to be considered by the receiving Party to be </w:t>
            </w:r>
            <w:proofErr w:type="gramStart"/>
            <w:r>
              <w:rPr>
                <w:rFonts w:ascii="Arial" w:hAnsi="Arial" w:cs="Arial"/>
                <w:szCs w:val="22"/>
              </w:rPr>
              <w:t>confidential;</w:t>
            </w:r>
            <w:proofErr w:type="gramEnd"/>
          </w:p>
          <w:p w14:paraId="05ACBA52" w14:textId="77777777" w:rsidR="00B47EFC" w:rsidRDefault="00B47EFC" w:rsidP="00D86BF4">
            <w:pPr>
              <w:widowControl w:val="0"/>
              <w:tabs>
                <w:tab w:val="left" w:pos="709"/>
              </w:tabs>
              <w:spacing w:after="0" w:line="240" w:lineRule="auto"/>
              <w:rPr>
                <w:rFonts w:ascii="Arial" w:hAnsi="Arial" w:cs="Arial"/>
                <w:szCs w:val="22"/>
              </w:rPr>
            </w:pPr>
          </w:p>
        </w:tc>
      </w:tr>
      <w:tr w:rsidR="00B47EFC" w14:paraId="4D9C850B" w14:textId="77777777" w:rsidTr="00D86BF4">
        <w:tc>
          <w:tcPr>
            <w:tcW w:w="1939" w:type="dxa"/>
          </w:tcPr>
          <w:p w14:paraId="69722C52"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 xml:space="preserve">"Contract" </w:t>
            </w:r>
          </w:p>
        </w:tc>
        <w:tc>
          <w:tcPr>
            <w:tcW w:w="6305" w:type="dxa"/>
          </w:tcPr>
          <w:p w14:paraId="5C1B319C"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means the contract between (</w:t>
            </w:r>
            <w:proofErr w:type="spellStart"/>
            <w:r>
              <w:rPr>
                <w:rFonts w:ascii="Arial" w:hAnsi="Arial" w:cs="Arial"/>
                <w:szCs w:val="22"/>
              </w:rPr>
              <w:t>i</w:t>
            </w:r>
            <w:proofErr w:type="spellEnd"/>
            <w:r>
              <w:rPr>
                <w:rFonts w:ascii="Arial" w:hAnsi="Arial" w:cs="Arial"/>
                <w:szCs w:val="22"/>
              </w:rPr>
              <w:t xml:space="preserve">) the Buyer and (ii) the Supplier which is created by the Supplier’s counter signing the Order Form and includes the Order Form and </w:t>
            </w:r>
            <w:proofErr w:type="gramStart"/>
            <w:r>
              <w:rPr>
                <w:rFonts w:ascii="Arial" w:hAnsi="Arial" w:cs="Arial"/>
                <w:szCs w:val="22"/>
              </w:rPr>
              <w:t>Annexes;</w:t>
            </w:r>
            <w:proofErr w:type="gramEnd"/>
          </w:p>
          <w:p w14:paraId="1A4B1620" w14:textId="77777777" w:rsidR="00B47EFC" w:rsidRDefault="00B47EFC" w:rsidP="00D86BF4">
            <w:pPr>
              <w:widowControl w:val="0"/>
              <w:tabs>
                <w:tab w:val="left" w:pos="709"/>
              </w:tabs>
              <w:spacing w:after="0" w:line="240" w:lineRule="auto"/>
              <w:rPr>
                <w:rFonts w:ascii="Arial" w:hAnsi="Arial" w:cs="Arial"/>
                <w:szCs w:val="22"/>
              </w:rPr>
            </w:pPr>
          </w:p>
        </w:tc>
      </w:tr>
      <w:tr w:rsidR="00B47EFC" w14:paraId="5245140A" w14:textId="77777777" w:rsidTr="00D86BF4">
        <w:tc>
          <w:tcPr>
            <w:tcW w:w="1939" w:type="dxa"/>
          </w:tcPr>
          <w:p w14:paraId="08A8D26A"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"Controller"</w:t>
            </w:r>
          </w:p>
        </w:tc>
        <w:tc>
          <w:tcPr>
            <w:tcW w:w="6305" w:type="dxa"/>
          </w:tcPr>
          <w:p w14:paraId="4F9CD0B3"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 xml:space="preserve">has the meaning given to it in the </w:t>
            </w:r>
            <w:proofErr w:type="gramStart"/>
            <w:r>
              <w:rPr>
                <w:rFonts w:ascii="Arial" w:hAnsi="Arial" w:cs="Arial"/>
                <w:szCs w:val="22"/>
              </w:rPr>
              <w:t>UK GDPR;</w:t>
            </w:r>
            <w:proofErr w:type="gramEnd"/>
          </w:p>
          <w:p w14:paraId="4DFF329A" w14:textId="77777777" w:rsidR="00B47EFC" w:rsidRDefault="00B47EFC" w:rsidP="00D86BF4">
            <w:pPr>
              <w:widowControl w:val="0"/>
              <w:tabs>
                <w:tab w:val="left" w:pos="709"/>
              </w:tabs>
              <w:spacing w:after="0" w:line="240" w:lineRule="auto"/>
              <w:rPr>
                <w:rFonts w:ascii="Arial" w:hAnsi="Arial" w:cs="Arial"/>
                <w:szCs w:val="22"/>
              </w:rPr>
            </w:pPr>
          </w:p>
        </w:tc>
      </w:tr>
      <w:tr w:rsidR="00B47EFC" w14:paraId="4F7A63FE" w14:textId="77777777" w:rsidTr="00D86BF4">
        <w:tc>
          <w:tcPr>
            <w:tcW w:w="1939" w:type="dxa"/>
          </w:tcPr>
          <w:p w14:paraId="3F1E9228"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"Buyer"</w:t>
            </w:r>
          </w:p>
          <w:p w14:paraId="12D9F029" w14:textId="77777777" w:rsidR="00B47EFC" w:rsidRDefault="00B47EFC" w:rsidP="00D86BF4">
            <w:pPr>
              <w:widowControl w:val="0"/>
              <w:tabs>
                <w:tab w:val="left" w:pos="709"/>
              </w:tabs>
              <w:spacing w:after="0" w:line="240" w:lineRule="auto"/>
              <w:rPr>
                <w:rFonts w:ascii="Arial" w:hAnsi="Arial" w:cs="Arial"/>
                <w:b/>
                <w:szCs w:val="22"/>
              </w:rPr>
            </w:pPr>
          </w:p>
          <w:p w14:paraId="4DDF1063" w14:textId="77777777" w:rsidR="00B47EFC" w:rsidRDefault="00B47EFC" w:rsidP="00D86BF4">
            <w:pPr>
              <w:widowControl w:val="0"/>
              <w:tabs>
                <w:tab w:val="left" w:pos="709"/>
              </w:tabs>
              <w:spacing w:after="0" w:line="240" w:lineRule="auto"/>
              <w:rPr>
                <w:rFonts w:ascii="Arial" w:hAnsi="Arial" w:cs="Arial"/>
                <w:b/>
                <w:szCs w:val="22"/>
              </w:rPr>
            </w:pPr>
          </w:p>
          <w:p w14:paraId="0184885A"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"Date of Delivery"</w:t>
            </w:r>
          </w:p>
          <w:p w14:paraId="546F84C4" w14:textId="77777777" w:rsidR="00B47EFC" w:rsidRDefault="00B47EFC" w:rsidP="00D86BF4">
            <w:pPr>
              <w:widowControl w:val="0"/>
              <w:tabs>
                <w:tab w:val="left" w:pos="709"/>
              </w:tabs>
              <w:spacing w:after="0" w:line="240" w:lineRule="auto"/>
              <w:rPr>
                <w:rFonts w:ascii="Arial" w:hAnsi="Arial" w:cs="Arial"/>
                <w:b/>
                <w:szCs w:val="22"/>
              </w:rPr>
            </w:pPr>
          </w:p>
        </w:tc>
        <w:tc>
          <w:tcPr>
            <w:tcW w:w="6305" w:type="dxa"/>
          </w:tcPr>
          <w:p w14:paraId="55452327"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 xml:space="preserve">means the person identified in the letterhead of the Order </w:t>
            </w:r>
            <w:proofErr w:type="gramStart"/>
            <w:r>
              <w:rPr>
                <w:rFonts w:ascii="Arial" w:hAnsi="Arial" w:cs="Arial"/>
                <w:szCs w:val="22"/>
              </w:rPr>
              <w:t>Form;</w:t>
            </w:r>
            <w:proofErr w:type="gramEnd"/>
          </w:p>
          <w:p w14:paraId="58626D34" w14:textId="77777777" w:rsidR="00B47EFC" w:rsidRDefault="00B47EFC" w:rsidP="00D86BF4">
            <w:pPr>
              <w:widowControl w:val="0"/>
              <w:tabs>
                <w:tab w:val="left" w:pos="709"/>
              </w:tabs>
              <w:spacing w:after="0" w:line="240" w:lineRule="auto"/>
              <w:rPr>
                <w:rFonts w:ascii="Arial" w:hAnsi="Arial" w:cs="Arial"/>
                <w:szCs w:val="22"/>
              </w:rPr>
            </w:pPr>
          </w:p>
          <w:p w14:paraId="53043C28"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 xml:space="preserve">means that date by which the Deliverables must be delivered to the Buyer, as specified in the Order </w:t>
            </w:r>
            <w:proofErr w:type="gramStart"/>
            <w:r>
              <w:rPr>
                <w:rFonts w:ascii="Arial" w:hAnsi="Arial" w:cs="Arial"/>
                <w:szCs w:val="22"/>
              </w:rPr>
              <w:t>Form;</w:t>
            </w:r>
            <w:proofErr w:type="gramEnd"/>
          </w:p>
          <w:p w14:paraId="6484A352" w14:textId="77777777" w:rsidR="00B47EFC" w:rsidRDefault="00B47EFC" w:rsidP="00D86BF4">
            <w:pPr>
              <w:widowControl w:val="0"/>
              <w:tabs>
                <w:tab w:val="left" w:pos="709"/>
              </w:tabs>
              <w:spacing w:after="0" w:line="240" w:lineRule="auto"/>
              <w:rPr>
                <w:rFonts w:ascii="Arial" w:hAnsi="Arial" w:cs="Arial"/>
                <w:szCs w:val="22"/>
              </w:rPr>
            </w:pPr>
          </w:p>
        </w:tc>
      </w:tr>
      <w:tr w:rsidR="00B47EFC" w14:paraId="0CCAD069" w14:textId="77777777" w:rsidTr="00D86BF4">
        <w:tc>
          <w:tcPr>
            <w:tcW w:w="1939" w:type="dxa"/>
          </w:tcPr>
          <w:p w14:paraId="255AF3FF"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"Buyer Cause"</w:t>
            </w:r>
          </w:p>
          <w:p w14:paraId="2D4F469E" w14:textId="77777777" w:rsidR="00B47EFC" w:rsidRDefault="00B47EFC" w:rsidP="00D86BF4">
            <w:pPr>
              <w:widowControl w:val="0"/>
              <w:tabs>
                <w:tab w:val="left" w:pos="709"/>
              </w:tabs>
              <w:spacing w:after="0" w:line="240" w:lineRule="auto"/>
              <w:rPr>
                <w:rFonts w:ascii="Arial" w:hAnsi="Arial" w:cs="Arial"/>
                <w:b/>
                <w:szCs w:val="22"/>
              </w:rPr>
            </w:pPr>
          </w:p>
          <w:p w14:paraId="5554F217" w14:textId="77777777" w:rsidR="00B47EFC" w:rsidRDefault="00B47EFC" w:rsidP="00D86BF4">
            <w:pPr>
              <w:widowControl w:val="0"/>
              <w:tabs>
                <w:tab w:val="left" w:pos="709"/>
              </w:tabs>
              <w:spacing w:after="0" w:line="240" w:lineRule="auto"/>
              <w:rPr>
                <w:rFonts w:ascii="Arial" w:hAnsi="Arial" w:cs="Arial"/>
                <w:b/>
                <w:szCs w:val="22"/>
              </w:rPr>
            </w:pPr>
          </w:p>
          <w:p w14:paraId="36D83C44" w14:textId="77777777" w:rsidR="00B47EFC" w:rsidRDefault="00B47EFC" w:rsidP="00D86BF4">
            <w:pPr>
              <w:widowControl w:val="0"/>
              <w:tabs>
                <w:tab w:val="left" w:pos="709"/>
              </w:tabs>
              <w:spacing w:after="0" w:line="240" w:lineRule="auto"/>
              <w:rPr>
                <w:rFonts w:ascii="Arial" w:hAnsi="Arial" w:cs="Arial"/>
                <w:b/>
                <w:szCs w:val="22"/>
              </w:rPr>
            </w:pPr>
          </w:p>
          <w:p w14:paraId="208CC35D" w14:textId="77777777" w:rsidR="00B47EFC" w:rsidRDefault="00B47EFC" w:rsidP="00D86BF4">
            <w:pPr>
              <w:widowControl w:val="0"/>
              <w:tabs>
                <w:tab w:val="left" w:pos="709"/>
              </w:tabs>
              <w:spacing w:after="0" w:line="240" w:lineRule="auto"/>
              <w:rPr>
                <w:rFonts w:ascii="Arial" w:hAnsi="Arial" w:cs="Arial"/>
                <w:b/>
                <w:szCs w:val="22"/>
              </w:rPr>
            </w:pPr>
          </w:p>
        </w:tc>
        <w:tc>
          <w:tcPr>
            <w:tcW w:w="6305" w:type="dxa"/>
          </w:tcPr>
          <w:p w14:paraId="532F8546"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 xml:space="preserve">any breach of the obligations of the Buyer or any other default, act, omission, negligence or statement of the Buyer, of its employees, servants, agents in connection with or in relation to the subject-matter of the Contract and in respect of which the Buyer is liable to the </w:t>
            </w:r>
            <w:proofErr w:type="gramStart"/>
            <w:r>
              <w:rPr>
                <w:rFonts w:ascii="Arial" w:hAnsi="Arial" w:cs="Arial"/>
                <w:szCs w:val="22"/>
              </w:rPr>
              <w:t>Supplier;</w:t>
            </w:r>
            <w:proofErr w:type="gramEnd"/>
          </w:p>
          <w:p w14:paraId="6118BB00" w14:textId="77777777" w:rsidR="00B47EFC" w:rsidRDefault="00B47EFC" w:rsidP="00D86BF4">
            <w:pPr>
              <w:widowControl w:val="0"/>
              <w:tabs>
                <w:tab w:val="left" w:pos="709"/>
              </w:tabs>
              <w:spacing w:after="0" w:line="240" w:lineRule="auto"/>
              <w:rPr>
                <w:rFonts w:ascii="Arial" w:hAnsi="Arial" w:cs="Arial"/>
                <w:szCs w:val="22"/>
              </w:rPr>
            </w:pPr>
          </w:p>
        </w:tc>
      </w:tr>
      <w:tr w:rsidR="00B47EFC" w14:paraId="69B224EA" w14:textId="77777777" w:rsidTr="00D86BF4">
        <w:tc>
          <w:tcPr>
            <w:tcW w:w="1939" w:type="dxa"/>
          </w:tcPr>
          <w:p w14:paraId="5BAA04B7"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 xml:space="preserve">"Data Protection Legislation" </w:t>
            </w:r>
          </w:p>
          <w:p w14:paraId="2483BFA4" w14:textId="77777777" w:rsidR="00B47EFC" w:rsidRDefault="00B47EFC" w:rsidP="00D86BF4">
            <w:pPr>
              <w:widowControl w:val="0"/>
              <w:tabs>
                <w:tab w:val="left" w:pos="709"/>
              </w:tabs>
              <w:spacing w:after="0" w:line="240" w:lineRule="auto"/>
              <w:rPr>
                <w:rFonts w:ascii="Arial" w:hAnsi="Arial" w:cs="Arial"/>
                <w:b/>
                <w:szCs w:val="22"/>
              </w:rPr>
            </w:pPr>
          </w:p>
          <w:p w14:paraId="6D5BC447" w14:textId="77777777" w:rsidR="00B47EFC" w:rsidRDefault="00B47EFC" w:rsidP="00D86BF4">
            <w:pPr>
              <w:widowControl w:val="0"/>
              <w:tabs>
                <w:tab w:val="left" w:pos="709"/>
              </w:tabs>
              <w:spacing w:after="0" w:line="240" w:lineRule="auto"/>
              <w:rPr>
                <w:rFonts w:ascii="Arial" w:hAnsi="Arial" w:cs="Arial"/>
                <w:b/>
                <w:szCs w:val="22"/>
              </w:rPr>
            </w:pPr>
          </w:p>
        </w:tc>
        <w:tc>
          <w:tcPr>
            <w:tcW w:w="6305" w:type="dxa"/>
          </w:tcPr>
          <w:p w14:paraId="7485BF7E"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lastRenderedPageBreak/>
              <w:t>(</w:t>
            </w:r>
            <w:proofErr w:type="spellStart"/>
            <w:r>
              <w:rPr>
                <w:rFonts w:ascii="Arial" w:hAnsi="Arial" w:cs="Arial"/>
                <w:szCs w:val="22"/>
              </w:rPr>
              <w:t>i</w:t>
            </w:r>
            <w:proofErr w:type="spellEnd"/>
            <w:r>
              <w:rPr>
                <w:rFonts w:ascii="Arial" w:hAnsi="Arial" w:cs="Arial"/>
                <w:szCs w:val="22"/>
              </w:rPr>
              <w:t xml:space="preserve">) the EU </w:t>
            </w:r>
            <w:proofErr w:type="gramStart"/>
            <w:r>
              <w:rPr>
                <w:rFonts w:ascii="Arial" w:hAnsi="Arial" w:cs="Arial"/>
                <w:szCs w:val="22"/>
              </w:rPr>
              <w:t>GDPR  and</w:t>
            </w:r>
            <w:proofErr w:type="gramEnd"/>
            <w:r>
              <w:rPr>
                <w:rFonts w:ascii="Arial" w:hAnsi="Arial" w:cs="Arial"/>
                <w:szCs w:val="22"/>
              </w:rPr>
              <w:t xml:space="preserve"> any applicable national implementing Laws as amended from time to time (including the UK GDPR); </w:t>
            </w:r>
            <w:r>
              <w:rPr>
                <w:rFonts w:ascii="Arial" w:hAnsi="Arial" w:cs="Arial"/>
                <w:szCs w:val="22"/>
              </w:rPr>
              <w:lastRenderedPageBreak/>
              <w:t xml:space="preserve">(ii) the Data Protection Act 2018 to the extent that it relates to processing of personal data and privacy; (iii) all applicable Law about the processing of personal data and privacy; </w:t>
            </w:r>
          </w:p>
          <w:p w14:paraId="4A102D99" w14:textId="77777777" w:rsidR="00B47EFC" w:rsidRDefault="00B47EFC" w:rsidP="00D86BF4">
            <w:pPr>
              <w:widowControl w:val="0"/>
              <w:tabs>
                <w:tab w:val="left" w:pos="709"/>
              </w:tabs>
              <w:spacing w:after="0" w:line="240" w:lineRule="auto"/>
              <w:rPr>
                <w:rFonts w:ascii="Arial" w:hAnsi="Arial" w:cs="Arial"/>
                <w:szCs w:val="22"/>
              </w:rPr>
            </w:pPr>
          </w:p>
        </w:tc>
      </w:tr>
      <w:tr w:rsidR="00B47EFC" w14:paraId="070194F5" w14:textId="77777777" w:rsidTr="00D86BF4">
        <w:tc>
          <w:tcPr>
            <w:tcW w:w="1939" w:type="dxa"/>
          </w:tcPr>
          <w:p w14:paraId="723F1925"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lastRenderedPageBreak/>
              <w:t>"Data Protection Impact Assessment"</w:t>
            </w:r>
          </w:p>
          <w:p w14:paraId="79B48F1B" w14:textId="77777777" w:rsidR="00B47EFC" w:rsidRDefault="00B47EFC" w:rsidP="00D86BF4">
            <w:pPr>
              <w:widowControl w:val="0"/>
              <w:tabs>
                <w:tab w:val="left" w:pos="709"/>
              </w:tabs>
              <w:spacing w:after="0" w:line="240" w:lineRule="auto"/>
              <w:rPr>
                <w:rFonts w:ascii="Arial" w:hAnsi="Arial" w:cs="Arial"/>
                <w:b/>
                <w:szCs w:val="22"/>
              </w:rPr>
            </w:pPr>
          </w:p>
        </w:tc>
        <w:tc>
          <w:tcPr>
            <w:tcW w:w="6305" w:type="dxa"/>
          </w:tcPr>
          <w:p w14:paraId="1EE309F4"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 xml:space="preserve">an assessment by the Controller of the impact of the envisaged processing on the protection of Personal Data; </w:t>
            </w:r>
          </w:p>
        </w:tc>
      </w:tr>
      <w:tr w:rsidR="00B47EFC" w14:paraId="10C53EA5" w14:textId="77777777" w:rsidTr="00D86BF4">
        <w:tc>
          <w:tcPr>
            <w:tcW w:w="1939" w:type="dxa"/>
          </w:tcPr>
          <w:p w14:paraId="62BC4123"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 xml:space="preserve">"Data Protection Officer" </w:t>
            </w:r>
          </w:p>
          <w:p w14:paraId="6B1BB627" w14:textId="77777777" w:rsidR="00B47EFC" w:rsidRDefault="00B47EFC" w:rsidP="00D86BF4">
            <w:pPr>
              <w:widowControl w:val="0"/>
              <w:tabs>
                <w:tab w:val="left" w:pos="709"/>
              </w:tabs>
              <w:spacing w:after="0" w:line="240" w:lineRule="auto"/>
              <w:rPr>
                <w:rFonts w:ascii="Arial" w:hAnsi="Arial" w:cs="Arial"/>
                <w:b/>
                <w:szCs w:val="22"/>
              </w:rPr>
            </w:pPr>
          </w:p>
        </w:tc>
        <w:tc>
          <w:tcPr>
            <w:tcW w:w="6305" w:type="dxa"/>
          </w:tcPr>
          <w:p w14:paraId="2127D93A"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has the meaning given to it in the UK GDPR;</w:t>
            </w:r>
          </w:p>
        </w:tc>
      </w:tr>
      <w:tr w:rsidR="00B47EFC" w14:paraId="05BBB2F6" w14:textId="77777777" w:rsidTr="00D86BF4">
        <w:tc>
          <w:tcPr>
            <w:tcW w:w="1939" w:type="dxa"/>
          </w:tcPr>
          <w:p w14:paraId="7A00F8BC"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 xml:space="preserve">"Data Subject" </w:t>
            </w:r>
          </w:p>
          <w:p w14:paraId="1253385D" w14:textId="77777777" w:rsidR="00B47EFC" w:rsidRDefault="00B47EFC" w:rsidP="00D86BF4">
            <w:pPr>
              <w:widowControl w:val="0"/>
              <w:tabs>
                <w:tab w:val="left" w:pos="709"/>
              </w:tabs>
              <w:spacing w:after="0" w:line="240" w:lineRule="auto"/>
              <w:rPr>
                <w:rFonts w:ascii="Arial" w:hAnsi="Arial" w:cs="Arial"/>
                <w:b/>
                <w:szCs w:val="22"/>
              </w:rPr>
            </w:pPr>
          </w:p>
        </w:tc>
        <w:tc>
          <w:tcPr>
            <w:tcW w:w="6305" w:type="dxa"/>
          </w:tcPr>
          <w:p w14:paraId="1DA60933"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has the meaning given to it in the UK GDPR;</w:t>
            </w:r>
          </w:p>
        </w:tc>
      </w:tr>
      <w:tr w:rsidR="00B47EFC" w14:paraId="4A3847F5" w14:textId="77777777" w:rsidTr="00D86BF4">
        <w:tc>
          <w:tcPr>
            <w:tcW w:w="1939" w:type="dxa"/>
          </w:tcPr>
          <w:p w14:paraId="0CCD3B25"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 xml:space="preserve">"Data Loss Event" </w:t>
            </w:r>
          </w:p>
          <w:p w14:paraId="3862C1A0" w14:textId="77777777" w:rsidR="00B47EFC" w:rsidRDefault="00B47EFC" w:rsidP="00D86BF4">
            <w:pPr>
              <w:widowControl w:val="0"/>
              <w:tabs>
                <w:tab w:val="left" w:pos="709"/>
              </w:tabs>
              <w:spacing w:after="0" w:line="240" w:lineRule="auto"/>
              <w:rPr>
                <w:rFonts w:ascii="Arial" w:hAnsi="Arial" w:cs="Arial"/>
                <w:b/>
                <w:szCs w:val="22"/>
              </w:rPr>
            </w:pPr>
          </w:p>
          <w:p w14:paraId="3FAAE008" w14:textId="77777777" w:rsidR="00B47EFC" w:rsidRDefault="00B47EFC" w:rsidP="00D86BF4">
            <w:pPr>
              <w:widowControl w:val="0"/>
              <w:tabs>
                <w:tab w:val="left" w:pos="709"/>
              </w:tabs>
              <w:spacing w:after="0" w:line="240" w:lineRule="auto"/>
              <w:rPr>
                <w:rFonts w:ascii="Arial" w:hAnsi="Arial" w:cs="Arial"/>
                <w:b/>
                <w:szCs w:val="22"/>
              </w:rPr>
            </w:pPr>
          </w:p>
          <w:p w14:paraId="196162A2" w14:textId="77777777" w:rsidR="00B47EFC" w:rsidRDefault="00B47EFC" w:rsidP="00D86BF4">
            <w:pPr>
              <w:widowControl w:val="0"/>
              <w:tabs>
                <w:tab w:val="left" w:pos="709"/>
              </w:tabs>
              <w:spacing w:after="0" w:line="240" w:lineRule="auto"/>
              <w:rPr>
                <w:rFonts w:ascii="Arial" w:hAnsi="Arial" w:cs="Arial"/>
                <w:b/>
                <w:szCs w:val="22"/>
              </w:rPr>
            </w:pPr>
          </w:p>
        </w:tc>
        <w:tc>
          <w:tcPr>
            <w:tcW w:w="6305" w:type="dxa"/>
          </w:tcPr>
          <w:p w14:paraId="48119E84"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 xml:space="preserve">any event that results, or may result, in unauthorised access to Personal Data held by the Supplier under this Contract, and/or actual or potential loss and/or destruction of Personal Data in breach of this Contract, including any Personal Data </w:t>
            </w:r>
            <w:proofErr w:type="gramStart"/>
            <w:r>
              <w:rPr>
                <w:rFonts w:ascii="Arial" w:hAnsi="Arial" w:cs="Arial"/>
                <w:szCs w:val="22"/>
              </w:rPr>
              <w:t>Breach;</w:t>
            </w:r>
            <w:proofErr w:type="gramEnd"/>
            <w:r>
              <w:rPr>
                <w:rFonts w:ascii="Arial" w:hAnsi="Arial" w:cs="Arial"/>
                <w:szCs w:val="22"/>
              </w:rPr>
              <w:t xml:space="preserve"> </w:t>
            </w:r>
          </w:p>
          <w:p w14:paraId="66FB1A99" w14:textId="77777777" w:rsidR="00B47EFC" w:rsidRDefault="00B47EFC" w:rsidP="00D86BF4">
            <w:pPr>
              <w:widowControl w:val="0"/>
              <w:tabs>
                <w:tab w:val="left" w:pos="709"/>
              </w:tabs>
              <w:spacing w:after="0" w:line="240" w:lineRule="auto"/>
              <w:rPr>
                <w:rFonts w:ascii="Arial" w:hAnsi="Arial" w:cs="Arial"/>
                <w:szCs w:val="22"/>
              </w:rPr>
            </w:pPr>
          </w:p>
        </w:tc>
      </w:tr>
      <w:tr w:rsidR="00B47EFC" w14:paraId="1CC18BBB" w14:textId="77777777" w:rsidTr="00D86BF4">
        <w:tc>
          <w:tcPr>
            <w:tcW w:w="1939" w:type="dxa"/>
          </w:tcPr>
          <w:p w14:paraId="6C2D5CD1"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 xml:space="preserve">"Data Subject Access </w:t>
            </w:r>
          </w:p>
          <w:p w14:paraId="234E9D76"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 xml:space="preserve">Request" </w:t>
            </w:r>
          </w:p>
          <w:p w14:paraId="19FB8220" w14:textId="77777777" w:rsidR="00B47EFC" w:rsidRDefault="00B47EFC" w:rsidP="00D86BF4">
            <w:pPr>
              <w:widowControl w:val="0"/>
              <w:tabs>
                <w:tab w:val="left" w:pos="709"/>
              </w:tabs>
              <w:spacing w:after="0" w:line="240" w:lineRule="auto"/>
              <w:rPr>
                <w:rFonts w:ascii="Arial" w:hAnsi="Arial" w:cs="Arial"/>
                <w:b/>
                <w:szCs w:val="22"/>
              </w:rPr>
            </w:pPr>
          </w:p>
        </w:tc>
        <w:tc>
          <w:tcPr>
            <w:tcW w:w="6305" w:type="dxa"/>
          </w:tcPr>
          <w:p w14:paraId="60BBB953"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 xml:space="preserve">a request made by, or on behalf of, a Data Subject in accordance with rights granted pursuant to the Data Protection Legislation to access their Personal Data;  </w:t>
            </w:r>
          </w:p>
        </w:tc>
      </w:tr>
      <w:tr w:rsidR="00B47EFC" w14:paraId="4B11AA07" w14:textId="77777777" w:rsidTr="00D86BF4">
        <w:tc>
          <w:tcPr>
            <w:tcW w:w="1939" w:type="dxa"/>
          </w:tcPr>
          <w:p w14:paraId="481A51F6"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"Deliver"</w:t>
            </w:r>
          </w:p>
          <w:p w14:paraId="34C719B8" w14:textId="77777777" w:rsidR="00B47EFC" w:rsidRDefault="00B47EFC" w:rsidP="00D86BF4">
            <w:pPr>
              <w:widowControl w:val="0"/>
              <w:tabs>
                <w:tab w:val="left" w:pos="709"/>
              </w:tabs>
              <w:spacing w:after="0" w:line="240" w:lineRule="auto"/>
              <w:rPr>
                <w:rFonts w:ascii="Arial" w:hAnsi="Arial" w:cs="Arial"/>
                <w:b/>
                <w:szCs w:val="22"/>
              </w:rPr>
            </w:pPr>
          </w:p>
          <w:p w14:paraId="55326908" w14:textId="77777777" w:rsidR="00B47EFC" w:rsidRDefault="00B47EFC" w:rsidP="00D86BF4">
            <w:pPr>
              <w:widowControl w:val="0"/>
              <w:tabs>
                <w:tab w:val="left" w:pos="709"/>
              </w:tabs>
              <w:spacing w:after="0" w:line="240" w:lineRule="auto"/>
              <w:rPr>
                <w:rFonts w:ascii="Arial" w:hAnsi="Arial" w:cs="Arial"/>
                <w:b/>
                <w:szCs w:val="22"/>
              </w:rPr>
            </w:pPr>
          </w:p>
          <w:p w14:paraId="09F432CC" w14:textId="77777777" w:rsidR="00B47EFC" w:rsidRDefault="00B47EFC" w:rsidP="00D86BF4">
            <w:pPr>
              <w:widowControl w:val="0"/>
              <w:tabs>
                <w:tab w:val="left" w:pos="709"/>
              </w:tabs>
              <w:spacing w:after="0" w:line="240" w:lineRule="auto"/>
              <w:rPr>
                <w:rFonts w:ascii="Arial" w:hAnsi="Arial" w:cs="Arial"/>
                <w:b/>
                <w:szCs w:val="22"/>
              </w:rPr>
            </w:pPr>
          </w:p>
          <w:p w14:paraId="784D7C3F" w14:textId="77777777" w:rsidR="00B47EFC" w:rsidRDefault="00B47EFC" w:rsidP="00D86BF4">
            <w:pPr>
              <w:widowControl w:val="0"/>
              <w:tabs>
                <w:tab w:val="left" w:pos="709"/>
              </w:tabs>
              <w:spacing w:after="0" w:line="240" w:lineRule="auto"/>
              <w:rPr>
                <w:rFonts w:ascii="Arial" w:hAnsi="Arial" w:cs="Arial"/>
                <w:b/>
                <w:szCs w:val="22"/>
              </w:rPr>
            </w:pPr>
          </w:p>
          <w:p w14:paraId="4FA4694F" w14:textId="77777777" w:rsidR="00B47EFC" w:rsidRDefault="00B47EFC" w:rsidP="00D86BF4">
            <w:pPr>
              <w:widowControl w:val="0"/>
              <w:tabs>
                <w:tab w:val="left" w:pos="709"/>
              </w:tabs>
              <w:spacing w:after="0" w:line="240" w:lineRule="auto"/>
              <w:rPr>
                <w:rFonts w:ascii="Arial" w:hAnsi="Arial" w:cs="Arial"/>
                <w:b/>
                <w:szCs w:val="22"/>
              </w:rPr>
            </w:pPr>
          </w:p>
          <w:p w14:paraId="7168CF3E"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“EIR”</w:t>
            </w:r>
          </w:p>
        </w:tc>
        <w:tc>
          <w:tcPr>
            <w:tcW w:w="6305" w:type="dxa"/>
          </w:tcPr>
          <w:p w14:paraId="5CE36BAB"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 xml:space="preserve">means hand over the Deliverables to the Buyer at the address and on the date specified in the Order Form, which shall include unloading and any other specific arrangements agreed in accordance with Clause 4 (if any). Delivered and Delivery shall be construed </w:t>
            </w:r>
            <w:proofErr w:type="gramStart"/>
            <w:r>
              <w:rPr>
                <w:rFonts w:ascii="Arial" w:hAnsi="Arial" w:cs="Arial"/>
                <w:szCs w:val="22"/>
              </w:rPr>
              <w:t>accordingly;</w:t>
            </w:r>
            <w:proofErr w:type="gramEnd"/>
          </w:p>
          <w:p w14:paraId="1BA65990" w14:textId="77777777" w:rsidR="00B47EFC" w:rsidRDefault="00B47EFC" w:rsidP="00D86BF4">
            <w:pPr>
              <w:widowControl w:val="0"/>
              <w:tabs>
                <w:tab w:val="left" w:pos="709"/>
              </w:tabs>
              <w:spacing w:after="0" w:line="240" w:lineRule="auto"/>
              <w:rPr>
                <w:rFonts w:ascii="Arial" w:hAnsi="Arial" w:cs="Arial"/>
                <w:szCs w:val="22"/>
              </w:rPr>
            </w:pPr>
          </w:p>
          <w:p w14:paraId="57C6A601"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 xml:space="preserve">means the </w:t>
            </w:r>
            <w:r w:rsidRPr="009741EB">
              <w:rPr>
                <w:rFonts w:ascii="Arial" w:hAnsi="Arial" w:cs="Arial"/>
                <w:szCs w:val="22"/>
              </w:rPr>
              <w:t>Environmental Information Regulations 2004/3391</w:t>
            </w:r>
            <w:r>
              <w:rPr>
                <w:rFonts w:ascii="Arial" w:hAnsi="Arial" w:cs="Arial"/>
                <w:szCs w:val="22"/>
              </w:rPr>
              <w:t xml:space="preserve">together with any guidance and/or codes of practice issued by the Information Commissioner or relevant Government Department in relation to such </w:t>
            </w:r>
            <w:proofErr w:type="gramStart"/>
            <w:r>
              <w:rPr>
                <w:rFonts w:ascii="Arial" w:hAnsi="Arial" w:cs="Arial"/>
                <w:szCs w:val="22"/>
              </w:rPr>
              <w:t>legislation;</w:t>
            </w:r>
            <w:proofErr w:type="gramEnd"/>
          </w:p>
          <w:p w14:paraId="7ADB5325" w14:textId="77777777" w:rsidR="00B47EFC" w:rsidRDefault="00B47EFC" w:rsidP="00D86BF4">
            <w:pPr>
              <w:widowControl w:val="0"/>
              <w:tabs>
                <w:tab w:val="left" w:pos="709"/>
              </w:tabs>
              <w:spacing w:after="0" w:line="240" w:lineRule="auto"/>
              <w:rPr>
                <w:rFonts w:ascii="Arial" w:hAnsi="Arial" w:cs="Arial"/>
                <w:szCs w:val="22"/>
              </w:rPr>
            </w:pPr>
          </w:p>
        </w:tc>
      </w:tr>
      <w:tr w:rsidR="00B47EFC" w14:paraId="2D8C8AB7" w14:textId="77777777" w:rsidTr="00D86BF4">
        <w:tc>
          <w:tcPr>
            <w:tcW w:w="1939" w:type="dxa"/>
          </w:tcPr>
          <w:p w14:paraId="7FB4A47B" w14:textId="77777777" w:rsidR="00B47EFC" w:rsidRDefault="00B47EFC" w:rsidP="00D86BF4">
            <w:pPr>
              <w:widowControl w:val="0"/>
              <w:tabs>
                <w:tab w:val="left" w:pos="709"/>
              </w:tabs>
              <w:spacing w:after="0" w:line="240" w:lineRule="atLeast"/>
              <w:rPr>
                <w:rFonts w:ascii="Arial" w:hAnsi="Arial" w:cs="Arial"/>
                <w:b/>
                <w:szCs w:val="22"/>
              </w:rPr>
            </w:pPr>
            <w:r>
              <w:rPr>
                <w:rFonts w:ascii="Arial" w:hAnsi="Arial" w:cs="Arial"/>
                <w:b/>
                <w:szCs w:val="22"/>
              </w:rPr>
              <w:t>"Existing IPR"</w:t>
            </w:r>
          </w:p>
          <w:p w14:paraId="50170FFF" w14:textId="77777777" w:rsidR="00B47EFC" w:rsidRDefault="00B47EFC" w:rsidP="00D86BF4">
            <w:pPr>
              <w:widowControl w:val="0"/>
              <w:tabs>
                <w:tab w:val="left" w:pos="709"/>
              </w:tabs>
              <w:spacing w:after="0" w:line="240" w:lineRule="atLeast"/>
              <w:rPr>
                <w:rFonts w:ascii="Arial" w:hAnsi="Arial" w:cs="Arial"/>
                <w:b/>
                <w:szCs w:val="22"/>
              </w:rPr>
            </w:pPr>
          </w:p>
        </w:tc>
        <w:tc>
          <w:tcPr>
            <w:tcW w:w="6305" w:type="dxa"/>
          </w:tcPr>
          <w:p w14:paraId="1FCD99A8" w14:textId="77777777" w:rsidR="00B47EFC" w:rsidRDefault="00B47EFC" w:rsidP="00D86BF4">
            <w:pPr>
              <w:pStyle w:val="Level5Number"/>
              <w:numPr>
                <w:ilvl w:val="0"/>
                <w:numId w:val="0"/>
              </w:numPr>
              <w:tabs>
                <w:tab w:val="left" w:pos="709"/>
              </w:tabs>
              <w:autoSpaceDE/>
              <w:autoSpaceDN/>
              <w:adjustRightInd/>
              <w:spacing w:after="120" w:line="240" w:lineRule="atLeast"/>
              <w:rPr>
                <w:rFonts w:cs="Arial"/>
                <w:sz w:val="22"/>
                <w:szCs w:val="22"/>
              </w:rPr>
            </w:pPr>
            <w:proofErr w:type="gramStart"/>
            <w:r>
              <w:rPr>
                <w:rFonts w:cs="Arial"/>
                <w:sz w:val="22"/>
                <w:szCs w:val="22"/>
              </w:rPr>
              <w:t>any and all</w:t>
            </w:r>
            <w:proofErr w:type="gramEnd"/>
            <w:r>
              <w:rPr>
                <w:rFonts w:cs="Arial"/>
                <w:sz w:val="22"/>
                <w:szCs w:val="22"/>
              </w:rPr>
              <w:t xml:space="preserve"> Intellectual Property Rights that are owned by or licensed to either Party and which have been developed independently of the Contract (whether prior to the date of the Contract or otherwise);</w:t>
            </w:r>
          </w:p>
        </w:tc>
      </w:tr>
      <w:tr w:rsidR="00B47EFC" w14:paraId="4855A142" w14:textId="77777777" w:rsidTr="00D86BF4">
        <w:tc>
          <w:tcPr>
            <w:tcW w:w="1939" w:type="dxa"/>
          </w:tcPr>
          <w:p w14:paraId="03B2494E" w14:textId="77777777" w:rsidR="00B47EFC" w:rsidRDefault="00B47EFC" w:rsidP="00D86BF4">
            <w:pPr>
              <w:widowControl w:val="0"/>
              <w:tabs>
                <w:tab w:val="left" w:pos="709"/>
              </w:tabs>
              <w:spacing w:after="0" w:line="240" w:lineRule="atLeast"/>
              <w:rPr>
                <w:rFonts w:ascii="Arial" w:hAnsi="Arial" w:cs="Arial"/>
                <w:b/>
                <w:szCs w:val="22"/>
              </w:rPr>
            </w:pPr>
            <w:r>
              <w:rPr>
                <w:rFonts w:ascii="Arial" w:hAnsi="Arial" w:cs="Arial"/>
                <w:b/>
                <w:szCs w:val="22"/>
              </w:rPr>
              <w:t>"Expiry Date"</w:t>
            </w:r>
          </w:p>
        </w:tc>
        <w:tc>
          <w:tcPr>
            <w:tcW w:w="6305" w:type="dxa"/>
          </w:tcPr>
          <w:p w14:paraId="69B2D900" w14:textId="77777777" w:rsidR="00B47EFC" w:rsidRDefault="00B47EFC" w:rsidP="00D86BF4">
            <w:pPr>
              <w:widowControl w:val="0"/>
              <w:tabs>
                <w:tab w:val="left" w:pos="709"/>
              </w:tabs>
              <w:spacing w:after="0" w:line="240" w:lineRule="atLeast"/>
              <w:rPr>
                <w:rFonts w:ascii="Arial" w:hAnsi="Arial" w:cs="Arial"/>
                <w:szCs w:val="22"/>
              </w:rPr>
            </w:pPr>
            <w:r>
              <w:rPr>
                <w:rFonts w:ascii="Arial" w:hAnsi="Arial" w:cs="Arial"/>
                <w:szCs w:val="22"/>
              </w:rPr>
              <w:t xml:space="preserve">means the date for expiry of the Contract as set out in the Order </w:t>
            </w:r>
            <w:proofErr w:type="gramStart"/>
            <w:r>
              <w:rPr>
                <w:rFonts w:ascii="Arial" w:hAnsi="Arial" w:cs="Arial"/>
                <w:szCs w:val="22"/>
              </w:rPr>
              <w:t>Form;</w:t>
            </w:r>
            <w:proofErr w:type="gramEnd"/>
            <w:r>
              <w:rPr>
                <w:rFonts w:ascii="Arial" w:hAnsi="Arial" w:cs="Arial"/>
                <w:szCs w:val="22"/>
              </w:rPr>
              <w:t xml:space="preserve"> </w:t>
            </w:r>
          </w:p>
          <w:p w14:paraId="0D3BC087" w14:textId="77777777" w:rsidR="00B47EFC" w:rsidRDefault="00B47EFC" w:rsidP="00D86BF4">
            <w:pPr>
              <w:widowControl w:val="0"/>
              <w:tabs>
                <w:tab w:val="left" w:pos="709"/>
              </w:tabs>
              <w:spacing w:after="0" w:line="240" w:lineRule="atLeast"/>
              <w:rPr>
                <w:rFonts w:ascii="Arial" w:hAnsi="Arial" w:cs="Arial"/>
                <w:szCs w:val="22"/>
              </w:rPr>
            </w:pPr>
            <w:r>
              <w:rPr>
                <w:rFonts w:ascii="Arial" w:hAnsi="Arial" w:cs="Arial"/>
                <w:szCs w:val="22"/>
              </w:rPr>
              <w:t xml:space="preserve"> </w:t>
            </w:r>
          </w:p>
        </w:tc>
      </w:tr>
      <w:tr w:rsidR="00B47EFC" w14:paraId="550EB405" w14:textId="77777777" w:rsidTr="00D86BF4">
        <w:tc>
          <w:tcPr>
            <w:tcW w:w="1939" w:type="dxa"/>
          </w:tcPr>
          <w:p w14:paraId="18182CE2"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"FOIA"</w:t>
            </w:r>
          </w:p>
          <w:p w14:paraId="727E8DA6" w14:textId="77777777" w:rsidR="00B47EFC" w:rsidRDefault="00B47EFC" w:rsidP="00D86BF4">
            <w:pPr>
              <w:widowControl w:val="0"/>
              <w:tabs>
                <w:tab w:val="left" w:pos="709"/>
              </w:tabs>
              <w:spacing w:after="0" w:line="240" w:lineRule="auto"/>
              <w:rPr>
                <w:rFonts w:ascii="Arial" w:hAnsi="Arial" w:cs="Arial"/>
                <w:b/>
                <w:szCs w:val="22"/>
              </w:rPr>
            </w:pPr>
          </w:p>
          <w:p w14:paraId="7C0D184E" w14:textId="77777777" w:rsidR="00B47EFC" w:rsidRDefault="00B47EFC" w:rsidP="00D86BF4">
            <w:pPr>
              <w:widowControl w:val="0"/>
              <w:tabs>
                <w:tab w:val="left" w:pos="709"/>
              </w:tabs>
              <w:spacing w:after="0" w:line="240" w:lineRule="auto"/>
              <w:rPr>
                <w:rFonts w:ascii="Arial" w:hAnsi="Arial" w:cs="Arial"/>
                <w:b/>
                <w:szCs w:val="22"/>
              </w:rPr>
            </w:pPr>
          </w:p>
          <w:p w14:paraId="1D6A640C" w14:textId="77777777" w:rsidR="00B47EFC" w:rsidRDefault="00B47EFC" w:rsidP="00D86BF4">
            <w:pPr>
              <w:widowControl w:val="0"/>
              <w:tabs>
                <w:tab w:val="left" w:pos="709"/>
              </w:tabs>
              <w:spacing w:after="0" w:line="240" w:lineRule="auto"/>
              <w:rPr>
                <w:rFonts w:ascii="Arial" w:hAnsi="Arial" w:cs="Arial"/>
                <w:b/>
                <w:szCs w:val="22"/>
              </w:rPr>
            </w:pPr>
          </w:p>
        </w:tc>
        <w:tc>
          <w:tcPr>
            <w:tcW w:w="6305" w:type="dxa"/>
          </w:tcPr>
          <w:p w14:paraId="158CCFA4"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 xml:space="preserve">means the Freedom of Information Act 2000 together with any guidance and/or codes of practice issued by the Information Commissioner or relevant Government department in relation to such </w:t>
            </w:r>
            <w:proofErr w:type="gramStart"/>
            <w:r>
              <w:rPr>
                <w:rFonts w:ascii="Arial" w:hAnsi="Arial" w:cs="Arial"/>
                <w:szCs w:val="22"/>
              </w:rPr>
              <w:t>legislation;</w:t>
            </w:r>
            <w:proofErr w:type="gramEnd"/>
          </w:p>
          <w:p w14:paraId="560691A8" w14:textId="77777777" w:rsidR="00B47EFC" w:rsidRDefault="00B47EFC" w:rsidP="00D86BF4">
            <w:pPr>
              <w:widowControl w:val="0"/>
              <w:tabs>
                <w:tab w:val="left" w:pos="709"/>
              </w:tabs>
              <w:spacing w:after="0" w:line="240" w:lineRule="auto"/>
              <w:rPr>
                <w:rFonts w:ascii="Arial" w:hAnsi="Arial" w:cs="Arial"/>
                <w:szCs w:val="22"/>
              </w:rPr>
            </w:pPr>
          </w:p>
        </w:tc>
      </w:tr>
      <w:tr w:rsidR="00B47EFC" w14:paraId="4A2744F3" w14:textId="77777777" w:rsidTr="00D86BF4">
        <w:tc>
          <w:tcPr>
            <w:tcW w:w="1939" w:type="dxa"/>
          </w:tcPr>
          <w:p w14:paraId="301D036D"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"Force Majeure Event"</w:t>
            </w:r>
          </w:p>
          <w:p w14:paraId="64193DBE" w14:textId="77777777" w:rsidR="00B47EFC" w:rsidRDefault="00B47EFC" w:rsidP="00D86BF4">
            <w:pPr>
              <w:widowControl w:val="0"/>
              <w:tabs>
                <w:tab w:val="left" w:pos="709"/>
              </w:tabs>
              <w:spacing w:after="0" w:line="240" w:lineRule="auto"/>
              <w:rPr>
                <w:rFonts w:ascii="Arial" w:hAnsi="Arial" w:cs="Arial"/>
                <w:b/>
                <w:szCs w:val="22"/>
              </w:rPr>
            </w:pPr>
          </w:p>
          <w:p w14:paraId="3762975D" w14:textId="77777777" w:rsidR="00B47EFC" w:rsidRDefault="00B47EFC" w:rsidP="00D86BF4">
            <w:pPr>
              <w:widowControl w:val="0"/>
              <w:tabs>
                <w:tab w:val="left" w:pos="709"/>
              </w:tabs>
              <w:spacing w:after="0" w:line="240" w:lineRule="auto"/>
              <w:rPr>
                <w:rFonts w:ascii="Arial" w:hAnsi="Arial" w:cs="Arial"/>
                <w:b/>
                <w:szCs w:val="22"/>
              </w:rPr>
            </w:pPr>
          </w:p>
          <w:p w14:paraId="5C558F7E" w14:textId="77777777" w:rsidR="00B47EFC" w:rsidRDefault="00B47EFC" w:rsidP="00D86BF4">
            <w:pPr>
              <w:widowControl w:val="0"/>
              <w:tabs>
                <w:tab w:val="left" w:pos="709"/>
              </w:tabs>
              <w:spacing w:after="0" w:line="240" w:lineRule="auto"/>
              <w:rPr>
                <w:rFonts w:ascii="Arial" w:hAnsi="Arial" w:cs="Arial"/>
                <w:b/>
                <w:szCs w:val="22"/>
              </w:rPr>
            </w:pPr>
          </w:p>
          <w:p w14:paraId="596EC444" w14:textId="77777777" w:rsidR="00B47EFC" w:rsidRDefault="00B47EFC" w:rsidP="00D86BF4">
            <w:pPr>
              <w:widowControl w:val="0"/>
              <w:tabs>
                <w:tab w:val="left" w:pos="709"/>
              </w:tabs>
              <w:spacing w:after="0" w:line="240" w:lineRule="auto"/>
              <w:rPr>
                <w:rFonts w:ascii="Arial" w:hAnsi="Arial" w:cs="Arial"/>
                <w:b/>
                <w:szCs w:val="22"/>
              </w:rPr>
            </w:pPr>
          </w:p>
          <w:p w14:paraId="096C4956" w14:textId="77777777" w:rsidR="00B47EFC" w:rsidRDefault="00B47EFC" w:rsidP="00D86BF4">
            <w:pPr>
              <w:widowControl w:val="0"/>
              <w:tabs>
                <w:tab w:val="left" w:pos="709"/>
              </w:tabs>
              <w:spacing w:after="0" w:line="240" w:lineRule="auto"/>
              <w:rPr>
                <w:rFonts w:ascii="Arial" w:hAnsi="Arial" w:cs="Arial"/>
                <w:b/>
                <w:szCs w:val="22"/>
              </w:rPr>
            </w:pPr>
          </w:p>
          <w:p w14:paraId="1A46198C" w14:textId="77777777" w:rsidR="00B47EFC" w:rsidRDefault="00B47EFC" w:rsidP="00D86BF4">
            <w:pPr>
              <w:widowControl w:val="0"/>
              <w:tabs>
                <w:tab w:val="left" w:pos="709"/>
              </w:tabs>
              <w:spacing w:after="0" w:line="240" w:lineRule="auto"/>
              <w:rPr>
                <w:rFonts w:ascii="Arial" w:hAnsi="Arial" w:cs="Arial"/>
                <w:b/>
                <w:szCs w:val="22"/>
              </w:rPr>
            </w:pPr>
          </w:p>
          <w:p w14:paraId="0E4ED745" w14:textId="77777777" w:rsidR="00B47EFC" w:rsidRDefault="00B47EFC" w:rsidP="00D86BF4">
            <w:pPr>
              <w:widowControl w:val="0"/>
              <w:tabs>
                <w:tab w:val="left" w:pos="709"/>
              </w:tabs>
              <w:spacing w:after="0" w:line="240" w:lineRule="auto"/>
              <w:rPr>
                <w:rFonts w:ascii="Arial" w:hAnsi="Arial" w:cs="Arial"/>
                <w:b/>
                <w:szCs w:val="22"/>
              </w:rPr>
            </w:pPr>
          </w:p>
          <w:p w14:paraId="01A52984" w14:textId="77777777" w:rsidR="00B47EFC" w:rsidRDefault="00B47EFC" w:rsidP="00D86BF4">
            <w:pPr>
              <w:widowControl w:val="0"/>
              <w:tabs>
                <w:tab w:val="left" w:pos="709"/>
              </w:tabs>
              <w:spacing w:after="0" w:line="240" w:lineRule="auto"/>
              <w:rPr>
                <w:rFonts w:ascii="Arial" w:hAnsi="Arial" w:cs="Arial"/>
                <w:b/>
                <w:szCs w:val="22"/>
              </w:rPr>
            </w:pPr>
          </w:p>
          <w:p w14:paraId="38367051" w14:textId="77777777" w:rsidR="00B47EFC" w:rsidRDefault="00B47EFC" w:rsidP="00D86BF4">
            <w:pPr>
              <w:widowControl w:val="0"/>
              <w:tabs>
                <w:tab w:val="left" w:pos="709"/>
              </w:tabs>
              <w:spacing w:after="0" w:line="240" w:lineRule="auto"/>
              <w:rPr>
                <w:rFonts w:ascii="Arial" w:hAnsi="Arial" w:cs="Arial"/>
                <w:b/>
                <w:szCs w:val="22"/>
              </w:rPr>
            </w:pPr>
          </w:p>
        </w:tc>
        <w:tc>
          <w:tcPr>
            <w:tcW w:w="6305" w:type="dxa"/>
          </w:tcPr>
          <w:p w14:paraId="1B7F9238"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lastRenderedPageBreak/>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rPr>
                <w:rFonts w:ascii="Arial" w:hAnsi="Arial" w:cs="Arial"/>
                <w:szCs w:val="22"/>
              </w:rPr>
              <w:t>i</w:t>
            </w:r>
            <w:proofErr w:type="spellEnd"/>
            <w:r>
              <w:rPr>
                <w:rFonts w:ascii="Arial" w:hAnsi="Arial" w:cs="Arial"/>
                <w:szCs w:val="22"/>
              </w:rPr>
              <w:t xml:space="preserve">) any industrial dispute relating to the </w:t>
            </w:r>
            <w:r>
              <w:rPr>
                <w:rFonts w:ascii="Arial" w:hAnsi="Arial" w:cs="Arial"/>
                <w:szCs w:val="22"/>
              </w:rPr>
              <w:lastRenderedPageBreak/>
              <w:t>Supplier, the Supplier Staff (including any subsets of them) or any other failure in the Supplier or the Subcontractor's supply chain; ii) any event, occurrence, circumstance, matter or cause which is attributable to the wilful act, neglect or failure to take reasonable precautions against it by the Party concerned; and iii) any failure of delay caused by a lack of funds;</w:t>
            </w:r>
          </w:p>
          <w:p w14:paraId="08193588" w14:textId="77777777" w:rsidR="00B47EFC" w:rsidRDefault="00B47EFC" w:rsidP="00D86BF4">
            <w:pPr>
              <w:widowControl w:val="0"/>
              <w:tabs>
                <w:tab w:val="left" w:pos="709"/>
              </w:tabs>
              <w:spacing w:after="0" w:line="240" w:lineRule="auto"/>
              <w:rPr>
                <w:rFonts w:ascii="Arial" w:hAnsi="Arial" w:cs="Arial"/>
                <w:szCs w:val="22"/>
              </w:rPr>
            </w:pPr>
          </w:p>
        </w:tc>
      </w:tr>
      <w:tr w:rsidR="00B47EFC" w14:paraId="3E2D5E73" w14:textId="77777777" w:rsidTr="00D86BF4">
        <w:tc>
          <w:tcPr>
            <w:tcW w:w="1939" w:type="dxa"/>
          </w:tcPr>
          <w:p w14:paraId="5F8CEE00"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lastRenderedPageBreak/>
              <w:t xml:space="preserve">"EU GDPR" </w:t>
            </w:r>
          </w:p>
          <w:p w14:paraId="3C935A08" w14:textId="77777777" w:rsidR="00B47EFC" w:rsidRDefault="00B47EFC" w:rsidP="00D86BF4">
            <w:pPr>
              <w:widowControl w:val="0"/>
              <w:tabs>
                <w:tab w:val="left" w:pos="709"/>
              </w:tabs>
              <w:spacing w:after="0" w:line="240" w:lineRule="auto"/>
              <w:rPr>
                <w:rFonts w:ascii="Arial" w:hAnsi="Arial" w:cs="Arial"/>
                <w:b/>
                <w:szCs w:val="22"/>
              </w:rPr>
            </w:pPr>
          </w:p>
        </w:tc>
        <w:tc>
          <w:tcPr>
            <w:tcW w:w="6305" w:type="dxa"/>
          </w:tcPr>
          <w:p w14:paraId="7BF1AB30"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the General Data Protection Regulation (Regulation (EU) 2016/679</w:t>
            </w:r>
            <w:proofErr w:type="gramStart"/>
            <w:r>
              <w:rPr>
                <w:rFonts w:ascii="Arial" w:hAnsi="Arial" w:cs="Arial"/>
                <w:szCs w:val="22"/>
              </w:rPr>
              <w:t>);</w:t>
            </w:r>
            <w:proofErr w:type="gramEnd"/>
          </w:p>
          <w:p w14:paraId="014138D1" w14:textId="77777777" w:rsidR="00B47EFC" w:rsidRDefault="00B47EFC" w:rsidP="00D86BF4">
            <w:pPr>
              <w:widowControl w:val="0"/>
              <w:tabs>
                <w:tab w:val="left" w:pos="709"/>
              </w:tabs>
              <w:spacing w:after="0" w:line="240" w:lineRule="auto"/>
              <w:rPr>
                <w:rFonts w:ascii="Arial" w:hAnsi="Arial" w:cs="Arial"/>
                <w:szCs w:val="22"/>
              </w:rPr>
            </w:pPr>
          </w:p>
        </w:tc>
      </w:tr>
      <w:tr w:rsidR="00B47EFC" w14:paraId="4F28A939" w14:textId="77777777" w:rsidTr="00D86BF4">
        <w:tc>
          <w:tcPr>
            <w:tcW w:w="1939" w:type="dxa"/>
          </w:tcPr>
          <w:p w14:paraId="6D8D4847"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"Goods"</w:t>
            </w:r>
          </w:p>
          <w:p w14:paraId="601AC3AD" w14:textId="77777777" w:rsidR="00B47EFC" w:rsidRDefault="00B47EFC" w:rsidP="00D86BF4">
            <w:pPr>
              <w:widowControl w:val="0"/>
              <w:tabs>
                <w:tab w:val="left" w:pos="709"/>
              </w:tabs>
              <w:spacing w:after="0" w:line="240" w:lineRule="auto"/>
              <w:rPr>
                <w:rFonts w:ascii="Arial" w:hAnsi="Arial" w:cs="Arial"/>
                <w:b/>
                <w:szCs w:val="22"/>
              </w:rPr>
            </w:pPr>
          </w:p>
          <w:p w14:paraId="7DD1B5A9" w14:textId="77777777" w:rsidR="00B47EFC" w:rsidRDefault="00B47EFC" w:rsidP="00D86BF4">
            <w:pPr>
              <w:widowControl w:val="0"/>
              <w:tabs>
                <w:tab w:val="left" w:pos="709"/>
              </w:tabs>
              <w:spacing w:after="0" w:line="240" w:lineRule="auto"/>
              <w:rPr>
                <w:rFonts w:ascii="Arial" w:hAnsi="Arial" w:cs="Arial"/>
                <w:b/>
                <w:szCs w:val="22"/>
              </w:rPr>
            </w:pPr>
          </w:p>
        </w:tc>
        <w:tc>
          <w:tcPr>
            <w:tcW w:w="6305" w:type="dxa"/>
          </w:tcPr>
          <w:p w14:paraId="71331139"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 xml:space="preserve">means the goods to be supplied by the Supplier to the Buyer under the Contract;  </w:t>
            </w:r>
          </w:p>
        </w:tc>
      </w:tr>
      <w:tr w:rsidR="00B47EFC" w14:paraId="5CC3C282" w14:textId="77777777" w:rsidTr="00D86BF4">
        <w:tc>
          <w:tcPr>
            <w:tcW w:w="1939" w:type="dxa"/>
          </w:tcPr>
          <w:p w14:paraId="65F0D0BD"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 xml:space="preserve">"Good Industry Practice" </w:t>
            </w:r>
          </w:p>
          <w:p w14:paraId="6284C51D" w14:textId="77777777" w:rsidR="00B47EFC" w:rsidRDefault="00B47EFC" w:rsidP="00D86BF4">
            <w:pPr>
              <w:widowControl w:val="0"/>
              <w:tabs>
                <w:tab w:val="left" w:pos="709"/>
              </w:tabs>
              <w:spacing w:after="0" w:line="240" w:lineRule="auto"/>
              <w:rPr>
                <w:rFonts w:ascii="Arial" w:hAnsi="Arial" w:cs="Arial"/>
                <w:b/>
                <w:szCs w:val="22"/>
              </w:rPr>
            </w:pPr>
          </w:p>
          <w:p w14:paraId="1A8ADD4D" w14:textId="77777777" w:rsidR="00B47EFC" w:rsidRDefault="00B47EFC" w:rsidP="00D86BF4">
            <w:pPr>
              <w:widowControl w:val="0"/>
              <w:tabs>
                <w:tab w:val="left" w:pos="709"/>
              </w:tabs>
              <w:spacing w:after="0" w:line="240" w:lineRule="auto"/>
              <w:rPr>
                <w:rFonts w:ascii="Arial" w:hAnsi="Arial" w:cs="Arial"/>
                <w:b/>
                <w:szCs w:val="22"/>
              </w:rPr>
            </w:pPr>
          </w:p>
          <w:p w14:paraId="5C589ECC" w14:textId="77777777" w:rsidR="00B47EFC" w:rsidRDefault="00B47EFC" w:rsidP="00D86BF4">
            <w:pPr>
              <w:widowControl w:val="0"/>
              <w:tabs>
                <w:tab w:val="left" w:pos="709"/>
              </w:tabs>
              <w:spacing w:after="0" w:line="240" w:lineRule="auto"/>
              <w:rPr>
                <w:rFonts w:ascii="Arial" w:hAnsi="Arial" w:cs="Arial"/>
                <w:b/>
                <w:szCs w:val="22"/>
              </w:rPr>
            </w:pPr>
          </w:p>
          <w:p w14:paraId="4ED0F16B" w14:textId="77777777" w:rsidR="00B47EFC" w:rsidRDefault="00B47EFC" w:rsidP="00D86BF4">
            <w:pPr>
              <w:widowControl w:val="0"/>
              <w:tabs>
                <w:tab w:val="left" w:pos="709"/>
              </w:tabs>
              <w:spacing w:after="0" w:line="240" w:lineRule="auto"/>
              <w:rPr>
                <w:rFonts w:ascii="Arial" w:hAnsi="Arial" w:cs="Arial"/>
                <w:b/>
                <w:szCs w:val="22"/>
              </w:rPr>
            </w:pPr>
          </w:p>
        </w:tc>
        <w:tc>
          <w:tcPr>
            <w:tcW w:w="6305" w:type="dxa"/>
          </w:tcPr>
          <w:p w14:paraId="40CA72A2"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w:t>
            </w:r>
            <w:proofErr w:type="gramStart"/>
            <w:r>
              <w:rPr>
                <w:rFonts w:ascii="Arial" w:hAnsi="Arial" w:cs="Arial"/>
                <w:szCs w:val="22"/>
              </w:rPr>
              <w:t>sector;</w:t>
            </w:r>
            <w:proofErr w:type="gramEnd"/>
            <w:r>
              <w:rPr>
                <w:rFonts w:ascii="Arial" w:hAnsi="Arial" w:cs="Arial"/>
                <w:szCs w:val="22"/>
              </w:rPr>
              <w:t xml:space="preserve"> </w:t>
            </w:r>
          </w:p>
          <w:p w14:paraId="319C85BF" w14:textId="77777777" w:rsidR="00B47EFC" w:rsidRDefault="00B47EFC" w:rsidP="00D86BF4">
            <w:pPr>
              <w:widowControl w:val="0"/>
              <w:tabs>
                <w:tab w:val="left" w:pos="709"/>
              </w:tabs>
              <w:spacing w:after="0" w:line="240" w:lineRule="auto"/>
              <w:rPr>
                <w:rFonts w:ascii="Arial" w:hAnsi="Arial" w:cs="Arial"/>
                <w:szCs w:val="22"/>
              </w:rPr>
            </w:pPr>
          </w:p>
        </w:tc>
      </w:tr>
      <w:tr w:rsidR="00B47EFC" w14:paraId="2E1739D9" w14:textId="77777777" w:rsidTr="00D86BF4">
        <w:tc>
          <w:tcPr>
            <w:tcW w:w="1939" w:type="dxa"/>
          </w:tcPr>
          <w:p w14:paraId="5D09D210" w14:textId="77777777" w:rsidR="00B47EFC" w:rsidRDefault="00B47EFC" w:rsidP="00D86BF4">
            <w:pPr>
              <w:widowControl w:val="0"/>
              <w:tabs>
                <w:tab w:val="left" w:pos="709"/>
              </w:tabs>
              <w:spacing w:after="0" w:line="240" w:lineRule="auto"/>
              <w:rPr>
                <w:rFonts w:ascii="Arial" w:hAnsi="Arial" w:cs="Arial"/>
                <w:b/>
                <w:szCs w:val="22"/>
              </w:rPr>
            </w:pPr>
          </w:p>
        </w:tc>
        <w:tc>
          <w:tcPr>
            <w:tcW w:w="6305" w:type="dxa"/>
          </w:tcPr>
          <w:p w14:paraId="5CCC8BAC" w14:textId="77777777" w:rsidR="00B47EFC" w:rsidRDefault="00B47EFC" w:rsidP="00D86BF4">
            <w:pPr>
              <w:widowControl w:val="0"/>
              <w:tabs>
                <w:tab w:val="left" w:pos="709"/>
              </w:tabs>
              <w:spacing w:after="0" w:line="240" w:lineRule="auto"/>
              <w:rPr>
                <w:rFonts w:ascii="Arial" w:hAnsi="Arial" w:cs="Arial"/>
                <w:szCs w:val="22"/>
              </w:rPr>
            </w:pPr>
          </w:p>
        </w:tc>
      </w:tr>
      <w:tr w:rsidR="00B47EFC" w14:paraId="15191716" w14:textId="77777777" w:rsidTr="00D86BF4">
        <w:tc>
          <w:tcPr>
            <w:tcW w:w="1939" w:type="dxa"/>
          </w:tcPr>
          <w:p w14:paraId="4C13170B"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"Information"</w:t>
            </w:r>
          </w:p>
          <w:p w14:paraId="1367D957" w14:textId="77777777" w:rsidR="00B47EFC" w:rsidRDefault="00B47EFC" w:rsidP="00D86BF4">
            <w:pPr>
              <w:widowControl w:val="0"/>
              <w:tabs>
                <w:tab w:val="left" w:pos="709"/>
              </w:tabs>
              <w:spacing w:after="0" w:line="240" w:lineRule="auto"/>
              <w:rPr>
                <w:rFonts w:ascii="Arial" w:hAnsi="Arial" w:cs="Arial"/>
                <w:b/>
                <w:szCs w:val="22"/>
              </w:rPr>
            </w:pPr>
          </w:p>
        </w:tc>
        <w:tc>
          <w:tcPr>
            <w:tcW w:w="6305" w:type="dxa"/>
          </w:tcPr>
          <w:p w14:paraId="12099801"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 xml:space="preserve">has the meaning given under section 84 of the FOIA; </w:t>
            </w:r>
          </w:p>
        </w:tc>
      </w:tr>
      <w:tr w:rsidR="00B47EFC" w14:paraId="5D705141" w14:textId="77777777" w:rsidTr="00D86BF4">
        <w:tc>
          <w:tcPr>
            <w:tcW w:w="1939" w:type="dxa"/>
          </w:tcPr>
          <w:p w14:paraId="7E976DB9"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 xml:space="preserve">"Information Commissioner" </w:t>
            </w:r>
          </w:p>
          <w:p w14:paraId="12593E08" w14:textId="77777777" w:rsidR="00B47EFC" w:rsidRDefault="00B47EFC" w:rsidP="00D86BF4">
            <w:pPr>
              <w:widowControl w:val="0"/>
              <w:tabs>
                <w:tab w:val="left" w:pos="709"/>
              </w:tabs>
              <w:spacing w:after="0" w:line="240" w:lineRule="auto"/>
              <w:rPr>
                <w:rFonts w:ascii="Arial" w:hAnsi="Arial" w:cs="Arial"/>
                <w:b/>
                <w:szCs w:val="22"/>
              </w:rPr>
            </w:pPr>
          </w:p>
          <w:p w14:paraId="04AD7B12" w14:textId="77777777" w:rsidR="00B47EFC" w:rsidRDefault="00B47EFC" w:rsidP="00D86BF4">
            <w:pPr>
              <w:widowControl w:val="0"/>
              <w:tabs>
                <w:tab w:val="left" w:pos="709"/>
              </w:tabs>
              <w:spacing w:after="0" w:line="240" w:lineRule="auto"/>
              <w:rPr>
                <w:rFonts w:ascii="Arial" w:hAnsi="Arial" w:cs="Arial"/>
                <w:b/>
                <w:szCs w:val="22"/>
              </w:rPr>
            </w:pPr>
          </w:p>
        </w:tc>
        <w:tc>
          <w:tcPr>
            <w:tcW w:w="6305" w:type="dxa"/>
          </w:tcPr>
          <w:p w14:paraId="0E5723EE"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 xml:space="preserve">the UK’s independent authority which deals with ensuring information relating to rights in the public interest and data privacy for individuals is met, whilst promoting openness by public </w:t>
            </w:r>
            <w:proofErr w:type="gramStart"/>
            <w:r>
              <w:rPr>
                <w:rFonts w:ascii="Arial" w:hAnsi="Arial" w:cs="Arial"/>
                <w:szCs w:val="22"/>
              </w:rPr>
              <w:t>bodies;</w:t>
            </w:r>
            <w:proofErr w:type="gramEnd"/>
            <w:r>
              <w:rPr>
                <w:rFonts w:ascii="Arial" w:hAnsi="Arial" w:cs="Arial"/>
                <w:szCs w:val="22"/>
              </w:rPr>
              <w:t xml:space="preserve"> </w:t>
            </w:r>
          </w:p>
          <w:p w14:paraId="400A1264" w14:textId="77777777" w:rsidR="00B47EFC" w:rsidRDefault="00B47EFC" w:rsidP="00D86BF4">
            <w:pPr>
              <w:widowControl w:val="0"/>
              <w:tabs>
                <w:tab w:val="left" w:pos="709"/>
              </w:tabs>
              <w:spacing w:after="0" w:line="240" w:lineRule="auto"/>
              <w:rPr>
                <w:rFonts w:ascii="Arial" w:hAnsi="Arial" w:cs="Arial"/>
                <w:szCs w:val="22"/>
              </w:rPr>
            </w:pPr>
          </w:p>
        </w:tc>
      </w:tr>
      <w:tr w:rsidR="00B47EFC" w14:paraId="5F2BC422" w14:textId="77777777" w:rsidTr="00D86BF4">
        <w:tc>
          <w:tcPr>
            <w:tcW w:w="1939" w:type="dxa"/>
          </w:tcPr>
          <w:p w14:paraId="38EA1D08"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"Insolvency Event"</w:t>
            </w:r>
          </w:p>
          <w:p w14:paraId="08687D66" w14:textId="77777777" w:rsidR="00B47EFC" w:rsidRDefault="00B47EFC" w:rsidP="00D86BF4">
            <w:pPr>
              <w:widowControl w:val="0"/>
              <w:tabs>
                <w:tab w:val="left" w:pos="709"/>
              </w:tabs>
              <w:spacing w:after="0" w:line="240" w:lineRule="auto"/>
              <w:rPr>
                <w:rFonts w:ascii="Arial" w:hAnsi="Arial" w:cs="Arial"/>
                <w:b/>
                <w:szCs w:val="22"/>
              </w:rPr>
            </w:pPr>
          </w:p>
          <w:p w14:paraId="2B9F5C17" w14:textId="77777777" w:rsidR="00B47EFC" w:rsidRDefault="00B47EFC" w:rsidP="00D86BF4">
            <w:pPr>
              <w:widowControl w:val="0"/>
              <w:tabs>
                <w:tab w:val="left" w:pos="709"/>
              </w:tabs>
              <w:spacing w:after="0" w:line="240" w:lineRule="auto"/>
              <w:rPr>
                <w:rFonts w:ascii="Arial" w:hAnsi="Arial" w:cs="Arial"/>
                <w:b/>
                <w:szCs w:val="22"/>
              </w:rPr>
            </w:pPr>
          </w:p>
          <w:p w14:paraId="1B9CB460" w14:textId="77777777" w:rsidR="00B47EFC" w:rsidRDefault="00B47EFC" w:rsidP="00D86BF4">
            <w:pPr>
              <w:widowControl w:val="0"/>
              <w:tabs>
                <w:tab w:val="left" w:pos="709"/>
              </w:tabs>
              <w:spacing w:after="0" w:line="240" w:lineRule="auto"/>
              <w:rPr>
                <w:rFonts w:ascii="Arial" w:hAnsi="Arial" w:cs="Arial"/>
                <w:b/>
                <w:szCs w:val="22"/>
              </w:rPr>
            </w:pPr>
          </w:p>
          <w:p w14:paraId="65C08E6E" w14:textId="77777777" w:rsidR="00B47EFC" w:rsidRDefault="00B47EFC" w:rsidP="00D86BF4">
            <w:pPr>
              <w:widowControl w:val="0"/>
              <w:tabs>
                <w:tab w:val="left" w:pos="709"/>
              </w:tabs>
              <w:spacing w:after="0" w:line="240" w:lineRule="auto"/>
              <w:rPr>
                <w:rFonts w:ascii="Arial" w:hAnsi="Arial" w:cs="Arial"/>
                <w:b/>
                <w:szCs w:val="22"/>
              </w:rPr>
            </w:pPr>
          </w:p>
          <w:p w14:paraId="2724FDB6" w14:textId="77777777" w:rsidR="00B47EFC" w:rsidRDefault="00B47EFC" w:rsidP="00D86BF4">
            <w:pPr>
              <w:widowControl w:val="0"/>
              <w:tabs>
                <w:tab w:val="left" w:pos="709"/>
              </w:tabs>
              <w:spacing w:after="0" w:line="240" w:lineRule="auto"/>
              <w:rPr>
                <w:rFonts w:ascii="Arial" w:hAnsi="Arial" w:cs="Arial"/>
                <w:b/>
                <w:szCs w:val="22"/>
              </w:rPr>
            </w:pPr>
          </w:p>
          <w:p w14:paraId="5125EA3C" w14:textId="77777777" w:rsidR="00B47EFC" w:rsidRDefault="00B47EFC" w:rsidP="00D86BF4">
            <w:pPr>
              <w:widowControl w:val="0"/>
              <w:tabs>
                <w:tab w:val="left" w:pos="709"/>
              </w:tabs>
              <w:spacing w:after="0" w:line="240" w:lineRule="auto"/>
              <w:rPr>
                <w:rFonts w:ascii="Arial" w:hAnsi="Arial" w:cs="Arial"/>
                <w:b/>
                <w:szCs w:val="22"/>
              </w:rPr>
            </w:pPr>
          </w:p>
          <w:p w14:paraId="3697E5B3" w14:textId="77777777" w:rsidR="00B47EFC" w:rsidRDefault="00B47EFC" w:rsidP="00D86BF4">
            <w:pPr>
              <w:widowControl w:val="0"/>
              <w:tabs>
                <w:tab w:val="left" w:pos="709"/>
              </w:tabs>
              <w:spacing w:after="0" w:line="240" w:lineRule="auto"/>
              <w:rPr>
                <w:rFonts w:ascii="Arial" w:hAnsi="Arial" w:cs="Arial"/>
                <w:b/>
                <w:szCs w:val="22"/>
              </w:rPr>
            </w:pPr>
          </w:p>
          <w:p w14:paraId="7C53DF10" w14:textId="77777777" w:rsidR="00B47EFC" w:rsidRDefault="00B47EFC" w:rsidP="00D86BF4">
            <w:pPr>
              <w:widowControl w:val="0"/>
              <w:tabs>
                <w:tab w:val="left" w:pos="709"/>
              </w:tabs>
              <w:spacing w:after="0" w:line="240" w:lineRule="auto"/>
              <w:rPr>
                <w:rFonts w:ascii="Arial" w:hAnsi="Arial" w:cs="Arial"/>
                <w:b/>
                <w:szCs w:val="22"/>
              </w:rPr>
            </w:pPr>
          </w:p>
          <w:p w14:paraId="38A15D40"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“Intellectual Property Right” or “IPR”</w:t>
            </w:r>
          </w:p>
          <w:p w14:paraId="21834495" w14:textId="77777777" w:rsidR="00B47EFC" w:rsidRDefault="00B47EFC" w:rsidP="00D86BF4">
            <w:pPr>
              <w:widowControl w:val="0"/>
              <w:tabs>
                <w:tab w:val="left" w:pos="709"/>
              </w:tabs>
              <w:spacing w:after="0" w:line="240" w:lineRule="auto"/>
              <w:rPr>
                <w:rFonts w:ascii="Arial" w:hAnsi="Arial" w:cs="Arial"/>
                <w:b/>
                <w:szCs w:val="22"/>
              </w:rPr>
            </w:pPr>
          </w:p>
        </w:tc>
        <w:tc>
          <w:tcPr>
            <w:tcW w:w="6305" w:type="dxa"/>
          </w:tcPr>
          <w:p w14:paraId="43EAC3EC"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14:paraId="206B0CA1" w14:textId="77777777" w:rsidR="00B47EFC" w:rsidRDefault="00B47EFC" w:rsidP="00D86BF4">
            <w:pPr>
              <w:widowControl w:val="0"/>
              <w:tabs>
                <w:tab w:val="left" w:pos="709"/>
              </w:tabs>
              <w:spacing w:after="0" w:line="240" w:lineRule="auto"/>
              <w:rPr>
                <w:rFonts w:ascii="Arial" w:hAnsi="Arial" w:cs="Arial"/>
                <w:szCs w:val="22"/>
              </w:rPr>
            </w:pPr>
          </w:p>
          <w:p w14:paraId="45D03270"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 xml:space="preserve">means all patents, copyright, design rights, registered designs, </w:t>
            </w:r>
            <w:proofErr w:type="spellStart"/>
            <w:proofErr w:type="gramStart"/>
            <w:r>
              <w:rPr>
                <w:rFonts w:ascii="Arial" w:hAnsi="Arial" w:cs="Arial"/>
                <w:szCs w:val="22"/>
              </w:rPr>
              <w:t>trade marks</w:t>
            </w:r>
            <w:proofErr w:type="spellEnd"/>
            <w:proofErr w:type="gramEnd"/>
            <w:r>
              <w:rPr>
                <w:rFonts w:ascii="Arial" w:hAnsi="Arial" w:cs="Arial"/>
                <w:szCs w:val="22"/>
              </w:rPr>
              <w:t xml:space="preserve">, know-how, database rights, confidential formulae and any other intellectual property rights and the rights to apply for patents and </w:t>
            </w:r>
            <w:proofErr w:type="spellStart"/>
            <w:r>
              <w:rPr>
                <w:rFonts w:ascii="Arial" w:hAnsi="Arial" w:cs="Arial"/>
                <w:szCs w:val="22"/>
              </w:rPr>
              <w:t>trade marks</w:t>
            </w:r>
            <w:proofErr w:type="spellEnd"/>
            <w:r>
              <w:rPr>
                <w:rFonts w:ascii="Arial" w:hAnsi="Arial" w:cs="Arial"/>
                <w:szCs w:val="22"/>
              </w:rPr>
              <w:t xml:space="preserve"> and registered designs;</w:t>
            </w:r>
          </w:p>
        </w:tc>
      </w:tr>
      <w:tr w:rsidR="00B47EFC" w14:paraId="08626097" w14:textId="77777777" w:rsidTr="00D86BF4">
        <w:tc>
          <w:tcPr>
            <w:tcW w:w="1939" w:type="dxa"/>
          </w:tcPr>
          <w:p w14:paraId="2D103733" w14:textId="77777777" w:rsidR="00B47EFC" w:rsidRDefault="00B47EFC" w:rsidP="00D86BF4">
            <w:pPr>
              <w:widowControl w:val="0"/>
              <w:tabs>
                <w:tab w:val="left" w:pos="709"/>
              </w:tabs>
              <w:spacing w:after="0" w:line="240" w:lineRule="atLeast"/>
              <w:rPr>
                <w:rFonts w:ascii="Arial" w:hAnsi="Arial" w:cs="Arial"/>
                <w:b/>
                <w:szCs w:val="22"/>
              </w:rPr>
            </w:pPr>
            <w:r>
              <w:rPr>
                <w:rFonts w:ascii="Arial" w:hAnsi="Arial" w:cs="Arial"/>
                <w:b/>
                <w:szCs w:val="22"/>
              </w:rPr>
              <w:t>"Key Personnel"</w:t>
            </w:r>
          </w:p>
          <w:p w14:paraId="62227A1D" w14:textId="77777777" w:rsidR="00B47EFC" w:rsidRDefault="00B47EFC" w:rsidP="00D86BF4">
            <w:pPr>
              <w:widowControl w:val="0"/>
              <w:tabs>
                <w:tab w:val="left" w:pos="709"/>
              </w:tabs>
              <w:spacing w:after="0" w:line="240" w:lineRule="atLeast"/>
              <w:rPr>
                <w:rFonts w:ascii="Arial" w:hAnsi="Arial" w:cs="Arial"/>
                <w:b/>
                <w:szCs w:val="22"/>
              </w:rPr>
            </w:pPr>
          </w:p>
        </w:tc>
        <w:tc>
          <w:tcPr>
            <w:tcW w:w="6305" w:type="dxa"/>
          </w:tcPr>
          <w:p w14:paraId="5FB39B87" w14:textId="77777777" w:rsidR="00B47EFC" w:rsidRDefault="00B47EFC" w:rsidP="00D86BF4">
            <w:pPr>
              <w:widowControl w:val="0"/>
              <w:tabs>
                <w:tab w:val="left" w:pos="709"/>
              </w:tabs>
              <w:spacing w:after="0" w:line="240" w:lineRule="atLeast"/>
              <w:rPr>
                <w:rFonts w:ascii="Arial" w:hAnsi="Arial" w:cs="Arial"/>
                <w:szCs w:val="22"/>
              </w:rPr>
            </w:pPr>
            <w:r>
              <w:rPr>
                <w:rFonts w:ascii="Arial" w:hAnsi="Arial" w:cs="Arial"/>
                <w:szCs w:val="22"/>
              </w:rPr>
              <w:t xml:space="preserve">means any persons specified as such in the Order Form or otherwise notified as such by the Buyer to the Supplier in writing;  </w:t>
            </w:r>
          </w:p>
        </w:tc>
      </w:tr>
      <w:tr w:rsidR="00B47EFC" w14:paraId="3849F618" w14:textId="77777777" w:rsidTr="00D86BF4">
        <w:tc>
          <w:tcPr>
            <w:tcW w:w="1939" w:type="dxa"/>
          </w:tcPr>
          <w:p w14:paraId="41202C77" w14:textId="77777777" w:rsidR="00B47EFC" w:rsidRDefault="00B47EFC" w:rsidP="00D86BF4">
            <w:pPr>
              <w:widowControl w:val="0"/>
              <w:tabs>
                <w:tab w:val="left" w:pos="709"/>
              </w:tabs>
              <w:spacing w:after="0" w:line="240" w:lineRule="atLeast"/>
              <w:rPr>
                <w:rFonts w:ascii="Arial" w:hAnsi="Arial" w:cs="Arial"/>
                <w:b/>
                <w:szCs w:val="22"/>
              </w:rPr>
            </w:pPr>
          </w:p>
        </w:tc>
        <w:tc>
          <w:tcPr>
            <w:tcW w:w="6305" w:type="dxa"/>
          </w:tcPr>
          <w:p w14:paraId="0A56A022" w14:textId="77777777" w:rsidR="00B47EFC" w:rsidRDefault="00B47EFC" w:rsidP="00D86BF4">
            <w:pPr>
              <w:widowControl w:val="0"/>
              <w:tabs>
                <w:tab w:val="left" w:pos="709"/>
              </w:tabs>
              <w:spacing w:after="0" w:line="240" w:lineRule="atLeast"/>
              <w:rPr>
                <w:rFonts w:ascii="Arial" w:hAnsi="Arial" w:cs="Arial"/>
                <w:szCs w:val="22"/>
              </w:rPr>
            </w:pPr>
          </w:p>
        </w:tc>
      </w:tr>
      <w:tr w:rsidR="00B47EFC" w14:paraId="512A7C43" w14:textId="77777777" w:rsidTr="00D86BF4">
        <w:tc>
          <w:tcPr>
            <w:tcW w:w="1939" w:type="dxa"/>
          </w:tcPr>
          <w:p w14:paraId="0872C3F9" w14:textId="77777777" w:rsidR="00B47EFC" w:rsidRDefault="00B47EFC" w:rsidP="00D86BF4">
            <w:pPr>
              <w:widowControl w:val="0"/>
              <w:tabs>
                <w:tab w:val="left" w:pos="709"/>
              </w:tabs>
              <w:spacing w:after="0" w:line="240" w:lineRule="atLeast"/>
              <w:rPr>
                <w:rFonts w:ascii="Arial" w:hAnsi="Arial" w:cs="Arial"/>
                <w:b/>
                <w:szCs w:val="22"/>
              </w:rPr>
            </w:pPr>
            <w:r>
              <w:rPr>
                <w:rFonts w:ascii="Arial" w:hAnsi="Arial" w:cs="Arial"/>
                <w:b/>
                <w:szCs w:val="22"/>
              </w:rPr>
              <w:t>"New IPR"</w:t>
            </w:r>
          </w:p>
          <w:p w14:paraId="35D4E559" w14:textId="77777777" w:rsidR="00B47EFC" w:rsidRDefault="00B47EFC" w:rsidP="00D86BF4">
            <w:pPr>
              <w:widowControl w:val="0"/>
              <w:tabs>
                <w:tab w:val="left" w:pos="709"/>
              </w:tabs>
              <w:spacing w:after="0" w:line="240" w:lineRule="atLeast"/>
              <w:rPr>
                <w:rFonts w:ascii="Arial" w:hAnsi="Arial" w:cs="Arial"/>
                <w:b/>
                <w:szCs w:val="22"/>
              </w:rPr>
            </w:pPr>
          </w:p>
          <w:p w14:paraId="436F6285" w14:textId="77777777" w:rsidR="00B47EFC" w:rsidRDefault="00B47EFC" w:rsidP="00D86BF4">
            <w:pPr>
              <w:widowControl w:val="0"/>
              <w:tabs>
                <w:tab w:val="left" w:pos="709"/>
              </w:tabs>
              <w:spacing w:after="0" w:line="240" w:lineRule="atLeast"/>
              <w:rPr>
                <w:rFonts w:ascii="Arial" w:hAnsi="Arial" w:cs="Arial"/>
                <w:b/>
                <w:szCs w:val="22"/>
              </w:rPr>
            </w:pPr>
          </w:p>
          <w:p w14:paraId="23236455" w14:textId="77777777" w:rsidR="00B47EFC" w:rsidRDefault="00B47EFC" w:rsidP="00D86BF4">
            <w:pPr>
              <w:widowControl w:val="0"/>
              <w:tabs>
                <w:tab w:val="left" w:pos="709"/>
              </w:tabs>
              <w:spacing w:after="0" w:line="240" w:lineRule="atLeast"/>
              <w:rPr>
                <w:rFonts w:ascii="Arial" w:hAnsi="Arial" w:cs="Arial"/>
                <w:b/>
                <w:szCs w:val="22"/>
              </w:rPr>
            </w:pPr>
          </w:p>
        </w:tc>
        <w:tc>
          <w:tcPr>
            <w:tcW w:w="6305" w:type="dxa"/>
          </w:tcPr>
          <w:p w14:paraId="1FCCC674" w14:textId="77777777" w:rsidR="00B47EFC" w:rsidRDefault="00B47EFC" w:rsidP="00D86BF4">
            <w:pPr>
              <w:widowControl w:val="0"/>
              <w:tabs>
                <w:tab w:val="left" w:pos="709"/>
              </w:tabs>
              <w:spacing w:after="0" w:line="240" w:lineRule="atLeast"/>
              <w:rPr>
                <w:rFonts w:ascii="Arial" w:hAnsi="Arial" w:cs="Arial"/>
                <w:szCs w:val="22"/>
              </w:rPr>
            </w:pPr>
            <w:r>
              <w:rPr>
                <w:rFonts w:ascii="Arial" w:hAnsi="Arial" w:cs="Arial"/>
                <w:szCs w:val="22"/>
              </w:rPr>
              <w:t xml:space="preserve">any and all Intellectual Property Rights in any materials created or developed by or on behalf of the Supplier pursuant to the Contract but shall not include the Supplier's Existing </w:t>
            </w:r>
            <w:proofErr w:type="gramStart"/>
            <w:r>
              <w:rPr>
                <w:rFonts w:ascii="Arial" w:hAnsi="Arial" w:cs="Arial"/>
                <w:szCs w:val="22"/>
              </w:rPr>
              <w:t>IPR;</w:t>
            </w:r>
            <w:proofErr w:type="gramEnd"/>
          </w:p>
          <w:p w14:paraId="0DE6251D" w14:textId="77777777" w:rsidR="00B47EFC" w:rsidRDefault="00B47EFC" w:rsidP="00D86BF4">
            <w:pPr>
              <w:widowControl w:val="0"/>
              <w:tabs>
                <w:tab w:val="left" w:pos="709"/>
              </w:tabs>
              <w:spacing w:after="0" w:line="240" w:lineRule="atLeast"/>
              <w:rPr>
                <w:rFonts w:ascii="Arial" w:hAnsi="Arial" w:cs="Arial"/>
                <w:szCs w:val="22"/>
              </w:rPr>
            </w:pPr>
          </w:p>
        </w:tc>
      </w:tr>
      <w:tr w:rsidR="00B47EFC" w14:paraId="1C910776" w14:textId="77777777" w:rsidTr="00D86BF4">
        <w:tc>
          <w:tcPr>
            <w:tcW w:w="1939" w:type="dxa"/>
          </w:tcPr>
          <w:p w14:paraId="65EDEF0E" w14:textId="77777777" w:rsidR="00B47EFC" w:rsidRDefault="00B47EFC" w:rsidP="00D86BF4">
            <w:pPr>
              <w:widowControl w:val="0"/>
              <w:tabs>
                <w:tab w:val="left" w:pos="709"/>
              </w:tabs>
              <w:spacing w:after="0" w:line="240" w:lineRule="atLeast"/>
              <w:rPr>
                <w:rFonts w:ascii="Arial" w:hAnsi="Arial" w:cs="Arial"/>
                <w:b/>
                <w:szCs w:val="22"/>
              </w:rPr>
            </w:pPr>
            <w:r>
              <w:rPr>
                <w:rFonts w:ascii="Arial" w:hAnsi="Arial" w:cs="Arial"/>
                <w:b/>
                <w:szCs w:val="22"/>
              </w:rPr>
              <w:t>"Order Form"</w:t>
            </w:r>
          </w:p>
          <w:p w14:paraId="73F8C852" w14:textId="77777777" w:rsidR="00B47EFC" w:rsidRDefault="00B47EFC" w:rsidP="00D86BF4">
            <w:pPr>
              <w:widowControl w:val="0"/>
              <w:tabs>
                <w:tab w:val="left" w:pos="709"/>
              </w:tabs>
              <w:spacing w:after="0" w:line="240" w:lineRule="atLeast"/>
              <w:rPr>
                <w:rFonts w:ascii="Arial" w:hAnsi="Arial" w:cs="Arial"/>
                <w:b/>
                <w:szCs w:val="22"/>
              </w:rPr>
            </w:pPr>
          </w:p>
          <w:p w14:paraId="2A29E2A2" w14:textId="77777777" w:rsidR="00B47EFC" w:rsidRDefault="00B47EFC" w:rsidP="00D86BF4">
            <w:pPr>
              <w:widowControl w:val="0"/>
              <w:tabs>
                <w:tab w:val="left" w:pos="709"/>
              </w:tabs>
              <w:spacing w:after="0" w:line="240" w:lineRule="atLeast"/>
              <w:rPr>
                <w:rFonts w:ascii="Arial" w:hAnsi="Arial" w:cs="Arial"/>
                <w:b/>
                <w:szCs w:val="22"/>
              </w:rPr>
            </w:pPr>
          </w:p>
        </w:tc>
        <w:tc>
          <w:tcPr>
            <w:tcW w:w="6305" w:type="dxa"/>
          </w:tcPr>
          <w:p w14:paraId="23E8299C" w14:textId="77777777" w:rsidR="00B47EFC" w:rsidRDefault="00B47EFC" w:rsidP="00D86BF4">
            <w:pPr>
              <w:widowControl w:val="0"/>
              <w:tabs>
                <w:tab w:val="left" w:pos="709"/>
              </w:tabs>
              <w:spacing w:after="0" w:line="240" w:lineRule="atLeast"/>
              <w:rPr>
                <w:rFonts w:ascii="Arial" w:hAnsi="Arial" w:cs="Arial"/>
                <w:szCs w:val="22"/>
              </w:rPr>
            </w:pPr>
            <w:r>
              <w:rPr>
                <w:rFonts w:ascii="Arial" w:hAnsi="Arial" w:cs="Arial"/>
                <w:szCs w:val="22"/>
              </w:rPr>
              <w:t>means the letter from the Buyer to the Supplier printed above these terms and conditions;</w:t>
            </w:r>
          </w:p>
        </w:tc>
      </w:tr>
      <w:tr w:rsidR="00B47EFC" w14:paraId="4C1CE89C" w14:textId="77777777" w:rsidTr="00D86BF4">
        <w:tc>
          <w:tcPr>
            <w:tcW w:w="1939" w:type="dxa"/>
          </w:tcPr>
          <w:p w14:paraId="02D7FFC8"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lastRenderedPageBreak/>
              <w:t>"Party"</w:t>
            </w:r>
          </w:p>
          <w:p w14:paraId="337C3AD4" w14:textId="77777777" w:rsidR="00B47EFC" w:rsidRDefault="00B47EFC" w:rsidP="00D86BF4">
            <w:pPr>
              <w:widowControl w:val="0"/>
              <w:tabs>
                <w:tab w:val="left" w:pos="709"/>
              </w:tabs>
              <w:spacing w:after="0" w:line="240" w:lineRule="auto"/>
              <w:rPr>
                <w:rFonts w:ascii="Arial" w:hAnsi="Arial" w:cs="Arial"/>
                <w:b/>
                <w:szCs w:val="22"/>
              </w:rPr>
            </w:pPr>
          </w:p>
          <w:p w14:paraId="3FE9A013" w14:textId="77777777" w:rsidR="00B47EFC" w:rsidRDefault="00B47EFC" w:rsidP="00D86BF4">
            <w:pPr>
              <w:widowControl w:val="0"/>
              <w:tabs>
                <w:tab w:val="left" w:pos="709"/>
              </w:tabs>
              <w:spacing w:after="0" w:line="240" w:lineRule="auto"/>
              <w:rPr>
                <w:rFonts w:ascii="Arial" w:hAnsi="Arial" w:cs="Arial"/>
                <w:b/>
                <w:szCs w:val="22"/>
              </w:rPr>
            </w:pPr>
          </w:p>
        </w:tc>
        <w:tc>
          <w:tcPr>
            <w:tcW w:w="6305" w:type="dxa"/>
          </w:tcPr>
          <w:p w14:paraId="00AEC735"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 xml:space="preserve">the Supplier or the Buyer (as appropriate) and "Parties" shall mean </w:t>
            </w:r>
            <w:proofErr w:type="gramStart"/>
            <w:r>
              <w:rPr>
                <w:rFonts w:ascii="Arial" w:hAnsi="Arial" w:cs="Arial"/>
                <w:szCs w:val="22"/>
              </w:rPr>
              <w:t>both of them</w:t>
            </w:r>
            <w:proofErr w:type="gramEnd"/>
            <w:r>
              <w:rPr>
                <w:rFonts w:ascii="Arial" w:hAnsi="Arial" w:cs="Arial"/>
                <w:szCs w:val="22"/>
              </w:rPr>
              <w:t xml:space="preserve">; </w:t>
            </w:r>
          </w:p>
        </w:tc>
      </w:tr>
      <w:tr w:rsidR="00B47EFC" w14:paraId="37ADA095" w14:textId="77777777" w:rsidTr="00D86BF4">
        <w:tc>
          <w:tcPr>
            <w:tcW w:w="1939" w:type="dxa"/>
          </w:tcPr>
          <w:p w14:paraId="0C1496E5"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"Personal Data"</w:t>
            </w:r>
          </w:p>
          <w:p w14:paraId="0CED958D"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 xml:space="preserve"> </w:t>
            </w:r>
          </w:p>
        </w:tc>
        <w:tc>
          <w:tcPr>
            <w:tcW w:w="6305" w:type="dxa"/>
          </w:tcPr>
          <w:p w14:paraId="118F0B35"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 xml:space="preserve">has the meaning given to it in the UK GDPR; </w:t>
            </w:r>
          </w:p>
        </w:tc>
      </w:tr>
      <w:tr w:rsidR="00B47EFC" w14:paraId="3873E205" w14:textId="77777777" w:rsidTr="00D86BF4">
        <w:tc>
          <w:tcPr>
            <w:tcW w:w="1939" w:type="dxa"/>
          </w:tcPr>
          <w:p w14:paraId="1AF6540A"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 xml:space="preserve">"Personal Data Breach" </w:t>
            </w:r>
          </w:p>
          <w:p w14:paraId="7702CA4A" w14:textId="77777777" w:rsidR="00B47EFC" w:rsidRDefault="00B47EFC" w:rsidP="00D86BF4">
            <w:pPr>
              <w:widowControl w:val="0"/>
              <w:tabs>
                <w:tab w:val="left" w:pos="709"/>
              </w:tabs>
              <w:spacing w:after="0" w:line="240" w:lineRule="auto"/>
              <w:rPr>
                <w:rFonts w:ascii="Arial" w:hAnsi="Arial" w:cs="Arial"/>
                <w:b/>
                <w:szCs w:val="22"/>
              </w:rPr>
            </w:pPr>
          </w:p>
        </w:tc>
        <w:tc>
          <w:tcPr>
            <w:tcW w:w="6305" w:type="dxa"/>
          </w:tcPr>
          <w:p w14:paraId="41175DBD"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 xml:space="preserve">has the meaning given to it in the UK GDPR; </w:t>
            </w:r>
          </w:p>
        </w:tc>
      </w:tr>
      <w:tr w:rsidR="00B47EFC" w14:paraId="136B8043" w14:textId="77777777" w:rsidTr="00D86BF4">
        <w:tc>
          <w:tcPr>
            <w:tcW w:w="1939" w:type="dxa"/>
          </w:tcPr>
          <w:p w14:paraId="50B2A2CC"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"Processor"</w:t>
            </w:r>
          </w:p>
          <w:p w14:paraId="701C42CC" w14:textId="77777777" w:rsidR="00B47EFC" w:rsidRDefault="00B47EFC" w:rsidP="00D86BF4">
            <w:pPr>
              <w:widowControl w:val="0"/>
              <w:tabs>
                <w:tab w:val="left" w:pos="709"/>
              </w:tabs>
              <w:spacing w:after="0" w:line="240" w:lineRule="auto"/>
              <w:rPr>
                <w:rFonts w:ascii="Arial" w:hAnsi="Arial" w:cs="Arial"/>
                <w:b/>
                <w:szCs w:val="22"/>
              </w:rPr>
            </w:pPr>
          </w:p>
        </w:tc>
        <w:tc>
          <w:tcPr>
            <w:tcW w:w="6305" w:type="dxa"/>
          </w:tcPr>
          <w:p w14:paraId="073B9262"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has the meaning given to it in the UK GDPR;</w:t>
            </w:r>
          </w:p>
        </w:tc>
      </w:tr>
      <w:tr w:rsidR="00B47EFC" w14:paraId="59C58891" w14:textId="77777777" w:rsidTr="00D86BF4">
        <w:tc>
          <w:tcPr>
            <w:tcW w:w="1939" w:type="dxa"/>
          </w:tcPr>
          <w:p w14:paraId="1E2448D5"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"Purchase Order Number"</w:t>
            </w:r>
          </w:p>
          <w:p w14:paraId="710AD996" w14:textId="77777777" w:rsidR="00B47EFC" w:rsidRDefault="00B47EFC" w:rsidP="00D86BF4">
            <w:pPr>
              <w:widowControl w:val="0"/>
              <w:tabs>
                <w:tab w:val="left" w:pos="709"/>
              </w:tabs>
              <w:spacing w:after="0" w:line="240" w:lineRule="auto"/>
              <w:rPr>
                <w:rFonts w:ascii="Arial" w:hAnsi="Arial" w:cs="Arial"/>
                <w:b/>
                <w:szCs w:val="22"/>
              </w:rPr>
            </w:pPr>
          </w:p>
          <w:p w14:paraId="484A30E6" w14:textId="77777777" w:rsidR="00B47EFC" w:rsidRDefault="00B47EFC" w:rsidP="00D86BF4">
            <w:pPr>
              <w:widowControl w:val="0"/>
              <w:tabs>
                <w:tab w:val="left" w:pos="709"/>
              </w:tabs>
              <w:spacing w:after="0" w:line="240" w:lineRule="auto"/>
              <w:rPr>
                <w:rFonts w:ascii="Arial" w:hAnsi="Arial" w:cs="Arial"/>
                <w:b/>
                <w:szCs w:val="22"/>
              </w:rPr>
            </w:pPr>
          </w:p>
        </w:tc>
        <w:tc>
          <w:tcPr>
            <w:tcW w:w="6305" w:type="dxa"/>
          </w:tcPr>
          <w:p w14:paraId="6142C67D"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 xml:space="preserve">means the Buyer’s unique number relating to the order for Deliverables to be supplied by the Supplier to the Buyer in accordance with the terms of the Contract; </w:t>
            </w:r>
          </w:p>
        </w:tc>
      </w:tr>
      <w:tr w:rsidR="00B47EFC" w14:paraId="3DC7E434" w14:textId="77777777" w:rsidTr="00D86BF4">
        <w:tc>
          <w:tcPr>
            <w:tcW w:w="1939" w:type="dxa"/>
          </w:tcPr>
          <w:p w14:paraId="0A1516BE"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"Regulations"</w:t>
            </w:r>
          </w:p>
          <w:p w14:paraId="6616385C" w14:textId="77777777" w:rsidR="00B47EFC" w:rsidRDefault="00B47EFC" w:rsidP="00D86BF4">
            <w:pPr>
              <w:widowControl w:val="0"/>
              <w:tabs>
                <w:tab w:val="left" w:pos="709"/>
              </w:tabs>
              <w:spacing w:after="0" w:line="240" w:lineRule="auto"/>
              <w:rPr>
                <w:rFonts w:ascii="Arial" w:hAnsi="Arial" w:cs="Arial"/>
                <w:b/>
                <w:szCs w:val="22"/>
              </w:rPr>
            </w:pPr>
          </w:p>
          <w:p w14:paraId="7D7D0A3E" w14:textId="77777777" w:rsidR="00B47EFC" w:rsidRDefault="00B47EFC" w:rsidP="00D86BF4">
            <w:pPr>
              <w:widowControl w:val="0"/>
              <w:tabs>
                <w:tab w:val="left" w:pos="709"/>
              </w:tabs>
              <w:spacing w:after="0" w:line="240" w:lineRule="auto"/>
              <w:rPr>
                <w:rFonts w:ascii="Arial" w:hAnsi="Arial" w:cs="Arial"/>
                <w:b/>
                <w:szCs w:val="22"/>
              </w:rPr>
            </w:pPr>
          </w:p>
        </w:tc>
        <w:tc>
          <w:tcPr>
            <w:tcW w:w="6305" w:type="dxa"/>
          </w:tcPr>
          <w:p w14:paraId="40FEF126"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 xml:space="preserve">the Public Contracts Regulations 2015 as amended or replaced from time to </w:t>
            </w:r>
            <w:proofErr w:type="gramStart"/>
            <w:r>
              <w:rPr>
                <w:rFonts w:ascii="Arial" w:hAnsi="Arial" w:cs="Arial"/>
                <w:szCs w:val="22"/>
              </w:rPr>
              <w:t>time;</w:t>
            </w:r>
            <w:proofErr w:type="gramEnd"/>
          </w:p>
          <w:p w14:paraId="0F7605C4" w14:textId="77777777" w:rsidR="00B47EFC" w:rsidRDefault="00B47EFC" w:rsidP="00D86BF4">
            <w:pPr>
              <w:widowControl w:val="0"/>
              <w:tabs>
                <w:tab w:val="left" w:pos="709"/>
              </w:tabs>
              <w:spacing w:after="0" w:line="240" w:lineRule="auto"/>
              <w:rPr>
                <w:rFonts w:ascii="Arial" w:hAnsi="Arial" w:cs="Arial"/>
                <w:szCs w:val="22"/>
              </w:rPr>
            </w:pPr>
          </w:p>
        </w:tc>
      </w:tr>
      <w:tr w:rsidR="00B47EFC" w14:paraId="43AD5970" w14:textId="77777777" w:rsidTr="00D86BF4">
        <w:tc>
          <w:tcPr>
            <w:tcW w:w="1939" w:type="dxa"/>
          </w:tcPr>
          <w:p w14:paraId="388A7AFA"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"Request for Information"</w:t>
            </w:r>
          </w:p>
          <w:p w14:paraId="339CABBA" w14:textId="77777777" w:rsidR="00B47EFC" w:rsidRDefault="00B47EFC" w:rsidP="00D86BF4">
            <w:pPr>
              <w:widowControl w:val="0"/>
              <w:tabs>
                <w:tab w:val="left" w:pos="709"/>
              </w:tabs>
              <w:spacing w:after="0" w:line="240" w:lineRule="auto"/>
              <w:rPr>
                <w:rFonts w:ascii="Arial" w:hAnsi="Arial" w:cs="Arial"/>
                <w:b/>
                <w:szCs w:val="22"/>
              </w:rPr>
            </w:pPr>
          </w:p>
          <w:p w14:paraId="1C74CF6C" w14:textId="77777777" w:rsidR="00B47EFC" w:rsidRDefault="00B47EFC" w:rsidP="00D86BF4">
            <w:pPr>
              <w:widowControl w:val="0"/>
              <w:tabs>
                <w:tab w:val="left" w:pos="709"/>
              </w:tabs>
              <w:spacing w:after="0" w:line="240" w:lineRule="auto"/>
              <w:rPr>
                <w:rFonts w:ascii="Arial" w:hAnsi="Arial" w:cs="Arial"/>
                <w:b/>
                <w:szCs w:val="22"/>
              </w:rPr>
            </w:pPr>
          </w:p>
        </w:tc>
        <w:tc>
          <w:tcPr>
            <w:tcW w:w="6305" w:type="dxa"/>
          </w:tcPr>
          <w:p w14:paraId="48461556"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 xml:space="preserve">has the meaning set out in the FOIA or the Environmental Information Regulations 2004 as relevant (where the meaning set out for the term "request" shall apply); </w:t>
            </w:r>
          </w:p>
        </w:tc>
      </w:tr>
      <w:tr w:rsidR="00B47EFC" w14:paraId="02BBB024" w14:textId="77777777" w:rsidTr="00D86BF4">
        <w:tc>
          <w:tcPr>
            <w:tcW w:w="1939" w:type="dxa"/>
          </w:tcPr>
          <w:p w14:paraId="6C4CE551" w14:textId="77777777" w:rsidR="00B47EFC" w:rsidRDefault="00B47EFC" w:rsidP="00D86BF4">
            <w:pPr>
              <w:widowControl w:val="0"/>
              <w:tabs>
                <w:tab w:val="left" w:pos="709"/>
              </w:tabs>
              <w:spacing w:after="0" w:line="240" w:lineRule="atLeast"/>
              <w:rPr>
                <w:rFonts w:ascii="Arial" w:hAnsi="Arial" w:cs="Arial"/>
                <w:b/>
                <w:szCs w:val="22"/>
              </w:rPr>
            </w:pPr>
            <w:r>
              <w:rPr>
                <w:rFonts w:ascii="Arial" w:hAnsi="Arial" w:cs="Arial"/>
                <w:b/>
                <w:szCs w:val="22"/>
              </w:rPr>
              <w:t>"Services"</w:t>
            </w:r>
          </w:p>
          <w:p w14:paraId="5D064724" w14:textId="77777777" w:rsidR="00B47EFC" w:rsidRDefault="00B47EFC" w:rsidP="00D86BF4">
            <w:pPr>
              <w:widowControl w:val="0"/>
              <w:tabs>
                <w:tab w:val="left" w:pos="709"/>
              </w:tabs>
              <w:spacing w:after="0" w:line="240" w:lineRule="atLeast"/>
              <w:rPr>
                <w:rFonts w:ascii="Arial" w:hAnsi="Arial" w:cs="Arial"/>
                <w:b/>
                <w:szCs w:val="22"/>
              </w:rPr>
            </w:pPr>
          </w:p>
          <w:p w14:paraId="54E40D83" w14:textId="77777777" w:rsidR="00B47EFC" w:rsidRDefault="00B47EFC" w:rsidP="00D86BF4">
            <w:pPr>
              <w:widowControl w:val="0"/>
              <w:tabs>
                <w:tab w:val="left" w:pos="709"/>
              </w:tabs>
              <w:spacing w:after="0" w:line="240" w:lineRule="atLeast"/>
              <w:rPr>
                <w:rFonts w:ascii="Arial" w:hAnsi="Arial" w:cs="Arial"/>
                <w:b/>
                <w:szCs w:val="22"/>
              </w:rPr>
            </w:pPr>
          </w:p>
        </w:tc>
        <w:tc>
          <w:tcPr>
            <w:tcW w:w="6305" w:type="dxa"/>
          </w:tcPr>
          <w:p w14:paraId="4BE747D6" w14:textId="77777777" w:rsidR="00B47EFC" w:rsidRDefault="00B47EFC" w:rsidP="00D86BF4">
            <w:pPr>
              <w:widowControl w:val="0"/>
              <w:tabs>
                <w:tab w:val="left" w:pos="709"/>
              </w:tabs>
              <w:spacing w:after="0" w:line="240" w:lineRule="atLeast"/>
              <w:rPr>
                <w:rFonts w:ascii="Arial" w:hAnsi="Arial" w:cs="Arial"/>
                <w:szCs w:val="22"/>
              </w:rPr>
            </w:pPr>
            <w:r>
              <w:rPr>
                <w:rFonts w:ascii="Arial" w:hAnsi="Arial" w:cs="Arial"/>
                <w:szCs w:val="22"/>
              </w:rPr>
              <w:t xml:space="preserve">means the services to be supplied by the Supplier to the Buyer under the Contract;  </w:t>
            </w:r>
          </w:p>
        </w:tc>
      </w:tr>
      <w:tr w:rsidR="00B47EFC" w14:paraId="27758DC4" w14:textId="77777777" w:rsidTr="00D86BF4">
        <w:tc>
          <w:tcPr>
            <w:tcW w:w="1939" w:type="dxa"/>
          </w:tcPr>
          <w:p w14:paraId="75610EEB"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"Specification"</w:t>
            </w:r>
          </w:p>
          <w:p w14:paraId="27865645" w14:textId="77777777" w:rsidR="00B47EFC" w:rsidRDefault="00B47EFC" w:rsidP="00D86BF4">
            <w:pPr>
              <w:widowControl w:val="0"/>
              <w:tabs>
                <w:tab w:val="left" w:pos="709"/>
              </w:tabs>
              <w:spacing w:after="0" w:line="240" w:lineRule="auto"/>
              <w:rPr>
                <w:rFonts w:ascii="Arial" w:hAnsi="Arial" w:cs="Arial"/>
                <w:b/>
                <w:szCs w:val="22"/>
              </w:rPr>
            </w:pPr>
          </w:p>
          <w:p w14:paraId="67A85A13" w14:textId="77777777" w:rsidR="00B47EFC" w:rsidRDefault="00B47EFC" w:rsidP="00D86BF4">
            <w:pPr>
              <w:widowControl w:val="0"/>
              <w:tabs>
                <w:tab w:val="left" w:pos="709"/>
              </w:tabs>
              <w:spacing w:after="0" w:line="240" w:lineRule="auto"/>
              <w:rPr>
                <w:rFonts w:ascii="Arial" w:hAnsi="Arial" w:cs="Arial"/>
                <w:b/>
                <w:szCs w:val="22"/>
              </w:rPr>
            </w:pPr>
          </w:p>
          <w:p w14:paraId="40946FE8" w14:textId="77777777" w:rsidR="00B47EFC" w:rsidRDefault="00B47EFC" w:rsidP="00D86BF4">
            <w:pPr>
              <w:widowControl w:val="0"/>
              <w:tabs>
                <w:tab w:val="left" w:pos="709"/>
              </w:tabs>
              <w:spacing w:after="0" w:line="240" w:lineRule="auto"/>
              <w:rPr>
                <w:rFonts w:ascii="Arial" w:hAnsi="Arial" w:cs="Arial"/>
                <w:b/>
                <w:szCs w:val="22"/>
              </w:rPr>
            </w:pPr>
          </w:p>
        </w:tc>
        <w:tc>
          <w:tcPr>
            <w:tcW w:w="6305" w:type="dxa"/>
          </w:tcPr>
          <w:p w14:paraId="1995EB6E"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 xml:space="preserve">means the specification for the Deliverables to be supplied by the Supplier to the Buyer (including as to quantity, </w:t>
            </w:r>
            <w:proofErr w:type="gramStart"/>
            <w:r>
              <w:rPr>
                <w:rFonts w:ascii="Arial" w:hAnsi="Arial" w:cs="Arial"/>
                <w:szCs w:val="22"/>
              </w:rPr>
              <w:t>description</w:t>
            </w:r>
            <w:proofErr w:type="gramEnd"/>
            <w:r>
              <w:rPr>
                <w:rFonts w:ascii="Arial" w:hAnsi="Arial" w:cs="Arial"/>
                <w:szCs w:val="22"/>
              </w:rPr>
              <w:t xml:space="preserve"> and quality) as specified in the Order Form; </w:t>
            </w:r>
          </w:p>
        </w:tc>
      </w:tr>
      <w:tr w:rsidR="00B47EFC" w14:paraId="3E8C0C03" w14:textId="77777777" w:rsidTr="00D86BF4">
        <w:tc>
          <w:tcPr>
            <w:tcW w:w="1939" w:type="dxa"/>
          </w:tcPr>
          <w:p w14:paraId="63CC5185"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"Staff"</w:t>
            </w:r>
          </w:p>
          <w:p w14:paraId="306059CC" w14:textId="77777777" w:rsidR="00B47EFC" w:rsidRDefault="00B47EFC" w:rsidP="00D86BF4">
            <w:pPr>
              <w:widowControl w:val="0"/>
              <w:tabs>
                <w:tab w:val="left" w:pos="709"/>
              </w:tabs>
              <w:spacing w:after="0" w:line="240" w:lineRule="auto"/>
              <w:rPr>
                <w:rFonts w:ascii="Arial" w:hAnsi="Arial" w:cs="Arial"/>
                <w:b/>
                <w:szCs w:val="22"/>
              </w:rPr>
            </w:pPr>
          </w:p>
          <w:p w14:paraId="7B61B1F6" w14:textId="77777777" w:rsidR="00B47EFC" w:rsidRDefault="00B47EFC" w:rsidP="00D86BF4">
            <w:pPr>
              <w:widowControl w:val="0"/>
              <w:tabs>
                <w:tab w:val="left" w:pos="709"/>
              </w:tabs>
              <w:spacing w:after="0" w:line="240" w:lineRule="auto"/>
              <w:rPr>
                <w:rFonts w:ascii="Arial" w:hAnsi="Arial" w:cs="Arial"/>
                <w:b/>
                <w:szCs w:val="22"/>
              </w:rPr>
            </w:pPr>
          </w:p>
          <w:p w14:paraId="6DF515D0" w14:textId="77777777" w:rsidR="00B47EFC" w:rsidRDefault="00B47EFC" w:rsidP="00D86BF4">
            <w:pPr>
              <w:widowControl w:val="0"/>
              <w:tabs>
                <w:tab w:val="left" w:pos="709"/>
              </w:tabs>
              <w:spacing w:after="0" w:line="240" w:lineRule="auto"/>
              <w:rPr>
                <w:rFonts w:ascii="Arial" w:hAnsi="Arial" w:cs="Arial"/>
                <w:b/>
                <w:szCs w:val="22"/>
              </w:rPr>
            </w:pPr>
          </w:p>
        </w:tc>
        <w:tc>
          <w:tcPr>
            <w:tcW w:w="6305" w:type="dxa"/>
          </w:tcPr>
          <w:p w14:paraId="6E52B8AE"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 xml:space="preserve">means all directors, officers, employees, agents, consultants and contractors of the Supplier and/or of any sub-contractor of the Supplier engaged in the performance of the Supplier’s obligations under the </w:t>
            </w:r>
            <w:proofErr w:type="gramStart"/>
            <w:r>
              <w:rPr>
                <w:rFonts w:ascii="Arial" w:hAnsi="Arial" w:cs="Arial"/>
                <w:szCs w:val="22"/>
              </w:rPr>
              <w:t>Contract;</w:t>
            </w:r>
            <w:proofErr w:type="gramEnd"/>
            <w:r>
              <w:rPr>
                <w:rFonts w:ascii="Arial" w:hAnsi="Arial" w:cs="Arial"/>
                <w:szCs w:val="22"/>
              </w:rPr>
              <w:t xml:space="preserve"> </w:t>
            </w:r>
          </w:p>
          <w:p w14:paraId="7683EF9B" w14:textId="77777777" w:rsidR="00B47EFC" w:rsidRDefault="00B47EFC" w:rsidP="00D86BF4">
            <w:pPr>
              <w:widowControl w:val="0"/>
              <w:tabs>
                <w:tab w:val="left" w:pos="709"/>
              </w:tabs>
              <w:spacing w:after="0" w:line="240" w:lineRule="auto"/>
              <w:rPr>
                <w:rFonts w:ascii="Arial" w:hAnsi="Arial" w:cs="Arial"/>
                <w:szCs w:val="22"/>
              </w:rPr>
            </w:pPr>
          </w:p>
        </w:tc>
      </w:tr>
      <w:tr w:rsidR="00B47EFC" w14:paraId="265109DC" w14:textId="77777777" w:rsidTr="00D86BF4">
        <w:tc>
          <w:tcPr>
            <w:tcW w:w="1939" w:type="dxa"/>
          </w:tcPr>
          <w:p w14:paraId="1DB5AEED"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"Staff Vetting Procedures"</w:t>
            </w:r>
          </w:p>
          <w:p w14:paraId="5E0479C9" w14:textId="77777777" w:rsidR="00B47EFC" w:rsidRDefault="00B47EFC" w:rsidP="00D86BF4">
            <w:pPr>
              <w:widowControl w:val="0"/>
              <w:tabs>
                <w:tab w:val="left" w:pos="709"/>
              </w:tabs>
              <w:spacing w:after="0" w:line="240" w:lineRule="auto"/>
              <w:rPr>
                <w:rFonts w:ascii="Arial" w:hAnsi="Arial" w:cs="Arial"/>
                <w:b/>
                <w:szCs w:val="22"/>
              </w:rPr>
            </w:pPr>
          </w:p>
          <w:p w14:paraId="6CC0FCFE" w14:textId="77777777" w:rsidR="00B47EFC" w:rsidRDefault="00B47EFC" w:rsidP="00D86BF4">
            <w:pPr>
              <w:widowControl w:val="0"/>
              <w:tabs>
                <w:tab w:val="left" w:pos="709"/>
              </w:tabs>
              <w:spacing w:after="0" w:line="240" w:lineRule="auto"/>
              <w:rPr>
                <w:rFonts w:ascii="Arial" w:hAnsi="Arial" w:cs="Arial"/>
                <w:b/>
                <w:szCs w:val="22"/>
              </w:rPr>
            </w:pPr>
          </w:p>
        </w:tc>
        <w:tc>
          <w:tcPr>
            <w:tcW w:w="6305" w:type="dxa"/>
          </w:tcPr>
          <w:p w14:paraId="42B68878"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 xml:space="preserve">means vetting procedures that accord with good industry practice or, where applicable, the Buyer’s procedures for the vetting of personnel as provided to the Supplier from time to </w:t>
            </w:r>
            <w:proofErr w:type="gramStart"/>
            <w:r>
              <w:rPr>
                <w:rFonts w:ascii="Arial" w:hAnsi="Arial" w:cs="Arial"/>
                <w:szCs w:val="22"/>
              </w:rPr>
              <w:t>time;</w:t>
            </w:r>
            <w:proofErr w:type="gramEnd"/>
            <w:r>
              <w:rPr>
                <w:rFonts w:ascii="Arial" w:hAnsi="Arial" w:cs="Arial"/>
                <w:szCs w:val="22"/>
              </w:rPr>
              <w:t xml:space="preserve">  </w:t>
            </w:r>
          </w:p>
          <w:p w14:paraId="6F9E4885" w14:textId="77777777" w:rsidR="00B47EFC" w:rsidRDefault="00B47EFC" w:rsidP="00D86BF4">
            <w:pPr>
              <w:widowControl w:val="0"/>
              <w:tabs>
                <w:tab w:val="left" w:pos="709"/>
              </w:tabs>
              <w:spacing w:after="0" w:line="240" w:lineRule="auto"/>
              <w:rPr>
                <w:rFonts w:ascii="Arial" w:hAnsi="Arial" w:cs="Arial"/>
                <w:szCs w:val="22"/>
              </w:rPr>
            </w:pPr>
          </w:p>
        </w:tc>
      </w:tr>
      <w:tr w:rsidR="00B47EFC" w14:paraId="381CFDAF" w14:textId="77777777" w:rsidTr="00D86BF4">
        <w:tc>
          <w:tcPr>
            <w:tcW w:w="1939" w:type="dxa"/>
          </w:tcPr>
          <w:p w14:paraId="0DF3F3FF"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w:t>
            </w:r>
            <w:proofErr w:type="spellStart"/>
            <w:r>
              <w:rPr>
                <w:rFonts w:ascii="Arial" w:hAnsi="Arial" w:cs="Arial"/>
                <w:b/>
                <w:szCs w:val="22"/>
              </w:rPr>
              <w:t>Subprocessor</w:t>
            </w:r>
            <w:proofErr w:type="spellEnd"/>
            <w:r>
              <w:rPr>
                <w:rFonts w:ascii="Arial" w:hAnsi="Arial" w:cs="Arial"/>
                <w:b/>
                <w:szCs w:val="22"/>
              </w:rPr>
              <w:t>"</w:t>
            </w:r>
          </w:p>
          <w:p w14:paraId="62E44484" w14:textId="77777777" w:rsidR="00B47EFC" w:rsidRDefault="00B47EFC" w:rsidP="00D86BF4">
            <w:pPr>
              <w:widowControl w:val="0"/>
              <w:tabs>
                <w:tab w:val="left" w:pos="709"/>
              </w:tabs>
              <w:spacing w:after="0" w:line="240" w:lineRule="auto"/>
              <w:rPr>
                <w:rFonts w:ascii="Arial" w:hAnsi="Arial" w:cs="Arial"/>
                <w:b/>
                <w:szCs w:val="22"/>
              </w:rPr>
            </w:pPr>
          </w:p>
          <w:p w14:paraId="6A2575B6" w14:textId="77777777" w:rsidR="00B47EFC" w:rsidRDefault="00B47EFC" w:rsidP="00D86BF4">
            <w:pPr>
              <w:widowControl w:val="0"/>
              <w:tabs>
                <w:tab w:val="left" w:pos="709"/>
              </w:tabs>
              <w:spacing w:after="0" w:line="240" w:lineRule="auto"/>
              <w:rPr>
                <w:rFonts w:ascii="Arial" w:hAnsi="Arial" w:cs="Arial"/>
                <w:b/>
                <w:szCs w:val="22"/>
              </w:rPr>
            </w:pPr>
          </w:p>
        </w:tc>
        <w:tc>
          <w:tcPr>
            <w:tcW w:w="6305" w:type="dxa"/>
          </w:tcPr>
          <w:p w14:paraId="3A21A753"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any third Party appointed to process Personal Data on behalf of the Supplier related to the Contract;</w:t>
            </w:r>
          </w:p>
        </w:tc>
      </w:tr>
      <w:tr w:rsidR="00B47EFC" w14:paraId="231266F8" w14:textId="77777777" w:rsidTr="00D86BF4">
        <w:tc>
          <w:tcPr>
            <w:tcW w:w="1939" w:type="dxa"/>
          </w:tcPr>
          <w:p w14:paraId="4B3CF6F1"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 xml:space="preserve">"Supplier Staff" </w:t>
            </w:r>
          </w:p>
          <w:p w14:paraId="7CDA699E" w14:textId="77777777" w:rsidR="00B47EFC" w:rsidRDefault="00B47EFC" w:rsidP="00D86BF4">
            <w:pPr>
              <w:widowControl w:val="0"/>
              <w:tabs>
                <w:tab w:val="left" w:pos="709"/>
              </w:tabs>
              <w:spacing w:after="0" w:line="240" w:lineRule="auto"/>
              <w:rPr>
                <w:rFonts w:ascii="Arial" w:hAnsi="Arial" w:cs="Arial"/>
                <w:b/>
                <w:szCs w:val="22"/>
              </w:rPr>
            </w:pPr>
          </w:p>
          <w:p w14:paraId="6212CC15" w14:textId="77777777" w:rsidR="00B47EFC" w:rsidRDefault="00B47EFC" w:rsidP="00D86BF4">
            <w:pPr>
              <w:widowControl w:val="0"/>
              <w:tabs>
                <w:tab w:val="left" w:pos="709"/>
              </w:tabs>
              <w:spacing w:after="0" w:line="240" w:lineRule="auto"/>
              <w:rPr>
                <w:rFonts w:ascii="Arial" w:hAnsi="Arial" w:cs="Arial"/>
                <w:b/>
                <w:szCs w:val="22"/>
              </w:rPr>
            </w:pPr>
          </w:p>
          <w:p w14:paraId="062C1ADF" w14:textId="77777777" w:rsidR="00B47EFC" w:rsidRDefault="00B47EFC" w:rsidP="00D86BF4">
            <w:pPr>
              <w:widowControl w:val="0"/>
              <w:tabs>
                <w:tab w:val="left" w:pos="709"/>
              </w:tabs>
              <w:spacing w:after="0" w:line="240" w:lineRule="auto"/>
              <w:rPr>
                <w:rFonts w:ascii="Arial" w:hAnsi="Arial" w:cs="Arial"/>
                <w:b/>
                <w:szCs w:val="22"/>
              </w:rPr>
            </w:pPr>
          </w:p>
        </w:tc>
        <w:tc>
          <w:tcPr>
            <w:tcW w:w="6305" w:type="dxa"/>
          </w:tcPr>
          <w:p w14:paraId="650F9D4C"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 xml:space="preserve">all directors, officers, employees, agents, </w:t>
            </w:r>
            <w:proofErr w:type="gramStart"/>
            <w:r>
              <w:rPr>
                <w:rFonts w:ascii="Arial" w:hAnsi="Arial" w:cs="Arial"/>
                <w:szCs w:val="22"/>
              </w:rPr>
              <w:t>consultants</w:t>
            </w:r>
            <w:proofErr w:type="gramEnd"/>
            <w:r>
              <w:rPr>
                <w:rFonts w:ascii="Arial" w:hAnsi="Arial" w:cs="Arial"/>
                <w:szCs w:val="22"/>
              </w:rPr>
              <w:t xml:space="preserve"> and contractors of the Supplier and/or of any Subcontractor engaged in the performance of the Supplier’s obligations under a Contract;</w:t>
            </w:r>
          </w:p>
        </w:tc>
      </w:tr>
      <w:tr w:rsidR="00B47EFC" w14:paraId="292535BB" w14:textId="77777777" w:rsidTr="00D86BF4">
        <w:tc>
          <w:tcPr>
            <w:tcW w:w="1939" w:type="dxa"/>
          </w:tcPr>
          <w:p w14:paraId="14050353"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"Supplier"</w:t>
            </w:r>
          </w:p>
          <w:p w14:paraId="1F5D48B8" w14:textId="77777777" w:rsidR="00B47EFC" w:rsidRDefault="00B47EFC" w:rsidP="00D86BF4">
            <w:pPr>
              <w:widowControl w:val="0"/>
              <w:tabs>
                <w:tab w:val="left" w:pos="709"/>
              </w:tabs>
              <w:spacing w:after="0" w:line="240" w:lineRule="auto"/>
              <w:rPr>
                <w:rFonts w:ascii="Arial" w:hAnsi="Arial" w:cs="Arial"/>
                <w:b/>
                <w:szCs w:val="22"/>
              </w:rPr>
            </w:pPr>
          </w:p>
        </w:tc>
        <w:tc>
          <w:tcPr>
            <w:tcW w:w="6305" w:type="dxa"/>
          </w:tcPr>
          <w:p w14:paraId="58BB6BD8"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means the person named as Supplier in the Order Form;</w:t>
            </w:r>
          </w:p>
        </w:tc>
      </w:tr>
      <w:tr w:rsidR="00B47EFC" w14:paraId="6D50FFBB" w14:textId="77777777" w:rsidTr="00D86BF4">
        <w:tc>
          <w:tcPr>
            <w:tcW w:w="1939" w:type="dxa"/>
          </w:tcPr>
          <w:p w14:paraId="138B0EDE" w14:textId="77777777" w:rsidR="00B47EFC" w:rsidRDefault="00B47EFC" w:rsidP="00D86BF4">
            <w:pPr>
              <w:widowControl w:val="0"/>
              <w:tabs>
                <w:tab w:val="left" w:pos="709"/>
              </w:tabs>
              <w:spacing w:after="0" w:line="240" w:lineRule="atLeast"/>
              <w:rPr>
                <w:rFonts w:ascii="Arial" w:hAnsi="Arial" w:cs="Arial"/>
                <w:b/>
                <w:szCs w:val="22"/>
              </w:rPr>
            </w:pPr>
            <w:r>
              <w:rPr>
                <w:rFonts w:ascii="Arial" w:hAnsi="Arial" w:cs="Arial"/>
                <w:b/>
                <w:szCs w:val="22"/>
              </w:rPr>
              <w:t>"Term"</w:t>
            </w:r>
          </w:p>
          <w:p w14:paraId="58C61C82" w14:textId="77777777" w:rsidR="00B47EFC" w:rsidRDefault="00B47EFC" w:rsidP="00D86BF4">
            <w:pPr>
              <w:widowControl w:val="0"/>
              <w:tabs>
                <w:tab w:val="left" w:pos="709"/>
              </w:tabs>
              <w:spacing w:after="0" w:line="240" w:lineRule="atLeast"/>
              <w:rPr>
                <w:rFonts w:ascii="Arial" w:hAnsi="Arial" w:cs="Arial"/>
                <w:b/>
                <w:szCs w:val="22"/>
              </w:rPr>
            </w:pPr>
          </w:p>
          <w:p w14:paraId="43409A77" w14:textId="77777777" w:rsidR="00B47EFC" w:rsidRDefault="00B47EFC" w:rsidP="00D86BF4">
            <w:pPr>
              <w:widowControl w:val="0"/>
              <w:tabs>
                <w:tab w:val="left" w:pos="709"/>
              </w:tabs>
              <w:spacing w:after="0" w:line="240" w:lineRule="atLeast"/>
              <w:rPr>
                <w:rFonts w:ascii="Arial" w:hAnsi="Arial" w:cs="Arial"/>
                <w:b/>
                <w:szCs w:val="22"/>
              </w:rPr>
            </w:pPr>
          </w:p>
          <w:p w14:paraId="2072AF02" w14:textId="77777777" w:rsidR="00B47EFC" w:rsidRDefault="00B47EFC" w:rsidP="00D86BF4">
            <w:pPr>
              <w:widowControl w:val="0"/>
              <w:tabs>
                <w:tab w:val="left" w:pos="709"/>
              </w:tabs>
              <w:spacing w:after="0" w:line="240" w:lineRule="atLeast"/>
              <w:rPr>
                <w:rFonts w:ascii="Arial" w:hAnsi="Arial" w:cs="Arial"/>
                <w:b/>
                <w:szCs w:val="22"/>
              </w:rPr>
            </w:pPr>
          </w:p>
          <w:p w14:paraId="6AB0A927" w14:textId="77777777" w:rsidR="00B47EFC" w:rsidRDefault="00B47EFC" w:rsidP="00D86BF4">
            <w:pPr>
              <w:widowControl w:val="0"/>
              <w:tabs>
                <w:tab w:val="left" w:pos="709"/>
              </w:tabs>
              <w:spacing w:after="0" w:line="240" w:lineRule="atLeast"/>
              <w:rPr>
                <w:rFonts w:ascii="Arial" w:hAnsi="Arial" w:cs="Arial"/>
                <w:b/>
                <w:szCs w:val="22"/>
              </w:rPr>
            </w:pPr>
          </w:p>
          <w:p w14:paraId="16563DAC" w14:textId="77777777" w:rsidR="00B47EFC" w:rsidRDefault="00B47EFC" w:rsidP="00D86BF4">
            <w:pPr>
              <w:widowControl w:val="0"/>
              <w:tabs>
                <w:tab w:val="left" w:pos="709"/>
              </w:tabs>
              <w:spacing w:after="0" w:line="240" w:lineRule="atLeast"/>
              <w:rPr>
                <w:rFonts w:ascii="Arial" w:hAnsi="Arial" w:cs="Arial"/>
                <w:b/>
                <w:szCs w:val="22"/>
              </w:rPr>
            </w:pPr>
            <w:r>
              <w:rPr>
                <w:rFonts w:ascii="Arial" w:hAnsi="Arial" w:cs="Arial"/>
                <w:b/>
                <w:szCs w:val="22"/>
              </w:rPr>
              <w:lastRenderedPageBreak/>
              <w:t>“UK GDPR”</w:t>
            </w:r>
          </w:p>
        </w:tc>
        <w:tc>
          <w:tcPr>
            <w:tcW w:w="6305" w:type="dxa"/>
          </w:tcPr>
          <w:p w14:paraId="0588B6AC" w14:textId="77777777" w:rsidR="00B47EFC" w:rsidRDefault="00B47EFC" w:rsidP="00D86BF4">
            <w:pPr>
              <w:widowControl w:val="0"/>
              <w:tabs>
                <w:tab w:val="left" w:pos="709"/>
              </w:tabs>
              <w:spacing w:after="0" w:line="240" w:lineRule="atLeast"/>
              <w:rPr>
                <w:rFonts w:ascii="Arial" w:hAnsi="Arial" w:cs="Arial"/>
                <w:szCs w:val="22"/>
              </w:rPr>
            </w:pPr>
            <w:r>
              <w:rPr>
                <w:rFonts w:ascii="Arial" w:hAnsi="Arial" w:cs="Arial"/>
                <w:szCs w:val="22"/>
              </w:rPr>
              <w:lastRenderedPageBreak/>
              <w:t>means the period from the start date of the Contract set out in the Order Form to the Expiry Date as such period may be extended in accordance with clause </w:t>
            </w:r>
            <w:proofErr w:type="gramStart"/>
            <w:r>
              <w:rPr>
                <w:rFonts w:ascii="Arial" w:hAnsi="Arial" w:cs="Arial"/>
                <w:szCs w:val="22"/>
              </w:rPr>
              <w:t>[  ]</w:t>
            </w:r>
            <w:proofErr w:type="gramEnd"/>
            <w:r>
              <w:rPr>
                <w:rFonts w:ascii="Arial" w:hAnsi="Arial" w:cs="Arial"/>
                <w:szCs w:val="22"/>
              </w:rPr>
              <w:t xml:space="preserve"> or terminated in accordance with the terms and conditions of the Contract; </w:t>
            </w:r>
          </w:p>
          <w:p w14:paraId="68D48706" w14:textId="77777777" w:rsidR="00B47EFC" w:rsidRDefault="00B47EFC" w:rsidP="00D86BF4">
            <w:pPr>
              <w:widowControl w:val="0"/>
              <w:tabs>
                <w:tab w:val="left" w:pos="709"/>
              </w:tabs>
              <w:spacing w:after="0" w:line="240" w:lineRule="atLeast"/>
              <w:rPr>
                <w:rFonts w:ascii="Arial" w:hAnsi="Arial" w:cs="Arial"/>
                <w:szCs w:val="22"/>
              </w:rPr>
            </w:pPr>
          </w:p>
          <w:p w14:paraId="3C4CE744" w14:textId="77777777" w:rsidR="00B47EFC" w:rsidRDefault="00B47EFC" w:rsidP="00D86BF4">
            <w:pPr>
              <w:widowControl w:val="0"/>
              <w:tabs>
                <w:tab w:val="left" w:pos="709"/>
              </w:tabs>
              <w:spacing w:after="0" w:line="240" w:lineRule="atLeast"/>
              <w:rPr>
                <w:rFonts w:ascii="Arial" w:hAnsi="Arial" w:cs="Arial"/>
                <w:szCs w:val="22"/>
              </w:rPr>
            </w:pPr>
            <w:r>
              <w:rPr>
                <w:rFonts w:ascii="Arial" w:hAnsi="Arial" w:cs="Arial"/>
                <w:szCs w:val="22"/>
              </w:rPr>
              <w:lastRenderedPageBreak/>
              <w:t xml:space="preserve">has the meaning given to it in section 3(10) (as supplemented by section 205(4)) of the Data Protection Act 2018; </w:t>
            </w:r>
          </w:p>
        </w:tc>
      </w:tr>
      <w:tr w:rsidR="00B47EFC" w14:paraId="5EB7FAA2" w14:textId="77777777" w:rsidTr="00D86BF4">
        <w:tc>
          <w:tcPr>
            <w:tcW w:w="1939" w:type="dxa"/>
          </w:tcPr>
          <w:p w14:paraId="576F9594" w14:textId="77777777" w:rsidR="00B47EFC" w:rsidRDefault="00B47EFC" w:rsidP="00D86BF4">
            <w:pPr>
              <w:widowControl w:val="0"/>
              <w:tabs>
                <w:tab w:val="left" w:pos="709"/>
              </w:tabs>
              <w:spacing w:after="0" w:line="240" w:lineRule="atLeast"/>
              <w:rPr>
                <w:rFonts w:ascii="Arial" w:hAnsi="Arial" w:cs="Arial"/>
                <w:b/>
                <w:szCs w:val="22"/>
              </w:rPr>
            </w:pPr>
          </w:p>
        </w:tc>
        <w:tc>
          <w:tcPr>
            <w:tcW w:w="6305" w:type="dxa"/>
          </w:tcPr>
          <w:p w14:paraId="6ECA374A" w14:textId="77777777" w:rsidR="00B47EFC" w:rsidRDefault="00B47EFC" w:rsidP="00D86BF4">
            <w:pPr>
              <w:widowControl w:val="0"/>
              <w:tabs>
                <w:tab w:val="left" w:pos="709"/>
              </w:tabs>
              <w:spacing w:after="0" w:line="240" w:lineRule="atLeast"/>
              <w:rPr>
                <w:rFonts w:ascii="Arial" w:hAnsi="Arial" w:cs="Arial"/>
                <w:szCs w:val="22"/>
              </w:rPr>
            </w:pPr>
          </w:p>
        </w:tc>
      </w:tr>
      <w:tr w:rsidR="00B47EFC" w14:paraId="243ABC65" w14:textId="77777777" w:rsidTr="00D86BF4">
        <w:tc>
          <w:tcPr>
            <w:tcW w:w="1939" w:type="dxa"/>
          </w:tcPr>
          <w:p w14:paraId="5316F04B"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"VAT"</w:t>
            </w:r>
          </w:p>
          <w:p w14:paraId="320D461D" w14:textId="77777777" w:rsidR="00B47EFC" w:rsidRDefault="00B47EFC" w:rsidP="00D86BF4">
            <w:pPr>
              <w:widowControl w:val="0"/>
              <w:tabs>
                <w:tab w:val="left" w:pos="709"/>
              </w:tabs>
              <w:spacing w:after="0" w:line="240" w:lineRule="auto"/>
              <w:rPr>
                <w:rFonts w:ascii="Arial" w:hAnsi="Arial" w:cs="Arial"/>
                <w:b/>
                <w:szCs w:val="22"/>
              </w:rPr>
            </w:pPr>
          </w:p>
          <w:p w14:paraId="42478A58" w14:textId="77777777" w:rsidR="00B47EFC" w:rsidRDefault="00B47EFC" w:rsidP="00D86BF4">
            <w:pPr>
              <w:widowControl w:val="0"/>
              <w:tabs>
                <w:tab w:val="left" w:pos="709"/>
              </w:tabs>
              <w:spacing w:after="0" w:line="240" w:lineRule="auto"/>
              <w:rPr>
                <w:rFonts w:ascii="Arial" w:hAnsi="Arial" w:cs="Arial"/>
                <w:b/>
                <w:szCs w:val="22"/>
              </w:rPr>
            </w:pPr>
          </w:p>
        </w:tc>
        <w:tc>
          <w:tcPr>
            <w:tcW w:w="6305" w:type="dxa"/>
          </w:tcPr>
          <w:p w14:paraId="4D933A91"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 xml:space="preserve">means value added tax in accordance with the provisions of the Value Added Tax Act 1994; </w:t>
            </w:r>
          </w:p>
        </w:tc>
      </w:tr>
      <w:tr w:rsidR="00B47EFC" w14:paraId="0218DE0E" w14:textId="77777777" w:rsidTr="00D86BF4">
        <w:tc>
          <w:tcPr>
            <w:tcW w:w="1939" w:type="dxa"/>
          </w:tcPr>
          <w:p w14:paraId="7C5A41DC"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"Workers"</w:t>
            </w:r>
          </w:p>
          <w:p w14:paraId="2D9D8697" w14:textId="77777777" w:rsidR="00B47EFC" w:rsidRDefault="00B47EFC" w:rsidP="00D86BF4">
            <w:pPr>
              <w:widowControl w:val="0"/>
              <w:tabs>
                <w:tab w:val="left" w:pos="709"/>
              </w:tabs>
              <w:spacing w:after="0" w:line="240" w:lineRule="auto"/>
              <w:rPr>
                <w:rFonts w:ascii="Arial" w:hAnsi="Arial" w:cs="Arial"/>
                <w:b/>
                <w:szCs w:val="22"/>
              </w:rPr>
            </w:pPr>
          </w:p>
          <w:p w14:paraId="0F411777" w14:textId="77777777" w:rsidR="00B47EFC" w:rsidRDefault="00B47EFC" w:rsidP="00D86BF4">
            <w:pPr>
              <w:widowControl w:val="0"/>
              <w:tabs>
                <w:tab w:val="left" w:pos="709"/>
              </w:tabs>
              <w:spacing w:after="0" w:line="240" w:lineRule="auto"/>
              <w:rPr>
                <w:rFonts w:ascii="Arial" w:hAnsi="Arial" w:cs="Arial"/>
                <w:b/>
                <w:szCs w:val="22"/>
              </w:rPr>
            </w:pPr>
          </w:p>
          <w:p w14:paraId="4F2DE415" w14:textId="77777777" w:rsidR="00B47EFC" w:rsidRDefault="00B47EFC" w:rsidP="00D86BF4">
            <w:pPr>
              <w:widowControl w:val="0"/>
              <w:tabs>
                <w:tab w:val="left" w:pos="709"/>
              </w:tabs>
              <w:spacing w:after="0" w:line="240" w:lineRule="auto"/>
              <w:rPr>
                <w:rFonts w:ascii="Arial" w:hAnsi="Arial" w:cs="Arial"/>
                <w:b/>
                <w:szCs w:val="22"/>
              </w:rPr>
            </w:pPr>
          </w:p>
          <w:p w14:paraId="2E93C7C8" w14:textId="77777777" w:rsidR="00B47EFC" w:rsidRDefault="00B47EFC" w:rsidP="00D86BF4">
            <w:pPr>
              <w:widowControl w:val="0"/>
              <w:tabs>
                <w:tab w:val="left" w:pos="709"/>
              </w:tabs>
              <w:spacing w:after="0" w:line="240" w:lineRule="auto"/>
              <w:rPr>
                <w:rFonts w:ascii="Arial" w:hAnsi="Arial" w:cs="Arial"/>
                <w:b/>
                <w:szCs w:val="22"/>
              </w:rPr>
            </w:pPr>
          </w:p>
          <w:p w14:paraId="76640870" w14:textId="77777777" w:rsidR="00B47EFC" w:rsidRDefault="00B47EFC" w:rsidP="00D86BF4">
            <w:pPr>
              <w:widowControl w:val="0"/>
              <w:tabs>
                <w:tab w:val="left" w:pos="709"/>
              </w:tabs>
              <w:spacing w:after="0" w:line="240" w:lineRule="auto"/>
              <w:rPr>
                <w:rFonts w:ascii="Arial" w:hAnsi="Arial" w:cs="Arial"/>
                <w:b/>
                <w:szCs w:val="22"/>
              </w:rPr>
            </w:pPr>
          </w:p>
        </w:tc>
        <w:tc>
          <w:tcPr>
            <w:tcW w:w="6305" w:type="dxa"/>
          </w:tcPr>
          <w:p w14:paraId="76A4A725"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any one of the Supplier Staff which the Buyer, in its reasonable opinion, considers is an individual to which Procurement Policy Note 08/15 (Tax Arrangements of Public Appointees) (</w:t>
            </w:r>
            <w:hyperlink r:id="rId9" w:history="1">
              <w:r w:rsidRPr="00036173">
                <w:rPr>
                  <w:rStyle w:val="Hyperlink"/>
                  <w:rFonts w:ascii="Arial" w:hAnsi="Arial" w:cs="Arial"/>
                  <w:szCs w:val="22"/>
                </w:rPr>
                <w:t>Procurement Policy Note 08/15: tax arrangements of appointees - GOV.UK (www.gov.uk)</w:t>
              </w:r>
            </w:hyperlink>
            <w:r>
              <w:rPr>
                <w:rFonts w:ascii="Arial" w:hAnsi="Arial" w:cs="Arial"/>
                <w:szCs w:val="22"/>
              </w:rPr>
              <w:t>applies in respect of the Deliverables;</w:t>
            </w:r>
          </w:p>
          <w:p w14:paraId="25AD3D64" w14:textId="77777777" w:rsidR="00B47EFC" w:rsidRDefault="00B47EFC" w:rsidP="00D86BF4">
            <w:pPr>
              <w:widowControl w:val="0"/>
              <w:tabs>
                <w:tab w:val="left" w:pos="709"/>
              </w:tabs>
              <w:spacing w:after="0" w:line="240" w:lineRule="auto"/>
              <w:rPr>
                <w:rFonts w:ascii="Arial" w:hAnsi="Arial" w:cs="Arial"/>
                <w:szCs w:val="22"/>
              </w:rPr>
            </w:pPr>
          </w:p>
        </w:tc>
      </w:tr>
      <w:tr w:rsidR="00B47EFC" w14:paraId="41FF3B9A" w14:textId="77777777" w:rsidTr="00D86BF4">
        <w:tc>
          <w:tcPr>
            <w:tcW w:w="1939" w:type="dxa"/>
          </w:tcPr>
          <w:p w14:paraId="0F0B5F75" w14:textId="77777777" w:rsidR="00B47EFC" w:rsidRDefault="00B47EFC" w:rsidP="00D86BF4">
            <w:pPr>
              <w:widowControl w:val="0"/>
              <w:tabs>
                <w:tab w:val="left" w:pos="709"/>
              </w:tabs>
              <w:spacing w:after="0" w:line="240" w:lineRule="auto"/>
              <w:rPr>
                <w:rFonts w:ascii="Arial" w:hAnsi="Arial" w:cs="Arial"/>
                <w:b/>
                <w:szCs w:val="22"/>
              </w:rPr>
            </w:pPr>
            <w:r>
              <w:rPr>
                <w:rFonts w:ascii="Arial" w:hAnsi="Arial" w:cs="Arial"/>
                <w:b/>
                <w:szCs w:val="22"/>
              </w:rPr>
              <w:t>"Working Day"</w:t>
            </w:r>
          </w:p>
          <w:p w14:paraId="4259D0F7" w14:textId="77777777" w:rsidR="00B47EFC" w:rsidRDefault="00B47EFC" w:rsidP="00D86BF4">
            <w:pPr>
              <w:widowControl w:val="0"/>
              <w:tabs>
                <w:tab w:val="left" w:pos="709"/>
              </w:tabs>
              <w:spacing w:after="0" w:line="240" w:lineRule="auto"/>
              <w:rPr>
                <w:rFonts w:ascii="Arial" w:hAnsi="Arial" w:cs="Arial"/>
                <w:b/>
                <w:szCs w:val="22"/>
              </w:rPr>
            </w:pPr>
          </w:p>
          <w:p w14:paraId="0AB26CD3" w14:textId="77777777" w:rsidR="00B47EFC" w:rsidRDefault="00B47EFC" w:rsidP="00D86BF4">
            <w:pPr>
              <w:widowControl w:val="0"/>
              <w:tabs>
                <w:tab w:val="left" w:pos="709"/>
              </w:tabs>
              <w:spacing w:after="0" w:line="240" w:lineRule="auto"/>
              <w:rPr>
                <w:rFonts w:ascii="Arial" w:hAnsi="Arial" w:cs="Arial"/>
                <w:b/>
                <w:szCs w:val="22"/>
              </w:rPr>
            </w:pPr>
          </w:p>
        </w:tc>
        <w:tc>
          <w:tcPr>
            <w:tcW w:w="6305" w:type="dxa"/>
          </w:tcPr>
          <w:p w14:paraId="7A058D00" w14:textId="77777777" w:rsidR="00B47EFC" w:rsidRDefault="00B47EFC" w:rsidP="00D86BF4">
            <w:pPr>
              <w:widowControl w:val="0"/>
              <w:tabs>
                <w:tab w:val="left" w:pos="709"/>
              </w:tabs>
              <w:spacing w:after="0" w:line="240" w:lineRule="auto"/>
              <w:rPr>
                <w:rFonts w:ascii="Arial" w:hAnsi="Arial" w:cs="Arial"/>
                <w:szCs w:val="22"/>
              </w:rPr>
            </w:pPr>
            <w:r>
              <w:rPr>
                <w:rFonts w:ascii="Arial" w:hAnsi="Arial" w:cs="Arial"/>
                <w:szCs w:val="22"/>
              </w:rPr>
              <w:t>means a day (other than a Saturday or Sunday) on which banks are open for business in the City of London.</w:t>
            </w:r>
          </w:p>
        </w:tc>
      </w:tr>
    </w:tbl>
    <w:p w14:paraId="779E4D7F" w14:textId="77777777" w:rsidR="00B47EFC" w:rsidRPr="00092E1B" w:rsidRDefault="00B47EFC" w:rsidP="00B47EFC">
      <w:pPr>
        <w:pStyle w:val="Heading1"/>
        <w:tabs>
          <w:tab w:val="clear" w:pos="1145"/>
          <w:tab w:val="left" w:pos="709"/>
        </w:tabs>
        <w:spacing w:before="120" w:after="0"/>
        <w:ind w:left="720"/>
        <w:jc w:val="left"/>
        <w:rPr>
          <w:rFonts w:ascii="Arial" w:hAnsi="Arial" w:cs="Arial"/>
          <w:sz w:val="28"/>
          <w:szCs w:val="28"/>
        </w:rPr>
      </w:pPr>
      <w:r w:rsidRPr="00CB271A">
        <w:rPr>
          <w:rFonts w:ascii="Arial" w:hAnsi="Arial" w:cs="Arial"/>
          <w:caps w:val="0"/>
          <w:sz w:val="28"/>
          <w:szCs w:val="28"/>
        </w:rPr>
        <w:t xml:space="preserve">Understanding </w:t>
      </w:r>
      <w:r>
        <w:rPr>
          <w:rFonts w:ascii="Arial" w:hAnsi="Arial" w:cs="Arial"/>
          <w:caps w:val="0"/>
          <w:sz w:val="28"/>
          <w:szCs w:val="28"/>
        </w:rPr>
        <w:t>t</w:t>
      </w:r>
      <w:r w:rsidRPr="00CB271A">
        <w:rPr>
          <w:rFonts w:ascii="Arial" w:hAnsi="Arial" w:cs="Arial"/>
          <w:caps w:val="0"/>
          <w:sz w:val="28"/>
          <w:szCs w:val="28"/>
        </w:rPr>
        <w:t>he Contract</w:t>
      </w:r>
    </w:p>
    <w:p w14:paraId="0F0FF714" w14:textId="77777777" w:rsidR="00B47EFC" w:rsidRPr="0031758F" w:rsidRDefault="00B47EFC" w:rsidP="00B47EFC">
      <w:pPr>
        <w:pStyle w:val="Level2Heading"/>
        <w:keepNext w:val="0"/>
        <w:widowControl w:val="0"/>
        <w:numPr>
          <w:ilvl w:val="0"/>
          <w:numId w:val="0"/>
        </w:numPr>
        <w:tabs>
          <w:tab w:val="left" w:pos="709"/>
        </w:tabs>
        <w:autoSpaceDE/>
        <w:autoSpaceDN/>
        <w:adjustRightInd/>
        <w:spacing w:before="0" w:after="0" w:line="240" w:lineRule="auto"/>
        <w:ind w:firstLine="540"/>
        <w:rPr>
          <w:rFonts w:cs="Arial"/>
          <w:b w:val="0"/>
          <w:sz w:val="22"/>
          <w:szCs w:val="22"/>
        </w:rPr>
      </w:pPr>
      <w:r w:rsidRPr="0031758F">
        <w:rPr>
          <w:rFonts w:cs="Arial"/>
          <w:b w:val="0"/>
          <w:sz w:val="22"/>
          <w:szCs w:val="22"/>
        </w:rPr>
        <w:t>In the Contract, unless the context otherwise requires:</w:t>
      </w:r>
    </w:p>
    <w:p w14:paraId="72866A24" w14:textId="77777777" w:rsidR="00B47EFC" w:rsidRPr="0031758F" w:rsidRDefault="00B47EFC" w:rsidP="00B47EFC">
      <w:pPr>
        <w:pStyle w:val="BodyText2"/>
        <w:tabs>
          <w:tab w:val="left" w:pos="709"/>
        </w:tabs>
        <w:spacing w:line="240" w:lineRule="auto"/>
        <w:jc w:val="left"/>
        <w:rPr>
          <w:szCs w:val="22"/>
          <w:lang w:eastAsia="en-GB"/>
        </w:rPr>
      </w:pPr>
    </w:p>
    <w:p w14:paraId="29A2E9E8" w14:textId="77777777" w:rsidR="00B47EFC" w:rsidRDefault="00B47EFC" w:rsidP="00B47EFC">
      <w:pPr>
        <w:pStyle w:val="Heading2"/>
        <w:tabs>
          <w:tab w:val="clear" w:pos="3272"/>
          <w:tab w:val="left" w:pos="709"/>
        </w:tabs>
        <w:ind w:left="709"/>
        <w:jc w:val="left"/>
        <w:rPr>
          <w:rFonts w:ascii="Arial" w:hAnsi="Arial" w:cs="Arial"/>
          <w:szCs w:val="22"/>
        </w:rPr>
      </w:pPr>
      <w:r w:rsidRPr="0031758F">
        <w:rPr>
          <w:rFonts w:ascii="Arial" w:hAnsi="Arial" w:cs="Arial"/>
          <w:szCs w:val="22"/>
        </w:rPr>
        <w:t xml:space="preserve">references to numbered clauses are references to the relevant clause in these terms and </w:t>
      </w:r>
      <w:proofErr w:type="gramStart"/>
      <w:r w:rsidRPr="0031758F">
        <w:rPr>
          <w:rFonts w:ascii="Arial" w:hAnsi="Arial" w:cs="Arial"/>
          <w:szCs w:val="22"/>
        </w:rPr>
        <w:t>conditions;</w:t>
      </w:r>
      <w:proofErr w:type="gramEnd"/>
    </w:p>
    <w:p w14:paraId="69F42273" w14:textId="77777777" w:rsidR="00B47EFC" w:rsidRPr="00092E1B" w:rsidRDefault="00B47EFC" w:rsidP="00B47EFC">
      <w:pPr>
        <w:pStyle w:val="Heading2"/>
        <w:tabs>
          <w:tab w:val="clear" w:pos="3272"/>
          <w:tab w:val="left" w:pos="709"/>
        </w:tabs>
        <w:ind w:left="720"/>
        <w:jc w:val="left"/>
        <w:rPr>
          <w:rFonts w:ascii="Arial" w:hAnsi="Arial" w:cs="Arial"/>
          <w:szCs w:val="22"/>
        </w:rPr>
      </w:pPr>
      <w:r w:rsidRPr="00092E1B">
        <w:rPr>
          <w:rFonts w:ascii="Arial" w:hAnsi="Arial" w:cs="Arial"/>
          <w:szCs w:val="22"/>
        </w:rPr>
        <w:t xml:space="preserve">any obligation on any Party not to do or omit to do anything shall include an obligation not to allow that thing to be done or omitted to be </w:t>
      </w:r>
      <w:proofErr w:type="gramStart"/>
      <w:r w:rsidRPr="00092E1B">
        <w:rPr>
          <w:rFonts w:ascii="Arial" w:hAnsi="Arial" w:cs="Arial"/>
          <w:szCs w:val="22"/>
        </w:rPr>
        <w:t>done;</w:t>
      </w:r>
      <w:proofErr w:type="gramEnd"/>
    </w:p>
    <w:p w14:paraId="55DA8652" w14:textId="77777777" w:rsidR="00B47EFC" w:rsidRPr="0031758F" w:rsidRDefault="00B47EFC" w:rsidP="00B47EFC">
      <w:pPr>
        <w:pStyle w:val="Heading2"/>
        <w:tabs>
          <w:tab w:val="clear" w:pos="3272"/>
          <w:tab w:val="left" w:pos="709"/>
        </w:tabs>
        <w:ind w:left="709" w:hanging="709"/>
        <w:jc w:val="left"/>
        <w:rPr>
          <w:rFonts w:ascii="Arial" w:hAnsi="Arial" w:cs="Arial"/>
          <w:szCs w:val="22"/>
        </w:rPr>
      </w:pPr>
      <w:r w:rsidRPr="0031758F">
        <w:rPr>
          <w:rFonts w:ascii="Arial" w:hAnsi="Arial" w:cs="Arial"/>
          <w:szCs w:val="22"/>
        </w:rPr>
        <w:t xml:space="preserve">the headings in this Contract are for information only and do not affect the interpretation of the </w:t>
      </w:r>
      <w:proofErr w:type="gramStart"/>
      <w:r w:rsidRPr="0031758F">
        <w:rPr>
          <w:rFonts w:ascii="Arial" w:hAnsi="Arial" w:cs="Arial"/>
          <w:szCs w:val="22"/>
        </w:rPr>
        <w:t>Contract;</w:t>
      </w:r>
      <w:proofErr w:type="gramEnd"/>
    </w:p>
    <w:p w14:paraId="3B5FCAE3" w14:textId="77777777" w:rsidR="00B47EFC" w:rsidRPr="0031758F" w:rsidRDefault="00B47EFC" w:rsidP="00B47EFC">
      <w:pPr>
        <w:pStyle w:val="Heading2"/>
        <w:tabs>
          <w:tab w:val="clear" w:pos="3272"/>
          <w:tab w:val="left" w:pos="709"/>
        </w:tabs>
        <w:ind w:left="709" w:hanging="698"/>
        <w:jc w:val="left"/>
        <w:rPr>
          <w:rFonts w:ascii="Arial" w:hAnsi="Arial" w:cs="Arial"/>
          <w:szCs w:val="22"/>
        </w:rPr>
      </w:pPr>
      <w:r w:rsidRPr="0031758F">
        <w:rPr>
          <w:rFonts w:ascii="Arial" w:hAnsi="Arial" w:cs="Arial"/>
          <w:szCs w:val="22"/>
        </w:rPr>
        <w:t xml:space="preserve">references to "writing" include printing, display on a screen and electronic transmission and other modes of representing or reproducing words in a visible </w:t>
      </w:r>
      <w:proofErr w:type="gramStart"/>
      <w:r w:rsidRPr="0031758F">
        <w:rPr>
          <w:rFonts w:ascii="Arial" w:hAnsi="Arial" w:cs="Arial"/>
          <w:szCs w:val="22"/>
        </w:rPr>
        <w:t>form;</w:t>
      </w:r>
      <w:proofErr w:type="gramEnd"/>
    </w:p>
    <w:p w14:paraId="64F72ACC" w14:textId="77777777" w:rsidR="00B47EFC" w:rsidRPr="0031758F" w:rsidRDefault="00B47EFC" w:rsidP="00B47EFC">
      <w:pPr>
        <w:pStyle w:val="Heading2"/>
        <w:tabs>
          <w:tab w:val="clear" w:pos="3272"/>
          <w:tab w:val="left" w:pos="709"/>
        </w:tabs>
        <w:ind w:hanging="3261"/>
        <w:jc w:val="left"/>
        <w:rPr>
          <w:rFonts w:ascii="Arial" w:hAnsi="Arial" w:cs="Arial"/>
          <w:szCs w:val="22"/>
        </w:rPr>
      </w:pPr>
      <w:r w:rsidRPr="0031758F">
        <w:rPr>
          <w:rFonts w:ascii="Arial" w:hAnsi="Arial" w:cs="Arial"/>
          <w:szCs w:val="22"/>
        </w:rPr>
        <w:t xml:space="preserve">the singular includes the plural and </w:t>
      </w:r>
      <w:proofErr w:type="gramStart"/>
      <w:r w:rsidRPr="0031758F">
        <w:rPr>
          <w:rFonts w:ascii="Arial" w:hAnsi="Arial" w:cs="Arial"/>
          <w:szCs w:val="22"/>
        </w:rPr>
        <w:t>vice versa;</w:t>
      </w:r>
      <w:proofErr w:type="gramEnd"/>
      <w:r w:rsidRPr="0031758F">
        <w:rPr>
          <w:rFonts w:ascii="Arial" w:hAnsi="Arial" w:cs="Arial"/>
          <w:szCs w:val="22"/>
        </w:rPr>
        <w:t xml:space="preserve"> </w:t>
      </w:r>
    </w:p>
    <w:p w14:paraId="7931C71F" w14:textId="77777777" w:rsidR="00B47EFC" w:rsidRPr="0031758F" w:rsidRDefault="00B47EFC" w:rsidP="00B47EFC">
      <w:pPr>
        <w:pStyle w:val="Heading2"/>
        <w:tabs>
          <w:tab w:val="clear" w:pos="3272"/>
          <w:tab w:val="left" w:pos="709"/>
        </w:tabs>
        <w:ind w:left="709" w:hanging="698"/>
        <w:jc w:val="left"/>
        <w:rPr>
          <w:rFonts w:ascii="Arial" w:hAnsi="Arial" w:cs="Arial"/>
          <w:szCs w:val="22"/>
        </w:rPr>
      </w:pPr>
      <w:r w:rsidRPr="0031758F">
        <w:rPr>
          <w:rFonts w:ascii="Arial" w:hAnsi="Arial" w:cs="Arial"/>
          <w:szCs w:val="22"/>
        </w:rPr>
        <w:t xml:space="preserve">a reference to any law includes a reference to that law as amended, extended, </w:t>
      </w:r>
      <w:proofErr w:type="gramStart"/>
      <w:r w:rsidRPr="0031758F">
        <w:rPr>
          <w:rFonts w:ascii="Arial" w:hAnsi="Arial" w:cs="Arial"/>
          <w:szCs w:val="22"/>
        </w:rPr>
        <w:t>consolidated</w:t>
      </w:r>
      <w:proofErr w:type="gramEnd"/>
      <w:r w:rsidRPr="0031758F">
        <w:rPr>
          <w:rFonts w:ascii="Arial" w:hAnsi="Arial" w:cs="Arial"/>
          <w:szCs w:val="22"/>
        </w:rPr>
        <w:t xml:space="preserve"> or re-enacted from time to time and to any legislation or byelaw made under that law; and</w:t>
      </w:r>
    </w:p>
    <w:p w14:paraId="05B0E980" w14:textId="77777777" w:rsidR="00B47EFC" w:rsidRPr="0031758F" w:rsidRDefault="00B47EFC" w:rsidP="00B47EFC">
      <w:pPr>
        <w:pStyle w:val="Heading2"/>
        <w:tabs>
          <w:tab w:val="clear" w:pos="3272"/>
          <w:tab w:val="left" w:pos="709"/>
        </w:tabs>
        <w:ind w:left="709" w:hanging="698"/>
        <w:jc w:val="left"/>
        <w:rPr>
          <w:rFonts w:ascii="Arial" w:hAnsi="Arial" w:cs="Arial"/>
          <w:szCs w:val="22"/>
        </w:rPr>
      </w:pPr>
      <w:r w:rsidRPr="0031758F">
        <w:rPr>
          <w:rFonts w:ascii="Arial" w:hAnsi="Arial" w:cs="Arial"/>
          <w:szCs w:val="22"/>
        </w:rPr>
        <w:t>the word ‘including’, "for example" and similar words shall be understood as if they were immediately followed by the words "without limitation".</w:t>
      </w:r>
    </w:p>
    <w:p w14:paraId="6EFA8314" w14:textId="77777777" w:rsidR="00B47EFC" w:rsidRPr="00092E1B" w:rsidRDefault="00B47EFC" w:rsidP="00B47EFC">
      <w:pPr>
        <w:pStyle w:val="Heading1"/>
        <w:tabs>
          <w:tab w:val="clear" w:pos="1145"/>
          <w:tab w:val="left" w:pos="709"/>
        </w:tabs>
        <w:spacing w:before="120" w:after="0"/>
        <w:ind w:left="720"/>
        <w:jc w:val="left"/>
        <w:rPr>
          <w:rFonts w:ascii="Arial" w:hAnsi="Arial" w:cs="Arial"/>
          <w:sz w:val="28"/>
          <w:szCs w:val="28"/>
        </w:rPr>
      </w:pPr>
      <w:r w:rsidRPr="0031758F">
        <w:rPr>
          <w:rFonts w:ascii="Arial" w:hAnsi="Arial" w:cs="Arial"/>
          <w:caps w:val="0"/>
          <w:sz w:val="28"/>
          <w:szCs w:val="28"/>
        </w:rPr>
        <w:t xml:space="preserve">How the </w:t>
      </w:r>
      <w:r>
        <w:rPr>
          <w:rFonts w:ascii="Arial" w:hAnsi="Arial" w:cs="Arial"/>
          <w:caps w:val="0"/>
          <w:sz w:val="28"/>
          <w:szCs w:val="28"/>
        </w:rPr>
        <w:t>C</w:t>
      </w:r>
      <w:r w:rsidRPr="0031758F">
        <w:rPr>
          <w:rFonts w:ascii="Arial" w:hAnsi="Arial" w:cs="Arial"/>
          <w:caps w:val="0"/>
          <w:sz w:val="28"/>
          <w:szCs w:val="28"/>
        </w:rPr>
        <w:t>ontract works</w:t>
      </w:r>
    </w:p>
    <w:p w14:paraId="1B837D38" w14:textId="77777777" w:rsidR="00B47EFC" w:rsidRPr="0031758F"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Pr>
          <w:rFonts w:ascii="Arial" w:eastAsia="Times New Roman" w:hAnsi="Arial" w:cs="Arial"/>
          <w:szCs w:val="22"/>
        </w:rPr>
        <w:t xml:space="preserve">Order Form is an offer by the Buyer to purchase the </w:t>
      </w:r>
      <w:bookmarkStart w:id="75" w:name="_DV_C230"/>
      <w:r>
        <w:rPr>
          <w:rFonts w:ascii="Arial" w:eastAsia="Times New Roman" w:hAnsi="Arial" w:cs="Arial"/>
          <w:szCs w:val="22"/>
        </w:rPr>
        <w:t>Deliverable</w:t>
      </w:r>
      <w:bookmarkStart w:id="76" w:name="_DV_M143"/>
      <w:bookmarkEnd w:id="75"/>
      <w:bookmarkEnd w:id="76"/>
      <w:r>
        <w:rPr>
          <w:rFonts w:ascii="Arial" w:eastAsia="Times New Roman" w:hAnsi="Arial" w:cs="Arial"/>
          <w:szCs w:val="22"/>
        </w:rPr>
        <w:t>s subject to and in accordance with the terms and conditions of the Contract.</w:t>
      </w:r>
    </w:p>
    <w:p w14:paraId="1E679700" w14:textId="77777777" w:rsidR="00B47EFC" w:rsidRDefault="00B47EFC" w:rsidP="00B47EFC">
      <w:pPr>
        <w:pStyle w:val="Heading2"/>
        <w:numPr>
          <w:ilvl w:val="0"/>
          <w:numId w:val="0"/>
        </w:numPr>
        <w:tabs>
          <w:tab w:val="left" w:pos="709"/>
        </w:tabs>
        <w:spacing w:after="0"/>
        <w:ind w:left="709" w:hanging="709"/>
        <w:jc w:val="left"/>
        <w:rPr>
          <w:rFonts w:ascii="Arial" w:hAnsi="Arial" w:cs="Arial"/>
          <w:szCs w:val="22"/>
        </w:rPr>
      </w:pPr>
    </w:p>
    <w:p w14:paraId="0718A3AF"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is deemed to accept the offer in the Order Form when the Buyer receives a copy of the Order Form signed by the Supplier.</w:t>
      </w:r>
    </w:p>
    <w:p w14:paraId="574C2B64" w14:textId="77777777" w:rsidR="00B47EFC" w:rsidRDefault="00B47EFC" w:rsidP="00B47EFC">
      <w:pPr>
        <w:pStyle w:val="Heading2"/>
        <w:numPr>
          <w:ilvl w:val="0"/>
          <w:numId w:val="0"/>
        </w:numPr>
        <w:tabs>
          <w:tab w:val="left" w:pos="709"/>
        </w:tabs>
        <w:spacing w:after="0"/>
        <w:ind w:left="709" w:hanging="709"/>
        <w:jc w:val="left"/>
        <w:rPr>
          <w:rFonts w:ascii="Arial" w:hAnsi="Arial" w:cs="Arial"/>
          <w:szCs w:val="22"/>
        </w:rPr>
      </w:pPr>
    </w:p>
    <w:p w14:paraId="20298BB9"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bookmarkStart w:id="77" w:name="_Ref525067119"/>
      <w:r>
        <w:rPr>
          <w:rFonts w:ascii="Arial" w:hAnsi="Arial" w:cs="Arial"/>
          <w:szCs w:val="22"/>
        </w:rPr>
        <w:t xml:space="preserve">The Supplier warrants and represents that its tender and all statements </w:t>
      </w:r>
      <w:proofErr w:type="gramStart"/>
      <w:r>
        <w:rPr>
          <w:rFonts w:ascii="Arial" w:hAnsi="Arial" w:cs="Arial"/>
          <w:szCs w:val="22"/>
        </w:rPr>
        <w:t>made</w:t>
      </w:r>
      <w:proofErr w:type="gramEnd"/>
      <w:r>
        <w:rPr>
          <w:rFonts w:ascii="Arial" w:hAnsi="Arial" w:cs="Arial"/>
          <w:szCs w:val="22"/>
        </w:rPr>
        <w:t xml:space="preserve"> and documents submitted as part of the procurement of Deliverables are and remain true and accurate.</w:t>
      </w:r>
      <w:bookmarkEnd w:id="77"/>
    </w:p>
    <w:p w14:paraId="74E1FD5D" w14:textId="77777777" w:rsidR="00B47EFC" w:rsidRDefault="00B47EFC" w:rsidP="00B47EFC">
      <w:pPr>
        <w:pStyle w:val="TableNormal"/>
        <w:tabs>
          <w:tab w:val="left" w:pos="709"/>
        </w:tabs>
        <w:rPr>
          <w:rFonts w:ascii="Arial" w:hAnsi="Arial" w:cs="Arial"/>
        </w:rPr>
      </w:pPr>
    </w:p>
    <w:p w14:paraId="1CC1CBBA" w14:textId="77777777" w:rsidR="00B47EFC" w:rsidRDefault="00B47EFC" w:rsidP="00B47EFC">
      <w:pPr>
        <w:pStyle w:val="Heading2"/>
        <w:numPr>
          <w:ilvl w:val="0"/>
          <w:numId w:val="0"/>
        </w:numPr>
        <w:tabs>
          <w:tab w:val="left" w:pos="709"/>
        </w:tabs>
        <w:spacing w:after="0"/>
        <w:ind w:left="720"/>
        <w:jc w:val="left"/>
        <w:rPr>
          <w:rFonts w:ascii="Arial" w:hAnsi="Arial" w:cs="Arial"/>
          <w:szCs w:val="22"/>
        </w:rPr>
      </w:pPr>
    </w:p>
    <w:p w14:paraId="51B16A9F" w14:textId="77777777" w:rsidR="00B47EFC" w:rsidRPr="00092E1B" w:rsidRDefault="00B47EFC" w:rsidP="00B47EFC">
      <w:pPr>
        <w:pStyle w:val="Heading1"/>
        <w:tabs>
          <w:tab w:val="clear" w:pos="1145"/>
          <w:tab w:val="left" w:pos="709"/>
        </w:tabs>
        <w:spacing w:before="120" w:after="0"/>
        <w:ind w:left="720"/>
        <w:jc w:val="left"/>
        <w:rPr>
          <w:rFonts w:ascii="Arial" w:hAnsi="Arial" w:cs="Arial"/>
          <w:sz w:val="28"/>
          <w:szCs w:val="28"/>
        </w:rPr>
      </w:pPr>
      <w:r w:rsidRPr="0031758F">
        <w:rPr>
          <w:rFonts w:ascii="Arial" w:hAnsi="Arial" w:cs="Arial"/>
          <w:caps w:val="0"/>
          <w:sz w:val="28"/>
          <w:szCs w:val="28"/>
        </w:rPr>
        <w:t>What needs to be delivered</w:t>
      </w:r>
    </w:p>
    <w:p w14:paraId="1E543D9D" w14:textId="77777777" w:rsidR="00B47EFC" w:rsidRDefault="00B47EFC" w:rsidP="00B47EFC">
      <w:pPr>
        <w:pStyle w:val="Heading2"/>
        <w:keepNext/>
        <w:tabs>
          <w:tab w:val="clear" w:pos="3272"/>
          <w:tab w:val="left" w:pos="709"/>
        </w:tabs>
        <w:spacing w:after="0"/>
        <w:ind w:left="709" w:hanging="709"/>
        <w:jc w:val="left"/>
        <w:rPr>
          <w:rFonts w:ascii="Arial" w:hAnsi="Arial" w:cs="Arial"/>
          <w:b/>
          <w:szCs w:val="22"/>
        </w:rPr>
      </w:pPr>
      <w:r>
        <w:rPr>
          <w:rFonts w:ascii="Arial" w:hAnsi="Arial" w:cs="Arial"/>
          <w:b/>
          <w:szCs w:val="22"/>
        </w:rPr>
        <w:t>All Deliverables</w:t>
      </w:r>
    </w:p>
    <w:p w14:paraId="20CC806F" w14:textId="77777777" w:rsidR="00B47EFC" w:rsidRDefault="00B47EFC" w:rsidP="00B47EFC">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The Supplier must provide Deliverables: (</w:t>
      </w:r>
      <w:proofErr w:type="spellStart"/>
      <w:r>
        <w:rPr>
          <w:rFonts w:ascii="Arial" w:hAnsi="Arial" w:cs="Arial"/>
          <w:szCs w:val="22"/>
        </w:rPr>
        <w:t>i</w:t>
      </w:r>
      <w:proofErr w:type="spellEnd"/>
      <w:r>
        <w:rPr>
          <w:rFonts w:ascii="Arial" w:hAnsi="Arial" w:cs="Arial"/>
          <w:szCs w:val="22"/>
        </w:rPr>
        <w:t>) in accordance with the Specification</w:t>
      </w:r>
      <w:r>
        <w:rPr>
          <w:rFonts w:ascii="Arial" w:eastAsia="Calibri" w:hAnsi="Arial" w:cs="Arial"/>
          <w:color w:val="000000"/>
          <w:szCs w:val="22"/>
        </w:rPr>
        <w:t xml:space="preserve">; (ii) to a professional standard; (iii) using reasonable skill and care; (iv) using Good Industry Practice; (v) using its own policies, </w:t>
      </w:r>
      <w:proofErr w:type="gramStart"/>
      <w:r>
        <w:rPr>
          <w:rFonts w:ascii="Arial" w:eastAsia="Calibri" w:hAnsi="Arial" w:cs="Arial"/>
          <w:color w:val="000000"/>
          <w:szCs w:val="22"/>
        </w:rPr>
        <w:t>processes</w:t>
      </w:r>
      <w:proofErr w:type="gramEnd"/>
      <w:r>
        <w:rPr>
          <w:rFonts w:ascii="Arial" w:eastAsia="Calibri" w:hAnsi="Arial" w:cs="Arial"/>
          <w:color w:val="000000"/>
          <w:szCs w:val="22"/>
        </w:rPr>
        <w:t xml:space="preserve"> and internal quality control measures as long as they don’t conflict with the Contract; (vi) on the dates agreed; and (vii) that comply with all law.</w:t>
      </w:r>
    </w:p>
    <w:p w14:paraId="6067F857" w14:textId="77777777" w:rsidR="00B47EFC" w:rsidRPr="0031758F" w:rsidRDefault="00B47EFC" w:rsidP="00B47EFC">
      <w:pPr>
        <w:pStyle w:val="Heading3"/>
        <w:tabs>
          <w:tab w:val="clear" w:pos="1440"/>
        </w:tabs>
        <w:spacing w:after="0"/>
        <w:ind w:left="1276" w:hanging="567"/>
        <w:jc w:val="left"/>
        <w:rPr>
          <w:rFonts w:ascii="Arial" w:hAnsi="Arial" w:cs="Arial"/>
          <w:szCs w:val="22"/>
        </w:rPr>
      </w:pPr>
      <w:r>
        <w:rPr>
          <w:rFonts w:ascii="Arial" w:hAnsi="Arial" w:cs="Arial"/>
          <w:szCs w:val="22"/>
        </w:rPr>
        <w:t xml:space="preserve">The </w:t>
      </w:r>
      <w:r>
        <w:rPr>
          <w:rFonts w:ascii="Arial" w:eastAsia="Calibri" w:hAnsi="Arial" w:cs="Arial"/>
          <w:color w:val="000000"/>
          <w:szCs w:val="22"/>
        </w:rPr>
        <w:t>Supplier must provide Deliverables with a warranty of at least 90 (</w:t>
      </w:r>
      <w:proofErr w:type="gramStart"/>
      <w:r>
        <w:rPr>
          <w:rFonts w:ascii="Arial" w:eastAsia="Calibri" w:hAnsi="Arial" w:cs="Arial"/>
          <w:color w:val="000000"/>
          <w:szCs w:val="22"/>
        </w:rPr>
        <w:t>ninety)  days</w:t>
      </w:r>
      <w:proofErr w:type="gramEnd"/>
      <w:r>
        <w:rPr>
          <w:rFonts w:ascii="Arial" w:eastAsia="Calibri" w:hAnsi="Arial" w:cs="Arial"/>
          <w:color w:val="000000"/>
          <w:szCs w:val="22"/>
        </w:rPr>
        <w:t xml:space="preserve"> (or longer where the Supplier offers a longer warranty period to its Buyers) from Delivery against all obvious defects.</w:t>
      </w:r>
    </w:p>
    <w:p w14:paraId="0FAF0F87" w14:textId="77777777" w:rsidR="00B47EFC" w:rsidRDefault="00B47EFC" w:rsidP="00B47EFC">
      <w:pPr>
        <w:pStyle w:val="Heading3"/>
        <w:numPr>
          <w:ilvl w:val="0"/>
          <w:numId w:val="0"/>
        </w:numPr>
        <w:tabs>
          <w:tab w:val="left" w:pos="709"/>
        </w:tabs>
        <w:spacing w:after="0"/>
        <w:ind w:left="709" w:hanging="709"/>
        <w:jc w:val="left"/>
        <w:rPr>
          <w:rFonts w:ascii="Arial" w:hAnsi="Arial" w:cs="Arial"/>
          <w:szCs w:val="22"/>
        </w:rPr>
      </w:pPr>
    </w:p>
    <w:p w14:paraId="49F3736D" w14:textId="77777777" w:rsidR="00B47EFC" w:rsidRDefault="00B47EFC" w:rsidP="00B47EFC">
      <w:pPr>
        <w:pStyle w:val="Heading2"/>
        <w:keepNext/>
        <w:tabs>
          <w:tab w:val="clear" w:pos="3272"/>
          <w:tab w:val="left" w:pos="709"/>
        </w:tabs>
        <w:spacing w:after="0"/>
        <w:ind w:left="709" w:hanging="709"/>
        <w:jc w:val="left"/>
        <w:rPr>
          <w:rFonts w:ascii="Arial" w:hAnsi="Arial" w:cs="Arial"/>
          <w:b/>
          <w:szCs w:val="22"/>
        </w:rPr>
      </w:pPr>
      <w:r>
        <w:rPr>
          <w:rFonts w:ascii="Arial" w:hAnsi="Arial" w:cs="Arial"/>
          <w:b/>
          <w:szCs w:val="22"/>
        </w:rPr>
        <w:t>Goods clauses – Where Goods form part of the Deliverables</w:t>
      </w:r>
    </w:p>
    <w:p w14:paraId="1B9FFE15"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All Goods delivered must be new, or as new if recycled, unused and of recent origin.</w:t>
      </w:r>
    </w:p>
    <w:p w14:paraId="63E32B2B"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All manufacturer warranties covering the Goods must be assignable to the Buyer on request and for free.</w:t>
      </w:r>
    </w:p>
    <w:p w14:paraId="1CFBEBA9"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transfers ownership of the Goods on completion of delivery (including off</w:t>
      </w:r>
      <w:r>
        <w:rPr>
          <w:rFonts w:ascii="Arial" w:hAnsi="Arial" w:cs="Arial"/>
          <w:szCs w:val="22"/>
        </w:rPr>
        <w:noBreakHyphen/>
        <w:t>loading and stacking) or payment for those Goods, whichever is earlier.</w:t>
      </w:r>
    </w:p>
    <w:p w14:paraId="078C8079"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Risk in the Goods transfers to the Buyer on </w:t>
      </w:r>
      <w:proofErr w:type="gramStart"/>
      <w:r>
        <w:rPr>
          <w:rFonts w:ascii="Arial" w:hAnsi="Arial" w:cs="Arial"/>
          <w:szCs w:val="22"/>
        </w:rPr>
        <w:t>delivery, but</w:t>
      </w:r>
      <w:proofErr w:type="gramEnd"/>
      <w:r>
        <w:rPr>
          <w:rFonts w:ascii="Arial" w:hAnsi="Arial" w:cs="Arial"/>
          <w:szCs w:val="22"/>
        </w:rPr>
        <w:t xml:space="preserve"> remains with the Supplier if the Buyer notices damage following delivery and lets the Supplier know within 3 (three) Working Days of delivery.</w:t>
      </w:r>
    </w:p>
    <w:p w14:paraId="34295FC6"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warrants that it has full and unrestricted ownership of the Goods at the time of transfer of ownership.</w:t>
      </w:r>
    </w:p>
    <w:p w14:paraId="324C0326"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bookmarkStart w:id="78" w:name="_Ref525080501"/>
      <w:r>
        <w:rPr>
          <w:rFonts w:ascii="Arial" w:hAnsi="Arial" w:cs="Arial"/>
          <w:szCs w:val="22"/>
        </w:rPr>
        <w:t>The Supplier must deliver the Goods on the date and to the specified location during the Buyer's business hours.</w:t>
      </w:r>
      <w:bookmarkEnd w:id="78"/>
      <w:r>
        <w:rPr>
          <w:rFonts w:ascii="Arial" w:hAnsi="Arial" w:cs="Arial"/>
          <w:szCs w:val="22"/>
        </w:rPr>
        <w:t xml:space="preserve"> </w:t>
      </w:r>
    </w:p>
    <w:p w14:paraId="2921A8F0"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must provide sufficient packaging for the Goods to reach the point of delivery safely and undamaged.</w:t>
      </w:r>
    </w:p>
    <w:p w14:paraId="0B5ADAC1"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All deliveries must have a delivery note attached that specifies the order number, </w:t>
      </w:r>
      <w:proofErr w:type="gramStart"/>
      <w:r>
        <w:rPr>
          <w:rFonts w:ascii="Arial" w:hAnsi="Arial" w:cs="Arial"/>
          <w:szCs w:val="22"/>
        </w:rPr>
        <w:t>type</w:t>
      </w:r>
      <w:proofErr w:type="gramEnd"/>
      <w:r>
        <w:rPr>
          <w:rFonts w:ascii="Arial" w:hAnsi="Arial" w:cs="Arial"/>
          <w:szCs w:val="22"/>
        </w:rPr>
        <w:t xml:space="preserve"> and quantity of Goods.</w:t>
      </w:r>
    </w:p>
    <w:p w14:paraId="3786D03E"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must provide all tools, </w:t>
      </w:r>
      <w:proofErr w:type="gramStart"/>
      <w:r>
        <w:rPr>
          <w:rFonts w:ascii="Arial" w:hAnsi="Arial" w:cs="Arial"/>
          <w:szCs w:val="22"/>
        </w:rPr>
        <w:t>information</w:t>
      </w:r>
      <w:proofErr w:type="gramEnd"/>
      <w:r>
        <w:rPr>
          <w:rFonts w:ascii="Arial" w:hAnsi="Arial" w:cs="Arial"/>
          <w:szCs w:val="22"/>
        </w:rPr>
        <w:t xml:space="preserve"> and instructions the Buyer needs to make use of the Goods.</w:t>
      </w:r>
    </w:p>
    <w:p w14:paraId="49EFA1DB"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will notify the Buyer of any request that Goods are returned to it or the manufacturer after the discovery of safety issues or defects that might endanger health or hinder performance and shall indemnify the Buyer against the costs arising </w:t>
      </w:r>
      <w:proofErr w:type="gramStart"/>
      <w:r>
        <w:rPr>
          <w:rFonts w:ascii="Arial" w:hAnsi="Arial" w:cs="Arial"/>
          <w:szCs w:val="22"/>
        </w:rPr>
        <w:t>as a result of</w:t>
      </w:r>
      <w:proofErr w:type="gramEnd"/>
      <w:r>
        <w:rPr>
          <w:rFonts w:ascii="Arial" w:hAnsi="Arial" w:cs="Arial"/>
          <w:szCs w:val="22"/>
        </w:rPr>
        <w:t xml:space="preserve"> any such request.</w:t>
      </w:r>
    </w:p>
    <w:p w14:paraId="09212567"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Buyer can cancel any order or part order of Goods which has not been delivered.  If the Buyer gives less than 14 (fourteen) days' </w:t>
      </w:r>
      <w:proofErr w:type="gramStart"/>
      <w:r>
        <w:rPr>
          <w:rFonts w:ascii="Arial" w:hAnsi="Arial" w:cs="Arial"/>
          <w:szCs w:val="22"/>
        </w:rPr>
        <w:t>notice</w:t>
      </w:r>
      <w:proofErr w:type="gramEnd"/>
      <w:r>
        <w:rPr>
          <w:rFonts w:ascii="Arial" w:hAnsi="Arial" w:cs="Arial"/>
          <w:szCs w:val="22"/>
        </w:rPr>
        <w:t xml:space="preserve"> then it will pay the Supplier's reasonable and proven costs already incurred on the cancelled order as long as the Supplier takes all reasonable steps to minimise these costs.</w:t>
      </w:r>
    </w:p>
    <w:p w14:paraId="57A4A7E6"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must at its own cost repair, replace, refund or substitute (at the Buyer's option and request) any Goods that the Buyer rejects because they don't conform with clause </w:t>
      </w:r>
      <w:r w:rsidRPr="006005CD">
        <w:rPr>
          <w:rFonts w:ascii="Arial" w:hAnsi="Arial" w:cs="Arial"/>
          <w:szCs w:val="22"/>
        </w:rPr>
        <w:t>4.2.</w:t>
      </w:r>
      <w:r>
        <w:rPr>
          <w:rFonts w:ascii="Arial" w:hAnsi="Arial" w:cs="Arial"/>
          <w:szCs w:val="22"/>
        </w:rPr>
        <w:t xml:space="preserve">  If the Supplier doesn't do </w:t>
      </w:r>
      <w:proofErr w:type="gramStart"/>
      <w:r>
        <w:rPr>
          <w:rFonts w:ascii="Arial" w:hAnsi="Arial" w:cs="Arial"/>
          <w:szCs w:val="22"/>
        </w:rPr>
        <w:t>this</w:t>
      </w:r>
      <w:proofErr w:type="gramEnd"/>
      <w:r>
        <w:rPr>
          <w:rFonts w:ascii="Arial" w:hAnsi="Arial" w:cs="Arial"/>
          <w:szCs w:val="22"/>
        </w:rPr>
        <w:t xml:space="preserve"> it will pay the Buyer's costs including repair or re</w:t>
      </w:r>
      <w:r>
        <w:rPr>
          <w:rFonts w:ascii="Arial" w:hAnsi="Arial" w:cs="Arial"/>
          <w:szCs w:val="22"/>
        </w:rPr>
        <w:noBreakHyphen/>
        <w:t>supply by a third party.</w:t>
      </w:r>
    </w:p>
    <w:p w14:paraId="62CA0755"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Buyer will not be liable for any actions, claims, costs and expenses incurred by the Supplier or any </w:t>
      </w:r>
      <w:proofErr w:type="gramStart"/>
      <w:r>
        <w:rPr>
          <w:rFonts w:ascii="Arial" w:hAnsi="Arial" w:cs="Arial"/>
          <w:szCs w:val="22"/>
        </w:rPr>
        <w:t>third party</w:t>
      </w:r>
      <w:proofErr w:type="gramEnd"/>
      <w:r>
        <w:rPr>
          <w:rFonts w:ascii="Arial" w:hAnsi="Arial" w:cs="Arial"/>
          <w:szCs w:val="22"/>
        </w:rPr>
        <w:t xml:space="preserve"> during delivery of the Goods unless and to the extent that it is caused by negligence or other wrongful act of the Buyer or its servant or agent.  If the Buyer suffers or incurs any damage or injury (whether fatal or otherwise) occurring </w:t>
      </w:r>
      <w:proofErr w:type="gramStart"/>
      <w:r>
        <w:rPr>
          <w:rFonts w:ascii="Arial" w:hAnsi="Arial" w:cs="Arial"/>
          <w:szCs w:val="22"/>
        </w:rPr>
        <w:t>in the course of</w:t>
      </w:r>
      <w:proofErr w:type="gramEnd"/>
      <w:r>
        <w:rPr>
          <w:rFonts w:ascii="Arial" w:hAnsi="Arial" w:cs="Arial"/>
          <w:szCs w:val="22"/>
        </w:rPr>
        <w:t xml:space="preserve"> delivery or </w:t>
      </w:r>
      <w:r>
        <w:rPr>
          <w:rFonts w:ascii="Arial" w:hAnsi="Arial" w:cs="Arial"/>
          <w:szCs w:val="22"/>
        </w:rPr>
        <w:lastRenderedPageBreak/>
        <w:t>installation then the Supplier shall indemnify from any losses, charges costs or expenses which arise as a result of or in connection with such damage or injury where it is attributable to any act or omission of the Supplier or any of its [sub</w:t>
      </w:r>
      <w:r>
        <w:rPr>
          <w:rFonts w:ascii="Arial" w:hAnsi="Arial" w:cs="Arial"/>
          <w:szCs w:val="22"/>
        </w:rPr>
        <w:noBreakHyphen/>
        <w:t>suppliers].</w:t>
      </w:r>
    </w:p>
    <w:p w14:paraId="7B882D7A" w14:textId="77777777" w:rsidR="00B47EFC" w:rsidRDefault="00B47EFC" w:rsidP="00B47EFC">
      <w:pPr>
        <w:pStyle w:val="Heading3"/>
        <w:numPr>
          <w:ilvl w:val="0"/>
          <w:numId w:val="0"/>
        </w:numPr>
        <w:tabs>
          <w:tab w:val="left" w:pos="709"/>
        </w:tabs>
        <w:spacing w:after="0"/>
        <w:ind w:left="709" w:hanging="709"/>
        <w:jc w:val="left"/>
        <w:rPr>
          <w:rFonts w:ascii="Arial" w:hAnsi="Arial" w:cs="Arial"/>
          <w:szCs w:val="22"/>
        </w:rPr>
      </w:pPr>
    </w:p>
    <w:p w14:paraId="3245AD36" w14:textId="77777777" w:rsidR="00B47EFC" w:rsidRDefault="00B47EFC" w:rsidP="00B47EFC">
      <w:pPr>
        <w:pStyle w:val="Heading2"/>
        <w:keepNext/>
        <w:tabs>
          <w:tab w:val="clear" w:pos="3272"/>
          <w:tab w:val="left" w:pos="709"/>
        </w:tabs>
        <w:spacing w:after="0"/>
        <w:ind w:left="709" w:hanging="709"/>
        <w:jc w:val="left"/>
        <w:rPr>
          <w:rFonts w:ascii="Arial" w:hAnsi="Arial" w:cs="Arial"/>
          <w:b/>
          <w:szCs w:val="22"/>
        </w:rPr>
      </w:pPr>
      <w:r>
        <w:rPr>
          <w:rFonts w:ascii="Arial" w:hAnsi="Arial" w:cs="Arial"/>
          <w:b/>
          <w:szCs w:val="22"/>
        </w:rPr>
        <w:t>Services clauses</w:t>
      </w:r>
    </w:p>
    <w:p w14:paraId="3612CF41"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Late delivery of the Services will be a default of the Contract.</w:t>
      </w:r>
    </w:p>
    <w:p w14:paraId="0AA5B3E7"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must co</w:t>
      </w:r>
      <w:r>
        <w:rPr>
          <w:rFonts w:ascii="Arial" w:hAnsi="Arial" w:cs="Arial"/>
          <w:szCs w:val="22"/>
        </w:rPr>
        <w:noBreakHyphen/>
        <w:t xml:space="preserve">operate with the Buyer and </w:t>
      </w:r>
      <w:proofErr w:type="gramStart"/>
      <w:r>
        <w:rPr>
          <w:rFonts w:ascii="Arial" w:hAnsi="Arial" w:cs="Arial"/>
          <w:szCs w:val="22"/>
        </w:rPr>
        <w:t>third party</w:t>
      </w:r>
      <w:proofErr w:type="gramEnd"/>
      <w:r>
        <w:rPr>
          <w:rFonts w:ascii="Arial" w:hAnsi="Arial" w:cs="Arial"/>
          <w:szCs w:val="22"/>
        </w:rPr>
        <w:t xml:space="preserve"> suppliers on all aspects connected with the delivery of the Services and ensure that Supplier Staff comply with any reasonable instructions including any security requirements.</w:t>
      </w:r>
    </w:p>
    <w:p w14:paraId="11F35CBE"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Buyer must provide the Supplier with reasonable access to its premises at reasonable times for the purpose of supplying the Services</w:t>
      </w:r>
    </w:p>
    <w:p w14:paraId="4039A4DD"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7E7682D4"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must allocate sufficient resources and appropriate expertise to the Contract.</w:t>
      </w:r>
    </w:p>
    <w:p w14:paraId="23860956"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must take all reasonable care to ensure performance does not disrupt the Buyer's operations, </w:t>
      </w:r>
      <w:proofErr w:type="gramStart"/>
      <w:r>
        <w:rPr>
          <w:rFonts w:ascii="Arial" w:hAnsi="Arial" w:cs="Arial"/>
          <w:szCs w:val="22"/>
        </w:rPr>
        <w:t>employees</w:t>
      </w:r>
      <w:proofErr w:type="gramEnd"/>
      <w:r>
        <w:rPr>
          <w:rFonts w:ascii="Arial" w:hAnsi="Arial" w:cs="Arial"/>
          <w:szCs w:val="22"/>
        </w:rPr>
        <w:t xml:space="preserve"> or other contractors.</w:t>
      </w:r>
    </w:p>
    <w:p w14:paraId="6820E7B4"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On completion of the Services, the Supplier is responsible for leaving the Buyer's premises in a clean, </w:t>
      </w:r>
      <w:proofErr w:type="gramStart"/>
      <w:r>
        <w:rPr>
          <w:rFonts w:ascii="Arial" w:hAnsi="Arial" w:cs="Arial"/>
          <w:szCs w:val="22"/>
        </w:rPr>
        <w:t>safe</w:t>
      </w:r>
      <w:proofErr w:type="gramEnd"/>
      <w:r>
        <w:rPr>
          <w:rFonts w:ascii="Arial" w:hAnsi="Arial" w:cs="Arial"/>
          <w:szCs w:val="22"/>
        </w:rPr>
        <w:t xml:space="preserve"> and tidy condition and making good any damage that it has caused to the Buyer's premises or property, other than fair wear and tear. </w:t>
      </w:r>
    </w:p>
    <w:p w14:paraId="5165DED3"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must ensure all Services, and anything used to deliver the Services, are of good quality </w:t>
      </w:r>
      <w:r w:rsidRPr="00677C0C">
        <w:rPr>
          <w:rFonts w:ascii="Arial" w:hAnsi="Arial" w:cs="Arial"/>
          <w:szCs w:val="22"/>
        </w:rPr>
        <w:t>and free from defects.</w:t>
      </w:r>
    </w:p>
    <w:p w14:paraId="4C2216D9"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Buyer is entitled to withhold payment for partially or undelivered </w:t>
      </w:r>
      <w:proofErr w:type="gramStart"/>
      <w:r>
        <w:rPr>
          <w:rFonts w:ascii="Arial" w:hAnsi="Arial" w:cs="Arial"/>
          <w:szCs w:val="22"/>
        </w:rPr>
        <w:t>Services, but</w:t>
      </w:r>
      <w:proofErr w:type="gramEnd"/>
      <w:r>
        <w:rPr>
          <w:rFonts w:ascii="Arial" w:hAnsi="Arial" w:cs="Arial"/>
          <w:szCs w:val="22"/>
        </w:rPr>
        <w:t xml:space="preserve"> doing so does not stop it from using its other rights under the Contract.</w:t>
      </w:r>
    </w:p>
    <w:p w14:paraId="52D366A3" w14:textId="77777777" w:rsidR="00B47EFC" w:rsidRDefault="00B47EFC" w:rsidP="00B47EFC">
      <w:pPr>
        <w:pStyle w:val="Heading3"/>
        <w:numPr>
          <w:ilvl w:val="0"/>
          <w:numId w:val="0"/>
        </w:numPr>
        <w:tabs>
          <w:tab w:val="left" w:pos="709"/>
        </w:tabs>
        <w:spacing w:after="0"/>
        <w:ind w:left="1440"/>
        <w:jc w:val="left"/>
        <w:rPr>
          <w:rFonts w:ascii="Arial" w:hAnsi="Arial" w:cs="Arial"/>
          <w:szCs w:val="22"/>
        </w:rPr>
      </w:pPr>
    </w:p>
    <w:p w14:paraId="131552F5" w14:textId="77777777" w:rsidR="00B47EFC" w:rsidRPr="00092E1B" w:rsidRDefault="00B47EFC" w:rsidP="00B47EFC">
      <w:pPr>
        <w:pStyle w:val="Heading1"/>
        <w:tabs>
          <w:tab w:val="clear" w:pos="1145"/>
          <w:tab w:val="left" w:pos="709"/>
        </w:tabs>
        <w:spacing w:before="120" w:after="0"/>
        <w:ind w:left="720"/>
        <w:jc w:val="left"/>
        <w:rPr>
          <w:rFonts w:ascii="Arial" w:hAnsi="Arial" w:cs="Arial"/>
          <w:sz w:val="28"/>
          <w:szCs w:val="28"/>
        </w:rPr>
      </w:pPr>
      <w:r w:rsidRPr="0031758F">
        <w:rPr>
          <w:rFonts w:ascii="Arial" w:hAnsi="Arial" w:cs="Arial"/>
          <w:caps w:val="0"/>
          <w:sz w:val="28"/>
          <w:szCs w:val="28"/>
        </w:rPr>
        <w:t>Pricing and payments</w:t>
      </w:r>
    </w:p>
    <w:p w14:paraId="341C4F61"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In exchange for the Deliverables, the Supplier shall be entitled to invoice the Buyer for the charges in the Order Form.  The Supplier shall raise invoices promptly and in any event within 90 (ninety) days from when the charges are due.</w:t>
      </w:r>
    </w:p>
    <w:p w14:paraId="3D1E15EE" w14:textId="77777777" w:rsidR="00B47EFC" w:rsidRDefault="00B47EFC" w:rsidP="00B47EFC">
      <w:pPr>
        <w:pStyle w:val="Heading2"/>
        <w:numPr>
          <w:ilvl w:val="0"/>
          <w:numId w:val="0"/>
        </w:numPr>
        <w:tabs>
          <w:tab w:val="left" w:pos="709"/>
        </w:tabs>
        <w:spacing w:after="0"/>
        <w:ind w:left="720" w:firstLine="1264"/>
        <w:jc w:val="left"/>
        <w:rPr>
          <w:rFonts w:ascii="Arial" w:hAnsi="Arial" w:cs="Arial"/>
          <w:szCs w:val="22"/>
        </w:rPr>
      </w:pPr>
    </w:p>
    <w:p w14:paraId="463C0F32" w14:textId="77777777" w:rsidR="00B47EFC" w:rsidRDefault="00B47EFC" w:rsidP="00B47EFC">
      <w:pPr>
        <w:pStyle w:val="Heading2"/>
        <w:tabs>
          <w:tab w:val="clear" w:pos="3272"/>
          <w:tab w:val="left" w:pos="709"/>
        </w:tabs>
        <w:spacing w:after="0"/>
        <w:ind w:hanging="3272"/>
        <w:jc w:val="left"/>
        <w:rPr>
          <w:rFonts w:ascii="Arial" w:hAnsi="Arial" w:cs="Arial"/>
          <w:szCs w:val="22"/>
        </w:rPr>
      </w:pPr>
      <w:r>
        <w:rPr>
          <w:rFonts w:ascii="Arial" w:hAnsi="Arial" w:cs="Arial"/>
          <w:szCs w:val="22"/>
        </w:rPr>
        <w:t>All Charges:</w:t>
      </w:r>
    </w:p>
    <w:p w14:paraId="091FD2CD" w14:textId="77777777" w:rsidR="00B47EFC" w:rsidRDefault="00B47EFC" w:rsidP="00B47EFC">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exclude VAT, which is payable on provision of a valid VAT </w:t>
      </w:r>
      <w:proofErr w:type="gramStart"/>
      <w:r>
        <w:rPr>
          <w:rFonts w:ascii="Arial" w:hAnsi="Arial" w:cs="Arial"/>
          <w:szCs w:val="22"/>
        </w:rPr>
        <w:t>invoice;</w:t>
      </w:r>
      <w:proofErr w:type="gramEnd"/>
    </w:p>
    <w:p w14:paraId="24E6A996" w14:textId="77777777" w:rsidR="00B47EFC" w:rsidRDefault="00B47EFC" w:rsidP="00B47EFC">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include all costs connected with the supply of Deliverables.</w:t>
      </w:r>
    </w:p>
    <w:p w14:paraId="4004B24A" w14:textId="77777777" w:rsidR="00B47EFC" w:rsidRDefault="00B47EFC" w:rsidP="00B47EFC">
      <w:pPr>
        <w:pStyle w:val="Heading3"/>
        <w:numPr>
          <w:ilvl w:val="0"/>
          <w:numId w:val="0"/>
        </w:numPr>
        <w:tabs>
          <w:tab w:val="left" w:pos="709"/>
        </w:tabs>
        <w:spacing w:after="0"/>
        <w:ind w:left="1440" w:firstLine="1264"/>
        <w:jc w:val="left"/>
        <w:rPr>
          <w:rFonts w:ascii="Arial" w:hAnsi="Arial" w:cs="Arial"/>
          <w:szCs w:val="22"/>
        </w:rPr>
      </w:pPr>
    </w:p>
    <w:p w14:paraId="0F388FB6"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Buyer must pay the Supplier the charges within 30 (thirty) days of receipt by the Buyer of a valid, undisputed invoice, in cleared funds to the Supplier's account stated in the Order Form.</w:t>
      </w:r>
    </w:p>
    <w:p w14:paraId="07EDEFE5" w14:textId="77777777" w:rsidR="00B47EFC" w:rsidRDefault="00B47EFC" w:rsidP="00B47EFC">
      <w:pPr>
        <w:pStyle w:val="Heading2"/>
        <w:numPr>
          <w:ilvl w:val="0"/>
          <w:numId w:val="0"/>
        </w:numPr>
        <w:tabs>
          <w:tab w:val="left" w:pos="709"/>
        </w:tabs>
        <w:spacing w:after="0"/>
        <w:ind w:left="720" w:firstLine="1264"/>
        <w:jc w:val="left"/>
        <w:rPr>
          <w:rFonts w:ascii="Arial" w:hAnsi="Arial" w:cs="Arial"/>
          <w:szCs w:val="22"/>
        </w:rPr>
      </w:pPr>
    </w:p>
    <w:p w14:paraId="4E18CF33" w14:textId="77777777" w:rsidR="00B47EFC" w:rsidRDefault="00B47EFC" w:rsidP="00B47EFC">
      <w:pPr>
        <w:pStyle w:val="Heading2"/>
        <w:tabs>
          <w:tab w:val="clear" w:pos="3272"/>
          <w:tab w:val="left" w:pos="709"/>
        </w:tabs>
        <w:spacing w:after="0"/>
        <w:ind w:hanging="3272"/>
        <w:jc w:val="left"/>
        <w:rPr>
          <w:rFonts w:ascii="Arial" w:hAnsi="Arial" w:cs="Arial"/>
          <w:szCs w:val="22"/>
        </w:rPr>
      </w:pPr>
      <w:r>
        <w:rPr>
          <w:rFonts w:ascii="Arial" w:hAnsi="Arial" w:cs="Arial"/>
          <w:szCs w:val="22"/>
        </w:rPr>
        <w:t>A Supplier invoice is only valid if it:</w:t>
      </w:r>
    </w:p>
    <w:p w14:paraId="28D1BB69" w14:textId="77777777" w:rsidR="00B47EFC" w:rsidRDefault="00B47EFC" w:rsidP="00B47EFC">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includes all appropriate references including the Purchase Order Number and other details reasonably requested by the </w:t>
      </w:r>
      <w:proofErr w:type="gramStart"/>
      <w:r>
        <w:rPr>
          <w:rFonts w:ascii="Arial" w:hAnsi="Arial" w:cs="Arial"/>
          <w:szCs w:val="22"/>
        </w:rPr>
        <w:t>Buyer;</w:t>
      </w:r>
      <w:proofErr w:type="gramEnd"/>
    </w:p>
    <w:p w14:paraId="110F637E" w14:textId="77777777" w:rsidR="00B47EFC" w:rsidRDefault="00B47EFC" w:rsidP="00B47EFC">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includes a detailed breakdown of Deliverables which have been delivered (if any).</w:t>
      </w:r>
    </w:p>
    <w:p w14:paraId="1668A308" w14:textId="77777777" w:rsidR="00B47EFC" w:rsidRDefault="00B47EFC" w:rsidP="00B47EFC">
      <w:pPr>
        <w:pStyle w:val="Heading3"/>
        <w:numPr>
          <w:ilvl w:val="0"/>
          <w:numId w:val="0"/>
        </w:numPr>
        <w:tabs>
          <w:tab w:val="left" w:pos="709"/>
        </w:tabs>
        <w:spacing w:after="0"/>
        <w:ind w:left="1440" w:firstLine="1264"/>
        <w:jc w:val="left"/>
        <w:rPr>
          <w:rFonts w:ascii="Arial" w:hAnsi="Arial" w:cs="Arial"/>
          <w:szCs w:val="22"/>
        </w:rPr>
      </w:pPr>
    </w:p>
    <w:p w14:paraId="47431D9B"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there is a dispute between the Parties as to the amount invoiced, the Buyer shall pay the undisputed amount. The Supplier shall not suspend the provision of the </w:t>
      </w:r>
      <w:r>
        <w:rPr>
          <w:rFonts w:ascii="Arial" w:hAnsi="Arial" w:cs="Arial"/>
          <w:szCs w:val="22"/>
        </w:rPr>
        <w:lastRenderedPageBreak/>
        <w:t xml:space="preserve">Deliverables unless the Supplier is entitled to terminate the Contract for a failure to pay undisputed sums in accordance with clause </w:t>
      </w:r>
      <w:r>
        <w:rPr>
          <w:rFonts w:ascii="Arial" w:hAnsi="Arial" w:cs="Arial"/>
          <w:szCs w:val="22"/>
        </w:rPr>
        <w:fldChar w:fldCharType="begin"/>
      </w:r>
      <w:r>
        <w:rPr>
          <w:rFonts w:ascii="Arial" w:hAnsi="Arial" w:cs="Arial"/>
          <w:szCs w:val="22"/>
        </w:rPr>
        <w:instrText xml:space="preserve"> REF _Ref7199302 \r \h </w:instrText>
      </w:r>
      <w:r>
        <w:rPr>
          <w:rFonts w:ascii="Arial" w:hAnsi="Arial" w:cs="Arial"/>
          <w:szCs w:val="22"/>
        </w:rPr>
      </w:r>
      <w:r>
        <w:rPr>
          <w:rFonts w:ascii="Arial" w:hAnsi="Arial" w:cs="Arial"/>
          <w:szCs w:val="22"/>
        </w:rPr>
        <w:instrText xml:space="preserve"> \* MERGEFORMAT </w:instrText>
      </w:r>
      <w:r>
        <w:rPr>
          <w:rFonts w:ascii="Arial" w:hAnsi="Arial" w:cs="Arial"/>
          <w:szCs w:val="22"/>
        </w:rPr>
        <w:fldChar w:fldCharType="separate"/>
      </w:r>
      <w:r>
        <w:rPr>
          <w:rFonts w:ascii="Arial" w:hAnsi="Arial" w:cs="Arial"/>
          <w:szCs w:val="22"/>
        </w:rPr>
        <w:t>11.6</w:t>
      </w:r>
      <w:r>
        <w:rPr>
          <w:rFonts w:ascii="Arial" w:hAnsi="Arial" w:cs="Arial"/>
          <w:szCs w:val="22"/>
        </w:rPr>
        <w:fldChar w:fldCharType="end"/>
      </w:r>
      <w:r>
        <w:rPr>
          <w:rFonts w:ascii="Arial" w:hAnsi="Arial" w:cs="Arial"/>
          <w:szCs w:val="22"/>
        </w:rPr>
        <w:t>.  Any disputed amounts shall be resolved through the dispute resolution procedure detailed in clause </w:t>
      </w:r>
      <w:r>
        <w:rPr>
          <w:rFonts w:ascii="Arial" w:hAnsi="Arial" w:cs="Arial"/>
          <w:szCs w:val="22"/>
        </w:rPr>
        <w:fldChar w:fldCharType="begin"/>
      </w:r>
      <w:r>
        <w:rPr>
          <w:rFonts w:ascii="Arial" w:hAnsi="Arial" w:cs="Arial"/>
          <w:szCs w:val="22"/>
        </w:rPr>
        <w:instrText xml:space="preserve"> REF _Ref525080654 \r \h </w:instrText>
      </w:r>
      <w:r>
        <w:rPr>
          <w:rFonts w:ascii="Arial" w:hAnsi="Arial" w:cs="Arial"/>
          <w:szCs w:val="22"/>
        </w:rPr>
      </w:r>
      <w:r>
        <w:rPr>
          <w:rFonts w:ascii="Arial" w:hAnsi="Arial" w:cs="Arial"/>
          <w:szCs w:val="22"/>
        </w:rPr>
        <w:instrText xml:space="preserve"> \* MERGEFORMAT </w:instrText>
      </w:r>
      <w:r>
        <w:rPr>
          <w:rFonts w:ascii="Arial" w:hAnsi="Arial" w:cs="Arial"/>
          <w:szCs w:val="22"/>
        </w:rPr>
        <w:fldChar w:fldCharType="separate"/>
      </w:r>
      <w:r>
        <w:rPr>
          <w:rFonts w:ascii="Arial" w:hAnsi="Arial" w:cs="Arial"/>
          <w:szCs w:val="22"/>
        </w:rPr>
        <w:t>33</w:t>
      </w:r>
      <w:r>
        <w:rPr>
          <w:rFonts w:ascii="Arial" w:hAnsi="Arial" w:cs="Arial"/>
          <w:szCs w:val="22"/>
        </w:rPr>
        <w:fldChar w:fldCharType="end"/>
      </w:r>
      <w:r>
        <w:rPr>
          <w:rFonts w:ascii="Arial" w:hAnsi="Arial" w:cs="Arial"/>
          <w:szCs w:val="22"/>
        </w:rPr>
        <w:t xml:space="preserve">. </w:t>
      </w:r>
    </w:p>
    <w:p w14:paraId="74D3A9E2" w14:textId="77777777" w:rsidR="00B47EFC" w:rsidRDefault="00B47EFC" w:rsidP="00B47EFC">
      <w:pPr>
        <w:pStyle w:val="Heading2"/>
        <w:numPr>
          <w:ilvl w:val="0"/>
          <w:numId w:val="0"/>
        </w:numPr>
        <w:tabs>
          <w:tab w:val="left" w:pos="709"/>
        </w:tabs>
        <w:spacing w:after="0"/>
        <w:ind w:left="720" w:firstLine="1264"/>
        <w:jc w:val="left"/>
        <w:rPr>
          <w:rFonts w:ascii="Arial" w:hAnsi="Arial" w:cs="Arial"/>
          <w:szCs w:val="22"/>
        </w:rPr>
      </w:pPr>
    </w:p>
    <w:p w14:paraId="7729367D"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Buyer may retain or set</w:t>
      </w:r>
      <w:r>
        <w:rPr>
          <w:rFonts w:ascii="Arial" w:hAnsi="Arial" w:cs="Arial"/>
          <w:szCs w:val="22"/>
        </w:rPr>
        <w:noBreakHyphen/>
        <w:t>off payment of any amount owed to it by the Supplier if notice and reasons are provided.</w:t>
      </w:r>
    </w:p>
    <w:p w14:paraId="031C4F20" w14:textId="77777777" w:rsidR="00B47EFC" w:rsidRDefault="00B47EFC" w:rsidP="00B47EFC">
      <w:pPr>
        <w:pStyle w:val="Heading2"/>
        <w:numPr>
          <w:ilvl w:val="0"/>
          <w:numId w:val="0"/>
        </w:numPr>
        <w:tabs>
          <w:tab w:val="left" w:pos="709"/>
        </w:tabs>
        <w:spacing w:after="0"/>
        <w:ind w:left="709" w:hanging="709"/>
        <w:jc w:val="left"/>
        <w:rPr>
          <w:rFonts w:ascii="Arial" w:hAnsi="Arial" w:cs="Arial"/>
          <w:szCs w:val="22"/>
        </w:rPr>
      </w:pPr>
    </w:p>
    <w:p w14:paraId="70143FE3"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bookmarkStart w:id="79" w:name="_Ref525080952"/>
      <w:r>
        <w:rPr>
          <w:rFonts w:ascii="Arial" w:hAnsi="Arial" w:cs="Arial"/>
          <w:szCs w:val="22"/>
        </w:rPr>
        <w:t>The Supplier must ensure that all subcontractors are paid, in full, within 30 (thirty) days of receipt of a valid, undisputed invoice.  If this doesn't happen, the Buyer can publish the details of the late payment or non</w:t>
      </w:r>
      <w:r>
        <w:rPr>
          <w:rFonts w:ascii="Arial" w:hAnsi="Arial" w:cs="Arial"/>
          <w:szCs w:val="22"/>
        </w:rPr>
        <w:noBreakHyphen/>
        <w:t>payment.</w:t>
      </w:r>
      <w:bookmarkEnd w:id="79"/>
    </w:p>
    <w:p w14:paraId="53E3C953" w14:textId="77777777" w:rsidR="00B47EFC" w:rsidRDefault="00B47EFC" w:rsidP="00B47EFC">
      <w:pPr>
        <w:pStyle w:val="TableNormal"/>
        <w:tabs>
          <w:tab w:val="left" w:pos="709"/>
        </w:tabs>
        <w:ind w:firstLine="1264"/>
        <w:rPr>
          <w:rFonts w:ascii="Arial" w:hAnsi="Arial" w:cs="Arial"/>
        </w:rPr>
      </w:pPr>
    </w:p>
    <w:p w14:paraId="64AF483F" w14:textId="77777777" w:rsidR="00B47EFC" w:rsidRDefault="00B47EFC" w:rsidP="00B47EFC">
      <w:pPr>
        <w:pStyle w:val="Heading2"/>
        <w:numPr>
          <w:ilvl w:val="0"/>
          <w:numId w:val="0"/>
        </w:numPr>
        <w:tabs>
          <w:tab w:val="left" w:pos="709"/>
        </w:tabs>
        <w:spacing w:after="0"/>
        <w:ind w:left="720" w:hanging="720"/>
        <w:jc w:val="left"/>
        <w:rPr>
          <w:rFonts w:ascii="Arial" w:hAnsi="Arial" w:cs="Arial"/>
          <w:szCs w:val="22"/>
        </w:rPr>
      </w:pPr>
    </w:p>
    <w:p w14:paraId="33738396" w14:textId="77777777" w:rsidR="00B47EFC" w:rsidRPr="00092E1B" w:rsidRDefault="00B47EFC" w:rsidP="00B47EFC">
      <w:pPr>
        <w:pStyle w:val="Heading1"/>
        <w:tabs>
          <w:tab w:val="clear" w:pos="1145"/>
          <w:tab w:val="left" w:pos="709"/>
        </w:tabs>
        <w:spacing w:before="120" w:after="0"/>
        <w:ind w:left="720"/>
        <w:jc w:val="left"/>
        <w:rPr>
          <w:rFonts w:ascii="Arial" w:hAnsi="Arial" w:cs="Arial"/>
          <w:sz w:val="28"/>
          <w:szCs w:val="28"/>
        </w:rPr>
      </w:pPr>
      <w:r w:rsidRPr="00AC7845">
        <w:rPr>
          <w:rFonts w:ascii="Arial" w:hAnsi="Arial" w:cs="Arial"/>
          <w:caps w:val="0"/>
          <w:sz w:val="28"/>
          <w:szCs w:val="28"/>
        </w:rPr>
        <w:t>The Buyer's obligations to the Supplier</w:t>
      </w:r>
    </w:p>
    <w:p w14:paraId="718BDE24" w14:textId="77777777" w:rsidR="00B47EFC" w:rsidRDefault="00B47EFC" w:rsidP="00B47EFC">
      <w:pPr>
        <w:pStyle w:val="Heading2"/>
        <w:keepNext/>
        <w:tabs>
          <w:tab w:val="clear" w:pos="3272"/>
          <w:tab w:val="left" w:pos="709"/>
        </w:tabs>
        <w:spacing w:after="0"/>
        <w:ind w:hanging="3272"/>
        <w:jc w:val="left"/>
        <w:rPr>
          <w:rFonts w:ascii="Arial" w:hAnsi="Arial" w:cs="Arial"/>
          <w:szCs w:val="22"/>
        </w:rPr>
      </w:pPr>
      <w:bookmarkStart w:id="80" w:name="_Ref525066081"/>
      <w:r>
        <w:rPr>
          <w:rFonts w:ascii="Arial" w:hAnsi="Arial" w:cs="Arial"/>
          <w:szCs w:val="22"/>
        </w:rPr>
        <w:t xml:space="preserve">If Supplier fails to comply with the Contract </w:t>
      </w:r>
      <w:proofErr w:type="gramStart"/>
      <w:r>
        <w:rPr>
          <w:rFonts w:ascii="Arial" w:hAnsi="Arial" w:cs="Arial"/>
          <w:szCs w:val="22"/>
        </w:rPr>
        <w:t>as a result of</w:t>
      </w:r>
      <w:proofErr w:type="gramEnd"/>
      <w:r>
        <w:rPr>
          <w:rFonts w:ascii="Arial" w:hAnsi="Arial" w:cs="Arial"/>
          <w:szCs w:val="22"/>
        </w:rPr>
        <w:t xml:space="preserve"> a Buyer Cause:</w:t>
      </w:r>
      <w:bookmarkEnd w:id="80"/>
    </w:p>
    <w:p w14:paraId="1DD60451"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Buyer cannot terminate the Contract under clause </w:t>
      </w:r>
      <w:proofErr w:type="gramStart"/>
      <w:r w:rsidRPr="006005CD">
        <w:rPr>
          <w:rFonts w:ascii="Arial" w:hAnsi="Arial" w:cs="Arial"/>
          <w:szCs w:val="22"/>
        </w:rPr>
        <w:t>11;</w:t>
      </w:r>
      <w:proofErr w:type="gramEnd"/>
    </w:p>
    <w:p w14:paraId="36704702"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Supplier is entitled to reasonable and proven additional expenses and to relief from liability under this </w:t>
      </w:r>
      <w:proofErr w:type="gramStart"/>
      <w:r>
        <w:rPr>
          <w:rFonts w:ascii="Arial" w:hAnsi="Arial" w:cs="Arial"/>
          <w:szCs w:val="22"/>
        </w:rPr>
        <w:t>Contract;</w:t>
      </w:r>
      <w:proofErr w:type="gramEnd"/>
    </w:p>
    <w:p w14:paraId="0C60D851"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Supplier is entitled to additional time needed to deliver the </w:t>
      </w:r>
      <w:proofErr w:type="gramStart"/>
      <w:r>
        <w:rPr>
          <w:rFonts w:ascii="Arial" w:hAnsi="Arial" w:cs="Arial"/>
          <w:szCs w:val="22"/>
        </w:rPr>
        <w:t>Deliverables;</w:t>
      </w:r>
      <w:proofErr w:type="gramEnd"/>
    </w:p>
    <w:p w14:paraId="7A5764ED"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Supplier cannot suspend the ongoing supply of Deliverables.</w:t>
      </w:r>
    </w:p>
    <w:p w14:paraId="05C7DF92" w14:textId="77777777" w:rsidR="00B47EFC" w:rsidRDefault="00B47EFC" w:rsidP="00B47EFC">
      <w:pPr>
        <w:pStyle w:val="Heading3"/>
        <w:numPr>
          <w:ilvl w:val="0"/>
          <w:numId w:val="0"/>
        </w:numPr>
        <w:tabs>
          <w:tab w:val="left" w:pos="709"/>
        </w:tabs>
        <w:spacing w:after="0"/>
        <w:ind w:left="1440"/>
        <w:jc w:val="left"/>
        <w:rPr>
          <w:rFonts w:ascii="Arial" w:hAnsi="Arial" w:cs="Arial"/>
          <w:szCs w:val="22"/>
        </w:rPr>
      </w:pPr>
    </w:p>
    <w:p w14:paraId="5FD8A719" w14:textId="77777777" w:rsidR="00B47EFC" w:rsidRDefault="00B47EFC" w:rsidP="00B47EFC">
      <w:pPr>
        <w:pStyle w:val="Heading2"/>
        <w:keepNext/>
        <w:tabs>
          <w:tab w:val="clear" w:pos="3272"/>
          <w:tab w:val="left" w:pos="709"/>
        </w:tabs>
        <w:spacing w:after="0"/>
        <w:ind w:left="-142" w:firstLine="142"/>
        <w:jc w:val="left"/>
        <w:rPr>
          <w:rFonts w:ascii="Arial" w:hAnsi="Arial" w:cs="Arial"/>
          <w:szCs w:val="22"/>
        </w:rPr>
      </w:pPr>
      <w:r>
        <w:rPr>
          <w:rFonts w:ascii="Arial" w:hAnsi="Arial" w:cs="Arial"/>
          <w:szCs w:val="22"/>
        </w:rPr>
        <w:t>Clause </w:t>
      </w:r>
      <w:r>
        <w:rPr>
          <w:rFonts w:ascii="Arial" w:hAnsi="Arial" w:cs="Arial"/>
          <w:szCs w:val="22"/>
        </w:rPr>
        <w:fldChar w:fldCharType="begin"/>
      </w:r>
      <w:r>
        <w:rPr>
          <w:rFonts w:ascii="Arial" w:hAnsi="Arial" w:cs="Arial"/>
          <w:szCs w:val="22"/>
        </w:rPr>
        <w:instrText xml:space="preserve"> REF _Ref525066081 \w \h  \* MERGEFORMAT </w:instrText>
      </w:r>
      <w:r>
        <w:rPr>
          <w:rFonts w:ascii="Arial" w:hAnsi="Arial" w:cs="Arial"/>
          <w:szCs w:val="22"/>
        </w:rPr>
      </w:r>
      <w:r>
        <w:rPr>
          <w:rFonts w:ascii="Arial" w:hAnsi="Arial" w:cs="Arial"/>
          <w:szCs w:val="22"/>
        </w:rPr>
        <w:fldChar w:fldCharType="separate"/>
      </w:r>
      <w:r>
        <w:rPr>
          <w:rFonts w:ascii="Arial" w:hAnsi="Arial" w:cs="Arial"/>
          <w:szCs w:val="22"/>
        </w:rPr>
        <w:t>6.1</w:t>
      </w:r>
      <w:r>
        <w:rPr>
          <w:rFonts w:ascii="Arial" w:hAnsi="Arial" w:cs="Arial"/>
          <w:szCs w:val="22"/>
        </w:rPr>
        <w:fldChar w:fldCharType="end"/>
      </w:r>
      <w:r>
        <w:rPr>
          <w:rFonts w:ascii="Arial" w:hAnsi="Arial" w:cs="Arial"/>
          <w:szCs w:val="22"/>
        </w:rPr>
        <w:t xml:space="preserve"> only applies if the Supplier:</w:t>
      </w:r>
    </w:p>
    <w:p w14:paraId="158F59BA"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gives notice to the Buyer within 10 (ten) Working Days of becoming </w:t>
      </w:r>
      <w:proofErr w:type="gramStart"/>
      <w:r>
        <w:rPr>
          <w:rFonts w:ascii="Arial" w:hAnsi="Arial" w:cs="Arial"/>
          <w:szCs w:val="22"/>
        </w:rPr>
        <w:t>aware;</w:t>
      </w:r>
      <w:proofErr w:type="gramEnd"/>
    </w:p>
    <w:p w14:paraId="377200C6"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demonstrates that the failure only happened because of the Buyer </w:t>
      </w:r>
      <w:proofErr w:type="gramStart"/>
      <w:r>
        <w:rPr>
          <w:rFonts w:ascii="Arial" w:hAnsi="Arial" w:cs="Arial"/>
          <w:szCs w:val="22"/>
        </w:rPr>
        <w:t>Cause;</w:t>
      </w:r>
      <w:proofErr w:type="gramEnd"/>
    </w:p>
    <w:p w14:paraId="2B947B5B"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mitigated the impact of the Buyer Cause.</w:t>
      </w:r>
    </w:p>
    <w:p w14:paraId="7A4D1A36" w14:textId="77777777" w:rsidR="00B47EFC" w:rsidRDefault="00B47EFC" w:rsidP="00B47EFC">
      <w:pPr>
        <w:pStyle w:val="Heading3"/>
        <w:numPr>
          <w:ilvl w:val="0"/>
          <w:numId w:val="0"/>
        </w:numPr>
        <w:tabs>
          <w:tab w:val="left" w:pos="709"/>
        </w:tabs>
        <w:spacing w:after="0"/>
        <w:ind w:left="1440"/>
        <w:jc w:val="left"/>
        <w:rPr>
          <w:rFonts w:ascii="Arial" w:hAnsi="Arial" w:cs="Arial"/>
          <w:szCs w:val="22"/>
        </w:rPr>
      </w:pPr>
    </w:p>
    <w:p w14:paraId="7AF386BF" w14:textId="77777777" w:rsidR="00B47EFC" w:rsidRPr="00092E1B" w:rsidRDefault="00B47EFC" w:rsidP="00B47EFC">
      <w:pPr>
        <w:pStyle w:val="Heading1"/>
        <w:tabs>
          <w:tab w:val="clear" w:pos="1145"/>
          <w:tab w:val="left" w:pos="709"/>
        </w:tabs>
        <w:spacing w:before="120" w:after="0"/>
        <w:ind w:left="720"/>
        <w:jc w:val="left"/>
        <w:rPr>
          <w:rFonts w:ascii="Arial" w:hAnsi="Arial" w:cs="Arial"/>
          <w:sz w:val="28"/>
          <w:szCs w:val="28"/>
        </w:rPr>
      </w:pPr>
      <w:r w:rsidRPr="00AC7845">
        <w:rPr>
          <w:rFonts w:ascii="Arial" w:hAnsi="Arial" w:cs="Arial"/>
          <w:caps w:val="0"/>
          <w:sz w:val="28"/>
          <w:szCs w:val="28"/>
        </w:rPr>
        <w:t>Record keeping and reporting</w:t>
      </w:r>
    </w:p>
    <w:p w14:paraId="6B853469"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ensure that suitably qualified representatives attend progress meetings with the Buyer and provide progress reports when specified in the Order Form.</w:t>
      </w:r>
    </w:p>
    <w:p w14:paraId="7038970E" w14:textId="77777777" w:rsidR="00B47EFC" w:rsidRDefault="00B47EFC" w:rsidP="00B47EFC">
      <w:pPr>
        <w:pStyle w:val="Heading2"/>
        <w:numPr>
          <w:ilvl w:val="0"/>
          <w:numId w:val="0"/>
        </w:numPr>
        <w:tabs>
          <w:tab w:val="left" w:pos="709"/>
        </w:tabs>
        <w:spacing w:after="0"/>
        <w:ind w:left="709" w:hanging="709"/>
        <w:jc w:val="left"/>
        <w:rPr>
          <w:rFonts w:ascii="Arial" w:hAnsi="Arial" w:cs="Arial"/>
          <w:szCs w:val="22"/>
        </w:rPr>
      </w:pPr>
    </w:p>
    <w:p w14:paraId="4607D81D"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keep and maintain full and accurate records and accounts on everything to do with the Contract for 7 (seven) years after the date of expiry or termination of the Contract.</w:t>
      </w:r>
    </w:p>
    <w:p w14:paraId="35FABD42" w14:textId="77777777" w:rsidR="00B47EFC" w:rsidRDefault="00B47EFC" w:rsidP="00B47EFC">
      <w:pPr>
        <w:pStyle w:val="Heading2"/>
        <w:numPr>
          <w:ilvl w:val="0"/>
          <w:numId w:val="0"/>
        </w:numPr>
        <w:tabs>
          <w:tab w:val="left" w:pos="709"/>
        </w:tabs>
        <w:spacing w:after="0"/>
        <w:ind w:left="709" w:hanging="709"/>
        <w:jc w:val="left"/>
        <w:rPr>
          <w:rFonts w:ascii="Arial" w:hAnsi="Arial" w:cs="Arial"/>
          <w:szCs w:val="22"/>
        </w:rPr>
      </w:pPr>
    </w:p>
    <w:p w14:paraId="6F3B55F4" w14:textId="77777777" w:rsidR="00B47EFC" w:rsidRPr="00AC7845"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allow any auditor appointed by the Buyer access to their premises to verify all contract accounts and records of everything to do with the Contract and provide copies for the audit.</w:t>
      </w:r>
    </w:p>
    <w:p w14:paraId="525D6EB2" w14:textId="77777777" w:rsidR="00B47EFC" w:rsidRPr="0031758F" w:rsidRDefault="00B47EFC" w:rsidP="00B47EFC">
      <w:pPr>
        <w:pStyle w:val="Heading2"/>
        <w:numPr>
          <w:ilvl w:val="0"/>
          <w:numId w:val="0"/>
        </w:numPr>
        <w:tabs>
          <w:tab w:val="left" w:pos="709"/>
        </w:tabs>
        <w:spacing w:after="0"/>
        <w:ind w:left="709" w:hanging="709"/>
        <w:jc w:val="left"/>
        <w:rPr>
          <w:rFonts w:ascii="Arial" w:hAnsi="Arial" w:cs="Arial"/>
          <w:szCs w:val="22"/>
        </w:rPr>
      </w:pPr>
    </w:p>
    <w:p w14:paraId="656C82A5"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provide information to the auditor and reasonable co</w:t>
      </w:r>
      <w:r>
        <w:rPr>
          <w:rFonts w:ascii="Arial" w:hAnsi="Arial" w:cs="Arial"/>
          <w:szCs w:val="22"/>
        </w:rPr>
        <w:noBreakHyphen/>
        <w:t>operation at their request.</w:t>
      </w:r>
    </w:p>
    <w:p w14:paraId="0EDCE7EF" w14:textId="77777777" w:rsidR="00B47EFC" w:rsidRDefault="00B47EFC" w:rsidP="00B47EFC">
      <w:pPr>
        <w:pStyle w:val="Heading2"/>
        <w:numPr>
          <w:ilvl w:val="0"/>
          <w:numId w:val="0"/>
        </w:numPr>
        <w:tabs>
          <w:tab w:val="left" w:pos="709"/>
        </w:tabs>
        <w:spacing w:after="0"/>
        <w:ind w:left="709" w:hanging="709"/>
        <w:jc w:val="left"/>
        <w:rPr>
          <w:rFonts w:ascii="Arial" w:hAnsi="Arial" w:cs="Arial"/>
          <w:szCs w:val="22"/>
        </w:rPr>
      </w:pPr>
    </w:p>
    <w:p w14:paraId="4BBA7631"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the Supplier is not providing any of the Deliverables, or is unable to provide them, it must immediately:</w:t>
      </w:r>
    </w:p>
    <w:p w14:paraId="4B5522BF"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tell the Buyer and give </w:t>
      </w:r>
      <w:proofErr w:type="gramStart"/>
      <w:r>
        <w:rPr>
          <w:rFonts w:ascii="Arial" w:hAnsi="Arial" w:cs="Arial"/>
          <w:szCs w:val="22"/>
        </w:rPr>
        <w:t>reasons;</w:t>
      </w:r>
      <w:proofErr w:type="gramEnd"/>
    </w:p>
    <w:p w14:paraId="1C22D746"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propose corrective </w:t>
      </w:r>
      <w:proofErr w:type="gramStart"/>
      <w:r>
        <w:rPr>
          <w:rFonts w:ascii="Arial" w:hAnsi="Arial" w:cs="Arial"/>
          <w:szCs w:val="22"/>
        </w:rPr>
        <w:t>action;</w:t>
      </w:r>
      <w:proofErr w:type="gramEnd"/>
    </w:p>
    <w:p w14:paraId="7FA962C1"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provide a deadline for completing the corrective action.</w:t>
      </w:r>
    </w:p>
    <w:p w14:paraId="203E8D83" w14:textId="77777777" w:rsidR="00B47EFC" w:rsidRDefault="00B47EFC" w:rsidP="00B47EFC">
      <w:pPr>
        <w:pStyle w:val="Heading3"/>
        <w:numPr>
          <w:ilvl w:val="0"/>
          <w:numId w:val="0"/>
        </w:numPr>
        <w:tabs>
          <w:tab w:val="left" w:pos="709"/>
        </w:tabs>
        <w:spacing w:after="0"/>
        <w:ind w:left="720"/>
        <w:jc w:val="left"/>
        <w:rPr>
          <w:rFonts w:ascii="Arial" w:hAnsi="Arial" w:cs="Arial"/>
          <w:szCs w:val="22"/>
        </w:rPr>
      </w:pPr>
    </w:p>
    <w:p w14:paraId="1AC796C3"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lastRenderedPageBreak/>
        <w:t>If the Buyer, acting reasonably, is concerned as to the financial stability of the Supplier such that it may impact on the continued performance of the Contract then the Buyer may:</w:t>
      </w:r>
    </w:p>
    <w:p w14:paraId="75EF64D8"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w:t>
      </w:r>
    </w:p>
    <w:p w14:paraId="7BFCA089"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if the Supplier fails to provide a plan or fails to agree any changes which are requested by the Buyer or fails to implement or provide updates on progress with the plan, terminate the Contract immediately for material breach (or on such date as the Buyer notifies).</w:t>
      </w:r>
    </w:p>
    <w:p w14:paraId="25A7A188" w14:textId="77777777" w:rsidR="00B47EFC" w:rsidRDefault="00B47EFC" w:rsidP="00B47EFC">
      <w:pPr>
        <w:pStyle w:val="Heading3"/>
        <w:numPr>
          <w:ilvl w:val="0"/>
          <w:numId w:val="0"/>
        </w:numPr>
        <w:tabs>
          <w:tab w:val="left" w:pos="709"/>
        </w:tabs>
        <w:spacing w:after="0"/>
        <w:ind w:left="1440"/>
        <w:jc w:val="left"/>
        <w:rPr>
          <w:rFonts w:ascii="Arial" w:hAnsi="Arial" w:cs="Arial"/>
          <w:szCs w:val="22"/>
        </w:rPr>
      </w:pPr>
    </w:p>
    <w:p w14:paraId="2AEC9854" w14:textId="77777777" w:rsidR="00B47EFC" w:rsidRPr="00092E1B" w:rsidRDefault="00B47EFC" w:rsidP="00B47EFC">
      <w:pPr>
        <w:pStyle w:val="Heading1"/>
        <w:tabs>
          <w:tab w:val="clear" w:pos="1145"/>
          <w:tab w:val="left" w:pos="709"/>
        </w:tabs>
        <w:spacing w:before="120" w:after="0"/>
        <w:ind w:left="720"/>
        <w:jc w:val="left"/>
        <w:rPr>
          <w:rFonts w:ascii="Arial" w:hAnsi="Arial" w:cs="Arial"/>
          <w:sz w:val="28"/>
          <w:szCs w:val="28"/>
        </w:rPr>
      </w:pPr>
      <w:r w:rsidRPr="00AC7845">
        <w:rPr>
          <w:rFonts w:ascii="Arial" w:hAnsi="Arial" w:cs="Arial"/>
          <w:caps w:val="0"/>
          <w:sz w:val="28"/>
          <w:szCs w:val="28"/>
        </w:rPr>
        <w:t>Supplier staf</w:t>
      </w:r>
      <w:r>
        <w:rPr>
          <w:rFonts w:ascii="Arial" w:hAnsi="Arial" w:cs="Arial"/>
          <w:caps w:val="0"/>
          <w:sz w:val="28"/>
          <w:szCs w:val="28"/>
        </w:rPr>
        <w:t>f</w:t>
      </w:r>
    </w:p>
    <w:p w14:paraId="519C91A7" w14:textId="77777777" w:rsidR="00B47EFC" w:rsidRDefault="00B47EFC" w:rsidP="00B47EFC">
      <w:pPr>
        <w:pStyle w:val="Heading2"/>
        <w:keepNext/>
        <w:tabs>
          <w:tab w:val="clear" w:pos="3272"/>
          <w:tab w:val="left" w:pos="709"/>
        </w:tabs>
        <w:spacing w:after="0"/>
        <w:ind w:hanging="3272"/>
        <w:jc w:val="left"/>
        <w:rPr>
          <w:rFonts w:ascii="Arial" w:hAnsi="Arial" w:cs="Arial"/>
          <w:szCs w:val="22"/>
        </w:rPr>
      </w:pPr>
      <w:r>
        <w:rPr>
          <w:rFonts w:ascii="Arial" w:hAnsi="Arial" w:cs="Arial"/>
          <w:szCs w:val="22"/>
        </w:rPr>
        <w:t>The Supplier Staff involved in the performance of the Contract must:</w:t>
      </w:r>
    </w:p>
    <w:p w14:paraId="7E8C83EA"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be appropriately trained and </w:t>
      </w:r>
      <w:proofErr w:type="gramStart"/>
      <w:r>
        <w:rPr>
          <w:rFonts w:ascii="Arial" w:hAnsi="Arial" w:cs="Arial"/>
          <w:szCs w:val="22"/>
        </w:rPr>
        <w:t>qualified;</w:t>
      </w:r>
      <w:proofErr w:type="gramEnd"/>
    </w:p>
    <w:p w14:paraId="6FAD9673"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be vetted using Good Industry Practice and in accordance with the </w:t>
      </w:r>
      <w:r w:rsidRPr="00781551">
        <w:rPr>
          <w:rFonts w:ascii="Arial" w:hAnsi="Arial" w:cs="Arial"/>
          <w:szCs w:val="22"/>
        </w:rPr>
        <w:t xml:space="preserve">instructions issued by the Buyer in the Order Form and /or </w:t>
      </w:r>
      <w:proofErr w:type="gramStart"/>
      <w:r w:rsidRPr="00781551">
        <w:rPr>
          <w:rFonts w:ascii="Arial" w:hAnsi="Arial" w:cs="Arial"/>
          <w:szCs w:val="22"/>
        </w:rPr>
        <w:t>any  applicable</w:t>
      </w:r>
      <w:proofErr w:type="gramEnd"/>
      <w:r w:rsidRPr="00781551">
        <w:rPr>
          <w:rFonts w:ascii="Arial" w:hAnsi="Arial" w:cs="Arial"/>
          <w:szCs w:val="22"/>
        </w:rPr>
        <w:t xml:space="preserve"> Staff Vetting Procedures;</w:t>
      </w:r>
    </w:p>
    <w:p w14:paraId="7171B016"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comply with all conduct requirements when on the Buyer's premises.</w:t>
      </w:r>
    </w:p>
    <w:p w14:paraId="317D3501" w14:textId="77777777" w:rsidR="00B47EFC" w:rsidRDefault="00B47EFC" w:rsidP="00B47EFC">
      <w:pPr>
        <w:pStyle w:val="Heading3"/>
        <w:numPr>
          <w:ilvl w:val="0"/>
          <w:numId w:val="0"/>
        </w:numPr>
        <w:tabs>
          <w:tab w:val="left" w:pos="709"/>
        </w:tabs>
        <w:spacing w:after="0"/>
        <w:ind w:left="1440"/>
        <w:jc w:val="left"/>
        <w:rPr>
          <w:rFonts w:ascii="Arial" w:hAnsi="Arial" w:cs="Arial"/>
          <w:szCs w:val="22"/>
        </w:rPr>
      </w:pPr>
    </w:p>
    <w:p w14:paraId="2B672854"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Where a Buyer decides one of the Supplier's Staff isn’t suitable to work on the Contract, the Supplier must replace them with a suitably qualified alternative.</w:t>
      </w:r>
    </w:p>
    <w:p w14:paraId="2F82E480" w14:textId="77777777" w:rsidR="00B47EFC" w:rsidRDefault="00B47EFC" w:rsidP="00B47EFC">
      <w:pPr>
        <w:pStyle w:val="Heading2"/>
        <w:numPr>
          <w:ilvl w:val="0"/>
          <w:numId w:val="0"/>
        </w:numPr>
        <w:tabs>
          <w:tab w:val="left" w:pos="709"/>
        </w:tabs>
        <w:spacing w:after="0"/>
        <w:ind w:left="709" w:hanging="709"/>
        <w:jc w:val="left"/>
        <w:rPr>
          <w:rFonts w:ascii="Arial" w:hAnsi="Arial" w:cs="Arial"/>
          <w:szCs w:val="22"/>
        </w:rPr>
      </w:pPr>
    </w:p>
    <w:p w14:paraId="4B84CF00"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requested, the Supplier must replace any person whose acts or omissions have caused the Supplier to breach clause </w:t>
      </w:r>
      <w:r w:rsidRPr="006005CD">
        <w:rPr>
          <w:rFonts w:ascii="Arial" w:hAnsi="Arial" w:cs="Arial"/>
          <w:szCs w:val="22"/>
        </w:rPr>
        <w:t>8.</w:t>
      </w:r>
    </w:p>
    <w:p w14:paraId="41061E4C" w14:textId="77777777" w:rsidR="00B47EFC" w:rsidRDefault="00B47EFC" w:rsidP="00B47EFC">
      <w:pPr>
        <w:pStyle w:val="Heading2"/>
        <w:numPr>
          <w:ilvl w:val="0"/>
          <w:numId w:val="0"/>
        </w:numPr>
        <w:tabs>
          <w:tab w:val="left" w:pos="709"/>
        </w:tabs>
        <w:spacing w:after="0"/>
        <w:ind w:left="709" w:hanging="709"/>
        <w:jc w:val="left"/>
        <w:rPr>
          <w:rFonts w:ascii="Arial" w:hAnsi="Arial" w:cs="Arial"/>
          <w:szCs w:val="22"/>
        </w:rPr>
      </w:pPr>
    </w:p>
    <w:p w14:paraId="22C527A6"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provide a list of Supplier Staff needing to access the Buyer's premises and say why access is required.</w:t>
      </w:r>
    </w:p>
    <w:p w14:paraId="008EBD36" w14:textId="77777777" w:rsidR="00B47EFC" w:rsidRDefault="00B47EFC" w:rsidP="00B47EFC">
      <w:pPr>
        <w:pStyle w:val="Heading2"/>
        <w:numPr>
          <w:ilvl w:val="0"/>
          <w:numId w:val="0"/>
        </w:numPr>
        <w:tabs>
          <w:tab w:val="left" w:pos="709"/>
        </w:tabs>
        <w:spacing w:after="0"/>
        <w:ind w:left="709" w:hanging="709"/>
        <w:jc w:val="left"/>
        <w:rPr>
          <w:rFonts w:ascii="Arial" w:hAnsi="Arial" w:cs="Arial"/>
          <w:szCs w:val="22"/>
        </w:rPr>
      </w:pPr>
    </w:p>
    <w:p w14:paraId="7EFD730A"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indemnifies the Buyer against all claims brought by any person employed by the Supplier caused by an act or omission of the Supplier or any Supplier Staff.</w:t>
      </w:r>
    </w:p>
    <w:p w14:paraId="5C335033" w14:textId="77777777" w:rsidR="00B47EFC" w:rsidRDefault="00B47EFC" w:rsidP="00B47EFC">
      <w:pPr>
        <w:pStyle w:val="Heading2"/>
        <w:numPr>
          <w:ilvl w:val="0"/>
          <w:numId w:val="0"/>
        </w:numPr>
        <w:tabs>
          <w:tab w:val="left" w:pos="709"/>
        </w:tabs>
        <w:spacing w:after="0"/>
        <w:ind w:left="709" w:hanging="709"/>
        <w:jc w:val="left"/>
        <w:rPr>
          <w:rFonts w:ascii="Arial" w:hAnsi="Arial" w:cs="Arial"/>
          <w:szCs w:val="22"/>
        </w:rPr>
      </w:pPr>
    </w:p>
    <w:p w14:paraId="3798ACCA" w14:textId="77777777" w:rsidR="00B47EFC" w:rsidRDefault="00B47EFC" w:rsidP="00B47EFC">
      <w:pPr>
        <w:pStyle w:val="Heading2"/>
        <w:keepNext/>
        <w:tabs>
          <w:tab w:val="clear" w:pos="3272"/>
          <w:tab w:val="left" w:pos="709"/>
        </w:tabs>
        <w:spacing w:after="0"/>
        <w:ind w:left="709" w:hanging="709"/>
        <w:jc w:val="left"/>
        <w:rPr>
          <w:rFonts w:ascii="Arial" w:hAnsi="Arial" w:cs="Arial"/>
          <w:szCs w:val="22"/>
        </w:rPr>
      </w:pPr>
      <w:r>
        <w:rPr>
          <w:rFonts w:ascii="Arial" w:hAnsi="Arial" w:cs="Arial"/>
          <w:szCs w:val="22"/>
        </w:rPr>
        <w:t>The Supplier shall use those persons nominated in the Order Form (if any) to provide the Deliverables and shall not remove or replace any of them unless:</w:t>
      </w:r>
    </w:p>
    <w:p w14:paraId="77298950"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requested to do so by the Buyer (consent to such request not to be unreasonably withheld or delayed</w:t>
      </w:r>
      <w:proofErr w:type="gramStart"/>
      <w:r>
        <w:rPr>
          <w:rFonts w:ascii="Arial" w:hAnsi="Arial" w:cs="Arial"/>
          <w:szCs w:val="22"/>
        </w:rPr>
        <w:t>);</w:t>
      </w:r>
      <w:proofErr w:type="gramEnd"/>
    </w:p>
    <w:p w14:paraId="0F85AA4B"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person concerned resigns, </w:t>
      </w:r>
      <w:proofErr w:type="gramStart"/>
      <w:r>
        <w:rPr>
          <w:rFonts w:ascii="Arial" w:hAnsi="Arial" w:cs="Arial"/>
          <w:szCs w:val="22"/>
        </w:rPr>
        <w:t>retires</w:t>
      </w:r>
      <w:proofErr w:type="gramEnd"/>
      <w:r>
        <w:rPr>
          <w:rFonts w:ascii="Arial" w:hAnsi="Arial" w:cs="Arial"/>
          <w:szCs w:val="22"/>
        </w:rPr>
        <w:t xml:space="preserve"> or dies or is on maternity or long</w:t>
      </w:r>
      <w:r>
        <w:rPr>
          <w:rFonts w:ascii="Arial" w:hAnsi="Arial" w:cs="Arial"/>
          <w:szCs w:val="22"/>
        </w:rPr>
        <w:noBreakHyphen/>
        <w:t>term sick leave; or</w:t>
      </w:r>
    </w:p>
    <w:p w14:paraId="15E2A5D6"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person's employment or contractual arrangement with the Supplier or any subcontractor is terminated for material breach of contract by the employee.</w:t>
      </w:r>
    </w:p>
    <w:p w14:paraId="3300CB20" w14:textId="77777777" w:rsidR="00B47EFC" w:rsidRDefault="00B47EFC" w:rsidP="00B47EFC">
      <w:pPr>
        <w:pStyle w:val="Heading3"/>
        <w:numPr>
          <w:ilvl w:val="0"/>
          <w:numId w:val="0"/>
        </w:numPr>
        <w:tabs>
          <w:tab w:val="left" w:pos="709"/>
        </w:tabs>
        <w:spacing w:after="0"/>
        <w:ind w:left="1440"/>
        <w:jc w:val="left"/>
        <w:rPr>
          <w:rFonts w:ascii="Arial" w:hAnsi="Arial" w:cs="Arial"/>
          <w:szCs w:val="22"/>
        </w:rPr>
      </w:pPr>
    </w:p>
    <w:p w14:paraId="407D4FEF" w14:textId="77777777" w:rsidR="00B47EFC" w:rsidRPr="00092E1B" w:rsidRDefault="00B47EFC" w:rsidP="00B47EFC">
      <w:pPr>
        <w:pStyle w:val="Heading1"/>
        <w:tabs>
          <w:tab w:val="clear" w:pos="1145"/>
          <w:tab w:val="left" w:pos="709"/>
        </w:tabs>
        <w:spacing w:before="120" w:after="0"/>
        <w:ind w:left="720"/>
        <w:jc w:val="left"/>
        <w:rPr>
          <w:rFonts w:ascii="Arial" w:hAnsi="Arial" w:cs="Arial"/>
          <w:sz w:val="28"/>
          <w:szCs w:val="28"/>
        </w:rPr>
      </w:pPr>
      <w:r w:rsidRPr="00AC7845">
        <w:rPr>
          <w:rFonts w:ascii="Arial" w:hAnsi="Arial" w:cs="Arial"/>
          <w:caps w:val="0"/>
          <w:sz w:val="28"/>
          <w:szCs w:val="28"/>
        </w:rPr>
        <w:t>Rights and protectio</w:t>
      </w:r>
      <w:r>
        <w:rPr>
          <w:rFonts w:ascii="Arial" w:hAnsi="Arial" w:cs="Arial"/>
          <w:caps w:val="0"/>
          <w:sz w:val="28"/>
          <w:szCs w:val="28"/>
        </w:rPr>
        <w:t>n</w:t>
      </w:r>
    </w:p>
    <w:p w14:paraId="22705E57" w14:textId="77777777" w:rsidR="00B47EFC" w:rsidRDefault="00B47EFC" w:rsidP="00B47EFC">
      <w:pPr>
        <w:pStyle w:val="Heading2"/>
        <w:tabs>
          <w:tab w:val="clear" w:pos="3272"/>
          <w:tab w:val="left" w:pos="709"/>
        </w:tabs>
        <w:spacing w:after="0"/>
        <w:ind w:hanging="3272"/>
        <w:jc w:val="left"/>
        <w:rPr>
          <w:rFonts w:ascii="Arial" w:hAnsi="Arial" w:cs="Arial"/>
          <w:szCs w:val="22"/>
        </w:rPr>
      </w:pPr>
      <w:bookmarkStart w:id="81" w:name="_Ref525067091"/>
      <w:r>
        <w:rPr>
          <w:rFonts w:ascii="Arial" w:hAnsi="Arial" w:cs="Arial"/>
          <w:szCs w:val="22"/>
        </w:rPr>
        <w:t>The Supplier warrants and represents that:</w:t>
      </w:r>
      <w:bookmarkEnd w:id="81"/>
    </w:p>
    <w:p w14:paraId="4BDFF344"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it has full capacity and authority to enter into and to perform the </w:t>
      </w:r>
      <w:proofErr w:type="gramStart"/>
      <w:r>
        <w:rPr>
          <w:rFonts w:ascii="Arial" w:hAnsi="Arial" w:cs="Arial"/>
          <w:szCs w:val="22"/>
        </w:rPr>
        <w:t>Contract;</w:t>
      </w:r>
      <w:proofErr w:type="gramEnd"/>
    </w:p>
    <w:p w14:paraId="6984525D"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Contract is executed by its authorised </w:t>
      </w:r>
      <w:proofErr w:type="gramStart"/>
      <w:r>
        <w:rPr>
          <w:rFonts w:ascii="Arial" w:hAnsi="Arial" w:cs="Arial"/>
          <w:szCs w:val="22"/>
        </w:rPr>
        <w:t>representative;</w:t>
      </w:r>
      <w:proofErr w:type="gramEnd"/>
    </w:p>
    <w:p w14:paraId="1458B1C0"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it is a legally valid and existing organisation which, if incorporated, </w:t>
      </w:r>
      <w:proofErr w:type="gramStart"/>
      <w:r>
        <w:rPr>
          <w:rFonts w:ascii="Arial" w:hAnsi="Arial" w:cs="Arial"/>
          <w:szCs w:val="22"/>
        </w:rPr>
        <w:t>was  incorporated</w:t>
      </w:r>
      <w:proofErr w:type="gramEnd"/>
      <w:r>
        <w:rPr>
          <w:rFonts w:ascii="Arial" w:hAnsi="Arial" w:cs="Arial"/>
          <w:szCs w:val="22"/>
        </w:rPr>
        <w:t xml:space="preserve"> in the place it was formed;</w:t>
      </w:r>
    </w:p>
    <w:p w14:paraId="29A7BECF"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lastRenderedPageBreak/>
        <w:t xml:space="preserve">there are no known legal or regulatory actions or investigations before any court, administrative body or arbitration tribunal pending or threatened against it or its affiliates that might affect its ability to perform the </w:t>
      </w:r>
      <w:proofErr w:type="gramStart"/>
      <w:r>
        <w:rPr>
          <w:rFonts w:ascii="Arial" w:hAnsi="Arial" w:cs="Arial"/>
          <w:szCs w:val="22"/>
        </w:rPr>
        <w:t>Contract;</w:t>
      </w:r>
      <w:proofErr w:type="gramEnd"/>
    </w:p>
    <w:p w14:paraId="234FDD8C"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it maintains all necessary rights, authorisations, licences and consents to perform its obligations under the </w:t>
      </w:r>
      <w:proofErr w:type="gramStart"/>
      <w:r>
        <w:rPr>
          <w:rFonts w:ascii="Arial" w:hAnsi="Arial" w:cs="Arial"/>
          <w:szCs w:val="22"/>
        </w:rPr>
        <w:t>Contract;</w:t>
      </w:r>
      <w:proofErr w:type="gramEnd"/>
    </w:p>
    <w:p w14:paraId="49F30F3D"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 doesn't have any contractual obligations which are likely to have a material adverse effect on its ability to perform the Contract; and</w:t>
      </w:r>
    </w:p>
    <w:p w14:paraId="0C9C66AA"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 is not impacted by an Insolvency Event.</w:t>
      </w:r>
    </w:p>
    <w:p w14:paraId="671B3084" w14:textId="77777777" w:rsidR="00B47EFC" w:rsidRDefault="00B47EFC" w:rsidP="00B47EFC">
      <w:pPr>
        <w:pStyle w:val="Heading3"/>
        <w:numPr>
          <w:ilvl w:val="0"/>
          <w:numId w:val="0"/>
        </w:numPr>
        <w:tabs>
          <w:tab w:val="left" w:pos="709"/>
        </w:tabs>
        <w:spacing w:after="0"/>
        <w:ind w:left="1440"/>
        <w:jc w:val="left"/>
        <w:rPr>
          <w:rFonts w:ascii="Arial" w:hAnsi="Arial" w:cs="Arial"/>
          <w:szCs w:val="22"/>
        </w:rPr>
      </w:pPr>
    </w:p>
    <w:p w14:paraId="192130F7"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warranties and representations in clause</w:t>
      </w:r>
      <w:r>
        <w:rPr>
          <w:rFonts w:ascii="Arial" w:hAnsi="Arial" w:cs="Arial"/>
          <w:szCs w:val="22"/>
        </w:rPr>
        <w:t xml:space="preserve"> </w:t>
      </w:r>
      <w:r>
        <w:rPr>
          <w:rFonts w:ascii="Arial" w:hAnsi="Arial" w:cs="Arial"/>
          <w:szCs w:val="22"/>
        </w:rPr>
        <w:fldChar w:fldCharType="begin"/>
      </w:r>
      <w:r>
        <w:rPr>
          <w:rFonts w:ascii="Arial" w:hAnsi="Arial" w:cs="Arial"/>
          <w:szCs w:val="22"/>
        </w:rPr>
        <w:instrText xml:space="preserve"> REF _Ref525067091 \r \h  \* MERGEFORMAT </w:instrText>
      </w:r>
      <w:r>
        <w:rPr>
          <w:rFonts w:ascii="Arial" w:hAnsi="Arial" w:cs="Arial"/>
          <w:szCs w:val="22"/>
        </w:rPr>
      </w:r>
      <w:r>
        <w:rPr>
          <w:rFonts w:ascii="Arial" w:hAnsi="Arial" w:cs="Arial"/>
          <w:szCs w:val="22"/>
        </w:rPr>
        <w:fldChar w:fldCharType="separate"/>
      </w:r>
      <w:r>
        <w:rPr>
          <w:rFonts w:ascii="Arial" w:hAnsi="Arial" w:cs="Arial"/>
          <w:szCs w:val="22"/>
        </w:rPr>
        <w:t>9.1</w:t>
      </w:r>
      <w:r>
        <w:rPr>
          <w:rFonts w:ascii="Arial" w:hAnsi="Arial" w:cs="Arial"/>
          <w:szCs w:val="22"/>
        </w:rPr>
        <w:fldChar w:fldCharType="end"/>
      </w:r>
      <w:r>
        <w:rPr>
          <w:rFonts w:ascii="Arial" w:hAnsi="Arial" w:cs="Arial"/>
          <w:szCs w:val="22"/>
        </w:rPr>
        <w:t xml:space="preserve"> are repeated each time the Supplier provides Deliverables under the Contract.</w:t>
      </w:r>
    </w:p>
    <w:p w14:paraId="2960349F" w14:textId="77777777" w:rsidR="00B47EFC" w:rsidRDefault="00B47EFC" w:rsidP="00B47EFC">
      <w:pPr>
        <w:pStyle w:val="Heading2"/>
        <w:numPr>
          <w:ilvl w:val="0"/>
          <w:numId w:val="0"/>
        </w:numPr>
        <w:tabs>
          <w:tab w:val="left" w:pos="709"/>
        </w:tabs>
        <w:spacing w:after="0"/>
        <w:ind w:left="709" w:hanging="709"/>
        <w:jc w:val="left"/>
        <w:rPr>
          <w:rFonts w:ascii="Arial" w:hAnsi="Arial" w:cs="Arial"/>
          <w:szCs w:val="22"/>
        </w:rPr>
      </w:pPr>
    </w:p>
    <w:p w14:paraId="6ACF76C6"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indemnifies the Buyer against each of the following:</w:t>
      </w:r>
    </w:p>
    <w:p w14:paraId="340C80EB"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wilful misconduct of the Supplier, any of its subcontractor and/or Supplier Staff that impacts the </w:t>
      </w:r>
      <w:proofErr w:type="gramStart"/>
      <w:r>
        <w:rPr>
          <w:rFonts w:ascii="Arial" w:hAnsi="Arial" w:cs="Arial"/>
          <w:szCs w:val="22"/>
        </w:rPr>
        <w:t>Contract;</w:t>
      </w:r>
      <w:proofErr w:type="gramEnd"/>
    </w:p>
    <w:p w14:paraId="5EBA7BEE"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non</w:t>
      </w:r>
      <w:r>
        <w:rPr>
          <w:rFonts w:ascii="Arial" w:hAnsi="Arial" w:cs="Arial"/>
          <w:szCs w:val="22"/>
        </w:rPr>
        <w:noBreakHyphen/>
        <w:t>payment by the Supplier of any tax or National Insurance.</w:t>
      </w:r>
    </w:p>
    <w:p w14:paraId="33313B05" w14:textId="77777777" w:rsidR="00B47EFC" w:rsidRDefault="00B47EFC" w:rsidP="00B47EFC">
      <w:pPr>
        <w:pStyle w:val="Heading3"/>
        <w:numPr>
          <w:ilvl w:val="0"/>
          <w:numId w:val="0"/>
        </w:numPr>
        <w:tabs>
          <w:tab w:val="left" w:pos="709"/>
        </w:tabs>
        <w:spacing w:after="0"/>
        <w:ind w:left="1440"/>
        <w:jc w:val="left"/>
        <w:rPr>
          <w:rFonts w:ascii="Arial" w:hAnsi="Arial" w:cs="Arial"/>
          <w:szCs w:val="22"/>
        </w:rPr>
      </w:pPr>
    </w:p>
    <w:p w14:paraId="02B1F554"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the Supplier becomes aware of a representation or warranty that becomes untrue or misleading, it must immediately notify the Buyer.</w:t>
      </w:r>
    </w:p>
    <w:p w14:paraId="001D4813" w14:textId="77777777" w:rsidR="00B47EFC" w:rsidRDefault="00B47EFC" w:rsidP="00B47EFC">
      <w:pPr>
        <w:pStyle w:val="Heading2"/>
        <w:numPr>
          <w:ilvl w:val="0"/>
          <w:numId w:val="0"/>
        </w:numPr>
        <w:tabs>
          <w:tab w:val="left" w:pos="709"/>
        </w:tabs>
        <w:spacing w:after="0"/>
        <w:ind w:left="720"/>
        <w:jc w:val="left"/>
        <w:rPr>
          <w:rFonts w:ascii="Arial" w:hAnsi="Arial" w:cs="Arial"/>
          <w:szCs w:val="22"/>
        </w:rPr>
      </w:pPr>
    </w:p>
    <w:p w14:paraId="7E62A8FD"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All </w:t>
      </w:r>
      <w:proofErr w:type="gramStart"/>
      <w:r>
        <w:rPr>
          <w:rFonts w:ascii="Arial" w:hAnsi="Arial" w:cs="Arial"/>
          <w:szCs w:val="22"/>
        </w:rPr>
        <w:t>third party</w:t>
      </w:r>
      <w:proofErr w:type="gramEnd"/>
      <w:r>
        <w:rPr>
          <w:rFonts w:ascii="Arial" w:hAnsi="Arial" w:cs="Arial"/>
          <w:szCs w:val="22"/>
        </w:rPr>
        <w:t xml:space="preserve"> warranties and indemnities covering the Deliverables must be assigned for the Buyer's benefit by the Supplier.</w:t>
      </w:r>
    </w:p>
    <w:p w14:paraId="29F9E991" w14:textId="77777777" w:rsidR="00B47EFC" w:rsidRDefault="00B47EFC" w:rsidP="00B47EFC">
      <w:pPr>
        <w:pStyle w:val="Heading2"/>
        <w:numPr>
          <w:ilvl w:val="0"/>
          <w:numId w:val="0"/>
        </w:numPr>
        <w:tabs>
          <w:tab w:val="left" w:pos="709"/>
        </w:tabs>
        <w:spacing w:after="0"/>
        <w:jc w:val="left"/>
        <w:rPr>
          <w:rFonts w:ascii="Arial" w:hAnsi="Arial" w:cs="Arial"/>
          <w:szCs w:val="22"/>
        </w:rPr>
      </w:pPr>
    </w:p>
    <w:p w14:paraId="73822C79" w14:textId="77777777" w:rsidR="00B47EFC" w:rsidRPr="00092E1B" w:rsidRDefault="00B47EFC" w:rsidP="00B47EFC">
      <w:pPr>
        <w:pStyle w:val="Heading1"/>
        <w:tabs>
          <w:tab w:val="clear" w:pos="1145"/>
          <w:tab w:val="left" w:pos="709"/>
        </w:tabs>
        <w:spacing w:before="120" w:after="0"/>
        <w:ind w:left="720"/>
        <w:jc w:val="left"/>
        <w:rPr>
          <w:rFonts w:ascii="Arial" w:hAnsi="Arial" w:cs="Arial"/>
          <w:sz w:val="28"/>
          <w:szCs w:val="28"/>
        </w:rPr>
      </w:pPr>
      <w:bookmarkStart w:id="82" w:name="_Ref525067406"/>
      <w:r w:rsidRPr="00AC7845">
        <w:rPr>
          <w:rFonts w:ascii="Arial" w:hAnsi="Arial" w:cs="Arial"/>
          <w:caps w:val="0"/>
          <w:sz w:val="28"/>
          <w:szCs w:val="28"/>
        </w:rPr>
        <w:t xml:space="preserve">Intellectual </w:t>
      </w:r>
      <w:r>
        <w:rPr>
          <w:rFonts w:ascii="Arial" w:hAnsi="Arial" w:cs="Arial"/>
          <w:caps w:val="0"/>
          <w:sz w:val="28"/>
          <w:szCs w:val="28"/>
        </w:rPr>
        <w:t>P</w:t>
      </w:r>
      <w:r w:rsidRPr="00AC7845">
        <w:rPr>
          <w:rFonts w:ascii="Arial" w:hAnsi="Arial" w:cs="Arial"/>
          <w:caps w:val="0"/>
          <w:sz w:val="28"/>
          <w:szCs w:val="28"/>
        </w:rPr>
        <w:t xml:space="preserve">roperty </w:t>
      </w:r>
      <w:r>
        <w:rPr>
          <w:rFonts w:ascii="Arial" w:hAnsi="Arial" w:cs="Arial"/>
          <w:caps w:val="0"/>
          <w:sz w:val="28"/>
          <w:szCs w:val="28"/>
        </w:rPr>
        <w:t>R</w:t>
      </w:r>
      <w:r w:rsidRPr="00AC7845">
        <w:rPr>
          <w:rFonts w:ascii="Arial" w:hAnsi="Arial" w:cs="Arial"/>
          <w:caps w:val="0"/>
          <w:sz w:val="28"/>
          <w:szCs w:val="28"/>
        </w:rPr>
        <w:t>ights (</w:t>
      </w:r>
      <w:r>
        <w:rPr>
          <w:rFonts w:ascii="Arial" w:hAnsi="Arial" w:cs="Arial"/>
          <w:caps w:val="0"/>
          <w:sz w:val="28"/>
          <w:szCs w:val="28"/>
        </w:rPr>
        <w:t>IPR</w:t>
      </w:r>
      <w:r w:rsidRPr="00AC7845">
        <w:rPr>
          <w:rFonts w:ascii="Arial" w:hAnsi="Arial" w:cs="Arial"/>
          <w:caps w:val="0"/>
          <w:sz w:val="28"/>
          <w:szCs w:val="28"/>
        </w:rPr>
        <w:t>s</w:t>
      </w:r>
      <w:bookmarkEnd w:id="82"/>
      <w:r>
        <w:rPr>
          <w:rFonts w:ascii="Arial" w:hAnsi="Arial" w:cs="Arial"/>
          <w:sz w:val="28"/>
          <w:szCs w:val="28"/>
        </w:rPr>
        <w:t>)</w:t>
      </w:r>
    </w:p>
    <w:p w14:paraId="63F12520"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bookmarkStart w:id="83" w:name="_Ref525067493"/>
      <w:r>
        <w:rPr>
          <w:rFonts w:ascii="Arial" w:hAnsi="Arial" w:cs="Arial"/>
          <w:szCs w:val="22"/>
        </w:rPr>
        <w:t>Each Party keeps ownership of its own Existing IPRs.  The Supplier gives the Buyer a non-exclusive, perpetual, royalty</w:t>
      </w:r>
      <w:r>
        <w:rPr>
          <w:rFonts w:ascii="Arial" w:hAnsi="Arial" w:cs="Arial"/>
          <w:szCs w:val="22"/>
        </w:rPr>
        <w:noBreakHyphen/>
        <w:t>free, irrevocable, transferable worldwide licence to use, change and sub-license the Supplier's Existing IPR to enable it and its sub-licensees to both:</w:t>
      </w:r>
      <w:bookmarkEnd w:id="83"/>
    </w:p>
    <w:p w14:paraId="352A308A"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receive and use the </w:t>
      </w:r>
      <w:proofErr w:type="gramStart"/>
      <w:r>
        <w:rPr>
          <w:rFonts w:ascii="Arial" w:hAnsi="Arial" w:cs="Arial"/>
          <w:szCs w:val="22"/>
        </w:rPr>
        <w:t>Deliverables;</w:t>
      </w:r>
      <w:proofErr w:type="gramEnd"/>
    </w:p>
    <w:p w14:paraId="2E94F7E6"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use the New IPR.</w:t>
      </w:r>
    </w:p>
    <w:p w14:paraId="23F6FD43" w14:textId="77777777" w:rsidR="00B47EFC" w:rsidRDefault="00B47EFC" w:rsidP="00B47EFC">
      <w:pPr>
        <w:pStyle w:val="Heading3"/>
        <w:numPr>
          <w:ilvl w:val="0"/>
          <w:numId w:val="0"/>
        </w:numPr>
        <w:tabs>
          <w:tab w:val="left" w:pos="709"/>
        </w:tabs>
        <w:spacing w:after="0"/>
        <w:ind w:left="1440"/>
        <w:jc w:val="left"/>
        <w:rPr>
          <w:rFonts w:ascii="Arial" w:hAnsi="Arial" w:cs="Arial"/>
          <w:szCs w:val="22"/>
        </w:rPr>
      </w:pPr>
    </w:p>
    <w:p w14:paraId="555EAA7C"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bookmarkStart w:id="84" w:name="_Ref525067496"/>
      <w:r>
        <w:rPr>
          <w:rFonts w:ascii="Arial" w:hAnsi="Arial" w:cs="Arial"/>
          <w:szCs w:val="22"/>
        </w:rPr>
        <w:t xml:space="preserve">Any New IPR created under the Contract is owned by the Buyer.  The Buyer gives the Supplier a licence to use any Existing IPRs for the purpose of fulfilling its obligations under the Contract and </w:t>
      </w:r>
      <w:bookmarkEnd w:id="84"/>
      <w:r>
        <w:rPr>
          <w:rFonts w:ascii="Arial" w:hAnsi="Arial" w:cs="Arial"/>
          <w:szCs w:val="22"/>
        </w:rPr>
        <w:t>a perpetual, royalty-free, non-exclusive licence to use any New IPRs.</w:t>
      </w:r>
    </w:p>
    <w:p w14:paraId="2BBF4B43" w14:textId="77777777" w:rsidR="00B47EFC" w:rsidRDefault="00B47EFC" w:rsidP="00B47EFC">
      <w:pPr>
        <w:pStyle w:val="Heading2"/>
        <w:numPr>
          <w:ilvl w:val="0"/>
          <w:numId w:val="0"/>
        </w:numPr>
        <w:tabs>
          <w:tab w:val="left" w:pos="709"/>
        </w:tabs>
        <w:spacing w:after="0"/>
        <w:ind w:left="709" w:hanging="709"/>
        <w:jc w:val="left"/>
        <w:rPr>
          <w:rFonts w:ascii="Arial" w:hAnsi="Arial" w:cs="Arial"/>
          <w:szCs w:val="22"/>
        </w:rPr>
      </w:pPr>
    </w:p>
    <w:p w14:paraId="64B7189D"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Where a Party acquires ownership of Intellectual Property Rights incorrectly under this Contract it must do everything reasonably necessary to complete a transfer assigning them in writing to the other Party on request and at its own cost.</w:t>
      </w:r>
    </w:p>
    <w:p w14:paraId="5F381F9E" w14:textId="77777777" w:rsidR="00B47EFC" w:rsidRDefault="00B47EFC" w:rsidP="00B47EFC">
      <w:pPr>
        <w:pStyle w:val="Heading2"/>
        <w:numPr>
          <w:ilvl w:val="0"/>
          <w:numId w:val="0"/>
        </w:numPr>
        <w:tabs>
          <w:tab w:val="left" w:pos="709"/>
        </w:tabs>
        <w:spacing w:after="0"/>
        <w:ind w:left="709" w:hanging="709"/>
        <w:jc w:val="left"/>
        <w:rPr>
          <w:rFonts w:ascii="Arial" w:hAnsi="Arial" w:cs="Arial"/>
          <w:szCs w:val="22"/>
        </w:rPr>
      </w:pPr>
    </w:p>
    <w:p w14:paraId="0721CF69"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Neither Party has the right to use the other Party's Intellectual Property Rights, including any use of the other Party's names, </w:t>
      </w:r>
      <w:proofErr w:type="gramStart"/>
      <w:r>
        <w:rPr>
          <w:rFonts w:ascii="Arial" w:hAnsi="Arial" w:cs="Arial"/>
          <w:szCs w:val="22"/>
        </w:rPr>
        <w:t>logos</w:t>
      </w:r>
      <w:proofErr w:type="gramEnd"/>
      <w:r>
        <w:rPr>
          <w:rFonts w:ascii="Arial" w:hAnsi="Arial" w:cs="Arial"/>
          <w:szCs w:val="22"/>
        </w:rPr>
        <w:t xml:space="preserve"> or trademarks, except as provided in clause </w:t>
      </w:r>
      <w:r>
        <w:rPr>
          <w:rFonts w:ascii="Arial" w:hAnsi="Arial" w:cs="Arial"/>
          <w:szCs w:val="22"/>
        </w:rPr>
        <w:fldChar w:fldCharType="begin"/>
      </w:r>
      <w:r>
        <w:rPr>
          <w:rFonts w:ascii="Arial" w:hAnsi="Arial" w:cs="Arial"/>
          <w:szCs w:val="22"/>
        </w:rPr>
        <w:instrText xml:space="preserve"> REF _Ref525067406 \w \h  \* MERGEFORMAT </w:instrText>
      </w:r>
      <w:r>
        <w:rPr>
          <w:rFonts w:ascii="Arial" w:hAnsi="Arial" w:cs="Arial"/>
          <w:szCs w:val="22"/>
        </w:rPr>
      </w:r>
      <w:r>
        <w:rPr>
          <w:rFonts w:ascii="Arial" w:hAnsi="Arial" w:cs="Arial"/>
          <w:szCs w:val="22"/>
        </w:rPr>
        <w:fldChar w:fldCharType="separate"/>
      </w:r>
      <w:r>
        <w:rPr>
          <w:rFonts w:ascii="Arial" w:hAnsi="Arial" w:cs="Arial"/>
          <w:szCs w:val="22"/>
        </w:rPr>
        <w:t>10</w:t>
      </w:r>
      <w:r>
        <w:rPr>
          <w:rFonts w:ascii="Arial" w:hAnsi="Arial" w:cs="Arial"/>
          <w:szCs w:val="22"/>
        </w:rPr>
        <w:fldChar w:fldCharType="end"/>
      </w:r>
      <w:r>
        <w:rPr>
          <w:rFonts w:ascii="Arial" w:hAnsi="Arial" w:cs="Arial"/>
          <w:szCs w:val="22"/>
        </w:rPr>
        <w:t xml:space="preserve"> or otherwise agreed in writing.</w:t>
      </w:r>
    </w:p>
    <w:p w14:paraId="371EAEE9" w14:textId="77777777" w:rsidR="00B47EFC" w:rsidRDefault="00B47EFC" w:rsidP="00B47EFC">
      <w:pPr>
        <w:pStyle w:val="Heading2"/>
        <w:numPr>
          <w:ilvl w:val="0"/>
          <w:numId w:val="0"/>
        </w:numPr>
        <w:tabs>
          <w:tab w:val="left" w:pos="709"/>
        </w:tabs>
        <w:spacing w:after="0"/>
        <w:ind w:left="709" w:hanging="709"/>
        <w:jc w:val="left"/>
        <w:rPr>
          <w:rFonts w:ascii="Arial" w:hAnsi="Arial" w:cs="Arial"/>
          <w:szCs w:val="22"/>
        </w:rPr>
      </w:pPr>
    </w:p>
    <w:p w14:paraId="2F28EA3A"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any claim is made against the Buyer for actual or alleged infringement of a third party’s Intellectual Property Rights arising out of, or in connection with, the supply or use of the Deliverables (an "</w:t>
      </w:r>
      <w:r>
        <w:rPr>
          <w:rFonts w:ascii="Arial" w:hAnsi="Arial" w:cs="Arial"/>
          <w:b/>
          <w:szCs w:val="22"/>
        </w:rPr>
        <w:t>IPR Claim</w:t>
      </w:r>
      <w:r>
        <w:rPr>
          <w:rFonts w:ascii="Arial" w:hAnsi="Arial" w:cs="Arial"/>
          <w:szCs w:val="22"/>
        </w:rPr>
        <w:t xml:space="preserve">"), then the Supplier indemnifies the Buyer against all losses, damages, </w:t>
      </w:r>
      <w:proofErr w:type="gramStart"/>
      <w:r>
        <w:rPr>
          <w:rFonts w:ascii="Arial" w:hAnsi="Arial" w:cs="Arial"/>
          <w:szCs w:val="22"/>
        </w:rPr>
        <w:t>costs</w:t>
      </w:r>
      <w:proofErr w:type="gramEnd"/>
      <w:r>
        <w:rPr>
          <w:rFonts w:ascii="Arial" w:hAnsi="Arial" w:cs="Arial"/>
          <w:szCs w:val="22"/>
        </w:rPr>
        <w:t xml:space="preserve"> or expenses (including professional fees and fines) incurred as a result of the IPR Claim.</w:t>
      </w:r>
    </w:p>
    <w:p w14:paraId="4FAE74C8" w14:textId="77777777" w:rsidR="00B47EFC" w:rsidRDefault="00B47EFC" w:rsidP="00B47EFC">
      <w:pPr>
        <w:pStyle w:val="Heading2"/>
        <w:numPr>
          <w:ilvl w:val="0"/>
          <w:numId w:val="0"/>
        </w:numPr>
        <w:tabs>
          <w:tab w:val="left" w:pos="709"/>
        </w:tabs>
        <w:spacing w:after="0"/>
        <w:ind w:left="709" w:hanging="709"/>
        <w:jc w:val="left"/>
        <w:rPr>
          <w:rFonts w:ascii="Arial" w:hAnsi="Arial" w:cs="Arial"/>
          <w:szCs w:val="22"/>
        </w:rPr>
      </w:pPr>
    </w:p>
    <w:p w14:paraId="72C301F5"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lastRenderedPageBreak/>
        <w:t>If an IPR Claim is made or anticipated the Supplier must at its own expense and the Buyer's sole option, either:</w:t>
      </w:r>
    </w:p>
    <w:p w14:paraId="3E2F0406"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obtain for the Buyer the rights in clauses </w:t>
      </w:r>
      <w:r>
        <w:rPr>
          <w:rFonts w:ascii="Arial" w:hAnsi="Arial" w:cs="Arial"/>
          <w:szCs w:val="22"/>
        </w:rPr>
        <w:fldChar w:fldCharType="begin"/>
      </w:r>
      <w:r>
        <w:rPr>
          <w:rFonts w:ascii="Arial" w:hAnsi="Arial" w:cs="Arial"/>
          <w:szCs w:val="22"/>
        </w:rPr>
        <w:instrText xml:space="preserve"> REF _Ref525067493 \w \h  \* MERGEFORMAT </w:instrText>
      </w:r>
      <w:r>
        <w:rPr>
          <w:rFonts w:ascii="Arial" w:hAnsi="Arial" w:cs="Arial"/>
          <w:szCs w:val="22"/>
        </w:rPr>
      </w:r>
      <w:r>
        <w:rPr>
          <w:rFonts w:ascii="Arial" w:hAnsi="Arial" w:cs="Arial"/>
          <w:szCs w:val="22"/>
        </w:rPr>
        <w:fldChar w:fldCharType="separate"/>
      </w:r>
      <w:r>
        <w:rPr>
          <w:rFonts w:ascii="Arial" w:hAnsi="Arial" w:cs="Arial"/>
          <w:szCs w:val="22"/>
        </w:rPr>
        <w:t>10.1</w:t>
      </w:r>
      <w:r>
        <w:rPr>
          <w:rFonts w:ascii="Arial" w:hAnsi="Arial" w:cs="Arial"/>
          <w:szCs w:val="22"/>
        </w:rPr>
        <w:fldChar w:fldCharType="end"/>
      </w:r>
      <w:r>
        <w:rPr>
          <w:rFonts w:ascii="Arial" w:hAnsi="Arial" w:cs="Arial"/>
          <w:szCs w:val="22"/>
        </w:rPr>
        <w:t xml:space="preserve"> and </w:t>
      </w:r>
      <w:r>
        <w:rPr>
          <w:rFonts w:ascii="Arial" w:hAnsi="Arial" w:cs="Arial"/>
          <w:szCs w:val="22"/>
        </w:rPr>
        <w:fldChar w:fldCharType="begin"/>
      </w:r>
      <w:r>
        <w:rPr>
          <w:rFonts w:ascii="Arial" w:hAnsi="Arial" w:cs="Arial"/>
          <w:szCs w:val="22"/>
        </w:rPr>
        <w:instrText xml:space="preserve"> REF _Ref525067496 \w \h  \* MERGEFORMAT </w:instrText>
      </w:r>
      <w:r>
        <w:rPr>
          <w:rFonts w:ascii="Arial" w:hAnsi="Arial" w:cs="Arial"/>
          <w:szCs w:val="22"/>
        </w:rPr>
      </w:r>
      <w:r>
        <w:rPr>
          <w:rFonts w:ascii="Arial" w:hAnsi="Arial" w:cs="Arial"/>
          <w:szCs w:val="22"/>
        </w:rPr>
        <w:fldChar w:fldCharType="separate"/>
      </w:r>
      <w:r>
        <w:rPr>
          <w:rFonts w:ascii="Arial" w:hAnsi="Arial" w:cs="Arial"/>
          <w:szCs w:val="22"/>
        </w:rPr>
        <w:t>10.2</w:t>
      </w:r>
      <w:r>
        <w:rPr>
          <w:rFonts w:ascii="Arial" w:hAnsi="Arial" w:cs="Arial"/>
          <w:szCs w:val="22"/>
        </w:rPr>
        <w:fldChar w:fldCharType="end"/>
      </w:r>
      <w:r>
        <w:rPr>
          <w:rFonts w:ascii="Arial" w:hAnsi="Arial" w:cs="Arial"/>
          <w:szCs w:val="22"/>
        </w:rPr>
        <w:t xml:space="preserve"> without infringing any </w:t>
      </w:r>
      <w:proofErr w:type="gramStart"/>
      <w:r>
        <w:rPr>
          <w:rFonts w:ascii="Arial" w:hAnsi="Arial" w:cs="Arial"/>
          <w:szCs w:val="22"/>
        </w:rPr>
        <w:t>third party</w:t>
      </w:r>
      <w:proofErr w:type="gramEnd"/>
      <w:r>
        <w:rPr>
          <w:rFonts w:ascii="Arial" w:hAnsi="Arial" w:cs="Arial"/>
          <w:szCs w:val="22"/>
        </w:rPr>
        <w:t xml:space="preserve"> Intellectual Property Rights;</w:t>
      </w:r>
    </w:p>
    <w:p w14:paraId="2CBA22F0"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replace or modify the relevant item with substitutes that don’t infringe Intellectual Property Rights without adversely affecting the functionality or performance of the Deliverables.</w:t>
      </w:r>
    </w:p>
    <w:p w14:paraId="7BDB12F9" w14:textId="77777777" w:rsidR="00B47EFC" w:rsidRDefault="00B47EFC" w:rsidP="00B47EFC">
      <w:pPr>
        <w:pStyle w:val="Heading3"/>
        <w:numPr>
          <w:ilvl w:val="0"/>
          <w:numId w:val="0"/>
        </w:numPr>
        <w:tabs>
          <w:tab w:val="left" w:pos="709"/>
        </w:tabs>
        <w:spacing w:after="0"/>
        <w:ind w:left="1440"/>
        <w:jc w:val="left"/>
        <w:rPr>
          <w:rFonts w:ascii="Arial" w:hAnsi="Arial" w:cs="Arial"/>
          <w:szCs w:val="22"/>
        </w:rPr>
      </w:pPr>
    </w:p>
    <w:p w14:paraId="1E73C6BB" w14:textId="77777777" w:rsidR="00B47EFC" w:rsidRPr="00AC7845" w:rsidRDefault="00B47EFC" w:rsidP="00B47EFC">
      <w:pPr>
        <w:pStyle w:val="Heading1"/>
        <w:tabs>
          <w:tab w:val="clear" w:pos="1145"/>
          <w:tab w:val="left" w:pos="709"/>
        </w:tabs>
        <w:spacing w:before="120" w:after="0"/>
        <w:ind w:left="720"/>
        <w:jc w:val="left"/>
        <w:rPr>
          <w:rFonts w:ascii="Arial" w:hAnsi="Arial" w:cs="Arial"/>
          <w:sz w:val="28"/>
          <w:szCs w:val="28"/>
        </w:rPr>
      </w:pPr>
      <w:r w:rsidRPr="00AC7845">
        <w:rPr>
          <w:rFonts w:ascii="Arial" w:hAnsi="Arial" w:cs="Arial"/>
          <w:caps w:val="0"/>
          <w:sz w:val="28"/>
          <w:szCs w:val="28"/>
        </w:rPr>
        <w:t>Ending the contract</w:t>
      </w:r>
    </w:p>
    <w:p w14:paraId="5A9BB98A"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Contract takes effect on the date of or (if different) the date specified in the Order Form and ends on the earlier of the date of expiry or termination of the Contract or earlier if required by law.</w:t>
      </w:r>
    </w:p>
    <w:p w14:paraId="2329D986" w14:textId="77777777" w:rsidR="00B47EFC" w:rsidRDefault="00B47EFC" w:rsidP="00B47EFC">
      <w:pPr>
        <w:pStyle w:val="Heading2"/>
        <w:numPr>
          <w:ilvl w:val="0"/>
          <w:numId w:val="0"/>
        </w:numPr>
        <w:tabs>
          <w:tab w:val="left" w:pos="709"/>
        </w:tabs>
        <w:spacing w:after="0"/>
        <w:ind w:left="709"/>
        <w:jc w:val="left"/>
        <w:rPr>
          <w:rFonts w:ascii="Arial" w:hAnsi="Arial" w:cs="Arial"/>
          <w:szCs w:val="22"/>
        </w:rPr>
      </w:pPr>
    </w:p>
    <w:p w14:paraId="178A9CDC"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Buyer can extend the Contract </w:t>
      </w:r>
      <w:proofErr w:type="gramStart"/>
      <w:r>
        <w:rPr>
          <w:rFonts w:ascii="Arial" w:hAnsi="Arial" w:cs="Arial"/>
          <w:szCs w:val="22"/>
        </w:rPr>
        <w:t>where</w:t>
      </w:r>
      <w:proofErr w:type="gramEnd"/>
      <w:r>
        <w:rPr>
          <w:rFonts w:ascii="Arial" w:hAnsi="Arial" w:cs="Arial"/>
          <w:szCs w:val="22"/>
        </w:rPr>
        <w:t xml:space="preserve"> set out in the Order Form in accordance with the terms in the Order Form.</w:t>
      </w:r>
    </w:p>
    <w:p w14:paraId="3BB059B9" w14:textId="77777777" w:rsidR="00B47EFC" w:rsidRDefault="00B47EFC" w:rsidP="00B47EFC">
      <w:pPr>
        <w:pStyle w:val="Heading2"/>
        <w:numPr>
          <w:ilvl w:val="0"/>
          <w:numId w:val="0"/>
        </w:numPr>
        <w:tabs>
          <w:tab w:val="left" w:pos="709"/>
        </w:tabs>
        <w:spacing w:after="0"/>
        <w:ind w:left="709" w:hanging="709"/>
        <w:jc w:val="left"/>
        <w:rPr>
          <w:rFonts w:ascii="Arial" w:hAnsi="Arial" w:cs="Arial"/>
          <w:szCs w:val="22"/>
        </w:rPr>
      </w:pPr>
    </w:p>
    <w:p w14:paraId="776ED1B7" w14:textId="77777777" w:rsidR="00B47EFC" w:rsidRDefault="00B47EFC" w:rsidP="00B47EFC">
      <w:pPr>
        <w:pStyle w:val="Heading2"/>
        <w:tabs>
          <w:tab w:val="clear" w:pos="3272"/>
          <w:tab w:val="left" w:pos="709"/>
        </w:tabs>
        <w:spacing w:after="0"/>
        <w:ind w:left="709" w:hanging="709"/>
        <w:jc w:val="left"/>
        <w:rPr>
          <w:rFonts w:ascii="Arial" w:hAnsi="Arial" w:cs="Arial"/>
          <w:b/>
          <w:szCs w:val="22"/>
        </w:rPr>
      </w:pPr>
      <w:bookmarkStart w:id="85" w:name="_Ref525069354"/>
      <w:r>
        <w:rPr>
          <w:rFonts w:ascii="Arial" w:hAnsi="Arial" w:cs="Arial"/>
          <w:b/>
          <w:szCs w:val="22"/>
        </w:rPr>
        <w:t>Ending the Contract without a reason</w:t>
      </w:r>
      <w:bookmarkEnd w:id="85"/>
    </w:p>
    <w:p w14:paraId="71704C91" w14:textId="77777777" w:rsidR="00B47EFC" w:rsidRDefault="00B47EFC" w:rsidP="00B47EFC">
      <w:pPr>
        <w:pStyle w:val="Heading3"/>
        <w:numPr>
          <w:ilvl w:val="0"/>
          <w:numId w:val="0"/>
        </w:numPr>
        <w:tabs>
          <w:tab w:val="left" w:pos="709"/>
        </w:tabs>
        <w:spacing w:after="0"/>
        <w:ind w:left="709"/>
        <w:jc w:val="left"/>
        <w:rPr>
          <w:rFonts w:ascii="Arial" w:hAnsi="Arial" w:cs="Arial"/>
          <w:szCs w:val="22"/>
        </w:rPr>
      </w:pPr>
      <w:r>
        <w:rPr>
          <w:rFonts w:ascii="Arial" w:hAnsi="Arial" w:cs="Arial"/>
          <w:szCs w:val="22"/>
        </w:rPr>
        <w:t>The Buyer has the right to terminate the Contract at any time without reason or liability by giving the Supplier not less than 90 (ninety) days' written notice and if it is so  terminated, clause </w:t>
      </w:r>
      <w:r>
        <w:rPr>
          <w:rFonts w:ascii="Arial" w:hAnsi="Arial" w:cs="Arial"/>
          <w:szCs w:val="22"/>
        </w:rPr>
        <w:fldChar w:fldCharType="begin"/>
      </w:r>
      <w:r>
        <w:rPr>
          <w:rFonts w:ascii="Arial" w:hAnsi="Arial" w:cs="Arial"/>
          <w:szCs w:val="22"/>
        </w:rPr>
        <w:instrText xml:space="preserve"> REF _Ref525068816 \w \h  \* MERGEFORMAT </w:instrText>
      </w:r>
      <w:r>
        <w:rPr>
          <w:rFonts w:ascii="Arial" w:hAnsi="Arial" w:cs="Arial"/>
          <w:szCs w:val="22"/>
        </w:rPr>
      </w:r>
      <w:r>
        <w:rPr>
          <w:rFonts w:ascii="Arial" w:hAnsi="Arial" w:cs="Arial"/>
          <w:szCs w:val="22"/>
        </w:rPr>
        <w:fldChar w:fldCharType="separate"/>
      </w:r>
      <w:r>
        <w:rPr>
          <w:rFonts w:ascii="Arial" w:hAnsi="Arial" w:cs="Arial"/>
          <w:szCs w:val="22"/>
        </w:rPr>
        <w:t>11.5(b)</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Pr>
          <w:rFonts w:ascii="Arial" w:hAnsi="Arial" w:cs="Arial"/>
          <w:szCs w:val="22"/>
        </w:rPr>
        <w:t>11.5(g)</w:t>
      </w:r>
      <w:r>
        <w:rPr>
          <w:rFonts w:ascii="Arial" w:hAnsi="Arial" w:cs="Arial"/>
          <w:szCs w:val="22"/>
        </w:rPr>
        <w:fldChar w:fldCharType="end"/>
      </w:r>
      <w:r>
        <w:rPr>
          <w:rFonts w:ascii="Arial" w:hAnsi="Arial" w:cs="Arial"/>
          <w:szCs w:val="22"/>
        </w:rPr>
        <w:t xml:space="preserve"> applies.</w:t>
      </w:r>
    </w:p>
    <w:p w14:paraId="7C3656E0" w14:textId="77777777" w:rsidR="00B47EFC" w:rsidRDefault="00B47EFC" w:rsidP="00B47EFC">
      <w:pPr>
        <w:pStyle w:val="Heading3"/>
        <w:numPr>
          <w:ilvl w:val="0"/>
          <w:numId w:val="0"/>
        </w:numPr>
        <w:tabs>
          <w:tab w:val="left" w:pos="709"/>
        </w:tabs>
        <w:spacing w:after="0"/>
        <w:ind w:left="720"/>
        <w:jc w:val="left"/>
        <w:rPr>
          <w:rFonts w:ascii="Arial" w:hAnsi="Arial" w:cs="Arial"/>
          <w:szCs w:val="22"/>
        </w:rPr>
      </w:pPr>
    </w:p>
    <w:p w14:paraId="4BAFC77C" w14:textId="77777777" w:rsidR="00B47EFC" w:rsidRDefault="00B47EFC" w:rsidP="00B47EFC">
      <w:pPr>
        <w:pStyle w:val="Heading2"/>
        <w:keepNext/>
        <w:tabs>
          <w:tab w:val="clear" w:pos="3272"/>
          <w:tab w:val="left" w:pos="709"/>
        </w:tabs>
        <w:spacing w:after="0"/>
        <w:ind w:hanging="3272"/>
        <w:jc w:val="left"/>
        <w:rPr>
          <w:rFonts w:ascii="Arial" w:hAnsi="Arial" w:cs="Arial"/>
          <w:b/>
          <w:szCs w:val="22"/>
        </w:rPr>
      </w:pPr>
      <w:bookmarkStart w:id="86" w:name="_Ref525069095"/>
      <w:r>
        <w:rPr>
          <w:rFonts w:ascii="Arial" w:hAnsi="Arial" w:cs="Arial"/>
          <w:b/>
          <w:szCs w:val="22"/>
        </w:rPr>
        <w:t>When the Buyer can end the Contract</w:t>
      </w:r>
      <w:bookmarkEnd w:id="86"/>
    </w:p>
    <w:p w14:paraId="3184C07B"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bookmarkStart w:id="87" w:name="_Ref525068356"/>
      <w:r>
        <w:rPr>
          <w:rFonts w:ascii="Arial" w:hAnsi="Arial" w:cs="Arial"/>
          <w:szCs w:val="22"/>
        </w:rPr>
        <w:t>If any of the following events happen, the Buyer has the right to immediately terminate its Contract by issuing a termination notice in writing to the Supplier:</w:t>
      </w:r>
      <w:bookmarkEnd w:id="87"/>
    </w:p>
    <w:p w14:paraId="4CD8FFC1" w14:textId="77777777" w:rsidR="00B47EFC" w:rsidRDefault="00B47EFC" w:rsidP="00B47EFC">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there's a Supplier Insolvency </w:t>
      </w:r>
      <w:proofErr w:type="gramStart"/>
      <w:r>
        <w:rPr>
          <w:rFonts w:ascii="Arial" w:hAnsi="Arial" w:cs="Arial"/>
          <w:szCs w:val="22"/>
        </w:rPr>
        <w:t>Event;</w:t>
      </w:r>
      <w:proofErr w:type="gramEnd"/>
    </w:p>
    <w:p w14:paraId="3BD87D7C" w14:textId="77777777" w:rsidR="00B47EFC" w:rsidRDefault="00B47EFC" w:rsidP="00B47EFC">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if the Supplier repeatedly breaches the Contract in a way to reasonably justify the opinion that its conduct is inconsistent with it having the intention or ability to give effect to the terms and conditions of the </w:t>
      </w:r>
      <w:proofErr w:type="gramStart"/>
      <w:r>
        <w:rPr>
          <w:rFonts w:ascii="Arial" w:hAnsi="Arial" w:cs="Arial"/>
          <w:szCs w:val="22"/>
        </w:rPr>
        <w:t>Contract;</w:t>
      </w:r>
      <w:proofErr w:type="gramEnd"/>
      <w:r>
        <w:rPr>
          <w:rFonts w:ascii="Arial" w:hAnsi="Arial" w:cs="Arial"/>
          <w:szCs w:val="22"/>
        </w:rPr>
        <w:t xml:space="preserve"> </w:t>
      </w:r>
    </w:p>
    <w:p w14:paraId="7B52C6E0" w14:textId="77777777" w:rsidR="00B47EFC" w:rsidRDefault="00B47EFC" w:rsidP="00B47EFC">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if the Supplier is in material breach of any obligation which is capable of remedy, and that breach is not remedied within 30 (thirty) days of the Supplier receiving notice specifying the breach and requiring it to be </w:t>
      </w:r>
      <w:proofErr w:type="gramStart"/>
      <w:r>
        <w:rPr>
          <w:rFonts w:ascii="Arial" w:hAnsi="Arial" w:cs="Arial"/>
          <w:szCs w:val="22"/>
        </w:rPr>
        <w:t>remedied;</w:t>
      </w:r>
      <w:proofErr w:type="gramEnd"/>
      <w:r>
        <w:rPr>
          <w:rFonts w:ascii="Arial" w:hAnsi="Arial" w:cs="Arial"/>
          <w:szCs w:val="22"/>
        </w:rPr>
        <w:t xml:space="preserve"> </w:t>
      </w:r>
    </w:p>
    <w:p w14:paraId="31A46E7F" w14:textId="77777777" w:rsidR="00B47EFC" w:rsidRDefault="00B47EFC" w:rsidP="00B47EFC">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there's a change of control (within the meaning of section 450 of the Corporation Tax Act 2010) of the Supplier which isn't pre</w:t>
      </w:r>
      <w:r>
        <w:rPr>
          <w:rFonts w:ascii="Arial" w:hAnsi="Arial" w:cs="Arial"/>
          <w:szCs w:val="22"/>
        </w:rPr>
        <w:noBreakHyphen/>
        <w:t xml:space="preserve">approved by the Buyer in </w:t>
      </w:r>
      <w:proofErr w:type="gramStart"/>
      <w:r>
        <w:rPr>
          <w:rFonts w:ascii="Arial" w:hAnsi="Arial" w:cs="Arial"/>
          <w:szCs w:val="22"/>
        </w:rPr>
        <w:t>writing;</w:t>
      </w:r>
      <w:proofErr w:type="gramEnd"/>
    </w:p>
    <w:p w14:paraId="0C2FC001" w14:textId="77777777" w:rsidR="00B47EFC" w:rsidRDefault="00B47EFC" w:rsidP="00B47EFC">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if the Buyer discovers that the Supplier was in one of the situations in 57 (1) or 57(2) of the Regulations at the time the Contract was </w:t>
      </w:r>
      <w:proofErr w:type="gramStart"/>
      <w:r>
        <w:rPr>
          <w:rFonts w:ascii="Arial" w:hAnsi="Arial" w:cs="Arial"/>
          <w:szCs w:val="22"/>
        </w:rPr>
        <w:t>awarded;</w:t>
      </w:r>
      <w:proofErr w:type="gramEnd"/>
    </w:p>
    <w:p w14:paraId="1EE58CE1" w14:textId="77777777" w:rsidR="00B47EFC" w:rsidRDefault="00B47EFC" w:rsidP="00B47EFC">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the High Court of England and Wales declares (pursuant to its powers under Regulation 98 of the </w:t>
      </w:r>
      <w:proofErr w:type="gramStart"/>
      <w:r>
        <w:rPr>
          <w:rFonts w:ascii="Arial" w:hAnsi="Arial" w:cs="Arial"/>
          <w:szCs w:val="22"/>
        </w:rPr>
        <w:t>Regulations)  that</w:t>
      </w:r>
      <w:proofErr w:type="gramEnd"/>
      <w:r>
        <w:rPr>
          <w:rFonts w:ascii="Arial" w:hAnsi="Arial" w:cs="Arial"/>
          <w:szCs w:val="22"/>
        </w:rPr>
        <w:t xml:space="preserve"> the Contract should not have been awarded to the Supplier because of a serious breach of the Regulations;</w:t>
      </w:r>
    </w:p>
    <w:p w14:paraId="675A5526" w14:textId="77777777" w:rsidR="00B47EFC" w:rsidRDefault="00B47EFC" w:rsidP="00B47EFC">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the Supplier or its affiliates embarrass or bring the Buyer into disrepute or diminish the public trust in them.</w:t>
      </w:r>
    </w:p>
    <w:p w14:paraId="0F81829A"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If any of the events in 73(1) (a) to (c) of the Regulations (substantial modification, exclusion of the Supplier, procurement infringement) happen, the Buyer has the right to immediately terminate the Contract and clause </w:t>
      </w:r>
      <w:r>
        <w:rPr>
          <w:rFonts w:ascii="Arial" w:hAnsi="Arial" w:cs="Arial"/>
          <w:szCs w:val="22"/>
        </w:rPr>
        <w:fldChar w:fldCharType="begin"/>
      </w:r>
      <w:r>
        <w:rPr>
          <w:rFonts w:ascii="Arial" w:hAnsi="Arial" w:cs="Arial"/>
          <w:szCs w:val="22"/>
        </w:rPr>
        <w:instrText xml:space="preserve"> REF _Ref525068816 \w \h  \* MERGEFORMAT </w:instrText>
      </w:r>
      <w:r>
        <w:rPr>
          <w:rFonts w:ascii="Arial" w:hAnsi="Arial" w:cs="Arial"/>
          <w:szCs w:val="22"/>
        </w:rPr>
      </w:r>
      <w:r>
        <w:rPr>
          <w:rFonts w:ascii="Arial" w:hAnsi="Arial" w:cs="Arial"/>
          <w:szCs w:val="22"/>
        </w:rPr>
        <w:fldChar w:fldCharType="separate"/>
      </w:r>
      <w:r>
        <w:rPr>
          <w:rFonts w:ascii="Arial" w:hAnsi="Arial" w:cs="Arial"/>
          <w:szCs w:val="22"/>
        </w:rPr>
        <w:t>11.5(b)</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Pr>
          <w:rFonts w:ascii="Arial" w:hAnsi="Arial" w:cs="Arial"/>
          <w:szCs w:val="22"/>
        </w:rPr>
        <w:t>11.5(g)</w:t>
      </w:r>
      <w:r>
        <w:rPr>
          <w:rFonts w:ascii="Arial" w:hAnsi="Arial" w:cs="Arial"/>
          <w:szCs w:val="22"/>
        </w:rPr>
        <w:fldChar w:fldCharType="end"/>
      </w:r>
      <w:r>
        <w:rPr>
          <w:rFonts w:ascii="Arial" w:hAnsi="Arial" w:cs="Arial"/>
          <w:szCs w:val="22"/>
        </w:rPr>
        <w:t xml:space="preserve"> applies.</w:t>
      </w:r>
    </w:p>
    <w:p w14:paraId="767C01B8" w14:textId="77777777" w:rsidR="00B47EFC" w:rsidRDefault="00B47EFC" w:rsidP="00B47EFC">
      <w:pPr>
        <w:pStyle w:val="Heading3"/>
        <w:numPr>
          <w:ilvl w:val="0"/>
          <w:numId w:val="0"/>
        </w:numPr>
        <w:tabs>
          <w:tab w:val="left" w:pos="709"/>
        </w:tabs>
        <w:spacing w:after="0"/>
        <w:ind w:left="1440"/>
        <w:jc w:val="left"/>
        <w:rPr>
          <w:rFonts w:ascii="Arial" w:hAnsi="Arial" w:cs="Arial"/>
          <w:szCs w:val="22"/>
        </w:rPr>
      </w:pPr>
    </w:p>
    <w:p w14:paraId="0E5ADD64" w14:textId="77777777" w:rsidR="00B47EFC" w:rsidRDefault="00B47EFC" w:rsidP="00B47EFC">
      <w:pPr>
        <w:pStyle w:val="Heading2"/>
        <w:keepNext/>
        <w:tabs>
          <w:tab w:val="clear" w:pos="3272"/>
          <w:tab w:val="left" w:pos="709"/>
        </w:tabs>
        <w:spacing w:after="0"/>
        <w:ind w:hanging="3272"/>
        <w:jc w:val="left"/>
        <w:rPr>
          <w:rFonts w:ascii="Arial" w:hAnsi="Arial" w:cs="Arial"/>
          <w:b/>
          <w:szCs w:val="22"/>
        </w:rPr>
      </w:pPr>
      <w:r>
        <w:rPr>
          <w:rFonts w:ascii="Arial" w:hAnsi="Arial" w:cs="Arial"/>
          <w:b/>
          <w:szCs w:val="22"/>
        </w:rPr>
        <w:lastRenderedPageBreak/>
        <w:t xml:space="preserve">What happens if the Contract </w:t>
      </w:r>
      <w:proofErr w:type="gramStart"/>
      <w:r>
        <w:rPr>
          <w:rFonts w:ascii="Arial" w:hAnsi="Arial" w:cs="Arial"/>
          <w:b/>
          <w:szCs w:val="22"/>
        </w:rPr>
        <w:t>ends</w:t>
      </w:r>
      <w:proofErr w:type="gramEnd"/>
    </w:p>
    <w:p w14:paraId="4EEC0E62" w14:textId="77777777" w:rsidR="00B47EFC" w:rsidRDefault="00B47EFC" w:rsidP="00B47EFC">
      <w:pPr>
        <w:pStyle w:val="BodyTextIndent"/>
        <w:tabs>
          <w:tab w:val="clear" w:pos="720"/>
          <w:tab w:val="left" w:pos="709"/>
        </w:tabs>
        <w:spacing w:after="0"/>
        <w:ind w:hanging="11"/>
        <w:jc w:val="left"/>
        <w:rPr>
          <w:rFonts w:ascii="Arial" w:hAnsi="Arial" w:cs="Arial"/>
          <w:szCs w:val="22"/>
        </w:rPr>
      </w:pPr>
      <w:r>
        <w:rPr>
          <w:rFonts w:ascii="Arial" w:hAnsi="Arial" w:cs="Arial"/>
          <w:szCs w:val="22"/>
        </w:rPr>
        <w:t>Where the Buyer terminates the Contract under clause </w:t>
      </w:r>
      <w:r>
        <w:rPr>
          <w:rFonts w:ascii="Arial" w:hAnsi="Arial" w:cs="Arial"/>
          <w:szCs w:val="22"/>
        </w:rPr>
        <w:fldChar w:fldCharType="begin"/>
      </w:r>
      <w:r>
        <w:rPr>
          <w:rFonts w:ascii="Arial" w:hAnsi="Arial" w:cs="Arial"/>
          <w:szCs w:val="22"/>
        </w:rPr>
        <w:instrText xml:space="preserve"> REF _Ref525068356 \w \h  \* MERGEFORMAT </w:instrText>
      </w:r>
      <w:r>
        <w:rPr>
          <w:rFonts w:ascii="Arial" w:hAnsi="Arial" w:cs="Arial"/>
          <w:szCs w:val="22"/>
        </w:rPr>
      </w:r>
      <w:r>
        <w:rPr>
          <w:rFonts w:ascii="Arial" w:hAnsi="Arial" w:cs="Arial"/>
          <w:szCs w:val="22"/>
        </w:rPr>
        <w:fldChar w:fldCharType="separate"/>
      </w:r>
      <w:r>
        <w:rPr>
          <w:rFonts w:ascii="Arial" w:hAnsi="Arial" w:cs="Arial"/>
          <w:szCs w:val="22"/>
        </w:rPr>
        <w:t>11.4(a)</w:t>
      </w:r>
      <w:r>
        <w:rPr>
          <w:rFonts w:ascii="Arial" w:hAnsi="Arial" w:cs="Arial"/>
          <w:szCs w:val="22"/>
        </w:rPr>
        <w:fldChar w:fldCharType="end"/>
      </w:r>
      <w:r>
        <w:rPr>
          <w:rFonts w:ascii="Arial" w:hAnsi="Arial" w:cs="Arial"/>
          <w:szCs w:val="22"/>
        </w:rPr>
        <w:t xml:space="preserve"> </w:t>
      </w:r>
      <w:proofErr w:type="gramStart"/>
      <w:r>
        <w:rPr>
          <w:rFonts w:ascii="Arial" w:hAnsi="Arial" w:cs="Arial"/>
          <w:szCs w:val="22"/>
        </w:rPr>
        <w:t>all of</w:t>
      </w:r>
      <w:proofErr w:type="gramEnd"/>
      <w:r>
        <w:rPr>
          <w:rFonts w:ascii="Arial" w:hAnsi="Arial" w:cs="Arial"/>
          <w:szCs w:val="22"/>
        </w:rPr>
        <w:t xml:space="preserve"> the following apply:</w:t>
      </w:r>
    </w:p>
    <w:p w14:paraId="50F0A343"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Supplier is responsible for the Buyer's reasonable costs of procuring replacement deliverables for the rest of the term of the </w:t>
      </w:r>
      <w:proofErr w:type="gramStart"/>
      <w:r>
        <w:rPr>
          <w:rFonts w:ascii="Arial" w:hAnsi="Arial" w:cs="Arial"/>
          <w:szCs w:val="22"/>
        </w:rPr>
        <w:t>Contract;</w:t>
      </w:r>
      <w:proofErr w:type="gramEnd"/>
    </w:p>
    <w:p w14:paraId="3AB41D21"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bookmarkStart w:id="88" w:name="_Ref525068816"/>
      <w:r>
        <w:rPr>
          <w:rFonts w:ascii="Arial" w:hAnsi="Arial" w:cs="Arial"/>
          <w:szCs w:val="22"/>
        </w:rPr>
        <w:t xml:space="preserve">the Buyer's payment obligations under the terminated Contract stop </w:t>
      </w:r>
      <w:proofErr w:type="gramStart"/>
      <w:r>
        <w:rPr>
          <w:rFonts w:ascii="Arial" w:hAnsi="Arial" w:cs="Arial"/>
          <w:szCs w:val="22"/>
        </w:rPr>
        <w:t>immediately;</w:t>
      </w:r>
      <w:bookmarkEnd w:id="88"/>
      <w:proofErr w:type="gramEnd"/>
    </w:p>
    <w:p w14:paraId="2ACE4206"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accumulated rights of the Parties are not </w:t>
      </w:r>
      <w:proofErr w:type="gramStart"/>
      <w:r>
        <w:rPr>
          <w:rFonts w:ascii="Arial" w:hAnsi="Arial" w:cs="Arial"/>
          <w:szCs w:val="22"/>
        </w:rPr>
        <w:t>affected;</w:t>
      </w:r>
      <w:proofErr w:type="gramEnd"/>
    </w:p>
    <w:p w14:paraId="45C79B26"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bookmarkStart w:id="89" w:name="_Ref525068899"/>
      <w:r>
        <w:rPr>
          <w:rFonts w:ascii="Arial" w:hAnsi="Arial" w:cs="Arial"/>
          <w:szCs w:val="22"/>
        </w:rPr>
        <w:t xml:space="preserve">the Supplier must promptly delete or return the Buyer Data except where required to retain copies by </w:t>
      </w:r>
      <w:proofErr w:type="gramStart"/>
      <w:r>
        <w:rPr>
          <w:rFonts w:ascii="Arial" w:hAnsi="Arial" w:cs="Arial"/>
          <w:szCs w:val="22"/>
        </w:rPr>
        <w:t>law;</w:t>
      </w:r>
      <w:bookmarkEnd w:id="89"/>
      <w:proofErr w:type="gramEnd"/>
    </w:p>
    <w:p w14:paraId="1597D8C6"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Supplier must promptly return any of the Buyer's property provided under the </w:t>
      </w:r>
      <w:proofErr w:type="gramStart"/>
      <w:r>
        <w:rPr>
          <w:rFonts w:ascii="Arial" w:hAnsi="Arial" w:cs="Arial"/>
          <w:szCs w:val="22"/>
        </w:rPr>
        <w:t>Contract;</w:t>
      </w:r>
      <w:proofErr w:type="gramEnd"/>
    </w:p>
    <w:p w14:paraId="7D63E0D8"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Supplier must, at no cost to the Buyer, give all reasonable assistance to the Buyer and any incoming supplier and co-operate fully in the handover and re</w:t>
      </w:r>
      <w:r>
        <w:rPr>
          <w:rFonts w:ascii="Arial" w:hAnsi="Arial" w:cs="Arial"/>
          <w:szCs w:val="22"/>
        </w:rPr>
        <w:noBreakHyphen/>
      </w:r>
      <w:proofErr w:type="gramStart"/>
      <w:r>
        <w:rPr>
          <w:rFonts w:ascii="Arial" w:hAnsi="Arial" w:cs="Arial"/>
          <w:szCs w:val="22"/>
        </w:rPr>
        <w:t>procurement;</w:t>
      </w:r>
      <w:proofErr w:type="gramEnd"/>
    </w:p>
    <w:p w14:paraId="7BB5B228"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bookmarkStart w:id="90" w:name="_Ref525068819"/>
      <w:r>
        <w:rPr>
          <w:rFonts w:ascii="Arial" w:hAnsi="Arial" w:cs="Arial"/>
          <w:szCs w:val="22"/>
        </w:rPr>
        <w:t>the following clauses survive the termination of the Contract: [3.2.10, 6, 7.2, 9, 11, 14, 15, 16, 17, 18, 34, 35] and any clauses which are expressly or by implication intended to continue.</w:t>
      </w:r>
      <w:bookmarkEnd w:id="90"/>
    </w:p>
    <w:p w14:paraId="048093C2" w14:textId="77777777" w:rsidR="00B47EFC" w:rsidRDefault="00B47EFC" w:rsidP="00B47EFC">
      <w:pPr>
        <w:pStyle w:val="Heading3"/>
        <w:numPr>
          <w:ilvl w:val="0"/>
          <w:numId w:val="0"/>
        </w:numPr>
        <w:tabs>
          <w:tab w:val="left" w:pos="709"/>
        </w:tabs>
        <w:spacing w:after="0"/>
        <w:ind w:left="1440"/>
        <w:jc w:val="left"/>
        <w:rPr>
          <w:rFonts w:ascii="Arial" w:hAnsi="Arial" w:cs="Arial"/>
          <w:szCs w:val="22"/>
        </w:rPr>
      </w:pPr>
    </w:p>
    <w:p w14:paraId="53B12A41" w14:textId="77777777" w:rsidR="00B47EFC" w:rsidRDefault="00B47EFC" w:rsidP="00B47EFC">
      <w:pPr>
        <w:pStyle w:val="Heading2"/>
        <w:keepNext/>
        <w:tabs>
          <w:tab w:val="clear" w:pos="3272"/>
          <w:tab w:val="left" w:pos="709"/>
        </w:tabs>
        <w:spacing w:after="0"/>
        <w:ind w:hanging="3272"/>
        <w:jc w:val="left"/>
        <w:rPr>
          <w:rFonts w:ascii="Arial" w:hAnsi="Arial" w:cs="Arial"/>
          <w:b/>
          <w:szCs w:val="22"/>
        </w:rPr>
      </w:pPr>
      <w:bookmarkStart w:id="91" w:name="_Ref7199302"/>
      <w:r>
        <w:rPr>
          <w:rFonts w:ascii="Arial" w:hAnsi="Arial" w:cs="Arial"/>
          <w:b/>
          <w:szCs w:val="22"/>
        </w:rPr>
        <w:t>When the Supplier can end the Contract</w:t>
      </w:r>
      <w:bookmarkEnd w:id="91"/>
    </w:p>
    <w:p w14:paraId="4EAEE2F8"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bookmarkStart w:id="92" w:name="_Ref525068802"/>
      <w:r>
        <w:rPr>
          <w:rFonts w:ascii="Arial" w:hAnsi="Arial" w:cs="Arial"/>
          <w:szCs w:val="22"/>
        </w:rP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(thirty) days of the date of the reminder notice.</w:t>
      </w:r>
      <w:bookmarkEnd w:id="92"/>
    </w:p>
    <w:p w14:paraId="26461864" w14:textId="77777777" w:rsidR="00B47EFC" w:rsidRDefault="00B47EFC" w:rsidP="00B47EFC">
      <w:pPr>
        <w:pStyle w:val="Heading3"/>
        <w:keepNext/>
        <w:tabs>
          <w:tab w:val="clear" w:pos="1440"/>
          <w:tab w:val="left" w:pos="709"/>
        </w:tabs>
        <w:spacing w:after="0"/>
        <w:ind w:left="1276" w:hanging="556"/>
        <w:jc w:val="left"/>
        <w:rPr>
          <w:rFonts w:ascii="Arial" w:hAnsi="Arial" w:cs="Arial"/>
          <w:szCs w:val="22"/>
        </w:rPr>
      </w:pPr>
      <w:r>
        <w:rPr>
          <w:rFonts w:ascii="Arial" w:hAnsi="Arial" w:cs="Arial"/>
          <w:szCs w:val="22"/>
        </w:rPr>
        <w:t>If a Supplier terminates the Contract under clause </w:t>
      </w:r>
      <w:r>
        <w:rPr>
          <w:rFonts w:ascii="Arial" w:hAnsi="Arial" w:cs="Arial"/>
          <w:szCs w:val="22"/>
        </w:rPr>
        <w:fldChar w:fldCharType="begin"/>
      </w:r>
      <w:r>
        <w:rPr>
          <w:rFonts w:ascii="Arial" w:hAnsi="Arial" w:cs="Arial"/>
          <w:szCs w:val="22"/>
        </w:rPr>
        <w:instrText xml:space="preserve"> REF _Ref525068802 \w \h  \* MERGEFORMAT </w:instrText>
      </w:r>
      <w:r>
        <w:rPr>
          <w:rFonts w:ascii="Arial" w:hAnsi="Arial" w:cs="Arial"/>
          <w:szCs w:val="22"/>
        </w:rPr>
      </w:r>
      <w:r>
        <w:rPr>
          <w:rFonts w:ascii="Arial" w:hAnsi="Arial" w:cs="Arial"/>
          <w:szCs w:val="22"/>
        </w:rPr>
        <w:fldChar w:fldCharType="separate"/>
      </w:r>
      <w:r>
        <w:rPr>
          <w:rFonts w:ascii="Arial" w:hAnsi="Arial" w:cs="Arial"/>
          <w:szCs w:val="22"/>
        </w:rPr>
        <w:t>11.6(a)</w:t>
      </w:r>
      <w:r>
        <w:rPr>
          <w:rFonts w:ascii="Arial" w:hAnsi="Arial" w:cs="Arial"/>
          <w:szCs w:val="22"/>
        </w:rPr>
        <w:fldChar w:fldCharType="end"/>
      </w:r>
      <w:r>
        <w:rPr>
          <w:rFonts w:ascii="Arial" w:hAnsi="Arial" w:cs="Arial"/>
          <w:szCs w:val="22"/>
        </w:rPr>
        <w:t>:</w:t>
      </w:r>
    </w:p>
    <w:p w14:paraId="6A227510" w14:textId="77777777" w:rsidR="00B47EFC" w:rsidRDefault="00B47EFC" w:rsidP="00B47EFC">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 xml:space="preserve">the Buyer must promptly pay all outstanding charges incurred to the </w:t>
      </w:r>
      <w:proofErr w:type="gramStart"/>
      <w:r>
        <w:rPr>
          <w:rFonts w:ascii="Arial" w:hAnsi="Arial" w:cs="Arial"/>
          <w:szCs w:val="22"/>
        </w:rPr>
        <w:t>Supplier;</w:t>
      </w:r>
      <w:proofErr w:type="gramEnd"/>
    </w:p>
    <w:p w14:paraId="46F1E49E" w14:textId="77777777" w:rsidR="00B47EFC" w:rsidRDefault="00B47EFC" w:rsidP="00B47EFC">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w:t>
      </w:r>
      <w:proofErr w:type="gramStart"/>
      <w:r>
        <w:rPr>
          <w:rFonts w:ascii="Arial" w:hAnsi="Arial" w:cs="Arial"/>
          <w:szCs w:val="22"/>
        </w:rPr>
        <w:t>terminated;</w:t>
      </w:r>
      <w:proofErr w:type="gramEnd"/>
    </w:p>
    <w:p w14:paraId="48DC5A43" w14:textId="77777777" w:rsidR="00B47EFC" w:rsidRDefault="00B47EFC" w:rsidP="00B47EFC">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clauses </w:t>
      </w:r>
      <w:r>
        <w:rPr>
          <w:rFonts w:ascii="Arial" w:hAnsi="Arial" w:cs="Arial"/>
          <w:szCs w:val="22"/>
        </w:rPr>
        <w:fldChar w:fldCharType="begin"/>
      </w:r>
      <w:r>
        <w:rPr>
          <w:rFonts w:ascii="Arial" w:hAnsi="Arial" w:cs="Arial"/>
          <w:szCs w:val="22"/>
        </w:rPr>
        <w:instrText xml:space="preserve"> REF _Ref525068899 \w \h  \* MERGEFORMAT </w:instrText>
      </w:r>
      <w:r>
        <w:rPr>
          <w:rFonts w:ascii="Arial" w:hAnsi="Arial" w:cs="Arial"/>
          <w:szCs w:val="22"/>
        </w:rPr>
      </w:r>
      <w:r>
        <w:rPr>
          <w:rFonts w:ascii="Arial" w:hAnsi="Arial" w:cs="Arial"/>
          <w:szCs w:val="22"/>
        </w:rPr>
        <w:fldChar w:fldCharType="separate"/>
      </w:r>
      <w:r>
        <w:rPr>
          <w:rFonts w:ascii="Arial" w:hAnsi="Arial" w:cs="Arial"/>
          <w:szCs w:val="22"/>
        </w:rPr>
        <w:t>11.5(d)</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Pr>
          <w:rFonts w:ascii="Arial" w:hAnsi="Arial" w:cs="Arial"/>
          <w:szCs w:val="22"/>
        </w:rPr>
        <w:t>11.5(g)</w:t>
      </w:r>
      <w:r>
        <w:rPr>
          <w:rFonts w:ascii="Arial" w:hAnsi="Arial" w:cs="Arial"/>
          <w:szCs w:val="22"/>
        </w:rPr>
        <w:fldChar w:fldCharType="end"/>
      </w:r>
      <w:r>
        <w:rPr>
          <w:rFonts w:ascii="Arial" w:hAnsi="Arial" w:cs="Arial"/>
          <w:szCs w:val="22"/>
        </w:rPr>
        <w:t xml:space="preserve"> apply.</w:t>
      </w:r>
    </w:p>
    <w:p w14:paraId="487FA683" w14:textId="77777777" w:rsidR="00B47EFC" w:rsidRDefault="00B47EFC" w:rsidP="00B47EFC">
      <w:pPr>
        <w:pStyle w:val="Heading4"/>
        <w:numPr>
          <w:ilvl w:val="0"/>
          <w:numId w:val="0"/>
        </w:numPr>
        <w:tabs>
          <w:tab w:val="left" w:pos="709"/>
        </w:tabs>
        <w:spacing w:after="0"/>
        <w:ind w:left="1440"/>
        <w:jc w:val="left"/>
        <w:rPr>
          <w:rFonts w:ascii="Arial" w:hAnsi="Arial" w:cs="Arial"/>
          <w:szCs w:val="22"/>
        </w:rPr>
      </w:pPr>
    </w:p>
    <w:p w14:paraId="6423D830" w14:textId="77777777" w:rsidR="00B47EFC" w:rsidRDefault="00B47EFC" w:rsidP="00B47EFC">
      <w:pPr>
        <w:pStyle w:val="Heading2"/>
        <w:keepNext/>
        <w:tabs>
          <w:tab w:val="clear" w:pos="3272"/>
          <w:tab w:val="left" w:pos="709"/>
        </w:tabs>
        <w:spacing w:after="0"/>
        <w:ind w:hanging="3272"/>
        <w:jc w:val="left"/>
        <w:rPr>
          <w:rFonts w:ascii="Arial" w:hAnsi="Arial" w:cs="Arial"/>
          <w:b/>
          <w:szCs w:val="22"/>
        </w:rPr>
      </w:pPr>
      <w:bookmarkStart w:id="93" w:name="_Ref525069235"/>
      <w:r>
        <w:rPr>
          <w:rFonts w:ascii="Arial" w:hAnsi="Arial" w:cs="Arial"/>
          <w:b/>
          <w:szCs w:val="22"/>
        </w:rPr>
        <w:t>Partially ending and suspending the Contract</w:t>
      </w:r>
      <w:bookmarkEnd w:id="93"/>
    </w:p>
    <w:p w14:paraId="4E299928"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Where the Buyer has the right to terminate the Contract it can terminate or suspend (for any period), all or part of it.  If the Buyer suspends the </w:t>
      </w:r>
      <w:proofErr w:type="gramStart"/>
      <w:r>
        <w:rPr>
          <w:rFonts w:ascii="Arial" w:hAnsi="Arial" w:cs="Arial"/>
          <w:szCs w:val="22"/>
        </w:rPr>
        <w:t>Contract</w:t>
      </w:r>
      <w:proofErr w:type="gramEnd"/>
      <w:r>
        <w:rPr>
          <w:rFonts w:ascii="Arial" w:hAnsi="Arial" w:cs="Arial"/>
          <w:szCs w:val="22"/>
        </w:rPr>
        <w:t xml:space="preserve"> it can provide the Deliverables itself or buy them from a third party.</w:t>
      </w:r>
    </w:p>
    <w:p w14:paraId="2CE566B4"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Buyer can only partially terminate or suspend the Contract if the remaining parts of it can still be used to effectively deliver the intended purpose.</w:t>
      </w:r>
    </w:p>
    <w:p w14:paraId="77A1D2B1"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Parties must agree (in accordance with clause </w:t>
      </w:r>
      <w:r>
        <w:rPr>
          <w:rFonts w:ascii="Arial" w:hAnsi="Arial" w:cs="Arial"/>
          <w:szCs w:val="22"/>
        </w:rPr>
        <w:fldChar w:fldCharType="begin"/>
      </w:r>
      <w:r>
        <w:rPr>
          <w:rFonts w:ascii="Arial" w:hAnsi="Arial" w:cs="Arial"/>
          <w:szCs w:val="22"/>
        </w:rPr>
        <w:instrText xml:space="preserve"> REF _Ref7197167 \r \h </w:instrText>
      </w:r>
      <w:r>
        <w:rPr>
          <w:rFonts w:ascii="Arial" w:hAnsi="Arial" w:cs="Arial"/>
          <w:szCs w:val="22"/>
        </w:rPr>
      </w:r>
      <w:r>
        <w:rPr>
          <w:rFonts w:ascii="Arial" w:hAnsi="Arial" w:cs="Arial"/>
          <w:szCs w:val="22"/>
        </w:rPr>
        <w:instrText xml:space="preserve"> \* MERGEFORMAT </w:instrText>
      </w:r>
      <w:r>
        <w:rPr>
          <w:rFonts w:ascii="Arial" w:hAnsi="Arial" w:cs="Arial"/>
          <w:szCs w:val="22"/>
        </w:rPr>
        <w:fldChar w:fldCharType="separate"/>
      </w:r>
      <w:r>
        <w:rPr>
          <w:rFonts w:ascii="Arial" w:hAnsi="Arial" w:cs="Arial"/>
          <w:szCs w:val="22"/>
        </w:rPr>
        <w:t>24</w:t>
      </w:r>
      <w:r>
        <w:rPr>
          <w:rFonts w:ascii="Arial" w:hAnsi="Arial" w:cs="Arial"/>
          <w:szCs w:val="22"/>
        </w:rPr>
        <w:fldChar w:fldCharType="end"/>
      </w:r>
      <w:r>
        <w:rPr>
          <w:rFonts w:ascii="Arial" w:hAnsi="Arial" w:cs="Arial"/>
          <w:szCs w:val="22"/>
        </w:rPr>
        <w:t>) any necessary variation required by clause </w:t>
      </w:r>
      <w:r>
        <w:rPr>
          <w:rFonts w:ascii="Arial" w:hAnsi="Arial" w:cs="Arial"/>
          <w:szCs w:val="22"/>
        </w:rPr>
        <w:fldChar w:fldCharType="begin"/>
      </w:r>
      <w:r>
        <w:rPr>
          <w:rFonts w:ascii="Arial" w:hAnsi="Arial" w:cs="Arial"/>
          <w:szCs w:val="22"/>
        </w:rPr>
        <w:instrText xml:space="preserve"> REF _Ref525069235 \w \h  \* MERGEFORMAT </w:instrText>
      </w:r>
      <w:r>
        <w:rPr>
          <w:rFonts w:ascii="Arial" w:hAnsi="Arial" w:cs="Arial"/>
          <w:szCs w:val="22"/>
        </w:rPr>
      </w:r>
      <w:r>
        <w:rPr>
          <w:rFonts w:ascii="Arial" w:hAnsi="Arial" w:cs="Arial"/>
          <w:szCs w:val="22"/>
        </w:rPr>
        <w:fldChar w:fldCharType="separate"/>
      </w:r>
      <w:r>
        <w:rPr>
          <w:rFonts w:ascii="Arial" w:hAnsi="Arial" w:cs="Arial"/>
          <w:szCs w:val="22"/>
        </w:rPr>
        <w:t>11.7</w:t>
      </w:r>
      <w:r>
        <w:rPr>
          <w:rFonts w:ascii="Arial" w:hAnsi="Arial" w:cs="Arial"/>
          <w:szCs w:val="22"/>
        </w:rPr>
        <w:fldChar w:fldCharType="end"/>
      </w:r>
      <w:r>
        <w:rPr>
          <w:rFonts w:ascii="Arial" w:hAnsi="Arial" w:cs="Arial"/>
          <w:szCs w:val="22"/>
        </w:rPr>
        <w:t>, but the Supplier may not either:</w:t>
      </w:r>
    </w:p>
    <w:p w14:paraId="161CBF33" w14:textId="77777777" w:rsidR="00B47EFC" w:rsidRDefault="00B47EFC" w:rsidP="00B47EFC">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 xml:space="preserve">reject the </w:t>
      </w:r>
      <w:proofErr w:type="gramStart"/>
      <w:r>
        <w:rPr>
          <w:rFonts w:ascii="Arial" w:hAnsi="Arial" w:cs="Arial"/>
          <w:szCs w:val="22"/>
        </w:rPr>
        <w:t>variation;</w:t>
      </w:r>
      <w:proofErr w:type="gramEnd"/>
    </w:p>
    <w:p w14:paraId="67DFB468" w14:textId="77777777" w:rsidR="00B47EFC" w:rsidRDefault="00B47EFC" w:rsidP="00B47EFC">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increase the Charges, except where the right to partial termination is under clause </w:t>
      </w:r>
      <w:r>
        <w:rPr>
          <w:rFonts w:ascii="Arial" w:hAnsi="Arial" w:cs="Arial"/>
          <w:szCs w:val="22"/>
        </w:rPr>
        <w:fldChar w:fldCharType="begin"/>
      </w:r>
      <w:r>
        <w:rPr>
          <w:rFonts w:ascii="Arial" w:hAnsi="Arial" w:cs="Arial"/>
          <w:szCs w:val="22"/>
        </w:rPr>
        <w:instrText xml:space="preserve"> REF _Ref525069354 \w \h  \* MERGEFORMAT </w:instrText>
      </w:r>
      <w:r>
        <w:rPr>
          <w:rFonts w:ascii="Arial" w:hAnsi="Arial" w:cs="Arial"/>
          <w:szCs w:val="22"/>
        </w:rPr>
      </w:r>
      <w:r>
        <w:rPr>
          <w:rFonts w:ascii="Arial" w:hAnsi="Arial" w:cs="Arial"/>
          <w:szCs w:val="22"/>
        </w:rPr>
        <w:fldChar w:fldCharType="separate"/>
      </w:r>
      <w:r>
        <w:rPr>
          <w:rFonts w:ascii="Arial" w:hAnsi="Arial" w:cs="Arial"/>
          <w:szCs w:val="22"/>
        </w:rPr>
        <w:t>11.3</w:t>
      </w:r>
      <w:r>
        <w:rPr>
          <w:rFonts w:ascii="Arial" w:hAnsi="Arial" w:cs="Arial"/>
          <w:szCs w:val="22"/>
        </w:rPr>
        <w:fldChar w:fldCharType="end"/>
      </w:r>
      <w:r>
        <w:rPr>
          <w:rFonts w:ascii="Arial" w:hAnsi="Arial" w:cs="Arial"/>
          <w:szCs w:val="22"/>
        </w:rPr>
        <w:t>.</w:t>
      </w:r>
    </w:p>
    <w:p w14:paraId="0C18F26B"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Buyer can still use other rights available, or subsequently available to it if it acts on its rights under clause </w:t>
      </w:r>
      <w:r>
        <w:rPr>
          <w:rFonts w:ascii="Arial" w:hAnsi="Arial" w:cs="Arial"/>
          <w:szCs w:val="22"/>
        </w:rPr>
        <w:fldChar w:fldCharType="begin"/>
      </w:r>
      <w:r>
        <w:rPr>
          <w:rFonts w:ascii="Arial" w:hAnsi="Arial" w:cs="Arial"/>
          <w:szCs w:val="22"/>
        </w:rPr>
        <w:instrText xml:space="preserve"> REF _Ref525069235 \w \h  \* MERGEFORMAT </w:instrText>
      </w:r>
      <w:r>
        <w:rPr>
          <w:rFonts w:ascii="Arial" w:hAnsi="Arial" w:cs="Arial"/>
          <w:szCs w:val="22"/>
        </w:rPr>
      </w:r>
      <w:r>
        <w:rPr>
          <w:rFonts w:ascii="Arial" w:hAnsi="Arial" w:cs="Arial"/>
          <w:szCs w:val="22"/>
        </w:rPr>
        <w:fldChar w:fldCharType="separate"/>
      </w:r>
      <w:r>
        <w:rPr>
          <w:rFonts w:ascii="Arial" w:hAnsi="Arial" w:cs="Arial"/>
          <w:szCs w:val="22"/>
        </w:rPr>
        <w:t>11.8</w:t>
      </w:r>
      <w:r>
        <w:rPr>
          <w:rFonts w:ascii="Arial" w:hAnsi="Arial" w:cs="Arial"/>
          <w:szCs w:val="22"/>
        </w:rPr>
        <w:fldChar w:fldCharType="end"/>
      </w:r>
      <w:r>
        <w:rPr>
          <w:rFonts w:ascii="Arial" w:hAnsi="Arial" w:cs="Arial"/>
          <w:szCs w:val="22"/>
        </w:rPr>
        <w:t>.</w:t>
      </w:r>
    </w:p>
    <w:p w14:paraId="3418B748" w14:textId="77777777" w:rsidR="00B47EFC" w:rsidRDefault="00B47EFC" w:rsidP="00B47EFC">
      <w:pPr>
        <w:pStyle w:val="Heading3"/>
        <w:numPr>
          <w:ilvl w:val="0"/>
          <w:numId w:val="0"/>
        </w:numPr>
        <w:tabs>
          <w:tab w:val="left" w:pos="709"/>
        </w:tabs>
        <w:spacing w:after="0"/>
        <w:ind w:left="1440"/>
        <w:jc w:val="left"/>
        <w:rPr>
          <w:rFonts w:ascii="Arial" w:hAnsi="Arial" w:cs="Arial"/>
          <w:szCs w:val="22"/>
        </w:rPr>
      </w:pPr>
    </w:p>
    <w:p w14:paraId="333C18C7" w14:textId="77777777" w:rsidR="00B47EFC" w:rsidRPr="00AC7845" w:rsidRDefault="00B47EFC" w:rsidP="00B47EFC">
      <w:pPr>
        <w:pStyle w:val="Heading1"/>
        <w:tabs>
          <w:tab w:val="clear" w:pos="1145"/>
          <w:tab w:val="left" w:pos="709"/>
        </w:tabs>
        <w:spacing w:before="120" w:after="0"/>
        <w:ind w:left="720"/>
        <w:jc w:val="left"/>
        <w:rPr>
          <w:rFonts w:ascii="Arial" w:hAnsi="Arial" w:cs="Arial"/>
          <w:sz w:val="28"/>
          <w:szCs w:val="28"/>
        </w:rPr>
      </w:pPr>
      <w:r w:rsidRPr="00AC7845">
        <w:rPr>
          <w:rFonts w:ascii="Arial" w:hAnsi="Arial" w:cs="Arial"/>
          <w:caps w:val="0"/>
          <w:sz w:val="28"/>
          <w:szCs w:val="28"/>
        </w:rPr>
        <w:lastRenderedPageBreak/>
        <w:t>How much you can be held responsible for</w:t>
      </w:r>
    </w:p>
    <w:p w14:paraId="238F590B"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bookmarkStart w:id="94" w:name="_Ref525069496"/>
      <w:r>
        <w:rPr>
          <w:rFonts w:ascii="Arial" w:hAnsi="Arial" w:cs="Arial"/>
          <w:szCs w:val="22"/>
        </w:rPr>
        <w:t>Each Party's total aggregate liability under or in connection with the Contract (whether in tort, contract or otherwise) is no more than 125% of the Charges paid or payable to the Supplier.</w:t>
      </w:r>
      <w:bookmarkEnd w:id="94"/>
    </w:p>
    <w:p w14:paraId="4D57D12A" w14:textId="77777777" w:rsidR="00B47EFC" w:rsidRDefault="00B47EFC" w:rsidP="00B47EFC">
      <w:pPr>
        <w:pStyle w:val="Heading2"/>
        <w:numPr>
          <w:ilvl w:val="0"/>
          <w:numId w:val="0"/>
        </w:numPr>
        <w:tabs>
          <w:tab w:val="left" w:pos="709"/>
        </w:tabs>
        <w:spacing w:after="0"/>
        <w:ind w:left="709" w:hanging="709"/>
        <w:jc w:val="left"/>
        <w:rPr>
          <w:rFonts w:ascii="Arial" w:hAnsi="Arial" w:cs="Arial"/>
          <w:szCs w:val="22"/>
        </w:rPr>
      </w:pPr>
    </w:p>
    <w:p w14:paraId="3D000DC0"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No Party is liable to the other for:</w:t>
      </w:r>
    </w:p>
    <w:p w14:paraId="461C6241" w14:textId="77777777" w:rsidR="00B47EFC" w:rsidRDefault="00B47EFC" w:rsidP="00B47EFC">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any indirect </w:t>
      </w:r>
      <w:proofErr w:type="gramStart"/>
      <w:r>
        <w:rPr>
          <w:rFonts w:ascii="Arial" w:hAnsi="Arial" w:cs="Arial"/>
          <w:szCs w:val="22"/>
        </w:rPr>
        <w:t>losses;</w:t>
      </w:r>
      <w:proofErr w:type="gramEnd"/>
    </w:p>
    <w:p w14:paraId="49F239D8" w14:textId="77777777" w:rsidR="00B47EFC" w:rsidRDefault="00B47EFC" w:rsidP="00B47EFC">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loss of profits, turnover, savings, business opportunities or damage to goodwill (in each case whether direct or indirect).</w:t>
      </w:r>
    </w:p>
    <w:p w14:paraId="6CA1F253" w14:textId="77777777" w:rsidR="00B47EFC" w:rsidRDefault="00B47EFC" w:rsidP="00B47EFC">
      <w:pPr>
        <w:pStyle w:val="Heading3"/>
        <w:numPr>
          <w:ilvl w:val="0"/>
          <w:numId w:val="0"/>
        </w:numPr>
        <w:tabs>
          <w:tab w:val="left" w:pos="709"/>
        </w:tabs>
        <w:spacing w:after="0"/>
        <w:ind w:left="1440"/>
        <w:jc w:val="left"/>
        <w:rPr>
          <w:rFonts w:ascii="Arial" w:hAnsi="Arial" w:cs="Arial"/>
          <w:szCs w:val="22"/>
        </w:rPr>
      </w:pPr>
    </w:p>
    <w:p w14:paraId="1BDA58B5" w14:textId="77777777" w:rsidR="00B47EFC" w:rsidRDefault="00B47EFC" w:rsidP="00B47EFC">
      <w:pPr>
        <w:pStyle w:val="Heading2"/>
        <w:tabs>
          <w:tab w:val="clear" w:pos="3272"/>
          <w:tab w:val="left" w:pos="709"/>
        </w:tabs>
        <w:spacing w:after="0"/>
        <w:ind w:left="3402" w:hanging="3402"/>
        <w:jc w:val="left"/>
        <w:rPr>
          <w:rFonts w:ascii="Arial" w:hAnsi="Arial" w:cs="Arial"/>
          <w:szCs w:val="22"/>
        </w:rPr>
      </w:pPr>
      <w:r>
        <w:rPr>
          <w:rFonts w:ascii="Arial" w:hAnsi="Arial" w:cs="Arial"/>
          <w:szCs w:val="22"/>
        </w:rPr>
        <w:t>In spite of clause </w:t>
      </w:r>
      <w:r>
        <w:rPr>
          <w:rFonts w:ascii="Arial" w:hAnsi="Arial" w:cs="Arial"/>
          <w:szCs w:val="22"/>
        </w:rPr>
        <w:fldChar w:fldCharType="begin"/>
      </w:r>
      <w:r>
        <w:rPr>
          <w:rFonts w:ascii="Arial" w:hAnsi="Arial" w:cs="Arial"/>
          <w:szCs w:val="22"/>
        </w:rPr>
        <w:instrText xml:space="preserve"> REF _Ref525069496 \w \h  \* MERGEFORMAT </w:instrText>
      </w:r>
      <w:r>
        <w:rPr>
          <w:rFonts w:ascii="Arial" w:hAnsi="Arial" w:cs="Arial"/>
          <w:szCs w:val="22"/>
        </w:rPr>
      </w:r>
      <w:r>
        <w:rPr>
          <w:rFonts w:ascii="Arial" w:hAnsi="Arial" w:cs="Arial"/>
          <w:szCs w:val="22"/>
        </w:rPr>
        <w:fldChar w:fldCharType="separate"/>
      </w:r>
      <w:r>
        <w:rPr>
          <w:rFonts w:ascii="Arial" w:hAnsi="Arial" w:cs="Arial"/>
          <w:szCs w:val="22"/>
        </w:rPr>
        <w:t>12.1</w:t>
      </w:r>
      <w:r>
        <w:rPr>
          <w:rFonts w:ascii="Arial" w:hAnsi="Arial" w:cs="Arial"/>
          <w:szCs w:val="22"/>
        </w:rPr>
        <w:fldChar w:fldCharType="end"/>
      </w:r>
      <w:r>
        <w:rPr>
          <w:rFonts w:ascii="Arial" w:hAnsi="Arial" w:cs="Arial"/>
          <w:szCs w:val="22"/>
        </w:rPr>
        <w:t xml:space="preserve">, neither Party limits </w:t>
      </w:r>
      <w:proofErr w:type="gramStart"/>
      <w:r>
        <w:rPr>
          <w:rFonts w:ascii="Arial" w:hAnsi="Arial" w:cs="Arial"/>
          <w:szCs w:val="22"/>
        </w:rPr>
        <w:t>or</w:t>
      </w:r>
      <w:proofErr w:type="gramEnd"/>
      <w:r>
        <w:rPr>
          <w:rFonts w:ascii="Arial" w:hAnsi="Arial" w:cs="Arial"/>
          <w:szCs w:val="22"/>
        </w:rPr>
        <w:t xml:space="preserve"> excludes any of the following:</w:t>
      </w:r>
    </w:p>
    <w:p w14:paraId="2289E9A7"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its liability for death or personal injury caused by its negligence, or that of its employees, agents or </w:t>
      </w:r>
      <w:proofErr w:type="gramStart"/>
      <w:r>
        <w:rPr>
          <w:rFonts w:ascii="Arial" w:hAnsi="Arial" w:cs="Arial"/>
          <w:szCs w:val="22"/>
        </w:rPr>
        <w:t>subcontractors;</w:t>
      </w:r>
      <w:proofErr w:type="gramEnd"/>
    </w:p>
    <w:p w14:paraId="1FD5739A"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its liability for bribery or fraud or fraudulent misrepresentation by it or its </w:t>
      </w:r>
      <w:proofErr w:type="gramStart"/>
      <w:r>
        <w:rPr>
          <w:rFonts w:ascii="Arial" w:hAnsi="Arial" w:cs="Arial"/>
          <w:szCs w:val="22"/>
        </w:rPr>
        <w:t>employees;</w:t>
      </w:r>
      <w:proofErr w:type="gramEnd"/>
    </w:p>
    <w:p w14:paraId="5AC09CCE"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any liability that cannot be excluded or limited by law.</w:t>
      </w:r>
    </w:p>
    <w:p w14:paraId="2A4C7E14" w14:textId="77777777" w:rsidR="00B47EFC" w:rsidRDefault="00B47EFC" w:rsidP="00B47EFC">
      <w:pPr>
        <w:pStyle w:val="Heading3"/>
        <w:numPr>
          <w:ilvl w:val="0"/>
          <w:numId w:val="0"/>
        </w:numPr>
        <w:tabs>
          <w:tab w:val="left" w:pos="709"/>
        </w:tabs>
        <w:spacing w:after="0"/>
        <w:ind w:left="1440"/>
        <w:jc w:val="left"/>
        <w:rPr>
          <w:rFonts w:ascii="Arial" w:hAnsi="Arial" w:cs="Arial"/>
          <w:szCs w:val="22"/>
        </w:rPr>
      </w:pPr>
    </w:p>
    <w:p w14:paraId="538D86AD"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bookmarkStart w:id="95" w:name="_Ref525069674"/>
      <w:proofErr w:type="gramStart"/>
      <w:r>
        <w:rPr>
          <w:rFonts w:ascii="Arial" w:hAnsi="Arial" w:cs="Arial"/>
          <w:szCs w:val="22"/>
        </w:rPr>
        <w:t>In spite of</w:t>
      </w:r>
      <w:proofErr w:type="gramEnd"/>
      <w:r>
        <w:rPr>
          <w:rFonts w:ascii="Arial" w:hAnsi="Arial" w:cs="Arial"/>
          <w:szCs w:val="22"/>
        </w:rPr>
        <w:t xml:space="preserve"> clause </w:t>
      </w:r>
      <w:r>
        <w:rPr>
          <w:rFonts w:ascii="Arial" w:hAnsi="Arial" w:cs="Arial"/>
          <w:szCs w:val="22"/>
        </w:rPr>
        <w:fldChar w:fldCharType="begin"/>
      </w:r>
      <w:r>
        <w:rPr>
          <w:rFonts w:ascii="Arial" w:hAnsi="Arial" w:cs="Arial"/>
          <w:szCs w:val="22"/>
        </w:rPr>
        <w:instrText xml:space="preserve"> REF _Ref525069496 \w \h  \* MERGEFORMAT </w:instrText>
      </w:r>
      <w:r>
        <w:rPr>
          <w:rFonts w:ascii="Arial" w:hAnsi="Arial" w:cs="Arial"/>
          <w:szCs w:val="22"/>
        </w:rPr>
      </w:r>
      <w:r>
        <w:rPr>
          <w:rFonts w:ascii="Arial" w:hAnsi="Arial" w:cs="Arial"/>
          <w:szCs w:val="22"/>
        </w:rPr>
        <w:fldChar w:fldCharType="separate"/>
      </w:r>
      <w:r>
        <w:rPr>
          <w:rFonts w:ascii="Arial" w:hAnsi="Arial" w:cs="Arial"/>
          <w:szCs w:val="22"/>
        </w:rPr>
        <w:t>12.1</w:t>
      </w:r>
      <w:r>
        <w:rPr>
          <w:rFonts w:ascii="Arial" w:hAnsi="Arial" w:cs="Arial"/>
          <w:szCs w:val="22"/>
        </w:rPr>
        <w:fldChar w:fldCharType="end"/>
      </w:r>
      <w:r>
        <w:rPr>
          <w:rFonts w:ascii="Arial" w:hAnsi="Arial" w:cs="Arial"/>
          <w:szCs w:val="22"/>
        </w:rPr>
        <w:t>, the Supplier does not limit or exclude its liability for any indemnity given under clauses 8.5, 9.3,10.5, 13.2 or 14.26(e).</w:t>
      </w:r>
      <w:bookmarkEnd w:id="95"/>
    </w:p>
    <w:p w14:paraId="77748AA3" w14:textId="77777777" w:rsidR="00B47EFC" w:rsidRDefault="00B47EFC" w:rsidP="00B47EFC">
      <w:pPr>
        <w:pStyle w:val="Heading2"/>
        <w:numPr>
          <w:ilvl w:val="0"/>
          <w:numId w:val="0"/>
        </w:numPr>
        <w:tabs>
          <w:tab w:val="left" w:pos="709"/>
        </w:tabs>
        <w:spacing w:after="0"/>
        <w:ind w:left="709" w:hanging="709"/>
        <w:jc w:val="left"/>
        <w:rPr>
          <w:rFonts w:ascii="Arial" w:hAnsi="Arial" w:cs="Arial"/>
          <w:szCs w:val="22"/>
        </w:rPr>
      </w:pPr>
    </w:p>
    <w:p w14:paraId="4CF78FB7"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Each Party must use all reasonable endeavours to mitigate any loss or damage which it suffers under or in connection with the Contract, including any indemnities.</w:t>
      </w:r>
    </w:p>
    <w:p w14:paraId="50514D1A" w14:textId="77777777" w:rsidR="00B47EFC" w:rsidRDefault="00B47EFC" w:rsidP="00B47EFC">
      <w:pPr>
        <w:pStyle w:val="Heading2"/>
        <w:numPr>
          <w:ilvl w:val="0"/>
          <w:numId w:val="0"/>
        </w:numPr>
        <w:tabs>
          <w:tab w:val="left" w:pos="709"/>
        </w:tabs>
        <w:spacing w:after="0"/>
        <w:ind w:left="709" w:hanging="709"/>
        <w:jc w:val="left"/>
        <w:rPr>
          <w:rFonts w:ascii="Arial" w:hAnsi="Arial" w:cs="Arial"/>
          <w:szCs w:val="22"/>
        </w:rPr>
      </w:pPr>
    </w:p>
    <w:p w14:paraId="5A07AE51"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more than one Supplier is party to the Contract, each Supplier Party is fully responsible for both their own liabilities and the liabilities of the other Suppliers.</w:t>
      </w:r>
    </w:p>
    <w:p w14:paraId="73B74B64" w14:textId="77777777" w:rsidR="00B47EFC" w:rsidRDefault="00B47EFC" w:rsidP="00B47EFC">
      <w:pPr>
        <w:pStyle w:val="Heading2"/>
        <w:numPr>
          <w:ilvl w:val="0"/>
          <w:numId w:val="0"/>
        </w:numPr>
        <w:tabs>
          <w:tab w:val="left" w:pos="709"/>
        </w:tabs>
        <w:spacing w:after="0"/>
        <w:jc w:val="left"/>
        <w:rPr>
          <w:rFonts w:ascii="Arial" w:hAnsi="Arial" w:cs="Arial"/>
          <w:szCs w:val="22"/>
        </w:rPr>
      </w:pPr>
    </w:p>
    <w:p w14:paraId="59D41FBB" w14:textId="77777777" w:rsidR="00B47EFC" w:rsidRPr="00AC7845" w:rsidRDefault="00B47EFC" w:rsidP="00B47EFC">
      <w:pPr>
        <w:pStyle w:val="Heading1"/>
        <w:tabs>
          <w:tab w:val="clear" w:pos="1145"/>
          <w:tab w:val="left" w:pos="709"/>
        </w:tabs>
        <w:spacing w:before="120" w:after="0"/>
        <w:ind w:hanging="1145"/>
        <w:jc w:val="left"/>
        <w:rPr>
          <w:rFonts w:ascii="Arial" w:hAnsi="Arial" w:cs="Arial"/>
          <w:sz w:val="28"/>
          <w:szCs w:val="28"/>
        </w:rPr>
      </w:pPr>
      <w:r w:rsidRPr="00AC7845">
        <w:rPr>
          <w:rFonts w:ascii="Arial" w:hAnsi="Arial" w:cs="Arial"/>
          <w:caps w:val="0"/>
          <w:sz w:val="28"/>
          <w:szCs w:val="28"/>
        </w:rPr>
        <w:t>Obeying the law</w:t>
      </w:r>
    </w:p>
    <w:p w14:paraId="39D2320F"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bookmarkStart w:id="96" w:name="_Ref525069750"/>
      <w:r>
        <w:rPr>
          <w:rFonts w:ascii="Arial" w:hAnsi="Arial" w:cs="Arial"/>
          <w:szCs w:val="22"/>
        </w:rPr>
        <w:t>The Supplier must, in connection with provision of the Deliverables, use reasonable endeavours to:</w:t>
      </w:r>
    </w:p>
    <w:p w14:paraId="4FD73D38"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comply and procure that its subcontractors comply with the Supplier Code of Conduct appearing at </w:t>
      </w:r>
      <w:r w:rsidRPr="00A6637F">
        <w:rPr>
          <w:rFonts w:ascii="Arial" w:hAnsi="Arial" w:cs="Arial"/>
          <w:szCs w:val="22"/>
        </w:rPr>
        <w:t xml:space="preserve">https://assets.publishing.service.gov.uk/government/uploads/system/uploads/attachment_data/file/779660/20190220-Supplier_Code_of_Conduct.pdf </w:t>
      </w:r>
      <w:r>
        <w:rPr>
          <w:rFonts w:ascii="Arial" w:hAnsi="Arial" w:cs="Arial"/>
          <w:szCs w:val="22"/>
        </w:rPr>
        <w:t xml:space="preserve">() and such other corporate social responsibility requirements as the Buyer may notify to the Supplier from time to </w:t>
      </w:r>
      <w:proofErr w:type="gramStart"/>
      <w:r>
        <w:rPr>
          <w:rFonts w:ascii="Arial" w:hAnsi="Arial" w:cs="Arial"/>
          <w:szCs w:val="22"/>
        </w:rPr>
        <w:t>time;</w:t>
      </w:r>
      <w:proofErr w:type="gramEnd"/>
    </w:p>
    <w:p w14:paraId="0F546A09"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support the Buyer in fulfilling its Public Sector Equality duty under S149 of the Equality Act </w:t>
      </w:r>
      <w:proofErr w:type="gramStart"/>
      <w:r>
        <w:rPr>
          <w:rFonts w:ascii="Arial" w:hAnsi="Arial" w:cs="Arial"/>
          <w:szCs w:val="22"/>
        </w:rPr>
        <w:t>2010;</w:t>
      </w:r>
      <w:proofErr w:type="gramEnd"/>
    </w:p>
    <w:p w14:paraId="347482D5"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not use nor allow its subcontractors to use modern slavery, child labour or inhumane </w:t>
      </w:r>
      <w:proofErr w:type="gramStart"/>
      <w:r>
        <w:rPr>
          <w:rFonts w:ascii="Arial" w:hAnsi="Arial" w:cs="Arial"/>
          <w:szCs w:val="22"/>
        </w:rPr>
        <w:t>treatment;</w:t>
      </w:r>
      <w:proofErr w:type="gramEnd"/>
    </w:p>
    <w:p w14:paraId="74CBFB9E" w14:textId="77777777" w:rsidR="00B47EFC" w:rsidRDefault="00B47EFC" w:rsidP="00B47E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meet the applicable Government Buying Standards applicable to Deliverables which can be found online at: </w:t>
      </w:r>
      <w:hyperlink r:id="rId10" w:history="1">
        <w:r w:rsidRPr="00B7290B">
          <w:rPr>
            <w:rStyle w:val="Hyperlink"/>
            <w:rFonts w:ascii="Arial" w:hAnsi="Arial" w:cs="Arial"/>
            <w:szCs w:val="22"/>
          </w:rPr>
          <w:t>Sustainable procurement: the Government Buying Standards (GBS) - GOV.UK (www.gov.uk)</w:t>
        </w:r>
      </w:hyperlink>
      <w:r w:rsidRPr="00D472C8">
        <w:rPr>
          <w:rFonts w:ascii="Arial" w:hAnsi="Arial" w:cs="Arial"/>
          <w:szCs w:val="22"/>
        </w:rPr>
        <w:t>https://www.gov.uk/governmen</w:t>
      </w:r>
      <w:r w:rsidRPr="00D472C8">
        <w:rPr>
          <w:rFonts w:ascii="Arial" w:hAnsi="Arial" w:cs="Arial"/>
          <w:szCs w:val="22"/>
        </w:rPr>
        <w:t>t</w:t>
      </w:r>
      <w:r w:rsidRPr="00D472C8">
        <w:rPr>
          <w:rFonts w:ascii="Arial" w:hAnsi="Arial" w:cs="Arial"/>
          <w:szCs w:val="22"/>
        </w:rPr>
        <w:t>/collections/sustainable-procurement-thegovernment-buying-standards-gbs</w:t>
      </w:r>
    </w:p>
    <w:p w14:paraId="5080DF39" w14:textId="77777777" w:rsidR="00B47EFC" w:rsidRDefault="00B47EFC" w:rsidP="00B47EFC">
      <w:pPr>
        <w:pStyle w:val="Heading3"/>
        <w:numPr>
          <w:ilvl w:val="0"/>
          <w:numId w:val="0"/>
        </w:numPr>
        <w:tabs>
          <w:tab w:val="left" w:pos="709"/>
        </w:tabs>
        <w:spacing w:after="0"/>
        <w:ind w:left="1440"/>
        <w:jc w:val="left"/>
        <w:rPr>
          <w:rFonts w:ascii="Arial" w:hAnsi="Arial" w:cs="Arial"/>
          <w:szCs w:val="22"/>
        </w:rPr>
      </w:pPr>
    </w:p>
    <w:bookmarkEnd w:id="96"/>
    <w:p w14:paraId="7B006D3D"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indemnifies the Buyer against any costs resulting from any default by the Supplier relating to any applicable law to do with the Contract.</w:t>
      </w:r>
    </w:p>
    <w:p w14:paraId="5A6BADB4" w14:textId="77777777" w:rsidR="00B47EFC" w:rsidRDefault="00B47EFC" w:rsidP="00B47EFC">
      <w:pPr>
        <w:pStyle w:val="Heading2"/>
        <w:numPr>
          <w:ilvl w:val="0"/>
          <w:numId w:val="0"/>
        </w:numPr>
        <w:tabs>
          <w:tab w:val="left" w:pos="709"/>
        </w:tabs>
        <w:spacing w:after="0"/>
        <w:ind w:left="709" w:hanging="709"/>
        <w:jc w:val="left"/>
        <w:rPr>
          <w:rFonts w:ascii="Arial" w:hAnsi="Arial" w:cs="Arial"/>
          <w:szCs w:val="22"/>
        </w:rPr>
      </w:pPr>
    </w:p>
    <w:p w14:paraId="6FF3A5A2" w14:textId="77777777" w:rsidR="00B47EFC" w:rsidRPr="00AC7845" w:rsidRDefault="00B47EFC" w:rsidP="00B47EFC">
      <w:pPr>
        <w:pStyle w:val="Heading2"/>
        <w:tabs>
          <w:tab w:val="clear" w:pos="3272"/>
          <w:tab w:val="left" w:pos="709"/>
        </w:tabs>
        <w:spacing w:after="0"/>
        <w:ind w:left="709" w:hanging="709"/>
        <w:jc w:val="left"/>
        <w:rPr>
          <w:rFonts w:ascii="Arial" w:hAnsi="Arial" w:cs="Arial"/>
          <w:szCs w:val="22"/>
        </w:rPr>
      </w:pPr>
      <w:r w:rsidRPr="00AC7845">
        <w:rPr>
          <w:rFonts w:ascii="Arial" w:hAnsi="Arial" w:cs="Arial"/>
        </w:rPr>
        <w:t xml:space="preserve">The Supplier must appoint a Compliance Officer who must be responsible for ensuring that the Supplier complies with Law, Clause </w:t>
      </w:r>
      <w:proofErr w:type="gramStart"/>
      <w:r w:rsidRPr="00AC7845">
        <w:rPr>
          <w:rFonts w:ascii="Arial" w:hAnsi="Arial" w:cs="Arial"/>
        </w:rPr>
        <w:t>12.1</w:t>
      </w:r>
      <w:proofErr w:type="gramEnd"/>
      <w:r w:rsidRPr="00AC7845">
        <w:rPr>
          <w:rFonts w:ascii="Arial" w:hAnsi="Arial" w:cs="Arial"/>
        </w:rPr>
        <w:t xml:space="preserve"> and Clauses 27 to 32</w:t>
      </w:r>
    </w:p>
    <w:p w14:paraId="7126307C" w14:textId="77777777" w:rsidR="00B47EFC" w:rsidRPr="00AC7845" w:rsidRDefault="00B47EFC" w:rsidP="00B47EFC">
      <w:pPr>
        <w:pStyle w:val="Heading2"/>
        <w:numPr>
          <w:ilvl w:val="0"/>
          <w:numId w:val="0"/>
        </w:numPr>
        <w:tabs>
          <w:tab w:val="left" w:pos="709"/>
        </w:tabs>
        <w:spacing w:after="0"/>
        <w:ind w:left="709" w:hanging="709"/>
        <w:jc w:val="left"/>
        <w:rPr>
          <w:rFonts w:ascii="Arial" w:hAnsi="Arial" w:cs="Arial"/>
          <w:szCs w:val="22"/>
        </w:rPr>
      </w:pPr>
    </w:p>
    <w:p w14:paraId="611EEFF8" w14:textId="77777777" w:rsidR="00B47EFC" w:rsidRPr="00AC7845" w:rsidRDefault="00B47EFC" w:rsidP="00B47EFC">
      <w:pPr>
        <w:pStyle w:val="Heading2"/>
        <w:tabs>
          <w:tab w:val="clear" w:pos="3272"/>
          <w:tab w:val="left" w:pos="709"/>
        </w:tabs>
        <w:spacing w:after="0"/>
        <w:ind w:left="709" w:hanging="709"/>
        <w:jc w:val="left"/>
        <w:rPr>
          <w:rFonts w:ascii="Arial" w:hAnsi="Arial" w:cs="Arial"/>
          <w:szCs w:val="22"/>
        </w:rPr>
      </w:pPr>
      <w:r w:rsidRPr="00AC7845">
        <w:rPr>
          <w:rFonts w:ascii="Arial" w:hAnsi="Arial" w:cs="Arial"/>
        </w:rPr>
        <w:lastRenderedPageBreak/>
        <w:t xml:space="preserve">"Compliance Officer" the person(s) appointed by the Supplier who is responsible for ensuring that the Supplier complies with its legal </w:t>
      </w:r>
      <w:proofErr w:type="gramStart"/>
      <w:r w:rsidRPr="00AC7845">
        <w:rPr>
          <w:rFonts w:ascii="Arial" w:hAnsi="Arial" w:cs="Arial"/>
        </w:rPr>
        <w:t>obligations;</w:t>
      </w:r>
      <w:proofErr w:type="gramEnd"/>
    </w:p>
    <w:p w14:paraId="7AE8DEB9" w14:textId="77777777" w:rsidR="00B47EFC" w:rsidRDefault="00B47EFC" w:rsidP="00B47EFC">
      <w:pPr>
        <w:pStyle w:val="Heading2"/>
        <w:numPr>
          <w:ilvl w:val="0"/>
          <w:numId w:val="0"/>
        </w:numPr>
        <w:tabs>
          <w:tab w:val="left" w:pos="709"/>
        </w:tabs>
        <w:spacing w:after="0"/>
        <w:jc w:val="left"/>
        <w:rPr>
          <w:rFonts w:ascii="Arial" w:hAnsi="Arial" w:cs="Arial"/>
          <w:szCs w:val="22"/>
        </w:rPr>
      </w:pPr>
    </w:p>
    <w:p w14:paraId="52B5530C" w14:textId="77777777" w:rsidR="00B47EFC" w:rsidRPr="00092E1B" w:rsidRDefault="00B47EFC" w:rsidP="00B47EFC">
      <w:pPr>
        <w:pStyle w:val="Heading1"/>
        <w:tabs>
          <w:tab w:val="clear" w:pos="1145"/>
          <w:tab w:val="left" w:pos="709"/>
        </w:tabs>
        <w:spacing w:before="120" w:after="0"/>
        <w:ind w:left="0" w:right="628" w:firstLine="0"/>
        <w:jc w:val="left"/>
        <w:rPr>
          <w:rFonts w:ascii="Arial" w:hAnsi="Arial" w:cs="Arial"/>
          <w:sz w:val="28"/>
          <w:szCs w:val="28"/>
        </w:rPr>
      </w:pPr>
      <w:bookmarkStart w:id="97" w:name="_Ref525070003"/>
      <w:r w:rsidRPr="00AC7845">
        <w:rPr>
          <w:rFonts w:ascii="Arial" w:hAnsi="Arial" w:cs="Arial"/>
          <w:caps w:val="0"/>
          <w:sz w:val="28"/>
          <w:szCs w:val="28"/>
        </w:rPr>
        <w:t>Data protection</w:t>
      </w:r>
      <w:bookmarkEnd w:id="97"/>
    </w:p>
    <w:p w14:paraId="113FC64F"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Buyer is the </w:t>
      </w:r>
      <w:proofErr w:type="gramStart"/>
      <w:r>
        <w:rPr>
          <w:rFonts w:ascii="Arial" w:hAnsi="Arial" w:cs="Arial"/>
          <w:szCs w:val="22"/>
        </w:rPr>
        <w:t>Controller</w:t>
      </w:r>
      <w:proofErr w:type="gramEnd"/>
      <w:r>
        <w:rPr>
          <w:rFonts w:ascii="Arial" w:hAnsi="Arial" w:cs="Arial"/>
          <w:szCs w:val="22"/>
        </w:rPr>
        <w:t xml:space="preserve"> and the Supplier is the Processor for the purposes of the Data Protection Legislation.</w:t>
      </w:r>
    </w:p>
    <w:p w14:paraId="56A77B19" w14:textId="77777777" w:rsidR="00B47EFC" w:rsidRDefault="00B47EFC" w:rsidP="00B47EFC">
      <w:pPr>
        <w:pStyle w:val="Heading2"/>
        <w:numPr>
          <w:ilvl w:val="0"/>
          <w:numId w:val="0"/>
        </w:numPr>
        <w:tabs>
          <w:tab w:val="left" w:pos="709"/>
        </w:tabs>
        <w:spacing w:after="0"/>
        <w:jc w:val="left"/>
        <w:rPr>
          <w:rFonts w:ascii="Arial" w:hAnsi="Arial" w:cs="Arial"/>
          <w:szCs w:val="22"/>
        </w:rPr>
      </w:pPr>
    </w:p>
    <w:p w14:paraId="722A42F9" w14:textId="77777777" w:rsidR="00B47EFC" w:rsidRPr="0031758F"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process Personal Data and ensure that Supplier Staff process Personal Data only in accordance with this Contract.</w:t>
      </w:r>
    </w:p>
    <w:p w14:paraId="5A5842F1" w14:textId="77777777" w:rsidR="00B47EFC" w:rsidRDefault="00B47EFC" w:rsidP="00B47EFC">
      <w:pPr>
        <w:pStyle w:val="Heading2"/>
        <w:numPr>
          <w:ilvl w:val="0"/>
          <w:numId w:val="0"/>
        </w:numPr>
        <w:tabs>
          <w:tab w:val="left" w:pos="709"/>
        </w:tabs>
        <w:spacing w:after="0"/>
        <w:ind w:left="709" w:hanging="709"/>
        <w:jc w:val="left"/>
        <w:rPr>
          <w:rFonts w:ascii="Arial" w:hAnsi="Arial" w:cs="Arial"/>
          <w:szCs w:val="22"/>
        </w:rPr>
      </w:pPr>
    </w:p>
    <w:p w14:paraId="070CF464"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not remove any ownership or security notices in or relating to the Buyer Data.</w:t>
      </w:r>
    </w:p>
    <w:p w14:paraId="170855D4" w14:textId="77777777" w:rsidR="00B47EFC" w:rsidRDefault="00B47EFC" w:rsidP="00B47EFC">
      <w:pPr>
        <w:pStyle w:val="Heading2"/>
        <w:numPr>
          <w:ilvl w:val="0"/>
          <w:numId w:val="0"/>
        </w:numPr>
        <w:tabs>
          <w:tab w:val="left" w:pos="709"/>
        </w:tabs>
        <w:spacing w:after="0"/>
        <w:ind w:left="709" w:hanging="709"/>
        <w:jc w:val="left"/>
        <w:rPr>
          <w:rFonts w:ascii="Arial" w:hAnsi="Arial" w:cs="Arial"/>
          <w:szCs w:val="22"/>
        </w:rPr>
      </w:pPr>
    </w:p>
    <w:p w14:paraId="35D17404"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make accessible back-ups of all Buyer Data, stored in an agreed off</w:t>
      </w:r>
      <w:r>
        <w:rPr>
          <w:rFonts w:ascii="Arial" w:hAnsi="Arial" w:cs="Arial"/>
          <w:szCs w:val="22"/>
        </w:rPr>
        <w:noBreakHyphen/>
        <w:t>site location and send the Buyer copies every six Months.</w:t>
      </w:r>
    </w:p>
    <w:p w14:paraId="3F5C9AAA" w14:textId="77777777" w:rsidR="00B47EFC" w:rsidRDefault="00B47EFC" w:rsidP="00B47EFC">
      <w:pPr>
        <w:pStyle w:val="Heading2"/>
        <w:numPr>
          <w:ilvl w:val="0"/>
          <w:numId w:val="0"/>
        </w:numPr>
        <w:tabs>
          <w:tab w:val="left" w:pos="709"/>
        </w:tabs>
        <w:spacing w:after="0"/>
        <w:ind w:left="709" w:hanging="709"/>
        <w:jc w:val="left"/>
        <w:rPr>
          <w:rFonts w:ascii="Arial" w:hAnsi="Arial" w:cs="Arial"/>
          <w:szCs w:val="22"/>
        </w:rPr>
      </w:pPr>
    </w:p>
    <w:p w14:paraId="5EA64419"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ensure that any Supplier system holding any Buyer Data, including back</w:t>
      </w:r>
      <w:r>
        <w:rPr>
          <w:rFonts w:ascii="Arial" w:hAnsi="Arial" w:cs="Arial"/>
          <w:szCs w:val="22"/>
        </w:rPr>
        <w:noBreakHyphen/>
        <w:t>up data, is a secure system that complies with the security requirements specified [in writing] by the Buyer.</w:t>
      </w:r>
    </w:p>
    <w:p w14:paraId="2B8F52D8" w14:textId="77777777" w:rsidR="00B47EFC" w:rsidRDefault="00B47EFC" w:rsidP="00B47EFC">
      <w:pPr>
        <w:pStyle w:val="Heading2"/>
        <w:numPr>
          <w:ilvl w:val="0"/>
          <w:numId w:val="0"/>
        </w:numPr>
        <w:tabs>
          <w:tab w:val="left" w:pos="709"/>
        </w:tabs>
        <w:spacing w:after="0"/>
        <w:ind w:left="709" w:hanging="709"/>
        <w:jc w:val="left"/>
        <w:rPr>
          <w:rFonts w:ascii="Arial" w:hAnsi="Arial" w:cs="Arial"/>
          <w:szCs w:val="22"/>
        </w:rPr>
      </w:pPr>
    </w:p>
    <w:p w14:paraId="3469E131"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at any time the Supplier suspects or has reason to believe that the Buyer Data provided under the Contract is corrupted, lost or sufficiently degraded, then the Supplier must notify the Buyer and immediately suggest remedial action.</w:t>
      </w:r>
    </w:p>
    <w:p w14:paraId="5CF0DB88" w14:textId="77777777" w:rsidR="00B47EFC" w:rsidRPr="00092E1B" w:rsidRDefault="00B47EFC" w:rsidP="00B47EFC">
      <w:pPr>
        <w:pStyle w:val="Heading2"/>
        <w:numPr>
          <w:ilvl w:val="0"/>
          <w:numId w:val="0"/>
        </w:numPr>
        <w:tabs>
          <w:tab w:val="left" w:pos="709"/>
        </w:tabs>
        <w:spacing w:after="0"/>
        <w:ind w:left="709" w:hanging="709"/>
        <w:jc w:val="left"/>
        <w:rPr>
          <w:rFonts w:ascii="Arial" w:hAnsi="Arial" w:cs="Arial"/>
          <w:szCs w:val="22"/>
        </w:rPr>
      </w:pPr>
    </w:p>
    <w:p w14:paraId="1F22DC3B"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bookmarkStart w:id="98" w:name="_Ref525069931"/>
      <w:r>
        <w:rPr>
          <w:rFonts w:ascii="Arial" w:hAnsi="Arial" w:cs="Arial"/>
          <w:szCs w:val="22"/>
        </w:rPr>
        <w:t xml:space="preserve">If the Buyer Data is corrupted, lost or sufficiently degraded </w:t>
      </w:r>
      <w:proofErr w:type="gramStart"/>
      <w:r>
        <w:rPr>
          <w:rFonts w:ascii="Arial" w:hAnsi="Arial" w:cs="Arial"/>
          <w:szCs w:val="22"/>
        </w:rPr>
        <w:t>so as to</w:t>
      </w:r>
      <w:proofErr w:type="gramEnd"/>
      <w:r>
        <w:rPr>
          <w:rFonts w:ascii="Arial" w:hAnsi="Arial" w:cs="Arial"/>
          <w:szCs w:val="22"/>
        </w:rPr>
        <w:t xml:space="preserve"> be unusable the Buyer may either or both:</w:t>
      </w:r>
      <w:bookmarkEnd w:id="98"/>
    </w:p>
    <w:p w14:paraId="17678586"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tell the Supplier to restore or get restored Buyer Data as soon as practical but no later than 5 (five) Working Days from the date that the Buyer receives notice, or the Supplier finds out about the issue, whichever is </w:t>
      </w:r>
      <w:proofErr w:type="gramStart"/>
      <w:r>
        <w:rPr>
          <w:rFonts w:ascii="Arial" w:hAnsi="Arial" w:cs="Arial"/>
          <w:szCs w:val="22"/>
        </w:rPr>
        <w:t>earlier;</w:t>
      </w:r>
      <w:proofErr w:type="gramEnd"/>
    </w:p>
    <w:p w14:paraId="797A2118"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restore the Buyer Data itself or using a third party.</w:t>
      </w:r>
    </w:p>
    <w:p w14:paraId="5D54977E" w14:textId="77777777" w:rsidR="00B47EFC" w:rsidRDefault="00B47EFC" w:rsidP="00B47EFC">
      <w:pPr>
        <w:pStyle w:val="Heading3"/>
        <w:numPr>
          <w:ilvl w:val="0"/>
          <w:numId w:val="0"/>
        </w:numPr>
        <w:tabs>
          <w:tab w:val="left" w:pos="709"/>
        </w:tabs>
        <w:spacing w:after="0"/>
        <w:jc w:val="left"/>
        <w:rPr>
          <w:rFonts w:ascii="Arial" w:hAnsi="Arial" w:cs="Arial"/>
          <w:szCs w:val="22"/>
        </w:rPr>
      </w:pPr>
    </w:p>
    <w:p w14:paraId="1144ADB2"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pay each Party's reasonable costs of complying with clause </w:t>
      </w:r>
      <w:r>
        <w:rPr>
          <w:rFonts w:ascii="Arial" w:hAnsi="Arial" w:cs="Arial"/>
          <w:szCs w:val="22"/>
        </w:rPr>
        <w:fldChar w:fldCharType="begin"/>
      </w:r>
      <w:r>
        <w:rPr>
          <w:rFonts w:ascii="Arial" w:hAnsi="Arial" w:cs="Arial"/>
          <w:szCs w:val="22"/>
        </w:rPr>
        <w:instrText xml:space="preserve"> REF _Ref525069931 \w \h  \* MERGEFORMAT </w:instrText>
      </w:r>
      <w:r>
        <w:rPr>
          <w:rFonts w:ascii="Arial" w:hAnsi="Arial" w:cs="Arial"/>
          <w:szCs w:val="22"/>
        </w:rPr>
      </w:r>
      <w:r>
        <w:rPr>
          <w:rFonts w:ascii="Arial" w:hAnsi="Arial" w:cs="Arial"/>
          <w:szCs w:val="22"/>
        </w:rPr>
        <w:fldChar w:fldCharType="separate"/>
      </w:r>
      <w:r>
        <w:rPr>
          <w:rFonts w:ascii="Arial" w:hAnsi="Arial" w:cs="Arial"/>
          <w:szCs w:val="22"/>
        </w:rPr>
        <w:t>14.7</w:t>
      </w:r>
      <w:r>
        <w:rPr>
          <w:rFonts w:ascii="Arial" w:hAnsi="Arial" w:cs="Arial"/>
          <w:szCs w:val="22"/>
        </w:rPr>
        <w:fldChar w:fldCharType="end"/>
      </w:r>
      <w:r>
        <w:rPr>
          <w:rFonts w:ascii="Arial" w:hAnsi="Arial" w:cs="Arial"/>
          <w:szCs w:val="22"/>
        </w:rPr>
        <w:t xml:space="preserve"> unless the Buyer is at fault.</w:t>
      </w:r>
    </w:p>
    <w:p w14:paraId="12C82EE1" w14:textId="77777777" w:rsidR="00B47EFC" w:rsidRDefault="00B47EFC" w:rsidP="00B47EFC">
      <w:pPr>
        <w:pStyle w:val="Heading2"/>
        <w:numPr>
          <w:ilvl w:val="0"/>
          <w:numId w:val="0"/>
        </w:numPr>
        <w:tabs>
          <w:tab w:val="left" w:pos="709"/>
        </w:tabs>
        <w:spacing w:after="0"/>
        <w:ind w:left="709"/>
        <w:jc w:val="left"/>
        <w:rPr>
          <w:rFonts w:ascii="Arial" w:hAnsi="Arial" w:cs="Arial"/>
          <w:szCs w:val="22"/>
        </w:rPr>
      </w:pPr>
    </w:p>
    <w:p w14:paraId="24BB1D78"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Only the Buyer can decide what processing of Personal Data a Supplier can do under the Contract and must specify it for the Contract using the template in Annex 1 of the Order Form (</w:t>
      </w:r>
      <w:r>
        <w:rPr>
          <w:rFonts w:ascii="Arial" w:hAnsi="Arial" w:cs="Arial"/>
          <w:i/>
          <w:szCs w:val="22"/>
        </w:rPr>
        <w:t>Authorised Processing</w:t>
      </w:r>
      <w:r>
        <w:rPr>
          <w:rFonts w:ascii="Arial" w:hAnsi="Arial" w:cs="Arial"/>
          <w:szCs w:val="22"/>
        </w:rPr>
        <w:t>).</w:t>
      </w:r>
    </w:p>
    <w:p w14:paraId="3966531F" w14:textId="77777777" w:rsidR="00B47EFC" w:rsidRDefault="00B47EFC" w:rsidP="00B47EFC">
      <w:pPr>
        <w:pStyle w:val="Heading2"/>
        <w:numPr>
          <w:ilvl w:val="0"/>
          <w:numId w:val="0"/>
        </w:numPr>
        <w:tabs>
          <w:tab w:val="left" w:pos="709"/>
        </w:tabs>
        <w:spacing w:after="0"/>
        <w:jc w:val="left"/>
        <w:rPr>
          <w:rFonts w:ascii="Arial" w:hAnsi="Arial" w:cs="Arial"/>
          <w:szCs w:val="22"/>
        </w:rPr>
      </w:pPr>
    </w:p>
    <w:p w14:paraId="258F8D87"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only process Personal Data if authorised to do so in the Annex to the Order Form (</w:t>
      </w:r>
      <w:r>
        <w:rPr>
          <w:rFonts w:ascii="Arial" w:hAnsi="Arial" w:cs="Arial"/>
          <w:i/>
          <w:szCs w:val="22"/>
        </w:rPr>
        <w:t>Authorised Processing</w:t>
      </w:r>
      <w:r>
        <w:rPr>
          <w:rFonts w:ascii="Arial" w:hAnsi="Arial" w:cs="Arial"/>
          <w:szCs w:val="22"/>
        </w:rPr>
        <w:t>) by the Buyer.  Any further written instructions relating to the processing of Personal Data are incorporated into Annex 1 of the Order Form.</w:t>
      </w:r>
    </w:p>
    <w:p w14:paraId="0F352F8A" w14:textId="77777777" w:rsidR="00B47EFC" w:rsidRDefault="00B47EFC" w:rsidP="00B47EFC">
      <w:pPr>
        <w:pStyle w:val="Heading2"/>
        <w:numPr>
          <w:ilvl w:val="0"/>
          <w:numId w:val="0"/>
        </w:numPr>
        <w:tabs>
          <w:tab w:val="left" w:pos="709"/>
        </w:tabs>
        <w:spacing w:after="0"/>
        <w:jc w:val="left"/>
        <w:rPr>
          <w:rFonts w:ascii="Arial" w:hAnsi="Arial" w:cs="Arial"/>
          <w:szCs w:val="22"/>
        </w:rPr>
      </w:pPr>
    </w:p>
    <w:p w14:paraId="066D7D27"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give all reasonable assistance to the Buyer in the preparation of any Data Protection Impact Assessment before starting any processing, including:</w:t>
      </w:r>
    </w:p>
    <w:p w14:paraId="3167079A" w14:textId="77777777" w:rsidR="00B47EFC" w:rsidRDefault="00B47EFC" w:rsidP="00B47EFC">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a systematic description of the expected processing and its </w:t>
      </w:r>
      <w:proofErr w:type="gramStart"/>
      <w:r>
        <w:rPr>
          <w:rFonts w:ascii="Arial" w:hAnsi="Arial" w:cs="Arial"/>
          <w:szCs w:val="22"/>
        </w:rPr>
        <w:t>purpose;</w:t>
      </w:r>
      <w:proofErr w:type="gramEnd"/>
    </w:p>
    <w:p w14:paraId="589B6EE5" w14:textId="77777777" w:rsidR="00B47EFC" w:rsidRDefault="00B47EFC" w:rsidP="00B47EFC">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the necessity and proportionality of the processing </w:t>
      </w:r>
      <w:proofErr w:type="gramStart"/>
      <w:r>
        <w:rPr>
          <w:rFonts w:ascii="Arial" w:hAnsi="Arial" w:cs="Arial"/>
          <w:szCs w:val="22"/>
        </w:rPr>
        <w:t>operations;</w:t>
      </w:r>
      <w:proofErr w:type="gramEnd"/>
    </w:p>
    <w:p w14:paraId="5DFA19C3" w14:textId="77777777" w:rsidR="00B47EFC" w:rsidRDefault="00B47EFC" w:rsidP="00B47EFC">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the risks to the rights and freedoms of Data </w:t>
      </w:r>
      <w:proofErr w:type="gramStart"/>
      <w:r>
        <w:rPr>
          <w:rFonts w:ascii="Arial" w:hAnsi="Arial" w:cs="Arial"/>
          <w:szCs w:val="22"/>
        </w:rPr>
        <w:t>Subjects;</w:t>
      </w:r>
      <w:proofErr w:type="gramEnd"/>
    </w:p>
    <w:p w14:paraId="5EBB2E1F" w14:textId="77777777" w:rsidR="00B47EFC" w:rsidRDefault="00B47EFC" w:rsidP="00B47EFC">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the intended measures to address the risks, including safeguards, security measures and mechanisms to protect Personal Data.</w:t>
      </w:r>
    </w:p>
    <w:p w14:paraId="4DE544C3" w14:textId="77777777" w:rsidR="00B47EFC" w:rsidRDefault="00B47EFC" w:rsidP="00B47EFC">
      <w:pPr>
        <w:pStyle w:val="Heading3"/>
        <w:numPr>
          <w:ilvl w:val="0"/>
          <w:numId w:val="0"/>
        </w:numPr>
        <w:tabs>
          <w:tab w:val="left" w:pos="709"/>
        </w:tabs>
        <w:spacing w:after="0"/>
        <w:ind w:left="709"/>
        <w:jc w:val="left"/>
        <w:rPr>
          <w:rFonts w:ascii="Arial" w:hAnsi="Arial" w:cs="Arial"/>
          <w:szCs w:val="22"/>
        </w:rPr>
      </w:pPr>
    </w:p>
    <w:p w14:paraId="6F8BBD16"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lastRenderedPageBreak/>
        <w:t>The Supplier must notify the Buyer immediately if it thinks the Buyer's instructions breach the Data Protection Legislation.</w:t>
      </w:r>
    </w:p>
    <w:p w14:paraId="5EE1E36F" w14:textId="77777777" w:rsidR="00B47EFC" w:rsidRPr="00092E1B" w:rsidRDefault="00B47EFC" w:rsidP="00B47EFC">
      <w:pPr>
        <w:pStyle w:val="Heading2"/>
        <w:numPr>
          <w:ilvl w:val="0"/>
          <w:numId w:val="0"/>
        </w:numPr>
        <w:tabs>
          <w:tab w:val="left" w:pos="709"/>
        </w:tabs>
        <w:spacing w:after="0"/>
        <w:ind w:left="709"/>
        <w:jc w:val="left"/>
        <w:rPr>
          <w:rFonts w:ascii="Arial" w:hAnsi="Arial" w:cs="Arial"/>
          <w:szCs w:val="22"/>
        </w:rPr>
      </w:pPr>
    </w:p>
    <w:p w14:paraId="1ADF0FA3"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put in place appropriate Protective Measures to protect against a Data Loss Event which must be approved by the Buyer.</w:t>
      </w:r>
    </w:p>
    <w:p w14:paraId="7A67B2C8" w14:textId="77777777" w:rsidR="00B47EFC" w:rsidRDefault="00B47EFC" w:rsidP="00B47EFC">
      <w:pPr>
        <w:pStyle w:val="Heading2"/>
        <w:numPr>
          <w:ilvl w:val="0"/>
          <w:numId w:val="0"/>
        </w:numPr>
        <w:tabs>
          <w:tab w:val="left" w:pos="709"/>
        </w:tabs>
        <w:spacing w:after="0"/>
        <w:jc w:val="left"/>
        <w:rPr>
          <w:rFonts w:ascii="Arial" w:hAnsi="Arial" w:cs="Arial"/>
          <w:szCs w:val="22"/>
        </w:rPr>
      </w:pPr>
    </w:p>
    <w:p w14:paraId="7742A94D"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lawful to notify the Buyer, the Supplier must notify it if the Supplier is required to process Personal Data by Law promptly and before processing it.</w:t>
      </w:r>
    </w:p>
    <w:p w14:paraId="5365D88C" w14:textId="77777777" w:rsidR="00B47EFC" w:rsidRDefault="00B47EFC" w:rsidP="00B47EFC">
      <w:pPr>
        <w:pStyle w:val="Heading2"/>
        <w:numPr>
          <w:ilvl w:val="0"/>
          <w:numId w:val="0"/>
        </w:numPr>
        <w:tabs>
          <w:tab w:val="left" w:pos="709"/>
        </w:tabs>
        <w:spacing w:after="0"/>
        <w:jc w:val="left"/>
        <w:rPr>
          <w:rFonts w:ascii="Arial" w:hAnsi="Arial" w:cs="Arial"/>
          <w:szCs w:val="22"/>
        </w:rPr>
      </w:pPr>
    </w:p>
    <w:p w14:paraId="05314A28"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take all reasonable steps to ensure the reliability and integrity of any Supplier Staff who have access to the Personal Data and ensure that they:</w:t>
      </w:r>
    </w:p>
    <w:p w14:paraId="4EF68518"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are aware of and comply with the Supplier's duties under this clause </w:t>
      </w:r>
      <w:r>
        <w:rPr>
          <w:rFonts w:ascii="Arial" w:hAnsi="Arial" w:cs="Arial"/>
          <w:szCs w:val="22"/>
        </w:rPr>
        <w:fldChar w:fldCharType="begin"/>
      </w:r>
      <w:r>
        <w:rPr>
          <w:rFonts w:ascii="Arial" w:hAnsi="Arial" w:cs="Arial"/>
          <w:szCs w:val="22"/>
        </w:rPr>
        <w:instrText xml:space="preserve"> REF _Ref525232758 \r \h  \* MERGEFORMAT </w:instrText>
      </w:r>
      <w:r>
        <w:rPr>
          <w:rFonts w:ascii="Arial" w:hAnsi="Arial" w:cs="Arial"/>
          <w:szCs w:val="22"/>
        </w:rPr>
      </w:r>
      <w:r>
        <w:rPr>
          <w:rFonts w:ascii="Arial" w:hAnsi="Arial" w:cs="Arial"/>
          <w:szCs w:val="22"/>
        </w:rPr>
        <w:fldChar w:fldCharType="separate"/>
      </w:r>
      <w:r>
        <w:rPr>
          <w:rFonts w:ascii="Arial" w:hAnsi="Arial" w:cs="Arial"/>
          <w:szCs w:val="22"/>
        </w:rPr>
        <w:t>11</w:t>
      </w:r>
      <w:r>
        <w:rPr>
          <w:rFonts w:ascii="Arial" w:hAnsi="Arial" w:cs="Arial"/>
          <w:szCs w:val="22"/>
        </w:rPr>
        <w:fldChar w:fldCharType="end"/>
      </w:r>
      <w:r>
        <w:rPr>
          <w:rFonts w:ascii="Arial" w:hAnsi="Arial" w:cs="Arial"/>
          <w:szCs w:val="22"/>
        </w:rPr>
        <w:t>;</w:t>
      </w:r>
    </w:p>
    <w:p w14:paraId="625CDC22"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are subject to appropriate confidentiality undertakings with the Supplier or any </w:t>
      </w:r>
      <w:proofErr w:type="spellStart"/>
      <w:proofErr w:type="gramStart"/>
      <w:r>
        <w:rPr>
          <w:rFonts w:ascii="Arial" w:hAnsi="Arial" w:cs="Arial"/>
          <w:szCs w:val="22"/>
        </w:rPr>
        <w:t>Subprocessor</w:t>
      </w:r>
      <w:proofErr w:type="spellEnd"/>
      <w:r>
        <w:rPr>
          <w:rFonts w:ascii="Arial" w:hAnsi="Arial" w:cs="Arial"/>
          <w:szCs w:val="22"/>
        </w:rPr>
        <w:t>;</w:t>
      </w:r>
      <w:proofErr w:type="gramEnd"/>
    </w:p>
    <w:p w14:paraId="1F75EC34"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are informed of the confidential nature of the Personal Data and do not provide any of the Personal Data to any third Party unless directed in writing to do so by the Buyer or as otherwise allowed by the </w:t>
      </w:r>
      <w:proofErr w:type="gramStart"/>
      <w:r>
        <w:rPr>
          <w:rFonts w:ascii="Arial" w:hAnsi="Arial" w:cs="Arial"/>
          <w:szCs w:val="22"/>
        </w:rPr>
        <w:t>Contract;</w:t>
      </w:r>
      <w:proofErr w:type="gramEnd"/>
    </w:p>
    <w:p w14:paraId="09F3574B"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have undergone adequate training in the use, care, </w:t>
      </w:r>
      <w:proofErr w:type="gramStart"/>
      <w:r>
        <w:rPr>
          <w:rFonts w:ascii="Arial" w:hAnsi="Arial" w:cs="Arial"/>
          <w:szCs w:val="22"/>
        </w:rPr>
        <w:t>protection</w:t>
      </w:r>
      <w:proofErr w:type="gramEnd"/>
      <w:r>
        <w:rPr>
          <w:rFonts w:ascii="Arial" w:hAnsi="Arial" w:cs="Arial"/>
          <w:szCs w:val="22"/>
        </w:rPr>
        <w:t xml:space="preserve"> and handling of Personal Data.</w:t>
      </w:r>
    </w:p>
    <w:p w14:paraId="576887E6" w14:textId="77777777" w:rsidR="00B47EFC" w:rsidRDefault="00B47EFC" w:rsidP="00B47EFC">
      <w:pPr>
        <w:pStyle w:val="Heading3"/>
        <w:numPr>
          <w:ilvl w:val="0"/>
          <w:numId w:val="0"/>
        </w:numPr>
        <w:tabs>
          <w:tab w:val="left" w:pos="709"/>
        </w:tabs>
        <w:spacing w:after="0"/>
        <w:ind w:left="709"/>
        <w:jc w:val="left"/>
        <w:rPr>
          <w:rFonts w:ascii="Arial" w:hAnsi="Arial" w:cs="Arial"/>
          <w:szCs w:val="22"/>
        </w:rPr>
      </w:pPr>
    </w:p>
    <w:p w14:paraId="60327079"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not transfer Personal Data outside of the UK unless </w:t>
      </w:r>
      <w:proofErr w:type="gramStart"/>
      <w:r>
        <w:rPr>
          <w:rFonts w:ascii="Arial" w:hAnsi="Arial" w:cs="Arial"/>
          <w:szCs w:val="22"/>
        </w:rPr>
        <w:t>all of</w:t>
      </w:r>
      <w:proofErr w:type="gramEnd"/>
      <w:r>
        <w:rPr>
          <w:rFonts w:ascii="Arial" w:hAnsi="Arial" w:cs="Arial"/>
          <w:szCs w:val="22"/>
        </w:rPr>
        <w:t xml:space="preserve"> the following are true:</w:t>
      </w:r>
    </w:p>
    <w:p w14:paraId="0A11BDB5"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it has obtained prior written consent of the </w:t>
      </w:r>
      <w:proofErr w:type="gramStart"/>
      <w:r>
        <w:rPr>
          <w:rFonts w:ascii="Arial" w:hAnsi="Arial" w:cs="Arial"/>
          <w:szCs w:val="22"/>
        </w:rPr>
        <w:t>Buyer;</w:t>
      </w:r>
      <w:proofErr w:type="gramEnd"/>
    </w:p>
    <w:p w14:paraId="65A783DF"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Buyer has decided that there are appropriate safeguards (in accordance with Article 46 of the UK GDPR</w:t>
      </w:r>
      <w:proofErr w:type="gramStart"/>
      <w:r>
        <w:rPr>
          <w:rFonts w:ascii="Arial" w:hAnsi="Arial" w:cs="Arial"/>
          <w:szCs w:val="22"/>
        </w:rPr>
        <w:t>);</w:t>
      </w:r>
      <w:proofErr w:type="gramEnd"/>
    </w:p>
    <w:p w14:paraId="667AE7EA"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Data Subject has enforceable rights and effective legal remedies when </w:t>
      </w:r>
      <w:proofErr w:type="gramStart"/>
      <w:r>
        <w:rPr>
          <w:rFonts w:ascii="Arial" w:hAnsi="Arial" w:cs="Arial"/>
          <w:szCs w:val="22"/>
        </w:rPr>
        <w:t>transferred;</w:t>
      </w:r>
      <w:proofErr w:type="gramEnd"/>
    </w:p>
    <w:p w14:paraId="141FD70C"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meets its obligations under the Data Protection Legislation by providing an adequate level of protection to any Personal Data that is </w:t>
      </w:r>
      <w:proofErr w:type="gramStart"/>
      <w:r>
        <w:rPr>
          <w:rFonts w:ascii="Arial" w:hAnsi="Arial" w:cs="Arial"/>
          <w:szCs w:val="22"/>
        </w:rPr>
        <w:t>transferred;</w:t>
      </w:r>
      <w:proofErr w:type="gramEnd"/>
    </w:p>
    <w:p w14:paraId="2489B570"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where the Supplier is not bound by Data Protection Legislation it must use its best endeavours to help the Buyer meet its own obligations under Data Protection Legislation; and</w:t>
      </w:r>
    </w:p>
    <w:p w14:paraId="52024781"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complies with the Buyer's reasonable prior instructions about the processing of the Personal Data.</w:t>
      </w:r>
    </w:p>
    <w:p w14:paraId="3C7DF415" w14:textId="77777777" w:rsidR="00B47EFC" w:rsidRDefault="00B47EFC" w:rsidP="00B47EFC">
      <w:pPr>
        <w:pStyle w:val="Heading3"/>
        <w:numPr>
          <w:ilvl w:val="0"/>
          <w:numId w:val="0"/>
        </w:numPr>
        <w:tabs>
          <w:tab w:val="left" w:pos="709"/>
        </w:tabs>
        <w:spacing w:after="0"/>
        <w:ind w:left="709"/>
        <w:jc w:val="left"/>
        <w:rPr>
          <w:rFonts w:ascii="Arial" w:hAnsi="Arial" w:cs="Arial"/>
          <w:szCs w:val="22"/>
        </w:rPr>
      </w:pPr>
    </w:p>
    <w:p w14:paraId="4709A9C3" w14:textId="77777777" w:rsidR="00B47EFC" w:rsidRDefault="00B47EFC" w:rsidP="00B47EFC">
      <w:pPr>
        <w:pStyle w:val="Heading2"/>
        <w:keepNext/>
        <w:tabs>
          <w:tab w:val="clear" w:pos="3272"/>
          <w:tab w:val="left" w:pos="709"/>
        </w:tabs>
        <w:spacing w:after="0"/>
        <w:ind w:left="709" w:hanging="709"/>
        <w:jc w:val="left"/>
        <w:rPr>
          <w:rFonts w:ascii="Arial" w:hAnsi="Arial" w:cs="Arial"/>
          <w:szCs w:val="22"/>
        </w:rPr>
      </w:pPr>
      <w:bookmarkStart w:id="99" w:name="_Ref525072932"/>
      <w:r>
        <w:rPr>
          <w:rFonts w:ascii="Arial" w:hAnsi="Arial" w:cs="Arial"/>
          <w:szCs w:val="22"/>
        </w:rPr>
        <w:t>The Supplier must notify the Buyer immediately if it:</w:t>
      </w:r>
      <w:bookmarkEnd w:id="99"/>
    </w:p>
    <w:p w14:paraId="58C27967"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receives a Data Subject Access Request (or purported Data Subject Access Request</w:t>
      </w:r>
      <w:proofErr w:type="gramStart"/>
      <w:r>
        <w:rPr>
          <w:rFonts w:ascii="Arial" w:hAnsi="Arial" w:cs="Arial"/>
          <w:szCs w:val="22"/>
        </w:rPr>
        <w:t>);</w:t>
      </w:r>
      <w:proofErr w:type="gramEnd"/>
    </w:p>
    <w:p w14:paraId="37B83CE9"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receives a request to rectify, block or erase any Personal </w:t>
      </w:r>
      <w:proofErr w:type="gramStart"/>
      <w:r>
        <w:rPr>
          <w:rFonts w:ascii="Arial" w:hAnsi="Arial" w:cs="Arial"/>
          <w:szCs w:val="22"/>
        </w:rPr>
        <w:t>Data;</w:t>
      </w:r>
      <w:proofErr w:type="gramEnd"/>
    </w:p>
    <w:p w14:paraId="32057DFA"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receives any other request, complaint or communication relating to either Party's obligations under the Data Protection </w:t>
      </w:r>
      <w:proofErr w:type="gramStart"/>
      <w:r>
        <w:rPr>
          <w:rFonts w:ascii="Arial" w:hAnsi="Arial" w:cs="Arial"/>
          <w:szCs w:val="22"/>
        </w:rPr>
        <w:t>Legislation;</w:t>
      </w:r>
      <w:proofErr w:type="gramEnd"/>
    </w:p>
    <w:p w14:paraId="17BEB6AA"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receives any communication from the Information Commissioner or any other regulatory authority in connection with Personal Data processed under this </w:t>
      </w:r>
      <w:proofErr w:type="gramStart"/>
      <w:r>
        <w:rPr>
          <w:rFonts w:ascii="Arial" w:hAnsi="Arial" w:cs="Arial"/>
          <w:szCs w:val="22"/>
        </w:rPr>
        <w:t>Contract;</w:t>
      </w:r>
      <w:proofErr w:type="gramEnd"/>
    </w:p>
    <w:p w14:paraId="0A725F3E"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receives a request from any third Party for disclosure of Personal Data where compliance with the request is required or claims to be required by </w:t>
      </w:r>
      <w:proofErr w:type="gramStart"/>
      <w:r>
        <w:rPr>
          <w:rFonts w:ascii="Arial" w:hAnsi="Arial" w:cs="Arial"/>
          <w:szCs w:val="22"/>
        </w:rPr>
        <w:t>Law;</w:t>
      </w:r>
      <w:proofErr w:type="gramEnd"/>
    </w:p>
    <w:p w14:paraId="60BC8BF0"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becomes aware of a Data Loss Event.</w:t>
      </w:r>
    </w:p>
    <w:p w14:paraId="3C515BCA" w14:textId="77777777" w:rsidR="00B47EFC" w:rsidRDefault="00B47EFC" w:rsidP="00B47EFC">
      <w:pPr>
        <w:pStyle w:val="Heading3"/>
        <w:numPr>
          <w:ilvl w:val="0"/>
          <w:numId w:val="0"/>
        </w:numPr>
        <w:tabs>
          <w:tab w:val="left" w:pos="709"/>
        </w:tabs>
        <w:spacing w:after="0"/>
        <w:ind w:left="709"/>
        <w:jc w:val="left"/>
        <w:rPr>
          <w:rFonts w:ascii="Arial" w:hAnsi="Arial" w:cs="Arial"/>
          <w:szCs w:val="22"/>
        </w:rPr>
      </w:pPr>
    </w:p>
    <w:p w14:paraId="183B39EA"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Any requirement to notify under clause </w:t>
      </w:r>
      <w:r>
        <w:rPr>
          <w:rFonts w:ascii="Arial" w:hAnsi="Arial" w:cs="Arial"/>
          <w:szCs w:val="22"/>
        </w:rPr>
        <w:fldChar w:fldCharType="begin"/>
      </w:r>
      <w:r>
        <w:rPr>
          <w:rFonts w:ascii="Arial" w:hAnsi="Arial" w:cs="Arial"/>
          <w:szCs w:val="22"/>
        </w:rPr>
        <w:instrText xml:space="preserve"> REF _Ref525072932 \w \h  \* MERGEFORMAT </w:instrText>
      </w:r>
      <w:r>
        <w:rPr>
          <w:rFonts w:ascii="Arial" w:hAnsi="Arial" w:cs="Arial"/>
          <w:szCs w:val="22"/>
        </w:rPr>
      </w:r>
      <w:r>
        <w:rPr>
          <w:rFonts w:ascii="Arial" w:hAnsi="Arial" w:cs="Arial"/>
          <w:szCs w:val="22"/>
        </w:rPr>
        <w:fldChar w:fldCharType="separate"/>
      </w:r>
      <w:r>
        <w:rPr>
          <w:rFonts w:ascii="Arial" w:hAnsi="Arial" w:cs="Arial"/>
          <w:szCs w:val="22"/>
        </w:rPr>
        <w:t>14.17</w:t>
      </w:r>
      <w:r>
        <w:rPr>
          <w:rFonts w:ascii="Arial" w:hAnsi="Arial" w:cs="Arial"/>
          <w:szCs w:val="22"/>
        </w:rPr>
        <w:fldChar w:fldCharType="end"/>
      </w:r>
      <w:r>
        <w:rPr>
          <w:rFonts w:ascii="Arial" w:hAnsi="Arial" w:cs="Arial"/>
          <w:szCs w:val="22"/>
        </w:rPr>
        <w:t xml:space="preserve"> includes the provision of further information to the Buyer in stages as details become available.</w:t>
      </w:r>
    </w:p>
    <w:p w14:paraId="33297E35" w14:textId="77777777" w:rsidR="00B47EFC" w:rsidRDefault="00B47EFC" w:rsidP="00B47EFC">
      <w:pPr>
        <w:pStyle w:val="Heading2"/>
        <w:numPr>
          <w:ilvl w:val="0"/>
          <w:numId w:val="0"/>
        </w:numPr>
        <w:tabs>
          <w:tab w:val="left" w:pos="709"/>
        </w:tabs>
        <w:spacing w:after="0"/>
        <w:ind w:left="709"/>
        <w:jc w:val="left"/>
        <w:rPr>
          <w:rFonts w:ascii="Arial" w:hAnsi="Arial" w:cs="Arial"/>
          <w:szCs w:val="22"/>
        </w:rPr>
      </w:pPr>
    </w:p>
    <w:p w14:paraId="59DB7392"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lastRenderedPageBreak/>
        <w:t>The Supplier must promptly provide the Buyer with full assistance in relation to any Party's obligations under Data Protection Legislation and any complaint, communication or request made under clause </w:t>
      </w:r>
      <w:r>
        <w:rPr>
          <w:rFonts w:ascii="Arial" w:hAnsi="Arial" w:cs="Arial"/>
          <w:szCs w:val="22"/>
        </w:rPr>
        <w:fldChar w:fldCharType="begin"/>
      </w:r>
      <w:r>
        <w:rPr>
          <w:rFonts w:ascii="Arial" w:hAnsi="Arial" w:cs="Arial"/>
          <w:szCs w:val="22"/>
        </w:rPr>
        <w:instrText xml:space="preserve"> REF _Ref525072932 \w \h  \* MERGEFORMAT </w:instrText>
      </w:r>
      <w:r>
        <w:rPr>
          <w:rFonts w:ascii="Arial" w:hAnsi="Arial" w:cs="Arial"/>
          <w:szCs w:val="22"/>
        </w:rPr>
      </w:r>
      <w:r>
        <w:rPr>
          <w:rFonts w:ascii="Arial" w:hAnsi="Arial" w:cs="Arial"/>
          <w:szCs w:val="22"/>
        </w:rPr>
        <w:fldChar w:fldCharType="separate"/>
      </w:r>
      <w:r>
        <w:rPr>
          <w:rFonts w:ascii="Arial" w:hAnsi="Arial" w:cs="Arial"/>
          <w:szCs w:val="22"/>
        </w:rPr>
        <w:t>14.17</w:t>
      </w:r>
      <w:r>
        <w:rPr>
          <w:rFonts w:ascii="Arial" w:hAnsi="Arial" w:cs="Arial"/>
          <w:szCs w:val="22"/>
        </w:rPr>
        <w:fldChar w:fldCharType="end"/>
      </w:r>
      <w:r>
        <w:rPr>
          <w:rFonts w:ascii="Arial" w:hAnsi="Arial" w:cs="Arial"/>
          <w:szCs w:val="22"/>
        </w:rPr>
        <w:t>.  This includes giving the Buyer:</w:t>
      </w:r>
    </w:p>
    <w:p w14:paraId="52ED8A58"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full details and copies of the complaint, communication or </w:t>
      </w:r>
      <w:proofErr w:type="gramStart"/>
      <w:r>
        <w:rPr>
          <w:rFonts w:ascii="Arial" w:hAnsi="Arial" w:cs="Arial"/>
          <w:szCs w:val="22"/>
        </w:rPr>
        <w:t>request;</w:t>
      </w:r>
      <w:proofErr w:type="gramEnd"/>
    </w:p>
    <w:p w14:paraId="7DE137CB"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reasonably requested assistance so that it can comply with a Data Subject Access Request within the relevant timescales in the Data Protection </w:t>
      </w:r>
      <w:proofErr w:type="gramStart"/>
      <w:r>
        <w:rPr>
          <w:rFonts w:ascii="Arial" w:hAnsi="Arial" w:cs="Arial"/>
          <w:szCs w:val="22"/>
        </w:rPr>
        <w:t>Legislation;</w:t>
      </w:r>
      <w:proofErr w:type="gramEnd"/>
    </w:p>
    <w:p w14:paraId="4426612E"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any Personal Data it holds in relation to a Data Subject on </w:t>
      </w:r>
      <w:proofErr w:type="gramStart"/>
      <w:r>
        <w:rPr>
          <w:rFonts w:ascii="Arial" w:hAnsi="Arial" w:cs="Arial"/>
          <w:szCs w:val="22"/>
        </w:rPr>
        <w:t>request;</w:t>
      </w:r>
      <w:proofErr w:type="gramEnd"/>
    </w:p>
    <w:p w14:paraId="0F6AF40F"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assistance that it requests following any Data Loss </w:t>
      </w:r>
      <w:proofErr w:type="gramStart"/>
      <w:r>
        <w:rPr>
          <w:rFonts w:ascii="Arial" w:hAnsi="Arial" w:cs="Arial"/>
          <w:szCs w:val="22"/>
        </w:rPr>
        <w:t>Event;</w:t>
      </w:r>
      <w:proofErr w:type="gramEnd"/>
    </w:p>
    <w:p w14:paraId="1521AED4"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assistance that it requests relating to a consultation with, or request from, the Information Commissioner's Office.</w:t>
      </w:r>
    </w:p>
    <w:p w14:paraId="483CCA84" w14:textId="77777777" w:rsidR="00B47EFC" w:rsidRDefault="00B47EFC" w:rsidP="00B47EFC">
      <w:pPr>
        <w:pStyle w:val="Heading3"/>
        <w:numPr>
          <w:ilvl w:val="0"/>
          <w:numId w:val="0"/>
        </w:numPr>
        <w:tabs>
          <w:tab w:val="left" w:pos="709"/>
        </w:tabs>
        <w:spacing w:after="0"/>
        <w:ind w:left="709"/>
        <w:jc w:val="left"/>
        <w:rPr>
          <w:rFonts w:ascii="Arial" w:hAnsi="Arial" w:cs="Arial"/>
          <w:szCs w:val="22"/>
        </w:rPr>
      </w:pPr>
    </w:p>
    <w:p w14:paraId="5F31F913"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maintain full, accurate records and information to show it complies with this clause 14.  This requirement does not apply where the Supplier employs fewer than 250 staff, unless either the Buyer determines that the processing:</w:t>
      </w:r>
    </w:p>
    <w:p w14:paraId="1B2D46EA"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is not </w:t>
      </w:r>
      <w:proofErr w:type="gramStart"/>
      <w:r>
        <w:rPr>
          <w:rFonts w:ascii="Arial" w:hAnsi="Arial" w:cs="Arial"/>
          <w:szCs w:val="22"/>
        </w:rPr>
        <w:t>occasional;</w:t>
      </w:r>
      <w:proofErr w:type="gramEnd"/>
    </w:p>
    <w:p w14:paraId="33063FE6"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includes special categories of data as referred to in Article 9(1) of the UK GDPR or Personal Data relating to criminal convictions and offences referred to in Article 10 of the UK </w:t>
      </w:r>
      <w:proofErr w:type="gramStart"/>
      <w:r>
        <w:rPr>
          <w:rFonts w:ascii="Arial" w:hAnsi="Arial" w:cs="Arial"/>
          <w:szCs w:val="22"/>
        </w:rPr>
        <w:t>GDPR;</w:t>
      </w:r>
      <w:proofErr w:type="gramEnd"/>
    </w:p>
    <w:p w14:paraId="11CE1993"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is likely to result in a risk to the rights and freedoms of Data Subjects.</w:t>
      </w:r>
    </w:p>
    <w:p w14:paraId="2AB7C6AA" w14:textId="77777777" w:rsidR="00B47EFC" w:rsidRDefault="00B47EFC" w:rsidP="00B47EFC">
      <w:pPr>
        <w:pStyle w:val="Heading3"/>
        <w:numPr>
          <w:ilvl w:val="0"/>
          <w:numId w:val="0"/>
        </w:numPr>
        <w:tabs>
          <w:tab w:val="left" w:pos="709"/>
        </w:tabs>
        <w:spacing w:after="0"/>
        <w:ind w:left="709"/>
        <w:jc w:val="left"/>
        <w:rPr>
          <w:rFonts w:ascii="Arial" w:hAnsi="Arial" w:cs="Arial"/>
          <w:szCs w:val="22"/>
        </w:rPr>
      </w:pPr>
    </w:p>
    <w:p w14:paraId="674D2C51"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appoint a Data Protection Officer responsible for observing its obligations in this Schedule and give the Buyer their contact details.</w:t>
      </w:r>
    </w:p>
    <w:p w14:paraId="16AA00FC" w14:textId="77777777" w:rsidR="00B47EFC" w:rsidRDefault="00B47EFC" w:rsidP="00B47EFC">
      <w:pPr>
        <w:pStyle w:val="Heading2"/>
        <w:numPr>
          <w:ilvl w:val="0"/>
          <w:numId w:val="0"/>
        </w:numPr>
        <w:tabs>
          <w:tab w:val="left" w:pos="709"/>
        </w:tabs>
        <w:spacing w:after="0"/>
        <w:ind w:left="709"/>
        <w:jc w:val="left"/>
        <w:rPr>
          <w:rFonts w:ascii="Arial" w:hAnsi="Arial" w:cs="Arial"/>
          <w:szCs w:val="22"/>
        </w:rPr>
      </w:pPr>
    </w:p>
    <w:p w14:paraId="12F48A0F"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Before allowing any </w:t>
      </w:r>
      <w:proofErr w:type="spellStart"/>
      <w:r>
        <w:rPr>
          <w:rFonts w:ascii="Arial" w:hAnsi="Arial" w:cs="Arial"/>
          <w:szCs w:val="22"/>
        </w:rPr>
        <w:t>Subprocessor</w:t>
      </w:r>
      <w:proofErr w:type="spellEnd"/>
      <w:r>
        <w:rPr>
          <w:rFonts w:ascii="Arial" w:hAnsi="Arial" w:cs="Arial"/>
          <w:szCs w:val="22"/>
        </w:rPr>
        <w:t xml:space="preserve"> to process any Personal Data, the Supplier must:</w:t>
      </w:r>
    </w:p>
    <w:p w14:paraId="4A611201"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notify the Buyer in writing of the intended </w:t>
      </w:r>
      <w:proofErr w:type="spellStart"/>
      <w:r>
        <w:rPr>
          <w:rFonts w:ascii="Arial" w:hAnsi="Arial" w:cs="Arial"/>
          <w:szCs w:val="22"/>
        </w:rPr>
        <w:t>Subprocessor</w:t>
      </w:r>
      <w:proofErr w:type="spellEnd"/>
      <w:r>
        <w:rPr>
          <w:rFonts w:ascii="Arial" w:hAnsi="Arial" w:cs="Arial"/>
          <w:szCs w:val="22"/>
        </w:rPr>
        <w:t xml:space="preserve"> and </w:t>
      </w:r>
      <w:proofErr w:type="gramStart"/>
      <w:r>
        <w:rPr>
          <w:rFonts w:ascii="Arial" w:hAnsi="Arial" w:cs="Arial"/>
          <w:szCs w:val="22"/>
        </w:rPr>
        <w:t>processing;</w:t>
      </w:r>
      <w:proofErr w:type="gramEnd"/>
    </w:p>
    <w:p w14:paraId="08FC7ED1"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obtain the written consent of the </w:t>
      </w:r>
      <w:proofErr w:type="gramStart"/>
      <w:r>
        <w:rPr>
          <w:rFonts w:ascii="Arial" w:hAnsi="Arial" w:cs="Arial"/>
          <w:szCs w:val="22"/>
        </w:rPr>
        <w:t>Buyer;</w:t>
      </w:r>
      <w:proofErr w:type="gramEnd"/>
    </w:p>
    <w:p w14:paraId="5999D238"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enter into a written contract with the </w:t>
      </w:r>
      <w:proofErr w:type="spellStart"/>
      <w:r>
        <w:rPr>
          <w:rFonts w:ascii="Arial" w:hAnsi="Arial" w:cs="Arial"/>
          <w:szCs w:val="22"/>
        </w:rPr>
        <w:t>Subprocessor</w:t>
      </w:r>
      <w:proofErr w:type="spellEnd"/>
      <w:r>
        <w:rPr>
          <w:rFonts w:ascii="Arial" w:hAnsi="Arial" w:cs="Arial"/>
          <w:szCs w:val="22"/>
        </w:rPr>
        <w:t xml:space="preserve"> so that this clause 14 applies to the </w:t>
      </w:r>
      <w:proofErr w:type="spellStart"/>
      <w:proofErr w:type="gramStart"/>
      <w:r>
        <w:rPr>
          <w:rFonts w:ascii="Arial" w:hAnsi="Arial" w:cs="Arial"/>
          <w:szCs w:val="22"/>
        </w:rPr>
        <w:t>Subprocessor</w:t>
      </w:r>
      <w:proofErr w:type="spellEnd"/>
      <w:r>
        <w:rPr>
          <w:rFonts w:ascii="Arial" w:hAnsi="Arial" w:cs="Arial"/>
          <w:szCs w:val="22"/>
        </w:rPr>
        <w:t>;</w:t>
      </w:r>
      <w:proofErr w:type="gramEnd"/>
    </w:p>
    <w:p w14:paraId="7D229451"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provide the Buyer with any information about the </w:t>
      </w:r>
      <w:proofErr w:type="spellStart"/>
      <w:r>
        <w:rPr>
          <w:rFonts w:ascii="Arial" w:hAnsi="Arial" w:cs="Arial"/>
          <w:szCs w:val="22"/>
        </w:rPr>
        <w:t>Subprocessor</w:t>
      </w:r>
      <w:proofErr w:type="spellEnd"/>
      <w:r>
        <w:rPr>
          <w:rFonts w:ascii="Arial" w:hAnsi="Arial" w:cs="Arial"/>
          <w:szCs w:val="22"/>
        </w:rPr>
        <w:t xml:space="preserve"> that the Buyer reasonably requires.</w:t>
      </w:r>
    </w:p>
    <w:p w14:paraId="32A0EFCC" w14:textId="77777777" w:rsidR="00B47EFC" w:rsidRDefault="00B47EFC" w:rsidP="00B47EFC">
      <w:pPr>
        <w:pStyle w:val="Heading3"/>
        <w:numPr>
          <w:ilvl w:val="0"/>
          <w:numId w:val="0"/>
        </w:numPr>
        <w:tabs>
          <w:tab w:val="left" w:pos="709"/>
        </w:tabs>
        <w:spacing w:after="0"/>
        <w:ind w:left="709"/>
        <w:jc w:val="left"/>
        <w:rPr>
          <w:rFonts w:ascii="Arial" w:hAnsi="Arial" w:cs="Arial"/>
          <w:szCs w:val="22"/>
        </w:rPr>
      </w:pPr>
    </w:p>
    <w:p w14:paraId="631C2F10"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remains fully liable for all acts or omissions of any </w:t>
      </w:r>
      <w:proofErr w:type="spellStart"/>
      <w:r>
        <w:rPr>
          <w:rFonts w:ascii="Arial" w:hAnsi="Arial" w:cs="Arial"/>
          <w:szCs w:val="22"/>
        </w:rPr>
        <w:t>Subprocessor</w:t>
      </w:r>
      <w:proofErr w:type="spellEnd"/>
      <w:r>
        <w:rPr>
          <w:rFonts w:ascii="Arial" w:hAnsi="Arial" w:cs="Arial"/>
          <w:szCs w:val="22"/>
        </w:rPr>
        <w:t>.</w:t>
      </w:r>
    </w:p>
    <w:p w14:paraId="4B465D5E" w14:textId="77777777" w:rsidR="00B47EFC" w:rsidRDefault="00B47EFC" w:rsidP="00B47EFC">
      <w:pPr>
        <w:pStyle w:val="Heading2"/>
        <w:numPr>
          <w:ilvl w:val="0"/>
          <w:numId w:val="0"/>
        </w:numPr>
        <w:tabs>
          <w:tab w:val="left" w:pos="709"/>
        </w:tabs>
        <w:spacing w:after="0"/>
        <w:ind w:left="709"/>
        <w:jc w:val="left"/>
        <w:rPr>
          <w:rFonts w:ascii="Arial" w:hAnsi="Arial" w:cs="Arial"/>
          <w:szCs w:val="22"/>
        </w:rPr>
      </w:pPr>
    </w:p>
    <w:p w14:paraId="6578AFD8"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At any </w:t>
      </w:r>
      <w:proofErr w:type="gramStart"/>
      <w:r>
        <w:rPr>
          <w:rFonts w:ascii="Arial" w:hAnsi="Arial" w:cs="Arial"/>
          <w:szCs w:val="22"/>
        </w:rPr>
        <w:t>time</w:t>
      </w:r>
      <w:proofErr w:type="gramEnd"/>
      <w:r>
        <w:rPr>
          <w:rFonts w:ascii="Arial" w:hAnsi="Arial" w:cs="Arial"/>
          <w:szCs w:val="22"/>
        </w:rPr>
        <w:t xml:space="preserve"> the Buyer can, with 30 (thirty) Working </w:t>
      </w:r>
      <w:proofErr w:type="spellStart"/>
      <w:r>
        <w:rPr>
          <w:rFonts w:ascii="Arial" w:hAnsi="Arial" w:cs="Arial"/>
          <w:szCs w:val="22"/>
        </w:rPr>
        <w:t>Days notice</w:t>
      </w:r>
      <w:proofErr w:type="spellEnd"/>
      <w:r>
        <w:rPr>
          <w:rFonts w:ascii="Arial" w:hAnsi="Arial" w:cs="Arial"/>
          <w:szCs w:val="22"/>
        </w:rPr>
        <w:t xml:space="preserve"> to the Supplier, change this clause 14 to:</w:t>
      </w:r>
    </w:p>
    <w:p w14:paraId="61FEE35C"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replace it with any applicable standard clauses (between the controller and processor) or similar terms forming part of an applicable certification scheme under UK GDPR Article </w:t>
      </w:r>
      <w:proofErr w:type="gramStart"/>
      <w:r>
        <w:rPr>
          <w:rFonts w:ascii="Arial" w:hAnsi="Arial" w:cs="Arial"/>
          <w:szCs w:val="22"/>
        </w:rPr>
        <w:t>42;</w:t>
      </w:r>
      <w:proofErr w:type="gramEnd"/>
    </w:p>
    <w:p w14:paraId="0A651DDC"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ensure it complies with guidance issued by the Information Commissioner's Office.</w:t>
      </w:r>
    </w:p>
    <w:p w14:paraId="643747CD" w14:textId="77777777" w:rsidR="00B47EFC" w:rsidRDefault="00B47EFC" w:rsidP="00B47EFC">
      <w:pPr>
        <w:pStyle w:val="Heading3"/>
        <w:numPr>
          <w:ilvl w:val="0"/>
          <w:numId w:val="0"/>
        </w:numPr>
        <w:tabs>
          <w:tab w:val="left" w:pos="709"/>
        </w:tabs>
        <w:spacing w:after="0"/>
        <w:ind w:left="709"/>
        <w:jc w:val="left"/>
        <w:rPr>
          <w:rFonts w:ascii="Arial" w:hAnsi="Arial" w:cs="Arial"/>
          <w:szCs w:val="22"/>
        </w:rPr>
      </w:pPr>
    </w:p>
    <w:p w14:paraId="37CA7D3B"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Parties agree to take account of any non-mandatory guidance issued by the Information Commissioner's Office.</w:t>
      </w:r>
    </w:p>
    <w:p w14:paraId="6E3320A4" w14:textId="77777777" w:rsidR="00B47EFC" w:rsidRDefault="00B47EFC" w:rsidP="00B47EFC">
      <w:pPr>
        <w:pStyle w:val="Heading2"/>
        <w:numPr>
          <w:ilvl w:val="0"/>
          <w:numId w:val="0"/>
        </w:numPr>
        <w:tabs>
          <w:tab w:val="left" w:pos="709"/>
        </w:tabs>
        <w:spacing w:after="0"/>
        <w:ind w:left="709"/>
        <w:jc w:val="left"/>
        <w:rPr>
          <w:rFonts w:ascii="Arial" w:hAnsi="Arial" w:cs="Arial"/>
          <w:szCs w:val="22"/>
        </w:rPr>
      </w:pPr>
    </w:p>
    <w:p w14:paraId="3A78161C"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w:t>
      </w:r>
    </w:p>
    <w:p w14:paraId="2BF5049E"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must provide the Buyer with all Buyer Data in an agreed open format within 10 (ten) Working Days of a written </w:t>
      </w:r>
      <w:proofErr w:type="gramStart"/>
      <w:r>
        <w:rPr>
          <w:rFonts w:ascii="Arial" w:hAnsi="Arial" w:cs="Arial"/>
          <w:szCs w:val="22"/>
        </w:rPr>
        <w:t>request;</w:t>
      </w:r>
      <w:proofErr w:type="gramEnd"/>
    </w:p>
    <w:p w14:paraId="71BEF012"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must have documented processes to guarantee prompt availability of Buyer Data if the Supplier stops </w:t>
      </w:r>
      <w:proofErr w:type="gramStart"/>
      <w:r>
        <w:rPr>
          <w:rFonts w:ascii="Arial" w:hAnsi="Arial" w:cs="Arial"/>
          <w:szCs w:val="22"/>
        </w:rPr>
        <w:t>trading;</w:t>
      </w:r>
      <w:proofErr w:type="gramEnd"/>
    </w:p>
    <w:p w14:paraId="450CD81A"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must securely destroy all Storage Media that has held Buyer Data at the end of life of that media using Good Industry </w:t>
      </w:r>
      <w:proofErr w:type="gramStart"/>
      <w:r>
        <w:rPr>
          <w:rFonts w:ascii="Arial" w:hAnsi="Arial" w:cs="Arial"/>
          <w:szCs w:val="22"/>
        </w:rPr>
        <w:t>Practice;</w:t>
      </w:r>
      <w:proofErr w:type="gramEnd"/>
    </w:p>
    <w:p w14:paraId="18CB3723"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lastRenderedPageBreak/>
        <w:t xml:space="preserve">securely erase all Buyer Data and any copies it holds when asked to do so by the Buyer unless required by Law to retain </w:t>
      </w:r>
      <w:proofErr w:type="gramStart"/>
      <w:r>
        <w:rPr>
          <w:rFonts w:ascii="Arial" w:hAnsi="Arial" w:cs="Arial"/>
          <w:szCs w:val="22"/>
        </w:rPr>
        <w:t>it;</w:t>
      </w:r>
      <w:proofErr w:type="gramEnd"/>
    </w:p>
    <w:p w14:paraId="470EFD73"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indemnifies the Buyer against </w:t>
      </w:r>
      <w:proofErr w:type="gramStart"/>
      <w:r>
        <w:rPr>
          <w:rFonts w:ascii="Arial" w:hAnsi="Arial" w:cs="Arial"/>
          <w:szCs w:val="22"/>
        </w:rPr>
        <w:t>any and all</w:t>
      </w:r>
      <w:proofErr w:type="gramEnd"/>
      <w:r>
        <w:rPr>
          <w:rFonts w:ascii="Arial" w:hAnsi="Arial" w:cs="Arial"/>
          <w:szCs w:val="22"/>
        </w:rPr>
        <w:t xml:space="preserve"> Losses incurred if the Supplier breaches clause </w:t>
      </w:r>
      <w:r>
        <w:rPr>
          <w:rFonts w:ascii="Arial" w:hAnsi="Arial" w:cs="Arial"/>
          <w:szCs w:val="22"/>
        </w:rPr>
        <w:fldChar w:fldCharType="begin"/>
      </w:r>
      <w:r>
        <w:rPr>
          <w:rFonts w:ascii="Arial" w:hAnsi="Arial" w:cs="Arial"/>
          <w:szCs w:val="22"/>
        </w:rPr>
        <w:instrText xml:space="preserve"> REF _Ref525070003 \w \h  \* MERGEFORMAT </w:instrText>
      </w:r>
      <w:r>
        <w:rPr>
          <w:rFonts w:ascii="Arial" w:hAnsi="Arial" w:cs="Arial"/>
          <w:szCs w:val="22"/>
        </w:rPr>
      </w:r>
      <w:r>
        <w:rPr>
          <w:rFonts w:ascii="Arial" w:hAnsi="Arial" w:cs="Arial"/>
          <w:szCs w:val="22"/>
        </w:rPr>
        <w:fldChar w:fldCharType="separate"/>
      </w:r>
      <w:r>
        <w:rPr>
          <w:rFonts w:ascii="Arial" w:hAnsi="Arial" w:cs="Arial"/>
          <w:szCs w:val="22"/>
        </w:rPr>
        <w:t>14</w:t>
      </w:r>
      <w:r>
        <w:rPr>
          <w:rFonts w:ascii="Arial" w:hAnsi="Arial" w:cs="Arial"/>
          <w:szCs w:val="22"/>
        </w:rPr>
        <w:fldChar w:fldCharType="end"/>
      </w:r>
      <w:r>
        <w:rPr>
          <w:rFonts w:ascii="Arial" w:hAnsi="Arial" w:cs="Arial"/>
          <w:szCs w:val="22"/>
        </w:rPr>
        <w:t xml:space="preserve"> and any Data Protection Legislation.</w:t>
      </w:r>
    </w:p>
    <w:p w14:paraId="251E0669" w14:textId="77777777" w:rsidR="00B47EFC" w:rsidRDefault="00B47EFC" w:rsidP="00B47EFC">
      <w:pPr>
        <w:pStyle w:val="Heading3"/>
        <w:numPr>
          <w:ilvl w:val="0"/>
          <w:numId w:val="0"/>
        </w:numPr>
        <w:tabs>
          <w:tab w:val="left" w:pos="709"/>
        </w:tabs>
        <w:spacing w:after="0"/>
        <w:ind w:left="709"/>
        <w:jc w:val="left"/>
        <w:rPr>
          <w:rFonts w:ascii="Arial" w:hAnsi="Arial" w:cs="Arial"/>
          <w:szCs w:val="22"/>
        </w:rPr>
      </w:pPr>
    </w:p>
    <w:p w14:paraId="0BE8B7A0" w14:textId="77777777" w:rsidR="00B47EFC" w:rsidRPr="00296F4B" w:rsidRDefault="00B47EFC" w:rsidP="00B47EFC">
      <w:pPr>
        <w:pStyle w:val="Heading1"/>
        <w:tabs>
          <w:tab w:val="clear" w:pos="1145"/>
          <w:tab w:val="left" w:pos="709"/>
        </w:tabs>
        <w:spacing w:before="120" w:after="0"/>
        <w:ind w:left="709" w:hanging="709"/>
        <w:jc w:val="left"/>
        <w:rPr>
          <w:rFonts w:ascii="Arial" w:hAnsi="Arial" w:cs="Arial"/>
          <w:sz w:val="28"/>
          <w:szCs w:val="28"/>
        </w:rPr>
      </w:pPr>
      <w:bookmarkStart w:id="100" w:name="_Ref525073663"/>
      <w:r w:rsidRPr="00296F4B">
        <w:rPr>
          <w:rFonts w:ascii="Arial" w:hAnsi="Arial" w:cs="Arial"/>
          <w:caps w:val="0"/>
          <w:sz w:val="28"/>
          <w:szCs w:val="28"/>
        </w:rPr>
        <w:t>What you must keep confidential</w:t>
      </w:r>
      <w:bookmarkEnd w:id="100"/>
    </w:p>
    <w:p w14:paraId="79D9218E"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bookmarkStart w:id="101" w:name="_Ref525073427"/>
      <w:r>
        <w:rPr>
          <w:rFonts w:ascii="Arial" w:hAnsi="Arial" w:cs="Arial"/>
          <w:szCs w:val="22"/>
        </w:rPr>
        <w:t>Each Party must:</w:t>
      </w:r>
      <w:bookmarkEnd w:id="101"/>
    </w:p>
    <w:p w14:paraId="19E939C7"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keep all Confidential Information it receives confidential and </w:t>
      </w:r>
      <w:proofErr w:type="gramStart"/>
      <w:r>
        <w:rPr>
          <w:rFonts w:ascii="Arial" w:hAnsi="Arial" w:cs="Arial"/>
          <w:szCs w:val="22"/>
        </w:rPr>
        <w:t>secure;</w:t>
      </w:r>
      <w:proofErr w:type="gramEnd"/>
    </w:p>
    <w:p w14:paraId="235A3E11"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not disclose, use or exploit the disclosing Party's Confidential Information without the disclosing Party's prior written consent, except for the purposes anticipated under the </w:t>
      </w:r>
      <w:proofErr w:type="gramStart"/>
      <w:r>
        <w:rPr>
          <w:rFonts w:ascii="Arial" w:hAnsi="Arial" w:cs="Arial"/>
          <w:szCs w:val="22"/>
        </w:rPr>
        <w:t>Contract;</w:t>
      </w:r>
      <w:proofErr w:type="gramEnd"/>
    </w:p>
    <w:p w14:paraId="580BE38C"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immediately notify the disclosing Party if it suspects unauthorised access, copying, use or disclosure of the Confidential Information.</w:t>
      </w:r>
    </w:p>
    <w:p w14:paraId="5B2555BD" w14:textId="77777777" w:rsidR="00B47EFC" w:rsidRDefault="00B47EFC" w:rsidP="00B47EFC">
      <w:pPr>
        <w:pStyle w:val="Heading3"/>
        <w:numPr>
          <w:ilvl w:val="0"/>
          <w:numId w:val="0"/>
        </w:numPr>
        <w:tabs>
          <w:tab w:val="left" w:pos="709"/>
        </w:tabs>
        <w:spacing w:after="0"/>
        <w:ind w:left="709"/>
        <w:jc w:val="left"/>
        <w:rPr>
          <w:rFonts w:ascii="Arial" w:hAnsi="Arial" w:cs="Arial"/>
          <w:szCs w:val="22"/>
        </w:rPr>
      </w:pPr>
    </w:p>
    <w:p w14:paraId="4257125F"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bookmarkStart w:id="102" w:name="_Ref525073628"/>
      <w:proofErr w:type="gramStart"/>
      <w:r>
        <w:rPr>
          <w:rFonts w:ascii="Arial" w:hAnsi="Arial" w:cs="Arial"/>
          <w:szCs w:val="22"/>
        </w:rPr>
        <w:t>In spite of</w:t>
      </w:r>
      <w:proofErr w:type="gramEnd"/>
      <w:r>
        <w:rPr>
          <w:rFonts w:ascii="Arial" w:hAnsi="Arial" w:cs="Arial"/>
          <w:szCs w:val="22"/>
        </w:rPr>
        <w:t xml:space="preserve"> clause </w:t>
      </w:r>
      <w:r>
        <w:rPr>
          <w:rFonts w:ascii="Arial" w:hAnsi="Arial" w:cs="Arial"/>
          <w:szCs w:val="22"/>
        </w:rPr>
        <w:fldChar w:fldCharType="begin"/>
      </w:r>
      <w:r>
        <w:rPr>
          <w:rFonts w:ascii="Arial" w:hAnsi="Arial" w:cs="Arial"/>
          <w:szCs w:val="22"/>
        </w:rPr>
        <w:instrText xml:space="preserve"> REF _Ref525073427 \w \h  \* MERGEFORMAT </w:instrText>
      </w:r>
      <w:r>
        <w:rPr>
          <w:rFonts w:ascii="Arial" w:hAnsi="Arial" w:cs="Arial"/>
          <w:szCs w:val="22"/>
        </w:rPr>
      </w:r>
      <w:r>
        <w:rPr>
          <w:rFonts w:ascii="Arial" w:hAnsi="Arial" w:cs="Arial"/>
          <w:szCs w:val="22"/>
        </w:rPr>
        <w:fldChar w:fldCharType="separate"/>
      </w:r>
      <w:r>
        <w:rPr>
          <w:rFonts w:ascii="Arial" w:hAnsi="Arial" w:cs="Arial"/>
          <w:szCs w:val="22"/>
        </w:rPr>
        <w:t>15.1</w:t>
      </w:r>
      <w:r>
        <w:rPr>
          <w:rFonts w:ascii="Arial" w:hAnsi="Arial" w:cs="Arial"/>
          <w:szCs w:val="22"/>
        </w:rPr>
        <w:fldChar w:fldCharType="end"/>
      </w:r>
      <w:r>
        <w:rPr>
          <w:rFonts w:ascii="Arial" w:hAnsi="Arial" w:cs="Arial"/>
          <w:szCs w:val="22"/>
        </w:rPr>
        <w:t>, a Party may disclose Confidential Information which it receives from the disclosing Party in any of the following instances:</w:t>
      </w:r>
      <w:bookmarkEnd w:id="102"/>
    </w:p>
    <w:p w14:paraId="216890C5"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where disclosure is required by applicable law or by a court with the relevant jurisdiction if the recipient Party notifies the disclosing Party of the full circumstances, the affected Confidential Information and extent of the </w:t>
      </w:r>
      <w:proofErr w:type="gramStart"/>
      <w:r>
        <w:rPr>
          <w:rFonts w:ascii="Arial" w:hAnsi="Arial" w:cs="Arial"/>
          <w:szCs w:val="22"/>
        </w:rPr>
        <w:t>disclosure;</w:t>
      </w:r>
      <w:proofErr w:type="gramEnd"/>
    </w:p>
    <w:p w14:paraId="43868944"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if the recipient Party already had the information without obligation of confidentiality before it was disclosed by the disclosing </w:t>
      </w:r>
      <w:proofErr w:type="gramStart"/>
      <w:r>
        <w:rPr>
          <w:rFonts w:ascii="Arial" w:hAnsi="Arial" w:cs="Arial"/>
          <w:szCs w:val="22"/>
        </w:rPr>
        <w:t>Party;</w:t>
      </w:r>
      <w:proofErr w:type="gramEnd"/>
    </w:p>
    <w:p w14:paraId="1B4CDC48"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if the information was given to it by a third party without obligation of </w:t>
      </w:r>
      <w:proofErr w:type="gramStart"/>
      <w:r>
        <w:rPr>
          <w:rFonts w:ascii="Arial" w:hAnsi="Arial" w:cs="Arial"/>
          <w:szCs w:val="22"/>
        </w:rPr>
        <w:t>confidentiality;</w:t>
      </w:r>
      <w:proofErr w:type="gramEnd"/>
    </w:p>
    <w:p w14:paraId="6EAB832E"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if the information was in the public domain at the time of the </w:t>
      </w:r>
      <w:proofErr w:type="gramStart"/>
      <w:r>
        <w:rPr>
          <w:rFonts w:ascii="Arial" w:hAnsi="Arial" w:cs="Arial"/>
          <w:szCs w:val="22"/>
        </w:rPr>
        <w:t>disclosure;</w:t>
      </w:r>
      <w:proofErr w:type="gramEnd"/>
    </w:p>
    <w:p w14:paraId="44D4716C"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if the information was independently developed without access to the disclosing Party's Confidential </w:t>
      </w:r>
      <w:proofErr w:type="gramStart"/>
      <w:r>
        <w:rPr>
          <w:rFonts w:ascii="Arial" w:hAnsi="Arial" w:cs="Arial"/>
          <w:szCs w:val="22"/>
        </w:rPr>
        <w:t>Information;</w:t>
      </w:r>
      <w:proofErr w:type="gramEnd"/>
    </w:p>
    <w:p w14:paraId="251023DD"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to its auditors or for the purposes of regulatory </w:t>
      </w:r>
      <w:proofErr w:type="gramStart"/>
      <w:r>
        <w:rPr>
          <w:rFonts w:ascii="Arial" w:hAnsi="Arial" w:cs="Arial"/>
          <w:szCs w:val="22"/>
        </w:rPr>
        <w:t>requirements;</w:t>
      </w:r>
      <w:proofErr w:type="gramEnd"/>
    </w:p>
    <w:p w14:paraId="773C90C6"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on a confidential basis, to its professional advisers on a need-to-know </w:t>
      </w:r>
      <w:proofErr w:type="gramStart"/>
      <w:r>
        <w:rPr>
          <w:rFonts w:ascii="Arial" w:hAnsi="Arial" w:cs="Arial"/>
          <w:szCs w:val="22"/>
        </w:rPr>
        <w:t>basis;</w:t>
      </w:r>
      <w:proofErr w:type="gramEnd"/>
    </w:p>
    <w:p w14:paraId="698B04AC"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to the Serious Fraud Office where the recipient Party has reasonable grounds to believe that the disclosing Party is involved in activity that may be a criminal offence under the Bribery Act 2010.</w:t>
      </w:r>
    </w:p>
    <w:p w14:paraId="153F275C" w14:textId="77777777" w:rsidR="00B47EFC" w:rsidRDefault="00B47EFC" w:rsidP="00B47EFC">
      <w:pPr>
        <w:pStyle w:val="Heading3"/>
        <w:numPr>
          <w:ilvl w:val="0"/>
          <w:numId w:val="0"/>
        </w:numPr>
        <w:tabs>
          <w:tab w:val="left" w:pos="709"/>
        </w:tabs>
        <w:spacing w:after="0"/>
        <w:ind w:left="709"/>
        <w:jc w:val="left"/>
        <w:rPr>
          <w:rFonts w:ascii="Arial" w:hAnsi="Arial" w:cs="Arial"/>
          <w:szCs w:val="22"/>
        </w:rPr>
      </w:pPr>
    </w:p>
    <w:p w14:paraId="32D5A4FA"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may disclose Confidential Information on a confidential basis to Supplier Staff on a need-to-know basis only to allow the Supplier to meet its obligations under the Contract.  The Supplier Staff must enter into a direct confidentiality agreement with the Buyer at its request.</w:t>
      </w:r>
    </w:p>
    <w:p w14:paraId="4926D945" w14:textId="77777777" w:rsidR="00B47EFC" w:rsidRDefault="00B47EFC" w:rsidP="00B47EFC">
      <w:pPr>
        <w:pStyle w:val="Heading2"/>
        <w:numPr>
          <w:ilvl w:val="0"/>
          <w:numId w:val="0"/>
        </w:numPr>
        <w:tabs>
          <w:tab w:val="left" w:pos="709"/>
        </w:tabs>
        <w:spacing w:after="0"/>
        <w:ind w:left="709"/>
        <w:jc w:val="left"/>
        <w:rPr>
          <w:rFonts w:ascii="Arial" w:hAnsi="Arial" w:cs="Arial"/>
          <w:szCs w:val="22"/>
        </w:rPr>
      </w:pPr>
    </w:p>
    <w:p w14:paraId="726A0CB9"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bookmarkStart w:id="103" w:name="_Ref525073631"/>
      <w:r>
        <w:rPr>
          <w:rFonts w:ascii="Arial" w:hAnsi="Arial" w:cs="Arial"/>
          <w:szCs w:val="22"/>
        </w:rPr>
        <w:t>The Buyer may disclose Confidential Information in any of the following cases:</w:t>
      </w:r>
      <w:bookmarkEnd w:id="103"/>
    </w:p>
    <w:p w14:paraId="6976FB2F"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on a confidential basis to the employees, agents, consultants and contractors of the </w:t>
      </w:r>
      <w:proofErr w:type="gramStart"/>
      <w:r>
        <w:rPr>
          <w:rFonts w:ascii="Arial" w:hAnsi="Arial" w:cs="Arial"/>
          <w:szCs w:val="22"/>
        </w:rPr>
        <w:t>Buyer;</w:t>
      </w:r>
      <w:proofErr w:type="gramEnd"/>
    </w:p>
    <w:p w14:paraId="148F1C29"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on a confidential basis to any other Central Government Body, any successor body to a Central Government Body or any company that the Buyer transfers or proposes to transfer all or any part of its business </w:t>
      </w:r>
      <w:proofErr w:type="gramStart"/>
      <w:r>
        <w:rPr>
          <w:rFonts w:ascii="Arial" w:hAnsi="Arial" w:cs="Arial"/>
          <w:szCs w:val="22"/>
        </w:rPr>
        <w:t>to;</w:t>
      </w:r>
      <w:proofErr w:type="gramEnd"/>
    </w:p>
    <w:p w14:paraId="5137FB74"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if the Buyer (acting reasonably) considers disclosure necessary or appropriate to carry out its public </w:t>
      </w:r>
      <w:proofErr w:type="gramStart"/>
      <w:r>
        <w:rPr>
          <w:rFonts w:ascii="Arial" w:hAnsi="Arial" w:cs="Arial"/>
          <w:szCs w:val="22"/>
        </w:rPr>
        <w:t>functions;</w:t>
      </w:r>
      <w:proofErr w:type="gramEnd"/>
    </w:p>
    <w:p w14:paraId="6BB67192"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where requested by </w:t>
      </w:r>
      <w:proofErr w:type="gramStart"/>
      <w:r>
        <w:rPr>
          <w:rFonts w:ascii="Arial" w:hAnsi="Arial" w:cs="Arial"/>
          <w:szCs w:val="22"/>
        </w:rPr>
        <w:t>Parliament;</w:t>
      </w:r>
      <w:proofErr w:type="gramEnd"/>
    </w:p>
    <w:p w14:paraId="512FE579"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under clauses </w:t>
      </w:r>
      <w:r>
        <w:rPr>
          <w:rFonts w:ascii="Arial" w:hAnsi="Arial" w:cs="Arial"/>
          <w:szCs w:val="22"/>
        </w:rPr>
        <w:fldChar w:fldCharType="begin"/>
      </w:r>
      <w:r>
        <w:rPr>
          <w:rFonts w:ascii="Arial" w:hAnsi="Arial" w:cs="Arial"/>
          <w:szCs w:val="22"/>
        </w:rPr>
        <w:instrText xml:space="preserve"> REF _Ref525080952 \w \h  \* MERGEFORMAT </w:instrText>
      </w:r>
      <w:r>
        <w:rPr>
          <w:rFonts w:ascii="Arial" w:hAnsi="Arial" w:cs="Arial"/>
          <w:szCs w:val="22"/>
        </w:rPr>
      </w:r>
      <w:r>
        <w:rPr>
          <w:rFonts w:ascii="Arial" w:hAnsi="Arial" w:cs="Arial"/>
          <w:szCs w:val="22"/>
        </w:rPr>
        <w:fldChar w:fldCharType="separate"/>
      </w:r>
      <w:r>
        <w:rPr>
          <w:rFonts w:ascii="Arial" w:hAnsi="Arial" w:cs="Arial"/>
          <w:szCs w:val="22"/>
        </w:rPr>
        <w:t>5.7</w:t>
      </w:r>
      <w:r>
        <w:rPr>
          <w:rFonts w:ascii="Arial" w:hAnsi="Arial" w:cs="Arial"/>
          <w:szCs w:val="22"/>
        </w:rPr>
        <w:fldChar w:fldCharType="end"/>
      </w:r>
      <w:r>
        <w:rPr>
          <w:rFonts w:ascii="Arial" w:hAnsi="Arial" w:cs="Arial"/>
          <w:szCs w:val="22"/>
        </w:rPr>
        <w:t xml:space="preserve"> and </w:t>
      </w:r>
      <w:r>
        <w:rPr>
          <w:rFonts w:ascii="Arial" w:hAnsi="Arial" w:cs="Arial"/>
          <w:szCs w:val="22"/>
        </w:rPr>
        <w:fldChar w:fldCharType="begin"/>
      </w:r>
      <w:r>
        <w:rPr>
          <w:rFonts w:ascii="Arial" w:hAnsi="Arial" w:cs="Arial"/>
          <w:szCs w:val="22"/>
        </w:rPr>
        <w:instrText xml:space="preserve"> REF _Ref525073831 \w \h  \* MERGEFORMAT </w:instrText>
      </w:r>
      <w:r>
        <w:rPr>
          <w:rFonts w:ascii="Arial" w:hAnsi="Arial" w:cs="Arial"/>
          <w:szCs w:val="22"/>
        </w:rPr>
      </w:r>
      <w:r>
        <w:rPr>
          <w:rFonts w:ascii="Arial" w:hAnsi="Arial" w:cs="Arial"/>
          <w:szCs w:val="22"/>
        </w:rPr>
        <w:fldChar w:fldCharType="separate"/>
      </w:r>
      <w:r>
        <w:rPr>
          <w:rFonts w:ascii="Arial" w:hAnsi="Arial" w:cs="Arial"/>
          <w:szCs w:val="22"/>
        </w:rPr>
        <w:t>16</w:t>
      </w:r>
      <w:r>
        <w:rPr>
          <w:rFonts w:ascii="Arial" w:hAnsi="Arial" w:cs="Arial"/>
          <w:szCs w:val="22"/>
        </w:rPr>
        <w:fldChar w:fldCharType="end"/>
      </w:r>
      <w:r>
        <w:rPr>
          <w:rFonts w:ascii="Arial" w:hAnsi="Arial" w:cs="Arial"/>
          <w:szCs w:val="22"/>
        </w:rPr>
        <w:t>.</w:t>
      </w:r>
    </w:p>
    <w:p w14:paraId="3583417A" w14:textId="77777777" w:rsidR="00B47EFC" w:rsidRDefault="00B47EFC" w:rsidP="00B47EFC">
      <w:pPr>
        <w:pStyle w:val="Heading3"/>
        <w:numPr>
          <w:ilvl w:val="0"/>
          <w:numId w:val="0"/>
        </w:numPr>
        <w:tabs>
          <w:tab w:val="left" w:pos="709"/>
        </w:tabs>
        <w:spacing w:after="0"/>
        <w:ind w:left="709"/>
        <w:jc w:val="left"/>
        <w:rPr>
          <w:rFonts w:ascii="Arial" w:hAnsi="Arial" w:cs="Arial"/>
          <w:szCs w:val="22"/>
        </w:rPr>
      </w:pPr>
    </w:p>
    <w:p w14:paraId="0773BC17"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lastRenderedPageBreak/>
        <w:t>For the purposes of clauses </w:t>
      </w:r>
      <w:r>
        <w:rPr>
          <w:rFonts w:ascii="Arial" w:hAnsi="Arial" w:cs="Arial"/>
          <w:szCs w:val="22"/>
        </w:rPr>
        <w:fldChar w:fldCharType="begin"/>
      </w:r>
      <w:r>
        <w:rPr>
          <w:rFonts w:ascii="Arial" w:hAnsi="Arial" w:cs="Arial"/>
          <w:szCs w:val="22"/>
        </w:rPr>
        <w:instrText xml:space="preserve"> REF _Ref525073628 \w \h  \* MERGEFORMAT </w:instrText>
      </w:r>
      <w:r>
        <w:rPr>
          <w:rFonts w:ascii="Arial" w:hAnsi="Arial" w:cs="Arial"/>
          <w:szCs w:val="22"/>
        </w:rPr>
      </w:r>
      <w:r>
        <w:rPr>
          <w:rFonts w:ascii="Arial" w:hAnsi="Arial" w:cs="Arial"/>
          <w:szCs w:val="22"/>
        </w:rPr>
        <w:fldChar w:fldCharType="separate"/>
      </w:r>
      <w:r>
        <w:rPr>
          <w:rFonts w:ascii="Arial" w:hAnsi="Arial" w:cs="Arial"/>
          <w:szCs w:val="22"/>
        </w:rPr>
        <w:t>15.2</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_Ref525073631 \w \h  \* MERGEFORMAT </w:instrText>
      </w:r>
      <w:r>
        <w:rPr>
          <w:rFonts w:ascii="Arial" w:hAnsi="Arial" w:cs="Arial"/>
          <w:szCs w:val="22"/>
        </w:rPr>
      </w:r>
      <w:r>
        <w:rPr>
          <w:rFonts w:ascii="Arial" w:hAnsi="Arial" w:cs="Arial"/>
          <w:szCs w:val="22"/>
        </w:rPr>
        <w:fldChar w:fldCharType="separate"/>
      </w:r>
      <w:r>
        <w:rPr>
          <w:rFonts w:ascii="Arial" w:hAnsi="Arial" w:cs="Arial"/>
          <w:szCs w:val="22"/>
        </w:rPr>
        <w:t>15.4</w:t>
      </w:r>
      <w:r>
        <w:rPr>
          <w:rFonts w:ascii="Arial" w:hAnsi="Arial" w:cs="Arial"/>
          <w:szCs w:val="22"/>
        </w:rPr>
        <w:fldChar w:fldCharType="end"/>
      </w:r>
      <w:r>
        <w:rPr>
          <w:rFonts w:ascii="Arial" w:hAnsi="Arial" w:cs="Arial"/>
          <w:szCs w:val="22"/>
        </w:rPr>
        <w:t xml:space="preserve"> references to disclosure on a confidential basis means disclosure under a confidentiality agreement or arrangement including terms as strict as those required in clause </w:t>
      </w:r>
      <w:r>
        <w:rPr>
          <w:rFonts w:ascii="Arial" w:hAnsi="Arial" w:cs="Arial"/>
          <w:szCs w:val="22"/>
        </w:rPr>
        <w:fldChar w:fldCharType="begin"/>
      </w:r>
      <w:r>
        <w:rPr>
          <w:rFonts w:ascii="Arial" w:hAnsi="Arial" w:cs="Arial"/>
          <w:szCs w:val="22"/>
        </w:rPr>
        <w:instrText xml:space="preserve"> REF _Ref525073663 \w \h  \* MERGEFORMAT </w:instrText>
      </w:r>
      <w:r>
        <w:rPr>
          <w:rFonts w:ascii="Arial" w:hAnsi="Arial" w:cs="Arial"/>
          <w:szCs w:val="22"/>
        </w:rPr>
      </w:r>
      <w:r>
        <w:rPr>
          <w:rFonts w:ascii="Arial" w:hAnsi="Arial" w:cs="Arial"/>
          <w:szCs w:val="22"/>
        </w:rPr>
        <w:fldChar w:fldCharType="separate"/>
      </w:r>
      <w:r>
        <w:rPr>
          <w:rFonts w:ascii="Arial" w:hAnsi="Arial" w:cs="Arial"/>
          <w:szCs w:val="22"/>
        </w:rPr>
        <w:t>15</w:t>
      </w:r>
      <w:r>
        <w:rPr>
          <w:rFonts w:ascii="Arial" w:hAnsi="Arial" w:cs="Arial"/>
          <w:szCs w:val="22"/>
        </w:rPr>
        <w:fldChar w:fldCharType="end"/>
      </w:r>
      <w:r>
        <w:rPr>
          <w:rFonts w:ascii="Arial" w:hAnsi="Arial" w:cs="Arial"/>
          <w:szCs w:val="22"/>
        </w:rPr>
        <w:t>.</w:t>
      </w:r>
    </w:p>
    <w:p w14:paraId="7E037EDE" w14:textId="77777777" w:rsidR="00B47EFC" w:rsidRDefault="00B47EFC" w:rsidP="00B47EFC">
      <w:pPr>
        <w:pStyle w:val="Heading2"/>
        <w:numPr>
          <w:ilvl w:val="0"/>
          <w:numId w:val="0"/>
        </w:numPr>
        <w:tabs>
          <w:tab w:val="left" w:pos="709"/>
        </w:tabs>
        <w:spacing w:after="0"/>
        <w:ind w:left="709"/>
        <w:jc w:val="left"/>
        <w:rPr>
          <w:rFonts w:ascii="Arial" w:hAnsi="Arial" w:cs="Arial"/>
          <w:szCs w:val="22"/>
        </w:rPr>
      </w:pPr>
    </w:p>
    <w:p w14:paraId="6726F38C"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Information which is exempt from disclosure by clause </w:t>
      </w:r>
      <w:r>
        <w:rPr>
          <w:rFonts w:ascii="Arial" w:hAnsi="Arial" w:cs="Arial"/>
          <w:szCs w:val="22"/>
        </w:rPr>
        <w:fldChar w:fldCharType="begin"/>
      </w:r>
      <w:r>
        <w:rPr>
          <w:rFonts w:ascii="Arial" w:hAnsi="Arial" w:cs="Arial"/>
          <w:szCs w:val="22"/>
        </w:rPr>
        <w:instrText xml:space="preserve"> REF _Ref525073831 \w \h  \* MERGEFORMAT </w:instrText>
      </w:r>
      <w:r>
        <w:rPr>
          <w:rFonts w:ascii="Arial" w:hAnsi="Arial" w:cs="Arial"/>
          <w:szCs w:val="22"/>
        </w:rPr>
      </w:r>
      <w:r>
        <w:rPr>
          <w:rFonts w:ascii="Arial" w:hAnsi="Arial" w:cs="Arial"/>
          <w:szCs w:val="22"/>
        </w:rPr>
        <w:fldChar w:fldCharType="separate"/>
      </w:r>
      <w:r>
        <w:rPr>
          <w:rFonts w:ascii="Arial" w:hAnsi="Arial" w:cs="Arial"/>
          <w:szCs w:val="22"/>
        </w:rPr>
        <w:t>16</w:t>
      </w:r>
      <w:r>
        <w:rPr>
          <w:rFonts w:ascii="Arial" w:hAnsi="Arial" w:cs="Arial"/>
          <w:szCs w:val="22"/>
        </w:rPr>
        <w:fldChar w:fldCharType="end"/>
      </w:r>
      <w:r>
        <w:rPr>
          <w:rFonts w:ascii="Arial" w:hAnsi="Arial" w:cs="Arial"/>
          <w:szCs w:val="22"/>
        </w:rPr>
        <w:t xml:space="preserve"> is not Confidential Information.</w:t>
      </w:r>
    </w:p>
    <w:p w14:paraId="5C5A2716" w14:textId="77777777" w:rsidR="00B47EFC" w:rsidRPr="00296F4B" w:rsidRDefault="00B47EFC" w:rsidP="00B47EFC">
      <w:pPr>
        <w:pStyle w:val="Heading2"/>
        <w:numPr>
          <w:ilvl w:val="0"/>
          <w:numId w:val="0"/>
        </w:numPr>
        <w:tabs>
          <w:tab w:val="left" w:pos="709"/>
        </w:tabs>
        <w:spacing w:after="0"/>
        <w:jc w:val="left"/>
        <w:rPr>
          <w:rFonts w:ascii="Arial" w:hAnsi="Arial" w:cs="Arial"/>
          <w:szCs w:val="22"/>
        </w:rPr>
      </w:pPr>
    </w:p>
    <w:p w14:paraId="099A600C"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not make any press announcement or publicise the Contract or any part of it in any way, without the prior written consent of the Buyer and must take all reasonable steps to ensure that Supplier Staff do not either.</w:t>
      </w:r>
    </w:p>
    <w:p w14:paraId="026352CD" w14:textId="77777777" w:rsidR="00B47EFC" w:rsidRDefault="00B47EFC" w:rsidP="00B47EFC">
      <w:pPr>
        <w:pStyle w:val="Heading2"/>
        <w:numPr>
          <w:ilvl w:val="0"/>
          <w:numId w:val="0"/>
        </w:numPr>
        <w:tabs>
          <w:tab w:val="left" w:pos="709"/>
        </w:tabs>
        <w:spacing w:after="0"/>
        <w:jc w:val="left"/>
        <w:rPr>
          <w:rFonts w:ascii="Arial" w:hAnsi="Arial" w:cs="Arial"/>
          <w:szCs w:val="22"/>
        </w:rPr>
      </w:pPr>
    </w:p>
    <w:p w14:paraId="376C3CEB" w14:textId="77777777" w:rsidR="00B47EFC" w:rsidRPr="00296F4B" w:rsidRDefault="00B47EFC" w:rsidP="00B47EFC">
      <w:pPr>
        <w:pStyle w:val="Heading1"/>
        <w:tabs>
          <w:tab w:val="clear" w:pos="1145"/>
          <w:tab w:val="left" w:pos="709"/>
        </w:tabs>
        <w:spacing w:before="120" w:after="0"/>
        <w:ind w:left="709" w:hanging="709"/>
        <w:jc w:val="left"/>
        <w:rPr>
          <w:rFonts w:ascii="Arial" w:hAnsi="Arial" w:cs="Arial"/>
          <w:sz w:val="28"/>
          <w:szCs w:val="28"/>
        </w:rPr>
      </w:pPr>
      <w:bookmarkStart w:id="104" w:name="_Ref525073831"/>
      <w:r w:rsidRPr="00296F4B">
        <w:rPr>
          <w:rFonts w:ascii="Arial" w:hAnsi="Arial" w:cs="Arial"/>
          <w:caps w:val="0"/>
          <w:sz w:val="28"/>
          <w:szCs w:val="28"/>
        </w:rPr>
        <w:t>When you can share information</w:t>
      </w:r>
      <w:bookmarkEnd w:id="104"/>
    </w:p>
    <w:p w14:paraId="4E69D0EC"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tell the Buyer within </w:t>
      </w:r>
      <w:proofErr w:type="gramStart"/>
      <w:r>
        <w:rPr>
          <w:rFonts w:ascii="Arial" w:hAnsi="Arial" w:cs="Arial"/>
          <w:szCs w:val="22"/>
        </w:rPr>
        <w:t>forty eight</w:t>
      </w:r>
      <w:proofErr w:type="gramEnd"/>
      <w:r>
        <w:rPr>
          <w:rFonts w:ascii="Arial" w:hAnsi="Arial" w:cs="Arial"/>
          <w:szCs w:val="22"/>
        </w:rPr>
        <w:t xml:space="preserve"> (48) hours if it receives a Request For Information.</w:t>
      </w:r>
    </w:p>
    <w:p w14:paraId="4C80DE80" w14:textId="77777777" w:rsidR="00B47EFC" w:rsidRDefault="00B47EFC" w:rsidP="00B47EFC">
      <w:pPr>
        <w:pStyle w:val="Heading2"/>
        <w:numPr>
          <w:ilvl w:val="0"/>
          <w:numId w:val="0"/>
        </w:numPr>
        <w:tabs>
          <w:tab w:val="left" w:pos="709"/>
        </w:tabs>
        <w:spacing w:after="0"/>
        <w:ind w:left="709"/>
        <w:jc w:val="left"/>
        <w:rPr>
          <w:rFonts w:ascii="Arial" w:hAnsi="Arial" w:cs="Arial"/>
          <w:szCs w:val="22"/>
        </w:rPr>
      </w:pPr>
    </w:p>
    <w:p w14:paraId="06E4BC81"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Within the required timescales the Supplier must give the Buyer full co</w:t>
      </w:r>
      <w:r>
        <w:rPr>
          <w:rFonts w:ascii="Arial" w:hAnsi="Arial" w:cs="Arial"/>
          <w:szCs w:val="22"/>
        </w:rPr>
        <w:noBreakHyphen/>
        <w:t>operation and information needed so the Buyer can:</w:t>
      </w:r>
    </w:p>
    <w:p w14:paraId="102058D7" w14:textId="77777777" w:rsidR="00B47EFC" w:rsidRDefault="00B47EFC" w:rsidP="00B47EFC">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comply with any FOIA </w:t>
      </w:r>
      <w:proofErr w:type="gramStart"/>
      <w:r>
        <w:rPr>
          <w:rFonts w:ascii="Arial" w:hAnsi="Arial" w:cs="Arial"/>
          <w:szCs w:val="22"/>
        </w:rPr>
        <w:t>request;</w:t>
      </w:r>
      <w:proofErr w:type="gramEnd"/>
    </w:p>
    <w:p w14:paraId="43FCD785" w14:textId="77777777" w:rsidR="00B47EFC" w:rsidRDefault="00B47EFC" w:rsidP="00B47EFC">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comply with any EIR request.</w:t>
      </w:r>
    </w:p>
    <w:p w14:paraId="55E4D19F" w14:textId="77777777" w:rsidR="00B47EFC" w:rsidRDefault="00B47EFC" w:rsidP="00B47EFC">
      <w:pPr>
        <w:pStyle w:val="Heading3"/>
        <w:numPr>
          <w:ilvl w:val="0"/>
          <w:numId w:val="0"/>
        </w:numPr>
        <w:tabs>
          <w:tab w:val="left" w:pos="709"/>
        </w:tabs>
        <w:spacing w:after="0"/>
        <w:ind w:left="709"/>
        <w:jc w:val="left"/>
        <w:rPr>
          <w:rFonts w:ascii="Arial" w:hAnsi="Arial" w:cs="Arial"/>
          <w:szCs w:val="22"/>
        </w:rPr>
      </w:pPr>
    </w:p>
    <w:p w14:paraId="464AA577"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Buyer may talk to the Supplier to help it decide whether to publish information under clause </w:t>
      </w:r>
      <w:r>
        <w:rPr>
          <w:rFonts w:ascii="Arial" w:hAnsi="Arial" w:cs="Arial"/>
          <w:szCs w:val="22"/>
        </w:rPr>
        <w:fldChar w:fldCharType="begin"/>
      </w:r>
      <w:r>
        <w:rPr>
          <w:rFonts w:ascii="Arial" w:hAnsi="Arial" w:cs="Arial"/>
          <w:szCs w:val="22"/>
        </w:rPr>
        <w:instrText xml:space="preserve"> REF _Ref525073831 \w \h  \* MERGEFORMAT </w:instrText>
      </w:r>
      <w:r>
        <w:rPr>
          <w:rFonts w:ascii="Arial" w:hAnsi="Arial" w:cs="Arial"/>
          <w:szCs w:val="22"/>
        </w:rPr>
      </w:r>
      <w:r>
        <w:rPr>
          <w:rFonts w:ascii="Arial" w:hAnsi="Arial" w:cs="Arial"/>
          <w:szCs w:val="22"/>
        </w:rPr>
        <w:fldChar w:fldCharType="separate"/>
      </w:r>
      <w:r>
        <w:rPr>
          <w:rFonts w:ascii="Arial" w:hAnsi="Arial" w:cs="Arial"/>
          <w:szCs w:val="22"/>
        </w:rPr>
        <w:t>16</w:t>
      </w:r>
      <w:r>
        <w:rPr>
          <w:rFonts w:ascii="Arial" w:hAnsi="Arial" w:cs="Arial"/>
          <w:szCs w:val="22"/>
        </w:rPr>
        <w:fldChar w:fldCharType="end"/>
      </w:r>
      <w:r>
        <w:rPr>
          <w:rFonts w:ascii="Arial" w:hAnsi="Arial" w:cs="Arial"/>
          <w:szCs w:val="22"/>
        </w:rPr>
        <w:t>.  However, the extent, content and format of the disclosure is the Buyer’s decision, which does not need to be reasonable.</w:t>
      </w:r>
    </w:p>
    <w:p w14:paraId="38BAA4DE" w14:textId="77777777" w:rsidR="00B47EFC" w:rsidRDefault="00B47EFC" w:rsidP="00B47EFC">
      <w:pPr>
        <w:pStyle w:val="Heading2"/>
        <w:numPr>
          <w:ilvl w:val="0"/>
          <w:numId w:val="0"/>
        </w:numPr>
        <w:tabs>
          <w:tab w:val="left" w:pos="709"/>
        </w:tabs>
        <w:spacing w:after="0"/>
        <w:ind w:left="709"/>
        <w:jc w:val="left"/>
        <w:rPr>
          <w:rFonts w:ascii="Arial" w:hAnsi="Arial" w:cs="Arial"/>
          <w:szCs w:val="22"/>
        </w:rPr>
      </w:pPr>
    </w:p>
    <w:p w14:paraId="6B539BEF" w14:textId="77777777" w:rsidR="00B47EFC" w:rsidRPr="00296F4B" w:rsidRDefault="00B47EFC" w:rsidP="00B47EFC">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Invalid parts of the contract</w:t>
      </w:r>
    </w:p>
    <w:p w14:paraId="0191FE03" w14:textId="77777777" w:rsidR="00B47EFC" w:rsidRDefault="00B47EFC" w:rsidP="00B47EFC">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 xml:space="preserve">If any part of the Contract is prohibited by Law or judged by a court to be unlawful, </w:t>
      </w:r>
      <w:proofErr w:type="gramStart"/>
      <w:r>
        <w:rPr>
          <w:rFonts w:ascii="Arial" w:hAnsi="Arial" w:cs="Arial"/>
          <w:szCs w:val="22"/>
        </w:rPr>
        <w:t>void</w:t>
      </w:r>
      <w:proofErr w:type="gramEnd"/>
      <w:r>
        <w:rPr>
          <w:rFonts w:ascii="Arial" w:hAnsi="Arial" w:cs="Arial"/>
          <w:szCs w:val="22"/>
        </w:rPr>
        <w:t xml:space="preserve"> or unenforceable, it must be read as if it was removed from that Contract as much as required and rendered ineffective as far as possible without affecting the rest of the Contract, whether it’s valid or enforceable.</w:t>
      </w:r>
    </w:p>
    <w:p w14:paraId="58CA7901" w14:textId="77777777" w:rsidR="00B47EFC" w:rsidRDefault="00B47EFC" w:rsidP="00B47EFC">
      <w:pPr>
        <w:pStyle w:val="BodyTextIndent"/>
        <w:numPr>
          <w:ilvl w:val="0"/>
          <w:numId w:val="0"/>
        </w:numPr>
        <w:tabs>
          <w:tab w:val="left" w:pos="709"/>
        </w:tabs>
        <w:spacing w:after="0"/>
        <w:ind w:left="709"/>
        <w:jc w:val="left"/>
        <w:rPr>
          <w:rFonts w:ascii="Arial" w:hAnsi="Arial" w:cs="Arial"/>
          <w:szCs w:val="22"/>
        </w:rPr>
      </w:pPr>
    </w:p>
    <w:p w14:paraId="6A90F2E1" w14:textId="77777777" w:rsidR="00B47EFC" w:rsidRPr="00296F4B" w:rsidRDefault="00B47EFC" w:rsidP="00B47EFC">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No other terms apply</w:t>
      </w:r>
    </w:p>
    <w:p w14:paraId="55C28D09" w14:textId="77777777" w:rsidR="00B47EFC" w:rsidRDefault="00B47EFC" w:rsidP="00B47EFC">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The provisions incorporated into the Contract are the entire agreement between the Parties. The Contract replaces all previous statements and agreements whether written or oral.  No other provisions apply.</w:t>
      </w:r>
    </w:p>
    <w:p w14:paraId="23A9704E" w14:textId="77777777" w:rsidR="00B47EFC" w:rsidRDefault="00B47EFC" w:rsidP="00B47EFC">
      <w:pPr>
        <w:pStyle w:val="BodyTextIndent"/>
        <w:tabs>
          <w:tab w:val="clear" w:pos="720"/>
          <w:tab w:val="left" w:pos="709"/>
        </w:tabs>
        <w:spacing w:after="0"/>
        <w:ind w:left="709" w:hanging="709"/>
        <w:jc w:val="left"/>
        <w:rPr>
          <w:rFonts w:ascii="Arial" w:hAnsi="Arial" w:cs="Arial"/>
          <w:szCs w:val="22"/>
        </w:rPr>
      </w:pPr>
    </w:p>
    <w:p w14:paraId="3646389A" w14:textId="77777777" w:rsidR="00B47EFC" w:rsidRPr="00296F4B" w:rsidRDefault="00B47EFC" w:rsidP="00B47EFC">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Other people's rights in a contract</w:t>
      </w:r>
    </w:p>
    <w:p w14:paraId="3EF644BC" w14:textId="77777777" w:rsidR="00B47EFC" w:rsidRDefault="00B47EFC" w:rsidP="00B47EFC">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No third parties may use the Contracts (Rights of Third Parties) Act 1999 (CRTPA) to enforce any term of the Contract unless stated (referring to CRTPA) in the Contract.  This does not affect third party rights and remedies that exist independently from CRTPA.</w:t>
      </w:r>
    </w:p>
    <w:p w14:paraId="08B7C381" w14:textId="77777777" w:rsidR="00B47EFC" w:rsidRDefault="00B47EFC" w:rsidP="00B47EFC">
      <w:pPr>
        <w:pStyle w:val="BodyTextIndent"/>
        <w:tabs>
          <w:tab w:val="clear" w:pos="720"/>
          <w:tab w:val="left" w:pos="709"/>
        </w:tabs>
        <w:spacing w:after="0"/>
        <w:ind w:left="709" w:hanging="709"/>
        <w:jc w:val="left"/>
        <w:rPr>
          <w:rFonts w:ascii="Arial" w:hAnsi="Arial" w:cs="Arial"/>
          <w:szCs w:val="22"/>
        </w:rPr>
      </w:pPr>
    </w:p>
    <w:p w14:paraId="0CD3F239" w14:textId="77777777" w:rsidR="00B47EFC" w:rsidRPr="00296F4B" w:rsidRDefault="00B47EFC" w:rsidP="00B47EFC">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Circumstances beyond your control</w:t>
      </w:r>
    </w:p>
    <w:p w14:paraId="3A003DB0"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Any Party affected by a Force Majeure Event is excused from performing its obligations under the Contract while the inability to perform continues, if it both:</w:t>
      </w:r>
    </w:p>
    <w:p w14:paraId="364B5FA1" w14:textId="77777777" w:rsidR="00B47EFC" w:rsidRDefault="00B47EFC" w:rsidP="00B47EFC">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provides written notice to the other </w:t>
      </w:r>
      <w:proofErr w:type="gramStart"/>
      <w:r>
        <w:rPr>
          <w:rFonts w:ascii="Arial" w:hAnsi="Arial" w:cs="Arial"/>
          <w:szCs w:val="22"/>
        </w:rPr>
        <w:t>Party;</w:t>
      </w:r>
      <w:proofErr w:type="gramEnd"/>
    </w:p>
    <w:p w14:paraId="04A08367" w14:textId="77777777" w:rsidR="00B47EFC" w:rsidRDefault="00B47EFC" w:rsidP="00B47EFC">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uses all reasonable measures practical to reduce the impact of the Force Majeure Event.</w:t>
      </w:r>
    </w:p>
    <w:p w14:paraId="1CDDA6B7" w14:textId="77777777" w:rsidR="00B47EFC" w:rsidRDefault="00B47EFC" w:rsidP="00B47EFC">
      <w:pPr>
        <w:pStyle w:val="Heading3"/>
        <w:numPr>
          <w:ilvl w:val="0"/>
          <w:numId w:val="0"/>
        </w:numPr>
        <w:tabs>
          <w:tab w:val="left" w:pos="709"/>
        </w:tabs>
        <w:spacing w:after="0"/>
        <w:ind w:left="709"/>
        <w:jc w:val="left"/>
        <w:rPr>
          <w:rFonts w:ascii="Arial" w:hAnsi="Arial" w:cs="Arial"/>
          <w:szCs w:val="22"/>
        </w:rPr>
      </w:pPr>
    </w:p>
    <w:p w14:paraId="7E5178F8"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bookmarkStart w:id="105" w:name="_Ref525074109"/>
      <w:r>
        <w:rPr>
          <w:rFonts w:ascii="Arial" w:hAnsi="Arial" w:cs="Arial"/>
          <w:szCs w:val="22"/>
        </w:rPr>
        <w:lastRenderedPageBreak/>
        <w:t>Either Party can partially or fully terminate the Contract if the provision of the Deliverables is materially affected by a Force Majeure Event which lasts for 90 (ninety) consecutive days.</w:t>
      </w:r>
      <w:bookmarkEnd w:id="105"/>
    </w:p>
    <w:p w14:paraId="169AAEAB" w14:textId="77777777" w:rsidR="00B47EFC" w:rsidRDefault="00B47EFC" w:rsidP="00B47EFC">
      <w:pPr>
        <w:pStyle w:val="Heading2"/>
        <w:numPr>
          <w:ilvl w:val="0"/>
          <w:numId w:val="0"/>
        </w:numPr>
        <w:tabs>
          <w:tab w:val="left" w:pos="709"/>
        </w:tabs>
        <w:spacing w:after="0"/>
        <w:ind w:left="709"/>
        <w:jc w:val="left"/>
        <w:rPr>
          <w:rFonts w:ascii="Arial" w:hAnsi="Arial" w:cs="Arial"/>
          <w:szCs w:val="22"/>
        </w:rPr>
      </w:pPr>
    </w:p>
    <w:p w14:paraId="472B913D"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Where a Party terminates under clause </w:t>
      </w:r>
      <w:r>
        <w:rPr>
          <w:rFonts w:ascii="Arial" w:hAnsi="Arial" w:cs="Arial"/>
          <w:szCs w:val="22"/>
        </w:rPr>
        <w:fldChar w:fldCharType="begin"/>
      </w:r>
      <w:r>
        <w:rPr>
          <w:rFonts w:ascii="Arial" w:hAnsi="Arial" w:cs="Arial"/>
          <w:szCs w:val="22"/>
        </w:rPr>
        <w:instrText xml:space="preserve"> REF _Ref525074109 \w \h  \* MERGEFORMAT </w:instrText>
      </w:r>
      <w:r>
        <w:rPr>
          <w:rFonts w:ascii="Arial" w:hAnsi="Arial" w:cs="Arial"/>
          <w:szCs w:val="22"/>
        </w:rPr>
      </w:r>
      <w:r>
        <w:rPr>
          <w:rFonts w:ascii="Arial" w:hAnsi="Arial" w:cs="Arial"/>
          <w:szCs w:val="22"/>
        </w:rPr>
        <w:fldChar w:fldCharType="separate"/>
      </w:r>
      <w:r>
        <w:rPr>
          <w:rFonts w:ascii="Arial" w:hAnsi="Arial" w:cs="Arial"/>
          <w:szCs w:val="22"/>
        </w:rPr>
        <w:t>20.2</w:t>
      </w:r>
      <w:r>
        <w:rPr>
          <w:rFonts w:ascii="Arial" w:hAnsi="Arial" w:cs="Arial"/>
          <w:szCs w:val="22"/>
        </w:rPr>
        <w:fldChar w:fldCharType="end"/>
      </w:r>
      <w:r>
        <w:rPr>
          <w:rFonts w:ascii="Arial" w:hAnsi="Arial" w:cs="Arial"/>
          <w:szCs w:val="22"/>
        </w:rPr>
        <w:t>:</w:t>
      </w:r>
    </w:p>
    <w:p w14:paraId="6D6FB70F" w14:textId="77777777" w:rsidR="00B47EFC" w:rsidRDefault="00B47EFC" w:rsidP="00B47EFC">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each Party must cover its own </w:t>
      </w:r>
      <w:proofErr w:type="gramStart"/>
      <w:r>
        <w:rPr>
          <w:rFonts w:ascii="Arial" w:hAnsi="Arial" w:cs="Arial"/>
          <w:szCs w:val="22"/>
        </w:rPr>
        <w:t>losses;</w:t>
      </w:r>
      <w:proofErr w:type="gramEnd"/>
    </w:p>
    <w:p w14:paraId="71CEBBD9" w14:textId="77777777" w:rsidR="00B47EFC" w:rsidRDefault="00B47EFC" w:rsidP="00B47EFC">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clause </w:t>
      </w:r>
      <w:r>
        <w:rPr>
          <w:rFonts w:ascii="Arial" w:hAnsi="Arial" w:cs="Arial"/>
          <w:szCs w:val="22"/>
        </w:rPr>
        <w:fldChar w:fldCharType="begin"/>
      </w:r>
      <w:r>
        <w:rPr>
          <w:rFonts w:ascii="Arial" w:hAnsi="Arial" w:cs="Arial"/>
          <w:szCs w:val="22"/>
        </w:rPr>
        <w:instrText xml:space="preserve"> REF _Ref525068816 \w \h  \* MERGEFORMAT </w:instrText>
      </w:r>
      <w:r>
        <w:rPr>
          <w:rFonts w:ascii="Arial" w:hAnsi="Arial" w:cs="Arial"/>
          <w:szCs w:val="22"/>
        </w:rPr>
      </w:r>
      <w:r>
        <w:rPr>
          <w:rFonts w:ascii="Arial" w:hAnsi="Arial" w:cs="Arial"/>
          <w:szCs w:val="22"/>
        </w:rPr>
        <w:fldChar w:fldCharType="separate"/>
      </w:r>
      <w:r>
        <w:rPr>
          <w:rFonts w:ascii="Arial" w:hAnsi="Arial" w:cs="Arial"/>
          <w:szCs w:val="22"/>
        </w:rPr>
        <w:t>11.5(b)</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Pr>
          <w:rFonts w:ascii="Arial" w:hAnsi="Arial" w:cs="Arial"/>
          <w:szCs w:val="22"/>
        </w:rPr>
        <w:t>11.5(g)</w:t>
      </w:r>
      <w:r>
        <w:rPr>
          <w:rFonts w:ascii="Arial" w:hAnsi="Arial" w:cs="Arial"/>
          <w:szCs w:val="22"/>
        </w:rPr>
        <w:fldChar w:fldCharType="end"/>
      </w:r>
      <w:r>
        <w:rPr>
          <w:rFonts w:ascii="Arial" w:hAnsi="Arial" w:cs="Arial"/>
          <w:szCs w:val="22"/>
        </w:rPr>
        <w:t xml:space="preserve"> applies.</w:t>
      </w:r>
    </w:p>
    <w:p w14:paraId="23096859" w14:textId="77777777" w:rsidR="00B47EFC" w:rsidRDefault="00B47EFC" w:rsidP="00B47EFC">
      <w:pPr>
        <w:pStyle w:val="Heading3"/>
        <w:numPr>
          <w:ilvl w:val="0"/>
          <w:numId w:val="0"/>
        </w:numPr>
        <w:tabs>
          <w:tab w:val="left" w:pos="709"/>
        </w:tabs>
        <w:spacing w:after="0"/>
        <w:ind w:left="709"/>
        <w:jc w:val="left"/>
        <w:rPr>
          <w:rFonts w:ascii="Arial" w:hAnsi="Arial" w:cs="Arial"/>
          <w:szCs w:val="22"/>
        </w:rPr>
      </w:pPr>
    </w:p>
    <w:p w14:paraId="3AF4E331" w14:textId="77777777" w:rsidR="00B47EFC" w:rsidRPr="00296F4B" w:rsidRDefault="00B47EFC" w:rsidP="00B47EFC">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Relationships created by the contract</w:t>
      </w:r>
    </w:p>
    <w:p w14:paraId="5FBCA5DE" w14:textId="77777777" w:rsidR="00B47EFC" w:rsidRDefault="00B47EFC" w:rsidP="00B47EFC">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 xml:space="preserve">The Contract does not create a partnership, joint </w:t>
      </w:r>
      <w:proofErr w:type="gramStart"/>
      <w:r>
        <w:rPr>
          <w:rFonts w:ascii="Arial" w:hAnsi="Arial" w:cs="Arial"/>
          <w:szCs w:val="22"/>
        </w:rPr>
        <w:t>venture</w:t>
      </w:r>
      <w:proofErr w:type="gramEnd"/>
      <w:r>
        <w:rPr>
          <w:rFonts w:ascii="Arial" w:hAnsi="Arial" w:cs="Arial"/>
          <w:szCs w:val="22"/>
        </w:rPr>
        <w:t xml:space="preserve"> or employment relationship.  The Supplier must represent themselves accordingly and ensure others do so.</w:t>
      </w:r>
    </w:p>
    <w:p w14:paraId="63341208" w14:textId="77777777" w:rsidR="00B47EFC" w:rsidRDefault="00B47EFC" w:rsidP="00B47EFC">
      <w:pPr>
        <w:pStyle w:val="BodyTextIndent"/>
        <w:numPr>
          <w:ilvl w:val="0"/>
          <w:numId w:val="0"/>
        </w:numPr>
        <w:tabs>
          <w:tab w:val="left" w:pos="709"/>
        </w:tabs>
        <w:spacing w:after="0"/>
        <w:ind w:left="709"/>
        <w:jc w:val="left"/>
        <w:rPr>
          <w:rFonts w:ascii="Arial" w:hAnsi="Arial" w:cs="Arial"/>
          <w:szCs w:val="22"/>
        </w:rPr>
      </w:pPr>
    </w:p>
    <w:p w14:paraId="5FA4BBAF" w14:textId="77777777" w:rsidR="00B47EFC" w:rsidRPr="00296F4B" w:rsidRDefault="00B47EFC" w:rsidP="00B47EFC">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Giving up contract rights</w:t>
      </w:r>
    </w:p>
    <w:p w14:paraId="4DC10F4D" w14:textId="77777777" w:rsidR="00B47EFC" w:rsidRDefault="00B47EFC" w:rsidP="00B47EFC">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A partial or full waiver or relaxation of the terms of the Contract is only valid if it is stated to be a waiver in writing to the other Party.</w:t>
      </w:r>
    </w:p>
    <w:p w14:paraId="0274D7F1" w14:textId="77777777" w:rsidR="00B47EFC" w:rsidRDefault="00B47EFC" w:rsidP="00B47EFC">
      <w:pPr>
        <w:pStyle w:val="BodyTextIndent"/>
        <w:tabs>
          <w:tab w:val="clear" w:pos="720"/>
          <w:tab w:val="left" w:pos="709"/>
        </w:tabs>
        <w:spacing w:after="0"/>
        <w:ind w:left="709" w:hanging="709"/>
        <w:jc w:val="left"/>
        <w:rPr>
          <w:rFonts w:ascii="Arial" w:hAnsi="Arial" w:cs="Arial"/>
          <w:szCs w:val="22"/>
        </w:rPr>
      </w:pPr>
    </w:p>
    <w:p w14:paraId="578CD94B" w14:textId="77777777" w:rsidR="00B47EFC" w:rsidRPr="00296F4B" w:rsidRDefault="00B47EFC" w:rsidP="00B47EFC">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Transferring responsibilities</w:t>
      </w:r>
    </w:p>
    <w:p w14:paraId="5178FA8C"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cannot assign the Contract without the Buyer's written consent.</w:t>
      </w:r>
    </w:p>
    <w:p w14:paraId="2930B7B5" w14:textId="77777777" w:rsidR="00B47EFC" w:rsidRDefault="00B47EFC" w:rsidP="00B47EFC">
      <w:pPr>
        <w:pStyle w:val="Heading2"/>
        <w:numPr>
          <w:ilvl w:val="0"/>
          <w:numId w:val="0"/>
        </w:numPr>
        <w:tabs>
          <w:tab w:val="left" w:pos="709"/>
        </w:tabs>
        <w:spacing w:after="0"/>
        <w:ind w:left="709"/>
        <w:jc w:val="left"/>
        <w:rPr>
          <w:rFonts w:ascii="Arial" w:hAnsi="Arial" w:cs="Arial"/>
          <w:szCs w:val="22"/>
        </w:rPr>
      </w:pPr>
    </w:p>
    <w:p w14:paraId="4D047557"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bookmarkStart w:id="106" w:name="_Ref525074269"/>
      <w:r>
        <w:rPr>
          <w:rFonts w:ascii="Arial" w:hAnsi="Arial" w:cs="Arial"/>
          <w:szCs w:val="22"/>
        </w:rPr>
        <w:t xml:space="preserve">The Buyer can assign, </w:t>
      </w:r>
      <w:proofErr w:type="gramStart"/>
      <w:r>
        <w:rPr>
          <w:rFonts w:ascii="Arial" w:hAnsi="Arial" w:cs="Arial"/>
          <w:szCs w:val="22"/>
        </w:rPr>
        <w:t>novate</w:t>
      </w:r>
      <w:proofErr w:type="gramEnd"/>
      <w:r>
        <w:rPr>
          <w:rFonts w:ascii="Arial" w:hAnsi="Arial" w:cs="Arial"/>
          <w:szCs w:val="22"/>
        </w:rPr>
        <w:t xml:space="preserve"> or transfer its Contract or any part of it to any Crown Body, public or private sector body which performs the functions of the Buyer.</w:t>
      </w:r>
      <w:bookmarkEnd w:id="106"/>
    </w:p>
    <w:p w14:paraId="3F167B99" w14:textId="77777777" w:rsidR="00B47EFC" w:rsidRDefault="00B47EFC" w:rsidP="00B47EFC">
      <w:pPr>
        <w:pStyle w:val="Heading2"/>
        <w:numPr>
          <w:ilvl w:val="0"/>
          <w:numId w:val="0"/>
        </w:numPr>
        <w:tabs>
          <w:tab w:val="left" w:pos="709"/>
        </w:tabs>
        <w:spacing w:after="0"/>
        <w:jc w:val="left"/>
        <w:rPr>
          <w:rFonts w:ascii="Arial" w:hAnsi="Arial" w:cs="Arial"/>
          <w:szCs w:val="22"/>
        </w:rPr>
      </w:pPr>
    </w:p>
    <w:p w14:paraId="5C90731F"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When the Buyer uses its rights under clause </w:t>
      </w:r>
      <w:r>
        <w:rPr>
          <w:rFonts w:ascii="Arial" w:hAnsi="Arial" w:cs="Arial"/>
          <w:szCs w:val="22"/>
        </w:rPr>
        <w:fldChar w:fldCharType="begin"/>
      </w:r>
      <w:r>
        <w:rPr>
          <w:rFonts w:ascii="Arial" w:hAnsi="Arial" w:cs="Arial"/>
          <w:szCs w:val="22"/>
        </w:rPr>
        <w:instrText xml:space="preserve"> REF _Ref525074269 \w \h  \* MERGEFORMAT </w:instrText>
      </w:r>
      <w:r>
        <w:rPr>
          <w:rFonts w:ascii="Arial" w:hAnsi="Arial" w:cs="Arial"/>
          <w:szCs w:val="22"/>
        </w:rPr>
      </w:r>
      <w:r>
        <w:rPr>
          <w:rFonts w:ascii="Arial" w:hAnsi="Arial" w:cs="Arial"/>
          <w:szCs w:val="22"/>
        </w:rPr>
        <w:fldChar w:fldCharType="separate"/>
      </w:r>
      <w:r>
        <w:rPr>
          <w:rFonts w:ascii="Arial" w:hAnsi="Arial" w:cs="Arial"/>
          <w:szCs w:val="22"/>
        </w:rPr>
        <w:t>23.2</w:t>
      </w:r>
      <w:r>
        <w:rPr>
          <w:rFonts w:ascii="Arial" w:hAnsi="Arial" w:cs="Arial"/>
          <w:szCs w:val="22"/>
        </w:rPr>
        <w:fldChar w:fldCharType="end"/>
      </w:r>
      <w:r>
        <w:rPr>
          <w:rFonts w:ascii="Arial" w:hAnsi="Arial" w:cs="Arial"/>
          <w:szCs w:val="22"/>
        </w:rPr>
        <w:t xml:space="preserve"> the Supplier must enter into a novation agreement in the form that the Buyer specifies.</w:t>
      </w:r>
    </w:p>
    <w:p w14:paraId="2C9D6499" w14:textId="77777777" w:rsidR="00B47EFC" w:rsidRDefault="00B47EFC" w:rsidP="00B47EFC">
      <w:pPr>
        <w:pStyle w:val="Heading2"/>
        <w:numPr>
          <w:ilvl w:val="0"/>
          <w:numId w:val="0"/>
        </w:numPr>
        <w:tabs>
          <w:tab w:val="left" w:pos="709"/>
        </w:tabs>
        <w:spacing w:after="0"/>
        <w:jc w:val="left"/>
        <w:rPr>
          <w:rFonts w:ascii="Arial" w:hAnsi="Arial" w:cs="Arial"/>
          <w:szCs w:val="22"/>
        </w:rPr>
      </w:pPr>
    </w:p>
    <w:p w14:paraId="2D29107C"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can terminate the Contract novated under clause </w:t>
      </w:r>
      <w:r>
        <w:rPr>
          <w:rFonts w:ascii="Arial" w:hAnsi="Arial" w:cs="Arial"/>
          <w:szCs w:val="22"/>
        </w:rPr>
        <w:fldChar w:fldCharType="begin"/>
      </w:r>
      <w:r>
        <w:rPr>
          <w:rFonts w:ascii="Arial" w:hAnsi="Arial" w:cs="Arial"/>
          <w:szCs w:val="22"/>
        </w:rPr>
        <w:instrText xml:space="preserve"> REF _Ref525074269 \w \h  \* MERGEFORMAT </w:instrText>
      </w:r>
      <w:r>
        <w:rPr>
          <w:rFonts w:ascii="Arial" w:hAnsi="Arial" w:cs="Arial"/>
          <w:szCs w:val="22"/>
        </w:rPr>
      </w:r>
      <w:r>
        <w:rPr>
          <w:rFonts w:ascii="Arial" w:hAnsi="Arial" w:cs="Arial"/>
          <w:szCs w:val="22"/>
        </w:rPr>
        <w:fldChar w:fldCharType="separate"/>
      </w:r>
      <w:r>
        <w:rPr>
          <w:rFonts w:ascii="Arial" w:hAnsi="Arial" w:cs="Arial"/>
          <w:szCs w:val="22"/>
        </w:rPr>
        <w:t>23.2</w:t>
      </w:r>
      <w:r>
        <w:rPr>
          <w:rFonts w:ascii="Arial" w:hAnsi="Arial" w:cs="Arial"/>
          <w:szCs w:val="22"/>
        </w:rPr>
        <w:fldChar w:fldCharType="end"/>
      </w:r>
      <w:r>
        <w:rPr>
          <w:rFonts w:ascii="Arial" w:hAnsi="Arial" w:cs="Arial"/>
          <w:szCs w:val="22"/>
        </w:rPr>
        <w:t xml:space="preserve"> to a private sector body that is experiencing an Insolvency Event.</w:t>
      </w:r>
    </w:p>
    <w:p w14:paraId="1B6A22CA" w14:textId="77777777" w:rsidR="00B47EFC" w:rsidRDefault="00B47EFC" w:rsidP="00B47EFC">
      <w:pPr>
        <w:pStyle w:val="Heading2"/>
        <w:numPr>
          <w:ilvl w:val="0"/>
          <w:numId w:val="0"/>
        </w:numPr>
        <w:tabs>
          <w:tab w:val="left" w:pos="709"/>
        </w:tabs>
        <w:spacing w:after="0"/>
        <w:jc w:val="left"/>
        <w:rPr>
          <w:rFonts w:ascii="Arial" w:hAnsi="Arial" w:cs="Arial"/>
          <w:szCs w:val="22"/>
        </w:rPr>
      </w:pPr>
    </w:p>
    <w:p w14:paraId="51C56CA2"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remains responsible for all acts and omissions of the Supplier Staff as if they were its own.</w:t>
      </w:r>
    </w:p>
    <w:p w14:paraId="1DE5671C" w14:textId="77777777" w:rsidR="00B47EFC" w:rsidRDefault="00B47EFC" w:rsidP="00B47EFC">
      <w:pPr>
        <w:pStyle w:val="Heading2"/>
        <w:numPr>
          <w:ilvl w:val="0"/>
          <w:numId w:val="0"/>
        </w:numPr>
        <w:tabs>
          <w:tab w:val="left" w:pos="709"/>
        </w:tabs>
        <w:spacing w:after="0"/>
        <w:jc w:val="left"/>
        <w:rPr>
          <w:rFonts w:ascii="Arial" w:hAnsi="Arial" w:cs="Arial"/>
          <w:szCs w:val="22"/>
        </w:rPr>
      </w:pPr>
    </w:p>
    <w:p w14:paraId="04B15200"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the Buyer asks the Supplier for details about Subcontractors, the Supplier must provide details of Subcontractors at all levels of the supply chain including:</w:t>
      </w:r>
    </w:p>
    <w:p w14:paraId="21A37FA7" w14:textId="77777777" w:rsidR="00B47EFC" w:rsidRDefault="00B47EFC" w:rsidP="00B47EFC">
      <w:pPr>
        <w:pStyle w:val="Heading3"/>
        <w:tabs>
          <w:tab w:val="clear" w:pos="1440"/>
          <w:tab w:val="left" w:pos="1276"/>
        </w:tabs>
        <w:spacing w:after="0"/>
        <w:ind w:left="709" w:firstLine="0"/>
        <w:jc w:val="left"/>
        <w:rPr>
          <w:rFonts w:ascii="Arial" w:hAnsi="Arial" w:cs="Arial"/>
          <w:szCs w:val="22"/>
        </w:rPr>
      </w:pPr>
      <w:r>
        <w:rPr>
          <w:rFonts w:ascii="Arial" w:hAnsi="Arial" w:cs="Arial"/>
          <w:szCs w:val="22"/>
        </w:rPr>
        <w:t xml:space="preserve">their </w:t>
      </w:r>
      <w:proofErr w:type="gramStart"/>
      <w:r>
        <w:rPr>
          <w:rFonts w:ascii="Arial" w:hAnsi="Arial" w:cs="Arial"/>
          <w:szCs w:val="22"/>
        </w:rPr>
        <w:t>name;</w:t>
      </w:r>
      <w:proofErr w:type="gramEnd"/>
    </w:p>
    <w:p w14:paraId="1864DF3F" w14:textId="77777777" w:rsidR="00B47EFC" w:rsidRDefault="00B47EFC" w:rsidP="00B47EFC">
      <w:pPr>
        <w:pStyle w:val="Heading3"/>
        <w:tabs>
          <w:tab w:val="clear" w:pos="1440"/>
          <w:tab w:val="left" w:pos="1276"/>
        </w:tabs>
        <w:spacing w:after="0"/>
        <w:ind w:left="709" w:firstLine="0"/>
        <w:jc w:val="left"/>
        <w:rPr>
          <w:rFonts w:ascii="Arial" w:hAnsi="Arial" w:cs="Arial"/>
          <w:szCs w:val="22"/>
        </w:rPr>
      </w:pPr>
      <w:r>
        <w:rPr>
          <w:rFonts w:ascii="Arial" w:hAnsi="Arial" w:cs="Arial"/>
          <w:szCs w:val="22"/>
        </w:rPr>
        <w:t xml:space="preserve">the scope of their </w:t>
      </w:r>
      <w:proofErr w:type="gramStart"/>
      <w:r>
        <w:rPr>
          <w:rFonts w:ascii="Arial" w:hAnsi="Arial" w:cs="Arial"/>
          <w:szCs w:val="22"/>
        </w:rPr>
        <w:t>appointment;</w:t>
      </w:r>
      <w:proofErr w:type="gramEnd"/>
    </w:p>
    <w:p w14:paraId="70D5227D" w14:textId="77777777" w:rsidR="00B47EFC" w:rsidRDefault="00B47EFC" w:rsidP="00B47EFC">
      <w:pPr>
        <w:pStyle w:val="Heading3"/>
        <w:tabs>
          <w:tab w:val="clear" w:pos="1440"/>
          <w:tab w:val="left" w:pos="1276"/>
        </w:tabs>
        <w:spacing w:after="0"/>
        <w:ind w:left="709" w:firstLine="0"/>
        <w:jc w:val="left"/>
        <w:rPr>
          <w:rFonts w:ascii="Arial" w:hAnsi="Arial" w:cs="Arial"/>
          <w:szCs w:val="22"/>
        </w:rPr>
      </w:pPr>
      <w:r>
        <w:rPr>
          <w:rFonts w:ascii="Arial" w:hAnsi="Arial" w:cs="Arial"/>
          <w:szCs w:val="22"/>
        </w:rPr>
        <w:t>the duration of their appointment.</w:t>
      </w:r>
    </w:p>
    <w:p w14:paraId="3B9914DD" w14:textId="77777777" w:rsidR="00B47EFC" w:rsidRDefault="00B47EFC" w:rsidP="00B47EFC">
      <w:pPr>
        <w:pStyle w:val="Heading3"/>
        <w:numPr>
          <w:ilvl w:val="0"/>
          <w:numId w:val="0"/>
        </w:numPr>
        <w:tabs>
          <w:tab w:val="left" w:pos="709"/>
        </w:tabs>
        <w:spacing w:after="0"/>
        <w:ind w:left="709"/>
        <w:jc w:val="left"/>
        <w:rPr>
          <w:rFonts w:ascii="Arial" w:hAnsi="Arial" w:cs="Arial"/>
          <w:szCs w:val="22"/>
        </w:rPr>
      </w:pPr>
    </w:p>
    <w:p w14:paraId="7AC23B12" w14:textId="77777777" w:rsidR="00B47EFC" w:rsidRPr="00296F4B" w:rsidRDefault="00B47EFC" w:rsidP="00B47EFC">
      <w:pPr>
        <w:pStyle w:val="Heading1"/>
        <w:tabs>
          <w:tab w:val="clear" w:pos="1145"/>
          <w:tab w:val="left" w:pos="709"/>
        </w:tabs>
        <w:spacing w:before="120" w:after="0"/>
        <w:ind w:left="709" w:hanging="709"/>
        <w:jc w:val="left"/>
        <w:rPr>
          <w:rFonts w:ascii="Arial" w:hAnsi="Arial" w:cs="Arial"/>
          <w:sz w:val="28"/>
          <w:szCs w:val="28"/>
        </w:rPr>
      </w:pPr>
      <w:bookmarkStart w:id="107" w:name="_Ref7197167"/>
      <w:r w:rsidRPr="00296F4B">
        <w:rPr>
          <w:rFonts w:ascii="Arial" w:hAnsi="Arial" w:cs="Arial"/>
          <w:caps w:val="0"/>
          <w:sz w:val="28"/>
          <w:szCs w:val="28"/>
        </w:rPr>
        <w:t>Changing the contract</w:t>
      </w:r>
      <w:bookmarkEnd w:id="107"/>
    </w:p>
    <w:p w14:paraId="08612B1C"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bookmarkStart w:id="108" w:name="_Ref525074545"/>
      <w:r>
        <w:rPr>
          <w:rFonts w:ascii="Arial" w:hAnsi="Arial" w:cs="Arial"/>
          <w:szCs w:val="22"/>
        </w:rPr>
        <w:t>Either Party can request a variation to the Contract which is only effective if agreed in writing and signed by both Parties.</w:t>
      </w:r>
      <w:bookmarkStart w:id="109" w:name="_Ref525074549"/>
      <w:bookmarkEnd w:id="108"/>
      <w:r>
        <w:rPr>
          <w:rFonts w:ascii="Arial" w:hAnsi="Arial" w:cs="Arial"/>
          <w:szCs w:val="22"/>
        </w:rPr>
        <w:t xml:space="preserve">  The Buyer is not required to accept a variation request made by the Supplier.</w:t>
      </w:r>
      <w:bookmarkEnd w:id="109"/>
    </w:p>
    <w:p w14:paraId="12BF9788" w14:textId="77777777" w:rsidR="00B47EFC" w:rsidRDefault="00B47EFC" w:rsidP="00B47EFC">
      <w:pPr>
        <w:pStyle w:val="Heading2"/>
        <w:numPr>
          <w:ilvl w:val="0"/>
          <w:numId w:val="0"/>
        </w:numPr>
        <w:tabs>
          <w:tab w:val="left" w:pos="709"/>
        </w:tabs>
        <w:spacing w:after="0"/>
        <w:ind w:left="709"/>
        <w:jc w:val="left"/>
        <w:rPr>
          <w:rFonts w:ascii="Arial" w:hAnsi="Arial" w:cs="Arial"/>
          <w:szCs w:val="22"/>
        </w:rPr>
      </w:pPr>
    </w:p>
    <w:p w14:paraId="5B250563" w14:textId="77777777" w:rsidR="00B47EFC" w:rsidRPr="00296F4B" w:rsidRDefault="00B47EFC" w:rsidP="00B47EFC">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How to communicate about the contract</w:t>
      </w:r>
    </w:p>
    <w:p w14:paraId="364C7DA8"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All notices under the Contract must be in writing and are considered effective on the Working Day of delivery </w:t>
      </w:r>
      <w:proofErr w:type="gramStart"/>
      <w:r>
        <w:rPr>
          <w:rFonts w:ascii="Arial" w:hAnsi="Arial" w:cs="Arial"/>
          <w:szCs w:val="22"/>
        </w:rPr>
        <w:t>as long as</w:t>
      </w:r>
      <w:proofErr w:type="gramEnd"/>
      <w:r>
        <w:rPr>
          <w:rFonts w:ascii="Arial" w:hAnsi="Arial" w:cs="Arial"/>
          <w:szCs w:val="22"/>
        </w:rPr>
        <w:t xml:space="preserve"> they’re delivered before 5:00pm on a Working Day.  </w:t>
      </w:r>
      <w:proofErr w:type="gramStart"/>
      <w:r>
        <w:rPr>
          <w:rFonts w:ascii="Arial" w:hAnsi="Arial" w:cs="Arial"/>
          <w:szCs w:val="22"/>
        </w:rPr>
        <w:t>Otherwise</w:t>
      </w:r>
      <w:proofErr w:type="gramEnd"/>
      <w:r>
        <w:rPr>
          <w:rFonts w:ascii="Arial" w:hAnsi="Arial" w:cs="Arial"/>
          <w:szCs w:val="22"/>
        </w:rPr>
        <w:t xml:space="preserve"> the notice is effective on the next Working Day.  An email is effective when sent unless an error message is received.</w:t>
      </w:r>
    </w:p>
    <w:p w14:paraId="2F7D75F1" w14:textId="77777777" w:rsidR="00B47EFC" w:rsidRDefault="00B47EFC" w:rsidP="00B47EFC">
      <w:pPr>
        <w:pStyle w:val="Heading2"/>
        <w:numPr>
          <w:ilvl w:val="0"/>
          <w:numId w:val="0"/>
        </w:numPr>
        <w:tabs>
          <w:tab w:val="left" w:pos="709"/>
        </w:tabs>
        <w:spacing w:after="0"/>
        <w:ind w:left="709"/>
        <w:jc w:val="left"/>
        <w:rPr>
          <w:rFonts w:ascii="Arial" w:hAnsi="Arial" w:cs="Arial"/>
          <w:szCs w:val="22"/>
        </w:rPr>
      </w:pPr>
    </w:p>
    <w:p w14:paraId="7B226534"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lastRenderedPageBreak/>
        <w:t>Notices to the Buyer or Supplier must be sent to their address in the Order Form.</w:t>
      </w:r>
    </w:p>
    <w:p w14:paraId="7191871B" w14:textId="77777777" w:rsidR="00B47EFC" w:rsidRDefault="00B47EFC" w:rsidP="00B47EFC">
      <w:pPr>
        <w:pStyle w:val="Heading2"/>
        <w:numPr>
          <w:ilvl w:val="0"/>
          <w:numId w:val="0"/>
        </w:numPr>
        <w:tabs>
          <w:tab w:val="left" w:pos="709"/>
        </w:tabs>
        <w:spacing w:after="0"/>
        <w:jc w:val="left"/>
        <w:rPr>
          <w:rFonts w:ascii="Arial" w:hAnsi="Arial" w:cs="Arial"/>
          <w:szCs w:val="22"/>
        </w:rPr>
      </w:pPr>
    </w:p>
    <w:p w14:paraId="76F90387"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This clause does not apply to the service of legal proceedings or any documents in any legal action, </w:t>
      </w:r>
      <w:proofErr w:type="gramStart"/>
      <w:r>
        <w:rPr>
          <w:rFonts w:ascii="Arial" w:hAnsi="Arial" w:cs="Arial"/>
          <w:szCs w:val="22"/>
        </w:rPr>
        <w:t>arbitration</w:t>
      </w:r>
      <w:proofErr w:type="gramEnd"/>
      <w:r>
        <w:rPr>
          <w:rFonts w:ascii="Arial" w:hAnsi="Arial" w:cs="Arial"/>
          <w:szCs w:val="22"/>
        </w:rPr>
        <w:t xml:space="preserve"> or dispute resolution.</w:t>
      </w:r>
    </w:p>
    <w:p w14:paraId="4A094176" w14:textId="77777777" w:rsidR="00B47EFC" w:rsidRPr="00296F4B" w:rsidRDefault="00B47EFC" w:rsidP="00B47EFC">
      <w:pPr>
        <w:pStyle w:val="Heading2"/>
        <w:numPr>
          <w:ilvl w:val="0"/>
          <w:numId w:val="0"/>
        </w:numPr>
        <w:tabs>
          <w:tab w:val="left" w:pos="709"/>
        </w:tabs>
        <w:spacing w:after="0"/>
        <w:jc w:val="left"/>
        <w:rPr>
          <w:rFonts w:ascii="Arial" w:hAnsi="Arial" w:cs="Arial"/>
          <w:szCs w:val="22"/>
        </w:rPr>
      </w:pPr>
    </w:p>
    <w:p w14:paraId="6021299A" w14:textId="77777777" w:rsidR="00B47EFC" w:rsidRPr="00296F4B" w:rsidRDefault="00B47EFC" w:rsidP="00B47EFC">
      <w:pPr>
        <w:pStyle w:val="Heading1"/>
        <w:tabs>
          <w:tab w:val="clear" w:pos="1145"/>
          <w:tab w:val="left" w:pos="709"/>
        </w:tabs>
        <w:spacing w:before="120" w:after="0"/>
        <w:ind w:left="709" w:hanging="709"/>
        <w:jc w:val="left"/>
        <w:rPr>
          <w:rFonts w:ascii="Arial" w:hAnsi="Arial" w:cs="Arial"/>
          <w:sz w:val="28"/>
          <w:szCs w:val="28"/>
        </w:rPr>
      </w:pPr>
      <w:bookmarkStart w:id="110" w:name="_Ref525074825"/>
      <w:r w:rsidRPr="00296F4B">
        <w:rPr>
          <w:rFonts w:ascii="Arial" w:hAnsi="Arial" w:cs="Arial"/>
          <w:caps w:val="0"/>
          <w:sz w:val="28"/>
          <w:szCs w:val="28"/>
        </w:rPr>
        <w:t xml:space="preserve">Preventing fraud, </w:t>
      </w:r>
      <w:proofErr w:type="gramStart"/>
      <w:r w:rsidRPr="00296F4B">
        <w:rPr>
          <w:rFonts w:ascii="Arial" w:hAnsi="Arial" w:cs="Arial"/>
          <w:caps w:val="0"/>
          <w:sz w:val="28"/>
          <w:szCs w:val="28"/>
        </w:rPr>
        <w:t>bribery</w:t>
      </w:r>
      <w:proofErr w:type="gramEnd"/>
      <w:r w:rsidRPr="00296F4B">
        <w:rPr>
          <w:rFonts w:ascii="Arial" w:hAnsi="Arial" w:cs="Arial"/>
          <w:caps w:val="0"/>
          <w:sz w:val="28"/>
          <w:szCs w:val="28"/>
        </w:rPr>
        <w:t xml:space="preserve"> and corruption</w:t>
      </w:r>
      <w:bookmarkEnd w:id="110"/>
    </w:p>
    <w:p w14:paraId="7345DBB3"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bookmarkStart w:id="111" w:name="_Ref525081039"/>
      <w:bookmarkStart w:id="112" w:name="_Ref359607864"/>
      <w:bookmarkStart w:id="113" w:name="_Ref260824497"/>
      <w:bookmarkStart w:id="114" w:name="_Ref7198671"/>
      <w:r>
        <w:rPr>
          <w:rFonts w:ascii="Arial" w:hAnsi="Arial" w:cs="Arial"/>
          <w:szCs w:val="22"/>
        </w:rPr>
        <w:t>The Supplier shall not:</w:t>
      </w:r>
      <w:bookmarkEnd w:id="114"/>
      <w:r>
        <w:rPr>
          <w:rFonts w:ascii="Arial" w:hAnsi="Arial" w:cs="Arial"/>
          <w:szCs w:val="22"/>
        </w:rPr>
        <w:t xml:space="preserve"> </w:t>
      </w:r>
    </w:p>
    <w:p w14:paraId="5A0A4B4D"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commit any criminal offence referred to in the Regulations 57(1) and </w:t>
      </w:r>
      <w:proofErr w:type="gramStart"/>
      <w:r>
        <w:rPr>
          <w:rFonts w:ascii="Arial" w:hAnsi="Arial" w:cs="Arial"/>
          <w:szCs w:val="22"/>
        </w:rPr>
        <w:t>57(2);</w:t>
      </w:r>
      <w:proofErr w:type="gramEnd"/>
    </w:p>
    <w:p w14:paraId="57F7AAC1"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bookmarkEnd w:id="112"/>
    </w:p>
    <w:p w14:paraId="535E8986" w14:textId="77777777" w:rsidR="00B47EFC" w:rsidRDefault="00B47EFC" w:rsidP="00B47EFC">
      <w:pPr>
        <w:pStyle w:val="Heading3"/>
        <w:numPr>
          <w:ilvl w:val="0"/>
          <w:numId w:val="0"/>
        </w:numPr>
        <w:tabs>
          <w:tab w:val="left" w:pos="709"/>
        </w:tabs>
        <w:spacing w:after="0"/>
        <w:ind w:left="709"/>
        <w:jc w:val="left"/>
        <w:rPr>
          <w:rFonts w:ascii="Arial" w:hAnsi="Arial" w:cs="Arial"/>
          <w:szCs w:val="22"/>
        </w:rPr>
      </w:pPr>
    </w:p>
    <w:bookmarkEnd w:id="113"/>
    <w:p w14:paraId="6CCECA98"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shall take all reasonable steps (including creating, maintaining and enforcing adequate policies, procedures and records), in accordance with good industry practice, to prevent any matters referred to in clause </w:t>
      </w:r>
      <w:r>
        <w:rPr>
          <w:rFonts w:ascii="Arial" w:hAnsi="Arial" w:cs="Arial"/>
          <w:szCs w:val="22"/>
        </w:rPr>
        <w:fldChar w:fldCharType="begin"/>
      </w:r>
      <w:r>
        <w:rPr>
          <w:rFonts w:ascii="Arial" w:hAnsi="Arial" w:cs="Arial"/>
          <w:szCs w:val="22"/>
        </w:rPr>
        <w:instrText xml:space="preserve"> REF _Ref7198671 \r \h </w:instrText>
      </w:r>
      <w:r>
        <w:rPr>
          <w:rFonts w:ascii="Arial" w:hAnsi="Arial" w:cs="Arial"/>
          <w:szCs w:val="22"/>
        </w:rPr>
      </w:r>
      <w:r>
        <w:rPr>
          <w:rFonts w:ascii="Arial" w:hAnsi="Arial" w:cs="Arial"/>
          <w:szCs w:val="22"/>
        </w:rPr>
        <w:instrText xml:space="preserve"> \* MERGEFORMAT </w:instrText>
      </w:r>
      <w:r>
        <w:rPr>
          <w:rFonts w:ascii="Arial" w:hAnsi="Arial" w:cs="Arial"/>
          <w:szCs w:val="22"/>
        </w:rPr>
        <w:fldChar w:fldCharType="separate"/>
      </w:r>
      <w:r>
        <w:rPr>
          <w:rFonts w:ascii="Arial" w:hAnsi="Arial" w:cs="Arial"/>
          <w:szCs w:val="22"/>
        </w:rPr>
        <w:t>26.1</w:t>
      </w:r>
      <w:r>
        <w:rPr>
          <w:rFonts w:ascii="Arial" w:hAnsi="Arial" w:cs="Arial"/>
          <w:szCs w:val="22"/>
        </w:rPr>
        <w:fldChar w:fldCharType="end"/>
      </w:r>
      <w:r>
        <w:rPr>
          <w:rFonts w:ascii="Arial" w:hAnsi="Arial" w:cs="Arial"/>
          <w:szCs w:val="22"/>
        </w:rPr>
        <w:t xml:space="preserve"> and any fraud by the Staff and the Supplier (including its shareholders, members and directors) in connection with the Contract and shall notify the Buyer immediately if it has reason to suspect that any such matters have occurred or is occurring or is likely to occur.</w:t>
      </w:r>
    </w:p>
    <w:p w14:paraId="543F1F28" w14:textId="77777777" w:rsidR="00B47EFC" w:rsidRDefault="00B47EFC" w:rsidP="00B47EFC">
      <w:pPr>
        <w:pStyle w:val="Heading2"/>
        <w:numPr>
          <w:ilvl w:val="0"/>
          <w:numId w:val="0"/>
        </w:numPr>
        <w:tabs>
          <w:tab w:val="left" w:pos="709"/>
        </w:tabs>
        <w:spacing w:after="0"/>
        <w:ind w:left="709"/>
        <w:jc w:val="left"/>
        <w:rPr>
          <w:rFonts w:ascii="Arial" w:hAnsi="Arial" w:cs="Arial"/>
          <w:szCs w:val="22"/>
        </w:rPr>
      </w:pPr>
    </w:p>
    <w:p w14:paraId="149B17C7"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bookmarkStart w:id="115" w:name="_Ref370389344"/>
      <w:r>
        <w:rPr>
          <w:rFonts w:ascii="Arial" w:hAnsi="Arial" w:cs="Arial"/>
          <w:szCs w:val="22"/>
        </w:rPr>
        <w:t>If the Supplier or the Staff engages in conduct prohibited by clause </w:t>
      </w:r>
      <w:r>
        <w:rPr>
          <w:rFonts w:ascii="Arial" w:hAnsi="Arial" w:cs="Arial"/>
          <w:szCs w:val="22"/>
        </w:rPr>
        <w:fldChar w:fldCharType="begin"/>
      </w:r>
      <w:r>
        <w:rPr>
          <w:rFonts w:ascii="Arial" w:hAnsi="Arial" w:cs="Arial"/>
          <w:szCs w:val="22"/>
        </w:rPr>
        <w:instrText xml:space="preserve"> REF _Ref359607864 \r \h </w:instrText>
      </w:r>
      <w:r>
        <w:rPr>
          <w:rFonts w:ascii="Arial" w:hAnsi="Arial" w:cs="Arial"/>
          <w:szCs w:val="22"/>
        </w:rPr>
      </w:r>
      <w:r>
        <w:rPr>
          <w:rFonts w:ascii="Arial" w:hAnsi="Arial" w:cs="Arial"/>
          <w:szCs w:val="22"/>
        </w:rPr>
        <w:instrText xml:space="preserve"> \* MERGEFORMAT </w:instrText>
      </w:r>
      <w:r>
        <w:rPr>
          <w:rFonts w:ascii="Arial" w:hAnsi="Arial" w:cs="Arial"/>
          <w:szCs w:val="22"/>
        </w:rPr>
        <w:fldChar w:fldCharType="separate"/>
      </w:r>
      <w:r>
        <w:rPr>
          <w:rFonts w:ascii="Arial" w:hAnsi="Arial" w:cs="Arial"/>
          <w:szCs w:val="22"/>
        </w:rPr>
        <w:t>26.1</w:t>
      </w:r>
      <w:r>
        <w:rPr>
          <w:rFonts w:ascii="Arial" w:hAnsi="Arial" w:cs="Arial"/>
          <w:szCs w:val="22"/>
        </w:rPr>
        <w:fldChar w:fldCharType="end"/>
      </w:r>
      <w:r>
        <w:rPr>
          <w:rFonts w:ascii="Arial" w:hAnsi="Arial" w:cs="Arial"/>
          <w:szCs w:val="22"/>
        </w:rPr>
        <w:t xml:space="preserve"> or commits fraud in relation to the Contract or any other contract with the Crown (including the Buyer) the Buyer may:</w:t>
      </w:r>
      <w:bookmarkEnd w:id="115"/>
    </w:p>
    <w:p w14:paraId="1CEBE365"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terminate the Contract and recover from the Supplier the amount of any loss suffered by the Buyer resulting from the termination, including the cost reasonably incurred by the Buyer of making other arrangements for the supply of the Deliverables and any additional expenditure incurred by the Buyer throughout the remainder of the Contract; or </w:t>
      </w:r>
    </w:p>
    <w:p w14:paraId="207F52B7"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recover in </w:t>
      </w:r>
      <w:proofErr w:type="gramStart"/>
      <w:r>
        <w:rPr>
          <w:rFonts w:ascii="Arial" w:hAnsi="Arial" w:cs="Arial"/>
          <w:szCs w:val="22"/>
        </w:rPr>
        <w:t>full from</w:t>
      </w:r>
      <w:proofErr w:type="gramEnd"/>
      <w:r>
        <w:rPr>
          <w:rFonts w:ascii="Arial" w:hAnsi="Arial" w:cs="Arial"/>
          <w:szCs w:val="22"/>
        </w:rPr>
        <w:t xml:space="preserve"> the Supplier any other loss sustained by the Buyer in consequence of any breach of this clause.</w:t>
      </w:r>
    </w:p>
    <w:p w14:paraId="4F94F2B9" w14:textId="77777777" w:rsidR="00B47EFC" w:rsidRDefault="00B47EFC" w:rsidP="00B47EFC">
      <w:pPr>
        <w:pStyle w:val="Heading3"/>
        <w:numPr>
          <w:ilvl w:val="0"/>
          <w:numId w:val="0"/>
        </w:numPr>
        <w:tabs>
          <w:tab w:val="left" w:pos="709"/>
        </w:tabs>
        <w:spacing w:after="0"/>
        <w:ind w:left="709"/>
        <w:jc w:val="left"/>
        <w:rPr>
          <w:rFonts w:ascii="Arial" w:hAnsi="Arial" w:cs="Arial"/>
          <w:szCs w:val="22"/>
        </w:rPr>
      </w:pPr>
    </w:p>
    <w:bookmarkEnd w:id="111"/>
    <w:p w14:paraId="20307E8C" w14:textId="77777777" w:rsidR="00B47EFC" w:rsidRPr="00296F4B" w:rsidRDefault="00B47EFC" w:rsidP="00B47EFC">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 xml:space="preserve">Equality, </w:t>
      </w:r>
      <w:proofErr w:type="gramStart"/>
      <w:r w:rsidRPr="00296F4B">
        <w:rPr>
          <w:rFonts w:ascii="Arial" w:hAnsi="Arial" w:cs="Arial"/>
          <w:caps w:val="0"/>
          <w:sz w:val="28"/>
          <w:szCs w:val="28"/>
        </w:rPr>
        <w:t>diversity</w:t>
      </w:r>
      <w:proofErr w:type="gramEnd"/>
      <w:r w:rsidRPr="00296F4B">
        <w:rPr>
          <w:rFonts w:ascii="Arial" w:hAnsi="Arial" w:cs="Arial"/>
          <w:caps w:val="0"/>
          <w:sz w:val="28"/>
          <w:szCs w:val="28"/>
        </w:rPr>
        <w:t xml:space="preserve"> and human rights</w:t>
      </w:r>
    </w:p>
    <w:p w14:paraId="7F738471"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follow all applicable equality law when they perform their obligations under the Contract, including:</w:t>
      </w:r>
    </w:p>
    <w:p w14:paraId="0DACDD1D" w14:textId="77777777" w:rsidR="00B47EFC" w:rsidRDefault="00B47EFC" w:rsidP="00B47EFC">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protections against discrimination on the grounds of race, sex, gender reassignment, religion or belief, disability, sexual orientation, pregnancy, maternity, age or </w:t>
      </w:r>
      <w:proofErr w:type="gramStart"/>
      <w:r>
        <w:rPr>
          <w:rFonts w:ascii="Arial" w:hAnsi="Arial" w:cs="Arial"/>
          <w:szCs w:val="22"/>
        </w:rPr>
        <w:t>otherwise;</w:t>
      </w:r>
      <w:proofErr w:type="gramEnd"/>
    </w:p>
    <w:p w14:paraId="3BAB50F7" w14:textId="77777777" w:rsidR="00B47EFC" w:rsidRDefault="00B47EFC" w:rsidP="00B47EFC">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any other requirements and instructions which the Buyer reasonably imposes related to equality law.</w:t>
      </w:r>
    </w:p>
    <w:p w14:paraId="364DECBF" w14:textId="77777777" w:rsidR="00B47EFC" w:rsidRDefault="00B47EFC" w:rsidP="00B47EFC">
      <w:pPr>
        <w:pStyle w:val="Heading3"/>
        <w:numPr>
          <w:ilvl w:val="0"/>
          <w:numId w:val="0"/>
        </w:numPr>
        <w:tabs>
          <w:tab w:val="left" w:pos="709"/>
        </w:tabs>
        <w:spacing w:after="0"/>
        <w:ind w:left="709"/>
        <w:jc w:val="left"/>
        <w:rPr>
          <w:rFonts w:ascii="Arial" w:hAnsi="Arial" w:cs="Arial"/>
          <w:szCs w:val="22"/>
        </w:rPr>
      </w:pPr>
    </w:p>
    <w:p w14:paraId="66802D22"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take all necessary steps, and inform the Buyer of the steps taken, to prevent anything that </w:t>
      </w:r>
      <w:proofErr w:type="gramStart"/>
      <w:r>
        <w:rPr>
          <w:rFonts w:ascii="Arial" w:hAnsi="Arial" w:cs="Arial"/>
          <w:szCs w:val="22"/>
        </w:rPr>
        <w:t>is considered to be</w:t>
      </w:r>
      <w:proofErr w:type="gramEnd"/>
      <w:r>
        <w:rPr>
          <w:rFonts w:ascii="Arial" w:hAnsi="Arial" w:cs="Arial"/>
          <w:szCs w:val="22"/>
        </w:rPr>
        <w:t xml:space="preserve"> unlawful discrimination by any court or tribunal, or the Equality and Human Rights Commission (or any successor organisation) when working on the Contract.</w:t>
      </w:r>
    </w:p>
    <w:p w14:paraId="5E5051B5" w14:textId="77777777" w:rsidR="00B47EFC" w:rsidRDefault="00B47EFC" w:rsidP="00B47EFC">
      <w:pPr>
        <w:pStyle w:val="Heading2"/>
        <w:numPr>
          <w:ilvl w:val="0"/>
          <w:numId w:val="0"/>
        </w:numPr>
        <w:tabs>
          <w:tab w:val="left" w:pos="709"/>
        </w:tabs>
        <w:spacing w:after="0"/>
        <w:ind w:left="709"/>
        <w:jc w:val="left"/>
        <w:rPr>
          <w:rFonts w:ascii="Arial" w:hAnsi="Arial" w:cs="Arial"/>
          <w:szCs w:val="22"/>
        </w:rPr>
      </w:pPr>
    </w:p>
    <w:p w14:paraId="4A5B7D39" w14:textId="77777777" w:rsidR="00B47EFC" w:rsidRPr="00296F4B" w:rsidRDefault="00B47EFC" w:rsidP="00B47EFC">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Health and safety</w:t>
      </w:r>
    </w:p>
    <w:p w14:paraId="32DFBFD6"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perform its obligations meeting the requirements of:</w:t>
      </w:r>
    </w:p>
    <w:p w14:paraId="4CCF3D33" w14:textId="77777777" w:rsidR="00B47EFC" w:rsidRDefault="00B47EFC" w:rsidP="00B47EFC">
      <w:pPr>
        <w:pStyle w:val="Heading3"/>
        <w:tabs>
          <w:tab w:val="clear" w:pos="1440"/>
          <w:tab w:val="left" w:pos="709"/>
        </w:tabs>
        <w:spacing w:after="0"/>
        <w:ind w:left="1276" w:hanging="567"/>
        <w:jc w:val="left"/>
        <w:rPr>
          <w:rFonts w:ascii="Arial" w:hAnsi="Arial" w:cs="Arial"/>
          <w:szCs w:val="22"/>
        </w:rPr>
      </w:pPr>
      <w:r>
        <w:rPr>
          <w:rFonts w:ascii="Arial" w:hAnsi="Arial" w:cs="Arial"/>
          <w:szCs w:val="22"/>
        </w:rPr>
        <w:lastRenderedPageBreak/>
        <w:t xml:space="preserve">all applicable law regarding health and </w:t>
      </w:r>
      <w:proofErr w:type="gramStart"/>
      <w:r>
        <w:rPr>
          <w:rFonts w:ascii="Arial" w:hAnsi="Arial" w:cs="Arial"/>
          <w:szCs w:val="22"/>
        </w:rPr>
        <w:t>safety;</w:t>
      </w:r>
      <w:proofErr w:type="gramEnd"/>
    </w:p>
    <w:p w14:paraId="456B99CE" w14:textId="77777777" w:rsidR="00B47EFC" w:rsidRDefault="00B47EFC" w:rsidP="00B47EFC">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the Buyer's current health and safety policy while at the Buyer’s premises, as provided to the Supplier.</w:t>
      </w:r>
    </w:p>
    <w:p w14:paraId="4BF84A3A" w14:textId="77777777" w:rsidR="00B47EFC" w:rsidRDefault="00B47EFC" w:rsidP="00B47EFC">
      <w:pPr>
        <w:pStyle w:val="Heading3"/>
        <w:numPr>
          <w:ilvl w:val="0"/>
          <w:numId w:val="0"/>
        </w:numPr>
        <w:tabs>
          <w:tab w:val="left" w:pos="709"/>
        </w:tabs>
        <w:spacing w:after="0"/>
        <w:ind w:left="709"/>
        <w:jc w:val="left"/>
        <w:rPr>
          <w:rFonts w:ascii="Arial" w:hAnsi="Arial" w:cs="Arial"/>
          <w:szCs w:val="22"/>
        </w:rPr>
      </w:pPr>
    </w:p>
    <w:p w14:paraId="0F447D79"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and the Buyer must as soon as possible notify the other of any health and safety incidents or material hazards they’re aware of at the Buyer premises that relate to the performance of the Contract.</w:t>
      </w:r>
    </w:p>
    <w:p w14:paraId="518E3BBC" w14:textId="77777777" w:rsidR="00B47EFC" w:rsidRDefault="00B47EFC" w:rsidP="00B47EFC">
      <w:pPr>
        <w:pStyle w:val="Heading2"/>
        <w:numPr>
          <w:ilvl w:val="0"/>
          <w:numId w:val="0"/>
        </w:numPr>
        <w:tabs>
          <w:tab w:val="left" w:pos="709"/>
        </w:tabs>
        <w:spacing w:after="0"/>
        <w:ind w:left="709"/>
        <w:jc w:val="left"/>
        <w:rPr>
          <w:rFonts w:ascii="Arial" w:hAnsi="Arial" w:cs="Arial"/>
          <w:szCs w:val="22"/>
        </w:rPr>
      </w:pPr>
    </w:p>
    <w:p w14:paraId="58967EA7" w14:textId="77777777" w:rsidR="00B47EFC" w:rsidRPr="00296F4B" w:rsidRDefault="00B47EFC" w:rsidP="00B47EFC">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Environment</w:t>
      </w:r>
    </w:p>
    <w:p w14:paraId="2085A0F7"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When working on the Buyer’s site the Supplier must perform its obligations under the Buyer's current Environmental Policy, which the Buyer must provide to the Supplier.</w:t>
      </w:r>
    </w:p>
    <w:p w14:paraId="417CE478" w14:textId="77777777" w:rsidR="00B47EFC" w:rsidRDefault="00B47EFC" w:rsidP="00B47EFC">
      <w:pPr>
        <w:pStyle w:val="Heading2"/>
        <w:numPr>
          <w:ilvl w:val="0"/>
          <w:numId w:val="0"/>
        </w:numPr>
        <w:tabs>
          <w:tab w:val="left" w:pos="709"/>
        </w:tabs>
        <w:spacing w:after="0"/>
        <w:ind w:left="709"/>
        <w:jc w:val="left"/>
        <w:rPr>
          <w:rFonts w:ascii="Arial" w:hAnsi="Arial" w:cs="Arial"/>
          <w:szCs w:val="22"/>
        </w:rPr>
      </w:pPr>
    </w:p>
    <w:p w14:paraId="6F55A708"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ensure that Supplier Staff are aware of the Buyer's Environmental Policy.</w:t>
      </w:r>
    </w:p>
    <w:p w14:paraId="43F5DD22" w14:textId="77777777" w:rsidR="00B47EFC" w:rsidRDefault="00B47EFC" w:rsidP="00B47EFC">
      <w:pPr>
        <w:pStyle w:val="Heading2"/>
        <w:numPr>
          <w:ilvl w:val="0"/>
          <w:numId w:val="0"/>
        </w:numPr>
        <w:tabs>
          <w:tab w:val="left" w:pos="709"/>
        </w:tabs>
        <w:spacing w:after="0"/>
        <w:jc w:val="left"/>
        <w:rPr>
          <w:rFonts w:ascii="Arial" w:hAnsi="Arial" w:cs="Arial"/>
          <w:szCs w:val="22"/>
        </w:rPr>
      </w:pPr>
    </w:p>
    <w:p w14:paraId="4A314BAD" w14:textId="77777777" w:rsidR="00B47EFC" w:rsidRPr="00296F4B" w:rsidRDefault="00B47EFC" w:rsidP="00B47EFC">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Tax</w:t>
      </w:r>
    </w:p>
    <w:p w14:paraId="6030FC05"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5241334B" w14:textId="77777777" w:rsidR="00B47EFC" w:rsidRDefault="00B47EFC" w:rsidP="00B47EFC">
      <w:pPr>
        <w:pStyle w:val="Heading2"/>
        <w:numPr>
          <w:ilvl w:val="0"/>
          <w:numId w:val="0"/>
        </w:numPr>
        <w:tabs>
          <w:tab w:val="left" w:pos="709"/>
        </w:tabs>
        <w:spacing w:after="0"/>
        <w:ind w:left="709"/>
        <w:jc w:val="left"/>
        <w:rPr>
          <w:rFonts w:ascii="Arial" w:hAnsi="Arial" w:cs="Arial"/>
          <w:szCs w:val="22"/>
        </w:rPr>
      </w:pPr>
    </w:p>
    <w:p w14:paraId="2A59982B"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bookmarkStart w:id="116" w:name="_Ref525075219"/>
      <w:r>
        <w:rPr>
          <w:rFonts w:ascii="Arial" w:hAnsi="Arial" w:cs="Arial"/>
          <w:szCs w:val="22"/>
        </w:rPr>
        <w:t>Where the Supplier or any Supplier Staff are liable to be taxed or to pay National Insurance contributions in the UK relating to payment received under the Off Contract, the Supplier must both:</w:t>
      </w:r>
      <w:bookmarkEnd w:id="116"/>
    </w:p>
    <w:p w14:paraId="4A2F6DE1"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comply with the Income Tax (Earnings and Pensions) Act 2003 and all other statutes and regulations relating to income tax, the Social Security Contributions and Benefits Act 1992 (including IR35) and National Insurance </w:t>
      </w:r>
      <w:proofErr w:type="gramStart"/>
      <w:r>
        <w:rPr>
          <w:rFonts w:ascii="Arial" w:hAnsi="Arial" w:cs="Arial"/>
          <w:szCs w:val="22"/>
        </w:rPr>
        <w:t>contributions;</w:t>
      </w:r>
      <w:proofErr w:type="gramEnd"/>
    </w:p>
    <w:p w14:paraId="18973CCA"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indemnify the Buyer against any Income Tax, National Insurance and social security contributions and any other liability, deduction, contribution, </w:t>
      </w:r>
      <w:proofErr w:type="gramStart"/>
      <w:r>
        <w:rPr>
          <w:rFonts w:ascii="Arial" w:hAnsi="Arial" w:cs="Arial"/>
          <w:szCs w:val="22"/>
        </w:rPr>
        <w:t>assessment</w:t>
      </w:r>
      <w:proofErr w:type="gramEnd"/>
      <w:r>
        <w:rPr>
          <w:rFonts w:ascii="Arial" w:hAnsi="Arial" w:cs="Arial"/>
          <w:szCs w:val="22"/>
        </w:rPr>
        <w:t xml:space="preserve"> or claim arising from or made during or after the Contract Period in connection with the provision of the Deliverables by the Supplier or any of the Supplier Staff.</w:t>
      </w:r>
    </w:p>
    <w:p w14:paraId="7D03C202" w14:textId="77777777" w:rsidR="00B47EFC" w:rsidRDefault="00B47EFC" w:rsidP="00B47EFC">
      <w:pPr>
        <w:pStyle w:val="Heading3"/>
        <w:numPr>
          <w:ilvl w:val="0"/>
          <w:numId w:val="0"/>
        </w:numPr>
        <w:tabs>
          <w:tab w:val="left" w:pos="709"/>
        </w:tabs>
        <w:spacing w:after="0"/>
        <w:ind w:left="709"/>
        <w:jc w:val="left"/>
        <w:rPr>
          <w:rFonts w:ascii="Arial" w:hAnsi="Arial" w:cs="Arial"/>
          <w:szCs w:val="22"/>
        </w:rPr>
      </w:pPr>
    </w:p>
    <w:p w14:paraId="1436C283"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any of the Supplier Staff are Workers who receive payment relating to the Deliverables, then the Supplier must ensure that its contract with the Worker contains the following requirements:</w:t>
      </w:r>
    </w:p>
    <w:p w14:paraId="13D0D1C4"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Buyer may, at any time during the term of the Contract, request that the Worker provides information which demonstrates they comply with clause </w:t>
      </w:r>
      <w:r>
        <w:rPr>
          <w:rFonts w:ascii="Arial" w:hAnsi="Arial" w:cs="Arial"/>
          <w:szCs w:val="22"/>
        </w:rPr>
        <w:fldChar w:fldCharType="begin"/>
      </w:r>
      <w:r>
        <w:rPr>
          <w:rFonts w:ascii="Arial" w:hAnsi="Arial" w:cs="Arial"/>
          <w:szCs w:val="22"/>
        </w:rPr>
        <w:instrText xml:space="preserve"> REF _Ref525075219 \w \h  \* MERGEFORMAT </w:instrText>
      </w:r>
      <w:r>
        <w:rPr>
          <w:rFonts w:ascii="Arial" w:hAnsi="Arial" w:cs="Arial"/>
          <w:szCs w:val="22"/>
        </w:rPr>
      </w:r>
      <w:r>
        <w:rPr>
          <w:rFonts w:ascii="Arial" w:hAnsi="Arial" w:cs="Arial"/>
          <w:szCs w:val="22"/>
        </w:rPr>
        <w:fldChar w:fldCharType="separate"/>
      </w:r>
      <w:r>
        <w:rPr>
          <w:rFonts w:ascii="Arial" w:hAnsi="Arial" w:cs="Arial"/>
          <w:szCs w:val="22"/>
        </w:rPr>
        <w:t>30.2</w:t>
      </w:r>
      <w:r>
        <w:rPr>
          <w:rFonts w:ascii="Arial" w:hAnsi="Arial" w:cs="Arial"/>
          <w:szCs w:val="22"/>
        </w:rPr>
        <w:fldChar w:fldCharType="end"/>
      </w:r>
      <w:r>
        <w:rPr>
          <w:rFonts w:ascii="Arial" w:hAnsi="Arial" w:cs="Arial"/>
          <w:szCs w:val="22"/>
        </w:rPr>
        <w:t xml:space="preserve">, or why those requirements do not apply, the Buyer can specify the information the Worker must provide and the deadline for </w:t>
      </w:r>
      <w:proofErr w:type="gramStart"/>
      <w:r>
        <w:rPr>
          <w:rFonts w:ascii="Arial" w:hAnsi="Arial" w:cs="Arial"/>
          <w:szCs w:val="22"/>
        </w:rPr>
        <w:t>responding;</w:t>
      </w:r>
      <w:proofErr w:type="gramEnd"/>
    </w:p>
    <w:p w14:paraId="4D0C0C31"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Worker's contract may be terminated at the Buyer's request if the Worker fails to provide the information requested by the Buyer within the time specified by the </w:t>
      </w:r>
      <w:proofErr w:type="gramStart"/>
      <w:r>
        <w:rPr>
          <w:rFonts w:ascii="Arial" w:hAnsi="Arial" w:cs="Arial"/>
          <w:szCs w:val="22"/>
        </w:rPr>
        <w:t>Buyer;</w:t>
      </w:r>
      <w:proofErr w:type="gramEnd"/>
    </w:p>
    <w:p w14:paraId="623C9249"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Worker's contract may be terminated at the Buyer's request if the Worker provides information which the Buyer considers isn’t good enough to demonstrate how it complies with clause </w:t>
      </w:r>
      <w:r>
        <w:rPr>
          <w:rFonts w:ascii="Arial" w:hAnsi="Arial" w:cs="Arial"/>
          <w:szCs w:val="22"/>
        </w:rPr>
        <w:fldChar w:fldCharType="begin"/>
      </w:r>
      <w:r>
        <w:rPr>
          <w:rFonts w:ascii="Arial" w:hAnsi="Arial" w:cs="Arial"/>
          <w:szCs w:val="22"/>
        </w:rPr>
        <w:instrText xml:space="preserve"> REF _Ref525075219 \w \h  \* MERGEFORMAT </w:instrText>
      </w:r>
      <w:r>
        <w:rPr>
          <w:rFonts w:ascii="Arial" w:hAnsi="Arial" w:cs="Arial"/>
          <w:szCs w:val="22"/>
        </w:rPr>
      </w:r>
      <w:r>
        <w:rPr>
          <w:rFonts w:ascii="Arial" w:hAnsi="Arial" w:cs="Arial"/>
          <w:szCs w:val="22"/>
        </w:rPr>
        <w:fldChar w:fldCharType="separate"/>
      </w:r>
      <w:r>
        <w:rPr>
          <w:rFonts w:ascii="Arial" w:hAnsi="Arial" w:cs="Arial"/>
          <w:szCs w:val="22"/>
        </w:rPr>
        <w:t>30.2</w:t>
      </w:r>
      <w:r>
        <w:rPr>
          <w:rFonts w:ascii="Arial" w:hAnsi="Arial" w:cs="Arial"/>
          <w:szCs w:val="22"/>
        </w:rPr>
        <w:fldChar w:fldCharType="end"/>
      </w:r>
      <w:r>
        <w:rPr>
          <w:rFonts w:ascii="Arial" w:hAnsi="Arial" w:cs="Arial"/>
          <w:szCs w:val="22"/>
        </w:rPr>
        <w:t xml:space="preserve"> or confirms that the Worker is not complying with those </w:t>
      </w:r>
      <w:proofErr w:type="gramStart"/>
      <w:r>
        <w:rPr>
          <w:rFonts w:ascii="Arial" w:hAnsi="Arial" w:cs="Arial"/>
          <w:szCs w:val="22"/>
        </w:rPr>
        <w:t>requirements;</w:t>
      </w:r>
      <w:proofErr w:type="gramEnd"/>
    </w:p>
    <w:p w14:paraId="48C4D63B" w14:textId="77777777" w:rsidR="00B47EFC" w:rsidRDefault="00B47EFC" w:rsidP="00B47EF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Buyer may supply any information they receive from the Worker to HMRC for revenue collection and management.</w:t>
      </w:r>
    </w:p>
    <w:p w14:paraId="425B7BDC" w14:textId="77777777" w:rsidR="00B47EFC" w:rsidRDefault="00B47EFC" w:rsidP="00B47EFC">
      <w:pPr>
        <w:pStyle w:val="Heading3"/>
        <w:numPr>
          <w:ilvl w:val="0"/>
          <w:numId w:val="0"/>
        </w:numPr>
        <w:tabs>
          <w:tab w:val="left" w:pos="709"/>
        </w:tabs>
        <w:spacing w:after="0"/>
        <w:ind w:left="709"/>
        <w:jc w:val="left"/>
        <w:rPr>
          <w:rFonts w:ascii="Arial" w:hAnsi="Arial" w:cs="Arial"/>
          <w:szCs w:val="22"/>
        </w:rPr>
      </w:pPr>
    </w:p>
    <w:p w14:paraId="4AAB8C60" w14:textId="77777777" w:rsidR="00B47EFC" w:rsidRPr="00296F4B" w:rsidRDefault="00B47EFC" w:rsidP="00B47EFC">
      <w:pPr>
        <w:pStyle w:val="Heading1"/>
        <w:tabs>
          <w:tab w:val="clear" w:pos="1145"/>
          <w:tab w:val="left" w:pos="709"/>
        </w:tabs>
        <w:spacing w:before="120" w:after="0"/>
        <w:ind w:left="709" w:hanging="709"/>
        <w:jc w:val="left"/>
        <w:rPr>
          <w:rFonts w:ascii="Arial" w:hAnsi="Arial" w:cs="Arial"/>
          <w:sz w:val="28"/>
          <w:szCs w:val="28"/>
        </w:rPr>
      </w:pPr>
      <w:bookmarkStart w:id="117" w:name="_Ref525080728"/>
      <w:r w:rsidRPr="00296F4B">
        <w:rPr>
          <w:rFonts w:ascii="Arial" w:hAnsi="Arial" w:cs="Arial"/>
          <w:caps w:val="0"/>
          <w:sz w:val="28"/>
          <w:szCs w:val="28"/>
        </w:rPr>
        <w:t>Conflict of interest</w:t>
      </w:r>
      <w:bookmarkEnd w:id="117"/>
    </w:p>
    <w:p w14:paraId="32351678"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take action to ensure that neither the Supplier nor the Supplier Staff are or are placed in the position of an actual or potential conflict between the financial or personal duties of the Supplier or the Supplier Staff and the duties owed to the Buyer under the Contract, in the reasonable opinion of the Buyer.</w:t>
      </w:r>
    </w:p>
    <w:p w14:paraId="39ABBA08" w14:textId="77777777" w:rsidR="00B47EFC" w:rsidRDefault="00B47EFC" w:rsidP="00B47EFC">
      <w:pPr>
        <w:pStyle w:val="Heading2"/>
        <w:numPr>
          <w:ilvl w:val="0"/>
          <w:numId w:val="0"/>
        </w:numPr>
        <w:tabs>
          <w:tab w:val="left" w:pos="709"/>
        </w:tabs>
        <w:spacing w:after="0"/>
        <w:ind w:left="709"/>
        <w:jc w:val="left"/>
        <w:rPr>
          <w:rFonts w:ascii="Arial" w:hAnsi="Arial" w:cs="Arial"/>
          <w:szCs w:val="22"/>
        </w:rPr>
      </w:pPr>
    </w:p>
    <w:p w14:paraId="0C0CA6D7"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promptly notify and provide details to the Buyer if a conflict of interest happens or is expected to happen.</w:t>
      </w:r>
    </w:p>
    <w:p w14:paraId="5C694917" w14:textId="77777777" w:rsidR="00B47EFC" w:rsidRDefault="00B47EFC" w:rsidP="00B47EFC">
      <w:pPr>
        <w:pStyle w:val="Heading2"/>
        <w:numPr>
          <w:ilvl w:val="0"/>
          <w:numId w:val="0"/>
        </w:numPr>
        <w:tabs>
          <w:tab w:val="left" w:pos="709"/>
        </w:tabs>
        <w:spacing w:after="0"/>
        <w:jc w:val="left"/>
        <w:rPr>
          <w:rFonts w:ascii="Arial" w:hAnsi="Arial" w:cs="Arial"/>
          <w:szCs w:val="22"/>
        </w:rPr>
      </w:pPr>
    </w:p>
    <w:p w14:paraId="4E25E008"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Buyer can terminate this Contract immediately by giving notice in writing to the Supplier or take any steps it thinks are necessary where there is or may be an actual or potential conflict of interest.</w:t>
      </w:r>
    </w:p>
    <w:p w14:paraId="1E10633B" w14:textId="77777777" w:rsidR="00B47EFC" w:rsidRDefault="00B47EFC" w:rsidP="00B47EFC">
      <w:pPr>
        <w:pStyle w:val="Heading2"/>
        <w:numPr>
          <w:ilvl w:val="0"/>
          <w:numId w:val="0"/>
        </w:numPr>
        <w:tabs>
          <w:tab w:val="left" w:pos="709"/>
        </w:tabs>
        <w:spacing w:after="0"/>
        <w:jc w:val="left"/>
        <w:rPr>
          <w:rFonts w:ascii="Arial" w:hAnsi="Arial" w:cs="Arial"/>
          <w:szCs w:val="22"/>
        </w:rPr>
      </w:pPr>
    </w:p>
    <w:p w14:paraId="75BB9D7B" w14:textId="77777777" w:rsidR="00B47EFC" w:rsidRPr="00296F4B" w:rsidRDefault="00B47EFC" w:rsidP="00B47EFC">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Reporting a breach of the contract</w:t>
      </w:r>
    </w:p>
    <w:p w14:paraId="399569BA"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bookmarkStart w:id="118" w:name="_Ref525077848"/>
      <w:r>
        <w:rPr>
          <w:rFonts w:ascii="Arial" w:hAnsi="Arial" w:cs="Arial"/>
          <w:szCs w:val="22"/>
        </w:rPr>
        <w:t>As soon as it is aware of it the Supplier and Supplier Staff must report to the Buyer any actual or suspected breach of</w:t>
      </w:r>
      <w:bookmarkEnd w:id="118"/>
      <w:r>
        <w:rPr>
          <w:rFonts w:ascii="Arial" w:hAnsi="Arial" w:cs="Arial"/>
          <w:szCs w:val="22"/>
        </w:rPr>
        <w:t xml:space="preserve"> law, clause </w:t>
      </w:r>
      <w:r>
        <w:rPr>
          <w:rFonts w:ascii="Arial" w:hAnsi="Arial" w:cs="Arial"/>
          <w:szCs w:val="22"/>
        </w:rPr>
        <w:fldChar w:fldCharType="begin"/>
      </w:r>
      <w:r>
        <w:rPr>
          <w:rFonts w:ascii="Arial" w:hAnsi="Arial" w:cs="Arial"/>
          <w:szCs w:val="22"/>
        </w:rPr>
        <w:instrText xml:space="preserve"> REF _Ref525069750 \w \h  \* MERGEFORMAT </w:instrText>
      </w:r>
      <w:r>
        <w:rPr>
          <w:rFonts w:ascii="Arial" w:hAnsi="Arial" w:cs="Arial"/>
          <w:szCs w:val="22"/>
        </w:rPr>
      </w:r>
      <w:r>
        <w:rPr>
          <w:rFonts w:ascii="Arial" w:hAnsi="Arial" w:cs="Arial"/>
          <w:szCs w:val="22"/>
        </w:rPr>
        <w:fldChar w:fldCharType="separate"/>
      </w:r>
      <w:r>
        <w:rPr>
          <w:rFonts w:ascii="Arial" w:hAnsi="Arial" w:cs="Arial"/>
          <w:szCs w:val="22"/>
        </w:rPr>
        <w:t>13.1</w:t>
      </w:r>
      <w:r>
        <w:rPr>
          <w:rFonts w:ascii="Arial" w:hAnsi="Arial" w:cs="Arial"/>
          <w:szCs w:val="22"/>
        </w:rPr>
        <w:fldChar w:fldCharType="end"/>
      </w:r>
      <w:r>
        <w:rPr>
          <w:rFonts w:ascii="Arial" w:hAnsi="Arial" w:cs="Arial"/>
          <w:szCs w:val="22"/>
        </w:rPr>
        <w:t>, or clauses </w:t>
      </w:r>
      <w:r>
        <w:rPr>
          <w:rFonts w:ascii="Arial" w:hAnsi="Arial" w:cs="Arial"/>
          <w:szCs w:val="22"/>
        </w:rPr>
        <w:fldChar w:fldCharType="begin"/>
      </w:r>
      <w:r>
        <w:rPr>
          <w:rFonts w:ascii="Arial" w:hAnsi="Arial" w:cs="Arial"/>
          <w:szCs w:val="22"/>
        </w:rPr>
        <w:instrText xml:space="preserve"> REF _Ref525074825 \w \h  \* MERGEFORMAT </w:instrText>
      </w:r>
      <w:r>
        <w:rPr>
          <w:rFonts w:ascii="Arial" w:hAnsi="Arial" w:cs="Arial"/>
          <w:szCs w:val="22"/>
        </w:rPr>
      </w:r>
      <w:r>
        <w:rPr>
          <w:rFonts w:ascii="Arial" w:hAnsi="Arial" w:cs="Arial"/>
          <w:szCs w:val="22"/>
        </w:rPr>
        <w:fldChar w:fldCharType="separate"/>
      </w:r>
      <w:r>
        <w:rPr>
          <w:rFonts w:ascii="Arial" w:hAnsi="Arial" w:cs="Arial"/>
          <w:szCs w:val="22"/>
        </w:rPr>
        <w:t>26</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_Ref525080728 \w \h  \* MERGEFORMAT </w:instrText>
      </w:r>
      <w:r>
        <w:rPr>
          <w:rFonts w:ascii="Arial" w:hAnsi="Arial" w:cs="Arial"/>
          <w:szCs w:val="22"/>
        </w:rPr>
      </w:r>
      <w:r>
        <w:rPr>
          <w:rFonts w:ascii="Arial" w:hAnsi="Arial" w:cs="Arial"/>
          <w:szCs w:val="22"/>
        </w:rPr>
        <w:fldChar w:fldCharType="separate"/>
      </w:r>
      <w:r>
        <w:rPr>
          <w:rFonts w:ascii="Arial" w:hAnsi="Arial" w:cs="Arial"/>
          <w:szCs w:val="22"/>
        </w:rPr>
        <w:t>31</w:t>
      </w:r>
      <w:r>
        <w:rPr>
          <w:rFonts w:ascii="Arial" w:hAnsi="Arial" w:cs="Arial"/>
          <w:szCs w:val="22"/>
        </w:rPr>
        <w:fldChar w:fldCharType="end"/>
      </w:r>
      <w:r>
        <w:rPr>
          <w:rFonts w:ascii="Arial" w:hAnsi="Arial" w:cs="Arial"/>
          <w:szCs w:val="22"/>
        </w:rPr>
        <w:t>.</w:t>
      </w:r>
    </w:p>
    <w:p w14:paraId="3405C9BB" w14:textId="77777777" w:rsidR="00B47EFC" w:rsidRDefault="00B47EFC" w:rsidP="00B47EFC">
      <w:pPr>
        <w:pStyle w:val="Heading2"/>
        <w:numPr>
          <w:ilvl w:val="0"/>
          <w:numId w:val="0"/>
        </w:numPr>
        <w:tabs>
          <w:tab w:val="left" w:pos="709"/>
        </w:tabs>
        <w:spacing w:after="0"/>
        <w:ind w:left="709"/>
        <w:jc w:val="left"/>
        <w:rPr>
          <w:rFonts w:ascii="Arial" w:hAnsi="Arial" w:cs="Arial"/>
          <w:szCs w:val="22"/>
        </w:rPr>
      </w:pPr>
    </w:p>
    <w:p w14:paraId="5D18D782"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not retaliate against any of the Supplier Staff who in good faith reports a breach listed in clause </w:t>
      </w:r>
      <w:r>
        <w:rPr>
          <w:rFonts w:ascii="Arial" w:hAnsi="Arial" w:cs="Arial"/>
          <w:szCs w:val="22"/>
        </w:rPr>
        <w:fldChar w:fldCharType="begin"/>
      </w:r>
      <w:r>
        <w:rPr>
          <w:rFonts w:ascii="Arial" w:hAnsi="Arial" w:cs="Arial"/>
          <w:szCs w:val="22"/>
        </w:rPr>
        <w:instrText xml:space="preserve"> REF _Ref525077848 \w \h  \* MERGEFORMAT </w:instrText>
      </w:r>
      <w:r>
        <w:rPr>
          <w:rFonts w:ascii="Arial" w:hAnsi="Arial" w:cs="Arial"/>
          <w:szCs w:val="22"/>
        </w:rPr>
      </w:r>
      <w:r>
        <w:rPr>
          <w:rFonts w:ascii="Arial" w:hAnsi="Arial" w:cs="Arial"/>
          <w:szCs w:val="22"/>
        </w:rPr>
        <w:fldChar w:fldCharType="separate"/>
      </w:r>
      <w:r>
        <w:rPr>
          <w:rFonts w:ascii="Arial" w:hAnsi="Arial" w:cs="Arial"/>
          <w:szCs w:val="22"/>
        </w:rPr>
        <w:t>32.1</w:t>
      </w:r>
      <w:r>
        <w:rPr>
          <w:rFonts w:ascii="Arial" w:hAnsi="Arial" w:cs="Arial"/>
          <w:szCs w:val="22"/>
        </w:rPr>
        <w:fldChar w:fldCharType="end"/>
      </w:r>
      <w:r>
        <w:rPr>
          <w:rFonts w:ascii="Arial" w:hAnsi="Arial" w:cs="Arial"/>
          <w:szCs w:val="22"/>
        </w:rPr>
        <w:t>.</w:t>
      </w:r>
    </w:p>
    <w:p w14:paraId="1D10887F" w14:textId="77777777" w:rsidR="00B47EFC" w:rsidRDefault="00B47EFC" w:rsidP="00B47EFC">
      <w:pPr>
        <w:pStyle w:val="Heading2"/>
        <w:numPr>
          <w:ilvl w:val="0"/>
          <w:numId w:val="0"/>
        </w:numPr>
        <w:tabs>
          <w:tab w:val="left" w:pos="709"/>
        </w:tabs>
        <w:spacing w:after="0"/>
        <w:jc w:val="left"/>
        <w:rPr>
          <w:rFonts w:ascii="Arial" w:hAnsi="Arial" w:cs="Arial"/>
          <w:szCs w:val="22"/>
        </w:rPr>
      </w:pPr>
    </w:p>
    <w:p w14:paraId="1E5123B1" w14:textId="77777777" w:rsidR="00B47EFC" w:rsidRPr="00296F4B" w:rsidRDefault="00B47EFC" w:rsidP="00B47EFC">
      <w:pPr>
        <w:pStyle w:val="Heading1"/>
        <w:tabs>
          <w:tab w:val="clear" w:pos="1145"/>
          <w:tab w:val="left" w:pos="709"/>
        </w:tabs>
        <w:spacing w:after="0"/>
        <w:ind w:left="709" w:hanging="709"/>
        <w:jc w:val="left"/>
        <w:rPr>
          <w:rFonts w:ascii="Arial" w:hAnsi="Arial" w:cs="Arial"/>
          <w:sz w:val="28"/>
          <w:szCs w:val="28"/>
        </w:rPr>
      </w:pPr>
      <w:bookmarkStart w:id="119" w:name="_Ref525080654"/>
      <w:r w:rsidRPr="00296F4B">
        <w:rPr>
          <w:rFonts w:ascii="Arial" w:hAnsi="Arial" w:cs="Arial"/>
          <w:caps w:val="0"/>
          <w:sz w:val="28"/>
          <w:szCs w:val="28"/>
        </w:rPr>
        <w:t>Resolving disputes</w:t>
      </w:r>
      <w:bookmarkEnd w:id="119"/>
    </w:p>
    <w:p w14:paraId="29D2EF94"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there is a dispute between the Parties, their senior representatives who have authority to settle the dispute will, within 28 (</w:t>
      </w:r>
      <w:proofErr w:type="gramStart"/>
      <w:r>
        <w:rPr>
          <w:rFonts w:ascii="Arial" w:hAnsi="Arial" w:cs="Arial"/>
          <w:szCs w:val="22"/>
        </w:rPr>
        <w:t>twenty eight</w:t>
      </w:r>
      <w:proofErr w:type="gramEnd"/>
      <w:r>
        <w:rPr>
          <w:rFonts w:ascii="Arial" w:hAnsi="Arial" w:cs="Arial"/>
          <w:szCs w:val="22"/>
        </w:rPr>
        <w:t>) days of a written request from the other Party, meet in good faith to resolve the dispute.</w:t>
      </w:r>
    </w:p>
    <w:p w14:paraId="1C3DD609" w14:textId="77777777" w:rsidR="00B47EFC" w:rsidRDefault="00B47EFC" w:rsidP="00B47EFC">
      <w:pPr>
        <w:pStyle w:val="Heading2"/>
        <w:numPr>
          <w:ilvl w:val="0"/>
          <w:numId w:val="0"/>
        </w:numPr>
        <w:tabs>
          <w:tab w:val="left" w:pos="709"/>
        </w:tabs>
        <w:spacing w:after="0"/>
        <w:ind w:left="709"/>
        <w:jc w:val="left"/>
        <w:rPr>
          <w:rFonts w:ascii="Arial" w:hAnsi="Arial" w:cs="Arial"/>
          <w:szCs w:val="22"/>
        </w:rPr>
      </w:pPr>
    </w:p>
    <w:p w14:paraId="0B48E5DF"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Pr>
          <w:rFonts w:ascii="Arial" w:hAnsi="Arial" w:cs="Arial"/>
          <w:szCs w:val="22"/>
        </w:rPr>
        <w:fldChar w:fldCharType="begin"/>
      </w:r>
      <w:r>
        <w:rPr>
          <w:rFonts w:ascii="Arial" w:hAnsi="Arial" w:cs="Arial"/>
          <w:szCs w:val="22"/>
        </w:rPr>
        <w:instrText xml:space="preserve"> REF _Ref525078009 \w \h  \* MERGEFORMAT </w:instrText>
      </w:r>
      <w:r>
        <w:rPr>
          <w:rFonts w:ascii="Arial" w:hAnsi="Arial" w:cs="Arial"/>
          <w:szCs w:val="22"/>
        </w:rPr>
      </w:r>
      <w:r>
        <w:rPr>
          <w:rFonts w:ascii="Arial" w:hAnsi="Arial" w:cs="Arial"/>
          <w:szCs w:val="22"/>
        </w:rPr>
        <w:fldChar w:fldCharType="separate"/>
      </w:r>
      <w:r>
        <w:rPr>
          <w:rFonts w:ascii="Arial" w:hAnsi="Arial" w:cs="Arial"/>
          <w:szCs w:val="22"/>
        </w:rPr>
        <w:t>33.3</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_Ref525078017 \w \h  \* MERGEFORMAT </w:instrText>
      </w:r>
      <w:r>
        <w:rPr>
          <w:rFonts w:ascii="Arial" w:hAnsi="Arial" w:cs="Arial"/>
          <w:szCs w:val="22"/>
        </w:rPr>
      </w:r>
      <w:r>
        <w:rPr>
          <w:rFonts w:ascii="Arial" w:hAnsi="Arial" w:cs="Arial"/>
          <w:szCs w:val="22"/>
        </w:rPr>
        <w:fldChar w:fldCharType="separate"/>
      </w:r>
      <w:r>
        <w:rPr>
          <w:rFonts w:ascii="Arial" w:hAnsi="Arial" w:cs="Arial"/>
          <w:szCs w:val="22"/>
        </w:rPr>
        <w:t>33.5</w:t>
      </w:r>
      <w:r>
        <w:rPr>
          <w:rFonts w:ascii="Arial" w:hAnsi="Arial" w:cs="Arial"/>
          <w:szCs w:val="22"/>
        </w:rPr>
        <w:fldChar w:fldCharType="end"/>
      </w:r>
      <w:r>
        <w:rPr>
          <w:rFonts w:ascii="Arial" w:hAnsi="Arial" w:cs="Arial"/>
          <w:szCs w:val="22"/>
        </w:rPr>
        <w:t>.</w:t>
      </w:r>
    </w:p>
    <w:p w14:paraId="06A7643F" w14:textId="77777777" w:rsidR="00B47EFC" w:rsidRDefault="00B47EFC" w:rsidP="00B47EFC">
      <w:pPr>
        <w:pStyle w:val="Heading2"/>
        <w:numPr>
          <w:ilvl w:val="0"/>
          <w:numId w:val="0"/>
        </w:numPr>
        <w:tabs>
          <w:tab w:val="left" w:pos="709"/>
        </w:tabs>
        <w:spacing w:after="0"/>
        <w:jc w:val="left"/>
        <w:rPr>
          <w:rFonts w:ascii="Arial" w:hAnsi="Arial" w:cs="Arial"/>
          <w:szCs w:val="22"/>
        </w:rPr>
      </w:pPr>
    </w:p>
    <w:p w14:paraId="5EBD7C42"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bookmarkStart w:id="120" w:name="_Ref525078009"/>
      <w:r>
        <w:rPr>
          <w:rFonts w:ascii="Arial" w:hAnsi="Arial" w:cs="Arial"/>
          <w:szCs w:val="22"/>
        </w:rPr>
        <w:t>Unless the Buyer refers the dispute to arbitration using clause </w:t>
      </w:r>
      <w:r>
        <w:rPr>
          <w:rFonts w:ascii="Arial" w:hAnsi="Arial" w:cs="Arial"/>
          <w:szCs w:val="22"/>
        </w:rPr>
        <w:fldChar w:fldCharType="begin"/>
      </w:r>
      <w:r>
        <w:rPr>
          <w:rFonts w:ascii="Arial" w:hAnsi="Arial" w:cs="Arial"/>
          <w:szCs w:val="22"/>
        </w:rPr>
        <w:instrText xml:space="preserve"> REF _Ref525078027 \w \h  \* MERGEFORMAT </w:instrText>
      </w:r>
      <w:r>
        <w:rPr>
          <w:rFonts w:ascii="Arial" w:hAnsi="Arial" w:cs="Arial"/>
          <w:szCs w:val="22"/>
        </w:rPr>
      </w:r>
      <w:r>
        <w:rPr>
          <w:rFonts w:ascii="Arial" w:hAnsi="Arial" w:cs="Arial"/>
          <w:szCs w:val="22"/>
        </w:rPr>
        <w:fldChar w:fldCharType="separate"/>
      </w:r>
      <w:r>
        <w:rPr>
          <w:rFonts w:ascii="Arial" w:hAnsi="Arial" w:cs="Arial"/>
          <w:szCs w:val="22"/>
        </w:rPr>
        <w:t>33.4</w:t>
      </w:r>
      <w:r>
        <w:rPr>
          <w:rFonts w:ascii="Arial" w:hAnsi="Arial" w:cs="Arial"/>
          <w:szCs w:val="22"/>
        </w:rPr>
        <w:fldChar w:fldCharType="end"/>
      </w:r>
      <w:r>
        <w:rPr>
          <w:rFonts w:ascii="Arial" w:hAnsi="Arial" w:cs="Arial"/>
          <w:szCs w:val="22"/>
        </w:rPr>
        <w:t>, the Parties irrevocably agree that the courts of England and Wales have the exclusive jurisdiction to:</w:t>
      </w:r>
      <w:bookmarkEnd w:id="120"/>
    </w:p>
    <w:p w14:paraId="2654D2BC" w14:textId="77777777" w:rsidR="00B47EFC" w:rsidRDefault="00B47EFC" w:rsidP="00B47EFC">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determine the </w:t>
      </w:r>
      <w:proofErr w:type="gramStart"/>
      <w:r>
        <w:rPr>
          <w:rFonts w:ascii="Arial" w:hAnsi="Arial" w:cs="Arial"/>
          <w:szCs w:val="22"/>
        </w:rPr>
        <w:t>dispute;</w:t>
      </w:r>
      <w:proofErr w:type="gramEnd"/>
    </w:p>
    <w:p w14:paraId="1F253936" w14:textId="77777777" w:rsidR="00B47EFC" w:rsidRDefault="00B47EFC" w:rsidP="00B47EFC">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grant interim </w:t>
      </w:r>
      <w:proofErr w:type="gramStart"/>
      <w:r>
        <w:rPr>
          <w:rFonts w:ascii="Arial" w:hAnsi="Arial" w:cs="Arial"/>
          <w:szCs w:val="22"/>
        </w:rPr>
        <w:t>remedies;</w:t>
      </w:r>
      <w:proofErr w:type="gramEnd"/>
    </w:p>
    <w:p w14:paraId="721087F5" w14:textId="77777777" w:rsidR="00B47EFC" w:rsidRDefault="00B47EFC" w:rsidP="00B47EFC">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grant any other provisional or protective relief.</w:t>
      </w:r>
    </w:p>
    <w:p w14:paraId="7F3CBCCF" w14:textId="77777777" w:rsidR="00B47EFC" w:rsidRDefault="00B47EFC" w:rsidP="00B47EFC">
      <w:pPr>
        <w:pStyle w:val="Heading3"/>
        <w:numPr>
          <w:ilvl w:val="0"/>
          <w:numId w:val="0"/>
        </w:numPr>
        <w:tabs>
          <w:tab w:val="left" w:pos="709"/>
        </w:tabs>
        <w:spacing w:after="0"/>
        <w:ind w:left="709"/>
        <w:jc w:val="left"/>
        <w:rPr>
          <w:rFonts w:ascii="Arial" w:hAnsi="Arial" w:cs="Arial"/>
          <w:szCs w:val="22"/>
        </w:rPr>
      </w:pPr>
    </w:p>
    <w:p w14:paraId="58244650"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bookmarkStart w:id="121" w:name="_Ref525078027"/>
      <w:r>
        <w:rPr>
          <w:rFonts w:ascii="Arial" w:hAnsi="Arial" w:cs="Arial"/>
          <w:szCs w:val="22"/>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121"/>
    </w:p>
    <w:p w14:paraId="02AA414F" w14:textId="77777777" w:rsidR="00B47EFC" w:rsidRDefault="00B47EFC" w:rsidP="00B47EFC">
      <w:pPr>
        <w:pStyle w:val="Heading2"/>
        <w:numPr>
          <w:ilvl w:val="0"/>
          <w:numId w:val="0"/>
        </w:numPr>
        <w:tabs>
          <w:tab w:val="left" w:pos="709"/>
        </w:tabs>
        <w:spacing w:after="0"/>
        <w:ind w:left="709"/>
        <w:jc w:val="left"/>
        <w:rPr>
          <w:rFonts w:ascii="Arial" w:hAnsi="Arial" w:cs="Arial"/>
          <w:szCs w:val="22"/>
        </w:rPr>
      </w:pPr>
    </w:p>
    <w:p w14:paraId="589829CC"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bookmarkStart w:id="122" w:name="_Ref525078017"/>
      <w:r>
        <w:rPr>
          <w:rFonts w:ascii="Arial" w:hAnsi="Arial" w:cs="Arial"/>
          <w:szCs w:val="22"/>
        </w:rPr>
        <w:t>The Buyer has the right to refer a dispute to arbitration even if the Supplier has started or has attempted to start court proceedings under clause </w:t>
      </w:r>
      <w:r>
        <w:rPr>
          <w:rFonts w:ascii="Arial" w:hAnsi="Arial" w:cs="Arial"/>
          <w:szCs w:val="22"/>
        </w:rPr>
        <w:fldChar w:fldCharType="begin"/>
      </w:r>
      <w:r>
        <w:rPr>
          <w:rFonts w:ascii="Arial" w:hAnsi="Arial" w:cs="Arial"/>
          <w:szCs w:val="22"/>
        </w:rPr>
        <w:instrText xml:space="preserve"> REF _Ref525078009 \w \h  \* MERGEFORMAT </w:instrText>
      </w:r>
      <w:r>
        <w:rPr>
          <w:rFonts w:ascii="Arial" w:hAnsi="Arial" w:cs="Arial"/>
          <w:szCs w:val="22"/>
        </w:rPr>
      </w:r>
      <w:r>
        <w:rPr>
          <w:rFonts w:ascii="Arial" w:hAnsi="Arial" w:cs="Arial"/>
          <w:szCs w:val="22"/>
        </w:rPr>
        <w:fldChar w:fldCharType="separate"/>
      </w:r>
      <w:r>
        <w:rPr>
          <w:rFonts w:ascii="Arial" w:hAnsi="Arial" w:cs="Arial"/>
          <w:szCs w:val="22"/>
        </w:rPr>
        <w:t>33.3</w:t>
      </w:r>
      <w:r>
        <w:rPr>
          <w:rFonts w:ascii="Arial" w:hAnsi="Arial" w:cs="Arial"/>
          <w:szCs w:val="22"/>
        </w:rPr>
        <w:fldChar w:fldCharType="end"/>
      </w:r>
      <w:r>
        <w:rPr>
          <w:rFonts w:ascii="Arial" w:hAnsi="Arial" w:cs="Arial"/>
          <w:szCs w:val="22"/>
        </w:rPr>
        <w:t xml:space="preserve">, unless the Buyer has agreed to the court proceedings or participated in them.  Even if court proceedings have started, the Parties must do everything necessary to ensure that </w:t>
      </w:r>
      <w:r>
        <w:rPr>
          <w:rFonts w:ascii="Arial" w:hAnsi="Arial" w:cs="Arial"/>
          <w:szCs w:val="22"/>
        </w:rPr>
        <w:lastRenderedPageBreak/>
        <w:t>the court proceedings are stayed in favour of any arbitration proceedings if they are started under clause </w:t>
      </w:r>
      <w:r>
        <w:rPr>
          <w:rFonts w:ascii="Arial" w:hAnsi="Arial" w:cs="Arial"/>
          <w:szCs w:val="22"/>
        </w:rPr>
        <w:fldChar w:fldCharType="begin"/>
      </w:r>
      <w:r>
        <w:rPr>
          <w:rFonts w:ascii="Arial" w:hAnsi="Arial" w:cs="Arial"/>
          <w:szCs w:val="22"/>
        </w:rPr>
        <w:instrText xml:space="preserve"> REF _Ref525078027 \w \h  \* MERGEFORMAT </w:instrText>
      </w:r>
      <w:r>
        <w:rPr>
          <w:rFonts w:ascii="Arial" w:hAnsi="Arial" w:cs="Arial"/>
          <w:szCs w:val="22"/>
        </w:rPr>
      </w:r>
      <w:r>
        <w:rPr>
          <w:rFonts w:ascii="Arial" w:hAnsi="Arial" w:cs="Arial"/>
          <w:szCs w:val="22"/>
        </w:rPr>
        <w:fldChar w:fldCharType="separate"/>
      </w:r>
      <w:r>
        <w:rPr>
          <w:rFonts w:ascii="Arial" w:hAnsi="Arial" w:cs="Arial"/>
          <w:szCs w:val="22"/>
        </w:rPr>
        <w:t>33.4</w:t>
      </w:r>
      <w:r>
        <w:rPr>
          <w:rFonts w:ascii="Arial" w:hAnsi="Arial" w:cs="Arial"/>
          <w:szCs w:val="22"/>
        </w:rPr>
        <w:fldChar w:fldCharType="end"/>
      </w:r>
      <w:r>
        <w:rPr>
          <w:rFonts w:ascii="Arial" w:hAnsi="Arial" w:cs="Arial"/>
          <w:szCs w:val="22"/>
        </w:rPr>
        <w:t>.</w:t>
      </w:r>
      <w:bookmarkEnd w:id="122"/>
    </w:p>
    <w:p w14:paraId="6088567E" w14:textId="77777777" w:rsidR="00B47EFC" w:rsidRDefault="00B47EFC" w:rsidP="00B47EFC">
      <w:pPr>
        <w:pStyle w:val="Heading2"/>
        <w:numPr>
          <w:ilvl w:val="0"/>
          <w:numId w:val="0"/>
        </w:numPr>
        <w:tabs>
          <w:tab w:val="left" w:pos="709"/>
        </w:tabs>
        <w:spacing w:after="0"/>
        <w:jc w:val="left"/>
        <w:rPr>
          <w:rFonts w:ascii="Arial" w:hAnsi="Arial" w:cs="Arial"/>
          <w:szCs w:val="22"/>
        </w:rPr>
      </w:pPr>
    </w:p>
    <w:p w14:paraId="696B1961" w14:textId="77777777" w:rsidR="00B47EFC" w:rsidRDefault="00B47EFC" w:rsidP="00B47EFC">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cannot suspend the performance of the Contract during any dispute.</w:t>
      </w:r>
    </w:p>
    <w:p w14:paraId="4CB996DF" w14:textId="77777777" w:rsidR="00B47EFC" w:rsidRDefault="00B47EFC" w:rsidP="00B47EFC">
      <w:pPr>
        <w:pStyle w:val="Heading2"/>
        <w:numPr>
          <w:ilvl w:val="0"/>
          <w:numId w:val="0"/>
        </w:numPr>
        <w:tabs>
          <w:tab w:val="left" w:pos="709"/>
        </w:tabs>
        <w:spacing w:after="0"/>
        <w:jc w:val="left"/>
        <w:rPr>
          <w:rFonts w:ascii="Arial" w:hAnsi="Arial" w:cs="Arial"/>
          <w:szCs w:val="22"/>
        </w:rPr>
      </w:pPr>
    </w:p>
    <w:p w14:paraId="06DDD3CA" w14:textId="77777777" w:rsidR="00B47EFC" w:rsidRPr="00296F4B" w:rsidRDefault="00B47EFC" w:rsidP="00B47EFC">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Which law applies</w:t>
      </w:r>
    </w:p>
    <w:p w14:paraId="071299A5" w14:textId="77777777" w:rsidR="00B47EFC" w:rsidRDefault="00B47EFC" w:rsidP="00B47EFC">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This Contract and any issues arising out of, or connected to it, are governed by English law.</w:t>
      </w:r>
    </w:p>
    <w:p w14:paraId="6F9CF753" w14:textId="77777777" w:rsidR="00B47EFC" w:rsidRDefault="00B47EFC" w:rsidP="00B47EFC">
      <w:pPr>
        <w:pStyle w:val="BodyTextIndent"/>
        <w:tabs>
          <w:tab w:val="clear" w:pos="720"/>
          <w:tab w:val="left" w:pos="709"/>
        </w:tabs>
        <w:spacing w:after="0"/>
        <w:ind w:left="709" w:hanging="709"/>
        <w:jc w:val="left"/>
        <w:rPr>
          <w:rFonts w:ascii="Arial" w:hAnsi="Arial" w:cs="Arial"/>
          <w:szCs w:val="22"/>
        </w:rPr>
      </w:pPr>
    </w:p>
    <w:p w14:paraId="73C927AE" w14:textId="77777777" w:rsidR="00B47EFC" w:rsidRDefault="00B47EFC" w:rsidP="00B47EFC">
      <w:pPr>
        <w:pStyle w:val="BodyTextIndent"/>
        <w:tabs>
          <w:tab w:val="clear" w:pos="720"/>
          <w:tab w:val="left" w:pos="709"/>
        </w:tabs>
        <w:spacing w:after="0"/>
        <w:ind w:left="709" w:hanging="709"/>
        <w:jc w:val="left"/>
        <w:rPr>
          <w:rFonts w:ascii="Arial" w:hAnsi="Arial" w:cs="Arial"/>
          <w:szCs w:val="22"/>
        </w:rPr>
      </w:pPr>
    </w:p>
    <w:p w14:paraId="2129F425" w14:textId="77777777" w:rsidR="0099304D" w:rsidRDefault="0099304D"/>
    <w:sectPr w:rsidR="0099304D" w:rsidSect="00B47EFC">
      <w:headerReference w:type="default" r:id="rId11"/>
      <w:footerReference w:type="even" r:id="rId12"/>
      <w:footerReference w:type="default" r:id="rId13"/>
      <w:footerReference w:type="first" r:id="rId14"/>
      <w:endnotePr>
        <w:numFmt w:val="decimal"/>
      </w:endnotePr>
      <w:pgSz w:w="11909" w:h="16834" w:code="9"/>
      <w:pgMar w:top="1440" w:right="1440" w:bottom="1440" w:left="1440" w:header="706" w:footer="70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Gibson">
    <w:altName w:val="Calibri"/>
    <w:panose1 w:val="00000000000000000000"/>
    <w:charset w:val="4D"/>
    <w:family w:val="auto"/>
    <w:notTrueType/>
    <w:pitch w:val="variable"/>
    <w:sig w:usb0="A000002F" w:usb1="5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4FC02" w14:textId="77777777" w:rsidR="00CB271A" w:rsidRDefault="007C15DC">
    <w:pPr>
      <w:pStyle w:val="Footer"/>
      <w:framePr w:wrap="around" w:vAnchor="text" w:hAnchor="margin" w:xAlign="right" w:y="1"/>
      <w:rPr>
        <w:rStyle w:val="PageNumber"/>
        <w:rFonts w:eastAsia="STZhongsong"/>
      </w:rPr>
    </w:pPr>
    <w:r>
      <w:rPr>
        <w:rStyle w:val="PageNumber"/>
        <w:rFonts w:eastAsia="STZhongsong"/>
      </w:rPr>
      <w:fldChar w:fldCharType="begin"/>
    </w:r>
    <w:r>
      <w:rPr>
        <w:rStyle w:val="PageNumber"/>
        <w:rFonts w:eastAsia="STZhongsong"/>
      </w:rPr>
      <w:instrText xml:space="preserve">PAGE  </w:instrText>
    </w:r>
    <w:r>
      <w:rPr>
        <w:rStyle w:val="PageNumber"/>
        <w:rFonts w:eastAsia="STZhongsong"/>
      </w:rPr>
      <w:fldChar w:fldCharType="separate"/>
    </w:r>
    <w:r>
      <w:rPr>
        <w:rStyle w:val="PageNumber"/>
        <w:rFonts w:eastAsia="STZhongsong"/>
        <w:noProof/>
      </w:rPr>
      <w:t>55</w:t>
    </w:r>
    <w:r>
      <w:rPr>
        <w:rStyle w:val="PageNumber"/>
        <w:rFonts w:eastAsia="STZhongsong"/>
      </w:rPr>
      <w:fldChar w:fldCharType="end"/>
    </w:r>
  </w:p>
  <w:p w14:paraId="097490DA" w14:textId="77777777" w:rsidR="00CB271A" w:rsidRDefault="007C15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2AAED" w14:textId="77777777" w:rsidR="00CB271A" w:rsidRPr="00851672" w:rsidRDefault="007C15DC">
    <w:pPr>
      <w:pStyle w:val="Footer"/>
      <w:pBdr>
        <w:top w:val="single" w:sz="6" w:space="1" w:color="auto"/>
      </w:pBdr>
      <w:tabs>
        <w:tab w:val="clear" w:pos="4153"/>
        <w:tab w:val="clear" w:pos="8306"/>
        <w:tab w:val="right" w:pos="9090"/>
      </w:tabs>
      <w:rPr>
        <w:rStyle w:val="PageNumber"/>
        <w:rFonts w:ascii="Arial" w:eastAsia="STZhongsong" w:hAnsi="Arial" w:cs="Arial"/>
        <w:iCs/>
        <w:color w:val="BFBFBF"/>
        <w:sz w:val="20"/>
      </w:rPr>
    </w:pPr>
    <w:r w:rsidRPr="00851672">
      <w:rPr>
        <w:rFonts w:ascii="Arial" w:hAnsi="Arial" w:cs="Arial"/>
        <w:color w:val="BFBFBF"/>
        <w:sz w:val="20"/>
      </w:rPr>
      <w:t>The Short-form Contr</w:t>
    </w:r>
    <w:r w:rsidRPr="00851672">
      <w:rPr>
        <w:rFonts w:ascii="Arial" w:hAnsi="Arial" w:cs="Arial"/>
        <w:color w:val="BFBFBF"/>
        <w:sz w:val="20"/>
      </w:rPr>
      <w:t>act</w:t>
    </w:r>
    <w:r w:rsidRPr="00851672">
      <w:rPr>
        <w:rFonts w:ascii="Arial" w:hAnsi="Arial" w:cs="Arial"/>
        <w:color w:val="BFBFBF"/>
        <w:sz w:val="20"/>
      </w:rPr>
      <w:fldChar w:fldCharType="begin"/>
    </w:r>
    <w:r w:rsidRPr="00851672">
      <w:rPr>
        <w:rFonts w:ascii="Arial" w:hAnsi="Arial" w:cs="Arial"/>
        <w:color w:val="BFBFBF"/>
        <w:sz w:val="20"/>
      </w:rPr>
      <w:instrText xml:space="preserve"> S</w:instrText>
    </w:r>
    <w:r w:rsidRPr="00851672">
      <w:rPr>
        <w:rFonts w:ascii="Arial" w:hAnsi="Arial" w:cs="Arial"/>
        <w:color w:val="BFBFBF"/>
        <w:sz w:val="20"/>
      </w:rPr>
      <w:instrText xml:space="preserve">UBJECT \* Lower </w:instrText>
    </w:r>
    <w:r w:rsidRPr="00851672">
      <w:rPr>
        <w:rFonts w:ascii="Arial" w:hAnsi="Arial" w:cs="Arial"/>
        <w:color w:val="BFBFBF"/>
        <w:sz w:val="20"/>
      </w:rPr>
      <w:instrText xml:space="preserve">\* MERGEFORMAT </w:instrText>
    </w:r>
    <w:r w:rsidRPr="00851672">
      <w:rPr>
        <w:rFonts w:ascii="Arial" w:hAnsi="Arial" w:cs="Arial"/>
        <w:color w:val="BFBFBF"/>
        <w:sz w:val="20"/>
      </w:rPr>
      <w:fldChar w:fldCharType="separate"/>
    </w:r>
    <w:r w:rsidRPr="00851672">
      <w:rPr>
        <w:rFonts w:ascii="Arial" w:hAnsi="Arial" w:cs="Arial"/>
        <w:color w:val="BFBFBF"/>
        <w:sz w:val="20"/>
      </w:rPr>
      <w:fldChar w:fldCharType="end"/>
    </w:r>
    <w:r w:rsidRPr="00851672">
      <w:rPr>
        <w:rFonts w:ascii="Arial" w:hAnsi="Arial" w:cs="Arial"/>
        <w:color w:val="BFBFBF"/>
        <w:sz w:val="20"/>
      </w:rPr>
      <w:tab/>
    </w:r>
    <w:r w:rsidRPr="00851672">
      <w:rPr>
        <w:rStyle w:val="PageNumber"/>
        <w:rFonts w:ascii="Arial" w:eastAsia="STZhongsong" w:hAnsi="Arial" w:cs="Arial"/>
        <w:color w:val="BFBFBF"/>
        <w:sz w:val="20"/>
      </w:rPr>
      <w:fldChar w:fldCharType="begin"/>
    </w:r>
    <w:r w:rsidRPr="00851672">
      <w:rPr>
        <w:rStyle w:val="PageNumber"/>
        <w:rFonts w:ascii="Arial" w:eastAsia="STZhongsong" w:hAnsi="Arial" w:cs="Arial"/>
        <w:color w:val="BFBFBF"/>
        <w:sz w:val="20"/>
      </w:rPr>
      <w:instrText xml:space="preserve"> PAGE </w:instrText>
    </w:r>
    <w:r w:rsidRPr="00851672">
      <w:rPr>
        <w:rStyle w:val="PageNumber"/>
        <w:rFonts w:ascii="Arial" w:eastAsia="STZhongsong" w:hAnsi="Arial" w:cs="Arial"/>
        <w:color w:val="BFBFBF"/>
        <w:sz w:val="20"/>
      </w:rPr>
      <w:fldChar w:fldCharType="separate"/>
    </w:r>
    <w:r>
      <w:rPr>
        <w:rStyle w:val="PageNumber"/>
        <w:rFonts w:ascii="Arial" w:eastAsia="STZhongsong" w:hAnsi="Arial" w:cs="Arial"/>
        <w:noProof/>
        <w:color w:val="BFBFBF"/>
        <w:sz w:val="20"/>
      </w:rPr>
      <w:t>1</w:t>
    </w:r>
    <w:r w:rsidRPr="00851672">
      <w:rPr>
        <w:rStyle w:val="PageNumber"/>
        <w:rFonts w:ascii="Arial" w:eastAsia="STZhongsong" w:hAnsi="Arial" w:cs="Arial"/>
        <w:color w:val="BFBFBF"/>
        <w:sz w:val="20"/>
      </w:rPr>
      <w:fldChar w:fldCharType="end"/>
    </w:r>
  </w:p>
  <w:p w14:paraId="5E540530" w14:textId="77777777" w:rsidR="00CB271A" w:rsidRPr="00851672" w:rsidRDefault="007C15DC">
    <w:pPr>
      <w:pStyle w:val="Footer"/>
      <w:pBdr>
        <w:top w:val="single" w:sz="6" w:space="1" w:color="auto"/>
      </w:pBdr>
      <w:tabs>
        <w:tab w:val="clear" w:pos="4153"/>
        <w:tab w:val="clear" w:pos="8306"/>
        <w:tab w:val="right" w:pos="9090"/>
      </w:tabs>
      <w:rPr>
        <w:rStyle w:val="PageNumber"/>
        <w:rFonts w:ascii="Arial" w:eastAsia="STZhongsong" w:hAnsi="Arial" w:cs="Arial"/>
        <w:iCs/>
        <w:color w:val="BFBFBF"/>
        <w:sz w:val="20"/>
      </w:rPr>
    </w:pPr>
    <w:r>
      <w:rPr>
        <w:rStyle w:val="PageNumber"/>
        <w:rFonts w:ascii="Arial" w:eastAsia="STZhongsong" w:hAnsi="Arial" w:cs="Arial"/>
        <w:iCs/>
        <w:color w:val="BFBFBF"/>
        <w:sz w:val="20"/>
      </w:rPr>
      <w:t>Versio</w:t>
    </w:r>
    <w:r>
      <w:rPr>
        <w:rStyle w:val="PageNumber"/>
        <w:rFonts w:ascii="Arial" w:eastAsia="STZhongsong" w:hAnsi="Arial" w:cs="Arial"/>
        <w:iCs/>
        <w:color w:val="BFBFBF"/>
        <w:sz w:val="20"/>
      </w:rPr>
      <w:t>n</w:t>
    </w:r>
    <w:r>
      <w:rPr>
        <w:rStyle w:val="PageNumber"/>
        <w:rFonts w:ascii="Arial" w:eastAsia="STZhongsong" w:hAnsi="Arial" w:cs="Arial"/>
        <w:iCs/>
        <w:color w:val="BFBFBF"/>
        <w:sz w:val="20"/>
      </w:rPr>
      <w:t xml:space="preserve"> 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42558" w14:textId="77777777" w:rsidR="00CB271A" w:rsidRDefault="007C15DC">
    <w:pPr>
      <w:pStyle w:val="Footer"/>
      <w:pBdr>
        <w:top w:val="single" w:sz="6" w:space="1" w:color="auto"/>
      </w:pBd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63" w:type="dxa"/>
      <w:tblLayout w:type="fixed"/>
      <w:tblCellMar>
        <w:left w:w="0" w:type="dxa"/>
        <w:right w:w="0" w:type="dxa"/>
      </w:tblCellMar>
      <w:tblLook w:val="01E0" w:firstRow="1" w:lastRow="1" w:firstColumn="1" w:lastColumn="1" w:noHBand="0" w:noVBand="0"/>
    </w:tblPr>
    <w:tblGrid>
      <w:gridCol w:w="6216"/>
      <w:gridCol w:w="4247"/>
    </w:tblGrid>
    <w:tr w:rsidR="00CB271A" w:rsidRPr="00851672" w14:paraId="7E7F3EC3" w14:textId="77777777" w:rsidTr="00CA0151">
      <w:trPr>
        <w:trHeight w:val="828"/>
      </w:trPr>
      <w:tc>
        <w:tcPr>
          <w:tcW w:w="6216" w:type="dxa"/>
          <w:shd w:val="clear" w:color="auto" w:fill="auto"/>
        </w:tcPr>
        <w:p w14:paraId="07043A39" w14:textId="77777777" w:rsidR="00CB271A" w:rsidRPr="00851672" w:rsidRDefault="007C15DC" w:rsidP="00CA0151">
          <w:pPr>
            <w:spacing w:after="0" w:line="240" w:lineRule="auto"/>
            <w:jc w:val="left"/>
            <w:rPr>
              <w:rFonts w:ascii="Arial" w:hAnsi="Arial"/>
              <w:color w:val="000000"/>
              <w:sz w:val="20"/>
              <w:lang w:eastAsia="en-GB"/>
            </w:rPr>
          </w:pPr>
        </w:p>
        <w:p w14:paraId="483A417F" w14:textId="77777777" w:rsidR="00CB271A" w:rsidRPr="00851672" w:rsidRDefault="007C15DC" w:rsidP="00CA0151">
          <w:pPr>
            <w:spacing w:after="0" w:line="240" w:lineRule="auto"/>
            <w:jc w:val="right"/>
            <w:rPr>
              <w:rFonts w:ascii="Arial" w:hAnsi="Arial"/>
              <w:color w:val="000000"/>
              <w:sz w:val="20"/>
              <w:lang w:eastAsia="en-GB"/>
            </w:rPr>
          </w:pPr>
          <w:r w:rsidRPr="00851672">
            <w:rPr>
              <w:rFonts w:ascii="Arial" w:hAnsi="Arial"/>
              <w:color w:val="000000"/>
              <w:sz w:val="20"/>
              <w:lang w:eastAsia="en-GB"/>
            </w:rPr>
            <w:t>T</w:t>
          </w:r>
          <w:r w:rsidRPr="00851672">
            <w:rPr>
              <w:rFonts w:ascii="Arial" w:hAnsi="Arial"/>
              <w:color w:val="000000"/>
              <w:sz w:val="20"/>
              <w:lang w:eastAsia="en-GB"/>
            </w:rPr>
            <w:t xml:space="preserve">he Short </w:t>
          </w:r>
          <w:r>
            <w:rPr>
              <w:rFonts w:ascii="Arial" w:hAnsi="Arial"/>
              <w:color w:val="000000"/>
              <w:sz w:val="20"/>
              <w:lang w:eastAsia="en-GB"/>
            </w:rPr>
            <w:t>F</w:t>
          </w:r>
          <w:r w:rsidRPr="00851672">
            <w:rPr>
              <w:rFonts w:ascii="Arial" w:hAnsi="Arial"/>
              <w:color w:val="000000"/>
              <w:sz w:val="20"/>
              <w:lang w:eastAsia="en-GB"/>
            </w:rPr>
            <w:t>orm Contract</w:t>
          </w:r>
        </w:p>
        <w:p w14:paraId="7DEF8617" w14:textId="77777777" w:rsidR="00CB271A" w:rsidRPr="00851672" w:rsidRDefault="007C15DC" w:rsidP="00CA0151">
          <w:pPr>
            <w:spacing w:after="0" w:line="240" w:lineRule="auto"/>
            <w:jc w:val="right"/>
            <w:rPr>
              <w:rFonts w:ascii="Arial" w:hAnsi="Arial"/>
              <w:color w:val="000000"/>
              <w:sz w:val="20"/>
              <w:lang w:eastAsia="en-GB"/>
            </w:rPr>
          </w:pPr>
        </w:p>
        <w:p w14:paraId="68F82234" w14:textId="77777777" w:rsidR="00CB271A" w:rsidRPr="00851672" w:rsidRDefault="007C15DC" w:rsidP="00CA0151">
          <w:pPr>
            <w:spacing w:after="0" w:line="240" w:lineRule="auto"/>
            <w:jc w:val="right"/>
            <w:rPr>
              <w:rFonts w:ascii="Arial" w:hAnsi="Arial"/>
              <w:color w:val="000000"/>
              <w:sz w:val="14"/>
              <w:szCs w:val="24"/>
              <w:lang w:eastAsia="en-GB"/>
            </w:rPr>
          </w:pPr>
        </w:p>
      </w:tc>
      <w:tc>
        <w:tcPr>
          <w:tcW w:w="4247" w:type="dxa"/>
          <w:shd w:val="clear" w:color="auto" w:fill="auto"/>
        </w:tcPr>
        <w:p w14:paraId="12451CDB" w14:textId="77777777" w:rsidR="00CB271A" w:rsidRPr="00851672" w:rsidRDefault="007C15DC" w:rsidP="00CA0151">
          <w:pPr>
            <w:overflowPunct/>
            <w:autoSpaceDE/>
            <w:autoSpaceDN/>
            <w:adjustRightInd/>
            <w:spacing w:after="0" w:line="240" w:lineRule="auto"/>
            <w:jc w:val="right"/>
            <w:textAlignment w:val="auto"/>
            <w:rPr>
              <w:color w:val="000000"/>
            </w:rPr>
          </w:pPr>
          <w:bookmarkStart w:id="123" w:name="bmLegallyPrivileged"/>
          <w:bookmarkEnd w:id="123"/>
        </w:p>
        <w:p w14:paraId="0070A99F" w14:textId="77777777" w:rsidR="00CB271A" w:rsidRPr="00851672" w:rsidRDefault="007C15DC" w:rsidP="00CA0151">
          <w:pPr>
            <w:overflowPunct/>
            <w:autoSpaceDE/>
            <w:autoSpaceDN/>
            <w:adjustRightInd/>
            <w:spacing w:after="0" w:line="240" w:lineRule="auto"/>
            <w:jc w:val="right"/>
            <w:textAlignment w:val="auto"/>
            <w:rPr>
              <w:color w:val="000000"/>
            </w:rPr>
          </w:pPr>
          <w:bookmarkStart w:id="124" w:name="bmStrictlyPrivateLine"/>
          <w:bookmarkEnd w:id="124"/>
          <w:r w:rsidRPr="00851672">
            <w:rPr>
              <w:color w:val="000000"/>
            </w:rPr>
            <w:t xml:space="preserve"> </w:t>
          </w:r>
        </w:p>
        <w:p w14:paraId="7D27E4BE" w14:textId="77777777" w:rsidR="00CB271A" w:rsidRPr="00851672" w:rsidRDefault="007C15DC" w:rsidP="00CA0151">
          <w:pPr>
            <w:overflowPunct/>
            <w:autoSpaceDE/>
            <w:autoSpaceDN/>
            <w:adjustRightInd/>
            <w:spacing w:after="0" w:line="240" w:lineRule="auto"/>
            <w:jc w:val="right"/>
            <w:textAlignment w:val="auto"/>
            <w:rPr>
              <w:rFonts w:ascii="Arial" w:hAnsi="Arial"/>
              <w:color w:val="000000"/>
              <w:sz w:val="14"/>
              <w:szCs w:val="24"/>
              <w:lang w:eastAsia="en-GB"/>
            </w:rPr>
          </w:pPr>
        </w:p>
      </w:tc>
    </w:tr>
    <w:tr w:rsidR="00CB271A" w14:paraId="7BA329B4" w14:textId="77777777" w:rsidTr="00CA0151">
      <w:trPr>
        <w:trHeight w:val="251"/>
      </w:trPr>
      <w:tc>
        <w:tcPr>
          <w:tcW w:w="6216" w:type="dxa"/>
          <w:shd w:val="clear" w:color="auto" w:fill="auto"/>
        </w:tcPr>
        <w:p w14:paraId="7297C03D" w14:textId="77777777" w:rsidR="00CB271A" w:rsidRPr="00CA0151" w:rsidRDefault="007C15DC">
          <w:pPr>
            <w:spacing w:after="0" w:line="240" w:lineRule="auto"/>
            <w:rPr>
              <w:rFonts w:ascii="Arial" w:hAnsi="Arial"/>
              <w:sz w:val="20"/>
              <w:lang w:eastAsia="en-GB"/>
            </w:rPr>
          </w:pPr>
        </w:p>
      </w:tc>
      <w:tc>
        <w:tcPr>
          <w:tcW w:w="4247" w:type="dxa"/>
          <w:shd w:val="clear" w:color="auto" w:fill="auto"/>
        </w:tcPr>
        <w:p w14:paraId="42B6D8AC" w14:textId="77777777" w:rsidR="00CB271A" w:rsidRDefault="007C15DC">
          <w:pPr>
            <w:overflowPunct/>
            <w:autoSpaceDE/>
            <w:autoSpaceDN/>
            <w:adjustRightInd/>
            <w:spacing w:after="0" w:line="240" w:lineRule="auto"/>
            <w:jc w:val="right"/>
            <w:textAlignment w:val="auto"/>
          </w:pPr>
        </w:p>
      </w:tc>
    </w:tr>
  </w:tbl>
  <w:p w14:paraId="3D83DBD2" w14:textId="77777777" w:rsidR="00CB271A" w:rsidRDefault="007C15DC">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A075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E092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1CBE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64170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5" w15:restartNumberingAfterBreak="0">
    <w:nsid w:val="00000002"/>
    <w:multiLevelType w:val="hybridMultilevel"/>
    <w:tmpl w:val="79308DC2"/>
    <w:lvl w:ilvl="0" w:tplc="FFFFFFFF">
      <w:start w:val="1"/>
      <w:numFmt w:val="decimal"/>
      <w:lvlText w:val="%1)"/>
      <w:lvlJc w:val="left"/>
      <w:pPr>
        <w:tabs>
          <w:tab w:val="num" w:pos="700"/>
        </w:tabs>
        <w:ind w:left="700" w:hanging="360"/>
      </w:pPr>
      <w:rPr>
        <w:rFonts w:cs="Times New Roman" w:hint="eastAsia"/>
      </w:rPr>
    </w:lvl>
    <w:lvl w:ilvl="1" w:tplc="FFFFFFFF">
      <w:start w:val="1"/>
      <w:numFmt w:val="lowerLetter"/>
      <w:lvlText w:val="%2."/>
      <w:lvlJc w:val="left"/>
      <w:pPr>
        <w:tabs>
          <w:tab w:val="num" w:pos="1420"/>
        </w:tabs>
        <w:ind w:left="1420" w:hanging="360"/>
      </w:pPr>
      <w:rPr>
        <w:rFonts w:cs="Times New Roman"/>
      </w:rPr>
    </w:lvl>
    <w:lvl w:ilvl="2" w:tplc="FFFFFFFF">
      <w:start w:val="1"/>
      <w:numFmt w:val="lowerRoman"/>
      <w:lvlText w:val="%3."/>
      <w:lvlJc w:val="right"/>
      <w:pPr>
        <w:tabs>
          <w:tab w:val="num" w:pos="2140"/>
        </w:tabs>
        <w:ind w:left="2140" w:hanging="180"/>
      </w:pPr>
      <w:rPr>
        <w:rFonts w:cs="Times New Roman"/>
      </w:rPr>
    </w:lvl>
    <w:lvl w:ilvl="3" w:tplc="FFFFFFFF">
      <w:start w:val="1"/>
      <w:numFmt w:val="decimal"/>
      <w:lvlText w:val="%4."/>
      <w:lvlJc w:val="left"/>
      <w:pPr>
        <w:tabs>
          <w:tab w:val="num" w:pos="2860"/>
        </w:tabs>
        <w:ind w:left="2860" w:hanging="360"/>
      </w:pPr>
      <w:rPr>
        <w:rFonts w:cs="Times New Roman"/>
      </w:rPr>
    </w:lvl>
    <w:lvl w:ilvl="4" w:tplc="FFFFFFFF">
      <w:start w:val="1"/>
      <w:numFmt w:val="lowerLetter"/>
      <w:lvlText w:val="%5."/>
      <w:lvlJc w:val="left"/>
      <w:pPr>
        <w:tabs>
          <w:tab w:val="num" w:pos="3580"/>
        </w:tabs>
        <w:ind w:left="3580" w:hanging="360"/>
      </w:pPr>
      <w:rPr>
        <w:rFonts w:cs="Times New Roman"/>
      </w:rPr>
    </w:lvl>
    <w:lvl w:ilvl="5" w:tplc="FFFFFFFF">
      <w:start w:val="1"/>
      <w:numFmt w:val="lowerRoman"/>
      <w:lvlText w:val="%6."/>
      <w:lvlJc w:val="right"/>
      <w:pPr>
        <w:tabs>
          <w:tab w:val="num" w:pos="4300"/>
        </w:tabs>
        <w:ind w:left="4300" w:hanging="180"/>
      </w:pPr>
      <w:rPr>
        <w:rFonts w:cs="Times New Roman"/>
      </w:rPr>
    </w:lvl>
    <w:lvl w:ilvl="6" w:tplc="FFFFFFFF">
      <w:start w:val="1"/>
      <w:numFmt w:val="decimal"/>
      <w:lvlText w:val="%7."/>
      <w:lvlJc w:val="left"/>
      <w:pPr>
        <w:tabs>
          <w:tab w:val="num" w:pos="5020"/>
        </w:tabs>
        <w:ind w:left="5020" w:hanging="360"/>
      </w:pPr>
      <w:rPr>
        <w:rFonts w:cs="Times New Roman"/>
      </w:rPr>
    </w:lvl>
    <w:lvl w:ilvl="7" w:tplc="FFFFFFFF">
      <w:start w:val="1"/>
      <w:numFmt w:val="lowerLetter"/>
      <w:lvlText w:val="%8."/>
      <w:lvlJc w:val="left"/>
      <w:pPr>
        <w:tabs>
          <w:tab w:val="num" w:pos="5740"/>
        </w:tabs>
        <w:ind w:left="5740" w:hanging="360"/>
      </w:pPr>
      <w:rPr>
        <w:rFonts w:cs="Times New Roman"/>
      </w:rPr>
    </w:lvl>
    <w:lvl w:ilvl="8" w:tplc="FFFFFFFF">
      <w:start w:val="1"/>
      <w:numFmt w:val="lowerRoman"/>
      <w:lvlText w:val="%9."/>
      <w:lvlJc w:val="right"/>
      <w:pPr>
        <w:tabs>
          <w:tab w:val="num" w:pos="6460"/>
        </w:tabs>
        <w:ind w:left="6460" w:hanging="180"/>
      </w:pPr>
      <w:rPr>
        <w:rFonts w:cs="Times New Roman"/>
      </w:rPr>
    </w:lvl>
  </w:abstractNum>
  <w:abstractNum w:abstractNumId="6"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7" w15:restartNumberingAfterBreak="0">
    <w:nsid w:val="00000005"/>
    <w:multiLevelType w:val="multilevel"/>
    <w:tmpl w:val="AE380FFA"/>
    <w:lvl w:ilvl="0">
      <w:start w:val="1"/>
      <w:numFmt w:val="decimal"/>
      <w:pStyle w:val="Level1Heading"/>
      <w:lvlText w:val="%1"/>
      <w:lvlJc w:val="left"/>
      <w:pPr>
        <w:tabs>
          <w:tab w:val="num" w:pos="851"/>
        </w:tabs>
        <w:ind w:left="851" w:hanging="851"/>
      </w:pPr>
      <w:rPr>
        <w:rFonts w:ascii="Arial" w:hAnsi="Arial" w:cs="Times New Roman" w:hint="default"/>
        <w:b/>
      </w:rPr>
    </w:lvl>
    <w:lvl w:ilvl="1">
      <w:start w:val="1"/>
      <w:numFmt w:val="decimal"/>
      <w:pStyle w:val="Level2Heading"/>
      <w:lvlText w:val="%1.%2"/>
      <w:lvlJc w:val="left"/>
      <w:pPr>
        <w:tabs>
          <w:tab w:val="num" w:pos="993"/>
        </w:tabs>
        <w:ind w:left="993" w:hanging="851"/>
      </w:pPr>
      <w:rPr>
        <w:rFonts w:ascii="Arial" w:hAnsi="Arial" w:cs="Times New Roman" w:hint="default"/>
        <w:b w:val="0"/>
        <w:sz w:val="22"/>
        <w:szCs w:val="22"/>
      </w:rPr>
    </w:lvl>
    <w:lvl w:ilvl="2">
      <w:start w:val="1"/>
      <w:numFmt w:val="decimal"/>
      <w:pStyle w:val="Level3Number"/>
      <w:lvlText w:val="%1.%2.%3"/>
      <w:lvlJc w:val="left"/>
      <w:pPr>
        <w:tabs>
          <w:tab w:val="num" w:pos="1751"/>
        </w:tabs>
        <w:ind w:left="1751" w:hanging="851"/>
      </w:pPr>
      <w:rPr>
        <w:rFonts w:ascii="Arial" w:hAnsi="Arial" w:cs="Times New Roman" w:hint="default"/>
        <w:b w:val="0"/>
        <w:sz w:val="22"/>
        <w:szCs w:val="22"/>
      </w:rPr>
    </w:lvl>
    <w:lvl w:ilvl="3">
      <w:start w:val="1"/>
      <w:numFmt w:val="decimal"/>
      <w:pStyle w:val="Level4Number"/>
      <w:lvlText w:val="%1.%2.%3.%4"/>
      <w:lvlJc w:val="left"/>
      <w:pPr>
        <w:tabs>
          <w:tab w:val="num" w:pos="851"/>
        </w:tabs>
        <w:ind w:left="851" w:hanging="851"/>
      </w:pPr>
      <w:rPr>
        <w:rFonts w:ascii="Arial" w:hAnsi="Arial" w:cs="Times New Roman" w:hint="default"/>
      </w:rPr>
    </w:lvl>
    <w:lvl w:ilvl="4">
      <w:start w:val="1"/>
      <w:numFmt w:val="lowerLetter"/>
      <w:pStyle w:val="Level5Number"/>
      <w:lvlText w:val="(%5)"/>
      <w:lvlJc w:val="left"/>
      <w:pPr>
        <w:tabs>
          <w:tab w:val="num" w:pos="1418"/>
        </w:tabs>
        <w:ind w:left="1418" w:hanging="567"/>
      </w:pPr>
      <w:rPr>
        <w:rFonts w:ascii="Arial" w:hAnsi="Arial" w:cs="Times New Roman" w:hint="default"/>
      </w:rPr>
    </w:lvl>
    <w:lvl w:ilvl="5">
      <w:start w:val="1"/>
      <w:numFmt w:val="lowerRoman"/>
      <w:pStyle w:val="Level6Number"/>
      <w:lvlText w:val="(%6)"/>
      <w:lvlJc w:val="left"/>
      <w:pPr>
        <w:tabs>
          <w:tab w:val="num" w:pos="1843"/>
        </w:tabs>
        <w:ind w:left="1843" w:hanging="425"/>
      </w:pPr>
      <w:rPr>
        <w:rFonts w:ascii="Arial" w:hAnsi="Arial" w:cs="Times New Roman" w:hint="default"/>
      </w:rPr>
    </w:lvl>
    <w:lvl w:ilvl="6">
      <w:start w:val="1"/>
      <w:numFmt w:val="upperLetter"/>
      <w:pStyle w:val="Level7Number"/>
      <w:lvlText w:val="(%7)"/>
      <w:lvlJc w:val="left"/>
      <w:pPr>
        <w:tabs>
          <w:tab w:val="num" w:pos="2268"/>
        </w:tabs>
        <w:ind w:left="2268" w:hanging="425"/>
      </w:pPr>
      <w:rPr>
        <w:rFonts w:ascii="Arial" w:hAnsi="Arial" w:cs="Times New Roman" w:hint="default"/>
      </w:rPr>
    </w:lvl>
    <w:lvl w:ilvl="7">
      <w:start w:val="1"/>
      <w:numFmt w:val="upperRoman"/>
      <w:pStyle w:val="Level8Number"/>
      <w:lvlText w:val="%8)"/>
      <w:lvlJc w:val="left"/>
      <w:pPr>
        <w:tabs>
          <w:tab w:val="num" w:pos="2693"/>
        </w:tabs>
        <w:ind w:left="2693" w:hanging="425"/>
      </w:pPr>
      <w:rPr>
        <w:rFonts w:ascii="Arial" w:hAnsi="Arial" w:cs="Times New Roman" w:hint="default"/>
      </w:rPr>
    </w:lvl>
    <w:lvl w:ilvl="8">
      <w:start w:val="1"/>
      <w:numFmt w:val="none"/>
      <w:lvlText w:val=""/>
      <w:lvlJc w:val="left"/>
      <w:pPr>
        <w:tabs>
          <w:tab w:val="num" w:pos="0"/>
        </w:tabs>
      </w:pPr>
      <w:rPr>
        <w:rFonts w:cs="Times New Roman" w:hint="eastAsia"/>
      </w:rPr>
    </w:lvl>
  </w:abstractNum>
  <w:abstractNum w:abstractNumId="8" w15:restartNumberingAfterBreak="0">
    <w:nsid w:val="0000000A"/>
    <w:multiLevelType w:val="hybridMultilevel"/>
    <w:tmpl w:val="173A6C76"/>
    <w:lvl w:ilvl="0" w:tplc="FFFFFFFF">
      <w:start w:val="1"/>
      <w:numFmt w:val="decimal"/>
      <w:lvlText w:val="%1."/>
      <w:lvlJc w:val="left"/>
      <w:pPr>
        <w:ind w:left="720" w:hanging="360"/>
      </w:pPr>
      <w:rPr>
        <w:rFonts w:cs="Times New Roman" w:hint="eastAsia"/>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9" w15:restartNumberingAfterBreak="0">
    <w:nsid w:val="018B7231"/>
    <w:multiLevelType w:val="hybridMultilevel"/>
    <w:tmpl w:val="B0E02058"/>
    <w:lvl w:ilvl="0" w:tplc="FFFFFFFF">
      <w:start w:val="2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1"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1E82F2D"/>
    <w:multiLevelType w:val="hybridMultilevel"/>
    <w:tmpl w:val="4CBEAB2A"/>
    <w:lvl w:ilvl="0" w:tplc="FFFFFFFF">
      <w:start w:val="7"/>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3" w15:restartNumberingAfterBreak="0">
    <w:nsid w:val="18290438"/>
    <w:multiLevelType w:val="hybridMultilevel"/>
    <w:tmpl w:val="1520AB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5"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16"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19"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B73BB6"/>
    <w:multiLevelType w:val="multilevel"/>
    <w:tmpl w:val="6D48E05A"/>
    <w:lvl w:ilvl="0">
      <w:start w:val="2"/>
      <w:numFmt w:val="decimal"/>
      <w:pStyle w:val="RecitalNumbering3"/>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1" w15:restartNumberingAfterBreak="0">
    <w:nsid w:val="541C7FD2"/>
    <w:multiLevelType w:val="multilevel"/>
    <w:tmpl w:val="02AE15AE"/>
    <w:name w:val="Definition Numbering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pStyle w:val="DefinitionNumbering4"/>
      <w:lvlText w:val=""/>
      <w:lvlJc w:val="left"/>
      <w:pPr>
        <w:tabs>
          <w:tab w:val="num" w:pos="2880"/>
        </w:tabs>
        <w:ind w:left="2880" w:hanging="720"/>
      </w:pPr>
      <w:rPr>
        <w:caps w:val="0"/>
        <w:effect w:val="none"/>
      </w:rPr>
    </w:lvl>
    <w:lvl w:ilvl="6">
      <w:start w:val="1"/>
      <w:numFmt w:val="none"/>
      <w:pStyle w:val="DefinitionNumbering5"/>
      <w:lvlText w:val=""/>
      <w:lvlJc w:val="left"/>
      <w:pPr>
        <w:tabs>
          <w:tab w:val="num" w:pos="2880"/>
        </w:tabs>
        <w:ind w:left="2880" w:hanging="720"/>
      </w:pPr>
      <w:rPr>
        <w:caps w:val="0"/>
        <w:effect w:val="none"/>
      </w:rPr>
    </w:lvl>
    <w:lvl w:ilvl="7">
      <w:start w:val="1"/>
      <w:numFmt w:val="none"/>
      <w:pStyle w:val="DefinitionNumbering6"/>
      <w:lvlText w:val=""/>
      <w:lvlJc w:val="left"/>
      <w:pPr>
        <w:tabs>
          <w:tab w:val="num" w:pos="2880"/>
        </w:tabs>
        <w:ind w:left="2880" w:hanging="720"/>
      </w:pPr>
      <w:rPr>
        <w:caps w:val="0"/>
        <w:effect w:val="none"/>
      </w:rPr>
    </w:lvl>
    <w:lvl w:ilvl="8">
      <w:start w:val="1"/>
      <w:numFmt w:val="none"/>
      <w:pStyle w:val="DefinitionNumbering7"/>
      <w:lvlText w:val=""/>
      <w:lvlJc w:val="left"/>
      <w:pPr>
        <w:tabs>
          <w:tab w:val="num" w:pos="2880"/>
        </w:tabs>
        <w:ind w:left="2880" w:hanging="720"/>
      </w:pPr>
      <w:rPr>
        <w:caps w:val="0"/>
        <w:effect w:val="none"/>
      </w:rPr>
    </w:lvl>
  </w:abstractNum>
  <w:abstractNum w:abstractNumId="22" w15:restartNumberingAfterBreak="0">
    <w:nsid w:val="5B5934D8"/>
    <w:multiLevelType w:val="multilevel"/>
    <w:tmpl w:val="AE380FFA"/>
    <w:lvl w:ilvl="0">
      <w:start w:val="1"/>
      <w:numFmt w:val="decimal"/>
      <w:pStyle w:val="SchSection"/>
      <w:lvlText w:val="%1"/>
      <w:lvlJc w:val="left"/>
      <w:pPr>
        <w:tabs>
          <w:tab w:val="num" w:pos="851"/>
        </w:tabs>
        <w:ind w:left="851" w:hanging="851"/>
      </w:pPr>
      <w:rPr>
        <w:rFonts w:hint="default"/>
        <w:b/>
      </w:rPr>
    </w:lvl>
    <w:lvl w:ilvl="1">
      <w:start w:val="1"/>
      <w:numFmt w:val="decimal"/>
      <w:pStyle w:val="ListBullet"/>
      <w:lvlText w:val="%1.%2"/>
      <w:lvlJc w:val="left"/>
      <w:pPr>
        <w:tabs>
          <w:tab w:val="num" w:pos="993"/>
        </w:tabs>
        <w:ind w:left="993" w:hanging="851"/>
      </w:pPr>
      <w:rPr>
        <w:rFonts w:hint="default"/>
        <w:b w:val="0"/>
        <w:sz w:val="22"/>
        <w:szCs w:val="22"/>
      </w:rPr>
    </w:lvl>
    <w:lvl w:ilvl="2">
      <w:start w:val="1"/>
      <w:numFmt w:val="decimal"/>
      <w:pStyle w:val="TOC4"/>
      <w:lvlText w:val="%1.%2.%3"/>
      <w:lvlJc w:val="left"/>
      <w:pPr>
        <w:tabs>
          <w:tab w:val="num" w:pos="1751"/>
        </w:tabs>
        <w:ind w:left="1751" w:hanging="851"/>
      </w:pPr>
      <w:rPr>
        <w:rFonts w:hint="default"/>
        <w:b w:val="0"/>
        <w:sz w:val="22"/>
        <w:szCs w:val="22"/>
      </w:rPr>
    </w:lvl>
    <w:lvl w:ilvl="3">
      <w:start w:val="1"/>
      <w:numFmt w:val="decimal"/>
      <w:pStyle w:val="TOC5"/>
      <w:lvlText w:val="%1.%2.%3.%4"/>
      <w:lvlJc w:val="left"/>
      <w:pPr>
        <w:tabs>
          <w:tab w:val="num" w:pos="851"/>
        </w:tabs>
        <w:ind w:left="851" w:hanging="851"/>
      </w:pPr>
      <w:rPr>
        <w:rFonts w:hint="default"/>
      </w:rPr>
    </w:lvl>
    <w:lvl w:ilvl="4">
      <w:start w:val="1"/>
      <w:numFmt w:val="lowerLetter"/>
      <w:pStyle w:val="TOC6"/>
      <w:lvlText w:val="(%5)"/>
      <w:lvlJc w:val="left"/>
      <w:pPr>
        <w:tabs>
          <w:tab w:val="num" w:pos="1418"/>
        </w:tabs>
        <w:ind w:left="1418" w:hanging="567"/>
      </w:pPr>
      <w:rPr>
        <w:rFonts w:hint="default"/>
      </w:rPr>
    </w:lvl>
    <w:lvl w:ilvl="5">
      <w:start w:val="1"/>
      <w:numFmt w:val="lowerRoman"/>
      <w:pStyle w:val="TOC7"/>
      <w:lvlText w:val="(%6)"/>
      <w:lvlJc w:val="left"/>
      <w:pPr>
        <w:tabs>
          <w:tab w:val="num" w:pos="1843"/>
        </w:tabs>
        <w:ind w:left="1843" w:hanging="425"/>
      </w:pPr>
      <w:rPr>
        <w:rFonts w:hint="default"/>
      </w:rPr>
    </w:lvl>
    <w:lvl w:ilvl="6">
      <w:start w:val="1"/>
      <w:numFmt w:val="upperLetter"/>
      <w:pStyle w:val="HouseStyleBase"/>
      <w:lvlText w:val="(%7)"/>
      <w:lvlJc w:val="left"/>
      <w:pPr>
        <w:tabs>
          <w:tab w:val="num" w:pos="2268"/>
        </w:tabs>
        <w:ind w:left="2268" w:hanging="425"/>
      </w:pPr>
      <w:rPr>
        <w:rFonts w:hint="default"/>
      </w:rPr>
    </w:lvl>
    <w:lvl w:ilvl="7">
      <w:start w:val="1"/>
      <w:numFmt w:val="upperRoman"/>
      <w:pStyle w:val="TOC8"/>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60382068"/>
    <w:multiLevelType w:val="multilevel"/>
    <w:tmpl w:val="F5B0E278"/>
    <w:name w:val="Plato Heading List"/>
    <w:lvl w:ilvl="0">
      <w:start w:val="1"/>
      <w:numFmt w:val="decimal"/>
      <w:pStyle w:val="Heading1"/>
      <w:lvlText w:val="%1."/>
      <w:lvlJc w:val="left"/>
      <w:pPr>
        <w:tabs>
          <w:tab w:val="num" w:pos="1145"/>
        </w:tabs>
        <w:ind w:left="1145" w:hanging="720"/>
      </w:pPr>
      <w:rPr>
        <w:caps w:val="0"/>
        <w:effect w:val="none"/>
      </w:rPr>
    </w:lvl>
    <w:lvl w:ilvl="1">
      <w:start w:val="1"/>
      <w:numFmt w:val="decimal"/>
      <w:pStyle w:val="Heading2"/>
      <w:lvlText w:val="%1.%2"/>
      <w:lvlJc w:val="left"/>
      <w:pPr>
        <w:tabs>
          <w:tab w:val="num" w:pos="3272"/>
        </w:tabs>
        <w:ind w:left="3272" w:hanging="720"/>
      </w:pPr>
      <w:rPr>
        <w:b w:val="0"/>
        <w:bCs/>
        <w:caps w:val="0"/>
        <w:effect w:val="none"/>
      </w:rPr>
    </w:lvl>
    <w:lvl w:ilvl="2">
      <w:start w:val="1"/>
      <w:numFmt w:val="lowerLetter"/>
      <w:pStyle w:val="Heading3"/>
      <w:lvlText w:val="(%3)"/>
      <w:lvlJc w:val="left"/>
      <w:pPr>
        <w:tabs>
          <w:tab w:val="num" w:pos="1440"/>
        </w:tabs>
        <w:ind w:left="1440" w:hanging="720"/>
      </w:pPr>
      <w:rPr>
        <w:b w:val="0"/>
        <w:caps w:val="0"/>
        <w:effect w:val="none"/>
      </w:rPr>
    </w:lvl>
    <w:lvl w:ilvl="3">
      <w:start w:val="1"/>
      <w:numFmt w:val="lowerRoman"/>
      <w:pStyle w:val="Heading4"/>
      <w:lvlText w:val="(%4)"/>
      <w:lvlJc w:val="left"/>
      <w:pPr>
        <w:tabs>
          <w:tab w:val="num" w:pos="2160"/>
        </w:tabs>
        <w:ind w:left="2160" w:hanging="720"/>
      </w:pPr>
      <w:rPr>
        <w:caps w:val="0"/>
        <w:effect w:val="none"/>
      </w:rPr>
    </w:lvl>
    <w:lvl w:ilvl="4">
      <w:start w:val="1"/>
      <w:numFmt w:val="upperLetter"/>
      <w:pStyle w:val="Heading5"/>
      <w:lvlText w:val="(%5)"/>
      <w:lvlJc w:val="left"/>
      <w:pPr>
        <w:tabs>
          <w:tab w:val="num" w:pos="2880"/>
        </w:tabs>
        <w:ind w:left="2880" w:hanging="720"/>
      </w:pPr>
      <w:rPr>
        <w:caps w:val="0"/>
        <w:effect w:val="none"/>
      </w:rPr>
    </w:lvl>
    <w:lvl w:ilvl="5">
      <w:start w:val="1"/>
      <w:numFmt w:val="decimal"/>
      <w:pStyle w:val="Heading6"/>
      <w:lvlText w:val="(%6)"/>
      <w:lvlJc w:val="left"/>
      <w:pPr>
        <w:tabs>
          <w:tab w:val="num" w:pos="3600"/>
        </w:tabs>
        <w:ind w:left="3600" w:hanging="720"/>
      </w:pPr>
      <w:rPr>
        <w:caps w:val="0"/>
        <w:effect w:val="none"/>
      </w:rPr>
    </w:lvl>
    <w:lvl w:ilvl="6">
      <w:start w:val="1"/>
      <w:numFmt w:val="lowerLetter"/>
      <w:pStyle w:val="Heading7"/>
      <w:lvlText w:val="(%7)"/>
      <w:lvlJc w:val="left"/>
      <w:pPr>
        <w:tabs>
          <w:tab w:val="num" w:pos="4320"/>
        </w:tabs>
        <w:ind w:left="4320" w:hanging="720"/>
      </w:pPr>
      <w:rPr>
        <w:caps w:val="0"/>
        <w:effect w:val="none"/>
      </w:rPr>
    </w:lvl>
    <w:lvl w:ilvl="7">
      <w:start w:val="1"/>
      <w:numFmt w:val="none"/>
      <w:pStyle w:val="Heading8"/>
      <w:lvlText w:val=""/>
      <w:lvlJc w:val="left"/>
      <w:pPr>
        <w:tabs>
          <w:tab w:val="num" w:pos="4320"/>
        </w:tabs>
        <w:ind w:left="4320" w:hanging="720"/>
      </w:pPr>
      <w:rPr>
        <w:caps w:val="0"/>
        <w:effect w:val="none"/>
      </w:rPr>
    </w:lvl>
    <w:lvl w:ilvl="8">
      <w:start w:val="1"/>
      <w:numFmt w:val="none"/>
      <w:pStyle w:val="Heading9"/>
      <w:lvlText w:val=""/>
      <w:lvlJc w:val="left"/>
      <w:pPr>
        <w:tabs>
          <w:tab w:val="num" w:pos="4320"/>
        </w:tabs>
        <w:ind w:left="4320" w:hanging="720"/>
      </w:pPr>
      <w:rPr>
        <w:caps w:val="0"/>
        <w:effect w:val="none"/>
      </w:rPr>
    </w:lvl>
  </w:abstractNum>
  <w:abstractNum w:abstractNumId="24"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25" w15:restartNumberingAfterBreak="0">
    <w:nsid w:val="6ADF2F63"/>
    <w:multiLevelType w:val="hybridMultilevel"/>
    <w:tmpl w:val="E61079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0984A17"/>
    <w:multiLevelType w:val="hybridMultilevel"/>
    <w:tmpl w:val="50460D5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17"/>
  </w:num>
  <w:num w:numId="3">
    <w:abstractNumId w:val="23"/>
  </w:num>
  <w:num w:numId="4">
    <w:abstractNumId w:val="16"/>
  </w:num>
  <w:num w:numId="5">
    <w:abstractNumId w:val="24"/>
  </w:num>
  <w:num w:numId="6">
    <w:abstractNumId w:val="21"/>
  </w:num>
  <w:num w:numId="7">
    <w:abstractNumId w:val="18"/>
  </w:num>
  <w:num w:numId="8">
    <w:abstractNumId w:val="15"/>
  </w:num>
  <w:num w:numId="9">
    <w:abstractNumId w:val="10"/>
  </w:num>
  <w:num w:numId="10">
    <w:abstractNumId w:val="11"/>
  </w:num>
  <w:num w:numId="11">
    <w:abstractNumId w:val="4"/>
  </w:num>
  <w:num w:numId="12">
    <w:abstractNumId w:val="3"/>
  </w:num>
  <w:num w:numId="13">
    <w:abstractNumId w:val="2"/>
  </w:num>
  <w:num w:numId="14">
    <w:abstractNumId w:val="1"/>
  </w:num>
  <w:num w:numId="15">
    <w:abstractNumId w:val="0"/>
  </w:num>
  <w:num w:numId="16">
    <w:abstractNumId w:val="8"/>
  </w:num>
  <w:num w:numId="17">
    <w:abstractNumId w:val="12"/>
    <w:lvlOverride w:ilvl="0">
      <w:lvl w:ilvl="0" w:tplc="FFFFFFFF">
        <w:start w:val="7"/>
        <w:numFmt w:val="decimal"/>
        <w:lvlText w:val="%1."/>
        <w:lvlJc w:val="left"/>
        <w:pPr>
          <w:ind w:left="720" w:hanging="360"/>
        </w:pPr>
        <w:rPr>
          <w:rFonts w:cs="Times New Roman" w:hint="default"/>
          <w:color w:val="0000FF"/>
          <w:u w:val="double"/>
        </w:rPr>
      </w:lvl>
    </w:lvlOverride>
    <w:lvlOverride w:ilvl="1">
      <w:lvl w:ilvl="1" w:tplc="FFFFFFFF">
        <w:start w:val="1"/>
        <w:numFmt w:val="lowerLetter"/>
        <w:lvlText w:val="%2."/>
        <w:lvlJc w:val="left"/>
        <w:pPr>
          <w:ind w:left="1440" w:hanging="360"/>
        </w:pPr>
        <w:rPr>
          <w:rFonts w:cs="Times New Roman"/>
          <w:color w:val="0000FF"/>
          <w:u w:val="double"/>
        </w:rPr>
      </w:lvl>
    </w:lvlOverride>
    <w:lvlOverride w:ilvl="2">
      <w:lvl w:ilvl="2" w:tplc="FFFFFFFF">
        <w:start w:val="1"/>
        <w:numFmt w:val="lowerRoman"/>
        <w:lvlText w:val="%3."/>
        <w:lvlJc w:val="right"/>
        <w:pPr>
          <w:ind w:left="2160" w:hanging="180"/>
        </w:pPr>
        <w:rPr>
          <w:rFonts w:cs="Times New Roman"/>
          <w:color w:val="0000FF"/>
          <w:u w:val="double"/>
        </w:rPr>
      </w:lvl>
    </w:lvlOverride>
    <w:lvlOverride w:ilvl="3">
      <w:lvl w:ilvl="3" w:tplc="FFFFFFFF">
        <w:start w:val="1"/>
        <w:numFmt w:val="decimal"/>
        <w:lvlText w:val="%4."/>
        <w:lvlJc w:val="left"/>
        <w:pPr>
          <w:ind w:left="2880" w:hanging="360"/>
        </w:pPr>
        <w:rPr>
          <w:rFonts w:cs="Times New Roman"/>
          <w:color w:val="0000FF"/>
          <w:u w:val="double"/>
        </w:rPr>
      </w:lvl>
    </w:lvlOverride>
    <w:lvlOverride w:ilvl="4">
      <w:lvl w:ilvl="4" w:tplc="FFFFFFFF">
        <w:start w:val="1"/>
        <w:numFmt w:val="lowerLetter"/>
        <w:lvlText w:val="%5."/>
        <w:lvlJc w:val="left"/>
        <w:pPr>
          <w:ind w:left="3600" w:hanging="360"/>
        </w:pPr>
        <w:rPr>
          <w:rFonts w:cs="Times New Roman"/>
          <w:color w:val="0000FF"/>
          <w:u w:val="double"/>
        </w:rPr>
      </w:lvl>
    </w:lvlOverride>
    <w:lvlOverride w:ilvl="5">
      <w:lvl w:ilvl="5" w:tplc="FFFFFFFF">
        <w:start w:val="1"/>
        <w:numFmt w:val="lowerRoman"/>
        <w:lvlText w:val="%6."/>
        <w:lvlJc w:val="right"/>
        <w:pPr>
          <w:ind w:left="4320" w:hanging="180"/>
        </w:pPr>
        <w:rPr>
          <w:rFonts w:cs="Times New Roman"/>
          <w:color w:val="0000FF"/>
          <w:u w:val="double"/>
        </w:rPr>
      </w:lvl>
    </w:lvlOverride>
    <w:lvlOverride w:ilvl="6">
      <w:lvl w:ilvl="6" w:tplc="FFFFFFFF">
        <w:start w:val="1"/>
        <w:numFmt w:val="decimal"/>
        <w:lvlText w:val="%7."/>
        <w:lvlJc w:val="left"/>
        <w:pPr>
          <w:ind w:left="5040" w:hanging="360"/>
        </w:pPr>
        <w:rPr>
          <w:rFonts w:cs="Times New Roman"/>
          <w:color w:val="0000FF"/>
          <w:u w:val="double"/>
        </w:rPr>
      </w:lvl>
    </w:lvlOverride>
    <w:lvlOverride w:ilvl="7">
      <w:lvl w:ilvl="7" w:tplc="FFFFFFFF">
        <w:start w:val="1"/>
        <w:numFmt w:val="lowerLetter"/>
        <w:lvlText w:val="%8."/>
        <w:lvlJc w:val="left"/>
        <w:pPr>
          <w:ind w:left="5760" w:hanging="360"/>
        </w:pPr>
        <w:rPr>
          <w:rFonts w:cs="Times New Roman"/>
          <w:color w:val="0000FF"/>
          <w:u w:val="double"/>
        </w:rPr>
      </w:lvl>
    </w:lvlOverride>
    <w:lvlOverride w:ilvl="8">
      <w:lvl w:ilvl="8" w:tplc="FFFFFFFF">
        <w:start w:val="1"/>
        <w:numFmt w:val="lowerRoman"/>
        <w:lvlText w:val="%9."/>
        <w:lvlJc w:val="right"/>
        <w:pPr>
          <w:ind w:left="6480" w:hanging="180"/>
        </w:pPr>
        <w:rPr>
          <w:rFonts w:cs="Times New Roman"/>
          <w:color w:val="0000FF"/>
          <w:u w:val="double"/>
        </w:rPr>
      </w:lvl>
    </w:lvlOverride>
  </w:num>
  <w:num w:numId="18">
    <w:abstractNumId w:val="9"/>
    <w:lvlOverride w:ilvl="0">
      <w:lvl w:ilvl="0" w:tplc="FFFFFFFF">
        <w:start w:val="21"/>
        <w:numFmt w:val="decimal"/>
        <w:lvlText w:val="%1."/>
        <w:lvlJc w:val="left"/>
        <w:pPr>
          <w:ind w:left="720" w:hanging="360"/>
        </w:pPr>
        <w:rPr>
          <w:rFonts w:cs="Times New Roman" w:hint="default"/>
          <w:color w:val="0000FF"/>
          <w:u w:val="double"/>
        </w:rPr>
      </w:lvl>
    </w:lvlOverride>
    <w:lvlOverride w:ilvl="1">
      <w:lvl w:ilvl="1" w:tplc="FFFFFFFF">
        <w:start w:val="1"/>
        <w:numFmt w:val="lowerLetter"/>
        <w:lvlText w:val="%2."/>
        <w:lvlJc w:val="left"/>
        <w:pPr>
          <w:ind w:left="1440" w:hanging="360"/>
        </w:pPr>
        <w:rPr>
          <w:rFonts w:cs="Times New Roman"/>
          <w:color w:val="0000FF"/>
          <w:u w:val="double"/>
        </w:rPr>
      </w:lvl>
    </w:lvlOverride>
    <w:lvlOverride w:ilvl="2">
      <w:lvl w:ilvl="2" w:tplc="FFFFFFFF">
        <w:start w:val="1"/>
        <w:numFmt w:val="lowerRoman"/>
        <w:lvlText w:val="%3."/>
        <w:lvlJc w:val="right"/>
        <w:pPr>
          <w:ind w:left="2160" w:hanging="180"/>
        </w:pPr>
        <w:rPr>
          <w:rFonts w:cs="Times New Roman"/>
          <w:color w:val="0000FF"/>
          <w:u w:val="double"/>
        </w:rPr>
      </w:lvl>
    </w:lvlOverride>
    <w:lvlOverride w:ilvl="3">
      <w:lvl w:ilvl="3" w:tplc="FFFFFFFF">
        <w:start w:val="1"/>
        <w:numFmt w:val="decimal"/>
        <w:lvlText w:val="%4."/>
        <w:lvlJc w:val="left"/>
        <w:pPr>
          <w:ind w:left="2880" w:hanging="360"/>
        </w:pPr>
        <w:rPr>
          <w:rFonts w:cs="Times New Roman"/>
          <w:color w:val="0000FF"/>
          <w:u w:val="double"/>
        </w:rPr>
      </w:lvl>
    </w:lvlOverride>
    <w:lvlOverride w:ilvl="4">
      <w:lvl w:ilvl="4" w:tplc="FFFFFFFF">
        <w:start w:val="1"/>
        <w:numFmt w:val="lowerLetter"/>
        <w:lvlText w:val="%5."/>
        <w:lvlJc w:val="left"/>
        <w:pPr>
          <w:ind w:left="3600" w:hanging="360"/>
        </w:pPr>
        <w:rPr>
          <w:rFonts w:cs="Times New Roman"/>
          <w:color w:val="0000FF"/>
          <w:u w:val="double"/>
        </w:rPr>
      </w:lvl>
    </w:lvlOverride>
    <w:lvlOverride w:ilvl="5">
      <w:lvl w:ilvl="5" w:tplc="FFFFFFFF">
        <w:start w:val="1"/>
        <w:numFmt w:val="lowerRoman"/>
        <w:lvlText w:val="%6."/>
        <w:lvlJc w:val="right"/>
        <w:pPr>
          <w:ind w:left="4320" w:hanging="180"/>
        </w:pPr>
        <w:rPr>
          <w:rFonts w:cs="Times New Roman"/>
          <w:color w:val="0000FF"/>
          <w:u w:val="double"/>
        </w:rPr>
      </w:lvl>
    </w:lvlOverride>
    <w:lvlOverride w:ilvl="6">
      <w:lvl w:ilvl="6" w:tplc="FFFFFFFF">
        <w:start w:val="1"/>
        <w:numFmt w:val="decimal"/>
        <w:lvlText w:val="%7."/>
        <w:lvlJc w:val="left"/>
        <w:pPr>
          <w:ind w:left="5040" w:hanging="360"/>
        </w:pPr>
        <w:rPr>
          <w:rFonts w:cs="Times New Roman"/>
          <w:color w:val="0000FF"/>
          <w:u w:val="double"/>
        </w:rPr>
      </w:lvl>
    </w:lvlOverride>
    <w:lvlOverride w:ilvl="7">
      <w:lvl w:ilvl="7" w:tplc="FFFFFFFF">
        <w:start w:val="1"/>
        <w:numFmt w:val="lowerLetter"/>
        <w:lvlText w:val="%8."/>
        <w:lvlJc w:val="left"/>
        <w:pPr>
          <w:ind w:left="5760" w:hanging="360"/>
        </w:pPr>
        <w:rPr>
          <w:rFonts w:cs="Times New Roman"/>
          <w:color w:val="0000FF"/>
          <w:u w:val="double"/>
        </w:rPr>
      </w:lvl>
    </w:lvlOverride>
    <w:lvlOverride w:ilvl="8">
      <w:lvl w:ilvl="8" w:tplc="FFFFFFFF">
        <w:start w:val="1"/>
        <w:numFmt w:val="lowerRoman"/>
        <w:lvlText w:val="%9."/>
        <w:lvlJc w:val="right"/>
        <w:pPr>
          <w:ind w:left="6480" w:hanging="180"/>
        </w:pPr>
        <w:rPr>
          <w:rFonts w:cs="Times New Roman"/>
          <w:color w:val="0000FF"/>
          <w:u w:val="double"/>
        </w:rPr>
      </w:lvl>
    </w:lvlOverride>
  </w:num>
  <w:num w:numId="19">
    <w:abstractNumId w:val="6"/>
  </w:num>
  <w:num w:numId="20">
    <w:abstractNumId w:val="5"/>
  </w:num>
  <w:num w:numId="21">
    <w:abstractNumId w:val="5"/>
    <w:lvlOverride w:ilvl="0">
      <w:lvl w:ilvl="0" w:tplc="FFFFFFFF">
        <w:start w:val="1"/>
        <w:numFmt w:val="decimal"/>
        <w:lvlText w:val="%1)"/>
        <w:lvlJc w:val="left"/>
        <w:pPr>
          <w:tabs>
            <w:tab w:val="num" w:pos="700"/>
          </w:tabs>
          <w:ind w:left="700" w:hanging="360"/>
        </w:pPr>
        <w:rPr>
          <w:rFonts w:cs="Times New Roman" w:hint="eastAsia"/>
          <w:color w:val="0000FF"/>
          <w:u w:val="double"/>
        </w:rPr>
      </w:lvl>
    </w:lvlOverride>
    <w:lvlOverride w:ilvl="1">
      <w:lvl w:ilvl="1" w:tplc="FFFFFFFF">
        <w:start w:val="1"/>
        <w:numFmt w:val="lowerLetter"/>
        <w:lvlText w:val="%2."/>
        <w:lvlJc w:val="left"/>
        <w:pPr>
          <w:tabs>
            <w:tab w:val="num" w:pos="1420"/>
          </w:tabs>
          <w:ind w:left="1420" w:hanging="360"/>
        </w:pPr>
        <w:rPr>
          <w:rFonts w:cs="Times New Roman"/>
          <w:color w:val="0000FF"/>
          <w:u w:val="double"/>
        </w:rPr>
      </w:lvl>
    </w:lvlOverride>
    <w:lvlOverride w:ilvl="2">
      <w:lvl w:ilvl="2" w:tplc="FFFFFFFF">
        <w:start w:val="1"/>
        <w:numFmt w:val="lowerRoman"/>
        <w:lvlText w:val="%3."/>
        <w:lvlJc w:val="right"/>
        <w:pPr>
          <w:tabs>
            <w:tab w:val="num" w:pos="2140"/>
          </w:tabs>
          <w:ind w:left="2140" w:hanging="180"/>
        </w:pPr>
        <w:rPr>
          <w:rFonts w:cs="Times New Roman"/>
          <w:color w:val="0000FF"/>
          <w:u w:val="double"/>
        </w:rPr>
      </w:lvl>
    </w:lvlOverride>
    <w:lvlOverride w:ilvl="3">
      <w:lvl w:ilvl="3" w:tplc="FFFFFFFF">
        <w:start w:val="1"/>
        <w:numFmt w:val="decimal"/>
        <w:lvlText w:val="%4."/>
        <w:lvlJc w:val="left"/>
        <w:pPr>
          <w:tabs>
            <w:tab w:val="num" w:pos="2860"/>
          </w:tabs>
          <w:ind w:left="2860" w:hanging="360"/>
        </w:pPr>
        <w:rPr>
          <w:rFonts w:cs="Times New Roman"/>
          <w:color w:val="0000FF"/>
          <w:u w:val="double"/>
        </w:rPr>
      </w:lvl>
    </w:lvlOverride>
    <w:lvlOverride w:ilvl="4">
      <w:lvl w:ilvl="4" w:tplc="FFFFFFFF">
        <w:start w:val="1"/>
        <w:numFmt w:val="lowerLetter"/>
        <w:lvlText w:val="%5."/>
        <w:lvlJc w:val="left"/>
        <w:pPr>
          <w:tabs>
            <w:tab w:val="num" w:pos="3580"/>
          </w:tabs>
          <w:ind w:left="3580" w:hanging="360"/>
        </w:pPr>
        <w:rPr>
          <w:rFonts w:cs="Times New Roman"/>
          <w:color w:val="0000FF"/>
          <w:u w:val="double"/>
        </w:rPr>
      </w:lvl>
    </w:lvlOverride>
    <w:lvlOverride w:ilvl="5">
      <w:lvl w:ilvl="5" w:tplc="FFFFFFFF">
        <w:start w:val="1"/>
        <w:numFmt w:val="lowerRoman"/>
        <w:lvlText w:val="%6."/>
        <w:lvlJc w:val="right"/>
        <w:pPr>
          <w:tabs>
            <w:tab w:val="num" w:pos="4300"/>
          </w:tabs>
          <w:ind w:left="4300" w:hanging="180"/>
        </w:pPr>
        <w:rPr>
          <w:rFonts w:cs="Times New Roman"/>
          <w:color w:val="0000FF"/>
          <w:u w:val="double"/>
        </w:rPr>
      </w:lvl>
    </w:lvlOverride>
    <w:lvlOverride w:ilvl="6">
      <w:lvl w:ilvl="6" w:tplc="FFFFFFFF">
        <w:start w:val="1"/>
        <w:numFmt w:val="decimal"/>
        <w:lvlText w:val="%7."/>
        <w:lvlJc w:val="left"/>
        <w:pPr>
          <w:tabs>
            <w:tab w:val="num" w:pos="5020"/>
          </w:tabs>
          <w:ind w:left="5020" w:hanging="360"/>
        </w:pPr>
        <w:rPr>
          <w:rFonts w:cs="Times New Roman"/>
          <w:color w:val="0000FF"/>
          <w:u w:val="double"/>
        </w:rPr>
      </w:lvl>
    </w:lvlOverride>
    <w:lvlOverride w:ilvl="7">
      <w:lvl w:ilvl="7" w:tplc="FFFFFFFF">
        <w:start w:val="1"/>
        <w:numFmt w:val="lowerLetter"/>
        <w:lvlText w:val="%8."/>
        <w:lvlJc w:val="left"/>
        <w:pPr>
          <w:tabs>
            <w:tab w:val="num" w:pos="5740"/>
          </w:tabs>
          <w:ind w:left="5740" w:hanging="360"/>
        </w:pPr>
        <w:rPr>
          <w:rFonts w:cs="Times New Roman"/>
          <w:color w:val="0000FF"/>
          <w:u w:val="double"/>
        </w:rPr>
      </w:lvl>
    </w:lvlOverride>
    <w:lvlOverride w:ilvl="8">
      <w:lvl w:ilvl="8" w:tplc="FFFFFFFF">
        <w:start w:val="1"/>
        <w:numFmt w:val="lowerRoman"/>
        <w:lvlText w:val="%9."/>
        <w:lvlJc w:val="right"/>
        <w:pPr>
          <w:tabs>
            <w:tab w:val="num" w:pos="6460"/>
          </w:tabs>
          <w:ind w:left="6460" w:hanging="180"/>
        </w:pPr>
        <w:rPr>
          <w:rFonts w:cs="Times New Roman"/>
          <w:color w:val="0000FF"/>
          <w:u w:val="double"/>
        </w:rPr>
      </w:lvl>
    </w:lvlOverride>
  </w:num>
  <w:num w:numId="22">
    <w:abstractNumId w:val="7"/>
  </w:num>
  <w:num w:numId="23">
    <w:abstractNumId w:val="22"/>
  </w:num>
  <w:num w:numId="24">
    <w:abstractNumId w:val="26"/>
  </w:num>
  <w:num w:numId="25">
    <w:abstractNumId w:val="20"/>
  </w:num>
  <w:num w:numId="26">
    <w:abstractNumId w:val="9"/>
  </w:num>
  <w:num w:numId="27">
    <w:abstractNumId w:val="13"/>
  </w:num>
  <w:num w:numId="28">
    <w:abstractNumId w:val="19"/>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EFC"/>
    <w:rsid w:val="000005D8"/>
    <w:rsid w:val="00126709"/>
    <w:rsid w:val="007C15DC"/>
    <w:rsid w:val="00883989"/>
    <w:rsid w:val="0099304D"/>
    <w:rsid w:val="00B43208"/>
    <w:rsid w:val="00B4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8A6AA"/>
  <w15:chartTrackingRefBased/>
  <w15:docId w15:val="{9D995CCE-1C75-4CC8-972C-1FD3710E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71"/>
    <w:lsdException w:name="Colorful List Accent 1" w:uiPriority="72"/>
    <w:lsdException w:name="Colorful Grid Accent 1" w:uiPriority="73"/>
    <w:lsdException w:name="Light Shading Accent 2" w:uiPriority="6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Heading1">
    <w:name w:val="heading 1"/>
    <w:basedOn w:val="HouseStyleBase"/>
    <w:link w:val="Heading1Char"/>
    <w:qFormat/>
    <w:rsid w:val="00B47EFC"/>
    <w:pPr>
      <w:keepNext/>
      <w:numPr>
        <w:ilvl w:val="0"/>
        <w:numId w:val="3"/>
      </w:numPr>
      <w:outlineLvl w:val="0"/>
    </w:pPr>
    <w:rPr>
      <w:b/>
      <w:bCs/>
      <w:caps/>
    </w:rPr>
  </w:style>
  <w:style w:type="paragraph" w:styleId="Heading2">
    <w:name w:val="heading 2"/>
    <w:basedOn w:val="HouseStyleBase"/>
    <w:link w:val="Heading2Char"/>
    <w:qFormat/>
    <w:rsid w:val="00B47EFC"/>
    <w:pPr>
      <w:numPr>
        <w:ilvl w:val="1"/>
        <w:numId w:val="3"/>
      </w:numPr>
      <w:outlineLvl w:val="1"/>
    </w:pPr>
  </w:style>
  <w:style w:type="paragraph" w:styleId="Heading3">
    <w:name w:val="heading 3"/>
    <w:basedOn w:val="HouseStyleBase"/>
    <w:link w:val="Heading3Char"/>
    <w:qFormat/>
    <w:rsid w:val="00B47EFC"/>
    <w:pPr>
      <w:numPr>
        <w:ilvl w:val="2"/>
        <w:numId w:val="3"/>
      </w:numPr>
      <w:outlineLvl w:val="2"/>
    </w:pPr>
  </w:style>
  <w:style w:type="paragraph" w:styleId="Heading4">
    <w:name w:val="heading 4"/>
    <w:basedOn w:val="HouseStyleBase"/>
    <w:link w:val="Heading4Char"/>
    <w:qFormat/>
    <w:rsid w:val="00B47EFC"/>
    <w:pPr>
      <w:numPr>
        <w:ilvl w:val="3"/>
        <w:numId w:val="3"/>
      </w:numPr>
      <w:outlineLvl w:val="3"/>
    </w:pPr>
  </w:style>
  <w:style w:type="paragraph" w:styleId="Heading5">
    <w:name w:val="heading 5"/>
    <w:basedOn w:val="HouseStyleBase"/>
    <w:link w:val="Heading5Char"/>
    <w:qFormat/>
    <w:rsid w:val="00B47EFC"/>
    <w:pPr>
      <w:numPr>
        <w:ilvl w:val="4"/>
        <w:numId w:val="3"/>
      </w:numPr>
      <w:outlineLvl w:val="4"/>
    </w:pPr>
  </w:style>
  <w:style w:type="paragraph" w:styleId="Heading6">
    <w:name w:val="heading 6"/>
    <w:basedOn w:val="HouseStyleBase"/>
    <w:link w:val="Heading6Char"/>
    <w:qFormat/>
    <w:rsid w:val="00B47EFC"/>
    <w:pPr>
      <w:numPr>
        <w:ilvl w:val="5"/>
        <w:numId w:val="3"/>
      </w:numPr>
      <w:outlineLvl w:val="5"/>
    </w:pPr>
  </w:style>
  <w:style w:type="paragraph" w:styleId="Heading7">
    <w:name w:val="heading 7"/>
    <w:basedOn w:val="HouseStyleBase"/>
    <w:link w:val="Heading7Char"/>
    <w:qFormat/>
    <w:rsid w:val="00B47EFC"/>
    <w:pPr>
      <w:numPr>
        <w:numId w:val="3"/>
      </w:numPr>
      <w:outlineLvl w:val="6"/>
    </w:pPr>
  </w:style>
  <w:style w:type="paragraph" w:styleId="Heading8">
    <w:name w:val="heading 8"/>
    <w:basedOn w:val="HouseStyleBase"/>
    <w:link w:val="Heading8Char"/>
    <w:qFormat/>
    <w:rsid w:val="00B47EFC"/>
    <w:pPr>
      <w:numPr>
        <w:ilvl w:val="7"/>
        <w:numId w:val="3"/>
      </w:numPr>
      <w:outlineLvl w:val="7"/>
    </w:pPr>
  </w:style>
  <w:style w:type="paragraph" w:styleId="Heading9">
    <w:name w:val="heading 9"/>
    <w:basedOn w:val="HouseStyleBase"/>
    <w:link w:val="Heading9Char"/>
    <w:qFormat/>
    <w:rsid w:val="00B47EFC"/>
    <w:pPr>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B47EFC"/>
    <w:rPr>
      <w:rFonts w:ascii="Times New Roman" w:eastAsia="STZhongsong" w:hAnsi="Times New Roman" w:cs="Times New Roman"/>
      <w:b/>
      <w:bCs/>
      <w:caps/>
      <w:szCs w:val="20"/>
      <w:lang w:eastAsia="zh-CN"/>
    </w:rPr>
  </w:style>
  <w:style w:type="character" w:customStyle="1" w:styleId="Heading2Char">
    <w:name w:val="Heading 2 Char"/>
    <w:basedOn w:val="DefaultParagraphFont"/>
    <w:link w:val="Heading2"/>
    <w:rsid w:val="00B47EFC"/>
    <w:rPr>
      <w:rFonts w:ascii="Times New Roman" w:eastAsia="STZhongsong" w:hAnsi="Times New Roman" w:cs="Times New Roman"/>
      <w:szCs w:val="20"/>
      <w:lang w:eastAsia="zh-CN"/>
    </w:rPr>
  </w:style>
  <w:style w:type="character" w:customStyle="1" w:styleId="Heading3Char">
    <w:name w:val="Heading 3 Char"/>
    <w:basedOn w:val="DefaultParagraphFont"/>
    <w:link w:val="Heading3"/>
    <w:rsid w:val="00B47EFC"/>
    <w:rPr>
      <w:rFonts w:ascii="Times New Roman" w:eastAsia="STZhongsong" w:hAnsi="Times New Roman" w:cs="Times New Roman"/>
      <w:szCs w:val="20"/>
      <w:lang w:eastAsia="zh-CN"/>
    </w:rPr>
  </w:style>
  <w:style w:type="character" w:customStyle="1" w:styleId="Heading4Char">
    <w:name w:val="Heading 4 Char"/>
    <w:basedOn w:val="DefaultParagraphFont"/>
    <w:link w:val="Heading4"/>
    <w:rsid w:val="00B47EFC"/>
    <w:rPr>
      <w:rFonts w:ascii="Times New Roman" w:eastAsia="STZhongsong" w:hAnsi="Times New Roman" w:cs="Times New Roman"/>
      <w:szCs w:val="20"/>
      <w:lang w:eastAsia="zh-CN"/>
    </w:rPr>
  </w:style>
  <w:style w:type="character" w:customStyle="1" w:styleId="Heading5Char">
    <w:name w:val="Heading 5 Char"/>
    <w:basedOn w:val="DefaultParagraphFont"/>
    <w:link w:val="Heading5"/>
    <w:rsid w:val="00B47EFC"/>
    <w:rPr>
      <w:rFonts w:ascii="Times New Roman" w:eastAsia="STZhongsong" w:hAnsi="Times New Roman" w:cs="Times New Roman"/>
      <w:szCs w:val="20"/>
      <w:lang w:eastAsia="zh-CN"/>
    </w:rPr>
  </w:style>
  <w:style w:type="character" w:customStyle="1" w:styleId="Heading6Char">
    <w:name w:val="Heading 6 Char"/>
    <w:basedOn w:val="DefaultParagraphFont"/>
    <w:link w:val="Heading6"/>
    <w:rsid w:val="00B47EFC"/>
    <w:rPr>
      <w:rFonts w:ascii="Times New Roman" w:eastAsia="STZhongsong" w:hAnsi="Times New Roman" w:cs="Times New Roman"/>
      <w:szCs w:val="20"/>
      <w:lang w:eastAsia="zh-CN"/>
    </w:rPr>
  </w:style>
  <w:style w:type="character" w:customStyle="1" w:styleId="Heading7Char">
    <w:name w:val="Heading 7 Char"/>
    <w:basedOn w:val="DefaultParagraphFont"/>
    <w:link w:val="Heading7"/>
    <w:rsid w:val="00B47EFC"/>
    <w:rPr>
      <w:rFonts w:ascii="Times New Roman" w:eastAsia="STZhongsong" w:hAnsi="Times New Roman" w:cs="Times New Roman"/>
      <w:szCs w:val="20"/>
      <w:lang w:eastAsia="zh-CN"/>
    </w:rPr>
  </w:style>
  <w:style w:type="character" w:customStyle="1" w:styleId="Heading8Char">
    <w:name w:val="Heading 8 Char"/>
    <w:basedOn w:val="DefaultParagraphFont"/>
    <w:link w:val="Heading8"/>
    <w:rsid w:val="00B47EFC"/>
    <w:rPr>
      <w:rFonts w:ascii="Times New Roman" w:eastAsia="STZhongsong" w:hAnsi="Times New Roman" w:cs="Times New Roman"/>
      <w:szCs w:val="20"/>
      <w:lang w:eastAsia="zh-CN"/>
    </w:rPr>
  </w:style>
  <w:style w:type="character" w:customStyle="1" w:styleId="Heading9Char">
    <w:name w:val="Heading 9 Char"/>
    <w:basedOn w:val="DefaultParagraphFont"/>
    <w:link w:val="Heading9"/>
    <w:rsid w:val="00B47EFC"/>
    <w:rPr>
      <w:rFonts w:ascii="Times New Roman" w:eastAsia="STZhongsong" w:hAnsi="Times New Roman" w:cs="Times New Roman"/>
      <w:szCs w:val="20"/>
      <w:lang w:eastAsia="zh-CN"/>
    </w:rPr>
  </w:style>
  <w:style w:type="paragraph" w:styleId="Footer">
    <w:name w:val="footer"/>
    <w:basedOn w:val="Normal"/>
    <w:link w:val="FooterChar"/>
    <w:uiPriority w:val="99"/>
    <w:rsid w:val="00B47E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B47EFC"/>
    <w:rPr>
      <w:rFonts w:ascii="Times New Roman" w:eastAsia="Times New Roman" w:hAnsi="Times New Roman" w:cs="Times New Roman"/>
      <w:szCs w:val="20"/>
    </w:rPr>
  </w:style>
  <w:style w:type="paragraph" w:styleId="BodyTextIndent">
    <w:name w:val="Body Text Indent"/>
    <w:basedOn w:val="HouseStyleBase"/>
    <w:link w:val="BodyTextIndentChar"/>
    <w:qFormat/>
    <w:rsid w:val="00B47EFC"/>
    <w:pPr>
      <w:numPr>
        <w:ilvl w:val="0"/>
        <w:numId w:val="6"/>
      </w:numPr>
    </w:pPr>
  </w:style>
  <w:style w:type="character" w:customStyle="1" w:styleId="BodyTextIndentChar">
    <w:name w:val="Body Text Indent Char"/>
    <w:basedOn w:val="DefaultParagraphFont"/>
    <w:link w:val="BodyTextIndent"/>
    <w:rsid w:val="00B47EFC"/>
    <w:rPr>
      <w:rFonts w:ascii="Times New Roman" w:eastAsia="STZhongsong" w:hAnsi="Times New Roman" w:cs="Times New Roman"/>
      <w:szCs w:val="20"/>
      <w:lang w:eastAsia="zh-CN"/>
    </w:rPr>
  </w:style>
  <w:style w:type="paragraph" w:styleId="BodyTextIndent2">
    <w:name w:val="Body Text Indent 2"/>
    <w:basedOn w:val="HouseStyleBase"/>
    <w:link w:val="BodyTextIndent2Char"/>
    <w:qFormat/>
    <w:rsid w:val="00B47EFC"/>
    <w:pPr>
      <w:numPr>
        <w:ilvl w:val="1"/>
        <w:numId w:val="6"/>
      </w:numPr>
    </w:pPr>
  </w:style>
  <w:style w:type="character" w:customStyle="1" w:styleId="BodyTextIndent2Char">
    <w:name w:val="Body Text Indent 2 Char"/>
    <w:basedOn w:val="DefaultParagraphFont"/>
    <w:link w:val="BodyTextIndent2"/>
    <w:rsid w:val="00B47EFC"/>
    <w:rPr>
      <w:rFonts w:ascii="Times New Roman" w:eastAsia="STZhongsong" w:hAnsi="Times New Roman" w:cs="Times New Roman"/>
      <w:szCs w:val="20"/>
      <w:lang w:eastAsia="zh-CN"/>
    </w:rPr>
  </w:style>
  <w:style w:type="paragraph" w:styleId="BodyTextIndent3">
    <w:name w:val="Body Text Indent 3"/>
    <w:basedOn w:val="HouseStyleBase"/>
    <w:link w:val="BodyTextIndent3Char"/>
    <w:qFormat/>
    <w:rsid w:val="00B47EFC"/>
    <w:pPr>
      <w:ind w:left="1440"/>
    </w:pPr>
  </w:style>
  <w:style w:type="character" w:customStyle="1" w:styleId="BodyTextIndent3Char">
    <w:name w:val="Body Text Indent 3 Char"/>
    <w:basedOn w:val="DefaultParagraphFont"/>
    <w:link w:val="BodyTextIndent3"/>
    <w:rsid w:val="00B47EFC"/>
    <w:rPr>
      <w:rFonts w:ascii="Times New Roman" w:eastAsia="STZhongsong" w:hAnsi="Times New Roman" w:cs="Times New Roman"/>
      <w:szCs w:val="20"/>
      <w:lang w:eastAsia="zh-CN"/>
    </w:rPr>
  </w:style>
  <w:style w:type="paragraph" w:customStyle="1" w:styleId="BodyTextIndent4">
    <w:name w:val="Body Text Indent 4"/>
    <w:basedOn w:val="HouseStyleBase"/>
    <w:qFormat/>
    <w:rsid w:val="00B47EFC"/>
    <w:pPr>
      <w:ind w:left="2160"/>
    </w:pPr>
  </w:style>
  <w:style w:type="paragraph" w:customStyle="1" w:styleId="BodyTextIndent5">
    <w:name w:val="Body Text Indent 5"/>
    <w:basedOn w:val="HouseStyleBase"/>
    <w:qFormat/>
    <w:rsid w:val="00B47EFC"/>
    <w:pPr>
      <w:ind w:left="2880"/>
    </w:pPr>
  </w:style>
  <w:style w:type="paragraph" w:customStyle="1" w:styleId="MarginText">
    <w:name w:val="Margin Text"/>
    <w:basedOn w:val="HouseStyleBase"/>
    <w:link w:val="MarginTextChar"/>
    <w:rsid w:val="00B47EFC"/>
  </w:style>
  <w:style w:type="paragraph" w:styleId="BodyText">
    <w:name w:val="Body Text"/>
    <w:basedOn w:val="Normal"/>
    <w:link w:val="BodyTextChar"/>
    <w:rsid w:val="00B47EFC"/>
    <w:pPr>
      <w:spacing w:after="120"/>
    </w:pPr>
  </w:style>
  <w:style w:type="character" w:customStyle="1" w:styleId="BodyTextChar">
    <w:name w:val="Body Text Char"/>
    <w:basedOn w:val="DefaultParagraphFont"/>
    <w:link w:val="BodyText"/>
    <w:rsid w:val="00B47EFC"/>
    <w:rPr>
      <w:rFonts w:ascii="Times New Roman" w:eastAsia="Times New Roman" w:hAnsi="Times New Roman" w:cs="Times New Roman"/>
      <w:szCs w:val="20"/>
    </w:rPr>
  </w:style>
  <w:style w:type="character" w:styleId="PageNumber">
    <w:name w:val="page number"/>
    <w:basedOn w:val="DefaultParagraphFont"/>
    <w:rsid w:val="00B47EFC"/>
  </w:style>
  <w:style w:type="paragraph" w:styleId="Header">
    <w:name w:val="header"/>
    <w:basedOn w:val="Normal"/>
    <w:link w:val="HeaderChar"/>
    <w:uiPriority w:val="99"/>
    <w:rsid w:val="00B47EFC"/>
    <w:pPr>
      <w:tabs>
        <w:tab w:val="center" w:pos="4153"/>
        <w:tab w:val="right" w:pos="8306"/>
      </w:tabs>
    </w:pPr>
  </w:style>
  <w:style w:type="character" w:customStyle="1" w:styleId="HeaderChar">
    <w:name w:val="Header Char"/>
    <w:basedOn w:val="DefaultParagraphFont"/>
    <w:link w:val="Header"/>
    <w:uiPriority w:val="99"/>
    <w:rsid w:val="00B47EFC"/>
    <w:rPr>
      <w:rFonts w:ascii="Times New Roman" w:eastAsia="Times New Roman" w:hAnsi="Times New Roman" w:cs="Times New Roman"/>
      <w:szCs w:val="20"/>
    </w:rPr>
  </w:style>
  <w:style w:type="paragraph" w:customStyle="1" w:styleId="BodyTextIndent6">
    <w:name w:val="Body Text Indent 6"/>
    <w:basedOn w:val="HouseStyleBase"/>
    <w:qFormat/>
    <w:rsid w:val="00B47EFC"/>
    <w:pPr>
      <w:ind w:left="3600"/>
    </w:pPr>
  </w:style>
  <w:style w:type="paragraph" w:customStyle="1" w:styleId="BodyTextIndent7">
    <w:name w:val="Body Text Indent 7"/>
    <w:basedOn w:val="HouseStyleBase"/>
    <w:qFormat/>
    <w:rsid w:val="00B47EFC"/>
    <w:pPr>
      <w:ind w:left="4320"/>
    </w:pPr>
  </w:style>
  <w:style w:type="paragraph" w:customStyle="1" w:styleId="SchHead">
    <w:name w:val="SchHead"/>
    <w:basedOn w:val="HouseStyleBaseCentred"/>
    <w:next w:val="SchPart"/>
    <w:qFormat/>
    <w:rsid w:val="00B47EFC"/>
    <w:pPr>
      <w:keepNext/>
      <w:numPr>
        <w:numId w:val="4"/>
      </w:numPr>
      <w:jc w:val="center"/>
      <w:outlineLvl w:val="0"/>
    </w:pPr>
    <w:rPr>
      <w:b/>
      <w:caps/>
    </w:rPr>
  </w:style>
  <w:style w:type="paragraph" w:customStyle="1" w:styleId="SchSection">
    <w:name w:val="SchSection"/>
    <w:basedOn w:val="HouseStyleBaseCentred"/>
    <w:next w:val="MarginText"/>
    <w:qFormat/>
    <w:rsid w:val="00B47EFC"/>
    <w:pPr>
      <w:keepNext/>
      <w:numPr>
        <w:numId w:val="23"/>
      </w:numPr>
      <w:tabs>
        <w:tab w:val="clear" w:pos="851"/>
        <w:tab w:val="num" w:pos="0"/>
      </w:tabs>
      <w:ind w:left="0" w:firstLine="0"/>
      <w:jc w:val="center"/>
      <w:outlineLvl w:val="2"/>
    </w:pPr>
    <w:rPr>
      <w:b/>
    </w:rPr>
  </w:style>
  <w:style w:type="paragraph" w:styleId="ListBullet">
    <w:name w:val="List Bullet"/>
    <w:basedOn w:val="Normal"/>
    <w:rsid w:val="00B47EFC"/>
    <w:pPr>
      <w:numPr>
        <w:ilvl w:val="1"/>
        <w:numId w:val="23"/>
      </w:numPr>
      <w:tabs>
        <w:tab w:val="clear" w:pos="993"/>
      </w:tabs>
      <w:ind w:left="720" w:hanging="720"/>
    </w:pPr>
  </w:style>
  <w:style w:type="paragraph" w:styleId="TOAHeading">
    <w:name w:val="toa heading"/>
    <w:basedOn w:val="Normal"/>
    <w:next w:val="Normal"/>
    <w:semiHidden/>
    <w:rsid w:val="00B47EFC"/>
    <w:pPr>
      <w:spacing w:before="120"/>
    </w:pPr>
    <w:rPr>
      <w:b/>
    </w:rPr>
  </w:style>
  <w:style w:type="paragraph" w:styleId="Title">
    <w:name w:val="Title"/>
    <w:basedOn w:val="Normal"/>
    <w:link w:val="TitleChar"/>
    <w:qFormat/>
    <w:rsid w:val="00B47EFC"/>
    <w:pPr>
      <w:spacing w:before="240" w:after="60"/>
      <w:jc w:val="center"/>
    </w:pPr>
    <w:rPr>
      <w:rFonts w:ascii="Arial" w:hAnsi="Arial"/>
      <w:b/>
      <w:kern w:val="28"/>
      <w:sz w:val="32"/>
    </w:rPr>
  </w:style>
  <w:style w:type="character" w:customStyle="1" w:styleId="TitleChar">
    <w:name w:val="Title Char"/>
    <w:basedOn w:val="DefaultParagraphFont"/>
    <w:link w:val="Title"/>
    <w:rsid w:val="00B47EFC"/>
    <w:rPr>
      <w:rFonts w:ascii="Arial" w:eastAsia="Times New Roman" w:hAnsi="Arial" w:cs="Times New Roman"/>
      <w:b/>
      <w:kern w:val="28"/>
      <w:sz w:val="32"/>
      <w:szCs w:val="20"/>
    </w:rPr>
  </w:style>
  <w:style w:type="paragraph" w:styleId="ListBullet2">
    <w:name w:val="List Bullet 2"/>
    <w:basedOn w:val="HouseStyleBase"/>
    <w:rsid w:val="00B47EFC"/>
    <w:pPr>
      <w:numPr>
        <w:ilvl w:val="1"/>
        <w:numId w:val="8"/>
      </w:numPr>
    </w:pPr>
  </w:style>
  <w:style w:type="paragraph" w:customStyle="1" w:styleId="ScheduleNumbering">
    <w:name w:val="Schedule Numbering"/>
    <w:basedOn w:val="Normal"/>
    <w:rsid w:val="00B47EFC"/>
    <w:pPr>
      <w:numPr>
        <w:numId w:val="1"/>
      </w:numPr>
      <w:overflowPunct/>
      <w:autoSpaceDE/>
      <w:autoSpaceDN/>
      <w:adjustRightInd/>
      <w:textAlignment w:val="auto"/>
    </w:pPr>
    <w:rPr>
      <w:rFonts w:eastAsia="SimSun"/>
      <w:szCs w:val="22"/>
      <w:lang w:eastAsia="zh-CN"/>
    </w:rPr>
  </w:style>
  <w:style w:type="numbering" w:styleId="111111">
    <w:name w:val="Outline List 2"/>
    <w:basedOn w:val="NoList"/>
    <w:rsid w:val="00B47EFC"/>
    <w:pPr>
      <w:numPr>
        <w:numId w:val="2"/>
      </w:numPr>
    </w:pPr>
  </w:style>
  <w:style w:type="paragraph" w:styleId="TOC1">
    <w:name w:val="toc 1"/>
    <w:semiHidden/>
    <w:rsid w:val="00B47EFC"/>
    <w:pPr>
      <w:tabs>
        <w:tab w:val="left" w:pos="720"/>
        <w:tab w:val="right" w:leader="dot" w:pos="9029"/>
      </w:tabs>
      <w:adjustRightInd w:val="0"/>
      <w:spacing w:after="120" w:line="240" w:lineRule="auto"/>
      <w:ind w:left="720" w:hanging="720"/>
    </w:pPr>
    <w:rPr>
      <w:rFonts w:ascii="Times New Roman" w:eastAsia="STZhongsong" w:hAnsi="Times New Roman" w:cs="Times New Roman"/>
      <w:caps/>
      <w:szCs w:val="20"/>
      <w:lang w:eastAsia="zh-CN"/>
    </w:rPr>
  </w:style>
  <w:style w:type="paragraph" w:styleId="TOC2">
    <w:name w:val="toc 2"/>
    <w:semiHidden/>
    <w:rsid w:val="00B47EFC"/>
    <w:pPr>
      <w:tabs>
        <w:tab w:val="left" w:pos="1440"/>
        <w:tab w:val="right" w:leader="dot" w:pos="9029"/>
      </w:tabs>
      <w:adjustRightInd w:val="0"/>
      <w:spacing w:after="120" w:line="240" w:lineRule="auto"/>
      <w:ind w:left="1440" w:hanging="720"/>
    </w:pPr>
    <w:rPr>
      <w:rFonts w:ascii="Times New Roman" w:eastAsia="STZhongsong" w:hAnsi="Times New Roman" w:cs="Times New Roman"/>
      <w:szCs w:val="20"/>
      <w:lang w:eastAsia="zh-CN"/>
    </w:rPr>
  </w:style>
  <w:style w:type="paragraph" w:styleId="TOC3">
    <w:name w:val="toc 3"/>
    <w:semiHidden/>
    <w:rsid w:val="00B47EFC"/>
    <w:pPr>
      <w:tabs>
        <w:tab w:val="left" w:pos="2160"/>
        <w:tab w:val="right" w:leader="dot" w:pos="9029"/>
      </w:tabs>
      <w:adjustRightInd w:val="0"/>
      <w:spacing w:after="120" w:line="240" w:lineRule="auto"/>
      <w:ind w:left="2160" w:hanging="720"/>
    </w:pPr>
    <w:rPr>
      <w:rFonts w:ascii="Times New Roman" w:eastAsia="STZhongsong" w:hAnsi="Times New Roman" w:cs="Times New Roman"/>
      <w:szCs w:val="20"/>
      <w:lang w:eastAsia="zh-CN"/>
    </w:rPr>
  </w:style>
  <w:style w:type="paragraph" w:styleId="TOC4">
    <w:name w:val="toc 4"/>
    <w:semiHidden/>
    <w:rsid w:val="00B47EFC"/>
    <w:pPr>
      <w:numPr>
        <w:ilvl w:val="2"/>
        <w:numId w:val="23"/>
      </w:numPr>
      <w:tabs>
        <w:tab w:val="clear" w:pos="1751"/>
        <w:tab w:val="left" w:pos="2880"/>
        <w:tab w:val="right" w:leader="dot" w:pos="9029"/>
      </w:tabs>
      <w:adjustRightInd w:val="0"/>
      <w:spacing w:after="120" w:line="240" w:lineRule="auto"/>
      <w:ind w:left="2880" w:hanging="720"/>
    </w:pPr>
    <w:rPr>
      <w:rFonts w:ascii="Times New Roman" w:eastAsia="STZhongsong" w:hAnsi="Times New Roman" w:cs="Times New Roman"/>
      <w:szCs w:val="20"/>
      <w:lang w:eastAsia="zh-CN"/>
    </w:rPr>
  </w:style>
  <w:style w:type="paragraph" w:styleId="TOC5">
    <w:name w:val="toc 5"/>
    <w:semiHidden/>
    <w:rsid w:val="00B47EFC"/>
    <w:pPr>
      <w:numPr>
        <w:ilvl w:val="3"/>
        <w:numId w:val="23"/>
      </w:numPr>
      <w:tabs>
        <w:tab w:val="clear" w:pos="851"/>
        <w:tab w:val="left" w:pos="3600"/>
        <w:tab w:val="right" w:leader="dot" w:pos="9029"/>
      </w:tabs>
      <w:adjustRightInd w:val="0"/>
      <w:spacing w:after="120" w:line="240" w:lineRule="auto"/>
      <w:ind w:left="3600" w:hanging="720"/>
    </w:pPr>
    <w:rPr>
      <w:rFonts w:ascii="Times New Roman" w:eastAsia="STZhongsong" w:hAnsi="Times New Roman" w:cs="Times New Roman"/>
      <w:szCs w:val="20"/>
      <w:lang w:eastAsia="zh-CN"/>
    </w:rPr>
  </w:style>
  <w:style w:type="paragraph" w:styleId="TOC6">
    <w:name w:val="toc 6"/>
    <w:semiHidden/>
    <w:rsid w:val="00B47EFC"/>
    <w:pPr>
      <w:numPr>
        <w:ilvl w:val="4"/>
        <w:numId w:val="23"/>
      </w:numPr>
      <w:tabs>
        <w:tab w:val="clear" w:pos="1418"/>
        <w:tab w:val="left" w:pos="4320"/>
        <w:tab w:val="right" w:leader="dot" w:pos="9029"/>
      </w:tabs>
      <w:adjustRightInd w:val="0"/>
      <w:spacing w:after="120" w:line="240" w:lineRule="auto"/>
      <w:ind w:left="4320" w:hanging="720"/>
    </w:pPr>
    <w:rPr>
      <w:rFonts w:ascii="Times New Roman" w:eastAsia="STZhongsong" w:hAnsi="Times New Roman" w:cs="Times New Roman"/>
      <w:szCs w:val="20"/>
      <w:lang w:eastAsia="zh-CN"/>
    </w:rPr>
  </w:style>
  <w:style w:type="paragraph" w:styleId="TOC7">
    <w:name w:val="toc 7"/>
    <w:semiHidden/>
    <w:rsid w:val="00B47EFC"/>
    <w:pPr>
      <w:numPr>
        <w:ilvl w:val="5"/>
        <w:numId w:val="23"/>
      </w:numPr>
      <w:tabs>
        <w:tab w:val="clear" w:pos="1843"/>
        <w:tab w:val="left" w:pos="5040"/>
        <w:tab w:val="right" w:leader="dot" w:pos="9029"/>
      </w:tabs>
      <w:adjustRightInd w:val="0"/>
      <w:spacing w:after="120" w:line="240" w:lineRule="auto"/>
      <w:ind w:left="5040" w:hanging="720"/>
    </w:pPr>
    <w:rPr>
      <w:rFonts w:ascii="Times New Roman" w:eastAsia="STZhongsong" w:hAnsi="Times New Roman" w:cs="Times New Roman"/>
      <w:szCs w:val="20"/>
      <w:lang w:eastAsia="zh-CN"/>
    </w:rPr>
  </w:style>
  <w:style w:type="paragraph" w:customStyle="1" w:styleId="HouseStyleBase">
    <w:name w:val="House Style Base"/>
    <w:link w:val="HouseStyleBaseChar"/>
    <w:rsid w:val="00B47EFC"/>
    <w:pPr>
      <w:numPr>
        <w:ilvl w:val="6"/>
        <w:numId w:val="23"/>
      </w:numPr>
      <w:tabs>
        <w:tab w:val="clear" w:pos="2268"/>
      </w:tabs>
      <w:adjustRightInd w:val="0"/>
      <w:spacing w:after="240" w:line="240" w:lineRule="auto"/>
      <w:ind w:left="0" w:firstLine="0"/>
      <w:jc w:val="both"/>
    </w:pPr>
    <w:rPr>
      <w:rFonts w:ascii="Times New Roman" w:eastAsia="STZhongsong" w:hAnsi="Times New Roman" w:cs="Times New Roman"/>
      <w:szCs w:val="20"/>
      <w:lang w:eastAsia="zh-CN"/>
    </w:rPr>
  </w:style>
  <w:style w:type="paragraph" w:styleId="TOC8">
    <w:name w:val="toc 8"/>
    <w:semiHidden/>
    <w:rsid w:val="00B47EFC"/>
    <w:pPr>
      <w:numPr>
        <w:ilvl w:val="7"/>
        <w:numId w:val="23"/>
      </w:numPr>
      <w:tabs>
        <w:tab w:val="clear" w:pos="2693"/>
        <w:tab w:val="right" w:leader="dot" w:pos="9029"/>
      </w:tabs>
      <w:adjustRightInd w:val="0"/>
      <w:spacing w:after="120" w:line="240" w:lineRule="auto"/>
      <w:ind w:left="0" w:firstLine="0"/>
    </w:pPr>
    <w:rPr>
      <w:rFonts w:ascii="Times New Roman" w:eastAsia="STZhongsong" w:hAnsi="Times New Roman" w:cs="Times New Roman"/>
      <w:caps/>
      <w:szCs w:val="20"/>
      <w:lang w:eastAsia="zh-CN"/>
    </w:rPr>
  </w:style>
  <w:style w:type="paragraph" w:styleId="TOC9">
    <w:name w:val="toc 9"/>
    <w:semiHidden/>
    <w:rsid w:val="00B47EFC"/>
    <w:pPr>
      <w:tabs>
        <w:tab w:val="right" w:leader="dot" w:pos="9029"/>
      </w:tabs>
      <w:adjustRightInd w:val="0"/>
      <w:spacing w:after="120" w:line="240" w:lineRule="auto"/>
      <w:ind w:left="720"/>
    </w:pPr>
    <w:rPr>
      <w:rFonts w:ascii="Times New Roman" w:eastAsia="STZhongsong" w:hAnsi="Times New Roman" w:cs="Times New Roman"/>
      <w:szCs w:val="20"/>
      <w:lang w:eastAsia="zh-CN"/>
    </w:rPr>
  </w:style>
  <w:style w:type="paragraph" w:customStyle="1" w:styleId="HouseStyleBaseCentred">
    <w:name w:val="House Style Base Centred"/>
    <w:rsid w:val="00B47EFC"/>
    <w:pPr>
      <w:adjustRightInd w:val="0"/>
      <w:spacing w:after="240" w:line="240" w:lineRule="auto"/>
    </w:pPr>
    <w:rPr>
      <w:rFonts w:ascii="Times New Roman" w:eastAsia="STZhongsong" w:hAnsi="Times New Roman" w:cs="Times New Roman"/>
      <w:szCs w:val="20"/>
      <w:lang w:eastAsia="zh-CN"/>
    </w:rPr>
  </w:style>
  <w:style w:type="paragraph" w:customStyle="1" w:styleId="SchPart">
    <w:name w:val="SchPart"/>
    <w:basedOn w:val="HouseStyleBaseCentred"/>
    <w:next w:val="MarginText"/>
    <w:qFormat/>
    <w:rsid w:val="00B47EFC"/>
    <w:pPr>
      <w:keepNext/>
      <w:numPr>
        <w:ilvl w:val="1"/>
        <w:numId w:val="4"/>
      </w:numPr>
      <w:jc w:val="center"/>
      <w:outlineLvl w:val="1"/>
    </w:pPr>
    <w:rPr>
      <w:b/>
    </w:rPr>
  </w:style>
  <w:style w:type="paragraph" w:customStyle="1" w:styleId="Table-followingparagraph">
    <w:name w:val="Table - following paragraph"/>
    <w:basedOn w:val="HouseStyleBase"/>
    <w:next w:val="MarginText"/>
    <w:qFormat/>
    <w:rsid w:val="00B47EFC"/>
    <w:pPr>
      <w:spacing w:after="0"/>
    </w:pPr>
  </w:style>
  <w:style w:type="paragraph" w:customStyle="1" w:styleId="Table-Text">
    <w:name w:val="Table - Text"/>
    <w:basedOn w:val="HouseStyleBase"/>
    <w:qFormat/>
    <w:rsid w:val="00B47EFC"/>
    <w:pPr>
      <w:spacing w:before="120" w:after="120"/>
      <w:jc w:val="left"/>
    </w:pPr>
  </w:style>
  <w:style w:type="paragraph" w:customStyle="1" w:styleId="Heading">
    <w:name w:val="Heading"/>
    <w:basedOn w:val="HouseStyleBaseCentred"/>
    <w:next w:val="MarginText"/>
    <w:qFormat/>
    <w:rsid w:val="00B47EFC"/>
    <w:pPr>
      <w:keepNext/>
      <w:jc w:val="center"/>
    </w:pPr>
    <w:rPr>
      <w:b/>
      <w:caps/>
    </w:rPr>
  </w:style>
  <w:style w:type="paragraph" w:customStyle="1" w:styleId="AppHead">
    <w:name w:val="AppHead"/>
    <w:basedOn w:val="HouseStyleBaseCentred"/>
    <w:qFormat/>
    <w:rsid w:val="00B47EFC"/>
    <w:pPr>
      <w:numPr>
        <w:numId w:val="5"/>
      </w:numPr>
      <w:jc w:val="center"/>
      <w:outlineLvl w:val="0"/>
    </w:pPr>
    <w:rPr>
      <w:b/>
      <w:caps/>
    </w:rPr>
  </w:style>
  <w:style w:type="paragraph" w:customStyle="1" w:styleId="AppPart">
    <w:name w:val="AppPart"/>
    <w:basedOn w:val="HouseStyleBaseCentred"/>
    <w:qFormat/>
    <w:rsid w:val="00B47EFC"/>
    <w:pPr>
      <w:keepNext/>
      <w:numPr>
        <w:ilvl w:val="1"/>
        <w:numId w:val="5"/>
      </w:numPr>
      <w:jc w:val="center"/>
      <w:outlineLvl w:val="1"/>
    </w:pPr>
    <w:rPr>
      <w:b/>
    </w:rPr>
  </w:style>
  <w:style w:type="paragraph" w:customStyle="1" w:styleId="RecitalNumbering">
    <w:name w:val="Recital Numbering"/>
    <w:basedOn w:val="HouseStyleBase"/>
    <w:qFormat/>
    <w:rsid w:val="00B47EFC"/>
    <w:pPr>
      <w:numPr>
        <w:ilvl w:val="0"/>
        <w:numId w:val="10"/>
      </w:numPr>
      <w:outlineLvl w:val="0"/>
    </w:pPr>
  </w:style>
  <w:style w:type="paragraph" w:customStyle="1" w:styleId="RecitalNumbering2">
    <w:name w:val="Recital Numbering 2"/>
    <w:basedOn w:val="HouseStyleBase"/>
    <w:qFormat/>
    <w:rsid w:val="00B47EFC"/>
    <w:pPr>
      <w:numPr>
        <w:ilvl w:val="1"/>
        <w:numId w:val="10"/>
      </w:numPr>
      <w:outlineLvl w:val="1"/>
    </w:pPr>
  </w:style>
  <w:style w:type="paragraph" w:customStyle="1" w:styleId="DefinitionNumbering1">
    <w:name w:val="Definition Numbering 1"/>
    <w:basedOn w:val="HouseStyleBase"/>
    <w:qFormat/>
    <w:rsid w:val="00B47EFC"/>
    <w:pPr>
      <w:numPr>
        <w:ilvl w:val="2"/>
        <w:numId w:val="6"/>
      </w:numPr>
      <w:outlineLvl w:val="0"/>
    </w:pPr>
  </w:style>
  <w:style w:type="paragraph" w:customStyle="1" w:styleId="DefinitionNumbering2">
    <w:name w:val="Definition Numbering 2"/>
    <w:basedOn w:val="HouseStyleBase"/>
    <w:qFormat/>
    <w:rsid w:val="00B47EFC"/>
    <w:pPr>
      <w:numPr>
        <w:ilvl w:val="3"/>
        <w:numId w:val="6"/>
      </w:numPr>
      <w:outlineLvl w:val="1"/>
    </w:pPr>
  </w:style>
  <w:style w:type="paragraph" w:customStyle="1" w:styleId="DefinitionNumbering3">
    <w:name w:val="Definition Numbering 3"/>
    <w:basedOn w:val="HouseStyleBase"/>
    <w:qFormat/>
    <w:rsid w:val="00B47EFC"/>
    <w:pPr>
      <w:numPr>
        <w:ilvl w:val="4"/>
        <w:numId w:val="6"/>
      </w:numPr>
      <w:outlineLvl w:val="2"/>
    </w:pPr>
  </w:style>
  <w:style w:type="paragraph" w:customStyle="1" w:styleId="DefinitionNumbering4">
    <w:name w:val="Definition Numbering 4"/>
    <w:basedOn w:val="HouseStyleBase"/>
    <w:rsid w:val="00B47EFC"/>
    <w:pPr>
      <w:numPr>
        <w:ilvl w:val="5"/>
        <w:numId w:val="6"/>
      </w:numPr>
      <w:outlineLvl w:val="3"/>
    </w:pPr>
  </w:style>
  <w:style w:type="paragraph" w:customStyle="1" w:styleId="DefinitionNumbering5">
    <w:name w:val="Definition Numbering 5"/>
    <w:basedOn w:val="HouseStyleBase"/>
    <w:rsid w:val="00B47EFC"/>
    <w:pPr>
      <w:numPr>
        <w:numId w:val="6"/>
      </w:numPr>
      <w:outlineLvl w:val="4"/>
    </w:pPr>
  </w:style>
  <w:style w:type="paragraph" w:customStyle="1" w:styleId="DefinitionNumbering6">
    <w:name w:val="Definition Numbering 6"/>
    <w:basedOn w:val="HouseStyleBase"/>
    <w:rsid w:val="00B47EFC"/>
    <w:pPr>
      <w:numPr>
        <w:ilvl w:val="7"/>
        <w:numId w:val="6"/>
      </w:numPr>
      <w:outlineLvl w:val="5"/>
    </w:pPr>
  </w:style>
  <w:style w:type="paragraph" w:customStyle="1" w:styleId="DefinitionNumbering7">
    <w:name w:val="Definition Numbering 7"/>
    <w:basedOn w:val="HouseStyleBase"/>
    <w:rsid w:val="00B47EFC"/>
    <w:pPr>
      <w:numPr>
        <w:ilvl w:val="8"/>
        <w:numId w:val="6"/>
      </w:numPr>
      <w:outlineLvl w:val="6"/>
    </w:pPr>
  </w:style>
  <w:style w:type="paragraph" w:customStyle="1" w:styleId="DefinitionNumbering8">
    <w:name w:val="Definition Numbering 8"/>
    <w:basedOn w:val="HouseStyleBase"/>
    <w:rsid w:val="00B47EFC"/>
    <w:pPr>
      <w:numPr>
        <w:ilvl w:val="7"/>
        <w:numId w:val="9"/>
      </w:numPr>
      <w:outlineLvl w:val="7"/>
    </w:pPr>
  </w:style>
  <w:style w:type="paragraph" w:customStyle="1" w:styleId="DefinitionNumbering9">
    <w:name w:val="Definition Numbering 9"/>
    <w:basedOn w:val="HouseStyleBase"/>
    <w:rsid w:val="00B47EFC"/>
    <w:pPr>
      <w:numPr>
        <w:ilvl w:val="8"/>
        <w:numId w:val="9"/>
      </w:numPr>
      <w:outlineLvl w:val="8"/>
    </w:pPr>
  </w:style>
  <w:style w:type="paragraph" w:customStyle="1" w:styleId="RecitalNumbering3">
    <w:name w:val="Recital Numbering 3"/>
    <w:basedOn w:val="HouseStyleBase"/>
    <w:qFormat/>
    <w:rsid w:val="00B47EFC"/>
    <w:pPr>
      <w:numPr>
        <w:ilvl w:val="0"/>
        <w:numId w:val="25"/>
      </w:numPr>
      <w:tabs>
        <w:tab w:val="clear" w:pos="360"/>
        <w:tab w:val="num" w:pos="2160"/>
      </w:tabs>
      <w:ind w:left="2160" w:hanging="720"/>
      <w:outlineLvl w:val="2"/>
    </w:pPr>
  </w:style>
  <w:style w:type="paragraph" w:styleId="FootnoteText">
    <w:name w:val="footnote text"/>
    <w:basedOn w:val="HouseStyleBase"/>
    <w:link w:val="FootnoteTextChar"/>
    <w:uiPriority w:val="99"/>
    <w:rsid w:val="00B47EFC"/>
    <w:pPr>
      <w:spacing w:after="60"/>
      <w:ind w:left="720" w:hanging="720"/>
    </w:pPr>
    <w:rPr>
      <w:sz w:val="16"/>
    </w:rPr>
  </w:style>
  <w:style w:type="character" w:customStyle="1" w:styleId="FootnoteTextChar">
    <w:name w:val="Footnote Text Char"/>
    <w:basedOn w:val="DefaultParagraphFont"/>
    <w:link w:val="FootnoteText"/>
    <w:uiPriority w:val="99"/>
    <w:rsid w:val="00B47EFC"/>
    <w:rPr>
      <w:rFonts w:ascii="Times New Roman" w:eastAsia="STZhongsong" w:hAnsi="Times New Roman" w:cs="Times New Roman"/>
      <w:sz w:val="16"/>
      <w:szCs w:val="20"/>
      <w:lang w:eastAsia="zh-CN"/>
    </w:rPr>
  </w:style>
  <w:style w:type="character" w:styleId="FootnoteReference">
    <w:name w:val="footnote reference"/>
    <w:uiPriority w:val="99"/>
    <w:rsid w:val="00B47EFC"/>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rsid w:val="00B47EFC"/>
    <w:pPr>
      <w:spacing w:after="120"/>
      <w:ind w:left="720" w:hanging="720"/>
    </w:pPr>
    <w:rPr>
      <w:sz w:val="18"/>
    </w:rPr>
  </w:style>
  <w:style w:type="character" w:customStyle="1" w:styleId="EndnoteTextChar">
    <w:name w:val="Endnote Text Char"/>
    <w:basedOn w:val="DefaultParagraphFont"/>
    <w:link w:val="EndnoteText"/>
    <w:semiHidden/>
    <w:rsid w:val="00B47EFC"/>
    <w:rPr>
      <w:rFonts w:ascii="Times New Roman" w:eastAsia="STZhongsong" w:hAnsi="Times New Roman" w:cs="Times New Roman"/>
      <w:sz w:val="18"/>
      <w:szCs w:val="20"/>
      <w:lang w:eastAsia="zh-CN"/>
    </w:rPr>
  </w:style>
  <w:style w:type="character" w:styleId="EndnoteReference">
    <w:name w:val="endnote reference"/>
    <w:semiHidden/>
    <w:rsid w:val="00B47EFC"/>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rsid w:val="00B47EF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B47EFC"/>
    <w:pPr>
      <w:numPr>
        <w:ilvl w:val="0"/>
        <w:numId w:val="8"/>
      </w:numPr>
    </w:pPr>
  </w:style>
  <w:style w:type="paragraph" w:styleId="ListBullet3">
    <w:name w:val="List Bullet 3"/>
    <w:basedOn w:val="HouseStyleBase"/>
    <w:rsid w:val="00B47EFC"/>
    <w:pPr>
      <w:numPr>
        <w:ilvl w:val="2"/>
        <w:numId w:val="8"/>
      </w:numPr>
    </w:pPr>
  </w:style>
  <w:style w:type="paragraph" w:styleId="ListBullet4">
    <w:name w:val="List Bullet 4"/>
    <w:basedOn w:val="HouseStyleBase"/>
    <w:rsid w:val="00B47EFC"/>
    <w:pPr>
      <w:numPr>
        <w:ilvl w:val="3"/>
        <w:numId w:val="8"/>
      </w:numPr>
    </w:pPr>
  </w:style>
  <w:style w:type="paragraph" w:styleId="ListBullet5">
    <w:name w:val="List Bullet 5"/>
    <w:basedOn w:val="HouseStyleBase"/>
    <w:rsid w:val="00B47EFC"/>
    <w:pPr>
      <w:numPr>
        <w:ilvl w:val="4"/>
        <w:numId w:val="8"/>
      </w:numPr>
    </w:pPr>
  </w:style>
  <w:style w:type="paragraph" w:customStyle="1" w:styleId="ListBullet6">
    <w:name w:val="List Bullet 6"/>
    <w:basedOn w:val="HouseStyleBase"/>
    <w:rsid w:val="00B47EFC"/>
    <w:pPr>
      <w:numPr>
        <w:ilvl w:val="5"/>
        <w:numId w:val="8"/>
      </w:numPr>
    </w:pPr>
  </w:style>
  <w:style w:type="paragraph" w:customStyle="1" w:styleId="ListBullet7">
    <w:name w:val="List Bullet 7"/>
    <w:basedOn w:val="HouseStyleBase"/>
    <w:rsid w:val="00B47EFC"/>
    <w:pPr>
      <w:numPr>
        <w:numId w:val="8"/>
      </w:numPr>
    </w:pPr>
  </w:style>
  <w:style w:type="paragraph" w:customStyle="1" w:styleId="ListBullet8">
    <w:name w:val="List Bullet 8"/>
    <w:basedOn w:val="HouseStyleBase"/>
    <w:rsid w:val="00B47EFC"/>
    <w:pPr>
      <w:numPr>
        <w:ilvl w:val="7"/>
        <w:numId w:val="8"/>
      </w:numPr>
    </w:pPr>
  </w:style>
  <w:style w:type="paragraph" w:customStyle="1" w:styleId="ListBullet9">
    <w:name w:val="List Bullet 9"/>
    <w:basedOn w:val="HouseStyleBase"/>
    <w:rsid w:val="00B47EFC"/>
    <w:pPr>
      <w:numPr>
        <w:ilvl w:val="8"/>
        <w:numId w:val="8"/>
      </w:numPr>
    </w:pPr>
  </w:style>
  <w:style w:type="paragraph" w:customStyle="1" w:styleId="ScheduleL1">
    <w:name w:val="Schedule L1"/>
    <w:basedOn w:val="HouseStyleBase"/>
    <w:qFormat/>
    <w:rsid w:val="00B47EFC"/>
    <w:pPr>
      <w:numPr>
        <w:ilvl w:val="0"/>
        <w:numId w:val="7"/>
      </w:numPr>
      <w:outlineLvl w:val="0"/>
    </w:pPr>
  </w:style>
  <w:style w:type="paragraph" w:customStyle="1" w:styleId="ScheduleL2">
    <w:name w:val="Schedule L2"/>
    <w:basedOn w:val="HouseStyleBase"/>
    <w:qFormat/>
    <w:rsid w:val="00B47EFC"/>
    <w:pPr>
      <w:numPr>
        <w:ilvl w:val="1"/>
        <w:numId w:val="7"/>
      </w:numPr>
      <w:outlineLvl w:val="1"/>
    </w:pPr>
  </w:style>
  <w:style w:type="paragraph" w:customStyle="1" w:styleId="ScheduleL3">
    <w:name w:val="Schedule L3"/>
    <w:basedOn w:val="HouseStyleBase"/>
    <w:qFormat/>
    <w:rsid w:val="00B47EFC"/>
    <w:pPr>
      <w:numPr>
        <w:ilvl w:val="2"/>
        <w:numId w:val="7"/>
      </w:numPr>
      <w:outlineLvl w:val="2"/>
    </w:pPr>
  </w:style>
  <w:style w:type="paragraph" w:customStyle="1" w:styleId="ScheduleL4">
    <w:name w:val="Schedule L4"/>
    <w:basedOn w:val="HouseStyleBase"/>
    <w:qFormat/>
    <w:rsid w:val="00B47EFC"/>
    <w:pPr>
      <w:numPr>
        <w:ilvl w:val="3"/>
        <w:numId w:val="7"/>
      </w:numPr>
      <w:outlineLvl w:val="3"/>
    </w:pPr>
  </w:style>
  <w:style w:type="paragraph" w:customStyle="1" w:styleId="ScheduleL5">
    <w:name w:val="Schedule L5"/>
    <w:basedOn w:val="HouseStyleBase"/>
    <w:qFormat/>
    <w:rsid w:val="00B47EFC"/>
    <w:pPr>
      <w:numPr>
        <w:ilvl w:val="4"/>
        <w:numId w:val="7"/>
      </w:numPr>
      <w:outlineLvl w:val="4"/>
    </w:pPr>
  </w:style>
  <w:style w:type="paragraph" w:customStyle="1" w:styleId="ScheduleL6">
    <w:name w:val="Schedule L6"/>
    <w:basedOn w:val="HouseStyleBase"/>
    <w:qFormat/>
    <w:rsid w:val="00B47EFC"/>
    <w:pPr>
      <w:numPr>
        <w:ilvl w:val="5"/>
        <w:numId w:val="7"/>
      </w:numPr>
      <w:outlineLvl w:val="5"/>
    </w:pPr>
  </w:style>
  <w:style w:type="paragraph" w:customStyle="1" w:styleId="ScheduleL7">
    <w:name w:val="Schedule L7"/>
    <w:basedOn w:val="HouseStyleBase"/>
    <w:qFormat/>
    <w:rsid w:val="00B47EFC"/>
    <w:pPr>
      <w:numPr>
        <w:numId w:val="7"/>
      </w:numPr>
      <w:outlineLvl w:val="6"/>
    </w:pPr>
  </w:style>
  <w:style w:type="paragraph" w:customStyle="1" w:styleId="ScheduleL8">
    <w:name w:val="Schedule L8"/>
    <w:basedOn w:val="HouseStyleBase"/>
    <w:qFormat/>
    <w:rsid w:val="00B47EFC"/>
    <w:pPr>
      <w:numPr>
        <w:ilvl w:val="7"/>
        <w:numId w:val="7"/>
      </w:numPr>
      <w:outlineLvl w:val="7"/>
    </w:pPr>
  </w:style>
  <w:style w:type="paragraph" w:customStyle="1" w:styleId="ScheduleL9">
    <w:name w:val="Schedule L9"/>
    <w:basedOn w:val="HouseStyleBase"/>
    <w:qFormat/>
    <w:rsid w:val="00B47EFC"/>
    <w:pPr>
      <w:numPr>
        <w:ilvl w:val="8"/>
        <w:numId w:val="7"/>
      </w:numPr>
      <w:outlineLvl w:val="8"/>
    </w:pPr>
  </w:style>
  <w:style w:type="paragraph" w:customStyle="1" w:styleId="BodyTextIndent8">
    <w:name w:val="Body Text Indent 8"/>
    <w:basedOn w:val="HouseStyleBase"/>
    <w:link w:val="BodyTextIndent8Char"/>
    <w:qFormat/>
    <w:rsid w:val="00B47EFC"/>
    <w:pPr>
      <w:ind w:left="5040"/>
    </w:pPr>
  </w:style>
  <w:style w:type="character" w:customStyle="1" w:styleId="HouseStyleBaseChar">
    <w:name w:val="House Style Base Char"/>
    <w:link w:val="HouseStyleBase"/>
    <w:rsid w:val="00B47EFC"/>
    <w:rPr>
      <w:rFonts w:ascii="Times New Roman" w:eastAsia="STZhongsong" w:hAnsi="Times New Roman" w:cs="Times New Roman"/>
      <w:szCs w:val="20"/>
      <w:lang w:eastAsia="zh-CN"/>
    </w:rPr>
  </w:style>
  <w:style w:type="character" w:customStyle="1" w:styleId="MarginTextChar">
    <w:name w:val="Margin Text Char"/>
    <w:basedOn w:val="HouseStyleBaseChar"/>
    <w:link w:val="MarginText"/>
    <w:rsid w:val="00B47EFC"/>
    <w:rPr>
      <w:rFonts w:ascii="Times New Roman" w:eastAsia="STZhongsong" w:hAnsi="Times New Roman" w:cs="Times New Roman"/>
      <w:szCs w:val="20"/>
      <w:lang w:eastAsia="zh-CN"/>
    </w:rPr>
  </w:style>
  <w:style w:type="character" w:customStyle="1" w:styleId="BodyTextIndent8Char">
    <w:name w:val="Body Text Indent 8 Char"/>
    <w:basedOn w:val="MarginTextChar"/>
    <w:link w:val="BodyTextIndent8"/>
    <w:rsid w:val="00B47EFC"/>
    <w:rPr>
      <w:rFonts w:ascii="Times New Roman" w:eastAsia="STZhongsong" w:hAnsi="Times New Roman" w:cs="Times New Roman"/>
      <w:szCs w:val="20"/>
      <w:lang w:eastAsia="zh-CN"/>
    </w:rPr>
  </w:style>
  <w:style w:type="paragraph" w:customStyle="1" w:styleId="BodyTextIndent9">
    <w:name w:val="Body Text Indent 9"/>
    <w:basedOn w:val="HouseStyleBase"/>
    <w:link w:val="BodyTextIndent9Char"/>
    <w:qFormat/>
    <w:rsid w:val="00B47EFC"/>
    <w:pPr>
      <w:ind w:left="5760"/>
    </w:pPr>
  </w:style>
  <w:style w:type="character" w:customStyle="1" w:styleId="BodyTextIndent9Char">
    <w:name w:val="Body Text Indent 9 Char"/>
    <w:basedOn w:val="MarginTextChar"/>
    <w:link w:val="BodyTextIndent9"/>
    <w:rsid w:val="00B47EFC"/>
    <w:rPr>
      <w:rFonts w:ascii="Times New Roman" w:eastAsia="STZhongsong" w:hAnsi="Times New Roman" w:cs="Times New Roman"/>
      <w:szCs w:val="20"/>
      <w:lang w:eastAsia="zh-CN"/>
    </w:rPr>
  </w:style>
  <w:style w:type="paragraph" w:styleId="BalloonText">
    <w:name w:val="Balloon Text"/>
    <w:basedOn w:val="Normal"/>
    <w:link w:val="BalloonTextChar"/>
    <w:rsid w:val="00B47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47EFC"/>
    <w:rPr>
      <w:rFonts w:ascii="Tahoma" w:eastAsia="Times New Roman" w:hAnsi="Tahoma" w:cs="Tahoma"/>
      <w:sz w:val="16"/>
      <w:szCs w:val="16"/>
    </w:rPr>
  </w:style>
  <w:style w:type="paragraph" w:styleId="Bibliography">
    <w:name w:val="Bibliography"/>
    <w:basedOn w:val="Normal"/>
    <w:next w:val="Normal"/>
    <w:uiPriority w:val="37"/>
    <w:semiHidden/>
    <w:unhideWhenUsed/>
    <w:rsid w:val="00B47EFC"/>
  </w:style>
  <w:style w:type="paragraph" w:styleId="BlockText">
    <w:name w:val="Block Text"/>
    <w:basedOn w:val="Normal"/>
    <w:rsid w:val="00B47EFC"/>
    <w:pPr>
      <w:spacing w:after="120"/>
      <w:ind w:left="1440" w:right="1440"/>
    </w:pPr>
  </w:style>
  <w:style w:type="paragraph" w:styleId="BodyText2">
    <w:name w:val="Body Text 2"/>
    <w:basedOn w:val="Normal"/>
    <w:link w:val="BodyText2Char"/>
    <w:uiPriority w:val="99"/>
    <w:rsid w:val="00B47EFC"/>
    <w:pPr>
      <w:spacing w:after="120" w:line="480" w:lineRule="auto"/>
    </w:pPr>
  </w:style>
  <w:style w:type="character" w:customStyle="1" w:styleId="BodyText2Char">
    <w:name w:val="Body Text 2 Char"/>
    <w:basedOn w:val="DefaultParagraphFont"/>
    <w:link w:val="BodyText2"/>
    <w:uiPriority w:val="99"/>
    <w:rsid w:val="00B47EFC"/>
    <w:rPr>
      <w:rFonts w:ascii="Times New Roman" w:eastAsia="Times New Roman" w:hAnsi="Times New Roman" w:cs="Times New Roman"/>
      <w:szCs w:val="20"/>
    </w:rPr>
  </w:style>
  <w:style w:type="paragraph" w:styleId="BodyText3">
    <w:name w:val="Body Text 3"/>
    <w:basedOn w:val="Normal"/>
    <w:link w:val="BodyText3Char"/>
    <w:uiPriority w:val="99"/>
    <w:rsid w:val="00B47EFC"/>
    <w:pPr>
      <w:spacing w:after="120"/>
    </w:pPr>
    <w:rPr>
      <w:sz w:val="16"/>
      <w:szCs w:val="16"/>
    </w:rPr>
  </w:style>
  <w:style w:type="character" w:customStyle="1" w:styleId="BodyText3Char">
    <w:name w:val="Body Text 3 Char"/>
    <w:basedOn w:val="DefaultParagraphFont"/>
    <w:link w:val="BodyText3"/>
    <w:uiPriority w:val="99"/>
    <w:rsid w:val="00B47EFC"/>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B47EFC"/>
    <w:pPr>
      <w:ind w:firstLine="210"/>
    </w:pPr>
  </w:style>
  <w:style w:type="character" w:customStyle="1" w:styleId="BodyTextFirstIndentChar">
    <w:name w:val="Body Text First Indent Char"/>
    <w:basedOn w:val="BodyTextChar"/>
    <w:link w:val="BodyTextFirstIndent"/>
    <w:rsid w:val="00B47EFC"/>
    <w:rPr>
      <w:rFonts w:ascii="Times New Roman" w:eastAsia="Times New Roman" w:hAnsi="Times New Roman" w:cs="Times New Roman"/>
      <w:szCs w:val="20"/>
    </w:rPr>
  </w:style>
  <w:style w:type="paragraph" w:styleId="BodyTextFirstIndent2">
    <w:name w:val="Body Text First Indent 2"/>
    <w:basedOn w:val="BodyTextIndent"/>
    <w:link w:val="BodyTextFirstIndent2Char"/>
    <w:rsid w:val="00B47EFC"/>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B47EFC"/>
    <w:rPr>
      <w:rFonts w:ascii="Times New Roman" w:eastAsia="Times New Roman" w:hAnsi="Times New Roman" w:cs="Times New Roman"/>
      <w:szCs w:val="20"/>
      <w:lang w:eastAsia="zh-CN"/>
    </w:rPr>
  </w:style>
  <w:style w:type="character" w:styleId="BookTitle">
    <w:name w:val="Book Title"/>
    <w:uiPriority w:val="33"/>
    <w:rsid w:val="00B47EFC"/>
    <w:rPr>
      <w:b/>
      <w:bCs/>
      <w:smallCaps/>
      <w:spacing w:val="5"/>
    </w:rPr>
  </w:style>
  <w:style w:type="paragraph" w:styleId="Caption">
    <w:name w:val="caption"/>
    <w:basedOn w:val="Normal"/>
    <w:next w:val="Normal"/>
    <w:qFormat/>
    <w:rsid w:val="00B47EFC"/>
    <w:rPr>
      <w:b/>
      <w:bCs/>
      <w:sz w:val="20"/>
    </w:rPr>
  </w:style>
  <w:style w:type="paragraph" w:styleId="Closing">
    <w:name w:val="Closing"/>
    <w:basedOn w:val="Normal"/>
    <w:link w:val="ClosingChar"/>
    <w:rsid w:val="00B47EFC"/>
    <w:pPr>
      <w:ind w:left="4252"/>
    </w:pPr>
  </w:style>
  <w:style w:type="character" w:customStyle="1" w:styleId="ClosingChar">
    <w:name w:val="Closing Char"/>
    <w:basedOn w:val="DefaultParagraphFont"/>
    <w:link w:val="Closing"/>
    <w:rsid w:val="00B47EFC"/>
    <w:rPr>
      <w:rFonts w:ascii="Times New Roman" w:eastAsia="Times New Roman" w:hAnsi="Times New Roman" w:cs="Times New Roman"/>
      <w:szCs w:val="20"/>
    </w:rPr>
  </w:style>
  <w:style w:type="table" w:styleId="MediumGrid2-Accent2">
    <w:name w:val="Medium Grid 2 Accent 2"/>
    <w:basedOn w:val="TableNormal"/>
    <w:uiPriority w:val="73"/>
    <w:rsid w:val="00B47EFC"/>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B47EFC"/>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B47EFC"/>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B47EFC"/>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B47EFC"/>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B47EFC"/>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uiPriority w:val="72"/>
    <w:rsid w:val="00B47EFC"/>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sid w:val="00B47EFC"/>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sid w:val="00B47EFC"/>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B47EFC"/>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sid w:val="00B47EFC"/>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B47EFC"/>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List2-Accent2">
    <w:name w:val="Medium List 2 Accent 2"/>
    <w:basedOn w:val="TableNormal"/>
    <w:uiPriority w:val="71"/>
    <w:rsid w:val="00B47EFC"/>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B47EFC"/>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B47EFC"/>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sid w:val="00B47EFC"/>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B47EFC"/>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character" w:styleId="CommentReference">
    <w:name w:val="annotation reference"/>
    <w:uiPriority w:val="99"/>
    <w:rsid w:val="00B47EFC"/>
    <w:rPr>
      <w:sz w:val="16"/>
      <w:szCs w:val="16"/>
    </w:rPr>
  </w:style>
  <w:style w:type="paragraph" w:styleId="CommentText">
    <w:name w:val="annotation text"/>
    <w:basedOn w:val="Normal"/>
    <w:link w:val="CommentTextChar"/>
    <w:uiPriority w:val="99"/>
    <w:rsid w:val="00B47EFC"/>
    <w:rPr>
      <w:sz w:val="20"/>
    </w:rPr>
  </w:style>
  <w:style w:type="character" w:customStyle="1" w:styleId="CommentTextChar">
    <w:name w:val="Comment Text Char"/>
    <w:basedOn w:val="DefaultParagraphFont"/>
    <w:link w:val="CommentText"/>
    <w:uiPriority w:val="99"/>
    <w:rsid w:val="00B47E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47EFC"/>
    <w:rPr>
      <w:b/>
      <w:bCs/>
    </w:rPr>
  </w:style>
  <w:style w:type="character" w:customStyle="1" w:styleId="CommentSubjectChar">
    <w:name w:val="Comment Subject Char"/>
    <w:basedOn w:val="CommentTextChar"/>
    <w:link w:val="CommentSubject"/>
    <w:rsid w:val="00B47EFC"/>
    <w:rPr>
      <w:rFonts w:ascii="Times New Roman" w:eastAsia="Times New Roman" w:hAnsi="Times New Roman" w:cs="Times New Roman"/>
      <w:b/>
      <w:bCs/>
      <w:sz w:val="20"/>
      <w:szCs w:val="20"/>
    </w:rPr>
  </w:style>
  <w:style w:type="table" w:styleId="MediumList1-Accent1">
    <w:name w:val="Medium List 1 Accent 1"/>
    <w:basedOn w:val="TableNormal"/>
    <w:uiPriority w:val="70"/>
    <w:rsid w:val="00B47EFC"/>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B47EFC"/>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B47EFC"/>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B47EFC"/>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B47EFC"/>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B47EFC"/>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Date">
    <w:name w:val="Date"/>
    <w:basedOn w:val="Normal"/>
    <w:next w:val="Normal"/>
    <w:link w:val="DateChar"/>
    <w:rsid w:val="00B47EFC"/>
  </w:style>
  <w:style w:type="character" w:customStyle="1" w:styleId="DateChar">
    <w:name w:val="Date Char"/>
    <w:basedOn w:val="DefaultParagraphFont"/>
    <w:link w:val="Date"/>
    <w:rsid w:val="00B47EFC"/>
    <w:rPr>
      <w:rFonts w:ascii="Times New Roman" w:eastAsia="Times New Roman" w:hAnsi="Times New Roman" w:cs="Times New Roman"/>
      <w:szCs w:val="20"/>
    </w:rPr>
  </w:style>
  <w:style w:type="paragraph" w:styleId="DocumentMap">
    <w:name w:val="Document Map"/>
    <w:basedOn w:val="Normal"/>
    <w:link w:val="DocumentMapChar"/>
    <w:rsid w:val="00B47EFC"/>
    <w:rPr>
      <w:rFonts w:ascii="Tahoma" w:hAnsi="Tahoma" w:cs="Tahoma"/>
      <w:sz w:val="16"/>
      <w:szCs w:val="16"/>
    </w:rPr>
  </w:style>
  <w:style w:type="character" w:customStyle="1" w:styleId="DocumentMapChar">
    <w:name w:val="Document Map Char"/>
    <w:basedOn w:val="DefaultParagraphFont"/>
    <w:link w:val="DocumentMap"/>
    <w:rsid w:val="00B47EFC"/>
    <w:rPr>
      <w:rFonts w:ascii="Tahoma" w:eastAsia="Times New Roman" w:hAnsi="Tahoma" w:cs="Tahoma"/>
      <w:sz w:val="16"/>
      <w:szCs w:val="16"/>
    </w:rPr>
  </w:style>
  <w:style w:type="paragraph" w:styleId="E-mailSignature">
    <w:name w:val="E-mail Signature"/>
    <w:basedOn w:val="Normal"/>
    <w:link w:val="E-mailSignatureChar"/>
    <w:rsid w:val="00B47EFC"/>
  </w:style>
  <w:style w:type="character" w:customStyle="1" w:styleId="E-mailSignatureChar">
    <w:name w:val="E-mail Signature Char"/>
    <w:basedOn w:val="DefaultParagraphFont"/>
    <w:link w:val="E-mailSignature"/>
    <w:rsid w:val="00B47EFC"/>
    <w:rPr>
      <w:rFonts w:ascii="Times New Roman" w:eastAsia="Times New Roman" w:hAnsi="Times New Roman" w:cs="Times New Roman"/>
      <w:szCs w:val="20"/>
    </w:rPr>
  </w:style>
  <w:style w:type="character" w:styleId="Emphasis">
    <w:name w:val="Emphasis"/>
    <w:qFormat/>
    <w:rsid w:val="00B47EFC"/>
    <w:rPr>
      <w:i/>
      <w:iCs/>
    </w:rPr>
  </w:style>
  <w:style w:type="paragraph" w:styleId="EnvelopeAddress">
    <w:name w:val="envelope address"/>
    <w:basedOn w:val="Normal"/>
    <w:rsid w:val="00B47EFC"/>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B47EFC"/>
    <w:rPr>
      <w:rFonts w:ascii="Cambria" w:hAnsi="Cambria"/>
      <w:sz w:val="20"/>
    </w:rPr>
  </w:style>
  <w:style w:type="character" w:styleId="FollowedHyperlink">
    <w:name w:val="FollowedHyperlink"/>
    <w:rsid w:val="00B47EFC"/>
    <w:rPr>
      <w:color w:val="800080"/>
      <w:u w:val="single"/>
    </w:rPr>
  </w:style>
  <w:style w:type="character" w:styleId="HTMLAcronym">
    <w:name w:val="HTML Acronym"/>
    <w:basedOn w:val="DefaultParagraphFont"/>
    <w:rsid w:val="00B47EFC"/>
  </w:style>
  <w:style w:type="paragraph" w:styleId="HTMLAddress">
    <w:name w:val="HTML Address"/>
    <w:basedOn w:val="Normal"/>
    <w:link w:val="HTMLAddressChar"/>
    <w:rsid w:val="00B47EFC"/>
    <w:rPr>
      <w:i/>
      <w:iCs/>
    </w:rPr>
  </w:style>
  <w:style w:type="character" w:customStyle="1" w:styleId="HTMLAddressChar">
    <w:name w:val="HTML Address Char"/>
    <w:basedOn w:val="DefaultParagraphFont"/>
    <w:link w:val="HTMLAddress"/>
    <w:rsid w:val="00B47EFC"/>
    <w:rPr>
      <w:rFonts w:ascii="Times New Roman" w:eastAsia="Times New Roman" w:hAnsi="Times New Roman" w:cs="Times New Roman"/>
      <w:i/>
      <w:iCs/>
      <w:szCs w:val="20"/>
    </w:rPr>
  </w:style>
  <w:style w:type="character" w:styleId="HTMLCite">
    <w:name w:val="HTML Cite"/>
    <w:rsid w:val="00B47EFC"/>
    <w:rPr>
      <w:i/>
      <w:iCs/>
    </w:rPr>
  </w:style>
  <w:style w:type="character" w:styleId="HTMLCode">
    <w:name w:val="HTML Code"/>
    <w:rsid w:val="00B47EFC"/>
    <w:rPr>
      <w:rFonts w:ascii="Courier New" w:hAnsi="Courier New" w:cs="Courier New"/>
      <w:sz w:val="20"/>
      <w:szCs w:val="20"/>
    </w:rPr>
  </w:style>
  <w:style w:type="character" w:styleId="HTMLDefinition">
    <w:name w:val="HTML Definition"/>
    <w:rsid w:val="00B47EFC"/>
    <w:rPr>
      <w:i/>
      <w:iCs/>
    </w:rPr>
  </w:style>
  <w:style w:type="character" w:styleId="HTMLKeyboard">
    <w:name w:val="HTML Keyboard"/>
    <w:rsid w:val="00B47EFC"/>
    <w:rPr>
      <w:rFonts w:ascii="Courier New" w:hAnsi="Courier New" w:cs="Courier New"/>
      <w:sz w:val="20"/>
      <w:szCs w:val="20"/>
    </w:rPr>
  </w:style>
  <w:style w:type="paragraph" w:styleId="HTMLPreformatted">
    <w:name w:val="HTML Preformatted"/>
    <w:basedOn w:val="Normal"/>
    <w:link w:val="HTMLPreformattedChar"/>
    <w:rsid w:val="00B47EFC"/>
    <w:rPr>
      <w:rFonts w:ascii="Courier New" w:hAnsi="Courier New" w:cs="Courier New"/>
      <w:sz w:val="20"/>
    </w:rPr>
  </w:style>
  <w:style w:type="character" w:customStyle="1" w:styleId="HTMLPreformattedChar">
    <w:name w:val="HTML Preformatted Char"/>
    <w:basedOn w:val="DefaultParagraphFont"/>
    <w:link w:val="HTMLPreformatted"/>
    <w:rsid w:val="00B47EFC"/>
    <w:rPr>
      <w:rFonts w:ascii="Courier New" w:eastAsia="Times New Roman" w:hAnsi="Courier New" w:cs="Courier New"/>
      <w:sz w:val="20"/>
      <w:szCs w:val="20"/>
    </w:rPr>
  </w:style>
  <w:style w:type="character" w:styleId="HTMLSample">
    <w:name w:val="HTML Sample"/>
    <w:rsid w:val="00B47EFC"/>
    <w:rPr>
      <w:rFonts w:ascii="Courier New" w:hAnsi="Courier New" w:cs="Courier New"/>
    </w:rPr>
  </w:style>
  <w:style w:type="character" w:styleId="HTMLTypewriter">
    <w:name w:val="HTML Typewriter"/>
    <w:rsid w:val="00B47EFC"/>
    <w:rPr>
      <w:rFonts w:ascii="Courier New" w:hAnsi="Courier New" w:cs="Courier New"/>
      <w:sz w:val="20"/>
      <w:szCs w:val="20"/>
    </w:rPr>
  </w:style>
  <w:style w:type="character" w:styleId="HTMLVariable">
    <w:name w:val="HTML Variable"/>
    <w:rsid w:val="00B47EFC"/>
    <w:rPr>
      <w:i/>
      <w:iCs/>
    </w:rPr>
  </w:style>
  <w:style w:type="character" w:styleId="Hyperlink">
    <w:name w:val="Hyperlink"/>
    <w:uiPriority w:val="99"/>
    <w:rsid w:val="00B47EFC"/>
    <w:rPr>
      <w:color w:val="0000FF"/>
      <w:u w:val="single"/>
    </w:rPr>
  </w:style>
  <w:style w:type="paragraph" w:styleId="Index1">
    <w:name w:val="index 1"/>
    <w:basedOn w:val="Normal"/>
    <w:next w:val="Normal"/>
    <w:autoRedefine/>
    <w:rsid w:val="00B47EFC"/>
    <w:pPr>
      <w:ind w:left="220" w:hanging="220"/>
    </w:pPr>
  </w:style>
  <w:style w:type="paragraph" w:styleId="Index2">
    <w:name w:val="index 2"/>
    <w:basedOn w:val="Normal"/>
    <w:next w:val="Normal"/>
    <w:autoRedefine/>
    <w:rsid w:val="00B47EFC"/>
    <w:pPr>
      <w:ind w:left="440" w:hanging="220"/>
    </w:pPr>
  </w:style>
  <w:style w:type="paragraph" w:styleId="Index3">
    <w:name w:val="index 3"/>
    <w:basedOn w:val="Normal"/>
    <w:next w:val="Normal"/>
    <w:autoRedefine/>
    <w:rsid w:val="00B47EFC"/>
    <w:pPr>
      <w:ind w:left="660" w:hanging="220"/>
    </w:pPr>
  </w:style>
  <w:style w:type="paragraph" w:styleId="Index4">
    <w:name w:val="index 4"/>
    <w:basedOn w:val="Normal"/>
    <w:next w:val="Normal"/>
    <w:autoRedefine/>
    <w:rsid w:val="00B47EFC"/>
    <w:pPr>
      <w:ind w:left="880" w:hanging="220"/>
    </w:pPr>
  </w:style>
  <w:style w:type="paragraph" w:styleId="Index5">
    <w:name w:val="index 5"/>
    <w:basedOn w:val="Normal"/>
    <w:next w:val="Normal"/>
    <w:autoRedefine/>
    <w:rsid w:val="00B47EFC"/>
    <w:pPr>
      <w:ind w:left="1100" w:hanging="220"/>
    </w:pPr>
  </w:style>
  <w:style w:type="paragraph" w:styleId="Index6">
    <w:name w:val="index 6"/>
    <w:basedOn w:val="Normal"/>
    <w:next w:val="Normal"/>
    <w:autoRedefine/>
    <w:rsid w:val="00B47EFC"/>
    <w:pPr>
      <w:ind w:left="1320" w:hanging="220"/>
    </w:pPr>
  </w:style>
  <w:style w:type="paragraph" w:styleId="Index7">
    <w:name w:val="index 7"/>
    <w:basedOn w:val="Normal"/>
    <w:next w:val="Normal"/>
    <w:autoRedefine/>
    <w:rsid w:val="00B47EFC"/>
    <w:pPr>
      <w:ind w:left="1540" w:hanging="220"/>
    </w:pPr>
  </w:style>
  <w:style w:type="paragraph" w:styleId="Index8">
    <w:name w:val="index 8"/>
    <w:basedOn w:val="Normal"/>
    <w:next w:val="Normal"/>
    <w:autoRedefine/>
    <w:rsid w:val="00B47EFC"/>
    <w:pPr>
      <w:ind w:left="1760" w:hanging="220"/>
    </w:pPr>
  </w:style>
  <w:style w:type="paragraph" w:styleId="Index9">
    <w:name w:val="index 9"/>
    <w:basedOn w:val="Normal"/>
    <w:next w:val="Normal"/>
    <w:autoRedefine/>
    <w:rsid w:val="00B47EFC"/>
    <w:pPr>
      <w:ind w:left="1980" w:hanging="220"/>
    </w:pPr>
  </w:style>
  <w:style w:type="paragraph" w:styleId="IndexHeading">
    <w:name w:val="index heading"/>
    <w:basedOn w:val="Normal"/>
    <w:next w:val="Index1"/>
    <w:rsid w:val="00B47EFC"/>
    <w:rPr>
      <w:rFonts w:ascii="Cambria" w:hAnsi="Cambria"/>
      <w:b/>
      <w:bCs/>
    </w:rPr>
  </w:style>
  <w:style w:type="character" w:styleId="IntenseEmphasis">
    <w:name w:val="Intense Emphasis"/>
    <w:uiPriority w:val="21"/>
    <w:rsid w:val="00B47EFC"/>
    <w:rPr>
      <w:b/>
      <w:bCs/>
      <w:i/>
      <w:iCs/>
      <w:color w:val="4F81BD"/>
    </w:rPr>
  </w:style>
  <w:style w:type="character" w:customStyle="1" w:styleId="LightShading-Accent2Char">
    <w:name w:val="Light Shading - Accent 2 Char"/>
    <w:link w:val="LightShading-Accent2"/>
    <w:uiPriority w:val="30"/>
    <w:rsid w:val="00B47EFC"/>
    <w:rPr>
      <w:b/>
      <w:bCs/>
      <w:i/>
      <w:iCs/>
      <w:color w:val="4F81BD"/>
      <w:sz w:val="22"/>
      <w:lang w:eastAsia="en-US"/>
    </w:rPr>
  </w:style>
  <w:style w:type="character" w:styleId="IntenseReference">
    <w:name w:val="Intense Reference"/>
    <w:uiPriority w:val="32"/>
    <w:rsid w:val="00B47EFC"/>
    <w:rPr>
      <w:b/>
      <w:bCs/>
      <w:smallCaps/>
      <w:color w:val="C0504D"/>
      <w:spacing w:val="5"/>
      <w:u w:val="single"/>
    </w:rPr>
  </w:style>
  <w:style w:type="table" w:styleId="ColorfulShading">
    <w:name w:val="Colorful Shading"/>
    <w:basedOn w:val="TableNormal"/>
    <w:uiPriority w:val="62"/>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B47EFC"/>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rsid w:val="00B47EFC"/>
    <w:pPr>
      <w:spacing w:after="0" w:line="240" w:lineRule="auto"/>
    </w:pPr>
    <w:rPr>
      <w:rFonts w:ascii="Times New Roman" w:eastAsia="Times New Roman" w:hAnsi="Times New Roman" w:cs="Times New Roman"/>
      <w:color w:val="943634"/>
      <w:sz w:val="20"/>
      <w:szCs w:val="20"/>
      <w:lang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B47EFC"/>
    <w:pPr>
      <w:spacing w:after="0" w:line="240" w:lineRule="auto"/>
    </w:pPr>
    <w:rPr>
      <w:rFonts w:ascii="Times New Roman" w:eastAsia="Times New Roman" w:hAnsi="Times New Roman" w:cs="Times New Roman"/>
      <w:color w:val="76923C"/>
      <w:sz w:val="20"/>
      <w:szCs w:val="20"/>
      <w:lang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B47EFC"/>
    <w:pPr>
      <w:spacing w:after="0" w:line="240" w:lineRule="auto"/>
    </w:pPr>
    <w:rPr>
      <w:rFonts w:ascii="Times New Roman" w:eastAsia="Times New Roman" w:hAnsi="Times New Roman" w:cs="Times New Roman"/>
      <w:color w:val="5F497A"/>
      <w:sz w:val="20"/>
      <w:szCs w:val="20"/>
      <w:lang w:eastAsia="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B47EFC"/>
    <w:pPr>
      <w:spacing w:after="0" w:line="240" w:lineRule="auto"/>
    </w:pPr>
    <w:rPr>
      <w:rFonts w:ascii="Times New Roman" w:eastAsia="Times New Roman" w:hAnsi="Times New Roman" w:cs="Times New Roman"/>
      <w:color w:val="31849B"/>
      <w:sz w:val="20"/>
      <w:szCs w:val="20"/>
      <w:lang w:eastAsia="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B47EFC"/>
    <w:pPr>
      <w:spacing w:after="0" w:line="240" w:lineRule="auto"/>
    </w:pPr>
    <w:rPr>
      <w:rFonts w:ascii="Times New Roman" w:eastAsia="Times New Roman" w:hAnsi="Times New Roman" w:cs="Times New Roman"/>
      <w:color w:val="E36C0A"/>
      <w:sz w:val="20"/>
      <w:szCs w:val="20"/>
      <w:lang w:eastAsia="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B47EFC"/>
  </w:style>
  <w:style w:type="paragraph" w:styleId="List">
    <w:name w:val="List"/>
    <w:basedOn w:val="Normal"/>
    <w:rsid w:val="00B47EFC"/>
    <w:pPr>
      <w:ind w:left="283" w:hanging="283"/>
      <w:contextualSpacing/>
    </w:pPr>
  </w:style>
  <w:style w:type="paragraph" w:styleId="List2">
    <w:name w:val="List 2"/>
    <w:basedOn w:val="Normal"/>
    <w:rsid w:val="00B47EFC"/>
    <w:pPr>
      <w:ind w:left="566" w:hanging="283"/>
      <w:contextualSpacing/>
    </w:pPr>
  </w:style>
  <w:style w:type="paragraph" w:styleId="List3">
    <w:name w:val="List 3"/>
    <w:basedOn w:val="Normal"/>
    <w:rsid w:val="00B47EFC"/>
    <w:pPr>
      <w:ind w:left="849" w:hanging="283"/>
      <w:contextualSpacing/>
    </w:pPr>
  </w:style>
  <w:style w:type="paragraph" w:styleId="List4">
    <w:name w:val="List 4"/>
    <w:basedOn w:val="Normal"/>
    <w:rsid w:val="00B47EFC"/>
    <w:pPr>
      <w:ind w:left="1132" w:hanging="283"/>
      <w:contextualSpacing/>
    </w:pPr>
  </w:style>
  <w:style w:type="paragraph" w:styleId="List5">
    <w:name w:val="List 5"/>
    <w:basedOn w:val="Normal"/>
    <w:rsid w:val="00B47EFC"/>
    <w:pPr>
      <w:ind w:left="1415" w:hanging="283"/>
      <w:contextualSpacing/>
    </w:pPr>
  </w:style>
  <w:style w:type="paragraph" w:styleId="ListContinue">
    <w:name w:val="List Continue"/>
    <w:basedOn w:val="Normal"/>
    <w:rsid w:val="00B47EFC"/>
    <w:pPr>
      <w:spacing w:after="120"/>
      <w:ind w:left="283"/>
      <w:contextualSpacing/>
    </w:pPr>
  </w:style>
  <w:style w:type="paragraph" w:styleId="ListContinue2">
    <w:name w:val="List Continue 2"/>
    <w:basedOn w:val="Normal"/>
    <w:rsid w:val="00B47EFC"/>
    <w:pPr>
      <w:spacing w:after="120"/>
      <w:ind w:left="566"/>
      <w:contextualSpacing/>
    </w:pPr>
  </w:style>
  <w:style w:type="paragraph" w:styleId="ListContinue3">
    <w:name w:val="List Continue 3"/>
    <w:basedOn w:val="Normal"/>
    <w:rsid w:val="00B47EFC"/>
    <w:pPr>
      <w:spacing w:after="120"/>
      <w:ind w:left="849"/>
      <w:contextualSpacing/>
    </w:pPr>
  </w:style>
  <w:style w:type="paragraph" w:styleId="ListContinue4">
    <w:name w:val="List Continue 4"/>
    <w:basedOn w:val="Normal"/>
    <w:rsid w:val="00B47EFC"/>
    <w:pPr>
      <w:spacing w:after="120"/>
      <w:ind w:left="1132"/>
      <w:contextualSpacing/>
    </w:pPr>
  </w:style>
  <w:style w:type="paragraph" w:styleId="ListContinue5">
    <w:name w:val="List Continue 5"/>
    <w:basedOn w:val="Normal"/>
    <w:rsid w:val="00B47EFC"/>
    <w:pPr>
      <w:spacing w:after="120"/>
      <w:ind w:left="1415"/>
      <w:contextualSpacing/>
    </w:pPr>
  </w:style>
  <w:style w:type="paragraph" w:styleId="ListNumber">
    <w:name w:val="List Number"/>
    <w:basedOn w:val="Normal"/>
    <w:rsid w:val="00B47EFC"/>
    <w:pPr>
      <w:numPr>
        <w:numId w:val="11"/>
      </w:numPr>
      <w:contextualSpacing/>
    </w:pPr>
  </w:style>
  <w:style w:type="paragraph" w:styleId="ListNumber2">
    <w:name w:val="List Number 2"/>
    <w:basedOn w:val="Normal"/>
    <w:rsid w:val="00B47EFC"/>
    <w:pPr>
      <w:numPr>
        <w:numId w:val="12"/>
      </w:numPr>
      <w:contextualSpacing/>
    </w:pPr>
  </w:style>
  <w:style w:type="paragraph" w:styleId="ListNumber3">
    <w:name w:val="List Number 3"/>
    <w:basedOn w:val="Normal"/>
    <w:rsid w:val="00B47EFC"/>
    <w:pPr>
      <w:numPr>
        <w:numId w:val="13"/>
      </w:numPr>
      <w:contextualSpacing/>
    </w:pPr>
  </w:style>
  <w:style w:type="paragraph" w:styleId="ListNumber4">
    <w:name w:val="List Number 4"/>
    <w:basedOn w:val="Normal"/>
    <w:rsid w:val="00B47EFC"/>
    <w:pPr>
      <w:numPr>
        <w:numId w:val="14"/>
      </w:numPr>
      <w:contextualSpacing/>
    </w:pPr>
  </w:style>
  <w:style w:type="paragraph" w:styleId="ListNumber5">
    <w:name w:val="List Number 5"/>
    <w:basedOn w:val="Normal"/>
    <w:rsid w:val="00B47EFC"/>
    <w:pPr>
      <w:numPr>
        <w:numId w:val="15"/>
      </w:numPr>
      <w:contextualSpacing/>
    </w:pPr>
  </w:style>
  <w:style w:type="paragraph" w:styleId="MacroText">
    <w:name w:val="macro"/>
    <w:link w:val="MacroTextChar"/>
    <w:rsid w:val="00B47EF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B47EFC"/>
    <w:rPr>
      <w:rFonts w:ascii="Courier New" w:eastAsia="Times New Roman" w:hAnsi="Courier New" w:cs="Courier New"/>
      <w:sz w:val="20"/>
      <w:szCs w:val="20"/>
    </w:rPr>
  </w:style>
  <w:style w:type="table" w:styleId="LightGrid-Accent1">
    <w:name w:val="Light Grid Accent 1"/>
    <w:basedOn w:val="TableNormal"/>
    <w:uiPriority w:val="67"/>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1">
    <w:name w:val="Medium Shading 1 Accent 1"/>
    <w:basedOn w:val="TableNormal"/>
    <w:uiPriority w:val="68"/>
    <w:rsid w:val="00B47EFC"/>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sid w:val="00B47EFC"/>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sid w:val="00B47EFC"/>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sid w:val="00B47EFC"/>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sid w:val="00B47EFC"/>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sid w:val="00B47EFC"/>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Shading2-Accent1">
    <w:name w:val="Medium Shading 2 Accent 1"/>
    <w:basedOn w:val="TableNormal"/>
    <w:uiPriority w:val="69"/>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1">
    <w:name w:val="Light Shading Accent 1"/>
    <w:basedOn w:val="TableNormal"/>
    <w:uiPriority w:val="65"/>
    <w:rsid w:val="00B47EFC"/>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sid w:val="00B47EFC"/>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sid w:val="00B47EFC"/>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sid w:val="00B47EFC"/>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sid w:val="00B47EFC"/>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sid w:val="00B47EFC"/>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1">
    <w:name w:val="Light List Accent 1"/>
    <w:basedOn w:val="TableNormal"/>
    <w:uiPriority w:val="66"/>
    <w:rsid w:val="00B47EFC"/>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B47EFC"/>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B47EFC"/>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B47EFC"/>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B47EFC"/>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B47EFC"/>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a">
    <w:basedOn w:val="TableNormal"/>
    <w:next w:val="ColorfulGrid-Accent6"/>
    <w:uiPriority w:val="64"/>
    <w:rsid w:val="00B47EFC"/>
    <w:pPr>
      <w:spacing w:after="0" w:line="240" w:lineRule="auto"/>
    </w:pPr>
    <w:rPr>
      <w:rFonts w:ascii="Times New Roman" w:eastAsia="Times New Roman" w:hAnsi="Times New Roman" w:cs="Times New Roman"/>
      <w:sz w:val="20"/>
      <w:szCs w:val="20"/>
      <w:lang w:eastAsia="en-GB"/>
    </w:rPr>
  </w:style>
  <w:style w:type="table" w:styleId="ColorfulGrid">
    <w:name w:val="Colorful Grid"/>
    <w:basedOn w:val="TableNormal"/>
    <w:uiPriority w:val="64"/>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B47E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B47EF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basedOn w:val="DefaultParagraphFont"/>
    <w:link w:val="MessageHeader"/>
    <w:rsid w:val="00B47EFC"/>
    <w:rPr>
      <w:rFonts w:ascii="Cambria" w:eastAsia="Times New Roman" w:hAnsi="Cambria" w:cs="Times New Roman"/>
      <w:sz w:val="24"/>
      <w:szCs w:val="24"/>
      <w:shd w:val="pct20" w:color="auto" w:fill="auto"/>
    </w:rPr>
  </w:style>
  <w:style w:type="paragraph" w:styleId="NormalWeb">
    <w:name w:val="Normal (Web)"/>
    <w:basedOn w:val="Normal"/>
    <w:uiPriority w:val="99"/>
    <w:rsid w:val="00B47EFC"/>
    <w:rPr>
      <w:sz w:val="24"/>
      <w:szCs w:val="24"/>
    </w:rPr>
  </w:style>
  <w:style w:type="paragraph" w:styleId="NormalIndent">
    <w:name w:val="Normal Indent"/>
    <w:basedOn w:val="Normal"/>
    <w:rsid w:val="00B47EFC"/>
    <w:pPr>
      <w:ind w:left="720"/>
    </w:pPr>
  </w:style>
  <w:style w:type="paragraph" w:styleId="NoteHeading">
    <w:name w:val="Note Heading"/>
    <w:basedOn w:val="Normal"/>
    <w:next w:val="Normal"/>
    <w:link w:val="NoteHeadingChar"/>
    <w:rsid w:val="00B47EFC"/>
  </w:style>
  <w:style w:type="character" w:customStyle="1" w:styleId="NoteHeadingChar">
    <w:name w:val="Note Heading Char"/>
    <w:basedOn w:val="DefaultParagraphFont"/>
    <w:link w:val="NoteHeading"/>
    <w:rsid w:val="00B47EFC"/>
    <w:rPr>
      <w:rFonts w:ascii="Times New Roman" w:eastAsia="Times New Roman" w:hAnsi="Times New Roman" w:cs="Times New Roman"/>
      <w:szCs w:val="20"/>
    </w:rPr>
  </w:style>
  <w:style w:type="paragraph" w:styleId="PlainText">
    <w:name w:val="Plain Text"/>
    <w:basedOn w:val="Normal"/>
    <w:link w:val="PlainTextChar"/>
    <w:rsid w:val="00B47EFC"/>
    <w:rPr>
      <w:rFonts w:ascii="Courier New" w:hAnsi="Courier New" w:cs="Courier New"/>
      <w:sz w:val="20"/>
    </w:rPr>
  </w:style>
  <w:style w:type="character" w:customStyle="1" w:styleId="PlainTextChar">
    <w:name w:val="Plain Text Char"/>
    <w:basedOn w:val="DefaultParagraphFont"/>
    <w:link w:val="PlainText"/>
    <w:rsid w:val="00B47EFC"/>
    <w:rPr>
      <w:rFonts w:ascii="Courier New" w:eastAsia="Times New Roman" w:hAnsi="Courier New" w:cs="Courier New"/>
      <w:sz w:val="20"/>
      <w:szCs w:val="20"/>
    </w:rPr>
  </w:style>
  <w:style w:type="character" w:customStyle="1" w:styleId="ColorfulGrid-Accent1Char">
    <w:name w:val="Colorful Grid - Accent 1 Char"/>
    <w:link w:val="ColorfulGrid-Accent1"/>
    <w:uiPriority w:val="29"/>
    <w:rsid w:val="00B47EFC"/>
    <w:rPr>
      <w:i/>
      <w:iCs/>
      <w:color w:val="000000"/>
      <w:sz w:val="22"/>
      <w:lang w:eastAsia="en-US"/>
    </w:rPr>
  </w:style>
  <w:style w:type="paragraph" w:styleId="Salutation">
    <w:name w:val="Salutation"/>
    <w:basedOn w:val="Normal"/>
    <w:next w:val="Normal"/>
    <w:link w:val="SalutationChar"/>
    <w:rsid w:val="00B47EFC"/>
  </w:style>
  <w:style w:type="character" w:customStyle="1" w:styleId="SalutationChar">
    <w:name w:val="Salutation Char"/>
    <w:basedOn w:val="DefaultParagraphFont"/>
    <w:link w:val="Salutation"/>
    <w:rsid w:val="00B47EFC"/>
    <w:rPr>
      <w:rFonts w:ascii="Times New Roman" w:eastAsia="Times New Roman" w:hAnsi="Times New Roman" w:cs="Times New Roman"/>
      <w:szCs w:val="20"/>
    </w:rPr>
  </w:style>
  <w:style w:type="paragraph" w:styleId="Signature">
    <w:name w:val="Signature"/>
    <w:basedOn w:val="Normal"/>
    <w:link w:val="SignatureChar"/>
    <w:rsid w:val="00B47EFC"/>
    <w:pPr>
      <w:ind w:left="4252"/>
    </w:pPr>
  </w:style>
  <w:style w:type="character" w:customStyle="1" w:styleId="SignatureChar">
    <w:name w:val="Signature Char"/>
    <w:basedOn w:val="DefaultParagraphFont"/>
    <w:link w:val="Signature"/>
    <w:rsid w:val="00B47EFC"/>
    <w:rPr>
      <w:rFonts w:ascii="Times New Roman" w:eastAsia="Times New Roman" w:hAnsi="Times New Roman" w:cs="Times New Roman"/>
      <w:szCs w:val="20"/>
    </w:rPr>
  </w:style>
  <w:style w:type="character" w:styleId="Strong">
    <w:name w:val="Strong"/>
    <w:qFormat/>
    <w:rsid w:val="00B47EFC"/>
    <w:rPr>
      <w:b/>
      <w:bCs/>
    </w:rPr>
  </w:style>
  <w:style w:type="paragraph" w:styleId="Subtitle">
    <w:name w:val="Subtitle"/>
    <w:basedOn w:val="Normal"/>
    <w:next w:val="Normal"/>
    <w:link w:val="SubtitleChar"/>
    <w:qFormat/>
    <w:rsid w:val="00B47EFC"/>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B47EFC"/>
    <w:rPr>
      <w:rFonts w:ascii="Cambria" w:eastAsia="Times New Roman" w:hAnsi="Cambria" w:cs="Times New Roman"/>
      <w:sz w:val="24"/>
      <w:szCs w:val="24"/>
    </w:rPr>
  </w:style>
  <w:style w:type="character" w:customStyle="1" w:styleId="SubtleEmphasis0">
    <w:name w:val="Subtle Emphasis_0"/>
    <w:uiPriority w:val="19"/>
    <w:rsid w:val="00B47EFC"/>
    <w:rPr>
      <w:i/>
      <w:iCs/>
      <w:color w:val="808080"/>
    </w:rPr>
  </w:style>
  <w:style w:type="character" w:customStyle="1" w:styleId="SubtleReference0">
    <w:name w:val="Subtle Reference_0"/>
    <w:uiPriority w:val="31"/>
    <w:rsid w:val="00B47EFC"/>
    <w:rPr>
      <w:smallCaps/>
      <w:color w:val="C0504D"/>
      <w:u w:val="single"/>
    </w:rPr>
  </w:style>
  <w:style w:type="table" w:styleId="Table3Deffects1">
    <w:name w:val="Table 3D effects 1"/>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B47EFC"/>
    <w:pPr>
      <w:ind w:left="220" w:hanging="220"/>
    </w:pPr>
  </w:style>
  <w:style w:type="paragraph" w:styleId="TableofFigures">
    <w:name w:val="table of figures"/>
    <w:basedOn w:val="Normal"/>
    <w:next w:val="Normal"/>
    <w:rsid w:val="00B47EFC"/>
  </w:style>
  <w:style w:type="table" w:styleId="TableProfessional">
    <w:name w:val="Table Professional"/>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47EF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B47EFC"/>
    <w:pPr>
      <w:numPr>
        <w:numId w:val="0"/>
      </w:numPr>
      <w:overflowPunct w:val="0"/>
      <w:autoSpaceDE w:val="0"/>
      <w:autoSpaceDN w:val="0"/>
      <w:spacing w:before="240" w:after="60" w:line="360" w:lineRule="auto"/>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sid w:val="00B47EFC"/>
    <w:rPr>
      <w:color w:val="0000FF"/>
      <w:u w:val="double"/>
    </w:rPr>
  </w:style>
  <w:style w:type="character" w:customStyle="1" w:styleId="DeltaViewDeletion">
    <w:name w:val="DeltaView Deletion"/>
    <w:uiPriority w:val="99"/>
    <w:rsid w:val="00B47EFC"/>
    <w:rPr>
      <w:strike/>
      <w:color w:val="FF0000"/>
    </w:rPr>
  </w:style>
  <w:style w:type="character" w:customStyle="1" w:styleId="DeltaViewMoveSource">
    <w:name w:val="DeltaView Move Source"/>
    <w:uiPriority w:val="99"/>
    <w:rsid w:val="00B47EFC"/>
    <w:rPr>
      <w:strike/>
      <w:color w:val="00C000"/>
    </w:rPr>
  </w:style>
  <w:style w:type="character" w:customStyle="1" w:styleId="DeltaViewMoveDestination">
    <w:name w:val="DeltaView Move Destination"/>
    <w:uiPriority w:val="99"/>
    <w:rsid w:val="00B47EFC"/>
    <w:rPr>
      <w:color w:val="00C000"/>
      <w:u w:val="double"/>
    </w:rPr>
  </w:style>
  <w:style w:type="paragraph" w:customStyle="1" w:styleId="Numpara">
    <w:name w:val="Numpara"/>
    <w:basedOn w:val="Normal"/>
    <w:rsid w:val="00B47EFC"/>
    <w:pPr>
      <w:numPr>
        <w:numId w:val="19"/>
      </w:numPr>
      <w:tabs>
        <w:tab w:val="clear" w:pos="360"/>
        <w:tab w:val="num" w:pos="926"/>
      </w:tabs>
      <w:overflowPunct/>
      <w:spacing w:before="40" w:after="120" w:line="240" w:lineRule="auto"/>
      <w:ind w:left="340" w:hanging="360"/>
      <w:jc w:val="left"/>
      <w:textAlignment w:val="auto"/>
    </w:pPr>
    <w:rPr>
      <w:rFonts w:ascii="Arial" w:hAnsi="Arial"/>
      <w:sz w:val="24"/>
      <w:szCs w:val="24"/>
      <w:lang w:eastAsia="en-GB"/>
    </w:rPr>
  </w:style>
  <w:style w:type="paragraph" w:customStyle="1" w:styleId="Normpara">
    <w:name w:val="Normpara"/>
    <w:basedOn w:val="Normal"/>
    <w:next w:val="Numpara"/>
    <w:rsid w:val="00B47EFC"/>
    <w:pPr>
      <w:overflowPunct/>
      <w:spacing w:after="120" w:line="240" w:lineRule="auto"/>
      <w:ind w:left="340"/>
      <w:jc w:val="left"/>
      <w:textAlignment w:val="auto"/>
    </w:pPr>
    <w:rPr>
      <w:rFonts w:ascii="Arial" w:hAnsi="Arial"/>
      <w:sz w:val="24"/>
      <w:szCs w:val="24"/>
      <w:lang w:eastAsia="en-GB"/>
    </w:rPr>
  </w:style>
  <w:style w:type="paragraph" w:customStyle="1" w:styleId="HeaderBase">
    <w:name w:val="Header Base"/>
    <w:basedOn w:val="Normal"/>
    <w:rsid w:val="00B47EFC"/>
    <w:pPr>
      <w:keepLines/>
      <w:tabs>
        <w:tab w:val="center" w:pos="4320"/>
        <w:tab w:val="right" w:pos="8640"/>
      </w:tabs>
      <w:overflowPunct/>
      <w:spacing w:after="0" w:line="240" w:lineRule="auto"/>
      <w:jc w:val="left"/>
      <w:textAlignment w:val="auto"/>
    </w:pPr>
    <w:rPr>
      <w:rFonts w:ascii="Arial" w:hAnsi="Arial"/>
      <w:spacing w:val="-4"/>
      <w:sz w:val="20"/>
      <w:lang w:val="en-US" w:eastAsia="en-GB"/>
    </w:rPr>
  </w:style>
  <w:style w:type="paragraph" w:customStyle="1" w:styleId="Level1Heading">
    <w:name w:val="Level 1 Heading"/>
    <w:basedOn w:val="BodyText"/>
    <w:next w:val="Normal"/>
    <w:rsid w:val="00B47EFC"/>
    <w:pPr>
      <w:keepNext/>
      <w:numPr>
        <w:numId w:val="22"/>
      </w:numPr>
      <w:tabs>
        <w:tab w:val="clear" w:pos="851"/>
        <w:tab w:val="num" w:pos="360"/>
        <w:tab w:val="left" w:pos="720"/>
      </w:tabs>
      <w:overflowPunct/>
      <w:spacing w:before="360" w:after="200"/>
      <w:ind w:left="0" w:firstLine="0"/>
      <w:jc w:val="left"/>
      <w:textAlignment w:val="auto"/>
      <w:outlineLvl w:val="0"/>
    </w:pPr>
    <w:rPr>
      <w:rFonts w:ascii="Arial" w:hAnsi="Arial"/>
      <w:b/>
      <w:lang w:eastAsia="en-GB"/>
    </w:rPr>
  </w:style>
  <w:style w:type="paragraph" w:customStyle="1" w:styleId="Level2Heading">
    <w:name w:val="Level 2 Heading"/>
    <w:basedOn w:val="BodyText"/>
    <w:next w:val="BodyText2"/>
    <w:rsid w:val="00B47EFC"/>
    <w:pPr>
      <w:keepNext/>
      <w:numPr>
        <w:ilvl w:val="1"/>
        <w:numId w:val="22"/>
      </w:numPr>
      <w:overflowPunct/>
      <w:spacing w:before="360" w:after="200"/>
      <w:jc w:val="left"/>
      <w:textAlignment w:val="auto"/>
      <w:outlineLvl w:val="1"/>
    </w:pPr>
    <w:rPr>
      <w:rFonts w:ascii="Arial" w:hAnsi="Arial"/>
      <w:b/>
      <w:sz w:val="20"/>
      <w:lang w:eastAsia="en-GB"/>
    </w:rPr>
  </w:style>
  <w:style w:type="paragraph" w:customStyle="1" w:styleId="Level3Number">
    <w:name w:val="Level 3 Number"/>
    <w:basedOn w:val="BodyText"/>
    <w:rsid w:val="00B47EFC"/>
    <w:pPr>
      <w:numPr>
        <w:ilvl w:val="2"/>
        <w:numId w:val="22"/>
      </w:numPr>
      <w:overflowPunct/>
      <w:spacing w:before="360" w:after="200"/>
      <w:jc w:val="left"/>
      <w:textAlignment w:val="auto"/>
    </w:pPr>
    <w:rPr>
      <w:rFonts w:ascii="Arial" w:hAnsi="Arial"/>
      <w:sz w:val="20"/>
      <w:lang w:eastAsia="en-GB"/>
    </w:rPr>
  </w:style>
  <w:style w:type="paragraph" w:customStyle="1" w:styleId="Level4Number">
    <w:name w:val="Level 4 Number"/>
    <w:basedOn w:val="BodyText"/>
    <w:rsid w:val="00B47EFC"/>
    <w:pPr>
      <w:numPr>
        <w:ilvl w:val="3"/>
        <w:numId w:val="22"/>
      </w:numPr>
      <w:tabs>
        <w:tab w:val="clear" w:pos="851"/>
        <w:tab w:val="num" w:pos="360"/>
      </w:tabs>
      <w:overflowPunct/>
      <w:spacing w:before="360" w:after="200"/>
      <w:ind w:left="0" w:firstLine="0"/>
      <w:jc w:val="left"/>
      <w:textAlignment w:val="auto"/>
    </w:pPr>
    <w:rPr>
      <w:rFonts w:ascii="Arial" w:hAnsi="Arial"/>
      <w:sz w:val="20"/>
      <w:lang w:eastAsia="en-GB"/>
    </w:rPr>
  </w:style>
  <w:style w:type="paragraph" w:customStyle="1" w:styleId="Level5Number">
    <w:name w:val="Level 5 Number"/>
    <w:basedOn w:val="BodyText"/>
    <w:rsid w:val="00B47EFC"/>
    <w:pPr>
      <w:numPr>
        <w:ilvl w:val="4"/>
        <w:numId w:val="22"/>
      </w:numPr>
      <w:tabs>
        <w:tab w:val="clear" w:pos="1418"/>
        <w:tab w:val="num" w:pos="360"/>
      </w:tabs>
      <w:overflowPunct/>
      <w:spacing w:after="240"/>
      <w:ind w:left="0" w:firstLine="0"/>
      <w:jc w:val="left"/>
      <w:textAlignment w:val="auto"/>
    </w:pPr>
    <w:rPr>
      <w:rFonts w:ascii="Arial" w:hAnsi="Arial"/>
      <w:sz w:val="20"/>
      <w:lang w:eastAsia="en-GB"/>
    </w:rPr>
  </w:style>
  <w:style w:type="paragraph" w:customStyle="1" w:styleId="Level6Number">
    <w:name w:val="Level 6 Number"/>
    <w:basedOn w:val="BodyText"/>
    <w:rsid w:val="00B47EFC"/>
    <w:pPr>
      <w:numPr>
        <w:ilvl w:val="5"/>
        <w:numId w:val="22"/>
      </w:numPr>
      <w:tabs>
        <w:tab w:val="clear" w:pos="1843"/>
        <w:tab w:val="num" w:pos="360"/>
      </w:tabs>
      <w:overflowPunct/>
      <w:spacing w:after="240"/>
      <w:ind w:left="0" w:firstLine="0"/>
      <w:jc w:val="left"/>
      <w:textAlignment w:val="auto"/>
    </w:pPr>
    <w:rPr>
      <w:rFonts w:ascii="Arial" w:hAnsi="Arial"/>
      <w:sz w:val="20"/>
      <w:lang w:eastAsia="en-GB"/>
    </w:rPr>
  </w:style>
  <w:style w:type="paragraph" w:customStyle="1" w:styleId="Level7Number">
    <w:name w:val="Level 7 Number"/>
    <w:basedOn w:val="BodyText"/>
    <w:rsid w:val="00B47EFC"/>
    <w:pPr>
      <w:numPr>
        <w:ilvl w:val="6"/>
        <w:numId w:val="22"/>
      </w:numPr>
      <w:tabs>
        <w:tab w:val="clear" w:pos="2268"/>
        <w:tab w:val="num" w:pos="360"/>
      </w:tabs>
      <w:overflowPunct/>
      <w:spacing w:after="240"/>
      <w:ind w:left="0" w:firstLine="0"/>
      <w:jc w:val="left"/>
      <w:textAlignment w:val="auto"/>
    </w:pPr>
    <w:rPr>
      <w:rFonts w:ascii="Arial" w:hAnsi="Arial"/>
      <w:sz w:val="20"/>
      <w:lang w:eastAsia="en-GB"/>
    </w:rPr>
  </w:style>
  <w:style w:type="paragraph" w:customStyle="1" w:styleId="Level8Number">
    <w:name w:val="Level 8 Number"/>
    <w:basedOn w:val="BodyText"/>
    <w:rsid w:val="00B47EFC"/>
    <w:pPr>
      <w:numPr>
        <w:ilvl w:val="7"/>
        <w:numId w:val="22"/>
      </w:numPr>
      <w:tabs>
        <w:tab w:val="clear" w:pos="2693"/>
        <w:tab w:val="num" w:pos="360"/>
      </w:tabs>
      <w:overflowPunct/>
      <w:spacing w:after="240"/>
      <w:ind w:left="0" w:firstLine="0"/>
      <w:jc w:val="left"/>
      <w:textAlignment w:val="auto"/>
    </w:pPr>
    <w:rPr>
      <w:rFonts w:ascii="Arial" w:hAnsi="Arial"/>
      <w:sz w:val="20"/>
      <w:lang w:eastAsia="en-GB"/>
    </w:rPr>
  </w:style>
  <w:style w:type="character" w:styleId="UnresolvedMention">
    <w:name w:val="Unresolved Mention"/>
    <w:uiPriority w:val="99"/>
    <w:semiHidden/>
    <w:unhideWhenUsed/>
    <w:rsid w:val="00B47EFC"/>
    <w:rPr>
      <w:color w:val="605E5C"/>
      <w:shd w:val="clear" w:color="auto" w:fill="E1DFDD"/>
    </w:rPr>
  </w:style>
  <w:style w:type="table" w:styleId="LightShading-Accent2">
    <w:name w:val="Light Shading Accent 2"/>
    <w:basedOn w:val="TableNormal"/>
    <w:link w:val="LightShading-Accent2Char"/>
    <w:uiPriority w:val="30"/>
    <w:semiHidden/>
    <w:unhideWhenUsed/>
    <w:rsid w:val="00B47EFC"/>
    <w:pPr>
      <w:spacing w:after="0" w:line="240" w:lineRule="auto"/>
    </w:pPr>
    <w:rPr>
      <w:b/>
      <w:bCs/>
      <w:i/>
      <w:iCs/>
      <w:color w:val="4F81BD"/>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ColorfulGrid-Accent1">
    <w:name w:val="Colorful Grid Accent 1"/>
    <w:basedOn w:val="TableNormal"/>
    <w:link w:val="ColorfulGrid-Accent1Char"/>
    <w:uiPriority w:val="29"/>
    <w:semiHidden/>
    <w:unhideWhenUsed/>
    <w:rsid w:val="00B47EFC"/>
    <w:pPr>
      <w:spacing w:after="0" w:line="240" w:lineRule="auto"/>
    </w:pPr>
    <w:rPr>
      <w:i/>
      <w:iCs/>
      <w:color w:val="000000"/>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financialsystems@hee.nhs.uk" TargetMode="External"/><Relationship Id="rId11" Type="http://schemas.openxmlformats.org/officeDocument/2006/relationships/header" Target="header1.xml"/><Relationship Id="rId5" Type="http://schemas.openxmlformats.org/officeDocument/2006/relationships/hyperlink" Target="mailto:sbs.apinvoicing@nhs.net" TargetMode="External"/><Relationship Id="rId15" Type="http://schemas.openxmlformats.org/officeDocument/2006/relationships/fontTable" Target="fontTable.xml"/><Relationship Id="rId10" Type="http://schemas.openxmlformats.org/officeDocument/2006/relationships/hyperlink" Target="https://www.gov.uk/government/collections/sustainable-procurement-the-government-buying-standards-gbs"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procurement-policy-note-0815-tax-arrangements-of-appointee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17" ma:contentTypeDescription="Create a new document." ma:contentTypeScope="" ma:versionID="e84d06ca7a0fcad6a94a701267f7f3be">
  <xsd:schema xmlns:xsd="http://www.w3.org/2001/XMLSchema" xmlns:xs="http://www.w3.org/2001/XMLSchema" xmlns:p="http://schemas.microsoft.com/office/2006/metadata/properties" xmlns:ns2="644a96a6-269d-4628-9d15-6c24f1bebd9f" xmlns:ns3="28b028ff-38c2-46ce-a408-61c229a2e494" targetNamespace="http://schemas.microsoft.com/office/2006/metadata/properties" ma:root="true" ma:fieldsID="6d839b9026017f4f7de9274b09624e45" ns2:_="" ns3:_="">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D0081C-54D7-4E04-9565-61A4CD967F17}"/>
</file>

<file path=customXml/itemProps2.xml><?xml version="1.0" encoding="utf-8"?>
<ds:datastoreItem xmlns:ds="http://schemas.openxmlformats.org/officeDocument/2006/customXml" ds:itemID="{8BE7457D-1852-485B-9162-5665F26C02D4}"/>
</file>

<file path=customXml/itemProps3.xml><?xml version="1.0" encoding="utf-8"?>
<ds:datastoreItem xmlns:ds="http://schemas.openxmlformats.org/officeDocument/2006/customXml" ds:itemID="{6565CCD1-DD45-4E24-A7AA-B4B043BACE26}"/>
</file>

<file path=docProps/app.xml><?xml version="1.0" encoding="utf-8"?>
<Properties xmlns="http://schemas.openxmlformats.org/officeDocument/2006/extended-properties" xmlns:vt="http://schemas.openxmlformats.org/officeDocument/2006/docPropsVTypes">
  <Template>Normal</Template>
  <TotalTime>9</TotalTime>
  <Pages>31</Pages>
  <Words>10146</Words>
  <Characters>57835</Characters>
  <Application>Microsoft Office Word</Application>
  <DocSecurity>0</DocSecurity>
  <Lines>481</Lines>
  <Paragraphs>135</Paragraphs>
  <ScaleCrop>false</ScaleCrop>
  <Company/>
  <LinksUpToDate>false</LinksUpToDate>
  <CharactersWithSpaces>67846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Sannah Siddiqi</dc:creator>
  <cp:keywords/>
  <dc:description/>
  <cp:lastModifiedBy>Sannah Siddiqi</cp:lastModifiedBy>
  <cp:revision>4</cp:revision>
  <dcterms:created xsi:type="dcterms:W3CDTF">2022-03-09T17:48:00Z</dcterms:created>
  <dcterms:modified xsi:type="dcterms:W3CDTF">2022-03-09T17:58:00Z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0x010100F7ABF54823A7AE4195D1BE311C908170</vt:lpwstr>
  </property>
</Properties>
</file>