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8593"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6A3486B" w14:textId="77777777" w:rsidR="00CD168B" w:rsidRDefault="00CD168B">
      <w:pPr>
        <w:spacing w:after="0" w:line="259" w:lineRule="auto"/>
        <w:jc w:val="both"/>
        <w:rPr>
          <w:rFonts w:ascii="Arial" w:eastAsia="Arial" w:hAnsi="Arial" w:cs="Arial"/>
          <w:b/>
          <w:sz w:val="36"/>
          <w:szCs w:val="36"/>
        </w:rPr>
      </w:pPr>
    </w:p>
    <w:p w14:paraId="511E1FEA" w14:textId="77777777" w:rsidR="00CD168B" w:rsidRDefault="00CD168B">
      <w:pPr>
        <w:spacing w:after="0" w:line="259" w:lineRule="auto"/>
        <w:rPr>
          <w:rFonts w:ascii="Arial" w:eastAsia="Arial" w:hAnsi="Arial" w:cs="Arial"/>
          <w:b/>
          <w:sz w:val="36"/>
          <w:szCs w:val="36"/>
        </w:rPr>
      </w:pPr>
    </w:p>
    <w:p w14:paraId="0BBB3531"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7F462D5" w14:textId="77777777" w:rsidR="00CD168B" w:rsidRDefault="00CD168B">
      <w:pPr>
        <w:spacing w:after="0" w:line="259" w:lineRule="auto"/>
        <w:rPr>
          <w:rFonts w:ascii="Arial" w:eastAsia="Arial" w:hAnsi="Arial" w:cs="Arial"/>
          <w:b/>
          <w:sz w:val="24"/>
          <w:szCs w:val="24"/>
        </w:rPr>
      </w:pPr>
    </w:p>
    <w:p w14:paraId="65804A89" w14:textId="77777777" w:rsidR="00CD168B" w:rsidRDefault="00CD168B">
      <w:pPr>
        <w:spacing w:after="0" w:line="259" w:lineRule="auto"/>
        <w:rPr>
          <w:rFonts w:ascii="Arial" w:eastAsia="Arial" w:hAnsi="Arial" w:cs="Arial"/>
          <w:b/>
          <w:sz w:val="24"/>
          <w:szCs w:val="24"/>
        </w:rPr>
      </w:pPr>
    </w:p>
    <w:p w14:paraId="05B85CB7" w14:textId="2FAFB119"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A33A1" w:rsidRPr="008A33A1">
        <w:rPr>
          <w:rFonts w:ascii="Arial" w:eastAsia="Arial" w:hAnsi="Arial" w:cs="Arial"/>
          <w:b/>
          <w:sz w:val="24"/>
          <w:szCs w:val="24"/>
        </w:rPr>
        <w:t>SR1675392281</w:t>
      </w:r>
    </w:p>
    <w:p w14:paraId="0CC97E06" w14:textId="77777777" w:rsidR="00CD168B" w:rsidRDefault="00CD168B">
      <w:pPr>
        <w:spacing w:after="0" w:line="259" w:lineRule="auto"/>
        <w:rPr>
          <w:rFonts w:ascii="Arial" w:eastAsia="Arial" w:hAnsi="Arial" w:cs="Arial"/>
          <w:sz w:val="24"/>
          <w:szCs w:val="24"/>
        </w:rPr>
      </w:pPr>
    </w:p>
    <w:p w14:paraId="28F45FBB" w14:textId="3BD416F4" w:rsidR="00CD168B" w:rsidRDefault="00556094" w:rsidP="009F22F0">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5F29D8" w:rsidRPr="00076CC1">
        <w:rPr>
          <w:rFonts w:ascii="Arial" w:eastAsia="Arial" w:hAnsi="Arial" w:cs="Arial"/>
          <w:b/>
          <w:bCs/>
          <w:sz w:val="24"/>
          <w:szCs w:val="24"/>
        </w:rPr>
        <w:t>The Commissioners for His Majesty’s Revenue                             and Customs</w:t>
      </w:r>
    </w:p>
    <w:p w14:paraId="42096193"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7CF119AB" w14:textId="592CE960" w:rsidR="00CD168B" w:rsidRDefault="00556094">
      <w:pPr>
        <w:spacing w:after="0" w:line="259" w:lineRule="auto"/>
        <w:rPr>
          <w:rFonts w:ascii="Arial" w:eastAsia="Arial" w:hAnsi="Arial" w:cs="Arial"/>
          <w:b/>
          <w:sz w:val="24"/>
          <w:szCs w:val="24"/>
        </w:rPr>
      </w:pPr>
      <w:r>
        <w:rPr>
          <w:rFonts w:ascii="Arial" w:eastAsia="Arial" w:hAnsi="Arial" w:cs="Arial"/>
          <w:sz w:val="24"/>
          <w:szCs w:val="24"/>
        </w:rPr>
        <w:t>BUYER ADDRESS</w:t>
      </w:r>
      <w:r w:rsidR="009F22F0">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0" w:name="_Hlk182235278"/>
      <w:r w:rsidR="007C1BA1" w:rsidRPr="00076CC1">
        <w:rPr>
          <w:rStyle w:val="ui-provider"/>
          <w:rFonts w:ascii="Arial" w:hAnsi="Arial" w:cs="Arial"/>
          <w:b/>
          <w:bCs/>
          <w:sz w:val="24"/>
          <w:szCs w:val="24"/>
        </w:rPr>
        <w:t>100 Parliament Street, London, SW1A 2BQ</w:t>
      </w:r>
      <w:bookmarkEnd w:id="0"/>
    </w:p>
    <w:p w14:paraId="4872AA15" w14:textId="77777777" w:rsidR="00CD168B" w:rsidRDefault="00CD168B">
      <w:pPr>
        <w:spacing w:after="0" w:line="259" w:lineRule="auto"/>
        <w:rPr>
          <w:rFonts w:ascii="Arial" w:eastAsia="Arial" w:hAnsi="Arial" w:cs="Arial"/>
          <w:sz w:val="24"/>
          <w:szCs w:val="24"/>
        </w:rPr>
      </w:pPr>
    </w:p>
    <w:p w14:paraId="71F3D64C" w14:textId="3BF48319"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A4656" w:rsidRPr="008A4656">
        <w:rPr>
          <w:rFonts w:ascii="Arial" w:eastAsia="Arial" w:hAnsi="Arial" w:cs="Arial"/>
          <w:b/>
          <w:bCs/>
          <w:sz w:val="24"/>
          <w:szCs w:val="24"/>
        </w:rPr>
        <w:t>Computacenter (UK) LTD</w:t>
      </w:r>
      <w:r>
        <w:rPr>
          <w:rFonts w:ascii="Arial" w:eastAsia="Arial" w:hAnsi="Arial" w:cs="Arial"/>
          <w:b/>
          <w:sz w:val="24"/>
          <w:szCs w:val="24"/>
        </w:rPr>
        <w:t xml:space="preserve"> </w:t>
      </w:r>
    </w:p>
    <w:p w14:paraId="32710650" w14:textId="54F80FFA" w:rsidR="00CD168B" w:rsidRPr="00833522" w:rsidRDefault="00556094" w:rsidP="00680FA7">
      <w:pPr>
        <w:spacing w:line="240" w:lineRule="auto"/>
        <w:ind w:left="3600" w:hanging="3600"/>
        <w:rPr>
          <w:rFonts w:ascii="Arial" w:eastAsia="Arial" w:hAnsi="Arial" w:cs="Arial"/>
          <w:b/>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680FA7" w:rsidRPr="00833522">
        <w:rPr>
          <w:rFonts w:ascii="Arial" w:eastAsia="Arial" w:hAnsi="Arial" w:cs="Arial"/>
          <w:b/>
          <w:bCs/>
          <w:sz w:val="24"/>
          <w:szCs w:val="24"/>
        </w:rPr>
        <w:t>Hatfield Business Park Hatfield Avenue Hatfield AL10 9TW GB, Hertfordshire</w:t>
      </w:r>
    </w:p>
    <w:p w14:paraId="350C09B3" w14:textId="0762E173" w:rsidR="00CD168B" w:rsidRDefault="0055609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 xml:space="preserve"> </w:t>
      </w:r>
      <w:r w:rsidR="0035118D" w:rsidRPr="0035118D">
        <w:rPr>
          <w:rFonts w:ascii="Arial" w:eastAsia="Arial" w:hAnsi="Arial" w:cs="Arial"/>
          <w:b/>
          <w:bCs/>
          <w:sz w:val="24"/>
          <w:szCs w:val="24"/>
        </w:rPr>
        <w:t>01584718</w:t>
      </w:r>
    </w:p>
    <w:p w14:paraId="29DCDB51" w14:textId="0911816C"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sidR="00F80C9F">
        <w:rPr>
          <w:rFonts w:ascii="Arial" w:eastAsia="Arial" w:hAnsi="Arial" w:cs="Arial"/>
          <w:b/>
          <w:sz w:val="24"/>
          <w:szCs w:val="24"/>
        </w:rPr>
        <w:t xml:space="preserve">           </w:t>
      </w:r>
      <w:r w:rsidR="00783689">
        <w:rPr>
          <w:rFonts w:ascii="Arial" w:eastAsia="Arial" w:hAnsi="Arial" w:cs="Arial"/>
          <w:b/>
          <w:sz w:val="24"/>
          <w:szCs w:val="24"/>
        </w:rPr>
        <w:t xml:space="preserve"> </w:t>
      </w:r>
      <w:bookmarkStart w:id="1" w:name="_Hlk188271139"/>
      <w:r w:rsidR="00783689" w:rsidRPr="00783689">
        <w:rPr>
          <w:rFonts w:ascii="Arial" w:eastAsia="Arial" w:hAnsi="Arial" w:cs="Arial"/>
          <w:b/>
          <w:sz w:val="24"/>
          <w:szCs w:val="24"/>
          <w:highlight w:val="black"/>
        </w:rPr>
        <w:t>XXXXXXXX</w:t>
      </w:r>
      <w:bookmarkEnd w:id="1"/>
      <w:r w:rsidR="00783689" w:rsidRPr="00783689">
        <w:rPr>
          <w:rFonts w:ascii="Arial" w:eastAsia="Arial" w:hAnsi="Arial" w:cs="Arial"/>
          <w:b/>
          <w:sz w:val="24"/>
          <w:szCs w:val="24"/>
          <w:highlight w:val="black"/>
        </w:rPr>
        <w:t>XXXX</w:t>
      </w:r>
    </w:p>
    <w:p w14:paraId="18D66A40" w14:textId="6E59A298" w:rsidR="00CD168B" w:rsidRDefault="0055609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80C9F">
        <w:rPr>
          <w:rFonts w:ascii="Arial" w:eastAsia="Arial" w:hAnsi="Arial" w:cs="Arial"/>
          <w:b/>
          <w:sz w:val="24"/>
          <w:szCs w:val="24"/>
        </w:rPr>
        <w:t xml:space="preserve"> </w:t>
      </w:r>
      <w:r w:rsidR="00783689" w:rsidRPr="00783689">
        <w:rPr>
          <w:rFonts w:ascii="Arial" w:eastAsia="Arial" w:hAnsi="Arial" w:cs="Arial"/>
          <w:b/>
          <w:sz w:val="24"/>
          <w:szCs w:val="24"/>
          <w:highlight w:val="black"/>
        </w:rPr>
        <w:t>XXXXXXXXXXXX</w:t>
      </w:r>
    </w:p>
    <w:p w14:paraId="74B6D916" w14:textId="77777777" w:rsidR="00CD168B" w:rsidRDefault="00CD168B">
      <w:pPr>
        <w:rPr>
          <w:rFonts w:ascii="Arial" w:eastAsia="Arial" w:hAnsi="Arial" w:cs="Arial"/>
          <w:sz w:val="24"/>
          <w:szCs w:val="24"/>
        </w:rPr>
      </w:pPr>
    </w:p>
    <w:p w14:paraId="62A8DCF2" w14:textId="77777777" w:rsidR="00CD168B" w:rsidRDefault="00CD168B">
      <w:pPr>
        <w:spacing w:after="0" w:line="259" w:lineRule="auto"/>
        <w:rPr>
          <w:rFonts w:ascii="Arial" w:eastAsia="Arial" w:hAnsi="Arial" w:cs="Arial"/>
          <w:sz w:val="24"/>
          <w:szCs w:val="24"/>
        </w:rPr>
      </w:pPr>
    </w:p>
    <w:p w14:paraId="31CE4EA2" w14:textId="77777777" w:rsidR="00CD168B" w:rsidRDefault="00CD168B">
      <w:pPr>
        <w:spacing w:after="0" w:line="259" w:lineRule="auto"/>
        <w:rPr>
          <w:rFonts w:ascii="Arial" w:eastAsia="Arial" w:hAnsi="Arial" w:cs="Arial"/>
          <w:sz w:val="24"/>
          <w:szCs w:val="24"/>
        </w:rPr>
      </w:pPr>
    </w:p>
    <w:p w14:paraId="52AB611C"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3B95B39" w14:textId="77777777" w:rsidR="00CD168B" w:rsidRDefault="00CD168B">
      <w:pPr>
        <w:spacing w:after="0" w:line="259" w:lineRule="auto"/>
        <w:rPr>
          <w:rFonts w:ascii="Arial" w:eastAsia="Arial" w:hAnsi="Arial" w:cs="Arial"/>
          <w:sz w:val="24"/>
          <w:szCs w:val="24"/>
        </w:rPr>
      </w:pPr>
    </w:p>
    <w:p w14:paraId="48ED4A56" w14:textId="69F5923A"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EB6DAF">
        <w:rPr>
          <w:rFonts w:ascii="Arial" w:eastAsia="Arial" w:hAnsi="Arial" w:cs="Arial"/>
          <w:sz w:val="24"/>
          <w:szCs w:val="24"/>
        </w:rPr>
        <w:t xml:space="preserve"> 1</w:t>
      </w:r>
      <w:r w:rsidR="00213CFE">
        <w:rPr>
          <w:rFonts w:ascii="Arial" w:eastAsia="Arial" w:hAnsi="Arial" w:cs="Arial"/>
          <w:sz w:val="24"/>
          <w:szCs w:val="24"/>
        </w:rPr>
        <w:t>3</w:t>
      </w:r>
      <w:r w:rsidR="00EB6DAF">
        <w:rPr>
          <w:rFonts w:ascii="Arial" w:eastAsia="Arial" w:hAnsi="Arial" w:cs="Arial"/>
          <w:sz w:val="24"/>
          <w:szCs w:val="24"/>
        </w:rPr>
        <w:t>/11/2024</w:t>
      </w:r>
      <w:r>
        <w:rPr>
          <w:rFonts w:ascii="Arial" w:eastAsia="Arial" w:hAnsi="Arial" w:cs="Arial"/>
          <w:sz w:val="24"/>
          <w:szCs w:val="24"/>
        </w:rPr>
        <w:t xml:space="preserve">. </w:t>
      </w:r>
    </w:p>
    <w:p w14:paraId="52499AA9"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6CBF21EE" w14:textId="77777777" w:rsidR="00CD168B" w:rsidRDefault="00CD168B">
      <w:pPr>
        <w:tabs>
          <w:tab w:val="left" w:pos="2257"/>
        </w:tabs>
        <w:spacing w:after="0" w:line="259" w:lineRule="auto"/>
        <w:rPr>
          <w:rFonts w:ascii="Arial" w:eastAsia="Arial" w:hAnsi="Arial" w:cs="Arial"/>
          <w:b/>
          <w:sz w:val="24"/>
          <w:szCs w:val="24"/>
        </w:rPr>
      </w:pPr>
      <w:bookmarkStart w:id="2" w:name="_heading=h.30j0zll" w:colFirst="0" w:colLast="0"/>
      <w:bookmarkEnd w:id="2"/>
    </w:p>
    <w:p w14:paraId="7B858DCF"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D9E4332"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7F44627A" w14:textId="77777777" w:rsidR="00CD168B" w:rsidRPr="00EB6DAF" w:rsidRDefault="00556094">
      <w:pPr>
        <w:spacing w:after="0" w:line="240" w:lineRule="auto"/>
        <w:rPr>
          <w:rFonts w:ascii="Arial" w:eastAsia="Arial" w:hAnsi="Arial" w:cs="Arial"/>
          <w:sz w:val="24"/>
          <w:szCs w:val="24"/>
        </w:rPr>
      </w:pPr>
      <w:r w:rsidRPr="00EB6DAF">
        <w:rPr>
          <w:rFonts w:ascii="Arial" w:eastAsia="Arial" w:hAnsi="Arial" w:cs="Arial"/>
          <w:sz w:val="24"/>
          <w:szCs w:val="24"/>
        </w:rPr>
        <w:t xml:space="preserve">Lot 3 Software </w:t>
      </w:r>
    </w:p>
    <w:p w14:paraId="3E957514" w14:textId="7E2047DF" w:rsidR="00CD168B" w:rsidRDefault="00CD168B">
      <w:pPr>
        <w:tabs>
          <w:tab w:val="left" w:pos="2257"/>
        </w:tabs>
        <w:spacing w:after="0" w:line="240" w:lineRule="auto"/>
        <w:rPr>
          <w:rFonts w:ascii="Arial" w:eastAsia="Arial" w:hAnsi="Arial" w:cs="Arial"/>
          <w:sz w:val="24"/>
          <w:szCs w:val="24"/>
          <w:highlight w:val="yellow"/>
        </w:rPr>
      </w:pPr>
    </w:p>
    <w:p w14:paraId="06B94979"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0D446C32"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7244891C" w14:textId="77777777" w:rsidR="00CD168B" w:rsidRDefault="00CD168B">
      <w:pPr>
        <w:keepNext/>
        <w:spacing w:after="0" w:line="259" w:lineRule="auto"/>
        <w:rPr>
          <w:rFonts w:ascii="Arial" w:eastAsia="Arial" w:hAnsi="Arial" w:cs="Arial"/>
          <w:sz w:val="24"/>
          <w:szCs w:val="24"/>
        </w:rPr>
      </w:pPr>
    </w:p>
    <w:p w14:paraId="4A4CF7D3" w14:textId="34AA487B"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706B65">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05CC2EDA"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52E027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1215B95"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7C3407E"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88DE1AF"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9E5FA"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6C86783"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2137CF34"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514D160"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AB1558C"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112DBB2"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B82E57A"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890883F"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BC79D25"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0693C448" w14:textId="40D9136C" w:rsidR="00CD168B" w:rsidRPr="0065792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57929">
        <w:rPr>
          <w:rFonts w:ascii="Arial" w:eastAsia="Arial" w:hAnsi="Arial" w:cs="Arial"/>
          <w:color w:val="000000"/>
          <w:sz w:val="24"/>
          <w:szCs w:val="24"/>
        </w:rPr>
        <w:t>Call-Off Schedule 5 (Pricing Details)</w:t>
      </w:r>
      <w:r w:rsidRPr="00657929">
        <w:rPr>
          <w:rFonts w:ascii="Arial" w:eastAsia="Arial" w:hAnsi="Arial" w:cs="Arial"/>
          <w:color w:val="000000"/>
          <w:sz w:val="24"/>
          <w:szCs w:val="24"/>
        </w:rPr>
        <w:tab/>
      </w:r>
      <w:r w:rsidRPr="00657929">
        <w:rPr>
          <w:rFonts w:ascii="Arial" w:eastAsia="Arial" w:hAnsi="Arial" w:cs="Arial"/>
          <w:color w:val="000000"/>
          <w:sz w:val="24"/>
          <w:szCs w:val="24"/>
        </w:rPr>
        <w:tab/>
      </w:r>
      <w:r w:rsidRPr="00657929">
        <w:rPr>
          <w:rFonts w:ascii="Arial" w:eastAsia="Arial" w:hAnsi="Arial" w:cs="Arial"/>
          <w:color w:val="000000"/>
          <w:sz w:val="24"/>
          <w:szCs w:val="24"/>
        </w:rPr>
        <w:tab/>
      </w:r>
      <w:r w:rsidRPr="00657929">
        <w:rPr>
          <w:rFonts w:ascii="Arial" w:eastAsia="Arial" w:hAnsi="Arial" w:cs="Arial"/>
          <w:color w:val="000000"/>
          <w:sz w:val="24"/>
          <w:szCs w:val="24"/>
        </w:rPr>
        <w:tab/>
      </w:r>
      <w:r w:rsidRPr="00657929">
        <w:rPr>
          <w:rFonts w:ascii="Arial" w:eastAsia="Arial" w:hAnsi="Arial" w:cs="Arial"/>
          <w:color w:val="000000"/>
          <w:sz w:val="24"/>
          <w:szCs w:val="24"/>
        </w:rPr>
        <w:tab/>
        <w:t xml:space="preserve"> </w:t>
      </w:r>
    </w:p>
    <w:p w14:paraId="6DDDBE24" w14:textId="62CAFA90" w:rsidR="00CD168B" w:rsidRPr="0065792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57929">
        <w:rPr>
          <w:rFonts w:ascii="Arial" w:eastAsia="Arial" w:hAnsi="Arial" w:cs="Arial"/>
          <w:color w:val="000000"/>
          <w:sz w:val="24"/>
          <w:szCs w:val="24"/>
        </w:rPr>
        <w:t>Call-Off Schedule 6 (ICT Services)</w:t>
      </w:r>
    </w:p>
    <w:p w14:paraId="55997592" w14:textId="1FFB4879" w:rsidR="00CD168B" w:rsidRPr="0065792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57929">
        <w:rPr>
          <w:rFonts w:ascii="Arial" w:eastAsia="Arial" w:hAnsi="Arial" w:cs="Arial"/>
          <w:color w:val="000000"/>
          <w:sz w:val="24"/>
          <w:szCs w:val="24"/>
        </w:rPr>
        <w:t>Call-Off Schedule 9 (Security)</w:t>
      </w:r>
      <w:r w:rsidRPr="00657929">
        <w:rPr>
          <w:rFonts w:ascii="Arial" w:eastAsia="Arial" w:hAnsi="Arial" w:cs="Arial"/>
          <w:color w:val="000000"/>
          <w:sz w:val="24"/>
          <w:szCs w:val="24"/>
        </w:rPr>
        <w:tab/>
      </w:r>
      <w:r w:rsidRPr="00657929">
        <w:rPr>
          <w:rFonts w:ascii="Arial" w:eastAsia="Arial" w:hAnsi="Arial" w:cs="Arial"/>
          <w:color w:val="000000"/>
          <w:sz w:val="24"/>
          <w:szCs w:val="24"/>
        </w:rPr>
        <w:tab/>
        <w:t xml:space="preserve"> </w:t>
      </w:r>
      <w:r w:rsidRPr="00657929">
        <w:rPr>
          <w:rFonts w:ascii="Arial" w:eastAsia="Arial" w:hAnsi="Arial" w:cs="Arial"/>
          <w:color w:val="000000"/>
          <w:sz w:val="24"/>
          <w:szCs w:val="24"/>
        </w:rPr>
        <w:tab/>
      </w:r>
      <w:r w:rsidRPr="00657929">
        <w:rPr>
          <w:rFonts w:ascii="Arial" w:eastAsia="Arial" w:hAnsi="Arial" w:cs="Arial"/>
          <w:color w:val="000000"/>
          <w:sz w:val="24"/>
          <w:szCs w:val="24"/>
        </w:rPr>
        <w:tab/>
        <w:t xml:space="preserve">  </w:t>
      </w:r>
    </w:p>
    <w:p w14:paraId="746E4FD3" w14:textId="77777777" w:rsidR="005D1322" w:rsidRDefault="00556094" w:rsidP="005D1322">
      <w:pPr>
        <w:pStyle w:val="ListParagraph"/>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05E2F">
        <w:rPr>
          <w:rFonts w:ascii="Arial" w:eastAsia="Arial" w:hAnsi="Arial" w:cs="Arial"/>
          <w:color w:val="000000"/>
          <w:sz w:val="24"/>
          <w:szCs w:val="24"/>
        </w:rPr>
        <w:t xml:space="preserve">Call-Off Schedule 10 (Exit Management) </w:t>
      </w:r>
      <w:r w:rsidRPr="00705E2F">
        <w:rPr>
          <w:rFonts w:ascii="Arial" w:eastAsia="Arial" w:hAnsi="Arial" w:cs="Arial"/>
          <w:color w:val="000000"/>
          <w:sz w:val="24"/>
          <w:szCs w:val="24"/>
        </w:rPr>
        <w:tab/>
      </w:r>
      <w:r w:rsidRPr="00705E2F">
        <w:rPr>
          <w:rFonts w:ascii="Arial" w:eastAsia="Arial" w:hAnsi="Arial" w:cs="Arial"/>
          <w:color w:val="000000"/>
          <w:sz w:val="24"/>
          <w:szCs w:val="24"/>
        </w:rPr>
        <w:tab/>
      </w:r>
      <w:r w:rsidRPr="00705E2F">
        <w:rPr>
          <w:rFonts w:ascii="Arial" w:eastAsia="Arial" w:hAnsi="Arial" w:cs="Arial"/>
          <w:color w:val="000000"/>
          <w:sz w:val="24"/>
          <w:szCs w:val="24"/>
        </w:rPr>
        <w:tab/>
        <w:t xml:space="preserve"> </w:t>
      </w:r>
    </w:p>
    <w:p w14:paraId="388D1A07" w14:textId="487CBD13" w:rsidR="00CD168B" w:rsidRPr="005D1322" w:rsidRDefault="00556094" w:rsidP="005D1322">
      <w:pPr>
        <w:pStyle w:val="ListParagraph"/>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1322">
        <w:rPr>
          <w:rFonts w:ascii="Arial" w:eastAsia="Arial" w:hAnsi="Arial" w:cs="Arial"/>
          <w:color w:val="000000"/>
          <w:sz w:val="24"/>
          <w:szCs w:val="24"/>
        </w:rPr>
        <w:t>Call-Off Schedule 20 (Call-Off Specification)</w:t>
      </w:r>
      <w:r w:rsidRPr="005D1322">
        <w:rPr>
          <w:rFonts w:ascii="Arial" w:eastAsia="Arial" w:hAnsi="Arial" w:cs="Arial"/>
          <w:color w:val="000000"/>
          <w:sz w:val="24"/>
          <w:szCs w:val="24"/>
        </w:rPr>
        <w:tab/>
      </w:r>
      <w:r w:rsidRPr="005D1322">
        <w:rPr>
          <w:rFonts w:ascii="Arial" w:eastAsia="Arial" w:hAnsi="Arial" w:cs="Arial"/>
          <w:color w:val="000000"/>
          <w:sz w:val="24"/>
          <w:szCs w:val="24"/>
        </w:rPr>
        <w:tab/>
      </w:r>
      <w:r w:rsidRPr="005D1322">
        <w:rPr>
          <w:rFonts w:ascii="Arial" w:eastAsia="Arial" w:hAnsi="Arial" w:cs="Arial"/>
          <w:color w:val="000000"/>
          <w:sz w:val="24"/>
          <w:szCs w:val="24"/>
        </w:rPr>
        <w:tab/>
        <w:t xml:space="preserve"> </w:t>
      </w:r>
    </w:p>
    <w:p w14:paraId="5F056312" w14:textId="61EBFFB9" w:rsidR="00CD168B" w:rsidRPr="0065792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57929">
        <w:rPr>
          <w:rFonts w:ascii="Arial" w:eastAsia="Arial" w:hAnsi="Arial" w:cs="Arial"/>
          <w:color w:val="000000"/>
          <w:sz w:val="24"/>
          <w:szCs w:val="24"/>
        </w:rPr>
        <w:t>Call-Off Schedule 23 (</w:t>
      </w:r>
      <w:r w:rsidRPr="00657929">
        <w:rPr>
          <w:rFonts w:ascii="Arial" w:eastAsia="Arial" w:hAnsi="Arial" w:cs="Arial"/>
          <w:sz w:val="24"/>
          <w:szCs w:val="24"/>
        </w:rPr>
        <w:t>HMRC Terms</w:t>
      </w:r>
      <w:r w:rsidRPr="00657929">
        <w:rPr>
          <w:rFonts w:ascii="Arial" w:eastAsia="Arial" w:hAnsi="Arial" w:cs="Arial"/>
          <w:color w:val="000000"/>
          <w:sz w:val="24"/>
          <w:szCs w:val="24"/>
        </w:rPr>
        <w:t>)</w:t>
      </w:r>
    </w:p>
    <w:p w14:paraId="6CB695CF"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339E1219"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52291223"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0CA9A661" w14:textId="7DF32CCB" w:rsidR="00CD168B" w:rsidRPr="008A685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8A6855">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63608CA9" w14:textId="750A6672" w:rsidR="00790788" w:rsidRPr="008A6855" w:rsidRDefault="0079078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8A6855">
        <w:rPr>
          <w:rFonts w:ascii="Arial" w:eastAsia="Arial" w:hAnsi="Arial" w:cs="Arial"/>
          <w:color w:val="000000"/>
          <w:sz w:val="24"/>
          <w:szCs w:val="24"/>
        </w:rPr>
        <w:t>Annexes A-E to Call-Off Schedule 6 (ICT Services)</w:t>
      </w:r>
    </w:p>
    <w:p w14:paraId="0A011CCB"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67BA52B6"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2040E7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AB0EB2" w14:textId="77777777" w:rsidR="00CD168B" w:rsidRDefault="00CD168B">
      <w:pPr>
        <w:tabs>
          <w:tab w:val="left" w:pos="2257"/>
        </w:tabs>
        <w:spacing w:after="0" w:line="259" w:lineRule="auto"/>
        <w:rPr>
          <w:rFonts w:ascii="Arial" w:eastAsia="Arial" w:hAnsi="Arial" w:cs="Arial"/>
          <w:sz w:val="24"/>
          <w:szCs w:val="24"/>
        </w:rPr>
      </w:pPr>
    </w:p>
    <w:p w14:paraId="5D5F901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94FE849" w14:textId="77777777" w:rsidR="00A4687B" w:rsidRDefault="00556094" w:rsidP="00A4687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165D9626" w14:textId="4E958659" w:rsidR="00495C92" w:rsidRPr="00495C92" w:rsidRDefault="00495C92" w:rsidP="00A4687B">
      <w:pPr>
        <w:tabs>
          <w:tab w:val="left" w:pos="2257"/>
        </w:tabs>
        <w:spacing w:after="0" w:line="259" w:lineRule="auto"/>
        <w:rPr>
          <w:rFonts w:ascii="Arial" w:eastAsia="Arial" w:hAnsi="Arial" w:cs="Arial"/>
          <w:sz w:val="24"/>
          <w:szCs w:val="24"/>
        </w:rPr>
      </w:pPr>
      <w:r w:rsidRPr="00495C92">
        <w:rPr>
          <w:rFonts w:ascii="Arial" w:eastAsia="Arial" w:hAnsi="Arial" w:cs="Arial"/>
          <w:sz w:val="24"/>
          <w:szCs w:val="24"/>
        </w:rPr>
        <w:lastRenderedPageBreak/>
        <w:t xml:space="preserve">Special Term 1 – For the purposes of Clause 10.2.2 of the Core Terms, the Buyer shall not terminate this Call-Off Contract without reason.                                                                                                              </w:t>
      </w:r>
    </w:p>
    <w:p w14:paraId="328650A9" w14:textId="77777777" w:rsidR="00A4687B" w:rsidRDefault="00A4687B" w:rsidP="00495C92">
      <w:pPr>
        <w:spacing w:after="0"/>
        <w:ind w:right="936"/>
        <w:rPr>
          <w:rFonts w:ascii="Arial" w:eastAsia="Arial" w:hAnsi="Arial" w:cs="Arial"/>
          <w:sz w:val="24"/>
          <w:szCs w:val="24"/>
        </w:rPr>
      </w:pPr>
    </w:p>
    <w:p w14:paraId="1F55DF89" w14:textId="698F1E32"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 xml:space="preserve">Special Term 2 - Third party software (if any) shall be licensed subject to the </w:t>
      </w:r>
      <w:proofErr w:type="gramStart"/>
      <w:r w:rsidRPr="00495C92">
        <w:rPr>
          <w:rFonts w:ascii="Arial" w:eastAsia="Arial" w:hAnsi="Arial" w:cs="Arial"/>
          <w:sz w:val="24"/>
          <w:szCs w:val="24"/>
        </w:rPr>
        <w:t>third party</w:t>
      </w:r>
      <w:proofErr w:type="gramEnd"/>
      <w:r w:rsidRPr="00495C92">
        <w:rPr>
          <w:rFonts w:ascii="Arial" w:eastAsia="Arial" w:hAnsi="Arial" w:cs="Arial"/>
          <w:sz w:val="24"/>
          <w:szCs w:val="24"/>
        </w:rPr>
        <w:t xml:space="preserve"> licensor’s standard license terms which shall govern the supply, the Buyer’s use of and obligations relating to the software in their entirety and which shall prevail in the event of any conflict with the terms and conditions of this Call-Off Contract.</w:t>
      </w:r>
    </w:p>
    <w:p w14:paraId="70DAAF4C" w14:textId="77777777" w:rsidR="001E32D1" w:rsidRDefault="001E32D1" w:rsidP="00495C92">
      <w:pPr>
        <w:spacing w:after="0"/>
        <w:ind w:right="936"/>
        <w:rPr>
          <w:rFonts w:ascii="Arial" w:eastAsia="Arial" w:hAnsi="Arial" w:cs="Arial"/>
          <w:sz w:val="24"/>
          <w:szCs w:val="24"/>
        </w:rPr>
      </w:pPr>
    </w:p>
    <w:p w14:paraId="3C6D594C" w14:textId="2E28DE08"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Software Support &amp; Maintenance Terms</w:t>
      </w:r>
    </w:p>
    <w:p w14:paraId="4A0779DF"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Third party services (if any) shall be supplied subject to the applicable third party’s standard service terms.</w:t>
      </w:r>
    </w:p>
    <w:p w14:paraId="1BDB41DF"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                                                                                                                                    </w:t>
      </w:r>
    </w:p>
    <w:p w14:paraId="457AC407"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Special Term 3.                                                                                        </w:t>
      </w:r>
    </w:p>
    <w:p w14:paraId="11BF2D58"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All Services will be performed in accordance with the agreed statement of work and where applicable subject to third party standard service terms. The acceptance procedures and warranties in respect of the deliverables shall be as set out in the statement of work only.</w:t>
      </w:r>
    </w:p>
    <w:p w14:paraId="6E3B328D"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 </w:t>
      </w:r>
    </w:p>
    <w:p w14:paraId="700F4428" w14:textId="77777777" w:rsidR="00495C92" w:rsidRPr="00495C92" w:rsidRDefault="00495C92" w:rsidP="00495C92">
      <w:pPr>
        <w:spacing w:after="0"/>
        <w:ind w:right="936"/>
        <w:rPr>
          <w:rFonts w:ascii="Arial" w:eastAsia="Arial" w:hAnsi="Arial" w:cs="Arial"/>
          <w:sz w:val="24"/>
          <w:szCs w:val="24"/>
        </w:rPr>
      </w:pPr>
      <w:r w:rsidRPr="00495C92">
        <w:rPr>
          <w:rFonts w:ascii="Arial" w:eastAsia="Arial" w:hAnsi="Arial" w:cs="Arial"/>
          <w:sz w:val="24"/>
          <w:szCs w:val="24"/>
        </w:rPr>
        <w:t>The acceptance procedures and warranties in respect of the deliverables shall be as set out in the statement of work only.</w:t>
      </w:r>
    </w:p>
    <w:p w14:paraId="4A3DE505" w14:textId="77777777" w:rsidR="00495C92" w:rsidRDefault="00495C92">
      <w:pPr>
        <w:spacing w:after="0"/>
        <w:ind w:right="936"/>
        <w:rPr>
          <w:rFonts w:ascii="Arial" w:eastAsia="Arial" w:hAnsi="Arial" w:cs="Arial"/>
          <w:sz w:val="24"/>
          <w:szCs w:val="24"/>
        </w:rPr>
      </w:pPr>
    </w:p>
    <w:p w14:paraId="4169B1C1" w14:textId="77777777" w:rsidR="00CD168B" w:rsidRPr="001178EC" w:rsidRDefault="00CD168B">
      <w:pPr>
        <w:spacing w:after="0" w:line="259" w:lineRule="auto"/>
        <w:rPr>
          <w:rFonts w:ascii="Arial" w:eastAsia="Arial" w:hAnsi="Arial" w:cs="Arial"/>
          <w:bCs/>
          <w:sz w:val="24"/>
          <w:szCs w:val="24"/>
        </w:rPr>
      </w:pPr>
    </w:p>
    <w:p w14:paraId="0ED5071E" w14:textId="019C0DFD" w:rsidR="00CD168B" w:rsidRPr="001178EC" w:rsidRDefault="00556094">
      <w:pPr>
        <w:spacing w:after="0" w:line="259" w:lineRule="auto"/>
        <w:rPr>
          <w:rFonts w:ascii="Arial" w:eastAsia="Arial" w:hAnsi="Arial" w:cs="Arial"/>
          <w:bCs/>
          <w:sz w:val="24"/>
          <w:szCs w:val="24"/>
        </w:rPr>
      </w:pPr>
      <w:r w:rsidRPr="001178EC">
        <w:rPr>
          <w:rFonts w:ascii="Arial" w:eastAsia="Arial" w:hAnsi="Arial" w:cs="Arial"/>
          <w:bCs/>
          <w:sz w:val="24"/>
          <w:szCs w:val="24"/>
        </w:rPr>
        <w:t>CALL-OFF START DATE:</w:t>
      </w:r>
      <w:r w:rsidRPr="001178EC">
        <w:rPr>
          <w:rFonts w:ascii="Arial" w:eastAsia="Arial" w:hAnsi="Arial" w:cs="Arial"/>
          <w:bCs/>
          <w:sz w:val="24"/>
          <w:szCs w:val="24"/>
        </w:rPr>
        <w:tab/>
      </w:r>
      <w:r w:rsidRPr="001178EC">
        <w:rPr>
          <w:rFonts w:ascii="Arial" w:eastAsia="Arial" w:hAnsi="Arial" w:cs="Arial"/>
          <w:bCs/>
          <w:sz w:val="24"/>
          <w:szCs w:val="24"/>
        </w:rPr>
        <w:tab/>
      </w:r>
      <w:r w:rsidRPr="001178EC">
        <w:rPr>
          <w:rFonts w:ascii="Arial" w:eastAsia="Arial" w:hAnsi="Arial" w:cs="Arial"/>
          <w:bCs/>
          <w:sz w:val="24"/>
          <w:szCs w:val="24"/>
        </w:rPr>
        <w:tab/>
      </w:r>
      <w:r w:rsidR="00F03011" w:rsidRPr="001178EC">
        <w:rPr>
          <w:rFonts w:ascii="Arial" w:eastAsia="Arial" w:hAnsi="Arial" w:cs="Arial"/>
          <w:bCs/>
          <w:sz w:val="24"/>
          <w:szCs w:val="24"/>
        </w:rPr>
        <w:t>24</w:t>
      </w:r>
      <w:r w:rsidR="00F03011" w:rsidRPr="001178EC">
        <w:rPr>
          <w:rFonts w:ascii="Arial" w:eastAsia="Arial" w:hAnsi="Arial" w:cs="Arial"/>
          <w:bCs/>
          <w:sz w:val="24"/>
          <w:szCs w:val="24"/>
          <w:vertAlign w:val="superscript"/>
        </w:rPr>
        <w:t>th</w:t>
      </w:r>
      <w:r w:rsidR="00F03011" w:rsidRPr="001178EC">
        <w:rPr>
          <w:rFonts w:ascii="Arial" w:eastAsia="Arial" w:hAnsi="Arial" w:cs="Arial"/>
          <w:bCs/>
          <w:sz w:val="24"/>
          <w:szCs w:val="24"/>
        </w:rPr>
        <w:t xml:space="preserve"> January 202</w:t>
      </w:r>
      <w:r w:rsidR="00F91367">
        <w:rPr>
          <w:rFonts w:ascii="Arial" w:eastAsia="Arial" w:hAnsi="Arial" w:cs="Arial"/>
          <w:bCs/>
          <w:sz w:val="24"/>
          <w:szCs w:val="24"/>
        </w:rPr>
        <w:t>5</w:t>
      </w:r>
    </w:p>
    <w:p w14:paraId="1D7EC0C0" w14:textId="77777777" w:rsidR="00CD168B" w:rsidRPr="001178EC" w:rsidRDefault="00CD168B">
      <w:pPr>
        <w:spacing w:after="0" w:line="259" w:lineRule="auto"/>
        <w:rPr>
          <w:rFonts w:ascii="Arial" w:eastAsia="Arial" w:hAnsi="Arial" w:cs="Arial"/>
          <w:bCs/>
          <w:sz w:val="24"/>
          <w:szCs w:val="24"/>
        </w:rPr>
      </w:pPr>
    </w:p>
    <w:p w14:paraId="1D27BA55" w14:textId="6DB0F544" w:rsidR="00CD168B" w:rsidRPr="001178EC" w:rsidRDefault="00556094" w:rsidP="007658B7">
      <w:pPr>
        <w:spacing w:after="0" w:line="259" w:lineRule="auto"/>
        <w:ind w:left="4320" w:hanging="4320"/>
        <w:rPr>
          <w:rFonts w:ascii="Arial" w:eastAsia="Arial" w:hAnsi="Arial" w:cs="Arial"/>
          <w:bCs/>
          <w:sz w:val="24"/>
          <w:szCs w:val="24"/>
        </w:rPr>
      </w:pPr>
      <w:r w:rsidRPr="001178EC">
        <w:rPr>
          <w:rFonts w:ascii="Arial" w:eastAsia="Arial" w:hAnsi="Arial" w:cs="Arial"/>
          <w:bCs/>
          <w:sz w:val="24"/>
          <w:szCs w:val="24"/>
        </w:rPr>
        <w:t xml:space="preserve">CALL-OFF EXPIRY DATE: </w:t>
      </w:r>
      <w:r w:rsidRPr="001178EC">
        <w:rPr>
          <w:rFonts w:ascii="Arial" w:eastAsia="Arial" w:hAnsi="Arial" w:cs="Arial"/>
          <w:bCs/>
          <w:sz w:val="24"/>
          <w:szCs w:val="24"/>
        </w:rPr>
        <w:tab/>
      </w:r>
      <w:r w:rsidR="00DF64C4">
        <w:rPr>
          <w:rFonts w:ascii="Arial" w:eastAsia="Arial" w:hAnsi="Arial" w:cs="Arial"/>
          <w:bCs/>
          <w:sz w:val="24"/>
          <w:szCs w:val="24"/>
        </w:rPr>
        <w:t xml:space="preserve">At the end of the Call-Off </w:t>
      </w:r>
      <w:r w:rsidR="003A0A74">
        <w:rPr>
          <w:rFonts w:ascii="Arial" w:eastAsia="Arial" w:hAnsi="Arial" w:cs="Arial"/>
          <w:bCs/>
          <w:sz w:val="24"/>
          <w:szCs w:val="24"/>
        </w:rPr>
        <w:t>Initial Period</w:t>
      </w:r>
    </w:p>
    <w:p w14:paraId="36729774" w14:textId="77777777" w:rsidR="007658B7" w:rsidRPr="001178EC" w:rsidRDefault="007658B7">
      <w:pPr>
        <w:spacing w:after="0" w:line="259" w:lineRule="auto"/>
        <w:rPr>
          <w:rFonts w:ascii="Arial" w:eastAsia="Arial" w:hAnsi="Arial" w:cs="Arial"/>
          <w:bCs/>
          <w:sz w:val="24"/>
          <w:szCs w:val="24"/>
        </w:rPr>
      </w:pPr>
      <w:bookmarkStart w:id="4" w:name="_Hlk181886664"/>
    </w:p>
    <w:p w14:paraId="1824079A" w14:textId="68AB4F7C" w:rsidR="00CD168B" w:rsidRPr="001178EC" w:rsidRDefault="00556094" w:rsidP="37F36A49">
      <w:pPr>
        <w:spacing w:after="0" w:line="259" w:lineRule="auto"/>
        <w:ind w:left="4320" w:hanging="4320"/>
        <w:rPr>
          <w:rFonts w:ascii="Arial" w:eastAsia="Arial" w:hAnsi="Arial" w:cs="Arial"/>
          <w:sz w:val="24"/>
          <w:szCs w:val="24"/>
        </w:rPr>
      </w:pPr>
      <w:r w:rsidRPr="37F36A49">
        <w:rPr>
          <w:rFonts w:ascii="Arial" w:eastAsia="Arial" w:hAnsi="Arial" w:cs="Arial"/>
          <w:sz w:val="24"/>
          <w:szCs w:val="24"/>
        </w:rPr>
        <w:t>CALL-OFF INITIAL PERIOD:</w:t>
      </w:r>
      <w:bookmarkEnd w:id="4"/>
      <w:r>
        <w:tab/>
      </w:r>
      <w:r w:rsidR="007C37F4" w:rsidRPr="37F36A49">
        <w:rPr>
          <w:rFonts w:ascii="Arial" w:eastAsia="Arial" w:hAnsi="Arial" w:cs="Arial"/>
          <w:sz w:val="24"/>
          <w:szCs w:val="24"/>
        </w:rPr>
        <w:t>The latter of</w:t>
      </w:r>
      <w:r w:rsidR="004A0972" w:rsidRPr="37F36A49">
        <w:rPr>
          <w:rFonts w:ascii="Arial" w:eastAsia="Arial" w:hAnsi="Arial" w:cs="Arial"/>
          <w:sz w:val="24"/>
          <w:szCs w:val="24"/>
        </w:rPr>
        <w:t xml:space="preserve"> </w:t>
      </w:r>
      <w:r w:rsidR="004002F0" w:rsidRPr="37F36A49">
        <w:rPr>
          <w:rFonts w:ascii="Arial" w:eastAsia="Arial" w:hAnsi="Arial" w:cs="Arial"/>
          <w:sz w:val="24"/>
          <w:szCs w:val="24"/>
        </w:rPr>
        <w:t>23</w:t>
      </w:r>
      <w:r w:rsidR="004002F0" w:rsidRPr="37F36A49">
        <w:rPr>
          <w:rFonts w:ascii="Arial" w:eastAsia="Arial" w:hAnsi="Arial" w:cs="Arial"/>
          <w:sz w:val="24"/>
          <w:szCs w:val="24"/>
          <w:vertAlign w:val="superscript"/>
        </w:rPr>
        <w:t>rd</w:t>
      </w:r>
      <w:r w:rsidR="004002F0" w:rsidRPr="37F36A49">
        <w:rPr>
          <w:rFonts w:ascii="Arial" w:eastAsia="Arial" w:hAnsi="Arial" w:cs="Arial"/>
          <w:sz w:val="24"/>
          <w:szCs w:val="24"/>
        </w:rPr>
        <w:t xml:space="preserve"> January </w:t>
      </w:r>
      <w:r w:rsidR="0042612C" w:rsidRPr="37F36A49">
        <w:rPr>
          <w:rFonts w:ascii="Arial" w:eastAsia="Arial" w:hAnsi="Arial" w:cs="Arial"/>
          <w:sz w:val="24"/>
          <w:szCs w:val="24"/>
        </w:rPr>
        <w:t xml:space="preserve">2028 </w:t>
      </w:r>
      <w:r w:rsidR="00DF64C4" w:rsidRPr="37F36A49">
        <w:rPr>
          <w:rFonts w:ascii="Arial" w:eastAsia="Arial" w:hAnsi="Arial" w:cs="Arial"/>
          <w:sz w:val="24"/>
          <w:szCs w:val="24"/>
        </w:rPr>
        <w:t>or t</w:t>
      </w:r>
      <w:r w:rsidR="00FD4EA7" w:rsidRPr="37F36A49">
        <w:rPr>
          <w:rFonts w:ascii="Arial" w:eastAsia="Arial" w:hAnsi="Arial" w:cs="Arial"/>
          <w:sz w:val="24"/>
          <w:szCs w:val="24"/>
        </w:rPr>
        <w:t>hree years from the date of completion of the installation of the solution in accordance with an Installation Works plan agreed between the Buyer and the Supplier</w:t>
      </w:r>
      <w:r w:rsidR="00CE7A97" w:rsidRPr="37F36A49">
        <w:rPr>
          <w:rFonts w:ascii="Arial" w:eastAsia="Arial" w:hAnsi="Arial" w:cs="Arial"/>
          <w:sz w:val="24"/>
          <w:szCs w:val="24"/>
        </w:rPr>
        <w:t>.</w:t>
      </w:r>
    </w:p>
    <w:p w14:paraId="56D5E68E" w14:textId="77777777" w:rsidR="00761297" w:rsidRPr="001178EC" w:rsidRDefault="00761297">
      <w:pPr>
        <w:spacing w:after="0" w:line="259" w:lineRule="auto"/>
        <w:rPr>
          <w:rFonts w:ascii="Arial" w:eastAsia="Arial" w:hAnsi="Arial" w:cs="Arial"/>
          <w:bCs/>
          <w:sz w:val="24"/>
          <w:szCs w:val="24"/>
        </w:rPr>
      </w:pPr>
    </w:p>
    <w:p w14:paraId="02C7310B" w14:textId="6627B31E" w:rsidR="000D6D02" w:rsidRPr="001178EC" w:rsidRDefault="000D6D02">
      <w:pPr>
        <w:spacing w:after="0" w:line="259" w:lineRule="auto"/>
        <w:rPr>
          <w:rFonts w:ascii="Arial" w:eastAsia="Arial" w:hAnsi="Arial" w:cs="Arial"/>
          <w:bCs/>
          <w:sz w:val="24"/>
          <w:szCs w:val="24"/>
        </w:rPr>
      </w:pPr>
      <w:r w:rsidRPr="001178EC">
        <w:rPr>
          <w:rFonts w:ascii="Arial" w:eastAsia="Arial" w:hAnsi="Arial" w:cs="Arial"/>
          <w:bCs/>
          <w:sz w:val="24"/>
          <w:szCs w:val="24"/>
        </w:rPr>
        <w:t>CALL-OFF O</w:t>
      </w:r>
      <w:r w:rsidR="00A4369F" w:rsidRPr="001178EC">
        <w:rPr>
          <w:rFonts w:ascii="Arial" w:eastAsia="Arial" w:hAnsi="Arial" w:cs="Arial"/>
          <w:bCs/>
          <w:sz w:val="24"/>
          <w:szCs w:val="24"/>
        </w:rPr>
        <w:t>PTIONAL EXTENSION</w:t>
      </w:r>
      <w:r w:rsidRPr="001178EC">
        <w:rPr>
          <w:rFonts w:ascii="Arial" w:eastAsia="Arial" w:hAnsi="Arial" w:cs="Arial"/>
          <w:bCs/>
          <w:sz w:val="24"/>
          <w:szCs w:val="24"/>
        </w:rPr>
        <w:t xml:space="preserve"> PERIOD:</w:t>
      </w:r>
      <w:r w:rsidR="00A4369F" w:rsidRPr="001178EC">
        <w:rPr>
          <w:rFonts w:ascii="Arial" w:eastAsia="Arial" w:hAnsi="Arial" w:cs="Arial"/>
          <w:bCs/>
          <w:sz w:val="24"/>
          <w:szCs w:val="24"/>
        </w:rPr>
        <w:t xml:space="preserve"> </w:t>
      </w:r>
      <w:r w:rsidR="00587C92" w:rsidRPr="001178EC">
        <w:rPr>
          <w:rFonts w:ascii="Arial" w:eastAsia="Arial" w:hAnsi="Arial" w:cs="Arial"/>
          <w:bCs/>
          <w:sz w:val="24"/>
          <w:szCs w:val="24"/>
        </w:rPr>
        <w:tab/>
      </w:r>
      <w:r w:rsidR="00587C92" w:rsidRPr="001178EC">
        <w:rPr>
          <w:rFonts w:ascii="Arial" w:eastAsia="Arial" w:hAnsi="Arial" w:cs="Arial"/>
          <w:bCs/>
          <w:sz w:val="24"/>
          <w:szCs w:val="24"/>
        </w:rPr>
        <w:tab/>
      </w:r>
      <w:r w:rsidR="00A4369F" w:rsidRPr="001178EC">
        <w:rPr>
          <w:rFonts w:ascii="Arial" w:eastAsia="Arial" w:hAnsi="Arial" w:cs="Arial"/>
          <w:bCs/>
          <w:sz w:val="24"/>
          <w:szCs w:val="24"/>
        </w:rPr>
        <w:t>12 Months</w:t>
      </w:r>
    </w:p>
    <w:p w14:paraId="394465AE" w14:textId="77777777" w:rsidR="00CD168B" w:rsidRDefault="00CD168B">
      <w:pPr>
        <w:spacing w:after="0" w:line="259" w:lineRule="auto"/>
        <w:rPr>
          <w:rFonts w:ascii="Arial" w:eastAsia="Arial" w:hAnsi="Arial" w:cs="Arial"/>
          <w:sz w:val="24"/>
          <w:szCs w:val="24"/>
        </w:rPr>
      </w:pPr>
    </w:p>
    <w:p w14:paraId="0FFD89AC"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E28DCA8" w14:textId="0FA6240E" w:rsidR="00F756F2" w:rsidRPr="00F756F2" w:rsidRDefault="00F756F2" w:rsidP="00F756F2">
      <w:pPr>
        <w:tabs>
          <w:tab w:val="left" w:pos="2257"/>
        </w:tabs>
        <w:spacing w:after="0" w:line="259" w:lineRule="auto"/>
        <w:rPr>
          <w:rFonts w:ascii="Arial" w:eastAsia="Arial" w:hAnsi="Arial" w:cs="Arial"/>
          <w:sz w:val="24"/>
          <w:szCs w:val="24"/>
        </w:rPr>
      </w:pPr>
      <w:bookmarkStart w:id="5" w:name="_Hlk186789827"/>
      <w:r w:rsidRPr="00F756F2">
        <w:rPr>
          <w:rFonts w:ascii="Arial" w:eastAsia="Arial" w:hAnsi="Arial" w:cs="Arial"/>
          <w:sz w:val="24"/>
          <w:szCs w:val="24"/>
        </w:rPr>
        <w:t>Redacted Table Sensitive Information</w:t>
      </w:r>
    </w:p>
    <w:bookmarkEnd w:id="5"/>
    <w:p w14:paraId="2E34BDF2" w14:textId="77777777" w:rsidR="00CD168B" w:rsidRDefault="00CD168B">
      <w:pPr>
        <w:tabs>
          <w:tab w:val="left" w:pos="2257"/>
        </w:tabs>
        <w:spacing w:after="0" w:line="259" w:lineRule="auto"/>
        <w:rPr>
          <w:rFonts w:ascii="Arial" w:eastAsia="Arial" w:hAnsi="Arial" w:cs="Arial"/>
          <w:sz w:val="24"/>
          <w:szCs w:val="24"/>
        </w:rPr>
      </w:pPr>
    </w:p>
    <w:p w14:paraId="3867BC7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30539EF4" w14:textId="77777777" w:rsidR="00833DD3" w:rsidRPr="003027E3" w:rsidRDefault="00833DD3" w:rsidP="00833DD3">
      <w:pPr>
        <w:tabs>
          <w:tab w:val="left" w:pos="2257"/>
        </w:tabs>
        <w:spacing w:after="0" w:line="259" w:lineRule="auto"/>
        <w:rPr>
          <w:rFonts w:ascii="Arial" w:eastAsia="Arial" w:hAnsi="Arial" w:cs="Arial"/>
          <w:sz w:val="24"/>
          <w:szCs w:val="24"/>
          <w:highlight w:val="black"/>
        </w:rPr>
      </w:pPr>
      <w:r w:rsidRPr="003027E3">
        <w:rPr>
          <w:rFonts w:ascii="Arial" w:eastAsia="Arial" w:hAnsi="Arial" w:cs="Arial"/>
          <w:sz w:val="24"/>
          <w:szCs w:val="24"/>
          <w:highlight w:val="black"/>
        </w:rPr>
        <w:t>XXXXXXXXXXXXXXXXXXXXXXXXX</w:t>
      </w:r>
    </w:p>
    <w:p w14:paraId="1305BBE1" w14:textId="77777777" w:rsidR="00833DD3" w:rsidRDefault="00833DD3" w:rsidP="00833DD3">
      <w:pPr>
        <w:tabs>
          <w:tab w:val="left" w:pos="2257"/>
        </w:tabs>
        <w:spacing w:after="0" w:line="259" w:lineRule="auto"/>
        <w:rPr>
          <w:rFonts w:ascii="Arial" w:eastAsia="Arial" w:hAnsi="Arial" w:cs="Arial"/>
          <w:sz w:val="24"/>
          <w:szCs w:val="24"/>
        </w:rPr>
      </w:pPr>
      <w:bookmarkStart w:id="6" w:name="_Hlk186791603"/>
      <w:r w:rsidRPr="003027E3">
        <w:rPr>
          <w:rFonts w:ascii="Arial" w:eastAsia="Arial" w:hAnsi="Arial" w:cs="Arial"/>
          <w:sz w:val="24"/>
          <w:szCs w:val="24"/>
          <w:highlight w:val="black"/>
        </w:rPr>
        <w:t>XXXXXXXXXXXXXX</w:t>
      </w:r>
    </w:p>
    <w:bookmarkEnd w:id="6"/>
    <w:p w14:paraId="6924D356" w14:textId="77777777" w:rsidR="0033414E" w:rsidRDefault="0033414E">
      <w:pPr>
        <w:tabs>
          <w:tab w:val="left" w:pos="2257"/>
        </w:tabs>
        <w:spacing w:after="0" w:line="259" w:lineRule="auto"/>
        <w:rPr>
          <w:rFonts w:ascii="Arial" w:eastAsia="Arial" w:hAnsi="Arial" w:cs="Arial"/>
          <w:sz w:val="24"/>
          <w:szCs w:val="24"/>
        </w:rPr>
      </w:pPr>
    </w:p>
    <w:p w14:paraId="1F4E1559" w14:textId="77777777" w:rsidR="0002315D" w:rsidRDefault="00556094" w:rsidP="0002315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0119CB6" w14:textId="77777777" w:rsidR="00833DD3" w:rsidRPr="003027E3" w:rsidRDefault="00833DD3" w:rsidP="00833DD3">
      <w:pPr>
        <w:tabs>
          <w:tab w:val="left" w:pos="2257"/>
        </w:tabs>
        <w:spacing w:after="0" w:line="259" w:lineRule="auto"/>
        <w:rPr>
          <w:rFonts w:ascii="Arial" w:eastAsia="Arial" w:hAnsi="Arial" w:cs="Arial"/>
          <w:sz w:val="24"/>
          <w:szCs w:val="24"/>
          <w:highlight w:val="black"/>
        </w:rPr>
      </w:pPr>
      <w:r w:rsidRPr="003027E3">
        <w:rPr>
          <w:rFonts w:ascii="Arial" w:eastAsia="Arial" w:hAnsi="Arial" w:cs="Arial"/>
          <w:sz w:val="24"/>
          <w:szCs w:val="24"/>
          <w:highlight w:val="black"/>
        </w:rPr>
        <w:t>XXXXXXXXXXXXXXXXXXXXXXXXX</w:t>
      </w:r>
    </w:p>
    <w:p w14:paraId="7EB5CA01" w14:textId="77777777" w:rsidR="00833DD3" w:rsidRDefault="00833DD3" w:rsidP="00833DD3">
      <w:pPr>
        <w:tabs>
          <w:tab w:val="left" w:pos="2257"/>
        </w:tabs>
        <w:spacing w:after="0" w:line="259" w:lineRule="auto"/>
        <w:rPr>
          <w:rFonts w:ascii="Arial" w:eastAsia="Arial" w:hAnsi="Arial" w:cs="Arial"/>
          <w:sz w:val="24"/>
          <w:szCs w:val="24"/>
        </w:rPr>
      </w:pPr>
      <w:r w:rsidRPr="003027E3">
        <w:rPr>
          <w:rFonts w:ascii="Arial" w:eastAsia="Arial" w:hAnsi="Arial" w:cs="Arial"/>
          <w:sz w:val="24"/>
          <w:szCs w:val="24"/>
          <w:highlight w:val="black"/>
        </w:rPr>
        <w:t>XXXXXXXXXXXXXX</w:t>
      </w:r>
    </w:p>
    <w:p w14:paraId="1EE57FC6" w14:textId="77777777" w:rsidR="00CD168B" w:rsidRDefault="00CD168B">
      <w:pPr>
        <w:tabs>
          <w:tab w:val="left" w:pos="2257"/>
        </w:tabs>
        <w:spacing w:after="0" w:line="259" w:lineRule="auto"/>
        <w:rPr>
          <w:rFonts w:ascii="Arial" w:eastAsia="Arial" w:hAnsi="Arial" w:cs="Arial"/>
          <w:sz w:val="24"/>
          <w:szCs w:val="24"/>
        </w:rPr>
      </w:pPr>
    </w:p>
    <w:p w14:paraId="6563A18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7D50880B" w14:textId="77777777" w:rsidR="007E0ED6" w:rsidRDefault="007E0ED6">
      <w:pPr>
        <w:tabs>
          <w:tab w:val="left" w:pos="2257"/>
        </w:tabs>
        <w:spacing w:after="0" w:line="259" w:lineRule="auto"/>
        <w:rPr>
          <w:rFonts w:ascii="Arial" w:eastAsia="Arial" w:hAnsi="Arial" w:cs="Arial"/>
          <w:sz w:val="24"/>
          <w:szCs w:val="24"/>
        </w:rPr>
      </w:pPr>
    </w:p>
    <w:p w14:paraId="6E135AF7" w14:textId="5744968D" w:rsidR="00CD168B" w:rsidRDefault="005B62D6">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D99D4EF" w14:textId="77777777" w:rsidR="005B62D6" w:rsidRDefault="005B62D6">
      <w:pPr>
        <w:tabs>
          <w:tab w:val="left" w:pos="2257"/>
        </w:tabs>
        <w:spacing w:after="0" w:line="259" w:lineRule="auto"/>
        <w:rPr>
          <w:rFonts w:ascii="Arial" w:eastAsia="Arial" w:hAnsi="Arial" w:cs="Arial"/>
          <w:sz w:val="24"/>
          <w:szCs w:val="24"/>
        </w:rPr>
      </w:pPr>
    </w:p>
    <w:p w14:paraId="7795B91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45EA29AE" w14:textId="2D2CF492"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833DD3" w:rsidRPr="008A77F5">
        <w:rPr>
          <w:rFonts w:ascii="Arial" w:eastAsia="Arial" w:hAnsi="Arial" w:cs="Arial"/>
          <w:sz w:val="24"/>
          <w:szCs w:val="24"/>
          <w:highlight w:val="black"/>
        </w:rPr>
        <w:t>XXXXXXXXXXX</w:t>
      </w:r>
    </w:p>
    <w:p w14:paraId="434DC3F7" w14:textId="77777777" w:rsidR="00CD168B" w:rsidRDefault="00CD168B">
      <w:pPr>
        <w:tabs>
          <w:tab w:val="left" w:pos="2257"/>
        </w:tabs>
        <w:spacing w:after="0" w:line="259" w:lineRule="auto"/>
        <w:rPr>
          <w:rFonts w:ascii="Arial" w:eastAsia="Arial" w:hAnsi="Arial" w:cs="Arial"/>
          <w:sz w:val="24"/>
          <w:szCs w:val="24"/>
        </w:rPr>
      </w:pPr>
    </w:p>
    <w:p w14:paraId="1963A6B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EFF4EA3"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461DCF2" w14:textId="77777777" w:rsidR="00CD168B" w:rsidRDefault="00CD168B">
      <w:pPr>
        <w:tabs>
          <w:tab w:val="left" w:pos="2257"/>
        </w:tabs>
        <w:spacing w:after="0" w:line="259" w:lineRule="auto"/>
        <w:rPr>
          <w:rFonts w:ascii="Arial" w:eastAsia="Arial" w:hAnsi="Arial" w:cs="Arial"/>
          <w:sz w:val="24"/>
          <w:szCs w:val="24"/>
        </w:rPr>
      </w:pPr>
    </w:p>
    <w:p w14:paraId="7D7C6416" w14:textId="77ADD916" w:rsidR="003A2877" w:rsidRDefault="00556094" w:rsidP="37F36A49">
      <w:pPr>
        <w:tabs>
          <w:tab w:val="left" w:pos="2257"/>
        </w:tabs>
        <w:spacing w:after="0" w:line="259" w:lineRule="auto"/>
        <w:jc w:val="both"/>
        <w:rPr>
          <w:rFonts w:ascii="Arial" w:eastAsia="Arial" w:hAnsi="Arial" w:cs="Arial"/>
          <w:sz w:val="24"/>
          <w:szCs w:val="24"/>
        </w:rPr>
      </w:pPr>
      <w:r w:rsidRPr="37F36A49">
        <w:rPr>
          <w:rFonts w:ascii="Arial" w:eastAsia="Arial" w:hAnsi="Arial" w:cs="Arial"/>
          <w:sz w:val="24"/>
          <w:szCs w:val="24"/>
        </w:rPr>
        <w:t>The Estimated Year 1 Charges used to calculate liability in the first Contract Year is</w:t>
      </w:r>
      <w:r w:rsidRPr="37F36A49">
        <w:rPr>
          <w:rFonts w:ascii="Arial" w:eastAsia="Arial" w:hAnsi="Arial" w:cs="Arial"/>
          <w:b/>
          <w:bCs/>
          <w:sz w:val="24"/>
          <w:szCs w:val="24"/>
          <w:highlight w:val="yellow"/>
        </w:rPr>
        <w:t xml:space="preserve"> </w:t>
      </w:r>
      <w:r w:rsidR="008A77F5" w:rsidRPr="008A77F5">
        <w:rPr>
          <w:rFonts w:ascii="Arial" w:eastAsia="Arial" w:hAnsi="Arial" w:cs="Arial"/>
          <w:b/>
          <w:bCs/>
          <w:sz w:val="24"/>
          <w:szCs w:val="24"/>
          <w:highlight w:val="black"/>
        </w:rPr>
        <w:t>XXXXXXXXXXX</w:t>
      </w:r>
    </w:p>
    <w:p w14:paraId="6981970E" w14:textId="0A834BF7" w:rsidR="37F36A49" w:rsidRDefault="37F36A49" w:rsidP="37F36A49">
      <w:pPr>
        <w:tabs>
          <w:tab w:val="left" w:pos="2257"/>
        </w:tabs>
        <w:spacing w:after="0" w:line="259" w:lineRule="auto"/>
        <w:jc w:val="both"/>
        <w:rPr>
          <w:rFonts w:ascii="Arial" w:eastAsia="Arial" w:hAnsi="Arial" w:cs="Arial"/>
          <w:sz w:val="24"/>
          <w:szCs w:val="24"/>
        </w:rPr>
      </w:pPr>
    </w:p>
    <w:p w14:paraId="5F216DED" w14:textId="57DABC73"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672DD15" w14:textId="2E77F0BA" w:rsidR="00CD168B" w:rsidRDefault="00A541C3">
      <w:pPr>
        <w:tabs>
          <w:tab w:val="left" w:pos="2257"/>
        </w:tabs>
        <w:spacing w:after="0" w:line="259" w:lineRule="auto"/>
        <w:rPr>
          <w:rFonts w:ascii="Arial" w:eastAsia="Arial" w:hAnsi="Arial" w:cs="Arial"/>
          <w:sz w:val="24"/>
          <w:szCs w:val="24"/>
          <w:highlight w:val="yellow"/>
        </w:rPr>
      </w:pPr>
      <w:r w:rsidRPr="00A541C3">
        <w:rPr>
          <w:noProof/>
        </w:rPr>
        <w:drawing>
          <wp:inline distT="0" distB="0" distL="0" distR="0" wp14:anchorId="381A5E17" wp14:editId="2DB5DA07">
            <wp:extent cx="5731510" cy="328930"/>
            <wp:effectExtent l="0" t="0" r="0" b="0"/>
            <wp:docPr id="59555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8930"/>
                    </a:xfrm>
                    <a:prstGeom prst="rect">
                      <a:avLst/>
                    </a:prstGeom>
                    <a:noFill/>
                    <a:ln>
                      <a:noFill/>
                    </a:ln>
                  </pic:spPr>
                </pic:pic>
              </a:graphicData>
            </a:graphic>
          </wp:inline>
        </w:drawing>
      </w:r>
    </w:p>
    <w:p w14:paraId="0F98549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A4BC7D1" w14:textId="77777777" w:rsidR="00621BAB" w:rsidRDefault="00621BAB">
      <w:pPr>
        <w:tabs>
          <w:tab w:val="left" w:pos="2257"/>
        </w:tabs>
        <w:spacing w:after="0" w:line="259" w:lineRule="auto"/>
        <w:rPr>
          <w:rFonts w:ascii="Arial" w:eastAsia="Arial" w:hAnsi="Arial" w:cs="Arial"/>
          <w:sz w:val="24"/>
          <w:szCs w:val="24"/>
        </w:rPr>
      </w:pPr>
    </w:p>
    <w:p w14:paraId="33FD0D62" w14:textId="16A31AE7" w:rsidR="00CD168B" w:rsidRDefault="00CB576C">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5FEFED3B" w14:textId="77777777" w:rsidR="00CB576C" w:rsidRDefault="00CB576C">
      <w:pPr>
        <w:tabs>
          <w:tab w:val="left" w:pos="2257"/>
        </w:tabs>
        <w:spacing w:after="0" w:line="259" w:lineRule="auto"/>
        <w:rPr>
          <w:rFonts w:ascii="Arial" w:eastAsia="Arial" w:hAnsi="Arial" w:cs="Arial"/>
          <w:b/>
          <w:sz w:val="24"/>
          <w:szCs w:val="24"/>
        </w:rPr>
      </w:pPr>
    </w:p>
    <w:p w14:paraId="0DF726C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65AE4CC" w14:textId="77777777" w:rsidR="0049520A" w:rsidRPr="002A3D5F" w:rsidRDefault="0049520A" w:rsidP="0049520A">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XXXXXXXXXXXXXXXXXXX</w:t>
      </w:r>
    </w:p>
    <w:p w14:paraId="68080AD2" w14:textId="77777777" w:rsidR="0049520A" w:rsidRPr="002A3D5F" w:rsidRDefault="0049520A" w:rsidP="0049520A">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w:t>
      </w:r>
    </w:p>
    <w:p w14:paraId="04C02F14" w14:textId="77777777" w:rsidR="00124662" w:rsidRPr="002A3D5F" w:rsidRDefault="00124662" w:rsidP="00124662">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XXXXXXXXXXXXXXXXXXX</w:t>
      </w:r>
    </w:p>
    <w:p w14:paraId="5BDAC331" w14:textId="77777777" w:rsidR="00124662" w:rsidRPr="002A3D5F" w:rsidRDefault="00124662" w:rsidP="00124662">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w:t>
      </w:r>
    </w:p>
    <w:p w14:paraId="1B2BEF71" w14:textId="77777777" w:rsidR="0003329A" w:rsidRDefault="0003329A">
      <w:pPr>
        <w:tabs>
          <w:tab w:val="left" w:pos="2257"/>
        </w:tabs>
        <w:spacing w:after="0" w:line="259" w:lineRule="auto"/>
        <w:rPr>
          <w:rFonts w:ascii="Arial" w:eastAsia="Arial" w:hAnsi="Arial" w:cs="Arial"/>
          <w:b/>
          <w:sz w:val="24"/>
          <w:szCs w:val="24"/>
        </w:rPr>
      </w:pPr>
    </w:p>
    <w:p w14:paraId="160D34F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02ECD4B"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2E86A06C"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7DC51178"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0C3C1851"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787D884E"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02E310F9" w14:textId="77777777" w:rsidR="009C427F" w:rsidRDefault="009C427F" w:rsidP="009C427F">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lang w:eastAsia="en-US"/>
        </w:rPr>
        <w:t>XXXXXXXXXXX</w:t>
      </w:r>
    </w:p>
    <w:p w14:paraId="00FCAA19" w14:textId="77777777" w:rsidR="00CD168B" w:rsidRDefault="00CD168B">
      <w:pPr>
        <w:tabs>
          <w:tab w:val="left" w:pos="2257"/>
        </w:tabs>
        <w:spacing w:after="0" w:line="259" w:lineRule="auto"/>
        <w:rPr>
          <w:rFonts w:ascii="Arial" w:eastAsia="Arial" w:hAnsi="Arial" w:cs="Arial"/>
          <w:sz w:val="24"/>
          <w:szCs w:val="24"/>
        </w:rPr>
      </w:pPr>
    </w:p>
    <w:p w14:paraId="7816229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1A44D5F"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373907B5"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21E98E90"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180EDBB1"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lastRenderedPageBreak/>
        <w:t>XXXXXXXXXXX</w:t>
      </w:r>
    </w:p>
    <w:p w14:paraId="0D0EE3AE"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0F413D8A" w14:textId="77777777" w:rsidR="009C427F" w:rsidRDefault="009C427F" w:rsidP="009C427F">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lang w:eastAsia="en-US"/>
        </w:rPr>
        <w:t>XXXXXXXXXXX</w:t>
      </w:r>
    </w:p>
    <w:p w14:paraId="7037FAB7" w14:textId="77777777" w:rsidR="00E54BFA" w:rsidRDefault="00E54BFA">
      <w:pPr>
        <w:tabs>
          <w:tab w:val="left" w:pos="2257"/>
        </w:tabs>
        <w:spacing w:after="0" w:line="259" w:lineRule="auto"/>
        <w:rPr>
          <w:rFonts w:ascii="Arial" w:eastAsia="Arial" w:hAnsi="Arial" w:cs="Arial"/>
          <w:sz w:val="24"/>
          <w:szCs w:val="24"/>
        </w:rPr>
      </w:pPr>
    </w:p>
    <w:p w14:paraId="4C4DA3E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621CC07" w14:textId="412427A6" w:rsidR="00CD168B" w:rsidRDefault="00C22779">
      <w:pPr>
        <w:tabs>
          <w:tab w:val="left" w:pos="2257"/>
        </w:tabs>
        <w:spacing w:after="0" w:line="259" w:lineRule="auto"/>
        <w:rPr>
          <w:rFonts w:ascii="Arial" w:eastAsia="Arial" w:hAnsi="Arial" w:cs="Arial"/>
          <w:sz w:val="24"/>
          <w:szCs w:val="24"/>
        </w:rPr>
      </w:pPr>
      <w:hyperlink r:id="rId13" w:tgtFrame="_blank" w:tooltip="https://assets.publishing.service.gov.uk/government/uploads/system/uploads/attachment_data/file/310632/hmrc_sustainable_procurement_strategy.pdf" w:history="1">
        <w:r w:rsidR="0005511E" w:rsidRPr="0005511E">
          <w:rPr>
            <w:rStyle w:val="Hyperlink"/>
            <w:rFonts w:ascii="Arial" w:eastAsia="Arial" w:hAnsi="Arial" w:cs="Arial"/>
            <w:sz w:val="24"/>
            <w:szCs w:val="24"/>
          </w:rPr>
          <w:t>Sustainable Procurement (publishing.service.gov.uk)</w:t>
        </w:r>
      </w:hyperlink>
    </w:p>
    <w:p w14:paraId="09CE1FE3" w14:textId="77777777" w:rsidR="0005511E" w:rsidRDefault="0005511E">
      <w:pPr>
        <w:tabs>
          <w:tab w:val="left" w:pos="2257"/>
        </w:tabs>
        <w:spacing w:after="0" w:line="259" w:lineRule="auto"/>
        <w:rPr>
          <w:rFonts w:ascii="Arial" w:eastAsia="Arial" w:hAnsi="Arial" w:cs="Arial"/>
          <w:sz w:val="24"/>
          <w:szCs w:val="24"/>
        </w:rPr>
      </w:pPr>
    </w:p>
    <w:p w14:paraId="599CCC6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83F459A" w14:textId="359B0A8C" w:rsidR="00CD168B" w:rsidRDefault="00C22779">
      <w:pPr>
        <w:tabs>
          <w:tab w:val="left" w:pos="2257"/>
        </w:tabs>
        <w:spacing w:after="0" w:line="259" w:lineRule="auto"/>
        <w:rPr>
          <w:rFonts w:ascii="Arial" w:eastAsia="Arial" w:hAnsi="Arial" w:cs="Arial"/>
          <w:sz w:val="24"/>
          <w:szCs w:val="24"/>
        </w:rPr>
      </w:pPr>
      <w:hyperlink r:id="rId14" w:history="1">
        <w:r w:rsidR="002434D5" w:rsidRPr="004C02AF">
          <w:rPr>
            <w:rStyle w:val="Hyperlink"/>
            <w:rFonts w:ascii="Arial" w:eastAsia="Arial" w:hAnsi="Arial" w:cs="Arial"/>
            <w:sz w:val="24"/>
            <w:szCs w:val="24"/>
          </w:rPr>
          <w:t>https://www.gov.uk/government/publications/security-policy-framework</w:t>
        </w:r>
      </w:hyperlink>
    </w:p>
    <w:p w14:paraId="70C018B6" w14:textId="77777777" w:rsidR="002434D5" w:rsidRDefault="002434D5">
      <w:pPr>
        <w:tabs>
          <w:tab w:val="left" w:pos="2257"/>
        </w:tabs>
        <w:spacing w:after="0" w:line="259" w:lineRule="auto"/>
        <w:rPr>
          <w:rFonts w:ascii="Arial" w:eastAsia="Arial" w:hAnsi="Arial" w:cs="Arial"/>
          <w:sz w:val="24"/>
          <w:szCs w:val="24"/>
        </w:rPr>
      </w:pPr>
    </w:p>
    <w:p w14:paraId="7E5DD4E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1FF41D3"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788D1E1B"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58C8E592"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2E1C044E"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03DDFE41"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766FB5E3" w14:textId="77777777" w:rsidR="009C427F" w:rsidRDefault="009C427F" w:rsidP="009C427F">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lang w:eastAsia="en-US"/>
        </w:rPr>
        <w:t>XXXXXXXXXXX</w:t>
      </w:r>
    </w:p>
    <w:p w14:paraId="2747324A" w14:textId="409EA784" w:rsidR="00CD168B" w:rsidRDefault="00CD168B">
      <w:pPr>
        <w:tabs>
          <w:tab w:val="left" w:pos="2257"/>
        </w:tabs>
        <w:spacing w:after="0" w:line="259" w:lineRule="auto"/>
        <w:rPr>
          <w:rFonts w:ascii="Arial" w:eastAsia="Arial" w:hAnsi="Arial" w:cs="Arial"/>
          <w:sz w:val="24"/>
          <w:szCs w:val="24"/>
        </w:rPr>
      </w:pPr>
    </w:p>
    <w:p w14:paraId="716112A0" w14:textId="77777777" w:rsidR="00CD168B" w:rsidRDefault="00CD168B">
      <w:pPr>
        <w:tabs>
          <w:tab w:val="left" w:pos="2257"/>
        </w:tabs>
        <w:spacing w:after="0" w:line="259" w:lineRule="auto"/>
        <w:rPr>
          <w:rFonts w:ascii="Arial" w:eastAsia="Arial" w:hAnsi="Arial" w:cs="Arial"/>
          <w:sz w:val="24"/>
          <w:szCs w:val="24"/>
        </w:rPr>
      </w:pPr>
    </w:p>
    <w:p w14:paraId="34148AD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232E3BD"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15579018"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5B3FB8AA"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369C4AB1"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24EA4896" w14:textId="77777777" w:rsidR="009C427F" w:rsidRPr="00101589" w:rsidRDefault="009C427F" w:rsidP="009C427F">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4AEF65A1" w14:textId="77777777" w:rsidR="009C427F" w:rsidRDefault="009C427F" w:rsidP="009C427F">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lang w:eastAsia="en-US"/>
        </w:rPr>
        <w:t>XXXXXXXXXXX</w:t>
      </w:r>
    </w:p>
    <w:p w14:paraId="4213F4C9" w14:textId="21C9584C" w:rsidR="00CD168B" w:rsidRDefault="00CD168B">
      <w:pPr>
        <w:tabs>
          <w:tab w:val="left" w:pos="2257"/>
        </w:tabs>
        <w:spacing w:after="0" w:line="259" w:lineRule="auto"/>
        <w:rPr>
          <w:rFonts w:ascii="Arial" w:eastAsia="Arial" w:hAnsi="Arial" w:cs="Arial"/>
          <w:sz w:val="24"/>
          <w:szCs w:val="24"/>
        </w:rPr>
      </w:pPr>
    </w:p>
    <w:p w14:paraId="12A2925F" w14:textId="77777777" w:rsidR="00CD168B" w:rsidRDefault="00CD168B">
      <w:pPr>
        <w:tabs>
          <w:tab w:val="left" w:pos="2257"/>
        </w:tabs>
        <w:spacing w:after="0" w:line="259" w:lineRule="auto"/>
        <w:rPr>
          <w:rFonts w:ascii="Arial" w:eastAsia="Arial" w:hAnsi="Arial" w:cs="Arial"/>
          <w:sz w:val="24"/>
          <w:szCs w:val="24"/>
        </w:rPr>
      </w:pPr>
    </w:p>
    <w:p w14:paraId="01D607B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238EB" w14:textId="24114774"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097E4F84" w14:textId="77777777" w:rsidR="00CD168B" w:rsidRDefault="00CD168B">
      <w:pPr>
        <w:tabs>
          <w:tab w:val="left" w:pos="2257"/>
        </w:tabs>
        <w:spacing w:after="0" w:line="259" w:lineRule="auto"/>
        <w:rPr>
          <w:rFonts w:ascii="Arial" w:eastAsia="Arial" w:hAnsi="Arial" w:cs="Arial"/>
          <w:b/>
          <w:sz w:val="24"/>
          <w:szCs w:val="24"/>
        </w:rPr>
      </w:pPr>
    </w:p>
    <w:p w14:paraId="4DBD31A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6E264216" w14:textId="3DD53EB8"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4CC23350" w14:textId="77777777" w:rsidR="00CD168B" w:rsidRDefault="00CD168B">
      <w:pPr>
        <w:tabs>
          <w:tab w:val="left" w:pos="2257"/>
        </w:tabs>
        <w:spacing w:after="0" w:line="259" w:lineRule="auto"/>
        <w:rPr>
          <w:rFonts w:ascii="Arial" w:eastAsia="Arial" w:hAnsi="Arial" w:cs="Arial"/>
          <w:b/>
          <w:sz w:val="24"/>
          <w:szCs w:val="24"/>
        </w:rPr>
      </w:pPr>
    </w:p>
    <w:p w14:paraId="51375E8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E36291E" w14:textId="481329FA" w:rsidR="00495C92" w:rsidRDefault="00495C9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C2FF081" w14:textId="77777777" w:rsidR="00CD168B" w:rsidRDefault="00CD168B">
      <w:pPr>
        <w:tabs>
          <w:tab w:val="left" w:pos="2257"/>
        </w:tabs>
        <w:spacing w:after="0" w:line="259" w:lineRule="auto"/>
        <w:rPr>
          <w:rFonts w:ascii="Arial" w:eastAsia="Arial" w:hAnsi="Arial" w:cs="Arial"/>
          <w:sz w:val="24"/>
          <w:szCs w:val="24"/>
        </w:rPr>
      </w:pPr>
    </w:p>
    <w:p w14:paraId="662A5E1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B6E232F" w14:textId="41755040" w:rsidR="00495C92" w:rsidRPr="00F80C9F" w:rsidRDefault="00495C92">
      <w:pPr>
        <w:tabs>
          <w:tab w:val="left" w:pos="2257"/>
        </w:tabs>
        <w:spacing w:after="0" w:line="259" w:lineRule="auto"/>
        <w:rPr>
          <w:rFonts w:ascii="Arial" w:eastAsia="Arial" w:hAnsi="Arial" w:cs="Arial"/>
          <w:sz w:val="24"/>
          <w:szCs w:val="24"/>
        </w:rPr>
      </w:pPr>
      <w:r w:rsidRPr="00F80C9F">
        <w:rPr>
          <w:rFonts w:ascii="Arial" w:eastAsia="Arial" w:hAnsi="Arial" w:cs="Arial"/>
          <w:sz w:val="24"/>
          <w:szCs w:val="24"/>
        </w:rPr>
        <w:t>Not Applicable</w:t>
      </w:r>
    </w:p>
    <w:p w14:paraId="0F1C7D14" w14:textId="77777777" w:rsidR="00CD168B" w:rsidRDefault="00CD168B">
      <w:pPr>
        <w:tabs>
          <w:tab w:val="left" w:pos="2257"/>
        </w:tabs>
        <w:spacing w:after="0" w:line="259" w:lineRule="auto"/>
        <w:rPr>
          <w:rFonts w:ascii="Arial" w:eastAsia="Arial" w:hAnsi="Arial" w:cs="Arial"/>
          <w:b/>
          <w:sz w:val="24"/>
          <w:szCs w:val="24"/>
        </w:rPr>
      </w:pPr>
    </w:p>
    <w:p w14:paraId="52F7337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62BA32B0" w14:textId="714272B9" w:rsidR="00CD168B" w:rsidRDefault="004A2758">
      <w:pPr>
        <w:tabs>
          <w:tab w:val="left" w:pos="2257"/>
        </w:tabs>
        <w:spacing w:after="0" w:line="259" w:lineRule="auto"/>
        <w:rPr>
          <w:rFonts w:ascii="Arial" w:eastAsia="Arial" w:hAnsi="Arial" w:cs="Arial"/>
          <w:sz w:val="24"/>
          <w:szCs w:val="24"/>
        </w:rPr>
      </w:pPr>
      <w:r w:rsidRPr="004A2758">
        <w:rPr>
          <w:rFonts w:ascii="Arial" w:eastAsia="Arial" w:hAnsi="Arial" w:cs="Arial"/>
          <w:sz w:val="24"/>
          <w:szCs w:val="24"/>
        </w:rPr>
        <w:t>The following is the Supplier's Commercially Sensitive Information: Call-Off Order Form including Call-Off Schedule 4 (Call-Off Tender), Call-Off Schedule 5 (Pricing Details), Supplier's Security Management Plan, and all Supplier’s policies.  </w:t>
      </w:r>
    </w:p>
    <w:p w14:paraId="2BB6600B" w14:textId="77777777" w:rsidR="004A2758" w:rsidRDefault="004A2758">
      <w:pPr>
        <w:tabs>
          <w:tab w:val="left" w:pos="2257"/>
        </w:tabs>
        <w:spacing w:after="0" w:line="259" w:lineRule="auto"/>
        <w:rPr>
          <w:rFonts w:ascii="Arial" w:eastAsia="Arial" w:hAnsi="Arial" w:cs="Arial"/>
          <w:b/>
          <w:sz w:val="24"/>
          <w:szCs w:val="24"/>
        </w:rPr>
      </w:pPr>
    </w:p>
    <w:p w14:paraId="1C37831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SERVICE CREDITS</w:t>
      </w:r>
    </w:p>
    <w:p w14:paraId="18AD24E9" w14:textId="0F1A5232"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092373E" w14:textId="77777777" w:rsidR="00CD168B" w:rsidRDefault="00CD168B">
      <w:pPr>
        <w:tabs>
          <w:tab w:val="left" w:pos="2257"/>
        </w:tabs>
        <w:spacing w:after="0" w:line="259" w:lineRule="auto"/>
        <w:rPr>
          <w:rFonts w:ascii="Arial" w:eastAsia="Arial" w:hAnsi="Arial" w:cs="Arial"/>
          <w:b/>
          <w:sz w:val="24"/>
          <w:szCs w:val="24"/>
        </w:rPr>
      </w:pPr>
    </w:p>
    <w:p w14:paraId="79EEA41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3191391" w14:textId="6A0DEEE0"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05CCDABC" w14:textId="77777777" w:rsidR="00CD168B" w:rsidRDefault="00CD168B">
      <w:pPr>
        <w:spacing w:after="0" w:line="240" w:lineRule="auto"/>
        <w:jc w:val="both"/>
        <w:rPr>
          <w:rFonts w:ascii="Arial" w:eastAsia="Arial" w:hAnsi="Arial" w:cs="Arial"/>
          <w:sz w:val="24"/>
          <w:szCs w:val="24"/>
        </w:rPr>
      </w:pPr>
    </w:p>
    <w:p w14:paraId="1EF012D3"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B0EE8CA" w14:textId="2D165471"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02082263" w14:textId="77777777" w:rsidR="00CD168B" w:rsidRDefault="00CD168B">
      <w:pPr>
        <w:spacing w:after="0" w:line="259" w:lineRule="auto"/>
        <w:rPr>
          <w:rFonts w:ascii="Arial" w:eastAsia="Arial" w:hAnsi="Arial" w:cs="Arial"/>
          <w:b/>
          <w:sz w:val="24"/>
          <w:szCs w:val="24"/>
          <w:highlight w:val="yellow"/>
        </w:rPr>
      </w:pPr>
    </w:p>
    <w:p w14:paraId="0D1BE3E5"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20276F4" w14:textId="32B80A6A"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39A1FEF" w14:textId="77777777" w:rsidR="00CD168B" w:rsidRDefault="00CD168B">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1CF58A90" w14:textId="77777777" w:rsidTr="00FE3F74">
        <w:trPr>
          <w:trHeight w:val="635"/>
        </w:trPr>
        <w:tc>
          <w:tcPr>
            <w:tcW w:w="4506" w:type="dxa"/>
            <w:gridSpan w:val="2"/>
            <w:shd w:val="clear" w:color="auto" w:fill="auto"/>
          </w:tcPr>
          <w:p w14:paraId="3AC7F257"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shd w:val="clear" w:color="auto" w:fill="auto"/>
          </w:tcPr>
          <w:p w14:paraId="23A8C761"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70E4EBDD" w14:textId="77777777" w:rsidTr="00FE3F74">
        <w:trPr>
          <w:trHeight w:val="635"/>
        </w:trPr>
        <w:tc>
          <w:tcPr>
            <w:tcW w:w="1526" w:type="dxa"/>
            <w:shd w:val="clear" w:color="auto" w:fill="auto"/>
          </w:tcPr>
          <w:p w14:paraId="12D1843E"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shd w:val="clear" w:color="auto" w:fill="auto"/>
          </w:tcPr>
          <w:p w14:paraId="0ACAEE68" w14:textId="4FD106BB"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c>
          <w:tcPr>
            <w:tcW w:w="1556" w:type="dxa"/>
            <w:shd w:val="clear" w:color="auto" w:fill="auto"/>
          </w:tcPr>
          <w:p w14:paraId="2628C1E2"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shd w:val="clear" w:color="auto" w:fill="auto"/>
          </w:tcPr>
          <w:p w14:paraId="04A2B420" w14:textId="3A9480AE"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r>
      <w:tr w:rsidR="00CD168B" w14:paraId="07BE3056" w14:textId="77777777" w:rsidTr="00FE3F74">
        <w:trPr>
          <w:trHeight w:val="635"/>
        </w:trPr>
        <w:tc>
          <w:tcPr>
            <w:tcW w:w="1526" w:type="dxa"/>
            <w:shd w:val="clear" w:color="auto" w:fill="auto"/>
          </w:tcPr>
          <w:p w14:paraId="19397EFD"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shd w:val="clear" w:color="auto" w:fill="auto"/>
          </w:tcPr>
          <w:p w14:paraId="4DC97392" w14:textId="3F2DCA3E"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c>
          <w:tcPr>
            <w:tcW w:w="1556" w:type="dxa"/>
            <w:shd w:val="clear" w:color="auto" w:fill="auto"/>
          </w:tcPr>
          <w:p w14:paraId="446382B4"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shd w:val="clear" w:color="auto" w:fill="auto"/>
          </w:tcPr>
          <w:p w14:paraId="389A04FD" w14:textId="3E453BDE"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r>
      <w:tr w:rsidR="00CD168B" w14:paraId="5E5AB204" w14:textId="77777777" w:rsidTr="00FE3F74">
        <w:trPr>
          <w:trHeight w:val="635"/>
        </w:trPr>
        <w:tc>
          <w:tcPr>
            <w:tcW w:w="1526" w:type="dxa"/>
            <w:shd w:val="clear" w:color="auto" w:fill="auto"/>
          </w:tcPr>
          <w:p w14:paraId="2650FF3A"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shd w:val="clear" w:color="auto" w:fill="auto"/>
          </w:tcPr>
          <w:p w14:paraId="0C5C1F74" w14:textId="7FCF7B7E"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c>
          <w:tcPr>
            <w:tcW w:w="1556" w:type="dxa"/>
            <w:shd w:val="clear" w:color="auto" w:fill="auto"/>
          </w:tcPr>
          <w:p w14:paraId="452F4E47"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shd w:val="clear" w:color="auto" w:fill="auto"/>
          </w:tcPr>
          <w:p w14:paraId="42DAC8EB" w14:textId="13ECD56E"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r>
      <w:tr w:rsidR="00CD168B" w14:paraId="49B7FCFB" w14:textId="77777777" w:rsidTr="00FE3F74">
        <w:trPr>
          <w:trHeight w:val="863"/>
        </w:trPr>
        <w:tc>
          <w:tcPr>
            <w:tcW w:w="1526" w:type="dxa"/>
            <w:shd w:val="clear" w:color="auto" w:fill="auto"/>
          </w:tcPr>
          <w:p w14:paraId="586C2AB4"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shd w:val="clear" w:color="auto" w:fill="auto"/>
          </w:tcPr>
          <w:p w14:paraId="48AF20C5" w14:textId="043F4D7D"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c>
          <w:tcPr>
            <w:tcW w:w="1556" w:type="dxa"/>
            <w:shd w:val="clear" w:color="auto" w:fill="auto"/>
          </w:tcPr>
          <w:p w14:paraId="0188F632"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shd w:val="clear" w:color="auto" w:fill="auto"/>
          </w:tcPr>
          <w:p w14:paraId="7E597A5B" w14:textId="1B7394BC" w:rsidR="00CD168B" w:rsidRDefault="00376DA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5BFB">
              <w:rPr>
                <w:rFonts w:ascii="Arial" w:eastAsia="Arial" w:hAnsi="Arial" w:cs="Arial"/>
                <w:color w:val="000000"/>
                <w:sz w:val="24"/>
                <w:szCs w:val="24"/>
                <w:highlight w:val="black"/>
              </w:rPr>
              <w:t>XXXXXXXXXX</w:t>
            </w:r>
          </w:p>
        </w:tc>
      </w:tr>
    </w:tbl>
    <w:p w14:paraId="3270FB3B" w14:textId="77777777" w:rsidR="00CD168B" w:rsidRDefault="00CD168B">
      <w:pPr>
        <w:rPr>
          <w:rFonts w:ascii="Arial" w:eastAsia="Arial" w:hAnsi="Arial" w:cs="Arial"/>
          <w:color w:val="1F497D"/>
          <w:sz w:val="24"/>
          <w:szCs w:val="24"/>
          <w:highlight w:val="yellow"/>
        </w:rPr>
      </w:pPr>
    </w:p>
    <w:p w14:paraId="6C0B1321" w14:textId="77777777" w:rsidR="00D2459F" w:rsidRDefault="00D2459F">
      <w:pPr>
        <w:rPr>
          <w:rFonts w:ascii="Arial" w:eastAsia="Arial" w:hAnsi="Arial" w:cs="Arial"/>
        </w:rPr>
      </w:pPr>
      <w:r>
        <w:rPr>
          <w:rFonts w:ascii="Arial" w:eastAsia="Arial" w:hAnsi="Arial" w:cs="Arial"/>
        </w:rPr>
        <w:br w:type="page"/>
      </w:r>
    </w:p>
    <w:p w14:paraId="0BC1A017" w14:textId="2B04A3C2" w:rsidR="000E67D2" w:rsidRPr="00D2459F" w:rsidRDefault="000E67D2">
      <w:pPr>
        <w:rPr>
          <w:rFonts w:ascii="Arial" w:eastAsia="Arial" w:hAnsi="Arial" w:cs="Arial"/>
        </w:rPr>
      </w:pPr>
      <w:r>
        <w:rPr>
          <w:rFonts w:ascii="Arial" w:eastAsia="Arial" w:hAnsi="Arial" w:cs="Arial"/>
          <w:b/>
          <w:sz w:val="36"/>
          <w:szCs w:val="36"/>
        </w:rPr>
        <w:lastRenderedPageBreak/>
        <w:t>Joint Schedule 1 (Definitions)</w:t>
      </w:r>
    </w:p>
    <w:p w14:paraId="1E275B1D" w14:textId="77777777" w:rsidR="000E67D2" w:rsidRDefault="000E67D2" w:rsidP="000D7B37">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7" w:name="gjdgxs" w:colFirst="0" w:colLast="0"/>
      <w:bookmarkEnd w:id="7"/>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6DF2952" w14:textId="77777777" w:rsidR="000E67D2" w:rsidRDefault="000E67D2" w:rsidP="000D7B37">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bookmarkStart w:id="8" w:name="_30j0zll" w:colFirst="0" w:colLast="0"/>
      <w:bookmarkEnd w:id="8"/>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A411B10" w14:textId="77777777" w:rsidR="000E67D2" w:rsidRDefault="000E67D2" w:rsidP="000D7B37">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4EB7FA58"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the singular includes the plural and </w:t>
      </w:r>
      <w:proofErr w:type="gramStart"/>
      <w:r>
        <w:rPr>
          <w:rFonts w:ascii="Arial" w:eastAsia="Arial" w:hAnsi="Arial" w:cs="Arial"/>
          <w:color w:val="000000"/>
          <w:sz w:val="24"/>
          <w:szCs w:val="24"/>
        </w:rPr>
        <w:t>vice versa;</w:t>
      </w:r>
      <w:proofErr w:type="gramEnd"/>
    </w:p>
    <w:p w14:paraId="030BF164"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 to a gender includes the other gender and the </w:t>
      </w:r>
      <w:proofErr w:type="gramStart"/>
      <w:r>
        <w:rPr>
          <w:rFonts w:ascii="Arial" w:eastAsia="Arial" w:hAnsi="Arial" w:cs="Arial"/>
          <w:color w:val="000000"/>
          <w:sz w:val="24"/>
          <w:szCs w:val="24"/>
        </w:rPr>
        <w:t>neuter;</w:t>
      </w:r>
      <w:proofErr w:type="gramEnd"/>
    </w:p>
    <w:p w14:paraId="7C38409F"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Pr>
          <w:rFonts w:ascii="Arial" w:eastAsia="Arial" w:hAnsi="Arial" w:cs="Arial"/>
          <w:color w:val="000000"/>
          <w:sz w:val="24"/>
          <w:szCs w:val="24"/>
        </w:rPr>
        <w:t>Body;</w:t>
      </w:r>
      <w:proofErr w:type="gramEnd"/>
    </w:p>
    <w:p w14:paraId="151415EB"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a reference to any Law includes a reference to that Law as amended, extended, consolidated or re-enacted from time to </w:t>
      </w:r>
      <w:proofErr w:type="gramStart"/>
      <w:r>
        <w:rPr>
          <w:rFonts w:ascii="Arial" w:eastAsia="Arial" w:hAnsi="Arial" w:cs="Arial"/>
          <w:color w:val="000000"/>
          <w:sz w:val="24"/>
          <w:szCs w:val="24"/>
        </w:rPr>
        <w:t>time;</w:t>
      </w:r>
      <w:proofErr w:type="gramEnd"/>
    </w:p>
    <w:p w14:paraId="3E99900B"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proofErr w:type="gramStart"/>
      <w:r>
        <w:rPr>
          <w:rFonts w:ascii="Arial" w:eastAsia="Arial" w:hAnsi="Arial" w:cs="Arial"/>
          <w:color w:val="000000"/>
          <w:sz w:val="24"/>
          <w:szCs w:val="24"/>
        </w:rPr>
        <w:t>";</w:t>
      </w:r>
      <w:proofErr w:type="gramEnd"/>
    </w:p>
    <w:p w14:paraId="2437CE43"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color w:val="000000"/>
          <w:sz w:val="24"/>
          <w:szCs w:val="24"/>
        </w:rPr>
        <w:t>accordingly;</w:t>
      </w:r>
      <w:proofErr w:type="gramEnd"/>
    </w:p>
    <w:p w14:paraId="0BF0B922"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2CFB0A32"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color w:val="000000"/>
          <w:sz w:val="24"/>
          <w:szCs w:val="24"/>
        </w:rPr>
        <w:t>appear;</w:t>
      </w:r>
      <w:proofErr w:type="gramEnd"/>
      <w:r>
        <w:rPr>
          <w:rFonts w:ascii="Arial" w:eastAsia="Arial" w:hAnsi="Arial" w:cs="Arial"/>
          <w:color w:val="000000"/>
          <w:sz w:val="24"/>
          <w:szCs w:val="24"/>
        </w:rPr>
        <w:t xml:space="preserve"> </w:t>
      </w:r>
    </w:p>
    <w:p w14:paraId="35C2E686"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w:t>
      </w: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w:t>
      </w:r>
    </w:p>
    <w:p w14:paraId="11126BAA"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a series of Clauses or Paragraphs shall be inclusive of the clause numbers </w:t>
      </w:r>
      <w:proofErr w:type="gramStart"/>
      <w:r>
        <w:rPr>
          <w:rFonts w:ascii="Arial" w:eastAsia="Arial" w:hAnsi="Arial" w:cs="Arial"/>
          <w:color w:val="000000"/>
          <w:sz w:val="24"/>
          <w:szCs w:val="24"/>
        </w:rPr>
        <w:t>specified;</w:t>
      </w:r>
      <w:proofErr w:type="gramEnd"/>
    </w:p>
    <w:p w14:paraId="0AB90917"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9" w:name="_1fob9te" w:colFirst="0" w:colLast="0"/>
      <w:bookmarkEnd w:id="9"/>
      <w:r>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779E70E6"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 xml:space="preserve">where the Buyer is a Central Government Body it shall be treated as contracting with the Crown as a </w:t>
      </w:r>
      <w:proofErr w:type="gramStart"/>
      <w:r>
        <w:rPr>
          <w:rFonts w:ascii="Arial" w:eastAsia="Arial" w:hAnsi="Arial" w:cs="Arial"/>
          <w:color w:val="000000"/>
          <w:sz w:val="24"/>
          <w:szCs w:val="24"/>
        </w:rPr>
        <w:t>whole;</w:t>
      </w:r>
      <w:proofErr w:type="gramEnd"/>
    </w:p>
    <w:p w14:paraId="145E1494"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78483054" w14:textId="77777777" w:rsidR="000E67D2" w:rsidRDefault="000E67D2" w:rsidP="000D7B37">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472FA0F" w14:textId="77777777" w:rsidR="000E67D2" w:rsidRDefault="000E67D2" w:rsidP="000D7B37">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14:paraId="49EFC885"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EEC8391" w14:textId="77777777" w:rsidR="000E67D2" w:rsidRDefault="000E67D2" w:rsidP="000D7B37">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227FFEB6" w14:textId="77777777" w:rsidR="000E67D2" w:rsidRDefault="000E67D2" w:rsidP="000D7B37">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235B45F7" w14:textId="77777777" w:rsidR="000E67D2" w:rsidRDefault="000E67D2">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0E67D2" w14:paraId="7342DAF3" w14:textId="77777777">
        <w:tc>
          <w:tcPr>
            <w:tcW w:w="2070" w:type="dxa"/>
          </w:tcPr>
          <w:p w14:paraId="7F97D0E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bookmarkStart w:id="10" w:name="_3znysh7" w:colFirst="0" w:colLast="0"/>
            <w:bookmarkEnd w:id="10"/>
            <w:r>
              <w:rPr>
                <w:rFonts w:ascii="Arial" w:eastAsia="Arial" w:hAnsi="Arial" w:cs="Arial"/>
                <w:b/>
                <w:color w:val="000000"/>
                <w:sz w:val="24"/>
                <w:szCs w:val="24"/>
              </w:rPr>
              <w:t>"Achieve"</w:t>
            </w:r>
          </w:p>
        </w:tc>
        <w:tc>
          <w:tcPr>
            <w:tcW w:w="8010" w:type="dxa"/>
          </w:tcPr>
          <w:p w14:paraId="7E35DBE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40257563" w14:textId="77777777">
        <w:tc>
          <w:tcPr>
            <w:tcW w:w="2070" w:type="dxa"/>
          </w:tcPr>
          <w:p w14:paraId="66D6A3F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535D5F7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0E67D2" w14:paraId="122220E4" w14:textId="77777777">
        <w:tc>
          <w:tcPr>
            <w:tcW w:w="2070" w:type="dxa"/>
          </w:tcPr>
          <w:p w14:paraId="7815202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5D7FFD3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0E67D2" w14:paraId="4A27667C" w14:textId="77777777">
        <w:tc>
          <w:tcPr>
            <w:tcW w:w="2070" w:type="dxa"/>
          </w:tcPr>
          <w:p w14:paraId="4254929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418944F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0E67D2" w14:paraId="1D9AFEDD" w14:textId="77777777">
        <w:tc>
          <w:tcPr>
            <w:tcW w:w="2070" w:type="dxa"/>
          </w:tcPr>
          <w:p w14:paraId="64938A1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0B24CB6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0E67D2" w14:paraId="153546B2" w14:textId="77777777">
        <w:tc>
          <w:tcPr>
            <w:tcW w:w="2070" w:type="dxa"/>
          </w:tcPr>
          <w:p w14:paraId="5E3027B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7870A9F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0E67D2" w14:paraId="2481A763" w14:textId="77777777">
        <w:tc>
          <w:tcPr>
            <w:tcW w:w="2070" w:type="dxa"/>
          </w:tcPr>
          <w:p w14:paraId="37E5C5C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"Approval"</w:t>
            </w:r>
          </w:p>
        </w:tc>
        <w:tc>
          <w:tcPr>
            <w:tcW w:w="8010" w:type="dxa"/>
          </w:tcPr>
          <w:p w14:paraId="04E01B3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734BB62D" w14:textId="77777777">
        <w:tc>
          <w:tcPr>
            <w:tcW w:w="2070" w:type="dxa"/>
          </w:tcPr>
          <w:p w14:paraId="1CFF4B9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0903DCC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7438F6CF"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48615876"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598B8B0C"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Open Book </w:t>
            </w:r>
            <w:proofErr w:type="gramStart"/>
            <w:r>
              <w:rPr>
                <w:rFonts w:ascii="Arial" w:eastAsia="Arial" w:hAnsi="Arial" w:cs="Arial"/>
                <w:color w:val="000000"/>
                <w:sz w:val="24"/>
                <w:szCs w:val="24"/>
              </w:rPr>
              <w:t>Data;</w:t>
            </w:r>
            <w:proofErr w:type="gramEnd"/>
          </w:p>
          <w:p w14:paraId="59621F94"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Supplier’s and each Subcontractor’s compliance with the Contract and applicable </w:t>
            </w:r>
            <w:proofErr w:type="gramStart"/>
            <w:r>
              <w:rPr>
                <w:rFonts w:ascii="Arial" w:eastAsia="Arial" w:hAnsi="Arial" w:cs="Arial"/>
                <w:color w:val="000000"/>
                <w:sz w:val="24"/>
                <w:szCs w:val="24"/>
              </w:rPr>
              <w:t>Law;</w:t>
            </w:r>
            <w:proofErr w:type="gramEnd"/>
          </w:p>
          <w:p w14:paraId="246250E7"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color w:val="000000"/>
                <w:sz w:val="24"/>
                <w:szCs w:val="24"/>
              </w:rPr>
              <w:t>investigations;</w:t>
            </w:r>
            <w:proofErr w:type="gramEnd"/>
          </w:p>
          <w:p w14:paraId="6AC6631D"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rFonts w:ascii="Arial" w:eastAsia="Arial" w:hAnsi="Arial" w:cs="Arial"/>
                <w:color w:val="000000"/>
                <w:sz w:val="24"/>
                <w:szCs w:val="24"/>
              </w:rPr>
              <w:t>Deliverables;</w:t>
            </w:r>
            <w:proofErr w:type="gramEnd"/>
          </w:p>
          <w:p w14:paraId="57D54E63"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ascii="Arial" w:eastAsia="Arial" w:hAnsi="Arial" w:cs="Arial"/>
                <w:color w:val="000000"/>
                <w:sz w:val="24"/>
                <w:szCs w:val="24"/>
              </w:rPr>
              <w:t>General;</w:t>
            </w:r>
            <w:proofErr w:type="gramEnd"/>
          </w:p>
          <w:p w14:paraId="2D2D19BC"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Pr>
                <w:rFonts w:ascii="Arial" w:eastAsia="Arial" w:hAnsi="Arial" w:cs="Arial"/>
                <w:color w:val="000000"/>
                <w:sz w:val="24"/>
                <w:szCs w:val="24"/>
              </w:rPr>
              <w:t>Contract;</w:t>
            </w:r>
            <w:proofErr w:type="gramEnd"/>
          </w:p>
          <w:p w14:paraId="36411F1C"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color w:val="000000"/>
                <w:sz w:val="24"/>
                <w:szCs w:val="24"/>
              </w:rPr>
              <w:t>accounts;</w:t>
            </w:r>
            <w:proofErr w:type="gramEnd"/>
          </w:p>
          <w:p w14:paraId="7B533887"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Pr>
                <w:rFonts w:ascii="Arial" w:eastAsia="Arial" w:hAnsi="Arial" w:cs="Arial"/>
                <w:color w:val="000000"/>
                <w:sz w:val="24"/>
                <w:szCs w:val="24"/>
              </w:rPr>
              <w:t>efficiency</w:t>
            </w:r>
            <w:proofErr w:type="gramEnd"/>
            <w:r>
              <w:rPr>
                <w:rFonts w:ascii="Arial" w:eastAsia="Arial" w:hAnsi="Arial" w:cs="Arial"/>
                <w:color w:val="000000"/>
                <w:sz w:val="24"/>
                <w:szCs w:val="24"/>
              </w:rPr>
              <w:t xml:space="preserve"> and effectiveness with which the Relevant Authority has used its resources; or</w:t>
            </w:r>
          </w:p>
          <w:p w14:paraId="42AC9E8F" w14:textId="77777777" w:rsidR="000E67D2" w:rsidRDefault="000E67D2" w:rsidP="000D7B37">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0E67D2" w14:paraId="4B4D8A21" w14:textId="77777777">
        <w:tc>
          <w:tcPr>
            <w:tcW w:w="2070" w:type="dxa"/>
          </w:tcPr>
          <w:p w14:paraId="3A98E19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16127662"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 xml:space="preserve">the Relevant Authority’s internal and external </w:t>
            </w:r>
            <w:proofErr w:type="gramStart"/>
            <w:r>
              <w:rPr>
                <w:rFonts w:ascii="Arial" w:eastAsia="Arial" w:hAnsi="Arial" w:cs="Arial"/>
                <w:color w:val="000000"/>
                <w:sz w:val="24"/>
                <w:szCs w:val="24"/>
              </w:rPr>
              <w:t>auditors;</w:t>
            </w:r>
            <w:proofErr w:type="gramEnd"/>
          </w:p>
          <w:p w14:paraId="5D5446FF"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the Relevant Authority’s statutory or regulatory </w:t>
            </w:r>
            <w:proofErr w:type="gramStart"/>
            <w:r>
              <w:rPr>
                <w:rFonts w:ascii="Arial" w:eastAsia="Arial" w:hAnsi="Arial" w:cs="Arial"/>
                <w:color w:val="000000"/>
                <w:sz w:val="24"/>
                <w:szCs w:val="24"/>
              </w:rPr>
              <w:t>auditors;</w:t>
            </w:r>
            <w:proofErr w:type="gramEnd"/>
          </w:p>
          <w:p w14:paraId="053483BA"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the Comptroller and Auditor General, their staff and/or any appointed representatives of the National Audit </w:t>
            </w:r>
            <w:proofErr w:type="gramStart"/>
            <w:r>
              <w:rPr>
                <w:rFonts w:ascii="Arial" w:eastAsia="Arial" w:hAnsi="Arial" w:cs="Arial"/>
                <w:color w:val="000000"/>
                <w:sz w:val="24"/>
                <w:szCs w:val="24"/>
              </w:rPr>
              <w:t>Office;</w:t>
            </w:r>
            <w:proofErr w:type="gramEnd"/>
          </w:p>
          <w:p w14:paraId="4AAE16F0"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 xml:space="preserve">HM Treasury or the Cabinet </w:t>
            </w:r>
            <w:proofErr w:type="gramStart"/>
            <w:r>
              <w:rPr>
                <w:rFonts w:ascii="Arial" w:eastAsia="Arial" w:hAnsi="Arial" w:cs="Arial"/>
                <w:color w:val="000000"/>
                <w:sz w:val="24"/>
                <w:szCs w:val="24"/>
              </w:rPr>
              <w:t>Office;</w:t>
            </w:r>
            <w:proofErr w:type="gramEnd"/>
          </w:p>
          <w:p w14:paraId="13B2E103"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506EF22D" w14:textId="77777777" w:rsidR="000E67D2" w:rsidRDefault="000E67D2" w:rsidP="000D7B37">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0E67D2" w14:paraId="478F7C1B" w14:textId="77777777">
        <w:trPr>
          <w:trHeight w:val="601"/>
        </w:trPr>
        <w:tc>
          <w:tcPr>
            <w:tcW w:w="2070" w:type="dxa"/>
          </w:tcPr>
          <w:p w14:paraId="78B8EF6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69C50CF8" w14:textId="77777777" w:rsidR="000E67D2" w:rsidRDefault="000E67D2">
            <w:pPr>
              <w:rPr>
                <w:rFonts w:ascii="Arial" w:eastAsia="Arial" w:hAnsi="Arial" w:cs="Arial"/>
                <w:sz w:val="24"/>
                <w:szCs w:val="24"/>
              </w:rPr>
            </w:pPr>
            <w:r>
              <w:rPr>
                <w:rFonts w:ascii="Arial" w:eastAsia="Arial" w:hAnsi="Arial" w:cs="Arial"/>
                <w:sz w:val="24"/>
                <w:szCs w:val="24"/>
              </w:rPr>
              <w:t xml:space="preserve">   CCS and each Buyer;</w:t>
            </w:r>
          </w:p>
        </w:tc>
      </w:tr>
      <w:tr w:rsidR="000E67D2" w14:paraId="5CFF9F82" w14:textId="77777777">
        <w:tc>
          <w:tcPr>
            <w:tcW w:w="2070" w:type="dxa"/>
          </w:tcPr>
          <w:p w14:paraId="6698F4DE" w14:textId="77777777" w:rsidR="000E67D2" w:rsidRDefault="000E67D2">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14F6D96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Relevant Authority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0E67D2" w14:paraId="386AD0A9" w14:textId="77777777">
        <w:tc>
          <w:tcPr>
            <w:tcW w:w="2070" w:type="dxa"/>
          </w:tcPr>
          <w:p w14:paraId="55971C8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212F8E1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E67D2" w14:paraId="346F6735" w14:textId="77777777">
        <w:tc>
          <w:tcPr>
            <w:tcW w:w="2070" w:type="dxa"/>
          </w:tcPr>
          <w:p w14:paraId="74D3C81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7BB045B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0E67D2" w14:paraId="52A0D514" w14:textId="77777777">
        <w:tc>
          <w:tcPr>
            <w:tcW w:w="2070" w:type="dxa"/>
          </w:tcPr>
          <w:p w14:paraId="30D71B1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473836F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0E67D2" w14:paraId="2CD492FB" w14:textId="77777777">
        <w:tc>
          <w:tcPr>
            <w:tcW w:w="2070" w:type="dxa"/>
          </w:tcPr>
          <w:p w14:paraId="7F1B4112"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539C437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Buyer’s infrastructure, data, software, materials, assets, </w:t>
            </w:r>
            <w:proofErr w:type="gramStart"/>
            <w:r>
              <w:rPr>
                <w:rFonts w:ascii="Arial" w:eastAsia="Arial" w:hAnsi="Arial" w:cs="Arial"/>
                <w:color w:val="000000"/>
                <w:sz w:val="24"/>
                <w:szCs w:val="24"/>
              </w:rPr>
              <w:t>equipment</w:t>
            </w:r>
            <w:proofErr w:type="gramEnd"/>
            <w:r>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0E67D2" w14:paraId="32093294" w14:textId="77777777">
        <w:tc>
          <w:tcPr>
            <w:tcW w:w="2070" w:type="dxa"/>
          </w:tcPr>
          <w:p w14:paraId="721778D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098442F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E67D2" w14:paraId="27B4A2F6" w14:textId="77777777">
        <w:tc>
          <w:tcPr>
            <w:tcW w:w="2070" w:type="dxa"/>
          </w:tcPr>
          <w:p w14:paraId="25E62A7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09F8C54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premises owned, </w:t>
            </w:r>
            <w:proofErr w:type="gramStart"/>
            <w:r>
              <w:rPr>
                <w:rFonts w:ascii="Arial" w:eastAsia="Arial" w:hAnsi="Arial" w:cs="Arial"/>
                <w:color w:val="000000"/>
                <w:sz w:val="24"/>
                <w:szCs w:val="24"/>
              </w:rPr>
              <w:t>controlled</w:t>
            </w:r>
            <w:proofErr w:type="gramEnd"/>
            <w:r>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0E67D2" w14:paraId="344CE164" w14:textId="77777777">
        <w:tc>
          <w:tcPr>
            <w:tcW w:w="2070" w:type="dxa"/>
          </w:tcPr>
          <w:p w14:paraId="57DC885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42683F3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0E67D2" w14:paraId="7714781C" w14:textId="77777777">
        <w:tc>
          <w:tcPr>
            <w:tcW w:w="2070" w:type="dxa"/>
          </w:tcPr>
          <w:p w14:paraId="046F81B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44CFE86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0E67D2" w14:paraId="75E4C27B" w14:textId="77777777">
        <w:tc>
          <w:tcPr>
            <w:tcW w:w="2070" w:type="dxa"/>
          </w:tcPr>
          <w:p w14:paraId="6750B43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1E1DBCE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0E67D2" w14:paraId="156C2AD1" w14:textId="77777777">
        <w:tc>
          <w:tcPr>
            <w:tcW w:w="2070" w:type="dxa"/>
          </w:tcPr>
          <w:p w14:paraId="6405DD5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5009722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0E67D2" w14:paraId="3441DB16" w14:textId="77777777">
        <w:tc>
          <w:tcPr>
            <w:tcW w:w="2070" w:type="dxa"/>
          </w:tcPr>
          <w:p w14:paraId="71B34AB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Initial Period"</w:t>
            </w:r>
          </w:p>
        </w:tc>
        <w:tc>
          <w:tcPr>
            <w:tcW w:w="8010" w:type="dxa"/>
          </w:tcPr>
          <w:p w14:paraId="0645866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0E67D2" w14:paraId="6FF2D3A5" w14:textId="77777777">
        <w:tc>
          <w:tcPr>
            <w:tcW w:w="2070" w:type="dxa"/>
          </w:tcPr>
          <w:p w14:paraId="5D7EA14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5DFDE2C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0E67D2" w14:paraId="25FC737D" w14:textId="77777777">
        <w:tc>
          <w:tcPr>
            <w:tcW w:w="2070" w:type="dxa"/>
          </w:tcPr>
          <w:p w14:paraId="51AE66D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2AAC105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E67D2" w14:paraId="7C45C484" w14:textId="77777777">
        <w:tc>
          <w:tcPr>
            <w:tcW w:w="2070" w:type="dxa"/>
          </w:tcPr>
          <w:p w14:paraId="60E7429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22F3C12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0E67D2" w14:paraId="3633B9FF" w14:textId="77777777">
        <w:tc>
          <w:tcPr>
            <w:tcW w:w="2070" w:type="dxa"/>
          </w:tcPr>
          <w:p w14:paraId="1B90E38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2074A6E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0E67D2" w14:paraId="68C8788D" w14:textId="77777777">
        <w:tc>
          <w:tcPr>
            <w:tcW w:w="2070" w:type="dxa"/>
          </w:tcPr>
          <w:p w14:paraId="7973297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520A1B5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E67D2" w14:paraId="619F2004" w14:textId="77777777">
        <w:tc>
          <w:tcPr>
            <w:tcW w:w="2070" w:type="dxa"/>
          </w:tcPr>
          <w:p w14:paraId="6DC5BB2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55A9794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E67D2" w14:paraId="6B26FDF7" w14:textId="77777777">
        <w:tc>
          <w:tcPr>
            <w:tcW w:w="2070" w:type="dxa"/>
          </w:tcPr>
          <w:p w14:paraId="309C174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6F354F1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E67D2" w14:paraId="2E9BAA79" w14:textId="77777777">
        <w:tc>
          <w:tcPr>
            <w:tcW w:w="2070" w:type="dxa"/>
          </w:tcPr>
          <w:p w14:paraId="51E9CEF6"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11B5924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7DBA7321" w14:textId="77777777" w:rsidR="000E67D2" w:rsidRDefault="000E67D2" w:rsidP="000D7B37">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 xml:space="preserve">Government </w:t>
            </w:r>
            <w:proofErr w:type="gramStart"/>
            <w:r>
              <w:rPr>
                <w:rFonts w:ascii="Arial" w:eastAsia="Arial" w:hAnsi="Arial" w:cs="Arial"/>
                <w:color w:val="000000"/>
                <w:sz w:val="24"/>
                <w:szCs w:val="24"/>
              </w:rPr>
              <w:t>Department;</w:t>
            </w:r>
            <w:proofErr w:type="gramEnd"/>
          </w:p>
          <w:p w14:paraId="74DFAD0D" w14:textId="77777777" w:rsidR="000E67D2" w:rsidRDefault="000E67D2" w:rsidP="000D7B37">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roofErr w:type="gramStart"/>
            <w:r>
              <w:rPr>
                <w:rFonts w:ascii="Arial" w:eastAsia="Arial" w:hAnsi="Arial" w:cs="Arial"/>
                <w:color w:val="000000"/>
                <w:sz w:val="24"/>
                <w:szCs w:val="24"/>
              </w:rPr>
              <w:t>);</w:t>
            </w:r>
            <w:proofErr w:type="gramEnd"/>
          </w:p>
          <w:p w14:paraId="43FEB380" w14:textId="77777777" w:rsidR="000E67D2" w:rsidRDefault="000E67D2" w:rsidP="000D7B37">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1D38FF02" w14:textId="77777777" w:rsidR="000E67D2" w:rsidRDefault="000E67D2" w:rsidP="000D7B37">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0E67D2" w14:paraId="0A7E6F4A" w14:textId="77777777">
        <w:tc>
          <w:tcPr>
            <w:tcW w:w="2070" w:type="dxa"/>
          </w:tcPr>
          <w:p w14:paraId="24E7A70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65FF341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0E67D2" w14:paraId="0A81074F" w14:textId="77777777">
        <w:tc>
          <w:tcPr>
            <w:tcW w:w="2070" w:type="dxa"/>
          </w:tcPr>
          <w:p w14:paraId="2F8012F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5F63961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0E67D2" w14:paraId="6D885F2E" w14:textId="77777777">
        <w:tc>
          <w:tcPr>
            <w:tcW w:w="2070" w:type="dxa"/>
          </w:tcPr>
          <w:p w14:paraId="1302223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"Charges"</w:t>
            </w:r>
          </w:p>
        </w:tc>
        <w:tc>
          <w:tcPr>
            <w:tcW w:w="8010" w:type="dxa"/>
          </w:tcPr>
          <w:p w14:paraId="53E75A84" w14:textId="77777777" w:rsidR="000E67D2" w:rsidRDefault="000E67D2">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E67D2" w14:paraId="04F3D521" w14:textId="77777777">
        <w:tc>
          <w:tcPr>
            <w:tcW w:w="2070" w:type="dxa"/>
          </w:tcPr>
          <w:p w14:paraId="23B850C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70FF15C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0E67D2" w14:paraId="6CCFC110" w14:textId="77777777">
        <w:tc>
          <w:tcPr>
            <w:tcW w:w="2070" w:type="dxa"/>
          </w:tcPr>
          <w:p w14:paraId="1944187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646AB5D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67D2" w14:paraId="31D60ECB" w14:textId="77777777">
        <w:tc>
          <w:tcPr>
            <w:tcW w:w="2070" w:type="dxa"/>
          </w:tcPr>
          <w:p w14:paraId="792E849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08A15F6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Buyer of the Supplier that are the same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Deliverables;</w:t>
            </w:r>
          </w:p>
        </w:tc>
      </w:tr>
      <w:tr w:rsidR="000E67D2" w14:paraId="3A09FD05" w14:textId="77777777">
        <w:tc>
          <w:tcPr>
            <w:tcW w:w="2070" w:type="dxa"/>
          </w:tcPr>
          <w:p w14:paraId="7C025EC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01FBF59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0E67D2" w14:paraId="6CACEC59" w14:textId="77777777">
        <w:tc>
          <w:tcPr>
            <w:tcW w:w="2070" w:type="dxa"/>
          </w:tcPr>
          <w:p w14:paraId="2C3C8E2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2A251BE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0E67D2" w14:paraId="6F848D80" w14:textId="77777777">
        <w:tc>
          <w:tcPr>
            <w:tcW w:w="2070" w:type="dxa"/>
          </w:tcPr>
          <w:p w14:paraId="40F3F457"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69F1778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E67D2" w14:paraId="2613466A" w14:textId="77777777">
        <w:tc>
          <w:tcPr>
            <w:tcW w:w="2070" w:type="dxa"/>
          </w:tcPr>
          <w:p w14:paraId="4B355E9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597985E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0E67D2" w14:paraId="527F0637" w14:textId="77777777">
        <w:tc>
          <w:tcPr>
            <w:tcW w:w="2070" w:type="dxa"/>
          </w:tcPr>
          <w:p w14:paraId="4C81134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0ECD11D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6C321B6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595318E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63EE92B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0E67D2" w14:paraId="372E04AB" w14:textId="77777777">
        <w:tc>
          <w:tcPr>
            <w:tcW w:w="2070" w:type="dxa"/>
          </w:tcPr>
          <w:p w14:paraId="6E1E4B5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1B3E116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0E67D2" w14:paraId="3EF42792" w14:textId="77777777">
        <w:tc>
          <w:tcPr>
            <w:tcW w:w="2070" w:type="dxa"/>
          </w:tcPr>
          <w:p w14:paraId="7B75D7B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"Contract Year"</w:t>
            </w:r>
          </w:p>
        </w:tc>
        <w:tc>
          <w:tcPr>
            <w:tcW w:w="8010" w:type="dxa"/>
          </w:tcPr>
          <w:p w14:paraId="72E10E7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0E67D2" w14:paraId="6A6D04A0" w14:textId="77777777">
        <w:tc>
          <w:tcPr>
            <w:tcW w:w="2070" w:type="dxa"/>
          </w:tcPr>
          <w:p w14:paraId="379EE52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65C8FBB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18376552" w14:textId="77777777">
        <w:tc>
          <w:tcPr>
            <w:tcW w:w="2070" w:type="dxa"/>
          </w:tcPr>
          <w:p w14:paraId="73575EF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79E318B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2319EF0C" w14:textId="77777777">
        <w:tc>
          <w:tcPr>
            <w:tcW w:w="2070" w:type="dxa"/>
          </w:tcPr>
          <w:p w14:paraId="2036A99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6C16006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E67D2" w14:paraId="32730DC4" w14:textId="77777777">
        <w:tc>
          <w:tcPr>
            <w:tcW w:w="2070" w:type="dxa"/>
          </w:tcPr>
          <w:p w14:paraId="34F4566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1CA4A73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73AF6FA5"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2C5B1384"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base salary paid to the Supplier </w:t>
            </w:r>
            <w:proofErr w:type="gramStart"/>
            <w:r>
              <w:rPr>
                <w:rFonts w:ascii="Arial" w:eastAsia="Arial" w:hAnsi="Arial" w:cs="Arial"/>
                <w:color w:val="000000"/>
                <w:sz w:val="24"/>
                <w:szCs w:val="24"/>
              </w:rPr>
              <w:t>Staff;</w:t>
            </w:r>
            <w:proofErr w:type="gramEnd"/>
          </w:p>
          <w:p w14:paraId="3D086B1F"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employer’s National Insurance </w:t>
            </w:r>
            <w:proofErr w:type="gramStart"/>
            <w:r>
              <w:rPr>
                <w:rFonts w:ascii="Arial" w:eastAsia="Arial" w:hAnsi="Arial" w:cs="Arial"/>
                <w:color w:val="000000"/>
                <w:sz w:val="24"/>
                <w:szCs w:val="24"/>
              </w:rPr>
              <w:t>contributions;</w:t>
            </w:r>
            <w:proofErr w:type="gramEnd"/>
          </w:p>
          <w:p w14:paraId="070258A3"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pension </w:t>
            </w:r>
            <w:proofErr w:type="gramStart"/>
            <w:r>
              <w:rPr>
                <w:rFonts w:ascii="Arial" w:eastAsia="Arial" w:hAnsi="Arial" w:cs="Arial"/>
                <w:color w:val="000000"/>
                <w:sz w:val="24"/>
                <w:szCs w:val="24"/>
              </w:rPr>
              <w:t>contributions;</w:t>
            </w:r>
            <w:proofErr w:type="gramEnd"/>
          </w:p>
          <w:p w14:paraId="000F0690"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w:t>
            </w:r>
            <w:proofErr w:type="gramStart"/>
            <w:r>
              <w:rPr>
                <w:rFonts w:ascii="Arial" w:eastAsia="Arial" w:hAnsi="Arial" w:cs="Arial"/>
                <w:color w:val="000000"/>
                <w:sz w:val="24"/>
                <w:szCs w:val="24"/>
              </w:rPr>
              <w:t>allowances;</w:t>
            </w:r>
            <w:proofErr w:type="gramEnd"/>
            <w:r>
              <w:rPr>
                <w:rFonts w:ascii="Arial" w:eastAsia="Arial" w:hAnsi="Arial" w:cs="Arial"/>
                <w:color w:val="000000"/>
                <w:sz w:val="24"/>
                <w:szCs w:val="24"/>
              </w:rPr>
              <w:t xml:space="preserve"> </w:t>
            </w:r>
          </w:p>
          <w:p w14:paraId="5B7B6F45"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any other contractual employment </w:t>
            </w:r>
            <w:proofErr w:type="gramStart"/>
            <w:r>
              <w:rPr>
                <w:rFonts w:ascii="Arial" w:eastAsia="Arial" w:hAnsi="Arial" w:cs="Arial"/>
                <w:color w:val="000000"/>
                <w:sz w:val="24"/>
                <w:szCs w:val="24"/>
              </w:rPr>
              <w:t>benefits;</w:t>
            </w:r>
            <w:proofErr w:type="gramEnd"/>
          </w:p>
          <w:p w14:paraId="2968834F"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staff </w:t>
            </w:r>
            <w:proofErr w:type="gramStart"/>
            <w:r>
              <w:rPr>
                <w:rFonts w:ascii="Arial" w:eastAsia="Arial" w:hAnsi="Arial" w:cs="Arial"/>
                <w:color w:val="000000"/>
                <w:sz w:val="24"/>
                <w:szCs w:val="24"/>
              </w:rPr>
              <w:t>training;</w:t>
            </w:r>
            <w:proofErr w:type="gramEnd"/>
          </w:p>
          <w:p w14:paraId="29823BA0"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04363F5F"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3029D59C" w14:textId="77777777" w:rsidR="000E67D2" w:rsidRDefault="000E67D2" w:rsidP="000D7B3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4FF4A10E"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6D378B0"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29C9F9A4"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Pr>
                <w:rFonts w:ascii="Arial" w:eastAsia="Arial" w:hAnsi="Arial" w:cs="Arial"/>
                <w:color w:val="000000"/>
                <w:sz w:val="24"/>
                <w:szCs w:val="24"/>
              </w:rPr>
              <w:t>Deliverables;</w:t>
            </w:r>
            <w:proofErr w:type="gramEnd"/>
          </w:p>
          <w:p w14:paraId="447ACC3D" w14:textId="77777777" w:rsidR="000E67D2" w:rsidRDefault="000E67D2">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ab/>
              <w:t>but excluding:</w:t>
            </w:r>
          </w:p>
          <w:p w14:paraId="35FA1AD3"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eastAsia="Arial" w:hAnsi="Arial" w:cs="Arial"/>
                <w:color w:val="000000"/>
                <w:sz w:val="24"/>
                <w:szCs w:val="24"/>
              </w:rPr>
              <w:t>Overhead;</w:t>
            </w:r>
            <w:proofErr w:type="gramEnd"/>
          </w:p>
          <w:p w14:paraId="56E3E240"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financing or similar </w:t>
            </w:r>
            <w:proofErr w:type="gramStart"/>
            <w:r>
              <w:rPr>
                <w:rFonts w:ascii="Arial" w:eastAsia="Arial" w:hAnsi="Arial" w:cs="Arial"/>
                <w:color w:val="000000"/>
                <w:sz w:val="24"/>
                <w:szCs w:val="24"/>
              </w:rPr>
              <w:t>costs;</w:t>
            </w:r>
            <w:proofErr w:type="gramEnd"/>
          </w:p>
          <w:p w14:paraId="7F6B83AB"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rFonts w:ascii="Arial" w:eastAsia="Arial" w:hAnsi="Arial" w:cs="Arial"/>
                <w:color w:val="000000"/>
                <w:sz w:val="24"/>
                <w:szCs w:val="24"/>
              </w:rPr>
              <w:t>otherwise;</w:t>
            </w:r>
            <w:proofErr w:type="gramEnd"/>
          </w:p>
          <w:p w14:paraId="5AA72FD4"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left="689" w:hanging="545"/>
              <w:jc w:val="both"/>
              <w:rPr>
                <w:sz w:val="24"/>
                <w:szCs w:val="24"/>
              </w:rPr>
            </w:pPr>
            <w:proofErr w:type="gramStart"/>
            <w:r>
              <w:rPr>
                <w:rFonts w:ascii="Arial" w:eastAsia="Arial" w:hAnsi="Arial" w:cs="Arial"/>
                <w:color w:val="000000"/>
                <w:sz w:val="24"/>
                <w:szCs w:val="24"/>
              </w:rPr>
              <w:t>taxation;</w:t>
            </w:r>
            <w:proofErr w:type="gramEnd"/>
          </w:p>
          <w:p w14:paraId="5AE2C9D5"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 xml:space="preserve">fines and </w:t>
            </w:r>
            <w:proofErr w:type="gramStart"/>
            <w:r>
              <w:rPr>
                <w:rFonts w:ascii="Arial" w:eastAsia="Arial" w:hAnsi="Arial" w:cs="Arial"/>
                <w:color w:val="000000"/>
                <w:sz w:val="24"/>
                <w:szCs w:val="24"/>
              </w:rPr>
              <w:t>penalties;</w:t>
            </w:r>
            <w:proofErr w:type="gramEnd"/>
          </w:p>
          <w:p w14:paraId="4965C6D9"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608A3DD5"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non-cash items (including depreciation, amortisation, </w:t>
            </w:r>
            <w:proofErr w:type="gramStart"/>
            <w:r>
              <w:rPr>
                <w:rFonts w:ascii="Arial" w:eastAsia="Arial" w:hAnsi="Arial" w:cs="Arial"/>
                <w:color w:val="000000"/>
                <w:sz w:val="24"/>
                <w:szCs w:val="24"/>
              </w:rPr>
              <w:t>impairments</w:t>
            </w:r>
            <w:proofErr w:type="gramEnd"/>
            <w:r>
              <w:rPr>
                <w:rFonts w:ascii="Arial" w:eastAsia="Arial" w:hAnsi="Arial" w:cs="Arial"/>
                <w:color w:val="000000"/>
                <w:sz w:val="24"/>
                <w:szCs w:val="24"/>
              </w:rPr>
              <w:t xml:space="preserve"> and movements in provisions)</w:t>
            </w:r>
            <w:r>
              <w:rPr>
                <w:rFonts w:ascii="Arial" w:eastAsia="Arial" w:hAnsi="Arial" w:cs="Arial"/>
                <w:sz w:val="24"/>
                <w:szCs w:val="24"/>
              </w:rPr>
              <w:t>.</w:t>
            </w:r>
          </w:p>
        </w:tc>
      </w:tr>
      <w:tr w:rsidR="000E67D2" w14:paraId="012F8811" w14:textId="77777777">
        <w:tc>
          <w:tcPr>
            <w:tcW w:w="2070" w:type="dxa"/>
          </w:tcPr>
          <w:p w14:paraId="02E3D59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798512C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0E67D2" w14:paraId="71717DAE" w14:textId="77777777">
        <w:tc>
          <w:tcPr>
            <w:tcW w:w="2070" w:type="dxa"/>
          </w:tcPr>
          <w:p w14:paraId="178397C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2E621EC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0542D4AE" w14:textId="77777777" w:rsidR="000E67D2" w:rsidRDefault="000E67D2" w:rsidP="000D7B37">
            <w:pPr>
              <w:numPr>
                <w:ilvl w:val="0"/>
                <w:numId w:val="10"/>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6FE5CB05" w14:textId="77777777" w:rsidR="000E67D2" w:rsidRDefault="000E67D2" w:rsidP="000D7B37">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 xml:space="preserve">the certification body carrying out this verification is approved to issue a Cyber Essentials certificate by one of the </w:t>
            </w:r>
            <w:proofErr w:type="gramStart"/>
            <w:r>
              <w:rPr>
                <w:rFonts w:ascii="Arial" w:eastAsia="Arial" w:hAnsi="Arial" w:cs="Arial"/>
                <w:sz w:val="24"/>
                <w:szCs w:val="24"/>
              </w:rPr>
              <w:t>accreditation</w:t>
            </w:r>
            <w:proofErr w:type="gramEnd"/>
            <w:r>
              <w:rPr>
                <w:rFonts w:ascii="Arial" w:eastAsia="Arial" w:hAnsi="Arial" w:cs="Arial"/>
                <w:sz w:val="24"/>
                <w:szCs w:val="24"/>
              </w:rPr>
              <w:t xml:space="preserve"> bodies</w:t>
            </w:r>
          </w:p>
          <w:p w14:paraId="5DAA830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0E67D2" w14:paraId="34563F11" w14:textId="77777777">
        <w:tc>
          <w:tcPr>
            <w:tcW w:w="2070" w:type="dxa"/>
          </w:tcPr>
          <w:p w14:paraId="29EF69C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60B9008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0E67D2" w14:paraId="2B46962C" w14:textId="77777777">
        <w:tc>
          <w:tcPr>
            <w:tcW w:w="2070" w:type="dxa"/>
          </w:tcPr>
          <w:p w14:paraId="6BBE4AF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7E4EACC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0E67D2" w14:paraId="4785B32A" w14:textId="77777777">
        <w:tc>
          <w:tcPr>
            <w:tcW w:w="2070" w:type="dxa"/>
          </w:tcPr>
          <w:p w14:paraId="4DFBEE0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54E7466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0E67D2" w14:paraId="5E8BA9AA" w14:textId="77777777">
        <w:tc>
          <w:tcPr>
            <w:tcW w:w="2070" w:type="dxa"/>
          </w:tcPr>
          <w:p w14:paraId="6F373DD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354CCE1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33C8652E" w14:textId="77777777">
        <w:tc>
          <w:tcPr>
            <w:tcW w:w="2070" w:type="dxa"/>
          </w:tcPr>
          <w:p w14:paraId="2EF8C00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17EB2A7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51B91663" w14:textId="77777777">
        <w:tc>
          <w:tcPr>
            <w:tcW w:w="2070" w:type="dxa"/>
          </w:tcPr>
          <w:p w14:paraId="29DE62A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537BDC2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E67D2" w14:paraId="7455D2A1" w14:textId="77777777">
        <w:tc>
          <w:tcPr>
            <w:tcW w:w="2070" w:type="dxa"/>
          </w:tcPr>
          <w:p w14:paraId="449CAE7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"Deductions"</w:t>
            </w:r>
          </w:p>
        </w:tc>
        <w:tc>
          <w:tcPr>
            <w:tcW w:w="8010" w:type="dxa"/>
          </w:tcPr>
          <w:p w14:paraId="49DE685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0E67D2" w14:paraId="6DAB5EBE" w14:textId="77777777">
        <w:tc>
          <w:tcPr>
            <w:tcW w:w="2070" w:type="dxa"/>
          </w:tcPr>
          <w:p w14:paraId="1B7E627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5A93A84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E67D2" w14:paraId="07BFAE67" w14:textId="77777777">
        <w:tc>
          <w:tcPr>
            <w:tcW w:w="2070" w:type="dxa"/>
          </w:tcPr>
          <w:p w14:paraId="625E8CA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604665E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0E67D2" w14:paraId="42DFFC46" w14:textId="77777777">
        <w:tc>
          <w:tcPr>
            <w:tcW w:w="2070" w:type="dxa"/>
          </w:tcPr>
          <w:p w14:paraId="5F925F5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0D604FB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E67D2" w14:paraId="3420E6F7" w14:textId="77777777">
        <w:tc>
          <w:tcPr>
            <w:tcW w:w="2070" w:type="dxa"/>
          </w:tcPr>
          <w:p w14:paraId="25DDD18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49BB5E6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0E67D2" w14:paraId="55E81735" w14:textId="77777777">
        <w:tc>
          <w:tcPr>
            <w:tcW w:w="2070" w:type="dxa"/>
          </w:tcPr>
          <w:p w14:paraId="6D4953E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31243A9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4CEDCD23" w14:textId="77777777">
        <w:tc>
          <w:tcPr>
            <w:tcW w:w="2070" w:type="dxa"/>
          </w:tcPr>
          <w:p w14:paraId="43CF251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7CCFDA1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E67D2" w14:paraId="133A7371" w14:textId="77777777">
        <w:tc>
          <w:tcPr>
            <w:tcW w:w="2070" w:type="dxa"/>
          </w:tcPr>
          <w:p w14:paraId="59E3A76F"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0D9B207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w:t>
            </w:r>
            <w:proofErr w:type="gramStart"/>
            <w:r>
              <w:rPr>
                <w:rFonts w:ascii="Arial" w:eastAsia="Arial" w:hAnsi="Arial" w:cs="Arial"/>
                <w:color w:val="000000"/>
                <w:sz w:val="24"/>
                <w:szCs w:val="24"/>
              </w:rPr>
              <w:t>dispute</w:t>
            </w:r>
            <w:proofErr w:type="gramEnd"/>
            <w:r>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0E67D2" w14:paraId="45164E25" w14:textId="77777777">
        <w:tc>
          <w:tcPr>
            <w:tcW w:w="2070" w:type="dxa"/>
          </w:tcPr>
          <w:p w14:paraId="446B7E9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6AE3ED5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0E67D2" w14:paraId="6E55CD54" w14:textId="77777777">
        <w:tc>
          <w:tcPr>
            <w:tcW w:w="2070" w:type="dxa"/>
          </w:tcPr>
          <w:p w14:paraId="03C0CC5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166CED58" w14:textId="77777777" w:rsidR="000E67D2" w:rsidRDefault="000E67D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w:t>
            </w:r>
            <w:r>
              <w:rPr>
                <w:rFonts w:ascii="Arial" w:eastAsia="Arial" w:hAnsi="Arial" w:cs="Arial"/>
                <w:color w:val="000000"/>
                <w:sz w:val="24"/>
                <w:szCs w:val="24"/>
              </w:rPr>
              <w:lastRenderedPageBreak/>
              <w:t>documentation (whether in hardcopy or electronic form) is required to be supplied by the Supplier to the Buyer under a Contract as:</w:t>
            </w:r>
          </w:p>
          <w:p w14:paraId="6BDA0F79"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eastAsia="Arial" w:hAnsi="Arial" w:cs="Arial"/>
                <w:color w:val="000000"/>
                <w:sz w:val="24"/>
                <w:szCs w:val="24"/>
              </w:rPr>
              <w:t>Deliverables</w:t>
            </w:r>
            <w:proofErr w:type="gramEnd"/>
          </w:p>
          <w:p w14:paraId="2790923D"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is required by the Supplier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Deliverables; and/or</w:t>
            </w:r>
          </w:p>
          <w:p w14:paraId="7046FC9C" w14:textId="77777777" w:rsidR="000E67D2" w:rsidRDefault="000E67D2" w:rsidP="000D7B3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0E67D2" w14:paraId="4B99AA56" w14:textId="77777777">
        <w:tc>
          <w:tcPr>
            <w:tcW w:w="2070" w:type="dxa"/>
          </w:tcPr>
          <w:p w14:paraId="6CB2F5A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14:paraId="28868499" w14:textId="77777777" w:rsidR="000E67D2" w:rsidRDefault="000E67D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E67D2" w14:paraId="04A6D67C" w14:textId="77777777">
        <w:tc>
          <w:tcPr>
            <w:tcW w:w="2070" w:type="dxa"/>
          </w:tcPr>
          <w:p w14:paraId="61288D6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6BC52199" w14:textId="77777777" w:rsidR="000E67D2" w:rsidRDefault="000E67D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0E67D2" w14:paraId="46BEF293" w14:textId="77777777">
        <w:tc>
          <w:tcPr>
            <w:tcW w:w="2070" w:type="dxa"/>
          </w:tcPr>
          <w:p w14:paraId="0F7EF5B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4A63153" w14:textId="77777777" w:rsidR="000E67D2" w:rsidRDefault="000E67D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0E67D2" w14:paraId="1A58DC05" w14:textId="77777777">
        <w:tc>
          <w:tcPr>
            <w:tcW w:w="2070" w:type="dxa"/>
          </w:tcPr>
          <w:p w14:paraId="266CDEC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39AC1971" w14:textId="77777777" w:rsidR="000E67D2" w:rsidRDefault="000E67D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0E67D2" w14:paraId="07BBDBFD" w14:textId="77777777">
        <w:tc>
          <w:tcPr>
            <w:tcW w:w="2070" w:type="dxa"/>
          </w:tcPr>
          <w:p w14:paraId="5DFD68B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5DA7C19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0E67D2" w14:paraId="65372FA6" w14:textId="77777777">
        <w:tc>
          <w:tcPr>
            <w:tcW w:w="2070" w:type="dxa"/>
          </w:tcPr>
          <w:p w14:paraId="4CF3299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2790486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0E67D2" w14:paraId="0697151F" w14:textId="77777777">
        <w:tc>
          <w:tcPr>
            <w:tcW w:w="2070" w:type="dxa"/>
          </w:tcPr>
          <w:p w14:paraId="112BDA0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A583FD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E67D2" w14:paraId="2325051C" w14:textId="77777777">
        <w:tc>
          <w:tcPr>
            <w:tcW w:w="2070" w:type="dxa"/>
          </w:tcPr>
          <w:p w14:paraId="6D12083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67D1605F" w14:textId="77777777" w:rsidR="000E67D2" w:rsidRDefault="000E67D2">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666B003D" w14:textId="77777777" w:rsidR="000E67D2" w:rsidRDefault="000E67D2" w:rsidP="000D7B37">
            <w:pPr>
              <w:numPr>
                <w:ilvl w:val="1"/>
                <w:numId w:val="30"/>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31F51B4C" w14:textId="77777777" w:rsidR="000E67D2" w:rsidRDefault="000E67D2" w:rsidP="000D7B37">
            <w:pPr>
              <w:numPr>
                <w:ilvl w:val="1"/>
                <w:numId w:val="30"/>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0E67D2" w14:paraId="5B329DF9" w14:textId="77777777">
        <w:tc>
          <w:tcPr>
            <w:tcW w:w="2070" w:type="dxa"/>
          </w:tcPr>
          <w:p w14:paraId="5E41B61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19F4B0E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to conserve energy, water, wood, </w:t>
            </w:r>
            <w:proofErr w:type="gramStart"/>
            <w:r>
              <w:rPr>
                <w:rFonts w:ascii="Arial" w:eastAsia="Arial" w:hAnsi="Arial" w:cs="Arial"/>
                <w:color w:val="000000"/>
                <w:sz w:val="24"/>
                <w:szCs w:val="24"/>
              </w:rPr>
              <w:t>paper</w:t>
            </w:r>
            <w:proofErr w:type="gramEnd"/>
            <w:r>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w:t>
            </w:r>
            <w:r>
              <w:rPr>
                <w:rFonts w:ascii="Arial" w:eastAsia="Arial" w:hAnsi="Arial" w:cs="Arial"/>
                <w:color w:val="000000"/>
                <w:sz w:val="24"/>
                <w:szCs w:val="24"/>
              </w:rPr>
              <w:lastRenderedPageBreak/>
              <w:t>and other substances damaging to health and the environment, including any written environmental policy of the Buyer;</w:t>
            </w:r>
          </w:p>
        </w:tc>
      </w:tr>
      <w:tr w:rsidR="000E67D2" w14:paraId="325C2057" w14:textId="77777777">
        <w:tc>
          <w:tcPr>
            <w:tcW w:w="2070" w:type="dxa"/>
          </w:tcPr>
          <w:p w14:paraId="3FE34B6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"Equality and Human Rights Commission"</w:t>
            </w:r>
          </w:p>
        </w:tc>
        <w:tc>
          <w:tcPr>
            <w:tcW w:w="8010" w:type="dxa"/>
          </w:tcPr>
          <w:p w14:paraId="0DD152A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E67D2" w14:paraId="09467C68" w14:textId="77777777">
        <w:tc>
          <w:tcPr>
            <w:tcW w:w="2070" w:type="dxa"/>
          </w:tcPr>
          <w:p w14:paraId="13517D6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3843A890" w14:textId="77777777" w:rsidR="000E67D2" w:rsidRDefault="000E67D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anticipated total Charges payable by the Buyer in the first Contract Year specified in the Order </w:t>
            </w:r>
            <w:proofErr w:type="gramStart"/>
            <w:r>
              <w:rPr>
                <w:rFonts w:ascii="Arial" w:eastAsia="Arial" w:hAnsi="Arial" w:cs="Arial"/>
                <w:color w:val="000000"/>
                <w:sz w:val="24"/>
                <w:szCs w:val="24"/>
              </w:rPr>
              <w:t>Form;</w:t>
            </w:r>
            <w:proofErr w:type="gramEnd"/>
          </w:p>
          <w:p w14:paraId="16A66A3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701F57E0" w14:textId="77777777" w:rsidR="000E67D2" w:rsidRDefault="000E67D2">
      <w:pPr>
        <w:widowControl w:val="0"/>
        <w:pBdr>
          <w:top w:val="nil"/>
          <w:left w:val="nil"/>
          <w:bottom w:val="nil"/>
          <w:right w:val="nil"/>
          <w:between w:val="nil"/>
        </w:pBdr>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655"/>
      </w:tblGrid>
      <w:tr w:rsidR="000E67D2" w14:paraId="437BD28F" w14:textId="77777777" w:rsidTr="00D634FA">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7D7B321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655" w:type="dxa"/>
            <w:tcBorders>
              <w:top w:val="nil"/>
              <w:left w:val="nil"/>
              <w:bottom w:val="single" w:sz="4" w:space="0" w:color="000000"/>
              <w:right w:val="single" w:sz="8" w:space="0" w:color="000000"/>
            </w:tcBorders>
            <w:tcMar>
              <w:top w:w="0" w:type="dxa"/>
              <w:left w:w="108" w:type="dxa"/>
              <w:bottom w:w="0" w:type="dxa"/>
              <w:right w:w="108" w:type="dxa"/>
            </w:tcMar>
          </w:tcPr>
          <w:p w14:paraId="7A3EB1F0" w14:textId="77777777" w:rsidR="000E67D2" w:rsidRDefault="000E67D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523D4CEE" w14:textId="77777777" w:rsidR="000E67D2" w:rsidRDefault="000E67D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14BD3356" w14:textId="77777777" w:rsidR="000E67D2" w:rsidRDefault="000E67D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39671ACC" w14:textId="77777777" w:rsidR="000E67D2" w:rsidRDefault="000E67D2">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0E67D2" w14:paraId="06A4599D" w14:textId="77777777" w:rsidTr="00D634FA">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9989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584A" w14:textId="77777777" w:rsidR="000E67D2" w:rsidRDefault="000E67D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4AF7CA87" w14:textId="77777777" w:rsidR="000E67D2" w:rsidRDefault="000E67D2" w:rsidP="000D7B37">
            <w:pPr>
              <w:numPr>
                <w:ilvl w:val="0"/>
                <w:numId w:val="4"/>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1F217563" w14:textId="77777777" w:rsidR="000E67D2" w:rsidRDefault="000E67D2" w:rsidP="000D7B37">
            <w:pPr>
              <w:numPr>
                <w:ilvl w:val="0"/>
                <w:numId w:val="4"/>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61A1105C"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Regulations;</w:t>
            </w:r>
            <w:proofErr w:type="gramEnd"/>
          </w:p>
          <w:p w14:paraId="7AFD7881"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roofErr w:type="gramStart"/>
            <w:r>
              <w:rPr>
                <w:rFonts w:ascii="Arial" w:eastAsia="Arial" w:hAnsi="Arial" w:cs="Arial"/>
                <w:color w:val="000000"/>
                <w:sz w:val="24"/>
                <w:szCs w:val="24"/>
              </w:rPr>
              <w:t>);</w:t>
            </w:r>
            <w:proofErr w:type="gramEnd"/>
          </w:p>
          <w:p w14:paraId="6904D9F5"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roofErr w:type="gramStart"/>
            <w:r>
              <w:rPr>
                <w:rFonts w:ascii="Arial" w:eastAsia="Arial" w:hAnsi="Arial" w:cs="Arial"/>
                <w:color w:val="000000"/>
                <w:sz w:val="24"/>
                <w:szCs w:val="24"/>
              </w:rPr>
              <w:t>);</w:t>
            </w:r>
            <w:proofErr w:type="gramEnd"/>
          </w:p>
          <w:p w14:paraId="7A2A77D3"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roofErr w:type="gramStart"/>
            <w:r>
              <w:rPr>
                <w:rFonts w:ascii="Arial" w:eastAsia="Arial" w:hAnsi="Arial" w:cs="Arial"/>
                <w:color w:val="000000"/>
                <w:sz w:val="24"/>
                <w:szCs w:val="24"/>
              </w:rPr>
              <w:t>);</w:t>
            </w:r>
            <w:proofErr w:type="gramEnd"/>
          </w:p>
          <w:p w14:paraId="4A43C21A"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roofErr w:type="gramStart"/>
            <w:r>
              <w:rPr>
                <w:rFonts w:ascii="Arial" w:eastAsia="Arial" w:hAnsi="Arial" w:cs="Arial"/>
                <w:color w:val="000000"/>
                <w:sz w:val="24"/>
                <w:szCs w:val="24"/>
              </w:rPr>
              <w:t>);</w:t>
            </w:r>
            <w:proofErr w:type="gramEnd"/>
          </w:p>
          <w:p w14:paraId="247A4161"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Directive 2014/23/EU of the European Parliament and </w:t>
            </w:r>
            <w:proofErr w:type="gramStart"/>
            <w:r>
              <w:rPr>
                <w:rFonts w:ascii="Arial" w:eastAsia="Arial" w:hAnsi="Arial" w:cs="Arial"/>
                <w:color w:val="000000"/>
                <w:sz w:val="24"/>
                <w:szCs w:val="24"/>
              </w:rPr>
              <w:t>Council;</w:t>
            </w:r>
            <w:proofErr w:type="gramEnd"/>
          </w:p>
          <w:p w14:paraId="012AE93A"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Directive 2014/24/EU of the European Parliament and </w:t>
            </w:r>
            <w:proofErr w:type="gramStart"/>
            <w:r>
              <w:rPr>
                <w:rFonts w:ascii="Arial" w:eastAsia="Arial" w:hAnsi="Arial" w:cs="Arial"/>
                <w:color w:val="000000"/>
                <w:sz w:val="24"/>
                <w:szCs w:val="24"/>
              </w:rPr>
              <w:t>Council;</w:t>
            </w:r>
            <w:proofErr w:type="gramEnd"/>
          </w:p>
          <w:p w14:paraId="66421861"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10AE37EE" w14:textId="77777777" w:rsidR="000E67D2" w:rsidRDefault="000E67D2" w:rsidP="000D7B37">
            <w:pPr>
              <w:numPr>
                <w:ilvl w:val="1"/>
                <w:numId w:val="4"/>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0E67D2" w14:paraId="085D4A1E" w14:textId="77777777" w:rsidTr="00D634FA">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9FB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4A54" w14:textId="77777777" w:rsidR="000E67D2" w:rsidRDefault="000E67D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contract between the Exempt Buyer and the Supplier for Deliverables which consists of the terms set out and referred to in the </w:t>
            </w:r>
            <w:r>
              <w:rPr>
                <w:rFonts w:ascii="Arial" w:eastAsia="Arial" w:hAnsi="Arial" w:cs="Arial"/>
                <w:color w:val="000000"/>
                <w:sz w:val="24"/>
                <w:szCs w:val="24"/>
              </w:rPr>
              <w:lastRenderedPageBreak/>
              <w:t xml:space="preserve">Order Form incorporating and, where necessary, amending, </w:t>
            </w:r>
            <w:proofErr w:type="gramStart"/>
            <w:r>
              <w:rPr>
                <w:rFonts w:ascii="Arial" w:eastAsia="Arial" w:hAnsi="Arial" w:cs="Arial"/>
                <w:color w:val="000000"/>
                <w:sz w:val="24"/>
                <w:szCs w:val="24"/>
              </w:rPr>
              <w:t>refining</w:t>
            </w:r>
            <w:proofErr w:type="gramEnd"/>
            <w:r>
              <w:rPr>
                <w:rFonts w:ascii="Arial" w:eastAsia="Arial" w:hAnsi="Arial" w:cs="Arial"/>
                <w:color w:val="000000"/>
                <w:sz w:val="24"/>
                <w:szCs w:val="24"/>
              </w:rPr>
              <w:t xml:space="preserve"> or adding to the terms of the Framework Contract;</w:t>
            </w:r>
          </w:p>
        </w:tc>
      </w:tr>
      <w:tr w:rsidR="000E67D2" w14:paraId="228D7926" w14:textId="77777777" w:rsidTr="00D634FA">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0CF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Procurement Amendments</w:t>
            </w:r>
            <w:r>
              <w:rPr>
                <w:rFonts w:ascii="Arial" w:eastAsia="Arial" w:hAnsi="Arial" w:cs="Arial"/>
                <w:sz w:val="24"/>
                <w:szCs w:val="24"/>
              </w:rPr>
              <w: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AE55A" w14:textId="77777777" w:rsidR="000E67D2" w:rsidRDefault="000E67D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any amendments, </w:t>
            </w:r>
            <w:proofErr w:type="gramStart"/>
            <w:r>
              <w:rPr>
                <w:rFonts w:ascii="Arial" w:eastAsia="Arial" w:hAnsi="Arial" w:cs="Arial"/>
                <w:color w:val="000000"/>
                <w:sz w:val="24"/>
                <w:szCs w:val="24"/>
              </w:rPr>
              <w:t>refinements</w:t>
            </w:r>
            <w:proofErr w:type="gramEnd"/>
            <w:r>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86D7D46" w14:textId="77777777" w:rsidR="000E67D2" w:rsidRDefault="000E67D2">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0E67D2" w14:paraId="5C668DB2" w14:textId="77777777">
        <w:tc>
          <w:tcPr>
            <w:tcW w:w="2445" w:type="dxa"/>
          </w:tcPr>
          <w:p w14:paraId="0B6BB17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3D82C25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0E67D2" w14:paraId="461DE169" w14:textId="77777777">
        <w:tc>
          <w:tcPr>
            <w:tcW w:w="2445" w:type="dxa"/>
          </w:tcPr>
          <w:p w14:paraId="6556DCC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506176F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0E67D2" w14:paraId="622C2BD9" w14:textId="77777777">
        <w:tc>
          <w:tcPr>
            <w:tcW w:w="2445" w:type="dxa"/>
          </w:tcPr>
          <w:p w14:paraId="035D406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2B7C7F4B" w14:textId="77777777" w:rsidR="000E67D2" w:rsidRDefault="000E67D2">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0E67D2" w14:paraId="43EA0781" w14:textId="77777777">
        <w:tc>
          <w:tcPr>
            <w:tcW w:w="2445" w:type="dxa"/>
          </w:tcPr>
          <w:p w14:paraId="539B083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7D97CEE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E67D2" w14:paraId="310A50E0"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EBCB4"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09FAE5"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69EACAD4" w14:textId="77777777" w:rsidR="000E67D2" w:rsidRDefault="000E67D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provides a true and fair reflection of the Costs and Supplier Profit Margin forecast by the </w:t>
            </w:r>
            <w:proofErr w:type="gramStart"/>
            <w:r>
              <w:rPr>
                <w:rFonts w:ascii="Arial" w:eastAsia="Arial" w:hAnsi="Arial" w:cs="Arial"/>
                <w:sz w:val="24"/>
                <w:szCs w:val="24"/>
              </w:rPr>
              <w:t>Supplier;</w:t>
            </w:r>
            <w:proofErr w:type="gramEnd"/>
          </w:p>
          <w:p w14:paraId="6F740439" w14:textId="77777777" w:rsidR="000E67D2" w:rsidRDefault="000E67D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roofErr w:type="gramStart"/>
            <w:r>
              <w:rPr>
                <w:rFonts w:ascii="Arial" w:eastAsia="Arial" w:hAnsi="Arial" w:cs="Arial"/>
                <w:sz w:val="24"/>
                <w:szCs w:val="24"/>
              </w:rPr>
              <w:t>);</w:t>
            </w:r>
            <w:proofErr w:type="gramEnd"/>
          </w:p>
          <w:p w14:paraId="50D2FD69" w14:textId="77777777" w:rsidR="000E67D2" w:rsidRDefault="000E67D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495084FA"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0E67D2" w14:paraId="6DE6ABF3" w14:textId="77777777">
        <w:tc>
          <w:tcPr>
            <w:tcW w:w="2445" w:type="dxa"/>
          </w:tcPr>
          <w:p w14:paraId="73CD63F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2981A6B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67D2" w14:paraId="6CC57089" w14:textId="77777777">
        <w:tc>
          <w:tcPr>
            <w:tcW w:w="2445" w:type="dxa"/>
          </w:tcPr>
          <w:p w14:paraId="455F7CD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515" w:type="dxa"/>
          </w:tcPr>
          <w:p w14:paraId="7B443B5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color w:val="000000"/>
                <w:sz w:val="24"/>
                <w:szCs w:val="24"/>
              </w:rPr>
              <w:t>happenings</w:t>
            </w:r>
            <w:proofErr w:type="gramEnd"/>
            <w:r>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14:paraId="03A625AC" w14:textId="77777777" w:rsidR="000E67D2" w:rsidRDefault="000E67D2" w:rsidP="000D7B37">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riots, civil commotion, war or armed </w:t>
            </w:r>
            <w:proofErr w:type="gramStart"/>
            <w:r>
              <w:rPr>
                <w:rFonts w:ascii="Arial" w:eastAsia="Arial" w:hAnsi="Arial" w:cs="Arial"/>
                <w:color w:val="000000"/>
                <w:sz w:val="24"/>
                <w:szCs w:val="24"/>
              </w:rPr>
              <w:t>conflict;</w:t>
            </w:r>
            <w:proofErr w:type="gramEnd"/>
          </w:p>
          <w:p w14:paraId="17FFE4AB" w14:textId="77777777" w:rsidR="000E67D2" w:rsidRDefault="000E67D2" w:rsidP="000D7B37">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acts of </w:t>
            </w:r>
            <w:proofErr w:type="gramStart"/>
            <w:r>
              <w:rPr>
                <w:rFonts w:ascii="Arial" w:eastAsia="Arial" w:hAnsi="Arial" w:cs="Arial"/>
                <w:color w:val="000000"/>
                <w:sz w:val="24"/>
                <w:szCs w:val="24"/>
              </w:rPr>
              <w:t>terrorism;</w:t>
            </w:r>
            <w:proofErr w:type="gramEnd"/>
          </w:p>
          <w:p w14:paraId="4EF43BE7" w14:textId="77777777" w:rsidR="000E67D2" w:rsidRDefault="000E67D2" w:rsidP="000D7B37">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acts of government, local government or regulatory </w:t>
            </w:r>
            <w:proofErr w:type="gramStart"/>
            <w:r>
              <w:rPr>
                <w:rFonts w:ascii="Arial" w:eastAsia="Arial" w:hAnsi="Arial" w:cs="Arial"/>
                <w:color w:val="000000"/>
                <w:sz w:val="24"/>
                <w:szCs w:val="24"/>
              </w:rPr>
              <w:t>bodies;</w:t>
            </w:r>
            <w:proofErr w:type="gramEnd"/>
          </w:p>
          <w:p w14:paraId="0AAAE736" w14:textId="77777777" w:rsidR="000E67D2" w:rsidRDefault="000E67D2" w:rsidP="000D7B37">
            <w:pPr>
              <w:numPr>
                <w:ilvl w:val="1"/>
                <w:numId w:val="1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5974B15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E67D2" w14:paraId="0B515FDD" w14:textId="77777777">
        <w:tc>
          <w:tcPr>
            <w:tcW w:w="2445" w:type="dxa"/>
          </w:tcPr>
          <w:p w14:paraId="6D7B2E9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29B7CD7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0E67D2" w14:paraId="3066F629" w14:textId="77777777">
        <w:tc>
          <w:tcPr>
            <w:tcW w:w="2445" w:type="dxa"/>
          </w:tcPr>
          <w:p w14:paraId="4BD765C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2168112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E67D2" w14:paraId="082BF573" w14:textId="77777777">
        <w:tc>
          <w:tcPr>
            <w:tcW w:w="2445" w:type="dxa"/>
          </w:tcPr>
          <w:p w14:paraId="78FE596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50B9EFA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E67D2" w14:paraId="05BEFF94" w14:textId="77777777">
        <w:tc>
          <w:tcPr>
            <w:tcW w:w="2445" w:type="dxa"/>
          </w:tcPr>
          <w:p w14:paraId="1973E21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0DB577B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0E67D2" w14:paraId="6BCFB7DC" w14:textId="77777777">
        <w:tc>
          <w:tcPr>
            <w:tcW w:w="2445" w:type="dxa"/>
          </w:tcPr>
          <w:p w14:paraId="0B5F7E8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69869A0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0E67D2" w14:paraId="2BAF0D84" w14:textId="77777777">
        <w:tc>
          <w:tcPr>
            <w:tcW w:w="2445" w:type="dxa"/>
          </w:tcPr>
          <w:p w14:paraId="1ACD716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5684474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0E67D2" w14:paraId="6CAB06C7" w14:textId="77777777">
        <w:tc>
          <w:tcPr>
            <w:tcW w:w="2445" w:type="dxa"/>
          </w:tcPr>
          <w:p w14:paraId="75A6468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06EDD25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0E67D2" w14:paraId="58304604" w14:textId="77777777">
        <w:tc>
          <w:tcPr>
            <w:tcW w:w="2445" w:type="dxa"/>
          </w:tcPr>
          <w:p w14:paraId="783002D1"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515" w:type="dxa"/>
          </w:tcPr>
          <w:p w14:paraId="64E8F5F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0E67D2" w14:paraId="4C6BC79E" w14:textId="77777777">
        <w:tc>
          <w:tcPr>
            <w:tcW w:w="2445" w:type="dxa"/>
          </w:tcPr>
          <w:p w14:paraId="4EFAE00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0970EE1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0E67D2" w14:paraId="16412A08" w14:textId="77777777">
        <w:tc>
          <w:tcPr>
            <w:tcW w:w="2445" w:type="dxa"/>
          </w:tcPr>
          <w:p w14:paraId="5DD5E69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71FD1CA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0E67D2" w14:paraId="0017E3ED" w14:textId="77777777">
        <w:tc>
          <w:tcPr>
            <w:tcW w:w="2445" w:type="dxa"/>
          </w:tcPr>
          <w:p w14:paraId="5CF6360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6C8331B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0E67D2" w14:paraId="6E7D583A" w14:textId="77777777">
        <w:tc>
          <w:tcPr>
            <w:tcW w:w="2445" w:type="dxa"/>
          </w:tcPr>
          <w:p w14:paraId="2F8F9A7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3326B1B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0E67D2" w14:paraId="71B740CF" w14:textId="77777777">
        <w:tc>
          <w:tcPr>
            <w:tcW w:w="2445" w:type="dxa"/>
          </w:tcPr>
          <w:p w14:paraId="59AEAE9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1D6CCB1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0E67D2" w14:paraId="329CAAC1" w14:textId="77777777">
        <w:tc>
          <w:tcPr>
            <w:tcW w:w="2445" w:type="dxa"/>
          </w:tcPr>
          <w:p w14:paraId="1E3E4C2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56FC0686" w14:textId="77777777" w:rsidR="000E67D2" w:rsidRDefault="000E67D2" w:rsidP="000D7B37">
            <w:pPr>
              <w:numPr>
                <w:ilvl w:val="1"/>
                <w:numId w:val="1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w:t>
            </w: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and </w:t>
            </w:r>
          </w:p>
          <w:p w14:paraId="1D932FC7" w14:textId="77777777" w:rsidR="000E67D2" w:rsidRDefault="000E67D2" w:rsidP="000D7B37">
            <w:pPr>
              <w:numPr>
                <w:ilvl w:val="1"/>
                <w:numId w:val="1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E67D2" w14:paraId="6880501C" w14:textId="77777777">
        <w:tc>
          <w:tcPr>
            <w:tcW w:w="2445" w:type="dxa"/>
          </w:tcPr>
          <w:p w14:paraId="3F4F703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6590364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E67D2" w14:paraId="170B288E"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E3317"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 xml:space="preserve">“Gold </w:t>
            </w:r>
            <w:proofErr w:type="gramStart"/>
            <w:r>
              <w:rPr>
                <w:rFonts w:ascii="Arial" w:eastAsia="Arial" w:hAnsi="Arial" w:cs="Arial"/>
                <w:b/>
                <w:sz w:val="24"/>
                <w:szCs w:val="24"/>
              </w:rPr>
              <w:t xml:space="preserve">Contract”  </w:t>
            </w:r>
            <w:r>
              <w:rPr>
                <w:rFonts w:ascii="Arial" w:eastAsia="Arial" w:hAnsi="Arial" w:cs="Arial"/>
                <w:b/>
                <w:sz w:val="24"/>
                <w:szCs w:val="24"/>
              </w:rPr>
              <w:tab/>
            </w:r>
            <w:proofErr w:type="gramEnd"/>
            <w:r>
              <w:rPr>
                <w:rFonts w:ascii="Arial" w:eastAsia="Arial" w:hAnsi="Arial" w:cs="Arial"/>
                <w:b/>
                <w:sz w:val="24"/>
                <w:szCs w:val="24"/>
              </w:rPr>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4AC8ED"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 xml:space="preserve">a Call-Off Contract categorised as a </w:t>
            </w:r>
            <w:proofErr w:type="gramStart"/>
            <w:r>
              <w:rPr>
                <w:rFonts w:ascii="Arial" w:eastAsia="Arial" w:hAnsi="Arial" w:cs="Arial"/>
                <w:sz w:val="24"/>
                <w:szCs w:val="24"/>
              </w:rPr>
              <w:t>Gold</w:t>
            </w:r>
            <w:proofErr w:type="gramEnd"/>
            <w:r>
              <w:rPr>
                <w:rFonts w:ascii="Arial" w:eastAsia="Arial" w:hAnsi="Arial" w:cs="Arial"/>
                <w:sz w:val="24"/>
                <w:szCs w:val="24"/>
              </w:rPr>
              <w:t xml:space="preserve"> contract using the Cabinet Office Contract Tiering Tool;</w:t>
            </w:r>
          </w:p>
        </w:tc>
      </w:tr>
      <w:tr w:rsidR="000E67D2" w14:paraId="6CD700DB" w14:textId="77777777">
        <w:tc>
          <w:tcPr>
            <w:tcW w:w="2445" w:type="dxa"/>
          </w:tcPr>
          <w:p w14:paraId="221F9E3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32045FA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0E67D2" w14:paraId="1E4866B1" w14:textId="77777777">
        <w:tc>
          <w:tcPr>
            <w:tcW w:w="2445" w:type="dxa"/>
          </w:tcPr>
          <w:p w14:paraId="0F48B45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733A4A7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standards, practices,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67D2" w14:paraId="582D26D2" w14:textId="77777777">
        <w:tc>
          <w:tcPr>
            <w:tcW w:w="2445" w:type="dxa"/>
          </w:tcPr>
          <w:p w14:paraId="5A9860A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22C0C40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0E67D2" w14:paraId="616E7BF1" w14:textId="77777777">
        <w:tc>
          <w:tcPr>
            <w:tcW w:w="2445" w:type="dxa"/>
          </w:tcPr>
          <w:p w14:paraId="57371DC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"Government Data"</w:t>
            </w:r>
          </w:p>
        </w:tc>
        <w:tc>
          <w:tcPr>
            <w:tcW w:w="7515" w:type="dxa"/>
          </w:tcPr>
          <w:p w14:paraId="787F47AB" w14:textId="77777777" w:rsidR="000E67D2" w:rsidRDefault="000E67D2">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45ED512C" w14:textId="77777777" w:rsidR="000E67D2" w:rsidRDefault="000E67D2" w:rsidP="000D7B37">
            <w:pPr>
              <w:numPr>
                <w:ilvl w:val="2"/>
                <w:numId w:val="1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3C4FEE1C" w14:textId="77777777" w:rsidR="000E67D2" w:rsidRDefault="000E67D2" w:rsidP="000D7B37">
            <w:pPr>
              <w:numPr>
                <w:ilvl w:val="2"/>
                <w:numId w:val="1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0E67D2" w14:paraId="543BBD3C" w14:textId="77777777">
        <w:tc>
          <w:tcPr>
            <w:tcW w:w="2445" w:type="dxa"/>
          </w:tcPr>
          <w:p w14:paraId="6695A93C"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168A571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person (if any)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in the form set out in Joint Schedule 8 (Guarantee) in relation to this Contract;</w:t>
            </w:r>
          </w:p>
        </w:tc>
      </w:tr>
      <w:tr w:rsidR="000E67D2" w14:paraId="773E5E06" w14:textId="77777777">
        <w:tc>
          <w:tcPr>
            <w:tcW w:w="2445" w:type="dxa"/>
          </w:tcPr>
          <w:p w14:paraId="12D7834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70D35A5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0E67D2" w14:paraId="491DC58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A0DE2"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E35AC3"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0E67D2" w14:paraId="6D1B753A" w14:textId="77777777">
        <w:tc>
          <w:tcPr>
            <w:tcW w:w="2445" w:type="dxa"/>
          </w:tcPr>
          <w:p w14:paraId="162EB77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1940FC4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0E67D2" w14:paraId="1FD89EAE" w14:textId="77777777">
        <w:tc>
          <w:tcPr>
            <w:tcW w:w="2445" w:type="dxa"/>
          </w:tcPr>
          <w:p w14:paraId="516D23D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6303B23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0E67D2" w14:paraId="06B6DA64" w14:textId="77777777">
        <w:tc>
          <w:tcPr>
            <w:tcW w:w="2445" w:type="dxa"/>
          </w:tcPr>
          <w:p w14:paraId="544C439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0CCAC60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5A1C259A" w14:textId="77777777" w:rsidR="000E67D2" w:rsidRDefault="000E67D2" w:rsidP="000D7B37">
            <w:pPr>
              <w:numPr>
                <w:ilvl w:val="1"/>
                <w:numId w:val="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04DB7917" w14:textId="77777777" w:rsidR="000E67D2" w:rsidRDefault="000E67D2" w:rsidP="000D7B37">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details of the cost of implementing the proposed </w:t>
            </w:r>
            <w:proofErr w:type="gramStart"/>
            <w:r>
              <w:rPr>
                <w:rFonts w:ascii="Arial" w:eastAsia="Arial" w:hAnsi="Arial" w:cs="Arial"/>
                <w:color w:val="000000"/>
                <w:sz w:val="24"/>
                <w:szCs w:val="24"/>
              </w:rPr>
              <w:t>Variation;</w:t>
            </w:r>
            <w:proofErr w:type="gramEnd"/>
          </w:p>
          <w:p w14:paraId="72C1094C" w14:textId="77777777" w:rsidR="000E67D2" w:rsidRDefault="000E67D2" w:rsidP="000D7B37">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color w:val="000000"/>
                <w:sz w:val="24"/>
                <w:szCs w:val="24"/>
              </w:rPr>
              <w:t>Party;</w:t>
            </w:r>
            <w:proofErr w:type="gramEnd"/>
          </w:p>
          <w:p w14:paraId="728E8D4F" w14:textId="77777777" w:rsidR="000E67D2" w:rsidRDefault="000E67D2" w:rsidP="000D7B37">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61D014B2" w14:textId="77777777" w:rsidR="000E67D2" w:rsidRDefault="000E67D2" w:rsidP="000D7B37">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0E67D2" w14:paraId="7579631A" w14:textId="77777777">
        <w:tc>
          <w:tcPr>
            <w:tcW w:w="2445" w:type="dxa"/>
          </w:tcPr>
          <w:p w14:paraId="2FE4ED1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7C6979F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E67D2" w14:paraId="466C9F75" w14:textId="77777777">
        <w:tc>
          <w:tcPr>
            <w:tcW w:w="2445" w:type="dxa"/>
          </w:tcPr>
          <w:p w14:paraId="4CDBE33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2AA992A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0E67D2" w14:paraId="038CF9D3" w14:textId="77777777">
        <w:tc>
          <w:tcPr>
            <w:tcW w:w="2445" w:type="dxa"/>
          </w:tcPr>
          <w:p w14:paraId="502E369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“Independent Control”</w:t>
            </w:r>
          </w:p>
        </w:tc>
        <w:tc>
          <w:tcPr>
            <w:tcW w:w="7515" w:type="dxa"/>
          </w:tcPr>
          <w:p w14:paraId="17F094E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413143F4" w14:textId="77777777">
        <w:tc>
          <w:tcPr>
            <w:tcW w:w="2445" w:type="dxa"/>
          </w:tcPr>
          <w:p w14:paraId="5258C4F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3288B26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0E67D2" w14:paraId="51A0F645" w14:textId="77777777">
        <w:tc>
          <w:tcPr>
            <w:tcW w:w="2445" w:type="dxa"/>
          </w:tcPr>
          <w:p w14:paraId="1A08D15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5F54C1F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0E67D2" w14:paraId="16D6D00B" w14:textId="77777777">
        <w:tc>
          <w:tcPr>
            <w:tcW w:w="2445" w:type="dxa"/>
          </w:tcPr>
          <w:p w14:paraId="271485F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59651B5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0E67D2" w14:paraId="067D87EC" w14:textId="77777777">
        <w:tc>
          <w:tcPr>
            <w:tcW w:w="2445" w:type="dxa"/>
          </w:tcPr>
          <w:p w14:paraId="49F7FE0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49D8353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0E67D2" w14:paraId="1C68AEDF" w14:textId="77777777">
        <w:tc>
          <w:tcPr>
            <w:tcW w:w="2445" w:type="dxa"/>
          </w:tcPr>
          <w:p w14:paraId="18D42A8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1E701C9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4E05926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46CDCF6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6099C04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(being a partnership) is deemed unable to pay its debts within the meaning of section 222 of the Insolvency Act </w:t>
            </w:r>
            <w:proofErr w:type="gramStart"/>
            <w:r>
              <w:rPr>
                <w:rFonts w:ascii="Arial" w:eastAsia="Arial" w:hAnsi="Arial" w:cs="Arial"/>
                <w:color w:val="000000"/>
                <w:sz w:val="24"/>
                <w:szCs w:val="24"/>
              </w:rPr>
              <w:t>1986;</w:t>
            </w:r>
            <w:proofErr w:type="gramEnd"/>
          </w:p>
          <w:p w14:paraId="0571A62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3FF070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Pr>
                <w:rFonts w:ascii="Arial" w:eastAsia="Arial" w:hAnsi="Arial" w:cs="Arial"/>
                <w:color w:val="000000"/>
                <w:sz w:val="24"/>
                <w:szCs w:val="24"/>
              </w:rPr>
              <w:t>person;</w:t>
            </w:r>
            <w:proofErr w:type="gramEnd"/>
          </w:p>
          <w:p w14:paraId="19BD2C2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(d) a creditor or encumbrancer of that person attaches or takes possession of, or a distress, execution or other such process is </w:t>
            </w:r>
            <w:r>
              <w:rPr>
                <w:rFonts w:ascii="Arial" w:eastAsia="Arial" w:hAnsi="Arial" w:cs="Arial"/>
                <w:color w:val="000000"/>
                <w:sz w:val="24"/>
                <w:szCs w:val="24"/>
              </w:rPr>
              <w:lastRenderedPageBreak/>
              <w:t xml:space="preserve">levied or enforced on or sued against, the whole or any part of that person’s assets and such attachment or process is not discharged within 14 </w:t>
            </w:r>
            <w:proofErr w:type="gramStart"/>
            <w:r>
              <w:rPr>
                <w:rFonts w:ascii="Arial" w:eastAsia="Arial" w:hAnsi="Arial" w:cs="Arial"/>
                <w:color w:val="000000"/>
                <w:sz w:val="24"/>
                <w:szCs w:val="24"/>
              </w:rPr>
              <w:t>days;</w:t>
            </w:r>
            <w:proofErr w:type="gramEnd"/>
          </w:p>
          <w:p w14:paraId="095385D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(e) that person suspends or ceases, or threatens to suspend or cease, carrying on all or a substantial part of its </w:t>
            </w:r>
            <w:proofErr w:type="gramStart"/>
            <w:r>
              <w:rPr>
                <w:rFonts w:ascii="Arial" w:eastAsia="Arial" w:hAnsi="Arial" w:cs="Arial"/>
                <w:color w:val="000000"/>
                <w:sz w:val="24"/>
                <w:szCs w:val="24"/>
              </w:rPr>
              <w:t>business;</w:t>
            </w:r>
            <w:proofErr w:type="gramEnd"/>
          </w:p>
          <w:p w14:paraId="644299B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6A0FF10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rFonts w:ascii="Arial" w:eastAsia="Arial" w:hAnsi="Arial" w:cs="Arial"/>
                <w:color w:val="000000"/>
                <w:sz w:val="24"/>
                <w:szCs w:val="24"/>
              </w:rPr>
              <w:t>person;</w:t>
            </w:r>
            <w:proofErr w:type="gramEnd"/>
          </w:p>
          <w:p w14:paraId="009F44F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color w:val="000000"/>
                <w:sz w:val="24"/>
                <w:szCs w:val="24"/>
              </w:rPr>
              <w:t>person;</w:t>
            </w:r>
            <w:proofErr w:type="gramEnd"/>
          </w:p>
          <w:p w14:paraId="79253E8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24DD6F0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5DF85F3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 any event occurs, or proceeding is taken, with respect to that person in any jurisdiction to which it is subject that has an effect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events mentioned above;</w:t>
            </w:r>
          </w:p>
        </w:tc>
      </w:tr>
      <w:tr w:rsidR="000E67D2" w14:paraId="4690C331" w14:textId="77777777">
        <w:tc>
          <w:tcPr>
            <w:tcW w:w="2445" w:type="dxa"/>
          </w:tcPr>
          <w:p w14:paraId="77097334"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40959C0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E67D2" w14:paraId="7961A121" w14:textId="77777777">
        <w:tc>
          <w:tcPr>
            <w:tcW w:w="2445" w:type="dxa"/>
          </w:tcPr>
          <w:p w14:paraId="3A9CFD2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33A9810A" w14:textId="77777777" w:rsidR="000E67D2" w:rsidRDefault="000E67D2" w:rsidP="000D7B37">
            <w:pPr>
              <w:numPr>
                <w:ilvl w:val="1"/>
                <w:numId w:val="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08C8205F" w14:textId="77777777" w:rsidR="000E67D2" w:rsidRDefault="000E67D2" w:rsidP="000D7B3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08E97C9" w14:textId="77777777" w:rsidR="000E67D2" w:rsidRDefault="000E67D2" w:rsidP="000D7B3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all other rights having equivalent or similar effect in any country or jurisdiction;</w:t>
            </w:r>
          </w:p>
        </w:tc>
      </w:tr>
      <w:tr w:rsidR="000E67D2" w14:paraId="59DBB194" w14:textId="77777777">
        <w:tc>
          <w:tcPr>
            <w:tcW w:w="2445" w:type="dxa"/>
          </w:tcPr>
          <w:p w14:paraId="316F682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15" w:type="dxa"/>
          </w:tcPr>
          <w:p w14:paraId="19FB543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0E67D2" w14:paraId="6951B65B" w14:textId="77777777">
        <w:tc>
          <w:tcPr>
            <w:tcW w:w="2445" w:type="dxa"/>
          </w:tcPr>
          <w:p w14:paraId="5C38598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78D0477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E67D2" w14:paraId="10A1C65F" w14:textId="77777777">
        <w:tc>
          <w:tcPr>
            <w:tcW w:w="2445" w:type="dxa"/>
          </w:tcPr>
          <w:p w14:paraId="7ECDA81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32B6247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5">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E67D2" w14:paraId="3AAFE3E0"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3D586"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633333"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0E67D2" w14:paraId="1208BBCD" w14:textId="77777777">
        <w:tc>
          <w:tcPr>
            <w:tcW w:w="2445" w:type="dxa"/>
          </w:tcPr>
          <w:p w14:paraId="08C5D2A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282E448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(if any)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E67D2" w14:paraId="33FA6975" w14:textId="77777777">
        <w:tc>
          <w:tcPr>
            <w:tcW w:w="2445" w:type="dxa"/>
          </w:tcPr>
          <w:p w14:paraId="7419747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0F9721D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0E67D2" w14:paraId="6F4D0B44" w14:textId="77777777">
        <w:tc>
          <w:tcPr>
            <w:tcW w:w="2445" w:type="dxa"/>
          </w:tcPr>
          <w:p w14:paraId="28AC8F5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7F049EC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0E67D2" w14:paraId="510AB868" w14:textId="77777777">
        <w:trPr>
          <w:trHeight w:val="357"/>
        </w:trPr>
        <w:tc>
          <w:tcPr>
            <w:tcW w:w="2445" w:type="dxa"/>
          </w:tcPr>
          <w:p w14:paraId="79B6260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5BDD3A1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0E67D2" w14:paraId="0B20A8C4" w14:textId="77777777">
        <w:trPr>
          <w:trHeight w:val="426"/>
        </w:trPr>
        <w:tc>
          <w:tcPr>
            <w:tcW w:w="2445" w:type="dxa"/>
          </w:tcPr>
          <w:p w14:paraId="23515A2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02FB707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031756B6" w14:textId="77777777" w:rsidR="000E67D2" w:rsidRDefault="000E67D2" w:rsidP="000D7B37">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31663BCB" w14:textId="77777777" w:rsidR="000E67D2" w:rsidRDefault="000E67D2" w:rsidP="000D7B37">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3A10A3A6" w14:textId="77777777" w:rsidR="000E67D2" w:rsidRDefault="000E67D2" w:rsidP="000D7B37">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2B62DF63" w14:textId="77777777" w:rsidR="000E67D2" w:rsidRDefault="000E67D2">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0E67D2" w14:paraId="6759AE87" w14:textId="77777777">
        <w:tc>
          <w:tcPr>
            <w:tcW w:w="2445" w:type="dxa"/>
          </w:tcPr>
          <w:p w14:paraId="7EF72BD5"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6B59994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E67D2" w14:paraId="650803E8" w14:textId="77777777">
        <w:tc>
          <w:tcPr>
            <w:tcW w:w="2445" w:type="dxa"/>
          </w:tcPr>
          <w:p w14:paraId="76894F6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0CB70A0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E67D2" w14:paraId="33A08F19" w14:textId="77777777">
        <w:tc>
          <w:tcPr>
            <w:tcW w:w="2445" w:type="dxa"/>
          </w:tcPr>
          <w:p w14:paraId="7F8ACDE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0B0AAD2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0E67D2" w14:paraId="675F38F0" w14:textId="77777777">
        <w:tc>
          <w:tcPr>
            <w:tcW w:w="2445" w:type="dxa"/>
          </w:tcPr>
          <w:p w14:paraId="319E903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2B0E8709" w14:textId="77777777" w:rsidR="000E67D2" w:rsidRDefault="000E67D2">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0E67D2" w14:paraId="6111B428" w14:textId="77777777">
        <w:tc>
          <w:tcPr>
            <w:tcW w:w="2445" w:type="dxa"/>
          </w:tcPr>
          <w:p w14:paraId="4B1832C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7A607266" w14:textId="77777777" w:rsidR="000E67D2" w:rsidRDefault="000E67D2">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E67D2" w14:paraId="7CD1785C" w14:textId="77777777">
        <w:tc>
          <w:tcPr>
            <w:tcW w:w="2445" w:type="dxa"/>
          </w:tcPr>
          <w:p w14:paraId="7F393B2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519FDC4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0E67D2" w14:paraId="557ACE99" w14:textId="77777777">
        <w:tc>
          <w:tcPr>
            <w:tcW w:w="2445" w:type="dxa"/>
          </w:tcPr>
          <w:p w14:paraId="0B035DF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1B382F49" w14:textId="77777777" w:rsidR="000E67D2" w:rsidRDefault="000E67D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E67D2" w14:paraId="728187CD" w14:textId="77777777">
        <w:tc>
          <w:tcPr>
            <w:tcW w:w="2445" w:type="dxa"/>
          </w:tcPr>
          <w:p w14:paraId="63549D9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402DC9A6" w14:textId="77777777" w:rsidR="000E67D2" w:rsidRDefault="000E67D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79DB674" w14:textId="77777777" w:rsidR="000E67D2" w:rsidRDefault="000E67D2" w:rsidP="000D7B37">
            <w:pPr>
              <w:numPr>
                <w:ilvl w:val="1"/>
                <w:numId w:val="11"/>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386D4F1E" w14:textId="77777777" w:rsidR="000E67D2" w:rsidRDefault="000E67D2" w:rsidP="000D7B37">
            <w:pPr>
              <w:numPr>
                <w:ilvl w:val="1"/>
                <w:numId w:val="11"/>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5480F69B" w14:textId="77777777" w:rsidR="000E67D2" w:rsidRDefault="000E67D2" w:rsidP="000D7B37">
            <w:pPr>
              <w:numPr>
                <w:ilvl w:val="1"/>
                <w:numId w:val="11"/>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0E67D2" w14:paraId="4A5D90E3" w14:textId="77777777">
        <w:tc>
          <w:tcPr>
            <w:tcW w:w="2445" w:type="dxa"/>
          </w:tcPr>
          <w:p w14:paraId="6E43A81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3494C530" w14:textId="77777777" w:rsidR="000E67D2" w:rsidRDefault="000E67D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E67D2" w14:paraId="194E222C" w14:textId="77777777">
        <w:tc>
          <w:tcPr>
            <w:tcW w:w="2445" w:type="dxa"/>
          </w:tcPr>
          <w:p w14:paraId="028C352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57DECC3D" w14:textId="77777777" w:rsidR="000E67D2" w:rsidRDefault="000E67D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0E67D2" w14:paraId="6CF2E022" w14:textId="77777777">
        <w:tc>
          <w:tcPr>
            <w:tcW w:w="2445" w:type="dxa"/>
          </w:tcPr>
          <w:p w14:paraId="6581AC9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3AC6854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0E67D2" w14:paraId="560E7F3A" w14:textId="77777777">
        <w:tc>
          <w:tcPr>
            <w:tcW w:w="2445" w:type="dxa"/>
          </w:tcPr>
          <w:p w14:paraId="3C8D6A2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"Milestone Date"</w:t>
            </w:r>
          </w:p>
        </w:tc>
        <w:tc>
          <w:tcPr>
            <w:tcW w:w="7515" w:type="dxa"/>
          </w:tcPr>
          <w:p w14:paraId="182ECA2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0E67D2" w14:paraId="094F81CD" w14:textId="77777777">
        <w:tc>
          <w:tcPr>
            <w:tcW w:w="2445" w:type="dxa"/>
          </w:tcPr>
          <w:p w14:paraId="0533C95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2EBFA5F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0E67D2" w14:paraId="017CB979" w14:textId="77777777">
        <w:tc>
          <w:tcPr>
            <w:tcW w:w="2445" w:type="dxa"/>
          </w:tcPr>
          <w:p w14:paraId="4A33535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2E11F1F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0E67D2" w14:paraId="08E4F8CE" w14:textId="77777777">
        <w:tc>
          <w:tcPr>
            <w:tcW w:w="2445" w:type="dxa"/>
          </w:tcPr>
          <w:p w14:paraId="28E40C8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4FC19260" w14:textId="77777777" w:rsidR="000E67D2" w:rsidRDefault="000E67D2" w:rsidP="000D7B37">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0195177" w14:textId="77777777" w:rsidR="000E67D2" w:rsidRDefault="000E67D2" w:rsidP="000D7B37">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Pr>
                <w:rFonts w:ascii="Arial" w:eastAsia="Arial" w:hAnsi="Arial" w:cs="Arial"/>
                <w:color w:val="000000"/>
                <w:sz w:val="24"/>
                <w:szCs w:val="24"/>
              </w:rPr>
              <w:t>same;</w:t>
            </w:r>
            <w:proofErr w:type="gramEnd"/>
            <w:r>
              <w:rPr>
                <w:rFonts w:ascii="Arial" w:eastAsia="Arial" w:hAnsi="Arial" w:cs="Arial"/>
                <w:color w:val="000000"/>
                <w:sz w:val="24"/>
                <w:szCs w:val="24"/>
              </w:rPr>
              <w:t xml:space="preserve"> </w:t>
            </w:r>
          </w:p>
          <w:p w14:paraId="765729A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0E67D2" w14:paraId="7F87D574" w14:textId="77777777">
        <w:tc>
          <w:tcPr>
            <w:tcW w:w="2445" w:type="dxa"/>
          </w:tcPr>
          <w:p w14:paraId="5329BF4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039C6C8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22FC2713" w14:textId="77777777" w:rsidR="000E67D2" w:rsidRDefault="000E67D2" w:rsidP="000D7B37">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w:t>
            </w:r>
          </w:p>
          <w:p w14:paraId="3E73C7F0" w14:textId="77777777" w:rsidR="000E67D2" w:rsidRDefault="000E67D2" w:rsidP="000D7B37">
            <w:pPr>
              <w:numPr>
                <w:ilvl w:val="2"/>
                <w:numId w:val="2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ascii="Arial" w:eastAsia="Arial" w:hAnsi="Arial" w:cs="Arial"/>
                <w:color w:val="000000"/>
                <w:sz w:val="24"/>
                <w:szCs w:val="24"/>
              </w:rPr>
              <w:t>Principle;</w:t>
            </w:r>
            <w:proofErr w:type="gramEnd"/>
          </w:p>
          <w:p w14:paraId="7ACA1953" w14:textId="77777777" w:rsidR="000E67D2" w:rsidRDefault="000E67D2" w:rsidP="000D7B37">
            <w:pPr>
              <w:numPr>
                <w:ilvl w:val="2"/>
                <w:numId w:val="2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63A8EDF" w14:textId="77777777" w:rsidR="000E67D2" w:rsidRDefault="000E67D2" w:rsidP="000D7B37">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0E67D2" w14:paraId="550FFFAA" w14:textId="77777777">
        <w:tc>
          <w:tcPr>
            <w:tcW w:w="2445" w:type="dxa"/>
          </w:tcPr>
          <w:p w14:paraId="1914B82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14:paraId="4AEA8C0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30C0301"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w:t>
            </w:r>
            <w:r>
              <w:rPr>
                <w:rFonts w:ascii="Arial" w:eastAsia="Arial" w:hAnsi="Arial" w:cs="Arial"/>
                <w:color w:val="000000"/>
                <w:sz w:val="24"/>
                <w:szCs w:val="24"/>
              </w:rPr>
              <w:lastRenderedPageBreak/>
              <w:t xml:space="preserve">(including capital replacement costs) and the unit cost and total actual costs of all </w:t>
            </w:r>
            <w:proofErr w:type="gramStart"/>
            <w:r>
              <w:rPr>
                <w:rFonts w:ascii="Arial" w:eastAsia="Arial" w:hAnsi="Arial" w:cs="Arial"/>
                <w:color w:val="000000"/>
                <w:sz w:val="24"/>
                <w:szCs w:val="24"/>
              </w:rPr>
              <w:t>Deliverables;</w:t>
            </w:r>
            <w:proofErr w:type="gramEnd"/>
          </w:p>
          <w:p w14:paraId="1EDBF1E4"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76DB77F7" w14:textId="77777777" w:rsidR="000E67D2" w:rsidRDefault="000E67D2" w:rsidP="000D7B3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unit costs and quantity of Goods and any other consumables and bought-in </w:t>
            </w:r>
            <w:proofErr w:type="gramStart"/>
            <w:r>
              <w:rPr>
                <w:rFonts w:ascii="Arial" w:eastAsia="Arial" w:hAnsi="Arial" w:cs="Arial"/>
                <w:color w:val="000000"/>
                <w:sz w:val="24"/>
                <w:szCs w:val="24"/>
              </w:rPr>
              <w:t>Deliverables;</w:t>
            </w:r>
            <w:proofErr w:type="gramEnd"/>
          </w:p>
          <w:p w14:paraId="5C962B26" w14:textId="77777777" w:rsidR="000E67D2" w:rsidRDefault="000E67D2" w:rsidP="000D7B3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Pr>
                <w:rFonts w:ascii="Arial" w:eastAsia="Arial" w:hAnsi="Arial" w:cs="Arial"/>
                <w:color w:val="000000"/>
                <w:sz w:val="24"/>
                <w:szCs w:val="24"/>
              </w:rPr>
              <w:t>grade;</w:t>
            </w:r>
            <w:proofErr w:type="gramEnd"/>
          </w:p>
          <w:p w14:paraId="08024AB7" w14:textId="77777777" w:rsidR="000E67D2" w:rsidRDefault="000E67D2" w:rsidP="000D7B3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5AF91643" w14:textId="77777777" w:rsidR="000E67D2" w:rsidRDefault="000E67D2" w:rsidP="000D7B3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w:t>
            </w:r>
            <w:proofErr w:type="gramStart"/>
            <w:r>
              <w:rPr>
                <w:rFonts w:ascii="Arial" w:eastAsia="Arial" w:hAnsi="Arial" w:cs="Arial"/>
                <w:color w:val="000000"/>
                <w:sz w:val="24"/>
                <w:szCs w:val="24"/>
              </w:rPr>
              <w:t>Form;</w:t>
            </w:r>
            <w:proofErr w:type="gramEnd"/>
            <w:r>
              <w:rPr>
                <w:rFonts w:ascii="Arial" w:eastAsia="Arial" w:hAnsi="Arial" w:cs="Arial"/>
                <w:color w:val="000000"/>
                <w:sz w:val="24"/>
                <w:szCs w:val="24"/>
              </w:rPr>
              <w:t xml:space="preserve"> </w:t>
            </w:r>
          </w:p>
          <w:p w14:paraId="20D7E2A1"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eastAsia="Arial" w:hAnsi="Arial" w:cs="Arial"/>
                <w:color w:val="000000"/>
                <w:sz w:val="24"/>
                <w:szCs w:val="24"/>
              </w:rPr>
              <w:t>Overheads;</w:t>
            </w:r>
            <w:proofErr w:type="gramEnd"/>
            <w:r>
              <w:rPr>
                <w:rFonts w:ascii="Arial" w:eastAsia="Arial" w:hAnsi="Arial" w:cs="Arial"/>
                <w:color w:val="000000"/>
                <w:sz w:val="24"/>
                <w:szCs w:val="24"/>
              </w:rPr>
              <w:t xml:space="preserve"> </w:t>
            </w:r>
          </w:p>
          <w:p w14:paraId="151E0F9C"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3D499456"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Supplier Profit achieved over the Framework Contract Period and on an annual </w:t>
            </w:r>
            <w:proofErr w:type="gramStart"/>
            <w:r>
              <w:rPr>
                <w:rFonts w:ascii="Arial" w:eastAsia="Arial" w:hAnsi="Arial" w:cs="Arial"/>
                <w:color w:val="000000"/>
                <w:sz w:val="24"/>
                <w:szCs w:val="24"/>
              </w:rPr>
              <w:t>basis;</w:t>
            </w:r>
            <w:proofErr w:type="gramEnd"/>
          </w:p>
          <w:p w14:paraId="4ACC77B7"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Pr>
                <w:rFonts w:ascii="Arial" w:eastAsia="Arial" w:hAnsi="Arial" w:cs="Arial"/>
                <w:color w:val="000000"/>
                <w:sz w:val="24"/>
                <w:szCs w:val="24"/>
              </w:rPr>
              <w:t>Supplier;</w:t>
            </w:r>
            <w:proofErr w:type="gramEnd"/>
          </w:p>
          <w:p w14:paraId="21198478"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AFBB307" w14:textId="77777777" w:rsidR="000E67D2" w:rsidRDefault="000E67D2" w:rsidP="000D7B3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0E67D2" w14:paraId="43BA49E1" w14:textId="77777777">
        <w:tc>
          <w:tcPr>
            <w:tcW w:w="2445" w:type="dxa"/>
          </w:tcPr>
          <w:p w14:paraId="61CFFAC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15" w:type="dxa"/>
          </w:tcPr>
          <w:p w14:paraId="02D5160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0E67D2" w14:paraId="72CAB7B4" w14:textId="77777777">
        <w:tc>
          <w:tcPr>
            <w:tcW w:w="2445" w:type="dxa"/>
          </w:tcPr>
          <w:p w14:paraId="5CB11FF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1223644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0E67D2" w14:paraId="734B7D9B" w14:textId="77777777">
        <w:tc>
          <w:tcPr>
            <w:tcW w:w="2445" w:type="dxa"/>
          </w:tcPr>
          <w:p w14:paraId="65F6724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3A8AA0E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0E67D2" w14:paraId="53164B7E" w14:textId="77777777">
        <w:tc>
          <w:tcPr>
            <w:tcW w:w="2445" w:type="dxa"/>
          </w:tcPr>
          <w:p w14:paraId="321E8C4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58F8926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0E67D2" w14:paraId="04A35BA9" w14:textId="77777777">
        <w:tc>
          <w:tcPr>
            <w:tcW w:w="2445" w:type="dxa"/>
          </w:tcPr>
          <w:p w14:paraId="195B1032"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"Overhead"</w:t>
            </w:r>
          </w:p>
        </w:tc>
        <w:tc>
          <w:tcPr>
            <w:tcW w:w="7515" w:type="dxa"/>
          </w:tcPr>
          <w:p w14:paraId="5589057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E67D2" w14:paraId="4D628968" w14:textId="77777777">
        <w:tc>
          <w:tcPr>
            <w:tcW w:w="2445" w:type="dxa"/>
          </w:tcPr>
          <w:p w14:paraId="0A000311"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3D825E2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0E67D2" w14:paraId="2FCE5EF0" w14:textId="77777777">
        <w:tc>
          <w:tcPr>
            <w:tcW w:w="2445" w:type="dxa"/>
          </w:tcPr>
          <w:p w14:paraId="583E3E0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66DFB92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w:t>
            </w:r>
            <w:proofErr w:type="gramStart"/>
            <w:r>
              <w:rPr>
                <w:rFonts w:ascii="Arial" w:eastAsia="Arial" w:hAnsi="Arial" w:cs="Arial"/>
                <w:color w:val="000000"/>
                <w:sz w:val="24"/>
                <w:szCs w:val="24"/>
              </w:rPr>
              <w:t>CCS</w:t>
            </w:r>
            <w:proofErr w:type="gramEnd"/>
            <w:r>
              <w:rPr>
                <w:rFonts w:ascii="Arial" w:eastAsia="Arial" w:hAnsi="Arial" w:cs="Arial"/>
                <w:color w:val="000000"/>
                <w:sz w:val="24"/>
                <w:szCs w:val="24"/>
              </w:rPr>
              <w:t xml:space="preserve">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xml:space="preserve">" shall mean </w:t>
            </w:r>
            <w:proofErr w:type="gramStart"/>
            <w:r>
              <w:rPr>
                <w:rFonts w:ascii="Arial" w:eastAsia="Arial" w:hAnsi="Arial" w:cs="Arial"/>
                <w:color w:val="000000"/>
                <w:sz w:val="24"/>
                <w:szCs w:val="24"/>
              </w:rPr>
              <w:t>both of them</w:t>
            </w:r>
            <w:proofErr w:type="gramEnd"/>
            <w:r>
              <w:rPr>
                <w:rFonts w:ascii="Arial" w:eastAsia="Arial" w:hAnsi="Arial" w:cs="Arial"/>
                <w:color w:val="000000"/>
                <w:sz w:val="24"/>
                <w:szCs w:val="24"/>
              </w:rPr>
              <w:t xml:space="preserve"> where the context permits;</w:t>
            </w:r>
          </w:p>
        </w:tc>
      </w:tr>
      <w:tr w:rsidR="000E67D2" w14:paraId="02FE5E6B" w14:textId="77777777">
        <w:tc>
          <w:tcPr>
            <w:tcW w:w="2445" w:type="dxa"/>
          </w:tcPr>
          <w:p w14:paraId="1B1CF44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40D33E0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0E67D2" w14:paraId="73903606" w14:textId="77777777">
        <w:tc>
          <w:tcPr>
            <w:tcW w:w="2445" w:type="dxa"/>
          </w:tcPr>
          <w:p w14:paraId="7378EF3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017EABC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1A3CFBEC" w14:textId="77777777">
        <w:tc>
          <w:tcPr>
            <w:tcW w:w="2445" w:type="dxa"/>
          </w:tcPr>
          <w:p w14:paraId="7E756A6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797F0DA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65B3141D" w14:textId="77777777">
        <w:tc>
          <w:tcPr>
            <w:tcW w:w="2445" w:type="dxa"/>
          </w:tcPr>
          <w:p w14:paraId="30993E4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01F66CA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0E67D2" w14:paraId="6A27BBB9" w14:textId="77777777">
        <w:tc>
          <w:tcPr>
            <w:tcW w:w="2445" w:type="dxa"/>
          </w:tcPr>
          <w:p w14:paraId="2217876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7BB1AC3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6">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0E67D2" w14:paraId="11190FD1" w14:textId="77777777">
        <w:tc>
          <w:tcPr>
            <w:tcW w:w="2445" w:type="dxa"/>
          </w:tcPr>
          <w:p w14:paraId="1159A60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374299F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589F9D34" w14:textId="77777777">
        <w:tc>
          <w:tcPr>
            <w:tcW w:w="2445" w:type="dxa"/>
          </w:tcPr>
          <w:p w14:paraId="0980872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22CE1F9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E67D2" w14:paraId="356A8CEE" w14:textId="77777777">
        <w:tc>
          <w:tcPr>
            <w:tcW w:w="2445" w:type="dxa"/>
          </w:tcPr>
          <w:p w14:paraId="7E5EC58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14CDC77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0E67D2" w14:paraId="61B93B5F" w14:textId="77777777">
        <w:tc>
          <w:tcPr>
            <w:tcW w:w="2445" w:type="dxa"/>
          </w:tcPr>
          <w:p w14:paraId="53AD58B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3C31E8B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0E67D2" w14:paraId="189442BE" w14:textId="77777777">
        <w:tc>
          <w:tcPr>
            <w:tcW w:w="2445" w:type="dxa"/>
          </w:tcPr>
          <w:p w14:paraId="1A27A0A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7D49F04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0E67D2" w14:paraId="76BA0D28" w14:textId="77777777">
        <w:tc>
          <w:tcPr>
            <w:tcW w:w="2445" w:type="dxa"/>
          </w:tcPr>
          <w:p w14:paraId="0AD1303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515" w:type="dxa"/>
          </w:tcPr>
          <w:p w14:paraId="16347D5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0E67D2" w14:paraId="6FA4C739" w14:textId="77777777">
        <w:tc>
          <w:tcPr>
            <w:tcW w:w="2445" w:type="dxa"/>
          </w:tcPr>
          <w:p w14:paraId="5A97B67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093F9B52" w14:textId="77777777" w:rsidR="000E67D2" w:rsidRDefault="000E67D2" w:rsidP="000D7B37">
            <w:pPr>
              <w:numPr>
                <w:ilvl w:val="1"/>
                <w:numId w:val="1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68365315" w14:textId="77777777" w:rsidR="000E67D2" w:rsidRDefault="000E67D2" w:rsidP="000D7B37">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071E329C" w14:textId="77777777" w:rsidR="000E67D2" w:rsidRDefault="000E67D2" w:rsidP="000D7B37">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w:t>
            </w:r>
          </w:p>
          <w:p w14:paraId="2C884651" w14:textId="77777777" w:rsidR="000E67D2" w:rsidRDefault="000E67D2" w:rsidP="000D7B37">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2FE5B62" w14:textId="77777777" w:rsidR="000E67D2" w:rsidRDefault="000E67D2" w:rsidP="000D7B37">
            <w:pPr>
              <w:numPr>
                <w:ilvl w:val="1"/>
                <w:numId w:val="1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73047CCA" w14:textId="77777777" w:rsidR="000E67D2" w:rsidRDefault="000E67D2" w:rsidP="000D7B37">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0E344873" w14:textId="77777777" w:rsidR="000E67D2" w:rsidRDefault="000E67D2" w:rsidP="000D7B37">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06CC1FF3" w14:textId="77777777" w:rsidR="000E67D2" w:rsidRDefault="000E67D2" w:rsidP="000D7B37">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5FF25B48" w14:textId="77777777" w:rsidR="000E67D2" w:rsidRDefault="000E67D2" w:rsidP="000D7B37">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activity, practice or conduct which would constitute one of the offences listed under (c) above if such activity,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or conduct had been carried out in the UK;</w:t>
            </w:r>
          </w:p>
        </w:tc>
      </w:tr>
      <w:tr w:rsidR="000E67D2" w14:paraId="26E58954" w14:textId="77777777">
        <w:tc>
          <w:tcPr>
            <w:tcW w:w="2445" w:type="dxa"/>
          </w:tcPr>
          <w:p w14:paraId="1F7BCF6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6BD0089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0E67D2" w14:paraId="434230A2"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22FA9"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7B3F8E"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0E67D2" w14:paraId="03EABB42" w14:textId="77777777">
        <w:tc>
          <w:tcPr>
            <w:tcW w:w="2445" w:type="dxa"/>
          </w:tcPr>
          <w:p w14:paraId="5D508F0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768C6AD1"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0E67D2" w14:paraId="69FE8ED1" w14:textId="77777777">
        <w:tc>
          <w:tcPr>
            <w:tcW w:w="2445" w:type="dxa"/>
          </w:tcPr>
          <w:p w14:paraId="5F1E72A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7515" w:type="dxa"/>
          </w:tcPr>
          <w:p w14:paraId="2E2203F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0E67D2" w14:paraId="2C3638C1" w14:textId="77777777">
        <w:tc>
          <w:tcPr>
            <w:tcW w:w="2445" w:type="dxa"/>
          </w:tcPr>
          <w:p w14:paraId="65B9C65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22FAA5F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04BE9F19" w14:textId="77777777" w:rsidR="000E67D2" w:rsidRDefault="000E67D2" w:rsidP="000D7B37">
            <w:pPr>
              <w:numPr>
                <w:ilvl w:val="1"/>
                <w:numId w:val="2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w:t>
            </w:r>
            <w:proofErr w:type="gramStart"/>
            <w:r>
              <w:rPr>
                <w:rFonts w:ascii="Arial" w:eastAsia="Arial" w:hAnsi="Arial" w:cs="Arial"/>
                <w:color w:val="000000"/>
                <w:sz w:val="24"/>
                <w:szCs w:val="24"/>
              </w:rPr>
              <w:t>analysis;</w:t>
            </w:r>
            <w:proofErr w:type="gramEnd"/>
            <w:r>
              <w:rPr>
                <w:rFonts w:ascii="Arial" w:eastAsia="Arial" w:hAnsi="Arial" w:cs="Arial"/>
                <w:color w:val="000000"/>
                <w:sz w:val="24"/>
                <w:szCs w:val="24"/>
              </w:rPr>
              <w:t xml:space="preserve"> </w:t>
            </w:r>
          </w:p>
          <w:p w14:paraId="1FEA40CD" w14:textId="77777777" w:rsidR="000E67D2" w:rsidRDefault="000E67D2" w:rsidP="000D7B37">
            <w:pPr>
              <w:numPr>
                <w:ilvl w:val="1"/>
                <w:numId w:val="20"/>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78C4AD38" w14:textId="77777777" w:rsidR="000E67D2" w:rsidRDefault="000E67D2" w:rsidP="000D7B37">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E67D2" w14:paraId="78E82C3F" w14:textId="77777777">
        <w:tc>
          <w:tcPr>
            <w:tcW w:w="2445" w:type="dxa"/>
          </w:tcPr>
          <w:p w14:paraId="372BFDE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2DB7A2A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0E67D2" w14:paraId="1C130404" w14:textId="77777777">
        <w:tc>
          <w:tcPr>
            <w:tcW w:w="2445" w:type="dxa"/>
          </w:tcPr>
          <w:p w14:paraId="7DF65A9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6EFDDCF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0E67D2" w14:paraId="583B5B6E" w14:textId="77777777">
        <w:tc>
          <w:tcPr>
            <w:tcW w:w="2445" w:type="dxa"/>
          </w:tcPr>
          <w:p w14:paraId="208DD2E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7BE11D1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6260381" w14:textId="77777777" w:rsidR="000E67D2" w:rsidRDefault="000E67D2" w:rsidP="000D7B37">
            <w:pPr>
              <w:numPr>
                <w:ilvl w:val="1"/>
                <w:numId w:val="2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travel expenses incurred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7B6120FC" w14:textId="77777777" w:rsidR="000E67D2" w:rsidRDefault="000E67D2" w:rsidP="000D7B3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0E67D2" w14:paraId="3E6D67FE" w14:textId="77777777">
        <w:tc>
          <w:tcPr>
            <w:tcW w:w="2445" w:type="dxa"/>
          </w:tcPr>
          <w:p w14:paraId="782F7CC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50D2B4C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0E67D2" w14:paraId="75D3626D" w14:textId="77777777">
        <w:tc>
          <w:tcPr>
            <w:tcW w:w="2445" w:type="dxa"/>
          </w:tcPr>
          <w:p w14:paraId="063B5C3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2E4E1EEC" w14:textId="77777777" w:rsidR="000E67D2" w:rsidRDefault="000E67D2" w:rsidP="000D7B37">
            <w:pPr>
              <w:numPr>
                <w:ilvl w:val="1"/>
                <w:numId w:val="2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06051543" w14:textId="77777777" w:rsidR="000E67D2" w:rsidRDefault="000E67D2" w:rsidP="000D7B37">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w:t>
            </w:r>
            <w:r>
              <w:rPr>
                <w:rFonts w:ascii="Arial" w:eastAsia="Arial" w:hAnsi="Arial" w:cs="Arial"/>
                <w:color w:val="000000"/>
                <w:sz w:val="24"/>
                <w:szCs w:val="24"/>
              </w:rPr>
              <w:lastRenderedPageBreak/>
              <w:t>come) to the Relevant Authority’s attention or into the Relevant Authority’s possession in connection with a Contract; and</w:t>
            </w:r>
          </w:p>
          <w:p w14:paraId="0C0D506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0E67D2" w14:paraId="3A66275A" w14:textId="77777777">
        <w:tc>
          <w:tcPr>
            <w:tcW w:w="2445" w:type="dxa"/>
          </w:tcPr>
          <w:p w14:paraId="4973E0F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14:paraId="7D8A36D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applicable Law relating to bribery, </w:t>
            </w:r>
            <w:proofErr w:type="gramStart"/>
            <w:r>
              <w:rPr>
                <w:rFonts w:ascii="Arial" w:eastAsia="Arial" w:hAnsi="Arial" w:cs="Arial"/>
                <w:color w:val="000000"/>
                <w:sz w:val="24"/>
                <w:szCs w:val="24"/>
              </w:rPr>
              <w:t>corruption</w:t>
            </w:r>
            <w:proofErr w:type="gramEnd"/>
            <w:r>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0E67D2" w14:paraId="13AA99D6" w14:textId="77777777">
        <w:tc>
          <w:tcPr>
            <w:tcW w:w="2445" w:type="dxa"/>
          </w:tcPr>
          <w:p w14:paraId="7C007458"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387C4D3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0E67D2" w14:paraId="1D5D1DB6" w14:textId="77777777">
        <w:tc>
          <w:tcPr>
            <w:tcW w:w="2445" w:type="dxa"/>
          </w:tcPr>
          <w:p w14:paraId="12DC675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2C74F163" w14:textId="77777777" w:rsidR="000E67D2" w:rsidRDefault="000E67D2">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0E67D2" w14:paraId="2D94577A" w14:textId="77777777">
        <w:tc>
          <w:tcPr>
            <w:tcW w:w="2445" w:type="dxa"/>
          </w:tcPr>
          <w:p w14:paraId="1849922E"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5979B7FD" w14:textId="77777777" w:rsidR="000E67D2" w:rsidRDefault="000E67D2">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0E67D2" w14:paraId="03B7D844" w14:textId="77777777">
        <w:tc>
          <w:tcPr>
            <w:tcW w:w="2445" w:type="dxa"/>
          </w:tcPr>
          <w:p w14:paraId="2EECB2BF"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4992118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0E67D2" w14:paraId="54C8DBF7" w14:textId="77777777">
        <w:tc>
          <w:tcPr>
            <w:tcW w:w="2445" w:type="dxa"/>
          </w:tcPr>
          <w:p w14:paraId="3EF0693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28014BE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0E67D2" w14:paraId="30588D50" w14:textId="77777777">
        <w:tc>
          <w:tcPr>
            <w:tcW w:w="2445" w:type="dxa"/>
          </w:tcPr>
          <w:p w14:paraId="38AB7BC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25B8747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0E67D2" w14:paraId="7E1DBE2C" w14:textId="77777777">
        <w:tc>
          <w:tcPr>
            <w:tcW w:w="2445" w:type="dxa"/>
          </w:tcPr>
          <w:p w14:paraId="5032039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29C177C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 </w:t>
            </w:r>
          </w:p>
        </w:tc>
      </w:tr>
      <w:tr w:rsidR="000E67D2" w14:paraId="73E17533"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5A1DB" w14:textId="77777777" w:rsidR="000E67D2" w:rsidRDefault="000E67D2">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EF42C6" w14:textId="77777777" w:rsidR="000E67D2" w:rsidRDefault="000E67D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0E67D2" w14:paraId="7FC055BA" w14:textId="77777777">
        <w:tc>
          <w:tcPr>
            <w:tcW w:w="2445" w:type="dxa"/>
          </w:tcPr>
          <w:p w14:paraId="2B5A2C7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3D68FD0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requirements of an Order, Achieved a Milestone or a Test;</w:t>
            </w:r>
          </w:p>
        </w:tc>
      </w:tr>
      <w:tr w:rsidR="000E67D2" w14:paraId="4E3773F2" w14:textId="77777777">
        <w:tc>
          <w:tcPr>
            <w:tcW w:w="2445" w:type="dxa"/>
          </w:tcPr>
          <w:p w14:paraId="10A5AC6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3ED360D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0E67D2" w14:paraId="66EE9520" w14:textId="77777777">
        <w:tc>
          <w:tcPr>
            <w:tcW w:w="2445" w:type="dxa"/>
          </w:tcPr>
          <w:p w14:paraId="4067E23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"Security Policy"</w:t>
            </w:r>
          </w:p>
        </w:tc>
        <w:tc>
          <w:tcPr>
            <w:tcW w:w="7515" w:type="dxa"/>
          </w:tcPr>
          <w:p w14:paraId="6C5DD62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and notified to the Supplier;</w:t>
            </w:r>
          </w:p>
        </w:tc>
      </w:tr>
      <w:tr w:rsidR="000E67D2" w14:paraId="1667FEC1" w14:textId="77777777">
        <w:tc>
          <w:tcPr>
            <w:tcW w:w="2445" w:type="dxa"/>
          </w:tcPr>
          <w:p w14:paraId="69DBD48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14:paraId="3175FC9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0E67D2" w14:paraId="0A8D3796" w14:textId="77777777">
        <w:tc>
          <w:tcPr>
            <w:tcW w:w="2445" w:type="dxa"/>
          </w:tcPr>
          <w:p w14:paraId="2EA4FA0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0A19603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E67D2" w14:paraId="3D4EBF42" w14:textId="77777777">
        <w:tc>
          <w:tcPr>
            <w:tcW w:w="2445" w:type="dxa"/>
          </w:tcPr>
          <w:p w14:paraId="669A36E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45392BB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E67D2" w14:paraId="7B069F31" w14:textId="77777777">
        <w:tc>
          <w:tcPr>
            <w:tcW w:w="2445" w:type="dxa"/>
          </w:tcPr>
          <w:p w14:paraId="110C0E2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168803C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0E67D2" w14:paraId="01499EAA" w14:textId="77777777">
        <w:tc>
          <w:tcPr>
            <w:tcW w:w="2445" w:type="dxa"/>
          </w:tcPr>
          <w:p w14:paraId="48162531"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149DB58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E67D2" w14:paraId="6E4A1F13" w14:textId="77777777">
        <w:tc>
          <w:tcPr>
            <w:tcW w:w="2445" w:type="dxa"/>
          </w:tcPr>
          <w:p w14:paraId="00589017"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609C7BE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0E67D2" w14:paraId="3AE840D5" w14:textId="77777777">
        <w:tc>
          <w:tcPr>
            <w:tcW w:w="2445" w:type="dxa"/>
          </w:tcPr>
          <w:p w14:paraId="2C96FB4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3733023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0E67D2" w14:paraId="6F51883C" w14:textId="77777777">
        <w:tc>
          <w:tcPr>
            <w:tcW w:w="2445" w:type="dxa"/>
          </w:tcPr>
          <w:p w14:paraId="7B0C113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18FCF25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3AE92C80" w14:textId="77777777" w:rsidR="000E67D2" w:rsidRDefault="000E67D2" w:rsidP="000D7B37">
            <w:pPr>
              <w:numPr>
                <w:ilvl w:val="1"/>
                <w:numId w:val="3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1E5CF5E1" w14:textId="77777777" w:rsidR="000E67D2" w:rsidRDefault="000E67D2" w:rsidP="000D7B37">
            <w:pPr>
              <w:numPr>
                <w:ilvl w:val="1"/>
                <w:numId w:val="3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w:t>
            </w:r>
          </w:p>
        </w:tc>
      </w:tr>
      <w:tr w:rsidR="000E67D2" w14:paraId="36217C83" w14:textId="77777777">
        <w:trPr>
          <w:trHeight w:val="945"/>
        </w:trPr>
        <w:tc>
          <w:tcPr>
            <w:tcW w:w="2445" w:type="dxa"/>
          </w:tcPr>
          <w:p w14:paraId="25E45B4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448ED22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rFonts w:ascii="Arial" w:eastAsia="Arial" w:hAnsi="Arial" w:cs="Arial"/>
                <w:color w:val="000000"/>
                <w:sz w:val="24"/>
                <w:szCs w:val="24"/>
              </w:rPr>
              <w:t>enterprises;</w:t>
            </w:r>
            <w:proofErr w:type="gramEnd"/>
          </w:p>
        </w:tc>
      </w:tr>
      <w:tr w:rsidR="000E67D2" w14:paraId="0F970363" w14:textId="77777777">
        <w:trPr>
          <w:trHeight w:val="945"/>
        </w:trPr>
        <w:tc>
          <w:tcPr>
            <w:tcW w:w="2445" w:type="dxa"/>
          </w:tcPr>
          <w:p w14:paraId="3DB26C9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00FD46F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0E67D2" w14:paraId="5493C97B" w14:textId="77777777">
        <w:trPr>
          <w:trHeight w:val="945"/>
        </w:trPr>
        <w:tc>
          <w:tcPr>
            <w:tcW w:w="2445" w:type="dxa"/>
          </w:tcPr>
          <w:p w14:paraId="2F69A82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0364FEE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E67D2" w14:paraId="2C5DF80F" w14:textId="77777777">
        <w:trPr>
          <w:trHeight w:val="945"/>
        </w:trPr>
        <w:tc>
          <w:tcPr>
            <w:tcW w:w="2445" w:type="dxa"/>
          </w:tcPr>
          <w:p w14:paraId="44A568E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"Specification"</w:t>
            </w:r>
          </w:p>
        </w:tc>
        <w:tc>
          <w:tcPr>
            <w:tcW w:w="7515" w:type="dxa"/>
          </w:tcPr>
          <w:p w14:paraId="18B6802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E67D2" w14:paraId="269DA1C5" w14:textId="77777777">
        <w:tc>
          <w:tcPr>
            <w:tcW w:w="2445" w:type="dxa"/>
          </w:tcPr>
          <w:p w14:paraId="2C02264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6983289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67B8140C" w14:textId="77777777" w:rsidR="000E67D2" w:rsidRDefault="000E67D2" w:rsidP="000D7B37">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color w:val="000000"/>
                <w:sz w:val="24"/>
                <w:szCs w:val="24"/>
              </w:rPr>
              <w:t>with;</w:t>
            </w:r>
            <w:proofErr w:type="gramEnd"/>
            <w:r>
              <w:rPr>
                <w:rFonts w:ascii="Arial" w:eastAsia="Arial" w:hAnsi="Arial" w:cs="Arial"/>
                <w:color w:val="000000"/>
                <w:sz w:val="24"/>
                <w:szCs w:val="24"/>
              </w:rPr>
              <w:t xml:space="preserve"> </w:t>
            </w:r>
          </w:p>
          <w:p w14:paraId="1BE5F43E" w14:textId="77777777" w:rsidR="000E67D2" w:rsidRDefault="000E67D2" w:rsidP="000D7B37">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roofErr w:type="gramStart"/>
            <w:r>
              <w:rPr>
                <w:rFonts w:ascii="Arial" w:eastAsia="Arial" w:hAnsi="Arial" w:cs="Arial"/>
                <w:color w:val="000000"/>
                <w:sz w:val="24"/>
                <w:szCs w:val="24"/>
              </w:rPr>
              <w:t>);</w:t>
            </w:r>
            <w:proofErr w:type="gramEnd"/>
          </w:p>
          <w:p w14:paraId="5FD7A6DE" w14:textId="77777777" w:rsidR="000E67D2" w:rsidRDefault="000E67D2" w:rsidP="000D7B37">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standards detailed by the Buyer in the Order Form or agreed between the Parties from time to </w:t>
            </w:r>
            <w:proofErr w:type="gramStart"/>
            <w:r>
              <w:rPr>
                <w:rFonts w:ascii="Arial" w:eastAsia="Arial" w:hAnsi="Arial" w:cs="Arial"/>
                <w:color w:val="000000"/>
                <w:sz w:val="24"/>
                <w:szCs w:val="24"/>
              </w:rPr>
              <w:t>time;</w:t>
            </w:r>
            <w:proofErr w:type="gramEnd"/>
          </w:p>
          <w:p w14:paraId="6F298343" w14:textId="77777777" w:rsidR="000E67D2" w:rsidRDefault="000E67D2" w:rsidP="000D7B37">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0E67D2" w14:paraId="4D78BFB4" w14:textId="77777777">
        <w:tc>
          <w:tcPr>
            <w:tcW w:w="2445" w:type="dxa"/>
          </w:tcPr>
          <w:p w14:paraId="0853C2E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1069FF6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E67D2" w14:paraId="37BA8519" w14:textId="77777777">
        <w:tc>
          <w:tcPr>
            <w:tcW w:w="2445" w:type="dxa"/>
          </w:tcPr>
          <w:p w14:paraId="2C5F44B1"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5DDB0E2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E67D2" w14:paraId="4986EE92" w14:textId="77777777">
        <w:tc>
          <w:tcPr>
            <w:tcW w:w="2445" w:type="dxa"/>
          </w:tcPr>
          <w:p w14:paraId="0990D9E4"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1503B01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w:t>
            </w:r>
            <w:proofErr w:type="gramStart"/>
            <w:r>
              <w:rPr>
                <w:rFonts w:ascii="Arial" w:eastAsia="Arial" w:hAnsi="Arial" w:cs="Arial"/>
                <w:color w:val="000000"/>
                <w:sz w:val="24"/>
                <w:szCs w:val="24"/>
              </w:rPr>
              <w:t>is capable of storing</w:t>
            </w:r>
            <w:proofErr w:type="gramEnd"/>
            <w:r>
              <w:rPr>
                <w:rFonts w:ascii="Arial" w:eastAsia="Arial" w:hAnsi="Arial" w:cs="Arial"/>
                <w:color w:val="000000"/>
                <w:sz w:val="24"/>
                <w:szCs w:val="24"/>
              </w:rPr>
              <w:t xml:space="preserve"> and retrieving data; </w:t>
            </w:r>
          </w:p>
        </w:tc>
      </w:tr>
      <w:tr w:rsidR="000E67D2" w14:paraId="40F0E91C" w14:textId="77777777">
        <w:tc>
          <w:tcPr>
            <w:tcW w:w="2445" w:type="dxa"/>
          </w:tcPr>
          <w:p w14:paraId="587B21D1"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06CD336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939E684" w14:textId="77777777" w:rsidR="000E67D2" w:rsidRDefault="000E67D2" w:rsidP="000D7B37">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roofErr w:type="gramStart"/>
            <w:r>
              <w:rPr>
                <w:rFonts w:ascii="Arial" w:eastAsia="Arial" w:hAnsi="Arial" w:cs="Arial"/>
                <w:color w:val="000000"/>
                <w:sz w:val="24"/>
                <w:szCs w:val="24"/>
              </w:rPr>
              <w:t>);</w:t>
            </w:r>
            <w:proofErr w:type="gramEnd"/>
          </w:p>
          <w:p w14:paraId="0D4CFF3E" w14:textId="77777777" w:rsidR="000E67D2" w:rsidRDefault="000E67D2" w:rsidP="000D7B37">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5DE8A438" w14:textId="77777777" w:rsidR="000E67D2" w:rsidRDefault="000E67D2" w:rsidP="000D7B37">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is responsible for the management, </w:t>
            </w:r>
            <w:proofErr w:type="gramStart"/>
            <w:r>
              <w:rPr>
                <w:rFonts w:ascii="Arial" w:eastAsia="Arial" w:hAnsi="Arial" w:cs="Arial"/>
                <w:color w:val="000000"/>
                <w:sz w:val="24"/>
                <w:szCs w:val="24"/>
              </w:rPr>
              <w:t>direction</w:t>
            </w:r>
            <w:proofErr w:type="gramEnd"/>
            <w:r>
              <w:rPr>
                <w:rFonts w:ascii="Arial" w:eastAsia="Arial" w:hAnsi="Arial" w:cs="Arial"/>
                <w:color w:val="000000"/>
                <w:sz w:val="24"/>
                <w:szCs w:val="24"/>
              </w:rPr>
              <w:t xml:space="preserve"> or control of the provision of the Deliverables (or any part of them);</w:t>
            </w:r>
          </w:p>
        </w:tc>
      </w:tr>
      <w:tr w:rsidR="000E67D2" w14:paraId="210AECA4" w14:textId="77777777">
        <w:tc>
          <w:tcPr>
            <w:tcW w:w="2445" w:type="dxa"/>
          </w:tcPr>
          <w:p w14:paraId="752BBF2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2A51D952"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0E67D2" w14:paraId="76A2BE4D" w14:textId="77777777">
        <w:tc>
          <w:tcPr>
            <w:tcW w:w="2445" w:type="dxa"/>
          </w:tcPr>
          <w:p w14:paraId="3B251EDA"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15" w:type="dxa"/>
          </w:tcPr>
          <w:p w14:paraId="1A1D71C8"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0E67D2" w14:paraId="5A97E720" w14:textId="77777777">
        <w:tc>
          <w:tcPr>
            <w:tcW w:w="2445" w:type="dxa"/>
          </w:tcPr>
          <w:p w14:paraId="5C6B761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219E8D1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0E67D2" w14:paraId="72055E97" w14:textId="77777777">
        <w:tc>
          <w:tcPr>
            <w:tcW w:w="2445" w:type="dxa"/>
          </w:tcPr>
          <w:p w14:paraId="108A97C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Assets"</w:t>
            </w:r>
          </w:p>
        </w:tc>
        <w:tc>
          <w:tcPr>
            <w:tcW w:w="7515" w:type="dxa"/>
          </w:tcPr>
          <w:p w14:paraId="2FEEAA3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E67D2" w14:paraId="0EC873C0" w14:textId="77777777">
        <w:tc>
          <w:tcPr>
            <w:tcW w:w="2445" w:type="dxa"/>
          </w:tcPr>
          <w:p w14:paraId="530AB9C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5D86932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0E67D2" w14:paraId="7C13138D" w14:textId="77777777">
        <w:tc>
          <w:tcPr>
            <w:tcW w:w="2445" w:type="dxa"/>
          </w:tcPr>
          <w:p w14:paraId="3B0D36C9"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04FB930B" w14:textId="77777777" w:rsidR="000E67D2" w:rsidRDefault="000E67D2" w:rsidP="000D7B37">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4244AE31" w14:textId="77777777" w:rsidR="000E67D2" w:rsidRDefault="000E67D2" w:rsidP="000D7B37">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color w:val="000000"/>
                <w:sz w:val="24"/>
                <w:szCs w:val="24"/>
              </w:rPr>
              <w:t>Contract;</w:t>
            </w:r>
            <w:proofErr w:type="gramEnd"/>
          </w:p>
          <w:p w14:paraId="5FDB532F" w14:textId="77777777" w:rsidR="000E67D2" w:rsidRDefault="000E67D2" w:rsidP="000D7B37">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0E67D2" w14:paraId="3E213BDB" w14:textId="77777777">
        <w:tc>
          <w:tcPr>
            <w:tcW w:w="2445" w:type="dxa"/>
          </w:tcPr>
          <w:p w14:paraId="02E2147E" w14:textId="77777777" w:rsidR="000E67D2" w:rsidRDefault="000E67D2">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3638DA73" w14:textId="77777777" w:rsidR="000E67D2" w:rsidRDefault="000E67D2">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0E67D2" w14:paraId="34A4DE49" w14:textId="77777777">
        <w:tc>
          <w:tcPr>
            <w:tcW w:w="2445" w:type="dxa"/>
          </w:tcPr>
          <w:p w14:paraId="1C02156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16FAF56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hardware, computer and telecoms devices, equipment, plant, </w:t>
            </w:r>
            <w:proofErr w:type="gramStart"/>
            <w:r>
              <w:rPr>
                <w:rFonts w:ascii="Arial" w:eastAsia="Arial" w:hAnsi="Arial" w:cs="Arial"/>
                <w:color w:val="000000"/>
                <w:sz w:val="24"/>
                <w:szCs w:val="24"/>
              </w:rPr>
              <w:t>materials</w:t>
            </w:r>
            <w:proofErr w:type="gramEnd"/>
            <w:r>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0E67D2" w14:paraId="3B41CAB4" w14:textId="77777777">
        <w:tc>
          <w:tcPr>
            <w:tcW w:w="2445" w:type="dxa"/>
          </w:tcPr>
          <w:p w14:paraId="33F0720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2A52884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0E67D2" w14:paraId="4309ADB5" w14:textId="77777777">
        <w:tc>
          <w:tcPr>
            <w:tcW w:w="2445" w:type="dxa"/>
          </w:tcPr>
          <w:p w14:paraId="660A31D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30278FE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78C94A1D" w14:textId="77777777" w:rsidR="000E67D2" w:rsidRDefault="000E67D2" w:rsidP="000D7B37">
            <w:pPr>
              <w:numPr>
                <w:ilvl w:val="1"/>
                <w:numId w:val="1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Achieve a Milestone by its Milestone </w:t>
            </w:r>
            <w:proofErr w:type="gramStart"/>
            <w:r>
              <w:rPr>
                <w:rFonts w:ascii="Arial" w:eastAsia="Arial" w:hAnsi="Arial" w:cs="Arial"/>
                <w:color w:val="000000"/>
                <w:sz w:val="24"/>
                <w:szCs w:val="24"/>
              </w:rPr>
              <w:t>Date;</w:t>
            </w:r>
            <w:proofErr w:type="gramEnd"/>
          </w:p>
          <w:p w14:paraId="5D2D44A0" w14:textId="77777777" w:rsidR="000E67D2" w:rsidRDefault="000E67D2" w:rsidP="000D7B37">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2CAEA556" w14:textId="77777777" w:rsidR="000E67D2" w:rsidRDefault="000E67D2" w:rsidP="000D7B37">
            <w:pPr>
              <w:numPr>
                <w:ilvl w:val="1"/>
                <w:numId w:val="14"/>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0E67D2" w14:paraId="1C2F7900" w14:textId="77777777">
        <w:tc>
          <w:tcPr>
            <w:tcW w:w="2445" w:type="dxa"/>
          </w:tcPr>
          <w:p w14:paraId="6559CDF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413EAAE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E67D2" w14:paraId="5AB75786" w14:textId="77777777">
        <w:tc>
          <w:tcPr>
            <w:tcW w:w="2445" w:type="dxa"/>
          </w:tcPr>
          <w:p w14:paraId="6441ABFF"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46703BE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 relation to a period or a Milestone (as the context requires), the Supplier Profit for the relevant period or in relation to the relevant </w:t>
            </w:r>
            <w:r>
              <w:rPr>
                <w:rFonts w:ascii="Arial" w:eastAsia="Arial" w:hAnsi="Arial" w:cs="Arial"/>
                <w:color w:val="000000"/>
                <w:sz w:val="24"/>
                <w:szCs w:val="24"/>
              </w:rPr>
              <w:lastRenderedPageBreak/>
              <w:t>Milestone divided by the total Charges over the same period or in relation to the relevant Milestone and expressed as a percentage;</w:t>
            </w:r>
          </w:p>
        </w:tc>
      </w:tr>
      <w:tr w:rsidR="000E67D2" w14:paraId="2D90CE8E" w14:textId="77777777">
        <w:tc>
          <w:tcPr>
            <w:tcW w:w="2445" w:type="dxa"/>
          </w:tcPr>
          <w:p w14:paraId="46A58F83"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Staff"</w:t>
            </w:r>
          </w:p>
        </w:tc>
        <w:tc>
          <w:tcPr>
            <w:tcW w:w="7515" w:type="dxa"/>
          </w:tcPr>
          <w:p w14:paraId="587F7AA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0E67D2" w14:paraId="32F4D9A6" w14:textId="77777777">
        <w:tc>
          <w:tcPr>
            <w:tcW w:w="2445" w:type="dxa"/>
          </w:tcPr>
          <w:p w14:paraId="2750E36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653164CC"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w:t>
            </w:r>
            <w:proofErr w:type="gramStart"/>
            <w:r>
              <w:rPr>
                <w:rFonts w:ascii="Arial" w:eastAsia="Arial" w:hAnsi="Arial" w:cs="Arial"/>
                <w:color w:val="000000"/>
                <w:sz w:val="24"/>
                <w:szCs w:val="24"/>
              </w:rPr>
              <w:t>Expenses</w:t>
            </w:r>
            <w:proofErr w:type="gramEnd"/>
            <w:r>
              <w:rPr>
                <w:rFonts w:ascii="Arial" w:eastAsia="Arial" w:hAnsi="Arial" w:cs="Arial"/>
                <w:color w:val="000000"/>
                <w:sz w:val="24"/>
                <w:szCs w:val="24"/>
              </w:rPr>
              <w:t xml:space="preserve"> and other sums due from the Buyer under the Call-Off Contract detailed in the information are properly payable;</w:t>
            </w:r>
          </w:p>
        </w:tc>
      </w:tr>
      <w:tr w:rsidR="000E67D2" w14:paraId="05C099F8" w14:textId="77777777">
        <w:tc>
          <w:tcPr>
            <w:tcW w:w="2445" w:type="dxa"/>
          </w:tcPr>
          <w:p w14:paraId="764E929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3F5A8A2A" w14:textId="77777777" w:rsidR="000E67D2" w:rsidRDefault="000E67D2" w:rsidP="000D7B37">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forms of taxation whether direct or </w:t>
            </w:r>
            <w:proofErr w:type="gramStart"/>
            <w:r>
              <w:rPr>
                <w:rFonts w:ascii="Arial" w:eastAsia="Arial" w:hAnsi="Arial" w:cs="Arial"/>
                <w:color w:val="000000"/>
                <w:sz w:val="24"/>
                <w:szCs w:val="24"/>
              </w:rPr>
              <w:t>indirect;</w:t>
            </w:r>
            <w:proofErr w:type="gramEnd"/>
          </w:p>
          <w:p w14:paraId="0F7348E6" w14:textId="77777777" w:rsidR="000E67D2" w:rsidRDefault="000E67D2" w:rsidP="000D7B37">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national insurance contributions in the United Kingdom and similar contributions or obligations in any other </w:t>
            </w:r>
            <w:proofErr w:type="gramStart"/>
            <w:r>
              <w:rPr>
                <w:rFonts w:ascii="Arial" w:eastAsia="Arial" w:hAnsi="Arial" w:cs="Arial"/>
                <w:color w:val="000000"/>
                <w:sz w:val="24"/>
                <w:szCs w:val="24"/>
              </w:rPr>
              <w:t>jurisdiction;</w:t>
            </w:r>
            <w:proofErr w:type="gramEnd"/>
          </w:p>
          <w:p w14:paraId="54C058A6" w14:textId="77777777" w:rsidR="000E67D2" w:rsidRDefault="000E67D2" w:rsidP="000D7B37">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7215C1E0" w14:textId="77777777" w:rsidR="000E67D2" w:rsidRDefault="000E67D2" w:rsidP="000D7B37">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any penalty, fine, surcharge, interest,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or costs relating to any of the above,</w:t>
            </w:r>
          </w:p>
          <w:p w14:paraId="47BBABF4"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0E67D2" w14:paraId="484DEF9C" w14:textId="77777777">
        <w:tc>
          <w:tcPr>
            <w:tcW w:w="2445" w:type="dxa"/>
          </w:tcPr>
          <w:p w14:paraId="48DF68E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3DC84D65"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Pr>
                <w:rFonts w:ascii="Arial" w:eastAsia="Arial" w:hAnsi="Arial" w:cs="Arial"/>
                <w:color w:val="000000"/>
                <w:sz w:val="24"/>
                <w:szCs w:val="24"/>
              </w:rPr>
              <w:t>termination;</w:t>
            </w:r>
            <w:proofErr w:type="gramEnd"/>
            <w:r>
              <w:rPr>
                <w:rFonts w:ascii="Arial" w:eastAsia="Arial" w:hAnsi="Arial" w:cs="Arial"/>
                <w:color w:val="000000"/>
                <w:sz w:val="24"/>
                <w:szCs w:val="24"/>
              </w:rPr>
              <w:t xml:space="preserve"> </w:t>
            </w:r>
          </w:p>
        </w:tc>
      </w:tr>
      <w:tr w:rsidR="000E67D2" w14:paraId="62108763" w14:textId="77777777">
        <w:tc>
          <w:tcPr>
            <w:tcW w:w="2445" w:type="dxa"/>
          </w:tcPr>
          <w:p w14:paraId="70EE1E4B"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7A0D0F4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0E67D2" w14:paraId="154A420F" w14:textId="77777777">
        <w:tc>
          <w:tcPr>
            <w:tcW w:w="2445" w:type="dxa"/>
          </w:tcPr>
          <w:p w14:paraId="2F26C46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7D4931F3"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7C0E409E" w14:textId="77777777" w:rsidR="000E67D2" w:rsidRDefault="000E67D2" w:rsidP="000D7B37">
            <w:pPr>
              <w:numPr>
                <w:ilvl w:val="1"/>
                <w:numId w:val="15"/>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49D1EBA7" w14:textId="77777777" w:rsidR="000E67D2" w:rsidRDefault="000E67D2" w:rsidP="000D7B37">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0E67D2" w14:paraId="2286B009" w14:textId="77777777">
        <w:tc>
          <w:tcPr>
            <w:tcW w:w="2445" w:type="dxa"/>
          </w:tcPr>
          <w:p w14:paraId="5CD4EB80"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6F5B743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0E67D2" w14:paraId="5F8534F9" w14:textId="77777777">
        <w:tc>
          <w:tcPr>
            <w:tcW w:w="2445" w:type="dxa"/>
          </w:tcPr>
          <w:p w14:paraId="241C108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63B2DAEA"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E67D2" w14:paraId="4B283521" w14:textId="77777777">
        <w:tc>
          <w:tcPr>
            <w:tcW w:w="2445" w:type="dxa"/>
          </w:tcPr>
          <w:p w14:paraId="144E18DD"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Supplier Employees"</w:t>
            </w:r>
          </w:p>
        </w:tc>
        <w:tc>
          <w:tcPr>
            <w:tcW w:w="7515" w:type="dxa"/>
          </w:tcPr>
          <w:p w14:paraId="131C990D"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0E67D2" w14:paraId="26C873B8" w14:textId="77777777">
        <w:tc>
          <w:tcPr>
            <w:tcW w:w="2445" w:type="dxa"/>
          </w:tcPr>
          <w:p w14:paraId="608B0FAC" w14:textId="77777777" w:rsidR="000E67D2" w:rsidRDefault="000E67D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51E52DC6" w14:textId="77777777" w:rsidR="000E67D2" w:rsidRDefault="000E67D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6019DB2C" w14:textId="77777777" w:rsidR="000E67D2" w:rsidRDefault="000E67D2">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AFA0372" w14:textId="77777777" w:rsidR="000E67D2" w:rsidRDefault="000E67D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 xml:space="preserve">Commercially Sensitive </w:t>
            </w:r>
            <w:proofErr w:type="gramStart"/>
            <w:r>
              <w:rPr>
                <w:rFonts w:ascii="Arial" w:eastAsia="Arial" w:hAnsi="Arial" w:cs="Arial"/>
                <w:color w:val="000000"/>
                <w:sz w:val="24"/>
                <w:szCs w:val="24"/>
              </w:rPr>
              <w:t>Information;</w:t>
            </w:r>
            <w:proofErr w:type="gramEnd"/>
          </w:p>
          <w:p w14:paraId="44630BCC" w14:textId="77777777" w:rsidR="000E67D2" w:rsidRDefault="000E67D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0E67D2" w14:paraId="37CED238" w14:textId="77777777">
        <w:tc>
          <w:tcPr>
            <w:tcW w:w="2445" w:type="dxa"/>
          </w:tcPr>
          <w:p w14:paraId="730C0ED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30A151E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E67D2" w14:paraId="479E5C74"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39200" w14:textId="77777777" w:rsidR="000E67D2" w:rsidRDefault="000E67D2">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E4D3CE" w14:textId="77777777" w:rsidR="000E67D2" w:rsidRDefault="000E67D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E67D2" w14:paraId="60C9C942"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4DA715" w14:textId="77777777" w:rsidR="000E67D2" w:rsidRDefault="000E67D2">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3B0F9B68" w14:textId="77777777" w:rsidR="000E67D2" w:rsidRDefault="000E67D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0E67D2" w14:paraId="3C6BA980" w14:textId="77777777">
        <w:tc>
          <w:tcPr>
            <w:tcW w:w="2445" w:type="dxa"/>
          </w:tcPr>
          <w:p w14:paraId="383AD912"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44A65730"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0E67D2" w14:paraId="0C856BB6" w14:textId="77777777">
        <w:tc>
          <w:tcPr>
            <w:tcW w:w="2445" w:type="dxa"/>
          </w:tcPr>
          <w:p w14:paraId="09525DE8"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37E94EEB"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0E67D2" w14:paraId="2CCF3BE6" w14:textId="77777777">
        <w:tc>
          <w:tcPr>
            <w:tcW w:w="2445" w:type="dxa"/>
          </w:tcPr>
          <w:p w14:paraId="7581CC8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0F9045B7"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0E67D2" w14:paraId="4BED55FD" w14:textId="77777777">
        <w:tc>
          <w:tcPr>
            <w:tcW w:w="2445" w:type="dxa"/>
          </w:tcPr>
          <w:p w14:paraId="2539A5CC"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2F9A4246"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E67D2" w14:paraId="40F476B9" w14:textId="77777777">
        <w:tc>
          <w:tcPr>
            <w:tcW w:w="2445" w:type="dxa"/>
          </w:tcPr>
          <w:p w14:paraId="6B08AD9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46F85C2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0E67D2" w14:paraId="66FC51CA" w14:textId="77777777">
        <w:tc>
          <w:tcPr>
            <w:tcW w:w="2445" w:type="dxa"/>
          </w:tcPr>
          <w:p w14:paraId="7D7B6B46"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02CF54FE"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0E67D2" w14:paraId="51CD15F8" w14:textId="77777777">
        <w:tc>
          <w:tcPr>
            <w:tcW w:w="2445" w:type="dxa"/>
          </w:tcPr>
          <w:p w14:paraId="78DA9117"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"Working Day"</w:t>
            </w:r>
          </w:p>
        </w:tc>
        <w:tc>
          <w:tcPr>
            <w:tcW w:w="7515" w:type="dxa"/>
          </w:tcPr>
          <w:p w14:paraId="73FD26F9"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0E67D2" w14:paraId="501FEF45" w14:textId="77777777">
        <w:tc>
          <w:tcPr>
            <w:tcW w:w="2445" w:type="dxa"/>
          </w:tcPr>
          <w:p w14:paraId="43D09A25"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515" w:type="dxa"/>
          </w:tcPr>
          <w:p w14:paraId="34B6491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Work Hours,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hours are worked consecutively and whether or not they are worked on the same day; and</w:t>
            </w:r>
          </w:p>
        </w:tc>
      </w:tr>
      <w:tr w:rsidR="000E67D2" w14:paraId="6E9087D0" w14:textId="77777777">
        <w:tc>
          <w:tcPr>
            <w:tcW w:w="2445" w:type="dxa"/>
          </w:tcPr>
          <w:p w14:paraId="742B0F11" w14:textId="77777777" w:rsidR="000E67D2" w:rsidRDefault="000E67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32EDF9AF" w14:textId="77777777" w:rsidR="000E67D2" w:rsidRDefault="000E67D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39B71D37" w14:textId="77777777" w:rsidR="000E67D2" w:rsidRDefault="000E67D2">
      <w:pPr>
        <w:spacing w:after="0" w:line="240" w:lineRule="auto"/>
        <w:rPr>
          <w:rFonts w:ascii="Arial" w:eastAsia="Arial" w:hAnsi="Arial" w:cs="Arial"/>
          <w:sz w:val="24"/>
          <w:szCs w:val="24"/>
        </w:rPr>
      </w:pPr>
      <w:bookmarkStart w:id="11" w:name="_2et92p0" w:colFirst="0" w:colLast="0"/>
      <w:bookmarkEnd w:id="11"/>
    </w:p>
    <w:p w14:paraId="61BC28BB" w14:textId="77777777" w:rsidR="00D2459F" w:rsidRDefault="00D2459F">
      <w:pPr>
        <w:rPr>
          <w:rFonts w:ascii="Arial" w:eastAsia="Arial" w:hAnsi="Arial" w:cs="Arial"/>
        </w:rPr>
      </w:pPr>
      <w:r>
        <w:rPr>
          <w:rFonts w:ascii="Arial" w:eastAsia="Arial" w:hAnsi="Arial" w:cs="Arial"/>
        </w:rPr>
        <w:br w:type="page"/>
      </w:r>
    </w:p>
    <w:p w14:paraId="16E09E73" w14:textId="023FB981" w:rsidR="004E3D60" w:rsidRPr="00D2459F" w:rsidRDefault="004E3D60">
      <w:pPr>
        <w:rPr>
          <w:rFonts w:ascii="Arial" w:eastAsia="Arial" w:hAnsi="Arial" w:cs="Arial"/>
        </w:rPr>
      </w:pPr>
      <w:r>
        <w:rPr>
          <w:rFonts w:ascii="Arial" w:eastAsia="Arial" w:hAnsi="Arial" w:cs="Arial"/>
          <w:b/>
          <w:sz w:val="36"/>
          <w:szCs w:val="36"/>
        </w:rPr>
        <w:lastRenderedPageBreak/>
        <w:t>Joint Schedule 2 (Variation Form)</w:t>
      </w:r>
    </w:p>
    <w:p w14:paraId="422B6DE8" w14:textId="77777777" w:rsidR="004E3D60" w:rsidRDefault="004E3D60">
      <w:pPr>
        <w:rPr>
          <w:rFonts w:ascii="Arial" w:eastAsia="Arial" w:hAnsi="Arial" w:cs="Arial"/>
          <w:sz w:val="24"/>
          <w:szCs w:val="24"/>
        </w:rPr>
      </w:pPr>
      <w:r>
        <w:rPr>
          <w:rFonts w:ascii="Arial" w:eastAsia="Arial" w:hAnsi="Arial" w:cs="Arial"/>
          <w:sz w:val="24"/>
          <w:szCs w:val="24"/>
        </w:rPr>
        <w:t xml:space="preserve">This form is to be used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4E3D60" w14:paraId="60C88FEF" w14:textId="77777777">
        <w:tc>
          <w:tcPr>
            <w:tcW w:w="8982" w:type="dxa"/>
            <w:gridSpan w:val="3"/>
          </w:tcPr>
          <w:p w14:paraId="172425BD" w14:textId="77777777" w:rsidR="004E3D60" w:rsidRDefault="004E3D60">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4E3D60" w14:paraId="27755663" w14:textId="77777777">
        <w:trPr>
          <w:trHeight w:val="1174"/>
        </w:trPr>
        <w:tc>
          <w:tcPr>
            <w:tcW w:w="2938" w:type="dxa"/>
          </w:tcPr>
          <w:p w14:paraId="0946C095"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7A56D829"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proofErr w:type="gramStart"/>
            <w:r>
              <w:rPr>
                <w:rFonts w:ascii="Arial" w:eastAsia="Arial" w:hAnsi="Arial" w:cs="Arial"/>
                <w:b/>
                <w:color w:val="000000"/>
                <w:sz w:val="20"/>
                <w:szCs w:val="20"/>
              </w:rPr>
              <w:t>CCS”  “</w:t>
            </w:r>
            <w:proofErr w:type="gramEnd"/>
            <w:r>
              <w:rPr>
                <w:rFonts w:ascii="Arial" w:eastAsia="Arial" w:hAnsi="Arial" w:cs="Arial"/>
                <w:b/>
                <w:color w:val="000000"/>
                <w:sz w:val="20"/>
                <w:szCs w:val="20"/>
              </w:rPr>
              <w:t>the Buyer"</w:t>
            </w:r>
            <w:r>
              <w:rPr>
                <w:rFonts w:ascii="Arial" w:eastAsia="Arial" w:hAnsi="Arial" w:cs="Arial"/>
                <w:color w:val="000000"/>
                <w:sz w:val="20"/>
                <w:szCs w:val="20"/>
              </w:rPr>
              <w:t>)</w:t>
            </w:r>
          </w:p>
          <w:p w14:paraId="70AF9A66"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1BC31E7D"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4E3D60" w14:paraId="22D88017" w14:textId="77777777">
        <w:tc>
          <w:tcPr>
            <w:tcW w:w="2938" w:type="dxa"/>
          </w:tcPr>
          <w:p w14:paraId="5B7FD78C"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527D0FEB"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4E3D60" w14:paraId="76CEC580" w14:textId="77777777">
        <w:tc>
          <w:tcPr>
            <w:tcW w:w="2938" w:type="dxa"/>
          </w:tcPr>
          <w:p w14:paraId="66B6C466"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0C99794A"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4E3D60" w14:paraId="25A1A325" w14:textId="77777777">
        <w:tc>
          <w:tcPr>
            <w:tcW w:w="8982" w:type="dxa"/>
            <w:gridSpan w:val="3"/>
          </w:tcPr>
          <w:p w14:paraId="757BB37C" w14:textId="77777777" w:rsidR="004E3D60" w:rsidRDefault="004E3D60">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4E3D60" w14:paraId="3ADA8565" w14:textId="77777777">
        <w:tc>
          <w:tcPr>
            <w:tcW w:w="2938" w:type="dxa"/>
          </w:tcPr>
          <w:p w14:paraId="44FC8919"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272468F0"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4E3D60" w14:paraId="58AA9BB0" w14:textId="77777777">
        <w:tc>
          <w:tcPr>
            <w:tcW w:w="2938" w:type="dxa"/>
          </w:tcPr>
          <w:p w14:paraId="6C3C5519"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61997F04"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4E3D60" w14:paraId="283451AA" w14:textId="77777777">
        <w:tc>
          <w:tcPr>
            <w:tcW w:w="2938" w:type="dxa"/>
          </w:tcPr>
          <w:p w14:paraId="2423839C"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017CB4E4"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4E3D60" w14:paraId="671EECE0" w14:textId="77777777">
        <w:tc>
          <w:tcPr>
            <w:tcW w:w="2938" w:type="dxa"/>
          </w:tcPr>
          <w:p w14:paraId="7A2DC17E"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48650934" w14:textId="77777777" w:rsidR="004E3D60" w:rsidRDefault="004E3D60">
            <w:pPr>
              <w:pBdr>
                <w:top w:val="nil"/>
                <w:left w:val="nil"/>
                <w:bottom w:val="nil"/>
                <w:right w:val="nil"/>
                <w:between w:val="nil"/>
              </w:pBdr>
              <w:spacing w:after="120"/>
              <w:rPr>
                <w:rFonts w:ascii="Arial" w:eastAsia="Arial" w:hAnsi="Arial" w:cs="Arial"/>
                <w:color w:val="000000"/>
                <w:sz w:val="20"/>
                <w:szCs w:val="20"/>
                <w:highlight w:val="yellow"/>
              </w:rPr>
            </w:pPr>
          </w:p>
        </w:tc>
      </w:tr>
      <w:tr w:rsidR="004E3D60" w14:paraId="74080CC4" w14:textId="77777777">
        <w:tc>
          <w:tcPr>
            <w:tcW w:w="2938" w:type="dxa"/>
          </w:tcPr>
          <w:p w14:paraId="2872372D"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40BB7F1B"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4E3D60" w14:paraId="7F5131F0" w14:textId="77777777">
        <w:trPr>
          <w:trHeight w:val="718"/>
        </w:trPr>
        <w:tc>
          <w:tcPr>
            <w:tcW w:w="2938" w:type="dxa"/>
          </w:tcPr>
          <w:p w14:paraId="73DEB2DC"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180A545"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4E3D60" w14:paraId="3584F8A2" w14:textId="77777777">
        <w:trPr>
          <w:trHeight w:val="285"/>
        </w:trPr>
        <w:tc>
          <w:tcPr>
            <w:tcW w:w="8982" w:type="dxa"/>
            <w:gridSpan w:val="3"/>
          </w:tcPr>
          <w:p w14:paraId="68F5B746" w14:textId="77777777" w:rsidR="004E3D60" w:rsidRDefault="004E3D60">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4E3D60" w14:paraId="498AA6C4" w14:textId="77777777">
        <w:tc>
          <w:tcPr>
            <w:tcW w:w="2938" w:type="dxa"/>
          </w:tcPr>
          <w:p w14:paraId="49433086"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31A95E12" w14:textId="77777777" w:rsidR="004E3D60" w:rsidRDefault="004E3D60">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4E3D60" w14:paraId="30291AFC" w14:textId="77777777">
        <w:trPr>
          <w:trHeight w:val="469"/>
        </w:trPr>
        <w:tc>
          <w:tcPr>
            <w:tcW w:w="8982" w:type="dxa"/>
            <w:gridSpan w:val="3"/>
          </w:tcPr>
          <w:p w14:paraId="672C78F4" w14:textId="77777777" w:rsidR="004E3D60" w:rsidRDefault="004E3D60">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4E3D60" w14:paraId="7E21EBC6" w14:textId="77777777">
        <w:tc>
          <w:tcPr>
            <w:tcW w:w="2938" w:type="dxa"/>
          </w:tcPr>
          <w:p w14:paraId="33FCF011"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099290B3"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56C5D24E" w14:textId="77777777" w:rsidR="004E3D60" w:rsidRDefault="004E3D60" w:rsidP="000D7B37">
            <w:pPr>
              <w:numPr>
                <w:ilvl w:val="0"/>
                <w:numId w:val="33"/>
              </w:numPr>
              <w:pBdr>
                <w:top w:val="nil"/>
                <w:left w:val="nil"/>
                <w:bottom w:val="nil"/>
                <w:right w:val="nil"/>
                <w:between w:val="nil"/>
              </w:pBdr>
              <w:spacing w:after="120" w:line="240" w:lineRule="auto"/>
              <w:jc w:val="both"/>
              <w:rPr>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4E3D60" w14:paraId="20A2ED6F" w14:textId="77777777">
        <w:tc>
          <w:tcPr>
            <w:tcW w:w="2938" w:type="dxa"/>
            <w:vMerge w:val="restart"/>
          </w:tcPr>
          <w:p w14:paraId="765F0B47" w14:textId="77777777" w:rsidR="004E3D60" w:rsidRDefault="004E3D60">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3740A8D7"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469A184C"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4E3D60" w14:paraId="40C5F21A" w14:textId="77777777">
        <w:tc>
          <w:tcPr>
            <w:tcW w:w="2938" w:type="dxa"/>
            <w:vMerge/>
          </w:tcPr>
          <w:p w14:paraId="257B7C4A" w14:textId="77777777" w:rsidR="004E3D60" w:rsidRDefault="004E3D60">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0D5BE8DF"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1A015927" w14:textId="77777777" w:rsidR="004E3D60" w:rsidRDefault="004E3D60">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4E3D60" w14:paraId="06C71D76" w14:textId="77777777">
        <w:tc>
          <w:tcPr>
            <w:tcW w:w="2938" w:type="dxa"/>
            <w:vMerge/>
          </w:tcPr>
          <w:p w14:paraId="04E5AD7C" w14:textId="77777777" w:rsidR="004E3D60" w:rsidRDefault="004E3D60">
            <w:pPr>
              <w:widowControl w:val="0"/>
              <w:pBdr>
                <w:top w:val="nil"/>
                <w:left w:val="nil"/>
                <w:bottom w:val="nil"/>
                <w:right w:val="nil"/>
                <w:between w:val="nil"/>
              </w:pBdr>
              <w:rPr>
                <w:color w:val="000000"/>
              </w:rPr>
            </w:pPr>
          </w:p>
        </w:tc>
        <w:tc>
          <w:tcPr>
            <w:tcW w:w="3022" w:type="dxa"/>
          </w:tcPr>
          <w:p w14:paraId="7A3D1FF2"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15FF8612" w14:textId="77777777" w:rsidR="004E3D60" w:rsidRDefault="004E3D60">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1FC1DED5" w14:textId="77777777" w:rsidR="004E3D60" w:rsidRDefault="004E3D60" w:rsidP="000D7B37">
      <w:pPr>
        <w:keepNext/>
        <w:numPr>
          <w:ilvl w:val="0"/>
          <w:numId w:val="32"/>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6B8E563C" w14:textId="77777777" w:rsidR="004E3D60" w:rsidRDefault="004E3D60" w:rsidP="000D7B37">
      <w:pPr>
        <w:keepNext/>
        <w:numPr>
          <w:ilvl w:val="0"/>
          <w:numId w:val="32"/>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4E8F393A" w14:textId="77777777" w:rsidR="004E3D60" w:rsidRDefault="004E3D60" w:rsidP="000D7B37">
      <w:pPr>
        <w:keepNext/>
        <w:numPr>
          <w:ilvl w:val="0"/>
          <w:numId w:val="32"/>
        </w:numPr>
        <w:pBdr>
          <w:top w:val="nil"/>
          <w:left w:val="nil"/>
          <w:bottom w:val="nil"/>
          <w:right w:val="nil"/>
          <w:between w:val="nil"/>
        </w:pBdr>
        <w:spacing w:before="240"/>
        <w:ind w:left="567" w:hanging="425"/>
        <w:rPr>
          <w:rFonts w:ascii="Arial" w:eastAsia="Arial" w:hAnsi="Arial" w:cs="Arial"/>
          <w:color w:val="000000"/>
          <w:sz w:val="20"/>
          <w:szCs w:val="20"/>
        </w:rPr>
      </w:pPr>
      <w:bookmarkStart w:id="12" w:name="_gjdgxs" w:colFirst="0" w:colLast="0"/>
      <w:bookmarkEnd w:id="12"/>
      <w:r>
        <w:rPr>
          <w:rFonts w:ascii="Arial" w:eastAsia="Arial" w:hAnsi="Arial" w:cs="Arial"/>
          <w:color w:val="000000"/>
          <w:sz w:val="20"/>
          <w:szCs w:val="20"/>
        </w:rPr>
        <w:t>The Contract, including any previous Variations, shall remain effective and unaltered except as amended by this Variation.</w:t>
      </w:r>
      <w:r>
        <w:br w:type="page"/>
      </w:r>
    </w:p>
    <w:p w14:paraId="6793429B"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4E3D60" w14:paraId="75C1CA73" w14:textId="77777777">
        <w:tc>
          <w:tcPr>
            <w:tcW w:w="2210" w:type="dxa"/>
            <w:tcBorders>
              <w:bottom w:val="nil"/>
            </w:tcBorders>
          </w:tcPr>
          <w:p w14:paraId="176F1AAA"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1C5EA3E2"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1C1C7B6F" w14:textId="77777777">
        <w:tc>
          <w:tcPr>
            <w:tcW w:w="2210" w:type="dxa"/>
            <w:tcBorders>
              <w:top w:val="nil"/>
              <w:bottom w:val="nil"/>
            </w:tcBorders>
          </w:tcPr>
          <w:p w14:paraId="26808435"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2B5CA46C"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4F4379EE" w14:textId="77777777">
        <w:tc>
          <w:tcPr>
            <w:tcW w:w="2210" w:type="dxa"/>
            <w:tcBorders>
              <w:top w:val="nil"/>
              <w:bottom w:val="nil"/>
            </w:tcBorders>
          </w:tcPr>
          <w:p w14:paraId="0BB80DA5"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2EF02EE3"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09B7C9C1" w14:textId="77777777">
        <w:tc>
          <w:tcPr>
            <w:tcW w:w="2210" w:type="dxa"/>
            <w:tcBorders>
              <w:top w:val="nil"/>
              <w:bottom w:val="nil"/>
            </w:tcBorders>
          </w:tcPr>
          <w:p w14:paraId="6AA97387"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01C1FA9B"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4D5BC9C7" w14:textId="77777777">
        <w:tc>
          <w:tcPr>
            <w:tcW w:w="2210" w:type="dxa"/>
            <w:tcBorders>
              <w:top w:val="nil"/>
            </w:tcBorders>
          </w:tcPr>
          <w:p w14:paraId="6AC3A27E" w14:textId="77777777" w:rsidR="004E3D60" w:rsidRDefault="004E3D60">
            <w:pPr>
              <w:pBdr>
                <w:top w:val="nil"/>
                <w:left w:val="nil"/>
                <w:bottom w:val="nil"/>
                <w:right w:val="nil"/>
                <w:between w:val="nil"/>
              </w:pBdr>
              <w:rPr>
                <w:rFonts w:ascii="Arial" w:eastAsia="Arial" w:hAnsi="Arial" w:cs="Arial"/>
                <w:color w:val="000000"/>
                <w:sz w:val="20"/>
                <w:szCs w:val="20"/>
              </w:rPr>
            </w:pPr>
          </w:p>
        </w:tc>
        <w:tc>
          <w:tcPr>
            <w:tcW w:w="5940" w:type="dxa"/>
          </w:tcPr>
          <w:p w14:paraId="6E3DA124"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bl>
    <w:p w14:paraId="5558C01E"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 xml:space="preserve">Signed by an authorised signatory to sign for and on behalf of the </w:t>
      </w:r>
      <w:proofErr w:type="gramStart"/>
      <w:r>
        <w:rPr>
          <w:rFonts w:ascii="Arial" w:eastAsia="Arial" w:hAnsi="Arial" w:cs="Arial"/>
          <w:color w:val="000000"/>
          <w:sz w:val="20"/>
          <w:szCs w:val="20"/>
        </w:rPr>
        <w:t>Supplier</w:t>
      </w:r>
      <w:proofErr w:type="gramEnd"/>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4E3D60" w14:paraId="75EFE9D1" w14:textId="77777777">
        <w:tc>
          <w:tcPr>
            <w:tcW w:w="2208" w:type="dxa"/>
            <w:tcBorders>
              <w:bottom w:val="nil"/>
            </w:tcBorders>
          </w:tcPr>
          <w:p w14:paraId="48CF1D28"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4C9E74B4"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584AF354" w14:textId="77777777">
        <w:tc>
          <w:tcPr>
            <w:tcW w:w="2208" w:type="dxa"/>
            <w:tcBorders>
              <w:top w:val="nil"/>
              <w:bottom w:val="nil"/>
            </w:tcBorders>
          </w:tcPr>
          <w:p w14:paraId="0FE9DB42"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198D2ED9"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15E798BB" w14:textId="77777777">
        <w:tc>
          <w:tcPr>
            <w:tcW w:w="2208" w:type="dxa"/>
            <w:tcBorders>
              <w:top w:val="nil"/>
              <w:bottom w:val="nil"/>
            </w:tcBorders>
          </w:tcPr>
          <w:p w14:paraId="4E65B5B5"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2EF8B294"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r w:rsidR="004E3D60" w14:paraId="263DC863" w14:textId="77777777">
        <w:tc>
          <w:tcPr>
            <w:tcW w:w="2208" w:type="dxa"/>
            <w:tcBorders>
              <w:top w:val="nil"/>
              <w:bottom w:val="nil"/>
            </w:tcBorders>
          </w:tcPr>
          <w:p w14:paraId="70DB03EA" w14:textId="77777777" w:rsidR="004E3D60" w:rsidRDefault="004E3D60">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1D321AE0" w14:textId="77777777" w:rsidR="004E3D60" w:rsidRDefault="004E3D60">
            <w:pPr>
              <w:pBdr>
                <w:top w:val="nil"/>
                <w:left w:val="nil"/>
                <w:bottom w:val="nil"/>
                <w:right w:val="nil"/>
                <w:between w:val="nil"/>
              </w:pBdr>
              <w:ind w:left="142"/>
              <w:rPr>
                <w:rFonts w:ascii="Arial" w:eastAsia="Arial" w:hAnsi="Arial" w:cs="Arial"/>
                <w:color w:val="000000"/>
                <w:sz w:val="20"/>
                <w:szCs w:val="20"/>
              </w:rPr>
            </w:pPr>
          </w:p>
        </w:tc>
      </w:tr>
    </w:tbl>
    <w:p w14:paraId="30FA1C22" w14:textId="77777777" w:rsidR="004E3D60" w:rsidRDefault="004E3D60">
      <w:pPr>
        <w:rPr>
          <w:rFonts w:ascii="Arial" w:eastAsia="Arial" w:hAnsi="Arial" w:cs="Arial"/>
          <w:sz w:val="20"/>
          <w:szCs w:val="20"/>
        </w:rPr>
      </w:pPr>
    </w:p>
    <w:p w14:paraId="1535C1A7" w14:textId="77777777" w:rsidR="004E3D60" w:rsidRPr="004E3D60" w:rsidRDefault="004E3D60" w:rsidP="004E3D60">
      <w:pPr>
        <w:rPr>
          <w:rFonts w:ascii="Arial" w:eastAsia="Arial" w:hAnsi="Arial" w:cs="Arial"/>
          <w:sz w:val="20"/>
          <w:szCs w:val="20"/>
        </w:rPr>
      </w:pPr>
    </w:p>
    <w:p w14:paraId="6AEB8BE2" w14:textId="77777777" w:rsidR="004E3D60" w:rsidRDefault="004E3D60" w:rsidP="004E3D60">
      <w:pPr>
        <w:rPr>
          <w:rFonts w:ascii="Arial" w:eastAsia="Arial" w:hAnsi="Arial" w:cs="Arial"/>
          <w:sz w:val="20"/>
          <w:szCs w:val="20"/>
        </w:rPr>
      </w:pPr>
    </w:p>
    <w:p w14:paraId="79527CBE" w14:textId="21E896E8" w:rsidR="004E3D60" w:rsidRDefault="004E3D60" w:rsidP="004E3D60">
      <w:pPr>
        <w:tabs>
          <w:tab w:val="left" w:pos="1980"/>
        </w:tabs>
        <w:rPr>
          <w:rFonts w:ascii="Arial" w:eastAsia="Arial" w:hAnsi="Arial" w:cs="Arial"/>
          <w:sz w:val="20"/>
          <w:szCs w:val="20"/>
        </w:rPr>
      </w:pPr>
      <w:r>
        <w:rPr>
          <w:rFonts w:ascii="Arial" w:eastAsia="Arial" w:hAnsi="Arial" w:cs="Arial"/>
          <w:sz w:val="20"/>
          <w:szCs w:val="20"/>
        </w:rPr>
        <w:tab/>
      </w:r>
    </w:p>
    <w:p w14:paraId="72F2032B" w14:textId="77777777" w:rsidR="004E3D60" w:rsidRDefault="004E3D60">
      <w:pPr>
        <w:rPr>
          <w:rFonts w:ascii="Arial" w:eastAsia="Arial" w:hAnsi="Arial" w:cs="Arial"/>
          <w:sz w:val="20"/>
          <w:szCs w:val="20"/>
        </w:rPr>
      </w:pPr>
      <w:r>
        <w:rPr>
          <w:rFonts w:ascii="Arial" w:eastAsia="Arial" w:hAnsi="Arial" w:cs="Arial"/>
          <w:sz w:val="20"/>
          <w:szCs w:val="20"/>
        </w:rPr>
        <w:br w:type="page"/>
      </w:r>
    </w:p>
    <w:p w14:paraId="0F7CB299" w14:textId="77777777" w:rsidR="004E3D60" w:rsidRDefault="004E3D6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lastRenderedPageBreak/>
        <w:t>Joint Schedule 3 (Insurance Requirements)</w:t>
      </w:r>
    </w:p>
    <w:p w14:paraId="3DDC5CBE"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The insurance you need to </w:t>
      </w:r>
      <w:proofErr w:type="gramStart"/>
      <w:r>
        <w:rPr>
          <w:rFonts w:ascii="Arial Bold" w:eastAsia="Arial Bold" w:hAnsi="Arial Bold" w:cs="Arial Bold"/>
          <w:b/>
          <w:color w:val="000000"/>
          <w:sz w:val="24"/>
          <w:szCs w:val="24"/>
        </w:rPr>
        <w:t>have</w:t>
      </w:r>
      <w:proofErr w:type="gramEnd"/>
    </w:p>
    <w:p w14:paraId="49DEB19A" w14:textId="77777777" w:rsidR="004E3D60" w:rsidRPr="0094140D" w:rsidRDefault="004E3D60" w:rsidP="000D7B37">
      <w:pPr>
        <w:pStyle w:val="Heading2"/>
        <w:numPr>
          <w:ilvl w:val="1"/>
          <w:numId w:val="34"/>
        </w:numPr>
        <w:tabs>
          <w:tab w:val="left" w:pos="1134"/>
        </w:tabs>
        <w:overflowPunct w:val="0"/>
        <w:autoSpaceDE w:val="0"/>
        <w:autoSpaceDN w:val="0"/>
        <w:adjustRightInd w:val="0"/>
        <w:spacing w:before="120" w:after="120" w:line="240" w:lineRule="auto"/>
        <w:textAlignment w:val="baseline"/>
        <w:rPr>
          <w:rFonts w:ascii="Arial" w:hAnsi="Arial" w:cs="Arial"/>
          <w:b w:val="0"/>
          <w:bCs/>
          <w:sz w:val="24"/>
          <w:szCs w:val="24"/>
        </w:rPr>
      </w:pPr>
      <w:bookmarkStart w:id="13" w:name="_heading=h.442khuw7fs9e" w:colFirst="0" w:colLast="0"/>
      <w:bookmarkEnd w:id="13"/>
      <w:r w:rsidRPr="0094140D">
        <w:rPr>
          <w:rFonts w:ascii="Arial" w:hAnsi="Arial" w:cs="Arial"/>
          <w:b w:val="0"/>
          <w:bCs/>
          <w:sz w:val="24"/>
          <w:szCs w:val="24"/>
        </w:rPr>
        <w:t xml:space="preserve">The Supplier shall take out and </w:t>
      </w:r>
      <w:proofErr w:type="gramStart"/>
      <w:r w:rsidRPr="0094140D">
        <w:rPr>
          <w:rFonts w:ascii="Arial" w:hAnsi="Arial" w:cs="Arial"/>
          <w:b w:val="0"/>
          <w:bCs/>
          <w:sz w:val="24"/>
          <w:szCs w:val="24"/>
        </w:rPr>
        <w:t>maintain, or</w:t>
      </w:r>
      <w:proofErr w:type="gramEnd"/>
      <w:r w:rsidRPr="0094140D">
        <w:rPr>
          <w:rFonts w:ascii="Arial" w:hAnsi="Arial" w:cs="Arial"/>
          <w:b w:val="0"/>
          <w:bCs/>
          <w:sz w:val="24"/>
          <w:szCs w:val="24"/>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F502CD8"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41D55ABF"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31072A07" w14:textId="77777777" w:rsidR="004E3D60" w:rsidRPr="0094140D" w:rsidRDefault="004E3D60" w:rsidP="000D7B37">
      <w:pPr>
        <w:pStyle w:val="Heading2"/>
        <w:numPr>
          <w:ilvl w:val="1"/>
          <w:numId w:val="34"/>
        </w:numPr>
        <w:tabs>
          <w:tab w:val="left" w:pos="1134"/>
        </w:tabs>
        <w:overflowPunct w:val="0"/>
        <w:autoSpaceDE w:val="0"/>
        <w:autoSpaceDN w:val="0"/>
        <w:adjustRightInd w:val="0"/>
        <w:spacing w:before="120" w:after="120" w:line="240" w:lineRule="auto"/>
        <w:ind w:left="900" w:hanging="540"/>
        <w:textAlignment w:val="baseline"/>
        <w:rPr>
          <w:rFonts w:ascii="Arial" w:hAnsi="Arial" w:cs="Arial"/>
          <w:b w:val="0"/>
          <w:bCs/>
          <w:sz w:val="24"/>
          <w:szCs w:val="24"/>
        </w:rPr>
      </w:pPr>
      <w:bookmarkStart w:id="14" w:name="_heading=h.i4hj0nj52ise" w:colFirst="0" w:colLast="0"/>
      <w:bookmarkEnd w:id="14"/>
      <w:r w:rsidRPr="0094140D">
        <w:rPr>
          <w:rFonts w:ascii="Arial" w:hAnsi="Arial" w:cs="Arial"/>
          <w:b w:val="0"/>
          <w:bCs/>
          <w:sz w:val="24"/>
          <w:szCs w:val="24"/>
        </w:rPr>
        <w:t xml:space="preserve">The Insurances shall be: </w:t>
      </w:r>
    </w:p>
    <w:p w14:paraId="7AE423CF"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w:t>
      </w:r>
    </w:p>
    <w:p w14:paraId="1D3EB12A"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s="Arial"/>
          <w:color w:val="000000"/>
          <w:sz w:val="24"/>
          <w:szCs w:val="24"/>
        </w:rPr>
        <w:t>time;</w:t>
      </w:r>
      <w:proofErr w:type="gramEnd"/>
    </w:p>
    <w:p w14:paraId="091F6091"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13C85905" w14:textId="77777777" w:rsidR="004E3D60" w:rsidRDefault="004E3D60" w:rsidP="000D7B37">
      <w:pPr>
        <w:numPr>
          <w:ilvl w:val="2"/>
          <w:numId w:val="34"/>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080BCD17"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7C7AEA4"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5283A7C3" w14:textId="77777777" w:rsidR="004E3D60" w:rsidRDefault="004E3D60" w:rsidP="000D7B37">
      <w:pPr>
        <w:keepNext/>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1FC7CA0B" w14:textId="77777777" w:rsidR="004E3D60" w:rsidRDefault="004E3D60" w:rsidP="000D7B37">
      <w:pPr>
        <w:numPr>
          <w:ilvl w:val="2"/>
          <w:numId w:val="34"/>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s="Arial"/>
          <w:color w:val="000000"/>
          <w:sz w:val="24"/>
          <w:szCs w:val="24"/>
        </w:rPr>
        <w:t>insurers;</w:t>
      </w:r>
      <w:proofErr w:type="gramEnd"/>
    </w:p>
    <w:p w14:paraId="4E9ED88B" w14:textId="77777777" w:rsidR="004E3D60" w:rsidRDefault="004E3D60" w:rsidP="000D7B37">
      <w:pPr>
        <w:numPr>
          <w:ilvl w:val="2"/>
          <w:numId w:val="34"/>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3EE63073" w14:textId="77777777" w:rsidR="004E3D60" w:rsidRDefault="004E3D60" w:rsidP="000D7B37">
      <w:pPr>
        <w:numPr>
          <w:ilvl w:val="2"/>
          <w:numId w:val="34"/>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14:paraId="1FDD9175"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1221FBA4"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CBF76A7"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837C7BA"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Evidence of insurance you must </w:t>
      </w:r>
      <w:proofErr w:type="gramStart"/>
      <w:r>
        <w:rPr>
          <w:rFonts w:ascii="Arial Bold" w:eastAsia="Arial Bold" w:hAnsi="Arial Bold" w:cs="Arial Bold"/>
          <w:b/>
          <w:color w:val="000000"/>
          <w:sz w:val="24"/>
          <w:szCs w:val="24"/>
        </w:rPr>
        <w:t>provide</w:t>
      </w:r>
      <w:proofErr w:type="gramEnd"/>
    </w:p>
    <w:p w14:paraId="2EF5E2FE"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A11FB7F"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Making sure you are insured to the required </w:t>
      </w:r>
      <w:proofErr w:type="gramStart"/>
      <w:r>
        <w:rPr>
          <w:rFonts w:ascii="Arial Bold" w:eastAsia="Arial Bold" w:hAnsi="Arial Bold" w:cs="Arial Bold"/>
          <w:b/>
          <w:color w:val="000000"/>
          <w:sz w:val="24"/>
          <w:szCs w:val="24"/>
        </w:rPr>
        <w:t>amount</w:t>
      </w:r>
      <w:proofErr w:type="gramEnd"/>
    </w:p>
    <w:p w14:paraId="0EEA0D15"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then the Supplier shall notify the Relevant Authority and provide details of its proposed solution for maintaining the minimum limit of indemnity.</w:t>
      </w:r>
    </w:p>
    <w:p w14:paraId="44049F38"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5CF0DA"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 xml:space="preserve">The Supplier shall notify the Relevant Authority in writing at least five (5) Working Days prior to the cancellation, suspension, </w:t>
      </w:r>
      <w:proofErr w:type="gramStart"/>
      <w:r>
        <w:rPr>
          <w:rFonts w:ascii="Arial" w:eastAsia="Arial" w:hAnsi="Arial" w:cs="Arial"/>
          <w:color w:val="000000"/>
          <w:sz w:val="24"/>
          <w:szCs w:val="24"/>
        </w:rPr>
        <w:t>termination</w:t>
      </w:r>
      <w:proofErr w:type="gramEnd"/>
      <w:r>
        <w:rPr>
          <w:rFonts w:ascii="Arial" w:eastAsia="Arial" w:hAnsi="Arial" w:cs="Arial"/>
          <w:color w:val="000000"/>
          <w:sz w:val="24"/>
          <w:szCs w:val="24"/>
        </w:rPr>
        <w:t xml:space="preserve"> or non-renewal of any of the Insurances.</w:t>
      </w:r>
    </w:p>
    <w:p w14:paraId="089095F1"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DD5019D" w14:textId="77777777" w:rsidR="004E3D60" w:rsidRDefault="004E3D60" w:rsidP="000D7B3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5FABBBB1"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Relevant Authority </w:t>
      </w:r>
      <w:r>
        <w:rPr>
          <w:rFonts w:ascii="Arial" w:eastAsia="Arial" w:hAnsi="Arial" w:cs="Arial"/>
          <w:color w:val="000000"/>
          <w:sz w:val="24"/>
          <w:szCs w:val="24"/>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A4C53D2"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D3891A1"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3E37AE5F" w14:textId="77777777" w:rsidR="004E3D60" w:rsidRDefault="004E3D60" w:rsidP="000D7B37">
      <w:pPr>
        <w:numPr>
          <w:ilvl w:val="1"/>
          <w:numId w:val="34"/>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79294707" w14:textId="77777777" w:rsidR="004E3D60" w:rsidRDefault="004E3D60">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lastRenderedPageBreak/>
        <w:t>ANNEX: REQUIRED INSURANCES</w:t>
      </w:r>
    </w:p>
    <w:p w14:paraId="3F96D38D" w14:textId="53FB9BF4" w:rsidR="004E3D60" w:rsidRPr="00E840A8" w:rsidRDefault="00E840A8" w:rsidP="004E3D6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cs="Arial"/>
          <w:smallCaps/>
          <w:color w:val="000000"/>
          <w:sz w:val="24"/>
          <w:szCs w:val="24"/>
        </w:rPr>
      </w:pPr>
      <w:r w:rsidRPr="00E840A8">
        <w:rPr>
          <w:rFonts w:ascii="Arial" w:eastAsia="Arial" w:hAnsi="Arial" w:cs="Arial"/>
          <w:color w:val="000000"/>
          <w:sz w:val="24"/>
          <w:szCs w:val="24"/>
        </w:rPr>
        <w:t xml:space="preserve">1. </w:t>
      </w:r>
      <w:r w:rsidR="004E3D60" w:rsidRPr="00E840A8">
        <w:rPr>
          <w:rFonts w:ascii="Arial" w:eastAsia="Arial" w:hAnsi="Arial" w:cs="Arial"/>
          <w:color w:val="000000"/>
          <w:sz w:val="24"/>
          <w:szCs w:val="24"/>
        </w:rPr>
        <w:t>The Supplier shall hold the following [standard] insurance cover from the Framework Start Date in accordance with this Schedule:</w:t>
      </w:r>
    </w:p>
    <w:p w14:paraId="183E9361" w14:textId="409ADF69" w:rsidR="004E3D60" w:rsidRPr="00E840A8" w:rsidRDefault="004E3D60">
      <w:pPr>
        <w:pStyle w:val="Heading2"/>
        <w:ind w:left="720"/>
        <w:jc w:val="both"/>
        <w:rPr>
          <w:rFonts w:ascii="Arial" w:hAnsi="Arial" w:cs="Arial"/>
          <w:b w:val="0"/>
          <w:sz w:val="24"/>
          <w:szCs w:val="24"/>
        </w:rPr>
      </w:pPr>
      <w:bookmarkStart w:id="15" w:name="_heading=h.ltbeg4esgeao" w:colFirst="0" w:colLast="0"/>
      <w:bookmarkEnd w:id="15"/>
      <w:r w:rsidRPr="00E840A8">
        <w:rPr>
          <w:rFonts w:ascii="Arial" w:hAnsi="Arial" w:cs="Arial"/>
          <w:b w:val="0"/>
          <w:sz w:val="24"/>
          <w:szCs w:val="24"/>
        </w:rPr>
        <w:t xml:space="preserve">1.1 </w:t>
      </w:r>
      <w:r w:rsidRPr="00E840A8">
        <w:rPr>
          <w:rFonts w:ascii="Arial" w:hAnsi="Arial" w:cs="Arial"/>
          <w:b w:val="0"/>
          <w:sz w:val="24"/>
          <w:szCs w:val="24"/>
        </w:rPr>
        <w:tab/>
        <w:t xml:space="preserve">Professional indemnity insurance with cover (for a single event or a series of related events and in the aggregate) of </w:t>
      </w:r>
      <w:r w:rsidR="001C014A" w:rsidRPr="00905329">
        <w:rPr>
          <w:rFonts w:ascii="Arial" w:hAnsi="Arial" w:cs="Arial"/>
          <w:b w:val="0"/>
          <w:bCs/>
          <w:sz w:val="24"/>
          <w:szCs w:val="24"/>
          <w:highlight w:val="black"/>
        </w:rPr>
        <w:t>XXXXXXXXXXXXXXXXX</w:t>
      </w:r>
    </w:p>
    <w:p w14:paraId="33A8AAD5" w14:textId="51718A12" w:rsidR="004E3D60" w:rsidRPr="00E840A8" w:rsidRDefault="004E3D60">
      <w:pPr>
        <w:pStyle w:val="Heading2"/>
        <w:ind w:left="720"/>
        <w:jc w:val="both"/>
        <w:rPr>
          <w:rFonts w:ascii="Arial" w:hAnsi="Arial" w:cs="Arial"/>
          <w:b w:val="0"/>
          <w:sz w:val="24"/>
          <w:szCs w:val="24"/>
        </w:rPr>
      </w:pPr>
      <w:bookmarkStart w:id="16" w:name="_heading=h.owkzs66lvjm3" w:colFirst="0" w:colLast="0"/>
      <w:bookmarkEnd w:id="16"/>
      <w:r w:rsidRPr="00E840A8">
        <w:rPr>
          <w:rFonts w:ascii="Arial" w:hAnsi="Arial" w:cs="Arial"/>
          <w:b w:val="0"/>
          <w:sz w:val="24"/>
          <w:szCs w:val="24"/>
        </w:rPr>
        <w:t xml:space="preserve">1.2 </w:t>
      </w:r>
      <w:r w:rsidRPr="00E840A8">
        <w:rPr>
          <w:rFonts w:ascii="Arial" w:hAnsi="Arial" w:cs="Arial"/>
          <w:b w:val="0"/>
          <w:sz w:val="24"/>
          <w:szCs w:val="24"/>
        </w:rPr>
        <w:tab/>
        <w:t xml:space="preserve">Public liability insurance with cover (for a single event or a series of related events and in the aggregate) of </w:t>
      </w:r>
      <w:r w:rsidR="001C014A" w:rsidRPr="00905329">
        <w:rPr>
          <w:rFonts w:ascii="Arial" w:hAnsi="Arial" w:cs="Arial"/>
          <w:b w:val="0"/>
          <w:bCs/>
          <w:sz w:val="24"/>
          <w:szCs w:val="24"/>
          <w:highlight w:val="black"/>
        </w:rPr>
        <w:t>XXXXXXXXXXXXXXXXX</w:t>
      </w:r>
    </w:p>
    <w:p w14:paraId="68AE88DD" w14:textId="53EBDD18" w:rsidR="004E3D60" w:rsidRPr="00E840A8" w:rsidRDefault="004E3D60">
      <w:pPr>
        <w:pStyle w:val="Heading2"/>
        <w:ind w:left="720"/>
        <w:jc w:val="both"/>
        <w:rPr>
          <w:rFonts w:ascii="Arial" w:hAnsi="Arial" w:cs="Arial"/>
          <w:b w:val="0"/>
          <w:sz w:val="24"/>
          <w:szCs w:val="24"/>
        </w:rPr>
      </w:pPr>
      <w:bookmarkStart w:id="17" w:name="_heading=h.nh70ifdm09b4" w:colFirst="0" w:colLast="0"/>
      <w:bookmarkEnd w:id="17"/>
      <w:r w:rsidRPr="00E840A8">
        <w:rPr>
          <w:rFonts w:ascii="Arial" w:hAnsi="Arial" w:cs="Arial"/>
          <w:b w:val="0"/>
          <w:sz w:val="24"/>
          <w:szCs w:val="24"/>
        </w:rPr>
        <w:t xml:space="preserve">1.3 </w:t>
      </w:r>
      <w:r w:rsidRPr="00E840A8">
        <w:rPr>
          <w:rFonts w:ascii="Arial" w:hAnsi="Arial" w:cs="Arial"/>
          <w:b w:val="0"/>
          <w:sz w:val="24"/>
          <w:szCs w:val="24"/>
        </w:rPr>
        <w:tab/>
        <w:t xml:space="preserve">Employers’ liability insurance with cover (for a single event or a series of related events and in the aggregate) of </w:t>
      </w:r>
      <w:r w:rsidR="001C014A" w:rsidRPr="00905329">
        <w:rPr>
          <w:rFonts w:ascii="Arial" w:hAnsi="Arial" w:cs="Arial"/>
          <w:b w:val="0"/>
          <w:bCs/>
          <w:sz w:val="24"/>
          <w:szCs w:val="24"/>
          <w:highlight w:val="black"/>
        </w:rPr>
        <w:t>XXXXXXXXXXXXXXXXX</w:t>
      </w:r>
    </w:p>
    <w:p w14:paraId="0AC57E2D" w14:textId="6AA18A56" w:rsidR="004E3D60" w:rsidRDefault="004E3D60">
      <w:pPr>
        <w:tabs>
          <w:tab w:val="left" w:pos="1134"/>
        </w:tabs>
        <w:ind w:left="720"/>
        <w:rPr>
          <w:rFonts w:ascii="Arial" w:eastAsia="Arial" w:hAnsi="Arial"/>
          <w:sz w:val="24"/>
          <w:szCs w:val="24"/>
        </w:rPr>
      </w:pPr>
      <w:r>
        <w:rPr>
          <w:rFonts w:ascii="Arial" w:eastAsia="Arial" w:hAnsi="Arial" w:cs="Arial"/>
          <w:sz w:val="24"/>
          <w:szCs w:val="24"/>
        </w:rPr>
        <w:t xml:space="preserve">1.4 Product liability insurance with cover (for a single event or a series of related events and in the aggregate) of </w:t>
      </w:r>
      <w:r w:rsidR="001C014A" w:rsidRPr="00905329">
        <w:rPr>
          <w:rFonts w:ascii="Arial" w:hAnsi="Arial" w:cs="Arial"/>
          <w:bCs/>
          <w:sz w:val="24"/>
          <w:szCs w:val="24"/>
          <w:highlight w:val="black"/>
        </w:rPr>
        <w:t>XXXXXXXXXXXXXXXXX</w:t>
      </w:r>
    </w:p>
    <w:p w14:paraId="3475D6E4" w14:textId="77777777" w:rsidR="004E3D60" w:rsidRDefault="004E3D60" w:rsidP="00FD2E09">
      <w:pPr>
        <w:pStyle w:val="Heading2"/>
        <w:tabs>
          <w:tab w:val="left" w:pos="1134"/>
        </w:tabs>
        <w:overflowPunct w:val="0"/>
        <w:autoSpaceDE w:val="0"/>
        <w:autoSpaceDN w:val="0"/>
        <w:adjustRightInd w:val="0"/>
        <w:spacing w:before="120" w:after="120" w:line="240" w:lineRule="auto"/>
        <w:textAlignment w:val="baseline"/>
        <w:rPr>
          <w:color w:val="FFFFFF"/>
        </w:rPr>
      </w:pPr>
      <w:bookmarkStart w:id="18" w:name="_heading=h.gz8mojzbd9nh" w:colFirst="0" w:colLast="0"/>
      <w:bookmarkEnd w:id="18"/>
      <w:r>
        <w:rPr>
          <w:color w:val="FFFFFF"/>
        </w:rPr>
        <w:t xml:space="preserve">1.4 </w:t>
      </w:r>
      <w:r>
        <w:rPr>
          <w:color w:val="FFFFFF"/>
        </w:rPr>
        <w:tab/>
        <w:t>product liability insurance with cover (for a single event or a series of related events and in the a</w:t>
      </w:r>
    </w:p>
    <w:p w14:paraId="4D02E690" w14:textId="77777777" w:rsidR="004E3D60" w:rsidRDefault="004E3D60">
      <w:pPr>
        <w:rPr>
          <w:b/>
          <w:color w:val="FFFFFF"/>
          <w:sz w:val="36"/>
          <w:szCs w:val="36"/>
        </w:rPr>
      </w:pPr>
      <w:r>
        <w:rPr>
          <w:color w:val="FFFFFF"/>
        </w:rPr>
        <w:br w:type="page"/>
      </w:r>
    </w:p>
    <w:p w14:paraId="06A4E518" w14:textId="77777777" w:rsidR="004E3D60" w:rsidRDefault="004E3D60">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7EF57E8A" w14:textId="77777777" w:rsidR="004E3D60" w:rsidRDefault="004E3D60" w:rsidP="000D7B37">
      <w:pPr>
        <w:numPr>
          <w:ilvl w:val="0"/>
          <w:numId w:val="35"/>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2B047682" w14:textId="77777777" w:rsidR="004E3D60" w:rsidRDefault="004E3D60" w:rsidP="000D7B37">
      <w:pPr>
        <w:numPr>
          <w:ilvl w:val="1"/>
          <w:numId w:val="35"/>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5433529" w14:textId="77777777" w:rsidR="004E3D60" w:rsidRDefault="004E3D60" w:rsidP="000D7B37">
      <w:pPr>
        <w:numPr>
          <w:ilvl w:val="1"/>
          <w:numId w:val="35"/>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E5B613A" w14:textId="77777777" w:rsidR="004E3D60" w:rsidRDefault="004E3D60" w:rsidP="000D7B37">
      <w:pPr>
        <w:numPr>
          <w:ilvl w:val="1"/>
          <w:numId w:val="35"/>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2ADC728" w14:textId="77777777" w:rsidR="004E3D60" w:rsidRDefault="004E3D60">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4E3D60" w14:paraId="5C6C86A5" w14:textId="77777777">
        <w:trPr>
          <w:tblHeader/>
        </w:trPr>
        <w:tc>
          <w:tcPr>
            <w:tcW w:w="990" w:type="dxa"/>
          </w:tcPr>
          <w:p w14:paraId="0FBE489D" w14:textId="77777777" w:rsidR="004E3D60" w:rsidRDefault="004E3D6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11F464E9" w14:textId="77777777" w:rsidR="004E3D60" w:rsidRDefault="004E3D6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67D0091F" w14:textId="77777777" w:rsidR="004E3D60" w:rsidRDefault="004E3D6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32FAD93B" w14:textId="77777777" w:rsidR="004E3D60" w:rsidRDefault="004E3D60">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FA6BEE" w14:paraId="1402FA58" w14:textId="77777777" w:rsidTr="002C00B9">
        <w:tc>
          <w:tcPr>
            <w:tcW w:w="990" w:type="dxa"/>
            <w:tcBorders>
              <w:top w:val="single" w:sz="4" w:space="0" w:color="000000"/>
              <w:left w:val="single" w:sz="4" w:space="0" w:color="000000"/>
              <w:bottom w:val="single" w:sz="4" w:space="0" w:color="000000"/>
              <w:right w:val="single" w:sz="4" w:space="0" w:color="000000"/>
            </w:tcBorders>
          </w:tcPr>
          <w:p w14:paraId="4A765C74" w14:textId="57609707" w:rsidR="00FA6BEE" w:rsidRPr="009344E3" w:rsidRDefault="00FA6BEE" w:rsidP="00FA6BE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39C5B94A" w14:textId="2F8EC01C" w:rsidR="00FA6BEE" w:rsidRPr="009344E3" w:rsidRDefault="00FA6BEE" w:rsidP="00FA6BE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71621BFA" w14:textId="126CCBF0" w:rsidR="00FA6BEE" w:rsidRPr="009344E3" w:rsidRDefault="00FA6BEE" w:rsidP="00FA6BE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5BD84CB1" w14:textId="72D880E3" w:rsidR="00FA6BEE" w:rsidRPr="009344E3" w:rsidRDefault="00FA6BEE" w:rsidP="00FA6BE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876969">
              <w:rPr>
                <w:rFonts w:ascii="Arial" w:eastAsia="Arial" w:hAnsi="Arial" w:cs="Arial"/>
                <w:color w:val="000000"/>
                <w:sz w:val="24"/>
                <w:szCs w:val="24"/>
                <w:highlight w:val="black"/>
              </w:rPr>
              <w:t>XXXXXXX</w:t>
            </w:r>
          </w:p>
        </w:tc>
      </w:tr>
      <w:tr w:rsidR="00FA6BEE" w14:paraId="6B931891" w14:textId="77777777" w:rsidTr="002C00B9">
        <w:tc>
          <w:tcPr>
            <w:tcW w:w="990" w:type="dxa"/>
            <w:tcBorders>
              <w:top w:val="single" w:sz="4" w:space="0" w:color="000000"/>
              <w:left w:val="single" w:sz="4" w:space="0" w:color="000000"/>
              <w:bottom w:val="single" w:sz="4" w:space="0" w:color="000000"/>
              <w:right w:val="single" w:sz="4" w:space="0" w:color="000000"/>
            </w:tcBorders>
          </w:tcPr>
          <w:p w14:paraId="49894D38" w14:textId="76D58856"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33644366" w14:textId="78DC3F74"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287A62AB" w14:textId="347B3ADB"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7A27FFF3" w14:textId="768DA4D1"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r>
      <w:tr w:rsidR="00FA6BEE" w14:paraId="36F4BAD1" w14:textId="77777777" w:rsidTr="00202D76">
        <w:tc>
          <w:tcPr>
            <w:tcW w:w="990" w:type="dxa"/>
            <w:tcBorders>
              <w:top w:val="single" w:sz="4" w:space="0" w:color="000000"/>
              <w:left w:val="single" w:sz="4" w:space="0" w:color="000000"/>
              <w:bottom w:val="single" w:sz="4" w:space="0" w:color="000000"/>
              <w:right w:val="single" w:sz="4" w:space="0" w:color="000000"/>
            </w:tcBorders>
          </w:tcPr>
          <w:p w14:paraId="3C0B999A" w14:textId="41B3FE4E"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24107A65" w14:textId="312FCE27"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2734392D" w14:textId="12048384"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19824DF0" w14:textId="52360E28"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r>
      <w:tr w:rsidR="00FA6BEE" w14:paraId="2EDAFD96" w14:textId="77777777" w:rsidTr="00202D76">
        <w:tc>
          <w:tcPr>
            <w:tcW w:w="990" w:type="dxa"/>
            <w:tcBorders>
              <w:top w:val="single" w:sz="4" w:space="0" w:color="000000"/>
              <w:left w:val="single" w:sz="4" w:space="0" w:color="000000"/>
              <w:bottom w:val="single" w:sz="4" w:space="0" w:color="000000"/>
              <w:right w:val="single" w:sz="4" w:space="0" w:color="000000"/>
            </w:tcBorders>
          </w:tcPr>
          <w:p w14:paraId="3103137B" w14:textId="7EC9FF00"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5E0F1393" w14:textId="2648A77A"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036EC998" w14:textId="4C4DAC31"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4C3881DE" w14:textId="5AD3A878"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r>
      <w:tr w:rsidR="00FA6BEE" w14:paraId="4186B606" w14:textId="77777777" w:rsidTr="00C91BB5">
        <w:tc>
          <w:tcPr>
            <w:tcW w:w="990" w:type="dxa"/>
            <w:tcBorders>
              <w:top w:val="single" w:sz="4" w:space="0" w:color="000000"/>
              <w:left w:val="single" w:sz="4" w:space="0" w:color="000000"/>
              <w:bottom w:val="single" w:sz="4" w:space="0" w:color="000000"/>
              <w:right w:val="single" w:sz="4" w:space="0" w:color="000000"/>
            </w:tcBorders>
          </w:tcPr>
          <w:p w14:paraId="25EBE51C" w14:textId="3203F292"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65C12BC7" w14:textId="5C7D8EC6"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3EB94B82" w14:textId="57DB238F"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65928860" w14:textId="0CF018CB"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r>
      <w:tr w:rsidR="00FA6BEE" w14:paraId="0A145A2C" w14:textId="77777777" w:rsidTr="00C91BB5">
        <w:tc>
          <w:tcPr>
            <w:tcW w:w="990" w:type="dxa"/>
            <w:tcBorders>
              <w:top w:val="single" w:sz="4" w:space="0" w:color="000000"/>
              <w:left w:val="single" w:sz="4" w:space="0" w:color="000000"/>
              <w:bottom w:val="single" w:sz="4" w:space="0" w:color="000000"/>
              <w:right w:val="single" w:sz="4" w:space="0" w:color="000000"/>
            </w:tcBorders>
          </w:tcPr>
          <w:p w14:paraId="77517A37" w14:textId="71F3D02D"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0BCA9488" w14:textId="31864389"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75B0E551" w14:textId="06D9BBE9"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1E5A524F" w14:textId="6A0A84A7" w:rsidR="00FA6BEE" w:rsidRPr="009344E3" w:rsidRDefault="00FA6BEE" w:rsidP="00FA6BEE">
            <w:pPr>
              <w:keepNext/>
              <w:pBdr>
                <w:top w:val="nil"/>
                <w:left w:val="nil"/>
                <w:bottom w:val="nil"/>
                <w:right w:val="nil"/>
                <w:between w:val="nil"/>
              </w:pBdr>
              <w:spacing w:before="240" w:after="120" w:line="240" w:lineRule="auto"/>
              <w:ind w:left="142"/>
              <w:jc w:val="both"/>
              <w:rPr>
                <w:rFonts w:ascii="Arial" w:hAnsi="Arial" w:cs="Arial"/>
                <w:sz w:val="24"/>
                <w:szCs w:val="24"/>
              </w:rPr>
            </w:pPr>
            <w:r w:rsidRPr="00876969">
              <w:rPr>
                <w:rFonts w:ascii="Arial" w:eastAsia="Arial" w:hAnsi="Arial" w:cs="Arial"/>
                <w:color w:val="000000"/>
                <w:sz w:val="24"/>
                <w:szCs w:val="24"/>
                <w:highlight w:val="black"/>
              </w:rPr>
              <w:t>XXXXXXX</w:t>
            </w:r>
          </w:p>
        </w:tc>
      </w:tr>
    </w:tbl>
    <w:p w14:paraId="514AC5DA" w14:textId="77777777" w:rsidR="004E3D60" w:rsidRDefault="004E3D60"/>
    <w:p w14:paraId="3C952BC4" w14:textId="77777777" w:rsidR="004E3D60" w:rsidRDefault="004E3D60"/>
    <w:p w14:paraId="2D5C85AD" w14:textId="77777777" w:rsidR="0012317B" w:rsidRDefault="0012317B">
      <w:r>
        <w:br w:type="page"/>
      </w:r>
    </w:p>
    <w:p w14:paraId="6E5E4925" w14:textId="0F72420C" w:rsidR="00FB7017" w:rsidRPr="0012317B" w:rsidRDefault="00FB7017">
      <w:r>
        <w:rPr>
          <w:rFonts w:ascii="Arial" w:eastAsia="Arial" w:hAnsi="Arial" w:cs="Arial"/>
          <w:b/>
          <w:sz w:val="36"/>
          <w:szCs w:val="36"/>
        </w:rPr>
        <w:lastRenderedPageBreak/>
        <w:t>Joint Schedule 5 (Corporate Social Responsibility)</w:t>
      </w:r>
    </w:p>
    <w:p w14:paraId="322913DE" w14:textId="77777777" w:rsidR="00FB7017" w:rsidRPr="00CA5EB3" w:rsidRDefault="00FB7017">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6CEBF633" w14:textId="77777777" w:rsidR="00FB7017" w:rsidRPr="00CA5EB3" w:rsidRDefault="00FB7017">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FB7017" w:rsidRPr="00CA5EB3" w14:paraId="1C4FD56C" w14:textId="77777777">
        <w:trPr>
          <w:trHeight w:val="20"/>
        </w:trPr>
        <w:tc>
          <w:tcPr>
            <w:tcW w:w="2127" w:type="dxa"/>
            <w:tcMar>
              <w:top w:w="0" w:type="dxa"/>
              <w:left w:w="108" w:type="dxa"/>
              <w:bottom w:w="0" w:type="dxa"/>
              <w:right w:w="108" w:type="dxa"/>
            </w:tcMar>
            <w:hideMark/>
          </w:tcPr>
          <w:p w14:paraId="3350F877" w14:textId="77777777" w:rsidR="00FB7017" w:rsidRPr="00CA5EB3" w:rsidRDefault="00FB7017">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4458C379" w14:textId="77777777" w:rsidR="00FB7017" w:rsidRPr="00CA5EB3" w:rsidRDefault="00FB7017">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FB7017" w:rsidRPr="00CA5EB3" w14:paraId="01FEB0AF" w14:textId="77777777">
        <w:trPr>
          <w:trHeight w:val="20"/>
        </w:trPr>
        <w:tc>
          <w:tcPr>
            <w:tcW w:w="2127" w:type="dxa"/>
            <w:tcMar>
              <w:top w:w="0" w:type="dxa"/>
              <w:left w:w="108" w:type="dxa"/>
              <w:bottom w:w="0" w:type="dxa"/>
              <w:right w:w="108" w:type="dxa"/>
            </w:tcMar>
            <w:hideMark/>
          </w:tcPr>
          <w:p w14:paraId="3DBB4941" w14:textId="77777777" w:rsidR="00FB7017" w:rsidRPr="00CA5EB3" w:rsidRDefault="00FB7017">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54F62538" w14:textId="77777777" w:rsidR="00FB7017" w:rsidRPr="00CA5EB3" w:rsidRDefault="00FB7017">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FB7017" w:rsidRPr="00CA5EB3" w14:paraId="32B6BA94" w14:textId="77777777">
        <w:trPr>
          <w:trHeight w:val="20"/>
        </w:trPr>
        <w:tc>
          <w:tcPr>
            <w:tcW w:w="2127" w:type="dxa"/>
            <w:tcMar>
              <w:top w:w="0" w:type="dxa"/>
              <w:left w:w="108" w:type="dxa"/>
              <w:bottom w:w="0" w:type="dxa"/>
              <w:right w:w="108" w:type="dxa"/>
            </w:tcMar>
            <w:hideMark/>
          </w:tcPr>
          <w:p w14:paraId="22CCED29" w14:textId="77777777" w:rsidR="00FB7017" w:rsidRPr="00CA5EB3" w:rsidRDefault="00FB7017">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2AB31198" w14:textId="77777777" w:rsidR="00FB7017" w:rsidRPr="00CA5EB3" w:rsidRDefault="00FB7017">
            <w:pPr>
              <w:spacing w:after="0" w:line="240" w:lineRule="auto"/>
              <w:rPr>
                <w:rFonts w:ascii="Times New Roman" w:eastAsia="Times New Roman" w:hAnsi="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272088BF" w14:textId="77777777" w:rsidR="00FB7017" w:rsidRDefault="00FB7017">
      <w:pPr>
        <w:rPr>
          <w:rFonts w:ascii="Arial" w:eastAsia="Arial" w:hAnsi="Arial" w:cs="Arial"/>
          <w:sz w:val="20"/>
          <w:szCs w:val="20"/>
        </w:rPr>
      </w:pPr>
    </w:p>
    <w:p w14:paraId="262ADE15" w14:textId="77777777" w:rsidR="00FB7017" w:rsidRDefault="00FB7017" w:rsidP="000D7B37">
      <w:pPr>
        <w:keepNext/>
        <w:numPr>
          <w:ilvl w:val="0"/>
          <w:numId w:val="37"/>
        </w:numPr>
        <w:tabs>
          <w:tab w:val="left" w:pos="142"/>
        </w:tabs>
        <w:spacing w:before="120" w:after="240" w:line="240" w:lineRule="auto"/>
      </w:pPr>
      <w:r>
        <w:rPr>
          <w:rFonts w:ascii="Arial Bold" w:eastAsia="Arial Bold" w:hAnsi="Arial Bold" w:cs="Arial Bold"/>
          <w:b/>
          <w:sz w:val="24"/>
          <w:szCs w:val="24"/>
        </w:rPr>
        <w:t>What we expect from our Suppliers</w:t>
      </w:r>
    </w:p>
    <w:p w14:paraId="5596852C" w14:textId="77777777" w:rsidR="00FB7017" w:rsidRDefault="00FB7017" w:rsidP="000D7B37">
      <w:pPr>
        <w:numPr>
          <w:ilvl w:val="1"/>
          <w:numId w:val="37"/>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7">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A7FD602" w14:textId="77777777" w:rsidR="00FB7017" w:rsidRDefault="00FB7017" w:rsidP="000D7B37">
      <w:pPr>
        <w:numPr>
          <w:ilvl w:val="1"/>
          <w:numId w:val="37"/>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541C937" w14:textId="77777777" w:rsidR="00FB7017" w:rsidRDefault="00FB7017" w:rsidP="000D7B37">
      <w:pPr>
        <w:numPr>
          <w:ilvl w:val="1"/>
          <w:numId w:val="37"/>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7D12F8E" w14:textId="77777777" w:rsidR="00FB7017" w:rsidRDefault="00FB7017" w:rsidP="000D7B37">
      <w:pPr>
        <w:keepNext/>
        <w:numPr>
          <w:ilvl w:val="0"/>
          <w:numId w:val="37"/>
        </w:numPr>
        <w:tabs>
          <w:tab w:val="left" w:pos="142"/>
        </w:tabs>
        <w:spacing w:before="120" w:after="240" w:line="240" w:lineRule="auto"/>
      </w:pPr>
      <w:r>
        <w:rPr>
          <w:rFonts w:ascii="Arial Bold" w:eastAsia="Arial Bold" w:hAnsi="Arial Bold" w:cs="Arial Bold"/>
          <w:b/>
          <w:sz w:val="24"/>
          <w:szCs w:val="24"/>
        </w:rPr>
        <w:t>Equality and Accessibility</w:t>
      </w:r>
    </w:p>
    <w:p w14:paraId="1F1A15A2" w14:textId="77777777" w:rsidR="00FB7017" w:rsidRDefault="00FB7017" w:rsidP="000D7B37">
      <w:pPr>
        <w:numPr>
          <w:ilvl w:val="1"/>
          <w:numId w:val="37"/>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46BCA06C"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 xml:space="preserve">eliminate discrimination, </w:t>
      </w:r>
      <w:proofErr w:type="gramStart"/>
      <w:r>
        <w:rPr>
          <w:rFonts w:ascii="Arial" w:eastAsia="Arial" w:hAnsi="Arial" w:cs="Arial"/>
          <w:sz w:val="24"/>
          <w:szCs w:val="24"/>
        </w:rPr>
        <w:t>harassment</w:t>
      </w:r>
      <w:proofErr w:type="gramEnd"/>
      <w:r>
        <w:rPr>
          <w:rFonts w:ascii="Arial" w:eastAsia="Arial" w:hAnsi="Arial" w:cs="Arial"/>
          <w:sz w:val="24"/>
          <w:szCs w:val="24"/>
        </w:rPr>
        <w:t xml:space="preserve"> or victimisation of any kind; and</w:t>
      </w:r>
    </w:p>
    <w:p w14:paraId="4D632E65"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0F7A664" w14:textId="77777777" w:rsidR="00FB7017" w:rsidRDefault="00FB7017" w:rsidP="000D7B37">
      <w:pPr>
        <w:keepNext/>
        <w:numPr>
          <w:ilvl w:val="0"/>
          <w:numId w:val="37"/>
        </w:numPr>
        <w:tabs>
          <w:tab w:val="left" w:pos="142"/>
        </w:tabs>
        <w:spacing w:before="120" w:after="240" w:line="240" w:lineRule="auto"/>
        <w:ind w:left="425"/>
      </w:pPr>
      <w:r>
        <w:rPr>
          <w:rFonts w:ascii="Arial Bold" w:eastAsia="Arial Bold" w:hAnsi="Arial Bold" w:cs="Arial Bold"/>
          <w:b/>
          <w:sz w:val="24"/>
          <w:szCs w:val="24"/>
        </w:rPr>
        <w:lastRenderedPageBreak/>
        <w:t xml:space="preserve">Modern Slavery, Child </w:t>
      </w:r>
      <w:proofErr w:type="gramStart"/>
      <w:r>
        <w:rPr>
          <w:rFonts w:ascii="Arial Bold" w:eastAsia="Arial Bold" w:hAnsi="Arial Bold" w:cs="Arial Bold"/>
          <w:b/>
          <w:sz w:val="24"/>
          <w:szCs w:val="24"/>
        </w:rPr>
        <w:t>Labour</w:t>
      </w:r>
      <w:proofErr w:type="gramEnd"/>
      <w:r>
        <w:rPr>
          <w:rFonts w:ascii="Arial Bold" w:eastAsia="Arial Bold" w:hAnsi="Arial Bold" w:cs="Arial Bold"/>
          <w:b/>
          <w:sz w:val="24"/>
          <w:szCs w:val="24"/>
        </w:rPr>
        <w:t xml:space="preserve"> and Inhumane Treatment</w:t>
      </w:r>
    </w:p>
    <w:p w14:paraId="67B73207" w14:textId="77777777" w:rsidR="00FB7017" w:rsidRDefault="00FB7017" w:rsidP="000D7B37">
      <w:pPr>
        <w:numPr>
          <w:ilvl w:val="1"/>
          <w:numId w:val="37"/>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7A071F5D" w14:textId="77777777" w:rsidR="00FB7017" w:rsidRDefault="00FB7017" w:rsidP="000D7B37">
      <w:pPr>
        <w:numPr>
          <w:ilvl w:val="2"/>
          <w:numId w:val="37"/>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7E4B3768" w14:textId="77777777" w:rsidR="00FB7017" w:rsidRDefault="00FB7017" w:rsidP="000D7B37">
      <w:pPr>
        <w:numPr>
          <w:ilvl w:val="1"/>
          <w:numId w:val="37"/>
        </w:numPr>
        <w:pBdr>
          <w:top w:val="nil"/>
          <w:left w:val="nil"/>
          <w:bottom w:val="nil"/>
          <w:right w:val="nil"/>
          <w:between w:val="nil"/>
        </w:pBdr>
        <w:spacing w:before="120" w:after="120" w:line="240" w:lineRule="auto"/>
        <w:ind w:left="900" w:hanging="540"/>
      </w:pPr>
      <w:r>
        <w:rPr>
          <w:rFonts w:ascii="Arial" w:eastAsia="Arial" w:hAnsi="Arial" w:cs="Arial"/>
          <w:sz w:val="24"/>
          <w:szCs w:val="24"/>
        </w:rPr>
        <w:t xml:space="preserve">For any hardware procured through this Framework Agreement RM6098, the Supplier shall disclose in the prescribed format (see Annex 1) details of its First Tier and/or Second Tier and/or Third Tier supply chains (including country and city factory locations). </w:t>
      </w:r>
      <w:proofErr w:type="gramStart"/>
      <w:r>
        <w:rPr>
          <w:rFonts w:ascii="Arial" w:eastAsia="Arial" w:hAnsi="Arial" w:cs="Arial"/>
          <w:sz w:val="24"/>
          <w:szCs w:val="24"/>
        </w:rPr>
        <w:t>The  Authority</w:t>
      </w:r>
      <w:proofErr w:type="gramEnd"/>
      <w:r>
        <w:rPr>
          <w:rFonts w:ascii="Arial" w:eastAsia="Arial" w:hAnsi="Arial" w:cs="Arial"/>
          <w:sz w:val="24"/>
          <w:szCs w:val="24"/>
        </w:rPr>
        <w:t xml:space="preserve"> will provide this information to Electronics Watch to ensure supply chain labour conditions can be assessed.</w:t>
      </w:r>
    </w:p>
    <w:p w14:paraId="26997E1A" w14:textId="77777777" w:rsidR="00FB7017" w:rsidRDefault="00FB7017">
      <w:pPr>
        <w:ind w:left="425"/>
        <w:rPr>
          <w:rFonts w:ascii="Arial" w:eastAsia="Arial" w:hAnsi="Arial" w:cs="Arial"/>
          <w:sz w:val="24"/>
          <w:szCs w:val="24"/>
        </w:rPr>
      </w:pPr>
    </w:p>
    <w:p w14:paraId="698785E2" w14:textId="77777777" w:rsidR="00FB7017" w:rsidRDefault="00FB7017" w:rsidP="000D7B37">
      <w:pPr>
        <w:keepNext/>
        <w:numPr>
          <w:ilvl w:val="1"/>
          <w:numId w:val="37"/>
        </w:numPr>
        <w:spacing w:before="120" w:after="120" w:line="240" w:lineRule="auto"/>
        <w:ind w:left="900" w:hanging="540"/>
      </w:pPr>
      <w:r>
        <w:rPr>
          <w:rFonts w:ascii="Arial" w:eastAsia="Arial" w:hAnsi="Arial" w:cs="Arial"/>
          <w:sz w:val="24"/>
          <w:szCs w:val="24"/>
        </w:rPr>
        <w:t>The Supplier:</w:t>
      </w:r>
    </w:p>
    <w:p w14:paraId="0F281229"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0F4D6752"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27815FA6"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293F3940"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enforcement proceedings in relation to any allegation of slavery or human trafficking offences anywhere around the world.  </w:t>
      </w:r>
    </w:p>
    <w:p w14:paraId="79840CD6"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make reasonable enquiries to ensure that its officers, </w:t>
      </w:r>
      <w:proofErr w:type="gramStart"/>
      <w:r>
        <w:rPr>
          <w:rFonts w:ascii="Arial" w:eastAsia="Arial" w:hAnsi="Arial" w:cs="Arial"/>
          <w:sz w:val="24"/>
          <w:szCs w:val="24"/>
        </w:rPr>
        <w:t>employees</w:t>
      </w:r>
      <w:proofErr w:type="gramEnd"/>
      <w:r>
        <w:rPr>
          <w:rFonts w:ascii="Arial" w:eastAsia="Arial" w:hAnsi="Arial" w:cs="Arial"/>
          <w:sz w:val="24"/>
          <w:szCs w:val="24"/>
        </w:rPr>
        <w:t xml:space="preserve"> and Subcontractors have not been convicted of slavery or human trafficking offences anywhere around the world.</w:t>
      </w:r>
    </w:p>
    <w:p w14:paraId="59ED5D9C"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022D0ADC"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15063D97"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w:t>
      </w:r>
      <w:r>
        <w:rPr>
          <w:rFonts w:ascii="Arial" w:eastAsia="Arial" w:hAnsi="Arial" w:cs="Arial"/>
          <w:sz w:val="24"/>
          <w:szCs w:val="24"/>
        </w:rPr>
        <w:lastRenderedPageBreak/>
        <w:t xml:space="preserve">chains or in any part of its business with its annual certification of compliance with Paragraph </w:t>
      </w:r>
      <w:proofErr w:type="gramStart"/>
      <w:r>
        <w:rPr>
          <w:rFonts w:ascii="Arial" w:eastAsia="Arial" w:hAnsi="Arial" w:cs="Arial"/>
          <w:sz w:val="24"/>
          <w:szCs w:val="24"/>
        </w:rPr>
        <w:t>3;</w:t>
      </w:r>
      <w:proofErr w:type="gramEnd"/>
    </w:p>
    <w:p w14:paraId="2B758F05"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57FC7008" w14:textId="77777777" w:rsidR="00FB7017"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0A62CC1C" w14:textId="77777777" w:rsidR="00FB7017" w:rsidRPr="003939D8" w:rsidRDefault="00FB7017" w:rsidP="000D7B3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report the discovery or suspicion of any slavery or trafficking by it or its Subcontractors to CCS, the </w:t>
      </w:r>
      <w:proofErr w:type="gramStart"/>
      <w:r>
        <w:rPr>
          <w:rFonts w:ascii="Arial" w:eastAsia="Arial" w:hAnsi="Arial" w:cs="Arial"/>
          <w:sz w:val="24"/>
          <w:szCs w:val="24"/>
        </w:rPr>
        <w:t>Buyer</w:t>
      </w:r>
      <w:proofErr w:type="gramEnd"/>
      <w:r>
        <w:rPr>
          <w:rFonts w:ascii="Arial" w:eastAsia="Arial" w:hAnsi="Arial" w:cs="Arial"/>
          <w:sz w:val="24"/>
          <w:szCs w:val="24"/>
        </w:rPr>
        <w:t xml:space="preserve"> and Modern Slavery Helpline.</w:t>
      </w:r>
      <w:r>
        <w:rPr>
          <w:rFonts w:ascii="Arial" w:eastAsia="Arial" w:hAnsi="Arial" w:cs="Arial"/>
          <w:sz w:val="24"/>
          <w:szCs w:val="24"/>
        </w:rPr>
        <w:tab/>
      </w:r>
    </w:p>
    <w:p w14:paraId="0B3D028D" w14:textId="77777777" w:rsidR="00FB7017" w:rsidRPr="003939D8" w:rsidRDefault="00FB7017">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18">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3E978D6D" w14:textId="77777777" w:rsidR="00FB7017" w:rsidRDefault="00FB7017">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7195CE6" w14:textId="77777777" w:rsidR="00FB7017" w:rsidRDefault="00FB7017" w:rsidP="000D7B37">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30DB648" w14:textId="77777777" w:rsidR="00FB7017" w:rsidRDefault="00FB7017" w:rsidP="000D7B37">
      <w:pPr>
        <w:keepNext/>
        <w:numPr>
          <w:ilvl w:val="1"/>
          <w:numId w:val="37"/>
        </w:numPr>
        <w:spacing w:before="120" w:after="120" w:line="240" w:lineRule="auto"/>
        <w:ind w:left="900" w:hanging="468"/>
      </w:pPr>
      <w:r>
        <w:rPr>
          <w:rFonts w:ascii="Arial" w:eastAsia="Arial" w:hAnsi="Arial" w:cs="Arial"/>
          <w:sz w:val="24"/>
          <w:szCs w:val="24"/>
        </w:rPr>
        <w:t>The Supplier shall:</w:t>
      </w:r>
    </w:p>
    <w:p w14:paraId="401689A6"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3BAB8691" w14:textId="77777777" w:rsidR="00FB7017" w:rsidRDefault="00FB7017" w:rsidP="000D7B37">
      <w:pPr>
        <w:numPr>
          <w:ilvl w:val="2"/>
          <w:numId w:val="37"/>
        </w:numPr>
        <w:tabs>
          <w:tab w:val="left" w:pos="1985"/>
        </w:tabs>
        <w:spacing w:before="120" w:after="120" w:line="240" w:lineRule="auto"/>
        <w:jc w:val="both"/>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3E562A50" w14:textId="77777777" w:rsidR="00FB7017" w:rsidRDefault="00FB7017" w:rsidP="000D7B37">
      <w:pPr>
        <w:keepNext/>
        <w:numPr>
          <w:ilvl w:val="2"/>
          <w:numId w:val="37"/>
        </w:numPr>
        <w:tabs>
          <w:tab w:val="left" w:pos="1985"/>
        </w:tabs>
        <w:spacing w:before="120" w:after="120" w:line="240" w:lineRule="auto"/>
      </w:pPr>
      <w:r>
        <w:rPr>
          <w:rFonts w:ascii="Arial" w:eastAsia="Arial" w:hAnsi="Arial" w:cs="Arial"/>
          <w:sz w:val="24"/>
          <w:szCs w:val="24"/>
        </w:rPr>
        <w:t>not make deductions from wages:</w:t>
      </w:r>
    </w:p>
    <w:p w14:paraId="0AA21D67" w14:textId="77777777" w:rsidR="00FB7017" w:rsidRDefault="00FB7017" w:rsidP="000D7B37">
      <w:pPr>
        <w:numPr>
          <w:ilvl w:val="3"/>
          <w:numId w:val="37"/>
        </w:numPr>
        <w:tabs>
          <w:tab w:val="left" w:pos="1985"/>
        </w:tabs>
        <w:spacing w:before="120" w:after="120" w:line="240" w:lineRule="auto"/>
        <w:ind w:left="3543"/>
      </w:pPr>
      <w:r>
        <w:rPr>
          <w:rFonts w:ascii="Arial" w:eastAsia="Arial" w:hAnsi="Arial" w:cs="Arial"/>
          <w:sz w:val="24"/>
          <w:szCs w:val="24"/>
        </w:rPr>
        <w:t xml:space="preserve">as a disciplinary measure </w:t>
      </w:r>
    </w:p>
    <w:p w14:paraId="084E9FD5" w14:textId="77777777" w:rsidR="00FB7017" w:rsidRDefault="00FB7017" w:rsidP="000D7B37">
      <w:pPr>
        <w:numPr>
          <w:ilvl w:val="3"/>
          <w:numId w:val="37"/>
        </w:numPr>
        <w:tabs>
          <w:tab w:val="left" w:pos="1985"/>
        </w:tabs>
        <w:spacing w:before="120" w:after="120" w:line="240" w:lineRule="auto"/>
        <w:ind w:left="3543"/>
      </w:pPr>
      <w:r>
        <w:rPr>
          <w:rFonts w:ascii="Arial" w:eastAsia="Arial" w:hAnsi="Arial" w:cs="Arial"/>
          <w:sz w:val="24"/>
          <w:szCs w:val="24"/>
        </w:rPr>
        <w:t>except where permitted by law; or</w:t>
      </w:r>
    </w:p>
    <w:p w14:paraId="4B5676AF" w14:textId="77777777" w:rsidR="00FB7017" w:rsidRDefault="00FB7017" w:rsidP="000D7B37">
      <w:pPr>
        <w:numPr>
          <w:ilvl w:val="3"/>
          <w:numId w:val="37"/>
        </w:numPr>
        <w:tabs>
          <w:tab w:val="left" w:pos="1985"/>
        </w:tabs>
        <w:spacing w:before="120" w:after="120" w:line="240" w:lineRule="auto"/>
        <w:ind w:left="3543"/>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4F13FC47"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4CC20E6D"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4BB0553F" w14:textId="77777777" w:rsidR="00FB7017" w:rsidRDefault="00FB7017" w:rsidP="000D7B37">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lastRenderedPageBreak/>
        <w:t>Working Hours</w:t>
      </w:r>
    </w:p>
    <w:p w14:paraId="46C33012" w14:textId="77777777" w:rsidR="00FB7017" w:rsidRDefault="00FB7017" w:rsidP="000D7B37">
      <w:pPr>
        <w:pStyle w:val="Heading1"/>
        <w:numPr>
          <w:ilvl w:val="1"/>
          <w:numId w:val="37"/>
        </w:numPr>
        <w:spacing w:before="120" w:line="240" w:lineRule="auto"/>
        <w:ind w:left="900" w:hanging="468"/>
      </w:pPr>
      <w:bookmarkStart w:id="19" w:name="_heading=h.vb7m9ru9phx5" w:colFirst="0" w:colLast="0"/>
      <w:bookmarkEnd w:id="19"/>
      <w:r>
        <w:rPr>
          <w:rFonts w:ascii="Arial" w:eastAsia="Arial" w:hAnsi="Arial" w:cs="Arial"/>
          <w:b w:val="0"/>
          <w:sz w:val="24"/>
          <w:szCs w:val="24"/>
        </w:rPr>
        <w:t>The Supplier shall:</w:t>
      </w:r>
    </w:p>
    <w:p w14:paraId="491808BE" w14:textId="77777777" w:rsidR="00FB7017" w:rsidRDefault="00FB7017" w:rsidP="000D7B37">
      <w:pPr>
        <w:pStyle w:val="Heading3"/>
        <w:numPr>
          <w:ilvl w:val="2"/>
          <w:numId w:val="37"/>
        </w:numPr>
        <w:tabs>
          <w:tab w:val="left" w:pos="1985"/>
        </w:tabs>
        <w:rPr>
          <w:sz w:val="20"/>
          <w:szCs w:val="20"/>
        </w:rPr>
      </w:pPr>
      <w:bookmarkStart w:id="20" w:name="_heading=h.rs7vztked8yy" w:colFirst="0" w:colLast="0"/>
      <w:bookmarkEnd w:id="20"/>
      <w:r>
        <w:rPr>
          <w:rFonts w:ascii="Arial" w:eastAsia="Arial" w:hAnsi="Arial" w:cs="Arial"/>
          <w:b w:val="0"/>
          <w:sz w:val="24"/>
          <w:szCs w:val="24"/>
        </w:rPr>
        <w:t xml:space="preserve">ensure that the working hours of Supplier Staff comply with national laws, and any collective </w:t>
      </w:r>
      <w:proofErr w:type="gramStart"/>
      <w:r>
        <w:rPr>
          <w:rFonts w:ascii="Arial" w:eastAsia="Arial" w:hAnsi="Arial" w:cs="Arial"/>
          <w:b w:val="0"/>
          <w:sz w:val="24"/>
          <w:szCs w:val="24"/>
        </w:rPr>
        <w:t>agreements;</w:t>
      </w:r>
      <w:proofErr w:type="gramEnd"/>
    </w:p>
    <w:p w14:paraId="3A143192"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33BE91FF" w14:textId="77777777" w:rsidR="00FB7017" w:rsidRDefault="00FB7017" w:rsidP="000D7B37">
      <w:pPr>
        <w:numPr>
          <w:ilvl w:val="2"/>
          <w:numId w:val="37"/>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30F3A2F4" w14:textId="77777777" w:rsidR="00FB7017" w:rsidRDefault="00FB7017" w:rsidP="000D7B37">
      <w:pPr>
        <w:keepNext/>
        <w:numPr>
          <w:ilvl w:val="0"/>
          <w:numId w:val="36"/>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14:paraId="0DBF30C7" w14:textId="77777777" w:rsidR="00FB7017" w:rsidRDefault="00FB7017" w:rsidP="000D7B37">
      <w:pPr>
        <w:keepNext/>
        <w:numPr>
          <w:ilvl w:val="0"/>
          <w:numId w:val="36"/>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7ABEF65D" w14:textId="77777777" w:rsidR="00FB7017" w:rsidRDefault="00FB7017" w:rsidP="000D7B37">
      <w:pPr>
        <w:keepNext/>
        <w:numPr>
          <w:ilvl w:val="0"/>
          <w:numId w:val="36"/>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t>
      </w:r>
      <w:proofErr w:type="gramStart"/>
      <w:r>
        <w:rPr>
          <w:rFonts w:ascii="Arial" w:eastAsia="Arial" w:hAnsi="Arial" w:cs="Arial"/>
          <w:sz w:val="24"/>
          <w:szCs w:val="24"/>
        </w:rPr>
        <w:t>worked;</w:t>
      </w:r>
      <w:proofErr w:type="gramEnd"/>
      <w:r>
        <w:rPr>
          <w:rFonts w:ascii="Arial" w:eastAsia="Arial" w:hAnsi="Arial" w:cs="Arial"/>
          <w:sz w:val="24"/>
          <w:szCs w:val="24"/>
        </w:rPr>
        <w:t xml:space="preserve"> </w:t>
      </w:r>
    </w:p>
    <w:p w14:paraId="0AFE5735" w14:textId="77777777" w:rsidR="00FB7017" w:rsidRDefault="00FB701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5A6444D3" w14:textId="77777777" w:rsidR="00FB7017" w:rsidRDefault="00FB7017" w:rsidP="000D7B37">
      <w:pPr>
        <w:keepNext/>
        <w:numPr>
          <w:ilvl w:val="1"/>
          <w:numId w:val="37"/>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53B131CF" w14:textId="77777777" w:rsidR="00FB7017" w:rsidRDefault="00FB7017" w:rsidP="000D7B37">
      <w:pPr>
        <w:keepNext/>
        <w:numPr>
          <w:ilvl w:val="1"/>
          <w:numId w:val="37"/>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4FD0C643" w14:textId="77777777" w:rsidR="00FB7017" w:rsidRDefault="00FB7017" w:rsidP="000D7B37">
      <w:pPr>
        <w:keepNext/>
        <w:numPr>
          <w:ilvl w:val="2"/>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14:paraId="1752E00B" w14:textId="77777777" w:rsidR="00FB7017" w:rsidRDefault="00FB7017" w:rsidP="000D7B37">
      <w:pPr>
        <w:keepNext/>
        <w:numPr>
          <w:ilvl w:val="2"/>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6169C875" w14:textId="77777777" w:rsidR="00FB7017" w:rsidRDefault="00FB701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323C0EC4" w14:textId="77777777" w:rsidR="00FB7017" w:rsidRDefault="00FB7017" w:rsidP="000D7B37">
      <w:pPr>
        <w:keepNext/>
        <w:numPr>
          <w:ilvl w:val="2"/>
          <w:numId w:val="3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the employer can demonstrate that exceptional circumstances apply such as unexpected production peaks, </w:t>
      </w:r>
      <w:proofErr w:type="gramStart"/>
      <w:r>
        <w:rPr>
          <w:rFonts w:ascii="Arial" w:eastAsia="Arial" w:hAnsi="Arial" w:cs="Arial"/>
          <w:sz w:val="24"/>
          <w:szCs w:val="24"/>
        </w:rPr>
        <w:t>accidents</w:t>
      </w:r>
      <w:proofErr w:type="gramEnd"/>
      <w:r>
        <w:rPr>
          <w:rFonts w:ascii="Arial" w:eastAsia="Arial" w:hAnsi="Arial" w:cs="Arial"/>
          <w:sz w:val="24"/>
          <w:szCs w:val="24"/>
        </w:rPr>
        <w:t xml:space="preserve"> or emergencies.</w:t>
      </w:r>
    </w:p>
    <w:p w14:paraId="450F3C03" w14:textId="77777777" w:rsidR="00FB7017" w:rsidRDefault="00FB7017" w:rsidP="000D7B37">
      <w:pPr>
        <w:keepNext/>
        <w:numPr>
          <w:ilvl w:val="1"/>
          <w:numId w:val="37"/>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47E0B84" w14:textId="77777777" w:rsidR="00FB7017" w:rsidRDefault="00FB7017">
      <w:pPr>
        <w:spacing w:after="0" w:line="240" w:lineRule="auto"/>
        <w:rPr>
          <w:rFonts w:ascii="Arial" w:eastAsia="Arial" w:hAnsi="Arial" w:cs="Arial"/>
          <w:color w:val="FFFFFF"/>
          <w:sz w:val="24"/>
          <w:szCs w:val="24"/>
          <w:highlight w:val="cyan"/>
        </w:rPr>
      </w:pPr>
    </w:p>
    <w:p w14:paraId="228CAB49" w14:textId="77777777" w:rsidR="00FB7017" w:rsidRDefault="00FB7017" w:rsidP="000D7B37">
      <w:pPr>
        <w:keepNext/>
        <w:numPr>
          <w:ilvl w:val="0"/>
          <w:numId w:val="37"/>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993CB64" w14:textId="77777777" w:rsidR="00FB7017" w:rsidRDefault="00FB7017" w:rsidP="000D7B37">
      <w:pPr>
        <w:keepNext/>
        <w:numPr>
          <w:ilvl w:val="1"/>
          <w:numId w:val="37"/>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05EE73D4" w14:textId="77777777" w:rsidR="00FB7017" w:rsidRDefault="00C22779">
      <w:pPr>
        <w:spacing w:before="120" w:after="120" w:line="240" w:lineRule="auto"/>
        <w:ind w:left="992"/>
        <w:rPr>
          <w:rFonts w:ascii="Arial" w:eastAsia="Arial" w:hAnsi="Arial" w:cs="Arial"/>
          <w:sz w:val="24"/>
          <w:szCs w:val="24"/>
        </w:rPr>
      </w:pPr>
      <w:hyperlink r:id="rId19">
        <w:r w:rsidR="00FB7017">
          <w:rPr>
            <w:rFonts w:ascii="Arial" w:eastAsia="Arial" w:hAnsi="Arial" w:cs="Arial"/>
            <w:color w:val="0000FF"/>
            <w:sz w:val="24"/>
            <w:szCs w:val="24"/>
            <w:u w:val="single"/>
          </w:rPr>
          <w:t>https://www.gov.uk/government/collections/sustainable-procurement-the-government-buying-standards-gbs</w:t>
        </w:r>
      </w:hyperlink>
    </w:p>
    <w:p w14:paraId="27DE3DD8" w14:textId="77777777" w:rsidR="00FB7017" w:rsidRDefault="00FB7017">
      <w:pPr>
        <w:spacing w:before="120" w:after="120" w:line="240" w:lineRule="auto"/>
        <w:ind w:left="992"/>
        <w:rPr>
          <w:rFonts w:ascii="Arial" w:eastAsia="Arial" w:hAnsi="Arial" w:cs="Arial"/>
          <w:sz w:val="24"/>
          <w:szCs w:val="24"/>
        </w:rPr>
      </w:pPr>
    </w:p>
    <w:p w14:paraId="13F7594B" w14:textId="77777777" w:rsidR="00FB7017" w:rsidRDefault="00FB7017" w:rsidP="000D7B37">
      <w:pPr>
        <w:keepNext/>
        <w:numPr>
          <w:ilvl w:val="1"/>
          <w:numId w:val="37"/>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use reasonable endeavours to avoid the use of paper and card in carrying out its obligations under this Contract. Where </w:t>
      </w:r>
      <w:r>
        <w:rPr>
          <w:rFonts w:ascii="Arial" w:eastAsia="Arial" w:hAnsi="Arial" w:cs="Arial"/>
          <w:sz w:val="24"/>
          <w:szCs w:val="24"/>
        </w:rPr>
        <w:lastRenderedPageBreak/>
        <w:t xml:space="preserve">unavoidable under reasonable endeavours, the Supplier shall ensure that any paper or card deployed in the performance of the Services consists of one hundred percent (100%) recycled content and used on both sides where feasible to do </w:t>
      </w:r>
      <w:proofErr w:type="gramStart"/>
      <w:r>
        <w:rPr>
          <w:rFonts w:ascii="Arial" w:eastAsia="Arial" w:hAnsi="Arial" w:cs="Arial"/>
          <w:sz w:val="24"/>
          <w:szCs w:val="24"/>
        </w:rPr>
        <w:t>so</w:t>
      </w:r>
      <w:proofErr w:type="gramEnd"/>
    </w:p>
    <w:p w14:paraId="13295336" w14:textId="77777777" w:rsidR="00FB7017" w:rsidRDefault="00FB7017" w:rsidP="000D7B37">
      <w:pPr>
        <w:keepNext/>
        <w:numPr>
          <w:ilvl w:val="1"/>
          <w:numId w:val="37"/>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336A049A" w14:textId="77777777" w:rsidR="00FB7017" w:rsidRDefault="00FB7017" w:rsidP="000D7B37">
      <w:pPr>
        <w:keepNext/>
        <w:numPr>
          <w:ilvl w:val="1"/>
          <w:numId w:val="37"/>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053F5473" w14:textId="77777777" w:rsidR="00FB7017" w:rsidRDefault="00FB7017">
      <w:pPr>
        <w:rPr>
          <w:rFonts w:ascii="Arial" w:eastAsia="Arial" w:hAnsi="Arial" w:cs="Arial"/>
          <w:sz w:val="24"/>
          <w:szCs w:val="24"/>
        </w:rPr>
      </w:pPr>
    </w:p>
    <w:p w14:paraId="699784B6" w14:textId="77777777" w:rsidR="00FB7017" w:rsidRDefault="00FB7017">
      <w:pPr>
        <w:rPr>
          <w:rFonts w:ascii="Arial" w:eastAsia="Arial" w:hAnsi="Arial" w:cs="Arial"/>
          <w:sz w:val="24"/>
          <w:szCs w:val="24"/>
        </w:rPr>
      </w:pPr>
    </w:p>
    <w:p w14:paraId="74CB1826" w14:textId="77777777" w:rsidR="00FB7017" w:rsidRDefault="00FB7017">
      <w:pPr>
        <w:rPr>
          <w:rFonts w:ascii="Arial" w:eastAsia="Arial" w:hAnsi="Arial" w:cs="Arial"/>
          <w:sz w:val="28"/>
          <w:szCs w:val="28"/>
        </w:rPr>
      </w:pPr>
      <w:r w:rsidRPr="004C0830">
        <w:rPr>
          <w:rFonts w:ascii="Arial" w:eastAsia="Arial" w:hAnsi="Arial" w:cs="Arial"/>
          <w:sz w:val="24"/>
          <w:szCs w:val="24"/>
        </w:rPr>
        <w:t xml:space="preserve">Annex 1 </w:t>
      </w:r>
    </w:p>
    <w:p w14:paraId="2E6A686F" w14:textId="77777777" w:rsidR="00FB7017" w:rsidRPr="004C0830" w:rsidRDefault="00FB7017">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43354344" w14:textId="77777777" w:rsidR="00FB7017" w:rsidRDefault="00FB7017">
      <w:pPr>
        <w:rPr>
          <w:rFonts w:ascii="Arial" w:eastAsia="Arial" w:hAnsi="Arial" w:cs="Arial"/>
          <w:sz w:val="24"/>
          <w:szCs w:val="24"/>
        </w:rPr>
      </w:pPr>
    </w:p>
    <w:p w14:paraId="6D62527B" w14:textId="77777777" w:rsidR="00FB7017" w:rsidRDefault="00FB7017">
      <w:pPr>
        <w:rPr>
          <w:rFonts w:ascii="Arial" w:eastAsia="Arial" w:hAnsi="Arial" w:cs="Arial"/>
          <w:sz w:val="24"/>
          <w:szCs w:val="24"/>
        </w:rPr>
      </w:pPr>
      <w:r>
        <w:rPr>
          <w:rFonts w:ascii="Arial" w:eastAsia="Arial" w:hAnsi="Arial" w:cs="Arial"/>
          <w:sz w:val="24"/>
          <w:szCs w:val="24"/>
        </w:rPr>
        <w:object w:dxaOrig="1504" w:dyaOrig="982" w14:anchorId="5C5CC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20" o:title=""/>
          </v:shape>
          <o:OLEObject Type="Embed" ProgID="Excel.Sheet.12" ShapeID="_x0000_i1025" DrawAspect="Icon" ObjectID="_1798895569" r:id="rId21"/>
        </w:object>
      </w:r>
    </w:p>
    <w:p w14:paraId="70031D29" w14:textId="77777777" w:rsidR="00FB7017" w:rsidRDefault="00FB7017">
      <w:pPr>
        <w:rPr>
          <w:rFonts w:ascii="Arial" w:eastAsia="Arial" w:hAnsi="Arial" w:cs="Arial"/>
          <w:sz w:val="24"/>
          <w:szCs w:val="24"/>
        </w:rPr>
      </w:pPr>
    </w:p>
    <w:p w14:paraId="42829E10" w14:textId="77777777" w:rsidR="00FB7017" w:rsidRDefault="00FB7017">
      <w:pPr>
        <w:tabs>
          <w:tab w:val="left" w:pos="1870"/>
        </w:tabs>
        <w:rPr>
          <w:rFonts w:ascii="Arial" w:eastAsia="Arial" w:hAnsi="Arial" w:cs="Arial"/>
          <w:sz w:val="24"/>
          <w:szCs w:val="24"/>
        </w:rPr>
      </w:pPr>
      <w:r>
        <w:rPr>
          <w:rFonts w:ascii="Arial" w:eastAsia="Arial" w:hAnsi="Arial" w:cs="Arial"/>
          <w:sz w:val="24"/>
          <w:szCs w:val="24"/>
        </w:rPr>
        <w:tab/>
      </w:r>
    </w:p>
    <w:p w14:paraId="4639B245" w14:textId="77777777" w:rsidR="0012317B" w:rsidRDefault="0012317B">
      <w:r>
        <w:br w:type="page"/>
      </w:r>
    </w:p>
    <w:p w14:paraId="422A026E" w14:textId="69E66190" w:rsidR="00F003C1" w:rsidRPr="0012317B" w:rsidRDefault="00F003C1">
      <w:r>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F003C1" w14:paraId="649AAE76" w14:textId="77777777">
        <w:trPr>
          <w:trHeight w:val="725"/>
        </w:trPr>
        <w:tc>
          <w:tcPr>
            <w:tcW w:w="9101" w:type="dxa"/>
            <w:gridSpan w:val="6"/>
            <w:shd w:val="clear" w:color="auto" w:fill="D9D9D9"/>
          </w:tcPr>
          <w:p w14:paraId="60AC004A" w14:textId="77777777" w:rsidR="00F003C1" w:rsidRDefault="00F003C1">
            <w:pPr>
              <w:jc w:val="center"/>
              <w:rPr>
                <w:rFonts w:ascii="Arial" w:eastAsia="Arial" w:hAnsi="Arial" w:cs="Arial"/>
                <w:b/>
                <w:sz w:val="24"/>
                <w:szCs w:val="24"/>
              </w:rPr>
            </w:pPr>
          </w:p>
          <w:p w14:paraId="4193F7EA" w14:textId="77777777" w:rsidR="00F003C1" w:rsidRDefault="00F003C1">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F003C1" w14:paraId="77E70827" w14:textId="77777777">
        <w:trPr>
          <w:trHeight w:val="871"/>
        </w:trPr>
        <w:tc>
          <w:tcPr>
            <w:tcW w:w="2975" w:type="dxa"/>
            <w:shd w:val="clear" w:color="auto" w:fill="auto"/>
          </w:tcPr>
          <w:p w14:paraId="1D23D8A2" w14:textId="77777777" w:rsidR="00F003C1" w:rsidRDefault="00F003C1">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033A8AAF"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F003C1" w14:paraId="6612B38E" w14:textId="77777777">
        <w:trPr>
          <w:trHeight w:val="1051"/>
        </w:trPr>
        <w:tc>
          <w:tcPr>
            <w:tcW w:w="2975" w:type="dxa"/>
            <w:shd w:val="clear" w:color="auto" w:fill="auto"/>
          </w:tcPr>
          <w:p w14:paraId="7530C34B" w14:textId="77777777" w:rsidR="00F003C1" w:rsidRDefault="00F003C1">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6AC10037"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09323472" w14:textId="77777777" w:rsidR="00F003C1" w:rsidRDefault="00F003C1">
            <w:pPr>
              <w:rPr>
                <w:rFonts w:ascii="Arial" w:eastAsia="Arial" w:hAnsi="Arial" w:cs="Arial"/>
                <w:sz w:val="24"/>
                <w:szCs w:val="24"/>
              </w:rPr>
            </w:pPr>
          </w:p>
        </w:tc>
      </w:tr>
      <w:tr w:rsidR="00F003C1" w14:paraId="02AF8A8B" w14:textId="77777777">
        <w:trPr>
          <w:trHeight w:val="492"/>
        </w:trPr>
        <w:tc>
          <w:tcPr>
            <w:tcW w:w="2975" w:type="dxa"/>
            <w:shd w:val="clear" w:color="auto" w:fill="auto"/>
          </w:tcPr>
          <w:p w14:paraId="767F4CFD" w14:textId="77777777" w:rsidR="00F003C1" w:rsidRDefault="00F003C1">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roofErr w:type="gramStart"/>
            <w:r>
              <w:rPr>
                <w:rFonts w:ascii="Arial" w:eastAsia="Arial" w:hAnsi="Arial" w:cs="Arial"/>
                <w:sz w:val="24"/>
                <w:szCs w:val="24"/>
                <w:highlight w:val="yellow"/>
              </w:rPr>
              <w:t>]</w:t>
            </w:r>
            <w:r>
              <w:rPr>
                <w:rFonts w:ascii="Arial" w:eastAsia="Arial" w:hAnsi="Arial" w:cs="Arial"/>
                <w:sz w:val="24"/>
                <w:szCs w:val="24"/>
              </w:rPr>
              <w:t xml:space="preserve"> :</w:t>
            </w:r>
            <w:proofErr w:type="gramEnd"/>
          </w:p>
        </w:tc>
        <w:tc>
          <w:tcPr>
            <w:tcW w:w="3130" w:type="dxa"/>
            <w:gridSpan w:val="2"/>
            <w:shd w:val="clear" w:color="auto" w:fill="auto"/>
          </w:tcPr>
          <w:p w14:paraId="0CB97029" w14:textId="77777777" w:rsidR="00F003C1" w:rsidRDefault="00F003C1">
            <w:pPr>
              <w:rPr>
                <w:rFonts w:ascii="Arial" w:eastAsia="Arial" w:hAnsi="Arial" w:cs="Arial"/>
                <w:sz w:val="24"/>
                <w:szCs w:val="24"/>
              </w:rPr>
            </w:pPr>
          </w:p>
        </w:tc>
        <w:tc>
          <w:tcPr>
            <w:tcW w:w="951" w:type="dxa"/>
            <w:gridSpan w:val="2"/>
            <w:shd w:val="clear" w:color="auto" w:fill="auto"/>
          </w:tcPr>
          <w:p w14:paraId="41109E40" w14:textId="77777777" w:rsidR="00F003C1" w:rsidRDefault="00F003C1">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3593D06C" w14:textId="77777777" w:rsidR="00F003C1" w:rsidRDefault="00F003C1">
            <w:pPr>
              <w:rPr>
                <w:rFonts w:ascii="Arial" w:eastAsia="Arial" w:hAnsi="Arial" w:cs="Arial"/>
                <w:sz w:val="24"/>
                <w:szCs w:val="24"/>
              </w:rPr>
            </w:pPr>
          </w:p>
        </w:tc>
      </w:tr>
      <w:tr w:rsidR="00F003C1" w14:paraId="18878502" w14:textId="77777777">
        <w:trPr>
          <w:trHeight w:val="492"/>
        </w:trPr>
        <w:tc>
          <w:tcPr>
            <w:tcW w:w="9101" w:type="dxa"/>
            <w:gridSpan w:val="6"/>
            <w:shd w:val="clear" w:color="auto" w:fill="D9D9D9"/>
          </w:tcPr>
          <w:p w14:paraId="236298AA" w14:textId="77777777" w:rsidR="00F003C1" w:rsidRDefault="00F003C1">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F003C1" w14:paraId="0D32E82F" w14:textId="77777777">
        <w:trPr>
          <w:trHeight w:val="492"/>
        </w:trPr>
        <w:tc>
          <w:tcPr>
            <w:tcW w:w="2975" w:type="dxa"/>
            <w:shd w:val="clear" w:color="auto" w:fill="auto"/>
          </w:tcPr>
          <w:p w14:paraId="220660A4" w14:textId="77777777" w:rsidR="00F003C1" w:rsidRDefault="00F003C1">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69B62EEB"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F003C1" w14:paraId="287928F3" w14:textId="77777777">
        <w:trPr>
          <w:trHeight w:val="827"/>
        </w:trPr>
        <w:tc>
          <w:tcPr>
            <w:tcW w:w="2975" w:type="dxa"/>
            <w:shd w:val="clear" w:color="auto" w:fill="auto"/>
          </w:tcPr>
          <w:p w14:paraId="7501FB62" w14:textId="77777777" w:rsidR="00F003C1" w:rsidRDefault="00F003C1">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6815D429" w14:textId="77777777" w:rsidR="00F003C1" w:rsidRDefault="00F003C1">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F003C1" w14:paraId="4DA8F0AF" w14:textId="77777777">
        <w:trPr>
          <w:trHeight w:val="470"/>
        </w:trPr>
        <w:tc>
          <w:tcPr>
            <w:tcW w:w="2975" w:type="dxa"/>
            <w:shd w:val="clear" w:color="auto" w:fill="auto"/>
          </w:tcPr>
          <w:p w14:paraId="4B24B603" w14:textId="77777777" w:rsidR="00F003C1" w:rsidRDefault="00F003C1">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5A6772B8"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F003C1" w14:paraId="06EFE99D" w14:textId="77777777">
        <w:trPr>
          <w:trHeight w:val="138"/>
        </w:trPr>
        <w:tc>
          <w:tcPr>
            <w:tcW w:w="2975" w:type="dxa"/>
            <w:vMerge w:val="restart"/>
            <w:shd w:val="clear" w:color="auto" w:fill="auto"/>
          </w:tcPr>
          <w:p w14:paraId="65263C5E" w14:textId="77777777" w:rsidR="00F003C1" w:rsidRDefault="00F003C1">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06E6D757" w14:textId="77777777" w:rsidR="00F003C1" w:rsidRDefault="00F003C1">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60DFDB60" w14:textId="77777777" w:rsidR="00F003C1" w:rsidRDefault="00F003C1">
            <w:pPr>
              <w:rPr>
                <w:rFonts w:ascii="Arial" w:eastAsia="Arial" w:hAnsi="Arial" w:cs="Arial"/>
                <w:b/>
                <w:sz w:val="24"/>
                <w:szCs w:val="24"/>
              </w:rPr>
            </w:pPr>
            <w:r>
              <w:rPr>
                <w:rFonts w:ascii="Arial" w:eastAsia="Arial" w:hAnsi="Arial" w:cs="Arial"/>
                <w:b/>
                <w:sz w:val="24"/>
                <w:szCs w:val="24"/>
              </w:rPr>
              <w:t xml:space="preserve">Timescale </w:t>
            </w:r>
          </w:p>
        </w:tc>
      </w:tr>
      <w:tr w:rsidR="00F003C1" w14:paraId="141FEC55" w14:textId="77777777" w:rsidTr="008473ED">
        <w:trPr>
          <w:trHeight w:val="309"/>
        </w:trPr>
        <w:tc>
          <w:tcPr>
            <w:tcW w:w="2975" w:type="dxa"/>
            <w:vMerge/>
            <w:shd w:val="clear" w:color="auto" w:fill="auto"/>
          </w:tcPr>
          <w:p w14:paraId="3CE1E98D" w14:textId="77777777" w:rsidR="00F003C1" w:rsidRDefault="00F003C1">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41C9A4EF" w14:textId="77777777" w:rsidR="00F003C1" w:rsidRDefault="00F003C1">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FC92F13"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19BE1442" w14:textId="77777777" w:rsidTr="008473ED">
        <w:trPr>
          <w:trHeight w:val="359"/>
        </w:trPr>
        <w:tc>
          <w:tcPr>
            <w:tcW w:w="2975" w:type="dxa"/>
            <w:vMerge/>
            <w:shd w:val="clear" w:color="auto" w:fill="auto"/>
          </w:tcPr>
          <w:p w14:paraId="27BA393E"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E32DA7D" w14:textId="77777777" w:rsidR="00F003C1" w:rsidRDefault="00F003C1">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6FF4B484"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3EEE14A5" w14:textId="77777777">
        <w:trPr>
          <w:trHeight w:val="132"/>
        </w:trPr>
        <w:tc>
          <w:tcPr>
            <w:tcW w:w="2975" w:type="dxa"/>
            <w:vMerge/>
            <w:shd w:val="clear" w:color="auto" w:fill="auto"/>
          </w:tcPr>
          <w:p w14:paraId="2C1BD576"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2D8CD29" w14:textId="77777777" w:rsidR="00F003C1" w:rsidRDefault="00F003C1">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124367B4"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6A0BF012" w14:textId="77777777">
        <w:trPr>
          <w:trHeight w:val="132"/>
        </w:trPr>
        <w:tc>
          <w:tcPr>
            <w:tcW w:w="2975" w:type="dxa"/>
            <w:vMerge/>
            <w:shd w:val="clear" w:color="auto" w:fill="auto"/>
          </w:tcPr>
          <w:p w14:paraId="4E9AD6E1"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53266E2" w14:textId="77777777" w:rsidR="00F003C1" w:rsidRDefault="00F003C1">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19A1AA38"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7C7E7DBB" w14:textId="77777777">
        <w:trPr>
          <w:trHeight w:val="132"/>
        </w:trPr>
        <w:tc>
          <w:tcPr>
            <w:tcW w:w="2975" w:type="dxa"/>
            <w:vMerge/>
            <w:shd w:val="clear" w:color="auto" w:fill="auto"/>
          </w:tcPr>
          <w:p w14:paraId="6705D88D"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6517648"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5E3398EC"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555357AA" w14:textId="77777777">
        <w:trPr>
          <w:trHeight w:val="827"/>
        </w:trPr>
        <w:tc>
          <w:tcPr>
            <w:tcW w:w="2975" w:type="dxa"/>
            <w:shd w:val="clear" w:color="auto" w:fill="auto"/>
          </w:tcPr>
          <w:p w14:paraId="1BAA73A2" w14:textId="77777777" w:rsidR="00F003C1" w:rsidRDefault="00F003C1">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7522DBB3" w14:textId="77777777" w:rsidR="00F003C1" w:rsidRDefault="00F003C1">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F003C1" w14:paraId="22D4FEFD" w14:textId="77777777">
        <w:trPr>
          <w:trHeight w:val="145"/>
        </w:trPr>
        <w:tc>
          <w:tcPr>
            <w:tcW w:w="2975" w:type="dxa"/>
            <w:vMerge w:val="restart"/>
            <w:shd w:val="clear" w:color="auto" w:fill="auto"/>
          </w:tcPr>
          <w:p w14:paraId="7956F57D" w14:textId="77777777" w:rsidR="00F003C1" w:rsidRDefault="00F003C1">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1814A95C" w14:textId="77777777" w:rsidR="00F003C1" w:rsidRDefault="00F003C1">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6BB1E617" w14:textId="77777777" w:rsidR="00F003C1" w:rsidRDefault="00F003C1">
            <w:pPr>
              <w:rPr>
                <w:rFonts w:ascii="Arial" w:eastAsia="Arial" w:hAnsi="Arial" w:cs="Arial"/>
                <w:sz w:val="24"/>
                <w:szCs w:val="24"/>
              </w:rPr>
            </w:pPr>
            <w:r>
              <w:rPr>
                <w:rFonts w:ascii="Arial" w:eastAsia="Arial" w:hAnsi="Arial" w:cs="Arial"/>
                <w:b/>
                <w:sz w:val="24"/>
                <w:szCs w:val="24"/>
              </w:rPr>
              <w:t xml:space="preserve">Timescale </w:t>
            </w:r>
          </w:p>
        </w:tc>
      </w:tr>
      <w:tr w:rsidR="00F003C1" w14:paraId="003A421B" w14:textId="77777777">
        <w:trPr>
          <w:trHeight w:val="144"/>
        </w:trPr>
        <w:tc>
          <w:tcPr>
            <w:tcW w:w="2975" w:type="dxa"/>
            <w:vMerge/>
            <w:shd w:val="clear" w:color="auto" w:fill="auto"/>
          </w:tcPr>
          <w:p w14:paraId="6046E27C"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A6BA031" w14:textId="77777777" w:rsidR="00F003C1" w:rsidRDefault="00F003C1">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2DED35EB"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29D82D9F" w14:textId="77777777">
        <w:trPr>
          <w:trHeight w:val="144"/>
        </w:trPr>
        <w:tc>
          <w:tcPr>
            <w:tcW w:w="2975" w:type="dxa"/>
            <w:vMerge/>
            <w:shd w:val="clear" w:color="auto" w:fill="auto"/>
          </w:tcPr>
          <w:p w14:paraId="5606AF18"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97808C8" w14:textId="77777777" w:rsidR="00F003C1" w:rsidRDefault="00F003C1">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6CF5B972"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3D8937F7" w14:textId="77777777">
        <w:trPr>
          <w:trHeight w:val="144"/>
        </w:trPr>
        <w:tc>
          <w:tcPr>
            <w:tcW w:w="2975" w:type="dxa"/>
            <w:vMerge/>
            <w:shd w:val="clear" w:color="auto" w:fill="auto"/>
          </w:tcPr>
          <w:p w14:paraId="655AF31E"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D2DB53D" w14:textId="77777777" w:rsidR="00F003C1" w:rsidRDefault="00F003C1">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0D8EE238"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03267568" w14:textId="77777777">
        <w:trPr>
          <w:trHeight w:val="144"/>
        </w:trPr>
        <w:tc>
          <w:tcPr>
            <w:tcW w:w="2975" w:type="dxa"/>
            <w:vMerge/>
            <w:shd w:val="clear" w:color="auto" w:fill="auto"/>
          </w:tcPr>
          <w:p w14:paraId="5434CC5B"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8909FCB" w14:textId="77777777" w:rsidR="00F003C1" w:rsidRDefault="00F003C1">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F4EF554"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74925D36" w14:textId="77777777">
        <w:trPr>
          <w:trHeight w:val="144"/>
        </w:trPr>
        <w:tc>
          <w:tcPr>
            <w:tcW w:w="2975" w:type="dxa"/>
            <w:vMerge/>
            <w:shd w:val="clear" w:color="auto" w:fill="auto"/>
          </w:tcPr>
          <w:p w14:paraId="7572BABE" w14:textId="77777777" w:rsidR="00F003C1" w:rsidRDefault="00F003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D73126C" w14:textId="77777777" w:rsidR="00F003C1" w:rsidRDefault="00F003C1">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52968C54" w14:textId="77777777" w:rsidR="00F003C1" w:rsidRDefault="00F003C1">
            <w:pPr>
              <w:rPr>
                <w:rFonts w:ascii="Arial" w:eastAsia="Arial" w:hAnsi="Arial" w:cs="Arial"/>
                <w:sz w:val="24"/>
                <w:szCs w:val="24"/>
              </w:rPr>
            </w:pPr>
            <w:r>
              <w:rPr>
                <w:rFonts w:ascii="Arial" w:eastAsia="Arial" w:hAnsi="Arial" w:cs="Arial"/>
                <w:sz w:val="24"/>
                <w:szCs w:val="24"/>
                <w:highlight w:val="yellow"/>
              </w:rPr>
              <w:t>[date]</w:t>
            </w:r>
          </w:p>
        </w:tc>
      </w:tr>
      <w:tr w:rsidR="00F003C1" w14:paraId="624846C1" w14:textId="77777777">
        <w:trPr>
          <w:trHeight w:val="993"/>
        </w:trPr>
        <w:tc>
          <w:tcPr>
            <w:tcW w:w="2975" w:type="dxa"/>
            <w:shd w:val="clear" w:color="auto" w:fill="auto"/>
          </w:tcPr>
          <w:p w14:paraId="2E0ED3A2" w14:textId="77777777" w:rsidR="00F003C1" w:rsidRDefault="00F003C1">
            <w:pPr>
              <w:rPr>
                <w:rFonts w:ascii="Arial" w:eastAsia="Arial" w:hAnsi="Arial" w:cs="Arial"/>
                <w:sz w:val="24"/>
                <w:szCs w:val="24"/>
              </w:rPr>
            </w:pPr>
          </w:p>
          <w:p w14:paraId="09D9C0CD" w14:textId="77777777" w:rsidR="00F003C1" w:rsidRDefault="00F003C1">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01C62EE0" w14:textId="77777777" w:rsidR="00F003C1" w:rsidRDefault="00F003C1">
            <w:pPr>
              <w:rPr>
                <w:rFonts w:ascii="Arial" w:eastAsia="Arial" w:hAnsi="Arial" w:cs="Arial"/>
                <w:sz w:val="24"/>
                <w:szCs w:val="24"/>
                <w:highlight w:val="yellow"/>
              </w:rPr>
            </w:pPr>
          </w:p>
        </w:tc>
        <w:tc>
          <w:tcPr>
            <w:tcW w:w="984" w:type="dxa"/>
            <w:gridSpan w:val="2"/>
            <w:shd w:val="clear" w:color="auto" w:fill="auto"/>
          </w:tcPr>
          <w:p w14:paraId="2B00F5E8" w14:textId="77777777" w:rsidR="00F003C1" w:rsidRDefault="00F003C1">
            <w:pPr>
              <w:rPr>
                <w:rFonts w:ascii="Arial" w:eastAsia="Arial" w:hAnsi="Arial" w:cs="Arial"/>
                <w:sz w:val="24"/>
                <w:szCs w:val="24"/>
              </w:rPr>
            </w:pPr>
          </w:p>
          <w:p w14:paraId="5EE69767" w14:textId="77777777" w:rsidR="00F003C1" w:rsidRDefault="00F003C1">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4F4B3E42" w14:textId="77777777" w:rsidR="00F003C1" w:rsidRDefault="00F003C1">
            <w:pPr>
              <w:rPr>
                <w:rFonts w:ascii="Arial" w:eastAsia="Arial" w:hAnsi="Arial" w:cs="Arial"/>
                <w:sz w:val="24"/>
                <w:szCs w:val="24"/>
                <w:highlight w:val="yellow"/>
              </w:rPr>
            </w:pPr>
          </w:p>
          <w:p w14:paraId="14A03CC6" w14:textId="77777777" w:rsidR="00F003C1" w:rsidRDefault="00F003C1">
            <w:pPr>
              <w:rPr>
                <w:rFonts w:ascii="Arial" w:eastAsia="Arial" w:hAnsi="Arial" w:cs="Arial"/>
                <w:sz w:val="24"/>
                <w:szCs w:val="24"/>
                <w:highlight w:val="yellow"/>
              </w:rPr>
            </w:pPr>
          </w:p>
        </w:tc>
      </w:tr>
      <w:tr w:rsidR="00F003C1" w14:paraId="6D87639F" w14:textId="77777777">
        <w:trPr>
          <w:trHeight w:val="492"/>
        </w:trPr>
        <w:tc>
          <w:tcPr>
            <w:tcW w:w="9101" w:type="dxa"/>
            <w:gridSpan w:val="6"/>
            <w:shd w:val="clear" w:color="auto" w:fill="D9D9D9"/>
          </w:tcPr>
          <w:p w14:paraId="09CF3741" w14:textId="77777777" w:rsidR="00F003C1" w:rsidRDefault="00F003C1">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F003C1" w14:paraId="7C8CC914" w14:textId="77777777">
        <w:trPr>
          <w:trHeight w:val="769"/>
        </w:trPr>
        <w:tc>
          <w:tcPr>
            <w:tcW w:w="2975" w:type="dxa"/>
            <w:shd w:val="clear" w:color="auto" w:fill="auto"/>
          </w:tcPr>
          <w:p w14:paraId="7E05AEA3" w14:textId="77777777" w:rsidR="00F003C1" w:rsidRDefault="00F003C1">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3B09A85D" w14:textId="77777777" w:rsidR="00F003C1" w:rsidRDefault="00F003C1">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F003C1" w14:paraId="17969C9D" w14:textId="77777777">
        <w:trPr>
          <w:trHeight w:val="769"/>
        </w:trPr>
        <w:tc>
          <w:tcPr>
            <w:tcW w:w="2975" w:type="dxa"/>
            <w:shd w:val="clear" w:color="auto" w:fill="auto"/>
          </w:tcPr>
          <w:p w14:paraId="400B078A" w14:textId="77777777" w:rsidR="00F003C1" w:rsidRDefault="00F003C1">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022D1BF8" w14:textId="77777777" w:rsidR="00F003C1" w:rsidRDefault="00F003C1">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F003C1" w14:paraId="6F453316" w14:textId="77777777">
        <w:trPr>
          <w:trHeight w:val="769"/>
        </w:trPr>
        <w:tc>
          <w:tcPr>
            <w:tcW w:w="2975" w:type="dxa"/>
            <w:shd w:val="clear" w:color="auto" w:fill="auto"/>
          </w:tcPr>
          <w:p w14:paraId="0802EA43" w14:textId="77777777" w:rsidR="00F003C1" w:rsidRDefault="00F003C1">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72E1D1CC" w14:textId="77777777" w:rsidR="00F003C1" w:rsidRDefault="00F003C1">
            <w:pPr>
              <w:rPr>
                <w:rFonts w:ascii="Arial" w:eastAsia="Arial" w:hAnsi="Arial" w:cs="Arial"/>
                <w:sz w:val="24"/>
                <w:szCs w:val="24"/>
                <w:highlight w:val="yellow"/>
              </w:rPr>
            </w:pPr>
          </w:p>
        </w:tc>
        <w:tc>
          <w:tcPr>
            <w:tcW w:w="984" w:type="dxa"/>
            <w:gridSpan w:val="2"/>
            <w:shd w:val="clear" w:color="auto" w:fill="auto"/>
          </w:tcPr>
          <w:p w14:paraId="5C3A678F" w14:textId="77777777" w:rsidR="00F003C1" w:rsidRDefault="00F003C1">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47A3BAE1" w14:textId="77777777" w:rsidR="00F003C1" w:rsidRDefault="00F003C1">
            <w:pPr>
              <w:rPr>
                <w:rFonts w:ascii="Arial" w:eastAsia="Arial" w:hAnsi="Arial" w:cs="Arial"/>
                <w:sz w:val="24"/>
                <w:szCs w:val="24"/>
                <w:highlight w:val="yellow"/>
              </w:rPr>
            </w:pPr>
          </w:p>
        </w:tc>
      </w:tr>
    </w:tbl>
    <w:p w14:paraId="4CC5BBAB" w14:textId="77777777" w:rsidR="00F003C1" w:rsidRDefault="00F003C1">
      <w:pPr>
        <w:tabs>
          <w:tab w:val="left" w:pos="426"/>
        </w:tabs>
        <w:spacing w:before="240"/>
        <w:rPr>
          <w:rFonts w:ascii="Arial" w:eastAsia="Arial" w:hAnsi="Arial" w:cs="Arial"/>
          <w:b/>
          <w:sz w:val="24"/>
          <w:szCs w:val="24"/>
        </w:rPr>
      </w:pPr>
    </w:p>
    <w:p w14:paraId="40806C97" w14:textId="77777777" w:rsidR="008473ED" w:rsidRDefault="008473ED">
      <w:r>
        <w:br w:type="page"/>
      </w:r>
    </w:p>
    <w:p w14:paraId="61EE0269" w14:textId="366AF687" w:rsidR="00F003C1" w:rsidRPr="008473ED" w:rsidRDefault="00F003C1" w:rsidP="008473ED">
      <w:r>
        <w:rPr>
          <w:rFonts w:ascii="Arial" w:eastAsia="Arial" w:hAnsi="Arial" w:cs="Arial"/>
          <w:b/>
          <w:color w:val="000000"/>
          <w:sz w:val="36"/>
          <w:szCs w:val="36"/>
        </w:rPr>
        <w:lastRenderedPageBreak/>
        <w:t>Joint Schedule 11 (Processing Data)</w:t>
      </w:r>
    </w:p>
    <w:p w14:paraId="02DF7214" w14:textId="77777777" w:rsidR="00F003C1" w:rsidRDefault="00F003C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1282D60" w14:textId="77777777" w:rsidR="00F003C1" w:rsidRDefault="00F003C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D6199FE"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003C1" w14:paraId="4A4FF83E" w14:textId="77777777">
        <w:tc>
          <w:tcPr>
            <w:tcW w:w="2263" w:type="dxa"/>
          </w:tcPr>
          <w:p w14:paraId="745D4EC8" w14:textId="77777777" w:rsidR="00F003C1" w:rsidRDefault="00F003C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3AA4409F" w14:textId="77777777" w:rsidR="00F003C1" w:rsidRDefault="00F003C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w:t>
            </w:r>
            <w:proofErr w:type="gramStart"/>
            <w:r>
              <w:rPr>
                <w:rFonts w:ascii="Arial" w:eastAsia="Arial" w:hAnsi="Arial" w:cs="Arial"/>
                <w:sz w:val="24"/>
                <w:szCs w:val="24"/>
              </w:rPr>
              <w:t>consultants</w:t>
            </w:r>
            <w:proofErr w:type="gramEnd"/>
            <w:r>
              <w:rPr>
                <w:rFonts w:ascii="Arial" w:eastAsia="Arial" w:hAnsi="Arial" w:cs="Arial"/>
                <w:sz w:val="24"/>
                <w:szCs w:val="24"/>
              </w:rPr>
              <w:t xml:space="preserve">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78F32C40" w14:textId="77777777" w:rsidR="00F003C1" w:rsidRDefault="00F003C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3F58944"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D9FAC7A"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11A895B2"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0B838B2F"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507F426B"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D23F37D" w14:textId="77777777" w:rsidR="00F003C1" w:rsidRDefault="00F003C1">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740DC7A" w14:textId="77777777" w:rsidR="00F003C1" w:rsidRDefault="00F003C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E56F488"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68EFF8CB"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9287975"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0C8650F"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 systematic description of the envisaged Processing and the purpose of the </w:t>
      </w:r>
      <w:proofErr w:type="gramStart"/>
      <w:r>
        <w:rPr>
          <w:rFonts w:ascii="Arial" w:eastAsia="Arial" w:hAnsi="Arial" w:cs="Arial"/>
          <w:sz w:val="24"/>
          <w:szCs w:val="24"/>
        </w:rPr>
        <w:t>Processing;</w:t>
      </w:r>
      <w:proofErr w:type="gramEnd"/>
    </w:p>
    <w:p w14:paraId="22D9A4FA"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129ACAF7"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76910ED"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74BB3637"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21" w:name="bookmark=id.gjdgxs" w:colFirst="0" w:colLast="0"/>
      <w:bookmarkEnd w:id="21"/>
      <w:r>
        <w:rPr>
          <w:rFonts w:ascii="Arial" w:eastAsia="Arial" w:hAnsi="Arial" w:cs="Arial"/>
          <w:sz w:val="24"/>
          <w:szCs w:val="24"/>
        </w:rPr>
        <w:t>The Processor shall, in relation to any Personal Data Processed in connection with its obligations under the Contract:</w:t>
      </w:r>
    </w:p>
    <w:p w14:paraId="4D1BC388"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22" w:name="bookmark=id.30j0zll" w:colFirst="0" w:colLast="0"/>
      <w:bookmarkEnd w:id="2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and shall not Process the Personal Data for any other </w:t>
      </w:r>
      <w:proofErr w:type="gramStart"/>
      <w:r>
        <w:rPr>
          <w:rFonts w:ascii="Arial" w:eastAsia="Arial" w:hAnsi="Arial" w:cs="Arial"/>
          <w:sz w:val="24"/>
          <w:szCs w:val="24"/>
        </w:rPr>
        <w:t>purpose,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3D291372"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23" w:name="bookmark=id.1fob9te" w:colFirst="0" w:colLast="0"/>
      <w:bookmarkEnd w:id="23"/>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6BDBCA7D"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24" w:name="bookmark=id.3znysh7" w:colFirst="0" w:colLast="0"/>
      <w:bookmarkEnd w:id="24"/>
      <w:proofErr w:type="gramEnd"/>
    </w:p>
    <w:p w14:paraId="69F40196"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Data Loss </w:t>
      </w:r>
      <w:proofErr w:type="gramStart"/>
      <w:r>
        <w:rPr>
          <w:rFonts w:ascii="Arial" w:eastAsia="Arial" w:hAnsi="Arial" w:cs="Arial"/>
          <w:sz w:val="24"/>
          <w:szCs w:val="24"/>
        </w:rPr>
        <w:t>Event;</w:t>
      </w:r>
      <w:proofErr w:type="gramEnd"/>
    </w:p>
    <w:p w14:paraId="50EDD226"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EA3E2E8"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0044B5BA"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25" w:name="bookmark=id.2et92p0" w:colFirst="0" w:colLast="0"/>
      <w:bookmarkEnd w:id="25"/>
      <w:r>
        <w:rPr>
          <w:rFonts w:ascii="Arial" w:eastAsia="Arial" w:hAnsi="Arial" w:cs="Arial"/>
          <w:sz w:val="24"/>
          <w:szCs w:val="24"/>
        </w:rPr>
        <w:t>ensure that:</w:t>
      </w:r>
    </w:p>
    <w:p w14:paraId="66FC5312"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790BC3B6"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360141A" w14:textId="77777777" w:rsidR="00F003C1" w:rsidRDefault="00F003C1" w:rsidP="00297809">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27F0145F" w14:textId="77777777" w:rsidR="00F003C1" w:rsidRDefault="00F003C1" w:rsidP="00297809">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404A3BB5" w14:textId="77777777" w:rsidR="00F003C1" w:rsidRDefault="00F003C1" w:rsidP="00297809">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are informed of the confidential nature of the Personal Data and do not publish, </w:t>
      </w:r>
      <w:proofErr w:type="gramStart"/>
      <w:r>
        <w:rPr>
          <w:rFonts w:ascii="Arial" w:eastAsia="Arial" w:hAnsi="Arial" w:cs="Arial"/>
          <w:sz w:val="24"/>
          <w:szCs w:val="24"/>
        </w:rPr>
        <w:t>disclose</w:t>
      </w:r>
      <w:proofErr w:type="gramEnd"/>
      <w:r>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7AE15542" w14:textId="77777777" w:rsidR="00F003C1" w:rsidRDefault="00F003C1" w:rsidP="00297809">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3190C242"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26" w:name="bookmark=id.tyjcwt" w:colFirst="0" w:colLast="0"/>
      <w:bookmarkEnd w:id="26"/>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19792C6E"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7" w:name="bookmark=id.3dy6vkm" w:colFirst="0" w:colLast="0"/>
      <w:bookmarkEnd w:id="27"/>
      <w:r>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Pr>
          <w:rFonts w:ascii="Arial" w:eastAsia="Arial" w:hAnsi="Arial" w:cs="Arial"/>
          <w:sz w:val="24"/>
          <w:szCs w:val="24"/>
        </w:rPr>
        <w:t>2018;</w:t>
      </w:r>
      <w:proofErr w:type="gramEnd"/>
    </w:p>
    <w:p w14:paraId="58AA3241"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Pr>
          <w:rFonts w:ascii="Arial" w:eastAsia="Arial" w:hAnsi="Arial" w:cs="Arial"/>
          <w:sz w:val="24"/>
          <w:szCs w:val="24"/>
        </w:rPr>
        <w:t>Controller;</w:t>
      </w:r>
      <w:proofErr w:type="gramEnd"/>
    </w:p>
    <w:p w14:paraId="1456CD98"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8" w:name="bookmark=id.1t3h5sf" w:colFirst="0" w:colLast="0"/>
      <w:bookmarkEnd w:id="28"/>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6119FBDC"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9" w:name="bookmark=id.4d34og8" w:colFirst="0" w:colLast="0"/>
      <w:bookmarkEnd w:id="2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CE0173D" w14:textId="77777777" w:rsidR="00F003C1" w:rsidRDefault="00F003C1" w:rsidP="00297809">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30" w:name="bookmark=id.2s8eyo1" w:colFirst="0" w:colLast="0"/>
      <w:bookmarkEnd w:id="30"/>
      <w:r>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7BE863B6" w14:textId="77777777" w:rsidR="00F003C1" w:rsidRDefault="00F003C1">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1D46342E"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31" w:name="bookmark=id.17dp8vu" w:colFirst="0" w:colLast="0"/>
      <w:bookmarkEnd w:id="31"/>
      <w:r>
        <w:rPr>
          <w:rFonts w:ascii="Arial" w:eastAsia="Arial" w:hAnsi="Arial" w:cs="Arial"/>
          <w:sz w:val="24"/>
          <w:szCs w:val="24"/>
        </w:rPr>
        <w:t xml:space="preserve">at the written direction, and absolute discretion, of the Controller, delete or return Personal Data (and any copies of it) to the Controller on termination of </w:t>
      </w:r>
      <w:r>
        <w:rPr>
          <w:rFonts w:ascii="Arial" w:eastAsia="Arial" w:hAnsi="Arial" w:cs="Arial"/>
          <w:sz w:val="24"/>
          <w:szCs w:val="24"/>
        </w:rPr>
        <w:lastRenderedPageBreak/>
        <w:t>the Contract unless the Processor is required by Law to retain the Personal Data.</w:t>
      </w:r>
    </w:p>
    <w:p w14:paraId="294C945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32" w:name="bookmark=id.3rdcrjn" w:colFirst="0" w:colLast="0"/>
      <w:bookmarkEnd w:id="32"/>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79E2A577"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06F2AF5C"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273E09E8"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120EC693"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5BE4BF35"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1882ADE"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0FE185F4"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9DCAC7E"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1D2493A"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7B4FD550"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40B75474"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542FB065"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448EECC1"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A1D8EB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maintain complete and accurate records and information to demonstrate its compliance with this Joint Schedule 11. This requirement does not apply where the Processor employs fewer than 250 staff, unless:</w:t>
      </w:r>
    </w:p>
    <w:p w14:paraId="1AF7E954"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33BF0ADE"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33" w:name="_heading=h.26in1rg" w:colFirst="0" w:colLast="0"/>
      <w:bookmarkEnd w:id="3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310A7D6"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10397A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34" w:name="bookmark=id.lnxbz9" w:colFirst="0" w:colLast="0"/>
      <w:bookmarkEnd w:id="34"/>
      <w:r>
        <w:rPr>
          <w:rFonts w:ascii="Arial" w:eastAsia="Arial" w:hAnsi="Arial" w:cs="Arial"/>
          <w:sz w:val="24"/>
          <w:szCs w:val="24"/>
        </w:rPr>
        <w:t>The Processor shall allow for audits of its Data Processing activity by the Controller or the Controller’s designated auditor.</w:t>
      </w:r>
    </w:p>
    <w:p w14:paraId="31DCE1FE"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1D69356"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FDEF75A"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47C3F883"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442188A4"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583C741" w14:textId="77777777" w:rsidR="00F003C1" w:rsidRDefault="00F003C1" w:rsidP="00297809">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B7FF3FC"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6BFEF8D"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35" w:name="bookmark=id.35nkun2" w:colFirst="0" w:colLast="0"/>
      <w:bookmarkEnd w:id="3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C55C85D"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t>
      </w:r>
      <w:r>
        <w:rPr>
          <w:rFonts w:ascii="Arial" w:eastAsia="Arial" w:hAnsi="Arial" w:cs="Arial"/>
          <w:sz w:val="24"/>
          <w:szCs w:val="24"/>
        </w:rPr>
        <w:lastRenderedPageBreak/>
        <w:t xml:space="preserve">Working Days’ notice to the Supplier amend the Contract to ensure that it complies with any guidance issued by the Information Commissioner’s Office. </w:t>
      </w:r>
    </w:p>
    <w:p w14:paraId="01F49751" w14:textId="77777777" w:rsidR="00F003C1" w:rsidRDefault="00F003C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F5DB7E6"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6964B23E" w14:textId="77777777" w:rsidR="00F003C1" w:rsidRDefault="00F003C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716F480"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AEB5A2"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177AC73E"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5C3A62A0"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6E66A7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108E547C"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3F4BCDF2"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A289FE5"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38AEC0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638CDE11"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E302E1C"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965AC49"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C8F2445"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3A6F23F0" w14:textId="77777777" w:rsidR="00F003C1" w:rsidRDefault="00F003C1" w:rsidP="00297809">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4C282DB" w14:textId="77777777" w:rsidR="00F003C1" w:rsidRDefault="00F003C1" w:rsidP="00297809">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522EF23"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683CFAE9"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w:t>
      </w:r>
      <w:proofErr w:type="gramStart"/>
      <w:r>
        <w:rPr>
          <w:rFonts w:ascii="Arial" w:eastAsia="Arial" w:hAnsi="Arial" w:cs="Arial"/>
          <w:sz w:val="24"/>
          <w:szCs w:val="24"/>
        </w:rPr>
        <w:t>Event;</w:t>
      </w:r>
      <w:proofErr w:type="gramEnd"/>
      <w:r>
        <w:rPr>
          <w:rFonts w:ascii="Arial" w:eastAsia="Arial" w:hAnsi="Arial" w:cs="Arial"/>
          <w:sz w:val="24"/>
          <w:szCs w:val="24"/>
        </w:rPr>
        <w:t xml:space="preserve"> </w:t>
      </w:r>
    </w:p>
    <w:p w14:paraId="0672BDC0"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7AE620F3"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98AFEF0" w14:textId="77777777" w:rsidR="00F003C1" w:rsidRDefault="00F003C1" w:rsidP="00297809">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4633659"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D28C328"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FD3B2AA" w14:textId="77777777" w:rsidR="00F003C1" w:rsidRDefault="00F003C1" w:rsidP="00297809">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77A1B7E" w14:textId="77777777" w:rsidR="00F003C1" w:rsidRDefault="00F003C1">
      <w:pPr>
        <w:pBdr>
          <w:top w:val="nil"/>
          <w:left w:val="nil"/>
          <w:bottom w:val="nil"/>
          <w:right w:val="nil"/>
          <w:between w:val="nil"/>
        </w:pBdr>
        <w:spacing w:before="280" w:after="120"/>
        <w:ind w:left="709"/>
        <w:rPr>
          <w:rFonts w:ascii="Arial" w:eastAsia="Arial" w:hAnsi="Arial" w:cs="Arial"/>
          <w:sz w:val="24"/>
          <w:szCs w:val="24"/>
        </w:rPr>
      </w:pPr>
    </w:p>
    <w:p w14:paraId="027D94A8" w14:textId="77777777" w:rsidR="00F003C1" w:rsidRDefault="00F003C1">
      <w:pPr>
        <w:pStyle w:val="Heading2"/>
        <w:spacing w:before="0" w:after="240"/>
        <w:ind w:left="709" w:hanging="709"/>
        <w:rPr>
          <w:rFonts w:ascii="Arial" w:eastAsia="Arial" w:hAnsi="Arial" w:cs="Arial"/>
          <w:b w:val="0"/>
          <w:sz w:val="24"/>
          <w:szCs w:val="24"/>
        </w:rPr>
      </w:pPr>
      <w:r>
        <w:br w:type="page"/>
      </w:r>
      <w:r>
        <w:rPr>
          <w:rFonts w:ascii="Arial" w:eastAsia="Arial" w:hAnsi="Arial" w:cs="Arial"/>
          <w:b w:val="0"/>
          <w:sz w:val="24"/>
          <w:szCs w:val="24"/>
        </w:rPr>
        <w:lastRenderedPageBreak/>
        <w:t xml:space="preserve"> </w:t>
      </w:r>
      <w:r>
        <w:rPr>
          <w:rFonts w:ascii="Arial" w:eastAsia="Arial" w:hAnsi="Arial" w:cs="Arial"/>
          <w:sz w:val="24"/>
          <w:szCs w:val="24"/>
        </w:rPr>
        <w:t>Annex 1 - Processing Personal Data (Lot 1-7 Authority &amp; Supplier, Call-Off Contract)</w:t>
      </w:r>
    </w:p>
    <w:p w14:paraId="26BCA961" w14:textId="77777777" w:rsidR="00F003C1" w:rsidRDefault="00F003C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EBAB87F" w14:textId="1F61AF20" w:rsidR="00F003C1" w:rsidRPr="00A43904" w:rsidRDefault="00F003C1" w:rsidP="00297809">
      <w:pPr>
        <w:keepNext/>
        <w:numPr>
          <w:ilvl w:val="3"/>
          <w:numId w:val="41"/>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B57BA1" w:rsidRPr="00434EAC">
        <w:rPr>
          <w:rStyle w:val="normaltextrun"/>
          <w:rFonts w:ascii="Arial" w:hAnsi="Arial" w:cs="Arial"/>
          <w:color w:val="000000"/>
          <w:sz w:val="24"/>
          <w:szCs w:val="24"/>
          <w:highlight w:val="black"/>
          <w:bdr w:val="none" w:sz="0" w:space="0" w:color="auto" w:frame="1"/>
        </w:rPr>
        <w:t>XXXXXXXXXXXXXXXXXXXX</w:t>
      </w:r>
    </w:p>
    <w:p w14:paraId="4C44AAD7" w14:textId="0FD92BE3" w:rsidR="00F003C1" w:rsidRDefault="00F003C1" w:rsidP="00297809">
      <w:pPr>
        <w:keepNext/>
        <w:numPr>
          <w:ilvl w:val="3"/>
          <w:numId w:val="41"/>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B57BA1" w:rsidRPr="00434EAC">
        <w:rPr>
          <w:rStyle w:val="normaltextrun"/>
          <w:rFonts w:ascii="Arial" w:hAnsi="Arial" w:cs="Arial"/>
          <w:color w:val="000000"/>
          <w:sz w:val="24"/>
          <w:szCs w:val="24"/>
          <w:highlight w:val="black"/>
          <w:bdr w:val="none" w:sz="0" w:space="0" w:color="auto" w:frame="1"/>
        </w:rPr>
        <w:t>XXXXXXXXXXXXXXXXXXXX</w:t>
      </w:r>
    </w:p>
    <w:p w14:paraId="015AD79F" w14:textId="77777777" w:rsidR="00F003C1" w:rsidRDefault="00F003C1" w:rsidP="00297809">
      <w:pPr>
        <w:keepNext/>
        <w:numPr>
          <w:ilvl w:val="3"/>
          <w:numId w:val="41"/>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50E9640" w14:textId="77777777" w:rsidR="00F003C1" w:rsidRPr="00F05720" w:rsidRDefault="00F003C1" w:rsidP="00297809">
      <w:pPr>
        <w:keepNext/>
        <w:numPr>
          <w:ilvl w:val="3"/>
          <w:numId w:val="41"/>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003C1" w14:paraId="34842A9C" w14:textId="77777777">
        <w:trPr>
          <w:trHeight w:val="700"/>
        </w:trPr>
        <w:tc>
          <w:tcPr>
            <w:tcW w:w="2263" w:type="dxa"/>
            <w:shd w:val="clear" w:color="auto" w:fill="BFBFBF"/>
            <w:vAlign w:val="center"/>
          </w:tcPr>
          <w:p w14:paraId="6BA6E486" w14:textId="77777777" w:rsidR="00F003C1" w:rsidRDefault="00F003C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C99D4C3" w14:textId="77777777" w:rsidR="00F003C1" w:rsidRDefault="00F003C1">
            <w:pPr>
              <w:jc w:val="center"/>
              <w:rPr>
                <w:rFonts w:ascii="Arial" w:eastAsia="Arial" w:hAnsi="Arial" w:cs="Arial"/>
                <w:b/>
                <w:sz w:val="24"/>
                <w:szCs w:val="24"/>
              </w:rPr>
            </w:pPr>
            <w:r>
              <w:rPr>
                <w:rFonts w:ascii="Arial" w:eastAsia="Arial" w:hAnsi="Arial" w:cs="Arial"/>
                <w:b/>
                <w:sz w:val="24"/>
                <w:szCs w:val="24"/>
              </w:rPr>
              <w:t>Details</w:t>
            </w:r>
          </w:p>
        </w:tc>
      </w:tr>
      <w:tr w:rsidR="00F003C1" w14:paraId="05C2746A" w14:textId="77777777">
        <w:trPr>
          <w:trHeight w:val="1620"/>
        </w:trPr>
        <w:tc>
          <w:tcPr>
            <w:tcW w:w="2263" w:type="dxa"/>
            <w:shd w:val="clear" w:color="auto" w:fill="auto"/>
          </w:tcPr>
          <w:p w14:paraId="4D63808E" w14:textId="77777777" w:rsidR="00F003C1" w:rsidRDefault="00F003C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CE2D58A" w14:textId="77777777" w:rsidR="00B94761"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1FF8EC97" w14:textId="5E35B162"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2B9913DB"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2A9B7879"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2969917A"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51FEAECA"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32846170"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1B9AC84D"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1C02F7CF"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38E97EC4" w14:textId="77777777" w:rsidR="00DA0684" w:rsidRPr="00403FCE" w:rsidRDefault="00DA0684" w:rsidP="00DA0684">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416A3823" w14:textId="70B0F260" w:rsidR="00F003C1" w:rsidRDefault="00DA0684" w:rsidP="00DA0684">
            <w:pPr>
              <w:rPr>
                <w:rFonts w:ascii="Arial" w:eastAsia="Arial" w:hAnsi="Arial" w:cs="Arial"/>
                <w:i/>
                <w:sz w:val="24"/>
                <w:szCs w:val="24"/>
              </w:rPr>
            </w:pPr>
            <w:r w:rsidRPr="00403FCE">
              <w:rPr>
                <w:rFonts w:ascii="Arial" w:eastAsia="Arial" w:hAnsi="Arial" w:cs="Arial"/>
                <w:sz w:val="24"/>
                <w:szCs w:val="24"/>
                <w:highlight w:val="black"/>
              </w:rPr>
              <w:t>XXXXXXXXXXXXXXXXXXXXXXXXXXXX</w:t>
            </w:r>
          </w:p>
          <w:p w14:paraId="2F986E0B" w14:textId="77777777" w:rsidR="00F003C1" w:rsidRDefault="00F003C1" w:rsidP="00822DDE">
            <w:pPr>
              <w:rPr>
                <w:rFonts w:ascii="Arial" w:eastAsia="Arial" w:hAnsi="Arial" w:cs="Arial"/>
                <w:sz w:val="24"/>
                <w:szCs w:val="24"/>
              </w:rPr>
            </w:pPr>
          </w:p>
        </w:tc>
      </w:tr>
      <w:tr w:rsidR="00F003C1" w14:paraId="616AC122" w14:textId="77777777">
        <w:trPr>
          <w:trHeight w:val="1620"/>
        </w:trPr>
        <w:tc>
          <w:tcPr>
            <w:tcW w:w="2263" w:type="dxa"/>
            <w:shd w:val="clear" w:color="auto" w:fill="auto"/>
          </w:tcPr>
          <w:p w14:paraId="0FF8C6E0" w14:textId="77777777" w:rsidR="00F003C1" w:rsidRDefault="00F003C1">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4992DC25" w14:textId="77777777" w:rsidR="00B94761" w:rsidRPr="00E758F2" w:rsidRDefault="00B94761" w:rsidP="00B9476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22144D89" w14:textId="77777777" w:rsidR="00B94761" w:rsidRDefault="00B94761" w:rsidP="00B9476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334461DA" w14:textId="7FEF4F4A" w:rsidR="00F003C1" w:rsidRPr="00534BBE" w:rsidRDefault="00B94761" w:rsidP="00B94761">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56B14B57" w14:textId="77777777">
        <w:trPr>
          <w:trHeight w:val="1460"/>
        </w:trPr>
        <w:tc>
          <w:tcPr>
            <w:tcW w:w="2263" w:type="dxa"/>
            <w:shd w:val="clear" w:color="auto" w:fill="auto"/>
          </w:tcPr>
          <w:p w14:paraId="5780267E" w14:textId="77777777" w:rsidR="00F003C1" w:rsidRDefault="00F003C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2A6FBBC" w14:textId="77777777" w:rsidR="00B94761" w:rsidRPr="00E758F2" w:rsidRDefault="00B94761" w:rsidP="00B9476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2B14251A" w14:textId="77777777" w:rsidR="00B94761" w:rsidRDefault="00B94761" w:rsidP="00B9476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6A519440" w14:textId="3EE02D10" w:rsidR="00F003C1" w:rsidRPr="00534BBE" w:rsidRDefault="00B94761" w:rsidP="00B94761">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tc>
      </w:tr>
      <w:tr w:rsidR="00F003C1" w14:paraId="5249D55D" w14:textId="77777777">
        <w:trPr>
          <w:trHeight w:val="1520"/>
        </w:trPr>
        <w:tc>
          <w:tcPr>
            <w:tcW w:w="2263" w:type="dxa"/>
            <w:shd w:val="clear" w:color="auto" w:fill="auto"/>
          </w:tcPr>
          <w:p w14:paraId="6AA43E9E" w14:textId="77777777" w:rsidR="00F003C1" w:rsidRDefault="00F003C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025FBFE" w14:textId="77777777" w:rsidR="00B94761" w:rsidRPr="00E758F2" w:rsidRDefault="00B94761" w:rsidP="00B9476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1C40EDBB" w14:textId="77777777" w:rsidR="00B94761" w:rsidRDefault="00B94761" w:rsidP="00B9476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66621E7D" w14:textId="77777777" w:rsidR="00B94761" w:rsidRDefault="00B94761" w:rsidP="00B94761">
            <w:pPr>
              <w:rPr>
                <w:rFonts w:ascii="Arial" w:eastAsia="Arial" w:hAnsi="Arial" w:cs="Arial"/>
                <w:iCs/>
                <w:sz w:val="24"/>
                <w:szCs w:val="24"/>
                <w:highlight w:val="black"/>
              </w:rPr>
            </w:pPr>
            <w:r w:rsidRPr="003A159E">
              <w:rPr>
                <w:rFonts w:ascii="Arial" w:eastAsia="Arial" w:hAnsi="Arial" w:cs="Arial"/>
                <w:iCs/>
                <w:sz w:val="24"/>
                <w:szCs w:val="24"/>
                <w:highlight w:val="black"/>
              </w:rPr>
              <w:t>XXXXXXXXXXXXXXXXXXXXXXXXXXXX</w:t>
            </w:r>
          </w:p>
          <w:p w14:paraId="62E198AE" w14:textId="44720CCE" w:rsidR="00B94761" w:rsidRPr="00E758F2" w:rsidRDefault="00B94761" w:rsidP="00B9476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3AB27E7" w14:textId="77777777" w:rsidR="00B94761" w:rsidRDefault="00B94761" w:rsidP="00B9476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2DAC9E83" w14:textId="5826707B" w:rsidR="00F003C1" w:rsidRPr="00534BBE" w:rsidRDefault="00B94761" w:rsidP="00B94761">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0C68221B" w14:textId="77777777">
        <w:trPr>
          <w:trHeight w:val="1400"/>
        </w:trPr>
        <w:tc>
          <w:tcPr>
            <w:tcW w:w="2263" w:type="dxa"/>
            <w:shd w:val="clear" w:color="auto" w:fill="auto"/>
          </w:tcPr>
          <w:p w14:paraId="758B3F74" w14:textId="77777777" w:rsidR="00F003C1" w:rsidRDefault="00F003C1">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5A8CF20F" w14:textId="77777777" w:rsidR="00B94761" w:rsidRPr="00E758F2" w:rsidRDefault="00B94761" w:rsidP="00B9476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6C2F2035" w14:textId="77777777" w:rsidR="00B94761" w:rsidRDefault="00B94761" w:rsidP="00B9476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7A0E29D7" w14:textId="66F38DA2" w:rsidR="00F003C1" w:rsidRPr="00534BBE" w:rsidRDefault="00B94761" w:rsidP="00B94761">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0892FD04" w14:textId="77777777">
        <w:trPr>
          <w:trHeight w:val="1560"/>
        </w:trPr>
        <w:tc>
          <w:tcPr>
            <w:tcW w:w="2263" w:type="dxa"/>
            <w:shd w:val="clear" w:color="auto" w:fill="auto"/>
          </w:tcPr>
          <w:p w14:paraId="11F1292C" w14:textId="77777777" w:rsidR="00F003C1" w:rsidRDefault="00F003C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838657F" w14:textId="77777777" w:rsidR="00766AB6" w:rsidRPr="00E758F2" w:rsidRDefault="00766AB6" w:rsidP="00766AB6">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669A8BB5" w14:textId="77777777" w:rsidR="00766AB6" w:rsidRDefault="00766AB6" w:rsidP="00766AB6">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6BC53BC6" w14:textId="51EE7F09" w:rsidR="00F003C1" w:rsidRPr="00534BBE" w:rsidRDefault="00766AB6" w:rsidP="00766AB6">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tc>
      </w:tr>
      <w:tr w:rsidR="00F003C1" w14:paraId="3AB6D362" w14:textId="77777777">
        <w:trPr>
          <w:trHeight w:val="1560"/>
        </w:trPr>
        <w:tc>
          <w:tcPr>
            <w:tcW w:w="2263" w:type="dxa"/>
            <w:shd w:val="clear" w:color="auto" w:fill="auto"/>
          </w:tcPr>
          <w:p w14:paraId="0A012D17" w14:textId="77777777" w:rsidR="00F003C1" w:rsidRDefault="00F003C1">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3F817FE4" w14:textId="77777777" w:rsidR="00766AB6" w:rsidRPr="00E758F2" w:rsidRDefault="00766AB6" w:rsidP="00766AB6">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66141109" w14:textId="77777777" w:rsidR="00766AB6" w:rsidRDefault="00766AB6" w:rsidP="00766AB6">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36FEB6E" w14:textId="77777777" w:rsidR="00545CD8" w:rsidRDefault="00766AB6" w:rsidP="00766AB6">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0C2D8729" w14:textId="77777777" w:rsidR="00766AB6" w:rsidRPr="00E758F2" w:rsidRDefault="00766AB6" w:rsidP="00766AB6">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9A6E41F" w14:textId="77777777" w:rsidR="00766AB6" w:rsidRDefault="00766AB6" w:rsidP="00766AB6">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3EA0D276" w14:textId="228A43E4" w:rsidR="00766AB6" w:rsidRPr="00534BBE" w:rsidRDefault="00766AB6" w:rsidP="00766AB6">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tc>
      </w:tr>
      <w:tr w:rsidR="00F003C1" w14:paraId="0324B9CB" w14:textId="77777777">
        <w:trPr>
          <w:trHeight w:val="1660"/>
        </w:trPr>
        <w:tc>
          <w:tcPr>
            <w:tcW w:w="2263" w:type="dxa"/>
            <w:shd w:val="clear" w:color="auto" w:fill="auto"/>
          </w:tcPr>
          <w:p w14:paraId="12D81A44" w14:textId="77777777" w:rsidR="00F003C1" w:rsidRDefault="00F003C1">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proofErr w:type="gramStart"/>
            <w:r>
              <w:rPr>
                <w:rFonts w:ascii="Arial" w:eastAsia="Arial" w:hAnsi="Arial" w:cs="Arial"/>
                <w:sz w:val="24"/>
                <w:szCs w:val="24"/>
              </w:rPr>
              <w:t>complete</w:t>
            </w:r>
            <w:proofErr w:type="gramEnd"/>
          </w:p>
          <w:p w14:paraId="07745702" w14:textId="77777777" w:rsidR="00F003C1" w:rsidRDefault="00F003C1">
            <w:pPr>
              <w:rPr>
                <w:rFonts w:ascii="Arial" w:eastAsia="Arial" w:hAnsi="Arial" w:cs="Arial"/>
                <w:sz w:val="24"/>
                <w:szCs w:val="24"/>
              </w:rPr>
            </w:pPr>
            <w:r>
              <w:rPr>
                <w:rFonts w:ascii="Arial" w:eastAsia="Arial" w:hAnsi="Arial" w:cs="Arial"/>
                <w:sz w:val="24"/>
                <w:szCs w:val="24"/>
              </w:rPr>
              <w:t xml:space="preserve">UNLESS requirement under </w:t>
            </w:r>
            <w:r>
              <w:rPr>
                <w:rFonts w:ascii="Arial" w:eastAsia="Arial" w:hAnsi="Arial" w:cs="Arial"/>
                <w:sz w:val="24"/>
                <w:szCs w:val="24"/>
              </w:rPr>
              <w:lastRenderedPageBreak/>
              <w:t>Union or Member State law to preserve that type of data</w:t>
            </w:r>
          </w:p>
        </w:tc>
        <w:tc>
          <w:tcPr>
            <w:tcW w:w="7423" w:type="dxa"/>
            <w:shd w:val="clear" w:color="auto" w:fill="auto"/>
          </w:tcPr>
          <w:p w14:paraId="50753B05" w14:textId="77777777" w:rsidR="00766AB6" w:rsidRPr="00E758F2" w:rsidRDefault="00766AB6" w:rsidP="00766AB6">
            <w:pPr>
              <w:rPr>
                <w:rFonts w:ascii="Arial" w:eastAsia="Arial" w:hAnsi="Arial" w:cs="Arial"/>
                <w:iCs/>
                <w:sz w:val="24"/>
                <w:szCs w:val="24"/>
                <w:highlight w:val="black"/>
              </w:rPr>
            </w:pPr>
            <w:r w:rsidRPr="00E758F2">
              <w:rPr>
                <w:rFonts w:ascii="Arial" w:eastAsia="Arial" w:hAnsi="Arial" w:cs="Arial"/>
                <w:iCs/>
                <w:sz w:val="24"/>
                <w:szCs w:val="24"/>
                <w:highlight w:val="black"/>
              </w:rPr>
              <w:lastRenderedPageBreak/>
              <w:t>XXXXXXXXXXXXXXXXXXXXXXXXXXXX</w:t>
            </w:r>
          </w:p>
          <w:p w14:paraId="3C6616E4" w14:textId="77777777" w:rsidR="00766AB6" w:rsidRDefault="00766AB6" w:rsidP="00766AB6">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666772C" w14:textId="77777777" w:rsidR="00F003C1" w:rsidRDefault="00766AB6" w:rsidP="00766AB6">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63F6AEFF" w14:textId="77777777" w:rsidR="005C203B" w:rsidRPr="00E758F2" w:rsidRDefault="005C203B" w:rsidP="005C203B">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9A44894" w14:textId="77777777" w:rsidR="005C203B" w:rsidRDefault="005C203B" w:rsidP="005C203B">
            <w:pPr>
              <w:rPr>
                <w:rFonts w:ascii="Arial" w:eastAsia="Arial" w:hAnsi="Arial" w:cs="Arial"/>
                <w:iCs/>
                <w:sz w:val="24"/>
                <w:szCs w:val="24"/>
              </w:rPr>
            </w:pPr>
            <w:r w:rsidRPr="00E758F2">
              <w:rPr>
                <w:rFonts w:ascii="Arial" w:eastAsia="Arial" w:hAnsi="Arial" w:cs="Arial"/>
                <w:iCs/>
                <w:sz w:val="24"/>
                <w:szCs w:val="24"/>
                <w:highlight w:val="black"/>
              </w:rPr>
              <w:lastRenderedPageBreak/>
              <w:t>XXXXXXXXXXXXXXXXXXXXXXXXXXXX</w:t>
            </w:r>
            <w:r w:rsidRPr="00E758F2">
              <w:rPr>
                <w:rFonts w:ascii="Arial" w:eastAsia="Arial" w:hAnsi="Arial" w:cs="Arial"/>
                <w:iCs/>
                <w:sz w:val="24"/>
                <w:szCs w:val="24"/>
              </w:rPr>
              <w:t xml:space="preserve"> </w:t>
            </w:r>
          </w:p>
          <w:p w14:paraId="153A92F7" w14:textId="7E81045E" w:rsidR="005C203B" w:rsidRPr="00534BBE" w:rsidRDefault="005C203B" w:rsidP="005C203B">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bl>
    <w:p w14:paraId="32F84CBB" w14:textId="77777777" w:rsidR="00F003C1" w:rsidRDefault="00F003C1">
      <w:pPr>
        <w:rPr>
          <w:rFonts w:ascii="Arial" w:eastAsia="Arial" w:hAnsi="Arial" w:cs="Arial"/>
          <w:b/>
          <w:sz w:val="24"/>
          <w:szCs w:val="24"/>
        </w:rPr>
      </w:pPr>
    </w:p>
    <w:p w14:paraId="7AA46D4F" w14:textId="77777777" w:rsidR="00F003C1" w:rsidRDefault="00F003C1">
      <w:pPr>
        <w:rPr>
          <w:rFonts w:ascii="Arial" w:eastAsia="Arial" w:hAnsi="Arial" w:cs="Arial"/>
          <w:b/>
          <w:sz w:val="24"/>
          <w:szCs w:val="24"/>
        </w:rPr>
      </w:pPr>
    </w:p>
    <w:p w14:paraId="47B17FFB" w14:textId="56DD664A" w:rsidR="00F003C1" w:rsidRDefault="00F003C1" w:rsidP="00EA12B4">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(Lot 8 only Authority &amp; Supplier, Call-Off Contract)</w:t>
      </w:r>
    </w:p>
    <w:p w14:paraId="7F87AC3A" w14:textId="77777777" w:rsidR="00F003C1" w:rsidRDefault="00F003C1">
      <w:pPr>
        <w:rPr>
          <w:rFonts w:ascii="Arial" w:eastAsia="Arial" w:hAnsi="Arial" w:cs="Arial"/>
          <w:sz w:val="24"/>
          <w:szCs w:val="24"/>
        </w:rPr>
      </w:pPr>
      <w:r>
        <w:rPr>
          <w:rFonts w:ascii="Arial" w:eastAsia="Arial" w:hAnsi="Arial" w:cs="Arial"/>
          <w:sz w:val="24"/>
          <w:szCs w:val="24"/>
        </w:rPr>
        <w:t xml:space="preserve">This Annex has been prepopulated in line with the digital award procedure for all Lot 8 Catalogue Call-Off Contracts. The final decision as to the content of this Annex shall be with the Relevant Authority at its absolute discretion. </w:t>
      </w:r>
    </w:p>
    <w:p w14:paraId="12E72A6E" w14:textId="1483CF24" w:rsidR="00F003C1" w:rsidRDefault="00F003C1" w:rsidP="00297809">
      <w:pPr>
        <w:keepNext/>
        <w:numPr>
          <w:ilvl w:val="3"/>
          <w:numId w:val="50"/>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0074E1">
        <w:rPr>
          <w:rFonts w:ascii="Arial" w:eastAsia="Arial" w:hAnsi="Arial" w:cs="Arial"/>
          <w:sz w:val="24"/>
          <w:szCs w:val="24"/>
        </w:rPr>
        <w:t xml:space="preserve"> </w:t>
      </w:r>
      <w:r w:rsidR="000074E1" w:rsidRPr="000074E1">
        <w:rPr>
          <w:rFonts w:ascii="Arial" w:eastAsia="Arial" w:hAnsi="Arial" w:cs="Arial"/>
          <w:sz w:val="24"/>
          <w:szCs w:val="24"/>
          <w:highlight w:val="black"/>
        </w:rPr>
        <w:t>XXXXXXXXXXXXXXXXXXXX</w:t>
      </w:r>
    </w:p>
    <w:p w14:paraId="49536D17" w14:textId="2A06FBA5" w:rsidR="00F003C1" w:rsidRDefault="00F003C1" w:rsidP="00297809">
      <w:pPr>
        <w:keepNext/>
        <w:numPr>
          <w:ilvl w:val="3"/>
          <w:numId w:val="5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0074E1" w:rsidRPr="000074E1">
        <w:rPr>
          <w:rFonts w:ascii="Arial" w:eastAsia="Arial" w:hAnsi="Arial" w:cs="Arial"/>
          <w:sz w:val="24"/>
          <w:szCs w:val="24"/>
          <w:highlight w:val="black"/>
        </w:rPr>
        <w:t>XXXXXXXXXXXXXXXXXXXX</w:t>
      </w:r>
    </w:p>
    <w:p w14:paraId="208CEEDD" w14:textId="77777777" w:rsidR="00F003C1" w:rsidRDefault="00F003C1" w:rsidP="00297809">
      <w:pPr>
        <w:keepNext/>
        <w:numPr>
          <w:ilvl w:val="3"/>
          <w:numId w:val="5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9B45027" w14:textId="77777777" w:rsidR="00F003C1" w:rsidRPr="00F05720" w:rsidRDefault="00F003C1" w:rsidP="00297809">
      <w:pPr>
        <w:keepNext/>
        <w:numPr>
          <w:ilvl w:val="3"/>
          <w:numId w:val="5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003C1" w14:paraId="29DF1132" w14:textId="77777777">
        <w:trPr>
          <w:trHeight w:val="700"/>
        </w:trPr>
        <w:tc>
          <w:tcPr>
            <w:tcW w:w="2263" w:type="dxa"/>
            <w:shd w:val="clear" w:color="auto" w:fill="BFBFBF"/>
            <w:vAlign w:val="center"/>
          </w:tcPr>
          <w:p w14:paraId="7573C706" w14:textId="77777777" w:rsidR="00F003C1" w:rsidRDefault="00F003C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5A72FBB" w14:textId="77777777" w:rsidR="00F003C1" w:rsidRDefault="00F003C1">
            <w:pPr>
              <w:jc w:val="center"/>
              <w:rPr>
                <w:rFonts w:ascii="Arial" w:eastAsia="Arial" w:hAnsi="Arial" w:cs="Arial"/>
                <w:b/>
                <w:sz w:val="24"/>
                <w:szCs w:val="24"/>
              </w:rPr>
            </w:pPr>
            <w:r>
              <w:rPr>
                <w:rFonts w:ascii="Arial" w:eastAsia="Arial" w:hAnsi="Arial" w:cs="Arial"/>
                <w:b/>
                <w:sz w:val="24"/>
                <w:szCs w:val="24"/>
              </w:rPr>
              <w:t>Details</w:t>
            </w:r>
          </w:p>
        </w:tc>
      </w:tr>
      <w:tr w:rsidR="00F003C1" w14:paraId="10159E2C" w14:textId="77777777">
        <w:trPr>
          <w:trHeight w:val="1620"/>
        </w:trPr>
        <w:tc>
          <w:tcPr>
            <w:tcW w:w="2263" w:type="dxa"/>
            <w:shd w:val="clear" w:color="auto" w:fill="auto"/>
          </w:tcPr>
          <w:p w14:paraId="6DA3732B" w14:textId="77777777" w:rsidR="00F003C1" w:rsidRDefault="00F003C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225A472A" w14:textId="77777777" w:rsidR="000074E1" w:rsidRPr="00E758F2" w:rsidRDefault="000074E1" w:rsidP="000074E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7C68D93E" w14:textId="77777777" w:rsidR="000074E1" w:rsidRDefault="000074E1" w:rsidP="000074E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5D630832" w14:textId="77777777" w:rsidR="000074E1" w:rsidRDefault="000074E1" w:rsidP="000074E1">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3B3E5CED" w14:textId="77777777" w:rsidR="000074E1" w:rsidRPr="00E758F2" w:rsidRDefault="000074E1" w:rsidP="000074E1">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627FC61D" w14:textId="77777777" w:rsidR="000074E1" w:rsidRDefault="000074E1" w:rsidP="000074E1">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5E1902CA" w14:textId="77777777" w:rsidR="00F003C1" w:rsidRDefault="000074E1" w:rsidP="000074E1">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2F52A1CA" w14:textId="5AE03474" w:rsidR="00D875EF" w:rsidRPr="000074E1" w:rsidRDefault="00D875EF" w:rsidP="000074E1">
            <w:pPr>
              <w:suppressAutoHyphens/>
              <w:autoSpaceDN w:val="0"/>
              <w:spacing w:after="0" w:line="240" w:lineRule="auto"/>
              <w:textAlignment w:val="baseline"/>
              <w:rPr>
                <w:rFonts w:ascii="Arial" w:eastAsia="Arial" w:hAnsi="Arial" w:cs="Arial"/>
                <w:sz w:val="24"/>
                <w:szCs w:val="24"/>
              </w:rPr>
            </w:pPr>
          </w:p>
        </w:tc>
      </w:tr>
      <w:tr w:rsidR="00F003C1" w14:paraId="4D60F5FC" w14:textId="77777777">
        <w:trPr>
          <w:trHeight w:val="968"/>
        </w:trPr>
        <w:tc>
          <w:tcPr>
            <w:tcW w:w="2263" w:type="dxa"/>
            <w:shd w:val="clear" w:color="auto" w:fill="auto"/>
          </w:tcPr>
          <w:p w14:paraId="2861C505" w14:textId="77777777" w:rsidR="00F003C1" w:rsidRDefault="00F003C1">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79C72DAD" w14:textId="77777777" w:rsidR="00C57542" w:rsidRPr="00E758F2" w:rsidRDefault="00C57542" w:rsidP="00C57542">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693045E6" w14:textId="77777777" w:rsidR="00C57542" w:rsidRDefault="00C57542" w:rsidP="00C57542">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9D00BC9" w14:textId="7BF672BA" w:rsidR="00F003C1" w:rsidRDefault="00C57542" w:rsidP="00C57542">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62961DD3" w14:textId="77777777">
        <w:trPr>
          <w:trHeight w:val="1460"/>
        </w:trPr>
        <w:tc>
          <w:tcPr>
            <w:tcW w:w="2263" w:type="dxa"/>
            <w:shd w:val="clear" w:color="auto" w:fill="auto"/>
          </w:tcPr>
          <w:p w14:paraId="1BC9A7D4" w14:textId="77777777" w:rsidR="00F003C1" w:rsidRDefault="00F003C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640FF719" w14:textId="77777777" w:rsidR="00D875EF" w:rsidRPr="00E758F2" w:rsidRDefault="00D875EF" w:rsidP="00D875EF">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53877424" w14:textId="77777777" w:rsidR="00D875EF" w:rsidRDefault="00D875EF" w:rsidP="00D875EF">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22383D58" w14:textId="0E7F5ECD" w:rsidR="00F003C1" w:rsidRDefault="00D875EF" w:rsidP="00D875EF">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2EF6070B" w14:textId="77777777">
        <w:trPr>
          <w:trHeight w:val="1520"/>
        </w:trPr>
        <w:tc>
          <w:tcPr>
            <w:tcW w:w="2263" w:type="dxa"/>
            <w:shd w:val="clear" w:color="auto" w:fill="auto"/>
          </w:tcPr>
          <w:p w14:paraId="34032515" w14:textId="77777777" w:rsidR="00F003C1" w:rsidRDefault="00F003C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8B71DEE" w14:textId="77777777" w:rsidR="00D875EF" w:rsidRPr="00E758F2" w:rsidRDefault="00D875EF" w:rsidP="00D875EF">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403FCF7" w14:textId="77777777" w:rsidR="00D875EF" w:rsidRDefault="00D875EF" w:rsidP="00D875EF">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1B47DD00" w14:textId="680C70D6" w:rsidR="00F003C1" w:rsidRPr="00D875EF" w:rsidRDefault="00D875EF" w:rsidP="00D875EF">
            <w:pPr>
              <w:suppressAutoHyphens/>
              <w:autoSpaceDN w:val="0"/>
              <w:spacing w:after="0" w:line="240" w:lineRule="auto"/>
              <w:textAlignment w:val="baseline"/>
              <w:rPr>
                <w:rFonts w:ascii="Arial" w:hAnsi="Arial" w:cs="Arial"/>
                <w:sz w:val="24"/>
                <w:szCs w:val="24"/>
              </w:rPr>
            </w:pPr>
            <w:r w:rsidRPr="003A159E">
              <w:rPr>
                <w:rFonts w:ascii="Arial" w:eastAsia="Arial" w:hAnsi="Arial" w:cs="Arial"/>
                <w:iCs/>
                <w:sz w:val="24"/>
                <w:szCs w:val="24"/>
                <w:highlight w:val="black"/>
              </w:rPr>
              <w:t>XXXXXXXXXXXXXXXXXXXXXXXXXXXX</w:t>
            </w:r>
          </w:p>
        </w:tc>
      </w:tr>
      <w:tr w:rsidR="00F003C1" w14:paraId="4CCBA5F0" w14:textId="77777777">
        <w:trPr>
          <w:trHeight w:val="1400"/>
        </w:trPr>
        <w:tc>
          <w:tcPr>
            <w:tcW w:w="2263" w:type="dxa"/>
            <w:shd w:val="clear" w:color="auto" w:fill="auto"/>
          </w:tcPr>
          <w:p w14:paraId="2F78F3C2" w14:textId="77777777" w:rsidR="00F003C1" w:rsidRDefault="00F003C1">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483E8A56"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224DDEEF"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038B9B49" w14:textId="77777777" w:rsidR="00F003C1" w:rsidRDefault="006B59CE" w:rsidP="006B59CE">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758DE0B8" w14:textId="77777777" w:rsidR="006B59CE" w:rsidRDefault="006B59CE" w:rsidP="006B59CE">
            <w:pPr>
              <w:suppressAutoHyphens/>
              <w:autoSpaceDN w:val="0"/>
              <w:spacing w:after="0" w:line="240" w:lineRule="auto"/>
              <w:textAlignment w:val="baseline"/>
              <w:rPr>
                <w:rFonts w:ascii="Arial" w:eastAsia="Arial" w:hAnsi="Arial" w:cs="Arial"/>
                <w:iCs/>
                <w:sz w:val="24"/>
                <w:szCs w:val="24"/>
              </w:rPr>
            </w:pPr>
          </w:p>
          <w:p w14:paraId="410F0468"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7828EB69"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2933B044" w14:textId="77777777" w:rsidR="006B59CE" w:rsidRDefault="006B59CE" w:rsidP="006B59CE">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71BF23C1" w14:textId="54DC0EFC" w:rsidR="006B59CE" w:rsidRPr="006B59CE" w:rsidRDefault="006B59CE" w:rsidP="006B59CE">
            <w:pPr>
              <w:suppressAutoHyphens/>
              <w:autoSpaceDN w:val="0"/>
              <w:spacing w:after="0" w:line="240" w:lineRule="auto"/>
              <w:textAlignment w:val="baseline"/>
              <w:rPr>
                <w:rFonts w:ascii="Arial" w:eastAsia="Arial" w:hAnsi="Arial" w:cs="Arial"/>
                <w:sz w:val="24"/>
                <w:szCs w:val="24"/>
              </w:rPr>
            </w:pPr>
          </w:p>
        </w:tc>
      </w:tr>
      <w:tr w:rsidR="00F003C1" w14:paraId="071F5755" w14:textId="77777777">
        <w:trPr>
          <w:trHeight w:val="1560"/>
        </w:trPr>
        <w:tc>
          <w:tcPr>
            <w:tcW w:w="2263" w:type="dxa"/>
            <w:shd w:val="clear" w:color="auto" w:fill="auto"/>
          </w:tcPr>
          <w:p w14:paraId="3BA9C7B9" w14:textId="77777777" w:rsidR="00F003C1" w:rsidRDefault="00F003C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DDE52C8"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551ABA77"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72BED4F4" w14:textId="77777777" w:rsidR="00F003C1" w:rsidRDefault="006B59CE" w:rsidP="006B59CE">
            <w:pPr>
              <w:suppressAutoHyphens/>
              <w:autoSpaceDN w:val="0"/>
              <w:spacing w:after="160" w:line="259"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1DFC9A2A"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7EB30B1B"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5A804D39" w14:textId="35BE0072" w:rsidR="006B59CE" w:rsidRPr="006B59CE" w:rsidRDefault="006B59CE" w:rsidP="006B59CE">
            <w:pPr>
              <w:suppressAutoHyphens/>
              <w:autoSpaceDN w:val="0"/>
              <w:spacing w:after="160" w:line="259" w:lineRule="auto"/>
              <w:textAlignment w:val="baseline"/>
              <w:rPr>
                <w:rFonts w:ascii="Arial" w:eastAsia="Times New Roman" w:hAnsi="Arial" w:cs="Arial"/>
                <w:sz w:val="24"/>
                <w:szCs w:val="24"/>
              </w:rPr>
            </w:pPr>
            <w:r w:rsidRPr="003A159E">
              <w:rPr>
                <w:rFonts w:ascii="Arial" w:eastAsia="Arial" w:hAnsi="Arial" w:cs="Arial"/>
                <w:iCs/>
                <w:sz w:val="24"/>
                <w:szCs w:val="24"/>
                <w:highlight w:val="black"/>
              </w:rPr>
              <w:t>XXXXXXXXXXXXXXXXXXXXXXXXXXXX</w:t>
            </w:r>
          </w:p>
        </w:tc>
      </w:tr>
      <w:tr w:rsidR="00F003C1" w14:paraId="13856E82" w14:textId="77777777">
        <w:trPr>
          <w:trHeight w:val="1560"/>
        </w:trPr>
        <w:tc>
          <w:tcPr>
            <w:tcW w:w="2263" w:type="dxa"/>
            <w:shd w:val="clear" w:color="auto" w:fill="auto"/>
          </w:tcPr>
          <w:p w14:paraId="58660044" w14:textId="77777777" w:rsidR="00F003C1" w:rsidRDefault="00F003C1">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5125D6E2"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33B16A41"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5C2506DF" w14:textId="38460466" w:rsidR="00F003C1" w:rsidRPr="00DE6BDA" w:rsidRDefault="006B59CE" w:rsidP="006B59CE">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794C08C5" w14:textId="77777777">
        <w:trPr>
          <w:trHeight w:val="1660"/>
        </w:trPr>
        <w:tc>
          <w:tcPr>
            <w:tcW w:w="2263" w:type="dxa"/>
            <w:shd w:val="clear" w:color="auto" w:fill="auto"/>
          </w:tcPr>
          <w:p w14:paraId="00ED2E5F" w14:textId="77777777" w:rsidR="00F003C1" w:rsidRDefault="00F003C1">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proofErr w:type="gramStart"/>
            <w:r>
              <w:rPr>
                <w:rFonts w:ascii="Arial" w:eastAsia="Arial" w:hAnsi="Arial" w:cs="Arial"/>
                <w:sz w:val="24"/>
                <w:szCs w:val="24"/>
              </w:rPr>
              <w:t>complete</w:t>
            </w:r>
            <w:proofErr w:type="gramEnd"/>
          </w:p>
          <w:p w14:paraId="2618AE62" w14:textId="77777777" w:rsidR="00F003C1" w:rsidRDefault="00F003C1">
            <w:pPr>
              <w:rPr>
                <w:rFonts w:ascii="Arial" w:eastAsia="Arial" w:hAnsi="Arial" w:cs="Arial"/>
                <w:sz w:val="24"/>
                <w:szCs w:val="24"/>
              </w:rPr>
            </w:pPr>
            <w:r>
              <w:rPr>
                <w:rFonts w:ascii="Arial" w:eastAsia="Arial" w:hAnsi="Arial" w:cs="Arial"/>
                <w:sz w:val="24"/>
                <w:szCs w:val="24"/>
              </w:rPr>
              <w:t xml:space="preserve">UNLESS requirement under </w:t>
            </w:r>
            <w:r>
              <w:rPr>
                <w:rFonts w:ascii="Arial" w:eastAsia="Arial" w:hAnsi="Arial" w:cs="Arial"/>
                <w:sz w:val="24"/>
                <w:szCs w:val="24"/>
              </w:rPr>
              <w:lastRenderedPageBreak/>
              <w:t>Union or Member State law to preserve that type of data</w:t>
            </w:r>
          </w:p>
        </w:tc>
        <w:tc>
          <w:tcPr>
            <w:tcW w:w="7423" w:type="dxa"/>
            <w:shd w:val="clear" w:color="auto" w:fill="auto"/>
          </w:tcPr>
          <w:p w14:paraId="40D3955F" w14:textId="77777777" w:rsidR="006B59CE" w:rsidRPr="00E758F2" w:rsidRDefault="006B59CE" w:rsidP="006B59CE">
            <w:pPr>
              <w:rPr>
                <w:rFonts w:ascii="Arial" w:eastAsia="Arial" w:hAnsi="Arial" w:cs="Arial"/>
                <w:iCs/>
                <w:sz w:val="24"/>
                <w:szCs w:val="24"/>
                <w:highlight w:val="black"/>
              </w:rPr>
            </w:pPr>
            <w:r w:rsidRPr="00E758F2">
              <w:rPr>
                <w:rFonts w:ascii="Arial" w:eastAsia="Arial" w:hAnsi="Arial" w:cs="Arial"/>
                <w:iCs/>
                <w:sz w:val="24"/>
                <w:szCs w:val="24"/>
                <w:highlight w:val="black"/>
              </w:rPr>
              <w:lastRenderedPageBreak/>
              <w:t>XXXXXXXXXXXXXXXXXXXXXXXXXXXX</w:t>
            </w:r>
          </w:p>
          <w:p w14:paraId="10163542" w14:textId="77777777" w:rsidR="006B59CE" w:rsidRDefault="006B59CE" w:rsidP="006B59C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77B79443" w14:textId="77777777" w:rsidR="00F003C1" w:rsidRDefault="006B59CE" w:rsidP="006B59CE">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11B0C1F3"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50D3F66"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lastRenderedPageBreak/>
              <w:t>XXXXXXXXXXXXXXXXXXXXXXXXXXXX</w:t>
            </w:r>
            <w:r w:rsidRPr="00E758F2">
              <w:rPr>
                <w:rFonts w:ascii="Arial" w:eastAsia="Arial" w:hAnsi="Arial" w:cs="Arial"/>
                <w:iCs/>
                <w:sz w:val="24"/>
                <w:szCs w:val="24"/>
              </w:rPr>
              <w:t xml:space="preserve"> </w:t>
            </w:r>
          </w:p>
          <w:p w14:paraId="1BE69E1A" w14:textId="284607C5" w:rsidR="00D628F0" w:rsidRDefault="00D628F0" w:rsidP="00D628F0">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bl>
    <w:p w14:paraId="74F97466" w14:textId="77777777" w:rsidR="00F003C1" w:rsidRDefault="00F003C1">
      <w:pPr>
        <w:rPr>
          <w:rFonts w:ascii="Arial" w:eastAsia="Arial" w:hAnsi="Arial" w:cs="Arial"/>
          <w:b/>
          <w:sz w:val="24"/>
          <w:szCs w:val="24"/>
        </w:rPr>
      </w:pPr>
    </w:p>
    <w:p w14:paraId="20F354D5" w14:textId="77777777" w:rsidR="00F003C1" w:rsidRDefault="00F003C1"/>
    <w:p w14:paraId="320A38E2" w14:textId="77777777" w:rsidR="00F003C1" w:rsidRDefault="00F003C1">
      <w:pPr>
        <w:rPr>
          <w:rFonts w:ascii="Arial" w:eastAsia="Arial" w:hAnsi="Arial" w:cs="Arial"/>
          <w:b/>
          <w:sz w:val="24"/>
          <w:szCs w:val="24"/>
        </w:rPr>
      </w:pPr>
    </w:p>
    <w:p w14:paraId="2025B53A" w14:textId="77777777" w:rsidR="00C942A4" w:rsidRDefault="00C942A4">
      <w:pPr>
        <w:pStyle w:val="Heading2"/>
        <w:spacing w:before="0" w:after="240"/>
        <w:rPr>
          <w:rFonts w:ascii="Arial" w:eastAsia="Arial" w:hAnsi="Arial" w:cs="Arial"/>
          <w:sz w:val="24"/>
          <w:szCs w:val="24"/>
        </w:rPr>
      </w:pPr>
    </w:p>
    <w:p w14:paraId="406DE157" w14:textId="77777777" w:rsidR="00C942A4" w:rsidRDefault="00C942A4">
      <w:pPr>
        <w:pStyle w:val="Heading2"/>
        <w:spacing w:before="0" w:after="240"/>
        <w:rPr>
          <w:rFonts w:ascii="Arial" w:eastAsia="Arial" w:hAnsi="Arial" w:cs="Arial"/>
          <w:sz w:val="24"/>
          <w:szCs w:val="24"/>
        </w:rPr>
      </w:pPr>
    </w:p>
    <w:p w14:paraId="4D351735" w14:textId="61A635E1" w:rsidR="00F003C1" w:rsidRPr="00334231" w:rsidRDefault="00F003C1">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(CCS &amp; Supplier, Framework Contract)</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003C1" w14:paraId="7C3836F9" w14:textId="77777777">
        <w:trPr>
          <w:trHeight w:val="700"/>
        </w:trPr>
        <w:tc>
          <w:tcPr>
            <w:tcW w:w="2263" w:type="dxa"/>
            <w:shd w:val="clear" w:color="auto" w:fill="BFBFBF"/>
            <w:vAlign w:val="center"/>
          </w:tcPr>
          <w:p w14:paraId="08C835AF" w14:textId="77777777" w:rsidR="00F003C1" w:rsidRDefault="00F003C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3C01D7F" w14:textId="77777777" w:rsidR="00F003C1" w:rsidRDefault="00F003C1">
            <w:pPr>
              <w:jc w:val="center"/>
              <w:rPr>
                <w:rFonts w:ascii="Arial" w:eastAsia="Arial" w:hAnsi="Arial" w:cs="Arial"/>
                <w:b/>
                <w:sz w:val="24"/>
                <w:szCs w:val="24"/>
              </w:rPr>
            </w:pPr>
            <w:r>
              <w:rPr>
                <w:rFonts w:ascii="Arial" w:eastAsia="Arial" w:hAnsi="Arial" w:cs="Arial"/>
                <w:b/>
                <w:sz w:val="24"/>
                <w:szCs w:val="24"/>
              </w:rPr>
              <w:t>Details</w:t>
            </w:r>
          </w:p>
        </w:tc>
      </w:tr>
      <w:tr w:rsidR="00F003C1" w14:paraId="7E155147" w14:textId="77777777">
        <w:trPr>
          <w:trHeight w:val="1620"/>
        </w:trPr>
        <w:tc>
          <w:tcPr>
            <w:tcW w:w="2263" w:type="dxa"/>
            <w:shd w:val="clear" w:color="auto" w:fill="auto"/>
          </w:tcPr>
          <w:p w14:paraId="13A1E43F" w14:textId="77777777" w:rsidR="00F003C1" w:rsidRDefault="00F003C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E7182A7"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3AE04C8"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6CA4945E" w14:textId="77777777" w:rsidR="00F003C1" w:rsidRDefault="00D628F0" w:rsidP="00D628F0">
            <w:pPr>
              <w:pBdr>
                <w:top w:val="nil"/>
                <w:left w:val="nil"/>
                <w:bottom w:val="nil"/>
                <w:right w:val="nil"/>
                <w:between w:val="nil"/>
              </w:pBdr>
              <w:suppressAutoHyphens/>
              <w:autoSpaceDN w:val="0"/>
              <w:spacing w:after="0" w:line="240" w:lineRule="auto"/>
              <w:jc w:val="both"/>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31FC941A" w14:textId="77777777" w:rsidR="00D628F0" w:rsidRDefault="00D628F0" w:rsidP="00D628F0">
            <w:pPr>
              <w:pBdr>
                <w:top w:val="nil"/>
                <w:left w:val="nil"/>
                <w:bottom w:val="nil"/>
                <w:right w:val="nil"/>
                <w:between w:val="nil"/>
              </w:pBdr>
              <w:suppressAutoHyphens/>
              <w:autoSpaceDN w:val="0"/>
              <w:spacing w:after="0" w:line="240" w:lineRule="auto"/>
              <w:jc w:val="both"/>
              <w:textAlignment w:val="baseline"/>
              <w:rPr>
                <w:rFonts w:ascii="Arial" w:eastAsia="Arial" w:hAnsi="Arial" w:cs="Arial"/>
                <w:iCs/>
                <w:sz w:val="24"/>
                <w:szCs w:val="24"/>
              </w:rPr>
            </w:pPr>
          </w:p>
          <w:p w14:paraId="24009C2B"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673D67E"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08DFAE00" w14:textId="77777777" w:rsidR="00D628F0" w:rsidRDefault="00D628F0" w:rsidP="00D628F0">
            <w:pPr>
              <w:pBdr>
                <w:top w:val="nil"/>
                <w:left w:val="nil"/>
                <w:bottom w:val="nil"/>
                <w:right w:val="nil"/>
                <w:between w:val="nil"/>
              </w:pBdr>
              <w:suppressAutoHyphens/>
              <w:autoSpaceDN w:val="0"/>
              <w:spacing w:after="0" w:line="240" w:lineRule="auto"/>
              <w:jc w:val="both"/>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45E1AF77" w14:textId="64F87471" w:rsidR="00D628F0" w:rsidRPr="00D628F0" w:rsidRDefault="00D628F0" w:rsidP="00D628F0">
            <w:pPr>
              <w:pBdr>
                <w:top w:val="nil"/>
                <w:left w:val="nil"/>
                <w:bottom w:val="nil"/>
                <w:right w:val="nil"/>
                <w:between w:val="nil"/>
              </w:pBdr>
              <w:suppressAutoHyphens/>
              <w:autoSpaceDN w:val="0"/>
              <w:spacing w:after="0" w:line="240" w:lineRule="auto"/>
              <w:jc w:val="both"/>
              <w:textAlignment w:val="baseline"/>
              <w:rPr>
                <w:rFonts w:ascii="Arial" w:eastAsia="Arial" w:hAnsi="Arial" w:cs="Arial"/>
                <w:i/>
                <w:sz w:val="24"/>
                <w:szCs w:val="24"/>
              </w:rPr>
            </w:pPr>
          </w:p>
        </w:tc>
      </w:tr>
      <w:tr w:rsidR="00F003C1" w14:paraId="1A2EB5E2" w14:textId="77777777">
        <w:trPr>
          <w:trHeight w:val="1620"/>
        </w:trPr>
        <w:tc>
          <w:tcPr>
            <w:tcW w:w="2263" w:type="dxa"/>
            <w:shd w:val="clear" w:color="auto" w:fill="auto"/>
          </w:tcPr>
          <w:p w14:paraId="12DC03F6" w14:textId="77777777" w:rsidR="00F003C1" w:rsidRDefault="00F003C1">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7A5A7CE2"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7C75DAB7"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855AF31" w14:textId="50549EFB" w:rsidR="00F003C1" w:rsidRDefault="00D628F0" w:rsidP="00D628F0">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1C297ADC" w14:textId="77777777">
        <w:trPr>
          <w:trHeight w:val="1460"/>
        </w:trPr>
        <w:tc>
          <w:tcPr>
            <w:tcW w:w="2263" w:type="dxa"/>
            <w:shd w:val="clear" w:color="auto" w:fill="auto"/>
          </w:tcPr>
          <w:p w14:paraId="0D0452BB" w14:textId="77777777" w:rsidR="00F003C1" w:rsidRDefault="00F003C1">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5EA8FAEF"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13AF867B"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79E6892D" w14:textId="4FC6E67D" w:rsidR="00F003C1" w:rsidRPr="003B6C14" w:rsidRDefault="00D628F0" w:rsidP="00D628F0">
            <w:pPr>
              <w:rPr>
                <w:rFonts w:ascii="Arial" w:hAnsi="Arial" w:cs="Arial"/>
                <w:sz w:val="24"/>
                <w:szCs w:val="24"/>
                <w:highlight w:val="magenta"/>
              </w:rPr>
            </w:pPr>
            <w:r w:rsidRPr="003A159E">
              <w:rPr>
                <w:rFonts w:ascii="Arial" w:eastAsia="Arial" w:hAnsi="Arial" w:cs="Arial"/>
                <w:iCs/>
                <w:sz w:val="24"/>
                <w:szCs w:val="24"/>
                <w:highlight w:val="black"/>
              </w:rPr>
              <w:t>XXXXXXXXXXXXXXXXXXXXXXXXXXXX</w:t>
            </w:r>
          </w:p>
        </w:tc>
      </w:tr>
      <w:tr w:rsidR="00F003C1" w14:paraId="649C4268" w14:textId="77777777">
        <w:trPr>
          <w:trHeight w:val="1520"/>
        </w:trPr>
        <w:tc>
          <w:tcPr>
            <w:tcW w:w="2263" w:type="dxa"/>
            <w:shd w:val="clear" w:color="auto" w:fill="auto"/>
          </w:tcPr>
          <w:p w14:paraId="7E5B18F8" w14:textId="77777777" w:rsidR="00F003C1" w:rsidRDefault="00F003C1">
            <w:pPr>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shd w:val="clear" w:color="auto" w:fill="auto"/>
          </w:tcPr>
          <w:p w14:paraId="1BF08D8C"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76730467"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C4F4D70" w14:textId="77777777" w:rsidR="00F003C1" w:rsidRDefault="00D628F0" w:rsidP="00D628F0">
            <w:pPr>
              <w:suppressAutoHyphens/>
              <w:autoSpaceDN w:val="0"/>
              <w:spacing w:after="160" w:line="259"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471001AF"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C1D80E6"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3813A48B" w14:textId="22E6C7BB" w:rsidR="00D628F0" w:rsidRPr="00D628F0" w:rsidRDefault="00D628F0" w:rsidP="00D628F0">
            <w:pPr>
              <w:suppressAutoHyphens/>
              <w:autoSpaceDN w:val="0"/>
              <w:spacing w:after="160" w:line="259" w:lineRule="auto"/>
              <w:textAlignment w:val="baseline"/>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F003C1" w14:paraId="0F49D589" w14:textId="77777777">
        <w:trPr>
          <w:trHeight w:val="1400"/>
        </w:trPr>
        <w:tc>
          <w:tcPr>
            <w:tcW w:w="2263" w:type="dxa"/>
            <w:shd w:val="clear" w:color="auto" w:fill="auto"/>
          </w:tcPr>
          <w:p w14:paraId="59AC8EC9" w14:textId="77777777" w:rsidR="00F003C1" w:rsidRDefault="00F003C1">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15C01966"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59B1B5A"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1F17127E" w14:textId="77777777" w:rsidR="00F003C1" w:rsidRDefault="00D628F0" w:rsidP="00D628F0">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0590465D" w14:textId="77777777" w:rsidR="00D628F0" w:rsidRDefault="00D628F0" w:rsidP="00D628F0">
            <w:pPr>
              <w:suppressAutoHyphens/>
              <w:autoSpaceDN w:val="0"/>
              <w:spacing w:after="0" w:line="240" w:lineRule="auto"/>
              <w:textAlignment w:val="baseline"/>
              <w:rPr>
                <w:rFonts w:ascii="Arial" w:eastAsia="Arial" w:hAnsi="Arial" w:cs="Arial"/>
                <w:iCs/>
                <w:sz w:val="24"/>
                <w:szCs w:val="24"/>
              </w:rPr>
            </w:pPr>
          </w:p>
          <w:p w14:paraId="0AE81F6D"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60A5093"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326ECF5A" w14:textId="77777777" w:rsidR="00D628F0" w:rsidRDefault="00D628F0" w:rsidP="00D628F0">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6EBE22CC" w14:textId="54C1BED0" w:rsidR="00D628F0" w:rsidRPr="00D628F0" w:rsidRDefault="00D628F0" w:rsidP="00D628F0">
            <w:pPr>
              <w:suppressAutoHyphens/>
              <w:autoSpaceDN w:val="0"/>
              <w:spacing w:after="0" w:line="240" w:lineRule="auto"/>
              <w:textAlignment w:val="baseline"/>
              <w:rPr>
                <w:rFonts w:ascii="Arial" w:eastAsia="Times New Roman" w:hAnsi="Arial" w:cs="Arial"/>
                <w:sz w:val="24"/>
                <w:szCs w:val="24"/>
              </w:rPr>
            </w:pPr>
          </w:p>
        </w:tc>
      </w:tr>
      <w:tr w:rsidR="00F003C1" w14:paraId="3B64A780" w14:textId="77777777">
        <w:trPr>
          <w:trHeight w:val="1560"/>
        </w:trPr>
        <w:tc>
          <w:tcPr>
            <w:tcW w:w="2263" w:type="dxa"/>
            <w:shd w:val="clear" w:color="auto" w:fill="auto"/>
          </w:tcPr>
          <w:p w14:paraId="1E91B220" w14:textId="77777777" w:rsidR="00F003C1" w:rsidRDefault="00F003C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E7B190A"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237C5EE4"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50A0EBB2" w14:textId="77777777" w:rsidR="00F003C1" w:rsidRDefault="00D628F0" w:rsidP="00D628F0">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4A5C3353" w14:textId="77777777" w:rsidR="00D628F0" w:rsidRDefault="00D628F0" w:rsidP="00D628F0">
            <w:pPr>
              <w:suppressAutoHyphens/>
              <w:autoSpaceDN w:val="0"/>
              <w:spacing w:after="0" w:line="240" w:lineRule="auto"/>
              <w:textAlignment w:val="baseline"/>
              <w:rPr>
                <w:rFonts w:ascii="Arial" w:eastAsia="Arial" w:hAnsi="Arial" w:cs="Arial"/>
                <w:iCs/>
                <w:sz w:val="24"/>
                <w:szCs w:val="24"/>
              </w:rPr>
            </w:pPr>
          </w:p>
          <w:p w14:paraId="4E29CD8B"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34BF37E5"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6A07C56B" w14:textId="77777777" w:rsidR="00D628F0" w:rsidRDefault="00D628F0" w:rsidP="00D628F0">
            <w:pPr>
              <w:suppressAutoHyphens/>
              <w:autoSpaceDN w:val="0"/>
              <w:spacing w:after="0" w:line="240"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5F5E3002" w14:textId="26D02356" w:rsidR="00D628F0" w:rsidRPr="00D628F0" w:rsidRDefault="00D628F0" w:rsidP="00D628F0">
            <w:pPr>
              <w:suppressAutoHyphens/>
              <w:autoSpaceDN w:val="0"/>
              <w:spacing w:after="0" w:line="240" w:lineRule="auto"/>
              <w:textAlignment w:val="baseline"/>
              <w:rPr>
                <w:rFonts w:ascii="Arial" w:eastAsia="Arial" w:hAnsi="Arial" w:cs="Arial"/>
                <w:sz w:val="24"/>
                <w:szCs w:val="24"/>
              </w:rPr>
            </w:pPr>
          </w:p>
        </w:tc>
      </w:tr>
      <w:tr w:rsidR="00F003C1" w14:paraId="49E2E619" w14:textId="77777777">
        <w:trPr>
          <w:trHeight w:val="1560"/>
        </w:trPr>
        <w:tc>
          <w:tcPr>
            <w:tcW w:w="2263" w:type="dxa"/>
            <w:shd w:val="clear" w:color="auto" w:fill="auto"/>
          </w:tcPr>
          <w:p w14:paraId="1F7AAD1F" w14:textId="77777777" w:rsidR="00F003C1" w:rsidRDefault="00F003C1">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256DFFC7" w14:textId="77777777" w:rsidR="00D628F0" w:rsidRPr="00E758F2" w:rsidRDefault="00D628F0" w:rsidP="00D628F0">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07FA3177" w14:textId="77777777" w:rsidR="00D628F0" w:rsidRDefault="00D628F0" w:rsidP="00D628F0">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4F52DBE9" w14:textId="77777777" w:rsidR="00F003C1" w:rsidRDefault="00D628F0" w:rsidP="00D628F0">
            <w:pPr>
              <w:pBdr>
                <w:top w:val="nil"/>
                <w:left w:val="nil"/>
                <w:bottom w:val="nil"/>
                <w:right w:val="nil"/>
                <w:between w:val="nil"/>
              </w:pBdr>
              <w:suppressAutoHyphens/>
              <w:autoSpaceDN w:val="0"/>
              <w:spacing w:after="160" w:line="259" w:lineRule="auto"/>
              <w:textAlignment w:val="baseline"/>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1F2AF666" w14:textId="77777777" w:rsidR="00EE59DB" w:rsidRPr="00E758F2" w:rsidRDefault="00EE59DB" w:rsidP="00EE59DB">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4E3B7488" w14:textId="77777777" w:rsidR="00EE59DB" w:rsidRDefault="00EE59DB" w:rsidP="00EE59DB">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22A5B379" w14:textId="59F25833" w:rsidR="00EE59DB" w:rsidRPr="00D628F0" w:rsidRDefault="00EE59DB" w:rsidP="00EE59DB">
            <w:pPr>
              <w:pBdr>
                <w:top w:val="nil"/>
                <w:left w:val="nil"/>
                <w:bottom w:val="nil"/>
                <w:right w:val="nil"/>
                <w:between w:val="nil"/>
              </w:pBdr>
              <w:suppressAutoHyphens/>
              <w:autoSpaceDN w:val="0"/>
              <w:spacing w:after="160" w:line="259" w:lineRule="auto"/>
              <w:textAlignment w:val="baseline"/>
              <w:rPr>
                <w:rFonts w:ascii="Arial" w:eastAsia="Arial" w:hAnsi="Arial" w:cs="Arial"/>
                <w:i/>
                <w:sz w:val="24"/>
                <w:szCs w:val="24"/>
              </w:rPr>
            </w:pPr>
            <w:r w:rsidRPr="003A159E">
              <w:rPr>
                <w:rFonts w:ascii="Arial" w:eastAsia="Arial" w:hAnsi="Arial" w:cs="Arial"/>
                <w:iCs/>
                <w:sz w:val="24"/>
                <w:szCs w:val="24"/>
                <w:highlight w:val="black"/>
              </w:rPr>
              <w:t>XXXXXXXXXXXXXXXXXXXXXXXXXXXX</w:t>
            </w:r>
          </w:p>
        </w:tc>
      </w:tr>
      <w:tr w:rsidR="00F003C1" w14:paraId="3DA774EB" w14:textId="77777777">
        <w:trPr>
          <w:trHeight w:val="1660"/>
        </w:trPr>
        <w:tc>
          <w:tcPr>
            <w:tcW w:w="2263" w:type="dxa"/>
            <w:shd w:val="clear" w:color="auto" w:fill="auto"/>
          </w:tcPr>
          <w:p w14:paraId="20A22F51" w14:textId="77777777" w:rsidR="00F003C1" w:rsidRDefault="00F003C1">
            <w:pPr>
              <w:rPr>
                <w:rFonts w:ascii="Arial" w:eastAsia="Arial" w:hAnsi="Arial" w:cs="Arial"/>
                <w:sz w:val="24"/>
                <w:szCs w:val="24"/>
              </w:rPr>
            </w:pPr>
            <w:r>
              <w:rPr>
                <w:rFonts w:ascii="Arial" w:eastAsia="Arial" w:hAnsi="Arial" w:cs="Arial"/>
                <w:sz w:val="24"/>
                <w:szCs w:val="24"/>
              </w:rPr>
              <w:lastRenderedPageBreak/>
              <w:t xml:space="preserve">Plan for return and destruction of the data once the Processing is </w:t>
            </w:r>
            <w:proofErr w:type="gramStart"/>
            <w:r>
              <w:rPr>
                <w:rFonts w:ascii="Arial" w:eastAsia="Arial" w:hAnsi="Arial" w:cs="Arial"/>
                <w:sz w:val="24"/>
                <w:szCs w:val="24"/>
              </w:rPr>
              <w:t>complete</w:t>
            </w:r>
            <w:proofErr w:type="gramEnd"/>
          </w:p>
          <w:p w14:paraId="08FDEEED" w14:textId="77777777" w:rsidR="00F003C1" w:rsidRDefault="00F003C1">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FFDF6E1" w14:textId="77777777" w:rsidR="00EE59DB" w:rsidRPr="00E758F2" w:rsidRDefault="00EE59DB" w:rsidP="00EE59DB">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2CF4EFCE" w14:textId="77777777" w:rsidR="00EE59DB" w:rsidRDefault="00EE59DB" w:rsidP="00EE59DB">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0297FF9E" w14:textId="77777777" w:rsidR="00F003C1" w:rsidRDefault="00EE59DB" w:rsidP="00EE59DB">
            <w:pPr>
              <w:rPr>
                <w:rFonts w:ascii="Arial" w:eastAsia="Arial" w:hAnsi="Arial" w:cs="Arial"/>
                <w:iCs/>
                <w:sz w:val="24"/>
                <w:szCs w:val="24"/>
              </w:rPr>
            </w:pPr>
            <w:r w:rsidRPr="003A159E">
              <w:rPr>
                <w:rFonts w:ascii="Arial" w:eastAsia="Arial" w:hAnsi="Arial" w:cs="Arial"/>
                <w:iCs/>
                <w:sz w:val="24"/>
                <w:szCs w:val="24"/>
                <w:highlight w:val="black"/>
              </w:rPr>
              <w:t>XXXXXXXXXXXXXXXXXXXXXXXXXXXX</w:t>
            </w:r>
          </w:p>
          <w:p w14:paraId="1C35FE7B" w14:textId="77777777" w:rsidR="00EE59DB" w:rsidRPr="00E758F2" w:rsidRDefault="00EE59DB" w:rsidP="00EE59DB">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5E70835C" w14:textId="77777777" w:rsidR="00EE59DB" w:rsidRDefault="00EE59DB" w:rsidP="00EE59DB">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10C3ABEE" w14:textId="1D6C46A0" w:rsidR="00EE59DB" w:rsidRDefault="00EE59DB" w:rsidP="00EE59DB">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bl>
    <w:p w14:paraId="5C3D42B2" w14:textId="77777777" w:rsidR="00F003C1" w:rsidRDefault="00F003C1">
      <w:pPr>
        <w:rPr>
          <w:rFonts w:ascii="Arial" w:eastAsia="Arial" w:hAnsi="Arial" w:cs="Arial"/>
          <w:b/>
          <w:sz w:val="24"/>
          <w:szCs w:val="24"/>
        </w:rPr>
      </w:pPr>
      <w:r>
        <w:br w:type="page"/>
      </w:r>
    </w:p>
    <w:p w14:paraId="35349303" w14:textId="77777777" w:rsidR="00F003C1" w:rsidRDefault="00F003C1">
      <w:pPr>
        <w:rPr>
          <w:rFonts w:ascii="Arial" w:eastAsia="Arial" w:hAnsi="Arial" w:cs="Arial"/>
          <w:b/>
          <w:sz w:val="24"/>
          <w:szCs w:val="24"/>
        </w:rPr>
      </w:pPr>
      <w:r>
        <w:rPr>
          <w:rFonts w:ascii="Arial" w:eastAsia="Arial" w:hAnsi="Arial" w:cs="Arial"/>
          <w:b/>
          <w:sz w:val="24"/>
          <w:szCs w:val="24"/>
        </w:rPr>
        <w:lastRenderedPageBreak/>
        <w:t>Annex 2 – Security</w:t>
      </w:r>
    </w:p>
    <w:p w14:paraId="3CF8A698" w14:textId="77777777" w:rsidR="00F003C1" w:rsidRDefault="00F003C1">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w:t>
      </w:r>
      <w:proofErr w:type="gramStart"/>
      <w:r>
        <w:rPr>
          <w:rFonts w:ascii="Arial" w:eastAsia="Arial" w:hAnsi="Arial" w:cs="Arial"/>
          <w:color w:val="222222"/>
          <w:sz w:val="24"/>
          <w:szCs w:val="24"/>
        </w:rPr>
        <w:t>in order to</w:t>
      </w:r>
      <w:proofErr w:type="gramEnd"/>
      <w:r>
        <w:rPr>
          <w:rFonts w:ascii="Arial" w:eastAsia="Arial" w:hAnsi="Arial" w:cs="Arial"/>
          <w:color w:val="222222"/>
          <w:sz w:val="24"/>
          <w:szCs w:val="24"/>
        </w:rPr>
        <w:t xml:space="preserve">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2A1BDA28" w14:textId="77777777" w:rsidR="00F003C1" w:rsidRDefault="00F003C1">
      <w:pPr>
        <w:spacing w:after="0" w:line="240" w:lineRule="auto"/>
        <w:rPr>
          <w:rFonts w:ascii="Arial" w:eastAsia="Arial" w:hAnsi="Arial" w:cs="Arial"/>
          <w:color w:val="222222"/>
          <w:sz w:val="24"/>
          <w:szCs w:val="24"/>
        </w:rPr>
      </w:pPr>
    </w:p>
    <w:p w14:paraId="098CE835"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 xml:space="preserve">Buyers should ensure that Suppliers hold at least </w:t>
      </w:r>
      <w:proofErr w:type="gramStart"/>
      <w:r>
        <w:rPr>
          <w:rFonts w:ascii="Arial" w:eastAsia="Arial" w:hAnsi="Arial" w:cs="Arial"/>
          <w:color w:val="000000"/>
          <w:sz w:val="24"/>
          <w:szCs w:val="24"/>
        </w:rPr>
        <w:t>Cyber</w:t>
      </w:r>
      <w:proofErr w:type="gramEnd"/>
    </w:p>
    <w:p w14:paraId="7DB4EB27" w14:textId="77777777" w:rsidR="00F003C1" w:rsidRDefault="00F003C1">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20AE3653" w14:textId="77777777" w:rsidR="00F003C1" w:rsidRDefault="00F003C1">
      <w:pPr>
        <w:spacing w:after="0" w:line="240" w:lineRule="auto"/>
        <w:rPr>
          <w:rFonts w:ascii="Arial" w:eastAsia="Arial" w:hAnsi="Arial" w:cs="Arial"/>
          <w:color w:val="000000"/>
          <w:sz w:val="24"/>
          <w:szCs w:val="24"/>
        </w:rPr>
      </w:pPr>
    </w:p>
    <w:p w14:paraId="5666CB11"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40893EDE" w14:textId="77777777" w:rsidR="00F003C1" w:rsidRDefault="00F003C1">
      <w:pPr>
        <w:spacing w:after="0" w:line="240" w:lineRule="auto"/>
        <w:rPr>
          <w:rFonts w:ascii="Arial" w:eastAsia="Arial" w:hAnsi="Arial" w:cs="Arial"/>
          <w:color w:val="000000"/>
          <w:sz w:val="24"/>
          <w:szCs w:val="24"/>
        </w:rPr>
      </w:pPr>
    </w:p>
    <w:p w14:paraId="6C3D8F81"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w:t>
      </w:r>
      <w:proofErr w:type="gramStart"/>
      <w:r>
        <w:rPr>
          <w:rFonts w:ascii="Arial" w:eastAsia="Arial" w:hAnsi="Arial" w:cs="Arial"/>
          <w:color w:val="000000"/>
          <w:sz w:val="24"/>
          <w:szCs w:val="24"/>
        </w:rPr>
        <w:t>OFFICIAL,OFFICIAL</w:t>
      </w:r>
      <w:proofErr w:type="gramEnd"/>
      <w:r>
        <w:rPr>
          <w:rFonts w:ascii="Arial" w:eastAsia="Arial" w:hAnsi="Arial" w:cs="Arial"/>
          <w:color w:val="000000"/>
          <w:sz w:val="24"/>
          <w:szCs w:val="24"/>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10B7454C" w14:textId="77777777" w:rsidR="00F003C1" w:rsidRDefault="00F003C1">
      <w:pPr>
        <w:spacing w:after="0" w:line="240" w:lineRule="auto"/>
        <w:rPr>
          <w:rFonts w:ascii="Arial" w:eastAsia="Arial" w:hAnsi="Arial" w:cs="Arial"/>
          <w:color w:val="000000"/>
          <w:sz w:val="24"/>
          <w:szCs w:val="24"/>
        </w:rPr>
      </w:pPr>
    </w:p>
    <w:p w14:paraId="61EA2AC8" w14:textId="77777777" w:rsidR="00F003C1" w:rsidRDefault="00F003C1">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6F782101" w14:textId="77777777" w:rsidR="00F003C1" w:rsidRDefault="00F003C1" w:rsidP="00297809">
      <w:pPr>
        <w:numPr>
          <w:ilvl w:val="0"/>
          <w:numId w:val="4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Authority/Buyer Data which resides on a mobile, </w:t>
      </w:r>
      <w:proofErr w:type="gramStart"/>
      <w:r>
        <w:rPr>
          <w:rFonts w:ascii="Arial" w:eastAsia="Arial" w:hAnsi="Arial" w:cs="Arial"/>
          <w:color w:val="000000"/>
          <w:sz w:val="24"/>
          <w:szCs w:val="24"/>
        </w:rPr>
        <w:t>removable</w:t>
      </w:r>
      <w:proofErr w:type="gramEnd"/>
      <w:r>
        <w:rPr>
          <w:rFonts w:ascii="Arial" w:eastAsia="Arial" w:hAnsi="Arial" w:cs="Arial"/>
          <w:color w:val="000000"/>
          <w:sz w:val="24"/>
          <w:szCs w:val="24"/>
        </w:rPr>
        <w:t xml:space="preserv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6E972835" w14:textId="77777777" w:rsidR="00F003C1" w:rsidRDefault="00F003C1" w:rsidP="00297809">
      <w:pPr>
        <w:numPr>
          <w:ilvl w:val="0"/>
          <w:numId w:val="4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22">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37EE7B68" w14:textId="77777777" w:rsidR="00F003C1" w:rsidRDefault="00F003C1">
      <w:pPr>
        <w:pBdr>
          <w:top w:val="nil"/>
          <w:left w:val="nil"/>
          <w:bottom w:val="nil"/>
          <w:right w:val="nil"/>
          <w:between w:val="nil"/>
        </w:pBdr>
        <w:spacing w:after="0" w:line="240" w:lineRule="auto"/>
        <w:ind w:left="720"/>
        <w:rPr>
          <w:rFonts w:ascii="Arial" w:eastAsia="Arial" w:hAnsi="Arial" w:cs="Arial"/>
          <w:color w:val="000000"/>
          <w:sz w:val="24"/>
          <w:szCs w:val="24"/>
        </w:rPr>
      </w:pPr>
    </w:p>
    <w:p w14:paraId="53010BE3"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6A31EBC3" w14:textId="77777777" w:rsidR="00F003C1" w:rsidRDefault="00F003C1">
      <w:pPr>
        <w:spacing w:after="0" w:line="240" w:lineRule="auto"/>
        <w:rPr>
          <w:rFonts w:ascii="Arial" w:eastAsia="Arial" w:hAnsi="Arial" w:cs="Arial"/>
          <w:color w:val="000000"/>
          <w:sz w:val="24"/>
          <w:szCs w:val="24"/>
        </w:rPr>
      </w:pPr>
    </w:p>
    <w:p w14:paraId="182E920D"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lastRenderedPageBreak/>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proofErr w:type="gramStart"/>
      <w:r>
        <w:rPr>
          <w:rFonts w:ascii="Arial" w:eastAsia="Arial" w:hAnsi="Arial" w:cs="Arial"/>
          <w:color w:val="000000"/>
          <w:sz w:val="24"/>
          <w:szCs w:val="24"/>
        </w:rPr>
        <w:t>networks</w:t>
      </w:r>
      <w:proofErr w:type="gramEnd"/>
      <w:r>
        <w:rPr>
          <w:rFonts w:ascii="Arial" w:eastAsia="Arial" w:hAnsi="Arial" w:cs="Arial"/>
          <w:color w:val="000000"/>
          <w:sz w:val="24"/>
          <w:szCs w:val="24"/>
        </w:rPr>
        <w:t xml:space="preserve"> or un-protected enterprise network) or to a mobile device shall be encrypted when transmitted.</w:t>
      </w:r>
    </w:p>
    <w:p w14:paraId="4DA5BA03" w14:textId="77777777" w:rsidR="00F003C1" w:rsidRDefault="00F003C1">
      <w:pPr>
        <w:spacing w:after="0" w:line="240" w:lineRule="auto"/>
        <w:rPr>
          <w:rFonts w:ascii="Arial" w:eastAsia="Arial" w:hAnsi="Arial" w:cs="Arial"/>
          <w:color w:val="000000"/>
          <w:sz w:val="24"/>
          <w:szCs w:val="24"/>
        </w:rPr>
      </w:pPr>
    </w:p>
    <w:p w14:paraId="69DDF541"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0316BB99" w14:textId="77777777" w:rsidR="00F003C1" w:rsidRDefault="00F003C1">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1A278F29" w14:textId="77777777" w:rsidR="00F003C1" w:rsidRDefault="00F003C1">
      <w:pPr>
        <w:spacing w:after="0" w:line="240" w:lineRule="auto"/>
        <w:rPr>
          <w:rFonts w:ascii="Arial" w:eastAsia="Arial" w:hAnsi="Arial" w:cs="Arial"/>
          <w:color w:val="000000"/>
          <w:sz w:val="24"/>
          <w:szCs w:val="24"/>
        </w:rPr>
      </w:pPr>
    </w:p>
    <w:p w14:paraId="7AABE2AC"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F23DBF8" w14:textId="77777777" w:rsidR="00F003C1" w:rsidRDefault="00F003C1">
      <w:pPr>
        <w:spacing w:after="0" w:line="240" w:lineRule="auto"/>
        <w:rPr>
          <w:rFonts w:ascii="Arial" w:eastAsia="Arial" w:hAnsi="Arial" w:cs="Arial"/>
          <w:color w:val="000000"/>
          <w:sz w:val="24"/>
          <w:szCs w:val="24"/>
        </w:rPr>
      </w:pPr>
    </w:p>
    <w:p w14:paraId="0DBA79C3"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 xml:space="preserve">The Supplier must be able to demonstrate they can supply a copy of all data on request or at termination of the </w:t>
      </w:r>
      <w:proofErr w:type="gramStart"/>
      <w:r>
        <w:rPr>
          <w:rFonts w:ascii="Arial" w:eastAsia="Arial" w:hAnsi="Arial" w:cs="Arial"/>
          <w:color w:val="000000"/>
          <w:sz w:val="24"/>
          <w:szCs w:val="24"/>
        </w:rPr>
        <w:t>service, and</w:t>
      </w:r>
      <w:proofErr w:type="gramEnd"/>
      <w:r>
        <w:rPr>
          <w:rFonts w:ascii="Arial" w:eastAsia="Arial" w:hAnsi="Arial" w:cs="Arial"/>
          <w:color w:val="000000"/>
          <w:sz w:val="24"/>
          <w:szCs w:val="24"/>
        </w:rPr>
        <w:t xml:space="preserve"> must be able to securely erase or destroy all data and media that the Authority/Buyer data has been stored and processed on.</w:t>
      </w:r>
    </w:p>
    <w:p w14:paraId="45DDD7F3" w14:textId="77777777" w:rsidR="00F003C1" w:rsidRDefault="00F003C1">
      <w:pPr>
        <w:spacing w:after="0" w:line="240" w:lineRule="auto"/>
        <w:rPr>
          <w:rFonts w:ascii="Arial" w:eastAsia="Arial" w:hAnsi="Arial" w:cs="Arial"/>
          <w:b/>
          <w:color w:val="000000"/>
          <w:sz w:val="24"/>
          <w:szCs w:val="24"/>
        </w:rPr>
      </w:pPr>
    </w:p>
    <w:p w14:paraId="6AB26243"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58708E23" w14:textId="77777777" w:rsidR="00F003C1" w:rsidRDefault="00F003C1">
      <w:pPr>
        <w:spacing w:after="0" w:line="240" w:lineRule="auto"/>
        <w:rPr>
          <w:rFonts w:ascii="Arial" w:eastAsia="Arial" w:hAnsi="Arial" w:cs="Arial"/>
          <w:color w:val="000000"/>
          <w:sz w:val="24"/>
          <w:szCs w:val="24"/>
        </w:rPr>
      </w:pPr>
    </w:p>
    <w:p w14:paraId="7109C0D5"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1E37AFB4" w14:textId="77777777" w:rsidR="00F003C1" w:rsidRDefault="00F003C1">
      <w:pPr>
        <w:spacing w:after="0" w:line="240" w:lineRule="auto"/>
        <w:rPr>
          <w:rFonts w:ascii="Arial" w:eastAsia="Arial" w:hAnsi="Arial" w:cs="Arial"/>
          <w:color w:val="000000"/>
          <w:sz w:val="24"/>
          <w:szCs w:val="24"/>
        </w:rPr>
      </w:pPr>
    </w:p>
    <w:p w14:paraId="595C5DD6"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4788C597" w14:textId="77777777" w:rsidR="00F003C1" w:rsidRDefault="00F003C1">
      <w:pPr>
        <w:spacing w:after="0" w:line="240" w:lineRule="auto"/>
        <w:rPr>
          <w:rFonts w:ascii="Arial" w:eastAsia="Arial" w:hAnsi="Arial" w:cs="Arial"/>
          <w:color w:val="000000"/>
          <w:sz w:val="24"/>
          <w:szCs w:val="24"/>
        </w:rPr>
      </w:pPr>
    </w:p>
    <w:p w14:paraId="65110C71" w14:textId="77777777" w:rsidR="00F003C1" w:rsidRDefault="00F003C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14:paraId="5A173C0B" w14:textId="77777777" w:rsidR="00F003C1" w:rsidRDefault="00F003C1">
      <w:pPr>
        <w:spacing w:after="0" w:line="240" w:lineRule="auto"/>
        <w:rPr>
          <w:rFonts w:ascii="Arial" w:eastAsia="Arial" w:hAnsi="Arial" w:cs="Arial"/>
          <w:color w:val="000000"/>
          <w:sz w:val="24"/>
          <w:szCs w:val="24"/>
        </w:rPr>
      </w:pPr>
    </w:p>
    <w:p w14:paraId="4867488A" w14:textId="77777777" w:rsidR="00F003C1" w:rsidRDefault="00F003C1">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3D56A81B" w14:textId="77777777" w:rsidR="00F003C1" w:rsidRDefault="00F003C1" w:rsidP="00297809">
      <w:pPr>
        <w:numPr>
          <w:ilvl w:val="0"/>
          <w:numId w:val="4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407BE2B5" w14:textId="77777777" w:rsidR="00F003C1" w:rsidRDefault="00F003C1" w:rsidP="00297809">
      <w:pPr>
        <w:numPr>
          <w:ilvl w:val="0"/>
          <w:numId w:val="4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6BB51DDB" w14:textId="77777777" w:rsidR="00F003C1" w:rsidRDefault="00F003C1" w:rsidP="00297809">
      <w:pPr>
        <w:numPr>
          <w:ilvl w:val="0"/>
          <w:numId w:val="4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1E474E2D" w14:textId="77777777" w:rsidR="00F003C1" w:rsidRDefault="00F003C1">
      <w:pPr>
        <w:rPr>
          <w:rFonts w:ascii="Arial" w:eastAsia="Arial" w:hAnsi="Arial" w:cs="Arial"/>
          <w:b/>
          <w:sz w:val="24"/>
          <w:szCs w:val="24"/>
        </w:rPr>
      </w:pPr>
    </w:p>
    <w:p w14:paraId="545AC7CD" w14:textId="77777777" w:rsidR="00F003C1" w:rsidRDefault="00F003C1">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9AFDF69" w14:textId="77777777" w:rsidR="00F003C1" w:rsidRDefault="00F003C1">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36" w:name="bookmark=id.1ksv4uv" w:colFirst="0" w:colLast="0"/>
      <w:bookmarkStart w:id="37" w:name="_heading=h.44sinio" w:colFirst="0" w:colLast="0"/>
      <w:bookmarkEnd w:id="36"/>
      <w:bookmarkEnd w:id="37"/>
    </w:p>
    <w:p w14:paraId="2BE8CC57" w14:textId="77777777" w:rsidR="00392467" w:rsidRDefault="00392467">
      <w:r>
        <w:br w:type="page"/>
      </w:r>
    </w:p>
    <w:p w14:paraId="22D74253" w14:textId="6E617595" w:rsidR="00F003C1" w:rsidRPr="00392467" w:rsidRDefault="00F003C1">
      <w:r>
        <w:rPr>
          <w:rFonts w:ascii="Arial" w:eastAsia="Arial" w:hAnsi="Arial" w:cs="Arial"/>
          <w:b/>
          <w:sz w:val="36"/>
          <w:szCs w:val="36"/>
        </w:rPr>
        <w:lastRenderedPageBreak/>
        <w:t xml:space="preserve">Call-Off Schedule 4 (Call Off Tender) </w:t>
      </w:r>
    </w:p>
    <w:p w14:paraId="59FFAA79" w14:textId="5BA5D8FD" w:rsidR="00587430" w:rsidRDefault="0058743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sectPr w:rsidR="00587430" w:rsidSect="00F7437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pgNumType w:start="1"/>
          <w:cols w:space="720"/>
        </w:sectPr>
      </w:pPr>
      <w:r>
        <w:rPr>
          <w:rFonts w:ascii="Arial" w:eastAsia="Arial" w:hAnsi="Arial" w:cs="Arial"/>
          <w:sz w:val="24"/>
          <w:szCs w:val="24"/>
        </w:rPr>
        <w:t xml:space="preserve">As per </w:t>
      </w:r>
      <w:r w:rsidRPr="004205CD">
        <w:rPr>
          <w:rFonts w:ascii="Arial" w:eastAsia="Arial" w:hAnsi="Arial" w:cs="Arial"/>
          <w:bCs/>
          <w:color w:val="000000"/>
          <w:sz w:val="24"/>
          <w:szCs w:val="24"/>
        </w:rPr>
        <w:t>Call-Off Schedule 5 (Pricing Details)</w:t>
      </w:r>
    </w:p>
    <w:p w14:paraId="6BE21CFE" w14:textId="301B09AD" w:rsidR="00F003C1" w:rsidRDefault="00F003C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5 (Pricing Details)</w:t>
      </w:r>
    </w:p>
    <w:p w14:paraId="163E6A30" w14:textId="77777777" w:rsidR="006F28F7" w:rsidRDefault="006F28F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05377FAF" w14:textId="6DB50360" w:rsidR="006F28F7" w:rsidRPr="0008237F" w:rsidRDefault="006F28F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Cs/>
          <w:smallCaps/>
          <w:color w:val="000000"/>
          <w:sz w:val="24"/>
          <w:szCs w:val="24"/>
        </w:rPr>
      </w:pPr>
      <w:r w:rsidRPr="0008237F">
        <w:rPr>
          <w:rFonts w:ascii="Arial" w:eastAsia="Arial" w:hAnsi="Arial" w:cs="Arial"/>
          <w:bCs/>
          <w:color w:val="000000"/>
          <w:sz w:val="24"/>
          <w:szCs w:val="24"/>
        </w:rPr>
        <w:t>Total (Excl</w:t>
      </w:r>
      <w:r w:rsidR="0008237F" w:rsidRPr="0008237F">
        <w:rPr>
          <w:rFonts w:ascii="Arial" w:eastAsia="Arial" w:hAnsi="Arial" w:cs="Arial"/>
          <w:bCs/>
          <w:color w:val="000000"/>
          <w:sz w:val="24"/>
          <w:szCs w:val="24"/>
        </w:rPr>
        <w:t>. VAT) = £3,316,833.70</w:t>
      </w:r>
    </w:p>
    <w:p w14:paraId="5C7F3B6D" w14:textId="2704FA88" w:rsidR="00F003C1" w:rsidRDefault="00F003C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770029E1" w14:textId="0930CAA1" w:rsidR="00C617A5" w:rsidRPr="00C617A5" w:rsidRDefault="00C617A5" w:rsidP="00C617A5">
      <w:pPr>
        <w:tabs>
          <w:tab w:val="center" w:pos="4513"/>
        </w:tabs>
        <w:rPr>
          <w:rFonts w:ascii="Arial" w:eastAsia="Arial" w:hAnsi="Arial" w:cs="Arial"/>
          <w:sz w:val="24"/>
          <w:szCs w:val="24"/>
        </w:rPr>
        <w:sectPr w:rsidR="00C617A5" w:rsidRPr="00C617A5" w:rsidSect="00CF3542">
          <w:pgSz w:w="16838" w:h="11906" w:orient="landscape"/>
          <w:pgMar w:top="1440" w:right="1440" w:bottom="1440" w:left="1440" w:header="709" w:footer="709" w:gutter="0"/>
          <w:cols w:space="720"/>
        </w:sectPr>
      </w:pPr>
    </w:p>
    <w:p w14:paraId="180707E9" w14:textId="2D1D40D5" w:rsidR="009E2B08" w:rsidRDefault="009E2B08" w:rsidP="37F36A49">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bCs/>
          <w:color w:val="000000"/>
          <w:sz w:val="24"/>
          <w:szCs w:val="24"/>
        </w:rPr>
      </w:pPr>
    </w:p>
    <w:p w14:paraId="004543E4" w14:textId="5F1B6A2B" w:rsidR="00C04A3C" w:rsidRPr="00230AF9" w:rsidRDefault="00C04A3C" w:rsidP="37F36A49">
      <w:pPr>
        <w:pBdr>
          <w:top w:val="nil"/>
          <w:left w:val="nil"/>
          <w:bottom w:val="nil"/>
          <w:right w:val="nil"/>
          <w:between w:val="nil"/>
        </w:pBdr>
        <w:tabs>
          <w:tab w:val="center" w:pos="4153"/>
          <w:tab w:val="right" w:pos="8306"/>
          <w:tab w:val="center" w:pos="4513"/>
          <w:tab w:val="right" w:pos="9026"/>
        </w:tabs>
        <w:spacing w:after="0" w:line="240" w:lineRule="auto"/>
      </w:pPr>
    </w:p>
    <w:p w14:paraId="4D221A93" w14:textId="77777777" w:rsidR="00E16694" w:rsidRDefault="00E16694">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17956E3E" w14:textId="77777777" w:rsidR="00100896" w:rsidRDefault="00100896">
      <w:pPr>
        <w:rPr>
          <w:rFonts w:ascii="Arial" w:eastAsia="Arial" w:hAnsi="Arial" w:cs="Arial"/>
          <w:b/>
          <w:color w:val="000000"/>
          <w:sz w:val="36"/>
          <w:szCs w:val="36"/>
        </w:rPr>
      </w:pPr>
      <w:r>
        <w:rPr>
          <w:rFonts w:ascii="Arial" w:eastAsia="Arial" w:hAnsi="Arial" w:cs="Arial"/>
          <w:b/>
          <w:color w:val="000000"/>
          <w:sz w:val="36"/>
          <w:szCs w:val="36"/>
        </w:rPr>
        <w:br w:type="page"/>
      </w:r>
    </w:p>
    <w:p w14:paraId="6320DBA0" w14:textId="06BCE477" w:rsidR="007F6EC4" w:rsidRDefault="007F6EC4">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p>
    <w:p w14:paraId="7E967EE9" w14:textId="77777777" w:rsidR="007F6EC4" w:rsidRDefault="007F6EC4" w:rsidP="00297809">
      <w:pPr>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E8F9F29" w14:textId="77777777" w:rsidR="007F6EC4" w:rsidRDefault="007F6EC4" w:rsidP="00297809">
      <w:pPr>
        <w:numPr>
          <w:ilvl w:val="1"/>
          <w:numId w:val="57"/>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7F6EC4" w14:paraId="13EF91C0" w14:textId="77777777">
        <w:tc>
          <w:tcPr>
            <w:tcW w:w="2741" w:type="dxa"/>
          </w:tcPr>
          <w:p w14:paraId="16D9E51A"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4036DE01"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F6EC4" w14:paraId="5C2E9342" w14:textId="77777777">
        <w:tc>
          <w:tcPr>
            <w:tcW w:w="2741" w:type="dxa"/>
          </w:tcPr>
          <w:p w14:paraId="68B72DDE"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5667838D"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which is owned by or licensed to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and which is or will be used by the Supplier for the purposes of providing the Deliverables;</w:t>
            </w:r>
          </w:p>
        </w:tc>
      </w:tr>
      <w:tr w:rsidR="007F6EC4" w14:paraId="5D279928" w14:textId="77777777">
        <w:tc>
          <w:tcPr>
            <w:tcW w:w="2741" w:type="dxa"/>
          </w:tcPr>
          <w:p w14:paraId="01D43F6B"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4691A9B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F6EC4" w14:paraId="065415BE" w14:textId="77777777">
        <w:tc>
          <w:tcPr>
            <w:tcW w:w="2741" w:type="dxa"/>
          </w:tcPr>
          <w:p w14:paraId="532B8AAB"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4873949E"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Non-customised software where the IPR may be owned and licensed either by the Supplier or a third party depending on the context, and which is commercially available for purchase and subject to standard licence </w:t>
            </w:r>
            <w:proofErr w:type="gramStart"/>
            <w:r>
              <w:rPr>
                <w:rFonts w:ascii="Arial" w:eastAsia="Arial" w:hAnsi="Arial" w:cs="Arial"/>
                <w:color w:val="000000"/>
                <w:sz w:val="24"/>
                <w:szCs w:val="24"/>
              </w:rPr>
              <w:t>terms</w:t>
            </w:r>
            <w:proofErr w:type="gramEnd"/>
          </w:p>
          <w:p w14:paraId="15194AB7"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7F6EC4" w14:paraId="16FA62EB" w14:textId="77777777">
        <w:tc>
          <w:tcPr>
            <w:tcW w:w="2741" w:type="dxa"/>
          </w:tcPr>
          <w:p w14:paraId="62D2C388" w14:textId="77777777" w:rsidR="007F6EC4" w:rsidRPr="00416787"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4AA42A5F" w14:textId="77777777" w:rsidR="007F6EC4" w:rsidRPr="00416787" w:rsidRDefault="007F6EC4">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7F6EC4" w14:paraId="4380B222" w14:textId="77777777">
        <w:tc>
          <w:tcPr>
            <w:tcW w:w="2741" w:type="dxa"/>
          </w:tcPr>
          <w:p w14:paraId="1EB19422"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8" w:name="_heading=h.dn3bxykdi7mj"/>
            <w:bookmarkStart w:id="39" w:name="_heading=h.qnq3y52dyfa1"/>
            <w:bookmarkStart w:id="40" w:name="_heading=h.bmc5hagtr92j"/>
            <w:bookmarkEnd w:id="38"/>
            <w:bookmarkEnd w:id="39"/>
            <w:bookmarkEnd w:id="40"/>
            <w:r>
              <w:rPr>
                <w:rFonts w:ascii="Arial" w:eastAsia="Arial" w:hAnsi="Arial" w:cs="Arial"/>
                <w:color w:val="000000"/>
                <w:sz w:val="24"/>
                <w:szCs w:val="24"/>
              </w:rPr>
              <w:t>"Defect"</w:t>
            </w:r>
          </w:p>
        </w:tc>
        <w:tc>
          <w:tcPr>
            <w:tcW w:w="5460" w:type="dxa"/>
          </w:tcPr>
          <w:p w14:paraId="1D8CB020" w14:textId="77777777" w:rsidR="007F6EC4" w:rsidRDefault="007F6EC4">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394D71F3" w14:textId="77777777" w:rsidR="007F6EC4" w:rsidRDefault="007F6EC4" w:rsidP="00297809">
            <w:pPr>
              <w:numPr>
                <w:ilvl w:val="1"/>
                <w:numId w:val="56"/>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error, </w:t>
            </w:r>
            <w:proofErr w:type="gramStart"/>
            <w:r>
              <w:rPr>
                <w:rFonts w:ascii="Arial" w:eastAsia="Arial" w:hAnsi="Arial" w:cs="Arial"/>
                <w:color w:val="000000"/>
                <w:sz w:val="24"/>
                <w:szCs w:val="24"/>
              </w:rPr>
              <w:t>damage</w:t>
            </w:r>
            <w:proofErr w:type="gramEnd"/>
            <w:r>
              <w:rPr>
                <w:rFonts w:ascii="Arial" w:eastAsia="Arial" w:hAnsi="Arial" w:cs="Arial"/>
                <w:color w:val="000000"/>
                <w:sz w:val="24"/>
                <w:szCs w:val="24"/>
              </w:rPr>
              <w:t xml:space="preserve"> or defect in the manufacturing of a Deliverable; or</w:t>
            </w:r>
          </w:p>
          <w:p w14:paraId="6B194533" w14:textId="77777777" w:rsidR="007F6EC4" w:rsidRDefault="007F6EC4" w:rsidP="00297809">
            <w:pPr>
              <w:numPr>
                <w:ilvl w:val="1"/>
                <w:numId w:val="56"/>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7F6EC4" w14:paraId="12C3406A" w14:textId="77777777">
        <w:tc>
          <w:tcPr>
            <w:tcW w:w="2741" w:type="dxa"/>
          </w:tcPr>
          <w:p w14:paraId="3B3E9EE3"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6C6250D1" w14:textId="77777777" w:rsidR="007F6EC4" w:rsidRDefault="007F6EC4">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7F6EC4" w14:paraId="67FC5CE3" w14:textId="77777777">
        <w:tc>
          <w:tcPr>
            <w:tcW w:w="2741" w:type="dxa"/>
          </w:tcPr>
          <w:p w14:paraId="678AD7EE"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548AB2DB" w14:textId="77777777" w:rsidR="007F6EC4" w:rsidRDefault="007F6EC4">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7F6EC4" w14:paraId="124631E0" w14:textId="77777777">
        <w:tc>
          <w:tcPr>
            <w:tcW w:w="2741" w:type="dxa"/>
          </w:tcPr>
          <w:p w14:paraId="57846ECB"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E9B4508" w14:textId="77777777" w:rsidR="007F6EC4" w:rsidRDefault="007F6EC4" w:rsidP="00297809">
            <w:pPr>
              <w:numPr>
                <w:ilvl w:val="1"/>
                <w:numId w:val="56"/>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 prevents the relevant Deliverable from passing any Test required under this Call Off Contract; or</w:t>
            </w:r>
          </w:p>
          <w:p w14:paraId="75B3EADE" w14:textId="77777777" w:rsidR="007F6EC4" w:rsidRDefault="007F6EC4" w:rsidP="00297809">
            <w:pPr>
              <w:numPr>
                <w:ilvl w:val="1"/>
                <w:numId w:val="56"/>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operate in conjunction with or interface with any other Deliverable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F6EC4" w14:paraId="09639EFA" w14:textId="77777777">
        <w:tc>
          <w:tcPr>
            <w:tcW w:w="2741" w:type="dxa"/>
          </w:tcPr>
          <w:p w14:paraId="29F40F28"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12F62E87"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F6EC4" w14:paraId="3F372B32" w14:textId="77777777">
        <w:tc>
          <w:tcPr>
            <w:tcW w:w="2741" w:type="dxa"/>
          </w:tcPr>
          <w:p w14:paraId="4DD69D8F"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3D674E64"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7F6EC4" w14:paraId="6D539DCD" w14:textId="77777777">
        <w:tc>
          <w:tcPr>
            <w:tcW w:w="2741" w:type="dxa"/>
          </w:tcPr>
          <w:p w14:paraId="4280E0F9"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6543990E"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7F6EC4" w14:paraId="2268462E" w14:textId="77777777">
        <w:tc>
          <w:tcPr>
            <w:tcW w:w="2741" w:type="dxa"/>
          </w:tcPr>
          <w:p w14:paraId="3BD9BB02"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2AE8072E"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7F6EC4" w14:paraId="2279BA3B" w14:textId="77777777">
        <w:tc>
          <w:tcPr>
            <w:tcW w:w="2741" w:type="dxa"/>
          </w:tcPr>
          <w:p w14:paraId="15591DB8"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16D5C881"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7F6EC4" w14:paraId="33600011" w14:textId="77777777">
        <w:tc>
          <w:tcPr>
            <w:tcW w:w="2741" w:type="dxa"/>
          </w:tcPr>
          <w:p w14:paraId="32EA3A35"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"New Release"</w:t>
            </w:r>
          </w:p>
        </w:tc>
        <w:tc>
          <w:tcPr>
            <w:tcW w:w="5460" w:type="dxa"/>
          </w:tcPr>
          <w:p w14:paraId="5EC7D5C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 item produced primarily to extend, </w:t>
            </w:r>
            <w:proofErr w:type="gramStart"/>
            <w:r>
              <w:rPr>
                <w:rFonts w:ascii="Arial" w:eastAsia="Arial" w:hAnsi="Arial" w:cs="Arial"/>
                <w:color w:val="000000"/>
                <w:sz w:val="24"/>
                <w:szCs w:val="24"/>
              </w:rPr>
              <w:t>alter</w:t>
            </w:r>
            <w:proofErr w:type="gramEnd"/>
            <w:r>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F6EC4" w14:paraId="50E20521" w14:textId="77777777">
        <w:tc>
          <w:tcPr>
            <w:tcW w:w="2741" w:type="dxa"/>
          </w:tcPr>
          <w:p w14:paraId="04EF537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Software"</w:t>
            </w:r>
          </w:p>
        </w:tc>
        <w:tc>
          <w:tcPr>
            <w:tcW w:w="5460" w:type="dxa"/>
          </w:tcPr>
          <w:p w14:paraId="6C609932"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persons and for any and all purposes free of charge;</w:t>
            </w:r>
          </w:p>
        </w:tc>
      </w:tr>
      <w:tr w:rsidR="007F6EC4" w14:paraId="2878F1FD" w14:textId="77777777">
        <w:tc>
          <w:tcPr>
            <w:tcW w:w="2741" w:type="dxa"/>
          </w:tcPr>
          <w:p w14:paraId="09EBA779"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30847053"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63D5EFCD" w14:textId="77777777" w:rsidR="007F6EC4" w:rsidRDefault="007F6EC4" w:rsidP="007F6EC4">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215D6889" w14:textId="77777777" w:rsidR="007F6EC4" w:rsidRDefault="007F6EC4" w:rsidP="007F6EC4">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 or</w:t>
            </w:r>
          </w:p>
          <w:p w14:paraId="17801A2D" w14:textId="77777777" w:rsidR="007F6EC4" w:rsidRDefault="007F6EC4" w:rsidP="007F6EC4">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7F6EC4" w14:paraId="2CC6BD0C" w14:textId="77777777">
        <w:tc>
          <w:tcPr>
            <w:tcW w:w="2741" w:type="dxa"/>
          </w:tcPr>
          <w:p w14:paraId="42E82EE2"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605B61E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7F6EC4" w14:paraId="37AD950B" w14:textId="77777777">
        <w:tc>
          <w:tcPr>
            <w:tcW w:w="2741" w:type="dxa"/>
          </w:tcPr>
          <w:p w14:paraId="5F4F33B3"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7C7F38A9"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7F6EC4" w14:paraId="318EA457" w14:textId="77777777">
        <w:tc>
          <w:tcPr>
            <w:tcW w:w="2741" w:type="dxa"/>
          </w:tcPr>
          <w:p w14:paraId="193BA555"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20427BA8"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7F6EC4" w14:paraId="2318B183" w14:textId="77777777">
        <w:tc>
          <w:tcPr>
            <w:tcW w:w="2741" w:type="dxa"/>
          </w:tcPr>
          <w:p w14:paraId="48435BF2"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5B2B318C"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7F6EC4" w14:paraId="266B56E2" w14:textId="77777777">
        <w:tc>
          <w:tcPr>
            <w:tcW w:w="2741" w:type="dxa"/>
          </w:tcPr>
          <w:p w14:paraId="055EA66A"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1B22F059"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7F6EC4" w14:paraId="34B5A364" w14:textId="77777777">
        <w:tc>
          <w:tcPr>
            <w:tcW w:w="2741" w:type="dxa"/>
          </w:tcPr>
          <w:p w14:paraId="7EF0D9B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78DC40FA"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programs and/or data in eye-readable form and in such form that it can be compiled or </w:t>
            </w:r>
            <w:r>
              <w:rPr>
                <w:rFonts w:ascii="Arial" w:eastAsia="Arial" w:hAnsi="Arial" w:cs="Arial"/>
                <w:color w:val="000000"/>
                <w:sz w:val="24"/>
                <w:szCs w:val="24"/>
              </w:rPr>
              <w:lastRenderedPageBreak/>
              <w:t xml:space="preserve">interpreted into equivalent binary code together with all related design comments, flow charts, technical </w:t>
            </w:r>
            <w:proofErr w:type="gramStart"/>
            <w:r>
              <w:rPr>
                <w:rFonts w:ascii="Arial" w:eastAsia="Arial" w:hAnsi="Arial" w:cs="Arial"/>
                <w:color w:val="000000"/>
                <w:sz w:val="24"/>
                <w:szCs w:val="24"/>
              </w:rPr>
              <w:t>information</w:t>
            </w:r>
            <w:proofErr w:type="gramEnd"/>
            <w:r>
              <w:rPr>
                <w:rFonts w:ascii="Arial" w:eastAsia="Arial" w:hAnsi="Arial" w:cs="Arial"/>
                <w:color w:val="000000"/>
                <w:sz w:val="24"/>
                <w:szCs w:val="24"/>
              </w:rPr>
              <w:t xml:space="preserve"> and documentation necessary for the use, reproduction, maintenance, modification and enhancement of such software;</w:t>
            </w:r>
          </w:p>
        </w:tc>
      </w:tr>
      <w:tr w:rsidR="007F6EC4" w14:paraId="04D4D37D" w14:textId="77777777">
        <w:tc>
          <w:tcPr>
            <w:tcW w:w="2741" w:type="dxa"/>
          </w:tcPr>
          <w:p w14:paraId="374A14D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"Specially Written Software"</w:t>
            </w:r>
          </w:p>
        </w:tc>
        <w:tc>
          <w:tcPr>
            <w:tcW w:w="5460" w:type="dxa"/>
          </w:tcPr>
          <w:p w14:paraId="300D2F1A"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7F6EC4" w14:paraId="258E6259" w14:textId="77777777">
        <w:tc>
          <w:tcPr>
            <w:tcW w:w="2741" w:type="dxa"/>
          </w:tcPr>
          <w:p w14:paraId="73C20A1F"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760B2B7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7F6EC4" w14:paraId="1E429DF1" w14:textId="77777777">
        <w:tc>
          <w:tcPr>
            <w:tcW w:w="2741" w:type="dxa"/>
          </w:tcPr>
          <w:p w14:paraId="625FB125"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0C1BB6DB"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7F6EC4" w14:paraId="68FF2510" w14:textId="77777777">
        <w:tc>
          <w:tcPr>
            <w:tcW w:w="2741" w:type="dxa"/>
          </w:tcPr>
          <w:p w14:paraId="7CB1EABB"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50871360" w14:textId="77777777" w:rsidR="007F6EC4" w:rsidRDefault="007F6EC4">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1F3DB2D4" w14:textId="77777777" w:rsidR="007F6EC4" w:rsidRDefault="007F6EC4" w:rsidP="00297809">
      <w:pPr>
        <w:keepNext/>
        <w:keepLines/>
        <w:numPr>
          <w:ilvl w:val="0"/>
          <w:numId w:val="57"/>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1D022498" w14:textId="77777777" w:rsidR="007F6EC4" w:rsidRDefault="007F6EC4" w:rsidP="00297809">
      <w:pPr>
        <w:keepNext/>
        <w:keepLines/>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764289D2" w14:textId="77777777" w:rsidR="007F6EC4" w:rsidRDefault="007F6EC4">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71AE3CBD" w14:textId="77777777" w:rsidR="007F6EC4" w:rsidRDefault="007F6EC4" w:rsidP="00297809">
      <w:pPr>
        <w:numPr>
          <w:ilvl w:val="0"/>
          <w:numId w:val="57"/>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445D1DD0" w14:textId="77777777" w:rsidR="007F6EC4" w:rsidRDefault="007F6EC4" w:rsidP="00297809">
      <w:pPr>
        <w:numPr>
          <w:ilvl w:val="1"/>
          <w:numId w:val="57"/>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434D97D8"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1fob9te" w:colFirst="0" w:colLast="0"/>
      <w:bookmarkEnd w:id="41"/>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r>
        <w:rPr>
          <w:rFonts w:ascii="Arial" w:eastAsia="Arial" w:hAnsi="Arial" w:cs="Arial"/>
          <w:color w:val="000000"/>
          <w:sz w:val="24"/>
          <w:szCs w:val="24"/>
        </w:rPr>
        <w:t xml:space="preserve"> </w:t>
      </w:r>
    </w:p>
    <w:p w14:paraId="12C706CC"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785C84F7"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1065F52A"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existing contracts (including any licences, support, </w:t>
      </w:r>
      <w:proofErr w:type="gramStart"/>
      <w:r>
        <w:rPr>
          <w:rFonts w:ascii="Arial" w:eastAsia="Arial" w:hAnsi="Arial" w:cs="Arial"/>
          <w:color w:val="000000"/>
          <w:sz w:val="24"/>
          <w:szCs w:val="24"/>
        </w:rPr>
        <w:t>maintenance</w:t>
      </w:r>
      <w:proofErr w:type="gramEnd"/>
      <w:r>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27B026F" w14:textId="77777777" w:rsidR="007F6EC4" w:rsidRDefault="007F6EC4" w:rsidP="00297809">
      <w:pPr>
        <w:numPr>
          <w:ilvl w:val="1"/>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34191C50"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4260078C"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90E6192"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37C20478" w14:textId="77777777" w:rsidR="007F6EC4" w:rsidRDefault="007F6EC4">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29322EC3" w14:textId="77777777" w:rsidR="007F6EC4" w:rsidRDefault="007F6EC4" w:rsidP="00297809">
      <w:pPr>
        <w:numPr>
          <w:ilvl w:val="0"/>
          <w:numId w:val="5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0538A70A"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2" w:name="_heading=h.3znysh7" w:colFirst="0" w:colLast="0"/>
      <w:bookmarkEnd w:id="42"/>
      <w:r>
        <w:rPr>
          <w:rFonts w:ascii="Arial" w:eastAsia="Arial" w:hAnsi="Arial" w:cs="Arial"/>
          <w:color w:val="000000"/>
          <w:sz w:val="24"/>
          <w:szCs w:val="24"/>
        </w:rPr>
        <w:t>The Supplier represents and warrants that:</w:t>
      </w:r>
    </w:p>
    <w:p w14:paraId="696CE6F3" w14:textId="77777777" w:rsidR="007F6EC4" w:rsidRDefault="007F6EC4" w:rsidP="00297809">
      <w:pPr>
        <w:numPr>
          <w:ilvl w:val="2"/>
          <w:numId w:val="5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11E4DA96"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13A26BF6"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free from material design and programming </w:t>
      </w:r>
      <w:proofErr w:type="gramStart"/>
      <w:r>
        <w:rPr>
          <w:rFonts w:ascii="Arial" w:eastAsia="Arial" w:hAnsi="Arial" w:cs="Arial"/>
          <w:color w:val="000000"/>
          <w:sz w:val="24"/>
          <w:szCs w:val="24"/>
        </w:rPr>
        <w:t>errors;</w:t>
      </w:r>
      <w:proofErr w:type="gramEnd"/>
    </w:p>
    <w:p w14:paraId="59146A12"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7F362D18" w14:textId="77777777" w:rsidR="007F6EC4" w:rsidRDefault="007F6EC4" w:rsidP="00297809">
      <w:pPr>
        <w:numPr>
          <w:ilvl w:val="3"/>
          <w:numId w:val="57"/>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5C6CFBE3" w14:textId="77777777" w:rsidR="007F6EC4" w:rsidRDefault="007F6EC4">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5C080B34" w14:textId="77777777" w:rsidR="007F6EC4" w:rsidRDefault="007F6EC4" w:rsidP="00297809">
      <w:pPr>
        <w:numPr>
          <w:ilvl w:val="0"/>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3BA2BEA1" w14:textId="77777777" w:rsidR="007F6EC4" w:rsidRDefault="007F6EC4" w:rsidP="00297809">
      <w:pPr>
        <w:numPr>
          <w:ilvl w:val="1"/>
          <w:numId w:val="57"/>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6D78002D"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color w:val="000000"/>
          <w:sz w:val="24"/>
          <w:szCs w:val="24"/>
        </w:rPr>
        <w:t>Upgrade;</w:t>
      </w:r>
      <w:proofErr w:type="gramEnd"/>
    </w:p>
    <w:p w14:paraId="2FABA873"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6769FF0B"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ensure that the Supplier System will be free of all </w:t>
      </w:r>
      <w:proofErr w:type="gramStart"/>
      <w:r>
        <w:rPr>
          <w:rFonts w:ascii="Arial" w:eastAsia="Arial" w:hAnsi="Arial" w:cs="Arial"/>
          <w:color w:val="000000"/>
          <w:sz w:val="24"/>
          <w:szCs w:val="24"/>
        </w:rPr>
        <w:t>encumbrances;</w:t>
      </w:r>
      <w:proofErr w:type="gramEnd"/>
    </w:p>
    <w:p w14:paraId="686A3CD5"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4EACB08A"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51FD6CF5" w14:textId="77777777" w:rsidR="007F6EC4" w:rsidRDefault="007F6EC4">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0249D025" w14:textId="77777777" w:rsidR="007F6EC4" w:rsidRDefault="007F6EC4" w:rsidP="00297809">
      <w:pPr>
        <w:keepNext/>
        <w:numPr>
          <w:ilvl w:val="0"/>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64C2C673"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3" w:name="_heading=h.2et92p0" w:colFirst="0" w:colLast="0"/>
      <w:bookmarkEnd w:id="43"/>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1F440DA9"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0CCDBBF"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1E16EF94"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70F1B54A"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03C4BE64" w14:textId="77777777" w:rsidR="007F6EC4" w:rsidRDefault="007F6EC4" w:rsidP="00297809">
      <w:pPr>
        <w:numPr>
          <w:ilvl w:val="2"/>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2DC8A206" w14:textId="77777777" w:rsidR="007F6EC4" w:rsidRDefault="007F6EC4" w:rsidP="00297809">
      <w:pPr>
        <w:numPr>
          <w:ilvl w:val="2"/>
          <w:numId w:val="5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04FC93A7" w14:textId="77777777" w:rsidR="007F6EC4" w:rsidRDefault="007F6EC4">
      <w:pPr>
        <w:pBdr>
          <w:top w:val="nil"/>
          <w:left w:val="nil"/>
          <w:bottom w:val="nil"/>
          <w:right w:val="nil"/>
          <w:between w:val="nil"/>
        </w:pBdr>
        <w:spacing w:line="240" w:lineRule="auto"/>
        <w:ind w:left="1656"/>
        <w:rPr>
          <w:rFonts w:ascii="Arial" w:eastAsia="Arial" w:hAnsi="Arial" w:cs="Arial"/>
          <w:sz w:val="24"/>
          <w:szCs w:val="24"/>
        </w:rPr>
      </w:pPr>
    </w:p>
    <w:p w14:paraId="68B92E7B" w14:textId="77777777" w:rsidR="007F6EC4" w:rsidRDefault="007F6EC4" w:rsidP="00297809">
      <w:pPr>
        <w:numPr>
          <w:ilvl w:val="0"/>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23390318" w14:textId="77777777" w:rsidR="007F6EC4" w:rsidRDefault="007F6EC4" w:rsidP="00297809">
      <w:pPr>
        <w:numPr>
          <w:ilvl w:val="1"/>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5D388476"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roofErr w:type="gramStart"/>
      <w:r>
        <w:rPr>
          <w:rFonts w:ascii="Arial" w:eastAsia="Arial" w:hAnsi="Arial" w:cs="Arial"/>
          <w:color w:val="000000"/>
          <w:sz w:val="24"/>
          <w:szCs w:val="24"/>
        </w:rPr>
        <w:t>);</w:t>
      </w:r>
      <w:proofErr w:type="gramEnd"/>
    </w:p>
    <w:p w14:paraId="5C3E8D6A"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66C40096" w14:textId="77777777" w:rsidR="007F6EC4" w:rsidRDefault="007F6EC4" w:rsidP="00297809">
      <w:pPr>
        <w:numPr>
          <w:ilvl w:val="2"/>
          <w:numId w:val="5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0857559C" w14:textId="77777777" w:rsidR="007F6EC4" w:rsidRDefault="007F6EC4">
      <w:pPr>
        <w:pBdr>
          <w:top w:val="nil"/>
          <w:left w:val="nil"/>
          <w:bottom w:val="nil"/>
          <w:right w:val="nil"/>
          <w:between w:val="nil"/>
        </w:pBdr>
        <w:spacing w:line="240" w:lineRule="auto"/>
        <w:ind w:left="1656"/>
        <w:rPr>
          <w:rFonts w:ascii="Arial" w:eastAsia="Arial" w:hAnsi="Arial" w:cs="Arial"/>
          <w:sz w:val="24"/>
          <w:szCs w:val="24"/>
        </w:rPr>
      </w:pPr>
    </w:p>
    <w:p w14:paraId="197BF05B" w14:textId="77777777" w:rsidR="007F6EC4" w:rsidRDefault="007F6EC4" w:rsidP="00297809">
      <w:pPr>
        <w:keepNext/>
        <w:numPr>
          <w:ilvl w:val="0"/>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42C08CC1" w14:textId="77777777" w:rsidR="007F6EC4" w:rsidRDefault="007F6EC4" w:rsidP="00297809">
      <w:pPr>
        <w:numPr>
          <w:ilvl w:val="1"/>
          <w:numId w:val="5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FE49CB4" w14:textId="77777777" w:rsidR="007F6EC4" w:rsidRPr="00416787" w:rsidRDefault="007F6EC4" w:rsidP="00297809">
      <w:pPr>
        <w:numPr>
          <w:ilvl w:val="1"/>
          <w:numId w:val="5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44" w:name="_heading=h.tyjcwt" w:colFirst="0" w:colLast="0"/>
      <w:bookmarkEnd w:id="44"/>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 xml:space="preserve">planned maintenance (other than to the Core </w:t>
      </w:r>
      <w:proofErr w:type="gramStart"/>
      <w:r w:rsidRPr="00416787">
        <w:rPr>
          <w:rFonts w:ascii="Arial" w:eastAsia="Arial" w:hAnsi="Arial" w:cs="Arial"/>
          <w:color w:val="000000"/>
          <w:sz w:val="24"/>
          <w:szCs w:val="24"/>
        </w:rPr>
        <w:t>Network)  (</w:t>
      </w:r>
      <w:proofErr w:type="gramEnd"/>
      <w:r w:rsidRPr="00416787">
        <w:rPr>
          <w:rFonts w:ascii="Arial" w:eastAsia="Arial" w:hAnsi="Arial" w:cs="Arial"/>
          <w:color w:val="000000"/>
          <w:sz w:val="24"/>
          <w:szCs w:val="24"/>
        </w:rPr>
        <w:t>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305CA85E" w14:textId="77777777" w:rsidR="007F6EC4" w:rsidRPr="00416787" w:rsidRDefault="007F6EC4" w:rsidP="00297809">
      <w:pPr>
        <w:numPr>
          <w:ilvl w:val="1"/>
          <w:numId w:val="5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6DB3E51A" w14:textId="77777777" w:rsidR="007F6EC4" w:rsidRDefault="007F6EC4" w:rsidP="00297809">
      <w:pPr>
        <w:numPr>
          <w:ilvl w:val="1"/>
          <w:numId w:val="57"/>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2969172D" w14:textId="77777777" w:rsidR="007F6EC4" w:rsidRDefault="007F6EC4">
      <w:pPr>
        <w:pBdr>
          <w:top w:val="nil"/>
          <w:left w:val="nil"/>
          <w:bottom w:val="nil"/>
          <w:right w:val="nil"/>
          <w:between w:val="nil"/>
        </w:pBdr>
        <w:spacing w:line="240" w:lineRule="auto"/>
        <w:ind w:left="936"/>
        <w:rPr>
          <w:rFonts w:ascii="Arial" w:eastAsia="Arial" w:hAnsi="Arial" w:cs="Arial"/>
          <w:sz w:val="24"/>
          <w:szCs w:val="24"/>
        </w:rPr>
      </w:pPr>
    </w:p>
    <w:p w14:paraId="3FAACF39" w14:textId="77777777" w:rsidR="007F6EC4" w:rsidRDefault="007F6EC4" w:rsidP="00297809">
      <w:pPr>
        <w:keepNext/>
        <w:numPr>
          <w:ilvl w:val="0"/>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16DC8830"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5" w:name="_heading=h.3dy6vkm" w:colFirst="0" w:colLast="0"/>
      <w:bookmarkEnd w:id="45"/>
      <w:r>
        <w:rPr>
          <w:rFonts w:ascii="Arial" w:eastAsia="Arial" w:hAnsi="Arial" w:cs="Arial"/>
          <w:b/>
          <w:color w:val="000000"/>
          <w:sz w:val="24"/>
          <w:szCs w:val="24"/>
        </w:rPr>
        <w:t xml:space="preserve">Assignments granted by the Supplier: Specially Written Software </w:t>
      </w:r>
    </w:p>
    <w:p w14:paraId="2561620C"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6" w:name="_heading=h.1t3h5sf" w:colFirst="0" w:colLast="0"/>
      <w:bookmarkEnd w:id="4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3FB1A36"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4d34og8" w:colFirst="0" w:colLast="0"/>
      <w:bookmarkEnd w:id="47"/>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732957C4"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8" w:name="_heading=h.2s8eyo1" w:colFirst="0" w:colLast="0"/>
      <w:bookmarkEnd w:id="48"/>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418E55B"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1A237DF2"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5EA374FE"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9" w:name="_heading=h.17dp8vu" w:colFirst="0" w:colLast="0"/>
      <w:bookmarkEnd w:id="49"/>
      <w:r>
        <w:rPr>
          <w:rFonts w:ascii="Arial" w:eastAsia="Arial" w:hAnsi="Arial" w:cs="Arial"/>
          <w:color w:val="000000"/>
          <w:sz w:val="24"/>
          <w:szCs w:val="24"/>
        </w:rPr>
        <w:t xml:space="preserve">deliver to the Buyer the Specially Written Software and any computer program elements of the New IPRs in both Source </w:t>
      </w:r>
      <w:r>
        <w:rPr>
          <w:rFonts w:ascii="Arial" w:eastAsia="Arial" w:hAnsi="Arial" w:cs="Arial"/>
          <w:color w:val="000000"/>
          <w:sz w:val="24"/>
          <w:szCs w:val="24"/>
        </w:rPr>
        <w:lastRenderedPageBreak/>
        <w:t>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3FCC2A70"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684CF53"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00126551"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0" w:name="_heading=h.3rdcrjn" w:colFirst="0" w:colLast="0"/>
      <w:bookmarkEnd w:id="50"/>
      <w:r>
        <w:rPr>
          <w:rFonts w:ascii="Arial" w:eastAsia="Arial" w:hAnsi="Arial" w:cs="Arial"/>
          <w:b/>
          <w:color w:val="000000"/>
          <w:sz w:val="24"/>
          <w:szCs w:val="24"/>
        </w:rPr>
        <w:t>Licences for non-COTS IPR from the Supplier and third parties to the Buyer</w:t>
      </w:r>
    </w:p>
    <w:p w14:paraId="5CC596D0"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233780DC" w14:textId="77777777" w:rsidR="007F6EC4" w:rsidRDefault="007F6EC4" w:rsidP="00297809">
      <w:pPr>
        <w:numPr>
          <w:ilvl w:val="0"/>
          <w:numId w:val="5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23572A20" w14:textId="77777777" w:rsidR="007F6EC4" w:rsidRDefault="007F6EC4" w:rsidP="00297809">
      <w:pPr>
        <w:numPr>
          <w:ilvl w:val="0"/>
          <w:numId w:val="5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61F7DBEC"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1" w:name="_heading=h.lnxbz9" w:colFirst="0" w:colLast="0"/>
      <w:bookmarkEnd w:id="51"/>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CBCE5D1"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2" w:name="_heading=h.35nkun2" w:colFirst="0" w:colLast="0"/>
      <w:bookmarkEnd w:id="52"/>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w:t>
      </w:r>
      <w:r>
        <w:rPr>
          <w:rFonts w:ascii="Arial" w:eastAsia="Arial" w:hAnsi="Arial" w:cs="Arial"/>
          <w:color w:val="000000"/>
          <w:sz w:val="24"/>
          <w:szCs w:val="24"/>
        </w:rPr>
        <w:lastRenderedPageBreak/>
        <w:t xml:space="preserve">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75C97124"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4C0679C6"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2F7A78F9"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087FAC59"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2503752D"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3" w:name="_heading=h.1ksv4uv" w:colFirst="0" w:colLast="0"/>
      <w:bookmarkEnd w:id="53"/>
      <w:r>
        <w:rPr>
          <w:rFonts w:ascii="Arial" w:eastAsia="Arial" w:hAnsi="Arial" w:cs="Arial"/>
          <w:b/>
          <w:color w:val="000000"/>
          <w:sz w:val="24"/>
          <w:szCs w:val="24"/>
        </w:rPr>
        <w:t>Licenses for COTS Software by the Supplier and third parties to the Buyer</w:t>
      </w:r>
    </w:p>
    <w:p w14:paraId="10B30496"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3EC39BAD"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13803A0"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0CF011C8" w14:textId="77777777" w:rsidR="007F6EC4" w:rsidRDefault="007F6EC4" w:rsidP="00297809">
      <w:pPr>
        <w:numPr>
          <w:ilvl w:val="2"/>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70E6D47C"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6272870A"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5EB37D59"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 xml:space="preserve">Buyer’s right to assign/novate </w:t>
      </w:r>
      <w:proofErr w:type="gramStart"/>
      <w:r>
        <w:rPr>
          <w:rFonts w:ascii="Arial" w:eastAsia="Arial" w:hAnsi="Arial" w:cs="Arial"/>
          <w:b/>
          <w:color w:val="000000"/>
          <w:sz w:val="24"/>
          <w:szCs w:val="24"/>
        </w:rPr>
        <w:t>licences</w:t>
      </w:r>
      <w:proofErr w:type="gramEnd"/>
    </w:p>
    <w:p w14:paraId="26DC9CB2"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The Buyer may assign, </w:t>
      </w:r>
      <w:proofErr w:type="gramStart"/>
      <w:r>
        <w:rPr>
          <w:rFonts w:ascii="Arial" w:eastAsia="Arial" w:hAnsi="Arial" w:cs="Arial"/>
          <w:color w:val="000000"/>
          <w:sz w:val="24"/>
          <w:szCs w:val="24"/>
        </w:rPr>
        <w:t>novate</w:t>
      </w:r>
      <w:proofErr w:type="gramEnd"/>
      <w:r>
        <w:rPr>
          <w:rFonts w:ascii="Arial" w:eastAsia="Arial" w:hAnsi="Arial" w:cs="Arial"/>
          <w:color w:val="000000"/>
          <w:sz w:val="24"/>
          <w:szCs w:val="24"/>
        </w:rPr>
        <w:t xml:space="preserve"> or otherwise transfer its rights and obligations under the licences granted pursuant to paragraph 9.2 (to:</w:t>
      </w:r>
    </w:p>
    <w:p w14:paraId="78741893"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18DFBD49"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5A6D52FD"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4" w:name="_heading=h.2jxsxqh" w:colFirst="0" w:colLast="0"/>
      <w:bookmarkEnd w:id="54"/>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2F1599F7" w14:textId="77777777" w:rsidR="007F6EC4" w:rsidRDefault="007F6EC4" w:rsidP="00297809">
      <w:pPr>
        <w:numPr>
          <w:ilvl w:val="1"/>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55" w:name="_heading=h.z337ya" w:colFirst="0" w:colLast="0"/>
      <w:bookmarkEnd w:id="55"/>
      <w:r>
        <w:rPr>
          <w:rFonts w:ascii="Arial" w:eastAsia="Arial" w:hAnsi="Arial" w:cs="Arial"/>
          <w:b/>
          <w:color w:val="000000"/>
          <w:sz w:val="24"/>
          <w:szCs w:val="24"/>
        </w:rPr>
        <w:t xml:space="preserve">Licence granted by the </w:t>
      </w:r>
      <w:proofErr w:type="gramStart"/>
      <w:r>
        <w:rPr>
          <w:rFonts w:ascii="Arial" w:eastAsia="Arial" w:hAnsi="Arial" w:cs="Arial"/>
          <w:b/>
          <w:color w:val="000000"/>
          <w:sz w:val="24"/>
          <w:szCs w:val="24"/>
        </w:rPr>
        <w:t>Buyer</w:t>
      </w:r>
      <w:proofErr w:type="gramEnd"/>
    </w:p>
    <w:p w14:paraId="6AC05B57"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6" w:name="_heading=h.3j2qqm3" w:colFirst="0" w:colLast="0"/>
      <w:bookmarkEnd w:id="56"/>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707D04CD"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7" w:name="_heading=h.1y810tw" w:colFirst="0" w:colLast="0"/>
      <w:bookmarkEnd w:id="57"/>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072E1168"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8" w:name="_heading=h.4i7ojhp" w:colFirst="0" w:colLast="0"/>
      <w:bookmarkEnd w:id="58"/>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D5E69AC"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7A08A95F"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3956A310" w14:textId="77777777" w:rsidR="007F6EC4" w:rsidRDefault="007F6EC4">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9" w:name="_heading=h.2xcytpi" w:colFirst="0" w:colLast="0"/>
      <w:bookmarkEnd w:id="59"/>
      <w:r>
        <w:rPr>
          <w:rFonts w:ascii="Arial" w:eastAsia="Arial" w:hAnsi="Arial" w:cs="Arial"/>
          <w:color w:val="000000"/>
          <w:sz w:val="24"/>
          <w:szCs w:val="24"/>
        </w:rPr>
        <w:t>and the Buyer may, at its sole discretion, publish the same as Open Source.</w:t>
      </w:r>
    </w:p>
    <w:p w14:paraId="4BBA78E6" w14:textId="77777777" w:rsidR="007F6EC4" w:rsidRDefault="007F6EC4" w:rsidP="00297809">
      <w:pPr>
        <w:numPr>
          <w:ilvl w:val="2"/>
          <w:numId w:val="57"/>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0" w:name="_heading=h.1ci93xb" w:colFirst="0" w:colLast="0"/>
      <w:bookmarkEnd w:id="60"/>
      <w:r>
        <w:rPr>
          <w:rFonts w:ascii="Arial" w:eastAsia="Arial" w:hAnsi="Arial" w:cs="Arial"/>
          <w:color w:val="000000"/>
          <w:sz w:val="24"/>
          <w:szCs w:val="24"/>
        </w:rPr>
        <w:t>The Supplier hereby warrants that the Specially Written Software and the New IPR:</w:t>
      </w:r>
    </w:p>
    <w:p w14:paraId="4BBCF276"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2AAE69B7"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001A6AF3"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do not contain any material which would bring the Buyer into </w:t>
      </w:r>
      <w:proofErr w:type="gramStart"/>
      <w:r>
        <w:rPr>
          <w:rFonts w:ascii="Arial" w:eastAsia="Arial" w:hAnsi="Arial" w:cs="Arial"/>
          <w:color w:val="000000"/>
          <w:sz w:val="24"/>
          <w:szCs w:val="24"/>
        </w:rPr>
        <w:t>disrepute;</w:t>
      </w:r>
      <w:proofErr w:type="gramEnd"/>
    </w:p>
    <w:p w14:paraId="10859B1C"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r>
        <w:rPr>
          <w:rFonts w:ascii="Arial" w:eastAsia="Arial" w:hAnsi="Arial" w:cs="Arial"/>
          <w:color w:val="000000"/>
          <w:sz w:val="24"/>
          <w:szCs w:val="24"/>
        </w:rPr>
        <w:t xml:space="preserve"> </w:t>
      </w:r>
    </w:p>
    <w:p w14:paraId="709C48CD"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36A1E18E"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7B56E504"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1" w:name="_heading=h.3whwml4" w:colFirst="0" w:colLast="0"/>
      <w:bookmarkEnd w:id="61"/>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F9CC1E3"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2" w:name="_heading=h.2bn6wsx" w:colFirst="0" w:colLast="0"/>
      <w:bookmarkEnd w:id="62"/>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4BC70FFC" w14:textId="77777777" w:rsidR="007F6EC4" w:rsidRDefault="007F6EC4" w:rsidP="00297809">
      <w:pPr>
        <w:numPr>
          <w:ilvl w:val="3"/>
          <w:numId w:val="5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EBD0D51" w14:textId="77777777" w:rsidR="007F6EC4" w:rsidRDefault="007F6EC4" w:rsidP="00297809">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25B49CF1"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3" w:name="_heading=h.qsh70q" w:colFirst="0" w:colLast="0"/>
      <w:bookmarkEnd w:id="63"/>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1CF58C17"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4" w:name="_heading=h.3as4poj" w:colFirst="0" w:colLast="0"/>
      <w:bookmarkEnd w:id="64"/>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130C0D39" w14:textId="77777777" w:rsidR="007F6EC4" w:rsidRDefault="007F6EC4" w:rsidP="00297809">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50640664"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w:t>
      </w:r>
      <w:r>
        <w:rPr>
          <w:rFonts w:ascii="Arial" w:eastAsia="Arial" w:hAnsi="Arial" w:cs="Arial"/>
          <w:color w:val="000000"/>
          <w:sz w:val="24"/>
          <w:szCs w:val="24"/>
        </w:rPr>
        <w:lastRenderedPageBreak/>
        <w:t>unless the Supplier can demonstrate that such Malicious Software was present and not quarantined or otherwise identified by the Buyer when provided to the Supplier; and</w:t>
      </w:r>
    </w:p>
    <w:p w14:paraId="28561D7F" w14:textId="77777777" w:rsidR="007F6EC4" w:rsidRDefault="007F6EC4" w:rsidP="00297809">
      <w:pPr>
        <w:numPr>
          <w:ilvl w:val="3"/>
          <w:numId w:val="5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593852D8" w14:textId="76306DBB" w:rsidR="007F6EC4" w:rsidRPr="009D2219" w:rsidRDefault="007F6EC4" w:rsidP="002B4203">
      <w:pPr>
        <w:pStyle w:val="Heading2"/>
        <w:tabs>
          <w:tab w:val="left" w:pos="2552"/>
        </w:tabs>
        <w:rPr>
          <w:rFonts w:ascii="Arial" w:eastAsia="Arial" w:hAnsi="Arial" w:cs="Arial"/>
          <w:b w:val="0"/>
          <w:sz w:val="28"/>
          <w:szCs w:val="28"/>
        </w:rPr>
      </w:pPr>
      <w:r w:rsidRPr="009D2219">
        <w:rPr>
          <w:rFonts w:ascii="Arial" w:eastAsia="Arial" w:hAnsi="Arial" w:cs="Arial"/>
          <w:sz w:val="28"/>
          <w:szCs w:val="28"/>
        </w:rPr>
        <w:t>ANNEX A</w:t>
      </w:r>
      <w:bookmarkStart w:id="65" w:name="_heading=h.cw92zxtvyzw7" w:colFirst="0" w:colLast="0"/>
      <w:bookmarkEnd w:id="65"/>
      <w:r w:rsidR="00865F98" w:rsidRPr="009D2219">
        <w:rPr>
          <w:rFonts w:ascii="Arial" w:eastAsia="Arial" w:hAnsi="Arial" w:cs="Arial"/>
          <w:b w:val="0"/>
          <w:sz w:val="28"/>
          <w:szCs w:val="28"/>
        </w:rPr>
        <w:t xml:space="preserve"> - </w:t>
      </w:r>
      <w:r w:rsidRPr="009D2219">
        <w:rPr>
          <w:rFonts w:ascii="Arial" w:eastAsia="Arial" w:hAnsi="Arial" w:cs="Arial"/>
          <w:sz w:val="28"/>
          <w:szCs w:val="28"/>
        </w:rPr>
        <w:t>Non-COTS Third Party Software Licensing Terms</w:t>
      </w:r>
    </w:p>
    <w:p w14:paraId="4BFFCF61" w14:textId="4993D77F" w:rsidR="00E218BB" w:rsidRPr="009D2219" w:rsidRDefault="00865F98" w:rsidP="002B4203">
      <w:pPr>
        <w:rPr>
          <w:rFonts w:ascii="Arial" w:hAnsi="Arial" w:cs="Arial"/>
          <w:sz w:val="24"/>
          <w:szCs w:val="24"/>
        </w:rPr>
      </w:pPr>
      <w:bookmarkStart w:id="66" w:name="_Hlk181974443"/>
      <w:r w:rsidRPr="009D2219">
        <w:rPr>
          <w:rFonts w:ascii="Arial" w:hAnsi="Arial" w:cs="Arial"/>
          <w:sz w:val="24"/>
          <w:szCs w:val="24"/>
        </w:rPr>
        <w:t>No</w:t>
      </w:r>
      <w:r w:rsidR="006400B5" w:rsidRPr="009D2219">
        <w:rPr>
          <w:rFonts w:ascii="Arial" w:hAnsi="Arial" w:cs="Arial"/>
          <w:sz w:val="24"/>
          <w:szCs w:val="24"/>
        </w:rPr>
        <w:t>t</w:t>
      </w:r>
      <w:r w:rsidRPr="009D2219">
        <w:rPr>
          <w:rFonts w:ascii="Arial" w:hAnsi="Arial" w:cs="Arial"/>
          <w:sz w:val="24"/>
          <w:szCs w:val="24"/>
        </w:rPr>
        <w:t xml:space="preserve"> </w:t>
      </w:r>
      <w:r w:rsidR="006400B5" w:rsidRPr="009D2219">
        <w:rPr>
          <w:rFonts w:ascii="Arial" w:hAnsi="Arial" w:cs="Arial"/>
          <w:sz w:val="24"/>
          <w:szCs w:val="24"/>
        </w:rPr>
        <w:t>a</w:t>
      </w:r>
      <w:r w:rsidRPr="009D2219">
        <w:rPr>
          <w:rFonts w:ascii="Arial" w:hAnsi="Arial" w:cs="Arial"/>
          <w:sz w:val="24"/>
          <w:szCs w:val="24"/>
        </w:rPr>
        <w:t>pplicable</w:t>
      </w:r>
    </w:p>
    <w:bookmarkEnd w:id="66"/>
    <w:p w14:paraId="7364A637" w14:textId="77777777" w:rsidR="008D333B" w:rsidRPr="009D2219" w:rsidRDefault="008D333B" w:rsidP="002B4203">
      <w:pPr>
        <w:tabs>
          <w:tab w:val="left" w:pos="2552"/>
        </w:tabs>
        <w:spacing w:before="240" w:line="240" w:lineRule="auto"/>
        <w:rPr>
          <w:rFonts w:ascii="Arial" w:eastAsia="Arial" w:hAnsi="Arial" w:cs="Arial"/>
          <w:b/>
          <w:sz w:val="28"/>
          <w:szCs w:val="28"/>
        </w:rPr>
      </w:pPr>
    </w:p>
    <w:p w14:paraId="0119BC8E" w14:textId="1969300A" w:rsidR="007F6EC4" w:rsidRDefault="007F6EC4" w:rsidP="002B4203">
      <w:pPr>
        <w:tabs>
          <w:tab w:val="left" w:pos="2552"/>
        </w:tabs>
        <w:spacing w:before="240" w:line="240" w:lineRule="auto"/>
        <w:rPr>
          <w:rFonts w:ascii="Arial" w:eastAsia="Arial" w:hAnsi="Arial" w:cs="Arial"/>
          <w:b/>
          <w:sz w:val="28"/>
          <w:szCs w:val="28"/>
        </w:rPr>
      </w:pPr>
      <w:r w:rsidRPr="009D2219">
        <w:rPr>
          <w:rFonts w:ascii="Arial" w:eastAsia="Arial" w:hAnsi="Arial" w:cs="Arial"/>
          <w:b/>
          <w:sz w:val="28"/>
          <w:szCs w:val="28"/>
        </w:rPr>
        <w:t>ANNEX B</w:t>
      </w:r>
      <w:r w:rsidR="006D209C" w:rsidRPr="009D2219">
        <w:rPr>
          <w:rFonts w:ascii="Arial" w:eastAsia="Arial" w:hAnsi="Arial" w:cs="Arial"/>
          <w:b/>
          <w:sz w:val="28"/>
          <w:szCs w:val="28"/>
        </w:rPr>
        <w:t xml:space="preserve"> - </w:t>
      </w:r>
      <w:r w:rsidRPr="009D2219">
        <w:rPr>
          <w:rFonts w:ascii="Arial" w:eastAsia="Arial" w:hAnsi="Arial" w:cs="Arial"/>
          <w:b/>
          <w:sz w:val="28"/>
          <w:szCs w:val="28"/>
        </w:rPr>
        <w:t>COTS Licensing Terms</w:t>
      </w:r>
    </w:p>
    <w:p w14:paraId="42CCFB4E" w14:textId="77777777" w:rsidR="00114B72" w:rsidRDefault="00114B72" w:rsidP="00114B72">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4CD1C10B" w14:textId="77777777" w:rsidR="00114B72" w:rsidRDefault="00114B72" w:rsidP="00114B72">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0F6ACFF7" w14:textId="77777777" w:rsidR="00114B72" w:rsidRPr="009D2219" w:rsidRDefault="00114B72" w:rsidP="002B4203">
      <w:pPr>
        <w:tabs>
          <w:tab w:val="left" w:pos="2552"/>
        </w:tabs>
        <w:spacing w:before="240" w:line="240" w:lineRule="auto"/>
        <w:rPr>
          <w:rFonts w:ascii="Arial" w:eastAsia="Arial" w:hAnsi="Arial" w:cs="Arial"/>
          <w:b/>
          <w:sz w:val="28"/>
          <w:szCs w:val="28"/>
        </w:rPr>
      </w:pPr>
    </w:p>
    <w:p w14:paraId="238D1845" w14:textId="5BE0EB21" w:rsidR="007F6EC4" w:rsidRPr="009D2219" w:rsidRDefault="007F6EC4" w:rsidP="002B4203">
      <w:pPr>
        <w:tabs>
          <w:tab w:val="left" w:pos="2552"/>
        </w:tabs>
        <w:spacing w:before="240" w:line="240" w:lineRule="auto"/>
        <w:rPr>
          <w:rFonts w:ascii="Arial" w:eastAsia="Arial" w:hAnsi="Arial" w:cs="Arial"/>
          <w:b/>
          <w:sz w:val="28"/>
          <w:szCs w:val="28"/>
        </w:rPr>
      </w:pPr>
      <w:r w:rsidRPr="009D2219">
        <w:rPr>
          <w:rFonts w:ascii="Arial" w:eastAsia="Arial" w:hAnsi="Arial" w:cs="Arial"/>
          <w:b/>
          <w:sz w:val="28"/>
          <w:szCs w:val="28"/>
        </w:rPr>
        <w:t>ANNEX C</w:t>
      </w:r>
      <w:r w:rsidR="00904A60" w:rsidRPr="009D2219">
        <w:rPr>
          <w:rFonts w:ascii="Arial" w:eastAsia="Arial" w:hAnsi="Arial" w:cs="Arial"/>
          <w:b/>
          <w:sz w:val="28"/>
          <w:szCs w:val="28"/>
        </w:rPr>
        <w:t xml:space="preserve"> </w:t>
      </w:r>
      <w:r w:rsidR="006D209C" w:rsidRPr="009D2219">
        <w:rPr>
          <w:rFonts w:ascii="Arial" w:eastAsia="Arial" w:hAnsi="Arial" w:cs="Arial"/>
          <w:b/>
          <w:sz w:val="28"/>
          <w:szCs w:val="28"/>
        </w:rPr>
        <w:t xml:space="preserve">- </w:t>
      </w:r>
      <w:r w:rsidRPr="009D2219">
        <w:rPr>
          <w:rFonts w:ascii="Arial" w:eastAsia="Arial" w:hAnsi="Arial" w:cs="Arial"/>
          <w:b/>
          <w:sz w:val="28"/>
          <w:szCs w:val="28"/>
        </w:rPr>
        <w:t>Software Support &amp; Maintenance Terms</w:t>
      </w:r>
    </w:p>
    <w:p w14:paraId="280F7F59" w14:textId="77777777" w:rsidR="006400B5" w:rsidRPr="009D2219" w:rsidRDefault="006400B5" w:rsidP="006400B5">
      <w:pPr>
        <w:rPr>
          <w:rFonts w:ascii="Arial" w:hAnsi="Arial" w:cs="Arial"/>
          <w:sz w:val="24"/>
          <w:szCs w:val="24"/>
        </w:rPr>
      </w:pPr>
      <w:r w:rsidRPr="009D2219">
        <w:rPr>
          <w:rFonts w:ascii="Arial" w:hAnsi="Arial" w:cs="Arial"/>
          <w:sz w:val="24"/>
          <w:szCs w:val="24"/>
        </w:rPr>
        <w:t>Not applicable</w:t>
      </w:r>
    </w:p>
    <w:p w14:paraId="2758B878" w14:textId="77777777" w:rsidR="00E218BB" w:rsidRPr="009D2219" w:rsidRDefault="00E218BB" w:rsidP="002B4203">
      <w:pPr>
        <w:tabs>
          <w:tab w:val="left" w:pos="2552"/>
        </w:tabs>
        <w:spacing w:before="240" w:line="240" w:lineRule="auto"/>
        <w:ind w:left="720"/>
        <w:rPr>
          <w:rFonts w:ascii="Arial" w:eastAsia="Arial" w:hAnsi="Arial" w:cs="Arial"/>
          <w:b/>
          <w:sz w:val="28"/>
          <w:szCs w:val="28"/>
        </w:rPr>
      </w:pPr>
    </w:p>
    <w:p w14:paraId="5F16AB25" w14:textId="48459689" w:rsidR="007F6EC4" w:rsidRPr="009D2219" w:rsidRDefault="007F6EC4" w:rsidP="002B4203">
      <w:pPr>
        <w:tabs>
          <w:tab w:val="left" w:pos="2552"/>
        </w:tabs>
        <w:spacing w:before="240" w:line="240" w:lineRule="auto"/>
        <w:rPr>
          <w:rFonts w:ascii="Arial" w:eastAsia="Arial" w:hAnsi="Arial" w:cs="Arial"/>
          <w:b/>
          <w:sz w:val="28"/>
          <w:szCs w:val="28"/>
        </w:rPr>
      </w:pPr>
      <w:r w:rsidRPr="009D2219">
        <w:rPr>
          <w:rFonts w:ascii="Arial" w:eastAsia="Arial" w:hAnsi="Arial" w:cs="Arial"/>
          <w:b/>
          <w:sz w:val="28"/>
          <w:szCs w:val="28"/>
        </w:rPr>
        <w:t>ANNEX D</w:t>
      </w:r>
      <w:r w:rsidR="00904A60" w:rsidRPr="009D2219">
        <w:rPr>
          <w:rFonts w:ascii="Arial" w:eastAsia="Arial" w:hAnsi="Arial" w:cs="Arial"/>
          <w:b/>
          <w:sz w:val="28"/>
          <w:szCs w:val="28"/>
        </w:rPr>
        <w:t xml:space="preserve"> - </w:t>
      </w:r>
      <w:r w:rsidRPr="009D2219">
        <w:rPr>
          <w:rFonts w:ascii="Arial" w:eastAsia="Arial" w:hAnsi="Arial" w:cs="Arial"/>
          <w:b/>
          <w:sz w:val="28"/>
          <w:szCs w:val="28"/>
        </w:rPr>
        <w:t>Software as a Service Terms</w:t>
      </w:r>
    </w:p>
    <w:p w14:paraId="37283AC9" w14:textId="77777777" w:rsidR="006400B5" w:rsidRPr="009D2219" w:rsidRDefault="006400B5" w:rsidP="006400B5">
      <w:pPr>
        <w:rPr>
          <w:rFonts w:ascii="Arial" w:hAnsi="Arial" w:cs="Arial"/>
          <w:sz w:val="24"/>
          <w:szCs w:val="24"/>
        </w:rPr>
      </w:pPr>
      <w:r w:rsidRPr="009D2219">
        <w:rPr>
          <w:rFonts w:ascii="Arial" w:hAnsi="Arial" w:cs="Arial"/>
          <w:sz w:val="24"/>
          <w:szCs w:val="24"/>
        </w:rPr>
        <w:t>Not applicable</w:t>
      </w:r>
    </w:p>
    <w:p w14:paraId="4C81194A" w14:textId="77777777" w:rsidR="00E218BB" w:rsidRPr="009D2219" w:rsidRDefault="00E218BB" w:rsidP="002B4203">
      <w:pPr>
        <w:tabs>
          <w:tab w:val="left" w:pos="2552"/>
        </w:tabs>
        <w:spacing w:before="240" w:line="240" w:lineRule="auto"/>
        <w:ind w:left="720"/>
        <w:rPr>
          <w:rFonts w:ascii="Arial" w:eastAsia="Arial" w:hAnsi="Arial" w:cs="Arial"/>
          <w:b/>
          <w:sz w:val="24"/>
          <w:szCs w:val="24"/>
        </w:rPr>
      </w:pPr>
    </w:p>
    <w:p w14:paraId="257F1373" w14:textId="53E34FF3" w:rsidR="007F6EC4" w:rsidRPr="009D2219" w:rsidRDefault="007F6EC4" w:rsidP="002B4203">
      <w:pPr>
        <w:pStyle w:val="Heading2"/>
        <w:tabs>
          <w:tab w:val="left" w:pos="2552"/>
        </w:tabs>
        <w:rPr>
          <w:rFonts w:ascii="Arial" w:eastAsia="Arial" w:hAnsi="Arial" w:cs="Arial"/>
          <w:b w:val="0"/>
          <w:sz w:val="28"/>
          <w:szCs w:val="28"/>
        </w:rPr>
      </w:pPr>
      <w:bookmarkStart w:id="67" w:name="_heading=h.rddr5dzh1evi" w:colFirst="0" w:colLast="0"/>
      <w:bookmarkEnd w:id="67"/>
      <w:r w:rsidRPr="009D2219">
        <w:rPr>
          <w:rFonts w:ascii="Arial" w:eastAsia="Arial" w:hAnsi="Arial" w:cs="Arial"/>
          <w:sz w:val="28"/>
          <w:szCs w:val="28"/>
        </w:rPr>
        <w:t>Annex E</w:t>
      </w:r>
      <w:bookmarkStart w:id="68" w:name="_heading=h.3b21x5xdpozu" w:colFirst="0" w:colLast="0"/>
      <w:bookmarkEnd w:id="68"/>
      <w:r w:rsidR="00904A60" w:rsidRPr="009D2219">
        <w:rPr>
          <w:rFonts w:ascii="Arial" w:eastAsia="Arial" w:hAnsi="Arial" w:cs="Arial"/>
          <w:b w:val="0"/>
          <w:sz w:val="28"/>
          <w:szCs w:val="28"/>
        </w:rPr>
        <w:t xml:space="preserve"> - </w:t>
      </w:r>
      <w:r w:rsidRPr="009D2219">
        <w:rPr>
          <w:rFonts w:ascii="Arial" w:eastAsia="Arial" w:hAnsi="Arial" w:cs="Arial"/>
          <w:sz w:val="28"/>
          <w:szCs w:val="28"/>
        </w:rPr>
        <w:t>As a Service Terms</w:t>
      </w:r>
    </w:p>
    <w:p w14:paraId="12579BF5" w14:textId="77777777" w:rsidR="00904A60" w:rsidRPr="009D2219" w:rsidRDefault="00904A60" w:rsidP="00904A60">
      <w:pPr>
        <w:rPr>
          <w:rFonts w:ascii="Arial" w:hAnsi="Arial" w:cs="Arial"/>
          <w:sz w:val="24"/>
          <w:szCs w:val="24"/>
        </w:rPr>
      </w:pPr>
      <w:r w:rsidRPr="009D2219">
        <w:rPr>
          <w:rFonts w:ascii="Arial" w:hAnsi="Arial" w:cs="Arial"/>
          <w:sz w:val="24"/>
          <w:szCs w:val="24"/>
        </w:rPr>
        <w:t>Not applicable</w:t>
      </w:r>
    </w:p>
    <w:p w14:paraId="3B3E020E" w14:textId="54E1A4E8" w:rsidR="007F6EC4" w:rsidRDefault="007F6EC4" w:rsidP="002B4203">
      <w:pPr>
        <w:rPr>
          <w:highlight w:val="yellow"/>
        </w:rPr>
      </w:pPr>
      <w:r>
        <w:rPr>
          <w:highlight w:val="yellow"/>
        </w:rPr>
        <w:br w:type="page"/>
      </w:r>
    </w:p>
    <w:p w14:paraId="555CC100" w14:textId="77777777" w:rsidR="007F6EC4" w:rsidRDefault="007F6EC4">
      <w:pPr>
        <w:pBdr>
          <w:top w:val="nil"/>
          <w:left w:val="nil"/>
          <w:bottom w:val="nil"/>
          <w:right w:val="nil"/>
          <w:between w:val="nil"/>
        </w:pBdr>
        <w:spacing w:after="0"/>
        <w:ind w:hanging="567"/>
        <w:rPr>
          <w:rFonts w:ascii="Arial Bold" w:eastAsia="Arial Bold" w:hAnsi="Arial Bold" w:cs="Arial Bold"/>
          <w:b/>
          <w:color w:val="000000"/>
          <w:sz w:val="36"/>
          <w:szCs w:val="36"/>
        </w:rPr>
      </w:pPr>
    </w:p>
    <w:p w14:paraId="48CC2ACC" w14:textId="77777777" w:rsidR="005615E0" w:rsidRPr="004F0586" w:rsidRDefault="007F6EC4" w:rsidP="005615E0">
      <w:pPr>
        <w:pBdr>
          <w:top w:val="nil"/>
          <w:left w:val="nil"/>
          <w:bottom w:val="nil"/>
          <w:right w:val="nil"/>
          <w:between w:val="nil"/>
        </w:pBdr>
        <w:spacing w:before="240" w:after="120"/>
        <w:ind w:hanging="567"/>
        <w:rPr>
          <w:rFonts w:ascii="Arial" w:eastAsia="Arial Bold" w:hAnsi="Arial" w:cs="Arial"/>
          <w:b/>
          <w:color w:val="000000"/>
          <w:sz w:val="36"/>
          <w:szCs w:val="36"/>
        </w:rPr>
      </w:pPr>
      <w:r w:rsidRPr="004F0586">
        <w:rPr>
          <w:rFonts w:ascii="Arial" w:eastAsia="Arial Bold" w:hAnsi="Arial" w:cs="Arial"/>
          <w:b/>
          <w:color w:val="000000"/>
          <w:sz w:val="36"/>
          <w:szCs w:val="36"/>
        </w:rPr>
        <w:t>Call-Off Schedule 9 (Security)</w:t>
      </w:r>
    </w:p>
    <w:p w14:paraId="7E5C49ED" w14:textId="197C18B2" w:rsidR="007F6EC4" w:rsidRPr="004F0586" w:rsidRDefault="007F6EC4" w:rsidP="005615E0">
      <w:pPr>
        <w:pBdr>
          <w:top w:val="nil"/>
          <w:left w:val="nil"/>
          <w:bottom w:val="nil"/>
          <w:right w:val="nil"/>
          <w:between w:val="nil"/>
        </w:pBdr>
        <w:spacing w:before="240" w:after="120"/>
        <w:ind w:hanging="567"/>
        <w:rPr>
          <w:rFonts w:ascii="Arial" w:eastAsia="Arial Bold" w:hAnsi="Arial" w:cs="Arial"/>
          <w:b/>
          <w:color w:val="000000"/>
          <w:sz w:val="36"/>
          <w:szCs w:val="36"/>
        </w:rPr>
      </w:pPr>
      <w:r w:rsidRPr="004F0586">
        <w:rPr>
          <w:rFonts w:ascii="Arial" w:hAnsi="Arial" w:cs="Arial"/>
          <w:b/>
          <w:color w:val="000000"/>
          <w:sz w:val="36"/>
          <w:szCs w:val="36"/>
        </w:rPr>
        <w:t>Part A: Short Form Security Requirements</w:t>
      </w:r>
    </w:p>
    <w:p w14:paraId="358D0135" w14:textId="77777777" w:rsidR="007F6EC4" w:rsidRPr="004F0586" w:rsidRDefault="007F6EC4" w:rsidP="00297809">
      <w:pPr>
        <w:keepNext/>
        <w:numPr>
          <w:ilvl w:val="0"/>
          <w:numId w:val="6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4F0586">
        <w:rPr>
          <w:rFonts w:ascii="Arial" w:hAnsi="Arial" w:cs="Arial"/>
          <w:b/>
          <w:smallCaps/>
          <w:color w:val="000000"/>
          <w:sz w:val="24"/>
          <w:szCs w:val="24"/>
        </w:rPr>
        <w:t>D</w:t>
      </w:r>
      <w:r w:rsidRPr="004F0586">
        <w:rPr>
          <w:rFonts w:ascii="Arial" w:eastAsia="Arial Bold" w:hAnsi="Arial" w:cs="Arial"/>
          <w:b/>
          <w:color w:val="000000"/>
          <w:sz w:val="24"/>
          <w:szCs w:val="24"/>
        </w:rPr>
        <w:t>efinitions</w:t>
      </w:r>
    </w:p>
    <w:p w14:paraId="7D742EAF"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7F6EC4" w:rsidRPr="004F0586" w14:paraId="20E67F20" w14:textId="77777777">
        <w:tc>
          <w:tcPr>
            <w:tcW w:w="2502" w:type="dxa"/>
          </w:tcPr>
          <w:p w14:paraId="6D2FE702" w14:textId="77777777" w:rsidR="007F6EC4" w:rsidRPr="004F0586" w:rsidRDefault="007F6EC4">
            <w:pPr>
              <w:spacing w:after="120"/>
              <w:ind w:left="-108" w:firstLine="108"/>
              <w:rPr>
                <w:rFonts w:ascii="Arial" w:hAnsi="Arial" w:cs="Arial"/>
                <w:sz w:val="24"/>
                <w:szCs w:val="24"/>
              </w:rPr>
            </w:pPr>
            <w:r w:rsidRPr="004F0586">
              <w:rPr>
                <w:rFonts w:ascii="Arial" w:hAnsi="Arial" w:cs="Arial"/>
                <w:b/>
                <w:color w:val="000000"/>
                <w:sz w:val="24"/>
                <w:szCs w:val="24"/>
              </w:rPr>
              <w:t>"Breach of Security"</w:t>
            </w:r>
          </w:p>
        </w:tc>
        <w:tc>
          <w:tcPr>
            <w:tcW w:w="5732" w:type="dxa"/>
          </w:tcPr>
          <w:p w14:paraId="61BE263E" w14:textId="77777777" w:rsidR="007F6EC4" w:rsidRPr="004F0586" w:rsidRDefault="007F6EC4" w:rsidP="007F6EC4">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4F0586">
              <w:rPr>
                <w:rFonts w:ascii="Arial" w:hAnsi="Arial" w:cs="Arial"/>
                <w:color w:val="000000"/>
                <w:sz w:val="24"/>
                <w:szCs w:val="24"/>
              </w:rPr>
              <w:t>the occurrence of:</w:t>
            </w:r>
          </w:p>
          <w:p w14:paraId="56CE15BA" w14:textId="77777777" w:rsidR="007F6EC4" w:rsidRPr="004F0586" w:rsidRDefault="007F6EC4" w:rsidP="007F6EC4">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4F0586">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B246E6A" w14:textId="77777777" w:rsidR="007F6EC4" w:rsidRPr="004F0586" w:rsidRDefault="007F6EC4" w:rsidP="007F6EC4">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4F0586">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FACBD48" w14:textId="77777777" w:rsidR="007F6EC4" w:rsidRPr="004F0586" w:rsidRDefault="007F6EC4" w:rsidP="007F6EC4">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4F0586">
              <w:rPr>
                <w:rFonts w:ascii="Arial" w:hAnsi="Arial" w:cs="Arial"/>
                <w:color w:val="000000"/>
                <w:sz w:val="24"/>
                <w:szCs w:val="24"/>
              </w:rPr>
              <w:t>in either case as more particularly set out in the Security Policy where the Buyer has required compliance therewith in accordance with paragraph 2.2;</w:t>
            </w:r>
          </w:p>
        </w:tc>
      </w:tr>
      <w:tr w:rsidR="007F6EC4" w:rsidRPr="004F0586" w14:paraId="6F6E8C3B" w14:textId="77777777">
        <w:tc>
          <w:tcPr>
            <w:tcW w:w="2502" w:type="dxa"/>
          </w:tcPr>
          <w:p w14:paraId="45A7ADCA" w14:textId="77777777" w:rsidR="007F6EC4" w:rsidRPr="004F0586" w:rsidRDefault="007F6EC4">
            <w:pPr>
              <w:spacing w:after="120"/>
              <w:ind w:left="-108" w:firstLine="108"/>
              <w:rPr>
                <w:rFonts w:ascii="Arial" w:hAnsi="Arial" w:cs="Arial"/>
                <w:sz w:val="24"/>
                <w:szCs w:val="24"/>
              </w:rPr>
            </w:pPr>
            <w:r w:rsidRPr="004F0586">
              <w:rPr>
                <w:rFonts w:ascii="Arial" w:hAnsi="Arial" w:cs="Arial"/>
                <w:b/>
                <w:color w:val="000000"/>
                <w:sz w:val="24"/>
                <w:szCs w:val="24"/>
              </w:rPr>
              <w:t xml:space="preserve">"Security Management Plan" </w:t>
            </w:r>
          </w:p>
        </w:tc>
        <w:tc>
          <w:tcPr>
            <w:tcW w:w="5732" w:type="dxa"/>
          </w:tcPr>
          <w:p w14:paraId="4CC2FCF1" w14:textId="77777777" w:rsidR="007F6EC4" w:rsidRPr="004F0586" w:rsidRDefault="007F6EC4" w:rsidP="007F6EC4">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4F0586">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7F0695BC" w14:textId="77777777" w:rsidR="007F6EC4" w:rsidRPr="004F0586" w:rsidRDefault="007F6EC4" w:rsidP="00297809">
      <w:pPr>
        <w:keepNext/>
        <w:numPr>
          <w:ilvl w:val="0"/>
          <w:numId w:val="6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4F0586">
        <w:rPr>
          <w:rFonts w:ascii="Arial" w:eastAsia="Arial Bold" w:hAnsi="Arial" w:cs="Arial"/>
          <w:b/>
          <w:color w:val="000000"/>
          <w:sz w:val="24"/>
          <w:szCs w:val="24"/>
        </w:rPr>
        <w:t>Complying with security requirements and updates to them</w:t>
      </w:r>
    </w:p>
    <w:p w14:paraId="3AAB597D"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5A94E48E"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4F0586">
        <w:rPr>
          <w:rFonts w:ascii="Arial" w:hAnsi="Arial" w:cs="Arial"/>
          <w:color w:val="000000"/>
          <w:sz w:val="24"/>
          <w:szCs w:val="24"/>
        </w:rPr>
        <w:t>Policy  and</w:t>
      </w:r>
      <w:proofErr w:type="gramEnd"/>
      <w:r w:rsidRPr="004F0586">
        <w:rPr>
          <w:rFonts w:ascii="Arial" w:hAnsi="Arial" w:cs="Arial"/>
          <w:color w:val="000000"/>
          <w:sz w:val="24"/>
          <w:szCs w:val="24"/>
        </w:rPr>
        <w:t xml:space="preserve"> shall ensure that the Security Management Plan produced by the Supplier fully complies with the Security Policy. </w:t>
      </w:r>
    </w:p>
    <w:p w14:paraId="1D10F4C1"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Where the Security Policy applies the Buyer shall notify the Supplier of any changes or proposed changes to the Security Policy.</w:t>
      </w:r>
    </w:p>
    <w:p w14:paraId="2E8A496F"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A2FFF72"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6E675CE7" w14:textId="77777777" w:rsidR="007F6EC4" w:rsidRPr="004F0586" w:rsidRDefault="007F6EC4" w:rsidP="00297809">
      <w:pPr>
        <w:keepNext/>
        <w:numPr>
          <w:ilvl w:val="0"/>
          <w:numId w:val="6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4F0586">
        <w:rPr>
          <w:rFonts w:ascii="Arial" w:eastAsia="Arial Bold" w:hAnsi="Arial" w:cs="Arial"/>
          <w:b/>
          <w:color w:val="000000"/>
          <w:sz w:val="24"/>
          <w:szCs w:val="24"/>
        </w:rPr>
        <w:t>Security Standards</w:t>
      </w:r>
    </w:p>
    <w:p w14:paraId="0E63F55E"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 xml:space="preserve">The Supplier acknowledges that the Buyer places great emphasis on the reliability of the performance of the Deliverables, confidentiality, </w:t>
      </w:r>
      <w:proofErr w:type="gramStart"/>
      <w:r w:rsidRPr="004F0586">
        <w:rPr>
          <w:rFonts w:ascii="Arial" w:hAnsi="Arial" w:cs="Arial"/>
          <w:color w:val="000000"/>
          <w:sz w:val="24"/>
          <w:szCs w:val="24"/>
        </w:rPr>
        <w:t>integrity</w:t>
      </w:r>
      <w:proofErr w:type="gramEnd"/>
      <w:r w:rsidRPr="004F0586">
        <w:rPr>
          <w:rFonts w:ascii="Arial" w:hAnsi="Arial" w:cs="Arial"/>
          <w:color w:val="000000"/>
          <w:sz w:val="24"/>
          <w:szCs w:val="24"/>
        </w:rPr>
        <w:t xml:space="preserve"> and availability of information and consequently on security.</w:t>
      </w:r>
    </w:p>
    <w:p w14:paraId="2BC8DCE9"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 xml:space="preserve">The Supplier shall be responsible for the effective performance of its security obligations and shall </w:t>
      </w:r>
      <w:proofErr w:type="gramStart"/>
      <w:r w:rsidRPr="004F0586">
        <w:rPr>
          <w:rFonts w:ascii="Arial" w:hAnsi="Arial" w:cs="Arial"/>
          <w:color w:val="000000"/>
          <w:sz w:val="24"/>
          <w:szCs w:val="24"/>
        </w:rPr>
        <w:t>at all times</w:t>
      </w:r>
      <w:proofErr w:type="gramEnd"/>
      <w:r w:rsidRPr="004F0586">
        <w:rPr>
          <w:rFonts w:ascii="Arial" w:hAnsi="Arial" w:cs="Arial"/>
          <w:color w:val="000000"/>
          <w:sz w:val="24"/>
          <w:szCs w:val="24"/>
        </w:rPr>
        <w:t xml:space="preserve"> provide a level of security which:</w:t>
      </w:r>
    </w:p>
    <w:p w14:paraId="53CF8E3E"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is in accordance with the Law and this </w:t>
      </w:r>
      <w:proofErr w:type="gramStart"/>
      <w:r w:rsidRPr="004F0586">
        <w:rPr>
          <w:rFonts w:ascii="Arial" w:hAnsi="Arial" w:cs="Arial"/>
          <w:color w:val="000000"/>
          <w:sz w:val="24"/>
          <w:szCs w:val="24"/>
        </w:rPr>
        <w:t>Contract;</w:t>
      </w:r>
      <w:proofErr w:type="gramEnd"/>
      <w:r w:rsidRPr="004F0586">
        <w:rPr>
          <w:rFonts w:ascii="Arial" w:hAnsi="Arial" w:cs="Arial"/>
          <w:color w:val="000000"/>
          <w:sz w:val="24"/>
          <w:szCs w:val="24"/>
        </w:rPr>
        <w:t xml:space="preserve"> </w:t>
      </w:r>
    </w:p>
    <w:p w14:paraId="5C90B1D2"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as a minimum demonstrates Good Industry </w:t>
      </w:r>
      <w:proofErr w:type="gramStart"/>
      <w:r w:rsidRPr="004F0586">
        <w:rPr>
          <w:rFonts w:ascii="Arial" w:hAnsi="Arial" w:cs="Arial"/>
          <w:color w:val="000000"/>
          <w:sz w:val="24"/>
          <w:szCs w:val="24"/>
        </w:rPr>
        <w:t>Practice;</w:t>
      </w:r>
      <w:proofErr w:type="gramEnd"/>
    </w:p>
    <w:p w14:paraId="3602A233"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meets any specific security threats of immediate relevance to the Deliverables and/or the Government Data; and</w:t>
      </w:r>
    </w:p>
    <w:p w14:paraId="1E15615C"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where specified by the Buyer in accordance with paragraph 2.2 complies with the Security Policy and the ICT Policy.</w:t>
      </w:r>
    </w:p>
    <w:p w14:paraId="3544D04D"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4F0586">
        <w:rPr>
          <w:rFonts w:ascii="Arial" w:hAnsi="Arial" w:cs="Arial"/>
          <w:color w:val="000000"/>
          <w:sz w:val="24"/>
          <w:szCs w:val="24"/>
        </w:rPr>
        <w:t>guidance</w:t>
      </w:r>
      <w:proofErr w:type="gramEnd"/>
      <w:r w:rsidRPr="004F0586">
        <w:rPr>
          <w:rFonts w:ascii="Arial" w:hAnsi="Arial" w:cs="Arial"/>
          <w:color w:val="000000"/>
          <w:sz w:val="24"/>
          <w:szCs w:val="24"/>
        </w:rPr>
        <w:t xml:space="preserve"> and policies, as notified to the Supplier from time to time.</w:t>
      </w:r>
    </w:p>
    <w:p w14:paraId="2BF7F78F"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4F0586">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2E0FDC4" w14:textId="77777777" w:rsidR="007F6EC4" w:rsidRPr="004F0586" w:rsidRDefault="007F6EC4" w:rsidP="00297809">
      <w:pPr>
        <w:keepNext/>
        <w:numPr>
          <w:ilvl w:val="0"/>
          <w:numId w:val="6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4F0586">
        <w:rPr>
          <w:rFonts w:ascii="Arial" w:hAnsi="Arial" w:cs="Arial"/>
          <w:b/>
          <w:smallCaps/>
          <w:color w:val="000000"/>
          <w:sz w:val="24"/>
          <w:szCs w:val="24"/>
        </w:rPr>
        <w:lastRenderedPageBreak/>
        <w:t>S</w:t>
      </w:r>
      <w:r w:rsidRPr="004F0586">
        <w:rPr>
          <w:rFonts w:ascii="Arial" w:eastAsia="Arial Bold" w:hAnsi="Arial" w:cs="Arial"/>
          <w:b/>
          <w:color w:val="000000"/>
          <w:sz w:val="24"/>
          <w:szCs w:val="24"/>
        </w:rPr>
        <w:t>ecurity Management Plan</w:t>
      </w:r>
    </w:p>
    <w:p w14:paraId="6C7439B8"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4F0586">
        <w:rPr>
          <w:rFonts w:ascii="Arial" w:hAnsi="Arial" w:cs="Arial"/>
          <w:b/>
          <w:color w:val="000000"/>
          <w:sz w:val="24"/>
          <w:szCs w:val="24"/>
        </w:rPr>
        <w:t>Introduction</w:t>
      </w:r>
    </w:p>
    <w:p w14:paraId="41D728CD"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76451C1B"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4F0586">
        <w:rPr>
          <w:rFonts w:ascii="Arial" w:hAnsi="Arial" w:cs="Arial"/>
          <w:b/>
          <w:color w:val="000000"/>
          <w:sz w:val="24"/>
          <w:szCs w:val="24"/>
        </w:rPr>
        <w:t>Content of the Security Management Plan</w:t>
      </w:r>
    </w:p>
    <w:p w14:paraId="54543DA1" w14:textId="77777777" w:rsidR="007F6EC4" w:rsidRPr="004F0586" w:rsidRDefault="007F6EC4" w:rsidP="00297809">
      <w:pPr>
        <w:keepNext/>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The Security Management Plan shall:</w:t>
      </w:r>
    </w:p>
    <w:p w14:paraId="3ECD3336"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comply with the principles of security set out in Paragraph 3 and any other provisions of this Contract relevant to </w:t>
      </w:r>
      <w:proofErr w:type="gramStart"/>
      <w:r w:rsidRPr="004F0586">
        <w:rPr>
          <w:rFonts w:ascii="Arial" w:hAnsi="Arial" w:cs="Arial"/>
          <w:color w:val="000000"/>
          <w:sz w:val="24"/>
          <w:szCs w:val="24"/>
        </w:rPr>
        <w:t>security;</w:t>
      </w:r>
      <w:proofErr w:type="gramEnd"/>
    </w:p>
    <w:p w14:paraId="613283C5"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identify the necessary delegated organisational roles for those responsible for ensuring it is complied with by the </w:t>
      </w:r>
      <w:proofErr w:type="gramStart"/>
      <w:r w:rsidRPr="004F0586">
        <w:rPr>
          <w:rFonts w:ascii="Arial" w:hAnsi="Arial" w:cs="Arial"/>
          <w:color w:val="000000"/>
          <w:sz w:val="24"/>
          <w:szCs w:val="24"/>
        </w:rPr>
        <w:t>Supplier;</w:t>
      </w:r>
      <w:proofErr w:type="gramEnd"/>
    </w:p>
    <w:p w14:paraId="69F5FEA5"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D36F73B"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0B74C80"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4F0586">
        <w:rPr>
          <w:rFonts w:ascii="Arial" w:hAnsi="Arial" w:cs="Arial"/>
          <w:color w:val="000000"/>
          <w:sz w:val="24"/>
          <w:szCs w:val="24"/>
        </w:rPr>
        <w:t>Contract;</w:t>
      </w:r>
      <w:proofErr w:type="gramEnd"/>
    </w:p>
    <w:p w14:paraId="72FEC1EF"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3262DC32"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15A63312"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4F0586">
        <w:rPr>
          <w:rFonts w:ascii="Arial" w:hAnsi="Arial" w:cs="Arial"/>
          <w:b/>
          <w:color w:val="000000"/>
          <w:sz w:val="24"/>
          <w:szCs w:val="24"/>
        </w:rPr>
        <w:lastRenderedPageBreak/>
        <w:t>Development of the Security Management Plan</w:t>
      </w:r>
    </w:p>
    <w:p w14:paraId="24020944"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Within twenty (20)</w:t>
      </w:r>
      <w:r w:rsidRPr="004F0586">
        <w:rPr>
          <w:rFonts w:ascii="Arial" w:hAnsi="Arial" w:cs="Arial"/>
          <w:b/>
          <w:color w:val="000000"/>
          <w:sz w:val="24"/>
          <w:szCs w:val="24"/>
        </w:rPr>
        <w:t xml:space="preserve"> </w:t>
      </w:r>
      <w:r w:rsidRPr="004F0586">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7D2A335E"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4F0586">
        <w:rPr>
          <w:rFonts w:ascii="Arial" w:hAnsi="Arial" w:cs="Arial"/>
          <w:color w:val="000000"/>
          <w:sz w:val="24"/>
          <w:szCs w:val="24"/>
        </w:rPr>
        <w:t>and in any event</w:t>
      </w:r>
      <w:proofErr w:type="gramEnd"/>
      <w:r w:rsidRPr="004F0586">
        <w:rPr>
          <w:rFonts w:ascii="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570189CB"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4F0586">
        <w:rPr>
          <w:rFonts w:ascii="Arial" w:hAnsi="Arial" w:cs="Arial"/>
          <w:color w:val="000000"/>
          <w:sz w:val="24"/>
          <w:szCs w:val="24"/>
        </w:rPr>
        <w:t>However</w:t>
      </w:r>
      <w:proofErr w:type="gramEnd"/>
      <w:r w:rsidRPr="004F0586">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71101945"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1A654D2"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4F0586">
        <w:rPr>
          <w:rFonts w:ascii="Arial" w:hAnsi="Arial" w:cs="Arial"/>
          <w:b/>
          <w:color w:val="000000"/>
          <w:sz w:val="24"/>
          <w:szCs w:val="24"/>
        </w:rPr>
        <w:t>Amendment of the Security Management Plan</w:t>
      </w:r>
    </w:p>
    <w:p w14:paraId="3510AD5E" w14:textId="77777777" w:rsidR="007F6EC4" w:rsidRPr="004F0586" w:rsidRDefault="007F6EC4" w:rsidP="00297809">
      <w:pPr>
        <w:keepNext/>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The Security Management Plan shall be fully reviewed and updated by the Supplier at least annually to reflect:</w:t>
      </w:r>
    </w:p>
    <w:p w14:paraId="5BD7C803"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emerging changes in Good Industry </w:t>
      </w:r>
      <w:proofErr w:type="gramStart"/>
      <w:r w:rsidRPr="004F0586">
        <w:rPr>
          <w:rFonts w:ascii="Arial" w:hAnsi="Arial" w:cs="Arial"/>
          <w:color w:val="000000"/>
          <w:sz w:val="24"/>
          <w:szCs w:val="24"/>
        </w:rPr>
        <w:t>Practice;</w:t>
      </w:r>
      <w:proofErr w:type="gramEnd"/>
    </w:p>
    <w:p w14:paraId="00210544"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any change or proposed change to the Deliverables and/or associated </w:t>
      </w:r>
      <w:proofErr w:type="gramStart"/>
      <w:r w:rsidRPr="004F0586">
        <w:rPr>
          <w:rFonts w:ascii="Arial" w:hAnsi="Arial" w:cs="Arial"/>
          <w:color w:val="000000"/>
          <w:sz w:val="24"/>
          <w:szCs w:val="24"/>
        </w:rPr>
        <w:t>processes;</w:t>
      </w:r>
      <w:proofErr w:type="gramEnd"/>
      <w:r w:rsidRPr="004F0586">
        <w:rPr>
          <w:rFonts w:ascii="Arial" w:hAnsi="Arial" w:cs="Arial"/>
          <w:color w:val="000000"/>
          <w:sz w:val="24"/>
          <w:szCs w:val="24"/>
        </w:rPr>
        <w:t xml:space="preserve"> </w:t>
      </w:r>
    </w:p>
    <w:p w14:paraId="0DD3C3F1"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where necessary in accordance with paragraph 2.2, any change to the Security </w:t>
      </w:r>
      <w:proofErr w:type="gramStart"/>
      <w:r w:rsidRPr="004F0586">
        <w:rPr>
          <w:rFonts w:ascii="Arial" w:hAnsi="Arial" w:cs="Arial"/>
          <w:color w:val="000000"/>
          <w:sz w:val="24"/>
          <w:szCs w:val="24"/>
        </w:rPr>
        <w:t>Policy;</w:t>
      </w:r>
      <w:proofErr w:type="gramEnd"/>
      <w:r w:rsidRPr="004F0586">
        <w:rPr>
          <w:rFonts w:ascii="Arial" w:hAnsi="Arial" w:cs="Arial"/>
          <w:color w:val="000000"/>
          <w:sz w:val="24"/>
          <w:szCs w:val="24"/>
        </w:rPr>
        <w:t xml:space="preserve"> </w:t>
      </w:r>
    </w:p>
    <w:p w14:paraId="1010BDE9"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any new perceived or changed security threats; and</w:t>
      </w:r>
    </w:p>
    <w:p w14:paraId="6D524ED1"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any reasonable change in requirements requested by the Buyer.</w:t>
      </w:r>
    </w:p>
    <w:p w14:paraId="09A69CA6"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 xml:space="preserve">The Supplier shall provide the Buyer with the results of such reviews as soon as reasonably practicable after their completion and </w:t>
      </w:r>
      <w:r w:rsidRPr="004F0586">
        <w:rPr>
          <w:rFonts w:ascii="Arial" w:hAnsi="Arial" w:cs="Arial"/>
          <w:color w:val="000000"/>
          <w:sz w:val="24"/>
          <w:szCs w:val="24"/>
        </w:rPr>
        <w:lastRenderedPageBreak/>
        <w:t>amendment of the Security Management Plan at no additional cost to the Buyer. The results of the review shall include, without limitation:</w:t>
      </w:r>
    </w:p>
    <w:p w14:paraId="57D44792"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 xml:space="preserve">suggested improvements to the effectiveness of the Security Management </w:t>
      </w:r>
      <w:proofErr w:type="gramStart"/>
      <w:r w:rsidRPr="004F0586">
        <w:rPr>
          <w:rFonts w:ascii="Arial" w:hAnsi="Arial" w:cs="Arial"/>
          <w:color w:val="000000"/>
          <w:sz w:val="24"/>
          <w:szCs w:val="24"/>
        </w:rPr>
        <w:t>Plan;</w:t>
      </w:r>
      <w:proofErr w:type="gramEnd"/>
    </w:p>
    <w:p w14:paraId="05CA9FE2"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updates to the risk assessments; and</w:t>
      </w:r>
    </w:p>
    <w:p w14:paraId="49644D89"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4F0586">
        <w:rPr>
          <w:rFonts w:ascii="Arial" w:hAnsi="Arial" w:cs="Arial"/>
          <w:color w:val="000000"/>
          <w:sz w:val="24"/>
          <w:szCs w:val="24"/>
        </w:rPr>
        <w:t>suggested improvements in measuring the effectiveness of controls.</w:t>
      </w:r>
    </w:p>
    <w:p w14:paraId="27FF4F99"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Subject to Paragraph 4.4.4, any change or amendment which the Supplier proposes to make to the Security Management Plan (</w:t>
      </w:r>
      <w:proofErr w:type="gramStart"/>
      <w:r w:rsidRPr="004F0586">
        <w:rPr>
          <w:rFonts w:ascii="Arial" w:hAnsi="Arial" w:cs="Arial"/>
          <w:color w:val="000000"/>
          <w:sz w:val="24"/>
          <w:szCs w:val="24"/>
        </w:rPr>
        <w:t>as a result of</w:t>
      </w:r>
      <w:proofErr w:type="gramEnd"/>
      <w:r w:rsidRPr="004F0586">
        <w:rPr>
          <w:rFonts w:ascii="Arial" w:hAnsi="Arial" w:cs="Arial"/>
          <w:color w:val="000000"/>
          <w:sz w:val="24"/>
          <w:szCs w:val="24"/>
        </w:rPr>
        <w:t xml:space="preserve"> a review carried out in accordance with Paragraph 4.4.1, a request by the Buyer or otherwise) shall be subject to the Variation Procedure.</w:t>
      </w:r>
    </w:p>
    <w:p w14:paraId="089D575C"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4F0586">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72D0F6F" w14:textId="77777777" w:rsidR="007F6EC4" w:rsidRPr="004F0586" w:rsidRDefault="007F6EC4" w:rsidP="00297809">
      <w:pPr>
        <w:keepNext/>
        <w:numPr>
          <w:ilvl w:val="0"/>
          <w:numId w:val="6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4F0586">
        <w:rPr>
          <w:rFonts w:ascii="Arial" w:eastAsia="Arial Bold" w:hAnsi="Arial" w:cs="Arial"/>
          <w:b/>
          <w:color w:val="000000"/>
          <w:sz w:val="24"/>
          <w:szCs w:val="24"/>
        </w:rPr>
        <w:t>Security breach</w:t>
      </w:r>
    </w:p>
    <w:p w14:paraId="36B5D2D7"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4F0586">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786660D0" w14:textId="77777777" w:rsidR="007F6EC4" w:rsidRPr="004F0586" w:rsidRDefault="007F6EC4" w:rsidP="00297809">
      <w:pPr>
        <w:keepNext/>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4F0586">
        <w:rPr>
          <w:rFonts w:ascii="Arial" w:hAnsi="Arial" w:cs="Arial"/>
          <w:color w:val="000000"/>
          <w:sz w:val="24"/>
          <w:szCs w:val="24"/>
        </w:rPr>
        <w:t>Without prejudice to the security incident management process, upon becoming aware of any of the circumstances referred to in Paragraph 5.1, the Supplier shall:</w:t>
      </w:r>
    </w:p>
    <w:p w14:paraId="0A9CFC2F" w14:textId="77777777" w:rsidR="007F6EC4" w:rsidRPr="004F0586" w:rsidRDefault="007F6EC4" w:rsidP="00297809">
      <w:pPr>
        <w:numPr>
          <w:ilvl w:val="2"/>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4F0586">
        <w:rPr>
          <w:rFonts w:ascii="Arial" w:hAnsi="Arial" w:cs="Arial"/>
          <w:color w:val="000000"/>
          <w:sz w:val="24"/>
          <w:szCs w:val="24"/>
        </w:rPr>
        <w:t>immediately take all reasonable steps (which shall include any action or changes reasonably required by the Buyer) necessary to:</w:t>
      </w:r>
    </w:p>
    <w:p w14:paraId="43834ADA"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4F0586">
        <w:rPr>
          <w:rFonts w:ascii="Arial" w:hAnsi="Arial" w:cs="Arial"/>
          <w:color w:val="000000"/>
          <w:sz w:val="24"/>
          <w:szCs w:val="24"/>
        </w:rPr>
        <w:t xml:space="preserve">minimise the extent of actual or potential harm caused by any Breach of </w:t>
      </w:r>
      <w:proofErr w:type="gramStart"/>
      <w:r w:rsidRPr="004F0586">
        <w:rPr>
          <w:rFonts w:ascii="Arial" w:hAnsi="Arial" w:cs="Arial"/>
          <w:color w:val="000000"/>
          <w:sz w:val="24"/>
          <w:szCs w:val="24"/>
        </w:rPr>
        <w:t>Security;</w:t>
      </w:r>
      <w:proofErr w:type="gramEnd"/>
    </w:p>
    <w:p w14:paraId="1EDB5461"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4F0586">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4F0586">
        <w:rPr>
          <w:rFonts w:ascii="Arial" w:hAnsi="Arial" w:cs="Arial"/>
          <w:color w:val="000000"/>
          <w:sz w:val="24"/>
          <w:szCs w:val="24"/>
        </w:rPr>
        <w:t>Security;</w:t>
      </w:r>
      <w:proofErr w:type="gramEnd"/>
      <w:r w:rsidRPr="004F0586">
        <w:rPr>
          <w:rFonts w:ascii="Arial" w:hAnsi="Arial" w:cs="Arial"/>
          <w:color w:val="000000"/>
          <w:sz w:val="24"/>
          <w:szCs w:val="24"/>
        </w:rPr>
        <w:t xml:space="preserve"> </w:t>
      </w:r>
    </w:p>
    <w:p w14:paraId="5F40D624"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4F0586">
        <w:rPr>
          <w:rFonts w:ascii="Arial" w:hAnsi="Arial" w:cs="Arial"/>
          <w:color w:val="000000"/>
          <w:sz w:val="24"/>
          <w:szCs w:val="24"/>
        </w:rPr>
        <w:t>prevent an equivalent breach in the future exploiting the same cause failure; and</w:t>
      </w:r>
    </w:p>
    <w:p w14:paraId="5564192A" w14:textId="77777777" w:rsidR="007F6EC4" w:rsidRPr="004F0586" w:rsidRDefault="007F6EC4" w:rsidP="00297809">
      <w:pPr>
        <w:numPr>
          <w:ilvl w:val="3"/>
          <w:numId w:val="6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4F0586">
        <w:rPr>
          <w:rFonts w:ascii="Arial" w:hAnsi="Arial" w:cs="Arial"/>
          <w:color w:val="000000"/>
          <w:sz w:val="24"/>
          <w:szCs w:val="24"/>
        </w:rPr>
        <w:t xml:space="preserve">as soon as reasonably practicable provide to the Buyer, where the Buyer so requests, full details (using the reporting mechanism defined by the Security Management Plan) of the Breach of Security or </w:t>
      </w:r>
      <w:r w:rsidRPr="004F0586">
        <w:rPr>
          <w:rFonts w:ascii="Arial" w:hAnsi="Arial" w:cs="Arial"/>
          <w:color w:val="000000"/>
          <w:sz w:val="24"/>
          <w:szCs w:val="24"/>
        </w:rPr>
        <w:lastRenderedPageBreak/>
        <w:t>attempted Breach of Security, including a cause analysis where required by the Buyer.</w:t>
      </w:r>
    </w:p>
    <w:p w14:paraId="7C264449" w14:textId="77777777" w:rsidR="007F6EC4" w:rsidRPr="004F0586" w:rsidRDefault="007F6EC4" w:rsidP="00297809">
      <w:pPr>
        <w:numPr>
          <w:ilvl w:val="1"/>
          <w:numId w:val="6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proofErr w:type="gramStart"/>
      <w:r w:rsidRPr="004F0586">
        <w:rPr>
          <w:rFonts w:ascii="Arial" w:hAnsi="Arial" w:cs="Arial"/>
          <w:color w:val="000000"/>
          <w:sz w:val="24"/>
          <w:szCs w:val="24"/>
        </w:rPr>
        <w:t>In the event that</w:t>
      </w:r>
      <w:proofErr w:type="gramEnd"/>
      <w:r w:rsidRPr="004F0586">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316912A" w14:textId="77777777" w:rsidR="007F6EC4" w:rsidRDefault="007F6EC4">
      <w:pPr>
        <w:rPr>
          <w:b/>
          <w:smallCaps/>
          <w:sz w:val="24"/>
          <w:szCs w:val="24"/>
        </w:rPr>
      </w:pPr>
      <w:r>
        <w:rPr>
          <w:b/>
          <w:smallCaps/>
          <w:sz w:val="24"/>
          <w:szCs w:val="24"/>
        </w:rPr>
        <w:t xml:space="preserve"> </w:t>
      </w:r>
    </w:p>
    <w:p w14:paraId="3159F27E" w14:textId="74C96443" w:rsidR="007F6EC4" w:rsidRPr="000C019E" w:rsidRDefault="007F6EC4" w:rsidP="000C019E">
      <w:pPr>
        <w:rPr>
          <w:b/>
          <w:smallCaps/>
          <w:sz w:val="24"/>
          <w:szCs w:val="24"/>
        </w:rPr>
      </w:pPr>
      <w:r w:rsidRPr="5C7C4DDA">
        <w:rPr>
          <w:rFonts w:ascii="Arial Bold" w:eastAsia="Arial Bold" w:hAnsi="Arial Bold" w:cs="Arial Bold"/>
          <w:b/>
          <w:color w:val="000000" w:themeColor="text1"/>
          <w:sz w:val="36"/>
          <w:szCs w:val="36"/>
        </w:rPr>
        <w:t>Part B – Annex 2 - Security Management Plan</w:t>
      </w:r>
    </w:p>
    <w:p w14:paraId="42DA19E3" w14:textId="7A4DFF11" w:rsidR="00AD6974" w:rsidRDefault="00AD6974" w:rsidP="00AD6974">
      <w:pPr>
        <w:tabs>
          <w:tab w:val="left" w:pos="2257"/>
        </w:tabs>
        <w:spacing w:after="0" w:line="259" w:lineRule="auto"/>
        <w:rPr>
          <w:rFonts w:ascii="Arial" w:eastAsia="Arial" w:hAnsi="Arial" w:cs="Arial"/>
          <w:sz w:val="24"/>
          <w:szCs w:val="24"/>
        </w:rPr>
      </w:pPr>
      <w:r w:rsidRPr="00397E87">
        <w:rPr>
          <w:rFonts w:ascii="Arial" w:eastAsia="Arial" w:hAnsi="Arial" w:cs="Arial"/>
          <w:sz w:val="24"/>
          <w:szCs w:val="24"/>
        </w:rPr>
        <w:t>Redacted Sensitive Information</w:t>
      </w:r>
    </w:p>
    <w:p w14:paraId="78BD25B8" w14:textId="1FFA7938" w:rsidR="00830988" w:rsidRDefault="00830988" w:rsidP="00830988">
      <w:pPr>
        <w:spacing w:after="0" w:line="240" w:lineRule="auto"/>
      </w:pPr>
    </w:p>
    <w:p w14:paraId="62B89F3E" w14:textId="77777777" w:rsidR="007F6EC4" w:rsidRDefault="007F6EC4">
      <w:pPr>
        <w:pBdr>
          <w:top w:val="nil"/>
          <w:left w:val="nil"/>
          <w:bottom w:val="nil"/>
          <w:right w:val="nil"/>
          <w:between w:val="nil"/>
        </w:pBdr>
        <w:spacing w:after="0"/>
        <w:rPr>
          <w:color w:val="000000"/>
          <w:sz w:val="24"/>
          <w:szCs w:val="24"/>
          <w:highlight w:val="yellow"/>
        </w:rPr>
      </w:pPr>
    </w:p>
    <w:p w14:paraId="3247CDBC" w14:textId="3D6E7CA6" w:rsidR="007F6EC4" w:rsidRDefault="007F6EC4" w:rsidP="37F36A49">
      <w:pPr>
        <w:pBdr>
          <w:top w:val="nil"/>
          <w:left w:val="nil"/>
          <w:bottom w:val="nil"/>
          <w:right w:val="nil"/>
          <w:between w:val="nil"/>
        </w:pBdr>
        <w:spacing w:after="0"/>
        <w:rPr>
          <w:color w:val="000000"/>
          <w:sz w:val="24"/>
          <w:szCs w:val="24"/>
          <w:highlight w:val="yellow"/>
        </w:rPr>
      </w:pPr>
    </w:p>
    <w:p w14:paraId="7A1A616C" w14:textId="61185FB2" w:rsidR="007F6EC4" w:rsidRDefault="007F6EC4">
      <w:pPr>
        <w:rPr>
          <w:color w:val="000000"/>
          <w:sz w:val="24"/>
          <w:szCs w:val="24"/>
        </w:rPr>
      </w:pPr>
      <w:r>
        <w:rPr>
          <w:color w:val="000000"/>
          <w:sz w:val="24"/>
          <w:szCs w:val="24"/>
        </w:rPr>
        <w:br w:type="page"/>
      </w:r>
    </w:p>
    <w:p w14:paraId="0AB67023" w14:textId="77777777" w:rsidR="007F6EC4" w:rsidRDefault="007F6EC4">
      <w:pPr>
        <w:spacing w:after="0" w:line="240" w:lineRule="auto"/>
        <w:rPr>
          <w:rFonts w:ascii="Arial" w:eastAsia="Arial" w:hAnsi="Arial" w:cs="Arial"/>
          <w:b/>
          <w:sz w:val="36"/>
          <w:szCs w:val="36"/>
        </w:rPr>
      </w:pPr>
    </w:p>
    <w:p w14:paraId="13F8A03F" w14:textId="77777777" w:rsidR="007F6EC4" w:rsidRDefault="007F6EC4">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442846D6"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58325130"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7F6EC4" w14:paraId="45914CCD" w14:textId="77777777">
        <w:tc>
          <w:tcPr>
            <w:tcW w:w="3060" w:type="dxa"/>
            <w:tcBorders>
              <w:top w:val="single" w:sz="4" w:space="0" w:color="auto"/>
              <w:left w:val="single" w:sz="4" w:space="0" w:color="auto"/>
              <w:bottom w:val="single" w:sz="4" w:space="0" w:color="auto"/>
              <w:right w:val="single" w:sz="4" w:space="0" w:color="auto"/>
            </w:tcBorders>
            <w:hideMark/>
          </w:tcPr>
          <w:p w14:paraId="1D61894A" w14:textId="77777777" w:rsidR="007F6EC4" w:rsidRPr="00807D9E" w:rsidRDefault="007F6EC4">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41DC901C" w14:textId="77777777" w:rsidR="007F6EC4" w:rsidRPr="00807D9E" w:rsidRDefault="007F6EC4">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7F6EC4" w14:paraId="1EDBC6A6" w14:textId="77777777">
        <w:tc>
          <w:tcPr>
            <w:tcW w:w="3060" w:type="dxa"/>
            <w:tcBorders>
              <w:top w:val="single" w:sz="4" w:space="0" w:color="auto"/>
              <w:left w:val="single" w:sz="4" w:space="0" w:color="auto"/>
              <w:bottom w:val="single" w:sz="4" w:space="0" w:color="auto"/>
              <w:right w:val="single" w:sz="4" w:space="0" w:color="auto"/>
            </w:tcBorders>
            <w:hideMark/>
          </w:tcPr>
          <w:p w14:paraId="723C2B03" w14:textId="77777777" w:rsidR="007F6EC4" w:rsidRPr="00807D9E" w:rsidRDefault="007F6EC4">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094B0A6E" w14:textId="77777777" w:rsidR="007F6EC4" w:rsidRPr="00807D9E" w:rsidRDefault="007F6EC4">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7F6EC4" w14:paraId="307AB5A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706099FB"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45001D8E"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7F6EC4" w14:paraId="2045B63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E9815DE"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5B8BE10E"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F6EC4" w14:paraId="1A5C244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D6C5DE8"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315B65C6"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F6EC4" w14:paraId="1681D3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BE7F52E"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6CB5D38E" w14:textId="77777777" w:rsidR="007F6EC4" w:rsidRDefault="007F6EC4">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7F6EC4" w14:paraId="48EE753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D967C77"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6131A75D"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7F6EC4" w14:paraId="4835046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F13EEC2"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3ABB8DA0"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those Supplier Assets used by the Supplier or a Key Subcontractor in connection with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but which are also used by </w:t>
            </w:r>
            <w:r>
              <w:rPr>
                <w:rFonts w:ascii="Arial" w:eastAsia="Arial" w:hAnsi="Arial" w:cs="Arial"/>
                <w:color w:val="000000"/>
                <w:sz w:val="24"/>
                <w:szCs w:val="24"/>
              </w:rPr>
              <w:lastRenderedPageBreak/>
              <w:t>the Supplier or Key Subcontractor for other purposes;</w:t>
            </w:r>
          </w:p>
        </w:tc>
      </w:tr>
      <w:tr w:rsidR="007F6EC4" w14:paraId="7CF0BD4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4F78025"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"Registers"</w:t>
            </w:r>
          </w:p>
        </w:tc>
        <w:tc>
          <w:tcPr>
            <w:tcW w:w="4928" w:type="dxa"/>
          </w:tcPr>
          <w:p w14:paraId="15FBEE46"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7F6EC4" w14:paraId="14A24A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A9B5D49"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75568E69"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7F6EC4" w14:paraId="45551A7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115DF53"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2F254F04"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7F6EC4" w14:paraId="66729B1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CE4B159"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1C74A20A" w14:textId="77777777" w:rsidR="007F6EC4" w:rsidRPr="00807D9E" w:rsidRDefault="007F6EC4" w:rsidP="007F6EC4">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w:t>
            </w:r>
            <w:proofErr w:type="gramStart"/>
            <w:r w:rsidRPr="00807D9E">
              <w:rPr>
                <w:rFonts w:ascii="Arial" w:eastAsia="Arial" w:hAnsi="Arial" w:cs="Arial"/>
                <w:sz w:val="24"/>
                <w:szCs w:val="24"/>
              </w:rPr>
              <w:t>effect</w:t>
            </w:r>
            <w:proofErr w:type="gramEnd"/>
            <w:r w:rsidRPr="00807D9E">
              <w:rPr>
                <w:rFonts w:ascii="Arial" w:eastAsia="Arial" w:hAnsi="Arial" w:cs="Arial"/>
                <w:sz w:val="24"/>
                <w:szCs w:val="24"/>
              </w:rPr>
              <w:t xml:space="preserve"> the implementation of the Replacement Services excluding the Core Network; </w:t>
            </w:r>
          </w:p>
          <w:p w14:paraId="4179131A" w14:textId="77777777" w:rsidR="007F6EC4" w:rsidRPr="00807D9E" w:rsidRDefault="007F6EC4" w:rsidP="007F6EC4">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any activity required to facilitate the transition from the live operation of an existing Service to the live operation of a Replacement Service excluding the Core </w:t>
            </w:r>
            <w:proofErr w:type="gramStart"/>
            <w:r w:rsidRPr="00807D9E">
              <w:rPr>
                <w:rFonts w:ascii="Arial" w:eastAsia="Arial" w:hAnsi="Arial" w:cs="Arial"/>
                <w:sz w:val="24"/>
                <w:szCs w:val="24"/>
              </w:rPr>
              <w:t>Network;  and</w:t>
            </w:r>
            <w:proofErr w:type="gramEnd"/>
          </w:p>
          <w:p w14:paraId="5CDEB27F" w14:textId="77777777" w:rsidR="007F6EC4" w:rsidRPr="00807D9E"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7F6EC4" w14:paraId="050A90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5B56D5E"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2C319414"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F6EC4" w14:paraId="4DFF72D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1541C57" w14:textId="77777777" w:rsidR="007F6EC4" w:rsidRDefault="007F6EC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12CFEE8E"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F6EC4" w14:paraId="4B0D840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BE64CE1"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2D204BED"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F6EC4" w14:paraId="42E4C8F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0901FCB"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"Transferable Contracts"</w:t>
            </w:r>
          </w:p>
        </w:tc>
        <w:tc>
          <w:tcPr>
            <w:tcW w:w="4928" w:type="dxa"/>
          </w:tcPr>
          <w:p w14:paraId="1420A19D"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7F6EC4" w14:paraId="3971286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DFEB021"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EB7BA42"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F6EC4" w14:paraId="4A35480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527DA9F" w14:textId="77777777" w:rsidR="007F6EC4" w:rsidRDefault="007F6EC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24FAF27C" w14:textId="77777777" w:rsidR="007F6EC4" w:rsidRDefault="007F6EC4">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79190B3B"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w:t>
      </w:r>
      <w:proofErr w:type="gramStart"/>
      <w:r>
        <w:rPr>
          <w:rFonts w:ascii="Arial Bold" w:eastAsia="Arial Bold" w:hAnsi="Arial Bold" w:cs="Arial Bold"/>
          <w:b/>
          <w:color w:val="000000"/>
          <w:sz w:val="24"/>
          <w:szCs w:val="24"/>
        </w:rPr>
        <w:t>exit</w:t>
      </w:r>
      <w:proofErr w:type="gramEnd"/>
      <w:r>
        <w:rPr>
          <w:rFonts w:ascii="Arial Bold" w:eastAsia="Arial Bold" w:hAnsi="Arial Bold" w:cs="Arial Bold"/>
          <w:b/>
          <w:color w:val="000000"/>
          <w:sz w:val="24"/>
          <w:szCs w:val="24"/>
        </w:rPr>
        <w:t xml:space="preserve"> </w:t>
      </w:r>
    </w:p>
    <w:p w14:paraId="50D0DCB4" w14:textId="77777777" w:rsidR="007F6EC4" w:rsidRDefault="007F6EC4" w:rsidP="00297809">
      <w:pPr>
        <w:numPr>
          <w:ilvl w:val="1"/>
          <w:numId w:val="61"/>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77AFD269" w14:textId="77777777" w:rsidR="007F6EC4" w:rsidRDefault="007F6EC4" w:rsidP="00297809">
      <w:pPr>
        <w:keepNext/>
        <w:numPr>
          <w:ilvl w:val="1"/>
          <w:numId w:val="61"/>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2F27EB00"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96F255C"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w:t>
      </w:r>
    </w:p>
    <w:p w14:paraId="27F90367" w14:textId="77777777" w:rsidR="007F6EC4" w:rsidRDefault="007F6EC4">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7045D1D" w14:textId="77777777" w:rsidR="007F6EC4" w:rsidRDefault="007F6EC4" w:rsidP="00297809">
      <w:pPr>
        <w:keepNext/>
        <w:numPr>
          <w:ilvl w:val="1"/>
          <w:numId w:val="61"/>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1D74DB15"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27057B4A"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8578460"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bookmarkStart w:id="69" w:name="_tyjcwt" w:colFirst="0" w:colLast="0"/>
      <w:bookmarkEnd w:id="69"/>
      <w:r>
        <w:rPr>
          <w:rFonts w:ascii="Arial" w:eastAsia="Arial" w:hAnsi="Arial" w:cs="Arial"/>
          <w:color w:val="000000"/>
          <w:sz w:val="24"/>
          <w:szCs w:val="24"/>
        </w:rPr>
        <w:lastRenderedPageBreak/>
        <w:t>Each Party shall appoint an Exit Manager within three (3) Months of the Start Date. The Parties' Exit Managers will liaise with one another in relation to all issues relevant to the expiry or termination of this Contract.</w:t>
      </w:r>
    </w:p>
    <w:p w14:paraId="707E1D15"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312E9009"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bookmarkStart w:id="70" w:name="_3dy6vkm" w:colFirst="0" w:colLast="0"/>
      <w:bookmarkEnd w:id="70"/>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62588834"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bookmarkStart w:id="71" w:name="_1t3h5sf" w:colFirst="0" w:colLast="0"/>
      <w:bookmarkEnd w:id="71"/>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96E120C" w14:textId="77777777" w:rsidR="007F6EC4" w:rsidRPr="00807D9E"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0EB74A6D"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28AEF903"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5B93B185"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bookmarkStart w:id="72" w:name="_4d34og8" w:colFirst="0" w:colLast="0"/>
      <w:bookmarkEnd w:id="72"/>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C0E1574" w14:textId="77777777" w:rsidR="007F6EC4" w:rsidRDefault="007F6EC4" w:rsidP="00297809">
      <w:pPr>
        <w:keepNext/>
        <w:numPr>
          <w:ilvl w:val="1"/>
          <w:numId w:val="61"/>
        </w:numPr>
        <w:pBdr>
          <w:top w:val="nil"/>
          <w:left w:val="nil"/>
          <w:bottom w:val="nil"/>
          <w:right w:val="nil"/>
          <w:between w:val="nil"/>
        </w:pBdr>
        <w:spacing w:before="120" w:after="120" w:line="240" w:lineRule="auto"/>
        <w:ind w:left="720" w:hanging="720"/>
        <w:rPr>
          <w:sz w:val="24"/>
          <w:szCs w:val="24"/>
        </w:rPr>
      </w:pPr>
      <w:bookmarkStart w:id="73" w:name="_2s8eyo1" w:colFirst="0" w:colLast="0"/>
      <w:bookmarkEnd w:id="73"/>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359F0AF" w14:textId="77777777" w:rsidR="007F6EC4" w:rsidRDefault="007F6EC4" w:rsidP="00297809">
      <w:pPr>
        <w:keepNext/>
        <w:numPr>
          <w:ilvl w:val="1"/>
          <w:numId w:val="61"/>
        </w:numPr>
        <w:pBdr>
          <w:top w:val="nil"/>
          <w:left w:val="nil"/>
          <w:bottom w:val="nil"/>
          <w:right w:val="nil"/>
          <w:between w:val="nil"/>
        </w:pBdr>
        <w:spacing w:before="120" w:after="120" w:line="240" w:lineRule="auto"/>
        <w:ind w:left="0" w:firstLine="0"/>
        <w:rPr>
          <w:sz w:val="24"/>
          <w:szCs w:val="24"/>
        </w:rPr>
      </w:pPr>
      <w:bookmarkStart w:id="74" w:name="_17dp8vu" w:colFirst="0" w:colLast="0"/>
      <w:bookmarkEnd w:id="74"/>
      <w:r>
        <w:rPr>
          <w:rFonts w:ascii="Arial" w:eastAsia="Arial" w:hAnsi="Arial" w:cs="Arial"/>
          <w:color w:val="000000"/>
          <w:sz w:val="24"/>
          <w:szCs w:val="24"/>
        </w:rPr>
        <w:t>The Exit Plan shall set out, as a minimum:</w:t>
      </w:r>
    </w:p>
    <w:p w14:paraId="3C7358D8"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30242632"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w:t>
      </w:r>
      <w:proofErr w:type="gramStart"/>
      <w:r>
        <w:rPr>
          <w:rFonts w:ascii="Arial" w:eastAsia="Arial" w:hAnsi="Arial" w:cs="Arial"/>
          <w:color w:val="000000"/>
          <w:sz w:val="24"/>
          <w:szCs w:val="24"/>
        </w:rPr>
        <w:t>Buyer;</w:t>
      </w:r>
      <w:proofErr w:type="gramEnd"/>
    </w:p>
    <w:p w14:paraId="75DA09D4"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48B7F6A9"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547E99EB"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17E3B520"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15A83D8E"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724E3B83"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3E4E0301"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51D6254A"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1F615F40" w14:textId="77777777" w:rsidR="007F6EC4" w:rsidRDefault="007F6EC4" w:rsidP="00297809">
      <w:pPr>
        <w:keepNext/>
        <w:numPr>
          <w:ilvl w:val="1"/>
          <w:numId w:val="61"/>
        </w:numPr>
        <w:pBdr>
          <w:top w:val="nil"/>
          <w:left w:val="nil"/>
          <w:bottom w:val="nil"/>
          <w:right w:val="nil"/>
          <w:between w:val="nil"/>
        </w:pBdr>
        <w:spacing w:before="120" w:after="120" w:line="240" w:lineRule="auto"/>
        <w:ind w:left="708" w:hanging="708"/>
        <w:rPr>
          <w:sz w:val="24"/>
          <w:szCs w:val="24"/>
        </w:rPr>
      </w:pPr>
      <w:bookmarkStart w:id="75" w:name="_3rdcrjn" w:colFirst="0" w:colLast="0"/>
      <w:bookmarkEnd w:id="75"/>
      <w:r>
        <w:rPr>
          <w:rFonts w:ascii="Arial" w:eastAsia="Arial" w:hAnsi="Arial" w:cs="Arial"/>
          <w:color w:val="000000"/>
          <w:sz w:val="24"/>
          <w:szCs w:val="24"/>
        </w:rPr>
        <w:t>The Supplier shall:</w:t>
      </w:r>
    </w:p>
    <w:p w14:paraId="758FEC25" w14:textId="77777777" w:rsidR="007F6EC4" w:rsidRDefault="007F6EC4" w:rsidP="00297809">
      <w:pPr>
        <w:keepNext/>
        <w:numPr>
          <w:ilvl w:val="2"/>
          <w:numId w:val="61"/>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2D6335BD" w14:textId="162DA61E" w:rsidR="007F6EC4" w:rsidRPr="00765E83"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every </w:t>
      </w:r>
      <w:r w:rsidRPr="00765E83">
        <w:rPr>
          <w:rFonts w:ascii="Arial" w:eastAsia="Arial" w:hAnsi="Arial" w:cs="Arial"/>
          <w:color w:val="000000"/>
          <w:sz w:val="24"/>
          <w:szCs w:val="24"/>
        </w:rPr>
        <w:t>six (6) months throughout the Contract Period; and</w:t>
      </w:r>
    </w:p>
    <w:p w14:paraId="52115585" w14:textId="09CC4DBD" w:rsidR="007F6EC4" w:rsidRPr="00765E83"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bookmarkStart w:id="76" w:name="_26in1rg" w:colFirst="0" w:colLast="0"/>
      <w:bookmarkEnd w:id="76"/>
      <w:r w:rsidRPr="00765E83">
        <w:rPr>
          <w:rFonts w:ascii="Arial" w:eastAsia="Arial" w:hAnsi="Arial" w:cs="Arial"/>
          <w:color w:val="000000"/>
          <w:sz w:val="24"/>
          <w:szCs w:val="24"/>
        </w:rPr>
        <w:t>no later than twenty (20) Working Days</w:t>
      </w:r>
      <w:r w:rsidR="00765E83" w:rsidRPr="00765E83">
        <w:rPr>
          <w:rFonts w:ascii="Arial" w:eastAsia="Arial" w:hAnsi="Arial" w:cs="Arial"/>
          <w:color w:val="000000"/>
          <w:sz w:val="24"/>
          <w:szCs w:val="24"/>
        </w:rPr>
        <w:t xml:space="preserve"> </w:t>
      </w:r>
      <w:r w:rsidRPr="00765E83">
        <w:rPr>
          <w:rFonts w:ascii="Arial" w:eastAsia="Arial" w:hAnsi="Arial" w:cs="Arial"/>
          <w:color w:val="000000"/>
          <w:sz w:val="24"/>
          <w:szCs w:val="24"/>
        </w:rPr>
        <w:t xml:space="preserve">after a request from the Buyer for an up-to-date copy of the Exit </w:t>
      </w:r>
      <w:proofErr w:type="gramStart"/>
      <w:r w:rsidRPr="00765E83">
        <w:rPr>
          <w:rFonts w:ascii="Arial" w:eastAsia="Arial" w:hAnsi="Arial" w:cs="Arial"/>
          <w:color w:val="000000"/>
          <w:sz w:val="24"/>
          <w:szCs w:val="24"/>
        </w:rPr>
        <w:t>Plan;</w:t>
      </w:r>
      <w:proofErr w:type="gramEnd"/>
      <w:r w:rsidRPr="00765E83">
        <w:rPr>
          <w:rFonts w:ascii="Arial" w:eastAsia="Arial" w:hAnsi="Arial" w:cs="Arial"/>
          <w:color w:val="000000"/>
          <w:sz w:val="24"/>
          <w:szCs w:val="24"/>
        </w:rPr>
        <w:t xml:space="preserve"> </w:t>
      </w:r>
    </w:p>
    <w:p w14:paraId="7E0AC28D" w14:textId="08F95512" w:rsidR="007F6EC4" w:rsidRPr="00765E83"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sidRPr="00765E83">
        <w:rPr>
          <w:rFonts w:ascii="Arial" w:eastAsia="Arial" w:hAnsi="Arial" w:cs="Arial"/>
          <w:color w:val="000000"/>
          <w:sz w:val="24"/>
          <w:szCs w:val="24"/>
        </w:rPr>
        <w:t xml:space="preserve">as soon as reasonably possible following a Termination Assistance Notice, and in any event no later than ten (10) Working Days after the date of the Termination Assistance </w:t>
      </w:r>
      <w:proofErr w:type="gramStart"/>
      <w:r w:rsidRPr="00765E83">
        <w:rPr>
          <w:rFonts w:ascii="Arial" w:eastAsia="Arial" w:hAnsi="Arial" w:cs="Arial"/>
          <w:color w:val="000000"/>
          <w:sz w:val="24"/>
          <w:szCs w:val="24"/>
        </w:rPr>
        <w:t>Notice;</w:t>
      </w:r>
      <w:proofErr w:type="gramEnd"/>
    </w:p>
    <w:p w14:paraId="7DD6A95C" w14:textId="7C40C6D3" w:rsidR="007F6EC4"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sidRPr="00765E83">
        <w:rPr>
          <w:rFonts w:ascii="Arial" w:eastAsia="Arial" w:hAnsi="Arial" w:cs="Arial"/>
          <w:color w:val="000000"/>
          <w:sz w:val="24"/>
          <w:szCs w:val="24"/>
        </w:rPr>
        <w:t>as soon as reasonably possible following, and in any event no later than twenty (20) Working Days</w:t>
      </w:r>
      <w:r w:rsidR="00765E83">
        <w:rPr>
          <w:rFonts w:ascii="Arial" w:eastAsia="Arial" w:hAnsi="Arial" w:cs="Arial"/>
          <w:color w:val="000000"/>
          <w:sz w:val="24"/>
          <w:szCs w:val="24"/>
        </w:rPr>
        <w:t xml:space="preserve"> </w:t>
      </w:r>
      <w:r>
        <w:rPr>
          <w:rFonts w:ascii="Arial" w:eastAsia="Arial" w:hAnsi="Arial" w:cs="Arial"/>
          <w:color w:val="000000"/>
          <w:sz w:val="24"/>
          <w:szCs w:val="24"/>
        </w:rPr>
        <w:t xml:space="preserve">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2F2C1E4B" w14:textId="77777777" w:rsidR="007F6EC4" w:rsidRDefault="007F6EC4" w:rsidP="00297809">
      <w:pPr>
        <w:keepNext/>
        <w:numPr>
          <w:ilvl w:val="2"/>
          <w:numId w:val="6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4A92DE11"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F5DFC34"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lastRenderedPageBreak/>
        <w:t>A version of an Exit Plan agreed between the parties shall not be superseded by any draft submitted by the Supplier.</w:t>
      </w:r>
    </w:p>
    <w:p w14:paraId="53A14269"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6C7DA928"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77" w:name="_lnxbz9" w:colFirst="0" w:colLast="0"/>
      <w:bookmarkEnd w:id="77"/>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2BCF5CC4" w14:textId="77777777" w:rsidR="007F6EC4" w:rsidRDefault="007F6EC4" w:rsidP="00297809">
      <w:pPr>
        <w:keepNext/>
        <w:numPr>
          <w:ilvl w:val="2"/>
          <w:numId w:val="6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4D26A125" w14:textId="77777777" w:rsidR="007F6EC4" w:rsidRDefault="007F6EC4" w:rsidP="00297809">
      <w:pPr>
        <w:keepNext/>
        <w:numPr>
          <w:ilvl w:val="2"/>
          <w:numId w:val="6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78" w:name="_35nkun2" w:colFirst="0" w:colLast="0"/>
      <w:bookmarkEnd w:id="78"/>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E00EF64"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79" w:name="_1ksv4uv" w:colFirst="0" w:colLast="0"/>
      <w:bookmarkEnd w:id="79"/>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64ECBF32"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96FC245"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7F7CBA7D" w14:textId="77777777" w:rsidR="007F6EC4" w:rsidRDefault="007F6EC4" w:rsidP="00297809">
      <w:pPr>
        <w:numPr>
          <w:ilvl w:val="1"/>
          <w:numId w:val="6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6F0B3D0D" w14:textId="77777777" w:rsidR="007F6EC4" w:rsidRDefault="007F6EC4" w:rsidP="00297809">
      <w:pPr>
        <w:numPr>
          <w:ilvl w:val="1"/>
          <w:numId w:val="6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Pr>
          <w:rFonts w:ascii="Arial" w:eastAsia="Arial" w:hAnsi="Arial" w:cs="Arial"/>
          <w:color w:val="000000"/>
          <w:sz w:val="24"/>
          <w:szCs w:val="24"/>
        </w:rPr>
        <w:t>requires</w:t>
      </w:r>
      <w:proofErr w:type="gramEnd"/>
      <w:r>
        <w:rPr>
          <w:rFonts w:ascii="Arial" w:eastAsia="Arial" w:hAnsi="Arial" w:cs="Arial"/>
          <w:color w:val="000000"/>
          <w:sz w:val="24"/>
          <w:szCs w:val="24"/>
        </w:rPr>
        <w:t xml:space="preserve"> and the Supplier shall provide those services as part of the Termination Assistance at the Charges provided in the quotation</w:t>
      </w:r>
    </w:p>
    <w:p w14:paraId="1D320E71"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460BC20" w14:textId="77777777" w:rsidR="007F6EC4" w:rsidRDefault="007F6EC4" w:rsidP="00297809">
      <w:pPr>
        <w:keepNext/>
        <w:keepLines/>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lastRenderedPageBreak/>
        <w:t xml:space="preserve">Termination Assistance Period </w:t>
      </w:r>
    </w:p>
    <w:p w14:paraId="2E1DDE82" w14:textId="77777777" w:rsidR="007F6EC4" w:rsidRDefault="007F6EC4" w:rsidP="00297809">
      <w:pPr>
        <w:keepNext/>
        <w:keepLines/>
        <w:numPr>
          <w:ilvl w:val="1"/>
          <w:numId w:val="61"/>
        </w:numPr>
        <w:pBdr>
          <w:top w:val="nil"/>
          <w:left w:val="nil"/>
          <w:bottom w:val="nil"/>
          <w:right w:val="nil"/>
          <w:between w:val="nil"/>
        </w:pBdr>
        <w:spacing w:before="120" w:after="120" w:line="240" w:lineRule="auto"/>
        <w:rPr>
          <w:sz w:val="24"/>
          <w:szCs w:val="24"/>
        </w:rPr>
      </w:pPr>
      <w:bookmarkStart w:id="80" w:name="_44sinio" w:colFirst="0" w:colLast="0"/>
      <w:bookmarkEnd w:id="80"/>
      <w:r>
        <w:rPr>
          <w:rFonts w:ascii="Arial" w:eastAsia="Arial" w:hAnsi="Arial" w:cs="Arial"/>
          <w:color w:val="000000"/>
          <w:sz w:val="24"/>
          <w:szCs w:val="24"/>
        </w:rPr>
        <w:t>Throughout the Termination Assistance Period the Supplier shall:</w:t>
      </w:r>
    </w:p>
    <w:p w14:paraId="4AEDF49F"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25CE57F9"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1" w:name="_2jxsxqh" w:colFirst="0" w:colLast="0"/>
      <w:bookmarkEnd w:id="81"/>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7811A79F"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2" w:name="_z337ya" w:colFirst="0" w:colLast="0"/>
      <w:bookmarkEnd w:id="82"/>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5858797E"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3" w:name="_3j2qqm3" w:colFirst="0" w:colLast="0"/>
      <w:bookmarkEnd w:id="83"/>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5539C4FE"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4" w:name="_1y810tw" w:colFirst="0" w:colLast="0"/>
      <w:bookmarkEnd w:id="84"/>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24472588"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5877A367"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0C48DD3"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85" w:name="_4i7ojhp" w:colFirst="0" w:colLast="0"/>
      <w:bookmarkEnd w:id="85"/>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0F817E3E"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75D4D8E7"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86" w:name="_2xcytpi" w:colFirst="0" w:colLast="0"/>
      <w:bookmarkEnd w:id="86"/>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01920D18"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87" w:name="_1ci93xb" w:colFirst="0" w:colLast="0"/>
      <w:bookmarkEnd w:id="87"/>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5B0D14A1"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1FDD4633"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w:t>
      </w:r>
      <w:r>
        <w:rPr>
          <w:rFonts w:ascii="Arial" w:eastAsia="Arial" w:hAnsi="Arial" w:cs="Arial"/>
          <w:color w:val="000000"/>
          <w:sz w:val="24"/>
          <w:szCs w:val="24"/>
        </w:rPr>
        <w:lastRenderedPageBreak/>
        <w:t xml:space="preserve">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06DACC13"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8" w:name="_3whwml4" w:colFirst="0" w:colLast="0"/>
      <w:bookmarkEnd w:id="88"/>
      <w:r>
        <w:rPr>
          <w:rFonts w:ascii="Arial" w:eastAsia="Arial" w:hAnsi="Arial" w:cs="Arial"/>
          <w:color w:val="000000"/>
          <w:sz w:val="24"/>
          <w:szCs w:val="24"/>
        </w:rPr>
        <w:t>provide access during normal working hours to the Buyer and/or the Replacement Supplier for up to twelve (12) Months after expiry or termination to:</w:t>
      </w:r>
    </w:p>
    <w:p w14:paraId="12D3BB90" w14:textId="77777777" w:rsidR="007F6EC4"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5FCF41CD" w14:textId="77777777" w:rsidR="007F6EC4"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bookmarkStart w:id="89" w:name="_2bn6wsx" w:colFirst="0" w:colLast="0"/>
      <w:bookmarkEnd w:id="89"/>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2D1C420C"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90" w:name="_qsh70q" w:colFirst="0" w:colLast="0"/>
      <w:bookmarkEnd w:id="90"/>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301E8167"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1D572B5B"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91" w:name="_3as4poj" w:colFirst="0" w:colLast="0"/>
      <w:bookmarkEnd w:id="91"/>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3426FADB" w14:textId="77777777" w:rsidR="007F6EC4" w:rsidRPr="00A51DA8"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56727142" w14:textId="77777777" w:rsidR="007F6EC4" w:rsidRPr="00807D9E"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 xml:space="preserve">terminate, </w:t>
      </w:r>
      <w:proofErr w:type="gramStart"/>
      <w:r w:rsidRPr="00807D9E">
        <w:rPr>
          <w:rFonts w:ascii="Arial" w:eastAsia="Arial" w:hAnsi="Arial" w:cs="Arial"/>
          <w:color w:val="000000"/>
          <w:sz w:val="24"/>
          <w:szCs w:val="24"/>
        </w:rPr>
        <w:t>enter into</w:t>
      </w:r>
      <w:proofErr w:type="gramEnd"/>
      <w:r w:rsidRPr="00807D9E">
        <w:rPr>
          <w:rFonts w:ascii="Arial" w:eastAsia="Arial" w:hAnsi="Arial" w:cs="Arial"/>
          <w:color w:val="000000"/>
          <w:sz w:val="24"/>
          <w:szCs w:val="24"/>
        </w:rPr>
        <w:t xml:space="preserve"> or vary any Sub-contract or licence for any software in connection with the Deliverables excluding the Core Network; or</w:t>
      </w:r>
    </w:p>
    <w:p w14:paraId="7F6FD8AC"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00D84DAD"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92" w:name="_1pxezwc" w:colFirst="0" w:colLast="0"/>
      <w:bookmarkEnd w:id="92"/>
      <w:r>
        <w:rPr>
          <w:rFonts w:ascii="Arial" w:eastAsia="Arial" w:hAnsi="Arial" w:cs="Arial"/>
          <w:color w:val="000000"/>
          <w:sz w:val="24"/>
          <w:szCs w:val="24"/>
        </w:rPr>
        <w:t>Within twenty (20) Working Days of receipt of the up-to-date Registers provided by the Supplier, the Buyer shall notify the Supplier setting out:</w:t>
      </w:r>
    </w:p>
    <w:p w14:paraId="05289DD3"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3" w:name="_49x2ik5" w:colFirst="0" w:colLast="0"/>
      <w:bookmarkEnd w:id="93"/>
      <w:r>
        <w:rPr>
          <w:rFonts w:ascii="Arial" w:eastAsia="Arial" w:hAnsi="Arial" w:cs="Arial"/>
          <w:color w:val="000000"/>
          <w:sz w:val="24"/>
          <w:szCs w:val="24"/>
        </w:rPr>
        <w:t>which, if any, of the Transferable Assets the Buyer requires to be transferred to the Buyer and/or the Replacement Supplier ("Transferring Assets"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023B4F12"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4" w:name="2p2csry" w:colFirst="0" w:colLast="0"/>
      <w:bookmarkStart w:id="95" w:name="_147n2zr" w:colFirst="0" w:colLast="0"/>
      <w:bookmarkEnd w:id="94"/>
      <w:bookmarkEnd w:id="95"/>
      <w:r>
        <w:rPr>
          <w:rFonts w:ascii="Arial" w:eastAsia="Arial" w:hAnsi="Arial" w:cs="Arial"/>
          <w:color w:val="000000"/>
          <w:sz w:val="24"/>
          <w:szCs w:val="24"/>
        </w:rPr>
        <w:t>which, if any, of:</w:t>
      </w:r>
    </w:p>
    <w:p w14:paraId="385512FB" w14:textId="77777777" w:rsidR="007F6EC4"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32C5EC8C" w14:textId="77777777" w:rsidR="007F6EC4" w:rsidRDefault="007F6EC4" w:rsidP="00297809">
      <w:pPr>
        <w:numPr>
          <w:ilvl w:val="3"/>
          <w:numId w:val="6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lastRenderedPageBreak/>
        <w:t>the Non-Exclusive Assets,</w:t>
      </w:r>
    </w:p>
    <w:p w14:paraId="6E108934" w14:textId="77777777" w:rsidR="007F6EC4" w:rsidRDefault="007F6EC4">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0B6C81A3"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6" w:name="_3o7alnk" w:colFirst="0" w:colLast="0"/>
      <w:bookmarkEnd w:id="96"/>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5CB5F380" w14:textId="77777777" w:rsidR="007F6EC4" w:rsidRDefault="007F6EC4">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4B4B5290"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97" w:name="_23ckvvd" w:colFirst="0" w:colLast="0"/>
      <w:bookmarkEnd w:id="97"/>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3AB28B8"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845DC7A"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98" w:name="_ihv636" w:colFirst="0" w:colLast="0"/>
      <w:bookmarkEnd w:id="98"/>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2B283905"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412042AB"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0DAA6966"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99" w:name="_32hioqz" w:colFirst="0" w:colLast="0"/>
      <w:bookmarkEnd w:id="99"/>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5D9A2846"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100" w:name="_1hmsyys" w:colFirst="0" w:colLast="0"/>
      <w:bookmarkEnd w:id="100"/>
      <w:r>
        <w:rPr>
          <w:rFonts w:ascii="Arial" w:eastAsia="Arial" w:hAnsi="Arial" w:cs="Arial"/>
          <w:color w:val="000000"/>
          <w:sz w:val="24"/>
          <w:szCs w:val="24"/>
        </w:rPr>
        <w:t>The Buyer shall:</w:t>
      </w:r>
    </w:p>
    <w:p w14:paraId="7E07E46F"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0FD382D1"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once a Transferring Contract is novated or assigned to the Buyer and/or the Replacement Supplier, discharge all the obligations and liabilities created by or arising under that Transferring Contract and </w:t>
      </w:r>
      <w:r>
        <w:rPr>
          <w:rFonts w:ascii="Arial" w:eastAsia="Arial" w:hAnsi="Arial" w:cs="Arial"/>
          <w:color w:val="000000"/>
          <w:sz w:val="24"/>
          <w:szCs w:val="24"/>
        </w:rPr>
        <w:lastRenderedPageBreak/>
        <w:t>exercise its rights arising under that Transferring Contract, or as applicable, procure that the Replacement Supplier does the same.</w:t>
      </w:r>
    </w:p>
    <w:p w14:paraId="404E5595"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1835FDD0"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bookmarkStart w:id="101" w:name="_41mghml" w:colFirst="0" w:colLast="0"/>
      <w:bookmarkEnd w:id="101"/>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A56CF61"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102" w:name="_2grqrue" w:colFirst="0" w:colLast="0"/>
      <w:bookmarkEnd w:id="102"/>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1F5EACA2" w14:textId="77777777" w:rsidR="007F6EC4" w:rsidRDefault="007F6EC4" w:rsidP="00297809">
      <w:pPr>
        <w:numPr>
          <w:ilvl w:val="1"/>
          <w:numId w:val="6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E118804" w14:textId="77777777" w:rsidR="007F6EC4" w:rsidRDefault="007F6EC4" w:rsidP="00297809">
      <w:pPr>
        <w:keepNext/>
        <w:numPr>
          <w:ilvl w:val="0"/>
          <w:numId w:val="6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519BA7AA" w14:textId="77777777" w:rsidR="007F6EC4" w:rsidRDefault="007F6EC4" w:rsidP="00297809">
      <w:pPr>
        <w:keepNext/>
        <w:numPr>
          <w:ilvl w:val="1"/>
          <w:numId w:val="61"/>
        </w:numPr>
        <w:pBdr>
          <w:top w:val="nil"/>
          <w:left w:val="nil"/>
          <w:bottom w:val="nil"/>
          <w:right w:val="nil"/>
          <w:between w:val="nil"/>
        </w:pBdr>
        <w:spacing w:before="120" w:after="120" w:line="240" w:lineRule="auto"/>
        <w:rPr>
          <w:sz w:val="24"/>
          <w:szCs w:val="24"/>
        </w:rPr>
      </w:pPr>
      <w:bookmarkStart w:id="103" w:name="_vx1227" w:colFirst="0" w:colLast="0"/>
      <w:bookmarkEnd w:id="103"/>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5B7C1706"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428C1B18"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3F8405D" w14:textId="77777777" w:rsidR="007F6EC4" w:rsidRDefault="007F6EC4" w:rsidP="00297809">
      <w:pPr>
        <w:numPr>
          <w:ilvl w:val="2"/>
          <w:numId w:val="6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35C9DEB1" w14:textId="77777777" w:rsidR="007F6EC4" w:rsidRDefault="007F6EC4">
      <w:pPr>
        <w:rPr>
          <w:rFonts w:ascii="Arial" w:eastAsia="Arial" w:hAnsi="Arial" w:cs="Arial"/>
          <w:sz w:val="24"/>
          <w:szCs w:val="24"/>
        </w:rPr>
      </w:pPr>
    </w:p>
    <w:p w14:paraId="1C70FAE7" w14:textId="77777777" w:rsidR="007F6EC4" w:rsidRDefault="007F6EC4">
      <w:pPr>
        <w:rPr>
          <w:rFonts w:ascii="Arial" w:eastAsia="Arial" w:hAnsi="Arial" w:cs="Arial"/>
          <w:sz w:val="24"/>
          <w:szCs w:val="24"/>
        </w:rPr>
      </w:pPr>
    </w:p>
    <w:p w14:paraId="7F1C2C6B" w14:textId="77777777" w:rsidR="007F6EC4" w:rsidRDefault="007F6EC4">
      <w:pPr>
        <w:pBdr>
          <w:top w:val="nil"/>
          <w:left w:val="nil"/>
          <w:bottom w:val="nil"/>
          <w:right w:val="nil"/>
          <w:between w:val="nil"/>
        </w:pBdr>
        <w:spacing w:after="0"/>
        <w:rPr>
          <w:color w:val="000000"/>
          <w:sz w:val="24"/>
          <w:szCs w:val="24"/>
        </w:rPr>
      </w:pPr>
    </w:p>
    <w:p w14:paraId="557B5401" w14:textId="0C337C4E" w:rsidR="000D0429" w:rsidRPr="00201EB7" w:rsidRDefault="000D0429">
      <w:pPr>
        <w:rPr>
          <w:color w:val="000000"/>
          <w:sz w:val="24"/>
          <w:szCs w:val="24"/>
        </w:rPr>
      </w:pPr>
      <w:r>
        <w:rPr>
          <w:color w:val="000000"/>
          <w:sz w:val="24"/>
          <w:szCs w:val="24"/>
        </w:rPr>
        <w:br w:type="page"/>
      </w: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5A426007" w14:textId="77777777" w:rsidR="00466925" w:rsidRDefault="00466925" w:rsidP="00466925">
      <w:pPr>
        <w:tabs>
          <w:tab w:val="left" w:pos="2257"/>
        </w:tabs>
        <w:spacing w:after="0" w:line="259" w:lineRule="auto"/>
        <w:rPr>
          <w:rFonts w:ascii="Arial" w:eastAsia="Arial" w:hAnsi="Arial" w:cs="Arial"/>
          <w:sz w:val="24"/>
          <w:szCs w:val="24"/>
        </w:rPr>
      </w:pPr>
      <w:r w:rsidRPr="00397E87">
        <w:rPr>
          <w:rFonts w:ascii="Arial" w:eastAsia="Arial" w:hAnsi="Arial" w:cs="Arial"/>
          <w:sz w:val="24"/>
          <w:szCs w:val="24"/>
        </w:rPr>
        <w:t>Redacted Table Sensitive Information</w:t>
      </w:r>
    </w:p>
    <w:p w14:paraId="36F68A6A" w14:textId="77777777" w:rsidR="000D0429" w:rsidRDefault="000D0429">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2AD046B5" w14:textId="77777777" w:rsidR="000D0429" w:rsidRDefault="000D0429" w:rsidP="006A72FF">
      <w:pPr>
        <w:pBdr>
          <w:top w:val="nil"/>
          <w:left w:val="nil"/>
          <w:bottom w:val="nil"/>
          <w:right w:val="nil"/>
          <w:between w:val="nil"/>
        </w:pBdr>
        <w:spacing w:before="120" w:after="120" w:line="240" w:lineRule="auto"/>
        <w:rPr>
          <w:rFonts w:ascii="Arial" w:eastAsia="Arial" w:hAnsi="Arial" w:cs="Arial"/>
          <w:color w:val="000000"/>
          <w:sz w:val="24"/>
          <w:szCs w:val="24"/>
        </w:rPr>
      </w:pPr>
    </w:p>
    <w:p w14:paraId="076D4ADE" w14:textId="77777777" w:rsidR="005E6826" w:rsidRDefault="005E6826">
      <w:pPr>
        <w:rPr>
          <w:rFonts w:ascii="Arial" w:eastAsia="Arial" w:hAnsi="Arial" w:cs="Arial"/>
          <w:color w:val="000000"/>
          <w:sz w:val="24"/>
          <w:szCs w:val="24"/>
        </w:rPr>
      </w:pPr>
      <w:bookmarkStart w:id="104" w:name="_heading=h.oxk8osq4a54w" w:colFirst="0" w:colLast="0"/>
      <w:bookmarkEnd w:id="104"/>
      <w:r>
        <w:rPr>
          <w:rFonts w:ascii="Arial" w:eastAsia="Arial" w:hAnsi="Arial" w:cs="Arial"/>
          <w:color w:val="000000"/>
          <w:sz w:val="24"/>
          <w:szCs w:val="24"/>
        </w:rPr>
        <w:br w:type="page"/>
      </w:r>
    </w:p>
    <w:p w14:paraId="73C7A973" w14:textId="029774ED" w:rsidR="00574450" w:rsidRPr="005E6826" w:rsidRDefault="00574450" w:rsidP="005E6826">
      <w:pPr>
        <w:rPr>
          <w:rFonts w:ascii="Arial" w:eastAsia="Arial" w:hAnsi="Arial" w:cs="Arial"/>
          <w:color w:val="000000"/>
          <w:sz w:val="24"/>
          <w:szCs w:val="24"/>
        </w:rPr>
      </w:pPr>
      <w:r>
        <w:rPr>
          <w:rFonts w:ascii="Arial" w:eastAsia="Arial" w:hAnsi="Arial" w:cs="Arial"/>
          <w:b/>
          <w:sz w:val="36"/>
          <w:szCs w:val="36"/>
        </w:rPr>
        <w:lastRenderedPageBreak/>
        <w:t>Call-Off Schedule 23 (HMRC Terms)</w:t>
      </w:r>
    </w:p>
    <w:p w14:paraId="4DBCA82C"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 xml:space="preserve">Definitions </w:t>
      </w:r>
    </w:p>
    <w:p w14:paraId="598C8284" w14:textId="77777777" w:rsidR="00574450" w:rsidRDefault="00574450" w:rsidP="00297809">
      <w:pPr>
        <w:keepNext/>
        <w:numPr>
          <w:ilvl w:val="1"/>
          <w:numId w:val="63"/>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574450" w14:paraId="2DCC1FA3" w14:textId="77777777">
        <w:tc>
          <w:tcPr>
            <w:tcW w:w="2292" w:type="dxa"/>
          </w:tcPr>
          <w:p w14:paraId="7E77D652"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5665F5DC" w14:textId="77777777" w:rsidR="00574450" w:rsidRDefault="00574450">
            <w:pPr>
              <w:spacing w:after="0" w:line="240" w:lineRule="auto"/>
              <w:jc w:val="both"/>
              <w:rPr>
                <w:rFonts w:ascii="Arial" w:eastAsia="Arial" w:hAnsi="Arial" w:cs="Arial"/>
                <w:sz w:val="24"/>
                <w:szCs w:val="24"/>
              </w:rPr>
            </w:pPr>
            <w:r>
              <w:rPr>
                <w:rFonts w:ascii="Arial" w:eastAsia="Arial" w:hAnsi="Arial" w:cs="Arial"/>
                <w:sz w:val="24"/>
                <w:szCs w:val="24"/>
              </w:rPr>
              <w:t xml:space="preserve">in relation to a company, entity or other person, the Affiliates of that company, entity or other person or any other person associated with such company, entity or other </w:t>
            </w:r>
            <w:proofErr w:type="gramStart"/>
            <w:r>
              <w:rPr>
                <w:rFonts w:ascii="Arial" w:eastAsia="Arial" w:hAnsi="Arial" w:cs="Arial"/>
                <w:sz w:val="24"/>
                <w:szCs w:val="24"/>
              </w:rPr>
              <w:t>person;</w:t>
            </w:r>
            <w:proofErr w:type="gramEnd"/>
          </w:p>
          <w:p w14:paraId="2095CC52" w14:textId="77777777" w:rsidR="00574450" w:rsidRDefault="00574450">
            <w:pPr>
              <w:spacing w:after="240" w:line="240" w:lineRule="auto"/>
              <w:jc w:val="both"/>
              <w:rPr>
                <w:rFonts w:ascii="Arial" w:eastAsia="Arial" w:hAnsi="Arial" w:cs="Arial"/>
                <w:sz w:val="24"/>
                <w:szCs w:val="24"/>
              </w:rPr>
            </w:pPr>
          </w:p>
        </w:tc>
      </w:tr>
      <w:tr w:rsidR="00574450" w14:paraId="0006CD95" w14:textId="77777777">
        <w:tc>
          <w:tcPr>
            <w:tcW w:w="2292" w:type="dxa"/>
          </w:tcPr>
          <w:p w14:paraId="0AE66C63"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44D8BFF9" w14:textId="77777777" w:rsidR="00574450" w:rsidRDefault="00574450">
            <w:pPr>
              <w:spacing w:after="0" w:line="240" w:lineRule="auto"/>
              <w:jc w:val="both"/>
              <w:rPr>
                <w:rFonts w:ascii="Arial" w:eastAsia="Arial" w:hAnsi="Arial" w:cs="Arial"/>
                <w:sz w:val="24"/>
                <w:szCs w:val="24"/>
              </w:rPr>
            </w:pPr>
            <w:r>
              <w:rPr>
                <w:rFonts w:ascii="Arial" w:eastAsia="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w:t>
            </w:r>
            <w:proofErr w:type="gramStart"/>
            <w:r>
              <w:rPr>
                <w:rFonts w:ascii="Arial" w:eastAsia="Arial" w:hAnsi="Arial" w:cs="Arial"/>
                <w:sz w:val="24"/>
                <w:szCs w:val="24"/>
              </w:rPr>
              <w:t>accordingly;</w:t>
            </w:r>
            <w:proofErr w:type="gramEnd"/>
          </w:p>
          <w:p w14:paraId="4A497B2A" w14:textId="77777777" w:rsidR="00574450" w:rsidRDefault="00574450">
            <w:pPr>
              <w:spacing w:after="240" w:line="240" w:lineRule="auto"/>
              <w:jc w:val="both"/>
              <w:rPr>
                <w:rFonts w:ascii="Arial" w:eastAsia="Arial" w:hAnsi="Arial" w:cs="Arial"/>
                <w:sz w:val="24"/>
                <w:szCs w:val="24"/>
              </w:rPr>
            </w:pPr>
          </w:p>
        </w:tc>
      </w:tr>
      <w:tr w:rsidR="00574450" w14:paraId="2A1DB8B6" w14:textId="77777777">
        <w:tc>
          <w:tcPr>
            <w:tcW w:w="2292" w:type="dxa"/>
          </w:tcPr>
          <w:p w14:paraId="20098002"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27808D05" w14:textId="77777777" w:rsidR="00574450" w:rsidRDefault="00574450" w:rsidP="00297809">
            <w:pPr>
              <w:numPr>
                <w:ilvl w:val="0"/>
                <w:numId w:val="6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09AEB417" w14:textId="77777777" w:rsidR="00574450" w:rsidRDefault="00574450">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0E3F7D79" w14:textId="77777777" w:rsidR="00574450" w:rsidRDefault="00574450" w:rsidP="00297809">
            <w:pPr>
              <w:numPr>
                <w:ilvl w:val="0"/>
                <w:numId w:val="6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34BD3764" w14:textId="77777777" w:rsidR="00574450" w:rsidRDefault="00574450">
            <w:pPr>
              <w:pBdr>
                <w:top w:val="nil"/>
                <w:left w:val="nil"/>
                <w:bottom w:val="nil"/>
                <w:right w:val="nil"/>
                <w:between w:val="nil"/>
              </w:pBdr>
              <w:ind w:left="720"/>
              <w:rPr>
                <w:rFonts w:ascii="Arial" w:eastAsia="Arial" w:hAnsi="Arial" w:cs="Arial"/>
                <w:color w:val="000000"/>
                <w:sz w:val="24"/>
                <w:szCs w:val="24"/>
              </w:rPr>
            </w:pPr>
          </w:p>
          <w:p w14:paraId="5A02C627" w14:textId="77777777" w:rsidR="00574450" w:rsidRDefault="00574450">
            <w:pPr>
              <w:spacing w:after="240" w:line="240" w:lineRule="auto"/>
              <w:jc w:val="both"/>
              <w:rPr>
                <w:rFonts w:ascii="Arial" w:eastAsia="Arial" w:hAnsi="Arial" w:cs="Arial"/>
                <w:sz w:val="24"/>
                <w:szCs w:val="24"/>
              </w:rPr>
            </w:pPr>
            <w:r>
              <w:rPr>
                <w:rFonts w:ascii="Arial" w:eastAsia="Arial" w:hAnsi="Arial" w:cs="Arial"/>
                <w:sz w:val="24"/>
                <w:szCs w:val="24"/>
              </w:rPr>
              <w:t xml:space="preserve">other than transactions made between the Supplier and its Connected Companies or a Key Subcontractor and its Connected Companies on terms which are at arms-length and are entered into in the ordinary course of the transacting parties’ </w:t>
            </w:r>
            <w:proofErr w:type="gramStart"/>
            <w:r>
              <w:rPr>
                <w:rFonts w:ascii="Arial" w:eastAsia="Arial" w:hAnsi="Arial" w:cs="Arial"/>
                <w:sz w:val="24"/>
                <w:szCs w:val="24"/>
              </w:rPr>
              <w:t>business;</w:t>
            </w:r>
            <w:proofErr w:type="gramEnd"/>
          </w:p>
          <w:p w14:paraId="3778A34E" w14:textId="77777777" w:rsidR="00574450" w:rsidRDefault="00574450">
            <w:pPr>
              <w:spacing w:after="240" w:line="240" w:lineRule="auto"/>
              <w:jc w:val="both"/>
              <w:rPr>
                <w:rFonts w:ascii="Arial" w:eastAsia="Arial" w:hAnsi="Arial" w:cs="Arial"/>
                <w:sz w:val="24"/>
                <w:szCs w:val="24"/>
              </w:rPr>
            </w:pPr>
          </w:p>
        </w:tc>
      </w:tr>
      <w:tr w:rsidR="00574450" w14:paraId="4714C291" w14:textId="77777777">
        <w:tc>
          <w:tcPr>
            <w:tcW w:w="2292" w:type="dxa"/>
          </w:tcPr>
          <w:p w14:paraId="5143DBA2"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334DB490" w14:textId="77777777" w:rsidR="00574450" w:rsidRDefault="00574450">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574450" w14:paraId="59E7A430" w14:textId="77777777">
        <w:tc>
          <w:tcPr>
            <w:tcW w:w="2292" w:type="dxa"/>
          </w:tcPr>
          <w:p w14:paraId="02790EBE"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79374F3C" w14:textId="77777777" w:rsidR="00574450" w:rsidRDefault="00574450">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574450" w14:paraId="2B0F6021" w14:textId="77777777">
        <w:tc>
          <w:tcPr>
            <w:tcW w:w="2292" w:type="dxa"/>
          </w:tcPr>
          <w:p w14:paraId="2692ABDE" w14:textId="77777777" w:rsidR="00574450" w:rsidRDefault="00574450">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14:paraId="63D822BC" w14:textId="77777777" w:rsidR="00574450" w:rsidRDefault="00574450">
            <w:pPr>
              <w:spacing w:after="240" w:line="240" w:lineRule="auto"/>
              <w:ind w:left="209"/>
              <w:rPr>
                <w:rFonts w:ascii="Arial" w:eastAsia="Arial" w:hAnsi="Arial" w:cs="Arial"/>
                <w:b/>
                <w:sz w:val="24"/>
                <w:szCs w:val="24"/>
              </w:rPr>
            </w:pPr>
          </w:p>
        </w:tc>
        <w:tc>
          <w:tcPr>
            <w:tcW w:w="6626" w:type="dxa"/>
          </w:tcPr>
          <w:p w14:paraId="75B98440" w14:textId="77777777" w:rsidR="00574450" w:rsidRDefault="00574450">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6913720D" w14:textId="77777777" w:rsidR="00574450" w:rsidRDefault="00574450" w:rsidP="00297809">
            <w:pPr>
              <w:numPr>
                <w:ilvl w:val="0"/>
                <w:numId w:val="70"/>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or any agent, supplier or Subcontractor of the Supplier requested to be replaced pursuant to Paragraph 5.3; and </w:t>
            </w:r>
          </w:p>
          <w:p w14:paraId="2A0B3EA8" w14:textId="77777777" w:rsidR="00574450" w:rsidRDefault="00574450">
            <w:pPr>
              <w:pBdr>
                <w:top w:val="nil"/>
                <w:left w:val="nil"/>
                <w:bottom w:val="nil"/>
                <w:right w:val="nil"/>
                <w:between w:val="nil"/>
              </w:pBdr>
              <w:spacing w:after="0" w:line="240" w:lineRule="auto"/>
              <w:ind w:left="405"/>
              <w:rPr>
                <w:rFonts w:ascii="Arial" w:eastAsia="Arial" w:hAnsi="Arial" w:cs="Arial"/>
                <w:color w:val="000000"/>
                <w:sz w:val="24"/>
                <w:szCs w:val="24"/>
              </w:rPr>
            </w:pPr>
          </w:p>
          <w:p w14:paraId="0C6F7605" w14:textId="77777777" w:rsidR="00574450" w:rsidRDefault="00574450" w:rsidP="00297809">
            <w:pPr>
              <w:numPr>
                <w:ilvl w:val="0"/>
                <w:numId w:val="70"/>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07E7A251"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Exclusion of certain Core Terms and terms of Schedules</w:t>
      </w:r>
    </w:p>
    <w:p w14:paraId="5C4AA61C" w14:textId="77777777" w:rsidR="00574450" w:rsidRPr="0012200A" w:rsidRDefault="00574450" w:rsidP="00297809">
      <w:pPr>
        <w:pStyle w:val="Heading2"/>
        <w:keepNext w:val="0"/>
        <w:keepLines w:val="0"/>
        <w:numPr>
          <w:ilvl w:val="1"/>
          <w:numId w:val="63"/>
        </w:numPr>
        <w:spacing w:before="40" w:after="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 xml:space="preserve">When the Parties have </w:t>
      </w:r>
      <w:proofErr w:type="gramStart"/>
      <w:r w:rsidRPr="0012200A">
        <w:rPr>
          <w:rFonts w:ascii="Arial" w:eastAsia="Arial" w:hAnsi="Arial" w:cs="Arial"/>
          <w:b w:val="0"/>
          <w:bCs/>
          <w:color w:val="000000"/>
          <w:sz w:val="24"/>
          <w:szCs w:val="24"/>
        </w:rPr>
        <w:t>entered into</w:t>
      </w:r>
      <w:proofErr w:type="gramEnd"/>
      <w:r w:rsidRPr="0012200A">
        <w:rPr>
          <w:rFonts w:ascii="Arial" w:eastAsia="Arial" w:hAnsi="Arial" w:cs="Arial"/>
          <w:b w:val="0"/>
          <w:bCs/>
          <w:color w:val="000000"/>
          <w:sz w:val="24"/>
          <w:szCs w:val="24"/>
        </w:rPr>
        <w:t xml:space="preserve"> a Call-Off Contract which incorporates the terms of this Call-Off Schedule 23, the following Core Terms are modified in respect of that Call-Off Contract (but are not modified in respect of the Framework Contract):</w:t>
      </w:r>
    </w:p>
    <w:p w14:paraId="36D37237" w14:textId="77777777" w:rsidR="00574450" w:rsidRPr="0012200A" w:rsidRDefault="00574450">
      <w:pPr>
        <w:spacing w:after="0"/>
        <w:rPr>
          <w:bCs/>
        </w:rPr>
      </w:pPr>
    </w:p>
    <w:p w14:paraId="68D16CFD" w14:textId="77777777" w:rsidR="00574450" w:rsidRPr="0012200A" w:rsidRDefault="00574450" w:rsidP="00297809">
      <w:pPr>
        <w:pStyle w:val="Heading2"/>
        <w:keepNext w:val="0"/>
        <w:keepLines w:val="0"/>
        <w:numPr>
          <w:ilvl w:val="2"/>
          <w:numId w:val="63"/>
        </w:numPr>
        <w:spacing w:before="0" w:after="24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454F0AEA" w14:textId="77777777" w:rsidR="00574450" w:rsidRPr="0012200A" w:rsidRDefault="00574450" w:rsidP="00297809">
      <w:pPr>
        <w:pStyle w:val="Heading2"/>
        <w:keepNext w:val="0"/>
        <w:keepLines w:val="0"/>
        <w:numPr>
          <w:ilvl w:val="2"/>
          <w:numId w:val="63"/>
        </w:numPr>
        <w:spacing w:before="0" w:after="240" w:line="240" w:lineRule="auto"/>
        <w:jc w:val="both"/>
        <w:rPr>
          <w:b w:val="0"/>
          <w:bCs/>
        </w:rPr>
      </w:pPr>
      <w:r w:rsidRPr="0012200A">
        <w:rPr>
          <w:rFonts w:ascii="Arial" w:eastAsia="Arial" w:hAnsi="Arial" w:cs="Arial"/>
          <w:b w:val="0"/>
          <w:bCs/>
          <w:color w:val="000000"/>
          <w:sz w:val="24"/>
          <w:szCs w:val="24"/>
        </w:rPr>
        <w:t>Clause 7.2 of the Core Terms does not apply to that Call-Off Contract.</w:t>
      </w:r>
    </w:p>
    <w:p w14:paraId="04628728" w14:textId="77777777" w:rsidR="00574450" w:rsidRPr="0012200A" w:rsidRDefault="00574450">
      <w:pPr>
        <w:rPr>
          <w:bCs/>
        </w:rPr>
      </w:pPr>
    </w:p>
    <w:p w14:paraId="52E7BC55" w14:textId="77777777" w:rsidR="00574450" w:rsidRPr="0012200A" w:rsidRDefault="00574450" w:rsidP="00297809">
      <w:pPr>
        <w:pStyle w:val="Heading2"/>
        <w:keepNext w:val="0"/>
        <w:keepLines w:val="0"/>
        <w:numPr>
          <w:ilvl w:val="1"/>
          <w:numId w:val="63"/>
        </w:numPr>
        <w:spacing w:before="40" w:after="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 xml:space="preserve">When the Parties have </w:t>
      </w:r>
      <w:proofErr w:type="gramStart"/>
      <w:r w:rsidRPr="0012200A">
        <w:rPr>
          <w:rFonts w:ascii="Arial" w:eastAsia="Arial" w:hAnsi="Arial" w:cs="Arial"/>
          <w:b w:val="0"/>
          <w:bCs/>
          <w:color w:val="000000"/>
          <w:sz w:val="24"/>
          <w:szCs w:val="24"/>
        </w:rPr>
        <w:t>entered into</w:t>
      </w:r>
      <w:proofErr w:type="gramEnd"/>
      <w:r w:rsidRPr="0012200A">
        <w:rPr>
          <w:rFonts w:ascii="Arial" w:eastAsia="Arial" w:hAnsi="Arial" w:cs="Arial"/>
          <w:b w:val="0"/>
          <w:bCs/>
          <w:color w:val="000000"/>
          <w:sz w:val="24"/>
          <w:szCs w:val="24"/>
        </w:rPr>
        <w:t xml:space="preserve"> a Call-Off Contract which incorporates the terms of this Call-Off Schedule 23, the following Joint Schedules are modified in respect of that Call-Off Contract (but are not disapplied in respect of the Framework Contract):</w:t>
      </w:r>
    </w:p>
    <w:p w14:paraId="1F30E891" w14:textId="77777777" w:rsidR="00574450" w:rsidRPr="0012200A" w:rsidRDefault="00574450">
      <w:pPr>
        <w:rPr>
          <w:bCs/>
        </w:rPr>
      </w:pPr>
    </w:p>
    <w:p w14:paraId="3256B46E" w14:textId="77777777" w:rsidR="00574450" w:rsidRPr="0012200A" w:rsidRDefault="00574450" w:rsidP="00297809">
      <w:pPr>
        <w:pStyle w:val="Heading2"/>
        <w:keepNext w:val="0"/>
        <w:keepLines w:val="0"/>
        <w:numPr>
          <w:ilvl w:val="2"/>
          <w:numId w:val="63"/>
        </w:numPr>
        <w:spacing w:before="40" w:after="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The definition of “Occasion of Tax Non-Compliance” contained in Joint Schedule 1 (Definitions) does not apply to that Call-Off Contract; and</w:t>
      </w:r>
    </w:p>
    <w:p w14:paraId="4354AAD0" w14:textId="77777777" w:rsidR="00574450" w:rsidRPr="0012200A" w:rsidRDefault="00574450">
      <w:pPr>
        <w:rPr>
          <w:bCs/>
        </w:rPr>
      </w:pPr>
    </w:p>
    <w:p w14:paraId="2229D903" w14:textId="77777777" w:rsidR="00574450" w:rsidRPr="0012200A" w:rsidRDefault="00574450" w:rsidP="00297809">
      <w:pPr>
        <w:pStyle w:val="Heading2"/>
        <w:keepNext w:val="0"/>
        <w:keepLines w:val="0"/>
        <w:numPr>
          <w:ilvl w:val="2"/>
          <w:numId w:val="63"/>
        </w:numPr>
        <w:spacing w:before="40" w:after="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paragraph 5(d) of Joint Schedule 11 (Processing Data) does not apply to that Call-Off Contract.</w:t>
      </w:r>
    </w:p>
    <w:p w14:paraId="3A770DB3" w14:textId="77777777" w:rsidR="00574450" w:rsidRDefault="00574450"/>
    <w:p w14:paraId="04555C0E"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color w:val="000000"/>
          <w:sz w:val="24"/>
          <w:szCs w:val="24"/>
        </w:rPr>
        <w:t>Charges, Payment and Recovery of Sums Due </w:t>
      </w:r>
    </w:p>
    <w:p w14:paraId="59B93843" w14:textId="77777777" w:rsidR="00574450" w:rsidRPr="0012200A" w:rsidRDefault="00574450" w:rsidP="00297809">
      <w:pPr>
        <w:pStyle w:val="Heading2"/>
        <w:keepNext w:val="0"/>
        <w:keepLines w:val="0"/>
        <w:numPr>
          <w:ilvl w:val="1"/>
          <w:numId w:val="63"/>
        </w:numPr>
        <w:spacing w:before="40" w:after="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31B03E81" w14:textId="77777777" w:rsidR="00574450" w:rsidRPr="0012200A" w:rsidRDefault="00574450">
      <w:pPr>
        <w:rPr>
          <w:bCs/>
        </w:rPr>
      </w:pPr>
    </w:p>
    <w:p w14:paraId="515A9E5F" w14:textId="77777777" w:rsidR="00574450" w:rsidRPr="0012200A" w:rsidRDefault="00574450" w:rsidP="00297809">
      <w:pPr>
        <w:pStyle w:val="Heading2"/>
        <w:keepNext w:val="0"/>
        <w:keepLines w:val="0"/>
        <w:numPr>
          <w:ilvl w:val="1"/>
          <w:numId w:val="63"/>
        </w:numPr>
        <w:spacing w:before="0" w:after="24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lastRenderedPageBreak/>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1C7A959B" w14:textId="77777777" w:rsidR="00574450" w:rsidRPr="0012200A" w:rsidRDefault="00574450" w:rsidP="00297809">
      <w:pPr>
        <w:pStyle w:val="Heading2"/>
        <w:keepNext w:val="0"/>
        <w:keepLines w:val="0"/>
        <w:numPr>
          <w:ilvl w:val="2"/>
          <w:numId w:val="63"/>
        </w:numPr>
        <w:spacing w:before="0" w:after="240" w:line="240" w:lineRule="auto"/>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the Supplier does so at its own risk; and</w:t>
      </w:r>
    </w:p>
    <w:p w14:paraId="25CA0EC9" w14:textId="77777777" w:rsidR="00574450" w:rsidRPr="0012200A"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the Buyer shall not be obliged to pay any invoice without a valid Purchase Order Number having been provided to the Supplier.</w:t>
      </w:r>
    </w:p>
    <w:p w14:paraId="53A606B1" w14:textId="77777777" w:rsidR="00574450" w:rsidRPr="0012200A" w:rsidRDefault="00574450" w:rsidP="00297809">
      <w:pPr>
        <w:pStyle w:val="Heading2"/>
        <w:keepNext w:val="0"/>
        <w:keepLines w:val="0"/>
        <w:numPr>
          <w:ilvl w:val="1"/>
          <w:numId w:val="63"/>
        </w:numPr>
        <w:spacing w:before="0" w:after="240" w:line="240" w:lineRule="auto"/>
        <w:jc w:val="both"/>
        <w:rPr>
          <w:rFonts w:ascii="Arial" w:eastAsia="Arial" w:hAnsi="Arial" w:cs="Arial"/>
          <w:b w:val="0"/>
          <w:bCs/>
          <w:sz w:val="24"/>
          <w:szCs w:val="24"/>
        </w:rPr>
      </w:pPr>
      <w:r w:rsidRPr="0012200A">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235B8DB1" w14:textId="05C8D41D" w:rsidR="00574450"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sz w:val="24"/>
          <w:szCs w:val="24"/>
        </w:rPr>
      </w:pPr>
      <w:r w:rsidRPr="0012200A">
        <w:rPr>
          <w:rFonts w:ascii="Arial" w:eastAsia="Arial" w:hAnsi="Arial" w:cs="Arial"/>
          <w:b w:val="0"/>
          <w:bCs/>
          <w:color w:val="000000"/>
          <w:sz w:val="24"/>
          <w:szCs w:val="24"/>
        </w:rPr>
        <w:t>via the Buyer ’s electronic transaction system as an Electronic Invoice</w:t>
      </w:r>
      <w:r w:rsidR="00037961" w:rsidRPr="0012200A">
        <w:rPr>
          <w:rFonts w:ascii="Arial" w:eastAsia="Arial" w:hAnsi="Arial" w:cs="Arial"/>
          <w:b w:val="0"/>
          <w:bCs/>
          <w:color w:val="000000"/>
          <w:sz w:val="24"/>
          <w:szCs w:val="24"/>
        </w:rPr>
        <w:t>.</w:t>
      </w:r>
    </w:p>
    <w:p w14:paraId="5BDD3FCB"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Warranties</w:t>
      </w:r>
    </w:p>
    <w:p w14:paraId="51E54116" w14:textId="77777777" w:rsidR="00574450" w:rsidRPr="0012200A"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12200A">
        <w:rPr>
          <w:rFonts w:ascii="Arial" w:eastAsia="Arial" w:hAnsi="Arial" w:cs="Arial"/>
          <w:b w:val="0"/>
          <w:bCs/>
          <w:color w:val="000000"/>
          <w:sz w:val="24"/>
          <w:szCs w:val="24"/>
        </w:rPr>
        <w:t>The Supplier represents and warrants that:</w:t>
      </w:r>
    </w:p>
    <w:p w14:paraId="62FEC9DF" w14:textId="77777777" w:rsidR="00574450" w:rsidRPr="0012200A"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sz w:val="24"/>
          <w:szCs w:val="24"/>
        </w:rPr>
      </w:pPr>
      <w:r w:rsidRPr="0012200A">
        <w:rPr>
          <w:rFonts w:ascii="Arial" w:eastAsia="Arial" w:hAnsi="Arial" w:cs="Arial"/>
          <w:b w:val="0"/>
          <w:bCs/>
          <w:color w:val="000000"/>
          <w:sz w:val="24"/>
          <w:szCs w:val="24"/>
        </w:rPr>
        <w:t xml:space="preserve">in the three years prior to the Effective Date, it has complied with all applicable Law related to Tax in the United Kingdom and in the jurisdiction in which it is </w:t>
      </w:r>
      <w:proofErr w:type="gramStart"/>
      <w:r w:rsidRPr="0012200A">
        <w:rPr>
          <w:rFonts w:ascii="Arial" w:eastAsia="Arial" w:hAnsi="Arial" w:cs="Arial"/>
          <w:b w:val="0"/>
          <w:bCs/>
          <w:color w:val="000000"/>
          <w:sz w:val="24"/>
          <w:szCs w:val="24"/>
        </w:rPr>
        <w:t>established;</w:t>
      </w:r>
      <w:proofErr w:type="gramEnd"/>
    </w:p>
    <w:p w14:paraId="63936AE4" w14:textId="77777777" w:rsidR="00574450" w:rsidRPr="0012200A"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sz w:val="24"/>
          <w:szCs w:val="24"/>
        </w:rPr>
      </w:pPr>
      <w:r w:rsidRPr="0012200A">
        <w:rPr>
          <w:rFonts w:ascii="Arial" w:eastAsia="Arial" w:hAnsi="Arial" w:cs="Arial"/>
          <w:b w:val="0"/>
          <w:bCs/>
          <w:color w:val="000000"/>
          <w:sz w:val="24"/>
          <w:szCs w:val="24"/>
        </w:rPr>
        <w:t>it has notified the Buyer in writing of any Tax Compliance Failure it is involved in; and</w:t>
      </w:r>
    </w:p>
    <w:p w14:paraId="2978A8D6" w14:textId="77777777" w:rsidR="00574450" w:rsidRPr="0012200A"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no proceedings or other steps have been taken (nor, to the best of the Supplier’s knowledge, are threatened) for:</w:t>
      </w:r>
    </w:p>
    <w:p w14:paraId="14F1E4D3" w14:textId="77777777" w:rsidR="00574450" w:rsidRPr="0012200A" w:rsidRDefault="00574450" w:rsidP="00297809">
      <w:pPr>
        <w:pStyle w:val="Heading2"/>
        <w:keepNext w:val="0"/>
        <w:keepLines w:val="0"/>
        <w:numPr>
          <w:ilvl w:val="3"/>
          <w:numId w:val="63"/>
        </w:numPr>
        <w:spacing w:before="40" w:after="240" w:line="240" w:lineRule="auto"/>
        <w:ind w:left="2127" w:hanging="1047"/>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 xml:space="preserve">the winding up of the </w:t>
      </w:r>
      <w:proofErr w:type="gramStart"/>
      <w:r w:rsidRPr="0012200A">
        <w:rPr>
          <w:rFonts w:ascii="Arial" w:eastAsia="Arial" w:hAnsi="Arial" w:cs="Arial"/>
          <w:b w:val="0"/>
          <w:bCs/>
          <w:color w:val="000000"/>
          <w:sz w:val="24"/>
          <w:szCs w:val="24"/>
        </w:rPr>
        <w:t>Supplier;</w:t>
      </w:r>
      <w:proofErr w:type="gramEnd"/>
      <w:r w:rsidRPr="0012200A">
        <w:rPr>
          <w:rFonts w:ascii="Arial" w:eastAsia="Arial" w:hAnsi="Arial" w:cs="Arial"/>
          <w:b w:val="0"/>
          <w:bCs/>
          <w:color w:val="000000"/>
          <w:sz w:val="24"/>
          <w:szCs w:val="24"/>
        </w:rPr>
        <w:t xml:space="preserve"> </w:t>
      </w:r>
    </w:p>
    <w:p w14:paraId="1EE42648" w14:textId="77777777" w:rsidR="00574450" w:rsidRPr="0012200A" w:rsidRDefault="00574450" w:rsidP="00297809">
      <w:pPr>
        <w:pStyle w:val="Heading2"/>
        <w:keepNext w:val="0"/>
        <w:keepLines w:val="0"/>
        <w:numPr>
          <w:ilvl w:val="3"/>
          <w:numId w:val="63"/>
        </w:numPr>
        <w:spacing w:before="40" w:after="240" w:line="240" w:lineRule="auto"/>
        <w:ind w:left="2127" w:hanging="1047"/>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the Supplier’s dissolution; or</w:t>
      </w:r>
    </w:p>
    <w:p w14:paraId="319D5167" w14:textId="77777777" w:rsidR="00574450" w:rsidRPr="0012200A" w:rsidRDefault="00574450" w:rsidP="00297809">
      <w:pPr>
        <w:pStyle w:val="Heading2"/>
        <w:keepNext w:val="0"/>
        <w:keepLines w:val="0"/>
        <w:numPr>
          <w:ilvl w:val="3"/>
          <w:numId w:val="63"/>
        </w:numPr>
        <w:spacing w:before="40" w:after="240" w:line="240" w:lineRule="auto"/>
        <w:ind w:left="2127" w:hanging="1047"/>
        <w:jc w:val="both"/>
        <w:rPr>
          <w:rFonts w:ascii="Arial" w:eastAsia="Arial" w:hAnsi="Arial" w:cs="Arial"/>
          <w:b w:val="0"/>
          <w:bCs/>
          <w:sz w:val="24"/>
          <w:szCs w:val="24"/>
        </w:rPr>
      </w:pPr>
      <w:r w:rsidRPr="0012200A">
        <w:rPr>
          <w:rFonts w:ascii="Arial" w:eastAsia="Arial" w:hAnsi="Arial" w:cs="Arial"/>
          <w:b w:val="0"/>
          <w:bCs/>
          <w:color w:val="000000"/>
          <w:sz w:val="24"/>
          <w:szCs w:val="24"/>
        </w:rPr>
        <w:t xml:space="preserve">the appointment of a receiver, administrative receiver, liquidator, manager, </w:t>
      </w:r>
      <w:proofErr w:type="gramStart"/>
      <w:r w:rsidRPr="0012200A">
        <w:rPr>
          <w:rFonts w:ascii="Arial" w:eastAsia="Arial" w:hAnsi="Arial" w:cs="Arial"/>
          <w:b w:val="0"/>
          <w:bCs/>
          <w:color w:val="000000"/>
          <w:sz w:val="24"/>
          <w:szCs w:val="24"/>
        </w:rPr>
        <w:t>administrator</w:t>
      </w:r>
      <w:proofErr w:type="gramEnd"/>
      <w:r w:rsidRPr="0012200A">
        <w:rPr>
          <w:rFonts w:ascii="Arial" w:eastAsia="Arial" w:hAnsi="Arial" w:cs="Arial"/>
          <w:b w:val="0"/>
          <w:bCs/>
          <w:color w:val="000000"/>
          <w:sz w:val="24"/>
          <w:szCs w:val="24"/>
        </w:rPr>
        <w:t xml:space="preserve"> or similar officer in relation to any of the Supplier’s assets or revenue,</w:t>
      </w:r>
    </w:p>
    <w:p w14:paraId="7B48AD90" w14:textId="77777777" w:rsidR="00574450" w:rsidRPr="0012200A" w:rsidRDefault="00574450">
      <w:pPr>
        <w:pStyle w:val="Heading2"/>
        <w:keepNext w:val="0"/>
        <w:keepLines w:val="0"/>
        <w:spacing w:before="0" w:after="240" w:line="240" w:lineRule="auto"/>
        <w:ind w:left="1440"/>
        <w:jc w:val="both"/>
        <w:rPr>
          <w:rFonts w:ascii="Arial" w:eastAsia="Arial" w:hAnsi="Arial" w:cs="Arial"/>
          <w:b w:val="0"/>
          <w:bCs/>
          <w:color w:val="000000"/>
          <w:sz w:val="24"/>
          <w:szCs w:val="24"/>
        </w:rPr>
      </w:pPr>
      <w:r w:rsidRPr="0012200A">
        <w:rPr>
          <w:rFonts w:ascii="Arial" w:eastAsia="Arial" w:hAnsi="Arial" w:cs="Arial"/>
          <w:b w:val="0"/>
          <w:bCs/>
          <w:color w:val="000000"/>
          <w:sz w:val="24"/>
          <w:szCs w:val="24"/>
        </w:rPr>
        <w:t>and the Supplier has notified the Buyer of any profit warnings it has issued in the three years prior to the Effective Date.</w:t>
      </w:r>
    </w:p>
    <w:p w14:paraId="2E3762A7" w14:textId="77777777" w:rsidR="00574450" w:rsidRPr="0012200A"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12200A">
        <w:rPr>
          <w:rFonts w:ascii="Arial" w:eastAsia="Arial" w:hAnsi="Arial" w:cs="Arial"/>
          <w:b w:val="0"/>
          <w:bCs/>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1DD06588" w14:textId="77777777" w:rsidR="00574450" w:rsidRPr="0012200A"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proofErr w:type="gramStart"/>
      <w:r w:rsidRPr="0012200A">
        <w:rPr>
          <w:rFonts w:ascii="Arial" w:eastAsia="Arial" w:hAnsi="Arial" w:cs="Arial"/>
          <w:b w:val="0"/>
          <w:bCs/>
          <w:color w:val="000000"/>
          <w:sz w:val="24"/>
          <w:szCs w:val="24"/>
        </w:rPr>
        <w:t>In the event that</w:t>
      </w:r>
      <w:proofErr w:type="gramEnd"/>
      <w:r w:rsidRPr="0012200A">
        <w:rPr>
          <w:rFonts w:ascii="Arial" w:eastAsia="Arial" w:hAnsi="Arial" w:cs="Arial"/>
          <w:b w:val="0"/>
          <w:bCs/>
          <w:color w:val="000000"/>
          <w:sz w:val="24"/>
          <w:szCs w:val="24"/>
        </w:rPr>
        <w:t xml:space="preserve"> the warranty given by the Supplier in Paragraph 4.1.2 is materially untrue, this shall be deemed to be an event to which Clause 10.4.1 </w:t>
      </w:r>
      <w:r w:rsidRPr="0012200A">
        <w:rPr>
          <w:rFonts w:ascii="Arial" w:eastAsia="Arial" w:hAnsi="Arial" w:cs="Arial"/>
          <w:b w:val="0"/>
          <w:bCs/>
          <w:color w:val="000000"/>
          <w:sz w:val="24"/>
          <w:szCs w:val="24"/>
        </w:rPr>
        <w:lastRenderedPageBreak/>
        <w:t>of the Core Terms applies and Clauses 10.6.1 and 10.6.2 of the Core Terms shall apply as if the Contract had been terminated under Clause 10.4.1.</w:t>
      </w:r>
    </w:p>
    <w:p w14:paraId="5ED3C31C"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Promoting Tax Compliance</w:t>
      </w:r>
    </w:p>
    <w:p w14:paraId="7CF0E58E"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40A3775D"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5A271183"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27D7A98E"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If, at any point during the Call-Off Contract Period, there is a Tax Compliance Failure, the Supplier shall:</w:t>
      </w:r>
    </w:p>
    <w:p w14:paraId="179073B2"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sz w:val="24"/>
          <w:szCs w:val="24"/>
        </w:rPr>
      </w:pPr>
      <w:r w:rsidRPr="00DA6C0E">
        <w:rPr>
          <w:rFonts w:ascii="Arial" w:eastAsia="Arial" w:hAnsi="Arial" w:cs="Arial"/>
          <w:b w:val="0"/>
          <w:bCs/>
          <w:color w:val="000000"/>
          <w:sz w:val="24"/>
          <w:szCs w:val="24"/>
        </w:rPr>
        <w:t>notify the Buyer in writing within five (5) Working Days of its occurrence; and</w:t>
      </w:r>
    </w:p>
    <w:p w14:paraId="1BB3359A"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sz w:val="24"/>
          <w:szCs w:val="24"/>
        </w:rPr>
      </w:pPr>
      <w:r w:rsidRPr="00DA6C0E">
        <w:rPr>
          <w:rFonts w:ascii="Arial" w:eastAsia="Arial" w:hAnsi="Arial" w:cs="Arial"/>
          <w:b w:val="0"/>
          <w:bCs/>
          <w:color w:val="000000"/>
          <w:sz w:val="24"/>
          <w:szCs w:val="24"/>
        </w:rPr>
        <w:t>promptly provide to the Buyer:</w:t>
      </w:r>
    </w:p>
    <w:p w14:paraId="451C28CA" w14:textId="77777777" w:rsidR="00574450" w:rsidRPr="00DA6C0E" w:rsidRDefault="00574450" w:rsidP="00297809">
      <w:pPr>
        <w:pStyle w:val="Heading2"/>
        <w:keepNext w:val="0"/>
        <w:keepLines w:val="0"/>
        <w:numPr>
          <w:ilvl w:val="3"/>
          <w:numId w:val="63"/>
        </w:numPr>
        <w:spacing w:before="40" w:after="240" w:line="240" w:lineRule="auto"/>
        <w:ind w:left="2127" w:hanging="1047"/>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6455B109" w14:textId="77777777" w:rsidR="00574450" w:rsidRPr="00DA6C0E" w:rsidRDefault="00574450" w:rsidP="00297809">
      <w:pPr>
        <w:pStyle w:val="Heading2"/>
        <w:keepNext w:val="0"/>
        <w:keepLines w:val="0"/>
        <w:numPr>
          <w:ilvl w:val="3"/>
          <w:numId w:val="63"/>
        </w:numPr>
        <w:spacing w:before="40" w:after="240" w:line="240" w:lineRule="auto"/>
        <w:ind w:left="2127" w:hanging="1047"/>
        <w:jc w:val="both"/>
        <w:rPr>
          <w:rFonts w:ascii="Arial" w:eastAsia="Arial" w:hAnsi="Arial" w:cs="Arial"/>
          <w:b w:val="0"/>
          <w:bCs/>
          <w:sz w:val="24"/>
          <w:szCs w:val="24"/>
        </w:rPr>
      </w:pPr>
      <w:r w:rsidRPr="00DA6C0E">
        <w:rPr>
          <w:rFonts w:ascii="Arial" w:eastAsia="Arial" w:hAnsi="Arial" w:cs="Arial"/>
          <w:b w:val="0"/>
          <w:bCs/>
          <w:color w:val="000000"/>
          <w:sz w:val="24"/>
          <w:szCs w:val="24"/>
        </w:rPr>
        <w:t>such other information in relation to the Tax Compliance Failure as the Buyer may reasonably require.</w:t>
      </w:r>
    </w:p>
    <w:p w14:paraId="46759670"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8191D4E"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66861246"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4077F892"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If the Supplier: </w:t>
      </w:r>
    </w:p>
    <w:p w14:paraId="5587DD84"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fails to comply with Paragraphs 5.1, 5.4.1 and/or 5.7 this may be a material breach of the </w:t>
      </w:r>
      <w:proofErr w:type="gramStart"/>
      <w:r w:rsidRPr="00DA6C0E">
        <w:rPr>
          <w:rFonts w:ascii="Arial" w:eastAsia="Arial" w:hAnsi="Arial" w:cs="Arial"/>
          <w:b w:val="0"/>
          <w:bCs/>
          <w:color w:val="000000"/>
          <w:sz w:val="24"/>
          <w:szCs w:val="24"/>
        </w:rPr>
        <w:t>Contract;</w:t>
      </w:r>
      <w:proofErr w:type="gramEnd"/>
      <w:r w:rsidRPr="00DA6C0E">
        <w:rPr>
          <w:rFonts w:ascii="Arial" w:eastAsia="Arial" w:hAnsi="Arial" w:cs="Arial"/>
          <w:b w:val="0"/>
          <w:bCs/>
          <w:color w:val="000000"/>
          <w:sz w:val="24"/>
          <w:szCs w:val="24"/>
        </w:rPr>
        <w:t xml:space="preserve"> </w:t>
      </w:r>
    </w:p>
    <w:p w14:paraId="584A010B"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lastRenderedPageBreak/>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sidRPr="00DA6C0E">
        <w:rPr>
          <w:rFonts w:ascii="Arial" w:eastAsia="Arial" w:hAnsi="Arial" w:cs="Arial"/>
          <w:b w:val="0"/>
          <w:bCs/>
          <w:color w:val="000000"/>
          <w:sz w:val="24"/>
          <w:szCs w:val="24"/>
        </w:rPr>
        <w:t>is  involved</w:t>
      </w:r>
      <w:proofErr w:type="gramEnd"/>
      <w:r w:rsidRPr="00DA6C0E">
        <w:rPr>
          <w:rFonts w:ascii="Arial" w:eastAsia="Arial" w:hAnsi="Arial" w:cs="Arial"/>
          <w:b w:val="0"/>
          <w:bCs/>
          <w:color w:val="000000"/>
          <w:sz w:val="24"/>
          <w:szCs w:val="24"/>
        </w:rPr>
        <w:t xml:space="preserve"> in a Tax Compliance Failure this shall be a material breach of the Contract; and/or</w:t>
      </w:r>
    </w:p>
    <w:p w14:paraId="2A16F903"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fails to provide acceptable details of steps being taken and mitigating factors pursuant to Paragraph 5.4.2 this shall be a material breach of the </w:t>
      </w:r>
      <w:proofErr w:type="gramStart"/>
      <w:r w:rsidRPr="00DA6C0E">
        <w:rPr>
          <w:rFonts w:ascii="Arial" w:eastAsia="Arial" w:hAnsi="Arial" w:cs="Arial"/>
          <w:b w:val="0"/>
          <w:bCs/>
          <w:color w:val="000000"/>
          <w:sz w:val="24"/>
          <w:szCs w:val="24"/>
        </w:rPr>
        <w:t>Contract;</w:t>
      </w:r>
      <w:proofErr w:type="gramEnd"/>
    </w:p>
    <w:p w14:paraId="4E5B9EC9" w14:textId="77777777" w:rsidR="00574450" w:rsidRPr="00DA6C0E" w:rsidRDefault="00574450">
      <w:pPr>
        <w:pStyle w:val="Heading2"/>
        <w:keepNext w:val="0"/>
        <w:keepLines w:val="0"/>
        <w:spacing w:after="240" w:line="240" w:lineRule="auto"/>
        <w:ind w:left="792"/>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2BE775CA"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699E8805" w14:textId="77777777" w:rsidR="00574450" w:rsidRPr="00DA6C0E"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DA6C0E">
        <w:rPr>
          <w:rFonts w:ascii="Arial" w:eastAsia="Arial" w:hAnsi="Arial" w:cs="Arial"/>
          <w:b w:val="0"/>
          <w:bCs/>
          <w:color w:val="000000"/>
          <w:sz w:val="24"/>
          <w:szCs w:val="24"/>
        </w:rPr>
        <w:t>Use of Off-shore Tax Structures</w:t>
      </w:r>
    </w:p>
    <w:p w14:paraId="01D50628"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color w:val="000000"/>
          <w:sz w:val="24"/>
          <w:szCs w:val="24"/>
        </w:rPr>
      </w:pPr>
      <w:r w:rsidRPr="00DA6C0E">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6459D3F1"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Supplier shall notify the Buyer in writing (with reasonable supporting detail) of any proposal for the Supplier, its Connected Companies, or a Key Subcontractor (or any of its Connected Companies), to </w:t>
      </w:r>
      <w:proofErr w:type="gramStart"/>
      <w:r w:rsidRPr="00DA6C0E">
        <w:rPr>
          <w:rFonts w:ascii="Arial" w:eastAsia="Arial" w:hAnsi="Arial" w:cs="Arial"/>
          <w:b w:val="0"/>
          <w:bCs/>
          <w:color w:val="000000"/>
          <w:sz w:val="24"/>
          <w:szCs w:val="24"/>
        </w:rPr>
        <w:t>enter into</w:t>
      </w:r>
      <w:proofErr w:type="gramEnd"/>
      <w:r w:rsidRPr="00DA6C0E">
        <w:rPr>
          <w:rFonts w:ascii="Arial" w:eastAsia="Arial" w:hAnsi="Arial" w:cs="Arial"/>
          <w:b w:val="0"/>
          <w:bCs/>
          <w:color w:val="000000"/>
          <w:sz w:val="24"/>
          <w:szCs w:val="24"/>
        </w:rPr>
        <w:t xml:space="preserve"> any Prohibited Transaction. The Supplier shall include reasonable supporting detail and make the notification within a reasonable time before the Prohibited Transaction is due to be put in place.</w:t>
      </w:r>
    </w:p>
    <w:p w14:paraId="6524B338"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BFC670D"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2D0A334B" w14:textId="77777777" w:rsidR="00574450" w:rsidRPr="00DA6C0E"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Data Protection and </w:t>
      </w:r>
      <w:proofErr w:type="gramStart"/>
      <w:r w:rsidRPr="00DA6C0E">
        <w:rPr>
          <w:rFonts w:ascii="Arial" w:eastAsia="Arial" w:hAnsi="Arial" w:cs="Arial"/>
          <w:b w:val="0"/>
          <w:bCs/>
          <w:color w:val="000000"/>
          <w:sz w:val="24"/>
          <w:szCs w:val="24"/>
        </w:rPr>
        <w:t>off-shoring</w:t>
      </w:r>
      <w:proofErr w:type="gramEnd"/>
    </w:p>
    <w:p w14:paraId="7B5E885A"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lastRenderedPageBreak/>
        <w:t>The Processor shall, in relation to any Personal Data Processed in connection with its obligations under the Contract:</w:t>
      </w:r>
    </w:p>
    <w:p w14:paraId="74A1E92A" w14:textId="77777777" w:rsidR="00574450" w:rsidRPr="00DA6C0E" w:rsidRDefault="00574450" w:rsidP="00297809">
      <w:pPr>
        <w:pStyle w:val="Heading2"/>
        <w:keepNext w:val="0"/>
        <w:keepLines w:val="0"/>
        <w:numPr>
          <w:ilvl w:val="2"/>
          <w:numId w:val="63"/>
        </w:numPr>
        <w:spacing w:before="0" w:after="240" w:line="240" w:lineRule="auto"/>
        <w:ind w:left="1418" w:hanging="698"/>
        <w:jc w:val="both"/>
        <w:rPr>
          <w:rFonts w:ascii="Arial" w:eastAsia="Arial" w:hAnsi="Arial" w:cs="Arial"/>
          <w:b w:val="0"/>
          <w:bCs/>
          <w:sz w:val="24"/>
          <w:szCs w:val="24"/>
        </w:rPr>
      </w:pPr>
      <w:r w:rsidRPr="00DA6C0E">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027AF5DC" w14:textId="77777777" w:rsidR="00574450" w:rsidRPr="00DA6C0E" w:rsidRDefault="00574450" w:rsidP="00297809">
      <w:pPr>
        <w:pStyle w:val="Heading2"/>
        <w:keepNext w:val="0"/>
        <w:keepLines w:val="0"/>
        <w:numPr>
          <w:ilvl w:val="3"/>
          <w:numId w:val="63"/>
        </w:numPr>
        <w:spacing w:before="0" w:after="240" w:line="240" w:lineRule="auto"/>
        <w:ind w:left="2127" w:hanging="1047"/>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Controller or the Processor has provided appropriate safeguards in relation to the transfer (whether in accordance with GDPR Article 46 or LED Article 37) as determined by the </w:t>
      </w:r>
      <w:proofErr w:type="gramStart"/>
      <w:r w:rsidRPr="00DA6C0E">
        <w:rPr>
          <w:rFonts w:ascii="Arial" w:eastAsia="Arial" w:hAnsi="Arial" w:cs="Arial"/>
          <w:b w:val="0"/>
          <w:bCs/>
          <w:color w:val="000000"/>
          <w:sz w:val="24"/>
          <w:szCs w:val="24"/>
        </w:rPr>
        <w:t>Controller;</w:t>
      </w:r>
      <w:proofErr w:type="gramEnd"/>
    </w:p>
    <w:p w14:paraId="4236A74D" w14:textId="77777777" w:rsidR="00574450" w:rsidRPr="00DA6C0E" w:rsidRDefault="00574450" w:rsidP="00297809">
      <w:pPr>
        <w:pStyle w:val="Heading2"/>
        <w:keepNext w:val="0"/>
        <w:keepLines w:val="0"/>
        <w:numPr>
          <w:ilvl w:val="3"/>
          <w:numId w:val="63"/>
        </w:numPr>
        <w:spacing w:before="0" w:after="240" w:line="240" w:lineRule="auto"/>
        <w:ind w:left="2127" w:hanging="1047"/>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Data Subject has enforceable rights and effective legal </w:t>
      </w:r>
      <w:proofErr w:type="gramStart"/>
      <w:r w:rsidRPr="00DA6C0E">
        <w:rPr>
          <w:rFonts w:ascii="Arial" w:eastAsia="Arial" w:hAnsi="Arial" w:cs="Arial"/>
          <w:b w:val="0"/>
          <w:bCs/>
          <w:color w:val="000000"/>
          <w:sz w:val="24"/>
          <w:szCs w:val="24"/>
        </w:rPr>
        <w:t>remedies;</w:t>
      </w:r>
      <w:proofErr w:type="gramEnd"/>
    </w:p>
    <w:p w14:paraId="45BD1F86" w14:textId="77777777" w:rsidR="00574450" w:rsidRPr="00DA6C0E" w:rsidRDefault="00574450" w:rsidP="00297809">
      <w:pPr>
        <w:pStyle w:val="Heading2"/>
        <w:keepNext w:val="0"/>
        <w:keepLines w:val="0"/>
        <w:numPr>
          <w:ilvl w:val="3"/>
          <w:numId w:val="63"/>
        </w:numPr>
        <w:spacing w:before="0" w:after="240" w:line="240" w:lineRule="auto"/>
        <w:ind w:left="2127" w:hanging="1047"/>
        <w:jc w:val="both"/>
        <w:rPr>
          <w:rFonts w:ascii="Arial" w:eastAsia="Arial" w:hAnsi="Arial" w:cs="Arial"/>
          <w:b w:val="0"/>
          <w:bCs/>
          <w:sz w:val="24"/>
          <w:szCs w:val="24"/>
        </w:rPr>
      </w:pPr>
      <w:r w:rsidRPr="00DA6C0E">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36F2D67" w14:textId="77777777" w:rsidR="00574450" w:rsidRPr="00DA6C0E" w:rsidRDefault="00574450" w:rsidP="00297809">
      <w:pPr>
        <w:pStyle w:val="Heading2"/>
        <w:keepNext w:val="0"/>
        <w:keepLines w:val="0"/>
        <w:numPr>
          <w:ilvl w:val="3"/>
          <w:numId w:val="63"/>
        </w:numPr>
        <w:spacing w:before="0" w:after="240" w:line="240" w:lineRule="auto"/>
        <w:ind w:left="2127" w:hanging="1047"/>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the Processor complies with any reasonable instructions notified to it in advance by the Controller with respect to the Processing of the Personal </w:t>
      </w:r>
      <w:proofErr w:type="gramStart"/>
      <w:r w:rsidRPr="00DA6C0E">
        <w:rPr>
          <w:rFonts w:ascii="Arial" w:eastAsia="Arial" w:hAnsi="Arial" w:cs="Arial"/>
          <w:b w:val="0"/>
          <w:bCs/>
          <w:color w:val="000000"/>
          <w:sz w:val="24"/>
          <w:szCs w:val="24"/>
        </w:rPr>
        <w:t>Data;</w:t>
      </w:r>
      <w:proofErr w:type="gramEnd"/>
    </w:p>
    <w:p w14:paraId="5B2D741A" w14:textId="77777777" w:rsidR="00574450" w:rsidRPr="00DA6C0E" w:rsidRDefault="00574450" w:rsidP="00297809">
      <w:pPr>
        <w:pStyle w:val="Heading2"/>
        <w:keepNext w:val="0"/>
        <w:keepLines w:val="0"/>
        <w:numPr>
          <w:ilvl w:val="1"/>
          <w:numId w:val="63"/>
        </w:numPr>
        <w:spacing w:before="40" w:after="240" w:line="240" w:lineRule="auto"/>
        <w:jc w:val="both"/>
        <w:rPr>
          <w:rFonts w:ascii="Arial" w:eastAsia="Arial" w:hAnsi="Arial" w:cs="Arial"/>
          <w:b w:val="0"/>
          <w:bCs/>
          <w:sz w:val="24"/>
          <w:szCs w:val="24"/>
        </w:rPr>
      </w:pPr>
      <w:r w:rsidRPr="00DA6C0E">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79CBDF4F" w14:textId="77777777" w:rsidR="00574450" w:rsidRDefault="00574450" w:rsidP="00297809">
      <w:pPr>
        <w:pStyle w:val="Heading2"/>
        <w:keepNext w:val="0"/>
        <w:keepLines w:val="0"/>
        <w:numPr>
          <w:ilvl w:val="0"/>
          <w:numId w:val="63"/>
        </w:numPr>
        <w:pBdr>
          <w:top w:val="nil"/>
          <w:left w:val="nil"/>
          <w:bottom w:val="nil"/>
          <w:right w:val="nil"/>
          <w:between w:val="nil"/>
        </w:pBdr>
        <w:spacing w:before="0" w:after="240" w:line="240" w:lineRule="auto"/>
        <w:ind w:left="567" w:hanging="567"/>
        <w:jc w:val="both"/>
        <w:rPr>
          <w:rFonts w:ascii="Arial" w:eastAsia="Arial" w:hAnsi="Arial" w:cs="Arial"/>
          <w:b w:val="0"/>
          <w:sz w:val="24"/>
          <w:szCs w:val="24"/>
        </w:rPr>
      </w:pPr>
      <w:r>
        <w:rPr>
          <w:rFonts w:ascii="Arial" w:eastAsia="Arial" w:hAnsi="Arial" w:cs="Arial"/>
          <w:color w:val="000000"/>
          <w:sz w:val="24"/>
          <w:szCs w:val="24"/>
        </w:rPr>
        <w:t xml:space="preserve">Commissioners for Revenue and Customs Act 2005 and related Legislation </w:t>
      </w:r>
    </w:p>
    <w:p w14:paraId="1D42E00C"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sz w:val="24"/>
          <w:szCs w:val="24"/>
        </w:rPr>
      </w:pPr>
      <w:r w:rsidRPr="00A95401">
        <w:rPr>
          <w:rFonts w:ascii="Arial" w:eastAsia="Arial" w:hAnsi="Arial" w:cs="Arial"/>
          <w:b w:val="0"/>
          <w:bCs/>
          <w:color w:val="000000"/>
          <w:sz w:val="24"/>
          <w:szCs w:val="24"/>
        </w:rPr>
        <w:t xml:space="preserve">The Supplier shall comply </w:t>
      </w:r>
      <w:proofErr w:type="gramStart"/>
      <w:r w:rsidRPr="00A95401">
        <w:rPr>
          <w:rFonts w:ascii="Arial" w:eastAsia="Arial" w:hAnsi="Arial" w:cs="Arial"/>
          <w:b w:val="0"/>
          <w:bCs/>
          <w:color w:val="000000"/>
          <w:sz w:val="24"/>
          <w:szCs w:val="24"/>
        </w:rPr>
        <w:t>with, and</w:t>
      </w:r>
      <w:proofErr w:type="gramEnd"/>
      <w:r w:rsidRPr="00A95401">
        <w:rPr>
          <w:rFonts w:ascii="Arial" w:eastAsia="Arial" w:hAnsi="Arial" w:cs="Arial"/>
          <w:b w:val="0"/>
          <w:bCs/>
          <w:color w:val="000000"/>
          <w:sz w:val="24"/>
          <w:szCs w:val="24"/>
        </w:rPr>
        <w:t xml:space="preserve"> shall ensure that all Supplier Staff who will have access to, or are provided with, Government Data comply with the obligations set out in Section 18 of the Commissioners for Revenue and Customs Act 2005 (“</w:t>
      </w:r>
      <w:r w:rsidRPr="00C942DC">
        <w:rPr>
          <w:rFonts w:ascii="Arial" w:eastAsia="Arial" w:hAnsi="Arial" w:cs="Arial"/>
          <w:color w:val="000000"/>
          <w:sz w:val="24"/>
          <w:szCs w:val="24"/>
        </w:rPr>
        <w:t>CRCA</w:t>
      </w:r>
      <w:r w:rsidRPr="00A95401">
        <w:rPr>
          <w:rFonts w:ascii="Arial" w:eastAsia="Arial" w:hAnsi="Arial" w:cs="Arial"/>
          <w:b w:val="0"/>
          <w:bCs/>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2999FA10"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color w:val="000000"/>
          <w:sz w:val="24"/>
          <w:szCs w:val="24"/>
        </w:rPr>
      </w:pPr>
      <w:r w:rsidRPr="00A95401">
        <w:rPr>
          <w:rFonts w:ascii="Arial" w:eastAsia="Arial" w:hAnsi="Arial" w:cs="Arial"/>
          <w:b w:val="0"/>
          <w:bCs/>
          <w:color w:val="000000"/>
          <w:sz w:val="24"/>
          <w:szCs w:val="24"/>
        </w:rPr>
        <w:t xml:space="preserve">The Supplier shall comply </w:t>
      </w:r>
      <w:proofErr w:type="gramStart"/>
      <w:r w:rsidRPr="00A95401">
        <w:rPr>
          <w:rFonts w:ascii="Arial" w:eastAsia="Arial" w:hAnsi="Arial" w:cs="Arial"/>
          <w:b w:val="0"/>
          <w:bCs/>
          <w:color w:val="000000"/>
          <w:sz w:val="24"/>
          <w:szCs w:val="24"/>
        </w:rPr>
        <w:t>with, and</w:t>
      </w:r>
      <w:proofErr w:type="gramEnd"/>
      <w:r w:rsidRPr="00A95401">
        <w:rPr>
          <w:rFonts w:ascii="Arial" w:eastAsia="Arial" w:hAnsi="Arial" w:cs="Arial"/>
          <w:b w:val="0"/>
          <w:bCs/>
          <w:color w:val="000000"/>
          <w:sz w:val="24"/>
          <w:szCs w:val="24"/>
        </w:rPr>
        <w:t xml:space="preserve"> shall ensure that all Supplier Staff who will have access to, or are provided with, Government Data comply with the obligations set out in the Official Secrets Acts 1911 to 1989 and the obligations set out in Section 182 of the Finance Act 1989.</w:t>
      </w:r>
      <w:r w:rsidRPr="00A95401">
        <w:rPr>
          <w:b w:val="0"/>
          <w:bCs/>
          <w:i/>
          <w:color w:val="000000"/>
        </w:rPr>
        <w:t xml:space="preserve"> </w:t>
      </w:r>
      <w:r w:rsidRPr="00A95401">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131AF927"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sz w:val="24"/>
          <w:szCs w:val="24"/>
        </w:rPr>
      </w:pPr>
      <w:r w:rsidRPr="00A95401">
        <w:rPr>
          <w:rFonts w:ascii="Arial" w:eastAsia="Arial" w:hAnsi="Arial" w:cs="Arial"/>
          <w:b w:val="0"/>
          <w:bCs/>
          <w:color w:val="000000"/>
          <w:sz w:val="24"/>
          <w:szCs w:val="24"/>
        </w:rPr>
        <w:lastRenderedPageBreak/>
        <w:t xml:space="preserve">The Supplier shall comply </w:t>
      </w:r>
      <w:proofErr w:type="gramStart"/>
      <w:r w:rsidRPr="00A95401">
        <w:rPr>
          <w:rFonts w:ascii="Arial" w:eastAsia="Arial" w:hAnsi="Arial" w:cs="Arial"/>
          <w:b w:val="0"/>
          <w:bCs/>
          <w:color w:val="000000"/>
          <w:sz w:val="24"/>
          <w:szCs w:val="24"/>
        </w:rPr>
        <w:t>with, and</w:t>
      </w:r>
      <w:proofErr w:type="gramEnd"/>
      <w:r w:rsidRPr="00A95401">
        <w:rPr>
          <w:rFonts w:ascii="Arial" w:eastAsia="Arial" w:hAnsi="Arial" w:cs="Arial"/>
          <w:b w:val="0"/>
          <w:bCs/>
          <w:color w:val="000000"/>
          <w:sz w:val="24"/>
          <w:szCs w:val="24"/>
        </w:rPr>
        <w:t xml:space="preserve">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0CD50FA2"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sz w:val="24"/>
          <w:szCs w:val="24"/>
        </w:rPr>
      </w:pPr>
      <w:r w:rsidRPr="00A95401">
        <w:rPr>
          <w:rFonts w:ascii="Arial" w:eastAsia="Arial" w:hAnsi="Arial" w:cs="Arial"/>
          <w:b w:val="0"/>
          <w:bCs/>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64C571BF"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sz w:val="24"/>
          <w:szCs w:val="24"/>
        </w:rPr>
      </w:pPr>
      <w:r w:rsidRPr="00A95401">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05A99990" w14:textId="77777777" w:rsidR="00574450" w:rsidRPr="00A95401" w:rsidRDefault="00574450" w:rsidP="00297809">
      <w:pPr>
        <w:pStyle w:val="Heading2"/>
        <w:keepNext w:val="0"/>
        <w:keepLines w:val="0"/>
        <w:numPr>
          <w:ilvl w:val="1"/>
          <w:numId w:val="63"/>
        </w:numPr>
        <w:spacing w:before="40" w:after="240" w:line="240" w:lineRule="auto"/>
        <w:ind w:left="851" w:hanging="709"/>
        <w:jc w:val="both"/>
        <w:rPr>
          <w:rFonts w:ascii="Arial" w:eastAsia="Arial" w:hAnsi="Arial" w:cs="Arial"/>
          <w:b w:val="0"/>
          <w:bCs/>
          <w:sz w:val="24"/>
          <w:szCs w:val="24"/>
        </w:rPr>
      </w:pPr>
      <w:proofErr w:type="gramStart"/>
      <w:r w:rsidRPr="00A95401">
        <w:rPr>
          <w:rFonts w:ascii="Arial" w:eastAsia="Arial" w:hAnsi="Arial" w:cs="Arial"/>
          <w:b w:val="0"/>
          <w:bCs/>
          <w:color w:val="000000"/>
          <w:sz w:val="24"/>
          <w:szCs w:val="24"/>
        </w:rPr>
        <w:t>In the event that</w:t>
      </w:r>
      <w:proofErr w:type="gramEnd"/>
      <w:r w:rsidRPr="00A95401">
        <w:rPr>
          <w:rFonts w:ascii="Arial" w:eastAsia="Arial" w:hAnsi="Arial" w:cs="Arial"/>
          <w:b w:val="0"/>
          <w:bCs/>
          <w:color w:val="000000"/>
          <w:sz w:val="24"/>
          <w:szCs w:val="24"/>
        </w:rPr>
        <w:t xml:space="preserve"> the Supplier or the Supplier Staff fail to comply with this Paragraph 8, the Buyer reserves the right to terminate the Contract as if that failure to comply were an event to which clause 10.4.1 of the Core Terms applies. </w:t>
      </w:r>
    </w:p>
    <w:p w14:paraId="5674CF60" w14:textId="77777777" w:rsidR="00574450" w:rsidRDefault="00574450">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5A447A34" w14:textId="77777777" w:rsidR="00574450" w:rsidRDefault="00574450">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1010FF0D"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7715473F"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p>
    <w:p w14:paraId="065B3E91" w14:textId="77777777" w:rsidR="00574450" w:rsidRDefault="00574450" w:rsidP="00297809">
      <w:pPr>
        <w:numPr>
          <w:ilvl w:val="0"/>
          <w:numId w:val="6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757BEBC2" w14:textId="77777777" w:rsidR="00574450" w:rsidRDefault="00574450">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2E105C53" w14:textId="77777777" w:rsidR="00574450" w:rsidRDefault="00574450" w:rsidP="00297809">
      <w:pPr>
        <w:numPr>
          <w:ilvl w:val="0"/>
          <w:numId w:val="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44B2B6E4" w14:textId="77777777" w:rsidR="00574450" w:rsidRDefault="00574450" w:rsidP="00297809">
      <w:pPr>
        <w:numPr>
          <w:ilvl w:val="0"/>
          <w:numId w:val="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171F2165" w14:textId="77777777" w:rsidR="00574450" w:rsidRDefault="00574450" w:rsidP="00297809">
      <w:pPr>
        <w:numPr>
          <w:ilvl w:val="0"/>
          <w:numId w:val="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Any director, </w:t>
      </w:r>
      <w:proofErr w:type="gramStart"/>
      <w:r>
        <w:rPr>
          <w:rFonts w:ascii="Arial" w:eastAsia="Arial" w:hAnsi="Arial" w:cs="Arial"/>
          <w:color w:val="000000"/>
          <w:sz w:val="24"/>
          <w:szCs w:val="24"/>
        </w:rPr>
        <w:t>shareholder</w:t>
      </w:r>
      <w:proofErr w:type="gramEnd"/>
      <w:r>
        <w:rPr>
          <w:rFonts w:ascii="Arial" w:eastAsia="Arial" w:hAnsi="Arial" w:cs="Arial"/>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2050EDFE"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5BC6FBFE"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 xml:space="preserve">Condition two (Arrangements involving evasion, </w:t>
      </w:r>
      <w:proofErr w:type="gramStart"/>
      <w:r>
        <w:rPr>
          <w:rFonts w:ascii="Arial" w:eastAsia="Arial" w:hAnsi="Arial" w:cs="Arial"/>
          <w:i/>
          <w:color w:val="000000"/>
          <w:sz w:val="24"/>
          <w:szCs w:val="24"/>
        </w:rPr>
        <w:t>abuse</w:t>
      </w:r>
      <w:proofErr w:type="gramEnd"/>
      <w:r>
        <w:rPr>
          <w:rFonts w:ascii="Arial" w:eastAsia="Arial" w:hAnsi="Arial" w:cs="Arial"/>
          <w:i/>
          <w:color w:val="000000"/>
          <w:sz w:val="24"/>
          <w:szCs w:val="24"/>
        </w:rPr>
        <w:t xml:space="preserve"> or tax avoidance)</w:t>
      </w:r>
    </w:p>
    <w:p w14:paraId="7BBE2D7D" w14:textId="77777777" w:rsidR="00574450" w:rsidRDefault="00574450" w:rsidP="00297809">
      <w:pPr>
        <w:numPr>
          <w:ilvl w:val="0"/>
          <w:numId w:val="6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49E41C08"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p>
    <w:p w14:paraId="4F14300E"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5484580F"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74332285"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68C037CF"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Entered into</w:t>
      </w:r>
      <w:proofErr w:type="gramEnd"/>
      <w:r>
        <w:rPr>
          <w:rFonts w:ascii="Arial" w:eastAsia="Arial" w:hAnsi="Arial" w:cs="Arial"/>
          <w:color w:val="000000"/>
          <w:sz w:val="24"/>
          <w:szCs w:val="24"/>
        </w:rPr>
        <w:t xml:space="preserve">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3129E4D4"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w:t>
      </w:r>
      <w:proofErr w:type="gramStart"/>
      <w:r>
        <w:rPr>
          <w:rFonts w:ascii="Arial" w:eastAsia="Arial" w:hAnsi="Arial" w:cs="Arial"/>
          <w:color w:val="000000"/>
          <w:sz w:val="24"/>
          <w:szCs w:val="24"/>
        </w:rPr>
        <w:t>purposes;</w:t>
      </w:r>
      <w:proofErr w:type="gramEnd"/>
    </w:p>
    <w:p w14:paraId="2F3C70AF"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3CBBB0FB" w14:textId="77777777" w:rsidR="00574450" w:rsidRDefault="00574450" w:rsidP="00297809">
      <w:pPr>
        <w:numPr>
          <w:ilvl w:val="1"/>
          <w:numId w:val="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Engaged in conduct which falls under rules in other jurisdictions which are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 to (f) above.</w:t>
      </w:r>
    </w:p>
    <w:p w14:paraId="07816AFF"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0AF27C00" w14:textId="77777777" w:rsidR="00574450" w:rsidRDefault="00574450" w:rsidP="00297809">
      <w:pPr>
        <w:numPr>
          <w:ilvl w:val="0"/>
          <w:numId w:val="6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138BCACB" w14:textId="77777777" w:rsidR="00574450" w:rsidRDefault="00574450">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74EF8976" w14:textId="77777777" w:rsidR="00574450" w:rsidRDefault="00574450" w:rsidP="00297809">
      <w:pPr>
        <w:numPr>
          <w:ilvl w:val="1"/>
          <w:numId w:val="6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24796B28" w14:textId="77777777" w:rsidR="00574450" w:rsidRDefault="00574450" w:rsidP="00297809">
      <w:pPr>
        <w:numPr>
          <w:ilvl w:val="2"/>
          <w:numId w:val="67"/>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61109799" w14:textId="77777777" w:rsidR="00574450" w:rsidRDefault="00574450" w:rsidP="00297809">
      <w:pPr>
        <w:numPr>
          <w:ilvl w:val="2"/>
          <w:numId w:val="67"/>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5494C004" w14:textId="77777777" w:rsidR="00574450" w:rsidRDefault="00574450" w:rsidP="00297809">
      <w:pPr>
        <w:numPr>
          <w:ilvl w:val="1"/>
          <w:numId w:val="6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w:t>
      </w:r>
      <w:proofErr w:type="gramStart"/>
      <w:r>
        <w:rPr>
          <w:rFonts w:ascii="Arial" w:eastAsia="Arial" w:hAnsi="Arial" w:cs="Arial"/>
          <w:color w:val="000000"/>
          <w:sz w:val="24"/>
          <w:szCs w:val="24"/>
        </w:rPr>
        <w:t>), once</w:t>
      </w:r>
      <w:proofErr w:type="gramEnd"/>
      <w:r>
        <w:rPr>
          <w:rFonts w:ascii="Arial" w:eastAsia="Arial" w:hAnsi="Arial" w:cs="Arial"/>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and no supplier </w:t>
      </w:r>
      <w:r>
        <w:rPr>
          <w:rFonts w:ascii="Arial" w:eastAsia="Arial" w:hAnsi="Arial" w:cs="Arial"/>
          <w:color w:val="000000"/>
          <w:sz w:val="24"/>
          <w:szCs w:val="24"/>
        </w:rPr>
        <w:lastRenderedPageBreak/>
        <w:t>would be excluded merely because they are applying for judicial review of an HMRC or HMT decision relating to tax or national insurance.</w:t>
      </w:r>
    </w:p>
    <w:p w14:paraId="699747D2" w14:textId="77777777" w:rsidR="00574450" w:rsidRDefault="00574450" w:rsidP="00297809">
      <w:pPr>
        <w:numPr>
          <w:ilvl w:val="1"/>
          <w:numId w:val="6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during an HMRC enquiry, if it has been agreed between HMRC and X that there is a pause with the enquiry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await the outcome of related litigation.</w:t>
      </w:r>
    </w:p>
    <w:p w14:paraId="6BAB327B" w14:textId="77777777" w:rsidR="00574450" w:rsidRDefault="00574450" w:rsidP="00297809">
      <w:pPr>
        <w:numPr>
          <w:ilvl w:val="1"/>
          <w:numId w:val="6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21BC87CE" w14:textId="77777777" w:rsidR="00574450" w:rsidRDefault="00574450" w:rsidP="00297809">
      <w:pPr>
        <w:numPr>
          <w:ilvl w:val="1"/>
          <w:numId w:val="6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58B2ABB2" w14:textId="77777777" w:rsidR="00574450" w:rsidRDefault="00574450">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5971BEE7" w14:textId="77777777" w:rsidR="00574450" w:rsidRPr="000D4BCA" w:rsidRDefault="00574450">
      <w:pPr>
        <w:pStyle w:val="Heading3"/>
        <w:keepNext w:val="0"/>
        <w:keepLines w:val="0"/>
        <w:spacing w:before="0" w:after="240" w:line="240" w:lineRule="auto"/>
        <w:jc w:val="both"/>
        <w:rPr>
          <w:rFonts w:ascii="Arial" w:eastAsia="Arial" w:hAnsi="Arial" w:cs="Arial"/>
          <w:b w:val="0"/>
          <w:bCs/>
          <w:color w:val="000000"/>
          <w:sz w:val="24"/>
          <w:szCs w:val="24"/>
        </w:rPr>
      </w:pPr>
      <w:r w:rsidRPr="000D4BCA">
        <w:rPr>
          <w:rFonts w:ascii="Arial" w:eastAsia="Arial" w:hAnsi="Arial" w:cs="Arial"/>
          <w:b w:val="0"/>
          <w:bCs/>
          <w:color w:val="000000"/>
          <w:sz w:val="24"/>
          <w:szCs w:val="24"/>
        </w:rPr>
        <w:t xml:space="preserve">For the avoidance of doubt, any reference in this Annex 1 to any Law includes a reference to that Law as amended, extended, </w:t>
      </w:r>
      <w:proofErr w:type="gramStart"/>
      <w:r w:rsidRPr="000D4BCA">
        <w:rPr>
          <w:rFonts w:ascii="Arial" w:eastAsia="Arial" w:hAnsi="Arial" w:cs="Arial"/>
          <w:b w:val="0"/>
          <w:bCs/>
          <w:color w:val="000000"/>
          <w:sz w:val="24"/>
          <w:szCs w:val="24"/>
        </w:rPr>
        <w:t>consolidated</w:t>
      </w:r>
      <w:proofErr w:type="gramEnd"/>
      <w:r w:rsidRPr="000D4BCA">
        <w:rPr>
          <w:rFonts w:ascii="Arial" w:eastAsia="Arial" w:hAnsi="Arial" w:cs="Arial"/>
          <w:b w:val="0"/>
          <w:bCs/>
          <w:color w:val="000000"/>
          <w:sz w:val="24"/>
          <w:szCs w:val="24"/>
        </w:rPr>
        <w:t xml:space="preserve"> or re-enacted from time to time including any implementing or successor legislation. </w:t>
      </w:r>
    </w:p>
    <w:p w14:paraId="7BB58BB1" w14:textId="77777777" w:rsidR="00574450" w:rsidRDefault="00574450">
      <w:pPr>
        <w:spacing w:after="240" w:line="240" w:lineRule="auto"/>
        <w:rPr>
          <w:rFonts w:ascii="Arial" w:eastAsia="Arial" w:hAnsi="Arial" w:cs="Arial"/>
          <w:sz w:val="24"/>
          <w:szCs w:val="24"/>
        </w:rPr>
      </w:pPr>
      <w:r>
        <w:br w:type="page"/>
      </w:r>
    </w:p>
    <w:p w14:paraId="7EBCF517" w14:textId="77777777" w:rsidR="00574450" w:rsidRDefault="00574450">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321373DC" w14:textId="77777777" w:rsidR="00574450" w:rsidRDefault="00574450">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2F50862E" w14:textId="42FAA5B7" w:rsidR="00574450" w:rsidRDefault="00574450">
      <w:pPr>
        <w:spacing w:after="240" w:line="240" w:lineRule="auto"/>
        <w:jc w:val="both"/>
        <w:rPr>
          <w:rFonts w:ascii="Arial" w:eastAsia="Arial" w:hAnsi="Arial" w:cs="Arial"/>
          <w:sz w:val="24"/>
          <w:szCs w:val="24"/>
        </w:rPr>
      </w:pPr>
      <w:r>
        <w:rPr>
          <w:rFonts w:ascii="Arial" w:eastAsia="Arial" w:hAnsi="Arial" w:cs="Arial"/>
          <w:sz w:val="24"/>
          <w:szCs w:val="24"/>
        </w:rPr>
        <w:t xml:space="preserve">CONTRACT REFERENCE: </w:t>
      </w:r>
      <w:r w:rsidR="004E18EF" w:rsidRPr="004E18EF">
        <w:rPr>
          <w:rFonts w:ascii="Arial" w:eastAsia="Arial" w:hAnsi="Arial" w:cs="Arial"/>
          <w:sz w:val="24"/>
          <w:szCs w:val="24"/>
          <w:highlight w:val="black"/>
        </w:rPr>
        <w:t>XXXXXXXXXXXX</w:t>
      </w:r>
      <w:r w:rsidR="004E18EF">
        <w:rPr>
          <w:rFonts w:ascii="Arial" w:eastAsia="Arial" w:hAnsi="Arial" w:cs="Arial"/>
          <w:sz w:val="24"/>
          <w:szCs w:val="24"/>
        </w:rPr>
        <w:t xml:space="preserve"> </w:t>
      </w:r>
      <w:r>
        <w:rPr>
          <w:rFonts w:ascii="Arial" w:eastAsia="Arial" w:hAnsi="Arial" w:cs="Arial"/>
          <w:sz w:val="24"/>
          <w:szCs w:val="24"/>
        </w:rPr>
        <w:t>(‘the Agreement’)</w:t>
      </w:r>
    </w:p>
    <w:p w14:paraId="3F386296" w14:textId="77777777" w:rsidR="00574450" w:rsidRDefault="00574450">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712AE018" w14:textId="77777777" w:rsidR="00574450" w:rsidRDefault="00574450">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14E3DD20" w14:textId="77777777" w:rsidR="00574450" w:rsidRDefault="00574450" w:rsidP="00297809">
      <w:pPr>
        <w:numPr>
          <w:ilvl w:val="0"/>
          <w:numId w:val="6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04A6D764" w14:textId="77777777" w:rsidR="00574450" w:rsidRDefault="00574450" w:rsidP="00297809">
      <w:pPr>
        <w:numPr>
          <w:ilvl w:val="0"/>
          <w:numId w:val="6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0FA1C4BD" w14:textId="77777777" w:rsidR="00574450" w:rsidRDefault="00574450">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574450" w14:paraId="00015D7A" w14:textId="77777777">
        <w:tc>
          <w:tcPr>
            <w:tcW w:w="5670" w:type="dxa"/>
          </w:tcPr>
          <w:p w14:paraId="4C053CFC" w14:textId="0DBB46EA" w:rsidR="00574450" w:rsidRDefault="00574450">
            <w:pPr>
              <w:spacing w:after="240"/>
              <w:rPr>
                <w:rFonts w:ascii="Arial" w:eastAsia="Arial" w:hAnsi="Arial" w:cs="Arial"/>
                <w:sz w:val="24"/>
                <w:szCs w:val="24"/>
              </w:rPr>
            </w:pPr>
            <w:r>
              <w:rPr>
                <w:rFonts w:ascii="Arial" w:eastAsia="Arial" w:hAnsi="Arial" w:cs="Arial"/>
                <w:sz w:val="24"/>
                <w:szCs w:val="24"/>
              </w:rPr>
              <w:t>SIGNED:</w:t>
            </w:r>
            <w:r w:rsidR="0047380D">
              <w:rPr>
                <w:rFonts w:ascii="Arial" w:eastAsia="Arial" w:hAnsi="Arial" w:cs="Arial"/>
                <w:sz w:val="24"/>
                <w:szCs w:val="24"/>
              </w:rPr>
              <w:t xml:space="preserve"> </w:t>
            </w:r>
            <w:r w:rsidR="0047380D" w:rsidRPr="007A5E8E">
              <w:rPr>
                <w:rFonts w:ascii="Arial" w:eastAsia="Arial" w:hAnsi="Arial" w:cs="Arial"/>
                <w:sz w:val="24"/>
                <w:szCs w:val="24"/>
                <w:highlight w:val="black"/>
              </w:rPr>
              <w:t xml:space="preserve"> XXXXXXXXXXXX</w:t>
            </w:r>
          </w:p>
        </w:tc>
      </w:tr>
      <w:tr w:rsidR="00574450" w14:paraId="73DF9DFD" w14:textId="77777777">
        <w:tc>
          <w:tcPr>
            <w:tcW w:w="5670" w:type="dxa"/>
          </w:tcPr>
          <w:p w14:paraId="4F6BC133" w14:textId="07BA3621" w:rsidR="00574450" w:rsidRDefault="00574450">
            <w:pPr>
              <w:spacing w:after="240"/>
              <w:rPr>
                <w:rFonts w:ascii="Arial" w:eastAsia="Arial" w:hAnsi="Arial" w:cs="Arial"/>
                <w:sz w:val="24"/>
                <w:szCs w:val="24"/>
              </w:rPr>
            </w:pPr>
            <w:r>
              <w:rPr>
                <w:rFonts w:ascii="Arial" w:eastAsia="Arial" w:hAnsi="Arial" w:cs="Arial"/>
                <w:sz w:val="24"/>
                <w:szCs w:val="24"/>
              </w:rPr>
              <w:t>FULL NAME:</w:t>
            </w:r>
            <w:r w:rsidR="0047380D">
              <w:rPr>
                <w:rFonts w:ascii="Arial" w:eastAsia="Arial" w:hAnsi="Arial" w:cs="Arial"/>
                <w:sz w:val="24"/>
                <w:szCs w:val="24"/>
              </w:rPr>
              <w:t xml:space="preserve"> </w:t>
            </w:r>
            <w:r w:rsidR="0047380D" w:rsidRPr="007A5E8E">
              <w:rPr>
                <w:rFonts w:ascii="Arial" w:eastAsia="Arial" w:hAnsi="Arial" w:cs="Arial"/>
                <w:sz w:val="24"/>
                <w:szCs w:val="24"/>
                <w:highlight w:val="black"/>
              </w:rPr>
              <w:t xml:space="preserve"> XXXXXXXXXXXX</w:t>
            </w:r>
          </w:p>
        </w:tc>
      </w:tr>
      <w:tr w:rsidR="00574450" w14:paraId="3CF03214" w14:textId="77777777">
        <w:tc>
          <w:tcPr>
            <w:tcW w:w="5670" w:type="dxa"/>
          </w:tcPr>
          <w:p w14:paraId="64BCE027" w14:textId="3C22378F" w:rsidR="00574450" w:rsidRDefault="00574450">
            <w:pPr>
              <w:spacing w:after="240"/>
              <w:rPr>
                <w:rFonts w:ascii="Arial" w:eastAsia="Arial" w:hAnsi="Arial" w:cs="Arial"/>
                <w:sz w:val="24"/>
                <w:szCs w:val="24"/>
              </w:rPr>
            </w:pPr>
            <w:r>
              <w:rPr>
                <w:rFonts w:ascii="Arial" w:eastAsia="Arial" w:hAnsi="Arial" w:cs="Arial"/>
                <w:sz w:val="24"/>
                <w:szCs w:val="24"/>
              </w:rPr>
              <w:t>POSITION:</w:t>
            </w:r>
            <w:r w:rsidR="0047380D">
              <w:rPr>
                <w:rFonts w:ascii="Arial" w:eastAsia="Arial" w:hAnsi="Arial" w:cs="Arial"/>
                <w:sz w:val="24"/>
                <w:szCs w:val="24"/>
              </w:rPr>
              <w:t xml:space="preserve"> </w:t>
            </w:r>
            <w:r w:rsidR="0047380D" w:rsidRPr="007A5E8E">
              <w:rPr>
                <w:rFonts w:ascii="Arial" w:eastAsia="Arial" w:hAnsi="Arial" w:cs="Arial"/>
                <w:sz w:val="24"/>
                <w:szCs w:val="24"/>
                <w:highlight w:val="black"/>
              </w:rPr>
              <w:t xml:space="preserve"> XXXXXXXXXXXX</w:t>
            </w:r>
          </w:p>
        </w:tc>
      </w:tr>
      <w:tr w:rsidR="00574450" w14:paraId="42D533A6" w14:textId="77777777">
        <w:tc>
          <w:tcPr>
            <w:tcW w:w="5670" w:type="dxa"/>
          </w:tcPr>
          <w:p w14:paraId="65BDF10C" w14:textId="2EB44AFF" w:rsidR="00574450" w:rsidRDefault="00574450">
            <w:pPr>
              <w:spacing w:after="240"/>
              <w:rPr>
                <w:rFonts w:ascii="Arial" w:eastAsia="Arial" w:hAnsi="Arial" w:cs="Arial"/>
                <w:sz w:val="24"/>
                <w:szCs w:val="24"/>
              </w:rPr>
            </w:pPr>
            <w:r>
              <w:rPr>
                <w:rFonts w:ascii="Arial" w:eastAsia="Arial" w:hAnsi="Arial" w:cs="Arial"/>
                <w:sz w:val="24"/>
                <w:szCs w:val="24"/>
              </w:rPr>
              <w:t xml:space="preserve">COMPANY: </w:t>
            </w:r>
            <w:r w:rsidR="0047380D" w:rsidRPr="007A5E8E">
              <w:rPr>
                <w:rFonts w:ascii="Arial" w:eastAsia="Arial" w:hAnsi="Arial" w:cs="Arial"/>
                <w:sz w:val="24"/>
                <w:szCs w:val="24"/>
                <w:highlight w:val="black"/>
              </w:rPr>
              <w:t>XXXXXXXXXXXX</w:t>
            </w:r>
          </w:p>
        </w:tc>
      </w:tr>
      <w:tr w:rsidR="00574450" w14:paraId="7DB9E242" w14:textId="77777777">
        <w:tc>
          <w:tcPr>
            <w:tcW w:w="5670" w:type="dxa"/>
          </w:tcPr>
          <w:p w14:paraId="082B3C6D" w14:textId="1B1A126F" w:rsidR="00574450" w:rsidRDefault="00574450">
            <w:pPr>
              <w:spacing w:after="240"/>
              <w:rPr>
                <w:rFonts w:ascii="Arial" w:eastAsia="Arial" w:hAnsi="Arial" w:cs="Arial"/>
                <w:sz w:val="24"/>
                <w:szCs w:val="24"/>
              </w:rPr>
            </w:pPr>
            <w:r>
              <w:rPr>
                <w:rFonts w:ascii="Arial" w:eastAsia="Arial" w:hAnsi="Arial" w:cs="Arial"/>
                <w:sz w:val="24"/>
                <w:szCs w:val="24"/>
              </w:rPr>
              <w:t xml:space="preserve">DATE OF SIGNITURE: </w:t>
            </w:r>
            <w:r w:rsidR="0047380D" w:rsidRPr="007A5E8E">
              <w:rPr>
                <w:rFonts w:ascii="Arial" w:eastAsia="Arial" w:hAnsi="Arial" w:cs="Arial"/>
                <w:sz w:val="24"/>
                <w:szCs w:val="24"/>
                <w:highlight w:val="black"/>
              </w:rPr>
              <w:t>XXXXXXXXXXXX</w:t>
            </w:r>
          </w:p>
        </w:tc>
      </w:tr>
    </w:tbl>
    <w:p w14:paraId="5F29F4D0" w14:textId="77777777" w:rsidR="00574450" w:rsidRDefault="00574450">
      <w:pPr>
        <w:spacing w:after="240" w:line="240" w:lineRule="auto"/>
        <w:rPr>
          <w:rFonts w:ascii="Arial" w:eastAsia="Arial" w:hAnsi="Arial" w:cs="Arial"/>
          <w:sz w:val="24"/>
          <w:szCs w:val="24"/>
        </w:rPr>
      </w:pPr>
    </w:p>
    <w:p w14:paraId="67A1ACB2" w14:textId="4995DB0F" w:rsidR="00E065F2" w:rsidRDefault="00E065F2">
      <w:pPr>
        <w:rPr>
          <w:rFonts w:ascii="Arial" w:eastAsia="Arial" w:hAnsi="Arial" w:cs="Arial"/>
          <w:sz w:val="24"/>
          <w:szCs w:val="24"/>
        </w:rPr>
      </w:pPr>
      <w:r>
        <w:rPr>
          <w:rFonts w:ascii="Arial" w:eastAsia="Arial" w:hAnsi="Arial" w:cs="Arial"/>
          <w:sz w:val="24"/>
          <w:szCs w:val="24"/>
        </w:rPr>
        <w:br w:type="page"/>
      </w:r>
    </w:p>
    <w:p w14:paraId="642F2311" w14:textId="77777777" w:rsidR="00F74370" w:rsidRDefault="00F74370">
      <w:pPr>
        <w:ind w:left="1133" w:right="3" w:hanging="843"/>
      </w:pPr>
      <w:r>
        <w:rPr>
          <w:noProof/>
        </w:rPr>
        <w:lastRenderedPageBreak/>
        <w:drawing>
          <wp:anchor distT="0" distB="0" distL="114300" distR="114300" simplePos="0" relativeHeight="251658240" behindDoc="0" locked="0" layoutInCell="1" hidden="0" allowOverlap="1" wp14:anchorId="1B5395AF" wp14:editId="70A211DE">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1647821" cy="1371600"/>
                    </a:xfrm>
                    <a:prstGeom prst="rect">
                      <a:avLst/>
                    </a:prstGeom>
                    <a:ln/>
                  </pic:spPr>
                </pic:pic>
              </a:graphicData>
            </a:graphic>
          </wp:anchor>
        </w:drawing>
      </w:r>
    </w:p>
    <w:p w14:paraId="7F6130F1" w14:textId="77777777" w:rsidR="00F74370" w:rsidRDefault="00F74370">
      <w:pPr>
        <w:ind w:left="1133" w:right="3" w:hanging="843"/>
      </w:pPr>
    </w:p>
    <w:p w14:paraId="4E9F91B9" w14:textId="77777777" w:rsidR="00F74370" w:rsidRDefault="00F74370">
      <w:pPr>
        <w:ind w:left="1133" w:right="3" w:hanging="843"/>
      </w:pPr>
    </w:p>
    <w:p w14:paraId="5AA64FEE" w14:textId="77777777" w:rsidR="00F74370" w:rsidRDefault="00F74370">
      <w:pPr>
        <w:ind w:left="1133" w:right="3" w:hanging="843"/>
      </w:pPr>
    </w:p>
    <w:p w14:paraId="3955429D" w14:textId="77777777" w:rsidR="00F74370" w:rsidRDefault="00F74370">
      <w:pPr>
        <w:ind w:left="1133" w:right="3" w:hanging="843"/>
      </w:pPr>
    </w:p>
    <w:p w14:paraId="16E9631E" w14:textId="77777777" w:rsidR="00F74370" w:rsidRDefault="00F74370">
      <w:pPr>
        <w:ind w:left="1133" w:right="3" w:hanging="843"/>
      </w:pPr>
    </w:p>
    <w:p w14:paraId="466B059E" w14:textId="77777777" w:rsidR="001F6A3F" w:rsidRDefault="001F6A3F" w:rsidP="00876EE7">
      <w:pPr>
        <w:ind w:right="3"/>
        <w:rPr>
          <w:rFonts w:ascii="Arial" w:hAnsi="Arial" w:cs="Arial"/>
          <w:b/>
          <w:sz w:val="96"/>
          <w:szCs w:val="96"/>
        </w:rPr>
      </w:pPr>
    </w:p>
    <w:p w14:paraId="6B7609D2" w14:textId="77777777" w:rsidR="001F6A3F" w:rsidRDefault="001F6A3F" w:rsidP="00876EE7">
      <w:pPr>
        <w:ind w:right="3"/>
        <w:rPr>
          <w:rFonts w:ascii="Arial" w:hAnsi="Arial" w:cs="Arial"/>
          <w:b/>
          <w:sz w:val="96"/>
          <w:szCs w:val="96"/>
        </w:rPr>
      </w:pPr>
    </w:p>
    <w:p w14:paraId="337E33F7" w14:textId="12C35A90" w:rsidR="00F74370" w:rsidRPr="001F6A3F" w:rsidRDefault="00F74370" w:rsidP="00876EE7">
      <w:pPr>
        <w:ind w:right="3"/>
        <w:rPr>
          <w:rFonts w:ascii="Arial" w:hAnsi="Arial" w:cs="Arial"/>
          <w:sz w:val="96"/>
          <w:szCs w:val="96"/>
        </w:rPr>
        <w:sectPr w:rsidR="00F74370" w:rsidRPr="001F6A3F" w:rsidSect="00F8330A">
          <w:pgSz w:w="11906" w:h="16838"/>
          <w:pgMar w:top="1440" w:right="1440" w:bottom="1440" w:left="1440" w:header="709" w:footer="709" w:gutter="0"/>
          <w:cols w:space="720"/>
        </w:sectPr>
      </w:pPr>
      <w:r w:rsidRPr="001F6A3F">
        <w:rPr>
          <w:rFonts w:ascii="Arial" w:hAnsi="Arial" w:cs="Arial"/>
          <w:b/>
          <w:sz w:val="96"/>
          <w:szCs w:val="96"/>
        </w:rPr>
        <w:t>Core Terms - RM6098</w:t>
      </w:r>
      <w:r w:rsidRPr="001F6A3F">
        <w:rPr>
          <w:rFonts w:ascii="Arial" w:hAnsi="Arial" w:cs="Arial"/>
          <w:sz w:val="96"/>
          <w:szCs w:val="96"/>
        </w:rPr>
        <w:br w:type="page"/>
      </w:r>
    </w:p>
    <w:p w14:paraId="0B9C62B3"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lastRenderedPageBreak/>
        <w:t xml:space="preserve">Definitions used in the </w:t>
      </w:r>
      <w:proofErr w:type="gramStart"/>
      <w:r w:rsidRPr="001F6A3F">
        <w:rPr>
          <w:rFonts w:ascii="Arial" w:hAnsi="Arial" w:cs="Arial"/>
          <w:sz w:val="24"/>
          <w:szCs w:val="24"/>
        </w:rPr>
        <w:t>contract</w:t>
      </w:r>
      <w:proofErr w:type="gramEnd"/>
      <w:r w:rsidRPr="001F6A3F">
        <w:rPr>
          <w:rFonts w:ascii="Arial" w:hAnsi="Arial" w:cs="Arial"/>
          <w:sz w:val="24"/>
          <w:szCs w:val="24"/>
        </w:rPr>
        <w:t xml:space="preserve"> </w:t>
      </w:r>
    </w:p>
    <w:p w14:paraId="098329F3" w14:textId="77777777" w:rsidR="00F74370" w:rsidRPr="001F6A3F" w:rsidRDefault="00F74370">
      <w:pPr>
        <w:ind w:left="1133" w:right="3" w:hanging="843"/>
        <w:rPr>
          <w:rFonts w:ascii="Arial" w:hAnsi="Arial" w:cs="Arial"/>
          <w:sz w:val="24"/>
          <w:szCs w:val="24"/>
        </w:rPr>
      </w:pPr>
      <w:r w:rsidRPr="001F6A3F">
        <w:rPr>
          <w:rFonts w:ascii="Arial" w:hAnsi="Arial" w:cs="Arial"/>
          <w:sz w:val="24"/>
          <w:szCs w:val="24"/>
        </w:rPr>
        <w:t>Interpret this Contract using Joint Schedule 1 (Definitions).</w:t>
      </w:r>
      <w:r w:rsidRPr="001F6A3F">
        <w:rPr>
          <w:rFonts w:ascii="Arial" w:hAnsi="Arial" w:cs="Arial"/>
          <w:sz w:val="24"/>
          <w:szCs w:val="24"/>
        </w:rPr>
        <w:br/>
      </w:r>
    </w:p>
    <w:p w14:paraId="07ECF63E"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How the contract works </w:t>
      </w:r>
    </w:p>
    <w:p w14:paraId="28AF6D62"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Supplier is eligible for the award of Call-Off Contracts during the Framework Contract Period.</w:t>
      </w:r>
      <w:r w:rsidRPr="001F6A3F">
        <w:rPr>
          <w:rFonts w:ascii="Arial" w:hAnsi="Arial" w:cs="Arial"/>
          <w:color w:val="000000"/>
          <w:sz w:val="24"/>
          <w:szCs w:val="24"/>
        </w:rPr>
        <w:br/>
      </w:r>
    </w:p>
    <w:p w14:paraId="6D041FAA"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CCS does not guarantee the Supplier any exclusivity, </w:t>
      </w:r>
      <w:proofErr w:type="gramStart"/>
      <w:r w:rsidRPr="001F6A3F">
        <w:rPr>
          <w:rFonts w:ascii="Arial" w:hAnsi="Arial" w:cs="Arial"/>
          <w:color w:val="000000"/>
          <w:sz w:val="24"/>
          <w:szCs w:val="24"/>
        </w:rPr>
        <w:t>quantity</w:t>
      </w:r>
      <w:proofErr w:type="gramEnd"/>
      <w:r w:rsidRPr="001F6A3F">
        <w:rPr>
          <w:rFonts w:ascii="Arial" w:hAnsi="Arial" w:cs="Arial"/>
          <w:color w:val="000000"/>
          <w:sz w:val="24"/>
          <w:szCs w:val="24"/>
        </w:rPr>
        <w:t xml:space="preserve"> or value of work under the Framework Contract.</w:t>
      </w:r>
      <w:r w:rsidRPr="001F6A3F">
        <w:rPr>
          <w:rFonts w:ascii="Arial" w:hAnsi="Arial" w:cs="Arial"/>
          <w:color w:val="000000"/>
          <w:sz w:val="24"/>
          <w:szCs w:val="24"/>
        </w:rPr>
        <w:br/>
      </w:r>
    </w:p>
    <w:p w14:paraId="523FBF82"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CCS has paid one penny to the Supplier legally to form the Framework Contract. The Supplier acknowledges this payment. </w:t>
      </w:r>
      <w:r w:rsidRPr="001F6A3F">
        <w:rPr>
          <w:rFonts w:ascii="Arial" w:hAnsi="Arial" w:cs="Arial"/>
          <w:color w:val="000000"/>
          <w:sz w:val="24"/>
          <w:szCs w:val="24"/>
        </w:rPr>
        <w:br/>
      </w:r>
    </w:p>
    <w:p w14:paraId="72A2B6B7"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748782C" w14:textId="77777777" w:rsidR="00F74370" w:rsidRPr="001F6A3F" w:rsidRDefault="00F74370">
      <w:pPr>
        <w:ind w:left="1133" w:right="3" w:hanging="843"/>
        <w:rPr>
          <w:rFonts w:ascii="Arial" w:hAnsi="Arial" w:cs="Arial"/>
          <w:sz w:val="24"/>
          <w:szCs w:val="24"/>
        </w:rPr>
      </w:pPr>
    </w:p>
    <w:p w14:paraId="62372D30" w14:textId="77777777" w:rsidR="00F74370" w:rsidRPr="001F6A3F" w:rsidRDefault="00F74370" w:rsidP="00297809">
      <w:pPr>
        <w:widowControl w:val="0"/>
        <w:numPr>
          <w:ilvl w:val="1"/>
          <w:numId w:val="100"/>
        </w:numPr>
        <w:spacing w:before="20" w:after="0" w:line="240" w:lineRule="auto"/>
        <w:ind w:left="1133" w:right="3" w:hanging="843"/>
        <w:rPr>
          <w:rFonts w:ascii="Arial" w:hAnsi="Arial" w:cs="Arial"/>
          <w:sz w:val="24"/>
          <w:szCs w:val="24"/>
        </w:rPr>
      </w:pPr>
      <w:r w:rsidRPr="001F6A3F">
        <w:rPr>
          <w:rFonts w:ascii="Arial" w:hAnsi="Arial" w:cs="Arial"/>
          <w:sz w:val="24"/>
          <w:szCs w:val="24"/>
        </w:rPr>
        <w:t>make changes to Framework Schedule 6 (Order Form Template and Call-Off Schedules</w:t>
      </w:r>
      <w:proofErr w:type="gramStart"/>
      <w:r w:rsidRPr="001F6A3F">
        <w:rPr>
          <w:rFonts w:ascii="Arial" w:hAnsi="Arial" w:cs="Arial"/>
          <w:sz w:val="24"/>
          <w:szCs w:val="24"/>
        </w:rPr>
        <w:t>);</w:t>
      </w:r>
      <w:proofErr w:type="gramEnd"/>
    </w:p>
    <w:p w14:paraId="79CD7847" w14:textId="77777777" w:rsidR="00F74370" w:rsidRPr="001F6A3F" w:rsidRDefault="00F74370" w:rsidP="00297809">
      <w:pPr>
        <w:widowControl w:val="0"/>
        <w:numPr>
          <w:ilvl w:val="1"/>
          <w:numId w:val="100"/>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create new Call-Off </w:t>
      </w:r>
      <w:proofErr w:type="gramStart"/>
      <w:r w:rsidRPr="001F6A3F">
        <w:rPr>
          <w:rFonts w:ascii="Arial" w:hAnsi="Arial" w:cs="Arial"/>
          <w:sz w:val="24"/>
          <w:szCs w:val="24"/>
        </w:rPr>
        <w:t>Schedules;</w:t>
      </w:r>
      <w:proofErr w:type="gramEnd"/>
    </w:p>
    <w:p w14:paraId="5A8C46EF" w14:textId="77777777" w:rsidR="00F74370" w:rsidRPr="001F6A3F" w:rsidRDefault="00F74370" w:rsidP="00297809">
      <w:pPr>
        <w:widowControl w:val="0"/>
        <w:numPr>
          <w:ilvl w:val="1"/>
          <w:numId w:val="100"/>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exclude optional template Call-Off Schedules; and/or </w:t>
      </w:r>
    </w:p>
    <w:p w14:paraId="528A2480" w14:textId="77777777" w:rsidR="00F74370" w:rsidRPr="001F6A3F" w:rsidRDefault="00F74370" w:rsidP="00297809">
      <w:pPr>
        <w:widowControl w:val="0"/>
        <w:numPr>
          <w:ilvl w:val="1"/>
          <w:numId w:val="100"/>
        </w:numPr>
        <w:spacing w:before="20" w:after="0" w:line="240" w:lineRule="auto"/>
        <w:ind w:left="1133" w:right="3" w:hanging="843"/>
        <w:rPr>
          <w:rFonts w:ascii="Arial" w:hAnsi="Arial" w:cs="Arial"/>
          <w:sz w:val="24"/>
          <w:szCs w:val="24"/>
        </w:rPr>
      </w:pPr>
      <w:r w:rsidRPr="001F6A3F">
        <w:rPr>
          <w:rFonts w:ascii="Arial" w:hAnsi="Arial" w:cs="Arial"/>
          <w:sz w:val="24"/>
          <w:szCs w:val="24"/>
        </w:rPr>
        <w:t>use Special Terms in the Order Form to add or change terms.</w:t>
      </w:r>
    </w:p>
    <w:p w14:paraId="18A72F00" w14:textId="77777777" w:rsidR="00F74370" w:rsidRPr="001F6A3F" w:rsidRDefault="00F74370">
      <w:pPr>
        <w:spacing w:after="0"/>
        <w:ind w:left="1133" w:right="3" w:hanging="843"/>
        <w:rPr>
          <w:rFonts w:ascii="Arial" w:hAnsi="Arial" w:cs="Arial"/>
          <w:sz w:val="24"/>
          <w:szCs w:val="24"/>
        </w:rPr>
      </w:pPr>
    </w:p>
    <w:p w14:paraId="60C2C713"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Each Call-Off Contract:</w:t>
      </w:r>
      <w:r w:rsidRPr="001F6A3F">
        <w:rPr>
          <w:rFonts w:ascii="Arial" w:hAnsi="Arial" w:cs="Arial"/>
          <w:color w:val="000000"/>
          <w:sz w:val="24"/>
          <w:szCs w:val="24"/>
        </w:rPr>
        <w:br/>
      </w:r>
    </w:p>
    <w:p w14:paraId="2B5C06F6" w14:textId="77777777" w:rsidR="00F74370" w:rsidRPr="001F6A3F" w:rsidRDefault="00F74370" w:rsidP="00297809">
      <w:pPr>
        <w:widowControl w:val="0"/>
        <w:numPr>
          <w:ilvl w:val="1"/>
          <w:numId w:val="11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is a separate Contract from the Framework </w:t>
      </w:r>
      <w:proofErr w:type="gramStart"/>
      <w:r w:rsidRPr="001F6A3F">
        <w:rPr>
          <w:rFonts w:ascii="Arial" w:hAnsi="Arial" w:cs="Arial"/>
          <w:sz w:val="24"/>
          <w:szCs w:val="24"/>
        </w:rPr>
        <w:t>Contract;</w:t>
      </w:r>
      <w:proofErr w:type="gramEnd"/>
    </w:p>
    <w:p w14:paraId="0483C3CB" w14:textId="77777777" w:rsidR="00F74370" w:rsidRPr="001F6A3F" w:rsidRDefault="00F74370" w:rsidP="00297809">
      <w:pPr>
        <w:widowControl w:val="0"/>
        <w:numPr>
          <w:ilvl w:val="1"/>
          <w:numId w:val="11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is between a Supplier and a </w:t>
      </w:r>
      <w:proofErr w:type="gramStart"/>
      <w:r w:rsidRPr="001F6A3F">
        <w:rPr>
          <w:rFonts w:ascii="Arial" w:hAnsi="Arial" w:cs="Arial"/>
          <w:sz w:val="24"/>
          <w:szCs w:val="24"/>
        </w:rPr>
        <w:t>Buyer;</w:t>
      </w:r>
      <w:proofErr w:type="gramEnd"/>
    </w:p>
    <w:p w14:paraId="4DFAED9B" w14:textId="77777777" w:rsidR="00F74370" w:rsidRPr="001F6A3F" w:rsidRDefault="00F74370" w:rsidP="00297809">
      <w:pPr>
        <w:widowControl w:val="0"/>
        <w:numPr>
          <w:ilvl w:val="1"/>
          <w:numId w:val="112"/>
        </w:numPr>
        <w:spacing w:before="20" w:after="0" w:line="240" w:lineRule="auto"/>
        <w:ind w:left="1133" w:right="3" w:hanging="843"/>
        <w:rPr>
          <w:rFonts w:ascii="Arial" w:hAnsi="Arial" w:cs="Arial"/>
          <w:sz w:val="24"/>
          <w:szCs w:val="24"/>
        </w:rPr>
      </w:pPr>
      <w:r w:rsidRPr="001F6A3F">
        <w:rPr>
          <w:rFonts w:ascii="Arial" w:hAnsi="Arial" w:cs="Arial"/>
          <w:sz w:val="24"/>
          <w:szCs w:val="24"/>
        </w:rPr>
        <w:t>includes Core Terms, Schedules and any other changes or items in the completed Order Form; and</w:t>
      </w:r>
    </w:p>
    <w:p w14:paraId="2E7A2941" w14:textId="77777777" w:rsidR="00F74370" w:rsidRPr="001F6A3F" w:rsidRDefault="00F74370" w:rsidP="00297809">
      <w:pPr>
        <w:widowControl w:val="0"/>
        <w:numPr>
          <w:ilvl w:val="1"/>
          <w:numId w:val="112"/>
        </w:numPr>
        <w:spacing w:before="20" w:after="0" w:line="240" w:lineRule="auto"/>
        <w:ind w:left="1133" w:right="3" w:hanging="843"/>
        <w:rPr>
          <w:rFonts w:ascii="Arial" w:hAnsi="Arial" w:cs="Arial"/>
          <w:sz w:val="24"/>
          <w:szCs w:val="24"/>
        </w:rPr>
      </w:pPr>
      <w:r w:rsidRPr="001F6A3F">
        <w:rPr>
          <w:rFonts w:ascii="Arial" w:hAnsi="Arial" w:cs="Arial"/>
          <w:sz w:val="24"/>
          <w:szCs w:val="24"/>
        </w:rPr>
        <w:t>survives the termination of the Framework Contract.</w:t>
      </w:r>
      <w:r w:rsidRPr="001F6A3F">
        <w:rPr>
          <w:rFonts w:ascii="Arial" w:hAnsi="Arial" w:cs="Arial"/>
          <w:sz w:val="24"/>
          <w:szCs w:val="24"/>
        </w:rPr>
        <w:br/>
      </w:r>
    </w:p>
    <w:p w14:paraId="1F8D6334"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1F6A3F">
        <w:rPr>
          <w:rFonts w:ascii="Arial" w:hAnsi="Arial" w:cs="Arial"/>
          <w:color w:val="000000"/>
          <w:sz w:val="24"/>
          <w:szCs w:val="24"/>
        </w:rPr>
        <w:br/>
      </w:r>
    </w:p>
    <w:p w14:paraId="0E238B66"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acknowledges it has all the information required to perform its obligations under each Contract before </w:t>
      </w:r>
      <w:proofErr w:type="gramStart"/>
      <w:r w:rsidRPr="001F6A3F">
        <w:rPr>
          <w:rFonts w:ascii="Arial" w:hAnsi="Arial" w:cs="Arial"/>
          <w:color w:val="000000"/>
          <w:sz w:val="24"/>
          <w:szCs w:val="24"/>
        </w:rPr>
        <w:t>entering into</w:t>
      </w:r>
      <w:proofErr w:type="gramEnd"/>
      <w:r w:rsidRPr="001F6A3F">
        <w:rPr>
          <w:rFonts w:ascii="Arial" w:hAnsi="Arial" w:cs="Arial"/>
          <w:color w:val="000000"/>
          <w:sz w:val="24"/>
          <w:szCs w:val="24"/>
        </w:rPr>
        <w:t xml:space="preserve"> a Contract. When information is provided by a Relevant Authority no warranty of its accuracy is given to the Supplier.</w:t>
      </w:r>
      <w:r w:rsidRPr="001F6A3F">
        <w:rPr>
          <w:rFonts w:ascii="Arial" w:hAnsi="Arial" w:cs="Arial"/>
          <w:color w:val="000000"/>
          <w:sz w:val="24"/>
          <w:szCs w:val="24"/>
        </w:rPr>
        <w:br/>
      </w:r>
    </w:p>
    <w:p w14:paraId="04A782CD"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will not be excused from any obligation, or be entitled to additional Costs or Charges because it failed </w:t>
      </w:r>
      <w:proofErr w:type="gramStart"/>
      <w:r w:rsidRPr="001F6A3F">
        <w:rPr>
          <w:rFonts w:ascii="Arial" w:hAnsi="Arial" w:cs="Arial"/>
          <w:color w:val="000000"/>
          <w:sz w:val="24"/>
          <w:szCs w:val="24"/>
        </w:rPr>
        <w:t>to</w:t>
      </w:r>
      <w:proofErr w:type="gramEnd"/>
      <w:r w:rsidRPr="001F6A3F">
        <w:rPr>
          <w:rFonts w:ascii="Arial" w:hAnsi="Arial" w:cs="Arial"/>
          <w:color w:val="000000"/>
          <w:sz w:val="24"/>
          <w:szCs w:val="24"/>
        </w:rPr>
        <w:t xml:space="preserve"> either:</w:t>
      </w:r>
      <w:r w:rsidRPr="001F6A3F">
        <w:rPr>
          <w:rFonts w:ascii="Arial" w:hAnsi="Arial" w:cs="Arial"/>
          <w:color w:val="000000"/>
          <w:sz w:val="24"/>
          <w:szCs w:val="24"/>
        </w:rPr>
        <w:br/>
      </w:r>
    </w:p>
    <w:p w14:paraId="2951B589" w14:textId="77777777" w:rsidR="00F74370" w:rsidRPr="001F6A3F" w:rsidRDefault="00F74370" w:rsidP="00297809">
      <w:pPr>
        <w:widowControl w:val="0"/>
        <w:numPr>
          <w:ilvl w:val="1"/>
          <w:numId w:val="109"/>
        </w:numPr>
        <w:spacing w:before="20" w:after="0" w:line="240" w:lineRule="auto"/>
        <w:ind w:left="1133" w:right="3" w:hanging="843"/>
        <w:rPr>
          <w:rFonts w:ascii="Arial" w:hAnsi="Arial" w:cs="Arial"/>
          <w:sz w:val="24"/>
          <w:szCs w:val="24"/>
        </w:rPr>
      </w:pPr>
      <w:r w:rsidRPr="001F6A3F">
        <w:rPr>
          <w:rFonts w:ascii="Arial" w:hAnsi="Arial" w:cs="Arial"/>
          <w:sz w:val="24"/>
          <w:szCs w:val="24"/>
        </w:rPr>
        <w:t>verify the accuracy of the Due Diligence Information; or</w:t>
      </w:r>
    </w:p>
    <w:p w14:paraId="3EAE120D" w14:textId="77777777" w:rsidR="00F74370" w:rsidRPr="001F6A3F" w:rsidRDefault="00F74370" w:rsidP="00297809">
      <w:pPr>
        <w:widowControl w:val="0"/>
        <w:numPr>
          <w:ilvl w:val="1"/>
          <w:numId w:val="109"/>
        </w:numPr>
        <w:spacing w:before="20" w:after="0" w:line="240" w:lineRule="auto"/>
        <w:ind w:left="1133" w:right="3" w:hanging="843"/>
        <w:rPr>
          <w:rFonts w:ascii="Arial" w:hAnsi="Arial" w:cs="Arial"/>
          <w:sz w:val="24"/>
          <w:szCs w:val="24"/>
        </w:rPr>
      </w:pPr>
      <w:r w:rsidRPr="001F6A3F">
        <w:rPr>
          <w:rFonts w:ascii="Arial" w:hAnsi="Arial" w:cs="Arial"/>
          <w:sz w:val="24"/>
          <w:szCs w:val="24"/>
        </w:rPr>
        <w:lastRenderedPageBreak/>
        <w:t>properly perform its own adequate checks.</w:t>
      </w:r>
    </w:p>
    <w:p w14:paraId="36F748ED" w14:textId="77777777" w:rsidR="00F74370" w:rsidRPr="001F6A3F" w:rsidRDefault="00F74370">
      <w:pPr>
        <w:ind w:left="1133" w:right="3" w:hanging="843"/>
        <w:rPr>
          <w:rFonts w:ascii="Arial" w:hAnsi="Arial" w:cs="Arial"/>
          <w:sz w:val="24"/>
          <w:szCs w:val="24"/>
        </w:rPr>
      </w:pPr>
    </w:p>
    <w:p w14:paraId="47B57B86"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CCS and the Buyer will not be liable for errors, </w:t>
      </w:r>
      <w:proofErr w:type="gramStart"/>
      <w:r w:rsidRPr="001F6A3F">
        <w:rPr>
          <w:rFonts w:ascii="Arial" w:hAnsi="Arial" w:cs="Arial"/>
          <w:color w:val="000000"/>
          <w:sz w:val="24"/>
          <w:szCs w:val="24"/>
        </w:rPr>
        <w:t>omissions</w:t>
      </w:r>
      <w:proofErr w:type="gramEnd"/>
      <w:r w:rsidRPr="001F6A3F">
        <w:rPr>
          <w:rFonts w:ascii="Arial" w:hAnsi="Arial" w:cs="Arial"/>
          <w:color w:val="000000"/>
          <w:sz w:val="24"/>
          <w:szCs w:val="24"/>
        </w:rPr>
        <w:t xml:space="preserve"> or misrepresentation of any information.</w:t>
      </w:r>
    </w:p>
    <w:p w14:paraId="18508BD7" w14:textId="77777777" w:rsidR="00F74370" w:rsidRPr="001F6A3F" w:rsidRDefault="00F74370">
      <w:pPr>
        <w:ind w:left="1133" w:right="3" w:hanging="843"/>
        <w:rPr>
          <w:rFonts w:ascii="Arial" w:hAnsi="Arial" w:cs="Arial"/>
          <w:sz w:val="24"/>
          <w:szCs w:val="24"/>
        </w:rPr>
      </w:pPr>
    </w:p>
    <w:p w14:paraId="6511678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warrants and represents that all statements </w:t>
      </w:r>
      <w:proofErr w:type="gramStart"/>
      <w:r w:rsidRPr="001F6A3F">
        <w:rPr>
          <w:rFonts w:ascii="Arial" w:hAnsi="Arial" w:cs="Arial"/>
          <w:color w:val="000000"/>
          <w:sz w:val="24"/>
          <w:szCs w:val="24"/>
        </w:rPr>
        <w:t>made</w:t>
      </w:r>
      <w:proofErr w:type="gramEnd"/>
      <w:r w:rsidRPr="001F6A3F">
        <w:rPr>
          <w:rFonts w:ascii="Arial" w:hAnsi="Arial" w:cs="Arial"/>
          <w:color w:val="000000"/>
          <w:sz w:val="24"/>
          <w:szCs w:val="24"/>
        </w:rPr>
        <w:t xml:space="preserve"> and documents submitted as part of the procurement of Deliverables are and remain true and accurate. </w:t>
      </w:r>
    </w:p>
    <w:p w14:paraId="67BCCD1A" w14:textId="77777777" w:rsidR="00F74370" w:rsidRPr="001F6A3F" w:rsidRDefault="00F74370">
      <w:pPr>
        <w:ind w:left="1133" w:right="3" w:hanging="843"/>
        <w:rPr>
          <w:rFonts w:ascii="Arial" w:hAnsi="Arial" w:cs="Arial"/>
          <w:sz w:val="24"/>
          <w:szCs w:val="24"/>
        </w:rPr>
      </w:pPr>
    </w:p>
    <w:p w14:paraId="5115475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What needs to be </w:t>
      </w:r>
      <w:proofErr w:type="gramStart"/>
      <w:r w:rsidRPr="001F6A3F">
        <w:rPr>
          <w:rFonts w:ascii="Arial" w:hAnsi="Arial" w:cs="Arial"/>
          <w:sz w:val="24"/>
          <w:szCs w:val="24"/>
        </w:rPr>
        <w:t>delivered</w:t>
      </w:r>
      <w:proofErr w:type="gramEnd"/>
      <w:r w:rsidRPr="001F6A3F">
        <w:rPr>
          <w:rFonts w:ascii="Arial" w:hAnsi="Arial" w:cs="Arial"/>
          <w:sz w:val="24"/>
          <w:szCs w:val="24"/>
        </w:rPr>
        <w:t xml:space="preserve"> </w:t>
      </w:r>
    </w:p>
    <w:p w14:paraId="385EE033"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All deliverables</w:t>
      </w:r>
    </w:p>
    <w:p w14:paraId="2ACBC737"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 must provide Deliverables:</w:t>
      </w:r>
      <w:r w:rsidRPr="001F6A3F">
        <w:rPr>
          <w:rFonts w:ascii="Arial" w:hAnsi="Arial" w:cs="Arial"/>
          <w:color w:val="000000"/>
          <w:sz w:val="24"/>
          <w:szCs w:val="24"/>
        </w:rPr>
        <w:br/>
      </w:r>
    </w:p>
    <w:p w14:paraId="66A655C8"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that comply with the Specification, the Framework Tender Response and, in relation to a Call-Off Contract, the Call-Off Tender (if there is one</w:t>
      </w:r>
      <w:proofErr w:type="gramStart"/>
      <w:r w:rsidRPr="001F6A3F">
        <w:rPr>
          <w:rFonts w:ascii="Arial" w:hAnsi="Arial" w:cs="Arial"/>
          <w:sz w:val="24"/>
          <w:szCs w:val="24"/>
        </w:rPr>
        <w:t>);</w:t>
      </w:r>
      <w:proofErr w:type="gramEnd"/>
    </w:p>
    <w:p w14:paraId="1635BA77"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to a professional </w:t>
      </w:r>
      <w:proofErr w:type="gramStart"/>
      <w:r w:rsidRPr="001F6A3F">
        <w:rPr>
          <w:rFonts w:ascii="Arial" w:hAnsi="Arial" w:cs="Arial"/>
          <w:sz w:val="24"/>
          <w:szCs w:val="24"/>
        </w:rPr>
        <w:t>standard;</w:t>
      </w:r>
      <w:proofErr w:type="gramEnd"/>
    </w:p>
    <w:p w14:paraId="263F34C8"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using reasonable skill and </w:t>
      </w:r>
      <w:proofErr w:type="gramStart"/>
      <w:r w:rsidRPr="001F6A3F">
        <w:rPr>
          <w:rFonts w:ascii="Arial" w:hAnsi="Arial" w:cs="Arial"/>
          <w:sz w:val="24"/>
          <w:szCs w:val="24"/>
        </w:rPr>
        <w:t>care;</w:t>
      </w:r>
      <w:proofErr w:type="gramEnd"/>
    </w:p>
    <w:p w14:paraId="61D8B66B"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using Good Industry </w:t>
      </w:r>
      <w:proofErr w:type="gramStart"/>
      <w:r w:rsidRPr="001F6A3F">
        <w:rPr>
          <w:rFonts w:ascii="Arial" w:hAnsi="Arial" w:cs="Arial"/>
          <w:sz w:val="24"/>
          <w:szCs w:val="24"/>
        </w:rPr>
        <w:t>Practice;</w:t>
      </w:r>
      <w:proofErr w:type="gramEnd"/>
    </w:p>
    <w:p w14:paraId="51DB17F0"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using its own policies, processes and internal quality control measures as long as they do not conflict with the </w:t>
      </w:r>
      <w:proofErr w:type="gramStart"/>
      <w:r w:rsidRPr="001F6A3F">
        <w:rPr>
          <w:rFonts w:ascii="Arial" w:hAnsi="Arial" w:cs="Arial"/>
          <w:sz w:val="24"/>
          <w:szCs w:val="24"/>
        </w:rPr>
        <w:t>Contract;</w:t>
      </w:r>
      <w:proofErr w:type="gramEnd"/>
    </w:p>
    <w:p w14:paraId="5D322FB2"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on the dates agreed; and </w:t>
      </w:r>
    </w:p>
    <w:p w14:paraId="695CB3E0" w14:textId="77777777" w:rsidR="00F74370" w:rsidRPr="001F6A3F" w:rsidRDefault="00F74370" w:rsidP="00297809">
      <w:pPr>
        <w:widowControl w:val="0"/>
        <w:numPr>
          <w:ilvl w:val="1"/>
          <w:numId w:val="119"/>
        </w:numPr>
        <w:spacing w:before="20" w:after="0" w:line="240" w:lineRule="auto"/>
        <w:ind w:left="1133" w:right="3" w:hanging="848"/>
        <w:rPr>
          <w:rFonts w:ascii="Arial" w:hAnsi="Arial" w:cs="Arial"/>
          <w:sz w:val="24"/>
          <w:szCs w:val="24"/>
        </w:rPr>
      </w:pPr>
      <w:r w:rsidRPr="001F6A3F">
        <w:rPr>
          <w:rFonts w:ascii="Arial" w:hAnsi="Arial" w:cs="Arial"/>
          <w:sz w:val="24"/>
          <w:szCs w:val="24"/>
        </w:rPr>
        <w:t xml:space="preserve">that comply with Law. </w:t>
      </w:r>
    </w:p>
    <w:p w14:paraId="246D8E04" w14:textId="77777777" w:rsidR="00F74370" w:rsidRPr="001F6A3F" w:rsidRDefault="00F74370">
      <w:pPr>
        <w:ind w:left="1133" w:right="3" w:hanging="843"/>
        <w:rPr>
          <w:rFonts w:ascii="Arial" w:hAnsi="Arial" w:cs="Arial"/>
          <w:sz w:val="24"/>
          <w:szCs w:val="24"/>
        </w:rPr>
      </w:pPr>
    </w:p>
    <w:p w14:paraId="19EDE9AD" w14:textId="77777777" w:rsidR="00F74370" w:rsidRPr="001F6A3F" w:rsidRDefault="00F74370" w:rsidP="00297809">
      <w:pPr>
        <w:widowControl w:val="0"/>
        <w:numPr>
          <w:ilvl w:val="2"/>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provide Deliverables with a warranty of at least 90 days from Delivery against all obvious defects.</w:t>
      </w:r>
      <w:r w:rsidRPr="001F6A3F">
        <w:rPr>
          <w:rFonts w:ascii="Arial" w:hAnsi="Arial" w:cs="Arial"/>
          <w:color w:val="000000"/>
          <w:sz w:val="24"/>
          <w:szCs w:val="24"/>
        </w:rPr>
        <w:br/>
      </w:r>
    </w:p>
    <w:p w14:paraId="572A4A7E"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Goods clauses</w:t>
      </w:r>
    </w:p>
    <w:p w14:paraId="0C78A9E7"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All Goods delivered must be new, or as new if recycled or refurbished, and o</w:t>
      </w:r>
      <w:r w:rsidRPr="001F6A3F">
        <w:rPr>
          <w:rFonts w:ascii="Arial" w:hAnsi="Arial" w:cs="Arial"/>
          <w:sz w:val="24"/>
          <w:szCs w:val="24"/>
        </w:rPr>
        <w:t>f known origin and authenticity.</w:t>
      </w:r>
    </w:p>
    <w:p w14:paraId="0C1ACC80" w14:textId="77777777" w:rsidR="00F74370" w:rsidRPr="001F6A3F" w:rsidRDefault="00F74370">
      <w:pPr>
        <w:pBdr>
          <w:top w:val="nil"/>
          <w:left w:val="nil"/>
          <w:bottom w:val="nil"/>
          <w:right w:val="nil"/>
          <w:between w:val="nil"/>
        </w:pBdr>
        <w:spacing w:after="0"/>
        <w:ind w:left="1712" w:right="3"/>
        <w:rPr>
          <w:rFonts w:ascii="Arial" w:hAnsi="Arial" w:cs="Arial"/>
          <w:sz w:val="24"/>
          <w:szCs w:val="24"/>
        </w:rPr>
      </w:pPr>
    </w:p>
    <w:p w14:paraId="7B240C35"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All manufacturer warranties covering the Goods must be assignable to the Buyer on request and for free.</w:t>
      </w:r>
      <w:r w:rsidRPr="001F6A3F">
        <w:rPr>
          <w:rFonts w:ascii="Arial" w:hAnsi="Arial" w:cs="Arial"/>
          <w:color w:val="000000"/>
          <w:sz w:val="24"/>
          <w:szCs w:val="24"/>
        </w:rPr>
        <w:br/>
      </w:r>
    </w:p>
    <w:p w14:paraId="30F558EC"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transfers ownership of the Goods on Delivery or payment for those Goods, whichever is earlier.</w:t>
      </w:r>
      <w:r w:rsidRPr="001F6A3F">
        <w:rPr>
          <w:rFonts w:ascii="Arial" w:hAnsi="Arial" w:cs="Arial"/>
          <w:color w:val="000000"/>
          <w:sz w:val="24"/>
          <w:szCs w:val="24"/>
        </w:rPr>
        <w:br/>
      </w:r>
    </w:p>
    <w:p w14:paraId="4F611F63"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Risk in the Goods transfers to the Buyer on Delivery of the </w:t>
      </w:r>
      <w:proofErr w:type="gramStart"/>
      <w:r w:rsidRPr="001F6A3F">
        <w:rPr>
          <w:rFonts w:ascii="Arial" w:hAnsi="Arial" w:cs="Arial"/>
          <w:color w:val="000000"/>
          <w:sz w:val="24"/>
          <w:szCs w:val="24"/>
        </w:rPr>
        <w:t>Goods, but</w:t>
      </w:r>
      <w:proofErr w:type="gramEnd"/>
      <w:r w:rsidRPr="001F6A3F">
        <w:rPr>
          <w:rFonts w:ascii="Arial" w:hAnsi="Arial" w:cs="Arial"/>
          <w:color w:val="000000"/>
          <w:sz w:val="24"/>
          <w:szCs w:val="24"/>
        </w:rPr>
        <w:t xml:space="preserve"> remains with the Supplier if the Buyer notices damage following Delivery and lets the Supplier know within 3 Working Days of Delivery.</w:t>
      </w:r>
    </w:p>
    <w:p w14:paraId="5BFE0802"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3B8615E9"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warrants that it has full and unrestricted ownership of the Goods at the time of transfer of ownership.</w:t>
      </w:r>
      <w:r w:rsidRPr="001F6A3F">
        <w:rPr>
          <w:rFonts w:ascii="Arial" w:hAnsi="Arial" w:cs="Arial"/>
          <w:color w:val="000000"/>
          <w:sz w:val="24"/>
          <w:szCs w:val="24"/>
        </w:rPr>
        <w:br/>
      </w:r>
    </w:p>
    <w:p w14:paraId="220355AD"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deliver the Goods on the date and to the specified location during the Buyer’s working hours.</w:t>
      </w:r>
      <w:r w:rsidRPr="001F6A3F">
        <w:rPr>
          <w:rFonts w:ascii="Arial" w:hAnsi="Arial" w:cs="Arial"/>
          <w:color w:val="000000"/>
          <w:sz w:val="24"/>
          <w:szCs w:val="24"/>
        </w:rPr>
        <w:br/>
      </w:r>
    </w:p>
    <w:p w14:paraId="74FA9301"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lastRenderedPageBreak/>
        <w:t>The Supplier must provide sufficient packaging for the Goods to reach the point of Delivery safely and undamaged.</w:t>
      </w:r>
      <w:r w:rsidRPr="001F6A3F">
        <w:rPr>
          <w:rFonts w:ascii="Arial" w:hAnsi="Arial" w:cs="Arial"/>
          <w:color w:val="000000"/>
          <w:sz w:val="24"/>
          <w:szCs w:val="24"/>
        </w:rPr>
        <w:br/>
      </w:r>
    </w:p>
    <w:p w14:paraId="4BE6804E"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All deliveries must have a delivery note attached that specifies the order number, </w:t>
      </w:r>
      <w:proofErr w:type="gramStart"/>
      <w:r w:rsidRPr="001F6A3F">
        <w:rPr>
          <w:rFonts w:ascii="Arial" w:hAnsi="Arial" w:cs="Arial"/>
          <w:color w:val="000000"/>
          <w:sz w:val="24"/>
          <w:szCs w:val="24"/>
        </w:rPr>
        <w:t>type</w:t>
      </w:r>
      <w:proofErr w:type="gramEnd"/>
      <w:r w:rsidRPr="001F6A3F">
        <w:rPr>
          <w:rFonts w:ascii="Arial" w:hAnsi="Arial" w:cs="Arial"/>
          <w:color w:val="000000"/>
          <w:sz w:val="24"/>
          <w:szCs w:val="24"/>
        </w:rPr>
        <w:t xml:space="preserve"> and quantity of Goods.</w:t>
      </w:r>
      <w:r w:rsidRPr="001F6A3F">
        <w:rPr>
          <w:rFonts w:ascii="Arial" w:hAnsi="Arial" w:cs="Arial"/>
          <w:color w:val="000000"/>
          <w:sz w:val="24"/>
          <w:szCs w:val="24"/>
        </w:rPr>
        <w:br/>
      </w:r>
    </w:p>
    <w:p w14:paraId="64D4FC63"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provide all tools, </w:t>
      </w:r>
      <w:proofErr w:type="gramStart"/>
      <w:r w:rsidRPr="001F6A3F">
        <w:rPr>
          <w:rFonts w:ascii="Arial" w:hAnsi="Arial" w:cs="Arial"/>
          <w:color w:val="000000"/>
          <w:sz w:val="24"/>
          <w:szCs w:val="24"/>
        </w:rPr>
        <w:t>information</w:t>
      </w:r>
      <w:proofErr w:type="gramEnd"/>
      <w:r w:rsidRPr="001F6A3F">
        <w:rPr>
          <w:rFonts w:ascii="Arial" w:hAnsi="Arial" w:cs="Arial"/>
          <w:color w:val="000000"/>
          <w:sz w:val="24"/>
          <w:szCs w:val="24"/>
        </w:rPr>
        <w:t xml:space="preserve"> and instructions the Buyer needs to make use of the Goods.</w:t>
      </w:r>
      <w:r w:rsidRPr="001F6A3F">
        <w:rPr>
          <w:rFonts w:ascii="Arial" w:hAnsi="Arial" w:cs="Arial"/>
          <w:color w:val="000000"/>
          <w:sz w:val="24"/>
          <w:szCs w:val="24"/>
        </w:rPr>
        <w:br/>
      </w:r>
    </w:p>
    <w:p w14:paraId="59E349D0"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1F6A3F">
        <w:rPr>
          <w:rFonts w:ascii="Arial" w:hAnsi="Arial" w:cs="Arial"/>
          <w:color w:val="000000"/>
          <w:sz w:val="24"/>
          <w:szCs w:val="24"/>
        </w:rPr>
        <w:br/>
      </w:r>
    </w:p>
    <w:p w14:paraId="7F93A752"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Buyer can cancel any order or part order of Goods which has not been Delivered. If the Buyer gives less than 14 </w:t>
      </w:r>
      <w:proofErr w:type="spellStart"/>
      <w:r w:rsidRPr="001F6A3F">
        <w:rPr>
          <w:rFonts w:ascii="Arial" w:hAnsi="Arial" w:cs="Arial"/>
          <w:color w:val="000000"/>
          <w:sz w:val="24"/>
          <w:szCs w:val="24"/>
        </w:rPr>
        <w:t xml:space="preserve">days </w:t>
      </w:r>
      <w:proofErr w:type="gramStart"/>
      <w:r w:rsidRPr="001F6A3F">
        <w:rPr>
          <w:rFonts w:ascii="Arial" w:hAnsi="Arial" w:cs="Arial"/>
          <w:color w:val="000000"/>
          <w:sz w:val="24"/>
          <w:szCs w:val="24"/>
        </w:rPr>
        <w:t>notice</w:t>
      </w:r>
      <w:proofErr w:type="spellEnd"/>
      <w:proofErr w:type="gramEnd"/>
      <w:r w:rsidRPr="001F6A3F">
        <w:rPr>
          <w:rFonts w:ascii="Arial" w:hAnsi="Arial" w:cs="Arial"/>
          <w:color w:val="000000"/>
          <w:sz w:val="24"/>
          <w:szCs w:val="24"/>
        </w:rPr>
        <w:t xml:space="preserve"> then it will pay the Supplier’s reasonable and proven costs already incurred on the cancelled order as long as the Supplier takes all reasonable steps to minimise these costs.</w:t>
      </w:r>
      <w:r w:rsidRPr="001F6A3F">
        <w:rPr>
          <w:rFonts w:ascii="Arial" w:hAnsi="Arial" w:cs="Arial"/>
          <w:color w:val="000000"/>
          <w:sz w:val="24"/>
          <w:szCs w:val="24"/>
        </w:rPr>
        <w:br/>
      </w:r>
    </w:p>
    <w:p w14:paraId="5E86F12B"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at its own cost repair, replace, refund or substitute (at the Buyer’s option and request) any Goods that the Buyer rejects because they do not conform with Clause 3. If the Supplier does not do </w:t>
      </w:r>
      <w:proofErr w:type="gramStart"/>
      <w:r w:rsidRPr="001F6A3F">
        <w:rPr>
          <w:rFonts w:ascii="Arial" w:hAnsi="Arial" w:cs="Arial"/>
          <w:color w:val="000000"/>
          <w:sz w:val="24"/>
          <w:szCs w:val="24"/>
        </w:rPr>
        <w:t>this</w:t>
      </w:r>
      <w:proofErr w:type="gramEnd"/>
      <w:r w:rsidRPr="001F6A3F">
        <w:rPr>
          <w:rFonts w:ascii="Arial" w:hAnsi="Arial" w:cs="Arial"/>
          <w:color w:val="000000"/>
          <w:sz w:val="24"/>
          <w:szCs w:val="24"/>
        </w:rPr>
        <w:t xml:space="preserve"> it will pay the Buyer’s costs including repair or re-supply by a third party.</w:t>
      </w:r>
    </w:p>
    <w:p w14:paraId="79DEEC8A" w14:textId="77777777" w:rsidR="00F74370" w:rsidRPr="001F6A3F" w:rsidRDefault="00F74370">
      <w:pPr>
        <w:pBdr>
          <w:top w:val="nil"/>
          <w:left w:val="nil"/>
          <w:bottom w:val="nil"/>
          <w:right w:val="nil"/>
          <w:between w:val="nil"/>
        </w:pBdr>
        <w:spacing w:after="0"/>
        <w:ind w:left="1712" w:right="3"/>
        <w:rPr>
          <w:rFonts w:ascii="Arial" w:hAnsi="Arial" w:cs="Arial"/>
          <w:sz w:val="24"/>
          <w:szCs w:val="24"/>
        </w:rPr>
      </w:pPr>
    </w:p>
    <w:p w14:paraId="782555E0"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Services clauses</w:t>
      </w:r>
    </w:p>
    <w:p w14:paraId="4B5C7A5F"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Late Delivery of the Services will be a Default of a Call-Off Contract. </w:t>
      </w:r>
      <w:r w:rsidRPr="001F6A3F">
        <w:rPr>
          <w:rFonts w:ascii="Arial" w:hAnsi="Arial" w:cs="Arial"/>
          <w:color w:val="000000"/>
          <w:sz w:val="24"/>
          <w:szCs w:val="24"/>
        </w:rPr>
        <w:br/>
      </w:r>
    </w:p>
    <w:p w14:paraId="35CF5C10"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co-operate with the Buyer and </w:t>
      </w:r>
      <w:proofErr w:type="gramStart"/>
      <w:r w:rsidRPr="001F6A3F">
        <w:rPr>
          <w:rFonts w:ascii="Arial" w:hAnsi="Arial" w:cs="Arial"/>
          <w:color w:val="000000"/>
          <w:sz w:val="24"/>
          <w:szCs w:val="24"/>
        </w:rPr>
        <w:t>third party</w:t>
      </w:r>
      <w:proofErr w:type="gramEnd"/>
      <w:r w:rsidRPr="001F6A3F">
        <w:rPr>
          <w:rFonts w:ascii="Arial" w:hAnsi="Arial" w:cs="Arial"/>
          <w:color w:val="000000"/>
          <w:sz w:val="24"/>
          <w:szCs w:val="24"/>
        </w:rPr>
        <w:t xml:space="preserve"> suppliers on all aspects connected with the Delivery of the Services and ensure that Supplier Staff comply with any reasonable instructions.</w:t>
      </w:r>
      <w:r w:rsidRPr="001F6A3F">
        <w:rPr>
          <w:rFonts w:ascii="Arial" w:hAnsi="Arial" w:cs="Arial"/>
          <w:color w:val="000000"/>
          <w:sz w:val="24"/>
          <w:szCs w:val="24"/>
        </w:rPr>
        <w:br/>
      </w:r>
    </w:p>
    <w:p w14:paraId="6F0BAB93"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at its own risk and expense provide all Supplier Equipment required to Deliver the Services.</w:t>
      </w:r>
      <w:r w:rsidRPr="001F6A3F">
        <w:rPr>
          <w:rFonts w:ascii="Arial" w:hAnsi="Arial" w:cs="Arial"/>
          <w:color w:val="000000"/>
          <w:sz w:val="24"/>
          <w:szCs w:val="24"/>
        </w:rPr>
        <w:br/>
      </w:r>
    </w:p>
    <w:p w14:paraId="2DC21778"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allocate sufficient resources and appropriate expertise to each Contract.</w:t>
      </w:r>
      <w:r w:rsidRPr="001F6A3F">
        <w:rPr>
          <w:rFonts w:ascii="Arial" w:hAnsi="Arial" w:cs="Arial"/>
          <w:color w:val="000000"/>
          <w:sz w:val="24"/>
          <w:szCs w:val="24"/>
        </w:rPr>
        <w:br/>
      </w:r>
    </w:p>
    <w:p w14:paraId="0A0B342F"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take all reasonable care to ensure performance does not disrupt the Buyer’s operations, </w:t>
      </w:r>
      <w:proofErr w:type="gramStart"/>
      <w:r w:rsidRPr="001F6A3F">
        <w:rPr>
          <w:rFonts w:ascii="Arial" w:hAnsi="Arial" w:cs="Arial"/>
          <w:color w:val="000000"/>
          <w:sz w:val="24"/>
          <w:szCs w:val="24"/>
        </w:rPr>
        <w:t>employees</w:t>
      </w:r>
      <w:proofErr w:type="gramEnd"/>
      <w:r w:rsidRPr="001F6A3F">
        <w:rPr>
          <w:rFonts w:ascii="Arial" w:hAnsi="Arial" w:cs="Arial"/>
          <w:color w:val="000000"/>
          <w:sz w:val="24"/>
          <w:szCs w:val="24"/>
        </w:rPr>
        <w:t xml:space="preserve"> or other contractors.</w:t>
      </w:r>
      <w:r w:rsidRPr="001F6A3F">
        <w:rPr>
          <w:rFonts w:ascii="Arial" w:hAnsi="Arial" w:cs="Arial"/>
          <w:color w:val="000000"/>
          <w:sz w:val="24"/>
          <w:szCs w:val="24"/>
        </w:rPr>
        <w:br/>
      </w:r>
    </w:p>
    <w:p w14:paraId="6ADD9D87"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ensure all Services, and anything used to Deliver the Services, are of good quality and free from defects.</w:t>
      </w:r>
      <w:r w:rsidRPr="001F6A3F">
        <w:rPr>
          <w:rFonts w:ascii="Arial" w:hAnsi="Arial" w:cs="Arial"/>
          <w:color w:val="000000"/>
          <w:sz w:val="24"/>
          <w:szCs w:val="24"/>
        </w:rPr>
        <w:br/>
      </w:r>
    </w:p>
    <w:p w14:paraId="52F1358F"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1F6A3F">
        <w:rPr>
          <w:rFonts w:ascii="Arial" w:hAnsi="Arial" w:cs="Arial"/>
          <w:color w:val="000000"/>
          <w:sz w:val="24"/>
          <w:szCs w:val="24"/>
        </w:rPr>
        <w:br/>
      </w:r>
    </w:p>
    <w:p w14:paraId="0AA08FFC"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Pricing and payments</w:t>
      </w:r>
    </w:p>
    <w:p w14:paraId="4CC072A4"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In exchange for the Deliverables, the Supplier must invoice the Buyer for the Charges in the Order Form.</w:t>
      </w:r>
      <w:r w:rsidRPr="001F6A3F">
        <w:rPr>
          <w:rFonts w:ascii="Arial" w:hAnsi="Arial" w:cs="Arial"/>
          <w:color w:val="000000"/>
          <w:sz w:val="24"/>
          <w:szCs w:val="24"/>
        </w:rPr>
        <w:br/>
      </w:r>
    </w:p>
    <w:p w14:paraId="0DFACAFC"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1F6A3F">
        <w:rPr>
          <w:rFonts w:ascii="Arial" w:hAnsi="Arial" w:cs="Arial"/>
          <w:color w:val="000000"/>
          <w:sz w:val="24"/>
          <w:szCs w:val="24"/>
        </w:rPr>
        <w:br/>
      </w:r>
    </w:p>
    <w:p w14:paraId="6949CB02"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All Charges and the Management Charge:</w:t>
      </w:r>
      <w:r w:rsidRPr="001F6A3F">
        <w:rPr>
          <w:rFonts w:ascii="Arial" w:hAnsi="Arial" w:cs="Arial"/>
          <w:color w:val="000000"/>
          <w:sz w:val="24"/>
          <w:szCs w:val="24"/>
        </w:rPr>
        <w:br/>
      </w:r>
    </w:p>
    <w:p w14:paraId="4EFE0509" w14:textId="77777777" w:rsidR="00F74370" w:rsidRPr="001F6A3F" w:rsidRDefault="00F74370" w:rsidP="00297809">
      <w:pPr>
        <w:widowControl w:val="0"/>
        <w:numPr>
          <w:ilvl w:val="1"/>
          <w:numId w:val="84"/>
        </w:numPr>
        <w:spacing w:before="20" w:after="0" w:line="240" w:lineRule="auto"/>
        <w:ind w:left="1133" w:right="3" w:hanging="843"/>
        <w:rPr>
          <w:rFonts w:ascii="Arial" w:hAnsi="Arial" w:cs="Arial"/>
          <w:sz w:val="24"/>
          <w:szCs w:val="24"/>
        </w:rPr>
      </w:pPr>
      <w:r w:rsidRPr="001F6A3F">
        <w:rPr>
          <w:rFonts w:ascii="Arial" w:hAnsi="Arial" w:cs="Arial"/>
          <w:sz w:val="24"/>
          <w:szCs w:val="24"/>
        </w:rPr>
        <w:t>exclude VAT, which is payable on provision of a valid VAT invoice; and</w:t>
      </w:r>
    </w:p>
    <w:p w14:paraId="02140709" w14:textId="77777777" w:rsidR="00F74370" w:rsidRPr="001F6A3F" w:rsidRDefault="00F74370" w:rsidP="00297809">
      <w:pPr>
        <w:widowControl w:val="0"/>
        <w:numPr>
          <w:ilvl w:val="1"/>
          <w:numId w:val="84"/>
        </w:numPr>
        <w:spacing w:before="20" w:after="0" w:line="240" w:lineRule="auto"/>
        <w:ind w:left="1133" w:right="3" w:hanging="843"/>
        <w:rPr>
          <w:rFonts w:ascii="Arial" w:hAnsi="Arial" w:cs="Arial"/>
          <w:sz w:val="24"/>
          <w:szCs w:val="24"/>
        </w:rPr>
      </w:pPr>
      <w:r w:rsidRPr="001F6A3F">
        <w:rPr>
          <w:rFonts w:ascii="Arial" w:hAnsi="Arial" w:cs="Arial"/>
          <w:sz w:val="24"/>
          <w:szCs w:val="24"/>
        </w:rPr>
        <w:t>include all costs connected with the Supply of Deliverables.</w:t>
      </w:r>
    </w:p>
    <w:p w14:paraId="555E92CD" w14:textId="77777777" w:rsidR="00F74370" w:rsidRPr="001F6A3F" w:rsidRDefault="00F74370">
      <w:pPr>
        <w:ind w:left="1133" w:right="3" w:hanging="843"/>
        <w:rPr>
          <w:rFonts w:ascii="Arial" w:hAnsi="Arial" w:cs="Arial"/>
          <w:sz w:val="24"/>
          <w:szCs w:val="24"/>
        </w:rPr>
      </w:pPr>
    </w:p>
    <w:p w14:paraId="28329499"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1F6A3F">
        <w:rPr>
          <w:rFonts w:ascii="Arial" w:hAnsi="Arial" w:cs="Arial"/>
          <w:color w:val="000000"/>
          <w:sz w:val="24"/>
          <w:szCs w:val="24"/>
        </w:rPr>
        <w:br/>
      </w:r>
    </w:p>
    <w:p w14:paraId="377B7F0F"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A Supplier invoice is only valid if it:</w:t>
      </w:r>
      <w:r w:rsidRPr="001F6A3F">
        <w:rPr>
          <w:rFonts w:ascii="Arial" w:hAnsi="Arial" w:cs="Arial"/>
          <w:color w:val="000000"/>
          <w:sz w:val="24"/>
          <w:szCs w:val="24"/>
        </w:rPr>
        <w:br/>
      </w:r>
    </w:p>
    <w:p w14:paraId="17C6353F" w14:textId="77777777" w:rsidR="00F74370" w:rsidRPr="001F6A3F" w:rsidRDefault="00F74370" w:rsidP="00297809">
      <w:pPr>
        <w:widowControl w:val="0"/>
        <w:numPr>
          <w:ilvl w:val="1"/>
          <w:numId w:val="71"/>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includes all appropriate references including the Contract reference number and other details reasonably requested by the </w:t>
      </w:r>
      <w:proofErr w:type="gramStart"/>
      <w:r w:rsidRPr="001F6A3F">
        <w:rPr>
          <w:rFonts w:ascii="Arial" w:hAnsi="Arial" w:cs="Arial"/>
          <w:sz w:val="24"/>
          <w:szCs w:val="24"/>
        </w:rPr>
        <w:t>Buyer;</w:t>
      </w:r>
      <w:proofErr w:type="gramEnd"/>
    </w:p>
    <w:p w14:paraId="29F580B7" w14:textId="77777777" w:rsidR="00F74370" w:rsidRPr="001F6A3F" w:rsidRDefault="00F74370" w:rsidP="00297809">
      <w:pPr>
        <w:widowControl w:val="0"/>
        <w:numPr>
          <w:ilvl w:val="1"/>
          <w:numId w:val="71"/>
        </w:numPr>
        <w:spacing w:before="20" w:after="0" w:line="240" w:lineRule="auto"/>
        <w:ind w:left="1133" w:right="3" w:hanging="843"/>
        <w:rPr>
          <w:rFonts w:ascii="Arial" w:hAnsi="Arial" w:cs="Arial"/>
          <w:sz w:val="24"/>
          <w:szCs w:val="24"/>
        </w:rPr>
      </w:pPr>
      <w:r w:rsidRPr="001F6A3F">
        <w:rPr>
          <w:rFonts w:ascii="Arial" w:hAnsi="Arial" w:cs="Arial"/>
          <w:sz w:val="24"/>
          <w:szCs w:val="24"/>
        </w:rPr>
        <w:t>includes a detailed breakdown of Delivered Deliverables and Milestone(s) (if any); and</w:t>
      </w:r>
    </w:p>
    <w:p w14:paraId="4A57A341" w14:textId="77777777" w:rsidR="00F74370" w:rsidRPr="001F6A3F" w:rsidRDefault="00F74370" w:rsidP="00297809">
      <w:pPr>
        <w:widowControl w:val="0"/>
        <w:numPr>
          <w:ilvl w:val="1"/>
          <w:numId w:val="71"/>
        </w:numPr>
        <w:spacing w:before="20" w:after="0" w:line="240" w:lineRule="auto"/>
        <w:ind w:left="1133" w:right="3" w:hanging="843"/>
        <w:rPr>
          <w:rFonts w:ascii="Arial" w:hAnsi="Arial" w:cs="Arial"/>
          <w:sz w:val="24"/>
          <w:szCs w:val="24"/>
        </w:rPr>
      </w:pPr>
      <w:r w:rsidRPr="001F6A3F">
        <w:rPr>
          <w:rFonts w:ascii="Arial" w:hAnsi="Arial" w:cs="Arial"/>
          <w:sz w:val="24"/>
          <w:szCs w:val="24"/>
        </w:rPr>
        <w:t>does not include any Management Charge (the Supplier must not charge the Buyer in any way for the Management Charge).</w:t>
      </w:r>
    </w:p>
    <w:p w14:paraId="1F1EC5FD" w14:textId="77777777" w:rsidR="00F74370" w:rsidRPr="001F6A3F" w:rsidRDefault="00F74370">
      <w:pPr>
        <w:ind w:left="1133" w:right="3" w:hanging="843"/>
        <w:rPr>
          <w:rFonts w:ascii="Arial" w:hAnsi="Arial" w:cs="Arial"/>
          <w:sz w:val="24"/>
          <w:szCs w:val="24"/>
        </w:rPr>
      </w:pPr>
    </w:p>
    <w:p w14:paraId="7A9E386C"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Buyer must accept and process for payment an undisputed Electronic Invoice received from the Supplier.</w:t>
      </w:r>
    </w:p>
    <w:p w14:paraId="22E78C4F"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27FE7CF4"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Buyer may </w:t>
      </w:r>
      <w:proofErr w:type="gramStart"/>
      <w:r w:rsidRPr="001F6A3F">
        <w:rPr>
          <w:rFonts w:ascii="Arial" w:hAnsi="Arial" w:cs="Arial"/>
          <w:color w:val="000000"/>
          <w:sz w:val="24"/>
          <w:szCs w:val="24"/>
        </w:rPr>
        <w:t>retain</w:t>
      </w:r>
      <w:proofErr w:type="gramEnd"/>
      <w:r w:rsidRPr="001F6A3F">
        <w:rPr>
          <w:rFonts w:ascii="Arial" w:hAnsi="Arial" w:cs="Arial"/>
          <w:color w:val="000000"/>
          <w:sz w:val="24"/>
          <w:szCs w:val="24"/>
        </w:rPr>
        <w:t xml:space="preserve"> or set-off payment of any amount owed to it by the Supplier if notice and reasons are provided.</w:t>
      </w:r>
      <w:r w:rsidRPr="001F6A3F">
        <w:rPr>
          <w:rFonts w:ascii="Arial" w:hAnsi="Arial" w:cs="Arial"/>
          <w:color w:val="000000"/>
          <w:sz w:val="24"/>
          <w:szCs w:val="24"/>
        </w:rPr>
        <w:br/>
      </w:r>
    </w:p>
    <w:p w14:paraId="690C76B4"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1F6A3F">
        <w:rPr>
          <w:rFonts w:ascii="Arial" w:hAnsi="Arial" w:cs="Arial"/>
          <w:color w:val="000000"/>
          <w:sz w:val="24"/>
          <w:szCs w:val="24"/>
        </w:rPr>
        <w:br/>
      </w:r>
    </w:p>
    <w:p w14:paraId="1E32BDF8"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1F6A3F">
        <w:rPr>
          <w:rFonts w:ascii="Arial" w:hAnsi="Arial" w:cs="Arial"/>
          <w:color w:val="000000"/>
          <w:sz w:val="24"/>
          <w:szCs w:val="24"/>
        </w:rPr>
        <w:br/>
      </w:r>
    </w:p>
    <w:p w14:paraId="1BAEA01F"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If CCS or the Buyer uses Clause 4.9 then the Framework Prices (and where applicable, the Charges) must be reduced by an agreed amount by using the Variation Procedure.</w:t>
      </w:r>
      <w:r w:rsidRPr="001F6A3F">
        <w:rPr>
          <w:rFonts w:ascii="Arial" w:hAnsi="Arial" w:cs="Arial"/>
          <w:color w:val="000000"/>
          <w:sz w:val="24"/>
          <w:szCs w:val="24"/>
        </w:rPr>
        <w:br/>
      </w:r>
    </w:p>
    <w:p w14:paraId="1541949D"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has no right of set-off, counterclaim, </w:t>
      </w:r>
      <w:proofErr w:type="gramStart"/>
      <w:r w:rsidRPr="001F6A3F">
        <w:rPr>
          <w:rFonts w:ascii="Arial" w:hAnsi="Arial" w:cs="Arial"/>
          <w:color w:val="000000"/>
          <w:sz w:val="24"/>
          <w:szCs w:val="24"/>
        </w:rPr>
        <w:t>discount</w:t>
      </w:r>
      <w:proofErr w:type="gramEnd"/>
      <w:r w:rsidRPr="001F6A3F">
        <w:rPr>
          <w:rFonts w:ascii="Arial" w:hAnsi="Arial" w:cs="Arial"/>
          <w:color w:val="000000"/>
          <w:sz w:val="24"/>
          <w:szCs w:val="24"/>
        </w:rPr>
        <w:t xml:space="preserve"> or abatement unless they are ordered to do so by a court.</w:t>
      </w:r>
      <w:r w:rsidRPr="001F6A3F">
        <w:rPr>
          <w:rFonts w:ascii="Arial" w:hAnsi="Arial" w:cs="Arial"/>
          <w:color w:val="000000"/>
          <w:sz w:val="24"/>
          <w:szCs w:val="24"/>
        </w:rPr>
        <w:tab/>
      </w:r>
      <w:r w:rsidRPr="001F6A3F">
        <w:rPr>
          <w:rFonts w:ascii="Arial" w:hAnsi="Arial" w:cs="Arial"/>
          <w:color w:val="000000"/>
          <w:sz w:val="24"/>
          <w:szCs w:val="24"/>
        </w:rPr>
        <w:br/>
      </w:r>
    </w:p>
    <w:p w14:paraId="0FEF0C3A"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lastRenderedPageBreak/>
        <w:t xml:space="preserve">The buyer’s obligations to the supplier </w:t>
      </w:r>
    </w:p>
    <w:p w14:paraId="60B4C198"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If Supplier Non-Performance arises from an Authority Cause:</w:t>
      </w:r>
      <w:r w:rsidRPr="001F6A3F">
        <w:rPr>
          <w:rFonts w:ascii="Arial" w:hAnsi="Arial" w:cs="Arial"/>
          <w:color w:val="000000"/>
          <w:sz w:val="24"/>
          <w:szCs w:val="24"/>
        </w:rPr>
        <w:br/>
      </w:r>
    </w:p>
    <w:p w14:paraId="1173CAB9" w14:textId="77777777" w:rsidR="00F74370" w:rsidRPr="001F6A3F" w:rsidRDefault="00F74370" w:rsidP="00297809">
      <w:pPr>
        <w:widowControl w:val="0"/>
        <w:numPr>
          <w:ilvl w:val="1"/>
          <w:numId w:val="10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neither CCS </w:t>
      </w:r>
      <w:proofErr w:type="gramStart"/>
      <w:r w:rsidRPr="001F6A3F">
        <w:rPr>
          <w:rFonts w:ascii="Arial" w:hAnsi="Arial" w:cs="Arial"/>
          <w:sz w:val="24"/>
          <w:szCs w:val="24"/>
        </w:rPr>
        <w:t>or</w:t>
      </w:r>
      <w:proofErr w:type="gramEnd"/>
      <w:r w:rsidRPr="001F6A3F">
        <w:rPr>
          <w:rFonts w:ascii="Arial" w:hAnsi="Arial" w:cs="Arial"/>
          <w:sz w:val="24"/>
          <w:szCs w:val="24"/>
        </w:rPr>
        <w:t xml:space="preserve"> the Buyer can terminate a Contract under Clause 10.4.1;</w:t>
      </w:r>
    </w:p>
    <w:p w14:paraId="2234E144" w14:textId="77777777" w:rsidR="00F74370" w:rsidRPr="001F6A3F" w:rsidRDefault="00F74370" w:rsidP="00297809">
      <w:pPr>
        <w:widowControl w:val="0"/>
        <w:numPr>
          <w:ilvl w:val="1"/>
          <w:numId w:val="10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Supplier is entitled to reasonable and proven additional expenses and to relief from liability and Deduction under this </w:t>
      </w:r>
      <w:proofErr w:type="gramStart"/>
      <w:r w:rsidRPr="001F6A3F">
        <w:rPr>
          <w:rFonts w:ascii="Arial" w:hAnsi="Arial" w:cs="Arial"/>
          <w:sz w:val="24"/>
          <w:szCs w:val="24"/>
        </w:rPr>
        <w:t>Contract;</w:t>
      </w:r>
      <w:proofErr w:type="gramEnd"/>
    </w:p>
    <w:p w14:paraId="61B2C12C" w14:textId="77777777" w:rsidR="00F74370" w:rsidRPr="001F6A3F" w:rsidRDefault="00F74370" w:rsidP="00297809">
      <w:pPr>
        <w:widowControl w:val="0"/>
        <w:numPr>
          <w:ilvl w:val="1"/>
          <w:numId w:val="105"/>
        </w:numPr>
        <w:spacing w:before="20" w:after="0" w:line="240" w:lineRule="auto"/>
        <w:ind w:left="1133" w:right="3" w:hanging="843"/>
        <w:rPr>
          <w:rFonts w:ascii="Arial" w:hAnsi="Arial" w:cs="Arial"/>
          <w:sz w:val="24"/>
          <w:szCs w:val="24"/>
        </w:rPr>
      </w:pPr>
      <w:r w:rsidRPr="001F6A3F">
        <w:rPr>
          <w:rFonts w:ascii="Arial" w:hAnsi="Arial" w:cs="Arial"/>
          <w:sz w:val="24"/>
          <w:szCs w:val="24"/>
        </w:rPr>
        <w:t>the Supplier is entitled to additional time needed to make the Delivery; and</w:t>
      </w:r>
    </w:p>
    <w:p w14:paraId="21A99C2A" w14:textId="77777777" w:rsidR="00F74370" w:rsidRPr="001F6A3F" w:rsidRDefault="00F74370" w:rsidP="00297809">
      <w:pPr>
        <w:widowControl w:val="0"/>
        <w:numPr>
          <w:ilvl w:val="1"/>
          <w:numId w:val="105"/>
        </w:numPr>
        <w:spacing w:before="20" w:after="0" w:line="240" w:lineRule="auto"/>
        <w:ind w:left="1133" w:right="3" w:hanging="843"/>
        <w:rPr>
          <w:rFonts w:ascii="Arial" w:hAnsi="Arial" w:cs="Arial"/>
          <w:sz w:val="24"/>
          <w:szCs w:val="24"/>
        </w:rPr>
      </w:pPr>
      <w:r w:rsidRPr="001F6A3F">
        <w:rPr>
          <w:rFonts w:ascii="Arial" w:hAnsi="Arial" w:cs="Arial"/>
          <w:sz w:val="24"/>
          <w:szCs w:val="24"/>
        </w:rPr>
        <w:t>the Supplier cannot suspend the ongoing supply of Deliverables.</w:t>
      </w:r>
      <w:r w:rsidRPr="001F6A3F">
        <w:rPr>
          <w:rFonts w:ascii="Arial" w:hAnsi="Arial" w:cs="Arial"/>
          <w:sz w:val="24"/>
          <w:szCs w:val="24"/>
        </w:rPr>
        <w:br/>
      </w:r>
    </w:p>
    <w:p w14:paraId="02D8AF4F"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Clause 5.1 only applies if the Supplier:</w:t>
      </w:r>
      <w:r w:rsidRPr="001F6A3F">
        <w:rPr>
          <w:rFonts w:ascii="Arial" w:hAnsi="Arial" w:cs="Arial"/>
          <w:color w:val="000000"/>
          <w:sz w:val="24"/>
          <w:szCs w:val="24"/>
        </w:rPr>
        <w:br/>
      </w:r>
    </w:p>
    <w:p w14:paraId="4DCA1814" w14:textId="77777777" w:rsidR="00F74370" w:rsidRPr="001F6A3F" w:rsidRDefault="00F74370" w:rsidP="00297809">
      <w:pPr>
        <w:widowControl w:val="0"/>
        <w:numPr>
          <w:ilvl w:val="1"/>
          <w:numId w:val="106"/>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gives notice to the Party responsible for the Authority Cause within 10 Working Days of becoming </w:t>
      </w:r>
      <w:proofErr w:type="gramStart"/>
      <w:r w:rsidRPr="001F6A3F">
        <w:rPr>
          <w:rFonts w:ascii="Arial" w:hAnsi="Arial" w:cs="Arial"/>
          <w:sz w:val="24"/>
          <w:szCs w:val="24"/>
        </w:rPr>
        <w:t>aware;</w:t>
      </w:r>
      <w:proofErr w:type="gramEnd"/>
    </w:p>
    <w:p w14:paraId="5D0AA1D1" w14:textId="77777777" w:rsidR="00F74370" w:rsidRPr="001F6A3F" w:rsidRDefault="00F74370" w:rsidP="00297809">
      <w:pPr>
        <w:widowControl w:val="0"/>
        <w:numPr>
          <w:ilvl w:val="1"/>
          <w:numId w:val="106"/>
        </w:numPr>
        <w:spacing w:before="20" w:after="0" w:line="240" w:lineRule="auto"/>
        <w:ind w:left="1133" w:right="3" w:hanging="843"/>
        <w:rPr>
          <w:rFonts w:ascii="Arial" w:hAnsi="Arial" w:cs="Arial"/>
          <w:sz w:val="24"/>
          <w:szCs w:val="24"/>
        </w:rPr>
      </w:pPr>
      <w:r w:rsidRPr="001F6A3F">
        <w:rPr>
          <w:rFonts w:ascii="Arial" w:hAnsi="Arial" w:cs="Arial"/>
          <w:sz w:val="24"/>
          <w:szCs w:val="24"/>
        </w:rPr>
        <w:t>demonstrates that the Supplier Non-Performance would not have occurred but for the Authority Cause; and</w:t>
      </w:r>
    </w:p>
    <w:p w14:paraId="7BEEA4A4" w14:textId="77777777" w:rsidR="00F74370" w:rsidRPr="001F6A3F" w:rsidRDefault="00F74370" w:rsidP="00297809">
      <w:pPr>
        <w:widowControl w:val="0"/>
        <w:numPr>
          <w:ilvl w:val="1"/>
          <w:numId w:val="106"/>
        </w:numPr>
        <w:spacing w:before="20" w:after="0" w:line="240" w:lineRule="auto"/>
        <w:ind w:left="1133" w:right="3" w:hanging="843"/>
        <w:rPr>
          <w:rFonts w:ascii="Arial" w:hAnsi="Arial" w:cs="Arial"/>
          <w:sz w:val="24"/>
          <w:szCs w:val="24"/>
        </w:rPr>
      </w:pPr>
      <w:r w:rsidRPr="001F6A3F">
        <w:rPr>
          <w:rFonts w:ascii="Arial" w:hAnsi="Arial" w:cs="Arial"/>
          <w:sz w:val="24"/>
          <w:szCs w:val="24"/>
        </w:rPr>
        <w:t>mitigated the impact of the Authority Cause.</w:t>
      </w:r>
    </w:p>
    <w:p w14:paraId="0D2F1FFE" w14:textId="77777777" w:rsidR="00F74370" w:rsidRPr="001F6A3F" w:rsidRDefault="00F74370">
      <w:pPr>
        <w:ind w:left="1133" w:right="3" w:hanging="843"/>
        <w:rPr>
          <w:rFonts w:ascii="Arial" w:hAnsi="Arial" w:cs="Arial"/>
          <w:sz w:val="24"/>
          <w:szCs w:val="24"/>
        </w:rPr>
      </w:pPr>
    </w:p>
    <w:p w14:paraId="63EB02DA"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Record keeping and </w:t>
      </w:r>
      <w:proofErr w:type="gramStart"/>
      <w:r w:rsidRPr="001F6A3F">
        <w:rPr>
          <w:rFonts w:ascii="Arial" w:hAnsi="Arial" w:cs="Arial"/>
          <w:sz w:val="24"/>
          <w:szCs w:val="24"/>
        </w:rPr>
        <w:t>reporting</w:t>
      </w:r>
      <w:proofErr w:type="gramEnd"/>
      <w:r w:rsidRPr="001F6A3F">
        <w:rPr>
          <w:rFonts w:ascii="Arial" w:hAnsi="Arial" w:cs="Arial"/>
          <w:sz w:val="24"/>
          <w:szCs w:val="24"/>
        </w:rPr>
        <w:t xml:space="preserve"> </w:t>
      </w:r>
    </w:p>
    <w:p w14:paraId="49D94C26"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attend Progress Meetings with the Buyer and provide Progress Reports when specified in the Order Form.</w:t>
      </w:r>
      <w:r w:rsidRPr="001F6A3F">
        <w:rPr>
          <w:rFonts w:ascii="Arial" w:hAnsi="Arial" w:cs="Arial"/>
          <w:color w:val="000000"/>
          <w:sz w:val="24"/>
          <w:szCs w:val="24"/>
        </w:rPr>
        <w:br/>
      </w:r>
    </w:p>
    <w:p w14:paraId="304B1750"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keep and maintain full and accurate records and accounts on everything to do with the Contract:</w:t>
      </w:r>
    </w:p>
    <w:p w14:paraId="4BCA12CE" w14:textId="77777777" w:rsidR="00F74370" w:rsidRPr="001F6A3F" w:rsidRDefault="00F74370">
      <w:pPr>
        <w:pBdr>
          <w:top w:val="nil"/>
          <w:left w:val="nil"/>
          <w:bottom w:val="nil"/>
          <w:right w:val="nil"/>
          <w:between w:val="nil"/>
        </w:pBdr>
        <w:ind w:left="1133" w:right="3" w:hanging="843"/>
        <w:rPr>
          <w:rFonts w:ascii="Arial" w:hAnsi="Arial" w:cs="Arial"/>
          <w:color w:val="000000"/>
          <w:sz w:val="24"/>
          <w:szCs w:val="24"/>
        </w:rPr>
      </w:pPr>
    </w:p>
    <w:p w14:paraId="22405243" w14:textId="77777777" w:rsidR="00F74370" w:rsidRPr="001F6A3F" w:rsidRDefault="00F74370" w:rsidP="00297809">
      <w:pPr>
        <w:widowControl w:val="0"/>
        <w:numPr>
          <w:ilvl w:val="1"/>
          <w:numId w:val="10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during the Contract </w:t>
      </w:r>
      <w:proofErr w:type="gramStart"/>
      <w:r w:rsidRPr="001F6A3F">
        <w:rPr>
          <w:rFonts w:ascii="Arial" w:hAnsi="Arial" w:cs="Arial"/>
          <w:sz w:val="24"/>
          <w:szCs w:val="24"/>
        </w:rPr>
        <w:t>Period;</w:t>
      </w:r>
      <w:proofErr w:type="gramEnd"/>
    </w:p>
    <w:p w14:paraId="18A09D9F" w14:textId="77777777" w:rsidR="00F74370" w:rsidRPr="001F6A3F" w:rsidRDefault="00F74370" w:rsidP="00297809">
      <w:pPr>
        <w:widowControl w:val="0"/>
        <w:numPr>
          <w:ilvl w:val="1"/>
          <w:numId w:val="108"/>
        </w:numPr>
        <w:spacing w:before="20" w:after="0" w:line="240" w:lineRule="auto"/>
        <w:ind w:left="1133" w:right="3" w:hanging="843"/>
        <w:rPr>
          <w:rFonts w:ascii="Arial" w:hAnsi="Arial" w:cs="Arial"/>
          <w:sz w:val="24"/>
          <w:szCs w:val="24"/>
        </w:rPr>
      </w:pPr>
      <w:r w:rsidRPr="001F6A3F">
        <w:rPr>
          <w:rFonts w:ascii="Arial" w:hAnsi="Arial" w:cs="Arial"/>
          <w:sz w:val="24"/>
          <w:szCs w:val="24"/>
        </w:rPr>
        <w:t>for 7 years after the End Date; and</w:t>
      </w:r>
    </w:p>
    <w:p w14:paraId="64CBA8F6" w14:textId="77777777" w:rsidR="00F74370" w:rsidRPr="001F6A3F" w:rsidRDefault="00F74370" w:rsidP="00297809">
      <w:pPr>
        <w:widowControl w:val="0"/>
        <w:numPr>
          <w:ilvl w:val="1"/>
          <w:numId w:val="108"/>
        </w:numPr>
        <w:spacing w:before="20" w:after="0" w:line="240" w:lineRule="auto"/>
        <w:ind w:left="1133" w:right="3" w:hanging="843"/>
        <w:rPr>
          <w:rFonts w:ascii="Arial" w:hAnsi="Arial" w:cs="Arial"/>
          <w:sz w:val="24"/>
          <w:szCs w:val="24"/>
        </w:rPr>
      </w:pPr>
      <w:r w:rsidRPr="001F6A3F">
        <w:rPr>
          <w:rFonts w:ascii="Arial" w:hAnsi="Arial" w:cs="Arial"/>
          <w:sz w:val="24"/>
          <w:szCs w:val="24"/>
        </w:rPr>
        <w:t>in accordance with UK GDPR,</w:t>
      </w:r>
    </w:p>
    <w:p w14:paraId="741DDB27" w14:textId="77777777" w:rsidR="00F74370" w:rsidRPr="001F6A3F" w:rsidRDefault="00F74370">
      <w:pPr>
        <w:spacing w:after="0"/>
        <w:ind w:left="1070" w:right="3"/>
        <w:rPr>
          <w:rFonts w:ascii="Arial" w:hAnsi="Arial" w:cs="Arial"/>
          <w:sz w:val="24"/>
          <w:szCs w:val="24"/>
        </w:rPr>
      </w:pPr>
    </w:p>
    <w:p w14:paraId="386D55B0" w14:textId="77777777" w:rsidR="00F74370" w:rsidRPr="001F6A3F" w:rsidRDefault="00F74370">
      <w:pPr>
        <w:pBdr>
          <w:top w:val="nil"/>
          <w:left w:val="nil"/>
          <w:bottom w:val="nil"/>
          <w:right w:val="nil"/>
          <w:between w:val="nil"/>
        </w:pBdr>
        <w:spacing w:after="0"/>
        <w:ind w:left="1133" w:right="3"/>
        <w:rPr>
          <w:rFonts w:ascii="Arial" w:hAnsi="Arial" w:cs="Arial"/>
          <w:color w:val="000000"/>
          <w:sz w:val="24"/>
          <w:szCs w:val="24"/>
        </w:rPr>
      </w:pPr>
      <w:r w:rsidRPr="001F6A3F">
        <w:rPr>
          <w:rFonts w:ascii="Arial" w:hAnsi="Arial" w:cs="Arial"/>
          <w:color w:val="000000"/>
          <w:sz w:val="24"/>
          <w:szCs w:val="24"/>
        </w:rPr>
        <w:t>including but not limited to the records and accounts stated in the definition of Audit in Joint Schedule 1.</w:t>
      </w:r>
      <w:r w:rsidRPr="001F6A3F">
        <w:rPr>
          <w:rFonts w:ascii="Arial" w:hAnsi="Arial" w:cs="Arial"/>
          <w:color w:val="000000"/>
          <w:sz w:val="24"/>
          <w:szCs w:val="24"/>
        </w:rPr>
        <w:br/>
      </w:r>
    </w:p>
    <w:p w14:paraId="557D17C7"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Relevant Authority or an Auditor can Audit the Supplier.</w:t>
      </w:r>
      <w:r w:rsidRPr="001F6A3F">
        <w:rPr>
          <w:rFonts w:ascii="Arial" w:hAnsi="Arial" w:cs="Arial"/>
          <w:color w:val="000000"/>
          <w:sz w:val="24"/>
          <w:szCs w:val="24"/>
        </w:rPr>
        <w:br/>
      </w:r>
    </w:p>
    <w:p w14:paraId="3B061B23"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During an Audit, the Supplier must:</w:t>
      </w:r>
    </w:p>
    <w:p w14:paraId="744BF27E" w14:textId="77777777" w:rsidR="00F74370" w:rsidRPr="001F6A3F" w:rsidRDefault="00F74370">
      <w:pPr>
        <w:pBdr>
          <w:top w:val="nil"/>
          <w:left w:val="nil"/>
          <w:bottom w:val="nil"/>
          <w:right w:val="nil"/>
          <w:between w:val="nil"/>
        </w:pBdr>
        <w:ind w:left="1133" w:right="3" w:hanging="843"/>
        <w:rPr>
          <w:rFonts w:ascii="Arial" w:hAnsi="Arial" w:cs="Arial"/>
          <w:color w:val="000000"/>
          <w:sz w:val="24"/>
          <w:szCs w:val="24"/>
        </w:rPr>
      </w:pPr>
    </w:p>
    <w:p w14:paraId="20A2B161" w14:textId="77777777" w:rsidR="00F74370" w:rsidRPr="001F6A3F" w:rsidRDefault="00F74370" w:rsidP="00297809">
      <w:pPr>
        <w:widowControl w:val="0"/>
        <w:numPr>
          <w:ilvl w:val="1"/>
          <w:numId w:val="90"/>
        </w:numPr>
        <w:spacing w:before="20" w:after="0" w:line="240" w:lineRule="auto"/>
        <w:ind w:left="1133" w:right="3" w:hanging="843"/>
        <w:rPr>
          <w:rFonts w:ascii="Arial" w:hAnsi="Arial" w:cs="Arial"/>
          <w:sz w:val="24"/>
          <w:szCs w:val="24"/>
        </w:rPr>
      </w:pPr>
      <w:r w:rsidRPr="001F6A3F">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1C7B9568" w14:textId="77777777" w:rsidR="00F74370" w:rsidRPr="001F6A3F" w:rsidRDefault="00F74370" w:rsidP="00297809">
      <w:pPr>
        <w:widowControl w:val="0"/>
        <w:numPr>
          <w:ilvl w:val="1"/>
          <w:numId w:val="90"/>
        </w:numPr>
        <w:spacing w:before="20" w:after="0" w:line="240" w:lineRule="auto"/>
        <w:ind w:left="1133" w:right="3" w:hanging="843"/>
        <w:rPr>
          <w:rFonts w:ascii="Arial" w:hAnsi="Arial" w:cs="Arial"/>
          <w:sz w:val="24"/>
          <w:szCs w:val="24"/>
        </w:rPr>
      </w:pPr>
      <w:r w:rsidRPr="001F6A3F">
        <w:rPr>
          <w:rFonts w:ascii="Arial" w:hAnsi="Arial" w:cs="Arial"/>
          <w:sz w:val="24"/>
          <w:szCs w:val="24"/>
        </w:rPr>
        <w:t>provide information to the Relevant Authority or to the Auditor and reasonable co-operation at their request.</w:t>
      </w:r>
    </w:p>
    <w:p w14:paraId="4C1F6EFA" w14:textId="77777777" w:rsidR="00F74370" w:rsidRPr="001F6A3F" w:rsidRDefault="00F74370">
      <w:pPr>
        <w:spacing w:after="0"/>
        <w:ind w:left="1133" w:right="3" w:hanging="843"/>
        <w:rPr>
          <w:rFonts w:ascii="Arial" w:hAnsi="Arial" w:cs="Arial"/>
          <w:sz w:val="24"/>
          <w:szCs w:val="24"/>
        </w:rPr>
      </w:pPr>
    </w:p>
    <w:p w14:paraId="6CF14F80"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0083C3CF" w14:textId="77777777" w:rsidR="00F74370" w:rsidRPr="001F6A3F" w:rsidRDefault="00F74370">
      <w:pPr>
        <w:ind w:left="1133" w:right="3" w:hanging="843"/>
        <w:rPr>
          <w:rFonts w:ascii="Arial" w:hAnsi="Arial" w:cs="Arial"/>
          <w:sz w:val="24"/>
          <w:szCs w:val="24"/>
        </w:rPr>
      </w:pPr>
    </w:p>
    <w:p w14:paraId="59FB9BAA"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lastRenderedPageBreak/>
        <w:t xml:space="preserve">If the Supplier is not providing any of the Deliverables, or is unable to provide them, it must immediately: </w:t>
      </w:r>
    </w:p>
    <w:p w14:paraId="248F9CD5" w14:textId="77777777" w:rsidR="00F74370" w:rsidRPr="001F6A3F" w:rsidRDefault="00F74370">
      <w:pPr>
        <w:ind w:left="1133" w:right="3" w:hanging="843"/>
        <w:rPr>
          <w:rFonts w:ascii="Arial" w:hAnsi="Arial" w:cs="Arial"/>
          <w:sz w:val="24"/>
          <w:szCs w:val="24"/>
        </w:rPr>
      </w:pPr>
    </w:p>
    <w:p w14:paraId="34804EAD" w14:textId="77777777" w:rsidR="00F74370" w:rsidRPr="001F6A3F" w:rsidRDefault="00F74370" w:rsidP="00297809">
      <w:pPr>
        <w:widowControl w:val="0"/>
        <w:numPr>
          <w:ilvl w:val="1"/>
          <w:numId w:val="10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tell the Relevant Authority and give </w:t>
      </w:r>
      <w:proofErr w:type="gramStart"/>
      <w:r w:rsidRPr="001F6A3F">
        <w:rPr>
          <w:rFonts w:ascii="Arial" w:hAnsi="Arial" w:cs="Arial"/>
          <w:sz w:val="24"/>
          <w:szCs w:val="24"/>
        </w:rPr>
        <w:t>reasons;</w:t>
      </w:r>
      <w:proofErr w:type="gramEnd"/>
    </w:p>
    <w:p w14:paraId="39571EA3" w14:textId="77777777" w:rsidR="00F74370" w:rsidRPr="001F6A3F" w:rsidRDefault="00F74370" w:rsidP="00297809">
      <w:pPr>
        <w:widowControl w:val="0"/>
        <w:numPr>
          <w:ilvl w:val="1"/>
          <w:numId w:val="10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propose corrective action; and </w:t>
      </w:r>
    </w:p>
    <w:p w14:paraId="5E3F1A3F" w14:textId="77777777" w:rsidR="00F74370" w:rsidRPr="001F6A3F" w:rsidRDefault="00F74370" w:rsidP="00297809">
      <w:pPr>
        <w:widowControl w:val="0"/>
        <w:numPr>
          <w:ilvl w:val="1"/>
          <w:numId w:val="10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provide </w:t>
      </w:r>
      <w:proofErr w:type="gramStart"/>
      <w:r w:rsidRPr="001F6A3F">
        <w:rPr>
          <w:rFonts w:ascii="Arial" w:hAnsi="Arial" w:cs="Arial"/>
          <w:sz w:val="24"/>
          <w:szCs w:val="24"/>
        </w:rPr>
        <w:t>a  deadline</w:t>
      </w:r>
      <w:proofErr w:type="gramEnd"/>
      <w:r w:rsidRPr="001F6A3F">
        <w:rPr>
          <w:rFonts w:ascii="Arial" w:hAnsi="Arial" w:cs="Arial"/>
          <w:sz w:val="24"/>
          <w:szCs w:val="24"/>
        </w:rPr>
        <w:t xml:space="preserve"> for completing the corrective action.</w:t>
      </w:r>
    </w:p>
    <w:p w14:paraId="35DEC438" w14:textId="77777777" w:rsidR="00F74370" w:rsidRPr="001F6A3F" w:rsidRDefault="00F74370">
      <w:pPr>
        <w:spacing w:after="0"/>
        <w:ind w:left="1133" w:right="3" w:hanging="843"/>
        <w:rPr>
          <w:rFonts w:ascii="Arial" w:hAnsi="Arial" w:cs="Arial"/>
          <w:sz w:val="24"/>
          <w:szCs w:val="24"/>
        </w:rPr>
      </w:pPr>
    </w:p>
    <w:p w14:paraId="3E1A704F"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provide CCS with a </w:t>
      </w:r>
      <w:proofErr w:type="spellStart"/>
      <w:r w:rsidRPr="001F6A3F">
        <w:rPr>
          <w:rFonts w:ascii="Arial" w:hAnsi="Arial" w:cs="Arial"/>
          <w:color w:val="000000"/>
          <w:sz w:val="24"/>
          <w:szCs w:val="24"/>
        </w:rPr>
        <w:t>Self Audit</w:t>
      </w:r>
      <w:proofErr w:type="spellEnd"/>
      <w:r w:rsidRPr="001F6A3F">
        <w:rPr>
          <w:rFonts w:ascii="Arial" w:hAnsi="Arial" w:cs="Arial"/>
          <w:color w:val="000000"/>
          <w:sz w:val="24"/>
          <w:szCs w:val="24"/>
        </w:rPr>
        <w:t xml:space="preserve"> Certificate supported by an audit report at the end of each Contract Year. The report must contain:</w:t>
      </w:r>
    </w:p>
    <w:p w14:paraId="175369FB" w14:textId="77777777" w:rsidR="00F74370" w:rsidRPr="001F6A3F" w:rsidRDefault="00F74370">
      <w:pPr>
        <w:ind w:left="1133" w:right="3" w:hanging="843"/>
        <w:rPr>
          <w:rFonts w:ascii="Arial" w:hAnsi="Arial" w:cs="Arial"/>
          <w:sz w:val="24"/>
          <w:szCs w:val="24"/>
        </w:rPr>
      </w:pPr>
    </w:p>
    <w:p w14:paraId="76158F82" w14:textId="77777777" w:rsidR="00F74370" w:rsidRPr="001F6A3F" w:rsidRDefault="00F74370" w:rsidP="00297809">
      <w:pPr>
        <w:widowControl w:val="0"/>
        <w:numPr>
          <w:ilvl w:val="1"/>
          <w:numId w:val="7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methodology of the </w:t>
      </w:r>
      <w:proofErr w:type="gramStart"/>
      <w:r w:rsidRPr="001F6A3F">
        <w:rPr>
          <w:rFonts w:ascii="Arial" w:hAnsi="Arial" w:cs="Arial"/>
          <w:sz w:val="24"/>
          <w:szCs w:val="24"/>
        </w:rPr>
        <w:t>review;</w:t>
      </w:r>
      <w:proofErr w:type="gramEnd"/>
    </w:p>
    <w:p w14:paraId="342F5973" w14:textId="77777777" w:rsidR="00F74370" w:rsidRPr="001F6A3F" w:rsidRDefault="00F74370" w:rsidP="00297809">
      <w:pPr>
        <w:widowControl w:val="0"/>
        <w:numPr>
          <w:ilvl w:val="1"/>
          <w:numId w:val="7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sampling techniques </w:t>
      </w:r>
      <w:proofErr w:type="gramStart"/>
      <w:r w:rsidRPr="001F6A3F">
        <w:rPr>
          <w:rFonts w:ascii="Arial" w:hAnsi="Arial" w:cs="Arial"/>
          <w:sz w:val="24"/>
          <w:szCs w:val="24"/>
        </w:rPr>
        <w:t>applied;</w:t>
      </w:r>
      <w:proofErr w:type="gramEnd"/>
    </w:p>
    <w:p w14:paraId="178767EC" w14:textId="77777777" w:rsidR="00F74370" w:rsidRPr="001F6A3F" w:rsidRDefault="00F74370" w:rsidP="00297809">
      <w:pPr>
        <w:widowControl w:val="0"/>
        <w:numPr>
          <w:ilvl w:val="1"/>
          <w:numId w:val="72"/>
        </w:numPr>
        <w:spacing w:before="20" w:after="0" w:line="240" w:lineRule="auto"/>
        <w:ind w:left="1133" w:right="3" w:hanging="843"/>
        <w:rPr>
          <w:rFonts w:ascii="Arial" w:hAnsi="Arial" w:cs="Arial"/>
          <w:sz w:val="24"/>
          <w:szCs w:val="24"/>
        </w:rPr>
      </w:pPr>
      <w:r w:rsidRPr="001F6A3F">
        <w:rPr>
          <w:rFonts w:ascii="Arial" w:hAnsi="Arial" w:cs="Arial"/>
          <w:sz w:val="24"/>
          <w:szCs w:val="24"/>
        </w:rPr>
        <w:t>details of any issues; and</w:t>
      </w:r>
    </w:p>
    <w:p w14:paraId="40AA85BA" w14:textId="77777777" w:rsidR="00F74370" w:rsidRPr="001F6A3F" w:rsidRDefault="00F74370" w:rsidP="00297809">
      <w:pPr>
        <w:widowControl w:val="0"/>
        <w:numPr>
          <w:ilvl w:val="1"/>
          <w:numId w:val="72"/>
        </w:numPr>
        <w:spacing w:before="20" w:after="0" w:line="240" w:lineRule="auto"/>
        <w:ind w:left="1133" w:right="3" w:hanging="843"/>
        <w:rPr>
          <w:rFonts w:ascii="Arial" w:hAnsi="Arial" w:cs="Arial"/>
          <w:sz w:val="24"/>
          <w:szCs w:val="24"/>
        </w:rPr>
      </w:pPr>
      <w:r w:rsidRPr="001F6A3F">
        <w:rPr>
          <w:rFonts w:ascii="Arial" w:hAnsi="Arial" w:cs="Arial"/>
          <w:sz w:val="24"/>
          <w:szCs w:val="24"/>
        </w:rPr>
        <w:t>any remedial action taken.</w:t>
      </w:r>
    </w:p>
    <w:p w14:paraId="68D904DD" w14:textId="77777777" w:rsidR="00F74370" w:rsidRPr="001F6A3F" w:rsidRDefault="00F74370">
      <w:pPr>
        <w:spacing w:after="0"/>
        <w:ind w:left="1133" w:right="3" w:hanging="843"/>
        <w:rPr>
          <w:rFonts w:ascii="Arial" w:hAnsi="Arial" w:cs="Arial"/>
          <w:sz w:val="24"/>
          <w:szCs w:val="24"/>
        </w:rPr>
      </w:pPr>
    </w:p>
    <w:p w14:paraId="689C796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1F6A3F">
        <w:rPr>
          <w:rFonts w:ascii="Arial" w:hAnsi="Arial" w:cs="Arial"/>
          <w:color w:val="000000"/>
          <w:sz w:val="24"/>
          <w:szCs w:val="24"/>
        </w:rPr>
        <w:br/>
      </w:r>
    </w:p>
    <w:p w14:paraId="55E9A26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Supplier staff </w:t>
      </w:r>
    </w:p>
    <w:p w14:paraId="7F0848A5"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The Supplier Staff involved in the performance of each Contract must:</w:t>
      </w:r>
      <w:r w:rsidRPr="001F6A3F">
        <w:rPr>
          <w:rFonts w:ascii="Arial" w:hAnsi="Arial" w:cs="Arial"/>
          <w:color w:val="000000"/>
          <w:sz w:val="24"/>
          <w:szCs w:val="24"/>
        </w:rPr>
        <w:br/>
      </w:r>
    </w:p>
    <w:p w14:paraId="7BD7CC1D" w14:textId="77777777" w:rsidR="00F74370" w:rsidRPr="001F6A3F" w:rsidRDefault="00F74370" w:rsidP="00297809">
      <w:pPr>
        <w:widowControl w:val="0"/>
        <w:numPr>
          <w:ilvl w:val="1"/>
          <w:numId w:val="7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be appropriately trained and </w:t>
      </w:r>
      <w:proofErr w:type="gramStart"/>
      <w:r w:rsidRPr="001F6A3F">
        <w:rPr>
          <w:rFonts w:ascii="Arial" w:hAnsi="Arial" w:cs="Arial"/>
          <w:sz w:val="24"/>
          <w:szCs w:val="24"/>
        </w:rPr>
        <w:t>qualified;</w:t>
      </w:r>
      <w:proofErr w:type="gramEnd"/>
    </w:p>
    <w:p w14:paraId="20BE5D36" w14:textId="77777777" w:rsidR="00F74370" w:rsidRPr="001F6A3F" w:rsidRDefault="00F74370" w:rsidP="00297809">
      <w:pPr>
        <w:widowControl w:val="0"/>
        <w:numPr>
          <w:ilvl w:val="1"/>
          <w:numId w:val="74"/>
        </w:numPr>
        <w:spacing w:before="20" w:after="0" w:line="240" w:lineRule="auto"/>
        <w:ind w:left="1133" w:right="3" w:hanging="843"/>
        <w:rPr>
          <w:rFonts w:ascii="Arial" w:hAnsi="Arial" w:cs="Arial"/>
          <w:sz w:val="24"/>
          <w:szCs w:val="24"/>
        </w:rPr>
      </w:pPr>
      <w:r w:rsidRPr="001F6A3F">
        <w:rPr>
          <w:rFonts w:ascii="Arial" w:hAnsi="Arial" w:cs="Arial"/>
          <w:sz w:val="24"/>
          <w:szCs w:val="24"/>
        </w:rPr>
        <w:t>be vetted using Good Industry Practice and the Security Policy; and</w:t>
      </w:r>
    </w:p>
    <w:p w14:paraId="420AB104" w14:textId="77777777" w:rsidR="00F74370" w:rsidRPr="001F6A3F" w:rsidRDefault="00F74370" w:rsidP="00297809">
      <w:pPr>
        <w:widowControl w:val="0"/>
        <w:numPr>
          <w:ilvl w:val="1"/>
          <w:numId w:val="74"/>
        </w:numPr>
        <w:spacing w:before="20" w:after="0" w:line="240" w:lineRule="auto"/>
        <w:ind w:left="1133" w:right="3" w:hanging="843"/>
        <w:rPr>
          <w:rFonts w:ascii="Arial" w:hAnsi="Arial" w:cs="Arial"/>
          <w:sz w:val="24"/>
          <w:szCs w:val="24"/>
        </w:rPr>
      </w:pPr>
      <w:r w:rsidRPr="001F6A3F">
        <w:rPr>
          <w:rFonts w:ascii="Arial" w:hAnsi="Arial" w:cs="Arial"/>
          <w:sz w:val="24"/>
          <w:szCs w:val="24"/>
        </w:rPr>
        <w:t>comply with all conduct requirements when on the Buyer’s Premises.</w:t>
      </w:r>
    </w:p>
    <w:p w14:paraId="2F35BC79" w14:textId="77777777" w:rsidR="00F74370" w:rsidRPr="001F6A3F" w:rsidRDefault="00F74370">
      <w:pPr>
        <w:ind w:left="1133" w:right="3" w:hanging="843"/>
        <w:rPr>
          <w:rFonts w:ascii="Arial" w:hAnsi="Arial" w:cs="Arial"/>
          <w:sz w:val="24"/>
          <w:szCs w:val="24"/>
        </w:rPr>
      </w:pPr>
    </w:p>
    <w:p w14:paraId="3B8C3584"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Where a Buyer decides one of the Supplier’s Staff is not suitable to work on a contract, the Supplier must replace them with a suitably qualified alternative.</w:t>
      </w:r>
      <w:r w:rsidRPr="001F6A3F">
        <w:rPr>
          <w:rFonts w:ascii="Arial" w:hAnsi="Arial" w:cs="Arial"/>
          <w:color w:val="000000"/>
          <w:sz w:val="24"/>
          <w:szCs w:val="24"/>
        </w:rPr>
        <w:br/>
      </w:r>
    </w:p>
    <w:p w14:paraId="0CEDCE57"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If requested, the Supplier must replace any person whose acts or omissions have caused the Supplier to breach Clause 27. </w:t>
      </w:r>
      <w:r w:rsidRPr="001F6A3F">
        <w:rPr>
          <w:rFonts w:ascii="Arial" w:hAnsi="Arial" w:cs="Arial"/>
          <w:color w:val="000000"/>
          <w:sz w:val="24"/>
          <w:szCs w:val="24"/>
        </w:rPr>
        <w:br/>
      </w:r>
    </w:p>
    <w:p w14:paraId="1A119ABA"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provide a list of Supplier Staff needing to access the Buyer’s Premises and say why access is required. </w:t>
      </w:r>
      <w:r w:rsidRPr="001F6A3F">
        <w:rPr>
          <w:rFonts w:ascii="Arial" w:hAnsi="Arial" w:cs="Arial"/>
          <w:color w:val="000000"/>
          <w:sz w:val="24"/>
          <w:szCs w:val="24"/>
        </w:rPr>
        <w:br/>
      </w:r>
    </w:p>
    <w:p w14:paraId="3069911C"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1F6A3F">
        <w:rPr>
          <w:rFonts w:ascii="Arial" w:hAnsi="Arial" w:cs="Arial"/>
          <w:color w:val="000000"/>
          <w:sz w:val="24"/>
          <w:szCs w:val="24"/>
        </w:rPr>
        <w:br/>
      </w:r>
    </w:p>
    <w:p w14:paraId="5CF0BA35"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Rights and protection </w:t>
      </w:r>
    </w:p>
    <w:p w14:paraId="1A2477B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The Supplier warrants and represents that:</w:t>
      </w:r>
      <w:r w:rsidRPr="001F6A3F">
        <w:rPr>
          <w:rFonts w:ascii="Arial" w:hAnsi="Arial" w:cs="Arial"/>
          <w:color w:val="000000"/>
          <w:sz w:val="24"/>
          <w:szCs w:val="24"/>
        </w:rPr>
        <w:br/>
      </w:r>
    </w:p>
    <w:p w14:paraId="0410A57C"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 has full capacity and authority to enter into and to perform each </w:t>
      </w:r>
      <w:proofErr w:type="gramStart"/>
      <w:r w:rsidRPr="001F6A3F">
        <w:rPr>
          <w:rFonts w:ascii="Arial" w:hAnsi="Arial" w:cs="Arial"/>
          <w:sz w:val="24"/>
          <w:szCs w:val="24"/>
        </w:rPr>
        <w:t>Contract;</w:t>
      </w:r>
      <w:proofErr w:type="gramEnd"/>
    </w:p>
    <w:p w14:paraId="0DA933E8"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each Contract is executed by its authorised </w:t>
      </w:r>
      <w:proofErr w:type="gramStart"/>
      <w:r w:rsidRPr="001F6A3F">
        <w:rPr>
          <w:rFonts w:ascii="Arial" w:hAnsi="Arial" w:cs="Arial"/>
          <w:sz w:val="24"/>
          <w:szCs w:val="24"/>
        </w:rPr>
        <w:t>representative;</w:t>
      </w:r>
      <w:proofErr w:type="gramEnd"/>
    </w:p>
    <w:p w14:paraId="2F39050D"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lastRenderedPageBreak/>
        <w:t xml:space="preserve">it is a legally valid and existing organisation incorporated in the place it was </w:t>
      </w:r>
      <w:proofErr w:type="gramStart"/>
      <w:r w:rsidRPr="001F6A3F">
        <w:rPr>
          <w:rFonts w:ascii="Arial" w:hAnsi="Arial" w:cs="Arial"/>
          <w:sz w:val="24"/>
          <w:szCs w:val="24"/>
        </w:rPr>
        <w:t>formed;</w:t>
      </w:r>
      <w:proofErr w:type="gramEnd"/>
    </w:p>
    <w:p w14:paraId="39839F49"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sidRPr="001F6A3F">
        <w:rPr>
          <w:rFonts w:ascii="Arial" w:hAnsi="Arial" w:cs="Arial"/>
          <w:sz w:val="24"/>
          <w:szCs w:val="24"/>
        </w:rPr>
        <w:t>Contract;</w:t>
      </w:r>
      <w:proofErr w:type="gramEnd"/>
    </w:p>
    <w:p w14:paraId="09828C03"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 maintains all necessary rights, authorisations, licences and consents to perform its obligations under each </w:t>
      </w:r>
      <w:proofErr w:type="gramStart"/>
      <w:r w:rsidRPr="001F6A3F">
        <w:rPr>
          <w:rFonts w:ascii="Arial" w:hAnsi="Arial" w:cs="Arial"/>
          <w:sz w:val="24"/>
          <w:szCs w:val="24"/>
        </w:rPr>
        <w:t>Contract;</w:t>
      </w:r>
      <w:proofErr w:type="gramEnd"/>
    </w:p>
    <w:p w14:paraId="7042166B"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 does not have any contractual obligations which are likely to have a material adverse effect on its ability to perform each </w:t>
      </w:r>
      <w:proofErr w:type="gramStart"/>
      <w:r w:rsidRPr="001F6A3F">
        <w:rPr>
          <w:rFonts w:ascii="Arial" w:hAnsi="Arial" w:cs="Arial"/>
          <w:sz w:val="24"/>
          <w:szCs w:val="24"/>
        </w:rPr>
        <w:t>Contract;</w:t>
      </w:r>
      <w:proofErr w:type="gramEnd"/>
    </w:p>
    <w:p w14:paraId="32630414"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it is not impacted by an Insolvency Event; and</w:t>
      </w:r>
    </w:p>
    <w:p w14:paraId="1BA03AD3" w14:textId="77777777" w:rsidR="00F74370" w:rsidRPr="001F6A3F" w:rsidRDefault="00F74370" w:rsidP="00297809">
      <w:pPr>
        <w:widowControl w:val="0"/>
        <w:numPr>
          <w:ilvl w:val="1"/>
          <w:numId w:val="114"/>
        </w:numPr>
        <w:spacing w:before="20" w:after="0" w:line="240" w:lineRule="auto"/>
        <w:ind w:left="1133" w:right="3" w:hanging="843"/>
        <w:rPr>
          <w:rFonts w:ascii="Arial" w:hAnsi="Arial" w:cs="Arial"/>
          <w:sz w:val="24"/>
          <w:szCs w:val="24"/>
        </w:rPr>
      </w:pPr>
      <w:r w:rsidRPr="001F6A3F">
        <w:rPr>
          <w:rFonts w:ascii="Arial" w:hAnsi="Arial" w:cs="Arial"/>
          <w:sz w:val="24"/>
          <w:szCs w:val="24"/>
        </w:rPr>
        <w:t>it will comply with each Call-Off Contract.</w:t>
      </w:r>
    </w:p>
    <w:p w14:paraId="6CFD7609" w14:textId="77777777" w:rsidR="00F74370" w:rsidRPr="001F6A3F" w:rsidRDefault="00F74370">
      <w:pPr>
        <w:ind w:left="1133" w:right="3" w:hanging="843"/>
        <w:rPr>
          <w:rFonts w:ascii="Arial" w:hAnsi="Arial" w:cs="Arial"/>
          <w:sz w:val="24"/>
          <w:szCs w:val="24"/>
        </w:rPr>
      </w:pPr>
    </w:p>
    <w:p w14:paraId="52A618C0"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warranties and representations in Clauses 2.10 and 8.1 are repeated each time the Supplier provides Deliverables under the Contract.</w:t>
      </w:r>
      <w:r w:rsidRPr="001F6A3F">
        <w:rPr>
          <w:rFonts w:ascii="Arial" w:hAnsi="Arial" w:cs="Arial"/>
          <w:color w:val="000000"/>
          <w:sz w:val="24"/>
          <w:szCs w:val="24"/>
        </w:rPr>
        <w:br/>
      </w:r>
    </w:p>
    <w:p w14:paraId="491063BA"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 indemnifies both CCS and every Buyer against each of the following:</w:t>
      </w:r>
    </w:p>
    <w:p w14:paraId="14CEB894" w14:textId="77777777" w:rsidR="00F74370" w:rsidRPr="001F6A3F" w:rsidRDefault="00F74370">
      <w:pPr>
        <w:ind w:left="1133" w:right="3" w:hanging="843"/>
        <w:rPr>
          <w:rFonts w:ascii="Arial" w:hAnsi="Arial" w:cs="Arial"/>
          <w:sz w:val="24"/>
          <w:szCs w:val="24"/>
        </w:rPr>
      </w:pPr>
    </w:p>
    <w:p w14:paraId="598BCFB8" w14:textId="77777777" w:rsidR="00F74370" w:rsidRPr="001F6A3F" w:rsidRDefault="00F74370" w:rsidP="00297809">
      <w:pPr>
        <w:widowControl w:val="0"/>
        <w:numPr>
          <w:ilvl w:val="1"/>
          <w:numId w:val="93"/>
        </w:numPr>
        <w:spacing w:before="20" w:after="0" w:line="240" w:lineRule="auto"/>
        <w:ind w:left="1133" w:right="3" w:hanging="843"/>
        <w:rPr>
          <w:rFonts w:ascii="Arial" w:hAnsi="Arial" w:cs="Arial"/>
          <w:sz w:val="24"/>
          <w:szCs w:val="24"/>
        </w:rPr>
      </w:pPr>
      <w:r w:rsidRPr="001F6A3F">
        <w:rPr>
          <w:rFonts w:ascii="Arial" w:hAnsi="Arial" w:cs="Arial"/>
          <w:sz w:val="24"/>
          <w:szCs w:val="24"/>
        </w:rPr>
        <w:t>wilful misconduct of the Supplier, Subcontractor and Supplier Staff that impacts the Contract; and</w:t>
      </w:r>
    </w:p>
    <w:p w14:paraId="63ACAA65" w14:textId="77777777" w:rsidR="00F74370" w:rsidRPr="001F6A3F" w:rsidRDefault="00F74370" w:rsidP="00297809">
      <w:pPr>
        <w:widowControl w:val="0"/>
        <w:numPr>
          <w:ilvl w:val="1"/>
          <w:numId w:val="93"/>
        </w:numPr>
        <w:spacing w:before="20" w:after="0" w:line="240" w:lineRule="auto"/>
        <w:ind w:left="1133" w:right="3" w:hanging="843"/>
        <w:rPr>
          <w:rFonts w:ascii="Arial" w:hAnsi="Arial" w:cs="Arial"/>
          <w:sz w:val="24"/>
          <w:szCs w:val="24"/>
        </w:rPr>
      </w:pPr>
      <w:r w:rsidRPr="001F6A3F">
        <w:rPr>
          <w:rFonts w:ascii="Arial" w:hAnsi="Arial" w:cs="Arial"/>
          <w:sz w:val="24"/>
          <w:szCs w:val="24"/>
        </w:rPr>
        <w:t>non-payment by the Supplier of any Tax or National Insurance.</w:t>
      </w:r>
    </w:p>
    <w:p w14:paraId="7211DBC0" w14:textId="77777777" w:rsidR="00F74370" w:rsidRPr="001F6A3F" w:rsidRDefault="00F74370">
      <w:pPr>
        <w:ind w:left="1133" w:right="3" w:hanging="843"/>
        <w:rPr>
          <w:rFonts w:ascii="Arial" w:hAnsi="Arial" w:cs="Arial"/>
          <w:sz w:val="24"/>
          <w:szCs w:val="24"/>
        </w:rPr>
      </w:pPr>
    </w:p>
    <w:p w14:paraId="322846A4"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All claims indemnified under this Contract must use Clause 26.</w:t>
      </w:r>
      <w:r w:rsidRPr="001F6A3F">
        <w:rPr>
          <w:rFonts w:ascii="Arial" w:hAnsi="Arial" w:cs="Arial"/>
          <w:color w:val="000000"/>
          <w:sz w:val="24"/>
          <w:szCs w:val="24"/>
        </w:rPr>
        <w:br/>
      </w:r>
    </w:p>
    <w:p w14:paraId="4E2ADF03"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1F6A3F">
        <w:rPr>
          <w:rFonts w:ascii="Arial" w:hAnsi="Arial" w:cs="Arial"/>
          <w:color w:val="000000"/>
          <w:sz w:val="24"/>
          <w:szCs w:val="24"/>
        </w:rPr>
        <w:br/>
      </w:r>
    </w:p>
    <w:p w14:paraId="5DBA6355"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If the Supplier becomes aware of a representation or warranty that becomes untrue or misleading, it must immediately notify CCS and every Buyer.</w:t>
      </w:r>
      <w:r w:rsidRPr="001F6A3F">
        <w:rPr>
          <w:rFonts w:ascii="Arial" w:hAnsi="Arial" w:cs="Arial"/>
          <w:color w:val="000000"/>
          <w:sz w:val="24"/>
          <w:szCs w:val="24"/>
        </w:rPr>
        <w:br/>
      </w:r>
    </w:p>
    <w:p w14:paraId="5281ADA3"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All </w:t>
      </w:r>
      <w:proofErr w:type="gramStart"/>
      <w:r w:rsidRPr="001F6A3F">
        <w:rPr>
          <w:rFonts w:ascii="Arial" w:hAnsi="Arial" w:cs="Arial"/>
          <w:color w:val="000000"/>
          <w:sz w:val="24"/>
          <w:szCs w:val="24"/>
        </w:rPr>
        <w:t>third party</w:t>
      </w:r>
      <w:proofErr w:type="gramEnd"/>
      <w:r w:rsidRPr="001F6A3F">
        <w:rPr>
          <w:rFonts w:ascii="Arial" w:hAnsi="Arial" w:cs="Arial"/>
          <w:color w:val="000000"/>
          <w:sz w:val="24"/>
          <w:szCs w:val="24"/>
        </w:rPr>
        <w:t xml:space="preserve"> warranties and indemnities covering the Deliverables must be assigned for the Buyer’s benefit by the Supplier. </w:t>
      </w:r>
      <w:r w:rsidRPr="001F6A3F">
        <w:rPr>
          <w:rFonts w:ascii="Arial" w:hAnsi="Arial" w:cs="Arial"/>
          <w:color w:val="000000"/>
          <w:sz w:val="24"/>
          <w:szCs w:val="24"/>
        </w:rPr>
        <w:br/>
      </w:r>
    </w:p>
    <w:p w14:paraId="53EF266C"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Intellectual Property Rights (IPRs)</w:t>
      </w:r>
    </w:p>
    <w:p w14:paraId="18A1DFC5"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15123693" w14:textId="77777777" w:rsidR="00F74370" w:rsidRPr="001F6A3F" w:rsidRDefault="00F74370">
      <w:pPr>
        <w:ind w:left="1133" w:right="3" w:hanging="843"/>
        <w:rPr>
          <w:rFonts w:ascii="Arial" w:hAnsi="Arial" w:cs="Arial"/>
          <w:sz w:val="24"/>
          <w:szCs w:val="24"/>
        </w:rPr>
      </w:pPr>
    </w:p>
    <w:p w14:paraId="76C46D1B" w14:textId="77777777" w:rsidR="00F74370" w:rsidRPr="001F6A3F" w:rsidRDefault="00F74370" w:rsidP="00297809">
      <w:pPr>
        <w:widowControl w:val="0"/>
        <w:numPr>
          <w:ilvl w:val="1"/>
          <w:numId w:val="91"/>
        </w:numPr>
        <w:spacing w:before="20" w:after="0" w:line="240" w:lineRule="auto"/>
        <w:ind w:left="1133" w:right="3" w:hanging="843"/>
        <w:rPr>
          <w:rFonts w:ascii="Arial" w:hAnsi="Arial" w:cs="Arial"/>
          <w:sz w:val="24"/>
          <w:szCs w:val="24"/>
        </w:rPr>
      </w:pPr>
      <w:r w:rsidRPr="001F6A3F">
        <w:rPr>
          <w:rFonts w:ascii="Arial" w:hAnsi="Arial" w:cs="Arial"/>
          <w:sz w:val="24"/>
          <w:szCs w:val="24"/>
        </w:rPr>
        <w:t>receive and use the Deliverables; and</w:t>
      </w:r>
    </w:p>
    <w:p w14:paraId="689A9E7D" w14:textId="77777777" w:rsidR="00F74370" w:rsidRPr="001F6A3F" w:rsidRDefault="00F74370" w:rsidP="00297809">
      <w:pPr>
        <w:widowControl w:val="0"/>
        <w:numPr>
          <w:ilvl w:val="1"/>
          <w:numId w:val="91"/>
        </w:numPr>
        <w:spacing w:before="20" w:after="0" w:line="240" w:lineRule="auto"/>
        <w:ind w:left="1133" w:right="3" w:hanging="843"/>
        <w:rPr>
          <w:rFonts w:ascii="Arial" w:hAnsi="Arial" w:cs="Arial"/>
          <w:sz w:val="24"/>
          <w:szCs w:val="24"/>
        </w:rPr>
      </w:pPr>
      <w:r w:rsidRPr="001F6A3F">
        <w:rPr>
          <w:rFonts w:ascii="Arial" w:hAnsi="Arial" w:cs="Arial"/>
          <w:sz w:val="24"/>
          <w:szCs w:val="24"/>
        </w:rPr>
        <w:t>make use of the deliverables provided by a Replacement Supplier.</w:t>
      </w:r>
    </w:p>
    <w:p w14:paraId="0EBF2104" w14:textId="77777777" w:rsidR="00F74370" w:rsidRPr="001F6A3F" w:rsidRDefault="00F74370">
      <w:pPr>
        <w:ind w:left="1133" w:right="3" w:hanging="843"/>
        <w:rPr>
          <w:rFonts w:ascii="Arial" w:hAnsi="Arial" w:cs="Arial"/>
          <w:sz w:val="24"/>
          <w:szCs w:val="24"/>
        </w:rPr>
      </w:pPr>
    </w:p>
    <w:p w14:paraId="556256BE"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lastRenderedPageBreak/>
        <w:t>Any New IPR created under a Contract is owned by the Buyer. The Buyer gives the Supplier a licence to use any Existing IPRs and New IPRs for the purpose of fulfilling its obligations during the Contract Period.</w:t>
      </w:r>
      <w:r w:rsidRPr="001F6A3F">
        <w:rPr>
          <w:rFonts w:ascii="Arial" w:hAnsi="Arial" w:cs="Arial"/>
          <w:color w:val="000000"/>
          <w:sz w:val="24"/>
          <w:szCs w:val="24"/>
        </w:rPr>
        <w:br/>
      </w:r>
    </w:p>
    <w:p w14:paraId="38A68B05"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1F6A3F">
        <w:rPr>
          <w:rFonts w:ascii="Arial" w:hAnsi="Arial" w:cs="Arial"/>
          <w:color w:val="000000"/>
          <w:sz w:val="24"/>
          <w:szCs w:val="24"/>
        </w:rPr>
        <w:br/>
      </w:r>
    </w:p>
    <w:p w14:paraId="68300A0B"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Neither Party has the right to use the other Party’s IPRs, including any use of the other Party’s names, </w:t>
      </w:r>
      <w:proofErr w:type="gramStart"/>
      <w:r w:rsidRPr="001F6A3F">
        <w:rPr>
          <w:rFonts w:ascii="Arial" w:hAnsi="Arial" w:cs="Arial"/>
          <w:color w:val="000000"/>
          <w:sz w:val="24"/>
          <w:szCs w:val="24"/>
        </w:rPr>
        <w:t>logos</w:t>
      </w:r>
      <w:proofErr w:type="gramEnd"/>
      <w:r w:rsidRPr="001F6A3F">
        <w:rPr>
          <w:rFonts w:ascii="Arial" w:hAnsi="Arial" w:cs="Arial"/>
          <w:color w:val="000000"/>
          <w:sz w:val="24"/>
          <w:szCs w:val="24"/>
        </w:rPr>
        <w:t xml:space="preserve"> or trademarks, except as provided in Clause 9 or otherwise agreed in writing.</w:t>
      </w:r>
      <w:r w:rsidRPr="001F6A3F">
        <w:rPr>
          <w:rFonts w:ascii="Arial" w:hAnsi="Arial" w:cs="Arial"/>
          <w:color w:val="000000"/>
          <w:sz w:val="24"/>
          <w:szCs w:val="24"/>
        </w:rPr>
        <w:br/>
      </w:r>
    </w:p>
    <w:p w14:paraId="15FE2FED"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If there is an IPR Claim, the Supplier indemnifies CCS and each Buyer against all losses, damages, </w:t>
      </w:r>
      <w:proofErr w:type="gramStart"/>
      <w:r w:rsidRPr="001F6A3F">
        <w:rPr>
          <w:rFonts w:ascii="Arial" w:hAnsi="Arial" w:cs="Arial"/>
          <w:color w:val="000000"/>
          <w:sz w:val="24"/>
          <w:szCs w:val="24"/>
        </w:rPr>
        <w:t>costs</w:t>
      </w:r>
      <w:proofErr w:type="gramEnd"/>
      <w:r w:rsidRPr="001F6A3F">
        <w:rPr>
          <w:rFonts w:ascii="Arial" w:hAnsi="Arial" w:cs="Arial"/>
          <w:color w:val="000000"/>
          <w:sz w:val="24"/>
          <w:szCs w:val="24"/>
        </w:rPr>
        <w:t xml:space="preserve"> or expenses (including professional fees and fines) incurred as a result.</w:t>
      </w:r>
      <w:r w:rsidRPr="001F6A3F">
        <w:rPr>
          <w:rFonts w:ascii="Arial" w:hAnsi="Arial" w:cs="Arial"/>
          <w:color w:val="000000"/>
          <w:sz w:val="24"/>
          <w:szCs w:val="24"/>
        </w:rPr>
        <w:br/>
      </w:r>
    </w:p>
    <w:p w14:paraId="5381481A"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an IPR Claim is made or anticipated the Supplier must at its own expense and the Buyer’s sole option, either:</w:t>
      </w:r>
    </w:p>
    <w:p w14:paraId="21B7DF58" w14:textId="77777777" w:rsidR="00F74370" w:rsidRPr="001F6A3F" w:rsidRDefault="00F74370">
      <w:pPr>
        <w:ind w:left="1133" w:right="3" w:hanging="843"/>
        <w:rPr>
          <w:rFonts w:ascii="Arial" w:hAnsi="Arial" w:cs="Arial"/>
          <w:sz w:val="24"/>
          <w:szCs w:val="24"/>
        </w:rPr>
      </w:pPr>
    </w:p>
    <w:p w14:paraId="25FFFAE7" w14:textId="77777777" w:rsidR="00F74370" w:rsidRPr="001F6A3F" w:rsidRDefault="00F74370" w:rsidP="00297809">
      <w:pPr>
        <w:widowControl w:val="0"/>
        <w:numPr>
          <w:ilvl w:val="1"/>
          <w:numId w:val="76"/>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obtain for CCS and the Buyer the rights in Clause 9.1 and 9.2 without infringing any third party IPR; or </w:t>
      </w:r>
    </w:p>
    <w:p w14:paraId="684931C7" w14:textId="77777777" w:rsidR="00F74370" w:rsidRPr="001F6A3F" w:rsidRDefault="00F74370" w:rsidP="00297809">
      <w:pPr>
        <w:widowControl w:val="0"/>
        <w:numPr>
          <w:ilvl w:val="1"/>
          <w:numId w:val="76"/>
        </w:numPr>
        <w:spacing w:before="20" w:after="0" w:line="240" w:lineRule="auto"/>
        <w:ind w:left="1133" w:right="3" w:hanging="843"/>
        <w:rPr>
          <w:rFonts w:ascii="Arial" w:hAnsi="Arial" w:cs="Arial"/>
          <w:sz w:val="24"/>
          <w:szCs w:val="24"/>
        </w:rPr>
      </w:pPr>
      <w:r w:rsidRPr="001F6A3F">
        <w:rPr>
          <w:rFonts w:ascii="Arial" w:hAnsi="Arial" w:cs="Arial"/>
          <w:sz w:val="24"/>
          <w:szCs w:val="24"/>
        </w:rPr>
        <w:t>replace or modify the relevant item with substitutes that do not infringe IPR without adversely affecting the functionality or performance of the Deliverables.</w:t>
      </w:r>
    </w:p>
    <w:p w14:paraId="5B079288"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4C8D532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64BCFB81" w14:textId="77777777" w:rsidR="00F74370" w:rsidRPr="001F6A3F" w:rsidRDefault="00F74370">
      <w:pPr>
        <w:ind w:left="1133" w:right="3" w:hanging="843"/>
        <w:rPr>
          <w:rFonts w:ascii="Arial" w:hAnsi="Arial" w:cs="Arial"/>
          <w:sz w:val="24"/>
          <w:szCs w:val="24"/>
        </w:rPr>
      </w:pPr>
      <w:r w:rsidRPr="001F6A3F">
        <w:rPr>
          <w:rFonts w:ascii="Arial" w:hAnsi="Arial" w:cs="Arial"/>
          <w:sz w:val="24"/>
          <w:szCs w:val="24"/>
        </w:rPr>
        <w:t xml:space="preserve"> </w:t>
      </w:r>
    </w:p>
    <w:p w14:paraId="41095E01"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Ending the contract or any subcontract</w:t>
      </w:r>
    </w:p>
    <w:p w14:paraId="1F68138C"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Contract Period</w:t>
      </w:r>
    </w:p>
    <w:p w14:paraId="76C2AAC3"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Contract takes effect on the Start Date and ends on the End Date or earlier if required by Law.</w:t>
      </w:r>
      <w:r w:rsidRPr="001F6A3F">
        <w:rPr>
          <w:rFonts w:ascii="Arial" w:hAnsi="Arial" w:cs="Arial"/>
          <w:color w:val="000000"/>
          <w:sz w:val="24"/>
          <w:szCs w:val="24"/>
        </w:rPr>
        <w:br/>
      </w:r>
    </w:p>
    <w:p w14:paraId="251DF0EE"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Relevant Authority can extend the Contract for the Extension Period by giving the Supplier no less than 3 Months' written notice before the Contract expires.</w:t>
      </w:r>
      <w:r w:rsidRPr="001F6A3F">
        <w:rPr>
          <w:rFonts w:ascii="Arial" w:hAnsi="Arial" w:cs="Arial"/>
          <w:color w:val="000000"/>
          <w:sz w:val="24"/>
          <w:szCs w:val="24"/>
        </w:rPr>
        <w:br/>
      </w:r>
    </w:p>
    <w:p w14:paraId="08B09821"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 xml:space="preserve">Ending the contract without a reason </w:t>
      </w:r>
    </w:p>
    <w:p w14:paraId="79C8F045"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CCS has the right to terminate the Framework Contract at any time without reason by giving the Supplier at least 30 days' notice.</w:t>
      </w:r>
      <w:r w:rsidRPr="001F6A3F">
        <w:rPr>
          <w:rFonts w:ascii="Arial" w:hAnsi="Arial" w:cs="Arial"/>
          <w:color w:val="000000"/>
          <w:sz w:val="24"/>
          <w:szCs w:val="24"/>
        </w:rPr>
        <w:br/>
      </w:r>
    </w:p>
    <w:p w14:paraId="2CB66F71"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Each Buyer has the right to terminate their Call-Off Contract at any time </w:t>
      </w:r>
      <w:r w:rsidRPr="001F6A3F">
        <w:rPr>
          <w:rFonts w:ascii="Arial" w:hAnsi="Arial" w:cs="Arial"/>
          <w:color w:val="000000"/>
          <w:sz w:val="24"/>
          <w:szCs w:val="24"/>
        </w:rPr>
        <w:lastRenderedPageBreak/>
        <w:t>without reason by giving the Supplier not less than 90 days' written notice.</w:t>
      </w:r>
      <w:r w:rsidRPr="001F6A3F">
        <w:rPr>
          <w:rFonts w:ascii="Arial" w:hAnsi="Arial" w:cs="Arial"/>
          <w:color w:val="000000"/>
          <w:sz w:val="24"/>
          <w:szCs w:val="24"/>
        </w:rPr>
        <w:br/>
      </w:r>
    </w:p>
    <w:p w14:paraId="6DDE1CF0"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Rectification plan process</w:t>
      </w:r>
    </w:p>
    <w:p w14:paraId="7D0909B0"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If there is a Default, the Relevant Authority may, without limiting its other rights, request that the Supplier provide a Rectification Plan, within 10 working </w:t>
      </w:r>
      <w:proofErr w:type="gramStart"/>
      <w:r w:rsidRPr="001F6A3F">
        <w:rPr>
          <w:rFonts w:ascii="Arial" w:hAnsi="Arial" w:cs="Arial"/>
          <w:color w:val="000000"/>
          <w:sz w:val="24"/>
          <w:szCs w:val="24"/>
        </w:rPr>
        <w:t>days .</w:t>
      </w:r>
      <w:proofErr w:type="gramEnd"/>
    </w:p>
    <w:p w14:paraId="5EC5915B"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5C6649F7"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When the Relevant Authority receives a requested Rectification Plan it can either:</w:t>
      </w:r>
    </w:p>
    <w:p w14:paraId="5B3076E0" w14:textId="77777777" w:rsidR="00F74370" w:rsidRPr="001F6A3F" w:rsidRDefault="00F74370">
      <w:pPr>
        <w:ind w:left="1133" w:right="3" w:hanging="843"/>
        <w:rPr>
          <w:rFonts w:ascii="Arial" w:hAnsi="Arial" w:cs="Arial"/>
          <w:sz w:val="24"/>
          <w:szCs w:val="24"/>
        </w:rPr>
      </w:pPr>
    </w:p>
    <w:p w14:paraId="6D4D49A9" w14:textId="77777777" w:rsidR="00F74370" w:rsidRPr="001F6A3F" w:rsidRDefault="00F74370" w:rsidP="00297809">
      <w:pPr>
        <w:widowControl w:val="0"/>
        <w:numPr>
          <w:ilvl w:val="1"/>
          <w:numId w:val="80"/>
        </w:numPr>
        <w:spacing w:before="20" w:after="0" w:line="240" w:lineRule="auto"/>
        <w:ind w:left="1133" w:right="3" w:hanging="843"/>
        <w:rPr>
          <w:rFonts w:ascii="Arial" w:hAnsi="Arial" w:cs="Arial"/>
          <w:sz w:val="24"/>
          <w:szCs w:val="24"/>
        </w:rPr>
      </w:pPr>
      <w:r w:rsidRPr="001F6A3F">
        <w:rPr>
          <w:rFonts w:ascii="Arial" w:hAnsi="Arial" w:cs="Arial"/>
          <w:sz w:val="24"/>
          <w:szCs w:val="24"/>
        </w:rPr>
        <w:t>reject the Rectification Plan or revised Rectification Plan, giving reasons; or</w:t>
      </w:r>
    </w:p>
    <w:p w14:paraId="490FD3E0" w14:textId="77777777" w:rsidR="00F74370" w:rsidRPr="001F6A3F" w:rsidRDefault="00F74370" w:rsidP="00297809">
      <w:pPr>
        <w:widowControl w:val="0"/>
        <w:numPr>
          <w:ilvl w:val="1"/>
          <w:numId w:val="80"/>
        </w:numPr>
        <w:spacing w:before="20" w:after="0" w:line="240" w:lineRule="auto"/>
        <w:ind w:left="1133" w:right="3" w:hanging="843"/>
        <w:rPr>
          <w:rFonts w:ascii="Arial" w:hAnsi="Arial" w:cs="Arial"/>
          <w:sz w:val="24"/>
          <w:szCs w:val="24"/>
        </w:rPr>
      </w:pPr>
      <w:r w:rsidRPr="001F6A3F">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F401F66" w14:textId="77777777" w:rsidR="00F74370" w:rsidRPr="001F6A3F" w:rsidRDefault="00F74370">
      <w:pPr>
        <w:ind w:left="1133" w:right="3" w:hanging="843"/>
        <w:rPr>
          <w:rFonts w:ascii="Arial" w:hAnsi="Arial" w:cs="Arial"/>
          <w:sz w:val="24"/>
          <w:szCs w:val="24"/>
        </w:rPr>
      </w:pPr>
    </w:p>
    <w:p w14:paraId="5A0182E4" w14:textId="77777777" w:rsidR="00F74370" w:rsidRPr="001F6A3F" w:rsidRDefault="00F74370" w:rsidP="00297809">
      <w:pPr>
        <w:widowControl w:val="0"/>
        <w:numPr>
          <w:ilvl w:val="2"/>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Where the Rectification Plan or revised Rectification Plan is rejected, the Relevant Authority:</w:t>
      </w:r>
    </w:p>
    <w:p w14:paraId="070741F8" w14:textId="77777777" w:rsidR="00F74370" w:rsidRPr="001F6A3F" w:rsidRDefault="00F74370">
      <w:pPr>
        <w:ind w:left="1133" w:right="3" w:hanging="843"/>
        <w:rPr>
          <w:rFonts w:ascii="Arial" w:hAnsi="Arial" w:cs="Arial"/>
          <w:sz w:val="24"/>
          <w:szCs w:val="24"/>
        </w:rPr>
      </w:pPr>
    </w:p>
    <w:p w14:paraId="3C7A721A" w14:textId="77777777" w:rsidR="00F74370" w:rsidRPr="001F6A3F" w:rsidRDefault="00F74370" w:rsidP="00297809">
      <w:pPr>
        <w:widowControl w:val="0"/>
        <w:numPr>
          <w:ilvl w:val="1"/>
          <w:numId w:val="118"/>
        </w:numPr>
        <w:spacing w:before="20" w:after="0" w:line="240" w:lineRule="auto"/>
        <w:ind w:left="1133" w:right="3" w:hanging="843"/>
        <w:rPr>
          <w:rFonts w:ascii="Arial" w:hAnsi="Arial" w:cs="Arial"/>
          <w:sz w:val="24"/>
          <w:szCs w:val="24"/>
        </w:rPr>
      </w:pPr>
      <w:r w:rsidRPr="001F6A3F">
        <w:rPr>
          <w:rFonts w:ascii="Arial" w:hAnsi="Arial" w:cs="Arial"/>
          <w:sz w:val="24"/>
          <w:szCs w:val="24"/>
        </w:rPr>
        <w:t>must give reasonable grounds for its decision; and</w:t>
      </w:r>
    </w:p>
    <w:p w14:paraId="40783353" w14:textId="77777777" w:rsidR="00F74370" w:rsidRPr="001F6A3F" w:rsidRDefault="00F74370" w:rsidP="00297809">
      <w:pPr>
        <w:widowControl w:val="0"/>
        <w:numPr>
          <w:ilvl w:val="1"/>
          <w:numId w:val="118"/>
        </w:numPr>
        <w:spacing w:before="20" w:after="0" w:line="240" w:lineRule="auto"/>
        <w:ind w:left="1133" w:right="3" w:hanging="843"/>
        <w:rPr>
          <w:rFonts w:ascii="Arial" w:hAnsi="Arial" w:cs="Arial"/>
          <w:sz w:val="24"/>
          <w:szCs w:val="24"/>
        </w:rPr>
      </w:pPr>
      <w:r w:rsidRPr="001F6A3F">
        <w:rPr>
          <w:rFonts w:ascii="Arial" w:hAnsi="Arial" w:cs="Arial"/>
          <w:sz w:val="24"/>
          <w:szCs w:val="24"/>
        </w:rPr>
        <w:t>may request that the Supplier provides a revised Rectification Plan within 5 Working Days.</w:t>
      </w:r>
    </w:p>
    <w:p w14:paraId="5E55D5DC" w14:textId="77777777" w:rsidR="00F74370" w:rsidRPr="001F6A3F" w:rsidRDefault="00F74370">
      <w:pPr>
        <w:spacing w:after="0"/>
        <w:ind w:left="1133" w:right="3" w:hanging="843"/>
        <w:rPr>
          <w:rFonts w:ascii="Arial" w:hAnsi="Arial" w:cs="Arial"/>
          <w:sz w:val="24"/>
          <w:szCs w:val="24"/>
        </w:rPr>
      </w:pPr>
    </w:p>
    <w:p w14:paraId="1DFA498B" w14:textId="77777777" w:rsidR="00F74370" w:rsidRPr="001F6A3F" w:rsidRDefault="00F74370" w:rsidP="00297809">
      <w:pPr>
        <w:widowControl w:val="0"/>
        <w:numPr>
          <w:ilvl w:val="2"/>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25E40D33" w14:textId="77777777" w:rsidR="00F74370" w:rsidRPr="001F6A3F" w:rsidRDefault="00F74370">
      <w:pPr>
        <w:spacing w:after="0"/>
        <w:ind w:left="1133" w:right="3" w:hanging="843"/>
        <w:rPr>
          <w:rFonts w:ascii="Arial" w:hAnsi="Arial" w:cs="Arial"/>
          <w:b/>
          <w:sz w:val="24"/>
          <w:szCs w:val="24"/>
        </w:rPr>
      </w:pPr>
    </w:p>
    <w:p w14:paraId="38DB1DBE"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 xml:space="preserve">When CCS or the buyer can end a contract </w:t>
      </w:r>
    </w:p>
    <w:p w14:paraId="4910CF0D"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any of the following events happen, the Relevant Authority has the right to immediately terminate its Contract by issuing a Termination Notice to the Supplier:</w:t>
      </w:r>
    </w:p>
    <w:p w14:paraId="24E3F513" w14:textId="77777777" w:rsidR="00F74370" w:rsidRPr="001F6A3F" w:rsidRDefault="00F74370">
      <w:pPr>
        <w:ind w:left="1133" w:right="3" w:hanging="843"/>
        <w:rPr>
          <w:rFonts w:ascii="Arial" w:hAnsi="Arial" w:cs="Arial"/>
          <w:sz w:val="24"/>
          <w:szCs w:val="24"/>
        </w:rPr>
      </w:pPr>
      <w:bookmarkStart w:id="105" w:name="_heading=h.1pxezwc" w:colFirst="0" w:colLast="0"/>
      <w:bookmarkEnd w:id="105"/>
    </w:p>
    <w:p w14:paraId="583D9B17"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Supplier Insolvency </w:t>
      </w:r>
      <w:proofErr w:type="gramStart"/>
      <w:r w:rsidRPr="001F6A3F">
        <w:rPr>
          <w:rFonts w:ascii="Arial" w:hAnsi="Arial" w:cs="Arial"/>
          <w:sz w:val="24"/>
          <w:szCs w:val="24"/>
        </w:rPr>
        <w:t>Event;</w:t>
      </w:r>
      <w:proofErr w:type="gramEnd"/>
    </w:p>
    <w:p w14:paraId="4E739C3E"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Default that is not corrected in line with an accepted Rectification </w:t>
      </w:r>
      <w:proofErr w:type="gramStart"/>
      <w:r w:rsidRPr="001F6A3F">
        <w:rPr>
          <w:rFonts w:ascii="Arial" w:hAnsi="Arial" w:cs="Arial"/>
          <w:sz w:val="24"/>
          <w:szCs w:val="24"/>
        </w:rPr>
        <w:t>Plan;</w:t>
      </w:r>
      <w:proofErr w:type="gramEnd"/>
      <w:r w:rsidRPr="001F6A3F">
        <w:rPr>
          <w:rFonts w:ascii="Arial" w:hAnsi="Arial" w:cs="Arial"/>
          <w:sz w:val="24"/>
          <w:szCs w:val="24"/>
        </w:rPr>
        <w:t xml:space="preserve"> </w:t>
      </w:r>
    </w:p>
    <w:p w14:paraId="443DDD07"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Supplier does not provide a Rectification Plan within 10 days of the </w:t>
      </w:r>
      <w:proofErr w:type="gramStart"/>
      <w:r w:rsidRPr="001F6A3F">
        <w:rPr>
          <w:rFonts w:ascii="Arial" w:hAnsi="Arial" w:cs="Arial"/>
          <w:sz w:val="24"/>
          <w:szCs w:val="24"/>
        </w:rPr>
        <w:t>request;</w:t>
      </w:r>
      <w:proofErr w:type="gramEnd"/>
    </w:p>
    <w:p w14:paraId="14551B9B"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any material Default of the </w:t>
      </w:r>
      <w:proofErr w:type="gramStart"/>
      <w:r w:rsidRPr="001F6A3F">
        <w:rPr>
          <w:rFonts w:ascii="Arial" w:hAnsi="Arial" w:cs="Arial"/>
          <w:sz w:val="24"/>
          <w:szCs w:val="24"/>
        </w:rPr>
        <w:t>Contract;</w:t>
      </w:r>
      <w:proofErr w:type="gramEnd"/>
    </w:p>
    <w:p w14:paraId="2010B66B"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any material Default of any Joint Controller Agreement relating to any </w:t>
      </w:r>
      <w:proofErr w:type="gramStart"/>
      <w:r w:rsidRPr="001F6A3F">
        <w:rPr>
          <w:rFonts w:ascii="Arial" w:hAnsi="Arial" w:cs="Arial"/>
          <w:sz w:val="24"/>
          <w:szCs w:val="24"/>
        </w:rPr>
        <w:t>Contract;</w:t>
      </w:r>
      <w:proofErr w:type="gramEnd"/>
    </w:p>
    <w:p w14:paraId="3C32E7AF"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Default of Clauses 2.10, 9, 14, 15, 27, 32 or Framework Schedule 9 (Cyber Essentials) (where applicable) relating to any </w:t>
      </w:r>
      <w:proofErr w:type="gramStart"/>
      <w:r w:rsidRPr="001F6A3F">
        <w:rPr>
          <w:rFonts w:ascii="Arial" w:hAnsi="Arial" w:cs="Arial"/>
          <w:sz w:val="24"/>
          <w:szCs w:val="24"/>
        </w:rPr>
        <w:t>Contract;</w:t>
      </w:r>
      <w:proofErr w:type="gramEnd"/>
    </w:p>
    <w:p w14:paraId="07EF02FD"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consistent repeated failure to meet the Performance Indicators </w:t>
      </w:r>
      <w:r w:rsidRPr="001F6A3F">
        <w:rPr>
          <w:rFonts w:ascii="Arial" w:hAnsi="Arial" w:cs="Arial"/>
          <w:sz w:val="24"/>
          <w:szCs w:val="24"/>
        </w:rPr>
        <w:lastRenderedPageBreak/>
        <w:t>in Framework Schedule 4 (Framework Management</w:t>
      </w:r>
      <w:proofErr w:type="gramStart"/>
      <w:r w:rsidRPr="001F6A3F">
        <w:rPr>
          <w:rFonts w:ascii="Arial" w:hAnsi="Arial" w:cs="Arial"/>
          <w:sz w:val="24"/>
          <w:szCs w:val="24"/>
        </w:rPr>
        <w:t>);</w:t>
      </w:r>
      <w:proofErr w:type="gramEnd"/>
    </w:p>
    <w:p w14:paraId="7752524A"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Change of Control of the Supplier which is not pre-approved by the Relevant Authority in </w:t>
      </w:r>
      <w:proofErr w:type="gramStart"/>
      <w:r w:rsidRPr="001F6A3F">
        <w:rPr>
          <w:rFonts w:ascii="Arial" w:hAnsi="Arial" w:cs="Arial"/>
          <w:sz w:val="24"/>
          <w:szCs w:val="24"/>
        </w:rPr>
        <w:t>writing;</w:t>
      </w:r>
      <w:proofErr w:type="gramEnd"/>
    </w:p>
    <w:p w14:paraId="2C2BCB6F"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if the Relevant Authority discovers that the Supplier was in one of the situations in 57 (1) or 57(2) of the Regulations at the time the Contract was awarded; or</w:t>
      </w:r>
    </w:p>
    <w:p w14:paraId="27282031" w14:textId="77777777" w:rsidR="00F74370" w:rsidRPr="001F6A3F" w:rsidRDefault="00F74370" w:rsidP="00297809">
      <w:pPr>
        <w:widowControl w:val="0"/>
        <w:numPr>
          <w:ilvl w:val="1"/>
          <w:numId w:val="78"/>
        </w:numPr>
        <w:spacing w:before="20" w:after="0" w:line="240" w:lineRule="auto"/>
        <w:ind w:left="1133" w:right="3" w:hanging="843"/>
        <w:rPr>
          <w:rFonts w:ascii="Arial" w:hAnsi="Arial" w:cs="Arial"/>
          <w:sz w:val="24"/>
          <w:szCs w:val="24"/>
        </w:rPr>
      </w:pPr>
      <w:r w:rsidRPr="001F6A3F">
        <w:rPr>
          <w:rFonts w:ascii="Arial" w:hAnsi="Arial" w:cs="Arial"/>
          <w:sz w:val="24"/>
          <w:szCs w:val="24"/>
        </w:rPr>
        <w:t>the Supplier or its Affiliates embarrass or bring CCS or the Buyer into disrepute or diminish the public trust in them.</w:t>
      </w:r>
    </w:p>
    <w:p w14:paraId="4967BA7D" w14:textId="77777777" w:rsidR="00F74370" w:rsidRPr="001F6A3F" w:rsidRDefault="00F74370">
      <w:pPr>
        <w:ind w:left="1133" w:right="3" w:hanging="843"/>
        <w:rPr>
          <w:rFonts w:ascii="Arial" w:hAnsi="Arial" w:cs="Arial"/>
          <w:sz w:val="24"/>
          <w:szCs w:val="24"/>
        </w:rPr>
      </w:pPr>
    </w:p>
    <w:p w14:paraId="2B6A1A37" w14:textId="77777777" w:rsidR="00F74370" w:rsidRPr="001F6A3F" w:rsidRDefault="00F74370" w:rsidP="00297809">
      <w:pPr>
        <w:widowControl w:val="0"/>
        <w:numPr>
          <w:ilvl w:val="2"/>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CCS may terminate the Framework Contract if a Buyer terminates a Call-Off Contract for any of the reasons listed in Clause 10.4.1. </w:t>
      </w:r>
    </w:p>
    <w:p w14:paraId="207C6A6D"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600BA526" w14:textId="125EAEBC"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5C7C4DDA">
        <w:rPr>
          <w:rFonts w:ascii="Arial" w:hAnsi="Arial" w:cs="Arial"/>
          <w:color w:val="000000" w:themeColor="text1"/>
          <w:sz w:val="24"/>
          <w:szCs w:val="24"/>
        </w:rPr>
        <w:t>If any of the following non-fault</w:t>
      </w:r>
      <w:r w:rsidR="536E2DDA" w:rsidRPr="5C7C4DDA">
        <w:rPr>
          <w:rFonts w:ascii="Arial" w:hAnsi="Arial" w:cs="Arial"/>
          <w:color w:val="000000" w:themeColor="text1"/>
          <w:sz w:val="24"/>
          <w:szCs w:val="24"/>
        </w:rPr>
        <w:t>-</w:t>
      </w:r>
      <w:r w:rsidRPr="5C7C4DDA">
        <w:rPr>
          <w:rFonts w:ascii="Arial" w:hAnsi="Arial" w:cs="Arial"/>
          <w:color w:val="000000" w:themeColor="text1"/>
          <w:sz w:val="24"/>
          <w:szCs w:val="24"/>
        </w:rPr>
        <w:t>based events happen, the Relevant Authority has the right to immediately terminate its Contract by issuing a Termination Notice to the Supplier:</w:t>
      </w:r>
    </w:p>
    <w:p w14:paraId="39CB7C92" w14:textId="77777777" w:rsidR="00F74370" w:rsidRPr="001F6A3F" w:rsidRDefault="00F74370">
      <w:pPr>
        <w:ind w:left="1133" w:right="3" w:hanging="843"/>
        <w:rPr>
          <w:rFonts w:ascii="Arial" w:hAnsi="Arial" w:cs="Arial"/>
          <w:sz w:val="24"/>
          <w:szCs w:val="24"/>
        </w:rPr>
      </w:pPr>
    </w:p>
    <w:p w14:paraId="4E76B7BE" w14:textId="77777777" w:rsidR="00F74370" w:rsidRPr="001F6A3F" w:rsidRDefault="00F74370" w:rsidP="00297809">
      <w:pPr>
        <w:widowControl w:val="0"/>
        <w:numPr>
          <w:ilvl w:val="1"/>
          <w:numId w:val="8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Relevant Authority rejects a Rectification </w:t>
      </w:r>
      <w:proofErr w:type="gramStart"/>
      <w:r w:rsidRPr="001F6A3F">
        <w:rPr>
          <w:rFonts w:ascii="Arial" w:hAnsi="Arial" w:cs="Arial"/>
          <w:sz w:val="24"/>
          <w:szCs w:val="24"/>
        </w:rPr>
        <w:t>Plan;</w:t>
      </w:r>
      <w:proofErr w:type="gramEnd"/>
    </w:p>
    <w:p w14:paraId="3B73D189" w14:textId="77777777" w:rsidR="00F74370" w:rsidRPr="001F6A3F" w:rsidRDefault="00F74370" w:rsidP="00297809">
      <w:pPr>
        <w:widowControl w:val="0"/>
        <w:numPr>
          <w:ilvl w:val="1"/>
          <w:numId w:val="87"/>
        </w:numPr>
        <w:spacing w:before="20" w:after="0" w:line="240" w:lineRule="auto"/>
        <w:ind w:left="1133" w:right="3" w:hanging="843"/>
        <w:rPr>
          <w:rFonts w:ascii="Arial" w:hAnsi="Arial" w:cs="Arial"/>
          <w:sz w:val="24"/>
          <w:szCs w:val="24"/>
        </w:rPr>
      </w:pPr>
      <w:r w:rsidRPr="001F6A3F">
        <w:rPr>
          <w:rFonts w:ascii="Arial" w:hAnsi="Arial" w:cs="Arial"/>
          <w:sz w:val="24"/>
          <w:szCs w:val="24"/>
        </w:rPr>
        <w:t>there is a Variation which cannot be agreed using Clause 24 (Changing the contract) or resolved using Clause 34 (Resolving disputes</w:t>
      </w:r>
      <w:proofErr w:type="gramStart"/>
      <w:r w:rsidRPr="001F6A3F">
        <w:rPr>
          <w:rFonts w:ascii="Arial" w:hAnsi="Arial" w:cs="Arial"/>
          <w:sz w:val="24"/>
          <w:szCs w:val="24"/>
        </w:rPr>
        <w:t>);</w:t>
      </w:r>
      <w:proofErr w:type="gramEnd"/>
      <w:r w:rsidRPr="001F6A3F">
        <w:rPr>
          <w:rFonts w:ascii="Arial" w:hAnsi="Arial" w:cs="Arial"/>
          <w:sz w:val="24"/>
          <w:szCs w:val="24"/>
        </w:rPr>
        <w:t xml:space="preserve"> </w:t>
      </w:r>
    </w:p>
    <w:p w14:paraId="653A429E" w14:textId="77777777" w:rsidR="00F74370" w:rsidRPr="001F6A3F" w:rsidRDefault="00F74370" w:rsidP="00297809">
      <w:pPr>
        <w:widowControl w:val="0"/>
        <w:numPr>
          <w:ilvl w:val="1"/>
          <w:numId w:val="87"/>
        </w:numPr>
        <w:spacing w:before="20" w:after="0" w:line="240" w:lineRule="auto"/>
        <w:ind w:left="1133" w:right="3" w:hanging="843"/>
        <w:rPr>
          <w:rFonts w:ascii="Arial" w:hAnsi="Arial" w:cs="Arial"/>
          <w:sz w:val="24"/>
          <w:szCs w:val="24"/>
        </w:rPr>
      </w:pPr>
      <w:r w:rsidRPr="001F6A3F">
        <w:rPr>
          <w:rFonts w:ascii="Arial" w:hAnsi="Arial" w:cs="Arial"/>
          <w:sz w:val="24"/>
          <w:szCs w:val="24"/>
        </w:rPr>
        <w:t>if there is a declaration of ineffectiveness in respect of any Variation; or</w:t>
      </w:r>
    </w:p>
    <w:p w14:paraId="071A9D0A" w14:textId="77777777" w:rsidR="00F74370" w:rsidRPr="001F6A3F" w:rsidRDefault="00F74370" w:rsidP="00297809">
      <w:pPr>
        <w:widowControl w:val="0"/>
        <w:numPr>
          <w:ilvl w:val="1"/>
          <w:numId w:val="87"/>
        </w:numPr>
        <w:spacing w:before="20" w:after="0" w:line="240" w:lineRule="auto"/>
        <w:ind w:left="1133" w:right="3" w:hanging="843"/>
        <w:rPr>
          <w:rFonts w:ascii="Arial" w:hAnsi="Arial" w:cs="Arial"/>
          <w:sz w:val="24"/>
          <w:szCs w:val="24"/>
        </w:rPr>
      </w:pPr>
      <w:r w:rsidRPr="001F6A3F">
        <w:rPr>
          <w:rFonts w:ascii="Arial" w:hAnsi="Arial" w:cs="Arial"/>
          <w:sz w:val="24"/>
          <w:szCs w:val="24"/>
        </w:rPr>
        <w:t>the events in 73 (1) (a) of the Regulations happen.</w:t>
      </w:r>
    </w:p>
    <w:p w14:paraId="230742DB" w14:textId="77777777" w:rsidR="00F74370" w:rsidRPr="001F6A3F" w:rsidRDefault="00F74370">
      <w:pPr>
        <w:ind w:left="1133" w:right="3" w:hanging="843"/>
        <w:rPr>
          <w:rFonts w:ascii="Arial" w:hAnsi="Arial" w:cs="Arial"/>
          <w:sz w:val="24"/>
          <w:szCs w:val="24"/>
        </w:rPr>
      </w:pPr>
    </w:p>
    <w:p w14:paraId="689C8434"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b/>
          <w:color w:val="000000"/>
          <w:sz w:val="24"/>
          <w:szCs w:val="24"/>
        </w:rPr>
      </w:pPr>
      <w:bookmarkStart w:id="106" w:name="_heading=h.49x2ik5" w:colFirst="0" w:colLast="0"/>
      <w:bookmarkEnd w:id="106"/>
      <w:r w:rsidRPr="001F6A3F">
        <w:rPr>
          <w:rFonts w:ascii="Arial" w:hAnsi="Arial" w:cs="Arial"/>
          <w:b/>
          <w:color w:val="000000"/>
          <w:sz w:val="24"/>
          <w:szCs w:val="24"/>
        </w:rPr>
        <w:t xml:space="preserve">When the supplier can end the contract </w:t>
      </w:r>
    </w:p>
    <w:p w14:paraId="5788A504"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302F7A66" w14:textId="77777777" w:rsidR="00F74370" w:rsidRPr="001F6A3F" w:rsidRDefault="00F74370">
      <w:pPr>
        <w:ind w:left="1133" w:right="3" w:hanging="843"/>
        <w:rPr>
          <w:rFonts w:ascii="Arial" w:hAnsi="Arial" w:cs="Arial"/>
          <w:sz w:val="24"/>
          <w:szCs w:val="24"/>
        </w:rPr>
      </w:pPr>
    </w:p>
    <w:p w14:paraId="28775CC5"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1F6A3F">
        <w:rPr>
          <w:rFonts w:ascii="Arial" w:hAnsi="Arial" w:cs="Arial"/>
          <w:b/>
          <w:color w:val="000000"/>
          <w:sz w:val="24"/>
          <w:szCs w:val="24"/>
        </w:rPr>
        <w:t xml:space="preserve">What happens if the contract </w:t>
      </w:r>
      <w:proofErr w:type="gramStart"/>
      <w:r w:rsidRPr="001F6A3F">
        <w:rPr>
          <w:rFonts w:ascii="Arial" w:hAnsi="Arial" w:cs="Arial"/>
          <w:b/>
          <w:color w:val="000000"/>
          <w:sz w:val="24"/>
          <w:szCs w:val="24"/>
        </w:rPr>
        <w:t>ends</w:t>
      </w:r>
      <w:proofErr w:type="gramEnd"/>
    </w:p>
    <w:p w14:paraId="062EB083"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color w:val="000000"/>
          <w:sz w:val="24"/>
          <w:szCs w:val="24"/>
        </w:rPr>
      </w:pPr>
      <w:r w:rsidRPr="001F6A3F">
        <w:rPr>
          <w:rFonts w:ascii="Arial" w:hAnsi="Arial" w:cs="Arial"/>
          <w:sz w:val="24"/>
          <w:szCs w:val="24"/>
        </w:rPr>
        <w:t xml:space="preserve">Where a Party terminates a Contract under any of Clauses 10.2.1, 10.2.2, 10.4.1, 10.4.2, 10.4.3, 10.5 or 20.2 or a Contract expires </w:t>
      </w:r>
      <w:proofErr w:type="gramStart"/>
      <w:r w:rsidRPr="001F6A3F">
        <w:rPr>
          <w:rFonts w:ascii="Arial" w:hAnsi="Arial" w:cs="Arial"/>
          <w:sz w:val="24"/>
          <w:szCs w:val="24"/>
        </w:rPr>
        <w:t>all of</w:t>
      </w:r>
      <w:proofErr w:type="gramEnd"/>
      <w:r w:rsidRPr="001F6A3F">
        <w:rPr>
          <w:rFonts w:ascii="Arial" w:hAnsi="Arial" w:cs="Arial"/>
          <w:sz w:val="24"/>
          <w:szCs w:val="24"/>
        </w:rPr>
        <w:t xml:space="preserve"> the following apply:</w:t>
      </w:r>
      <w:r w:rsidRPr="001F6A3F">
        <w:rPr>
          <w:rFonts w:ascii="Arial" w:hAnsi="Arial" w:cs="Arial"/>
          <w:sz w:val="24"/>
          <w:szCs w:val="24"/>
        </w:rPr>
        <w:br/>
      </w:r>
    </w:p>
    <w:p w14:paraId="483634E2"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r w:rsidRPr="001F6A3F">
        <w:rPr>
          <w:rFonts w:ascii="Arial" w:hAnsi="Arial" w:cs="Arial"/>
          <w:sz w:val="24"/>
          <w:szCs w:val="24"/>
        </w:rPr>
        <w:t>The Buyer’s payment obligations under the terminated Contract stop immediately.</w:t>
      </w:r>
    </w:p>
    <w:p w14:paraId="62978AC8"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bookmarkStart w:id="107" w:name="_heading=h.147n2zr" w:colFirst="0" w:colLast="0"/>
      <w:bookmarkEnd w:id="107"/>
      <w:r w:rsidRPr="001F6A3F">
        <w:rPr>
          <w:rFonts w:ascii="Arial" w:hAnsi="Arial" w:cs="Arial"/>
          <w:sz w:val="24"/>
          <w:szCs w:val="24"/>
        </w:rPr>
        <w:t>Accumulated rights of the Parties are not affected.</w:t>
      </w:r>
    </w:p>
    <w:p w14:paraId="6AB3FBD6"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Supplier must promptly repay to the Buyer </w:t>
      </w:r>
      <w:proofErr w:type="gramStart"/>
      <w:r w:rsidRPr="001F6A3F">
        <w:rPr>
          <w:rFonts w:ascii="Arial" w:hAnsi="Arial" w:cs="Arial"/>
          <w:sz w:val="24"/>
          <w:szCs w:val="24"/>
        </w:rPr>
        <w:t>any and all</w:t>
      </w:r>
      <w:proofErr w:type="gramEnd"/>
      <w:r w:rsidRPr="001F6A3F">
        <w:rPr>
          <w:rFonts w:ascii="Arial" w:hAnsi="Arial" w:cs="Arial"/>
          <w:sz w:val="24"/>
          <w:szCs w:val="24"/>
        </w:rPr>
        <w:t xml:space="preserve"> Charges the Buyer has paid in advance in respect of Deliverables not provided by the Supplier as at the End Date.</w:t>
      </w:r>
    </w:p>
    <w:p w14:paraId="15D13123"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bookmarkStart w:id="108" w:name="_heading=h.3o7alnk" w:colFirst="0" w:colLast="0"/>
      <w:bookmarkEnd w:id="108"/>
      <w:r w:rsidRPr="001F6A3F">
        <w:rPr>
          <w:rFonts w:ascii="Arial" w:hAnsi="Arial" w:cs="Arial"/>
          <w:sz w:val="24"/>
          <w:szCs w:val="24"/>
        </w:rPr>
        <w:t>The Supplier must promptly delete or return the Government Data except where required to retain copies by Law.</w:t>
      </w:r>
    </w:p>
    <w:p w14:paraId="1556D0E0"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bookmarkStart w:id="109" w:name="_heading=h.23ckvvd" w:colFirst="0" w:colLast="0"/>
      <w:bookmarkEnd w:id="109"/>
      <w:r w:rsidRPr="001F6A3F">
        <w:rPr>
          <w:rFonts w:ascii="Arial" w:hAnsi="Arial" w:cs="Arial"/>
          <w:sz w:val="24"/>
          <w:szCs w:val="24"/>
        </w:rPr>
        <w:t>The Supplier must promptly return any of CCS or the Buyer’s property provided under the terminated Contract.</w:t>
      </w:r>
    </w:p>
    <w:p w14:paraId="3E97EDF4" w14:textId="77777777" w:rsidR="00F74370" w:rsidRPr="001F6A3F" w:rsidRDefault="00F74370" w:rsidP="00297809">
      <w:pPr>
        <w:widowControl w:val="0"/>
        <w:numPr>
          <w:ilvl w:val="1"/>
          <w:numId w:val="88"/>
        </w:numPr>
        <w:spacing w:before="20" w:after="0" w:line="240" w:lineRule="auto"/>
        <w:ind w:left="1133" w:right="3" w:hanging="843"/>
        <w:rPr>
          <w:rFonts w:ascii="Arial" w:hAnsi="Arial" w:cs="Arial"/>
          <w:sz w:val="24"/>
          <w:szCs w:val="24"/>
        </w:rPr>
      </w:pPr>
      <w:bookmarkStart w:id="110" w:name="_heading=h.ihv636" w:colFirst="0" w:colLast="0"/>
      <w:bookmarkEnd w:id="110"/>
      <w:r w:rsidRPr="001F6A3F">
        <w:rPr>
          <w:rFonts w:ascii="Arial" w:hAnsi="Arial" w:cs="Arial"/>
          <w:sz w:val="24"/>
          <w:szCs w:val="24"/>
        </w:rPr>
        <w:t xml:space="preserve">The Supplier must, at no cost to CCS or the Buyer, co-operate fully in the </w:t>
      </w:r>
      <w:r w:rsidRPr="001F6A3F">
        <w:rPr>
          <w:rFonts w:ascii="Arial" w:hAnsi="Arial" w:cs="Arial"/>
          <w:sz w:val="24"/>
          <w:szCs w:val="24"/>
        </w:rPr>
        <w:lastRenderedPageBreak/>
        <w:t>handover and re-procurement (including to a Replacement Supplier).</w:t>
      </w:r>
    </w:p>
    <w:p w14:paraId="6590758B"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71FA2F68"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bookmarkStart w:id="111" w:name="_heading=h.32hioqz" w:colFirst="0" w:colLast="0"/>
      <w:bookmarkEnd w:id="111"/>
      <w:r w:rsidRPr="001F6A3F">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25F9A7C9" w14:textId="77777777" w:rsidR="00F74370" w:rsidRPr="001F6A3F" w:rsidRDefault="00F74370">
      <w:pPr>
        <w:ind w:left="1133" w:right="3" w:hanging="843"/>
        <w:rPr>
          <w:rFonts w:ascii="Arial" w:hAnsi="Arial" w:cs="Arial"/>
          <w:sz w:val="24"/>
          <w:szCs w:val="24"/>
        </w:rPr>
      </w:pPr>
    </w:p>
    <w:p w14:paraId="75A69F5C" w14:textId="77777777" w:rsidR="00F74370" w:rsidRPr="001F6A3F" w:rsidRDefault="00F74370" w:rsidP="00297809">
      <w:pPr>
        <w:widowControl w:val="0"/>
        <w:numPr>
          <w:ilvl w:val="2"/>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143C885B" w14:textId="77777777" w:rsidR="00F74370" w:rsidRPr="001F6A3F" w:rsidRDefault="00F74370">
      <w:pPr>
        <w:ind w:left="1133" w:right="3" w:hanging="843"/>
        <w:rPr>
          <w:rFonts w:ascii="Arial" w:hAnsi="Arial" w:cs="Arial"/>
          <w:sz w:val="24"/>
          <w:szCs w:val="24"/>
        </w:rPr>
      </w:pPr>
    </w:p>
    <w:p w14:paraId="7147CF51" w14:textId="77777777" w:rsidR="00F74370" w:rsidRPr="001F6A3F" w:rsidRDefault="00F74370" w:rsidP="00297809">
      <w:pPr>
        <w:widowControl w:val="0"/>
        <w:numPr>
          <w:ilvl w:val="1"/>
          <w:numId w:val="89"/>
        </w:numPr>
        <w:spacing w:before="20" w:after="0" w:line="240" w:lineRule="auto"/>
        <w:ind w:left="1133" w:right="3" w:hanging="843"/>
        <w:rPr>
          <w:rFonts w:ascii="Arial" w:hAnsi="Arial" w:cs="Arial"/>
          <w:sz w:val="24"/>
          <w:szCs w:val="24"/>
        </w:rPr>
      </w:pPr>
      <w:r w:rsidRPr="001F6A3F">
        <w:rPr>
          <w:rFonts w:ascii="Arial" w:hAnsi="Arial" w:cs="Arial"/>
          <w:sz w:val="24"/>
          <w:szCs w:val="24"/>
        </w:rPr>
        <w:t>the Buyer must promptly pay all outstanding Charges incurred to the Supplier; and</w:t>
      </w:r>
    </w:p>
    <w:p w14:paraId="6AE94278" w14:textId="77777777" w:rsidR="00F74370" w:rsidRPr="001F6A3F" w:rsidRDefault="00F74370" w:rsidP="00297809">
      <w:pPr>
        <w:widowControl w:val="0"/>
        <w:numPr>
          <w:ilvl w:val="1"/>
          <w:numId w:val="89"/>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Buyer must pay the Supplier reasonable committed and unavoidable Losses </w:t>
      </w:r>
      <w:proofErr w:type="gramStart"/>
      <w:r w:rsidRPr="001F6A3F">
        <w:rPr>
          <w:rFonts w:ascii="Arial" w:hAnsi="Arial" w:cs="Arial"/>
          <w:sz w:val="24"/>
          <w:szCs w:val="24"/>
        </w:rPr>
        <w:t>as long as</w:t>
      </w:r>
      <w:proofErr w:type="gramEnd"/>
      <w:r w:rsidRPr="001F6A3F">
        <w:rPr>
          <w:rFonts w:ascii="Arial" w:hAnsi="Arial" w:cs="Arial"/>
          <w:sz w:val="24"/>
          <w:szCs w:val="24"/>
        </w:rPr>
        <w:t xml:space="preserve"> the Supplier provides a fully itemised and costed schedule with evidence - the maximum value of this payment is limited to the total sum payable to the Supplier if the Contract had not been terminated. </w:t>
      </w:r>
    </w:p>
    <w:p w14:paraId="11A7F31A" w14:textId="77777777" w:rsidR="00F74370" w:rsidRPr="001F6A3F" w:rsidRDefault="00F74370">
      <w:pPr>
        <w:ind w:left="1133" w:right="3" w:hanging="843"/>
        <w:rPr>
          <w:rFonts w:ascii="Arial" w:hAnsi="Arial" w:cs="Arial"/>
          <w:sz w:val="24"/>
          <w:szCs w:val="24"/>
        </w:rPr>
      </w:pPr>
    </w:p>
    <w:p w14:paraId="7325E982" w14:textId="77777777" w:rsidR="00F74370" w:rsidRPr="001F6A3F" w:rsidRDefault="00F74370" w:rsidP="00297809">
      <w:pPr>
        <w:widowControl w:val="0"/>
        <w:numPr>
          <w:ilvl w:val="2"/>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In addition to the consequences of termination listed in Clause 10.6.1, where a Party terminates under Clause 20.2 each Party must cover its own Losses.</w:t>
      </w:r>
    </w:p>
    <w:p w14:paraId="107C21DB" w14:textId="77777777" w:rsidR="00F74370" w:rsidRPr="001F6A3F" w:rsidRDefault="00F74370">
      <w:pPr>
        <w:ind w:left="1133" w:right="3" w:hanging="843"/>
        <w:rPr>
          <w:rFonts w:ascii="Arial" w:hAnsi="Arial" w:cs="Arial"/>
          <w:sz w:val="24"/>
          <w:szCs w:val="24"/>
        </w:rPr>
      </w:pPr>
    </w:p>
    <w:p w14:paraId="052B8B54" w14:textId="77777777" w:rsidR="00F74370" w:rsidRPr="001F6A3F" w:rsidRDefault="00F74370" w:rsidP="00297809">
      <w:pPr>
        <w:widowControl w:val="0"/>
        <w:numPr>
          <w:ilvl w:val="2"/>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728CD4E7" w14:textId="77777777" w:rsidR="00F74370" w:rsidRPr="001F6A3F" w:rsidRDefault="00F74370">
      <w:pPr>
        <w:ind w:left="1133" w:right="3" w:hanging="843"/>
        <w:rPr>
          <w:rFonts w:ascii="Arial" w:hAnsi="Arial" w:cs="Arial"/>
          <w:sz w:val="24"/>
          <w:szCs w:val="24"/>
        </w:rPr>
      </w:pPr>
      <w:bookmarkStart w:id="112" w:name="_heading=h.1hmsyys" w:colFirst="0" w:colLast="0"/>
      <w:bookmarkEnd w:id="112"/>
    </w:p>
    <w:p w14:paraId="1FD09562"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bookmarkStart w:id="113" w:name="_heading=h.41mghml" w:colFirst="0" w:colLast="0"/>
      <w:bookmarkEnd w:id="113"/>
      <w:r w:rsidRPr="001F6A3F">
        <w:rPr>
          <w:rFonts w:ascii="Arial" w:hAnsi="Arial" w:cs="Arial"/>
          <w:b/>
          <w:color w:val="000000"/>
          <w:sz w:val="24"/>
          <w:szCs w:val="24"/>
        </w:rPr>
        <w:t xml:space="preserve">Partially ending and suspending the contract </w:t>
      </w:r>
    </w:p>
    <w:p w14:paraId="1FFFA6FF"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Where CCS has the right to terminate the Framework Contract it can suspend the Supplier's ability to accept Orders (for any period) and the Supplier cannot </w:t>
      </w:r>
      <w:proofErr w:type="gramStart"/>
      <w:r w:rsidRPr="001F6A3F">
        <w:rPr>
          <w:rFonts w:ascii="Arial" w:hAnsi="Arial" w:cs="Arial"/>
          <w:color w:val="000000"/>
          <w:sz w:val="24"/>
          <w:szCs w:val="24"/>
        </w:rPr>
        <w:t>enter into</w:t>
      </w:r>
      <w:proofErr w:type="gramEnd"/>
      <w:r w:rsidRPr="001F6A3F">
        <w:rPr>
          <w:rFonts w:ascii="Arial" w:hAnsi="Arial" w:cs="Arial"/>
          <w:color w:val="000000"/>
          <w:sz w:val="24"/>
          <w:szCs w:val="24"/>
        </w:rPr>
        <w:t xml:space="preserve"> any new Call-Off Contracts during this period. If this happens, the Supplier must still meet its obligations under any existing Call-Off Contracts that have already been signed.</w:t>
      </w:r>
    </w:p>
    <w:p w14:paraId="2DB648AC"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450EC5A0"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Where CCS has the right to terminate a Framework Contract it is entitled to terminate all or part of it.</w:t>
      </w:r>
    </w:p>
    <w:p w14:paraId="62C06E7A"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0B5B38FB"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Where the Buyer has the right to terminate a Call-Off Contract it can terminate or suspend (for any period), all or part of it. If the Buyer suspends a </w:t>
      </w:r>
      <w:proofErr w:type="gramStart"/>
      <w:r w:rsidRPr="001F6A3F">
        <w:rPr>
          <w:rFonts w:ascii="Arial" w:hAnsi="Arial" w:cs="Arial"/>
          <w:color w:val="000000"/>
          <w:sz w:val="24"/>
          <w:szCs w:val="24"/>
        </w:rPr>
        <w:t>Contract</w:t>
      </w:r>
      <w:proofErr w:type="gramEnd"/>
      <w:r w:rsidRPr="001F6A3F">
        <w:rPr>
          <w:rFonts w:ascii="Arial" w:hAnsi="Arial" w:cs="Arial"/>
          <w:color w:val="000000"/>
          <w:sz w:val="24"/>
          <w:szCs w:val="24"/>
        </w:rPr>
        <w:t xml:space="preserve"> it can provide the Deliverables itself or buy them from a third party. </w:t>
      </w:r>
    </w:p>
    <w:p w14:paraId="45A5B5EC"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0140F62E"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Relevant Authority can only partially terminate or suspend a Contract </w:t>
      </w:r>
      <w:r w:rsidRPr="001F6A3F">
        <w:rPr>
          <w:rFonts w:ascii="Arial" w:hAnsi="Arial" w:cs="Arial"/>
          <w:color w:val="000000"/>
          <w:sz w:val="24"/>
          <w:szCs w:val="24"/>
        </w:rPr>
        <w:lastRenderedPageBreak/>
        <w:t>if the remaining parts of that Contract can still be used to effectively deliver the intended purpose.</w:t>
      </w:r>
      <w:r w:rsidRPr="001F6A3F">
        <w:rPr>
          <w:rFonts w:ascii="Arial" w:hAnsi="Arial" w:cs="Arial"/>
          <w:color w:val="000000"/>
          <w:sz w:val="24"/>
          <w:szCs w:val="24"/>
        </w:rPr>
        <w:br/>
      </w:r>
    </w:p>
    <w:p w14:paraId="3430F537" w14:textId="77777777" w:rsidR="00F74370" w:rsidRPr="001F6A3F" w:rsidRDefault="00F74370" w:rsidP="00297809">
      <w:pPr>
        <w:widowControl w:val="0"/>
        <w:numPr>
          <w:ilvl w:val="2"/>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Parties must agree any necessary Variation required by Clause 10.7 using the Variation Procedure, but the Supplier may not either:</w:t>
      </w:r>
    </w:p>
    <w:p w14:paraId="553C02CA" w14:textId="77777777" w:rsidR="00F74370" w:rsidRPr="001F6A3F" w:rsidRDefault="00F74370">
      <w:pPr>
        <w:ind w:left="1133" w:right="3" w:hanging="843"/>
        <w:rPr>
          <w:rFonts w:ascii="Arial" w:hAnsi="Arial" w:cs="Arial"/>
          <w:sz w:val="24"/>
          <w:szCs w:val="24"/>
        </w:rPr>
      </w:pPr>
    </w:p>
    <w:p w14:paraId="7A43F37B" w14:textId="77777777" w:rsidR="00F74370" w:rsidRPr="001F6A3F" w:rsidRDefault="00F74370" w:rsidP="00297809">
      <w:pPr>
        <w:widowControl w:val="0"/>
        <w:numPr>
          <w:ilvl w:val="1"/>
          <w:numId w:val="110"/>
        </w:numPr>
        <w:spacing w:before="20" w:after="0" w:line="240" w:lineRule="auto"/>
        <w:ind w:left="1133" w:right="3" w:hanging="843"/>
        <w:rPr>
          <w:rFonts w:ascii="Arial" w:hAnsi="Arial" w:cs="Arial"/>
          <w:sz w:val="24"/>
          <w:szCs w:val="24"/>
        </w:rPr>
      </w:pPr>
      <w:r w:rsidRPr="001F6A3F">
        <w:rPr>
          <w:rFonts w:ascii="Arial" w:hAnsi="Arial" w:cs="Arial"/>
          <w:sz w:val="24"/>
          <w:szCs w:val="24"/>
        </w:rPr>
        <w:t>reject the Variation; or</w:t>
      </w:r>
    </w:p>
    <w:p w14:paraId="1BE0B404" w14:textId="77777777" w:rsidR="00F74370" w:rsidRPr="001F6A3F" w:rsidRDefault="00F74370" w:rsidP="00297809">
      <w:pPr>
        <w:widowControl w:val="0"/>
        <w:numPr>
          <w:ilvl w:val="1"/>
          <w:numId w:val="110"/>
        </w:numPr>
        <w:spacing w:before="20" w:after="0" w:line="240" w:lineRule="auto"/>
        <w:ind w:left="1133" w:right="3" w:hanging="843"/>
        <w:rPr>
          <w:rFonts w:ascii="Arial" w:hAnsi="Arial" w:cs="Arial"/>
          <w:sz w:val="24"/>
          <w:szCs w:val="24"/>
        </w:rPr>
      </w:pPr>
      <w:r w:rsidRPr="001F6A3F">
        <w:rPr>
          <w:rFonts w:ascii="Arial" w:hAnsi="Arial" w:cs="Arial"/>
          <w:sz w:val="24"/>
          <w:szCs w:val="24"/>
        </w:rPr>
        <w:t>increase the Charges, except where the right to partial termination is under Clause 10.2.</w:t>
      </w:r>
    </w:p>
    <w:p w14:paraId="1666BA86" w14:textId="77777777" w:rsidR="00F74370" w:rsidRPr="001F6A3F" w:rsidRDefault="00F74370">
      <w:pPr>
        <w:ind w:left="1133" w:right="3" w:hanging="843"/>
        <w:rPr>
          <w:rFonts w:ascii="Arial" w:hAnsi="Arial" w:cs="Arial"/>
          <w:sz w:val="24"/>
          <w:szCs w:val="24"/>
        </w:rPr>
      </w:pPr>
    </w:p>
    <w:p w14:paraId="7E0E5B93" w14:textId="77777777" w:rsidR="00F74370" w:rsidRPr="001F6A3F" w:rsidRDefault="00F74370" w:rsidP="00297809">
      <w:pPr>
        <w:widowControl w:val="0"/>
        <w:numPr>
          <w:ilvl w:val="2"/>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Buyer can still use other rights available, or subsequently available to it if it acts on its rights under Clause 10.7.</w:t>
      </w:r>
    </w:p>
    <w:p w14:paraId="07DC1FC0"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22BABA48"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b/>
          <w:color w:val="000000"/>
          <w:sz w:val="24"/>
          <w:szCs w:val="24"/>
        </w:rPr>
      </w:pPr>
      <w:r w:rsidRPr="001F6A3F">
        <w:rPr>
          <w:rFonts w:ascii="Arial" w:hAnsi="Arial" w:cs="Arial"/>
          <w:b/>
          <w:color w:val="000000"/>
          <w:sz w:val="24"/>
          <w:szCs w:val="24"/>
        </w:rPr>
        <w:t xml:space="preserve">When subcontracts can be ended </w:t>
      </w:r>
    </w:p>
    <w:p w14:paraId="7089121A" w14:textId="77777777" w:rsidR="00F74370" w:rsidRPr="001F6A3F" w:rsidRDefault="00F74370" w:rsidP="00297809">
      <w:pPr>
        <w:widowControl w:val="0"/>
        <w:numPr>
          <w:ilvl w:val="2"/>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sz w:val="24"/>
          <w:szCs w:val="24"/>
        </w:rPr>
        <w:t>At the Buyer’s request, the Supplier must terminate any Subcontracts in any of the following events:</w:t>
      </w:r>
    </w:p>
    <w:p w14:paraId="55886741" w14:textId="77777777" w:rsidR="00F74370" w:rsidRPr="001F6A3F" w:rsidRDefault="00F74370">
      <w:pPr>
        <w:ind w:left="1133" w:right="3" w:hanging="843"/>
        <w:rPr>
          <w:rFonts w:ascii="Arial" w:hAnsi="Arial" w:cs="Arial"/>
          <w:sz w:val="24"/>
          <w:szCs w:val="24"/>
        </w:rPr>
      </w:pPr>
    </w:p>
    <w:p w14:paraId="6CEE1389" w14:textId="77777777" w:rsidR="00F74370" w:rsidRPr="001F6A3F" w:rsidRDefault="00F74370" w:rsidP="00297809">
      <w:pPr>
        <w:widowControl w:val="0"/>
        <w:numPr>
          <w:ilvl w:val="1"/>
          <w:numId w:val="9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there is a Change of Control of a Subcontractor which is not pre-approved by the Relevant Authority in </w:t>
      </w:r>
      <w:proofErr w:type="gramStart"/>
      <w:r w:rsidRPr="001F6A3F">
        <w:rPr>
          <w:rFonts w:ascii="Arial" w:hAnsi="Arial" w:cs="Arial"/>
          <w:sz w:val="24"/>
          <w:szCs w:val="24"/>
        </w:rPr>
        <w:t>writing;</w:t>
      </w:r>
      <w:proofErr w:type="gramEnd"/>
    </w:p>
    <w:p w14:paraId="04705055" w14:textId="77777777" w:rsidR="00F74370" w:rsidRPr="001F6A3F" w:rsidRDefault="00F74370" w:rsidP="00297809">
      <w:pPr>
        <w:widowControl w:val="0"/>
        <w:numPr>
          <w:ilvl w:val="1"/>
          <w:numId w:val="92"/>
        </w:numPr>
        <w:spacing w:before="20" w:after="0" w:line="240" w:lineRule="auto"/>
        <w:ind w:left="1133" w:right="3" w:hanging="843"/>
        <w:rPr>
          <w:rFonts w:ascii="Arial" w:hAnsi="Arial" w:cs="Arial"/>
          <w:sz w:val="24"/>
          <w:szCs w:val="24"/>
        </w:rPr>
      </w:pPr>
      <w:r w:rsidRPr="001F6A3F">
        <w:rPr>
          <w:rFonts w:ascii="Arial" w:hAnsi="Arial" w:cs="Arial"/>
          <w:sz w:val="24"/>
          <w:szCs w:val="24"/>
        </w:rPr>
        <w:t>the acts or omissions of the Subcontractor have caused or materially contributed to a right of termination under Clause 10.4; or</w:t>
      </w:r>
    </w:p>
    <w:p w14:paraId="63C66D2C" w14:textId="77777777" w:rsidR="00F74370" w:rsidRPr="001F6A3F" w:rsidRDefault="00F74370" w:rsidP="00297809">
      <w:pPr>
        <w:widowControl w:val="0"/>
        <w:numPr>
          <w:ilvl w:val="1"/>
          <w:numId w:val="92"/>
        </w:numPr>
        <w:spacing w:before="20" w:after="0" w:line="240" w:lineRule="auto"/>
        <w:ind w:left="1133" w:right="3" w:hanging="843"/>
        <w:rPr>
          <w:rFonts w:ascii="Arial" w:hAnsi="Arial" w:cs="Arial"/>
          <w:sz w:val="24"/>
          <w:szCs w:val="24"/>
        </w:rPr>
      </w:pPr>
      <w:r w:rsidRPr="001F6A3F">
        <w:rPr>
          <w:rFonts w:ascii="Arial" w:hAnsi="Arial" w:cs="Arial"/>
          <w:sz w:val="24"/>
          <w:szCs w:val="24"/>
        </w:rPr>
        <w:t>a Subcontractor or its Affiliates embarrasses or brings into disrepute or diminishes the public trust in the Relevant Authority.</w:t>
      </w:r>
    </w:p>
    <w:p w14:paraId="4E5715D6" w14:textId="77777777" w:rsidR="00F74370" w:rsidRPr="001F6A3F" w:rsidRDefault="00F74370">
      <w:pPr>
        <w:ind w:left="1133" w:right="3" w:hanging="843"/>
        <w:rPr>
          <w:rFonts w:ascii="Arial" w:hAnsi="Arial" w:cs="Arial"/>
          <w:sz w:val="24"/>
          <w:szCs w:val="24"/>
        </w:rPr>
      </w:pPr>
    </w:p>
    <w:p w14:paraId="7DED9F4F"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14" w:name="_heading=h.2grqrue" w:colFirst="0" w:colLast="0"/>
      <w:bookmarkEnd w:id="114"/>
      <w:r w:rsidRPr="001F6A3F">
        <w:rPr>
          <w:rFonts w:ascii="Arial" w:hAnsi="Arial" w:cs="Arial"/>
          <w:sz w:val="24"/>
          <w:szCs w:val="24"/>
        </w:rPr>
        <w:t xml:space="preserve">How much you can be held responsible for </w:t>
      </w:r>
    </w:p>
    <w:p w14:paraId="2005A179"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5" w:name="_heading=h.vx1227" w:colFirst="0" w:colLast="0"/>
      <w:bookmarkEnd w:id="115"/>
      <w:r w:rsidRPr="001F6A3F">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1F6A3F">
        <w:rPr>
          <w:rFonts w:ascii="Arial" w:hAnsi="Arial" w:cs="Arial"/>
          <w:color w:val="000000"/>
          <w:sz w:val="24"/>
          <w:szCs w:val="24"/>
        </w:rPr>
        <w:br/>
      </w:r>
    </w:p>
    <w:p w14:paraId="13105788"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16" w:name="_heading=h.3fwokq0" w:colFirst="0" w:colLast="0"/>
      <w:bookmarkEnd w:id="116"/>
      <w:r w:rsidRPr="001F6A3F">
        <w:rPr>
          <w:rFonts w:ascii="Arial" w:hAnsi="Arial" w:cs="Arial"/>
          <w:color w:val="000000"/>
          <w:sz w:val="24"/>
          <w:szCs w:val="24"/>
        </w:rPr>
        <w:t>Each Party's total aggregate liability in each Contract Year under each Call-Off Contract (whether in tort, contract or otherwise) is no more than the greater of £</w:t>
      </w:r>
      <w:r w:rsidRPr="001F6A3F">
        <w:rPr>
          <w:rFonts w:ascii="Arial" w:hAnsi="Arial" w:cs="Arial"/>
          <w:sz w:val="24"/>
          <w:szCs w:val="24"/>
        </w:rPr>
        <w:t>5</w:t>
      </w:r>
      <w:r w:rsidRPr="001F6A3F">
        <w:rPr>
          <w:rFonts w:ascii="Arial" w:hAnsi="Arial" w:cs="Arial"/>
          <w:color w:val="000000"/>
          <w:sz w:val="24"/>
          <w:szCs w:val="24"/>
        </w:rPr>
        <w:t xml:space="preserve"> million or 150% of the Estimated Yearly Charges unless specified in the Call-Off Order Form.</w:t>
      </w:r>
      <w:r w:rsidRPr="001F6A3F">
        <w:rPr>
          <w:rFonts w:ascii="Arial" w:hAnsi="Arial" w:cs="Arial"/>
          <w:color w:val="000000"/>
          <w:sz w:val="24"/>
          <w:szCs w:val="24"/>
        </w:rPr>
        <w:br/>
      </w:r>
    </w:p>
    <w:p w14:paraId="74FAB533"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No Party is liable to the other for:</w:t>
      </w:r>
    </w:p>
    <w:p w14:paraId="51065997" w14:textId="77777777" w:rsidR="00F74370" w:rsidRPr="001F6A3F" w:rsidRDefault="00F74370">
      <w:pPr>
        <w:ind w:left="1133" w:right="3" w:hanging="843"/>
        <w:rPr>
          <w:rFonts w:ascii="Arial" w:hAnsi="Arial" w:cs="Arial"/>
          <w:sz w:val="24"/>
          <w:szCs w:val="24"/>
        </w:rPr>
      </w:pPr>
    </w:p>
    <w:p w14:paraId="7BA7DDA1" w14:textId="77777777" w:rsidR="00F74370" w:rsidRPr="001F6A3F" w:rsidRDefault="00F74370" w:rsidP="00297809">
      <w:pPr>
        <w:widowControl w:val="0"/>
        <w:numPr>
          <w:ilvl w:val="1"/>
          <w:numId w:val="79"/>
        </w:numPr>
        <w:spacing w:before="20" w:after="0" w:line="240" w:lineRule="auto"/>
        <w:ind w:left="1133" w:right="3" w:hanging="843"/>
        <w:rPr>
          <w:rFonts w:ascii="Arial" w:hAnsi="Arial" w:cs="Arial"/>
          <w:sz w:val="24"/>
          <w:szCs w:val="24"/>
        </w:rPr>
      </w:pPr>
      <w:r w:rsidRPr="001F6A3F">
        <w:rPr>
          <w:rFonts w:ascii="Arial" w:hAnsi="Arial" w:cs="Arial"/>
          <w:sz w:val="24"/>
          <w:szCs w:val="24"/>
        </w:rPr>
        <w:t>any indirect Losses; or</w:t>
      </w:r>
    </w:p>
    <w:p w14:paraId="71EE5947" w14:textId="77777777" w:rsidR="00F74370" w:rsidRPr="001F6A3F" w:rsidRDefault="00F74370" w:rsidP="00297809">
      <w:pPr>
        <w:widowControl w:val="0"/>
        <w:numPr>
          <w:ilvl w:val="1"/>
          <w:numId w:val="79"/>
        </w:numPr>
        <w:spacing w:before="20" w:after="0" w:line="240" w:lineRule="auto"/>
        <w:ind w:left="1133" w:right="3" w:hanging="843"/>
        <w:rPr>
          <w:rFonts w:ascii="Arial" w:hAnsi="Arial" w:cs="Arial"/>
          <w:sz w:val="24"/>
          <w:szCs w:val="24"/>
        </w:rPr>
      </w:pPr>
      <w:r w:rsidRPr="001F6A3F">
        <w:rPr>
          <w:rFonts w:ascii="Arial" w:hAnsi="Arial" w:cs="Arial"/>
          <w:sz w:val="24"/>
          <w:szCs w:val="24"/>
        </w:rPr>
        <w:t>Loss of profits, turnover, savings, business opportunities or damage to goodwill (in each case whether direct or indirect).</w:t>
      </w:r>
      <w:r w:rsidRPr="001F6A3F">
        <w:rPr>
          <w:rFonts w:ascii="Arial" w:hAnsi="Arial" w:cs="Arial"/>
          <w:sz w:val="24"/>
          <w:szCs w:val="24"/>
        </w:rPr>
        <w:br/>
      </w:r>
    </w:p>
    <w:p w14:paraId="5FE3F94B"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In spite of Clause 11.1 and 11.2, neither Party limits </w:t>
      </w:r>
      <w:proofErr w:type="gramStart"/>
      <w:r w:rsidRPr="001F6A3F">
        <w:rPr>
          <w:rFonts w:ascii="Arial" w:hAnsi="Arial" w:cs="Arial"/>
          <w:color w:val="000000"/>
          <w:sz w:val="24"/>
          <w:szCs w:val="24"/>
        </w:rPr>
        <w:t>or</w:t>
      </w:r>
      <w:proofErr w:type="gramEnd"/>
      <w:r w:rsidRPr="001F6A3F">
        <w:rPr>
          <w:rFonts w:ascii="Arial" w:hAnsi="Arial" w:cs="Arial"/>
          <w:color w:val="000000"/>
          <w:sz w:val="24"/>
          <w:szCs w:val="24"/>
        </w:rPr>
        <w:t xml:space="preserve"> excludes any of the following:</w:t>
      </w:r>
    </w:p>
    <w:p w14:paraId="47DF9FDE" w14:textId="77777777" w:rsidR="00F74370" w:rsidRPr="001F6A3F" w:rsidRDefault="00F74370">
      <w:pPr>
        <w:ind w:left="1133" w:right="3" w:hanging="843"/>
        <w:rPr>
          <w:rFonts w:ascii="Arial" w:hAnsi="Arial" w:cs="Arial"/>
          <w:sz w:val="24"/>
          <w:szCs w:val="24"/>
        </w:rPr>
      </w:pPr>
    </w:p>
    <w:p w14:paraId="6904D785" w14:textId="77777777" w:rsidR="00F74370" w:rsidRPr="001F6A3F" w:rsidRDefault="00F74370" w:rsidP="00297809">
      <w:pPr>
        <w:widowControl w:val="0"/>
        <w:numPr>
          <w:ilvl w:val="1"/>
          <w:numId w:val="7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its liability for death or personal injury caused by its negligence, or that of </w:t>
      </w:r>
      <w:r w:rsidRPr="001F6A3F">
        <w:rPr>
          <w:rFonts w:ascii="Arial" w:hAnsi="Arial" w:cs="Arial"/>
          <w:sz w:val="24"/>
          <w:szCs w:val="24"/>
        </w:rPr>
        <w:lastRenderedPageBreak/>
        <w:t xml:space="preserve">its employees, agents or </w:t>
      </w:r>
      <w:proofErr w:type="gramStart"/>
      <w:r w:rsidRPr="001F6A3F">
        <w:rPr>
          <w:rFonts w:ascii="Arial" w:hAnsi="Arial" w:cs="Arial"/>
          <w:sz w:val="24"/>
          <w:szCs w:val="24"/>
        </w:rPr>
        <w:t>Subcontractors;</w:t>
      </w:r>
      <w:proofErr w:type="gramEnd"/>
    </w:p>
    <w:p w14:paraId="79CCFB47" w14:textId="77777777" w:rsidR="00F74370" w:rsidRPr="001F6A3F" w:rsidRDefault="00F74370" w:rsidP="00297809">
      <w:pPr>
        <w:widowControl w:val="0"/>
        <w:numPr>
          <w:ilvl w:val="1"/>
          <w:numId w:val="7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its liability for bribery or fraud or fraudulent misrepresentation by it or its </w:t>
      </w:r>
      <w:proofErr w:type="gramStart"/>
      <w:r w:rsidRPr="001F6A3F">
        <w:rPr>
          <w:rFonts w:ascii="Arial" w:hAnsi="Arial" w:cs="Arial"/>
          <w:sz w:val="24"/>
          <w:szCs w:val="24"/>
        </w:rPr>
        <w:t>employees;</w:t>
      </w:r>
      <w:proofErr w:type="gramEnd"/>
    </w:p>
    <w:p w14:paraId="47D0DD8F" w14:textId="77777777" w:rsidR="00F74370" w:rsidRPr="001F6A3F" w:rsidRDefault="00F74370" w:rsidP="00297809">
      <w:pPr>
        <w:widowControl w:val="0"/>
        <w:numPr>
          <w:ilvl w:val="1"/>
          <w:numId w:val="7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any liability that cannot be excluded or limited by </w:t>
      </w:r>
      <w:proofErr w:type="gramStart"/>
      <w:r w:rsidRPr="001F6A3F">
        <w:rPr>
          <w:rFonts w:ascii="Arial" w:hAnsi="Arial" w:cs="Arial"/>
          <w:sz w:val="24"/>
          <w:szCs w:val="24"/>
        </w:rPr>
        <w:t>Law;</w:t>
      </w:r>
      <w:proofErr w:type="gramEnd"/>
      <w:r w:rsidRPr="001F6A3F">
        <w:rPr>
          <w:rFonts w:ascii="Arial" w:hAnsi="Arial" w:cs="Arial"/>
          <w:sz w:val="24"/>
          <w:szCs w:val="24"/>
        </w:rPr>
        <w:t xml:space="preserve"> </w:t>
      </w:r>
    </w:p>
    <w:p w14:paraId="32D0A013" w14:textId="77777777" w:rsidR="00F74370" w:rsidRPr="001F6A3F" w:rsidRDefault="00F74370" w:rsidP="00297809">
      <w:pPr>
        <w:widowControl w:val="0"/>
        <w:numPr>
          <w:ilvl w:val="1"/>
          <w:numId w:val="7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its obligation to pay the required Management Charge or Default Management Charge. </w:t>
      </w:r>
    </w:p>
    <w:p w14:paraId="0899CCAD" w14:textId="77777777" w:rsidR="00F74370" w:rsidRPr="001F6A3F" w:rsidRDefault="00F74370">
      <w:pPr>
        <w:ind w:left="1133" w:right="3" w:hanging="843"/>
        <w:rPr>
          <w:rFonts w:ascii="Arial" w:hAnsi="Arial" w:cs="Arial"/>
          <w:sz w:val="24"/>
          <w:szCs w:val="24"/>
        </w:rPr>
      </w:pPr>
    </w:p>
    <w:p w14:paraId="0F4DBF2D"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Clauses 11.1 and 11.2, the Supplier does not limit or exclude its liability for any indemnity given under Clauses 7.5, 8.3(b), 9.5, 31.3 or Call-Off Schedule 2 (Staff Transfer) of a Contract. </w:t>
      </w:r>
    </w:p>
    <w:p w14:paraId="34ABC8E9"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3D4768E3"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Clauses 11.1, 11.2 but subject to Clauses 11.3 and 11.4, the Supplier's aggregate liability in each and any Contract Year under each Contract under Clause 14.8 shall in no event exceed the Data Protection Liability Cap.</w:t>
      </w:r>
      <w:r w:rsidRPr="001F6A3F">
        <w:rPr>
          <w:rFonts w:ascii="Arial" w:hAnsi="Arial" w:cs="Arial"/>
          <w:color w:val="000000"/>
          <w:sz w:val="24"/>
          <w:szCs w:val="24"/>
        </w:rPr>
        <w:br/>
      </w:r>
    </w:p>
    <w:p w14:paraId="778FA8EC"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5D506B7B" w14:textId="77777777" w:rsidR="00F74370" w:rsidRPr="001F6A3F" w:rsidRDefault="00F74370">
      <w:pPr>
        <w:ind w:left="1133" w:right="3" w:hanging="843"/>
        <w:rPr>
          <w:rFonts w:ascii="Arial" w:hAnsi="Arial" w:cs="Arial"/>
          <w:sz w:val="24"/>
          <w:szCs w:val="24"/>
        </w:rPr>
      </w:pPr>
    </w:p>
    <w:p w14:paraId="7138305D"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When calculating the Supplier’s liability under Clause 11.1 or 11.2 the following items will not be taken into consideration:</w:t>
      </w:r>
    </w:p>
    <w:p w14:paraId="13A44218" w14:textId="77777777" w:rsidR="00F74370" w:rsidRPr="001F6A3F" w:rsidRDefault="00F74370">
      <w:pPr>
        <w:ind w:left="1133" w:right="3" w:hanging="843"/>
        <w:rPr>
          <w:rFonts w:ascii="Arial" w:hAnsi="Arial" w:cs="Arial"/>
          <w:sz w:val="24"/>
          <w:szCs w:val="24"/>
        </w:rPr>
      </w:pPr>
    </w:p>
    <w:p w14:paraId="1F88522F" w14:textId="77777777" w:rsidR="00F74370" w:rsidRPr="001F6A3F" w:rsidRDefault="00F74370" w:rsidP="00297809">
      <w:pPr>
        <w:widowControl w:val="0"/>
        <w:numPr>
          <w:ilvl w:val="1"/>
          <w:numId w:val="73"/>
        </w:numPr>
        <w:spacing w:before="20" w:after="0" w:line="240" w:lineRule="auto"/>
        <w:ind w:left="1133" w:right="3" w:hanging="843"/>
        <w:rPr>
          <w:rFonts w:ascii="Arial" w:hAnsi="Arial" w:cs="Arial"/>
          <w:sz w:val="24"/>
          <w:szCs w:val="24"/>
        </w:rPr>
      </w:pPr>
      <w:r w:rsidRPr="001F6A3F">
        <w:rPr>
          <w:rFonts w:ascii="Arial" w:hAnsi="Arial" w:cs="Arial"/>
          <w:sz w:val="24"/>
          <w:szCs w:val="24"/>
        </w:rPr>
        <w:t>Deductions; and</w:t>
      </w:r>
    </w:p>
    <w:p w14:paraId="4BC5A925" w14:textId="77777777" w:rsidR="00F74370" w:rsidRPr="001F6A3F" w:rsidRDefault="00F74370" w:rsidP="00297809">
      <w:pPr>
        <w:widowControl w:val="0"/>
        <w:numPr>
          <w:ilvl w:val="1"/>
          <w:numId w:val="73"/>
        </w:numPr>
        <w:spacing w:before="20" w:after="0" w:line="240" w:lineRule="auto"/>
        <w:ind w:left="1133" w:right="3" w:hanging="843"/>
        <w:rPr>
          <w:rFonts w:ascii="Arial" w:hAnsi="Arial" w:cs="Arial"/>
          <w:sz w:val="24"/>
          <w:szCs w:val="24"/>
        </w:rPr>
      </w:pPr>
      <w:r w:rsidRPr="001F6A3F">
        <w:rPr>
          <w:rFonts w:ascii="Arial" w:hAnsi="Arial" w:cs="Arial"/>
          <w:sz w:val="24"/>
          <w:szCs w:val="24"/>
        </w:rPr>
        <w:t>any items specified in Clauses 11.5 or 11.6.</w:t>
      </w:r>
    </w:p>
    <w:p w14:paraId="78F6C2A2" w14:textId="77777777" w:rsidR="00F74370" w:rsidRPr="001F6A3F" w:rsidRDefault="00F74370">
      <w:pPr>
        <w:ind w:left="1133" w:right="3" w:hanging="843"/>
        <w:rPr>
          <w:rFonts w:ascii="Arial" w:hAnsi="Arial" w:cs="Arial"/>
          <w:sz w:val="24"/>
          <w:szCs w:val="24"/>
        </w:rPr>
      </w:pPr>
    </w:p>
    <w:p w14:paraId="2D95CB05"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If more than one Supplier is party to a Contract, each Supplier Party is jointly and severally liable for their obligations under that Contract.</w:t>
      </w:r>
    </w:p>
    <w:p w14:paraId="669A568E" w14:textId="77777777" w:rsidR="00F74370" w:rsidRPr="001F6A3F" w:rsidRDefault="00F74370">
      <w:pPr>
        <w:ind w:left="1133" w:right="3" w:hanging="843"/>
        <w:rPr>
          <w:rFonts w:ascii="Arial" w:hAnsi="Arial" w:cs="Arial"/>
          <w:sz w:val="24"/>
          <w:szCs w:val="24"/>
        </w:rPr>
      </w:pPr>
    </w:p>
    <w:p w14:paraId="49F77A53"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17" w:name="_heading=h.1v1yuxt" w:colFirst="0" w:colLast="0"/>
      <w:bookmarkEnd w:id="117"/>
      <w:r w:rsidRPr="001F6A3F">
        <w:rPr>
          <w:rFonts w:ascii="Arial" w:hAnsi="Arial" w:cs="Arial"/>
          <w:sz w:val="24"/>
          <w:szCs w:val="24"/>
        </w:rPr>
        <w:t>Obeying the law</w:t>
      </w:r>
    </w:p>
    <w:p w14:paraId="361C9BD8"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8" w:name="_heading=h.4f1mdlm" w:colFirst="0" w:colLast="0"/>
      <w:bookmarkEnd w:id="118"/>
      <w:r w:rsidRPr="001F6A3F">
        <w:rPr>
          <w:rFonts w:ascii="Arial" w:hAnsi="Arial" w:cs="Arial"/>
          <w:color w:val="000000"/>
          <w:sz w:val="24"/>
          <w:szCs w:val="24"/>
        </w:rPr>
        <w:t>The Supplier must use reasonable endeavours to comply with the provisions of Joint Schedule 5 (Corporate Social Responsibility).</w:t>
      </w:r>
    </w:p>
    <w:p w14:paraId="02937135"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6D6AB985"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To the extent that it arises </w:t>
      </w:r>
      <w:proofErr w:type="gramStart"/>
      <w:r w:rsidRPr="001F6A3F">
        <w:rPr>
          <w:rFonts w:ascii="Arial" w:hAnsi="Arial" w:cs="Arial"/>
          <w:color w:val="000000"/>
          <w:sz w:val="24"/>
          <w:szCs w:val="24"/>
        </w:rPr>
        <w:t>as a result of</w:t>
      </w:r>
      <w:proofErr w:type="gramEnd"/>
      <w:r w:rsidRPr="001F6A3F">
        <w:rPr>
          <w:rFonts w:ascii="Arial" w:hAnsi="Arial" w:cs="Arial"/>
          <w:color w:val="000000"/>
          <w:sz w:val="24"/>
          <w:szCs w:val="24"/>
        </w:rPr>
        <w:t xml:space="preserve">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1F6A3F">
        <w:rPr>
          <w:rFonts w:ascii="Arial" w:hAnsi="Arial" w:cs="Arial"/>
          <w:color w:val="000000"/>
          <w:sz w:val="24"/>
          <w:szCs w:val="24"/>
        </w:rPr>
        <w:br/>
      </w:r>
    </w:p>
    <w:p w14:paraId="325C1729"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bookmarkStart w:id="119" w:name="_heading=h.2u6wntf" w:colFirst="0" w:colLast="0"/>
      <w:bookmarkEnd w:id="119"/>
      <w:r w:rsidRPr="001F6A3F">
        <w:rPr>
          <w:rFonts w:ascii="Arial" w:hAnsi="Arial" w:cs="Arial"/>
          <w:color w:val="000000"/>
          <w:sz w:val="24"/>
          <w:szCs w:val="24"/>
        </w:rPr>
        <w:t xml:space="preserve">The Supplier must appoint a Compliance Officer who must be responsible for ensuring that the Supplier complies with Law, Clause </w:t>
      </w:r>
      <w:proofErr w:type="gramStart"/>
      <w:r w:rsidRPr="001F6A3F">
        <w:rPr>
          <w:rFonts w:ascii="Arial" w:hAnsi="Arial" w:cs="Arial"/>
          <w:color w:val="000000"/>
          <w:sz w:val="24"/>
          <w:szCs w:val="24"/>
        </w:rPr>
        <w:t>12.1</w:t>
      </w:r>
      <w:proofErr w:type="gramEnd"/>
      <w:r w:rsidRPr="001F6A3F">
        <w:rPr>
          <w:rFonts w:ascii="Arial" w:hAnsi="Arial" w:cs="Arial"/>
          <w:color w:val="000000"/>
          <w:sz w:val="24"/>
          <w:szCs w:val="24"/>
        </w:rPr>
        <w:t xml:space="preserve"> and Clauses 27 to 32.</w:t>
      </w:r>
      <w:r w:rsidRPr="001F6A3F">
        <w:rPr>
          <w:rFonts w:ascii="Arial" w:hAnsi="Arial" w:cs="Arial"/>
          <w:color w:val="000000"/>
          <w:sz w:val="24"/>
          <w:szCs w:val="24"/>
        </w:rPr>
        <w:br/>
      </w:r>
    </w:p>
    <w:p w14:paraId="11F1436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Insurance</w:t>
      </w:r>
    </w:p>
    <w:p w14:paraId="6FB3B981"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sz w:val="24"/>
          <w:szCs w:val="24"/>
        </w:rPr>
        <w:t xml:space="preserve">The Supplier must, at its own cost, obtain and maintain the Required </w:t>
      </w:r>
      <w:r w:rsidRPr="001F6A3F">
        <w:rPr>
          <w:rFonts w:ascii="Arial" w:hAnsi="Arial" w:cs="Arial"/>
          <w:sz w:val="24"/>
          <w:szCs w:val="24"/>
        </w:rPr>
        <w:lastRenderedPageBreak/>
        <w:t>Insurances in Joint Schedule 3 (Insurance Requirements) and any Additional Insurances in the Order Form.</w:t>
      </w:r>
      <w:r w:rsidRPr="001F6A3F">
        <w:rPr>
          <w:rFonts w:ascii="Arial" w:hAnsi="Arial" w:cs="Arial"/>
          <w:sz w:val="24"/>
          <w:szCs w:val="24"/>
        </w:rPr>
        <w:br/>
      </w:r>
    </w:p>
    <w:p w14:paraId="5CE08A10"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20" w:name="_heading=h.19c6y18" w:colFirst="0" w:colLast="0"/>
      <w:bookmarkEnd w:id="120"/>
      <w:r w:rsidRPr="001F6A3F">
        <w:rPr>
          <w:rFonts w:ascii="Arial" w:hAnsi="Arial" w:cs="Arial"/>
          <w:sz w:val="24"/>
          <w:szCs w:val="24"/>
        </w:rPr>
        <w:t>Data protection</w:t>
      </w:r>
    </w:p>
    <w:p w14:paraId="2D1D7FED"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process Personal Data and ensure that Supplier Staff process Personal Data only in accordance with Joint Schedule 11 (Processing Data).</w:t>
      </w:r>
    </w:p>
    <w:p w14:paraId="5FC16117"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18B69FD3"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not remove any ownership or security notices in or relating to the Government Data.</w:t>
      </w:r>
      <w:r w:rsidRPr="001F6A3F">
        <w:rPr>
          <w:rFonts w:ascii="Arial" w:hAnsi="Arial" w:cs="Arial"/>
          <w:color w:val="000000"/>
          <w:sz w:val="24"/>
          <w:szCs w:val="24"/>
        </w:rPr>
        <w:br/>
      </w:r>
    </w:p>
    <w:p w14:paraId="311E2DC8"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make accessible back-ups of all Government Data, stored in an agreed off-site </w:t>
      </w:r>
      <w:proofErr w:type="gramStart"/>
      <w:r w:rsidRPr="001F6A3F">
        <w:rPr>
          <w:rFonts w:ascii="Arial" w:hAnsi="Arial" w:cs="Arial"/>
          <w:color w:val="000000"/>
          <w:sz w:val="24"/>
          <w:szCs w:val="24"/>
        </w:rPr>
        <w:t>location</w:t>
      </w:r>
      <w:proofErr w:type="gramEnd"/>
      <w:r w:rsidRPr="001F6A3F">
        <w:rPr>
          <w:rFonts w:ascii="Arial" w:hAnsi="Arial" w:cs="Arial"/>
          <w:color w:val="000000"/>
          <w:sz w:val="24"/>
          <w:szCs w:val="24"/>
        </w:rPr>
        <w:t xml:space="preserve"> and send the Buyer copies every 6 Months. </w:t>
      </w:r>
    </w:p>
    <w:p w14:paraId="6DCF1A1C"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3D2996D0"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7F8B801A"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25BE5DC8"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132090B5"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635C3B6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If the Government Data is corrupted, lost or sufficiently degraded </w:t>
      </w:r>
      <w:proofErr w:type="gramStart"/>
      <w:r w:rsidRPr="001F6A3F">
        <w:rPr>
          <w:rFonts w:ascii="Arial" w:hAnsi="Arial" w:cs="Arial"/>
          <w:color w:val="000000"/>
          <w:sz w:val="24"/>
          <w:szCs w:val="24"/>
        </w:rPr>
        <w:t>so as to</w:t>
      </w:r>
      <w:proofErr w:type="gramEnd"/>
      <w:r w:rsidRPr="001F6A3F">
        <w:rPr>
          <w:rFonts w:ascii="Arial" w:hAnsi="Arial" w:cs="Arial"/>
          <w:color w:val="000000"/>
          <w:sz w:val="24"/>
          <w:szCs w:val="24"/>
        </w:rPr>
        <w:t xml:space="preserve"> be unusable the Relevant Authority may either or both:</w:t>
      </w:r>
      <w:r w:rsidRPr="001F6A3F">
        <w:rPr>
          <w:rFonts w:ascii="Arial" w:hAnsi="Arial" w:cs="Arial"/>
          <w:color w:val="000000"/>
          <w:sz w:val="24"/>
          <w:szCs w:val="24"/>
        </w:rPr>
        <w:br/>
      </w:r>
    </w:p>
    <w:p w14:paraId="6460D655" w14:textId="77777777" w:rsidR="00F74370" w:rsidRPr="001F6A3F" w:rsidRDefault="00F74370" w:rsidP="00297809">
      <w:pPr>
        <w:widowControl w:val="0"/>
        <w:numPr>
          <w:ilvl w:val="1"/>
          <w:numId w:val="115"/>
        </w:numPr>
        <w:spacing w:before="20" w:after="0" w:line="240" w:lineRule="auto"/>
        <w:ind w:left="1133" w:right="3" w:hanging="843"/>
        <w:rPr>
          <w:rFonts w:ascii="Arial" w:hAnsi="Arial" w:cs="Arial"/>
          <w:sz w:val="24"/>
          <w:szCs w:val="24"/>
        </w:rPr>
      </w:pPr>
      <w:r w:rsidRPr="001F6A3F">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720B5FE1" w14:textId="77777777" w:rsidR="00F74370" w:rsidRPr="001F6A3F" w:rsidRDefault="00F74370" w:rsidP="00297809">
      <w:pPr>
        <w:widowControl w:val="0"/>
        <w:numPr>
          <w:ilvl w:val="1"/>
          <w:numId w:val="115"/>
        </w:numPr>
        <w:spacing w:before="20" w:after="0" w:line="240" w:lineRule="auto"/>
        <w:ind w:left="1133" w:right="3" w:hanging="843"/>
        <w:rPr>
          <w:rFonts w:ascii="Arial" w:hAnsi="Arial" w:cs="Arial"/>
          <w:sz w:val="24"/>
          <w:szCs w:val="24"/>
        </w:rPr>
      </w:pPr>
      <w:r w:rsidRPr="001F6A3F">
        <w:rPr>
          <w:rFonts w:ascii="Arial" w:hAnsi="Arial" w:cs="Arial"/>
          <w:sz w:val="24"/>
          <w:szCs w:val="24"/>
        </w:rPr>
        <w:t>restore the Government Data itself or using a third party.</w:t>
      </w:r>
      <w:r w:rsidRPr="001F6A3F">
        <w:rPr>
          <w:rFonts w:ascii="Arial" w:hAnsi="Arial" w:cs="Arial"/>
          <w:color w:val="000000"/>
          <w:sz w:val="24"/>
          <w:szCs w:val="24"/>
        </w:rPr>
        <w:br/>
      </w:r>
    </w:p>
    <w:p w14:paraId="396A353F"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pay each Party’s reasonable costs of complying with Clause 14.6 unless CCS or the Buyer is at fault. </w:t>
      </w:r>
    </w:p>
    <w:p w14:paraId="3A898B21"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49AB3147"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w:t>
      </w:r>
      <w:r w:rsidRPr="001F6A3F">
        <w:rPr>
          <w:rFonts w:ascii="Arial" w:hAnsi="Arial" w:cs="Arial"/>
          <w:color w:val="000000"/>
          <w:sz w:val="24"/>
          <w:szCs w:val="24"/>
        </w:rPr>
        <w:br/>
      </w:r>
    </w:p>
    <w:p w14:paraId="478E44CA" w14:textId="77777777" w:rsidR="00F74370" w:rsidRPr="001F6A3F" w:rsidRDefault="00F74370" w:rsidP="00297809">
      <w:pPr>
        <w:widowControl w:val="0"/>
        <w:numPr>
          <w:ilvl w:val="1"/>
          <w:numId w:val="11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must provide the Relevant Authority with all Government Data in an agreed open format within 10 Working Days of a written </w:t>
      </w:r>
      <w:proofErr w:type="gramStart"/>
      <w:r w:rsidRPr="001F6A3F">
        <w:rPr>
          <w:rFonts w:ascii="Arial" w:hAnsi="Arial" w:cs="Arial"/>
          <w:sz w:val="24"/>
          <w:szCs w:val="24"/>
        </w:rPr>
        <w:t>request;</w:t>
      </w:r>
      <w:proofErr w:type="gramEnd"/>
    </w:p>
    <w:p w14:paraId="37F1C49D" w14:textId="77777777" w:rsidR="00F74370" w:rsidRPr="001F6A3F" w:rsidRDefault="00F74370" w:rsidP="00297809">
      <w:pPr>
        <w:widowControl w:val="0"/>
        <w:numPr>
          <w:ilvl w:val="1"/>
          <w:numId w:val="11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must have documented processes to guarantee prompt availability of Government Data if the Supplier stops </w:t>
      </w:r>
      <w:proofErr w:type="gramStart"/>
      <w:r w:rsidRPr="001F6A3F">
        <w:rPr>
          <w:rFonts w:ascii="Arial" w:hAnsi="Arial" w:cs="Arial"/>
          <w:sz w:val="24"/>
          <w:szCs w:val="24"/>
        </w:rPr>
        <w:t>trading;</w:t>
      </w:r>
      <w:proofErr w:type="gramEnd"/>
    </w:p>
    <w:p w14:paraId="51107C99" w14:textId="77777777" w:rsidR="00F74370" w:rsidRPr="001F6A3F" w:rsidRDefault="00F74370" w:rsidP="00297809">
      <w:pPr>
        <w:widowControl w:val="0"/>
        <w:numPr>
          <w:ilvl w:val="1"/>
          <w:numId w:val="11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must securely destroy all Storage Media that has held Government Data at the end of life of that media using Good Industry </w:t>
      </w:r>
      <w:proofErr w:type="gramStart"/>
      <w:r w:rsidRPr="001F6A3F">
        <w:rPr>
          <w:rFonts w:ascii="Arial" w:hAnsi="Arial" w:cs="Arial"/>
          <w:sz w:val="24"/>
          <w:szCs w:val="24"/>
        </w:rPr>
        <w:t>Practice;</w:t>
      </w:r>
      <w:proofErr w:type="gramEnd"/>
    </w:p>
    <w:p w14:paraId="0088D0F4" w14:textId="77777777" w:rsidR="00F74370" w:rsidRPr="001F6A3F" w:rsidRDefault="00F74370" w:rsidP="00297809">
      <w:pPr>
        <w:widowControl w:val="0"/>
        <w:numPr>
          <w:ilvl w:val="1"/>
          <w:numId w:val="117"/>
        </w:numPr>
        <w:spacing w:before="20" w:after="0" w:line="240" w:lineRule="auto"/>
        <w:ind w:left="1133" w:right="3" w:hanging="843"/>
        <w:rPr>
          <w:rFonts w:ascii="Arial" w:hAnsi="Arial" w:cs="Arial"/>
          <w:sz w:val="24"/>
          <w:szCs w:val="24"/>
        </w:rPr>
      </w:pPr>
      <w:r w:rsidRPr="001F6A3F">
        <w:rPr>
          <w:rFonts w:ascii="Arial" w:hAnsi="Arial" w:cs="Arial"/>
          <w:sz w:val="24"/>
          <w:szCs w:val="24"/>
        </w:rPr>
        <w:t>securely erase all Government Data and any copies it holds when asked to do so by CCS or the Buyer unless required by Law to retain it; and</w:t>
      </w:r>
    </w:p>
    <w:p w14:paraId="1BC4CC2D" w14:textId="77777777" w:rsidR="00F74370" w:rsidRPr="001F6A3F" w:rsidRDefault="00F74370" w:rsidP="00297809">
      <w:pPr>
        <w:widowControl w:val="0"/>
        <w:numPr>
          <w:ilvl w:val="1"/>
          <w:numId w:val="11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indemnifies CCS and each Buyer against </w:t>
      </w:r>
      <w:proofErr w:type="gramStart"/>
      <w:r w:rsidRPr="001F6A3F">
        <w:rPr>
          <w:rFonts w:ascii="Arial" w:hAnsi="Arial" w:cs="Arial"/>
          <w:sz w:val="24"/>
          <w:szCs w:val="24"/>
        </w:rPr>
        <w:t>any and all</w:t>
      </w:r>
      <w:proofErr w:type="gramEnd"/>
      <w:r w:rsidRPr="001F6A3F">
        <w:rPr>
          <w:rFonts w:ascii="Arial" w:hAnsi="Arial" w:cs="Arial"/>
          <w:sz w:val="24"/>
          <w:szCs w:val="24"/>
        </w:rPr>
        <w:t xml:space="preserve"> Losses incurred if the Supplier breaches Clause 14 and any Data Protection Legislation.</w:t>
      </w:r>
    </w:p>
    <w:p w14:paraId="67D9A247" w14:textId="77777777" w:rsidR="00F74370" w:rsidRPr="001F6A3F" w:rsidRDefault="00F74370">
      <w:pPr>
        <w:ind w:left="1133" w:right="3" w:hanging="843"/>
        <w:rPr>
          <w:rFonts w:ascii="Arial" w:hAnsi="Arial" w:cs="Arial"/>
          <w:sz w:val="24"/>
          <w:szCs w:val="24"/>
        </w:rPr>
      </w:pPr>
    </w:p>
    <w:p w14:paraId="23337186"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21" w:name="_heading=h.3tbugp1" w:colFirst="0" w:colLast="0"/>
      <w:bookmarkEnd w:id="121"/>
      <w:r w:rsidRPr="001F6A3F">
        <w:rPr>
          <w:rFonts w:ascii="Arial" w:hAnsi="Arial" w:cs="Arial"/>
          <w:sz w:val="24"/>
          <w:szCs w:val="24"/>
        </w:rPr>
        <w:t>What you must keep confidential</w:t>
      </w:r>
    </w:p>
    <w:p w14:paraId="0796D6E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2" w:name="_heading=h.28h4qwu" w:colFirst="0" w:colLast="0"/>
      <w:bookmarkEnd w:id="122"/>
      <w:r w:rsidRPr="001F6A3F">
        <w:rPr>
          <w:rFonts w:ascii="Arial" w:hAnsi="Arial" w:cs="Arial"/>
          <w:color w:val="000000"/>
          <w:sz w:val="24"/>
          <w:szCs w:val="24"/>
        </w:rPr>
        <w:t>Each Party must:</w:t>
      </w:r>
      <w:r w:rsidRPr="001F6A3F">
        <w:rPr>
          <w:rFonts w:ascii="Arial" w:hAnsi="Arial" w:cs="Arial"/>
          <w:color w:val="000000"/>
          <w:sz w:val="24"/>
          <w:szCs w:val="24"/>
        </w:rPr>
        <w:br/>
      </w:r>
    </w:p>
    <w:p w14:paraId="40BE4E3B" w14:textId="77777777" w:rsidR="00F74370" w:rsidRPr="001F6A3F" w:rsidRDefault="00F74370" w:rsidP="00297809">
      <w:pPr>
        <w:widowControl w:val="0"/>
        <w:numPr>
          <w:ilvl w:val="1"/>
          <w:numId w:val="116"/>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keep all Confidential Information it receives confidential and </w:t>
      </w:r>
      <w:proofErr w:type="gramStart"/>
      <w:r w:rsidRPr="001F6A3F">
        <w:rPr>
          <w:rFonts w:ascii="Arial" w:hAnsi="Arial" w:cs="Arial"/>
          <w:sz w:val="24"/>
          <w:szCs w:val="24"/>
        </w:rPr>
        <w:t>secure;</w:t>
      </w:r>
      <w:proofErr w:type="gramEnd"/>
    </w:p>
    <w:p w14:paraId="5FCBF4C4" w14:textId="77777777" w:rsidR="00F74370" w:rsidRPr="001F6A3F" w:rsidRDefault="00F74370" w:rsidP="00297809">
      <w:pPr>
        <w:widowControl w:val="0"/>
        <w:numPr>
          <w:ilvl w:val="1"/>
          <w:numId w:val="116"/>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except as expressly set out in the Contract at Clauses 15.2 to 15.4 or elsewhere in the Contract, not disclose, </w:t>
      </w:r>
      <w:proofErr w:type="gramStart"/>
      <w:r w:rsidRPr="001F6A3F">
        <w:rPr>
          <w:rFonts w:ascii="Arial" w:hAnsi="Arial" w:cs="Arial"/>
          <w:sz w:val="24"/>
          <w:szCs w:val="24"/>
        </w:rPr>
        <w:t>use</w:t>
      </w:r>
      <w:proofErr w:type="gramEnd"/>
      <w:r w:rsidRPr="001F6A3F">
        <w:rPr>
          <w:rFonts w:ascii="Arial" w:hAnsi="Arial" w:cs="Arial"/>
          <w:sz w:val="24"/>
          <w:szCs w:val="24"/>
        </w:rPr>
        <w:t xml:space="preserve"> or exploit the Disclosing Party’s Confidential Information without the Disclosing Party's prior written consent; and </w:t>
      </w:r>
    </w:p>
    <w:p w14:paraId="2E79DA0C" w14:textId="77777777" w:rsidR="00F74370" w:rsidRPr="001F6A3F" w:rsidRDefault="00F74370" w:rsidP="00297809">
      <w:pPr>
        <w:widowControl w:val="0"/>
        <w:numPr>
          <w:ilvl w:val="1"/>
          <w:numId w:val="116"/>
        </w:numPr>
        <w:spacing w:before="20" w:after="0" w:line="240" w:lineRule="auto"/>
        <w:ind w:left="1133" w:right="3" w:hanging="843"/>
        <w:rPr>
          <w:rFonts w:ascii="Arial" w:hAnsi="Arial" w:cs="Arial"/>
          <w:sz w:val="24"/>
          <w:szCs w:val="24"/>
        </w:rPr>
      </w:pPr>
      <w:r w:rsidRPr="001F6A3F">
        <w:rPr>
          <w:rFonts w:ascii="Arial" w:hAnsi="Arial" w:cs="Arial"/>
          <w:sz w:val="24"/>
          <w:szCs w:val="24"/>
        </w:rPr>
        <w:t>immediately notify the Disclosing Party if it suspects unauthorised access, copying, use or disclosure of the Confidential Information.</w:t>
      </w:r>
      <w:r w:rsidRPr="001F6A3F">
        <w:rPr>
          <w:rFonts w:ascii="Arial" w:hAnsi="Arial" w:cs="Arial"/>
          <w:sz w:val="24"/>
          <w:szCs w:val="24"/>
        </w:rPr>
        <w:br/>
      </w:r>
    </w:p>
    <w:p w14:paraId="13AEC5D8"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3" w:name="_heading=h.nmf14n" w:colFirst="0" w:colLast="0"/>
      <w:bookmarkEnd w:id="123"/>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Clause 15.1, a Party may disclose Confidential Information which it receives from the Disclosing Party in any of the following instances:</w:t>
      </w:r>
      <w:r w:rsidRPr="001F6A3F">
        <w:rPr>
          <w:rFonts w:ascii="Arial" w:hAnsi="Arial" w:cs="Arial"/>
          <w:color w:val="000000"/>
          <w:sz w:val="24"/>
          <w:szCs w:val="24"/>
        </w:rPr>
        <w:br/>
      </w:r>
    </w:p>
    <w:p w14:paraId="32E8ADE3"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sidRPr="001F6A3F">
        <w:rPr>
          <w:rFonts w:ascii="Arial" w:hAnsi="Arial" w:cs="Arial"/>
          <w:sz w:val="24"/>
          <w:szCs w:val="24"/>
        </w:rPr>
        <w:t>disclosure;</w:t>
      </w:r>
      <w:proofErr w:type="gramEnd"/>
    </w:p>
    <w:p w14:paraId="23639CB5"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if the Recipient Party already had the information without obligation of confidentiality before it was disclosed by the Disclosing </w:t>
      </w:r>
      <w:proofErr w:type="gramStart"/>
      <w:r w:rsidRPr="001F6A3F">
        <w:rPr>
          <w:rFonts w:ascii="Arial" w:hAnsi="Arial" w:cs="Arial"/>
          <w:sz w:val="24"/>
          <w:szCs w:val="24"/>
        </w:rPr>
        <w:t>Party;</w:t>
      </w:r>
      <w:proofErr w:type="gramEnd"/>
    </w:p>
    <w:p w14:paraId="3F7F8AEB"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if the information was given to it by a third party without obligation of </w:t>
      </w:r>
      <w:proofErr w:type="gramStart"/>
      <w:r w:rsidRPr="001F6A3F">
        <w:rPr>
          <w:rFonts w:ascii="Arial" w:hAnsi="Arial" w:cs="Arial"/>
          <w:sz w:val="24"/>
          <w:szCs w:val="24"/>
        </w:rPr>
        <w:t>confidentiality;</w:t>
      </w:r>
      <w:proofErr w:type="gramEnd"/>
    </w:p>
    <w:p w14:paraId="1B0137EF"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if the information was in the public domain at the time of the </w:t>
      </w:r>
      <w:proofErr w:type="gramStart"/>
      <w:r w:rsidRPr="001F6A3F">
        <w:rPr>
          <w:rFonts w:ascii="Arial" w:hAnsi="Arial" w:cs="Arial"/>
          <w:sz w:val="24"/>
          <w:szCs w:val="24"/>
        </w:rPr>
        <w:t>disclosure;</w:t>
      </w:r>
      <w:proofErr w:type="gramEnd"/>
    </w:p>
    <w:p w14:paraId="18CB8825"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if the information was independently developed without access to the Disclosing Party’s Confidential </w:t>
      </w:r>
      <w:proofErr w:type="gramStart"/>
      <w:r w:rsidRPr="001F6A3F">
        <w:rPr>
          <w:rFonts w:ascii="Arial" w:hAnsi="Arial" w:cs="Arial"/>
          <w:sz w:val="24"/>
          <w:szCs w:val="24"/>
        </w:rPr>
        <w:t>Information;</w:t>
      </w:r>
      <w:proofErr w:type="gramEnd"/>
    </w:p>
    <w:p w14:paraId="5332AF62"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on a confidential basis, to its </w:t>
      </w:r>
      <w:proofErr w:type="gramStart"/>
      <w:r w:rsidRPr="001F6A3F">
        <w:rPr>
          <w:rFonts w:ascii="Arial" w:hAnsi="Arial" w:cs="Arial"/>
          <w:sz w:val="24"/>
          <w:szCs w:val="24"/>
        </w:rPr>
        <w:t>auditors;</w:t>
      </w:r>
      <w:proofErr w:type="gramEnd"/>
    </w:p>
    <w:p w14:paraId="5A7F286E"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on a confidential basis, to its professional advisers on a need-to-know basis; or</w:t>
      </w:r>
    </w:p>
    <w:p w14:paraId="5B3ED807" w14:textId="77777777" w:rsidR="00F74370" w:rsidRPr="001F6A3F" w:rsidRDefault="00F74370" w:rsidP="00297809">
      <w:pPr>
        <w:widowControl w:val="0"/>
        <w:numPr>
          <w:ilvl w:val="1"/>
          <w:numId w:val="122"/>
        </w:numPr>
        <w:spacing w:before="20" w:after="0" w:line="240" w:lineRule="auto"/>
        <w:ind w:left="1133" w:right="3" w:hanging="843"/>
        <w:rPr>
          <w:rFonts w:ascii="Arial" w:hAnsi="Arial" w:cs="Arial"/>
          <w:sz w:val="24"/>
          <w:szCs w:val="24"/>
        </w:rPr>
      </w:pPr>
      <w:r w:rsidRPr="001F6A3F">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14F27D1B" w14:textId="77777777" w:rsidR="00F74370" w:rsidRPr="001F6A3F" w:rsidRDefault="00F74370">
      <w:pPr>
        <w:ind w:left="1133" w:right="3" w:hanging="843"/>
        <w:rPr>
          <w:rFonts w:ascii="Arial" w:hAnsi="Arial" w:cs="Arial"/>
          <w:sz w:val="24"/>
          <w:szCs w:val="24"/>
        </w:rPr>
      </w:pPr>
    </w:p>
    <w:p w14:paraId="35B63240"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1F6A3F">
        <w:rPr>
          <w:rFonts w:ascii="Arial" w:hAnsi="Arial" w:cs="Arial"/>
          <w:color w:val="000000"/>
          <w:sz w:val="24"/>
          <w:szCs w:val="24"/>
        </w:rPr>
        <w:br/>
      </w:r>
    </w:p>
    <w:p w14:paraId="29B298F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bookmarkStart w:id="124" w:name="_heading=h.37m2jsg" w:colFirst="0" w:colLast="0"/>
      <w:bookmarkEnd w:id="124"/>
      <w:proofErr w:type="gramStart"/>
      <w:r w:rsidRPr="001F6A3F">
        <w:rPr>
          <w:rFonts w:ascii="Arial" w:hAnsi="Arial" w:cs="Arial"/>
          <w:color w:val="000000"/>
          <w:sz w:val="24"/>
          <w:szCs w:val="24"/>
        </w:rPr>
        <w:t>In spite of</w:t>
      </w:r>
      <w:proofErr w:type="gramEnd"/>
      <w:r w:rsidRPr="001F6A3F">
        <w:rPr>
          <w:rFonts w:ascii="Arial" w:hAnsi="Arial" w:cs="Arial"/>
          <w:color w:val="000000"/>
          <w:sz w:val="24"/>
          <w:szCs w:val="24"/>
        </w:rPr>
        <w:t xml:space="preserve"> Clause 15.1, CCS or the Buyer may disclose Confidential Information in any of the following cases:</w:t>
      </w:r>
      <w:r w:rsidRPr="001F6A3F">
        <w:rPr>
          <w:rFonts w:ascii="Arial" w:hAnsi="Arial" w:cs="Arial"/>
          <w:color w:val="000000"/>
          <w:sz w:val="24"/>
          <w:szCs w:val="24"/>
        </w:rPr>
        <w:br/>
      </w:r>
    </w:p>
    <w:p w14:paraId="43A416A6" w14:textId="77777777" w:rsidR="00F74370" w:rsidRPr="001F6A3F" w:rsidRDefault="00F74370" w:rsidP="00297809">
      <w:pPr>
        <w:widowControl w:val="0"/>
        <w:numPr>
          <w:ilvl w:val="1"/>
          <w:numId w:val="121"/>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on a confidential basis to the employees, agents, consultants and contractors of CCS or the </w:t>
      </w:r>
      <w:proofErr w:type="gramStart"/>
      <w:r w:rsidRPr="001F6A3F">
        <w:rPr>
          <w:rFonts w:ascii="Arial" w:hAnsi="Arial" w:cs="Arial"/>
          <w:sz w:val="24"/>
          <w:szCs w:val="24"/>
        </w:rPr>
        <w:t>Buyer;</w:t>
      </w:r>
      <w:proofErr w:type="gramEnd"/>
    </w:p>
    <w:p w14:paraId="0905B7FF" w14:textId="77777777" w:rsidR="00F74370" w:rsidRPr="001F6A3F" w:rsidRDefault="00F74370" w:rsidP="00297809">
      <w:pPr>
        <w:widowControl w:val="0"/>
        <w:numPr>
          <w:ilvl w:val="1"/>
          <w:numId w:val="121"/>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on a confidential basis to any other Central Government Body, any successor body to a Central Government Body or any company that CCS </w:t>
      </w:r>
      <w:r w:rsidRPr="001F6A3F">
        <w:rPr>
          <w:rFonts w:ascii="Arial" w:hAnsi="Arial" w:cs="Arial"/>
          <w:sz w:val="24"/>
          <w:szCs w:val="24"/>
        </w:rPr>
        <w:lastRenderedPageBreak/>
        <w:t xml:space="preserve">or the Buyer transfers or proposes to transfer all or any part of its business </w:t>
      </w:r>
      <w:proofErr w:type="gramStart"/>
      <w:r w:rsidRPr="001F6A3F">
        <w:rPr>
          <w:rFonts w:ascii="Arial" w:hAnsi="Arial" w:cs="Arial"/>
          <w:sz w:val="24"/>
          <w:szCs w:val="24"/>
        </w:rPr>
        <w:t>to;</w:t>
      </w:r>
      <w:proofErr w:type="gramEnd"/>
    </w:p>
    <w:p w14:paraId="3B70755F" w14:textId="77777777" w:rsidR="00F74370" w:rsidRPr="001F6A3F" w:rsidRDefault="00F74370" w:rsidP="00297809">
      <w:pPr>
        <w:widowControl w:val="0"/>
        <w:numPr>
          <w:ilvl w:val="1"/>
          <w:numId w:val="121"/>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if CCS or the Buyer (acting reasonably) considers disclosure necessary or appropriate to carry out its public </w:t>
      </w:r>
      <w:proofErr w:type="gramStart"/>
      <w:r w:rsidRPr="001F6A3F">
        <w:rPr>
          <w:rFonts w:ascii="Arial" w:hAnsi="Arial" w:cs="Arial"/>
          <w:sz w:val="24"/>
          <w:szCs w:val="24"/>
        </w:rPr>
        <w:t>functions;</w:t>
      </w:r>
      <w:proofErr w:type="gramEnd"/>
    </w:p>
    <w:p w14:paraId="64539F24" w14:textId="77777777" w:rsidR="00F74370" w:rsidRPr="001F6A3F" w:rsidRDefault="00F74370" w:rsidP="00297809">
      <w:pPr>
        <w:widowControl w:val="0"/>
        <w:numPr>
          <w:ilvl w:val="1"/>
          <w:numId w:val="121"/>
        </w:numPr>
        <w:spacing w:before="20" w:after="0" w:line="240" w:lineRule="auto"/>
        <w:ind w:left="1133" w:right="3" w:hanging="843"/>
        <w:rPr>
          <w:rFonts w:ascii="Arial" w:hAnsi="Arial" w:cs="Arial"/>
          <w:sz w:val="24"/>
          <w:szCs w:val="24"/>
        </w:rPr>
      </w:pPr>
      <w:r w:rsidRPr="001F6A3F">
        <w:rPr>
          <w:rFonts w:ascii="Arial" w:hAnsi="Arial" w:cs="Arial"/>
          <w:sz w:val="24"/>
          <w:szCs w:val="24"/>
        </w:rPr>
        <w:t>where requested by Parliament; or</w:t>
      </w:r>
    </w:p>
    <w:p w14:paraId="770D1BEA" w14:textId="77777777" w:rsidR="00F74370" w:rsidRPr="001F6A3F" w:rsidRDefault="00F74370" w:rsidP="00297809">
      <w:pPr>
        <w:widowControl w:val="0"/>
        <w:numPr>
          <w:ilvl w:val="1"/>
          <w:numId w:val="121"/>
        </w:numPr>
        <w:spacing w:before="20" w:after="0" w:line="240" w:lineRule="auto"/>
        <w:ind w:left="1133" w:right="3" w:hanging="843"/>
        <w:rPr>
          <w:rFonts w:ascii="Arial" w:hAnsi="Arial" w:cs="Arial"/>
          <w:sz w:val="24"/>
          <w:szCs w:val="24"/>
        </w:rPr>
      </w:pPr>
      <w:r w:rsidRPr="001F6A3F">
        <w:rPr>
          <w:rFonts w:ascii="Arial" w:hAnsi="Arial" w:cs="Arial"/>
          <w:sz w:val="24"/>
          <w:szCs w:val="24"/>
        </w:rPr>
        <w:t>under Clauses 4.7 and 16.</w:t>
      </w:r>
    </w:p>
    <w:p w14:paraId="4CF4D92B" w14:textId="77777777" w:rsidR="00F74370" w:rsidRPr="001F6A3F" w:rsidRDefault="00F74370">
      <w:pPr>
        <w:ind w:left="1133" w:right="3" w:hanging="843"/>
        <w:rPr>
          <w:rFonts w:ascii="Arial" w:hAnsi="Arial" w:cs="Arial"/>
          <w:sz w:val="24"/>
          <w:szCs w:val="24"/>
        </w:rPr>
      </w:pPr>
    </w:p>
    <w:p w14:paraId="683C1585"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1F6A3F">
        <w:rPr>
          <w:rFonts w:ascii="Arial" w:hAnsi="Arial" w:cs="Arial"/>
          <w:color w:val="000000"/>
          <w:sz w:val="24"/>
          <w:szCs w:val="24"/>
        </w:rPr>
        <w:br/>
      </w:r>
    </w:p>
    <w:p w14:paraId="6412736B"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25" w:name="_heading=h.1mrcu09" w:colFirst="0" w:colLast="0"/>
      <w:bookmarkEnd w:id="125"/>
      <w:r w:rsidRPr="001F6A3F">
        <w:rPr>
          <w:rFonts w:ascii="Arial" w:hAnsi="Arial" w:cs="Arial"/>
          <w:color w:val="000000"/>
          <w:sz w:val="24"/>
          <w:szCs w:val="24"/>
        </w:rPr>
        <w:t>Transparency Information is not Confidential Information.</w:t>
      </w:r>
      <w:r w:rsidRPr="001F6A3F">
        <w:rPr>
          <w:rFonts w:ascii="Arial" w:hAnsi="Arial" w:cs="Arial"/>
          <w:color w:val="000000"/>
          <w:sz w:val="24"/>
          <w:szCs w:val="24"/>
        </w:rPr>
        <w:br/>
      </w:r>
    </w:p>
    <w:p w14:paraId="32E2C37D"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072504D" w14:textId="77777777" w:rsidR="00F74370" w:rsidRPr="001F6A3F" w:rsidRDefault="00F74370">
      <w:pPr>
        <w:ind w:left="1133" w:right="3" w:hanging="843"/>
        <w:rPr>
          <w:rFonts w:ascii="Arial" w:hAnsi="Arial" w:cs="Arial"/>
          <w:b/>
          <w:sz w:val="24"/>
          <w:szCs w:val="24"/>
        </w:rPr>
      </w:pPr>
    </w:p>
    <w:p w14:paraId="7C7F752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26" w:name="_heading=h.46r0co2" w:colFirst="0" w:colLast="0"/>
      <w:bookmarkEnd w:id="126"/>
      <w:r w:rsidRPr="001F6A3F">
        <w:rPr>
          <w:rFonts w:ascii="Arial" w:hAnsi="Arial" w:cs="Arial"/>
          <w:sz w:val="24"/>
          <w:szCs w:val="24"/>
        </w:rPr>
        <w:t xml:space="preserve">When you can share information </w:t>
      </w:r>
    </w:p>
    <w:p w14:paraId="40BE81E8"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tell the Relevant Authority within 48 hours if it receives a Request </w:t>
      </w:r>
      <w:proofErr w:type="gramStart"/>
      <w:r w:rsidRPr="001F6A3F">
        <w:rPr>
          <w:rFonts w:ascii="Arial" w:hAnsi="Arial" w:cs="Arial"/>
          <w:color w:val="000000"/>
          <w:sz w:val="24"/>
          <w:szCs w:val="24"/>
        </w:rPr>
        <w:t>For</w:t>
      </w:r>
      <w:proofErr w:type="gramEnd"/>
      <w:r w:rsidRPr="001F6A3F">
        <w:rPr>
          <w:rFonts w:ascii="Arial" w:hAnsi="Arial" w:cs="Arial"/>
          <w:color w:val="000000"/>
          <w:sz w:val="24"/>
          <w:szCs w:val="24"/>
        </w:rPr>
        <w:t xml:space="preserve"> Information.</w:t>
      </w:r>
      <w:r w:rsidRPr="001F6A3F">
        <w:rPr>
          <w:rFonts w:ascii="Arial" w:hAnsi="Arial" w:cs="Arial"/>
          <w:color w:val="000000"/>
          <w:sz w:val="24"/>
          <w:szCs w:val="24"/>
        </w:rPr>
        <w:br/>
      </w:r>
    </w:p>
    <w:p w14:paraId="678A7D37"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Within five (5) Working Days of the Buyer’s request the Supplier must give CCS and each Buyer full co-operation and information needed so the Buyer can:</w:t>
      </w:r>
      <w:r w:rsidRPr="001F6A3F">
        <w:rPr>
          <w:rFonts w:ascii="Arial" w:hAnsi="Arial" w:cs="Arial"/>
          <w:color w:val="000000"/>
          <w:sz w:val="24"/>
          <w:szCs w:val="24"/>
        </w:rPr>
        <w:br/>
      </w:r>
    </w:p>
    <w:p w14:paraId="46F2A250" w14:textId="77777777" w:rsidR="00F74370" w:rsidRPr="001F6A3F" w:rsidRDefault="00F74370" w:rsidP="00297809">
      <w:pPr>
        <w:widowControl w:val="0"/>
        <w:numPr>
          <w:ilvl w:val="1"/>
          <w:numId w:val="111"/>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publish the Transparency </w:t>
      </w:r>
      <w:proofErr w:type="gramStart"/>
      <w:r w:rsidRPr="001F6A3F">
        <w:rPr>
          <w:rFonts w:ascii="Arial" w:hAnsi="Arial" w:cs="Arial"/>
          <w:sz w:val="24"/>
          <w:szCs w:val="24"/>
        </w:rPr>
        <w:t>Information;</w:t>
      </w:r>
      <w:proofErr w:type="gramEnd"/>
      <w:r w:rsidRPr="001F6A3F">
        <w:rPr>
          <w:rFonts w:ascii="Arial" w:hAnsi="Arial" w:cs="Arial"/>
          <w:sz w:val="24"/>
          <w:szCs w:val="24"/>
        </w:rPr>
        <w:t xml:space="preserve"> </w:t>
      </w:r>
    </w:p>
    <w:p w14:paraId="6549B026" w14:textId="77777777" w:rsidR="00F74370" w:rsidRPr="001F6A3F" w:rsidRDefault="00F74370" w:rsidP="00297809">
      <w:pPr>
        <w:widowControl w:val="0"/>
        <w:numPr>
          <w:ilvl w:val="1"/>
          <w:numId w:val="111"/>
        </w:numPr>
        <w:spacing w:before="20" w:after="0" w:line="240" w:lineRule="auto"/>
        <w:ind w:left="1133" w:right="3" w:hanging="843"/>
        <w:rPr>
          <w:rFonts w:ascii="Arial" w:hAnsi="Arial" w:cs="Arial"/>
          <w:sz w:val="24"/>
          <w:szCs w:val="24"/>
        </w:rPr>
      </w:pPr>
      <w:r w:rsidRPr="001F6A3F">
        <w:rPr>
          <w:rFonts w:ascii="Arial" w:hAnsi="Arial" w:cs="Arial"/>
          <w:sz w:val="24"/>
          <w:szCs w:val="24"/>
        </w:rPr>
        <w:t>comply with any Freedom of Information Act (FOIA) request; and/or</w:t>
      </w:r>
    </w:p>
    <w:p w14:paraId="56F7A0E2" w14:textId="77777777" w:rsidR="00F74370" w:rsidRPr="001F6A3F" w:rsidRDefault="00F74370" w:rsidP="00297809">
      <w:pPr>
        <w:widowControl w:val="0"/>
        <w:numPr>
          <w:ilvl w:val="1"/>
          <w:numId w:val="111"/>
        </w:numPr>
        <w:spacing w:before="20" w:after="0" w:line="240" w:lineRule="auto"/>
        <w:ind w:left="1133" w:right="3" w:hanging="843"/>
        <w:rPr>
          <w:rFonts w:ascii="Arial" w:hAnsi="Arial" w:cs="Arial"/>
          <w:sz w:val="24"/>
          <w:szCs w:val="24"/>
        </w:rPr>
      </w:pPr>
      <w:r w:rsidRPr="001F6A3F">
        <w:rPr>
          <w:rFonts w:ascii="Arial" w:hAnsi="Arial" w:cs="Arial"/>
          <w:sz w:val="24"/>
          <w:szCs w:val="24"/>
        </w:rPr>
        <w:t>comply with any Environmental Information Regulations (EIR) request.</w:t>
      </w:r>
      <w:r w:rsidRPr="001F6A3F">
        <w:rPr>
          <w:rFonts w:ascii="Arial" w:hAnsi="Arial" w:cs="Arial"/>
          <w:sz w:val="24"/>
          <w:szCs w:val="24"/>
        </w:rPr>
        <w:br/>
      </w:r>
    </w:p>
    <w:p w14:paraId="74E3DA56"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643C0615" w14:textId="77777777" w:rsidR="00F74370" w:rsidRPr="001F6A3F" w:rsidRDefault="00F74370">
      <w:pPr>
        <w:ind w:left="1133" w:right="3" w:hanging="843"/>
        <w:rPr>
          <w:rFonts w:ascii="Arial" w:hAnsi="Arial" w:cs="Arial"/>
          <w:sz w:val="24"/>
          <w:szCs w:val="24"/>
        </w:rPr>
      </w:pPr>
    </w:p>
    <w:p w14:paraId="6DC242BF" w14:textId="77777777" w:rsidR="00F74370" w:rsidRPr="001F6A3F" w:rsidRDefault="00F74370" w:rsidP="00297809">
      <w:pPr>
        <w:pStyle w:val="Heading1"/>
        <w:widowControl w:val="0"/>
        <w:numPr>
          <w:ilvl w:val="0"/>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7" w:name="_heading=h.k1ogvfd953pp" w:colFirst="0" w:colLast="0"/>
      <w:bookmarkEnd w:id="127"/>
      <w:r w:rsidRPr="001F6A3F">
        <w:rPr>
          <w:rFonts w:ascii="Arial" w:hAnsi="Arial" w:cs="Arial"/>
          <w:sz w:val="24"/>
          <w:szCs w:val="24"/>
        </w:rPr>
        <w:t xml:space="preserve">Invalid parts of the contract </w:t>
      </w:r>
    </w:p>
    <w:p w14:paraId="50878189" w14:textId="77777777" w:rsidR="00F74370" w:rsidRPr="001F6A3F" w:rsidRDefault="00F74370" w:rsidP="00297809">
      <w:pPr>
        <w:widowControl w:val="0"/>
        <w:numPr>
          <w:ilvl w:val="1"/>
          <w:numId w:val="101"/>
        </w:numPr>
        <w:spacing w:before="20" w:after="20" w:line="240" w:lineRule="auto"/>
        <w:ind w:left="1133" w:right="3" w:hanging="850"/>
        <w:rPr>
          <w:rFonts w:ascii="Arial" w:hAnsi="Arial" w:cs="Arial"/>
          <w:sz w:val="24"/>
          <w:szCs w:val="24"/>
        </w:rPr>
      </w:pPr>
      <w:r w:rsidRPr="001F6A3F">
        <w:rPr>
          <w:rFonts w:ascii="Arial" w:hAnsi="Arial" w:cs="Arial"/>
          <w:sz w:val="24"/>
          <w:szCs w:val="24"/>
        </w:rPr>
        <w:t xml:space="preserve">If any part of a Contract is prohibited by Law or judged by a court to be unlawful, </w:t>
      </w:r>
      <w:proofErr w:type="gramStart"/>
      <w:r w:rsidRPr="001F6A3F">
        <w:rPr>
          <w:rFonts w:ascii="Arial" w:hAnsi="Arial" w:cs="Arial"/>
          <w:sz w:val="24"/>
          <w:szCs w:val="24"/>
        </w:rPr>
        <w:t>void</w:t>
      </w:r>
      <w:proofErr w:type="gramEnd"/>
      <w:r w:rsidRPr="001F6A3F">
        <w:rPr>
          <w:rFonts w:ascii="Arial" w:hAnsi="Arial" w:cs="Arial"/>
          <w:sz w:val="24"/>
          <w:szCs w:val="24"/>
        </w:rPr>
        <w:t xml:space="preserve"> or unenforceable, it must be read as if it was removed from that Contract as much as required and rendered ineffective as far as possible without affecting the rest of the Contract, whether it is valid or enforceable.</w:t>
      </w:r>
      <w:r w:rsidRPr="001F6A3F">
        <w:rPr>
          <w:rFonts w:ascii="Arial" w:hAnsi="Arial" w:cs="Arial"/>
          <w:sz w:val="24"/>
          <w:szCs w:val="24"/>
        </w:rPr>
        <w:br/>
      </w:r>
    </w:p>
    <w:p w14:paraId="79815130"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28" w:name="_heading=h.3l18frh" w:colFirst="0" w:colLast="0"/>
      <w:bookmarkEnd w:id="128"/>
      <w:r w:rsidRPr="001F6A3F">
        <w:rPr>
          <w:rFonts w:ascii="Arial" w:hAnsi="Arial" w:cs="Arial"/>
          <w:sz w:val="24"/>
          <w:szCs w:val="24"/>
        </w:rPr>
        <w:t xml:space="preserve">No other terms </w:t>
      </w:r>
      <w:proofErr w:type="gramStart"/>
      <w:r w:rsidRPr="001F6A3F">
        <w:rPr>
          <w:rFonts w:ascii="Arial" w:hAnsi="Arial" w:cs="Arial"/>
          <w:sz w:val="24"/>
          <w:szCs w:val="24"/>
        </w:rPr>
        <w:t>apply</w:t>
      </w:r>
      <w:proofErr w:type="gramEnd"/>
      <w:r w:rsidRPr="001F6A3F">
        <w:rPr>
          <w:rFonts w:ascii="Arial" w:hAnsi="Arial" w:cs="Arial"/>
          <w:sz w:val="24"/>
          <w:szCs w:val="24"/>
        </w:rPr>
        <w:t xml:space="preserve"> </w:t>
      </w:r>
    </w:p>
    <w:p w14:paraId="71149845"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The provisions incorporated into each Contract are the entire agreement between the Parties. The </w:t>
      </w:r>
      <w:proofErr w:type="gramStart"/>
      <w:r w:rsidRPr="001F6A3F">
        <w:rPr>
          <w:rFonts w:ascii="Arial" w:hAnsi="Arial" w:cs="Arial"/>
          <w:sz w:val="24"/>
          <w:szCs w:val="24"/>
        </w:rPr>
        <w:t>Contract  replaces</w:t>
      </w:r>
      <w:proofErr w:type="gramEnd"/>
      <w:r w:rsidRPr="001F6A3F">
        <w:rPr>
          <w:rFonts w:ascii="Arial" w:hAnsi="Arial" w:cs="Arial"/>
          <w:sz w:val="24"/>
          <w:szCs w:val="24"/>
        </w:rPr>
        <w:t xml:space="preserve"> all previous statements, agreements and any course of dealings made between the Parties, whether written or oral, in relation to its subject matter. No other </w:t>
      </w:r>
      <w:r w:rsidRPr="001F6A3F">
        <w:rPr>
          <w:rFonts w:ascii="Arial" w:hAnsi="Arial" w:cs="Arial"/>
          <w:sz w:val="24"/>
          <w:szCs w:val="24"/>
        </w:rPr>
        <w:lastRenderedPageBreak/>
        <w:t xml:space="preserve">provisions apply. </w:t>
      </w:r>
      <w:r w:rsidRPr="001F6A3F">
        <w:rPr>
          <w:rFonts w:ascii="Arial" w:hAnsi="Arial" w:cs="Arial"/>
          <w:sz w:val="24"/>
          <w:szCs w:val="24"/>
        </w:rPr>
        <w:br/>
      </w:r>
    </w:p>
    <w:p w14:paraId="3E227665"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Other people’s rights in a contract </w:t>
      </w:r>
    </w:p>
    <w:p w14:paraId="4B24C6C0"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1F6A3F">
        <w:rPr>
          <w:rFonts w:ascii="Arial" w:hAnsi="Arial" w:cs="Arial"/>
          <w:sz w:val="24"/>
          <w:szCs w:val="24"/>
        </w:rPr>
        <w:br/>
      </w:r>
    </w:p>
    <w:p w14:paraId="5CE9873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29" w:name="_heading=h.206ipza" w:colFirst="0" w:colLast="0"/>
      <w:bookmarkEnd w:id="129"/>
      <w:r w:rsidRPr="001F6A3F">
        <w:rPr>
          <w:rFonts w:ascii="Arial" w:hAnsi="Arial" w:cs="Arial"/>
          <w:sz w:val="24"/>
          <w:szCs w:val="24"/>
        </w:rPr>
        <w:t xml:space="preserve">Circumstances beyond your control </w:t>
      </w:r>
    </w:p>
    <w:p w14:paraId="05F55686"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Any Party affected by a Force Majeure Event is excused from performing its obligations under a Contract while the inability to perform continues, if it both:</w:t>
      </w:r>
    </w:p>
    <w:p w14:paraId="30050ABA" w14:textId="77777777" w:rsidR="00F74370" w:rsidRPr="001F6A3F" w:rsidRDefault="00F74370">
      <w:pPr>
        <w:ind w:left="1133" w:right="3" w:hanging="843"/>
        <w:rPr>
          <w:rFonts w:ascii="Arial" w:hAnsi="Arial" w:cs="Arial"/>
          <w:sz w:val="24"/>
          <w:szCs w:val="24"/>
        </w:rPr>
      </w:pPr>
    </w:p>
    <w:p w14:paraId="4C795650" w14:textId="77777777" w:rsidR="00F74370" w:rsidRPr="001F6A3F" w:rsidRDefault="00F74370" w:rsidP="00297809">
      <w:pPr>
        <w:widowControl w:val="0"/>
        <w:numPr>
          <w:ilvl w:val="1"/>
          <w:numId w:val="98"/>
        </w:numPr>
        <w:spacing w:before="20" w:after="0" w:line="240" w:lineRule="auto"/>
        <w:ind w:left="1133" w:right="3" w:hanging="843"/>
        <w:rPr>
          <w:rFonts w:ascii="Arial" w:hAnsi="Arial" w:cs="Arial"/>
          <w:sz w:val="24"/>
          <w:szCs w:val="24"/>
        </w:rPr>
      </w:pPr>
      <w:r w:rsidRPr="001F6A3F">
        <w:rPr>
          <w:rFonts w:ascii="Arial" w:hAnsi="Arial" w:cs="Arial"/>
          <w:sz w:val="24"/>
          <w:szCs w:val="24"/>
        </w:rPr>
        <w:t>provides a Force Majeure Notice to the other Party; and</w:t>
      </w:r>
    </w:p>
    <w:p w14:paraId="65F1259C" w14:textId="77777777" w:rsidR="00F74370" w:rsidRPr="001F6A3F" w:rsidRDefault="00F74370" w:rsidP="00297809">
      <w:pPr>
        <w:widowControl w:val="0"/>
        <w:numPr>
          <w:ilvl w:val="1"/>
          <w:numId w:val="98"/>
        </w:numPr>
        <w:spacing w:before="20" w:after="0" w:line="240" w:lineRule="auto"/>
        <w:ind w:left="1133" w:right="3" w:hanging="843"/>
        <w:rPr>
          <w:rFonts w:ascii="Arial" w:hAnsi="Arial" w:cs="Arial"/>
          <w:sz w:val="24"/>
          <w:szCs w:val="24"/>
        </w:rPr>
      </w:pPr>
      <w:r w:rsidRPr="001F6A3F">
        <w:rPr>
          <w:rFonts w:ascii="Arial" w:hAnsi="Arial" w:cs="Arial"/>
          <w:sz w:val="24"/>
          <w:szCs w:val="24"/>
        </w:rPr>
        <w:t>uses all reasonable measures practical to reduce the impact of the Force Majeure Event.</w:t>
      </w:r>
    </w:p>
    <w:p w14:paraId="6F3CB6BF" w14:textId="77777777" w:rsidR="00F74370" w:rsidRPr="001F6A3F" w:rsidRDefault="00F74370">
      <w:pPr>
        <w:ind w:left="1133" w:right="3" w:hanging="843"/>
        <w:rPr>
          <w:rFonts w:ascii="Arial" w:hAnsi="Arial" w:cs="Arial"/>
          <w:sz w:val="24"/>
          <w:szCs w:val="24"/>
        </w:rPr>
      </w:pPr>
    </w:p>
    <w:p w14:paraId="073BBEDE"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30" w:name="_heading=h.4k668n3" w:colFirst="0" w:colLast="0"/>
      <w:bookmarkEnd w:id="130"/>
      <w:r w:rsidRPr="001F6A3F">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1F6A3F">
        <w:rPr>
          <w:rFonts w:ascii="Arial" w:hAnsi="Arial" w:cs="Arial"/>
          <w:color w:val="000000"/>
          <w:sz w:val="24"/>
          <w:szCs w:val="24"/>
        </w:rPr>
        <w:br/>
      </w:r>
    </w:p>
    <w:p w14:paraId="1A15F955"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31" w:name="_heading=h.2zbgiuw" w:colFirst="0" w:colLast="0"/>
      <w:bookmarkEnd w:id="131"/>
      <w:r w:rsidRPr="001F6A3F">
        <w:rPr>
          <w:rFonts w:ascii="Arial" w:hAnsi="Arial" w:cs="Arial"/>
          <w:sz w:val="24"/>
          <w:szCs w:val="24"/>
        </w:rPr>
        <w:t xml:space="preserve">Relationships created by the </w:t>
      </w:r>
      <w:proofErr w:type="gramStart"/>
      <w:r w:rsidRPr="001F6A3F">
        <w:rPr>
          <w:rFonts w:ascii="Arial" w:hAnsi="Arial" w:cs="Arial"/>
          <w:sz w:val="24"/>
          <w:szCs w:val="24"/>
        </w:rPr>
        <w:t>contract</w:t>
      </w:r>
      <w:proofErr w:type="gramEnd"/>
      <w:r w:rsidRPr="001F6A3F">
        <w:rPr>
          <w:rFonts w:ascii="Arial" w:hAnsi="Arial" w:cs="Arial"/>
          <w:sz w:val="24"/>
          <w:szCs w:val="24"/>
        </w:rPr>
        <w:t xml:space="preserve"> </w:t>
      </w:r>
    </w:p>
    <w:p w14:paraId="580AEB93"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No Contract creates a partnership, joint </w:t>
      </w:r>
      <w:proofErr w:type="gramStart"/>
      <w:r w:rsidRPr="001F6A3F">
        <w:rPr>
          <w:rFonts w:ascii="Arial" w:hAnsi="Arial" w:cs="Arial"/>
          <w:sz w:val="24"/>
          <w:szCs w:val="24"/>
        </w:rPr>
        <w:t>venture</w:t>
      </w:r>
      <w:proofErr w:type="gramEnd"/>
      <w:r w:rsidRPr="001F6A3F">
        <w:rPr>
          <w:rFonts w:ascii="Arial" w:hAnsi="Arial" w:cs="Arial"/>
          <w:sz w:val="24"/>
          <w:szCs w:val="24"/>
        </w:rPr>
        <w:t xml:space="preserve"> or employment relationship. The Supplier must represent themselves accordingly and ensure others do so.</w:t>
      </w:r>
      <w:r w:rsidRPr="001F6A3F">
        <w:rPr>
          <w:rFonts w:ascii="Arial" w:hAnsi="Arial" w:cs="Arial"/>
          <w:sz w:val="24"/>
          <w:szCs w:val="24"/>
        </w:rPr>
        <w:br/>
      </w:r>
    </w:p>
    <w:p w14:paraId="35FC3AFF"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Giving up contract rights</w:t>
      </w:r>
    </w:p>
    <w:p w14:paraId="28702540"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sz w:val="24"/>
          <w:szCs w:val="24"/>
        </w:rPr>
        <w:t>A partial or full waiver or relaxation of the terms of a Contract is only valid if it is stated to be a waiver in writing to the other Party.</w:t>
      </w:r>
      <w:r w:rsidRPr="001F6A3F">
        <w:rPr>
          <w:rFonts w:ascii="Arial" w:hAnsi="Arial" w:cs="Arial"/>
          <w:sz w:val="24"/>
          <w:szCs w:val="24"/>
        </w:rPr>
        <w:br/>
      </w:r>
    </w:p>
    <w:p w14:paraId="7151CF34"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Transferring responsibilities </w:t>
      </w:r>
    </w:p>
    <w:p w14:paraId="6A86FE9D"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cannot assign, </w:t>
      </w:r>
      <w:proofErr w:type="gramStart"/>
      <w:r w:rsidRPr="001F6A3F">
        <w:rPr>
          <w:rFonts w:ascii="Arial" w:hAnsi="Arial" w:cs="Arial"/>
          <w:color w:val="000000"/>
          <w:sz w:val="24"/>
          <w:szCs w:val="24"/>
        </w:rPr>
        <w:t>novate</w:t>
      </w:r>
      <w:proofErr w:type="gramEnd"/>
      <w:r w:rsidRPr="001F6A3F">
        <w:rPr>
          <w:rFonts w:ascii="Arial" w:hAnsi="Arial" w:cs="Arial"/>
          <w:color w:val="000000"/>
          <w:sz w:val="24"/>
          <w:szCs w:val="24"/>
        </w:rPr>
        <w:t xml:space="preserve"> or transfer a Contract or any part of a Contract without the Relevant Authority’s written consent.</w:t>
      </w:r>
      <w:r w:rsidRPr="001F6A3F">
        <w:rPr>
          <w:rFonts w:ascii="Arial" w:hAnsi="Arial" w:cs="Arial"/>
          <w:color w:val="000000"/>
          <w:sz w:val="24"/>
          <w:szCs w:val="24"/>
        </w:rPr>
        <w:br/>
      </w:r>
    </w:p>
    <w:p w14:paraId="57E2CFA2"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32" w:name="_heading=h.1egqt2p" w:colFirst="0" w:colLast="0"/>
      <w:bookmarkEnd w:id="132"/>
      <w:r w:rsidRPr="001F6A3F">
        <w:rPr>
          <w:rFonts w:ascii="Arial" w:hAnsi="Arial" w:cs="Arial"/>
          <w:color w:val="000000"/>
          <w:sz w:val="24"/>
          <w:szCs w:val="24"/>
        </w:rPr>
        <w:t xml:space="preserve">The Relevant Authority can assign, </w:t>
      </w:r>
      <w:proofErr w:type="gramStart"/>
      <w:r w:rsidRPr="001F6A3F">
        <w:rPr>
          <w:rFonts w:ascii="Arial" w:hAnsi="Arial" w:cs="Arial"/>
          <w:color w:val="000000"/>
          <w:sz w:val="24"/>
          <w:szCs w:val="24"/>
        </w:rPr>
        <w:t>novate</w:t>
      </w:r>
      <w:proofErr w:type="gramEnd"/>
      <w:r w:rsidRPr="001F6A3F">
        <w:rPr>
          <w:rFonts w:ascii="Arial" w:hAnsi="Arial" w:cs="Arial"/>
          <w:color w:val="000000"/>
          <w:sz w:val="24"/>
          <w:szCs w:val="24"/>
        </w:rPr>
        <w:t xml:space="preserve"> or transfer its Contract or any part of it to any Central Government Body, public or private sector body which performs the functions of the Relevant Authority.</w:t>
      </w:r>
      <w:r w:rsidRPr="001F6A3F">
        <w:rPr>
          <w:rFonts w:ascii="Arial" w:hAnsi="Arial" w:cs="Arial"/>
          <w:color w:val="000000"/>
          <w:sz w:val="24"/>
          <w:szCs w:val="24"/>
        </w:rPr>
        <w:br/>
      </w:r>
    </w:p>
    <w:p w14:paraId="33446AB2"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1F6A3F">
        <w:rPr>
          <w:rFonts w:ascii="Arial" w:hAnsi="Arial" w:cs="Arial"/>
          <w:color w:val="000000"/>
          <w:sz w:val="24"/>
          <w:szCs w:val="24"/>
        </w:rPr>
        <w:br/>
      </w:r>
    </w:p>
    <w:p w14:paraId="62BDF745"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can terminate a Contract novated under Clause 23.2 to a private sector body that is experiencing an Insolvency Event.</w:t>
      </w:r>
      <w:r w:rsidRPr="001F6A3F">
        <w:rPr>
          <w:rFonts w:ascii="Arial" w:hAnsi="Arial" w:cs="Arial"/>
          <w:color w:val="000000"/>
          <w:sz w:val="24"/>
          <w:szCs w:val="24"/>
        </w:rPr>
        <w:br/>
      </w:r>
    </w:p>
    <w:p w14:paraId="2CC3EC48"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remains responsible for all acts and omissions of the Supplier Staff as if they were its own.</w:t>
      </w:r>
    </w:p>
    <w:p w14:paraId="734C544E"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524B1F7C"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2703A84C" w14:textId="77777777" w:rsidR="00F74370" w:rsidRPr="001F6A3F" w:rsidRDefault="00F74370">
      <w:pPr>
        <w:ind w:left="1133" w:right="3" w:hanging="843"/>
        <w:rPr>
          <w:rFonts w:ascii="Arial" w:hAnsi="Arial" w:cs="Arial"/>
          <w:sz w:val="24"/>
          <w:szCs w:val="24"/>
        </w:rPr>
      </w:pPr>
    </w:p>
    <w:p w14:paraId="525C33B1" w14:textId="77777777" w:rsidR="00F74370" w:rsidRPr="001F6A3F" w:rsidRDefault="00F74370" w:rsidP="00297809">
      <w:pPr>
        <w:widowControl w:val="0"/>
        <w:numPr>
          <w:ilvl w:val="1"/>
          <w:numId w:val="96"/>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their </w:t>
      </w:r>
      <w:proofErr w:type="gramStart"/>
      <w:r w:rsidRPr="001F6A3F">
        <w:rPr>
          <w:rFonts w:ascii="Arial" w:hAnsi="Arial" w:cs="Arial"/>
          <w:sz w:val="24"/>
          <w:szCs w:val="24"/>
        </w:rPr>
        <w:t>name;</w:t>
      </w:r>
      <w:proofErr w:type="gramEnd"/>
    </w:p>
    <w:p w14:paraId="3637DD1A" w14:textId="77777777" w:rsidR="00F74370" w:rsidRPr="001F6A3F" w:rsidRDefault="00F74370" w:rsidP="00297809">
      <w:pPr>
        <w:widowControl w:val="0"/>
        <w:numPr>
          <w:ilvl w:val="1"/>
          <w:numId w:val="96"/>
        </w:numPr>
        <w:spacing w:before="20" w:after="0" w:line="240" w:lineRule="auto"/>
        <w:ind w:left="1133" w:right="3" w:hanging="843"/>
        <w:rPr>
          <w:rFonts w:ascii="Arial" w:hAnsi="Arial" w:cs="Arial"/>
          <w:sz w:val="24"/>
          <w:szCs w:val="24"/>
        </w:rPr>
      </w:pPr>
      <w:r w:rsidRPr="001F6A3F">
        <w:rPr>
          <w:rFonts w:ascii="Arial" w:hAnsi="Arial" w:cs="Arial"/>
          <w:sz w:val="24"/>
          <w:szCs w:val="24"/>
        </w:rPr>
        <w:t>the scope of their appointment; and</w:t>
      </w:r>
    </w:p>
    <w:p w14:paraId="1829F315" w14:textId="77777777" w:rsidR="00F74370" w:rsidRPr="001F6A3F" w:rsidRDefault="00F74370" w:rsidP="00297809">
      <w:pPr>
        <w:widowControl w:val="0"/>
        <w:numPr>
          <w:ilvl w:val="1"/>
          <w:numId w:val="96"/>
        </w:numPr>
        <w:spacing w:before="20" w:after="0" w:line="240" w:lineRule="auto"/>
        <w:ind w:left="1133" w:right="3" w:hanging="843"/>
        <w:rPr>
          <w:rFonts w:ascii="Arial" w:hAnsi="Arial" w:cs="Arial"/>
          <w:sz w:val="24"/>
          <w:szCs w:val="24"/>
        </w:rPr>
      </w:pPr>
      <w:r w:rsidRPr="001F6A3F">
        <w:rPr>
          <w:rFonts w:ascii="Arial" w:hAnsi="Arial" w:cs="Arial"/>
          <w:sz w:val="24"/>
          <w:szCs w:val="24"/>
        </w:rPr>
        <w:t>the duration of their appointment.</w:t>
      </w:r>
      <w:r w:rsidRPr="001F6A3F">
        <w:rPr>
          <w:rFonts w:ascii="Arial" w:hAnsi="Arial" w:cs="Arial"/>
          <w:sz w:val="24"/>
          <w:szCs w:val="24"/>
        </w:rPr>
        <w:br/>
      </w:r>
    </w:p>
    <w:p w14:paraId="1C5F2ECB"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Changing the contract</w:t>
      </w:r>
    </w:p>
    <w:p w14:paraId="0A92E423"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33" w:name="_heading=h.3ygebqi" w:colFirst="0" w:colLast="0"/>
      <w:bookmarkEnd w:id="133"/>
      <w:r w:rsidRPr="001F6A3F">
        <w:rPr>
          <w:rFonts w:ascii="Arial" w:hAnsi="Arial" w:cs="Arial"/>
          <w:color w:val="000000"/>
          <w:sz w:val="24"/>
          <w:szCs w:val="24"/>
        </w:rPr>
        <w:t>Either Party can request a Variation which is only effective if agreed in writing and signed by both Parties.</w:t>
      </w:r>
      <w:r w:rsidRPr="001F6A3F">
        <w:rPr>
          <w:rFonts w:ascii="Arial" w:hAnsi="Arial" w:cs="Arial"/>
          <w:color w:val="000000"/>
          <w:sz w:val="24"/>
          <w:szCs w:val="24"/>
        </w:rPr>
        <w:br/>
      </w:r>
    </w:p>
    <w:p w14:paraId="4046C3A5"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 must provide an Impact Assessment either:</w:t>
      </w:r>
    </w:p>
    <w:p w14:paraId="75CC5BDE" w14:textId="77777777" w:rsidR="00F74370" w:rsidRPr="001F6A3F" w:rsidRDefault="00F74370">
      <w:pPr>
        <w:ind w:left="1133" w:right="3" w:hanging="843"/>
        <w:rPr>
          <w:rFonts w:ascii="Arial" w:hAnsi="Arial" w:cs="Arial"/>
          <w:sz w:val="24"/>
          <w:szCs w:val="24"/>
        </w:rPr>
      </w:pPr>
    </w:p>
    <w:p w14:paraId="3BED4611" w14:textId="77777777" w:rsidR="00F74370" w:rsidRPr="001F6A3F" w:rsidRDefault="00F74370" w:rsidP="00297809">
      <w:pPr>
        <w:widowControl w:val="0"/>
        <w:numPr>
          <w:ilvl w:val="1"/>
          <w:numId w:val="97"/>
        </w:numPr>
        <w:spacing w:before="20" w:after="0" w:line="240" w:lineRule="auto"/>
        <w:ind w:left="1133" w:right="3" w:hanging="843"/>
        <w:rPr>
          <w:rFonts w:ascii="Arial" w:hAnsi="Arial" w:cs="Arial"/>
          <w:sz w:val="24"/>
          <w:szCs w:val="24"/>
        </w:rPr>
      </w:pPr>
      <w:r w:rsidRPr="001F6A3F">
        <w:rPr>
          <w:rFonts w:ascii="Arial" w:hAnsi="Arial" w:cs="Arial"/>
          <w:sz w:val="24"/>
          <w:szCs w:val="24"/>
        </w:rPr>
        <w:t>with the Variation Form, where the Supplier requests the Variation; or</w:t>
      </w:r>
    </w:p>
    <w:p w14:paraId="18A5BBBE" w14:textId="77777777" w:rsidR="00F74370" w:rsidRPr="001F6A3F" w:rsidRDefault="00F74370" w:rsidP="00297809">
      <w:pPr>
        <w:widowControl w:val="0"/>
        <w:numPr>
          <w:ilvl w:val="1"/>
          <w:numId w:val="97"/>
        </w:numPr>
        <w:spacing w:before="20" w:after="0" w:line="240" w:lineRule="auto"/>
        <w:ind w:left="1133" w:right="3" w:hanging="843"/>
        <w:rPr>
          <w:rFonts w:ascii="Arial" w:hAnsi="Arial" w:cs="Arial"/>
          <w:sz w:val="24"/>
          <w:szCs w:val="24"/>
        </w:rPr>
      </w:pPr>
      <w:r w:rsidRPr="001F6A3F">
        <w:rPr>
          <w:rFonts w:ascii="Arial" w:hAnsi="Arial" w:cs="Arial"/>
          <w:sz w:val="24"/>
          <w:szCs w:val="24"/>
        </w:rPr>
        <w:t>within the time limits included in a Variation Form requested by CCS or the Buyer.</w:t>
      </w:r>
    </w:p>
    <w:p w14:paraId="29201907" w14:textId="77777777" w:rsidR="00F74370" w:rsidRPr="001F6A3F" w:rsidRDefault="00F74370">
      <w:pPr>
        <w:ind w:left="1133" w:right="3" w:hanging="843"/>
        <w:rPr>
          <w:rFonts w:ascii="Arial" w:hAnsi="Arial" w:cs="Arial"/>
          <w:sz w:val="24"/>
          <w:szCs w:val="24"/>
        </w:rPr>
      </w:pPr>
    </w:p>
    <w:p w14:paraId="4F6CF370"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If the Variation cannot be agreed or resolved by the Parties, CCS or the Buyer can either:</w:t>
      </w:r>
    </w:p>
    <w:p w14:paraId="21C3FDFC" w14:textId="77777777" w:rsidR="00F74370" w:rsidRPr="001F6A3F" w:rsidRDefault="00F74370">
      <w:pPr>
        <w:ind w:left="1133" w:right="3" w:hanging="843"/>
        <w:rPr>
          <w:rFonts w:ascii="Arial" w:hAnsi="Arial" w:cs="Arial"/>
          <w:sz w:val="24"/>
          <w:szCs w:val="24"/>
        </w:rPr>
      </w:pPr>
    </w:p>
    <w:p w14:paraId="76F36E68" w14:textId="77777777" w:rsidR="00F74370" w:rsidRPr="001F6A3F" w:rsidRDefault="00F74370" w:rsidP="00297809">
      <w:pPr>
        <w:widowControl w:val="0"/>
        <w:numPr>
          <w:ilvl w:val="1"/>
          <w:numId w:val="95"/>
        </w:numPr>
        <w:spacing w:before="20" w:after="0" w:line="240" w:lineRule="auto"/>
        <w:ind w:left="1133" w:right="3" w:hanging="843"/>
        <w:rPr>
          <w:rFonts w:ascii="Arial" w:hAnsi="Arial" w:cs="Arial"/>
          <w:sz w:val="24"/>
          <w:szCs w:val="24"/>
        </w:rPr>
      </w:pPr>
      <w:r w:rsidRPr="001F6A3F">
        <w:rPr>
          <w:rFonts w:ascii="Arial" w:hAnsi="Arial" w:cs="Arial"/>
          <w:sz w:val="24"/>
          <w:szCs w:val="24"/>
        </w:rPr>
        <w:t>agree that the Contract continues without the Variation; or</w:t>
      </w:r>
    </w:p>
    <w:p w14:paraId="73DF7F05" w14:textId="77777777" w:rsidR="00F74370" w:rsidRPr="001F6A3F" w:rsidRDefault="00F74370" w:rsidP="00297809">
      <w:pPr>
        <w:widowControl w:val="0"/>
        <w:numPr>
          <w:ilvl w:val="1"/>
          <w:numId w:val="95"/>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terminate the affected Contract, unless in the case of a Call-Off Contract, the Supplier has already provided part or </w:t>
      </w:r>
      <w:proofErr w:type="gramStart"/>
      <w:r w:rsidRPr="001F6A3F">
        <w:rPr>
          <w:rFonts w:ascii="Arial" w:hAnsi="Arial" w:cs="Arial"/>
          <w:sz w:val="24"/>
          <w:szCs w:val="24"/>
        </w:rPr>
        <w:t>all of</w:t>
      </w:r>
      <w:proofErr w:type="gramEnd"/>
      <w:r w:rsidRPr="001F6A3F">
        <w:rPr>
          <w:rFonts w:ascii="Arial" w:hAnsi="Arial" w:cs="Arial"/>
          <w:sz w:val="24"/>
          <w:szCs w:val="24"/>
        </w:rPr>
        <w:t xml:space="preserve"> the provision of the Deliverables, or where the Supplier can show evidence of substantial work being carried out to provide them; or</w:t>
      </w:r>
    </w:p>
    <w:p w14:paraId="6018CABE" w14:textId="77777777" w:rsidR="00F74370" w:rsidRPr="001F6A3F" w:rsidRDefault="00F74370" w:rsidP="00297809">
      <w:pPr>
        <w:widowControl w:val="0"/>
        <w:numPr>
          <w:ilvl w:val="1"/>
          <w:numId w:val="95"/>
        </w:numPr>
        <w:spacing w:before="20" w:after="0" w:line="240" w:lineRule="auto"/>
        <w:ind w:left="1133" w:right="3" w:hanging="843"/>
        <w:rPr>
          <w:rFonts w:ascii="Arial" w:hAnsi="Arial" w:cs="Arial"/>
          <w:sz w:val="24"/>
          <w:szCs w:val="24"/>
        </w:rPr>
      </w:pPr>
      <w:r w:rsidRPr="001F6A3F">
        <w:rPr>
          <w:rFonts w:ascii="Arial" w:hAnsi="Arial" w:cs="Arial"/>
          <w:sz w:val="24"/>
          <w:szCs w:val="24"/>
        </w:rPr>
        <w:t>refer the Dispute to be resolved using Clause 34 (Resolving Disputes).</w:t>
      </w:r>
    </w:p>
    <w:p w14:paraId="3226B277" w14:textId="77777777" w:rsidR="00F74370" w:rsidRPr="001F6A3F" w:rsidRDefault="00F74370">
      <w:pPr>
        <w:ind w:left="1133" w:right="3" w:hanging="843"/>
        <w:rPr>
          <w:rFonts w:ascii="Arial" w:hAnsi="Arial" w:cs="Arial"/>
          <w:sz w:val="24"/>
          <w:szCs w:val="24"/>
        </w:rPr>
      </w:pPr>
    </w:p>
    <w:p w14:paraId="11995819"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34" w:name="_heading=h.2dlolyb" w:colFirst="0" w:colLast="0"/>
      <w:bookmarkEnd w:id="134"/>
      <w:r w:rsidRPr="001F6A3F">
        <w:rPr>
          <w:rFonts w:ascii="Arial" w:hAnsi="Arial" w:cs="Arial"/>
          <w:color w:val="000000"/>
          <w:sz w:val="24"/>
          <w:szCs w:val="24"/>
        </w:rPr>
        <w:t>CCS and the Buyer are not required to accept a Variation request made by the Supplier.</w:t>
      </w:r>
      <w:r w:rsidRPr="001F6A3F">
        <w:rPr>
          <w:rFonts w:ascii="Arial" w:hAnsi="Arial" w:cs="Arial"/>
          <w:color w:val="000000"/>
          <w:sz w:val="24"/>
          <w:szCs w:val="24"/>
        </w:rPr>
        <w:br/>
      </w:r>
    </w:p>
    <w:p w14:paraId="42D57AE4"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If there is a General Change in Law, the Supplier must bear the risk of the change and is not entitled to ask for an increase to the Framework Prices or the Charges.</w:t>
      </w:r>
      <w:r w:rsidRPr="001F6A3F">
        <w:rPr>
          <w:rFonts w:ascii="Arial" w:hAnsi="Arial" w:cs="Arial"/>
          <w:color w:val="000000"/>
          <w:sz w:val="24"/>
          <w:szCs w:val="24"/>
        </w:rPr>
        <w:br/>
      </w:r>
    </w:p>
    <w:p w14:paraId="12D8656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If there is a Specific Change in Law or one is likely to happen during the Contract </w:t>
      </w:r>
      <w:proofErr w:type="gramStart"/>
      <w:r w:rsidRPr="001F6A3F">
        <w:rPr>
          <w:rFonts w:ascii="Arial" w:hAnsi="Arial" w:cs="Arial"/>
          <w:color w:val="000000"/>
          <w:sz w:val="24"/>
          <w:szCs w:val="24"/>
        </w:rPr>
        <w:t>Period</w:t>
      </w:r>
      <w:proofErr w:type="gramEnd"/>
      <w:r w:rsidRPr="001F6A3F">
        <w:rPr>
          <w:rFonts w:ascii="Arial" w:hAnsi="Arial" w:cs="Arial"/>
          <w:color w:val="000000"/>
          <w:sz w:val="24"/>
          <w:szCs w:val="24"/>
        </w:rPr>
        <w:t xml:space="preserve"> the Supplier must give CCS and the Buyer notice of the likely effects of the changes as soon as reasonably practical. They must also say if they think any Variation is needed either to the Deliverables, Framework Prices or a Contract and provide evidence: </w:t>
      </w:r>
    </w:p>
    <w:p w14:paraId="12B7F652" w14:textId="77777777" w:rsidR="00F74370" w:rsidRPr="001F6A3F" w:rsidRDefault="00F74370">
      <w:pPr>
        <w:ind w:left="1133" w:right="3" w:hanging="843"/>
        <w:rPr>
          <w:rFonts w:ascii="Arial" w:hAnsi="Arial" w:cs="Arial"/>
          <w:sz w:val="24"/>
          <w:szCs w:val="24"/>
        </w:rPr>
      </w:pPr>
    </w:p>
    <w:p w14:paraId="36715499" w14:textId="77777777" w:rsidR="00F74370" w:rsidRPr="001F6A3F" w:rsidRDefault="00F74370" w:rsidP="00297809">
      <w:pPr>
        <w:widowControl w:val="0"/>
        <w:numPr>
          <w:ilvl w:val="1"/>
          <w:numId w:val="94"/>
        </w:numPr>
        <w:spacing w:before="20" w:after="0" w:line="240" w:lineRule="auto"/>
        <w:ind w:left="1133" w:right="3" w:hanging="843"/>
        <w:rPr>
          <w:rFonts w:ascii="Arial" w:hAnsi="Arial" w:cs="Arial"/>
          <w:sz w:val="24"/>
          <w:szCs w:val="24"/>
        </w:rPr>
      </w:pPr>
      <w:r w:rsidRPr="001F6A3F">
        <w:rPr>
          <w:rFonts w:ascii="Arial" w:hAnsi="Arial" w:cs="Arial"/>
          <w:sz w:val="24"/>
          <w:szCs w:val="24"/>
        </w:rPr>
        <w:t>that the Supplier has kept costs as low as possible, including in Subcontractor costs; and</w:t>
      </w:r>
    </w:p>
    <w:p w14:paraId="34C73CE3" w14:textId="77777777" w:rsidR="00F74370" w:rsidRPr="001F6A3F" w:rsidRDefault="00F74370" w:rsidP="00297809">
      <w:pPr>
        <w:widowControl w:val="0"/>
        <w:numPr>
          <w:ilvl w:val="1"/>
          <w:numId w:val="94"/>
        </w:numPr>
        <w:spacing w:before="20" w:after="0" w:line="240" w:lineRule="auto"/>
        <w:ind w:left="1133" w:right="3" w:hanging="843"/>
        <w:rPr>
          <w:rFonts w:ascii="Arial" w:hAnsi="Arial" w:cs="Arial"/>
          <w:sz w:val="24"/>
          <w:szCs w:val="24"/>
        </w:rPr>
      </w:pPr>
      <w:r w:rsidRPr="001F6A3F">
        <w:rPr>
          <w:rFonts w:ascii="Arial" w:hAnsi="Arial" w:cs="Arial"/>
          <w:sz w:val="24"/>
          <w:szCs w:val="24"/>
        </w:rPr>
        <w:lastRenderedPageBreak/>
        <w:t>of how it has affected the Supplier’s costs.</w:t>
      </w:r>
      <w:r w:rsidRPr="001F6A3F">
        <w:rPr>
          <w:rFonts w:ascii="Arial" w:hAnsi="Arial" w:cs="Arial"/>
          <w:sz w:val="24"/>
          <w:szCs w:val="24"/>
        </w:rPr>
        <w:br/>
      </w:r>
    </w:p>
    <w:p w14:paraId="5A7798FF"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Any change in the Framework Prices or relief from the Supplier's obligations because of a Specific Change in Law must be implemented using Clauses 24.1 to 24.4.</w:t>
      </w:r>
    </w:p>
    <w:p w14:paraId="393541E2" w14:textId="77777777" w:rsidR="00F74370" w:rsidRPr="001F6A3F" w:rsidRDefault="00F74370">
      <w:pPr>
        <w:pBdr>
          <w:top w:val="nil"/>
          <w:left w:val="nil"/>
          <w:bottom w:val="nil"/>
          <w:right w:val="nil"/>
          <w:between w:val="nil"/>
        </w:pBdr>
        <w:spacing w:after="0"/>
        <w:ind w:left="1133" w:right="3" w:hanging="843"/>
        <w:rPr>
          <w:rFonts w:ascii="Arial" w:hAnsi="Arial" w:cs="Arial"/>
          <w:color w:val="000000"/>
          <w:sz w:val="24"/>
          <w:szCs w:val="24"/>
        </w:rPr>
      </w:pPr>
    </w:p>
    <w:p w14:paraId="4B2D4D5F"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sidRPr="001F6A3F">
        <w:rPr>
          <w:rFonts w:ascii="Arial" w:hAnsi="Arial" w:cs="Arial"/>
          <w:color w:val="000000"/>
          <w:sz w:val="24"/>
          <w:szCs w:val="24"/>
        </w:rPr>
        <w:t>entered into</w:t>
      </w:r>
      <w:proofErr w:type="gramEnd"/>
      <w:r w:rsidRPr="001F6A3F">
        <w:rPr>
          <w:rFonts w:ascii="Arial" w:hAnsi="Arial" w:cs="Arial"/>
          <w:color w:val="000000"/>
          <w:sz w:val="24"/>
          <w:szCs w:val="24"/>
        </w:rPr>
        <w:t xml:space="preserve"> that Variation.</w:t>
      </w:r>
      <w:r w:rsidRPr="001F6A3F">
        <w:rPr>
          <w:rFonts w:ascii="Arial" w:hAnsi="Arial" w:cs="Arial"/>
          <w:color w:val="000000"/>
          <w:sz w:val="24"/>
          <w:szCs w:val="24"/>
        </w:rPr>
        <w:br/>
      </w:r>
    </w:p>
    <w:p w14:paraId="23FE2049"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How to communicate about the contract </w:t>
      </w:r>
    </w:p>
    <w:p w14:paraId="67296423"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All notices under the Contract must be in writing and are considered effective on the Working Day of delivery </w:t>
      </w:r>
      <w:proofErr w:type="gramStart"/>
      <w:r w:rsidRPr="001F6A3F">
        <w:rPr>
          <w:rFonts w:ascii="Arial" w:hAnsi="Arial" w:cs="Arial"/>
          <w:color w:val="000000"/>
          <w:sz w:val="24"/>
          <w:szCs w:val="24"/>
        </w:rPr>
        <w:t>as long as</w:t>
      </w:r>
      <w:proofErr w:type="gramEnd"/>
      <w:r w:rsidRPr="001F6A3F">
        <w:rPr>
          <w:rFonts w:ascii="Arial" w:hAnsi="Arial" w:cs="Arial"/>
          <w:color w:val="000000"/>
          <w:sz w:val="24"/>
          <w:szCs w:val="24"/>
        </w:rPr>
        <w:t xml:space="preserve"> they are delivered before 5:00pm on a Working Day. </w:t>
      </w:r>
      <w:proofErr w:type="gramStart"/>
      <w:r w:rsidRPr="001F6A3F">
        <w:rPr>
          <w:rFonts w:ascii="Arial" w:hAnsi="Arial" w:cs="Arial"/>
          <w:color w:val="000000"/>
          <w:sz w:val="24"/>
          <w:szCs w:val="24"/>
        </w:rPr>
        <w:t>Otherwise</w:t>
      </w:r>
      <w:proofErr w:type="gramEnd"/>
      <w:r w:rsidRPr="001F6A3F">
        <w:rPr>
          <w:rFonts w:ascii="Arial" w:hAnsi="Arial" w:cs="Arial"/>
          <w:color w:val="000000"/>
          <w:sz w:val="24"/>
          <w:szCs w:val="24"/>
        </w:rPr>
        <w:t xml:space="preserve"> the notice is effective on the next Working Day. An email is effective at 9:00am on the first Working Day after sending unless an error message is received.</w:t>
      </w:r>
      <w:r w:rsidRPr="001F6A3F">
        <w:rPr>
          <w:rFonts w:ascii="Arial" w:hAnsi="Arial" w:cs="Arial"/>
          <w:color w:val="000000"/>
          <w:sz w:val="24"/>
          <w:szCs w:val="24"/>
        </w:rPr>
        <w:br/>
      </w:r>
    </w:p>
    <w:p w14:paraId="39F387D4"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Notices to CCS must be sent to the CCS Authorised Representative’s address or email address in the Framework Award Form.</w:t>
      </w:r>
      <w:r w:rsidRPr="001F6A3F">
        <w:rPr>
          <w:rFonts w:ascii="Arial" w:hAnsi="Arial" w:cs="Arial"/>
          <w:color w:val="000000"/>
          <w:sz w:val="24"/>
          <w:szCs w:val="24"/>
        </w:rPr>
        <w:br/>
      </w:r>
    </w:p>
    <w:p w14:paraId="4EAEA62F"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 xml:space="preserve">Notices to the Buyer must be sent to the Buyer Authorised Representative’s address or email address in the Order Form. </w:t>
      </w:r>
      <w:r w:rsidRPr="001F6A3F">
        <w:rPr>
          <w:rFonts w:ascii="Arial" w:hAnsi="Arial" w:cs="Arial"/>
          <w:color w:val="000000"/>
          <w:sz w:val="24"/>
          <w:szCs w:val="24"/>
        </w:rPr>
        <w:br/>
      </w:r>
    </w:p>
    <w:p w14:paraId="1D2A2E92"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This Clause does not apply to the service of legal proceedings or any documents in any legal action, </w:t>
      </w:r>
      <w:proofErr w:type="gramStart"/>
      <w:r w:rsidRPr="001F6A3F">
        <w:rPr>
          <w:rFonts w:ascii="Arial" w:hAnsi="Arial" w:cs="Arial"/>
          <w:color w:val="000000"/>
          <w:sz w:val="24"/>
          <w:szCs w:val="24"/>
        </w:rPr>
        <w:t>arbitration</w:t>
      </w:r>
      <w:proofErr w:type="gramEnd"/>
      <w:r w:rsidRPr="001F6A3F">
        <w:rPr>
          <w:rFonts w:ascii="Arial" w:hAnsi="Arial" w:cs="Arial"/>
          <w:color w:val="000000"/>
          <w:sz w:val="24"/>
          <w:szCs w:val="24"/>
        </w:rPr>
        <w:t xml:space="preserve"> or dispute resolution. </w:t>
      </w:r>
      <w:r w:rsidRPr="001F6A3F">
        <w:rPr>
          <w:rFonts w:ascii="Arial" w:hAnsi="Arial" w:cs="Arial"/>
          <w:color w:val="000000"/>
          <w:sz w:val="24"/>
          <w:szCs w:val="24"/>
        </w:rPr>
        <w:br/>
      </w:r>
    </w:p>
    <w:p w14:paraId="7649542D"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35" w:name="_heading=h.sqyw64" w:colFirst="0" w:colLast="0"/>
      <w:bookmarkEnd w:id="135"/>
      <w:r w:rsidRPr="001F6A3F">
        <w:rPr>
          <w:rFonts w:ascii="Arial" w:hAnsi="Arial" w:cs="Arial"/>
          <w:sz w:val="24"/>
          <w:szCs w:val="24"/>
        </w:rPr>
        <w:t xml:space="preserve">Dealing with claims </w:t>
      </w:r>
    </w:p>
    <w:p w14:paraId="762F4AF0"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If a Beneficiary is notified of a </w:t>
      </w:r>
      <w:proofErr w:type="gramStart"/>
      <w:r w:rsidRPr="001F6A3F">
        <w:rPr>
          <w:rFonts w:ascii="Arial" w:hAnsi="Arial" w:cs="Arial"/>
          <w:color w:val="000000"/>
          <w:sz w:val="24"/>
          <w:szCs w:val="24"/>
        </w:rPr>
        <w:t>Claim</w:t>
      </w:r>
      <w:proofErr w:type="gramEnd"/>
      <w:r w:rsidRPr="001F6A3F">
        <w:rPr>
          <w:rFonts w:ascii="Arial" w:hAnsi="Arial" w:cs="Arial"/>
          <w:color w:val="000000"/>
          <w:sz w:val="24"/>
          <w:szCs w:val="24"/>
        </w:rPr>
        <w:t xml:space="preserve"> then it must notify the Indemnifier as soon as reasonably practical and no later than 10 Working Days.</w:t>
      </w:r>
      <w:r w:rsidRPr="001F6A3F">
        <w:rPr>
          <w:rFonts w:ascii="Arial" w:hAnsi="Arial" w:cs="Arial"/>
          <w:color w:val="000000"/>
          <w:sz w:val="24"/>
          <w:szCs w:val="24"/>
        </w:rPr>
        <w:br/>
      </w:r>
    </w:p>
    <w:p w14:paraId="0F5ADE7D"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bookmarkStart w:id="136" w:name="_heading=h.3cqmetx" w:colFirst="0" w:colLast="0"/>
      <w:bookmarkEnd w:id="136"/>
      <w:r w:rsidRPr="001F6A3F">
        <w:rPr>
          <w:rFonts w:ascii="Arial" w:hAnsi="Arial" w:cs="Arial"/>
          <w:color w:val="000000"/>
          <w:sz w:val="24"/>
          <w:szCs w:val="24"/>
        </w:rPr>
        <w:t>At the Indemnifier’s cost the Beneficiary must both:</w:t>
      </w:r>
    </w:p>
    <w:p w14:paraId="2C161A48" w14:textId="77777777" w:rsidR="00F74370" w:rsidRPr="001F6A3F" w:rsidRDefault="00F74370">
      <w:pPr>
        <w:ind w:left="1133" w:right="3" w:hanging="843"/>
        <w:rPr>
          <w:rFonts w:ascii="Arial" w:hAnsi="Arial" w:cs="Arial"/>
          <w:sz w:val="24"/>
          <w:szCs w:val="24"/>
        </w:rPr>
      </w:pPr>
      <w:bookmarkStart w:id="137" w:name="_heading=h.1rvwp1q" w:colFirst="0" w:colLast="0"/>
      <w:bookmarkEnd w:id="137"/>
    </w:p>
    <w:p w14:paraId="66FB10D3" w14:textId="77777777" w:rsidR="00F74370" w:rsidRPr="001F6A3F" w:rsidRDefault="00F74370" w:rsidP="00297809">
      <w:pPr>
        <w:widowControl w:val="0"/>
        <w:numPr>
          <w:ilvl w:val="1"/>
          <w:numId w:val="85"/>
        </w:numPr>
        <w:spacing w:before="20" w:after="0" w:line="240" w:lineRule="auto"/>
        <w:ind w:left="1133" w:right="3" w:hanging="843"/>
        <w:rPr>
          <w:rFonts w:ascii="Arial" w:hAnsi="Arial" w:cs="Arial"/>
          <w:sz w:val="24"/>
          <w:szCs w:val="24"/>
        </w:rPr>
      </w:pPr>
      <w:bookmarkStart w:id="138" w:name="_heading=h.4bvk7pj" w:colFirst="0" w:colLast="0"/>
      <w:bookmarkEnd w:id="138"/>
      <w:r w:rsidRPr="001F6A3F">
        <w:rPr>
          <w:rFonts w:ascii="Arial" w:hAnsi="Arial" w:cs="Arial"/>
          <w:sz w:val="24"/>
          <w:szCs w:val="24"/>
        </w:rPr>
        <w:t xml:space="preserve">allow the Indemnifier to conduct all negotiations and proceedings to do with a Claim; and </w:t>
      </w:r>
    </w:p>
    <w:p w14:paraId="48C1523B" w14:textId="77777777" w:rsidR="00F74370" w:rsidRPr="001F6A3F" w:rsidRDefault="00F74370" w:rsidP="00297809">
      <w:pPr>
        <w:widowControl w:val="0"/>
        <w:numPr>
          <w:ilvl w:val="1"/>
          <w:numId w:val="85"/>
        </w:numPr>
        <w:spacing w:before="20" w:after="0" w:line="240" w:lineRule="auto"/>
        <w:ind w:left="1133" w:right="3" w:hanging="843"/>
        <w:rPr>
          <w:rFonts w:ascii="Arial" w:hAnsi="Arial" w:cs="Arial"/>
          <w:sz w:val="24"/>
          <w:szCs w:val="24"/>
        </w:rPr>
      </w:pPr>
      <w:bookmarkStart w:id="139" w:name="_heading=h.2r0uhxc" w:colFirst="0" w:colLast="0"/>
      <w:bookmarkEnd w:id="139"/>
      <w:r w:rsidRPr="001F6A3F">
        <w:rPr>
          <w:rFonts w:ascii="Arial" w:hAnsi="Arial" w:cs="Arial"/>
          <w:sz w:val="24"/>
          <w:szCs w:val="24"/>
        </w:rPr>
        <w:t>give the Indemnifier reasonable assistance with the claim if requested.</w:t>
      </w:r>
      <w:r w:rsidRPr="001F6A3F">
        <w:rPr>
          <w:rFonts w:ascii="Arial" w:hAnsi="Arial" w:cs="Arial"/>
          <w:sz w:val="24"/>
          <w:szCs w:val="24"/>
        </w:rPr>
        <w:br/>
      </w:r>
    </w:p>
    <w:p w14:paraId="3B7C8AA2"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40" w:name="_heading=h.1664s55" w:colFirst="0" w:colLast="0"/>
      <w:bookmarkEnd w:id="140"/>
      <w:r w:rsidRPr="001F6A3F">
        <w:rPr>
          <w:rFonts w:ascii="Arial" w:hAnsi="Arial" w:cs="Arial"/>
          <w:color w:val="000000"/>
          <w:sz w:val="24"/>
          <w:szCs w:val="24"/>
        </w:rPr>
        <w:t xml:space="preserve">The Beneficiary must not make admissions about the Claim without the prior written consent of the Indemnifier which </w:t>
      </w:r>
      <w:proofErr w:type="spellStart"/>
      <w:r w:rsidRPr="001F6A3F">
        <w:rPr>
          <w:rFonts w:ascii="Arial" w:hAnsi="Arial" w:cs="Arial"/>
          <w:color w:val="000000"/>
          <w:sz w:val="24"/>
          <w:szCs w:val="24"/>
        </w:rPr>
        <w:t>can not</w:t>
      </w:r>
      <w:proofErr w:type="spellEnd"/>
      <w:r w:rsidRPr="001F6A3F">
        <w:rPr>
          <w:rFonts w:ascii="Arial" w:hAnsi="Arial" w:cs="Arial"/>
          <w:color w:val="000000"/>
          <w:sz w:val="24"/>
          <w:szCs w:val="24"/>
        </w:rPr>
        <w:t xml:space="preserve"> be unreasonably withheld or delayed.</w:t>
      </w:r>
      <w:r w:rsidRPr="001F6A3F">
        <w:rPr>
          <w:rFonts w:ascii="Arial" w:hAnsi="Arial" w:cs="Arial"/>
          <w:color w:val="000000"/>
          <w:sz w:val="24"/>
          <w:szCs w:val="24"/>
        </w:rPr>
        <w:br/>
      </w:r>
    </w:p>
    <w:p w14:paraId="33DF4397"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41" w:name="_heading=h.3q5sasy" w:colFirst="0" w:colLast="0"/>
      <w:bookmarkEnd w:id="141"/>
      <w:r w:rsidRPr="001F6A3F">
        <w:rPr>
          <w:rFonts w:ascii="Arial" w:hAnsi="Arial" w:cs="Arial"/>
          <w:color w:val="000000"/>
          <w:sz w:val="24"/>
          <w:szCs w:val="24"/>
        </w:rPr>
        <w:t>The Indemnifier must consider and defend the Claim diligently using competent legal advisors and in a way that does not damage the Beneficiary’s reputation.</w:t>
      </w:r>
      <w:r w:rsidRPr="001F6A3F">
        <w:rPr>
          <w:rFonts w:ascii="Arial" w:hAnsi="Arial" w:cs="Arial"/>
          <w:color w:val="000000"/>
          <w:sz w:val="24"/>
          <w:szCs w:val="24"/>
        </w:rPr>
        <w:br/>
      </w:r>
    </w:p>
    <w:p w14:paraId="1730D06C"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42" w:name="_heading=h.25b2l0r" w:colFirst="0" w:colLast="0"/>
      <w:bookmarkEnd w:id="142"/>
      <w:r w:rsidRPr="001F6A3F">
        <w:rPr>
          <w:rFonts w:ascii="Arial" w:hAnsi="Arial" w:cs="Arial"/>
          <w:color w:val="000000"/>
          <w:sz w:val="24"/>
          <w:szCs w:val="24"/>
        </w:rPr>
        <w:t xml:space="preserve">The Indemnifier must not settle or compromise any Claim without the Beneficiary's prior written consent which it must not unreasonably withhold </w:t>
      </w:r>
      <w:r w:rsidRPr="001F6A3F">
        <w:rPr>
          <w:rFonts w:ascii="Arial" w:hAnsi="Arial" w:cs="Arial"/>
          <w:color w:val="000000"/>
          <w:sz w:val="24"/>
          <w:szCs w:val="24"/>
        </w:rPr>
        <w:lastRenderedPageBreak/>
        <w:t>or delay.</w:t>
      </w:r>
      <w:r w:rsidRPr="001F6A3F">
        <w:rPr>
          <w:rFonts w:ascii="Arial" w:hAnsi="Arial" w:cs="Arial"/>
          <w:color w:val="000000"/>
          <w:sz w:val="24"/>
          <w:szCs w:val="24"/>
        </w:rPr>
        <w:br/>
      </w:r>
    </w:p>
    <w:p w14:paraId="46B88D89"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Each Beneficiary must take all reasonable steps to minimise and mitigate any losses that it suffers because of the Claim.</w:t>
      </w:r>
      <w:r w:rsidRPr="001F6A3F">
        <w:rPr>
          <w:rFonts w:ascii="Arial" w:hAnsi="Arial" w:cs="Arial"/>
          <w:color w:val="000000"/>
          <w:sz w:val="24"/>
          <w:szCs w:val="24"/>
        </w:rPr>
        <w:br/>
      </w:r>
    </w:p>
    <w:p w14:paraId="311A937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639910A1" w14:textId="77777777" w:rsidR="00F74370" w:rsidRPr="001F6A3F" w:rsidRDefault="00F74370">
      <w:pPr>
        <w:ind w:left="1133" w:right="3" w:hanging="843"/>
        <w:rPr>
          <w:rFonts w:ascii="Arial" w:hAnsi="Arial" w:cs="Arial"/>
          <w:sz w:val="24"/>
          <w:szCs w:val="24"/>
        </w:rPr>
      </w:pPr>
    </w:p>
    <w:p w14:paraId="021FD1C0" w14:textId="77777777" w:rsidR="00F74370" w:rsidRPr="001F6A3F" w:rsidRDefault="00F74370" w:rsidP="00297809">
      <w:pPr>
        <w:widowControl w:val="0"/>
        <w:numPr>
          <w:ilvl w:val="1"/>
          <w:numId w:val="11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sum recovered minus any legitimate amount spent by the Beneficiary when recovering this money; or </w:t>
      </w:r>
    </w:p>
    <w:p w14:paraId="19BE5D63" w14:textId="77777777" w:rsidR="00F74370" w:rsidRPr="001F6A3F" w:rsidRDefault="00F74370" w:rsidP="00297809">
      <w:pPr>
        <w:widowControl w:val="0"/>
        <w:numPr>
          <w:ilvl w:val="1"/>
          <w:numId w:val="113"/>
        </w:numPr>
        <w:spacing w:before="20" w:after="0" w:line="240" w:lineRule="auto"/>
        <w:ind w:left="1133" w:right="3" w:hanging="843"/>
        <w:rPr>
          <w:rFonts w:ascii="Arial" w:hAnsi="Arial" w:cs="Arial"/>
          <w:sz w:val="24"/>
          <w:szCs w:val="24"/>
        </w:rPr>
      </w:pPr>
      <w:r w:rsidRPr="001F6A3F">
        <w:rPr>
          <w:rFonts w:ascii="Arial" w:hAnsi="Arial" w:cs="Arial"/>
          <w:sz w:val="24"/>
          <w:szCs w:val="24"/>
        </w:rPr>
        <w:t>the amount the Indemnifier paid the Beneficiary for the Claim.</w:t>
      </w:r>
      <w:r w:rsidRPr="001F6A3F">
        <w:rPr>
          <w:rFonts w:ascii="Arial" w:hAnsi="Arial" w:cs="Arial"/>
          <w:sz w:val="24"/>
          <w:szCs w:val="24"/>
        </w:rPr>
        <w:br/>
      </w:r>
    </w:p>
    <w:p w14:paraId="37116001"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43" w:name="_heading=h.kgcv8k" w:colFirst="0" w:colLast="0"/>
      <w:bookmarkEnd w:id="143"/>
      <w:r w:rsidRPr="001F6A3F">
        <w:rPr>
          <w:rFonts w:ascii="Arial" w:hAnsi="Arial" w:cs="Arial"/>
          <w:sz w:val="24"/>
          <w:szCs w:val="24"/>
        </w:rPr>
        <w:t xml:space="preserve">Preventing fraud, </w:t>
      </w:r>
      <w:proofErr w:type="gramStart"/>
      <w:r w:rsidRPr="001F6A3F">
        <w:rPr>
          <w:rFonts w:ascii="Arial" w:hAnsi="Arial" w:cs="Arial"/>
          <w:sz w:val="24"/>
          <w:szCs w:val="24"/>
        </w:rPr>
        <w:t>bribery</w:t>
      </w:r>
      <w:proofErr w:type="gramEnd"/>
      <w:r w:rsidRPr="001F6A3F">
        <w:rPr>
          <w:rFonts w:ascii="Arial" w:hAnsi="Arial" w:cs="Arial"/>
          <w:sz w:val="24"/>
          <w:szCs w:val="24"/>
        </w:rPr>
        <w:t xml:space="preserve"> and corruption</w:t>
      </w:r>
    </w:p>
    <w:p w14:paraId="309CEA5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44" w:name="_heading=h.34g0dwd" w:colFirst="0" w:colLast="0"/>
      <w:bookmarkEnd w:id="144"/>
      <w:r w:rsidRPr="001F6A3F">
        <w:rPr>
          <w:rFonts w:ascii="Arial" w:hAnsi="Arial" w:cs="Arial"/>
          <w:color w:val="000000"/>
          <w:sz w:val="24"/>
          <w:szCs w:val="24"/>
        </w:rPr>
        <w:t xml:space="preserve">The Supplier must not during any Contract Period: </w:t>
      </w:r>
    </w:p>
    <w:p w14:paraId="0ED60B1B" w14:textId="77777777" w:rsidR="00F74370" w:rsidRPr="001F6A3F" w:rsidRDefault="00F74370">
      <w:pPr>
        <w:ind w:left="1133" w:right="3" w:hanging="843"/>
        <w:rPr>
          <w:rFonts w:ascii="Arial" w:hAnsi="Arial" w:cs="Arial"/>
          <w:sz w:val="24"/>
          <w:szCs w:val="24"/>
        </w:rPr>
      </w:pPr>
      <w:bookmarkStart w:id="145" w:name="_heading=h.1jlao46" w:colFirst="0" w:colLast="0"/>
      <w:bookmarkEnd w:id="145"/>
    </w:p>
    <w:p w14:paraId="4474D0F1" w14:textId="77777777" w:rsidR="00F74370" w:rsidRPr="001F6A3F" w:rsidRDefault="00F74370" w:rsidP="00297809">
      <w:pPr>
        <w:widowControl w:val="0"/>
        <w:numPr>
          <w:ilvl w:val="1"/>
          <w:numId w:val="123"/>
        </w:numPr>
        <w:spacing w:before="20" w:after="0" w:line="240" w:lineRule="auto"/>
        <w:ind w:left="1133" w:right="3" w:hanging="843"/>
        <w:rPr>
          <w:rFonts w:ascii="Arial" w:hAnsi="Arial" w:cs="Arial"/>
          <w:sz w:val="24"/>
          <w:szCs w:val="24"/>
        </w:rPr>
      </w:pPr>
      <w:r w:rsidRPr="001F6A3F">
        <w:rPr>
          <w:rFonts w:ascii="Arial" w:hAnsi="Arial" w:cs="Arial"/>
          <w:sz w:val="24"/>
          <w:szCs w:val="24"/>
        </w:rPr>
        <w:t>commit a Prohibited Act or any other criminal offence in the Regulations 57(1) and 57(2); or</w:t>
      </w:r>
    </w:p>
    <w:p w14:paraId="508087FD" w14:textId="77777777" w:rsidR="00F74370" w:rsidRPr="001F6A3F" w:rsidRDefault="00F74370" w:rsidP="00297809">
      <w:pPr>
        <w:widowControl w:val="0"/>
        <w:numPr>
          <w:ilvl w:val="1"/>
          <w:numId w:val="12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do or allow anything which would cause CCS or the Buyer, including any of their employees, consultants, contractors, </w:t>
      </w:r>
      <w:proofErr w:type="gramStart"/>
      <w:r w:rsidRPr="001F6A3F">
        <w:rPr>
          <w:rFonts w:ascii="Arial" w:hAnsi="Arial" w:cs="Arial"/>
          <w:sz w:val="24"/>
          <w:szCs w:val="24"/>
        </w:rPr>
        <w:t>Subcontractors</w:t>
      </w:r>
      <w:proofErr w:type="gramEnd"/>
      <w:r w:rsidRPr="001F6A3F">
        <w:rPr>
          <w:rFonts w:ascii="Arial" w:hAnsi="Arial" w:cs="Arial"/>
          <w:sz w:val="24"/>
          <w:szCs w:val="24"/>
        </w:rPr>
        <w:t xml:space="preserve"> or agents to breach any of the Relevant Requirements or incur any liability under them.</w:t>
      </w:r>
      <w:r w:rsidRPr="001F6A3F">
        <w:rPr>
          <w:rFonts w:ascii="Arial" w:hAnsi="Arial" w:cs="Arial"/>
          <w:sz w:val="24"/>
          <w:szCs w:val="24"/>
        </w:rPr>
        <w:br/>
      </w:r>
    </w:p>
    <w:p w14:paraId="6DEDD7F6"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46" w:name="_heading=h.43ky6rz" w:colFirst="0" w:colLast="0"/>
      <w:bookmarkEnd w:id="146"/>
      <w:r w:rsidRPr="001F6A3F">
        <w:rPr>
          <w:rFonts w:ascii="Arial" w:hAnsi="Arial" w:cs="Arial"/>
          <w:color w:val="000000"/>
          <w:sz w:val="24"/>
          <w:szCs w:val="24"/>
        </w:rPr>
        <w:t>The Supplier must during the Contract Period:</w:t>
      </w:r>
      <w:r w:rsidRPr="001F6A3F">
        <w:rPr>
          <w:rFonts w:ascii="Arial" w:hAnsi="Arial" w:cs="Arial"/>
          <w:color w:val="000000"/>
          <w:sz w:val="24"/>
          <w:szCs w:val="24"/>
        </w:rPr>
        <w:br/>
      </w:r>
    </w:p>
    <w:p w14:paraId="5882FD83" w14:textId="77777777" w:rsidR="00F74370" w:rsidRPr="001F6A3F" w:rsidRDefault="00F74370" w:rsidP="00297809">
      <w:pPr>
        <w:widowControl w:val="0"/>
        <w:numPr>
          <w:ilvl w:val="1"/>
          <w:numId w:val="99"/>
        </w:numPr>
        <w:spacing w:before="20" w:after="0" w:line="240" w:lineRule="auto"/>
        <w:ind w:left="1133" w:right="3" w:hanging="843"/>
        <w:rPr>
          <w:rFonts w:ascii="Arial" w:hAnsi="Arial" w:cs="Arial"/>
          <w:sz w:val="24"/>
          <w:szCs w:val="24"/>
        </w:rPr>
      </w:pPr>
      <w:bookmarkStart w:id="147" w:name="_heading=h.2iq8gzs" w:colFirst="0" w:colLast="0"/>
      <w:bookmarkEnd w:id="147"/>
      <w:r w:rsidRPr="001F6A3F">
        <w:rPr>
          <w:rFonts w:ascii="Arial" w:hAnsi="Arial" w:cs="Arial"/>
          <w:sz w:val="24"/>
          <w:szCs w:val="24"/>
        </w:rPr>
        <w:t xml:space="preserve">create, maintain and enforce adequate policies and procedures to ensure it complies with the Relevant Requirements to prevent a Prohibited Act and require its Subcontractors to do the </w:t>
      </w:r>
      <w:proofErr w:type="gramStart"/>
      <w:r w:rsidRPr="001F6A3F">
        <w:rPr>
          <w:rFonts w:ascii="Arial" w:hAnsi="Arial" w:cs="Arial"/>
          <w:sz w:val="24"/>
          <w:szCs w:val="24"/>
        </w:rPr>
        <w:t>same;</w:t>
      </w:r>
      <w:proofErr w:type="gramEnd"/>
    </w:p>
    <w:p w14:paraId="34448240" w14:textId="77777777" w:rsidR="00F74370" w:rsidRPr="001F6A3F" w:rsidRDefault="00F74370" w:rsidP="00297809">
      <w:pPr>
        <w:widowControl w:val="0"/>
        <w:numPr>
          <w:ilvl w:val="1"/>
          <w:numId w:val="99"/>
        </w:numPr>
        <w:spacing w:before="20" w:after="0" w:line="240" w:lineRule="auto"/>
        <w:ind w:left="1133" w:right="3" w:hanging="843"/>
        <w:rPr>
          <w:rFonts w:ascii="Arial" w:hAnsi="Arial" w:cs="Arial"/>
          <w:sz w:val="24"/>
          <w:szCs w:val="24"/>
        </w:rPr>
      </w:pPr>
      <w:r w:rsidRPr="001F6A3F">
        <w:rPr>
          <w:rFonts w:ascii="Arial" w:hAnsi="Arial" w:cs="Arial"/>
          <w:sz w:val="24"/>
          <w:szCs w:val="24"/>
        </w:rPr>
        <w:t>keep full records to show it has complied with its obligations under Clause 27 and give copies to CCS or the Buyer on request; and</w:t>
      </w:r>
    </w:p>
    <w:p w14:paraId="4345AE29" w14:textId="77777777" w:rsidR="00F74370" w:rsidRPr="001F6A3F" w:rsidRDefault="00F74370" w:rsidP="00297809">
      <w:pPr>
        <w:widowControl w:val="0"/>
        <w:numPr>
          <w:ilvl w:val="1"/>
          <w:numId w:val="99"/>
        </w:numPr>
        <w:spacing w:before="20" w:after="0" w:line="240" w:lineRule="auto"/>
        <w:ind w:left="1133" w:right="3" w:hanging="843"/>
        <w:rPr>
          <w:rFonts w:ascii="Arial" w:hAnsi="Arial" w:cs="Arial"/>
          <w:sz w:val="24"/>
          <w:szCs w:val="24"/>
        </w:rPr>
      </w:pPr>
      <w:r w:rsidRPr="001F6A3F">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3373DB9" w14:textId="77777777" w:rsidR="00F74370" w:rsidRPr="001F6A3F" w:rsidRDefault="00F74370">
      <w:pPr>
        <w:ind w:left="1133" w:right="3" w:hanging="843"/>
        <w:rPr>
          <w:rFonts w:ascii="Arial" w:hAnsi="Arial" w:cs="Arial"/>
          <w:sz w:val="24"/>
          <w:szCs w:val="24"/>
        </w:rPr>
      </w:pPr>
    </w:p>
    <w:p w14:paraId="5947D273"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48" w:name="_heading=h.xvir7l" w:colFirst="0" w:colLast="0"/>
      <w:bookmarkEnd w:id="148"/>
      <w:r w:rsidRPr="001F6A3F">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3361635D" w14:textId="77777777" w:rsidR="00F74370" w:rsidRPr="001F6A3F" w:rsidRDefault="00F74370">
      <w:pPr>
        <w:ind w:left="1133" w:right="3" w:hanging="843"/>
        <w:rPr>
          <w:rFonts w:ascii="Arial" w:hAnsi="Arial" w:cs="Arial"/>
          <w:sz w:val="24"/>
          <w:szCs w:val="24"/>
        </w:rPr>
      </w:pPr>
      <w:bookmarkStart w:id="149" w:name="_heading=h.3hv69ve" w:colFirst="0" w:colLast="0"/>
      <w:bookmarkEnd w:id="149"/>
    </w:p>
    <w:p w14:paraId="3A2DBB9B" w14:textId="77777777" w:rsidR="00F74370" w:rsidRPr="001F6A3F" w:rsidRDefault="00F74370" w:rsidP="00297809">
      <w:pPr>
        <w:widowControl w:val="0"/>
        <w:numPr>
          <w:ilvl w:val="1"/>
          <w:numId w:val="8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been investigated or prosecuted for an alleged Prohibited </w:t>
      </w:r>
      <w:proofErr w:type="gramStart"/>
      <w:r w:rsidRPr="001F6A3F">
        <w:rPr>
          <w:rFonts w:ascii="Arial" w:hAnsi="Arial" w:cs="Arial"/>
          <w:sz w:val="24"/>
          <w:szCs w:val="24"/>
        </w:rPr>
        <w:t>Act;</w:t>
      </w:r>
      <w:proofErr w:type="gramEnd"/>
    </w:p>
    <w:p w14:paraId="0782F477" w14:textId="77777777" w:rsidR="00F74370" w:rsidRPr="001F6A3F" w:rsidRDefault="00F74370" w:rsidP="00297809">
      <w:pPr>
        <w:widowControl w:val="0"/>
        <w:numPr>
          <w:ilvl w:val="1"/>
          <w:numId w:val="8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w:t>
      </w:r>
      <w:proofErr w:type="gramStart"/>
      <w:r w:rsidRPr="001F6A3F">
        <w:rPr>
          <w:rFonts w:ascii="Arial" w:hAnsi="Arial" w:cs="Arial"/>
          <w:sz w:val="24"/>
          <w:szCs w:val="24"/>
        </w:rPr>
        <w:t>agency;</w:t>
      </w:r>
      <w:proofErr w:type="gramEnd"/>
      <w:r w:rsidRPr="001F6A3F">
        <w:rPr>
          <w:rFonts w:ascii="Arial" w:hAnsi="Arial" w:cs="Arial"/>
          <w:sz w:val="24"/>
          <w:szCs w:val="24"/>
        </w:rPr>
        <w:t xml:space="preserve"> </w:t>
      </w:r>
    </w:p>
    <w:p w14:paraId="45E933D3" w14:textId="77777777" w:rsidR="00F74370" w:rsidRPr="001F6A3F" w:rsidRDefault="00F74370" w:rsidP="00297809">
      <w:pPr>
        <w:widowControl w:val="0"/>
        <w:numPr>
          <w:ilvl w:val="1"/>
          <w:numId w:val="83"/>
        </w:numPr>
        <w:spacing w:before="20" w:after="0" w:line="240" w:lineRule="auto"/>
        <w:ind w:left="1133" w:right="3" w:hanging="843"/>
        <w:rPr>
          <w:rFonts w:ascii="Arial" w:hAnsi="Arial" w:cs="Arial"/>
          <w:sz w:val="24"/>
          <w:szCs w:val="24"/>
        </w:rPr>
      </w:pPr>
      <w:r w:rsidRPr="001F6A3F">
        <w:rPr>
          <w:rFonts w:ascii="Arial" w:hAnsi="Arial" w:cs="Arial"/>
          <w:sz w:val="24"/>
          <w:szCs w:val="24"/>
        </w:rPr>
        <w:t>received a request or demand for any undue financial or other advantage of any kind related to a Contract; or</w:t>
      </w:r>
    </w:p>
    <w:p w14:paraId="1E760124" w14:textId="77777777" w:rsidR="00F74370" w:rsidRPr="001F6A3F" w:rsidRDefault="00F74370" w:rsidP="00297809">
      <w:pPr>
        <w:widowControl w:val="0"/>
        <w:numPr>
          <w:ilvl w:val="1"/>
          <w:numId w:val="8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suspected that any person or Party directly or indirectly related to a </w:t>
      </w:r>
      <w:r w:rsidRPr="001F6A3F">
        <w:rPr>
          <w:rFonts w:ascii="Arial" w:hAnsi="Arial" w:cs="Arial"/>
          <w:sz w:val="24"/>
          <w:szCs w:val="24"/>
        </w:rPr>
        <w:lastRenderedPageBreak/>
        <w:t>Contract has committed or attempted to commit a Prohibited Act.</w:t>
      </w:r>
      <w:r w:rsidRPr="001F6A3F">
        <w:rPr>
          <w:rFonts w:ascii="Arial" w:hAnsi="Arial" w:cs="Arial"/>
          <w:sz w:val="24"/>
          <w:szCs w:val="24"/>
        </w:rPr>
        <w:br/>
      </w:r>
    </w:p>
    <w:p w14:paraId="3016939A"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 xml:space="preserve">If the Supplier notifies CCS or the Buyer as required by Clause 27.3, the Supplier must respond promptly to their further enquiries, co-operate with any </w:t>
      </w:r>
      <w:proofErr w:type="gramStart"/>
      <w:r w:rsidRPr="001F6A3F">
        <w:rPr>
          <w:rFonts w:ascii="Arial" w:hAnsi="Arial" w:cs="Arial"/>
          <w:color w:val="000000"/>
          <w:sz w:val="24"/>
          <w:szCs w:val="24"/>
        </w:rPr>
        <w:t>investigation</w:t>
      </w:r>
      <w:proofErr w:type="gramEnd"/>
      <w:r w:rsidRPr="001F6A3F">
        <w:rPr>
          <w:rFonts w:ascii="Arial" w:hAnsi="Arial" w:cs="Arial"/>
          <w:color w:val="000000"/>
          <w:sz w:val="24"/>
          <w:szCs w:val="24"/>
        </w:rPr>
        <w:t xml:space="preserve"> and allow the Audit of any books, records and relevant documentation.</w:t>
      </w:r>
      <w:r w:rsidRPr="001F6A3F">
        <w:rPr>
          <w:rFonts w:ascii="Arial" w:hAnsi="Arial" w:cs="Arial"/>
          <w:color w:val="000000"/>
          <w:sz w:val="24"/>
          <w:szCs w:val="24"/>
        </w:rPr>
        <w:br/>
      </w:r>
    </w:p>
    <w:p w14:paraId="6D294665"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In any notice the Supplier gives under Clause 27.3 it must specify the:</w:t>
      </w:r>
      <w:r w:rsidRPr="001F6A3F">
        <w:rPr>
          <w:rFonts w:ascii="Arial" w:hAnsi="Arial" w:cs="Arial"/>
          <w:color w:val="000000"/>
          <w:sz w:val="24"/>
          <w:szCs w:val="24"/>
        </w:rPr>
        <w:br/>
      </w:r>
    </w:p>
    <w:p w14:paraId="637E8D85" w14:textId="77777777" w:rsidR="00F74370" w:rsidRPr="001F6A3F" w:rsidRDefault="00F74370" w:rsidP="00297809">
      <w:pPr>
        <w:widowControl w:val="0"/>
        <w:numPr>
          <w:ilvl w:val="1"/>
          <w:numId w:val="8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Prohibited </w:t>
      </w:r>
      <w:proofErr w:type="gramStart"/>
      <w:r w:rsidRPr="001F6A3F">
        <w:rPr>
          <w:rFonts w:ascii="Arial" w:hAnsi="Arial" w:cs="Arial"/>
          <w:sz w:val="24"/>
          <w:szCs w:val="24"/>
        </w:rPr>
        <w:t>Act;</w:t>
      </w:r>
      <w:proofErr w:type="gramEnd"/>
    </w:p>
    <w:p w14:paraId="090818D6" w14:textId="77777777" w:rsidR="00F74370" w:rsidRPr="001F6A3F" w:rsidRDefault="00F74370" w:rsidP="00297809">
      <w:pPr>
        <w:widowControl w:val="0"/>
        <w:numPr>
          <w:ilvl w:val="1"/>
          <w:numId w:val="8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identity of the Party who it thinks has committed the Prohibited Act; and </w:t>
      </w:r>
    </w:p>
    <w:p w14:paraId="16AD8457" w14:textId="77777777" w:rsidR="00F74370" w:rsidRPr="001F6A3F" w:rsidRDefault="00F74370" w:rsidP="00297809">
      <w:pPr>
        <w:widowControl w:val="0"/>
        <w:numPr>
          <w:ilvl w:val="1"/>
          <w:numId w:val="82"/>
        </w:numPr>
        <w:spacing w:before="20" w:after="0" w:line="240" w:lineRule="auto"/>
        <w:ind w:left="1133" w:right="3" w:hanging="843"/>
        <w:rPr>
          <w:rFonts w:ascii="Arial" w:hAnsi="Arial" w:cs="Arial"/>
          <w:sz w:val="24"/>
          <w:szCs w:val="24"/>
        </w:rPr>
      </w:pPr>
      <w:r w:rsidRPr="001F6A3F">
        <w:rPr>
          <w:rFonts w:ascii="Arial" w:hAnsi="Arial" w:cs="Arial"/>
          <w:sz w:val="24"/>
          <w:szCs w:val="24"/>
        </w:rPr>
        <w:t>action it has decided to take.</w:t>
      </w:r>
      <w:r w:rsidRPr="001F6A3F">
        <w:rPr>
          <w:rFonts w:ascii="Arial" w:hAnsi="Arial" w:cs="Arial"/>
          <w:sz w:val="24"/>
          <w:szCs w:val="24"/>
        </w:rPr>
        <w:br/>
      </w:r>
    </w:p>
    <w:p w14:paraId="19BAB2BB"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Equality, </w:t>
      </w:r>
      <w:proofErr w:type="gramStart"/>
      <w:r w:rsidRPr="001F6A3F">
        <w:rPr>
          <w:rFonts w:ascii="Arial" w:hAnsi="Arial" w:cs="Arial"/>
          <w:sz w:val="24"/>
          <w:szCs w:val="24"/>
        </w:rPr>
        <w:t>diversity</w:t>
      </w:r>
      <w:proofErr w:type="gramEnd"/>
      <w:r w:rsidRPr="001F6A3F">
        <w:rPr>
          <w:rFonts w:ascii="Arial" w:hAnsi="Arial" w:cs="Arial"/>
          <w:sz w:val="24"/>
          <w:szCs w:val="24"/>
        </w:rPr>
        <w:t xml:space="preserve"> and human rights</w:t>
      </w:r>
    </w:p>
    <w:p w14:paraId="2A678175"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The Supplier must follow all applicable equality Law when they perform their obligations under the Contract, including:</w:t>
      </w:r>
    </w:p>
    <w:p w14:paraId="5FDE30F5" w14:textId="77777777" w:rsidR="00F74370" w:rsidRPr="001F6A3F" w:rsidRDefault="00F74370">
      <w:pPr>
        <w:ind w:left="1133" w:right="3" w:hanging="843"/>
        <w:rPr>
          <w:rFonts w:ascii="Arial" w:hAnsi="Arial" w:cs="Arial"/>
          <w:sz w:val="24"/>
          <w:szCs w:val="24"/>
        </w:rPr>
      </w:pPr>
    </w:p>
    <w:p w14:paraId="6A08FD78" w14:textId="77777777" w:rsidR="00F74370" w:rsidRPr="001F6A3F" w:rsidRDefault="00F74370" w:rsidP="00297809">
      <w:pPr>
        <w:widowControl w:val="0"/>
        <w:numPr>
          <w:ilvl w:val="1"/>
          <w:numId w:val="81"/>
        </w:numPr>
        <w:spacing w:before="20" w:after="0" w:line="240" w:lineRule="auto"/>
        <w:ind w:left="1133" w:right="3" w:hanging="843"/>
        <w:rPr>
          <w:rFonts w:ascii="Arial" w:hAnsi="Arial" w:cs="Arial"/>
          <w:sz w:val="24"/>
          <w:szCs w:val="24"/>
        </w:rPr>
      </w:pPr>
      <w:r w:rsidRPr="001F6A3F">
        <w:rPr>
          <w:rFonts w:ascii="Arial" w:hAnsi="Arial" w:cs="Arial"/>
          <w:sz w:val="24"/>
          <w:szCs w:val="24"/>
        </w:rPr>
        <w:t>protections against discrimination on the grounds of race, sex, gender reassignment, religion or belief, disability, sexual orientation, pregnancy, maternity, age or otherwise; and</w:t>
      </w:r>
    </w:p>
    <w:p w14:paraId="75F0D5F5" w14:textId="77777777" w:rsidR="00F74370" w:rsidRPr="001F6A3F" w:rsidRDefault="00F74370" w:rsidP="00297809">
      <w:pPr>
        <w:widowControl w:val="0"/>
        <w:numPr>
          <w:ilvl w:val="1"/>
          <w:numId w:val="81"/>
        </w:numPr>
        <w:spacing w:before="20" w:after="0" w:line="240" w:lineRule="auto"/>
        <w:ind w:left="1133" w:right="3" w:hanging="843"/>
        <w:rPr>
          <w:rFonts w:ascii="Arial" w:hAnsi="Arial" w:cs="Arial"/>
          <w:sz w:val="24"/>
          <w:szCs w:val="24"/>
        </w:rPr>
      </w:pPr>
      <w:r w:rsidRPr="001F6A3F">
        <w:rPr>
          <w:rFonts w:ascii="Arial" w:hAnsi="Arial" w:cs="Arial"/>
          <w:sz w:val="24"/>
          <w:szCs w:val="24"/>
        </w:rPr>
        <w:t>any other requirements and instructions which CCS or the Buyer reasonably imposes related to equality Law.</w:t>
      </w:r>
      <w:r w:rsidRPr="001F6A3F">
        <w:rPr>
          <w:rFonts w:ascii="Arial" w:hAnsi="Arial" w:cs="Arial"/>
          <w:sz w:val="24"/>
          <w:szCs w:val="24"/>
        </w:rPr>
        <w:br/>
      </w:r>
    </w:p>
    <w:p w14:paraId="334D1164"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take all necessary </w:t>
      </w:r>
      <w:proofErr w:type="gramStart"/>
      <w:r w:rsidRPr="001F6A3F">
        <w:rPr>
          <w:rFonts w:ascii="Arial" w:hAnsi="Arial" w:cs="Arial"/>
          <w:color w:val="000000"/>
          <w:sz w:val="24"/>
          <w:szCs w:val="24"/>
        </w:rPr>
        <w:t>steps, and</w:t>
      </w:r>
      <w:proofErr w:type="gramEnd"/>
      <w:r w:rsidRPr="001F6A3F">
        <w:rPr>
          <w:rFonts w:ascii="Arial" w:hAnsi="Arial" w:cs="Arial"/>
          <w:color w:val="000000"/>
          <w:sz w:val="24"/>
          <w:szCs w:val="24"/>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2EA0E6B2" w14:textId="77777777" w:rsidR="00F74370" w:rsidRPr="001F6A3F" w:rsidRDefault="00F74370">
      <w:pPr>
        <w:ind w:left="1133" w:right="3" w:hanging="843"/>
        <w:rPr>
          <w:rFonts w:ascii="Arial" w:hAnsi="Arial" w:cs="Arial"/>
          <w:sz w:val="24"/>
          <w:szCs w:val="24"/>
        </w:rPr>
      </w:pPr>
    </w:p>
    <w:p w14:paraId="6DBF0B6F"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Health and safety </w:t>
      </w:r>
    </w:p>
    <w:p w14:paraId="55269A2F"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The Supplier must perform its obligations meeting the requirements of:</w:t>
      </w:r>
    </w:p>
    <w:p w14:paraId="44F5D677" w14:textId="77777777" w:rsidR="00F74370" w:rsidRPr="001F6A3F" w:rsidRDefault="00F74370">
      <w:pPr>
        <w:ind w:left="1133" w:right="3" w:hanging="843"/>
        <w:rPr>
          <w:rFonts w:ascii="Arial" w:hAnsi="Arial" w:cs="Arial"/>
          <w:sz w:val="24"/>
          <w:szCs w:val="24"/>
        </w:rPr>
      </w:pPr>
    </w:p>
    <w:p w14:paraId="26316175" w14:textId="77777777" w:rsidR="00F74370" w:rsidRPr="001F6A3F" w:rsidRDefault="00F74370" w:rsidP="00297809">
      <w:pPr>
        <w:widowControl w:val="0"/>
        <w:numPr>
          <w:ilvl w:val="1"/>
          <w:numId w:val="77"/>
        </w:numPr>
        <w:spacing w:before="20" w:after="0" w:line="240" w:lineRule="auto"/>
        <w:ind w:left="1133" w:right="3" w:hanging="843"/>
        <w:rPr>
          <w:rFonts w:ascii="Arial" w:hAnsi="Arial" w:cs="Arial"/>
          <w:sz w:val="24"/>
          <w:szCs w:val="24"/>
        </w:rPr>
      </w:pPr>
      <w:r w:rsidRPr="001F6A3F">
        <w:rPr>
          <w:rFonts w:ascii="Arial" w:hAnsi="Arial" w:cs="Arial"/>
          <w:sz w:val="24"/>
          <w:szCs w:val="24"/>
        </w:rPr>
        <w:t>all applicable Law regarding health and safety; and</w:t>
      </w:r>
    </w:p>
    <w:p w14:paraId="4F749141" w14:textId="77777777" w:rsidR="00F74370" w:rsidRPr="001F6A3F" w:rsidRDefault="00F74370" w:rsidP="00297809">
      <w:pPr>
        <w:widowControl w:val="0"/>
        <w:numPr>
          <w:ilvl w:val="1"/>
          <w:numId w:val="77"/>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Buyer’s current health and safety policy while at the Buyer’s Premises, as provided to the Supplier. </w:t>
      </w:r>
      <w:r w:rsidRPr="001F6A3F">
        <w:rPr>
          <w:rFonts w:ascii="Arial" w:hAnsi="Arial" w:cs="Arial"/>
          <w:sz w:val="24"/>
          <w:szCs w:val="24"/>
        </w:rPr>
        <w:br/>
      </w:r>
    </w:p>
    <w:p w14:paraId="45F55CF4"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70FBDD85" w14:textId="77777777" w:rsidR="00F74370" w:rsidRPr="001F6A3F" w:rsidRDefault="00F74370">
      <w:pPr>
        <w:ind w:left="1133" w:right="3" w:hanging="843"/>
        <w:rPr>
          <w:rFonts w:ascii="Arial" w:hAnsi="Arial" w:cs="Arial"/>
          <w:sz w:val="24"/>
          <w:szCs w:val="24"/>
        </w:rPr>
      </w:pPr>
    </w:p>
    <w:p w14:paraId="096E3234"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Environment</w:t>
      </w:r>
    </w:p>
    <w:p w14:paraId="6388A42B"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When working on Site the Supplier must perform its obligations under the Buyer’s current Environmental Policy, which the Buyer must provide.</w:t>
      </w:r>
      <w:r w:rsidRPr="001F6A3F">
        <w:rPr>
          <w:rFonts w:ascii="Arial" w:hAnsi="Arial" w:cs="Arial"/>
          <w:color w:val="000000"/>
          <w:sz w:val="24"/>
          <w:szCs w:val="24"/>
        </w:rPr>
        <w:br/>
      </w:r>
    </w:p>
    <w:p w14:paraId="0C0EF711"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 must ensure that Supplier Staff are aware of the Buyer’s Environmental Policy.</w:t>
      </w:r>
    </w:p>
    <w:p w14:paraId="3528FACD" w14:textId="77777777" w:rsidR="00F74370" w:rsidRPr="001F6A3F" w:rsidRDefault="00F74370">
      <w:pPr>
        <w:pStyle w:val="Heading1"/>
        <w:ind w:left="1133" w:right="3" w:hanging="843"/>
        <w:rPr>
          <w:rFonts w:ascii="Arial" w:hAnsi="Arial" w:cs="Arial"/>
          <w:b w:val="0"/>
          <w:sz w:val="24"/>
          <w:szCs w:val="24"/>
        </w:rPr>
      </w:pPr>
    </w:p>
    <w:p w14:paraId="002A6A16"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Tax </w:t>
      </w:r>
    </w:p>
    <w:p w14:paraId="763478C6"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1F6A3F">
        <w:rPr>
          <w:rFonts w:ascii="Arial" w:hAnsi="Arial" w:cs="Arial"/>
          <w:color w:val="000000"/>
          <w:sz w:val="24"/>
          <w:szCs w:val="24"/>
        </w:rPr>
        <w:br/>
      </w:r>
    </w:p>
    <w:p w14:paraId="560A3945"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1F6A3F">
        <w:rPr>
          <w:rFonts w:ascii="Arial" w:hAnsi="Arial" w:cs="Arial"/>
          <w:color w:val="000000"/>
          <w:sz w:val="24"/>
          <w:szCs w:val="24"/>
        </w:rPr>
        <w:br/>
      </w:r>
    </w:p>
    <w:p w14:paraId="6143DF29" w14:textId="77777777" w:rsidR="00F74370" w:rsidRPr="001F6A3F" w:rsidRDefault="00F74370" w:rsidP="00297809">
      <w:pPr>
        <w:widowControl w:val="0"/>
        <w:numPr>
          <w:ilvl w:val="1"/>
          <w:numId w:val="120"/>
        </w:numPr>
        <w:spacing w:before="20" w:after="0" w:line="240" w:lineRule="auto"/>
        <w:ind w:left="1133" w:right="3" w:hanging="843"/>
        <w:rPr>
          <w:rFonts w:ascii="Arial" w:hAnsi="Arial" w:cs="Arial"/>
          <w:sz w:val="24"/>
          <w:szCs w:val="24"/>
        </w:rPr>
      </w:pPr>
      <w:r w:rsidRPr="001F6A3F">
        <w:rPr>
          <w:rFonts w:ascii="Arial" w:hAnsi="Arial" w:cs="Arial"/>
          <w:sz w:val="24"/>
          <w:szCs w:val="24"/>
        </w:rPr>
        <w:t>the steps that the Supplier is taking to address the Occasion of Tax Non-Compliance and any mitigating factors that it considers relevant; and</w:t>
      </w:r>
    </w:p>
    <w:p w14:paraId="03D51299" w14:textId="77777777" w:rsidR="00F74370" w:rsidRPr="001F6A3F" w:rsidRDefault="00F74370" w:rsidP="00297809">
      <w:pPr>
        <w:widowControl w:val="0"/>
        <w:numPr>
          <w:ilvl w:val="1"/>
          <w:numId w:val="120"/>
        </w:numPr>
        <w:spacing w:before="20" w:after="0" w:line="240" w:lineRule="auto"/>
        <w:ind w:left="1133" w:right="3" w:hanging="843"/>
        <w:rPr>
          <w:rFonts w:ascii="Arial" w:hAnsi="Arial" w:cs="Arial"/>
          <w:sz w:val="24"/>
          <w:szCs w:val="24"/>
        </w:rPr>
      </w:pPr>
      <w:r w:rsidRPr="001F6A3F">
        <w:rPr>
          <w:rFonts w:ascii="Arial" w:hAnsi="Arial" w:cs="Arial"/>
          <w:sz w:val="24"/>
          <w:szCs w:val="24"/>
        </w:rPr>
        <w:t>other information relating to the Occasion of Tax Non-Compliance that CCS and the Buyer may reasonably need.</w:t>
      </w:r>
      <w:r w:rsidRPr="001F6A3F">
        <w:rPr>
          <w:rFonts w:ascii="Arial" w:hAnsi="Arial" w:cs="Arial"/>
          <w:sz w:val="24"/>
          <w:szCs w:val="24"/>
        </w:rPr>
        <w:br/>
      </w:r>
    </w:p>
    <w:p w14:paraId="20371DDF"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50" w:name="_heading=h.1x0gk37" w:colFirst="0" w:colLast="0"/>
      <w:bookmarkEnd w:id="150"/>
      <w:r w:rsidRPr="001F6A3F">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1F6A3F">
        <w:rPr>
          <w:rFonts w:ascii="Arial" w:hAnsi="Arial" w:cs="Arial"/>
          <w:color w:val="000000"/>
          <w:sz w:val="24"/>
          <w:szCs w:val="24"/>
        </w:rPr>
        <w:br/>
      </w:r>
    </w:p>
    <w:p w14:paraId="7D81C6E1" w14:textId="77777777" w:rsidR="00F74370" w:rsidRPr="001F6A3F" w:rsidRDefault="00F74370" w:rsidP="00297809">
      <w:pPr>
        <w:widowControl w:val="0"/>
        <w:numPr>
          <w:ilvl w:val="1"/>
          <w:numId w:val="86"/>
        </w:numPr>
        <w:spacing w:before="20" w:after="0" w:line="240" w:lineRule="auto"/>
        <w:ind w:left="1133" w:right="3" w:hanging="843"/>
        <w:rPr>
          <w:rFonts w:ascii="Arial" w:hAnsi="Arial" w:cs="Arial"/>
          <w:sz w:val="24"/>
          <w:szCs w:val="24"/>
        </w:rPr>
      </w:pPr>
      <w:bookmarkStart w:id="151" w:name="_heading=h.4h042r0" w:colFirst="0" w:colLast="0"/>
      <w:bookmarkEnd w:id="151"/>
      <w:r w:rsidRPr="001F6A3F">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76B7A1E4" w14:textId="77777777" w:rsidR="00F74370" w:rsidRPr="001F6A3F" w:rsidRDefault="00F74370" w:rsidP="00297809">
      <w:pPr>
        <w:widowControl w:val="0"/>
        <w:numPr>
          <w:ilvl w:val="1"/>
          <w:numId w:val="86"/>
        </w:numPr>
        <w:spacing w:before="20" w:after="0" w:line="240" w:lineRule="auto"/>
        <w:ind w:left="1133" w:right="3" w:hanging="843"/>
        <w:rPr>
          <w:rFonts w:ascii="Arial" w:hAnsi="Arial" w:cs="Arial"/>
          <w:sz w:val="24"/>
          <w:szCs w:val="24"/>
        </w:rPr>
      </w:pPr>
      <w:bookmarkStart w:id="152" w:name="_heading=h.2w5ecyt" w:colFirst="0" w:colLast="0"/>
      <w:bookmarkEnd w:id="152"/>
      <w:r w:rsidRPr="001F6A3F">
        <w:rPr>
          <w:rFonts w:ascii="Arial" w:hAnsi="Arial" w:cs="Arial"/>
          <w:sz w:val="24"/>
          <w:szCs w:val="24"/>
        </w:rPr>
        <w:t xml:space="preserve">indemnify the Buyer against any Income Tax, National Insurance and social security contributions and any other liability, deduction, contribution, </w:t>
      </w:r>
      <w:proofErr w:type="gramStart"/>
      <w:r w:rsidRPr="001F6A3F">
        <w:rPr>
          <w:rFonts w:ascii="Arial" w:hAnsi="Arial" w:cs="Arial"/>
          <w:sz w:val="24"/>
          <w:szCs w:val="24"/>
        </w:rPr>
        <w:t>assessment</w:t>
      </w:r>
      <w:proofErr w:type="gramEnd"/>
      <w:r w:rsidRPr="001F6A3F">
        <w:rPr>
          <w:rFonts w:ascii="Arial" w:hAnsi="Arial" w:cs="Arial"/>
          <w:sz w:val="24"/>
          <w:szCs w:val="24"/>
        </w:rPr>
        <w:t xml:space="preserve"> or claim arising from or made during or after the Contract Period in connection with the provision of the Deliverables by the Supplier or any of the Supplier Staff.</w:t>
      </w:r>
      <w:r w:rsidRPr="001F6A3F">
        <w:rPr>
          <w:rFonts w:ascii="Arial" w:hAnsi="Arial" w:cs="Arial"/>
          <w:sz w:val="24"/>
          <w:szCs w:val="24"/>
        </w:rPr>
        <w:br/>
      </w:r>
    </w:p>
    <w:p w14:paraId="7DCAA747"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53" w:name="_heading=h.1baon6m" w:colFirst="0" w:colLast="0"/>
      <w:bookmarkEnd w:id="153"/>
      <w:r w:rsidRPr="001F6A3F">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62804DF2" w14:textId="77777777" w:rsidR="00F74370" w:rsidRPr="001F6A3F" w:rsidRDefault="00F74370">
      <w:pPr>
        <w:ind w:left="1133" w:right="3" w:hanging="843"/>
        <w:rPr>
          <w:rFonts w:ascii="Arial" w:hAnsi="Arial" w:cs="Arial"/>
          <w:sz w:val="24"/>
          <w:szCs w:val="24"/>
        </w:rPr>
      </w:pPr>
      <w:bookmarkStart w:id="154" w:name="_heading=h.3vac5uf" w:colFirst="0" w:colLast="0"/>
      <w:bookmarkEnd w:id="154"/>
    </w:p>
    <w:p w14:paraId="6F3B2031" w14:textId="77777777" w:rsidR="00F74370" w:rsidRPr="001F6A3F" w:rsidRDefault="00F74370" w:rsidP="00297809">
      <w:pPr>
        <w:widowControl w:val="0"/>
        <w:numPr>
          <w:ilvl w:val="1"/>
          <w:numId w:val="104"/>
        </w:numPr>
        <w:spacing w:before="20" w:after="0" w:line="240" w:lineRule="auto"/>
        <w:ind w:left="1133" w:right="3" w:hanging="843"/>
        <w:rPr>
          <w:rFonts w:ascii="Arial" w:hAnsi="Arial" w:cs="Arial"/>
          <w:sz w:val="24"/>
          <w:szCs w:val="24"/>
        </w:rPr>
      </w:pPr>
      <w:bookmarkStart w:id="155" w:name="_heading=h.2afmg28" w:colFirst="0" w:colLast="0"/>
      <w:bookmarkEnd w:id="155"/>
      <w:r w:rsidRPr="001F6A3F">
        <w:rPr>
          <w:rFonts w:ascii="Arial" w:hAnsi="Arial" w:cs="Arial"/>
          <w:sz w:val="24"/>
          <w:szCs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rsidRPr="001F6A3F">
        <w:rPr>
          <w:rFonts w:ascii="Arial" w:hAnsi="Arial" w:cs="Arial"/>
          <w:sz w:val="24"/>
          <w:szCs w:val="24"/>
        </w:rPr>
        <w:t>responding;</w:t>
      </w:r>
      <w:proofErr w:type="gramEnd"/>
    </w:p>
    <w:p w14:paraId="4A4EEB7D" w14:textId="77777777" w:rsidR="00F74370" w:rsidRPr="001F6A3F" w:rsidRDefault="00F74370" w:rsidP="00297809">
      <w:pPr>
        <w:widowControl w:val="0"/>
        <w:numPr>
          <w:ilvl w:val="1"/>
          <w:numId w:val="104"/>
        </w:numPr>
        <w:spacing w:before="20" w:after="0" w:line="240" w:lineRule="auto"/>
        <w:ind w:left="1133" w:right="3" w:hanging="843"/>
        <w:rPr>
          <w:rFonts w:ascii="Arial" w:hAnsi="Arial" w:cs="Arial"/>
          <w:sz w:val="24"/>
          <w:szCs w:val="24"/>
        </w:rPr>
      </w:pPr>
      <w:bookmarkStart w:id="156" w:name="_heading=h.pkwqa1" w:colFirst="0" w:colLast="0"/>
      <w:bookmarkEnd w:id="156"/>
      <w:r w:rsidRPr="001F6A3F">
        <w:rPr>
          <w:rFonts w:ascii="Arial" w:hAnsi="Arial" w:cs="Arial"/>
          <w:sz w:val="24"/>
          <w:szCs w:val="24"/>
        </w:rPr>
        <w:t xml:space="preserve">the Worker’s contract may be terminated at the Buyer’s request if the Worker fails to provide the information requested by the Buyer within the time specified by the </w:t>
      </w:r>
      <w:proofErr w:type="gramStart"/>
      <w:r w:rsidRPr="001F6A3F">
        <w:rPr>
          <w:rFonts w:ascii="Arial" w:hAnsi="Arial" w:cs="Arial"/>
          <w:sz w:val="24"/>
          <w:szCs w:val="24"/>
        </w:rPr>
        <w:t>Buyer;</w:t>
      </w:r>
      <w:proofErr w:type="gramEnd"/>
    </w:p>
    <w:p w14:paraId="50AD05A2" w14:textId="77777777" w:rsidR="00F74370" w:rsidRPr="001F6A3F" w:rsidRDefault="00F74370" w:rsidP="00297809">
      <w:pPr>
        <w:widowControl w:val="0"/>
        <w:numPr>
          <w:ilvl w:val="1"/>
          <w:numId w:val="104"/>
        </w:numPr>
        <w:spacing w:before="20" w:after="0" w:line="240" w:lineRule="auto"/>
        <w:ind w:left="1133" w:right="3" w:hanging="843"/>
        <w:rPr>
          <w:rFonts w:ascii="Arial" w:hAnsi="Arial" w:cs="Arial"/>
          <w:sz w:val="24"/>
          <w:szCs w:val="24"/>
        </w:rPr>
      </w:pPr>
      <w:bookmarkStart w:id="157" w:name="_heading=h.39kk8xu" w:colFirst="0" w:colLast="0"/>
      <w:bookmarkEnd w:id="157"/>
      <w:r w:rsidRPr="001F6A3F">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8BDEEEC" w14:textId="77777777" w:rsidR="00F74370" w:rsidRPr="001F6A3F" w:rsidRDefault="00F74370" w:rsidP="00297809">
      <w:pPr>
        <w:widowControl w:val="0"/>
        <w:numPr>
          <w:ilvl w:val="1"/>
          <w:numId w:val="104"/>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the Buyer may supply any information they receive from the Worker to </w:t>
      </w:r>
      <w:r w:rsidRPr="001F6A3F">
        <w:rPr>
          <w:rFonts w:ascii="Arial" w:hAnsi="Arial" w:cs="Arial"/>
          <w:sz w:val="24"/>
          <w:szCs w:val="24"/>
        </w:rPr>
        <w:lastRenderedPageBreak/>
        <w:t>HMRC for revenue collection and management.</w:t>
      </w:r>
      <w:r w:rsidRPr="001F6A3F">
        <w:rPr>
          <w:rFonts w:ascii="Arial" w:hAnsi="Arial" w:cs="Arial"/>
          <w:sz w:val="24"/>
          <w:szCs w:val="24"/>
        </w:rPr>
        <w:br/>
      </w:r>
    </w:p>
    <w:p w14:paraId="498389C2"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bookmarkStart w:id="158" w:name="_heading=h.1opuj5n" w:colFirst="0" w:colLast="0"/>
      <w:bookmarkEnd w:id="158"/>
      <w:r w:rsidRPr="001F6A3F">
        <w:rPr>
          <w:rFonts w:ascii="Arial" w:hAnsi="Arial" w:cs="Arial"/>
          <w:sz w:val="24"/>
          <w:szCs w:val="24"/>
        </w:rPr>
        <w:t>Conflict of interest</w:t>
      </w:r>
    </w:p>
    <w:p w14:paraId="5648AFE4"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59" w:name="_heading=h.48pi1tg" w:colFirst="0" w:colLast="0"/>
      <w:bookmarkEnd w:id="159"/>
      <w:r w:rsidRPr="001F6A3F">
        <w:rPr>
          <w:rFonts w:ascii="Arial" w:hAnsi="Arial" w:cs="Arial"/>
          <w:color w:val="000000"/>
          <w:sz w:val="24"/>
          <w:szCs w:val="24"/>
        </w:rPr>
        <w:t>The Supplier must take action to ensure that neither the Supplier nor the Supplier Staff are placed in the position of an actual or potential Conflict of Interest.</w:t>
      </w:r>
      <w:r w:rsidRPr="001F6A3F">
        <w:rPr>
          <w:rFonts w:ascii="Arial" w:hAnsi="Arial" w:cs="Arial"/>
          <w:color w:val="000000"/>
          <w:sz w:val="24"/>
          <w:szCs w:val="24"/>
        </w:rPr>
        <w:br/>
      </w:r>
    </w:p>
    <w:p w14:paraId="3D90A48E"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r w:rsidRPr="001F6A3F">
        <w:rPr>
          <w:rFonts w:ascii="Arial" w:hAnsi="Arial" w:cs="Arial"/>
          <w:color w:val="000000"/>
          <w:sz w:val="24"/>
          <w:szCs w:val="24"/>
        </w:rPr>
        <w:t>The Supplier must promptly notify and provide details to CCS and each Buyer if a Conflict of Interest happens or is expected to happen.</w:t>
      </w:r>
      <w:r w:rsidRPr="001F6A3F">
        <w:rPr>
          <w:rFonts w:ascii="Arial" w:hAnsi="Arial" w:cs="Arial"/>
          <w:color w:val="000000"/>
          <w:sz w:val="24"/>
          <w:szCs w:val="24"/>
        </w:rPr>
        <w:br/>
      </w:r>
    </w:p>
    <w:p w14:paraId="7105B68C"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bookmarkStart w:id="160" w:name="_heading=h.2nusc19" w:colFirst="0" w:colLast="0"/>
      <w:bookmarkEnd w:id="160"/>
      <w:r w:rsidRPr="001F6A3F">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1F6A3F">
        <w:rPr>
          <w:rFonts w:ascii="Arial" w:hAnsi="Arial" w:cs="Arial"/>
          <w:color w:val="000000"/>
          <w:sz w:val="24"/>
          <w:szCs w:val="24"/>
        </w:rPr>
        <w:br/>
      </w:r>
    </w:p>
    <w:p w14:paraId="03390655"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Reporting a breach of the contract </w:t>
      </w:r>
    </w:p>
    <w:p w14:paraId="3DB4ACE4"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As soon as it is aware of it the Supplier and Supplier Staff must report to CCS or the Buyer any actual or suspected breach of:</w:t>
      </w:r>
    </w:p>
    <w:p w14:paraId="575981A4" w14:textId="77777777" w:rsidR="00F74370" w:rsidRPr="001F6A3F" w:rsidRDefault="00F74370">
      <w:pPr>
        <w:ind w:left="1133" w:right="3" w:hanging="843"/>
        <w:rPr>
          <w:rFonts w:ascii="Arial" w:hAnsi="Arial" w:cs="Arial"/>
          <w:sz w:val="24"/>
          <w:szCs w:val="24"/>
        </w:rPr>
      </w:pPr>
    </w:p>
    <w:p w14:paraId="1FCF671E" w14:textId="77777777" w:rsidR="00F74370" w:rsidRPr="001F6A3F" w:rsidRDefault="00F74370" w:rsidP="00297809">
      <w:pPr>
        <w:widowControl w:val="0"/>
        <w:numPr>
          <w:ilvl w:val="1"/>
          <w:numId w:val="103"/>
        </w:numPr>
        <w:spacing w:before="20" w:after="0" w:line="240" w:lineRule="auto"/>
        <w:ind w:left="1133" w:right="3" w:hanging="843"/>
        <w:rPr>
          <w:rFonts w:ascii="Arial" w:hAnsi="Arial" w:cs="Arial"/>
          <w:sz w:val="24"/>
          <w:szCs w:val="24"/>
        </w:rPr>
      </w:pPr>
      <w:proofErr w:type="gramStart"/>
      <w:r w:rsidRPr="001F6A3F">
        <w:rPr>
          <w:rFonts w:ascii="Arial" w:hAnsi="Arial" w:cs="Arial"/>
          <w:sz w:val="24"/>
          <w:szCs w:val="24"/>
        </w:rPr>
        <w:t>Law;</w:t>
      </w:r>
      <w:proofErr w:type="gramEnd"/>
    </w:p>
    <w:p w14:paraId="72B3AB02" w14:textId="77777777" w:rsidR="00F74370" w:rsidRPr="001F6A3F" w:rsidRDefault="00F74370" w:rsidP="00297809">
      <w:pPr>
        <w:widowControl w:val="0"/>
        <w:numPr>
          <w:ilvl w:val="1"/>
          <w:numId w:val="103"/>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Clause 12.1; or </w:t>
      </w:r>
    </w:p>
    <w:p w14:paraId="71B46602" w14:textId="77777777" w:rsidR="00F74370" w:rsidRPr="001F6A3F" w:rsidRDefault="00F74370" w:rsidP="00297809">
      <w:pPr>
        <w:widowControl w:val="0"/>
        <w:numPr>
          <w:ilvl w:val="1"/>
          <w:numId w:val="103"/>
        </w:numPr>
        <w:spacing w:before="20" w:after="0" w:line="240" w:lineRule="auto"/>
        <w:ind w:left="1133" w:right="3" w:hanging="843"/>
        <w:rPr>
          <w:rFonts w:ascii="Arial" w:hAnsi="Arial" w:cs="Arial"/>
          <w:sz w:val="24"/>
          <w:szCs w:val="24"/>
        </w:rPr>
      </w:pPr>
      <w:r w:rsidRPr="001F6A3F">
        <w:rPr>
          <w:rFonts w:ascii="Arial" w:hAnsi="Arial" w:cs="Arial"/>
          <w:sz w:val="24"/>
          <w:szCs w:val="24"/>
        </w:rPr>
        <w:t>Clauses 27 to 32.</w:t>
      </w:r>
    </w:p>
    <w:p w14:paraId="30BA455A" w14:textId="77777777" w:rsidR="00F74370" w:rsidRPr="001F6A3F" w:rsidRDefault="00F74370">
      <w:pPr>
        <w:ind w:left="1133" w:right="3" w:hanging="843"/>
        <w:rPr>
          <w:rFonts w:ascii="Arial" w:hAnsi="Arial" w:cs="Arial"/>
          <w:sz w:val="24"/>
          <w:szCs w:val="24"/>
        </w:rPr>
      </w:pPr>
    </w:p>
    <w:p w14:paraId="75035373"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1F6A3F">
        <w:rPr>
          <w:rFonts w:ascii="Arial" w:hAnsi="Arial" w:cs="Arial"/>
          <w:color w:val="000000"/>
          <w:sz w:val="24"/>
          <w:szCs w:val="24"/>
        </w:rPr>
        <w:br/>
      </w:r>
    </w:p>
    <w:p w14:paraId="1BA5671A"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 xml:space="preserve">Resolving disputes </w:t>
      </w:r>
    </w:p>
    <w:p w14:paraId="337121E5"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r w:rsidRPr="001F6A3F">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1F6A3F">
        <w:rPr>
          <w:rFonts w:ascii="Arial" w:hAnsi="Arial" w:cs="Arial"/>
          <w:color w:val="000000"/>
          <w:sz w:val="24"/>
          <w:szCs w:val="24"/>
        </w:rPr>
        <w:br/>
      </w:r>
    </w:p>
    <w:p w14:paraId="162E12AE"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08F5171" w14:textId="77777777" w:rsidR="00F74370" w:rsidRPr="001F6A3F" w:rsidRDefault="00F74370">
      <w:pPr>
        <w:ind w:left="1133" w:right="3" w:hanging="843"/>
        <w:rPr>
          <w:rFonts w:ascii="Arial" w:hAnsi="Arial" w:cs="Arial"/>
          <w:sz w:val="24"/>
          <w:szCs w:val="24"/>
        </w:rPr>
      </w:pPr>
    </w:p>
    <w:p w14:paraId="15340052"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06FCF9F9" w14:textId="77777777" w:rsidR="00F74370" w:rsidRPr="001F6A3F" w:rsidRDefault="00F74370">
      <w:pPr>
        <w:ind w:left="1133" w:right="3" w:hanging="843"/>
        <w:rPr>
          <w:rFonts w:ascii="Arial" w:hAnsi="Arial" w:cs="Arial"/>
          <w:sz w:val="24"/>
          <w:szCs w:val="24"/>
        </w:rPr>
      </w:pPr>
    </w:p>
    <w:p w14:paraId="320E7C91" w14:textId="77777777" w:rsidR="00F74370" w:rsidRPr="001F6A3F" w:rsidRDefault="00F74370" w:rsidP="00297809">
      <w:pPr>
        <w:widowControl w:val="0"/>
        <w:numPr>
          <w:ilvl w:val="1"/>
          <w:numId w:val="102"/>
        </w:numPr>
        <w:spacing w:before="20" w:after="0" w:line="240" w:lineRule="auto"/>
        <w:ind w:left="1133" w:right="3" w:hanging="843"/>
        <w:rPr>
          <w:rFonts w:ascii="Arial" w:hAnsi="Arial" w:cs="Arial"/>
          <w:sz w:val="24"/>
          <w:szCs w:val="24"/>
        </w:rPr>
      </w:pPr>
      <w:r w:rsidRPr="001F6A3F">
        <w:rPr>
          <w:rFonts w:ascii="Arial" w:hAnsi="Arial" w:cs="Arial"/>
          <w:sz w:val="24"/>
          <w:szCs w:val="24"/>
        </w:rPr>
        <w:t xml:space="preserve">determine the </w:t>
      </w:r>
      <w:proofErr w:type="gramStart"/>
      <w:r w:rsidRPr="001F6A3F">
        <w:rPr>
          <w:rFonts w:ascii="Arial" w:hAnsi="Arial" w:cs="Arial"/>
          <w:sz w:val="24"/>
          <w:szCs w:val="24"/>
        </w:rPr>
        <w:t>Dispute;</w:t>
      </w:r>
      <w:proofErr w:type="gramEnd"/>
    </w:p>
    <w:p w14:paraId="70CDA439" w14:textId="77777777" w:rsidR="00F74370" w:rsidRPr="001F6A3F" w:rsidRDefault="00F74370" w:rsidP="00297809">
      <w:pPr>
        <w:widowControl w:val="0"/>
        <w:numPr>
          <w:ilvl w:val="1"/>
          <w:numId w:val="102"/>
        </w:numPr>
        <w:spacing w:before="20" w:after="0" w:line="240" w:lineRule="auto"/>
        <w:ind w:left="1133" w:right="3" w:hanging="843"/>
        <w:rPr>
          <w:rFonts w:ascii="Arial" w:hAnsi="Arial" w:cs="Arial"/>
          <w:sz w:val="24"/>
          <w:szCs w:val="24"/>
        </w:rPr>
      </w:pPr>
      <w:r w:rsidRPr="001F6A3F">
        <w:rPr>
          <w:rFonts w:ascii="Arial" w:hAnsi="Arial" w:cs="Arial"/>
          <w:sz w:val="24"/>
          <w:szCs w:val="24"/>
        </w:rPr>
        <w:t>grant interim remedies; and/or</w:t>
      </w:r>
    </w:p>
    <w:p w14:paraId="1C22033A" w14:textId="77777777" w:rsidR="00F74370" w:rsidRPr="001F6A3F" w:rsidRDefault="00F74370" w:rsidP="00297809">
      <w:pPr>
        <w:widowControl w:val="0"/>
        <w:numPr>
          <w:ilvl w:val="1"/>
          <w:numId w:val="102"/>
        </w:numPr>
        <w:spacing w:before="20" w:after="0" w:line="240" w:lineRule="auto"/>
        <w:ind w:left="1133" w:right="3" w:hanging="843"/>
        <w:rPr>
          <w:rFonts w:ascii="Arial" w:hAnsi="Arial" w:cs="Arial"/>
          <w:sz w:val="24"/>
          <w:szCs w:val="24"/>
        </w:rPr>
      </w:pPr>
      <w:r w:rsidRPr="001F6A3F">
        <w:rPr>
          <w:rFonts w:ascii="Arial" w:hAnsi="Arial" w:cs="Arial"/>
          <w:sz w:val="24"/>
          <w:szCs w:val="24"/>
        </w:rPr>
        <w:t>grant any other provisional or protective relief.</w:t>
      </w:r>
      <w:r w:rsidRPr="001F6A3F">
        <w:rPr>
          <w:rFonts w:ascii="Arial" w:hAnsi="Arial" w:cs="Arial"/>
          <w:sz w:val="24"/>
          <w:szCs w:val="24"/>
        </w:rPr>
        <w:br/>
      </w:r>
    </w:p>
    <w:p w14:paraId="5FE28223" w14:textId="77777777" w:rsidR="00F74370" w:rsidRPr="001F6A3F" w:rsidRDefault="00F74370" w:rsidP="00297809">
      <w:pPr>
        <w:widowControl w:val="0"/>
        <w:numPr>
          <w:ilvl w:val="1"/>
          <w:numId w:val="101"/>
        </w:numPr>
        <w:pBdr>
          <w:top w:val="nil"/>
          <w:left w:val="nil"/>
          <w:bottom w:val="nil"/>
          <w:right w:val="nil"/>
          <w:between w:val="nil"/>
        </w:pBdr>
        <w:spacing w:before="20" w:after="0" w:line="240" w:lineRule="auto"/>
        <w:ind w:left="1133" w:right="3" w:hanging="843"/>
        <w:rPr>
          <w:rFonts w:ascii="Arial" w:hAnsi="Arial" w:cs="Arial"/>
          <w:sz w:val="24"/>
          <w:szCs w:val="24"/>
        </w:rPr>
      </w:pPr>
      <w:bookmarkStart w:id="161" w:name="_heading=h.1302m92" w:colFirst="0" w:colLast="0"/>
      <w:bookmarkEnd w:id="161"/>
      <w:r w:rsidRPr="001F6A3F">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1F6A3F">
        <w:rPr>
          <w:rFonts w:ascii="Arial" w:hAnsi="Arial" w:cs="Arial"/>
          <w:color w:val="000000"/>
          <w:sz w:val="24"/>
          <w:szCs w:val="24"/>
        </w:rPr>
        <w:br/>
      </w:r>
    </w:p>
    <w:p w14:paraId="0FA77027" w14:textId="77777777" w:rsidR="00F74370" w:rsidRPr="001F6A3F" w:rsidRDefault="00F74370" w:rsidP="00297809">
      <w:pPr>
        <w:widowControl w:val="0"/>
        <w:numPr>
          <w:ilvl w:val="1"/>
          <w:numId w:val="101"/>
        </w:numPr>
        <w:pBdr>
          <w:top w:val="nil"/>
          <w:left w:val="nil"/>
          <w:bottom w:val="nil"/>
          <w:right w:val="nil"/>
          <w:between w:val="nil"/>
        </w:pBdr>
        <w:spacing w:after="0" w:line="240" w:lineRule="auto"/>
        <w:ind w:left="1133" w:right="3" w:hanging="843"/>
        <w:rPr>
          <w:rFonts w:ascii="Arial" w:hAnsi="Arial" w:cs="Arial"/>
          <w:sz w:val="24"/>
          <w:szCs w:val="24"/>
        </w:rPr>
      </w:pPr>
      <w:bookmarkStart w:id="162" w:name="_heading=h.3mzq4wv" w:colFirst="0" w:colLast="0"/>
      <w:bookmarkEnd w:id="162"/>
      <w:r w:rsidRPr="001F6A3F">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1F6A3F">
        <w:rPr>
          <w:rFonts w:ascii="Arial" w:hAnsi="Arial" w:cs="Arial"/>
          <w:color w:val="000000"/>
          <w:sz w:val="24"/>
          <w:szCs w:val="24"/>
        </w:rPr>
        <w:br/>
      </w:r>
    </w:p>
    <w:p w14:paraId="2586502D" w14:textId="77777777" w:rsidR="00F74370" w:rsidRPr="001F6A3F" w:rsidRDefault="00F74370" w:rsidP="00297809">
      <w:pPr>
        <w:widowControl w:val="0"/>
        <w:numPr>
          <w:ilvl w:val="1"/>
          <w:numId w:val="101"/>
        </w:numPr>
        <w:pBdr>
          <w:top w:val="nil"/>
          <w:left w:val="nil"/>
          <w:bottom w:val="nil"/>
          <w:right w:val="nil"/>
          <w:between w:val="nil"/>
        </w:pBdr>
        <w:spacing w:after="20" w:line="240" w:lineRule="auto"/>
        <w:ind w:left="1133" w:right="3" w:hanging="843"/>
        <w:rPr>
          <w:rFonts w:ascii="Arial" w:hAnsi="Arial" w:cs="Arial"/>
          <w:sz w:val="24"/>
          <w:szCs w:val="24"/>
        </w:rPr>
      </w:pPr>
      <w:r w:rsidRPr="001F6A3F">
        <w:rPr>
          <w:rFonts w:ascii="Arial" w:hAnsi="Arial" w:cs="Arial"/>
          <w:color w:val="000000"/>
          <w:sz w:val="24"/>
          <w:szCs w:val="24"/>
        </w:rPr>
        <w:t>The Supplier cannot suspend the performance of a Contract during any Dispute.</w:t>
      </w:r>
    </w:p>
    <w:p w14:paraId="2CBE972E" w14:textId="77777777" w:rsidR="00F74370" w:rsidRPr="001F6A3F" w:rsidRDefault="00F74370">
      <w:pPr>
        <w:ind w:left="1133" w:right="3" w:hanging="843"/>
        <w:rPr>
          <w:rFonts w:ascii="Arial" w:hAnsi="Arial" w:cs="Arial"/>
          <w:sz w:val="24"/>
          <w:szCs w:val="24"/>
        </w:rPr>
      </w:pPr>
    </w:p>
    <w:p w14:paraId="26BA8878" w14:textId="77777777" w:rsidR="00F74370" w:rsidRPr="001F6A3F" w:rsidRDefault="00F74370" w:rsidP="00297809">
      <w:pPr>
        <w:pStyle w:val="Heading1"/>
        <w:widowControl w:val="0"/>
        <w:numPr>
          <w:ilvl w:val="0"/>
          <w:numId w:val="101"/>
        </w:numPr>
        <w:spacing w:before="20" w:after="20" w:line="240" w:lineRule="auto"/>
        <w:ind w:left="1133" w:right="3" w:hanging="843"/>
        <w:rPr>
          <w:rFonts w:ascii="Arial" w:hAnsi="Arial" w:cs="Arial"/>
          <w:sz w:val="24"/>
          <w:szCs w:val="24"/>
        </w:rPr>
      </w:pPr>
      <w:r w:rsidRPr="001F6A3F">
        <w:rPr>
          <w:rFonts w:ascii="Arial" w:hAnsi="Arial" w:cs="Arial"/>
          <w:sz w:val="24"/>
          <w:szCs w:val="24"/>
        </w:rPr>
        <w:t>Which law applies</w:t>
      </w:r>
    </w:p>
    <w:p w14:paraId="5D122561" w14:textId="77777777" w:rsidR="00F74370" w:rsidRPr="001F6A3F" w:rsidRDefault="00F74370" w:rsidP="00297809">
      <w:pPr>
        <w:widowControl w:val="0"/>
        <w:numPr>
          <w:ilvl w:val="1"/>
          <w:numId w:val="101"/>
        </w:numPr>
        <w:pBdr>
          <w:top w:val="nil"/>
          <w:left w:val="nil"/>
          <w:bottom w:val="nil"/>
          <w:right w:val="nil"/>
          <w:between w:val="nil"/>
        </w:pBdr>
        <w:spacing w:before="20" w:after="20" w:line="240" w:lineRule="auto"/>
        <w:ind w:left="1133" w:right="3" w:hanging="843"/>
        <w:rPr>
          <w:rFonts w:ascii="Arial" w:hAnsi="Arial" w:cs="Arial"/>
          <w:sz w:val="24"/>
          <w:szCs w:val="24"/>
        </w:rPr>
      </w:pPr>
      <w:r w:rsidRPr="001F6A3F">
        <w:rPr>
          <w:rFonts w:ascii="Arial" w:hAnsi="Arial" w:cs="Arial"/>
          <w:sz w:val="24"/>
          <w:szCs w:val="24"/>
        </w:rPr>
        <w:t>This Contract and any Disputes arising out of, or connected to it, are governed by English law.</w:t>
      </w:r>
      <w:r w:rsidRPr="001F6A3F">
        <w:rPr>
          <w:rFonts w:ascii="Arial" w:hAnsi="Arial" w:cs="Arial"/>
          <w:sz w:val="24"/>
          <w:szCs w:val="24"/>
        </w:rPr>
        <w:br/>
      </w:r>
    </w:p>
    <w:p w14:paraId="21B22CE9" w14:textId="0AA80AAD" w:rsidR="00F003C1" w:rsidRPr="00D413C9" w:rsidRDefault="00F003C1" w:rsidP="00D413C9">
      <w:pPr>
        <w:pBdr>
          <w:top w:val="nil"/>
          <w:left w:val="nil"/>
          <w:bottom w:val="nil"/>
          <w:right w:val="nil"/>
          <w:between w:val="nil"/>
        </w:pBdr>
        <w:spacing w:after="0"/>
        <w:rPr>
          <w:color w:val="000000"/>
          <w:sz w:val="24"/>
          <w:szCs w:val="24"/>
        </w:rPr>
      </w:pPr>
      <w:bookmarkStart w:id="163" w:name="_heading=h.2250f4o" w:colFirst="0" w:colLast="0"/>
      <w:bookmarkEnd w:id="163"/>
    </w:p>
    <w:p w14:paraId="19747066" w14:textId="37DD02A0" w:rsidR="00CD168B" w:rsidRDefault="00F003C1" w:rsidP="003A1DDC">
      <w:pPr>
        <w:tabs>
          <w:tab w:val="left" w:pos="1850"/>
        </w:tabs>
        <w:rPr>
          <w:rFonts w:ascii="Arial" w:eastAsia="Arial" w:hAnsi="Arial" w:cs="Arial"/>
        </w:rPr>
      </w:pPr>
      <w:r>
        <w:rPr>
          <w:rFonts w:ascii="Arial" w:eastAsia="Arial" w:hAnsi="Arial" w:cs="Arial"/>
          <w:sz w:val="24"/>
          <w:szCs w:val="24"/>
        </w:rPr>
        <w:tab/>
      </w:r>
      <w:proofErr w:type="spellStart"/>
      <w:r w:rsidR="004E3D60">
        <w:rPr>
          <w:color w:val="FFFFFF"/>
        </w:rPr>
        <w:t>ggregate</w:t>
      </w:r>
      <w:proofErr w:type="spellEnd"/>
      <w:r w:rsidR="004E3D60">
        <w:rPr>
          <w:color w:val="FFFFFF"/>
        </w:rPr>
        <w:t>) of not less than one million pounds (£1,000,000</w:t>
      </w:r>
    </w:p>
    <w:sectPr w:rsidR="00CD168B" w:rsidSect="00C617A5">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pgNumType w:start="1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2BC0" w14:textId="77777777" w:rsidR="00D878E0" w:rsidRDefault="00D878E0">
      <w:pPr>
        <w:spacing w:after="0" w:line="240" w:lineRule="auto"/>
      </w:pPr>
      <w:r>
        <w:separator/>
      </w:r>
    </w:p>
  </w:endnote>
  <w:endnote w:type="continuationSeparator" w:id="0">
    <w:p w14:paraId="34EF57C5" w14:textId="77777777" w:rsidR="00D878E0" w:rsidRDefault="00D878E0">
      <w:pPr>
        <w:spacing w:after="0" w:line="240" w:lineRule="auto"/>
      </w:pPr>
      <w:r>
        <w:continuationSeparator/>
      </w:r>
    </w:p>
  </w:endnote>
  <w:endnote w:type="continuationNotice" w:id="1">
    <w:p w14:paraId="6EB4758B" w14:textId="77777777" w:rsidR="00D878E0" w:rsidRDefault="00D87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2A63" w14:textId="77777777" w:rsidR="00F74370" w:rsidRDefault="00F74370">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60378"/>
      <w:docPartObj>
        <w:docPartGallery w:val="Page Numbers (Bottom of Page)"/>
        <w:docPartUnique/>
      </w:docPartObj>
    </w:sdtPr>
    <w:sdtEndPr>
      <w:rPr>
        <w:noProof/>
      </w:rPr>
    </w:sdtEndPr>
    <w:sdtContent>
      <w:p w14:paraId="25E31033" w14:textId="2DF497C4" w:rsidR="00042F40" w:rsidRDefault="00042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BFE998" w14:textId="1C954775" w:rsidR="00F74370" w:rsidRDefault="00F74370" w:rsidP="00C617A5">
    <w:pPr>
      <w:tabs>
        <w:tab w:val="center" w:pos="4513"/>
        <w:tab w:val="right" w:pos="9026"/>
      </w:tabs>
      <w:spacing w:after="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584F" w14:textId="77777777" w:rsidR="00F74370" w:rsidRDefault="00F74370">
    <w:pPr>
      <w:tabs>
        <w:tab w:val="center" w:pos="4513"/>
        <w:tab w:val="right" w:pos="9026"/>
      </w:tabs>
      <w:spacing w:after="0"/>
      <w:jc w:val="center"/>
    </w:pPr>
  </w:p>
  <w:p w14:paraId="72EF9D25" w14:textId="77777777" w:rsidR="00F74370" w:rsidRDefault="00F74370">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96F8" w14:textId="6DC77A44" w:rsidR="00D73EAF" w:rsidRDefault="00D73EAF">
    <w:pPr>
      <w:pStyle w:val="Footer"/>
    </w:pPr>
    <w:r>
      <w:rPr>
        <w:noProof/>
      </w:rPr>
      <mc:AlternateContent>
        <mc:Choice Requires="wps">
          <w:drawing>
            <wp:anchor distT="0" distB="0" distL="0" distR="0" simplePos="0" relativeHeight="251658241" behindDoc="0" locked="0" layoutInCell="1" allowOverlap="1" wp14:anchorId="18AA82FC" wp14:editId="70F6384C">
              <wp:simplePos x="635" y="635"/>
              <wp:positionH relativeFrom="page">
                <wp:align>center</wp:align>
              </wp:positionH>
              <wp:positionV relativeFrom="page">
                <wp:align>bottom</wp:align>
              </wp:positionV>
              <wp:extent cx="443865" cy="443865"/>
              <wp:effectExtent l="0" t="0" r="16510" b="0"/>
              <wp:wrapNone/>
              <wp:docPr id="2430854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B5A55" w14:textId="75D55D78" w:rsidR="00D73EAF" w:rsidRPr="00D73EAF" w:rsidRDefault="00D73EAF" w:rsidP="00D73EAF">
                          <w:pPr>
                            <w:spacing w:after="0"/>
                            <w:rPr>
                              <w:rFonts w:cs="Calibri"/>
                              <w:noProof/>
                              <w:color w:val="000000"/>
                              <w:sz w:val="20"/>
                              <w:szCs w:val="20"/>
                            </w:rPr>
                          </w:pPr>
                          <w:r w:rsidRPr="00D73EA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A82F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4B5A55" w14:textId="75D55D78" w:rsidR="00D73EAF" w:rsidRPr="00D73EAF" w:rsidRDefault="00D73EAF" w:rsidP="00D73EAF">
                    <w:pPr>
                      <w:spacing w:after="0"/>
                      <w:rPr>
                        <w:rFonts w:cs="Calibri"/>
                        <w:noProof/>
                        <w:color w:val="000000"/>
                        <w:sz w:val="20"/>
                        <w:szCs w:val="20"/>
                      </w:rPr>
                    </w:pPr>
                    <w:r w:rsidRPr="00D73EAF">
                      <w:rPr>
                        <w:rFonts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389649"/>
      <w:docPartObj>
        <w:docPartGallery w:val="Page Numbers (Bottom of Page)"/>
        <w:docPartUnique/>
      </w:docPartObj>
    </w:sdtPr>
    <w:sdtEndPr>
      <w:rPr>
        <w:noProof/>
      </w:rPr>
    </w:sdtEndPr>
    <w:sdtContent>
      <w:p w14:paraId="0C699951" w14:textId="7F532905" w:rsidR="007E160E" w:rsidRDefault="007E16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2AF0D" w14:textId="68D34777" w:rsidR="00CD168B" w:rsidRDefault="00CD168B">
    <w:pPr>
      <w:spacing w:after="0" w:line="240" w:lineRule="auto"/>
      <w:rPr>
        <w:rFonts w:ascii="Arial" w:eastAsia="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F48A" w14:textId="1450D73F" w:rsidR="00CD168B" w:rsidRDefault="00D73EAF">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0" behindDoc="0" locked="0" layoutInCell="1" allowOverlap="1" wp14:anchorId="7C5E5A55" wp14:editId="409784CA">
              <wp:simplePos x="635" y="635"/>
              <wp:positionH relativeFrom="page">
                <wp:align>center</wp:align>
              </wp:positionH>
              <wp:positionV relativeFrom="page">
                <wp:align>bottom</wp:align>
              </wp:positionV>
              <wp:extent cx="443865" cy="443865"/>
              <wp:effectExtent l="0" t="0" r="16510" b="0"/>
              <wp:wrapNone/>
              <wp:docPr id="3796449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2A928" w14:textId="15A0253F" w:rsidR="00D73EAF" w:rsidRPr="00D73EAF" w:rsidRDefault="00D73EAF" w:rsidP="00D73EAF">
                          <w:pPr>
                            <w:spacing w:after="0"/>
                            <w:rPr>
                              <w:rFonts w:cs="Calibri"/>
                              <w:noProof/>
                              <w:color w:val="000000"/>
                              <w:sz w:val="20"/>
                              <w:szCs w:val="20"/>
                            </w:rPr>
                          </w:pPr>
                          <w:r w:rsidRPr="00D73EA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E5A55" id="_x0000_t202" coordsize="21600,21600" o:spt="202" path="m,l,21600r21600,l21600,xe">
              <v:stroke joinstyle="miter"/>
              <v:path gradientshapeok="t" o:connecttype="rect"/>
            </v:shapetype>
            <v:shape id="Text Box 1" o:spid="_x0000_s1027"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82A928" w14:textId="15A0253F" w:rsidR="00D73EAF" w:rsidRPr="00D73EAF" w:rsidRDefault="00D73EAF" w:rsidP="00D73EAF">
                    <w:pPr>
                      <w:spacing w:after="0"/>
                      <w:rPr>
                        <w:rFonts w:cs="Calibri"/>
                        <w:noProof/>
                        <w:color w:val="000000"/>
                        <w:sz w:val="20"/>
                        <w:szCs w:val="20"/>
                      </w:rPr>
                    </w:pPr>
                    <w:r w:rsidRPr="00D73EAF">
                      <w:rPr>
                        <w:rFonts w:cs="Calibri"/>
                        <w:noProof/>
                        <w:color w:val="000000"/>
                        <w:sz w:val="20"/>
                        <w:szCs w:val="20"/>
                      </w:rPr>
                      <w:t>OFFICIAL</w:t>
                    </w:r>
                  </w:p>
                </w:txbxContent>
              </v:textbox>
              <w10:wrap anchorx="page" anchory="page"/>
            </v:shape>
          </w:pict>
        </mc:Fallback>
      </mc:AlternateContent>
    </w:r>
  </w:p>
  <w:p w14:paraId="126C187E"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7F462C1"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57D5CCE"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344C" w14:textId="77777777" w:rsidR="00D878E0" w:rsidRDefault="00D878E0">
      <w:pPr>
        <w:spacing w:after="0" w:line="240" w:lineRule="auto"/>
      </w:pPr>
      <w:r>
        <w:separator/>
      </w:r>
    </w:p>
  </w:footnote>
  <w:footnote w:type="continuationSeparator" w:id="0">
    <w:p w14:paraId="66937447" w14:textId="77777777" w:rsidR="00D878E0" w:rsidRDefault="00D878E0">
      <w:pPr>
        <w:spacing w:after="0" w:line="240" w:lineRule="auto"/>
      </w:pPr>
      <w:r>
        <w:continuationSeparator/>
      </w:r>
    </w:p>
  </w:footnote>
  <w:footnote w:type="continuationNotice" w:id="1">
    <w:p w14:paraId="65A2079C" w14:textId="77777777" w:rsidR="00D878E0" w:rsidRDefault="00D878E0">
      <w:pPr>
        <w:spacing w:after="0" w:line="240" w:lineRule="auto"/>
      </w:pPr>
    </w:p>
  </w:footnote>
  <w:footnote w:id="2">
    <w:p w14:paraId="2DB0CB89" w14:textId="77777777" w:rsidR="00574450" w:rsidRDefault="00574450">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w:t>
      </w:r>
      <w:hyperlink r:id="rId1">
        <w:r>
          <w:rPr>
            <w:rFonts w:cs="Calibri"/>
            <w:color w:val="0000FF"/>
            <w:sz w:val="20"/>
            <w:szCs w:val="20"/>
            <w:u w:val="single"/>
          </w:rPr>
          <w:t>https://www.iasplus.com/en/standards/ifrs/ifrs10</w:t>
        </w:r>
      </w:hyperlink>
      <w:r>
        <w:rPr>
          <w:rFonts w:cs="Calibri"/>
          <w:color w:val="000000"/>
          <w:sz w:val="20"/>
          <w:szCs w:val="20"/>
        </w:rPr>
        <w:t xml:space="preserve"> </w:t>
      </w:r>
    </w:p>
  </w:footnote>
  <w:footnote w:id="3">
    <w:p w14:paraId="727D1105" w14:textId="77777777" w:rsidR="00574450" w:rsidRDefault="00574450">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302ED3E" w14:textId="77777777" w:rsidR="00574450" w:rsidRDefault="00574450">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“General Anti-Abuse Rule” means (a) the legislation in Part 5 of the Finance Act 2013; and (b) any</w:t>
      </w:r>
    </w:p>
    <w:p w14:paraId="62544A40" w14:textId="77777777" w:rsidR="00574450" w:rsidRDefault="00574450">
      <w:pPr>
        <w:pBdr>
          <w:top w:val="nil"/>
          <w:left w:val="nil"/>
          <w:bottom w:val="nil"/>
          <w:right w:val="nil"/>
          <w:between w:val="nil"/>
        </w:pBdr>
        <w:spacing w:after="0" w:line="240" w:lineRule="auto"/>
        <w:jc w:val="both"/>
        <w:rPr>
          <w:color w:val="000000"/>
          <w:sz w:val="20"/>
          <w:szCs w:val="20"/>
        </w:rPr>
      </w:pPr>
      <w:r>
        <w:rPr>
          <w:rFonts w:cs="Calibri"/>
          <w:color w:val="000000"/>
          <w:sz w:val="20"/>
          <w:szCs w:val="20"/>
        </w:rPr>
        <w:t xml:space="preserve">future legislation introduced into Parliament to counteract tax advantages arising from </w:t>
      </w:r>
      <w:r>
        <w:rPr>
          <w:rFonts w:cs="Calibri"/>
          <w:color w:val="000000"/>
          <w:sz w:val="20"/>
          <w:szCs w:val="20"/>
        </w:rPr>
        <w:t>abusive</w:t>
      </w:r>
    </w:p>
    <w:p w14:paraId="56B15436" w14:textId="77777777" w:rsidR="00574450" w:rsidRDefault="00574450">
      <w:pPr>
        <w:pBdr>
          <w:top w:val="nil"/>
          <w:left w:val="nil"/>
          <w:bottom w:val="nil"/>
          <w:right w:val="nil"/>
          <w:between w:val="nil"/>
        </w:pBdr>
        <w:spacing w:after="0" w:line="240" w:lineRule="auto"/>
        <w:rPr>
          <w:color w:val="000000"/>
          <w:sz w:val="20"/>
          <w:szCs w:val="20"/>
        </w:rPr>
      </w:pPr>
      <w:r>
        <w:rPr>
          <w:rFonts w:cs="Calibri"/>
          <w:color w:val="000000"/>
          <w:sz w:val="20"/>
          <w:szCs w:val="20"/>
        </w:rPr>
        <w:t>arrangements to avoid national insurance contributions</w:t>
      </w:r>
    </w:p>
  </w:footnote>
  <w:footnote w:id="5">
    <w:p w14:paraId="6BF88916" w14:textId="77777777" w:rsidR="00574450" w:rsidRDefault="00574450">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“Halifax Abuse Principle” means the principle explained in the CJEU Case C-255/02 Halifax and </w:t>
      </w:r>
      <w:r>
        <w:rPr>
          <w:rFonts w:cs="Calibri"/>
          <w:color w:val="000000"/>
          <w:sz w:val="20"/>
          <w:szCs w:val="20"/>
        </w:rPr>
        <w:t>others</w:t>
      </w:r>
    </w:p>
  </w:footnote>
  <w:footnote w:id="6">
    <w:p w14:paraId="38AFF94B" w14:textId="77777777" w:rsidR="00574450" w:rsidRDefault="00574450">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51FB8617" w14:textId="77777777" w:rsidR="00574450" w:rsidRDefault="00574450">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39540403" w14:textId="77777777" w:rsidR="00574450" w:rsidRDefault="00574450">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Targeted list of tax avoidance schemes that HMRC believes are being used to avoid paying tax due and which are listed on the Spotlight website: </w:t>
      </w:r>
      <w:hyperlink r:id="rId2">
        <w:r>
          <w:rPr>
            <w:rFonts w:cs="Calibri"/>
            <w:color w:val="0000FF"/>
            <w:sz w:val="20"/>
            <w:szCs w:val="20"/>
            <w:u w:val="single"/>
          </w:rPr>
          <w:t>https://www.gov.uk/government/collections/tax-avoidance-schemes-currently-in-the-spotlight</w:t>
        </w:r>
      </w:hyperlink>
      <w:r>
        <w:rPr>
          <w:rFonts w:cs="Calibri"/>
          <w:color w:val="000000"/>
          <w:sz w:val="20"/>
          <w:szCs w:val="20"/>
        </w:rPr>
        <w:t xml:space="preserve">  </w:t>
      </w:r>
    </w:p>
  </w:footnote>
  <w:footnote w:id="9">
    <w:p w14:paraId="672AB0E4" w14:textId="77777777" w:rsidR="00574450" w:rsidRDefault="00574450">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73CD" w14:textId="77777777" w:rsidR="00F74370" w:rsidRDefault="00F74370">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F6A3" w14:textId="77777777" w:rsidR="00F74370" w:rsidRDefault="00F74370">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23DA" w14:textId="77777777" w:rsidR="00F74370" w:rsidRDefault="00F74370">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F9A7" w14:textId="0551770A" w:rsidR="00CD168B" w:rsidRDefault="00CD16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A793"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1EEB1DB"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ACC"/>
    <w:multiLevelType w:val="multilevel"/>
    <w:tmpl w:val="C130DE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FA01E1"/>
    <w:multiLevelType w:val="hybridMultilevel"/>
    <w:tmpl w:val="26C26D10"/>
    <w:lvl w:ilvl="0" w:tplc="01B029C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5726A"/>
    <w:multiLevelType w:val="hybridMultilevel"/>
    <w:tmpl w:val="9DA439E2"/>
    <w:lvl w:ilvl="0" w:tplc="C738596A">
      <w:start w:val="3"/>
      <w:numFmt w:val="upperLetter"/>
      <w:lvlText w:val="%1)"/>
      <w:lvlJc w:val="left"/>
      <w:pPr>
        <w:ind w:left="720" w:hanging="360"/>
      </w:pPr>
    </w:lvl>
    <w:lvl w:ilvl="1" w:tplc="9B42C22C">
      <w:start w:val="1"/>
      <w:numFmt w:val="lowerLetter"/>
      <w:lvlText w:val="%2."/>
      <w:lvlJc w:val="left"/>
      <w:pPr>
        <w:ind w:left="1440" w:hanging="360"/>
      </w:pPr>
    </w:lvl>
    <w:lvl w:ilvl="2" w:tplc="BA9EB1C8">
      <w:start w:val="1"/>
      <w:numFmt w:val="lowerRoman"/>
      <w:lvlText w:val="%3."/>
      <w:lvlJc w:val="right"/>
      <w:pPr>
        <w:ind w:left="2160" w:hanging="180"/>
      </w:pPr>
    </w:lvl>
    <w:lvl w:ilvl="3" w:tplc="B86467F2">
      <w:start w:val="1"/>
      <w:numFmt w:val="decimal"/>
      <w:lvlText w:val="%4."/>
      <w:lvlJc w:val="left"/>
      <w:pPr>
        <w:ind w:left="2880" w:hanging="360"/>
      </w:pPr>
    </w:lvl>
    <w:lvl w:ilvl="4" w:tplc="065AF00E">
      <w:start w:val="1"/>
      <w:numFmt w:val="lowerLetter"/>
      <w:lvlText w:val="%5."/>
      <w:lvlJc w:val="left"/>
      <w:pPr>
        <w:ind w:left="3600" w:hanging="360"/>
      </w:pPr>
    </w:lvl>
    <w:lvl w:ilvl="5" w:tplc="F7D2CB9A">
      <w:start w:val="1"/>
      <w:numFmt w:val="lowerRoman"/>
      <w:lvlText w:val="%6."/>
      <w:lvlJc w:val="right"/>
      <w:pPr>
        <w:ind w:left="4320" w:hanging="180"/>
      </w:pPr>
    </w:lvl>
    <w:lvl w:ilvl="6" w:tplc="6ADCD0AC">
      <w:start w:val="1"/>
      <w:numFmt w:val="decimal"/>
      <w:lvlText w:val="%7."/>
      <w:lvlJc w:val="left"/>
      <w:pPr>
        <w:ind w:left="5040" w:hanging="360"/>
      </w:pPr>
    </w:lvl>
    <w:lvl w:ilvl="7" w:tplc="F94803D0">
      <w:start w:val="1"/>
      <w:numFmt w:val="lowerLetter"/>
      <w:lvlText w:val="%8."/>
      <w:lvlJc w:val="left"/>
      <w:pPr>
        <w:ind w:left="5760" w:hanging="360"/>
      </w:pPr>
    </w:lvl>
    <w:lvl w:ilvl="8" w:tplc="960E20D0">
      <w:start w:val="1"/>
      <w:numFmt w:val="lowerRoman"/>
      <w:lvlText w:val="%9."/>
      <w:lvlJc w:val="right"/>
      <w:pPr>
        <w:ind w:left="6480" w:hanging="180"/>
      </w:pPr>
    </w:lvl>
  </w:abstractNum>
  <w:abstractNum w:abstractNumId="3" w15:restartNumberingAfterBreak="0">
    <w:nsid w:val="02EE00F1"/>
    <w:multiLevelType w:val="multilevel"/>
    <w:tmpl w:val="A596EC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3E2258"/>
    <w:multiLevelType w:val="multilevel"/>
    <w:tmpl w:val="A38A8A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775506"/>
    <w:multiLevelType w:val="multilevel"/>
    <w:tmpl w:val="410A66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2C4BB2"/>
    <w:multiLevelType w:val="multilevel"/>
    <w:tmpl w:val="7D5A752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8D92033"/>
    <w:multiLevelType w:val="multilevel"/>
    <w:tmpl w:val="172677A6"/>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AD95751"/>
    <w:multiLevelType w:val="multilevel"/>
    <w:tmpl w:val="1200E1B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0BD64964"/>
    <w:multiLevelType w:val="multilevel"/>
    <w:tmpl w:val="97340B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F44E75"/>
    <w:multiLevelType w:val="hybridMultilevel"/>
    <w:tmpl w:val="64D25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CB05F47"/>
    <w:multiLevelType w:val="multilevel"/>
    <w:tmpl w:val="C8364C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C6271E"/>
    <w:multiLevelType w:val="multilevel"/>
    <w:tmpl w:val="CB1442F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1023368D"/>
    <w:multiLevelType w:val="hybridMultilevel"/>
    <w:tmpl w:val="62F8399A"/>
    <w:lvl w:ilvl="0" w:tplc="1764BE4E">
      <w:start w:val="1"/>
      <w:numFmt w:val="upperLetter"/>
      <w:lvlText w:val="%1)"/>
      <w:lvlJc w:val="left"/>
      <w:pPr>
        <w:ind w:left="720" w:hanging="360"/>
      </w:pPr>
    </w:lvl>
    <w:lvl w:ilvl="1" w:tplc="6DD8970E">
      <w:start w:val="1"/>
      <w:numFmt w:val="lowerLetter"/>
      <w:lvlText w:val="%2."/>
      <w:lvlJc w:val="left"/>
      <w:pPr>
        <w:ind w:left="1440" w:hanging="360"/>
      </w:pPr>
    </w:lvl>
    <w:lvl w:ilvl="2" w:tplc="75408A9C">
      <w:start w:val="1"/>
      <w:numFmt w:val="lowerRoman"/>
      <w:lvlText w:val="%3."/>
      <w:lvlJc w:val="right"/>
      <w:pPr>
        <w:ind w:left="2160" w:hanging="180"/>
      </w:pPr>
    </w:lvl>
    <w:lvl w:ilvl="3" w:tplc="F3C8F6E6">
      <w:start w:val="1"/>
      <w:numFmt w:val="decimal"/>
      <w:lvlText w:val="%4."/>
      <w:lvlJc w:val="left"/>
      <w:pPr>
        <w:ind w:left="2880" w:hanging="360"/>
      </w:pPr>
    </w:lvl>
    <w:lvl w:ilvl="4" w:tplc="9CA62DB8">
      <w:start w:val="1"/>
      <w:numFmt w:val="lowerLetter"/>
      <w:lvlText w:val="%5."/>
      <w:lvlJc w:val="left"/>
      <w:pPr>
        <w:ind w:left="3600" w:hanging="360"/>
      </w:pPr>
    </w:lvl>
    <w:lvl w:ilvl="5" w:tplc="57CCA6B2">
      <w:start w:val="1"/>
      <w:numFmt w:val="lowerRoman"/>
      <w:lvlText w:val="%6."/>
      <w:lvlJc w:val="right"/>
      <w:pPr>
        <w:ind w:left="4320" w:hanging="180"/>
      </w:pPr>
    </w:lvl>
    <w:lvl w:ilvl="6" w:tplc="8B98C30C">
      <w:start w:val="1"/>
      <w:numFmt w:val="decimal"/>
      <w:lvlText w:val="%7."/>
      <w:lvlJc w:val="left"/>
      <w:pPr>
        <w:ind w:left="5040" w:hanging="360"/>
      </w:pPr>
    </w:lvl>
    <w:lvl w:ilvl="7" w:tplc="5DD04D2E">
      <w:start w:val="1"/>
      <w:numFmt w:val="lowerLetter"/>
      <w:lvlText w:val="%8."/>
      <w:lvlJc w:val="left"/>
      <w:pPr>
        <w:ind w:left="5760" w:hanging="360"/>
      </w:pPr>
    </w:lvl>
    <w:lvl w:ilvl="8" w:tplc="43BC0CD4">
      <w:start w:val="1"/>
      <w:numFmt w:val="lowerRoman"/>
      <w:lvlText w:val="%9."/>
      <w:lvlJc w:val="right"/>
      <w:pPr>
        <w:ind w:left="6480" w:hanging="180"/>
      </w:pPr>
    </w:lvl>
  </w:abstractNum>
  <w:abstractNum w:abstractNumId="18" w15:restartNumberingAfterBreak="0">
    <w:nsid w:val="10985759"/>
    <w:multiLevelType w:val="multilevel"/>
    <w:tmpl w:val="813C40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0BE06FD"/>
    <w:multiLevelType w:val="multilevel"/>
    <w:tmpl w:val="8D4C2B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934C64"/>
    <w:multiLevelType w:val="hybridMultilevel"/>
    <w:tmpl w:val="B468ACCC"/>
    <w:lvl w:ilvl="0" w:tplc="A4E67B16">
      <w:start w:val="1"/>
      <w:numFmt w:val="lowerRoman"/>
      <w:lvlText w:val="%1."/>
      <w:lvlJc w:val="left"/>
      <w:pPr>
        <w:ind w:left="2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32097FA">
      <w:start w:val="1"/>
      <w:numFmt w:val="lowerLetter"/>
      <w:lvlText w:val="%2"/>
      <w:lvlJc w:val="left"/>
      <w:pPr>
        <w:ind w:left="1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38DCD0">
      <w:start w:val="1"/>
      <w:numFmt w:val="lowerRoman"/>
      <w:lvlText w:val="%3"/>
      <w:lvlJc w:val="left"/>
      <w:pPr>
        <w:ind w:left="18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A2C79E">
      <w:start w:val="1"/>
      <w:numFmt w:val="decimal"/>
      <w:lvlText w:val="%4"/>
      <w:lvlJc w:val="left"/>
      <w:pPr>
        <w:ind w:left="2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006ACC">
      <w:start w:val="1"/>
      <w:numFmt w:val="lowerLetter"/>
      <w:lvlText w:val="%5"/>
      <w:lvlJc w:val="left"/>
      <w:pPr>
        <w:ind w:left="32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D2D62C">
      <w:start w:val="1"/>
      <w:numFmt w:val="lowerRoman"/>
      <w:lvlText w:val="%6"/>
      <w:lvlJc w:val="left"/>
      <w:pPr>
        <w:ind w:left="39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E8941A">
      <w:start w:val="1"/>
      <w:numFmt w:val="decimal"/>
      <w:lvlText w:val="%7"/>
      <w:lvlJc w:val="left"/>
      <w:pPr>
        <w:ind w:left="47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50C8C3A">
      <w:start w:val="1"/>
      <w:numFmt w:val="lowerLetter"/>
      <w:lvlText w:val="%8"/>
      <w:lvlJc w:val="left"/>
      <w:pPr>
        <w:ind w:left="54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947634">
      <w:start w:val="1"/>
      <w:numFmt w:val="lowerRoman"/>
      <w:lvlText w:val="%9"/>
      <w:lvlJc w:val="left"/>
      <w:pPr>
        <w:ind w:left="61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2A87D9F"/>
    <w:multiLevelType w:val="multilevel"/>
    <w:tmpl w:val="1C74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4117A76"/>
    <w:multiLevelType w:val="multilevel"/>
    <w:tmpl w:val="9006B8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4D025AB"/>
    <w:multiLevelType w:val="multilevel"/>
    <w:tmpl w:val="71E27A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237BEB"/>
    <w:multiLevelType w:val="multilevel"/>
    <w:tmpl w:val="62780E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648F1DE"/>
    <w:multiLevelType w:val="hybridMultilevel"/>
    <w:tmpl w:val="E8C8E5AE"/>
    <w:lvl w:ilvl="0" w:tplc="F9DAEAE8">
      <w:start w:val="1"/>
      <w:numFmt w:val="decimal"/>
      <w:lvlText w:val="%1."/>
      <w:lvlJc w:val="left"/>
      <w:pPr>
        <w:ind w:left="720" w:hanging="360"/>
      </w:pPr>
    </w:lvl>
    <w:lvl w:ilvl="1" w:tplc="6784A7F8">
      <w:start w:val="1"/>
      <w:numFmt w:val="lowerLetter"/>
      <w:lvlText w:val="%2."/>
      <w:lvlJc w:val="left"/>
      <w:pPr>
        <w:ind w:left="1440" w:hanging="360"/>
      </w:pPr>
    </w:lvl>
    <w:lvl w:ilvl="2" w:tplc="87C87C7E">
      <w:start w:val="1"/>
      <w:numFmt w:val="lowerRoman"/>
      <w:lvlText w:val="%3."/>
      <w:lvlJc w:val="right"/>
      <w:pPr>
        <w:ind w:left="2160" w:hanging="180"/>
      </w:pPr>
    </w:lvl>
    <w:lvl w:ilvl="3" w:tplc="606C95CA">
      <w:start w:val="1"/>
      <w:numFmt w:val="decimal"/>
      <w:lvlText w:val="%4."/>
      <w:lvlJc w:val="left"/>
      <w:pPr>
        <w:ind w:left="2880" w:hanging="360"/>
      </w:pPr>
    </w:lvl>
    <w:lvl w:ilvl="4" w:tplc="F9A24F5C">
      <w:start w:val="1"/>
      <w:numFmt w:val="lowerLetter"/>
      <w:lvlText w:val="%5."/>
      <w:lvlJc w:val="left"/>
      <w:pPr>
        <w:ind w:left="3600" w:hanging="360"/>
      </w:pPr>
    </w:lvl>
    <w:lvl w:ilvl="5" w:tplc="067C1D8A">
      <w:start w:val="1"/>
      <w:numFmt w:val="lowerRoman"/>
      <w:lvlText w:val="%6."/>
      <w:lvlJc w:val="right"/>
      <w:pPr>
        <w:ind w:left="4320" w:hanging="180"/>
      </w:pPr>
    </w:lvl>
    <w:lvl w:ilvl="6" w:tplc="A87E9088">
      <w:start w:val="1"/>
      <w:numFmt w:val="decimal"/>
      <w:lvlText w:val="%7."/>
      <w:lvlJc w:val="left"/>
      <w:pPr>
        <w:ind w:left="5040" w:hanging="360"/>
      </w:pPr>
    </w:lvl>
    <w:lvl w:ilvl="7" w:tplc="5A1E8826">
      <w:start w:val="1"/>
      <w:numFmt w:val="lowerLetter"/>
      <w:lvlText w:val="%8."/>
      <w:lvlJc w:val="left"/>
      <w:pPr>
        <w:ind w:left="5760" w:hanging="360"/>
      </w:pPr>
    </w:lvl>
    <w:lvl w:ilvl="8" w:tplc="BA9A1A88">
      <w:start w:val="1"/>
      <w:numFmt w:val="lowerRoman"/>
      <w:lvlText w:val="%9."/>
      <w:lvlJc w:val="right"/>
      <w:pPr>
        <w:ind w:left="6480" w:hanging="180"/>
      </w:pPr>
    </w:lvl>
  </w:abstractNum>
  <w:abstractNum w:abstractNumId="27" w15:restartNumberingAfterBreak="0">
    <w:nsid w:val="1725137B"/>
    <w:multiLevelType w:val="multilevel"/>
    <w:tmpl w:val="2D64CA7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176542CB"/>
    <w:multiLevelType w:val="hybridMultilevel"/>
    <w:tmpl w:val="33C8CA68"/>
    <w:lvl w:ilvl="0" w:tplc="A8F6618C">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2222FC">
      <w:start w:val="1"/>
      <w:numFmt w:val="lowerLetter"/>
      <w:lvlText w:val="%2"/>
      <w:lvlJc w:val="left"/>
      <w:pPr>
        <w:ind w:left="11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985A64">
      <w:start w:val="1"/>
      <w:numFmt w:val="lowerRoman"/>
      <w:lvlText w:val="%3"/>
      <w:lvlJc w:val="left"/>
      <w:pPr>
        <w:ind w:left="19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26AC7E">
      <w:start w:val="1"/>
      <w:numFmt w:val="decimal"/>
      <w:lvlText w:val="%4"/>
      <w:lvlJc w:val="left"/>
      <w:pPr>
        <w:ind w:left="26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D4D5F6">
      <w:start w:val="1"/>
      <w:numFmt w:val="lowerLetter"/>
      <w:lvlText w:val="%5"/>
      <w:lvlJc w:val="left"/>
      <w:pPr>
        <w:ind w:left="33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885554">
      <w:start w:val="1"/>
      <w:numFmt w:val="lowerRoman"/>
      <w:lvlText w:val="%6"/>
      <w:lvlJc w:val="left"/>
      <w:pPr>
        <w:ind w:left="40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708984A">
      <w:start w:val="1"/>
      <w:numFmt w:val="decimal"/>
      <w:lvlText w:val="%7"/>
      <w:lvlJc w:val="left"/>
      <w:pPr>
        <w:ind w:left="47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A38AEF4">
      <w:start w:val="1"/>
      <w:numFmt w:val="lowerLetter"/>
      <w:lvlText w:val="%8"/>
      <w:lvlJc w:val="left"/>
      <w:pPr>
        <w:ind w:left="55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3E2CE4">
      <w:start w:val="1"/>
      <w:numFmt w:val="lowerRoman"/>
      <w:lvlText w:val="%9"/>
      <w:lvlJc w:val="left"/>
      <w:pPr>
        <w:ind w:left="6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177650AF"/>
    <w:multiLevelType w:val="multilevel"/>
    <w:tmpl w:val="172EA0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78802E2"/>
    <w:multiLevelType w:val="multilevel"/>
    <w:tmpl w:val="75F6FAEC"/>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80C498A"/>
    <w:multiLevelType w:val="multilevel"/>
    <w:tmpl w:val="F5DEEE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965B124"/>
    <w:multiLevelType w:val="hybridMultilevel"/>
    <w:tmpl w:val="3ED4C348"/>
    <w:lvl w:ilvl="0" w:tplc="5636AC86">
      <w:start w:val="1"/>
      <w:numFmt w:val="upperLetter"/>
      <w:lvlText w:val="%1)"/>
      <w:lvlJc w:val="left"/>
      <w:pPr>
        <w:ind w:left="720" w:hanging="360"/>
      </w:pPr>
    </w:lvl>
    <w:lvl w:ilvl="1" w:tplc="FC8C48E2">
      <w:start w:val="1"/>
      <w:numFmt w:val="lowerLetter"/>
      <w:lvlText w:val="%2."/>
      <w:lvlJc w:val="left"/>
      <w:pPr>
        <w:ind w:left="1440" w:hanging="360"/>
      </w:pPr>
    </w:lvl>
    <w:lvl w:ilvl="2" w:tplc="959CE9B6">
      <w:start w:val="1"/>
      <w:numFmt w:val="lowerRoman"/>
      <w:lvlText w:val="%3."/>
      <w:lvlJc w:val="right"/>
      <w:pPr>
        <w:ind w:left="2160" w:hanging="180"/>
      </w:pPr>
    </w:lvl>
    <w:lvl w:ilvl="3" w:tplc="A38E141A">
      <w:start w:val="1"/>
      <w:numFmt w:val="decimal"/>
      <w:lvlText w:val="%4."/>
      <w:lvlJc w:val="left"/>
      <w:pPr>
        <w:ind w:left="2880" w:hanging="360"/>
      </w:pPr>
    </w:lvl>
    <w:lvl w:ilvl="4" w:tplc="A76A1D02">
      <w:start w:val="1"/>
      <w:numFmt w:val="lowerLetter"/>
      <w:lvlText w:val="%5."/>
      <w:lvlJc w:val="left"/>
      <w:pPr>
        <w:ind w:left="3600" w:hanging="360"/>
      </w:pPr>
    </w:lvl>
    <w:lvl w:ilvl="5" w:tplc="35B49F02">
      <w:start w:val="1"/>
      <w:numFmt w:val="lowerRoman"/>
      <w:lvlText w:val="%6."/>
      <w:lvlJc w:val="right"/>
      <w:pPr>
        <w:ind w:left="4320" w:hanging="180"/>
      </w:pPr>
    </w:lvl>
    <w:lvl w:ilvl="6" w:tplc="ADE4827C">
      <w:start w:val="1"/>
      <w:numFmt w:val="decimal"/>
      <w:lvlText w:val="%7."/>
      <w:lvlJc w:val="left"/>
      <w:pPr>
        <w:ind w:left="5040" w:hanging="360"/>
      </w:pPr>
    </w:lvl>
    <w:lvl w:ilvl="7" w:tplc="3308041E">
      <w:start w:val="1"/>
      <w:numFmt w:val="lowerLetter"/>
      <w:lvlText w:val="%8."/>
      <w:lvlJc w:val="left"/>
      <w:pPr>
        <w:ind w:left="5760" w:hanging="360"/>
      </w:pPr>
    </w:lvl>
    <w:lvl w:ilvl="8" w:tplc="76DC5104">
      <w:start w:val="1"/>
      <w:numFmt w:val="lowerRoman"/>
      <w:lvlText w:val="%9."/>
      <w:lvlJc w:val="right"/>
      <w:pPr>
        <w:ind w:left="6480" w:hanging="180"/>
      </w:pPr>
    </w:lvl>
  </w:abstractNum>
  <w:abstractNum w:abstractNumId="33" w15:restartNumberingAfterBreak="0">
    <w:nsid w:val="1BC7676B"/>
    <w:multiLevelType w:val="multilevel"/>
    <w:tmpl w:val="7E4EE7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CD6EC4A"/>
    <w:multiLevelType w:val="hybridMultilevel"/>
    <w:tmpl w:val="FA4E0FD4"/>
    <w:lvl w:ilvl="0" w:tplc="AF421990">
      <w:start w:val="1"/>
      <w:numFmt w:val="upperLetter"/>
      <w:lvlText w:val="%1)"/>
      <w:lvlJc w:val="left"/>
      <w:pPr>
        <w:ind w:left="720" w:hanging="360"/>
      </w:pPr>
    </w:lvl>
    <w:lvl w:ilvl="1" w:tplc="0B680A58">
      <w:start w:val="1"/>
      <w:numFmt w:val="lowerLetter"/>
      <w:lvlText w:val="%2."/>
      <w:lvlJc w:val="left"/>
      <w:pPr>
        <w:ind w:left="1440" w:hanging="360"/>
      </w:pPr>
    </w:lvl>
    <w:lvl w:ilvl="2" w:tplc="368856B4">
      <w:start w:val="1"/>
      <w:numFmt w:val="lowerRoman"/>
      <w:lvlText w:val="%3."/>
      <w:lvlJc w:val="right"/>
      <w:pPr>
        <w:ind w:left="2160" w:hanging="180"/>
      </w:pPr>
    </w:lvl>
    <w:lvl w:ilvl="3" w:tplc="9D343CA8">
      <w:start w:val="1"/>
      <w:numFmt w:val="decimal"/>
      <w:lvlText w:val="%4."/>
      <w:lvlJc w:val="left"/>
      <w:pPr>
        <w:ind w:left="2880" w:hanging="360"/>
      </w:pPr>
    </w:lvl>
    <w:lvl w:ilvl="4" w:tplc="6E04FE98">
      <w:start w:val="1"/>
      <w:numFmt w:val="lowerLetter"/>
      <w:lvlText w:val="%5."/>
      <w:lvlJc w:val="left"/>
      <w:pPr>
        <w:ind w:left="3600" w:hanging="360"/>
      </w:pPr>
    </w:lvl>
    <w:lvl w:ilvl="5" w:tplc="B9B83DD0">
      <w:start w:val="1"/>
      <w:numFmt w:val="lowerRoman"/>
      <w:lvlText w:val="%6."/>
      <w:lvlJc w:val="right"/>
      <w:pPr>
        <w:ind w:left="4320" w:hanging="180"/>
      </w:pPr>
    </w:lvl>
    <w:lvl w:ilvl="6" w:tplc="E80CBD90">
      <w:start w:val="1"/>
      <w:numFmt w:val="decimal"/>
      <w:lvlText w:val="%7."/>
      <w:lvlJc w:val="left"/>
      <w:pPr>
        <w:ind w:left="5040" w:hanging="360"/>
      </w:pPr>
    </w:lvl>
    <w:lvl w:ilvl="7" w:tplc="B2D2996C">
      <w:start w:val="1"/>
      <w:numFmt w:val="lowerLetter"/>
      <w:lvlText w:val="%8."/>
      <w:lvlJc w:val="left"/>
      <w:pPr>
        <w:ind w:left="5760" w:hanging="360"/>
      </w:pPr>
    </w:lvl>
    <w:lvl w:ilvl="8" w:tplc="58123C40">
      <w:start w:val="1"/>
      <w:numFmt w:val="lowerRoman"/>
      <w:lvlText w:val="%9."/>
      <w:lvlJc w:val="right"/>
      <w:pPr>
        <w:ind w:left="6480" w:hanging="180"/>
      </w:pPr>
    </w:lvl>
  </w:abstractNum>
  <w:abstractNum w:abstractNumId="35" w15:restartNumberingAfterBreak="0">
    <w:nsid w:val="1EDA38B9"/>
    <w:multiLevelType w:val="multilevel"/>
    <w:tmpl w:val="89B6AE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DA5A5B"/>
    <w:multiLevelType w:val="multilevel"/>
    <w:tmpl w:val="58343D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1F456FB"/>
    <w:multiLevelType w:val="hybridMultilevel"/>
    <w:tmpl w:val="2C181876"/>
    <w:lvl w:ilvl="0" w:tplc="B89CEF3A">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107C42">
      <w:start w:val="1"/>
      <w:numFmt w:val="lowerLetter"/>
      <w:lvlText w:val="%2"/>
      <w:lvlJc w:val="left"/>
      <w:pPr>
        <w:ind w:left="11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CE5446">
      <w:start w:val="1"/>
      <w:numFmt w:val="lowerRoman"/>
      <w:lvlText w:val="%3"/>
      <w:lvlJc w:val="left"/>
      <w:pPr>
        <w:ind w:left="1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BDE66BE">
      <w:start w:val="1"/>
      <w:numFmt w:val="decimal"/>
      <w:lvlText w:val="%4"/>
      <w:lvlJc w:val="left"/>
      <w:pPr>
        <w:ind w:left="26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384FF02">
      <w:start w:val="1"/>
      <w:numFmt w:val="lowerLetter"/>
      <w:lvlText w:val="%5"/>
      <w:lvlJc w:val="left"/>
      <w:pPr>
        <w:ind w:left="33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522A82">
      <w:start w:val="1"/>
      <w:numFmt w:val="lowerRoman"/>
      <w:lvlText w:val="%6"/>
      <w:lvlJc w:val="left"/>
      <w:pPr>
        <w:ind w:left="40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4AE246">
      <w:start w:val="1"/>
      <w:numFmt w:val="decimal"/>
      <w:lvlText w:val="%7"/>
      <w:lvlJc w:val="left"/>
      <w:pPr>
        <w:ind w:left="47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87AE852">
      <w:start w:val="1"/>
      <w:numFmt w:val="lowerLetter"/>
      <w:lvlText w:val="%8"/>
      <w:lvlJc w:val="left"/>
      <w:pPr>
        <w:ind w:left="54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00F14A">
      <w:start w:val="1"/>
      <w:numFmt w:val="lowerRoman"/>
      <w:lvlText w:val="%9"/>
      <w:lvlJc w:val="left"/>
      <w:pPr>
        <w:ind w:left="62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226378D"/>
    <w:multiLevelType w:val="multilevel"/>
    <w:tmpl w:val="B3B84EBC"/>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2430FB0"/>
    <w:multiLevelType w:val="hybridMultilevel"/>
    <w:tmpl w:val="31108D12"/>
    <w:lvl w:ilvl="0" w:tplc="59FC8D1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77CB6C2">
      <w:start w:val="1"/>
      <w:numFmt w:val="lowerLetter"/>
      <w:lvlText w:val="%2"/>
      <w:lvlJc w:val="left"/>
      <w:pPr>
        <w:ind w:left="6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C84976">
      <w:start w:val="1"/>
      <w:numFmt w:val="lowerRoman"/>
      <w:lvlText w:val="%3"/>
      <w:lvlJc w:val="left"/>
      <w:pPr>
        <w:ind w:left="9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12454A6">
      <w:start w:val="1"/>
      <w:numFmt w:val="decimal"/>
      <w:lvlText w:val="%4"/>
      <w:lvlJc w:val="left"/>
      <w:pPr>
        <w:ind w:left="1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EE76A0">
      <w:start w:val="1"/>
      <w:numFmt w:val="lowerRoman"/>
      <w:lvlRestart w:val="0"/>
      <w:lvlText w:val="(%5)"/>
      <w:lvlJc w:val="left"/>
      <w:pPr>
        <w:ind w:left="1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7EC2C16">
      <w:start w:val="1"/>
      <w:numFmt w:val="lowerRoman"/>
      <w:lvlText w:val="%6"/>
      <w:lvlJc w:val="left"/>
      <w:pPr>
        <w:ind w:left="2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6545C06">
      <w:start w:val="1"/>
      <w:numFmt w:val="decimal"/>
      <w:lvlText w:val="%7"/>
      <w:lvlJc w:val="left"/>
      <w:pPr>
        <w:ind w:left="30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081C8">
      <w:start w:val="1"/>
      <w:numFmt w:val="lowerLetter"/>
      <w:lvlText w:val="%8"/>
      <w:lvlJc w:val="left"/>
      <w:pPr>
        <w:ind w:left="37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1E715E">
      <w:start w:val="1"/>
      <w:numFmt w:val="lowerRoman"/>
      <w:lvlText w:val="%9"/>
      <w:lvlJc w:val="left"/>
      <w:pPr>
        <w:ind w:left="4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1"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57E09EF"/>
    <w:multiLevelType w:val="hybridMultilevel"/>
    <w:tmpl w:val="A890161E"/>
    <w:lvl w:ilvl="0" w:tplc="F970E1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B8DBB8">
      <w:start w:val="1"/>
      <w:numFmt w:val="lowerLetter"/>
      <w:lvlText w:val="%2"/>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F6A216">
      <w:start w:val="1"/>
      <w:numFmt w:val="decimal"/>
      <w:lvlRestart w:val="0"/>
      <w:lvlText w:val="%3."/>
      <w:lvlJc w:val="left"/>
      <w:pPr>
        <w:ind w:left="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816DC">
      <w:start w:val="1"/>
      <w:numFmt w:val="decimal"/>
      <w:lvlText w:val="%4"/>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9C0734">
      <w:start w:val="1"/>
      <w:numFmt w:val="lowerLetter"/>
      <w:lvlText w:val="%5"/>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0ED782">
      <w:start w:val="1"/>
      <w:numFmt w:val="lowerRoman"/>
      <w:lvlText w:val="%6"/>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A677EE">
      <w:start w:val="1"/>
      <w:numFmt w:val="decimal"/>
      <w:lvlText w:val="%7"/>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48A490">
      <w:start w:val="1"/>
      <w:numFmt w:val="lowerLetter"/>
      <w:lvlText w:val="%8"/>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BE7F9C">
      <w:start w:val="1"/>
      <w:numFmt w:val="lowerRoman"/>
      <w:lvlText w:val="%9"/>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26FD71AE"/>
    <w:multiLevelType w:val="multilevel"/>
    <w:tmpl w:val="D4765D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73C606B"/>
    <w:multiLevelType w:val="multilevel"/>
    <w:tmpl w:val="5A561DFE"/>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2A98020E"/>
    <w:multiLevelType w:val="hybridMultilevel"/>
    <w:tmpl w:val="E5545090"/>
    <w:lvl w:ilvl="0" w:tplc="CDB2C5C8">
      <w:start w:val="1"/>
      <w:numFmt w:val="upperLetter"/>
      <w:lvlText w:val="%1)"/>
      <w:lvlJc w:val="left"/>
      <w:pPr>
        <w:ind w:left="720" w:hanging="360"/>
      </w:pPr>
    </w:lvl>
    <w:lvl w:ilvl="1" w:tplc="F0801EAC">
      <w:start w:val="1"/>
      <w:numFmt w:val="lowerLetter"/>
      <w:lvlText w:val="%2."/>
      <w:lvlJc w:val="left"/>
      <w:pPr>
        <w:ind w:left="1440" w:hanging="360"/>
      </w:pPr>
    </w:lvl>
    <w:lvl w:ilvl="2" w:tplc="35C88120">
      <w:start w:val="1"/>
      <w:numFmt w:val="lowerRoman"/>
      <w:lvlText w:val="%3."/>
      <w:lvlJc w:val="right"/>
      <w:pPr>
        <w:ind w:left="2160" w:hanging="180"/>
      </w:pPr>
    </w:lvl>
    <w:lvl w:ilvl="3" w:tplc="0C9AE4D0">
      <w:start w:val="1"/>
      <w:numFmt w:val="decimal"/>
      <w:lvlText w:val="%4."/>
      <w:lvlJc w:val="left"/>
      <w:pPr>
        <w:ind w:left="2880" w:hanging="360"/>
      </w:pPr>
    </w:lvl>
    <w:lvl w:ilvl="4" w:tplc="A18C1A7A">
      <w:start w:val="1"/>
      <w:numFmt w:val="lowerLetter"/>
      <w:lvlText w:val="%5."/>
      <w:lvlJc w:val="left"/>
      <w:pPr>
        <w:ind w:left="3600" w:hanging="360"/>
      </w:pPr>
    </w:lvl>
    <w:lvl w:ilvl="5" w:tplc="35AC626A">
      <w:start w:val="1"/>
      <w:numFmt w:val="lowerRoman"/>
      <w:lvlText w:val="%6."/>
      <w:lvlJc w:val="right"/>
      <w:pPr>
        <w:ind w:left="4320" w:hanging="180"/>
      </w:pPr>
    </w:lvl>
    <w:lvl w:ilvl="6" w:tplc="E74CEB2C">
      <w:start w:val="1"/>
      <w:numFmt w:val="decimal"/>
      <w:lvlText w:val="%7."/>
      <w:lvlJc w:val="left"/>
      <w:pPr>
        <w:ind w:left="5040" w:hanging="360"/>
      </w:pPr>
    </w:lvl>
    <w:lvl w:ilvl="7" w:tplc="7F348A94">
      <w:start w:val="1"/>
      <w:numFmt w:val="lowerLetter"/>
      <w:lvlText w:val="%8."/>
      <w:lvlJc w:val="left"/>
      <w:pPr>
        <w:ind w:left="5760" w:hanging="360"/>
      </w:pPr>
    </w:lvl>
    <w:lvl w:ilvl="8" w:tplc="C8805EA4">
      <w:start w:val="1"/>
      <w:numFmt w:val="lowerRoman"/>
      <w:lvlText w:val="%9."/>
      <w:lvlJc w:val="right"/>
      <w:pPr>
        <w:ind w:left="6480" w:hanging="180"/>
      </w:pPr>
    </w:lvl>
  </w:abstractNum>
  <w:abstractNum w:abstractNumId="46" w15:restartNumberingAfterBreak="0">
    <w:nsid w:val="2A9F4281"/>
    <w:multiLevelType w:val="hybridMultilevel"/>
    <w:tmpl w:val="E9BEBBA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BB73B30"/>
    <w:multiLevelType w:val="hybridMultilevel"/>
    <w:tmpl w:val="9F6A2978"/>
    <w:lvl w:ilvl="0" w:tplc="457615E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9E6688">
      <w:start w:val="1"/>
      <w:numFmt w:val="lowerLetter"/>
      <w:lvlText w:val="%2"/>
      <w:lvlJc w:val="left"/>
      <w:pPr>
        <w:ind w:left="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0C320E">
      <w:start w:val="1"/>
      <w:numFmt w:val="lowerRoman"/>
      <w:lvlText w:val="%3"/>
      <w:lvlJc w:val="left"/>
      <w:pPr>
        <w:ind w:left="1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A4B842">
      <w:start w:val="1"/>
      <w:numFmt w:val="lowerRoman"/>
      <w:lvlRestart w:val="0"/>
      <w:lvlText w:val="%4."/>
      <w:lvlJc w:val="left"/>
      <w:pPr>
        <w:ind w:left="1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4761F76">
      <w:start w:val="1"/>
      <w:numFmt w:val="lowerLetter"/>
      <w:lvlText w:val="%5"/>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52E440">
      <w:start w:val="1"/>
      <w:numFmt w:val="lowerRoman"/>
      <w:lvlText w:val="%6"/>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64AE14">
      <w:start w:val="1"/>
      <w:numFmt w:val="decimal"/>
      <w:lvlText w:val="%7"/>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C3AB616">
      <w:start w:val="1"/>
      <w:numFmt w:val="lowerLetter"/>
      <w:lvlText w:val="%8"/>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8017B2">
      <w:start w:val="1"/>
      <w:numFmt w:val="lowerRoman"/>
      <w:lvlText w:val="%9"/>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2DBB0D00"/>
    <w:multiLevelType w:val="multilevel"/>
    <w:tmpl w:val="B00089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14B4AAE"/>
    <w:multiLevelType w:val="hybridMultilevel"/>
    <w:tmpl w:val="B9683BEE"/>
    <w:lvl w:ilvl="0" w:tplc="1A9AF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077A08"/>
    <w:multiLevelType w:val="multilevel"/>
    <w:tmpl w:val="A65475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3E87B7F"/>
    <w:multiLevelType w:val="multilevel"/>
    <w:tmpl w:val="F0BE353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6AF1D4F"/>
    <w:multiLevelType w:val="multilevel"/>
    <w:tmpl w:val="46C2F6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6B74AE4"/>
    <w:multiLevelType w:val="multilevel"/>
    <w:tmpl w:val="92D44C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74635F8"/>
    <w:multiLevelType w:val="multilevel"/>
    <w:tmpl w:val="350C7DA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75E3E7D"/>
    <w:multiLevelType w:val="multilevel"/>
    <w:tmpl w:val="049E78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94A0BF0"/>
    <w:multiLevelType w:val="multilevel"/>
    <w:tmpl w:val="528422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99D745E"/>
    <w:multiLevelType w:val="multilevel"/>
    <w:tmpl w:val="23781E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9D26897"/>
    <w:multiLevelType w:val="multilevel"/>
    <w:tmpl w:val="910023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4A5739"/>
    <w:multiLevelType w:val="hybridMultilevel"/>
    <w:tmpl w:val="4358EAB6"/>
    <w:lvl w:ilvl="0" w:tplc="5358C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2" w15:restartNumberingAfterBreak="0">
    <w:nsid w:val="3E2F454F"/>
    <w:multiLevelType w:val="multilevel"/>
    <w:tmpl w:val="3D60DD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EBB5F08"/>
    <w:multiLevelType w:val="multilevel"/>
    <w:tmpl w:val="03EE37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09E2245"/>
    <w:multiLevelType w:val="multilevel"/>
    <w:tmpl w:val="E7EE478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6" w15:restartNumberingAfterBreak="0">
    <w:nsid w:val="40A12CA6"/>
    <w:multiLevelType w:val="multilevel"/>
    <w:tmpl w:val="106A2D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0A82363"/>
    <w:multiLevelType w:val="multilevel"/>
    <w:tmpl w:val="81AE7F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13562CA"/>
    <w:multiLevelType w:val="multilevel"/>
    <w:tmpl w:val="6A1C18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46057BC"/>
    <w:multiLevelType w:val="multilevel"/>
    <w:tmpl w:val="1A34AE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6002126"/>
    <w:multiLevelType w:val="multilevel"/>
    <w:tmpl w:val="AC7A3EBE"/>
    <w:lvl w:ilvl="0">
      <w:start w:val="2"/>
      <w:numFmt w:val="decimal"/>
      <w:lvlText w:val="%1."/>
      <w:lvlJc w:val="left"/>
      <w:pPr>
        <w:ind w:left="43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52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4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1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0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46281FD5"/>
    <w:multiLevelType w:val="multilevel"/>
    <w:tmpl w:val="E98C4D8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8D57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7026423"/>
    <w:multiLevelType w:val="hybridMultilevel"/>
    <w:tmpl w:val="A686DBD4"/>
    <w:lvl w:ilvl="0" w:tplc="D8C82B3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A8E41C">
      <w:start w:val="1"/>
      <w:numFmt w:val="lowerLetter"/>
      <w:lvlText w:val="%2"/>
      <w:lvlJc w:val="left"/>
      <w:pPr>
        <w:ind w:left="6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1270F0">
      <w:start w:val="1"/>
      <w:numFmt w:val="lowerRoman"/>
      <w:lvlText w:val="%3"/>
      <w:lvlJc w:val="left"/>
      <w:pPr>
        <w:ind w:left="9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DC4B92">
      <w:start w:val="1"/>
      <w:numFmt w:val="decimal"/>
      <w:lvlText w:val="%4"/>
      <w:lvlJc w:val="left"/>
      <w:pPr>
        <w:ind w:left="1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6E4170C">
      <w:start w:val="1"/>
      <w:numFmt w:val="lowerLetter"/>
      <w:lvlText w:val="%5"/>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702462">
      <w:start w:val="1"/>
      <w:numFmt w:val="lowerRoman"/>
      <w:lvlRestart w:val="0"/>
      <w:lvlText w:val="(%6)"/>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6FAC4B2">
      <w:start w:val="1"/>
      <w:numFmt w:val="decimal"/>
      <w:lvlText w:val="%7"/>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9A5A56">
      <w:start w:val="1"/>
      <w:numFmt w:val="lowerLetter"/>
      <w:lvlText w:val="%8"/>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B89EDC">
      <w:start w:val="1"/>
      <w:numFmt w:val="lowerRoman"/>
      <w:lvlText w:val="%9"/>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47CF14B5"/>
    <w:multiLevelType w:val="multilevel"/>
    <w:tmpl w:val="2FF42F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89B3200"/>
    <w:multiLevelType w:val="multilevel"/>
    <w:tmpl w:val="D8D0360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7" w15:restartNumberingAfterBreak="0">
    <w:nsid w:val="490346AC"/>
    <w:multiLevelType w:val="multilevel"/>
    <w:tmpl w:val="DC7AD5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AF96D28"/>
    <w:multiLevelType w:val="multilevel"/>
    <w:tmpl w:val="D4321FEA"/>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BE30F76"/>
    <w:multiLevelType w:val="multilevel"/>
    <w:tmpl w:val="96888844"/>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4C65724A"/>
    <w:multiLevelType w:val="multilevel"/>
    <w:tmpl w:val="827C5D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D04A4E2"/>
    <w:multiLevelType w:val="hybridMultilevel"/>
    <w:tmpl w:val="06CC389C"/>
    <w:lvl w:ilvl="0" w:tplc="25CC5732">
      <w:start w:val="1"/>
      <w:numFmt w:val="decimal"/>
      <w:lvlText w:val="%1."/>
      <w:lvlJc w:val="left"/>
      <w:pPr>
        <w:ind w:left="720" w:hanging="360"/>
      </w:pPr>
    </w:lvl>
    <w:lvl w:ilvl="1" w:tplc="7F7660DA">
      <w:start w:val="1"/>
      <w:numFmt w:val="lowerLetter"/>
      <w:lvlText w:val="%2."/>
      <w:lvlJc w:val="left"/>
      <w:pPr>
        <w:ind w:left="1440" w:hanging="360"/>
      </w:pPr>
    </w:lvl>
    <w:lvl w:ilvl="2" w:tplc="ED440424">
      <w:start w:val="1"/>
      <w:numFmt w:val="lowerRoman"/>
      <w:lvlText w:val="%3."/>
      <w:lvlJc w:val="right"/>
      <w:pPr>
        <w:ind w:left="2160" w:hanging="180"/>
      </w:pPr>
    </w:lvl>
    <w:lvl w:ilvl="3" w:tplc="17903BA6">
      <w:start w:val="1"/>
      <w:numFmt w:val="decimal"/>
      <w:lvlText w:val="%4."/>
      <w:lvlJc w:val="left"/>
      <w:pPr>
        <w:ind w:left="2880" w:hanging="360"/>
      </w:pPr>
    </w:lvl>
    <w:lvl w:ilvl="4" w:tplc="DB4C85C0">
      <w:start w:val="1"/>
      <w:numFmt w:val="lowerLetter"/>
      <w:lvlText w:val="%5."/>
      <w:lvlJc w:val="left"/>
      <w:pPr>
        <w:ind w:left="3600" w:hanging="360"/>
      </w:pPr>
    </w:lvl>
    <w:lvl w:ilvl="5" w:tplc="9530FF0E">
      <w:start w:val="1"/>
      <w:numFmt w:val="lowerRoman"/>
      <w:lvlText w:val="%6."/>
      <w:lvlJc w:val="right"/>
      <w:pPr>
        <w:ind w:left="4320" w:hanging="180"/>
      </w:pPr>
    </w:lvl>
    <w:lvl w:ilvl="6" w:tplc="75129EEC">
      <w:start w:val="1"/>
      <w:numFmt w:val="decimal"/>
      <w:lvlText w:val="%7."/>
      <w:lvlJc w:val="left"/>
      <w:pPr>
        <w:ind w:left="5040" w:hanging="360"/>
      </w:pPr>
    </w:lvl>
    <w:lvl w:ilvl="7" w:tplc="5EB6F330">
      <w:start w:val="1"/>
      <w:numFmt w:val="lowerLetter"/>
      <w:lvlText w:val="%8."/>
      <w:lvlJc w:val="left"/>
      <w:pPr>
        <w:ind w:left="5760" w:hanging="360"/>
      </w:pPr>
    </w:lvl>
    <w:lvl w:ilvl="8" w:tplc="173E1862">
      <w:start w:val="1"/>
      <w:numFmt w:val="lowerRoman"/>
      <w:lvlText w:val="%9."/>
      <w:lvlJc w:val="right"/>
      <w:pPr>
        <w:ind w:left="6480" w:hanging="180"/>
      </w:pPr>
    </w:lvl>
  </w:abstractNum>
  <w:abstractNum w:abstractNumId="82" w15:restartNumberingAfterBreak="0">
    <w:nsid w:val="4F831D55"/>
    <w:multiLevelType w:val="multilevel"/>
    <w:tmpl w:val="EB34B3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F9265CE"/>
    <w:multiLevelType w:val="multilevel"/>
    <w:tmpl w:val="D10C2E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FEF4F7E"/>
    <w:multiLevelType w:val="multilevel"/>
    <w:tmpl w:val="941EC1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0B16A0A"/>
    <w:multiLevelType w:val="multilevel"/>
    <w:tmpl w:val="9D927D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1C41180"/>
    <w:multiLevelType w:val="hybridMultilevel"/>
    <w:tmpl w:val="0EB0F64A"/>
    <w:lvl w:ilvl="0" w:tplc="0BEEE51E">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C99D0">
      <w:start w:val="1"/>
      <w:numFmt w:val="bullet"/>
      <w:lvlText w:val="o"/>
      <w:lvlJc w:val="left"/>
      <w:pPr>
        <w:ind w:left="6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E764482">
      <w:start w:val="1"/>
      <w:numFmt w:val="bullet"/>
      <w:lvlText w:val="▪"/>
      <w:lvlJc w:val="left"/>
      <w:pPr>
        <w:ind w:left="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52EF6E">
      <w:start w:val="1"/>
      <w:numFmt w:val="bullet"/>
      <w:lvlText w:val="•"/>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9641C4">
      <w:start w:val="1"/>
      <w:numFmt w:val="bullet"/>
      <w:lvlText w:val="o"/>
      <w:lvlJc w:val="left"/>
      <w:pPr>
        <w:ind w:left="1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862BFC">
      <w:start w:val="1"/>
      <w:numFmt w:val="bullet"/>
      <w:lvlText w:val="▪"/>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EE8C62">
      <w:start w:val="1"/>
      <w:numFmt w:val="bullet"/>
      <w:lvlRestart w:val="0"/>
      <w:lvlText w:val="●"/>
      <w:lvlJc w:val="left"/>
      <w:pPr>
        <w:ind w:left="2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72C80A">
      <w:start w:val="1"/>
      <w:numFmt w:val="bullet"/>
      <w:lvlText w:val="o"/>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46540E">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52873D8B"/>
    <w:multiLevelType w:val="multilevel"/>
    <w:tmpl w:val="70DC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29D0DB9"/>
    <w:multiLevelType w:val="multilevel"/>
    <w:tmpl w:val="5A38A37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0" w15:restartNumberingAfterBreak="0">
    <w:nsid w:val="533F628D"/>
    <w:multiLevelType w:val="multilevel"/>
    <w:tmpl w:val="183AB4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4894F06"/>
    <w:multiLevelType w:val="hybridMultilevel"/>
    <w:tmpl w:val="C772D286"/>
    <w:lvl w:ilvl="0" w:tplc="06D8F67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DE5F82">
      <w:start w:val="1"/>
      <w:numFmt w:val="lowerLetter"/>
      <w:lvlText w:val="%2"/>
      <w:lvlJc w:val="left"/>
      <w:pPr>
        <w:ind w:left="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E040EC">
      <w:start w:val="1"/>
      <w:numFmt w:val="lowerRoman"/>
      <w:lvlText w:val="%3"/>
      <w:lvlJc w:val="left"/>
      <w:pPr>
        <w:ind w:left="1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4B6FC78">
      <w:start w:val="1"/>
      <w:numFmt w:val="lowerRoman"/>
      <w:lvlRestart w:val="0"/>
      <w:lvlText w:val="%4."/>
      <w:lvlJc w:val="left"/>
      <w:pPr>
        <w:ind w:left="1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AC4D9C">
      <w:start w:val="1"/>
      <w:numFmt w:val="lowerLetter"/>
      <w:lvlText w:val="%5"/>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28C526">
      <w:start w:val="1"/>
      <w:numFmt w:val="lowerRoman"/>
      <w:lvlText w:val="%6"/>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B860F6">
      <w:start w:val="1"/>
      <w:numFmt w:val="decimal"/>
      <w:lvlText w:val="%7"/>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1454E4">
      <w:start w:val="1"/>
      <w:numFmt w:val="lowerLetter"/>
      <w:lvlText w:val="%8"/>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028C64">
      <w:start w:val="1"/>
      <w:numFmt w:val="lowerRoman"/>
      <w:lvlText w:val="%9"/>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54BD24FB"/>
    <w:multiLevelType w:val="multilevel"/>
    <w:tmpl w:val="F6E435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51A5D14"/>
    <w:multiLevelType w:val="hybridMultilevel"/>
    <w:tmpl w:val="B0BA6E80"/>
    <w:lvl w:ilvl="0" w:tplc="B41C3178">
      <w:start w:val="1"/>
      <w:numFmt w:val="bullet"/>
      <w:lvlText w:val="·"/>
      <w:lvlJc w:val="left"/>
      <w:pPr>
        <w:ind w:left="1080" w:hanging="360"/>
      </w:pPr>
      <w:rPr>
        <w:rFonts w:ascii="Symbol" w:hAnsi="Symbol" w:hint="default"/>
      </w:rPr>
    </w:lvl>
    <w:lvl w:ilvl="1" w:tplc="40849954">
      <w:start w:val="1"/>
      <w:numFmt w:val="bullet"/>
      <w:lvlText w:val="o"/>
      <w:lvlJc w:val="left"/>
      <w:pPr>
        <w:ind w:left="1800" w:hanging="360"/>
      </w:pPr>
      <w:rPr>
        <w:rFonts w:ascii="Courier New" w:hAnsi="Courier New" w:hint="default"/>
      </w:rPr>
    </w:lvl>
    <w:lvl w:ilvl="2" w:tplc="B216A8B4">
      <w:start w:val="1"/>
      <w:numFmt w:val="bullet"/>
      <w:lvlText w:val=""/>
      <w:lvlJc w:val="left"/>
      <w:pPr>
        <w:ind w:left="2520" w:hanging="360"/>
      </w:pPr>
      <w:rPr>
        <w:rFonts w:ascii="Wingdings" w:hAnsi="Wingdings" w:hint="default"/>
      </w:rPr>
    </w:lvl>
    <w:lvl w:ilvl="3" w:tplc="7578FCFA">
      <w:start w:val="1"/>
      <w:numFmt w:val="bullet"/>
      <w:lvlText w:val=""/>
      <w:lvlJc w:val="left"/>
      <w:pPr>
        <w:ind w:left="3240" w:hanging="360"/>
      </w:pPr>
      <w:rPr>
        <w:rFonts w:ascii="Symbol" w:hAnsi="Symbol" w:hint="default"/>
      </w:rPr>
    </w:lvl>
    <w:lvl w:ilvl="4" w:tplc="8EEA2CE2">
      <w:start w:val="1"/>
      <w:numFmt w:val="bullet"/>
      <w:lvlText w:val="o"/>
      <w:lvlJc w:val="left"/>
      <w:pPr>
        <w:ind w:left="3960" w:hanging="360"/>
      </w:pPr>
      <w:rPr>
        <w:rFonts w:ascii="Courier New" w:hAnsi="Courier New" w:hint="default"/>
      </w:rPr>
    </w:lvl>
    <w:lvl w:ilvl="5" w:tplc="5FD838CC">
      <w:start w:val="1"/>
      <w:numFmt w:val="bullet"/>
      <w:lvlText w:val=""/>
      <w:lvlJc w:val="left"/>
      <w:pPr>
        <w:ind w:left="4680" w:hanging="360"/>
      </w:pPr>
      <w:rPr>
        <w:rFonts w:ascii="Wingdings" w:hAnsi="Wingdings" w:hint="default"/>
      </w:rPr>
    </w:lvl>
    <w:lvl w:ilvl="6" w:tplc="42482F10">
      <w:start w:val="1"/>
      <w:numFmt w:val="bullet"/>
      <w:lvlText w:val=""/>
      <w:lvlJc w:val="left"/>
      <w:pPr>
        <w:ind w:left="5400" w:hanging="360"/>
      </w:pPr>
      <w:rPr>
        <w:rFonts w:ascii="Symbol" w:hAnsi="Symbol" w:hint="default"/>
      </w:rPr>
    </w:lvl>
    <w:lvl w:ilvl="7" w:tplc="D4123B3E">
      <w:start w:val="1"/>
      <w:numFmt w:val="bullet"/>
      <w:lvlText w:val="o"/>
      <w:lvlJc w:val="left"/>
      <w:pPr>
        <w:ind w:left="6120" w:hanging="360"/>
      </w:pPr>
      <w:rPr>
        <w:rFonts w:ascii="Courier New" w:hAnsi="Courier New" w:hint="default"/>
      </w:rPr>
    </w:lvl>
    <w:lvl w:ilvl="8" w:tplc="3396786C">
      <w:start w:val="1"/>
      <w:numFmt w:val="bullet"/>
      <w:lvlText w:val=""/>
      <w:lvlJc w:val="left"/>
      <w:pPr>
        <w:ind w:left="6840" w:hanging="360"/>
      </w:pPr>
      <w:rPr>
        <w:rFonts w:ascii="Wingdings" w:hAnsi="Wingdings" w:hint="default"/>
      </w:rPr>
    </w:lvl>
  </w:abstractNum>
  <w:abstractNum w:abstractNumId="94" w15:restartNumberingAfterBreak="0">
    <w:nsid w:val="559155AA"/>
    <w:multiLevelType w:val="multilevel"/>
    <w:tmpl w:val="5106D2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7232034"/>
    <w:multiLevelType w:val="multilevel"/>
    <w:tmpl w:val="59BACD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8306B82"/>
    <w:multiLevelType w:val="multilevel"/>
    <w:tmpl w:val="6DB67A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8C923A0"/>
    <w:multiLevelType w:val="hybridMultilevel"/>
    <w:tmpl w:val="9210D996"/>
    <w:lvl w:ilvl="0" w:tplc="DB14175C">
      <w:start w:val="1"/>
      <w:numFmt w:val="bullet"/>
      <w:lvlText w:val=""/>
      <w:lvlJc w:val="left"/>
      <w:pPr>
        <w:ind w:left="720" w:hanging="360"/>
      </w:pPr>
      <w:rPr>
        <w:rFonts w:ascii="Symbol" w:hAnsi="Symbol" w:hint="default"/>
      </w:rPr>
    </w:lvl>
    <w:lvl w:ilvl="1" w:tplc="66729A76">
      <w:start w:val="1"/>
      <w:numFmt w:val="bullet"/>
      <w:lvlText w:val="o"/>
      <w:lvlJc w:val="left"/>
      <w:pPr>
        <w:ind w:left="1440" w:hanging="360"/>
      </w:pPr>
      <w:rPr>
        <w:rFonts w:ascii="Courier New" w:hAnsi="Courier New" w:hint="default"/>
      </w:rPr>
    </w:lvl>
    <w:lvl w:ilvl="2" w:tplc="4C92E47C">
      <w:start w:val="1"/>
      <w:numFmt w:val="bullet"/>
      <w:lvlText w:val=""/>
      <w:lvlJc w:val="left"/>
      <w:pPr>
        <w:ind w:left="2160" w:hanging="360"/>
      </w:pPr>
      <w:rPr>
        <w:rFonts w:ascii="Wingdings" w:hAnsi="Wingdings" w:hint="default"/>
      </w:rPr>
    </w:lvl>
    <w:lvl w:ilvl="3" w:tplc="F32C5ED4">
      <w:start w:val="1"/>
      <w:numFmt w:val="bullet"/>
      <w:lvlText w:val=""/>
      <w:lvlJc w:val="left"/>
      <w:pPr>
        <w:ind w:left="2880" w:hanging="360"/>
      </w:pPr>
      <w:rPr>
        <w:rFonts w:ascii="Symbol" w:hAnsi="Symbol" w:hint="default"/>
      </w:rPr>
    </w:lvl>
    <w:lvl w:ilvl="4" w:tplc="51082B94">
      <w:start w:val="1"/>
      <w:numFmt w:val="bullet"/>
      <w:lvlText w:val="o"/>
      <w:lvlJc w:val="left"/>
      <w:pPr>
        <w:ind w:left="3600" w:hanging="360"/>
      </w:pPr>
      <w:rPr>
        <w:rFonts w:ascii="Courier New" w:hAnsi="Courier New" w:hint="default"/>
      </w:rPr>
    </w:lvl>
    <w:lvl w:ilvl="5" w:tplc="48926CA4">
      <w:start w:val="1"/>
      <w:numFmt w:val="bullet"/>
      <w:lvlText w:val=""/>
      <w:lvlJc w:val="left"/>
      <w:pPr>
        <w:ind w:left="4320" w:hanging="360"/>
      </w:pPr>
      <w:rPr>
        <w:rFonts w:ascii="Wingdings" w:hAnsi="Wingdings" w:hint="default"/>
      </w:rPr>
    </w:lvl>
    <w:lvl w:ilvl="6" w:tplc="3FE83BD6">
      <w:start w:val="1"/>
      <w:numFmt w:val="bullet"/>
      <w:lvlText w:val=""/>
      <w:lvlJc w:val="left"/>
      <w:pPr>
        <w:ind w:left="5040" w:hanging="360"/>
      </w:pPr>
      <w:rPr>
        <w:rFonts w:ascii="Symbol" w:hAnsi="Symbol" w:hint="default"/>
      </w:rPr>
    </w:lvl>
    <w:lvl w:ilvl="7" w:tplc="FB7EC63A">
      <w:start w:val="1"/>
      <w:numFmt w:val="bullet"/>
      <w:lvlText w:val="o"/>
      <w:lvlJc w:val="left"/>
      <w:pPr>
        <w:ind w:left="5760" w:hanging="360"/>
      </w:pPr>
      <w:rPr>
        <w:rFonts w:ascii="Courier New" w:hAnsi="Courier New" w:hint="default"/>
      </w:rPr>
    </w:lvl>
    <w:lvl w:ilvl="8" w:tplc="42A87620">
      <w:start w:val="1"/>
      <w:numFmt w:val="bullet"/>
      <w:lvlText w:val=""/>
      <w:lvlJc w:val="left"/>
      <w:pPr>
        <w:ind w:left="6480" w:hanging="360"/>
      </w:pPr>
      <w:rPr>
        <w:rFonts w:ascii="Wingdings" w:hAnsi="Wingdings" w:hint="default"/>
      </w:rPr>
    </w:lvl>
  </w:abstractNum>
  <w:abstractNum w:abstractNumId="99" w15:restartNumberingAfterBreak="0">
    <w:nsid w:val="58FB4BED"/>
    <w:multiLevelType w:val="multilevel"/>
    <w:tmpl w:val="27068A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59F6797B"/>
    <w:multiLevelType w:val="multilevel"/>
    <w:tmpl w:val="62303F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B7013BA"/>
    <w:multiLevelType w:val="multilevel"/>
    <w:tmpl w:val="E9A62C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C113377"/>
    <w:multiLevelType w:val="multilevel"/>
    <w:tmpl w:val="32DEFFC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4" w15:restartNumberingAfterBreak="0">
    <w:nsid w:val="5C765FA9"/>
    <w:multiLevelType w:val="multilevel"/>
    <w:tmpl w:val="1C568EF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CA61352"/>
    <w:multiLevelType w:val="multilevel"/>
    <w:tmpl w:val="E5743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CFD0ED1"/>
    <w:multiLevelType w:val="multilevel"/>
    <w:tmpl w:val="3B78C7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DA14007"/>
    <w:multiLevelType w:val="multilevel"/>
    <w:tmpl w:val="073CF23E"/>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9"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F8E03C8"/>
    <w:multiLevelType w:val="multilevel"/>
    <w:tmpl w:val="8FD09B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0015B9D"/>
    <w:multiLevelType w:val="multilevel"/>
    <w:tmpl w:val="CB8E9D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039335F"/>
    <w:multiLevelType w:val="hybridMultilevel"/>
    <w:tmpl w:val="997A88F6"/>
    <w:lvl w:ilvl="0" w:tplc="BA3C3728">
      <w:start w:val="1"/>
      <w:numFmt w:val="upperLetter"/>
      <w:lvlText w:val="%1)"/>
      <w:lvlJc w:val="left"/>
      <w:pPr>
        <w:ind w:left="720" w:hanging="360"/>
      </w:pPr>
    </w:lvl>
    <w:lvl w:ilvl="1" w:tplc="4FC0E93E">
      <w:start w:val="1"/>
      <w:numFmt w:val="lowerLetter"/>
      <w:lvlText w:val="%2."/>
      <w:lvlJc w:val="left"/>
      <w:pPr>
        <w:ind w:left="1440" w:hanging="360"/>
      </w:pPr>
    </w:lvl>
    <w:lvl w:ilvl="2" w:tplc="975AF4A0">
      <w:start w:val="1"/>
      <w:numFmt w:val="lowerRoman"/>
      <w:lvlText w:val="%3."/>
      <w:lvlJc w:val="right"/>
      <w:pPr>
        <w:ind w:left="2160" w:hanging="180"/>
      </w:pPr>
    </w:lvl>
    <w:lvl w:ilvl="3" w:tplc="463CC816">
      <w:start w:val="1"/>
      <w:numFmt w:val="decimal"/>
      <w:lvlText w:val="%4."/>
      <w:lvlJc w:val="left"/>
      <w:pPr>
        <w:ind w:left="2880" w:hanging="360"/>
      </w:pPr>
    </w:lvl>
    <w:lvl w:ilvl="4" w:tplc="716A664E">
      <w:start w:val="1"/>
      <w:numFmt w:val="lowerLetter"/>
      <w:lvlText w:val="%5."/>
      <w:lvlJc w:val="left"/>
      <w:pPr>
        <w:ind w:left="3600" w:hanging="360"/>
      </w:pPr>
    </w:lvl>
    <w:lvl w:ilvl="5" w:tplc="27EE441E">
      <w:start w:val="1"/>
      <w:numFmt w:val="lowerRoman"/>
      <w:lvlText w:val="%6."/>
      <w:lvlJc w:val="right"/>
      <w:pPr>
        <w:ind w:left="4320" w:hanging="180"/>
      </w:pPr>
    </w:lvl>
    <w:lvl w:ilvl="6" w:tplc="C38EA8BC">
      <w:start w:val="1"/>
      <w:numFmt w:val="decimal"/>
      <w:lvlText w:val="%7."/>
      <w:lvlJc w:val="left"/>
      <w:pPr>
        <w:ind w:left="5040" w:hanging="360"/>
      </w:pPr>
    </w:lvl>
    <w:lvl w:ilvl="7" w:tplc="D0D661FE">
      <w:start w:val="1"/>
      <w:numFmt w:val="lowerLetter"/>
      <w:lvlText w:val="%8."/>
      <w:lvlJc w:val="left"/>
      <w:pPr>
        <w:ind w:left="5760" w:hanging="360"/>
      </w:pPr>
    </w:lvl>
    <w:lvl w:ilvl="8" w:tplc="B3AA16DC">
      <w:start w:val="1"/>
      <w:numFmt w:val="lowerRoman"/>
      <w:lvlText w:val="%9."/>
      <w:lvlJc w:val="right"/>
      <w:pPr>
        <w:ind w:left="6480" w:hanging="180"/>
      </w:pPr>
    </w:lvl>
  </w:abstractNum>
  <w:abstractNum w:abstractNumId="113" w15:restartNumberingAfterBreak="0">
    <w:nsid w:val="616F1E7E"/>
    <w:multiLevelType w:val="multilevel"/>
    <w:tmpl w:val="174629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1885B18"/>
    <w:multiLevelType w:val="multilevel"/>
    <w:tmpl w:val="E56CF8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2AE0732"/>
    <w:multiLevelType w:val="hybridMultilevel"/>
    <w:tmpl w:val="8FE4A03C"/>
    <w:lvl w:ilvl="0" w:tplc="BADCF99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5E6FFA">
      <w:start w:val="1"/>
      <w:numFmt w:val="lowerLetter"/>
      <w:lvlText w:val="%2"/>
      <w:lvlJc w:val="left"/>
      <w:pPr>
        <w:ind w:left="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CF44CEA">
      <w:start w:val="1"/>
      <w:numFmt w:val="lowerRoman"/>
      <w:lvlText w:val="%3"/>
      <w:lvlJc w:val="left"/>
      <w:pPr>
        <w:ind w:left="1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5DC8DD8">
      <w:start w:val="1"/>
      <w:numFmt w:val="lowerRoman"/>
      <w:lvlRestart w:val="0"/>
      <w:lvlText w:val="%4."/>
      <w:lvlJc w:val="left"/>
      <w:pPr>
        <w:ind w:left="1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481F76">
      <w:start w:val="1"/>
      <w:numFmt w:val="lowerLetter"/>
      <w:lvlText w:val="%5"/>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2A6B3A">
      <w:start w:val="1"/>
      <w:numFmt w:val="lowerRoman"/>
      <w:lvlText w:val="%6"/>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EC608B4">
      <w:start w:val="1"/>
      <w:numFmt w:val="decimal"/>
      <w:lvlText w:val="%7"/>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C4C5478">
      <w:start w:val="1"/>
      <w:numFmt w:val="lowerLetter"/>
      <w:lvlText w:val="%8"/>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2924DD8">
      <w:start w:val="1"/>
      <w:numFmt w:val="lowerRoman"/>
      <w:lvlText w:val="%9"/>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6" w15:restartNumberingAfterBreak="0">
    <w:nsid w:val="64491298"/>
    <w:multiLevelType w:val="multilevel"/>
    <w:tmpl w:val="1E2028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4DA59DD"/>
    <w:multiLevelType w:val="multilevel"/>
    <w:tmpl w:val="9698B97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59C56C6"/>
    <w:multiLevelType w:val="multilevel"/>
    <w:tmpl w:val="5D5041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701682D"/>
    <w:multiLevelType w:val="hybridMultilevel"/>
    <w:tmpl w:val="61B283F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1"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2" w15:restartNumberingAfterBreak="0">
    <w:nsid w:val="6A871736"/>
    <w:multiLevelType w:val="multilevel"/>
    <w:tmpl w:val="6D4EB0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A8D5F4F"/>
    <w:multiLevelType w:val="multilevel"/>
    <w:tmpl w:val="2FB49B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A952DFB"/>
    <w:multiLevelType w:val="hybridMultilevel"/>
    <w:tmpl w:val="CCDEDF00"/>
    <w:lvl w:ilvl="0" w:tplc="216C8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DD66AA"/>
    <w:multiLevelType w:val="multilevel"/>
    <w:tmpl w:val="B7E2E9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B9B7429"/>
    <w:multiLevelType w:val="multilevel"/>
    <w:tmpl w:val="285EF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E8A62AB"/>
    <w:multiLevelType w:val="multilevel"/>
    <w:tmpl w:val="F3A81E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00E1144"/>
    <w:multiLevelType w:val="multilevel"/>
    <w:tmpl w:val="0F92B1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12C7B9C"/>
    <w:multiLevelType w:val="multilevel"/>
    <w:tmpl w:val="BC1023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1407541"/>
    <w:multiLevelType w:val="multilevel"/>
    <w:tmpl w:val="438E1B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71935578"/>
    <w:multiLevelType w:val="multilevel"/>
    <w:tmpl w:val="25F800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1C437DD"/>
    <w:multiLevelType w:val="multilevel"/>
    <w:tmpl w:val="9188B0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2BF4825"/>
    <w:multiLevelType w:val="multilevel"/>
    <w:tmpl w:val="11B0E2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2D11DD9"/>
    <w:multiLevelType w:val="multilevel"/>
    <w:tmpl w:val="68A287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31B15FA"/>
    <w:multiLevelType w:val="multilevel"/>
    <w:tmpl w:val="BD2481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3CF1181"/>
    <w:multiLevelType w:val="multilevel"/>
    <w:tmpl w:val="0DFE13D4"/>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38" w15:restartNumberingAfterBreak="0">
    <w:nsid w:val="740952F0"/>
    <w:multiLevelType w:val="multilevel"/>
    <w:tmpl w:val="2B280360"/>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9" w15:restartNumberingAfterBreak="0">
    <w:nsid w:val="756B4E68"/>
    <w:multiLevelType w:val="hybridMultilevel"/>
    <w:tmpl w:val="462ED72C"/>
    <w:lvl w:ilvl="0" w:tplc="48FA02C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E4F894">
      <w:start w:val="1"/>
      <w:numFmt w:val="bullet"/>
      <w:lvlText w:val="o"/>
      <w:lvlJc w:val="left"/>
      <w:pPr>
        <w:ind w:left="5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C9053B8">
      <w:start w:val="1"/>
      <w:numFmt w:val="bullet"/>
      <w:lvlRestart w:val="0"/>
      <w:lvlText w:val="•"/>
      <w:lvlJc w:val="left"/>
      <w:pPr>
        <w:ind w:left="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3AC69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809CCE">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0E68C2E">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B206E0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C478DC">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0238D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0" w15:restartNumberingAfterBreak="0">
    <w:nsid w:val="7665419E"/>
    <w:multiLevelType w:val="multilevel"/>
    <w:tmpl w:val="261C4E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76A6153A"/>
    <w:multiLevelType w:val="multilevel"/>
    <w:tmpl w:val="EF868B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6A615A0"/>
    <w:multiLevelType w:val="hybridMultilevel"/>
    <w:tmpl w:val="6898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6E32F88"/>
    <w:multiLevelType w:val="multilevel"/>
    <w:tmpl w:val="531E0F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775B2EC4"/>
    <w:multiLevelType w:val="hybridMultilevel"/>
    <w:tmpl w:val="81D6523C"/>
    <w:lvl w:ilvl="0" w:tplc="4A482DF4">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46AA91E">
      <w:start w:val="1"/>
      <w:numFmt w:val="lowerLetter"/>
      <w:lvlText w:val="%2"/>
      <w:lvlJc w:val="left"/>
      <w:pPr>
        <w:ind w:left="11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083D6A">
      <w:start w:val="1"/>
      <w:numFmt w:val="lowerRoman"/>
      <w:lvlText w:val="%3"/>
      <w:lvlJc w:val="left"/>
      <w:pPr>
        <w:ind w:left="19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B043578">
      <w:start w:val="1"/>
      <w:numFmt w:val="decimal"/>
      <w:lvlText w:val="%4"/>
      <w:lvlJc w:val="left"/>
      <w:pPr>
        <w:ind w:left="26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A49336">
      <w:start w:val="1"/>
      <w:numFmt w:val="lowerLetter"/>
      <w:lvlText w:val="%5"/>
      <w:lvlJc w:val="left"/>
      <w:pPr>
        <w:ind w:left="33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4ACB994">
      <w:start w:val="1"/>
      <w:numFmt w:val="lowerRoman"/>
      <w:lvlText w:val="%6"/>
      <w:lvlJc w:val="left"/>
      <w:pPr>
        <w:ind w:left="40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FEA7E40">
      <w:start w:val="1"/>
      <w:numFmt w:val="decimal"/>
      <w:lvlText w:val="%7"/>
      <w:lvlJc w:val="left"/>
      <w:pPr>
        <w:ind w:left="47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58AC66">
      <w:start w:val="1"/>
      <w:numFmt w:val="lowerLetter"/>
      <w:lvlText w:val="%8"/>
      <w:lvlJc w:val="left"/>
      <w:pPr>
        <w:ind w:left="55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6521B10">
      <w:start w:val="1"/>
      <w:numFmt w:val="lowerRoman"/>
      <w:lvlText w:val="%9"/>
      <w:lvlJc w:val="left"/>
      <w:pPr>
        <w:ind w:left="6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77ABB356"/>
    <w:multiLevelType w:val="hybridMultilevel"/>
    <w:tmpl w:val="24BA524C"/>
    <w:lvl w:ilvl="0" w:tplc="0809000F">
      <w:start w:val="1"/>
      <w:numFmt w:val="decimal"/>
      <w:lvlText w:val="%1."/>
      <w:lvlJc w:val="left"/>
      <w:pPr>
        <w:ind w:left="720" w:hanging="360"/>
      </w:pPr>
    </w:lvl>
    <w:lvl w:ilvl="1" w:tplc="12583F72">
      <w:start w:val="1"/>
      <w:numFmt w:val="lowerLetter"/>
      <w:lvlText w:val="%2."/>
      <w:lvlJc w:val="left"/>
      <w:pPr>
        <w:ind w:left="1440" w:hanging="360"/>
      </w:pPr>
    </w:lvl>
    <w:lvl w:ilvl="2" w:tplc="6FC08AEA">
      <w:start w:val="1"/>
      <w:numFmt w:val="lowerRoman"/>
      <w:lvlText w:val="%3."/>
      <w:lvlJc w:val="right"/>
      <w:pPr>
        <w:ind w:left="2160" w:hanging="180"/>
      </w:pPr>
    </w:lvl>
    <w:lvl w:ilvl="3" w:tplc="95485470">
      <w:start w:val="1"/>
      <w:numFmt w:val="decimal"/>
      <w:lvlText w:val="%4."/>
      <w:lvlJc w:val="left"/>
      <w:pPr>
        <w:ind w:left="2880" w:hanging="360"/>
      </w:pPr>
    </w:lvl>
    <w:lvl w:ilvl="4" w:tplc="C0D8C574">
      <w:start w:val="1"/>
      <w:numFmt w:val="lowerLetter"/>
      <w:lvlText w:val="%5."/>
      <w:lvlJc w:val="left"/>
      <w:pPr>
        <w:ind w:left="3600" w:hanging="360"/>
      </w:pPr>
    </w:lvl>
    <w:lvl w:ilvl="5" w:tplc="9228A5EA">
      <w:start w:val="1"/>
      <w:numFmt w:val="lowerRoman"/>
      <w:lvlText w:val="%6."/>
      <w:lvlJc w:val="right"/>
      <w:pPr>
        <w:ind w:left="4320" w:hanging="180"/>
      </w:pPr>
    </w:lvl>
    <w:lvl w:ilvl="6" w:tplc="ACF82EBC">
      <w:start w:val="1"/>
      <w:numFmt w:val="decimal"/>
      <w:lvlText w:val="%7."/>
      <w:lvlJc w:val="left"/>
      <w:pPr>
        <w:ind w:left="5040" w:hanging="360"/>
      </w:pPr>
    </w:lvl>
    <w:lvl w:ilvl="7" w:tplc="4D924BAE">
      <w:start w:val="1"/>
      <w:numFmt w:val="lowerLetter"/>
      <w:lvlText w:val="%8."/>
      <w:lvlJc w:val="left"/>
      <w:pPr>
        <w:ind w:left="5760" w:hanging="360"/>
      </w:pPr>
    </w:lvl>
    <w:lvl w:ilvl="8" w:tplc="EA102C1C">
      <w:start w:val="1"/>
      <w:numFmt w:val="lowerRoman"/>
      <w:lvlText w:val="%9."/>
      <w:lvlJc w:val="right"/>
      <w:pPr>
        <w:ind w:left="6480" w:hanging="180"/>
      </w:pPr>
    </w:lvl>
  </w:abstractNum>
  <w:abstractNum w:abstractNumId="147" w15:restartNumberingAfterBreak="0">
    <w:nsid w:val="77CE6146"/>
    <w:multiLevelType w:val="hybridMultilevel"/>
    <w:tmpl w:val="20F8115C"/>
    <w:lvl w:ilvl="0" w:tplc="F04293AE">
      <w:start w:val="1"/>
      <w:numFmt w:val="bullet"/>
      <w:lvlText w:val=""/>
      <w:lvlJc w:val="left"/>
      <w:pPr>
        <w:ind w:left="1080" w:hanging="360"/>
      </w:pPr>
      <w:rPr>
        <w:rFonts w:ascii="Symbol" w:hAnsi="Symbol" w:hint="default"/>
      </w:rPr>
    </w:lvl>
    <w:lvl w:ilvl="1" w:tplc="100AA12E" w:tentative="1">
      <w:start w:val="1"/>
      <w:numFmt w:val="bullet"/>
      <w:lvlText w:val="o"/>
      <w:lvlJc w:val="left"/>
      <w:pPr>
        <w:ind w:left="1800" w:hanging="360"/>
      </w:pPr>
      <w:rPr>
        <w:rFonts w:ascii="Courier New" w:hAnsi="Courier New" w:hint="default"/>
      </w:rPr>
    </w:lvl>
    <w:lvl w:ilvl="2" w:tplc="01487F4C" w:tentative="1">
      <w:start w:val="1"/>
      <w:numFmt w:val="bullet"/>
      <w:lvlText w:val=""/>
      <w:lvlJc w:val="left"/>
      <w:pPr>
        <w:ind w:left="2520" w:hanging="360"/>
      </w:pPr>
      <w:rPr>
        <w:rFonts w:ascii="Wingdings" w:hAnsi="Wingdings" w:hint="default"/>
      </w:rPr>
    </w:lvl>
    <w:lvl w:ilvl="3" w:tplc="EF5C53EE" w:tentative="1">
      <w:start w:val="1"/>
      <w:numFmt w:val="bullet"/>
      <w:lvlText w:val=""/>
      <w:lvlJc w:val="left"/>
      <w:pPr>
        <w:ind w:left="3240" w:hanging="360"/>
      </w:pPr>
      <w:rPr>
        <w:rFonts w:ascii="Symbol" w:hAnsi="Symbol" w:hint="default"/>
      </w:rPr>
    </w:lvl>
    <w:lvl w:ilvl="4" w:tplc="370A09A0" w:tentative="1">
      <w:start w:val="1"/>
      <w:numFmt w:val="bullet"/>
      <w:lvlText w:val="o"/>
      <w:lvlJc w:val="left"/>
      <w:pPr>
        <w:ind w:left="3960" w:hanging="360"/>
      </w:pPr>
      <w:rPr>
        <w:rFonts w:ascii="Courier New" w:hAnsi="Courier New" w:hint="default"/>
      </w:rPr>
    </w:lvl>
    <w:lvl w:ilvl="5" w:tplc="879CEA9E" w:tentative="1">
      <w:start w:val="1"/>
      <w:numFmt w:val="bullet"/>
      <w:lvlText w:val=""/>
      <w:lvlJc w:val="left"/>
      <w:pPr>
        <w:ind w:left="4680" w:hanging="360"/>
      </w:pPr>
      <w:rPr>
        <w:rFonts w:ascii="Wingdings" w:hAnsi="Wingdings" w:hint="default"/>
      </w:rPr>
    </w:lvl>
    <w:lvl w:ilvl="6" w:tplc="2EEEC8DC" w:tentative="1">
      <w:start w:val="1"/>
      <w:numFmt w:val="bullet"/>
      <w:lvlText w:val=""/>
      <w:lvlJc w:val="left"/>
      <w:pPr>
        <w:ind w:left="5400" w:hanging="360"/>
      </w:pPr>
      <w:rPr>
        <w:rFonts w:ascii="Symbol" w:hAnsi="Symbol" w:hint="default"/>
      </w:rPr>
    </w:lvl>
    <w:lvl w:ilvl="7" w:tplc="175C8F16" w:tentative="1">
      <w:start w:val="1"/>
      <w:numFmt w:val="bullet"/>
      <w:lvlText w:val="o"/>
      <w:lvlJc w:val="left"/>
      <w:pPr>
        <w:ind w:left="6120" w:hanging="360"/>
      </w:pPr>
      <w:rPr>
        <w:rFonts w:ascii="Courier New" w:hAnsi="Courier New" w:hint="default"/>
      </w:rPr>
    </w:lvl>
    <w:lvl w:ilvl="8" w:tplc="C624FF8E" w:tentative="1">
      <w:start w:val="1"/>
      <w:numFmt w:val="bullet"/>
      <w:lvlText w:val=""/>
      <w:lvlJc w:val="left"/>
      <w:pPr>
        <w:ind w:left="6840" w:hanging="360"/>
      </w:pPr>
      <w:rPr>
        <w:rFonts w:ascii="Wingdings" w:hAnsi="Wingdings" w:hint="default"/>
      </w:rPr>
    </w:lvl>
  </w:abstractNum>
  <w:abstractNum w:abstractNumId="148" w15:restartNumberingAfterBreak="0">
    <w:nsid w:val="78646831"/>
    <w:multiLevelType w:val="multilevel"/>
    <w:tmpl w:val="BCBADF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91149DC"/>
    <w:multiLevelType w:val="multilevel"/>
    <w:tmpl w:val="6480DD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792017D9"/>
    <w:multiLevelType w:val="multilevel"/>
    <w:tmpl w:val="37B6CF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7D10274C"/>
    <w:multiLevelType w:val="multilevel"/>
    <w:tmpl w:val="9A9CFE3A"/>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E15301D"/>
    <w:multiLevelType w:val="multilevel"/>
    <w:tmpl w:val="00D06F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5231982">
    <w:abstractNumId w:val="128"/>
  </w:num>
  <w:num w:numId="2" w16cid:durableId="89544212">
    <w:abstractNumId w:val="7"/>
  </w:num>
  <w:num w:numId="3" w16cid:durableId="194852149">
    <w:abstractNumId w:val="100"/>
  </w:num>
  <w:num w:numId="4" w16cid:durableId="1852573442">
    <w:abstractNumId w:val="103"/>
  </w:num>
  <w:num w:numId="5" w16cid:durableId="445858246">
    <w:abstractNumId w:val="113"/>
  </w:num>
  <w:num w:numId="6" w16cid:durableId="166409037">
    <w:abstractNumId w:val="66"/>
  </w:num>
  <w:num w:numId="7" w16cid:durableId="1538201101">
    <w:abstractNumId w:val="125"/>
  </w:num>
  <w:num w:numId="8" w16cid:durableId="955254690">
    <w:abstractNumId w:val="78"/>
  </w:num>
  <w:num w:numId="9" w16cid:durableId="1939023373">
    <w:abstractNumId w:val="11"/>
  </w:num>
  <w:num w:numId="10" w16cid:durableId="1471441467">
    <w:abstractNumId w:val="152"/>
  </w:num>
  <w:num w:numId="11" w16cid:durableId="1956597542">
    <w:abstractNumId w:val="59"/>
  </w:num>
  <w:num w:numId="12" w16cid:durableId="1497770895">
    <w:abstractNumId w:val="10"/>
  </w:num>
  <w:num w:numId="13" w16cid:durableId="1728452247">
    <w:abstractNumId w:val="6"/>
  </w:num>
  <w:num w:numId="14" w16cid:durableId="1547529000">
    <w:abstractNumId w:val="135"/>
  </w:num>
  <w:num w:numId="15" w16cid:durableId="748424692">
    <w:abstractNumId w:val="136"/>
  </w:num>
  <w:num w:numId="16" w16cid:durableId="1002047654">
    <w:abstractNumId w:val="27"/>
  </w:num>
  <w:num w:numId="17" w16cid:durableId="1732773791">
    <w:abstractNumId w:val="24"/>
  </w:num>
  <w:num w:numId="18" w16cid:durableId="1301497501">
    <w:abstractNumId w:val="56"/>
  </w:num>
  <w:num w:numId="19" w16cid:durableId="179399197">
    <w:abstractNumId w:val="123"/>
  </w:num>
  <w:num w:numId="20" w16cid:durableId="989165712">
    <w:abstractNumId w:val="140"/>
  </w:num>
  <w:num w:numId="21" w16cid:durableId="1134638520">
    <w:abstractNumId w:val="130"/>
  </w:num>
  <w:num w:numId="22" w16cid:durableId="672026499">
    <w:abstractNumId w:val="122"/>
  </w:num>
  <w:num w:numId="23" w16cid:durableId="1965621440">
    <w:abstractNumId w:val="117"/>
  </w:num>
  <w:num w:numId="24" w16cid:durableId="2031294543">
    <w:abstractNumId w:val="134"/>
  </w:num>
  <w:num w:numId="25" w16cid:durableId="1060518140">
    <w:abstractNumId w:val="150"/>
  </w:num>
  <w:num w:numId="26" w16cid:durableId="980040840">
    <w:abstractNumId w:val="111"/>
  </w:num>
  <w:num w:numId="27" w16cid:durableId="273513004">
    <w:abstractNumId w:val="31"/>
  </w:num>
  <w:num w:numId="28" w16cid:durableId="1980526416">
    <w:abstractNumId w:val="52"/>
  </w:num>
  <w:num w:numId="29" w16cid:durableId="530916683">
    <w:abstractNumId w:val="127"/>
  </w:num>
  <w:num w:numId="30" w16cid:durableId="1139690099">
    <w:abstractNumId w:val="75"/>
  </w:num>
  <w:num w:numId="31" w16cid:durableId="1430197124">
    <w:abstractNumId w:val="55"/>
  </w:num>
  <w:num w:numId="32" w16cid:durableId="182283825">
    <w:abstractNumId w:val="16"/>
  </w:num>
  <w:num w:numId="33" w16cid:durableId="425922450">
    <w:abstractNumId w:val="9"/>
  </w:num>
  <w:num w:numId="34" w16cid:durableId="64762051">
    <w:abstractNumId w:val="76"/>
  </w:num>
  <w:num w:numId="35" w16cid:durableId="56830579">
    <w:abstractNumId w:val="44"/>
  </w:num>
  <w:num w:numId="36" w16cid:durableId="814181496">
    <w:abstractNumId w:val="40"/>
  </w:num>
  <w:num w:numId="37" w16cid:durableId="1937208869">
    <w:abstractNumId w:val="145"/>
  </w:num>
  <w:num w:numId="38" w16cid:durableId="1714815888">
    <w:abstractNumId w:val="121"/>
  </w:num>
  <w:num w:numId="39" w16cid:durableId="901794883">
    <w:abstractNumId w:val="88"/>
  </w:num>
  <w:num w:numId="40" w16cid:durableId="582566859">
    <w:abstractNumId w:val="21"/>
  </w:num>
  <w:num w:numId="41" w16cid:durableId="1477725438">
    <w:abstractNumId w:val="41"/>
  </w:num>
  <w:num w:numId="42" w16cid:durableId="114756954">
    <w:abstractNumId w:val="97"/>
  </w:num>
  <w:num w:numId="43" w16cid:durableId="960376040">
    <w:abstractNumId w:val="120"/>
  </w:num>
  <w:num w:numId="44" w16cid:durableId="910850009">
    <w:abstractNumId w:val="86"/>
  </w:num>
  <w:num w:numId="45" w16cid:durableId="690573086">
    <w:abstractNumId w:val="69"/>
  </w:num>
  <w:num w:numId="46" w16cid:durableId="592905285">
    <w:abstractNumId w:val="8"/>
  </w:num>
  <w:num w:numId="47" w16cid:durableId="415051980">
    <w:abstractNumId w:val="107"/>
  </w:num>
  <w:num w:numId="48" w16cid:durableId="1727492479">
    <w:abstractNumId w:val="109"/>
  </w:num>
  <w:num w:numId="49" w16cid:durableId="244919302">
    <w:abstractNumId w:val="64"/>
  </w:num>
  <w:num w:numId="50" w16cid:durableId="867983972">
    <w:abstractNumId w:val="72"/>
  </w:num>
  <w:num w:numId="51" w16cid:durableId="514660593">
    <w:abstractNumId w:val="50"/>
  </w:num>
  <w:num w:numId="52" w16cid:durableId="1349137825">
    <w:abstractNumId w:val="1"/>
  </w:num>
  <w:num w:numId="53" w16cid:durableId="193429118">
    <w:abstractNumId w:val="124"/>
  </w:num>
  <w:num w:numId="54" w16cid:durableId="1522356355">
    <w:abstractNumId w:val="60"/>
  </w:num>
  <w:num w:numId="55" w16cid:durableId="2098556115">
    <w:abstractNumId w:val="13"/>
  </w:num>
  <w:num w:numId="56" w16cid:durableId="1153718891">
    <w:abstractNumId w:val="22"/>
  </w:num>
  <w:num w:numId="57" w16cid:durableId="136998744">
    <w:abstractNumId w:val="47"/>
  </w:num>
  <w:num w:numId="58" w16cid:durableId="1869902570">
    <w:abstractNumId w:val="61"/>
  </w:num>
  <w:num w:numId="59" w16cid:durableId="1631789126">
    <w:abstractNumId w:val="138"/>
  </w:num>
  <w:num w:numId="60" w16cid:durableId="596252235">
    <w:abstractNumId w:val="89"/>
  </w:num>
  <w:num w:numId="61" w16cid:durableId="253050443">
    <w:abstractNumId w:val="5"/>
  </w:num>
  <w:num w:numId="62" w16cid:durableId="60956318">
    <w:abstractNumId w:val="108"/>
  </w:num>
  <w:num w:numId="63" w16cid:durableId="1749880060">
    <w:abstractNumId w:val="151"/>
  </w:num>
  <w:num w:numId="64" w16cid:durableId="1910843885">
    <w:abstractNumId w:val="105"/>
  </w:num>
  <w:num w:numId="65" w16cid:durableId="242644798">
    <w:abstractNumId w:val="114"/>
  </w:num>
  <w:num w:numId="66" w16cid:durableId="88426390">
    <w:abstractNumId w:val="79"/>
  </w:num>
  <w:num w:numId="67" w16cid:durableId="307515769">
    <w:abstractNumId w:val="38"/>
  </w:num>
  <w:num w:numId="68" w16cid:durableId="2118520781">
    <w:abstractNumId w:val="73"/>
  </w:num>
  <w:num w:numId="69" w16cid:durableId="1400640850">
    <w:abstractNumId w:val="126"/>
  </w:num>
  <w:num w:numId="70" w16cid:durableId="1764377246">
    <w:abstractNumId w:val="65"/>
  </w:num>
  <w:num w:numId="71" w16cid:durableId="1266108869">
    <w:abstractNumId w:val="133"/>
  </w:num>
  <w:num w:numId="72" w16cid:durableId="1138230254">
    <w:abstractNumId w:val="96"/>
  </w:num>
  <w:num w:numId="73" w16cid:durableId="2028872194">
    <w:abstractNumId w:val="92"/>
  </w:num>
  <w:num w:numId="74" w16cid:durableId="2117210844">
    <w:abstractNumId w:val="19"/>
  </w:num>
  <w:num w:numId="75" w16cid:durableId="1705400768">
    <w:abstractNumId w:val="15"/>
  </w:num>
  <w:num w:numId="76" w16cid:durableId="856819582">
    <w:abstractNumId w:val="143"/>
  </w:num>
  <w:num w:numId="77" w16cid:durableId="558440807">
    <w:abstractNumId w:val="83"/>
  </w:num>
  <w:num w:numId="78" w16cid:durableId="1069838777">
    <w:abstractNumId w:val="3"/>
  </w:num>
  <w:num w:numId="79" w16cid:durableId="1081635389">
    <w:abstractNumId w:val="18"/>
  </w:num>
  <w:num w:numId="80" w16cid:durableId="1677225268">
    <w:abstractNumId w:val="116"/>
  </w:num>
  <w:num w:numId="81" w16cid:durableId="1253391908">
    <w:abstractNumId w:val="82"/>
  </w:num>
  <w:num w:numId="82" w16cid:durableId="976911277">
    <w:abstractNumId w:val="80"/>
  </w:num>
  <w:num w:numId="83" w16cid:durableId="889807897">
    <w:abstractNumId w:val="62"/>
  </w:num>
  <w:num w:numId="84" w16cid:durableId="1969387305">
    <w:abstractNumId w:val="35"/>
  </w:num>
  <w:num w:numId="85" w16cid:durableId="1292399040">
    <w:abstractNumId w:val="12"/>
  </w:num>
  <w:num w:numId="86" w16cid:durableId="1952471702">
    <w:abstractNumId w:val="53"/>
  </w:num>
  <w:num w:numId="87" w16cid:durableId="675813488">
    <w:abstractNumId w:val="99"/>
  </w:num>
  <w:num w:numId="88" w16cid:durableId="464852697">
    <w:abstractNumId w:val="148"/>
  </w:num>
  <w:num w:numId="89" w16cid:durableId="1967154503">
    <w:abstractNumId w:val="0"/>
  </w:num>
  <w:num w:numId="90" w16cid:durableId="527522707">
    <w:abstractNumId w:val="70"/>
  </w:num>
  <w:num w:numId="91" w16cid:durableId="2139107957">
    <w:abstractNumId w:val="131"/>
  </w:num>
  <w:num w:numId="92" w16cid:durableId="1620574425">
    <w:abstractNumId w:val="94"/>
  </w:num>
  <w:num w:numId="93" w16cid:durableId="1670209171">
    <w:abstractNumId w:val="85"/>
  </w:num>
  <w:num w:numId="94" w16cid:durableId="1997956384">
    <w:abstractNumId w:val="29"/>
  </w:num>
  <w:num w:numId="95" w16cid:durableId="790326224">
    <w:abstractNumId w:val="84"/>
  </w:num>
  <w:num w:numId="96" w16cid:durableId="1079837189">
    <w:abstractNumId w:val="33"/>
  </w:num>
  <w:num w:numId="97" w16cid:durableId="2141335154">
    <w:abstractNumId w:val="49"/>
  </w:num>
  <w:num w:numId="98" w16cid:durableId="818156673">
    <w:abstractNumId w:val="90"/>
  </w:num>
  <w:num w:numId="99" w16cid:durableId="1344671068">
    <w:abstractNumId w:val="118"/>
  </w:num>
  <w:num w:numId="100" w16cid:durableId="355158481">
    <w:abstractNumId w:val="102"/>
  </w:num>
  <w:num w:numId="101" w16cid:durableId="1778600419">
    <w:abstractNumId w:val="137"/>
  </w:num>
  <w:num w:numId="102" w16cid:durableId="350642812">
    <w:abstractNumId w:val="58"/>
  </w:num>
  <w:num w:numId="103" w16cid:durableId="1817212710">
    <w:abstractNumId w:val="129"/>
  </w:num>
  <w:num w:numId="104" w16cid:durableId="945388806">
    <w:abstractNumId w:val="132"/>
  </w:num>
  <w:num w:numId="105" w16cid:durableId="1373963300">
    <w:abstractNumId w:val="101"/>
  </w:num>
  <w:num w:numId="106" w16cid:durableId="660500151">
    <w:abstractNumId w:val="95"/>
  </w:num>
  <w:num w:numId="107" w16cid:durableId="1940331341">
    <w:abstractNumId w:val="23"/>
  </w:num>
  <w:num w:numId="108" w16cid:durableId="675620594">
    <w:abstractNumId w:val="57"/>
  </w:num>
  <w:num w:numId="109" w16cid:durableId="446195797">
    <w:abstractNumId w:val="43"/>
  </w:num>
  <w:num w:numId="110" w16cid:durableId="1275088683">
    <w:abstractNumId w:val="4"/>
  </w:num>
  <w:num w:numId="111" w16cid:durableId="460806367">
    <w:abstractNumId w:val="67"/>
  </w:num>
  <w:num w:numId="112" w16cid:durableId="1674407020">
    <w:abstractNumId w:val="36"/>
  </w:num>
  <w:num w:numId="113" w16cid:durableId="1982541776">
    <w:abstractNumId w:val="141"/>
  </w:num>
  <w:num w:numId="114" w16cid:durableId="4481285">
    <w:abstractNumId w:val="51"/>
  </w:num>
  <w:num w:numId="115" w16cid:durableId="552813438">
    <w:abstractNumId w:val="25"/>
  </w:num>
  <w:num w:numId="116" w16cid:durableId="641541416">
    <w:abstractNumId w:val="77"/>
  </w:num>
  <w:num w:numId="117" w16cid:durableId="599606519">
    <w:abstractNumId w:val="68"/>
  </w:num>
  <w:num w:numId="118" w16cid:durableId="1904635819">
    <w:abstractNumId w:val="104"/>
  </w:num>
  <w:num w:numId="119" w16cid:durableId="588545141">
    <w:abstractNumId w:val="30"/>
  </w:num>
  <w:num w:numId="120" w16cid:durableId="815806595">
    <w:abstractNumId w:val="54"/>
  </w:num>
  <w:num w:numId="121" w16cid:durableId="861437316">
    <w:abstractNumId w:val="106"/>
  </w:num>
  <w:num w:numId="122" w16cid:durableId="1165434241">
    <w:abstractNumId w:val="110"/>
  </w:num>
  <w:num w:numId="123" w16cid:durableId="1794208447">
    <w:abstractNumId w:val="149"/>
  </w:num>
  <w:num w:numId="124" w16cid:durableId="1511871195">
    <w:abstractNumId w:val="71"/>
  </w:num>
  <w:num w:numId="125" w16cid:durableId="2107529249">
    <w:abstractNumId w:val="139"/>
  </w:num>
  <w:num w:numId="126" w16cid:durableId="35089552">
    <w:abstractNumId w:val="39"/>
  </w:num>
  <w:num w:numId="127" w16cid:durableId="350911547">
    <w:abstractNumId w:val="42"/>
  </w:num>
  <w:num w:numId="128" w16cid:durableId="584996692">
    <w:abstractNumId w:val="115"/>
  </w:num>
  <w:num w:numId="129" w16cid:durableId="1997343978">
    <w:abstractNumId w:val="74"/>
  </w:num>
  <w:num w:numId="130" w16cid:durableId="609361446">
    <w:abstractNumId w:val="87"/>
  </w:num>
  <w:num w:numId="131" w16cid:durableId="1402800206">
    <w:abstractNumId w:val="48"/>
  </w:num>
  <w:num w:numId="132" w16cid:durableId="1620646795">
    <w:abstractNumId w:val="91"/>
  </w:num>
  <w:num w:numId="133" w16cid:durableId="861939026">
    <w:abstractNumId w:val="20"/>
  </w:num>
  <w:num w:numId="134" w16cid:durableId="2113668245">
    <w:abstractNumId w:val="37"/>
  </w:num>
  <w:num w:numId="135" w16cid:durableId="507910000">
    <w:abstractNumId w:val="144"/>
  </w:num>
  <w:num w:numId="136" w16cid:durableId="451947992">
    <w:abstractNumId w:val="28"/>
  </w:num>
  <w:num w:numId="137" w16cid:durableId="2003653242">
    <w:abstractNumId w:val="63"/>
  </w:num>
  <w:num w:numId="138" w16cid:durableId="634989810">
    <w:abstractNumId w:val="2"/>
  </w:num>
  <w:num w:numId="139" w16cid:durableId="212624666">
    <w:abstractNumId w:val="45"/>
  </w:num>
  <w:num w:numId="140" w16cid:durableId="2033527990">
    <w:abstractNumId w:val="112"/>
  </w:num>
  <w:num w:numId="141" w16cid:durableId="726538689">
    <w:abstractNumId w:val="17"/>
  </w:num>
  <w:num w:numId="142" w16cid:durableId="323751543">
    <w:abstractNumId w:val="34"/>
  </w:num>
  <w:num w:numId="143" w16cid:durableId="37894814">
    <w:abstractNumId w:val="32"/>
  </w:num>
  <w:num w:numId="144" w16cid:durableId="1580628695">
    <w:abstractNumId w:val="98"/>
  </w:num>
  <w:num w:numId="145" w16cid:durableId="325715886">
    <w:abstractNumId w:val="81"/>
  </w:num>
  <w:num w:numId="146" w16cid:durableId="1337031887">
    <w:abstractNumId w:val="146"/>
  </w:num>
  <w:num w:numId="147" w16cid:durableId="1467968161">
    <w:abstractNumId w:val="26"/>
  </w:num>
  <w:num w:numId="148" w16cid:durableId="1591936832">
    <w:abstractNumId w:val="46"/>
  </w:num>
  <w:num w:numId="149" w16cid:durableId="819418197">
    <w:abstractNumId w:val="147"/>
  </w:num>
  <w:num w:numId="150" w16cid:durableId="1980721031">
    <w:abstractNumId w:val="142"/>
  </w:num>
  <w:num w:numId="151" w16cid:durableId="83041290">
    <w:abstractNumId w:val="93"/>
  </w:num>
  <w:num w:numId="152" w16cid:durableId="1547181762">
    <w:abstractNumId w:val="119"/>
  </w:num>
  <w:num w:numId="153" w16cid:durableId="1138255355">
    <w:abstractNumId w:val="1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04642"/>
    <w:rsid w:val="000074E1"/>
    <w:rsid w:val="0002315D"/>
    <w:rsid w:val="0003329A"/>
    <w:rsid w:val="00037961"/>
    <w:rsid w:val="00042F40"/>
    <w:rsid w:val="0005511E"/>
    <w:rsid w:val="000563DB"/>
    <w:rsid w:val="00057547"/>
    <w:rsid w:val="00062AC5"/>
    <w:rsid w:val="00076CC1"/>
    <w:rsid w:val="000805CF"/>
    <w:rsid w:val="0008237F"/>
    <w:rsid w:val="00092931"/>
    <w:rsid w:val="00096ED7"/>
    <w:rsid w:val="000A538E"/>
    <w:rsid w:val="000B080F"/>
    <w:rsid w:val="000B6C8F"/>
    <w:rsid w:val="000C019E"/>
    <w:rsid w:val="000D0429"/>
    <w:rsid w:val="000D4BCA"/>
    <w:rsid w:val="000D6D02"/>
    <w:rsid w:val="000D7B37"/>
    <w:rsid w:val="000E1241"/>
    <w:rsid w:val="000E4E0A"/>
    <w:rsid w:val="000E67D2"/>
    <w:rsid w:val="000F4F4B"/>
    <w:rsid w:val="00100896"/>
    <w:rsid w:val="001059B1"/>
    <w:rsid w:val="00114B72"/>
    <w:rsid w:val="001178EC"/>
    <w:rsid w:val="0012200A"/>
    <w:rsid w:val="0012317B"/>
    <w:rsid w:val="00124662"/>
    <w:rsid w:val="0012623C"/>
    <w:rsid w:val="00145930"/>
    <w:rsid w:val="00161828"/>
    <w:rsid w:val="00180660"/>
    <w:rsid w:val="00185C14"/>
    <w:rsid w:val="00193B44"/>
    <w:rsid w:val="001A28EC"/>
    <w:rsid w:val="001B5199"/>
    <w:rsid w:val="001C014A"/>
    <w:rsid w:val="001C788E"/>
    <w:rsid w:val="001D4885"/>
    <w:rsid w:val="001E32D1"/>
    <w:rsid w:val="001F11E9"/>
    <w:rsid w:val="001F6A3F"/>
    <w:rsid w:val="00201EB7"/>
    <w:rsid w:val="00213CFE"/>
    <w:rsid w:val="002167F7"/>
    <w:rsid w:val="00230AF9"/>
    <w:rsid w:val="002434D5"/>
    <w:rsid w:val="0024483A"/>
    <w:rsid w:val="002466D7"/>
    <w:rsid w:val="0025734E"/>
    <w:rsid w:val="00270D4C"/>
    <w:rsid w:val="002927C1"/>
    <w:rsid w:val="00297809"/>
    <w:rsid w:val="002A7C53"/>
    <w:rsid w:val="002B4203"/>
    <w:rsid w:val="002C0708"/>
    <w:rsid w:val="002D4091"/>
    <w:rsid w:val="002D62E8"/>
    <w:rsid w:val="002E0ECD"/>
    <w:rsid w:val="002E4C5A"/>
    <w:rsid w:val="003118D3"/>
    <w:rsid w:val="0033414E"/>
    <w:rsid w:val="00334D9D"/>
    <w:rsid w:val="00345420"/>
    <w:rsid w:val="0035118D"/>
    <w:rsid w:val="00353C69"/>
    <w:rsid w:val="00355607"/>
    <w:rsid w:val="00366D64"/>
    <w:rsid w:val="003730BE"/>
    <w:rsid w:val="00376DAE"/>
    <w:rsid w:val="0038479D"/>
    <w:rsid w:val="0039164F"/>
    <w:rsid w:val="00392467"/>
    <w:rsid w:val="003924CB"/>
    <w:rsid w:val="003A0A74"/>
    <w:rsid w:val="003A1DDC"/>
    <w:rsid w:val="003A2877"/>
    <w:rsid w:val="003A5879"/>
    <w:rsid w:val="003B28CE"/>
    <w:rsid w:val="003D0113"/>
    <w:rsid w:val="003E6BA6"/>
    <w:rsid w:val="004002F0"/>
    <w:rsid w:val="004102F7"/>
    <w:rsid w:val="00412920"/>
    <w:rsid w:val="00417DAE"/>
    <w:rsid w:val="0042612C"/>
    <w:rsid w:val="00432835"/>
    <w:rsid w:val="00466925"/>
    <w:rsid w:val="00466F94"/>
    <w:rsid w:val="0047380D"/>
    <w:rsid w:val="004874D0"/>
    <w:rsid w:val="0049520A"/>
    <w:rsid w:val="00495A7B"/>
    <w:rsid w:val="00495C92"/>
    <w:rsid w:val="00496D60"/>
    <w:rsid w:val="004A0972"/>
    <w:rsid w:val="004A2758"/>
    <w:rsid w:val="004B1386"/>
    <w:rsid w:val="004E18EF"/>
    <w:rsid w:val="004E3D60"/>
    <w:rsid w:val="004F0586"/>
    <w:rsid w:val="004F391A"/>
    <w:rsid w:val="00517480"/>
    <w:rsid w:val="00520E42"/>
    <w:rsid w:val="00534BBE"/>
    <w:rsid w:val="00542DC3"/>
    <w:rsid w:val="00543495"/>
    <w:rsid w:val="00545CD8"/>
    <w:rsid w:val="00546F4A"/>
    <w:rsid w:val="0055351D"/>
    <w:rsid w:val="00556094"/>
    <w:rsid w:val="00556AE7"/>
    <w:rsid w:val="0055736E"/>
    <w:rsid w:val="005615E0"/>
    <w:rsid w:val="00566A97"/>
    <w:rsid w:val="00572661"/>
    <w:rsid w:val="00573913"/>
    <w:rsid w:val="00574450"/>
    <w:rsid w:val="005828E8"/>
    <w:rsid w:val="00582B8B"/>
    <w:rsid w:val="00583AF2"/>
    <w:rsid w:val="0058715D"/>
    <w:rsid w:val="00587430"/>
    <w:rsid w:val="00587C92"/>
    <w:rsid w:val="00594AFB"/>
    <w:rsid w:val="005A1BCD"/>
    <w:rsid w:val="005B22C6"/>
    <w:rsid w:val="005B62D6"/>
    <w:rsid w:val="005C203B"/>
    <w:rsid w:val="005C47A5"/>
    <w:rsid w:val="005C7492"/>
    <w:rsid w:val="005D1322"/>
    <w:rsid w:val="005D3911"/>
    <w:rsid w:val="005E6826"/>
    <w:rsid w:val="005F29D8"/>
    <w:rsid w:val="00601C38"/>
    <w:rsid w:val="006116BE"/>
    <w:rsid w:val="00621BAB"/>
    <w:rsid w:val="006400B5"/>
    <w:rsid w:val="00657929"/>
    <w:rsid w:val="00663A09"/>
    <w:rsid w:val="00664251"/>
    <w:rsid w:val="00665271"/>
    <w:rsid w:val="006722A7"/>
    <w:rsid w:val="00672CB7"/>
    <w:rsid w:val="00680FA7"/>
    <w:rsid w:val="00693895"/>
    <w:rsid w:val="006963F8"/>
    <w:rsid w:val="006A72FF"/>
    <w:rsid w:val="006A7F58"/>
    <w:rsid w:val="006B59CE"/>
    <w:rsid w:val="006C0D33"/>
    <w:rsid w:val="006C6817"/>
    <w:rsid w:val="006D209C"/>
    <w:rsid w:val="006D5B30"/>
    <w:rsid w:val="006F28F7"/>
    <w:rsid w:val="006F3C18"/>
    <w:rsid w:val="00705E2F"/>
    <w:rsid w:val="00706B65"/>
    <w:rsid w:val="0071458E"/>
    <w:rsid w:val="00760355"/>
    <w:rsid w:val="00761297"/>
    <w:rsid w:val="007658B7"/>
    <w:rsid w:val="00765E83"/>
    <w:rsid w:val="00766AB6"/>
    <w:rsid w:val="00766F59"/>
    <w:rsid w:val="007677E7"/>
    <w:rsid w:val="00783689"/>
    <w:rsid w:val="00790788"/>
    <w:rsid w:val="00792E3A"/>
    <w:rsid w:val="00794885"/>
    <w:rsid w:val="00796255"/>
    <w:rsid w:val="007C1BA1"/>
    <w:rsid w:val="007C37F4"/>
    <w:rsid w:val="007C5958"/>
    <w:rsid w:val="007D2F45"/>
    <w:rsid w:val="007D3558"/>
    <w:rsid w:val="007E0ED6"/>
    <w:rsid w:val="007E160E"/>
    <w:rsid w:val="007F6901"/>
    <w:rsid w:val="007F6EC4"/>
    <w:rsid w:val="00800D58"/>
    <w:rsid w:val="00811894"/>
    <w:rsid w:val="0081646A"/>
    <w:rsid w:val="00822DDE"/>
    <w:rsid w:val="00830988"/>
    <w:rsid w:val="00833522"/>
    <w:rsid w:val="00833DD3"/>
    <w:rsid w:val="0084228B"/>
    <w:rsid w:val="008473ED"/>
    <w:rsid w:val="00853406"/>
    <w:rsid w:val="0085450C"/>
    <w:rsid w:val="008560F4"/>
    <w:rsid w:val="00865F98"/>
    <w:rsid w:val="00876EE7"/>
    <w:rsid w:val="008A33A1"/>
    <w:rsid w:val="008A4656"/>
    <w:rsid w:val="008A6855"/>
    <w:rsid w:val="008A77F5"/>
    <w:rsid w:val="008C1877"/>
    <w:rsid w:val="008C4BB8"/>
    <w:rsid w:val="008D333B"/>
    <w:rsid w:val="008D3876"/>
    <w:rsid w:val="0090387F"/>
    <w:rsid w:val="00904A60"/>
    <w:rsid w:val="00904C12"/>
    <w:rsid w:val="009344E3"/>
    <w:rsid w:val="009409D9"/>
    <w:rsid w:val="0094140D"/>
    <w:rsid w:val="00944732"/>
    <w:rsid w:val="0095220F"/>
    <w:rsid w:val="00980E6F"/>
    <w:rsid w:val="0099055A"/>
    <w:rsid w:val="009C427F"/>
    <w:rsid w:val="009D2219"/>
    <w:rsid w:val="009E2B08"/>
    <w:rsid w:val="009F014B"/>
    <w:rsid w:val="009F0FAF"/>
    <w:rsid w:val="009F22F0"/>
    <w:rsid w:val="009F670B"/>
    <w:rsid w:val="00A34176"/>
    <w:rsid w:val="00A4369F"/>
    <w:rsid w:val="00A43904"/>
    <w:rsid w:val="00A4687B"/>
    <w:rsid w:val="00A541C3"/>
    <w:rsid w:val="00A63E58"/>
    <w:rsid w:val="00A647F1"/>
    <w:rsid w:val="00A76F36"/>
    <w:rsid w:val="00A85D33"/>
    <w:rsid w:val="00A90277"/>
    <w:rsid w:val="00A95401"/>
    <w:rsid w:val="00AA0314"/>
    <w:rsid w:val="00AA6AAA"/>
    <w:rsid w:val="00AC3407"/>
    <w:rsid w:val="00AD6974"/>
    <w:rsid w:val="00AD714D"/>
    <w:rsid w:val="00AE00F8"/>
    <w:rsid w:val="00B57BA1"/>
    <w:rsid w:val="00B62681"/>
    <w:rsid w:val="00B652DF"/>
    <w:rsid w:val="00B6753C"/>
    <w:rsid w:val="00B94761"/>
    <w:rsid w:val="00BA4192"/>
    <w:rsid w:val="00BB2C78"/>
    <w:rsid w:val="00BC02CD"/>
    <w:rsid w:val="00BC1759"/>
    <w:rsid w:val="00BC52CC"/>
    <w:rsid w:val="00BD4898"/>
    <w:rsid w:val="00BE0FB6"/>
    <w:rsid w:val="00BE7600"/>
    <w:rsid w:val="00C00F05"/>
    <w:rsid w:val="00C04A3C"/>
    <w:rsid w:val="00C2397C"/>
    <w:rsid w:val="00C366EC"/>
    <w:rsid w:val="00C4520D"/>
    <w:rsid w:val="00C46FF0"/>
    <w:rsid w:val="00C54D9C"/>
    <w:rsid w:val="00C57542"/>
    <w:rsid w:val="00C617A5"/>
    <w:rsid w:val="00C720AA"/>
    <w:rsid w:val="00C73F23"/>
    <w:rsid w:val="00C7484C"/>
    <w:rsid w:val="00C8302D"/>
    <w:rsid w:val="00C942A4"/>
    <w:rsid w:val="00C942DC"/>
    <w:rsid w:val="00CB576C"/>
    <w:rsid w:val="00CB7BAA"/>
    <w:rsid w:val="00CD168B"/>
    <w:rsid w:val="00CE7A97"/>
    <w:rsid w:val="00CF19CF"/>
    <w:rsid w:val="00CF3542"/>
    <w:rsid w:val="00D060D6"/>
    <w:rsid w:val="00D2459F"/>
    <w:rsid w:val="00D2501F"/>
    <w:rsid w:val="00D413C9"/>
    <w:rsid w:val="00D439F9"/>
    <w:rsid w:val="00D50E99"/>
    <w:rsid w:val="00D628F0"/>
    <w:rsid w:val="00D634FA"/>
    <w:rsid w:val="00D63535"/>
    <w:rsid w:val="00D73EAF"/>
    <w:rsid w:val="00D743AB"/>
    <w:rsid w:val="00D74810"/>
    <w:rsid w:val="00D80EE4"/>
    <w:rsid w:val="00D875EF"/>
    <w:rsid w:val="00D878E0"/>
    <w:rsid w:val="00D95D0A"/>
    <w:rsid w:val="00D96AA6"/>
    <w:rsid w:val="00DA0684"/>
    <w:rsid w:val="00DA40E0"/>
    <w:rsid w:val="00DA6C0E"/>
    <w:rsid w:val="00DB3E20"/>
    <w:rsid w:val="00DB51D3"/>
    <w:rsid w:val="00DC631E"/>
    <w:rsid w:val="00DD0FDF"/>
    <w:rsid w:val="00DD10D4"/>
    <w:rsid w:val="00DD10FE"/>
    <w:rsid w:val="00DE1D63"/>
    <w:rsid w:val="00DE514C"/>
    <w:rsid w:val="00DE7938"/>
    <w:rsid w:val="00DF09C5"/>
    <w:rsid w:val="00DF64C4"/>
    <w:rsid w:val="00E02281"/>
    <w:rsid w:val="00E0577B"/>
    <w:rsid w:val="00E065F2"/>
    <w:rsid w:val="00E16694"/>
    <w:rsid w:val="00E218BB"/>
    <w:rsid w:val="00E323DB"/>
    <w:rsid w:val="00E32BEA"/>
    <w:rsid w:val="00E43BD8"/>
    <w:rsid w:val="00E54BFA"/>
    <w:rsid w:val="00E665DA"/>
    <w:rsid w:val="00E840A8"/>
    <w:rsid w:val="00E94C85"/>
    <w:rsid w:val="00EA12B4"/>
    <w:rsid w:val="00EB6DAF"/>
    <w:rsid w:val="00ED71B2"/>
    <w:rsid w:val="00EE59DB"/>
    <w:rsid w:val="00EF28EB"/>
    <w:rsid w:val="00EF3C28"/>
    <w:rsid w:val="00F003C1"/>
    <w:rsid w:val="00F03011"/>
    <w:rsid w:val="00F04767"/>
    <w:rsid w:val="00F1016C"/>
    <w:rsid w:val="00F127A7"/>
    <w:rsid w:val="00F13F9D"/>
    <w:rsid w:val="00F14D38"/>
    <w:rsid w:val="00F25FD0"/>
    <w:rsid w:val="00F74370"/>
    <w:rsid w:val="00F7560C"/>
    <w:rsid w:val="00F756F2"/>
    <w:rsid w:val="00F80C9F"/>
    <w:rsid w:val="00F8330A"/>
    <w:rsid w:val="00F84299"/>
    <w:rsid w:val="00F91367"/>
    <w:rsid w:val="00F97AA4"/>
    <w:rsid w:val="00FA6BEE"/>
    <w:rsid w:val="00FA7E2C"/>
    <w:rsid w:val="00FB08AE"/>
    <w:rsid w:val="00FB7017"/>
    <w:rsid w:val="00FC3B25"/>
    <w:rsid w:val="00FC3DF4"/>
    <w:rsid w:val="00FD2E09"/>
    <w:rsid w:val="00FD4EA7"/>
    <w:rsid w:val="00FE3F74"/>
    <w:rsid w:val="3166FC2C"/>
    <w:rsid w:val="328E0D01"/>
    <w:rsid w:val="37F36A49"/>
    <w:rsid w:val="3A652574"/>
    <w:rsid w:val="3DD1F94D"/>
    <w:rsid w:val="41A666D1"/>
    <w:rsid w:val="4594BC91"/>
    <w:rsid w:val="536E2DDA"/>
    <w:rsid w:val="5C7C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77B68"/>
  <w15:docId w15:val="{185845BC-9877-403E-8C66-310A28E9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74"/>
    <w:rPr>
      <w:rFonts w:cs="Times New Roman"/>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i),4,D Sub-Sub/Plain,GPH Heading 4,Heading4,Lev 4,Level 2 - (a),Level 2 - a,Numbered - 4,Schedules,Sub-Minor,h4,h4 sub sub heading"/>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A),Heading 5(unused),Lev 5,Level 3 - (i),Level 3 - i"/>
    <w:basedOn w:val="Normal"/>
    <w:next w:val="Normal"/>
    <w:uiPriority w:val="9"/>
    <w:semiHidden/>
    <w:unhideWhenUsed/>
    <w:qFormat/>
    <w:pPr>
      <w:keepNext/>
      <w:keepLines/>
      <w:spacing w:before="220" w:after="40"/>
      <w:outlineLvl w:val="4"/>
    </w:pPr>
    <w:rPr>
      <w:b/>
    </w:rPr>
  </w:style>
  <w:style w:type="paragraph" w:styleId="Heading6">
    <w:name w:val="heading 6"/>
    <w:aliases w:val="(I),Heading 6(unused),L1 PIP,Legal Level 1.,Lev 6,h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unused),L2 PIP,Legal Level 1.1.,Lev 7"/>
    <w:basedOn w:val="Normal"/>
    <w:link w:val="Heading7Char"/>
    <w:qFormat/>
    <w:rsid w:val="007F6EC4"/>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qFormat/>
    <w:rsid w:val="007F6EC4"/>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qFormat/>
    <w:rsid w:val="007F6EC4"/>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ui-provider">
    <w:name w:val="ui-provider"/>
    <w:basedOn w:val="DefaultParagraphFont"/>
    <w:rsid w:val="007C1BA1"/>
  </w:style>
  <w:style w:type="character" w:styleId="Hyperlink">
    <w:name w:val="Hyperlink"/>
    <w:basedOn w:val="DefaultParagraphFont"/>
    <w:uiPriority w:val="99"/>
    <w:unhideWhenUsed/>
    <w:rsid w:val="0005511E"/>
    <w:rPr>
      <w:color w:val="0000FF" w:themeColor="hyperlink"/>
      <w:u w:val="single"/>
    </w:rPr>
  </w:style>
  <w:style w:type="character" w:styleId="UnresolvedMention">
    <w:name w:val="Unresolved Mention"/>
    <w:basedOn w:val="DefaultParagraphFont"/>
    <w:uiPriority w:val="99"/>
    <w:semiHidden/>
    <w:unhideWhenUsed/>
    <w:rsid w:val="0005511E"/>
    <w:rPr>
      <w:color w:val="605E5C"/>
      <w:shd w:val="clear" w:color="auto" w:fill="E1DFDD"/>
    </w:rPr>
  </w:style>
  <w:style w:type="paragraph" w:customStyle="1" w:styleId="ScheduleTitleClause">
    <w:name w:val="Schedule Title Clause"/>
    <w:basedOn w:val="Normal"/>
    <w:rsid w:val="00F003C1"/>
    <w:pPr>
      <w:keepNext/>
      <w:numPr>
        <w:ilvl w:val="2"/>
        <w:numId w:val="38"/>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F003C1"/>
    <w:pPr>
      <w:numPr>
        <w:ilvl w:val="3"/>
        <w:numId w:val="38"/>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F003C1"/>
    <w:pPr>
      <w:numPr>
        <w:ilvl w:val="4"/>
        <w:numId w:val="38"/>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F003C1"/>
    <w:pPr>
      <w:numPr>
        <w:ilvl w:val="5"/>
        <w:numId w:val="38"/>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F003C1"/>
    <w:pPr>
      <w:numPr>
        <w:numId w:val="3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F003C1"/>
    <w:pPr>
      <w:numPr>
        <w:ilvl w:val="1"/>
        <w:numId w:val="38"/>
      </w:numPr>
      <w:spacing w:before="240" w:after="240" w:line="300" w:lineRule="atLeast"/>
    </w:pPr>
    <w:rPr>
      <w:rFonts w:ascii="Arial" w:eastAsia="Times New Roman" w:hAnsi="Arial"/>
      <w:b/>
      <w:color w:val="000000"/>
      <w:szCs w:val="20"/>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F003C1"/>
    <w:rPr>
      <w:rFonts w:cs="Times New Roman"/>
      <w:b/>
      <w:sz w:val="36"/>
      <w:szCs w:val="36"/>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F003C1"/>
    <w:rPr>
      <w:rFonts w:cs="Times New Roman"/>
    </w:rPr>
  </w:style>
  <w:style w:type="paragraph" w:customStyle="1" w:styleId="ABackground">
    <w:name w:val="(A) Background"/>
    <w:basedOn w:val="Normal"/>
    <w:rsid w:val="00F003C1"/>
    <w:pPr>
      <w:numPr>
        <w:numId w:val="44"/>
      </w:numPr>
      <w:spacing w:before="120" w:after="120" w:line="300" w:lineRule="atLeast"/>
      <w:jc w:val="both"/>
    </w:pPr>
    <w:rPr>
      <w:rFonts w:ascii="Times New Roman" w:hAnsi="Times New Roman"/>
    </w:rPr>
  </w:style>
  <w:style w:type="paragraph" w:customStyle="1" w:styleId="BackSubClause">
    <w:name w:val="BackSubClause"/>
    <w:basedOn w:val="Normal"/>
    <w:rsid w:val="00F003C1"/>
    <w:pPr>
      <w:numPr>
        <w:ilvl w:val="1"/>
        <w:numId w:val="44"/>
      </w:numPr>
      <w:spacing w:after="0" w:line="300" w:lineRule="atLeast"/>
      <w:jc w:val="both"/>
    </w:pPr>
    <w:rPr>
      <w:rFonts w:ascii="Times New Roman" w:hAnsi="Times New Roman"/>
    </w:rPr>
  </w:style>
  <w:style w:type="paragraph" w:customStyle="1" w:styleId="TLTLevel3">
    <w:name w:val="TLT Level 3"/>
    <w:basedOn w:val="Normal"/>
    <w:rsid w:val="00F003C1"/>
    <w:pPr>
      <w:numPr>
        <w:ilvl w:val="2"/>
        <w:numId w:val="45"/>
      </w:numPr>
      <w:spacing w:before="100" w:line="240" w:lineRule="auto"/>
      <w:ind w:hanging="180"/>
    </w:pPr>
    <w:rPr>
      <w:rFonts w:ascii="Times New Roman" w:hAnsi="Times New Roman"/>
    </w:rPr>
  </w:style>
  <w:style w:type="paragraph" w:customStyle="1" w:styleId="TLTLevel4">
    <w:name w:val="TLT Level 4"/>
    <w:basedOn w:val="Normal"/>
    <w:rsid w:val="00F003C1"/>
    <w:pPr>
      <w:numPr>
        <w:ilvl w:val="3"/>
        <w:numId w:val="45"/>
      </w:numPr>
      <w:spacing w:before="100" w:line="240" w:lineRule="auto"/>
    </w:pPr>
    <w:rPr>
      <w:rFonts w:ascii="Times New Roman" w:hAnsi="Times New Roman"/>
    </w:rPr>
  </w:style>
  <w:style w:type="paragraph" w:customStyle="1" w:styleId="TLTLevel5">
    <w:name w:val="TLT Level 5"/>
    <w:basedOn w:val="Normal"/>
    <w:rsid w:val="00F003C1"/>
    <w:pPr>
      <w:numPr>
        <w:ilvl w:val="4"/>
        <w:numId w:val="45"/>
      </w:numPr>
      <w:spacing w:before="100" w:line="240" w:lineRule="auto"/>
    </w:pPr>
    <w:rPr>
      <w:rFonts w:ascii="Times New Roman" w:hAnsi="Times New Roman"/>
    </w:rPr>
  </w:style>
  <w:style w:type="character" w:customStyle="1" w:styleId="Heading7Char">
    <w:name w:val="Heading 7 Char"/>
    <w:aliases w:val="Heading 7(unused) Char,L2 PIP Char,Legal Level 1.1. Char,Lev 7 Char"/>
    <w:basedOn w:val="DefaultParagraphFont"/>
    <w:link w:val="Heading7"/>
    <w:rsid w:val="007F6EC4"/>
    <w:rPr>
      <w:rFonts w:ascii="Times New Roman" w:eastAsia="STZhongsong" w:hAnsi="Times New Roman" w:cs="Times New Roman"/>
      <w:lang w:eastAsia="zh-CN"/>
    </w:rPr>
  </w:style>
  <w:style w:type="character" w:customStyle="1" w:styleId="Heading8Char">
    <w:name w:val="Heading 8 Char"/>
    <w:basedOn w:val="DefaultParagraphFont"/>
    <w:link w:val="Heading8"/>
    <w:rsid w:val="007F6EC4"/>
    <w:rPr>
      <w:rFonts w:ascii="Times New Roman" w:eastAsia="STZhongsong" w:hAnsi="Times New Roman" w:cs="Times New Roman"/>
      <w:lang w:eastAsia="zh-CN"/>
    </w:rPr>
  </w:style>
  <w:style w:type="character" w:customStyle="1" w:styleId="Heading9Char">
    <w:name w:val="Heading 9 Char"/>
    <w:basedOn w:val="DefaultParagraphFont"/>
    <w:link w:val="Heading9"/>
    <w:rsid w:val="007F6EC4"/>
    <w:rPr>
      <w:rFonts w:ascii="Times New Roman" w:eastAsia="STZhongsong" w:hAnsi="Times New Roman" w:cs="Times New Roman"/>
      <w:lang w:eastAsia="zh-CN"/>
    </w:rPr>
  </w:style>
  <w:style w:type="paragraph" w:customStyle="1" w:styleId="AppHead">
    <w:name w:val="AppHead"/>
    <w:basedOn w:val="Normal"/>
    <w:rsid w:val="007F6EC4"/>
    <w:pPr>
      <w:numPr>
        <w:numId w:val="57"/>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7F6EC4"/>
    <w:pPr>
      <w:numPr>
        <w:ilvl w:val="1"/>
        <w:numId w:val="57"/>
      </w:numPr>
      <w:adjustRightInd w:val="0"/>
      <w:spacing w:after="240" w:line="360" w:lineRule="auto"/>
      <w:jc w:val="center"/>
      <w:outlineLvl w:val="1"/>
    </w:pPr>
    <w:rPr>
      <w:rFonts w:ascii="Times New Roman" w:eastAsia="STZhongsong" w:hAnsi="Times New Roman"/>
      <w:b/>
      <w:lang w:eastAsia="zh-CN"/>
    </w:rPr>
  </w:style>
  <w:style w:type="paragraph" w:customStyle="1" w:styleId="GPsDefinition">
    <w:name w:val="GPs Definition"/>
    <w:basedOn w:val="Normal"/>
    <w:qFormat/>
    <w:rsid w:val="007F6EC4"/>
    <w:pPr>
      <w:numPr>
        <w:numId w:val="59"/>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7F6EC4"/>
    <w:pPr>
      <w:numPr>
        <w:ilvl w:val="1"/>
      </w:numPr>
      <w:tabs>
        <w:tab w:val="clear" w:pos="-9"/>
        <w:tab w:val="left" w:pos="144"/>
      </w:tabs>
      <w:ind w:hanging="545"/>
    </w:pPr>
  </w:style>
  <w:style w:type="paragraph" w:customStyle="1" w:styleId="GPSDefinitionL3">
    <w:name w:val="GPS Definition L3"/>
    <w:basedOn w:val="GPSDefinitionL2"/>
    <w:qFormat/>
    <w:rsid w:val="007F6EC4"/>
    <w:pPr>
      <w:numPr>
        <w:ilvl w:val="2"/>
      </w:numPr>
      <w:tabs>
        <w:tab w:val="num" w:pos="360"/>
      </w:tabs>
    </w:pPr>
  </w:style>
  <w:style w:type="paragraph" w:customStyle="1" w:styleId="GPSDefinitionL4">
    <w:name w:val="GPS Definition L4"/>
    <w:basedOn w:val="GPSDefinitionL3"/>
    <w:qFormat/>
    <w:rsid w:val="007F6EC4"/>
    <w:pPr>
      <w:numPr>
        <w:ilvl w:val="3"/>
      </w:numPr>
      <w:tabs>
        <w:tab w:val="num" w:pos="360"/>
      </w:tabs>
    </w:pPr>
  </w:style>
  <w:style w:type="paragraph" w:customStyle="1" w:styleId="Level1">
    <w:name w:val="Level 1"/>
    <w:basedOn w:val="Normal"/>
    <w:rsid w:val="000D0429"/>
    <w:pPr>
      <w:numPr>
        <w:numId w:val="62"/>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0D0429"/>
    <w:pPr>
      <w:numPr>
        <w:ilvl w:val="1"/>
        <w:numId w:val="62"/>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0D0429"/>
    <w:pPr>
      <w:numPr>
        <w:ilvl w:val="2"/>
        <w:numId w:val="62"/>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0D0429"/>
    <w:pPr>
      <w:numPr>
        <w:ilvl w:val="3"/>
        <w:numId w:val="62"/>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0D0429"/>
    <w:pPr>
      <w:numPr>
        <w:ilvl w:val="4"/>
        <w:numId w:val="62"/>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0D0429"/>
    <w:pPr>
      <w:numPr>
        <w:ilvl w:val="5"/>
        <w:numId w:val="62"/>
      </w:numPr>
      <w:adjustRightInd w:val="0"/>
      <w:spacing w:after="240" w:line="240" w:lineRule="auto"/>
      <w:jc w:val="both"/>
      <w:outlineLvl w:val="5"/>
    </w:pPr>
    <w:rPr>
      <w:rFonts w:ascii="Arial" w:eastAsia="Arial" w:hAnsi="Arial" w:cs="Arial"/>
      <w:sz w:val="20"/>
      <w:szCs w:val="20"/>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uiPriority w:val="9"/>
    <w:rsid w:val="000D0429"/>
    <w:rPr>
      <w:rFonts w:cs="Times New Roman"/>
      <w:b/>
      <w:sz w:val="48"/>
      <w:szCs w:val="48"/>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uiPriority w:val="9"/>
    <w:rsid w:val="000D0429"/>
    <w:rPr>
      <w:rFonts w:cs="Times New Roman"/>
      <w:b/>
      <w:sz w:val="28"/>
      <w:szCs w:val="28"/>
    </w:rPr>
  </w:style>
  <w:style w:type="character" w:styleId="FootnoteReference">
    <w:name w:val="footnote reference"/>
    <w:uiPriority w:val="99"/>
    <w:unhideWhenUsed/>
    <w:rsid w:val="00574450"/>
    <w:rPr>
      <w:vertAlign w:val="superscript"/>
    </w:rPr>
  </w:style>
  <w:style w:type="table" w:customStyle="1" w:styleId="TableGrid0">
    <w:name w:val="TableGrid"/>
    <w:rsid w:val="005C47A5"/>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character" w:customStyle="1" w:styleId="normaltextrun">
    <w:name w:val="normaltextrun"/>
    <w:basedOn w:val="DefaultParagraphFont"/>
    <w:rsid w:val="00BD4898"/>
  </w:style>
  <w:style w:type="paragraph" w:customStyle="1" w:styleId="paragraph">
    <w:name w:val="paragraph"/>
    <w:basedOn w:val="Normal"/>
    <w:rsid w:val="00BD4898"/>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BD4898"/>
    <w:pPr>
      <w:widowControl w:val="0"/>
      <w:suppressAutoHyphens/>
      <w:autoSpaceDN w:val="0"/>
      <w:spacing w:after="160" w:line="240" w:lineRule="auto"/>
      <w:textAlignment w:val="baseline"/>
    </w:pPr>
    <w:rPr>
      <w:lang w:eastAsia="zh-CN" w:bidi="hi-IN"/>
    </w:rPr>
  </w:style>
  <w:style w:type="character" w:styleId="Mention">
    <w:name w:val="Mention"/>
    <w:basedOn w:val="DefaultParagraphFont"/>
    <w:uiPriority w:val="99"/>
    <w:unhideWhenUsed/>
    <w:rsid w:val="009F670B"/>
    <w:rPr>
      <w:color w:val="2B579A"/>
      <w:shd w:val="clear" w:color="auto" w:fill="E1DFDD"/>
    </w:rPr>
  </w:style>
  <w:style w:type="paragraph" w:styleId="FootnoteText">
    <w:name w:val="footnote text"/>
    <w:basedOn w:val="Normal"/>
    <w:link w:val="FootnoteTextChar"/>
    <w:uiPriority w:val="99"/>
    <w:semiHidden/>
    <w:unhideWhenUsed/>
    <w:rsid w:val="00830988"/>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30988"/>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4679">
      <w:bodyDiv w:val="1"/>
      <w:marLeft w:val="0"/>
      <w:marRight w:val="0"/>
      <w:marTop w:val="0"/>
      <w:marBottom w:val="0"/>
      <w:divBdr>
        <w:top w:val="none" w:sz="0" w:space="0" w:color="auto"/>
        <w:left w:val="none" w:sz="0" w:space="0" w:color="auto"/>
        <w:bottom w:val="none" w:sz="0" w:space="0" w:color="auto"/>
        <w:right w:val="none" w:sz="0" w:space="0" w:color="auto"/>
      </w:divBdr>
    </w:div>
    <w:div w:id="353964622">
      <w:bodyDiv w:val="1"/>
      <w:marLeft w:val="0"/>
      <w:marRight w:val="0"/>
      <w:marTop w:val="0"/>
      <w:marBottom w:val="0"/>
      <w:divBdr>
        <w:top w:val="none" w:sz="0" w:space="0" w:color="auto"/>
        <w:left w:val="none" w:sz="0" w:space="0" w:color="auto"/>
        <w:bottom w:val="none" w:sz="0" w:space="0" w:color="auto"/>
        <w:right w:val="none" w:sz="0" w:space="0" w:color="auto"/>
      </w:divBdr>
    </w:div>
    <w:div w:id="429358389">
      <w:bodyDiv w:val="1"/>
      <w:marLeft w:val="0"/>
      <w:marRight w:val="0"/>
      <w:marTop w:val="0"/>
      <w:marBottom w:val="0"/>
      <w:divBdr>
        <w:top w:val="none" w:sz="0" w:space="0" w:color="auto"/>
        <w:left w:val="none" w:sz="0" w:space="0" w:color="auto"/>
        <w:bottom w:val="none" w:sz="0" w:space="0" w:color="auto"/>
        <w:right w:val="none" w:sz="0" w:space="0" w:color="auto"/>
      </w:divBdr>
    </w:div>
    <w:div w:id="477307486">
      <w:bodyDiv w:val="1"/>
      <w:marLeft w:val="0"/>
      <w:marRight w:val="0"/>
      <w:marTop w:val="0"/>
      <w:marBottom w:val="0"/>
      <w:divBdr>
        <w:top w:val="none" w:sz="0" w:space="0" w:color="auto"/>
        <w:left w:val="none" w:sz="0" w:space="0" w:color="auto"/>
        <w:bottom w:val="none" w:sz="0" w:space="0" w:color="auto"/>
        <w:right w:val="none" w:sz="0" w:space="0" w:color="auto"/>
      </w:divBdr>
    </w:div>
    <w:div w:id="1162163581">
      <w:bodyDiv w:val="1"/>
      <w:marLeft w:val="0"/>
      <w:marRight w:val="0"/>
      <w:marTop w:val="0"/>
      <w:marBottom w:val="0"/>
      <w:divBdr>
        <w:top w:val="none" w:sz="0" w:space="0" w:color="auto"/>
        <w:left w:val="none" w:sz="0" w:space="0" w:color="auto"/>
        <w:bottom w:val="none" w:sz="0" w:space="0" w:color="auto"/>
        <w:right w:val="none" w:sz="0" w:space="0" w:color="auto"/>
      </w:divBdr>
    </w:div>
    <w:div w:id="1256866620">
      <w:bodyDiv w:val="1"/>
      <w:marLeft w:val="0"/>
      <w:marRight w:val="0"/>
      <w:marTop w:val="0"/>
      <w:marBottom w:val="0"/>
      <w:divBdr>
        <w:top w:val="none" w:sz="0" w:space="0" w:color="auto"/>
        <w:left w:val="none" w:sz="0" w:space="0" w:color="auto"/>
        <w:bottom w:val="none" w:sz="0" w:space="0" w:color="auto"/>
        <w:right w:val="none" w:sz="0" w:space="0" w:color="auto"/>
      </w:divBdr>
    </w:div>
    <w:div w:id="1315642232">
      <w:bodyDiv w:val="1"/>
      <w:marLeft w:val="0"/>
      <w:marRight w:val="0"/>
      <w:marTop w:val="0"/>
      <w:marBottom w:val="0"/>
      <w:divBdr>
        <w:top w:val="none" w:sz="0" w:space="0" w:color="auto"/>
        <w:left w:val="none" w:sz="0" w:space="0" w:color="auto"/>
        <w:bottom w:val="none" w:sz="0" w:space="0" w:color="auto"/>
        <w:right w:val="none" w:sz="0" w:space="0" w:color="auto"/>
      </w:divBdr>
    </w:div>
    <w:div w:id="1504473825">
      <w:bodyDiv w:val="1"/>
      <w:marLeft w:val="0"/>
      <w:marRight w:val="0"/>
      <w:marTop w:val="0"/>
      <w:marBottom w:val="0"/>
      <w:divBdr>
        <w:top w:val="none" w:sz="0" w:space="0" w:color="auto"/>
        <w:left w:val="none" w:sz="0" w:space="0" w:color="auto"/>
        <w:bottom w:val="none" w:sz="0" w:space="0" w:color="auto"/>
        <w:right w:val="none" w:sz="0" w:space="0" w:color="auto"/>
      </w:divBdr>
    </w:div>
    <w:div w:id="1526676753">
      <w:bodyDiv w:val="1"/>
      <w:marLeft w:val="0"/>
      <w:marRight w:val="0"/>
      <w:marTop w:val="0"/>
      <w:marBottom w:val="0"/>
      <w:divBdr>
        <w:top w:val="none" w:sz="0" w:space="0" w:color="auto"/>
        <w:left w:val="none" w:sz="0" w:space="0" w:color="auto"/>
        <w:bottom w:val="none" w:sz="0" w:space="0" w:color="auto"/>
        <w:right w:val="none" w:sz="0" w:space="0" w:color="auto"/>
      </w:divBdr>
    </w:div>
    <w:div w:id="1876459204">
      <w:bodyDiv w:val="1"/>
      <w:marLeft w:val="0"/>
      <w:marRight w:val="0"/>
      <w:marTop w:val="0"/>
      <w:marBottom w:val="0"/>
      <w:divBdr>
        <w:top w:val="none" w:sz="0" w:space="0" w:color="auto"/>
        <w:left w:val="none" w:sz="0" w:space="0" w:color="auto"/>
        <w:bottom w:val="none" w:sz="0" w:space="0" w:color="auto"/>
        <w:right w:val="none" w:sz="0" w:space="0" w:color="auto"/>
      </w:divBdr>
    </w:div>
    <w:div w:id="195791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310632/HMRC_Sustainable_Procurement_Strategy.pdf" TargetMode="External"/><Relationship Id="rId18" Type="http://schemas.openxmlformats.org/officeDocument/2006/relationships/hyperlink" Target="https://www.modernslaveryhelpline.org/repor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xlsx"/><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ncsc.gov.uk/guidance/end-user-device-security" TargetMode="External"/><Relationship Id="rId25" Type="http://schemas.openxmlformats.org/officeDocument/2006/relationships/footer" Target="footer1.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46497/2017-09-13_Official_Sensitive_Supplier_Code_of_Conduct_September_2017.pdf" TargetMode="External"/><Relationship Id="rId20" Type="http://schemas.openxmlformats.org/officeDocument/2006/relationships/image" Target="media/image2.emf"/><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ir35-find-out-if-it-appli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6F1B2A5C-69DC-4389-A537-A9FB641B58A6}">
  <ds:schemaRefs>
    <ds:schemaRef ds:uri="http://schemas.openxmlformats.org/officeDocument/2006/bibliography"/>
  </ds:schemaRefs>
</ds:datastoreItem>
</file>

<file path=customXml/itemProps2.xml><?xml version="1.0" encoding="utf-8"?>
<ds:datastoreItem xmlns:ds="http://schemas.openxmlformats.org/officeDocument/2006/customXml" ds:itemID="{0E590380-3DCF-4181-9E44-708A3E374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1B9CD-63D1-43B6-95BA-833A589AC4F5}">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4.xml><?xml version="1.0" encoding="utf-8"?>
<ds:datastoreItem xmlns:ds="http://schemas.openxmlformats.org/officeDocument/2006/customXml" ds:itemID="{DA332204-5578-4669-A406-2F67805541A4}">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137</Pages>
  <Words>36001</Words>
  <Characters>205209</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240729</CharactersWithSpaces>
  <SharedDoc>false</SharedDoc>
  <HLinks>
    <vt:vector size="102" baseType="variant">
      <vt:variant>
        <vt:i4>7208998</vt:i4>
      </vt:variant>
      <vt:variant>
        <vt:i4>45</vt:i4>
      </vt:variant>
      <vt:variant>
        <vt:i4>0</vt:i4>
      </vt:variant>
      <vt:variant>
        <vt:i4>5</vt:i4>
      </vt:variant>
      <vt:variant>
        <vt:lpwstr>https://eur03.safelinks.protection.outlook.com/?url=https%3A%2F%2Fico.org.uk%2Ffor-organisations%2Fguide-to-data-protection%2Fguide-to-the-general-data-protection-regulation-gdpr%2Finternational-transfers-after-uk-exit%2F&amp;data=05%7C01%7Cmark.whyle%40hmrc.gov.uk%7Ceab6a200aaf14797be6e08da96361b45%7Cac52f73cfd1a4a9a8e7a4a248f3139e1%7C0%7C0%7C637987456489049451%7CUnknown%7CTWFpbGZsb3d8eyJWIjoiMC4wLjAwMDAiLCJQIjoiV2luMzIiLCJBTiI6Ik1haWwiLCJXVCI6Mn0%3D%7C3000%7C%7C%7C&amp;sdata=d7Lq7y%2FejqpLoEgdlZFLZKweO%2BYiy3TWkUtet8qfBCM%3D&amp;reserved=0</vt:lpwstr>
      </vt:variant>
      <vt:variant>
        <vt:lpwstr/>
      </vt:variant>
      <vt:variant>
        <vt:i4>7798825</vt:i4>
      </vt:variant>
      <vt:variant>
        <vt:i4>42</vt:i4>
      </vt:variant>
      <vt:variant>
        <vt:i4>0</vt:i4>
      </vt:variant>
      <vt:variant>
        <vt:i4>5</vt:i4>
      </vt:variant>
      <vt:variant>
        <vt:lpwstr>https://www.gov.uk/government/publications/government-baseline-personnel-security-standard/uk-government-baseline-personnel-security-standard-version-70-june-2024-html</vt:lpwstr>
      </vt:variant>
      <vt:variant>
        <vt:lpwstr/>
      </vt:variant>
      <vt:variant>
        <vt:i4>3145763</vt:i4>
      </vt:variant>
      <vt:variant>
        <vt:i4>39</vt:i4>
      </vt:variant>
      <vt:variant>
        <vt:i4>0</vt:i4>
      </vt:variant>
      <vt:variant>
        <vt:i4>5</vt:i4>
      </vt:variant>
      <vt:variant>
        <vt:lpwstr>https://www.gov.uk/government/publications/security-policy-framework/hmg-security-policy-framework</vt:lpwstr>
      </vt:variant>
      <vt:variant>
        <vt:lpwstr/>
      </vt:variant>
      <vt:variant>
        <vt:i4>7209083</vt:i4>
      </vt:variant>
      <vt:variant>
        <vt:i4>36</vt:i4>
      </vt:variant>
      <vt:variant>
        <vt:i4>0</vt:i4>
      </vt:variant>
      <vt:variant>
        <vt:i4>5</vt:i4>
      </vt:variant>
      <vt:variant>
        <vt:lpwstr>https://www.gov.uk/government/publications/government-security-classifications</vt:lpwstr>
      </vt:variant>
      <vt:variant>
        <vt:lpwstr/>
      </vt:variant>
      <vt:variant>
        <vt:i4>1572866</vt:i4>
      </vt:variant>
      <vt:variant>
        <vt:i4>33</vt:i4>
      </vt:variant>
      <vt:variant>
        <vt:i4>0</vt:i4>
      </vt:variant>
      <vt:variant>
        <vt:i4>5</vt:i4>
      </vt:variant>
      <vt:variant>
        <vt:lpwstr>https://ico.org.uk/for-organisations/data-protection-fee/self-assessment/</vt:lpwstr>
      </vt:variant>
      <vt:variant>
        <vt:lpwstr/>
      </vt:variant>
      <vt:variant>
        <vt:i4>3866678</vt:i4>
      </vt:variant>
      <vt:variant>
        <vt:i4>30</vt:i4>
      </vt:variant>
      <vt:variant>
        <vt:i4>0</vt:i4>
      </vt:variant>
      <vt:variant>
        <vt:i4>5</vt:i4>
      </vt:variant>
      <vt:variant>
        <vt:lpwstr>https://ico.org.uk/for-organisations/guide-to-the-general-data-protection-regulation-gdpr/</vt:lpwstr>
      </vt:variant>
      <vt:variant>
        <vt:lpwstr/>
      </vt:variant>
      <vt:variant>
        <vt:i4>3145763</vt:i4>
      </vt:variant>
      <vt:variant>
        <vt:i4>27</vt:i4>
      </vt:variant>
      <vt:variant>
        <vt:i4>0</vt:i4>
      </vt:variant>
      <vt:variant>
        <vt:i4>5</vt:i4>
      </vt:variant>
      <vt:variant>
        <vt:lpwstr>https://www.gov.uk/government/publications/security-policy-framework/hmg-security-policy-framework</vt:lpwstr>
      </vt:variant>
      <vt:variant>
        <vt:lpwstr/>
      </vt:variant>
      <vt:variant>
        <vt:i4>1900548</vt:i4>
      </vt:variant>
      <vt:variant>
        <vt:i4>24</vt:i4>
      </vt:variant>
      <vt:variant>
        <vt:i4>0</vt:i4>
      </vt:variant>
      <vt:variant>
        <vt:i4>5</vt:i4>
      </vt:variant>
      <vt:variant>
        <vt:lpwstr>https://www.gov.uk/government/publications/security-policy-framework</vt:lpwstr>
      </vt:variant>
      <vt:variant>
        <vt:lpwstr/>
      </vt:variant>
      <vt:variant>
        <vt:i4>2097208</vt:i4>
      </vt:variant>
      <vt:variant>
        <vt:i4>18</vt:i4>
      </vt:variant>
      <vt:variant>
        <vt:i4>0</vt:i4>
      </vt:variant>
      <vt:variant>
        <vt:i4>5</vt:i4>
      </vt:variant>
      <vt:variant>
        <vt:lpwstr>https://www.gov.uk/guidance/ir35-find-out-if-it-applies</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5898269</vt:i4>
      </vt:variant>
      <vt:variant>
        <vt:i4>12</vt:i4>
      </vt:variant>
      <vt:variant>
        <vt:i4>0</vt:i4>
      </vt:variant>
      <vt:variant>
        <vt:i4>5</vt:i4>
      </vt:variant>
      <vt:variant>
        <vt:lpwstr>https://www.ncsc.gov.uk/guidance/end-user-device-security</vt:lpwstr>
      </vt:variant>
      <vt:variant>
        <vt:lpwstr/>
      </vt:variant>
      <vt:variant>
        <vt:i4>3014663</vt:i4>
      </vt:variant>
      <vt:variant>
        <vt:i4>9</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5767261</vt:i4>
      </vt:variant>
      <vt:variant>
        <vt:i4>3</vt:i4>
      </vt:variant>
      <vt:variant>
        <vt:i4>0</vt:i4>
      </vt:variant>
      <vt:variant>
        <vt:i4>5</vt:i4>
      </vt:variant>
      <vt:variant>
        <vt:lpwstr>https://www.gov.uk/government/collections/sustainable-procurement-the-government-buying-standards-gbs</vt:lpwstr>
      </vt:variant>
      <vt:variant>
        <vt:lpwstr/>
      </vt:variant>
      <vt:variant>
        <vt:i4>4587594</vt:i4>
      </vt:variant>
      <vt:variant>
        <vt:i4>0</vt:i4>
      </vt:variant>
      <vt:variant>
        <vt:i4>0</vt:i4>
      </vt:variant>
      <vt:variant>
        <vt:i4>5</vt:i4>
      </vt:variant>
      <vt:variant>
        <vt:lpwstr>https://assets.publishing.service.gov.uk/government/uploads/system/uploads/attachment_data/file/310632/HMRC_Sustainable_Procurement_Strategy.pdf</vt:lpwstr>
      </vt:variant>
      <vt:variant>
        <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Keighron, James (Commercial)</cp:lastModifiedBy>
  <cp:revision>5</cp:revision>
  <dcterms:created xsi:type="dcterms:W3CDTF">2025-01-20T14:33:00Z</dcterms:created>
  <dcterms:modified xsi:type="dcterms:W3CDTF">2025-01-20T16:26:00Z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FooterShapeIds">
    <vt:lpwstr>16a0ebea,e7d3077,c6d6e87</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2024-11-07T15:05:52Z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0e75ac03-1f7b-4904-a411-95a7f93453bb</vt:lpwstr>
  </property>
  <property fmtid="{D5CDD505-2E9C-101B-9397-08002B2CF9AE}" pid="12" name="MSIP_Label_f9af038e-07b4-4369-a678-c835687cb272_ContentBits">
    <vt:lpwstr>2</vt:lpwstr>
  </property>
  <property fmtid="{D5CDD505-2E9C-101B-9397-08002B2CF9AE}" pid="13" name="ContentTypeId">
    <vt:lpwstr>0x01010059C270B228493D45B4B2B690A9BA6E7E</vt:lpwstr>
  </property>
  <property fmtid="{D5CDD505-2E9C-101B-9397-08002B2CF9AE}" pid="14" name="MediaServiceImageTags">
    <vt:lpwstr/>
  </property>
  <property fmtid="{D5CDD505-2E9C-101B-9397-08002B2CF9AE}" pid="15" name="MSIP_Label_d210e4fd-1ff5-4324-97e9-6e0860215bae_Enabled">
    <vt:lpwstr>true</vt:lpwstr>
  </property>
  <property fmtid="{D5CDD505-2E9C-101B-9397-08002B2CF9AE}" pid="16" name="MSIP_Label_d210e4fd-1ff5-4324-97e9-6e0860215bae_SetDate">
    <vt:lpwstr>2025-01-09T17:11:42Z</vt:lpwstr>
  </property>
  <property fmtid="{D5CDD505-2E9C-101B-9397-08002B2CF9AE}" pid="17" name="MSIP_Label_d210e4fd-1ff5-4324-97e9-6e0860215bae_Method">
    <vt:lpwstr>Standard</vt:lpwstr>
  </property>
  <property fmtid="{D5CDD505-2E9C-101B-9397-08002B2CF9AE}" pid="18" name="MSIP_Label_d210e4fd-1ff5-4324-97e9-6e0860215bae_Name">
    <vt:lpwstr>d210e4fd-1ff5-4324-97e9-6e0860215bae</vt:lpwstr>
  </property>
  <property fmtid="{D5CDD505-2E9C-101B-9397-08002B2CF9AE}" pid="19" name="MSIP_Label_d210e4fd-1ff5-4324-97e9-6e0860215bae_SiteId">
    <vt:lpwstr>8e656664-5f36-4a5b-954c-c5405fd29206</vt:lpwstr>
  </property>
  <property fmtid="{D5CDD505-2E9C-101B-9397-08002B2CF9AE}" pid="20" name="MSIP_Label_d210e4fd-1ff5-4324-97e9-6e0860215bae_ActionId">
    <vt:lpwstr>3698b5c9-422d-4735-b224-f3bc8eb6aa58</vt:lpwstr>
  </property>
  <property fmtid="{D5CDD505-2E9C-101B-9397-08002B2CF9AE}" pid="21" name="MSIP_Label_d210e4fd-1ff5-4324-97e9-6e0860215bae_ContentBits">
    <vt:lpwstr>0</vt:lpwstr>
  </property>
</Properties>
</file>