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05" w:rsidRPr="00B26105" w:rsidRDefault="00B26105" w:rsidP="00B2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26105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en-GB"/>
        </w:rPr>
        <w:t>CCS STANDARD OJEU NOTICE DRAFTING:</w:t>
      </w:r>
    </w:p>
    <w:p w:rsidR="00B26105" w:rsidRPr="00B26105" w:rsidRDefault="00B26105" w:rsidP="00B26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6"/>
      </w:tblGrid>
      <w:tr w:rsidR="00B26105" w:rsidRPr="00B26105" w:rsidTr="00B26105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  <w:p w:rsidR="00B26105" w:rsidRPr="005D3464" w:rsidRDefault="00B26105" w:rsidP="005D3464">
            <w:pPr>
              <w:pStyle w:val="Heading2"/>
              <w:shd w:val="clear" w:color="auto" w:fill="FFFFFF"/>
              <w:spacing w:before="0"/>
              <w:rPr>
                <w:rFonts w:ascii="Times New Roman" w:eastAsia="Times New Roman" w:hAnsi="Times New Roman" w:cs="Times New Roman"/>
                <w:sz w:val="22"/>
                <w:szCs w:val="22"/>
                <w:lang w:eastAsia="en-GB"/>
              </w:rPr>
            </w:pPr>
            <w:r w:rsidRP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 xml:space="preserve">This Framework Agreement </w:t>
            </w:r>
            <w:r w:rsidR="005D3464" w:rsidRP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>RM6195 Big Data &amp; Analytics</w:t>
            </w:r>
            <w:r w:rsidRP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 xml:space="preserve"> is for use by Contracting Authorities in the United Kingdom, British Overseas Territories, and Crown Dependencies that exist on </w:t>
            </w:r>
            <w:r w:rsid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>5</w:t>
            </w:r>
            <w:r w:rsidRP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vertAlign w:val="superscript"/>
                <w:lang w:eastAsia="en-GB"/>
              </w:rPr>
              <w:t>th</w:t>
            </w:r>
            <w:r w:rsidRPr="005D3464">
              <w:rPr>
                <w:rFonts w:ascii="Calibri" w:eastAsia="Times New Roman" w:hAnsi="Calibri" w:cs="Calibri"/>
                <w:b/>
                <w:bCs/>
                <w:color w:val="1F497D"/>
                <w:sz w:val="22"/>
                <w:szCs w:val="22"/>
                <w:lang w:eastAsia="en-GB"/>
              </w:rPr>
              <w:t xml:space="preserve"> November 2021 and which fall into one or more of the following categories:</w:t>
            </w:r>
          </w:p>
          <w:p w:rsidR="00B26105" w:rsidRPr="005D3464" w:rsidRDefault="00B26105" w:rsidP="00B26105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lang w:eastAsia="en-GB"/>
              </w:rPr>
            </w:pPr>
            <w:r w:rsidRPr="005D3464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  <w:bookmarkStart w:id="0" w:name="_GoBack"/>
            <w:bookmarkEnd w:id="0"/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1.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Any of the following: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(a)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Ministerial government departments;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(b)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 ministerial government departments;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(c)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Executive agencies of government;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(d)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Non-Departmental Public Bodies (NDPBs), including advisory NDPBs, executive NDPBs, and tribunal NDPBs;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(e)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Assembly Sponsored Public Bodies (ASPBs);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(f)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Police forces;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(g)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Fire and rescue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(h)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Ambulance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</w:t>
            </w:r>
            <w:proofErr w:type="spellStart"/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i</w:t>
            </w:r>
            <w:proofErr w:type="spellEnd"/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Maritime and coastguard agency services;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(j)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NHS bodies;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(k)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(l)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Hospices;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(m)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National Parks;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(n)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Housing associations, including registered social landlords;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(o)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Third sector and charities;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(p)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Citizens advice bodies;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(q)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Councils, including county councils, district councils, county borough councils, community councils, London borough councils, unitary councils, metropolitan councils, parish councils;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(r)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corporations;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(s)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financial bodies or institutions;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(t)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Public pension funds;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(u)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Central banks; and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(v)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Civil service bodies, including public sector buying organisations.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2.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Government on their website at </w:t>
            </w:r>
            <w:hyperlink r:id="rId4" w:history="1">
              <w:r w:rsidRPr="00B26105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https://www.gov.uk/government/organisations</w:t>
              </w:r>
            </w:hyperlink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3.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Those listed and maintained by the Office of National Statistics (ONS) at </w:t>
            </w:r>
            <w:hyperlink r:id="rId5" w:history="1">
              <w:r w:rsidRPr="00B26105">
                <w:rPr>
                  <w:rFonts w:ascii="Calibri" w:eastAsia="Times New Roman" w:hAnsi="Calibri" w:cs="Calibri"/>
                  <w:b/>
                  <w:bCs/>
                  <w:color w:val="1155CC"/>
                  <w:u w:val="single"/>
                  <w:lang w:eastAsia="en-GB"/>
                </w:rPr>
                <w:t>https://www.ons.gov.uk/economy/nationalaccounts/uksectoraccounts/datasets/publicsectorclassificationguide</w:t>
              </w:r>
            </w:hyperlink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 xml:space="preserve"> or any replacement or updated web-link.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4.</w:t>
            </w:r>
            <w:r w:rsidRPr="00B26105">
              <w:rPr>
                <w:rFonts w:ascii="Times New Roman" w:eastAsia="Times New Roman" w:hAnsi="Times New Roman" w:cs="Times New Roman"/>
                <w:b/>
                <w:bCs/>
                <w:color w:val="1F497D"/>
                <w:sz w:val="14"/>
                <w:szCs w:val="14"/>
                <w:lang w:eastAsia="en-GB"/>
              </w:rPr>
              <w:t xml:space="preserve">       </w:t>
            </w: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Those bodies in England, Wales or Northern Ireland which are within the scope of  the definition of “Contracting Authority” in regulation 2(1) of the Public Contracts Regulations 2015 (PCR) and/or Schedule 1 PCR.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08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Calibri" w:eastAsia="Times New Roman" w:hAnsi="Calibri" w:cs="Calibri"/>
                <w:b/>
                <w:bCs/>
                <w:color w:val="1F497D"/>
                <w:lang w:eastAsia="en-GB"/>
              </w:rPr>
              <w:t> </w:t>
            </w:r>
          </w:p>
          <w:p w:rsidR="00B26105" w:rsidRPr="00B26105" w:rsidRDefault="00B26105" w:rsidP="00B26105">
            <w:pPr>
              <w:shd w:val="clear" w:color="auto" w:fill="FFFFFF"/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261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 </w:t>
            </w:r>
          </w:p>
          <w:p w:rsidR="00B26105" w:rsidRPr="00B26105" w:rsidRDefault="00B26105" w:rsidP="00B26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8D5F59" w:rsidRDefault="005D3464"/>
    <w:sectPr w:rsidR="008D5F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05"/>
    <w:rsid w:val="005C4CA0"/>
    <w:rsid w:val="005D3464"/>
    <w:rsid w:val="00833679"/>
    <w:rsid w:val="00B2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47E4"/>
  <w15:chartTrackingRefBased/>
  <w15:docId w15:val="{0529FE9B-AAF0-4919-AE4E-C9E073A3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61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61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25249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ns.gov.uk/economy/nationalaccounts/uksectoraccounts/datasets/publicsectorclassificationguide" TargetMode="External"/><Relationship Id="rId4" Type="http://schemas.openxmlformats.org/officeDocument/2006/relationships/hyperlink" Target="https://www.gov.uk/government/organis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Farrell</dc:creator>
  <cp:keywords/>
  <dc:description/>
  <cp:lastModifiedBy>Lesley Farrell</cp:lastModifiedBy>
  <cp:revision>2</cp:revision>
  <dcterms:created xsi:type="dcterms:W3CDTF">2021-11-03T14:07:00Z</dcterms:created>
  <dcterms:modified xsi:type="dcterms:W3CDTF">2021-11-03T16:32:00Z</dcterms:modified>
</cp:coreProperties>
</file>