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51" w:rsidRDefault="00B05F51" w:rsidP="00B05F51">
      <w:pPr>
        <w:jc w:val="center"/>
        <w:rPr>
          <w:rFonts w:eastAsia="Times New Roman"/>
          <w:b/>
          <w:color w:val="0B0C0C"/>
          <w:u w:val="single"/>
          <w:lang w:eastAsia="en-GB"/>
        </w:rPr>
      </w:pPr>
      <w:r w:rsidRPr="0068707C">
        <w:rPr>
          <w:b/>
          <w:noProof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36E064CB" wp14:editId="59877FCF">
            <wp:simplePos x="0" y="0"/>
            <wp:positionH relativeFrom="column">
              <wp:posOffset>-457200</wp:posOffset>
            </wp:positionH>
            <wp:positionV relativeFrom="paragraph">
              <wp:posOffset>-676910</wp:posOffset>
            </wp:positionV>
            <wp:extent cx="1055370" cy="7842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-Logo-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630441C8" wp14:editId="355C7424">
            <wp:simplePos x="0" y="0"/>
            <wp:positionH relativeFrom="column">
              <wp:posOffset>5221605</wp:posOffset>
            </wp:positionH>
            <wp:positionV relativeFrom="paragraph">
              <wp:posOffset>-575945</wp:posOffset>
            </wp:positionV>
            <wp:extent cx="8572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120" y="21296"/>
                <wp:lineTo x="21120" y="0"/>
                <wp:lineTo x="0" y="0"/>
              </wp:wrapPolygon>
            </wp:wrapTight>
            <wp:docPr id="2" name="Picture 2" descr="https://nhsengland.sharepoint.com/TeamCentre/VisionandValues/PublishedDocuments/NHS%20England%20logo_NHS%20Blu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hsengland.sharepoint.com/TeamCentre/VisionandValues/PublishedDocuments/NHS%20England%20logo_NHS%20Blue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F51" w:rsidRDefault="00B05F51" w:rsidP="00B05F51">
      <w:pPr>
        <w:jc w:val="center"/>
        <w:rPr>
          <w:rFonts w:eastAsia="Times New Roman"/>
          <w:b/>
          <w:color w:val="0B0C0C"/>
          <w:u w:val="single"/>
          <w:lang w:eastAsia="en-GB"/>
        </w:rPr>
      </w:pPr>
    </w:p>
    <w:p w:rsidR="00B05F51" w:rsidRDefault="00B05F51" w:rsidP="00B05F51">
      <w:pPr>
        <w:jc w:val="center"/>
        <w:rPr>
          <w:rFonts w:eastAsia="Times New Roman"/>
          <w:b/>
          <w:color w:val="0B0C0C"/>
          <w:u w:val="single"/>
          <w:lang w:eastAsia="en-GB"/>
        </w:rPr>
      </w:pPr>
    </w:p>
    <w:p w:rsidR="000F3F93" w:rsidRDefault="00B05F51" w:rsidP="00B05F51">
      <w:pPr>
        <w:jc w:val="center"/>
        <w:rPr>
          <w:rFonts w:eastAsia="Times New Roman"/>
          <w:b/>
          <w:color w:val="0B0C0C"/>
          <w:u w:val="single"/>
          <w:lang w:eastAsia="en-GB"/>
        </w:rPr>
      </w:pPr>
      <w:r w:rsidRPr="00B05F51">
        <w:rPr>
          <w:rFonts w:eastAsia="Times New Roman"/>
          <w:b/>
          <w:color w:val="0B0C0C"/>
          <w:u w:val="single"/>
          <w:lang w:eastAsia="en-GB"/>
        </w:rPr>
        <w:t>NHS England South (South Central) - Violent Patient Scheme Services</w:t>
      </w:r>
    </w:p>
    <w:p w:rsidR="00B05F51" w:rsidRDefault="00B05F51">
      <w:pPr>
        <w:rPr>
          <w:rFonts w:eastAsia="Times New Roman"/>
          <w:b/>
          <w:color w:val="0B0C0C"/>
          <w:u w:val="single"/>
          <w:lang w:eastAsia="en-GB"/>
        </w:rPr>
      </w:pPr>
    </w:p>
    <w:p w:rsidR="00B05F51" w:rsidRDefault="00B05F51" w:rsidP="00B05F51">
      <w:pPr>
        <w:jc w:val="center"/>
        <w:rPr>
          <w:b/>
          <w:u w:val="single"/>
        </w:rPr>
      </w:pPr>
      <w:r>
        <w:rPr>
          <w:b/>
          <w:u w:val="single"/>
        </w:rPr>
        <w:t>Lots by area and CCG</w:t>
      </w:r>
    </w:p>
    <w:p w:rsidR="00B05F51" w:rsidRDefault="00B05F51" w:rsidP="00B05F51">
      <w:pPr>
        <w:jc w:val="center"/>
        <w:rPr>
          <w:b/>
          <w:u w:val="single"/>
        </w:rPr>
      </w:pPr>
    </w:p>
    <w:p w:rsidR="00B05F51" w:rsidRPr="00B05F51" w:rsidRDefault="00B05F51" w:rsidP="00B05F51">
      <w:pPr>
        <w:jc w:val="center"/>
        <w:rPr>
          <w:b/>
          <w:u w:val="single"/>
        </w:rPr>
      </w:pPr>
    </w:p>
    <w:p w:rsidR="00B05F51" w:rsidRDefault="00B05F51"/>
    <w:tbl>
      <w:tblPr>
        <w:tblW w:w="6840" w:type="dxa"/>
        <w:tblInd w:w="93" w:type="dxa"/>
        <w:tblLook w:val="04A0" w:firstRow="1" w:lastRow="0" w:firstColumn="1" w:lastColumn="0" w:noHBand="0" w:noVBand="1"/>
      </w:tblPr>
      <w:tblGrid>
        <w:gridCol w:w="2240"/>
        <w:gridCol w:w="3360"/>
        <w:gridCol w:w="1240"/>
      </w:tblGrid>
      <w:tr w:rsidR="00B05F51" w:rsidRPr="000C6981" w:rsidTr="007702A5">
        <w:trPr>
          <w:trHeight w:val="28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>Area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>CCG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05F51" w:rsidRPr="000C6981" w:rsidRDefault="00B05F51" w:rsidP="007702A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 xml:space="preserve">Lot </w:t>
            </w:r>
          </w:p>
        </w:tc>
      </w:tr>
      <w:tr w:rsidR="00B05F51" w:rsidRPr="000C6981" w:rsidTr="007702A5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>Oxfordshire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E74C1A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Oxfordshire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color w:val="000000"/>
                <w:szCs w:val="24"/>
                <w:lang w:eastAsia="en-GB"/>
              </w:rPr>
              <w:t>1</w:t>
            </w:r>
          </w:p>
        </w:tc>
      </w:tr>
      <w:tr w:rsidR="00B05F51" w:rsidRPr="000C6981" w:rsidTr="007702A5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>Buckinghamshire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E74C1A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Aylesbury Vale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color w:val="000000"/>
                <w:szCs w:val="24"/>
                <w:lang w:eastAsia="en-GB"/>
              </w:rPr>
              <w:t>2</w:t>
            </w:r>
          </w:p>
        </w:tc>
      </w:tr>
      <w:tr w:rsidR="00B05F51" w:rsidRPr="000C6981" w:rsidTr="007702A5">
        <w:trPr>
          <w:trHeight w:val="30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>Berkshire West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E74C1A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Newbury &amp; District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color w:val="000000"/>
                <w:szCs w:val="24"/>
                <w:lang w:eastAsia="en-GB"/>
              </w:rPr>
              <w:t>3</w:t>
            </w:r>
          </w:p>
        </w:tc>
      </w:tr>
      <w:tr w:rsidR="00B05F51" w:rsidRPr="000C6981" w:rsidTr="007702A5">
        <w:trPr>
          <w:trHeight w:val="288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E74C1A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>North &amp; West Reading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  <w:tr w:rsidR="00B05F51" w:rsidRPr="000C6981" w:rsidTr="007702A5">
        <w:trPr>
          <w:trHeight w:val="288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E74C1A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>South Reading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  <w:tr w:rsidR="00B05F51" w:rsidRPr="000C6981" w:rsidTr="007702A5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E74C1A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>Wokingham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  <w:tr w:rsidR="00B05F51" w:rsidRPr="000C6981" w:rsidTr="007702A5">
        <w:trPr>
          <w:trHeight w:val="30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>Berkshire East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E74C1A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Winsor, Ascot &amp; Maidenhead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color w:val="000000"/>
                <w:szCs w:val="24"/>
                <w:lang w:eastAsia="en-GB"/>
              </w:rPr>
              <w:t>4</w:t>
            </w:r>
          </w:p>
        </w:tc>
      </w:tr>
      <w:tr w:rsidR="00B05F51" w:rsidRPr="000C6981" w:rsidTr="007702A5">
        <w:trPr>
          <w:trHeight w:val="288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E74C1A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en-GB"/>
              </w:rPr>
              <w:t>Braknell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 &amp; Ascot 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  <w:tr w:rsidR="00B05F51" w:rsidRPr="000C6981" w:rsidTr="007702A5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E74C1A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>Slough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  <w:tr w:rsidR="00B05F51" w:rsidRPr="000C6981" w:rsidTr="007702A5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>Swindon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E74C1A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Swindon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7702A5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>5</w:t>
            </w:r>
          </w:p>
        </w:tc>
      </w:tr>
      <w:tr w:rsidR="00B05F51" w:rsidRPr="000C6981" w:rsidTr="00E74C1A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>Wiltshire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E74C1A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Wiltshire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7702A5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>6</w:t>
            </w:r>
          </w:p>
        </w:tc>
      </w:tr>
      <w:tr w:rsidR="00B05F51" w:rsidRPr="000C6981" w:rsidTr="00E74C1A">
        <w:trPr>
          <w:trHeight w:val="3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1" w:rsidRPr="000C6981" w:rsidRDefault="00B05F51" w:rsidP="007702A5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0C6981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>Crawley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51" w:rsidRPr="000C6981" w:rsidRDefault="00E74C1A" w:rsidP="00E74C1A">
            <w:pPr>
              <w:spacing w:line="240" w:lineRule="auto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 xml:space="preserve">Crawley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51" w:rsidRPr="000C6981" w:rsidRDefault="00E74C1A" w:rsidP="007702A5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Cs w:val="24"/>
                <w:lang w:eastAsia="en-GB"/>
              </w:rPr>
              <w:t>7</w:t>
            </w:r>
          </w:p>
        </w:tc>
      </w:tr>
    </w:tbl>
    <w:p w:rsidR="00B05F51" w:rsidRDefault="00B05F51">
      <w:bookmarkStart w:id="0" w:name="_GoBack"/>
      <w:bookmarkEnd w:id="0"/>
    </w:p>
    <w:sectPr w:rsidR="00B05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51"/>
    <w:rsid w:val="002D6944"/>
    <w:rsid w:val="00591F3A"/>
    <w:rsid w:val="006705F0"/>
    <w:rsid w:val="008611CF"/>
    <w:rsid w:val="008F33AE"/>
    <w:rsid w:val="00B05F51"/>
    <w:rsid w:val="00C80502"/>
    <w:rsid w:val="00E74C1A"/>
    <w:rsid w:val="00EF37D5"/>
    <w:rsid w:val="00F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F51"/>
    <w:pPr>
      <w:spacing w:after="0" w:line="280" w:lineRule="exact"/>
    </w:pPr>
    <w:rPr>
      <w:rFonts w:ascii="Arial" w:eastAsia="Calibri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F51"/>
    <w:pPr>
      <w:spacing w:after="0" w:line="280" w:lineRule="exact"/>
    </w:pPr>
    <w:rPr>
      <w:rFonts w:ascii="Arial" w:eastAsia="Calibri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Searle Alexandra</dc:creator>
  <cp:lastModifiedBy>Searle Alexandra</cp:lastModifiedBy>
  <cp:revision>4</cp:revision>
  <dcterms:created xsi:type="dcterms:W3CDTF">2017-09-27T10:24:00Z</dcterms:created>
  <dcterms:modified xsi:type="dcterms:W3CDTF">2017-10-02T08:56:00Z</dcterms:modified>
</cp:coreProperties>
</file>