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7BC7" w:rsidRDefault="00BE446C" w14:paraId="207E3876" w14:textId="77777777">
      <w:pPr>
        <w:spacing w:after="228"/>
        <w:ind w:left="195" w:right="156" w:hanging="10"/>
        <w:jc w:val="center"/>
      </w:pPr>
      <w:r>
        <w:rPr>
          <w:rFonts w:ascii="Arial" w:hAnsi="Arial" w:cs="Arial"/>
          <w:b/>
        </w:rPr>
        <w:t xml:space="preserve">CONTRACT ORDER FORM </w:t>
      </w:r>
    </w:p>
    <w:p w:rsidR="00B27BC7" w:rsidRDefault="00B27BC7" w14:paraId="2548D984" w14:textId="77777777">
      <w:pPr>
        <w:spacing w:after="0" w:line="254" w:lineRule="auto"/>
        <w:ind w:left="34"/>
        <w:rPr>
          <w:rFonts w:ascii="Arial" w:hAnsi="Arial" w:cs="Arial"/>
        </w:rPr>
      </w:pPr>
    </w:p>
    <w:p w:rsidR="00B27BC7" w:rsidRDefault="00BE446C" w14:paraId="76CD5DD7" w14:textId="12BD2B84">
      <w:pPr>
        <w:spacing w:after="0"/>
        <w:ind w:left="42" w:right="52"/>
      </w:pPr>
      <w:r>
        <w:rPr>
          <w:rFonts w:ascii="Arial" w:hAnsi="Arial" w:cs="Arial"/>
        </w:rPr>
        <w:t xml:space="preserve">This Contract Order Form is issued in accordance with the provisions of the Apprenticeship Training Provider Dynamic Marketplace (DMP) Agreement for the provision of </w:t>
      </w:r>
      <w:r w:rsidR="00925531">
        <w:rPr>
          <w:rFonts w:ascii="Arial" w:hAnsi="Arial" w:cs="Arial"/>
        </w:rPr>
        <w:t>Apprenticeship Training Services.</w:t>
      </w:r>
      <w:r>
        <w:rPr>
          <w:rFonts w:ascii="Arial" w:hAnsi="Arial" w:cs="Arial"/>
        </w:rPr>
        <w:t xml:space="preserve"> Dated </w:t>
      </w:r>
      <w:r w:rsidR="00925531">
        <w:rPr>
          <w:rFonts w:ascii="Arial" w:hAnsi="Arial" w:cs="Arial"/>
        </w:rPr>
        <w:t>07/05/2024</w:t>
      </w:r>
      <w:r>
        <w:rPr>
          <w:rFonts w:ascii="Arial" w:hAnsi="Arial" w:cs="Arial"/>
        </w:rPr>
        <w:t xml:space="preserve">.  </w:t>
      </w:r>
    </w:p>
    <w:p w:rsidR="00B27BC7" w:rsidRDefault="00B27BC7" w14:paraId="3F95E67C" w14:textId="77777777">
      <w:pPr>
        <w:spacing w:after="0" w:line="254" w:lineRule="auto"/>
        <w:ind w:left="34"/>
        <w:rPr>
          <w:rFonts w:ascii="Arial" w:hAnsi="Arial" w:cs="Arial"/>
        </w:rPr>
      </w:pPr>
    </w:p>
    <w:p w:rsidR="00B27BC7" w:rsidRDefault="00BE446C" w14:paraId="74B7F3BE" w14:textId="77777777">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rsidR="00B27BC7" w:rsidRDefault="00BE446C" w14:paraId="500EB1EA" w14:textId="77777777">
      <w:pPr>
        <w:spacing w:after="0" w:line="254" w:lineRule="auto"/>
        <w:ind w:left="34"/>
        <w:rPr>
          <w:rFonts w:ascii="Arial" w:hAnsi="Arial" w:cs="Arial"/>
        </w:rPr>
      </w:pPr>
      <w:r>
        <w:rPr>
          <w:rFonts w:ascii="Arial" w:hAnsi="Arial" w:cs="Arial"/>
        </w:rPr>
        <w:t xml:space="preserve"> </w:t>
      </w:r>
    </w:p>
    <w:p w:rsidR="00B27BC7" w:rsidRDefault="00BE446C" w14:paraId="5ECC3B71" w14:textId="77777777">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rsidR="00B27BC7" w:rsidRDefault="00B27BC7" w14:paraId="5C114B4B" w14:textId="77777777">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B27BC7" w:rsidTr="03266425" w14:paraId="2D4E9792"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RDefault="00BE446C" w14:paraId="1E827602" w14:textId="77777777">
            <w:pPr>
              <w:spacing w:after="0" w:line="254" w:lineRule="auto"/>
              <w:ind w:left="108" w:right="43"/>
              <w:rPr>
                <w:rFonts w:ascii="Arial" w:hAnsi="Arial" w:cs="Arial"/>
              </w:rPr>
            </w:pPr>
            <w:r>
              <w:rPr>
                <w:rFonts w:ascii="Arial" w:hAnsi="Arial" w:cs="Arial"/>
              </w:rPr>
              <w:t xml:space="preserve">Order Number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P="03266425" w:rsidRDefault="00BE446C" w14:paraId="0DF5E493" w14:textId="1817E698">
            <w:pPr>
              <w:pStyle w:val="Normal"/>
              <w:spacing w:after="0" w:line="240" w:lineRule="auto"/>
              <w:rPr>
                <w:rFonts w:ascii="Arial" w:hAnsi="Arial" w:eastAsia="Arial" w:cs="Arial"/>
                <w:noProof w:val="0"/>
                <w:sz w:val="28"/>
                <w:szCs w:val="28"/>
                <w:lang w:val="en-GB"/>
              </w:rPr>
            </w:pPr>
            <w:r w:rsidRPr="03266425" w:rsidR="25E4C1DA">
              <w:rPr>
                <w:rFonts w:ascii="Arial" w:hAnsi="Arial" w:eastAsia="Arial" w:cs="Arial"/>
                <w:b w:val="0"/>
                <w:bCs w:val="0"/>
                <w:i w:val="0"/>
                <w:iCs w:val="0"/>
                <w:caps w:val="0"/>
                <w:smallCaps w:val="0"/>
                <w:noProof w:val="0"/>
                <w:color w:val="000000" w:themeColor="text1" w:themeTint="FF" w:themeShade="FF"/>
                <w:sz w:val="22"/>
                <w:szCs w:val="22"/>
                <w:lang w:val="en-GB"/>
              </w:rPr>
              <w:t>CR_4174</w:t>
            </w:r>
          </w:p>
        </w:tc>
      </w:tr>
      <w:tr w:rsidR="00B27BC7" w:rsidTr="03266425" w14:paraId="38E1DE23"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RDefault="00BE446C" w14:paraId="3B199069" w14:textId="77777777">
            <w:pPr>
              <w:spacing w:after="0" w:line="254" w:lineRule="auto"/>
              <w:ind w:left="108"/>
              <w:rPr>
                <w:rFonts w:ascii="Arial" w:hAnsi="Arial" w:cs="Arial"/>
              </w:rPr>
            </w:pPr>
            <w:r>
              <w:rPr>
                <w:rFonts w:ascii="Arial" w:hAnsi="Arial" w:cs="Arial"/>
              </w:rPr>
              <w:t xml:space="preserve">From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RDefault="00BE446C" w14:paraId="5EC5D3D9" w14:textId="1717A79E">
            <w:pPr>
              <w:spacing w:after="0" w:line="240" w:lineRule="auto"/>
              <w:rPr>
                <w:rFonts w:ascii="Arial" w:hAnsi="Arial" w:cs="Arial"/>
              </w:rPr>
            </w:pPr>
            <w:r>
              <w:rPr>
                <w:rFonts w:ascii="Arial" w:hAnsi="Arial" w:cs="Arial"/>
              </w:rPr>
              <w:t>Department for Business and Trade</w:t>
            </w:r>
          </w:p>
          <w:p w:rsidR="00B27BC7" w:rsidRDefault="00BE446C" w14:paraId="665D2583" w14:textId="77777777">
            <w:pPr>
              <w:spacing w:after="0" w:line="240" w:lineRule="auto"/>
              <w:rPr>
                <w:rFonts w:ascii="Arial" w:hAnsi="Arial" w:cs="Arial"/>
              </w:rPr>
            </w:pPr>
            <w:r>
              <w:rPr>
                <w:rFonts w:ascii="Arial" w:hAnsi="Arial" w:cs="Arial"/>
              </w:rPr>
              <w:t>Old Admiralty Building</w:t>
            </w:r>
          </w:p>
          <w:p w:rsidR="00B27BC7" w:rsidRDefault="00BE446C" w14:paraId="1E751232" w14:textId="77777777">
            <w:pPr>
              <w:spacing w:after="0" w:line="240" w:lineRule="auto"/>
              <w:rPr>
                <w:rFonts w:ascii="Arial" w:hAnsi="Arial" w:cs="Arial"/>
              </w:rPr>
            </w:pPr>
            <w:r>
              <w:rPr>
                <w:rFonts w:ascii="Arial" w:hAnsi="Arial" w:cs="Arial"/>
              </w:rPr>
              <w:t>London</w:t>
            </w:r>
          </w:p>
          <w:p w:rsidR="00B27BC7" w:rsidRDefault="00BE446C" w14:paraId="0C47C875" w14:textId="77777777">
            <w:pPr>
              <w:spacing w:after="0" w:line="240" w:lineRule="auto"/>
              <w:rPr>
                <w:rFonts w:ascii="Arial" w:hAnsi="Arial" w:cs="Arial"/>
              </w:rPr>
            </w:pPr>
            <w:r>
              <w:rPr>
                <w:rFonts w:ascii="Arial" w:hAnsi="Arial" w:cs="Arial"/>
              </w:rPr>
              <w:t>SW1A 2BL] (“Customer”)</w:t>
            </w:r>
          </w:p>
        </w:tc>
      </w:tr>
      <w:tr w:rsidR="00B27BC7" w:rsidTr="03266425" w14:paraId="175357B1"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RDefault="00BE446C" w14:paraId="4C13AFF1" w14:textId="77777777">
            <w:pPr>
              <w:spacing w:after="0" w:line="254" w:lineRule="auto"/>
              <w:ind w:left="108"/>
              <w:rPr>
                <w:rFonts w:ascii="Arial" w:hAnsi="Arial" w:cs="Arial"/>
              </w:rPr>
            </w:pPr>
            <w:r>
              <w:rPr>
                <w:rFonts w:ascii="Arial" w:hAnsi="Arial" w:cs="Arial"/>
              </w:rPr>
              <w:t xml:space="preserve">To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RDefault="00BE446C" w14:paraId="2A51987A" w14:textId="77777777">
            <w:pPr>
              <w:spacing w:after="0" w:line="240" w:lineRule="auto"/>
              <w:rPr>
                <w:rFonts w:ascii="Arial" w:hAnsi="Arial" w:cs="Arial"/>
              </w:rPr>
            </w:pPr>
            <w:r>
              <w:rPr>
                <w:rFonts w:ascii="Arial" w:hAnsi="Arial" w:cs="Arial"/>
              </w:rPr>
              <w:t>Be Pro Development (“Supplier”)</w:t>
            </w:r>
          </w:p>
        </w:tc>
      </w:tr>
    </w:tbl>
    <w:p w:rsidR="00B27BC7" w:rsidRDefault="00B27BC7" w14:paraId="7357CCD5" w14:textId="77777777">
      <w:pPr>
        <w:rPr>
          <w:rFonts w:ascii="Arial" w:hAnsi="Arial" w:cs="Arial"/>
        </w:rPr>
      </w:pPr>
    </w:p>
    <w:p w:rsidR="00B27BC7" w:rsidRDefault="00BE446C" w14:paraId="0A59F5AD" w14:textId="77777777">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B27BC7" w14:paraId="51D86127" w14:textId="77777777">
        <w:tc>
          <w:tcPr>
            <w:tcW w:w="6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3832AFB6" w14:textId="77777777">
            <w:pPr>
              <w:spacing w:after="0" w:line="240" w:lineRule="auto"/>
              <w:rPr>
                <w:rFonts w:ascii="Arial" w:hAnsi="Arial" w:cs="Arial"/>
              </w:rPr>
            </w:pPr>
            <w:r>
              <w:rPr>
                <w:rFonts w:ascii="Arial" w:hAnsi="Arial" w:cs="Arial"/>
              </w:rPr>
              <w:t>1.1</w:t>
            </w:r>
          </w:p>
        </w:tc>
        <w:tc>
          <w:tcPr>
            <w:tcW w:w="30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0B8BA5FF" w14:textId="77777777">
            <w:pPr>
              <w:spacing w:after="0" w:line="240" w:lineRule="auto"/>
              <w:rPr>
                <w:rFonts w:ascii="Arial" w:hAnsi="Arial" w:cs="Arial"/>
              </w:rPr>
            </w:pPr>
            <w:r>
              <w:rPr>
                <w:rFonts w:ascii="Arial" w:hAnsi="Arial" w:cs="Arial"/>
              </w:rPr>
              <w:t>Commencement Date</w:t>
            </w:r>
          </w:p>
        </w:tc>
        <w:tc>
          <w:tcPr>
            <w:tcW w:w="52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076BE90E" w14:textId="77777777">
            <w:pPr>
              <w:spacing w:after="0" w:line="240" w:lineRule="auto"/>
              <w:rPr>
                <w:rFonts w:ascii="Arial" w:hAnsi="Arial" w:cs="Arial"/>
              </w:rPr>
            </w:pPr>
            <w:r>
              <w:rPr>
                <w:rFonts w:ascii="Arial" w:hAnsi="Arial" w:cs="Arial"/>
              </w:rPr>
              <w:t>20/05/2024</w:t>
            </w:r>
          </w:p>
        </w:tc>
      </w:tr>
      <w:tr w:rsidR="00B27BC7" w14:paraId="0F9EB45C" w14:textId="77777777">
        <w:tc>
          <w:tcPr>
            <w:tcW w:w="6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7513EF4E" w14:textId="77777777">
            <w:pPr>
              <w:spacing w:after="0" w:line="240" w:lineRule="auto"/>
              <w:rPr>
                <w:rFonts w:ascii="Arial" w:hAnsi="Arial" w:cs="Arial"/>
              </w:rPr>
            </w:pPr>
            <w:r>
              <w:rPr>
                <w:rFonts w:ascii="Arial" w:hAnsi="Arial" w:cs="Arial"/>
              </w:rPr>
              <w:t>1.2</w:t>
            </w:r>
          </w:p>
        </w:tc>
        <w:tc>
          <w:tcPr>
            <w:tcW w:w="30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18D070E2" w14:textId="77777777">
            <w:pPr>
              <w:spacing w:after="0" w:line="254" w:lineRule="auto"/>
              <w:rPr>
                <w:rFonts w:ascii="Arial" w:hAnsi="Arial" w:cs="Arial"/>
              </w:rPr>
            </w:pPr>
            <w:r>
              <w:rPr>
                <w:rFonts w:ascii="Arial" w:hAnsi="Arial" w:cs="Arial"/>
              </w:rPr>
              <w:t xml:space="preserve">Expiry Date </w:t>
            </w:r>
          </w:p>
          <w:p w:rsidR="00B27BC7" w:rsidRDefault="00BE446C" w14:paraId="0F875729" w14:textId="77777777">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56277731" w14:textId="77777777">
            <w:pPr>
              <w:spacing w:after="0" w:line="240" w:lineRule="auto"/>
              <w:rPr>
                <w:rFonts w:ascii="Arial" w:hAnsi="Arial" w:cs="Arial"/>
              </w:rPr>
            </w:pPr>
            <w:r>
              <w:rPr>
                <w:rFonts w:ascii="Arial" w:hAnsi="Arial" w:cs="Arial"/>
              </w:rPr>
              <w:t>19/05/2027</w:t>
            </w:r>
          </w:p>
          <w:p w:rsidR="00B27BC7" w:rsidRDefault="00B27BC7" w14:paraId="43146E97" w14:textId="77777777">
            <w:pPr>
              <w:spacing w:after="0" w:line="240" w:lineRule="auto"/>
              <w:rPr>
                <w:rFonts w:ascii="Arial" w:hAnsi="Arial" w:cs="Arial"/>
              </w:rPr>
            </w:pPr>
          </w:p>
          <w:p w:rsidR="00B27BC7" w:rsidRDefault="00BE446C" w14:paraId="01E35DE4" w14:textId="5DB79FEA">
            <w:pPr>
              <w:spacing w:after="0" w:line="240" w:lineRule="auto"/>
              <w:rPr>
                <w:rFonts w:ascii="Arial" w:hAnsi="Arial" w:cs="Arial"/>
              </w:rPr>
            </w:pPr>
            <w:r>
              <w:rPr>
                <w:rFonts w:ascii="Arial" w:hAnsi="Arial" w:cs="Arial"/>
              </w:rPr>
              <w:t>(</w:t>
            </w:r>
            <w:r w:rsidR="00925531">
              <w:rPr>
                <w:rFonts w:ascii="Arial" w:hAnsi="Arial" w:cs="Arial"/>
              </w:rPr>
              <w:t>To clarify the expiry date will be</w:t>
            </w:r>
            <w:r>
              <w:rPr>
                <w:rFonts w:ascii="Arial" w:hAnsi="Arial" w:cs="Arial"/>
              </w:rPr>
              <w:t xml:space="preserve"> the last enrolment </w:t>
            </w:r>
          </w:p>
          <w:p w:rsidR="00B27BC7" w:rsidRDefault="00BE446C" w14:paraId="5059E0B9" w14:textId="64CDA87E">
            <w:pPr>
              <w:spacing w:after="0" w:line="240" w:lineRule="auto"/>
              <w:rPr>
                <w:rFonts w:ascii="Arial" w:hAnsi="Arial" w:cs="Arial"/>
              </w:rPr>
            </w:pPr>
            <w:r>
              <w:rPr>
                <w:rFonts w:ascii="Arial" w:hAnsi="Arial" w:cs="Arial"/>
              </w:rPr>
              <w:t xml:space="preserve">date, </w:t>
            </w:r>
            <w:r w:rsidR="00925531">
              <w:rPr>
                <w:rFonts w:ascii="Arial" w:hAnsi="Arial" w:cs="Arial"/>
              </w:rPr>
              <w:t>however the</w:t>
            </w:r>
            <w:r>
              <w:rPr>
                <w:rFonts w:ascii="Arial" w:hAnsi="Arial" w:cs="Arial"/>
              </w:rPr>
              <w:t xml:space="preserve"> contract </w:t>
            </w:r>
            <w:r w:rsidR="00925531">
              <w:rPr>
                <w:rFonts w:ascii="Arial" w:hAnsi="Arial" w:cs="Arial"/>
              </w:rPr>
              <w:t>will continue to</w:t>
            </w:r>
            <w:r>
              <w:rPr>
                <w:rFonts w:ascii="Arial" w:hAnsi="Arial" w:cs="Arial"/>
              </w:rPr>
              <w:t xml:space="preserve"> cover </w:t>
            </w:r>
            <w:r w:rsidR="00925531">
              <w:rPr>
                <w:rFonts w:ascii="Arial" w:hAnsi="Arial" w:cs="Arial"/>
              </w:rPr>
              <w:t xml:space="preserve">all </w:t>
            </w:r>
            <w:r>
              <w:rPr>
                <w:rFonts w:ascii="Arial" w:hAnsi="Arial" w:cs="Arial"/>
              </w:rPr>
              <w:t>learning</w:t>
            </w:r>
            <w:r w:rsidR="00925531">
              <w:rPr>
                <w:rFonts w:ascii="Arial" w:hAnsi="Arial" w:cs="Arial"/>
              </w:rPr>
              <w:t xml:space="preserve"> courses</w:t>
            </w:r>
            <w:r>
              <w:rPr>
                <w:rFonts w:ascii="Arial" w:hAnsi="Arial" w:cs="Arial"/>
              </w:rPr>
              <w:t xml:space="preserve"> until all learners have completed</w:t>
            </w:r>
            <w:r w:rsidR="00925531">
              <w:rPr>
                <w:rFonts w:ascii="Arial" w:hAnsi="Arial" w:cs="Arial"/>
              </w:rPr>
              <w:t xml:space="preserve"> their respective training activities</w:t>
            </w:r>
            <w:r>
              <w:rPr>
                <w:rFonts w:ascii="Arial" w:hAnsi="Arial" w:cs="Arial"/>
              </w:rPr>
              <w:t>,</w:t>
            </w:r>
            <w:r w:rsidR="00925531">
              <w:rPr>
                <w:rFonts w:ascii="Arial" w:hAnsi="Arial" w:cs="Arial"/>
              </w:rPr>
              <w:t xml:space="preserve"> this includes</w:t>
            </w:r>
            <w:r>
              <w:rPr>
                <w:rFonts w:ascii="Arial" w:hAnsi="Arial" w:cs="Arial"/>
              </w:rPr>
              <w:t xml:space="preserve"> all learners complet</w:t>
            </w:r>
            <w:r w:rsidR="00925531">
              <w:rPr>
                <w:rFonts w:ascii="Arial" w:hAnsi="Arial" w:cs="Arial"/>
              </w:rPr>
              <w:t>ing</w:t>
            </w:r>
            <w:r>
              <w:rPr>
                <w:rFonts w:ascii="Arial" w:hAnsi="Arial" w:cs="Arial"/>
              </w:rPr>
              <w:t xml:space="preserve"> their</w:t>
            </w:r>
            <w:r w:rsidR="00925531">
              <w:rPr>
                <w:rFonts w:ascii="Arial" w:hAnsi="Arial" w:cs="Arial"/>
              </w:rPr>
              <w:t xml:space="preserve"> respective</w:t>
            </w:r>
            <w:r>
              <w:rPr>
                <w:rFonts w:ascii="Arial" w:hAnsi="Arial" w:cs="Arial"/>
              </w:rPr>
              <w:t xml:space="preserve"> End Point Assessment</w:t>
            </w:r>
            <w:r w:rsidR="00925531">
              <w:rPr>
                <w:rFonts w:ascii="Arial" w:hAnsi="Arial" w:cs="Arial"/>
              </w:rPr>
              <w:t>s</w:t>
            </w:r>
            <w:r>
              <w:rPr>
                <w:rFonts w:ascii="Arial" w:hAnsi="Arial" w:cs="Arial"/>
              </w:rPr>
              <w:t xml:space="preserve"> (EPA). There isn’t an exact date</w:t>
            </w:r>
            <w:r w:rsidR="00925531">
              <w:rPr>
                <w:rFonts w:ascii="Arial" w:hAnsi="Arial" w:cs="Arial"/>
              </w:rPr>
              <w:t xml:space="preserve"> provided</w:t>
            </w:r>
            <w:r>
              <w:rPr>
                <w:rFonts w:ascii="Arial" w:hAnsi="Arial" w:cs="Arial"/>
              </w:rPr>
              <w:t xml:space="preserve"> for</w:t>
            </w:r>
            <w:r w:rsidR="00925531">
              <w:rPr>
                <w:rFonts w:ascii="Arial" w:hAnsi="Arial" w:cs="Arial"/>
              </w:rPr>
              <w:t xml:space="preserve"> EPAs,</w:t>
            </w:r>
            <w:r>
              <w:rPr>
                <w:rFonts w:ascii="Arial" w:hAnsi="Arial" w:cs="Arial"/>
              </w:rPr>
              <w:t xml:space="preserve"> due to the various apprenticeship lengths and extensions. </w:t>
            </w:r>
          </w:p>
          <w:p w:rsidR="00B27BC7" w:rsidRDefault="00B27BC7" w14:paraId="230EF376" w14:textId="77777777">
            <w:pPr>
              <w:spacing w:after="0" w:line="240" w:lineRule="auto"/>
              <w:rPr>
                <w:rFonts w:ascii="Arial" w:hAnsi="Arial" w:cs="Arial"/>
              </w:rPr>
            </w:pPr>
          </w:p>
        </w:tc>
      </w:tr>
    </w:tbl>
    <w:p w:rsidR="00B27BC7" w:rsidRDefault="00B27BC7" w14:paraId="5679F3A1" w14:textId="77777777">
      <w:pPr>
        <w:rPr>
          <w:rFonts w:ascii="Arial" w:hAnsi="Arial" w:cs="Arial"/>
        </w:rPr>
      </w:pPr>
    </w:p>
    <w:p w:rsidR="00B27BC7" w:rsidRDefault="00BE446C" w14:paraId="1F8448E6" w14:textId="77777777">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568"/>
        <w:gridCol w:w="2533"/>
        <w:gridCol w:w="5915"/>
      </w:tblGrid>
      <w:tr w:rsidR="00B27BC7" w14:paraId="510F50B3" w14:textId="77777777">
        <w:tc>
          <w:tcPr>
            <w:tcW w:w="56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30ED5820" w14:textId="77777777">
            <w:pPr>
              <w:spacing w:after="0" w:line="240" w:lineRule="auto"/>
              <w:rPr>
                <w:rFonts w:ascii="Arial" w:hAnsi="Arial" w:cs="Arial"/>
              </w:rPr>
            </w:pPr>
            <w:r>
              <w:rPr>
                <w:rFonts w:ascii="Arial" w:hAnsi="Arial" w:cs="Arial"/>
              </w:rPr>
              <w:t>2.1</w:t>
            </w:r>
          </w:p>
        </w:tc>
        <w:tc>
          <w:tcPr>
            <w:tcW w:w="2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1C5AA2C9" w14:textId="77777777">
            <w:pPr>
              <w:spacing w:after="0" w:line="240" w:lineRule="auto"/>
              <w:rPr>
                <w:rFonts w:ascii="Arial" w:hAnsi="Arial" w:cs="Arial"/>
              </w:rPr>
            </w:pPr>
            <w:r>
              <w:rPr>
                <w:rFonts w:ascii="Arial" w:hAnsi="Arial" w:cs="Arial"/>
              </w:rPr>
              <w:t xml:space="preserve">Services Required. </w:t>
            </w:r>
          </w:p>
          <w:p w:rsidR="00B27BC7" w:rsidRDefault="00BE446C" w14:paraId="5C23C6B8" w14:textId="77777777">
            <w:pPr>
              <w:spacing w:after="0" w:line="240" w:lineRule="auto"/>
              <w:rPr>
                <w:rFonts w:ascii="Arial" w:hAnsi="Arial" w:cs="Arial"/>
              </w:rPr>
            </w:pPr>
            <w:r>
              <w:rPr>
                <w:rFonts w:ascii="Arial" w:hAnsi="Arial" w:cs="Arial"/>
              </w:rPr>
              <w:t xml:space="preserve"> </w:t>
            </w:r>
          </w:p>
          <w:p w:rsidR="00B27BC7" w:rsidRDefault="00BE446C" w14:paraId="638B688B" w14:textId="77777777">
            <w:pPr>
              <w:spacing w:after="0" w:line="240" w:lineRule="auto"/>
              <w:rPr>
                <w:rFonts w:ascii="Arial" w:hAnsi="Arial" w:cs="Arial"/>
              </w:rPr>
            </w:pPr>
            <w:r>
              <w:rPr>
                <w:rFonts w:ascii="Arial" w:hAnsi="Arial" w:cs="Arial"/>
              </w:rPr>
              <w:t xml:space="preserve">APPRENTICESHIP TRAINING PROVIDER SERVICES / END POINT ASSESSOR SERVICES / BOTH. </w:t>
            </w:r>
          </w:p>
          <w:p w:rsidR="00B27BC7" w:rsidRDefault="00B27BC7" w14:paraId="76368551" w14:textId="77777777">
            <w:pPr>
              <w:spacing w:after="0" w:line="240" w:lineRule="auto"/>
              <w:rPr>
                <w:rFonts w:ascii="Arial" w:hAnsi="Arial" w:cs="Arial"/>
              </w:rPr>
            </w:pPr>
          </w:p>
          <w:p w:rsidR="00B27BC7" w:rsidRDefault="00BE446C" w14:paraId="24A5790D" w14:textId="77777777">
            <w:pPr>
              <w:spacing w:after="0" w:line="240" w:lineRule="auto"/>
              <w:rPr>
                <w:rFonts w:ascii="Arial" w:hAnsi="Arial" w:cs="Arial"/>
              </w:rPr>
            </w:pPr>
            <w:r>
              <w:rPr>
                <w:rFonts w:ascii="Arial" w:hAnsi="Arial" w:cs="Arial"/>
              </w:rPr>
              <w:t>LOCATION</w:t>
            </w:r>
          </w:p>
          <w:p w:rsidR="00B27BC7" w:rsidRDefault="00B27BC7" w14:paraId="7B21AEAD" w14:textId="77777777">
            <w:pPr>
              <w:spacing w:after="0" w:line="240" w:lineRule="auto"/>
              <w:rPr>
                <w:rFonts w:ascii="Arial" w:hAnsi="Arial" w:cs="Arial"/>
              </w:rPr>
            </w:pPr>
          </w:p>
          <w:p w:rsidR="00B27BC7" w:rsidRDefault="00BE446C" w14:paraId="56372393" w14:textId="77777777">
            <w:pPr>
              <w:spacing w:after="0" w:line="240" w:lineRule="auto"/>
              <w:rPr>
                <w:rFonts w:ascii="Arial" w:hAnsi="Arial" w:cs="Arial"/>
              </w:rPr>
            </w:pPr>
            <w:r>
              <w:rPr>
                <w:rFonts w:ascii="Arial" w:hAnsi="Arial" w:cs="Arial"/>
              </w:rPr>
              <w:t>APPRENTICESHIP TYPE AND SPECIFIC APPICABLE INSTITUTE FOR APPRENTICESHIPS STANDARD</w:t>
            </w:r>
          </w:p>
          <w:p w:rsidR="00B27BC7" w:rsidRDefault="00B27BC7" w14:paraId="1C5C9AA4" w14:textId="77777777">
            <w:pPr>
              <w:spacing w:after="0" w:line="240" w:lineRule="auto"/>
              <w:rPr>
                <w:rFonts w:ascii="Arial" w:hAnsi="Arial" w:cs="Arial"/>
              </w:rPr>
            </w:pPr>
          </w:p>
          <w:p w:rsidR="00B27BC7" w:rsidRDefault="00BE446C" w14:paraId="27A5500F" w14:textId="77777777">
            <w:pPr>
              <w:spacing w:after="0" w:line="240" w:lineRule="auto"/>
              <w:rPr>
                <w:rFonts w:ascii="Arial" w:hAnsi="Arial" w:cs="Arial"/>
              </w:rPr>
            </w:pPr>
            <w:r>
              <w:rPr>
                <w:rFonts w:ascii="Arial" w:hAnsi="Arial" w:cs="Arial"/>
              </w:rPr>
              <w:t>NUMBER OF STUDENTS</w:t>
            </w:r>
          </w:p>
          <w:p w:rsidR="00B27BC7" w:rsidRDefault="00B27BC7" w14:paraId="0BFD180F" w14:textId="77777777">
            <w:pPr>
              <w:spacing w:after="0" w:line="240" w:lineRule="auto"/>
              <w:rPr>
                <w:rFonts w:ascii="Arial" w:hAnsi="Arial" w:cs="Arial"/>
              </w:rPr>
            </w:pPr>
          </w:p>
          <w:p w:rsidR="00B27BC7" w:rsidRDefault="00BE446C" w14:paraId="0790AB4E" w14:textId="77777777">
            <w:pPr>
              <w:spacing w:after="0" w:line="240" w:lineRule="auto"/>
              <w:rPr>
                <w:rFonts w:ascii="Arial" w:hAnsi="Arial" w:cs="Arial"/>
              </w:rPr>
            </w:pPr>
            <w:r>
              <w:rPr>
                <w:rFonts w:ascii="Arial" w:hAnsi="Arial" w:cs="Arial"/>
              </w:rPr>
              <w:t>CLASS BASED</w:t>
            </w:r>
          </w:p>
          <w:p w:rsidR="00B27BC7" w:rsidRDefault="00B27BC7" w14:paraId="5408771F" w14:textId="77777777">
            <w:pPr>
              <w:spacing w:after="0" w:line="240" w:lineRule="auto"/>
              <w:rPr>
                <w:rFonts w:ascii="Arial" w:hAnsi="Arial" w:cs="Arial"/>
              </w:rPr>
            </w:pPr>
          </w:p>
          <w:p w:rsidR="00B27BC7" w:rsidRDefault="00BE446C" w14:paraId="63CECB68" w14:textId="77777777">
            <w:pPr>
              <w:spacing w:after="0" w:line="240" w:lineRule="auto"/>
              <w:rPr>
                <w:rFonts w:ascii="Arial" w:hAnsi="Arial" w:cs="Arial"/>
              </w:rPr>
            </w:pPr>
            <w:r>
              <w:rPr>
                <w:rFonts w:ascii="Arial" w:hAnsi="Arial" w:cs="Arial"/>
              </w:rPr>
              <w:t>ADDITIONAL SERVICES</w:t>
            </w:r>
          </w:p>
          <w:p w:rsidR="00B27BC7" w:rsidRDefault="00B27BC7" w14:paraId="0F5E4B3F" w14:textId="77777777">
            <w:pPr>
              <w:spacing w:after="0" w:line="240" w:lineRule="auto"/>
              <w:rPr>
                <w:rFonts w:ascii="Arial" w:hAnsi="Arial" w:cs="Arial"/>
              </w:rPr>
            </w:pPr>
          </w:p>
        </w:tc>
        <w:tc>
          <w:tcPr>
            <w:tcW w:w="59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2F796A08" w14:textId="77777777">
            <w:pPr>
              <w:spacing w:after="0" w:line="240" w:lineRule="auto"/>
              <w:rPr>
                <w:rFonts w:ascii="Arial" w:hAnsi="Arial" w:cs="Arial"/>
                <w:b/>
                <w:bCs/>
              </w:rPr>
            </w:pPr>
            <w:r>
              <w:rPr>
                <w:rFonts w:ascii="Arial" w:hAnsi="Arial" w:cs="Arial"/>
                <w:b/>
                <w:bCs/>
              </w:rPr>
              <w:t xml:space="preserve">Location and Delivery </w:t>
            </w:r>
          </w:p>
          <w:p w:rsidR="00B27BC7" w:rsidRDefault="00BE446C" w14:paraId="5FE58CF2" w14:textId="77777777">
            <w:pPr>
              <w:spacing w:after="0" w:line="240" w:lineRule="auto"/>
              <w:rPr>
                <w:rFonts w:ascii="Arial" w:hAnsi="Arial" w:cs="Arial"/>
              </w:rPr>
            </w:pPr>
            <w:r>
              <w:rPr>
                <w:rFonts w:ascii="Arial" w:hAnsi="Arial" w:cs="Arial"/>
              </w:rPr>
              <w:t xml:space="preserve">The apprentices will be based in DBT offices in England. Delivery of learning will be blended. </w:t>
            </w:r>
          </w:p>
          <w:p w:rsidR="00B27BC7" w:rsidRDefault="00B27BC7" w14:paraId="045D0A2B" w14:textId="77777777">
            <w:pPr>
              <w:spacing w:after="0" w:line="240" w:lineRule="auto"/>
              <w:rPr>
                <w:rFonts w:ascii="Arial" w:hAnsi="Arial" w:cs="Arial"/>
              </w:rPr>
            </w:pPr>
          </w:p>
          <w:p w:rsidR="00B27BC7" w:rsidRDefault="00BE446C" w14:paraId="005BB678" w14:textId="77777777">
            <w:pPr>
              <w:spacing w:after="0" w:line="240" w:lineRule="auto"/>
              <w:rPr>
                <w:rFonts w:ascii="Arial" w:hAnsi="Arial" w:cs="Arial"/>
              </w:rPr>
            </w:pPr>
            <w:r>
              <w:rPr>
                <w:rFonts w:ascii="Arial" w:hAnsi="Arial" w:cs="Arial"/>
              </w:rPr>
              <w:t xml:space="preserve">The learning should be aligned to following standards: </w:t>
            </w:r>
          </w:p>
          <w:p w:rsidR="00B27BC7" w:rsidRDefault="00BE446C" w14:paraId="5973B877" w14:textId="77777777">
            <w:pPr>
              <w:pStyle w:val="ListParagraph"/>
              <w:numPr>
                <w:ilvl w:val="0"/>
                <w:numId w:val="1"/>
              </w:numPr>
              <w:spacing w:after="0" w:line="240" w:lineRule="auto"/>
            </w:pPr>
            <w:r>
              <w:t>HR Support Level 3:</w:t>
            </w:r>
          </w:p>
          <w:p w:rsidR="00B27BC7" w:rsidRDefault="00E62EB8" w14:paraId="477880C7" w14:textId="77777777">
            <w:pPr>
              <w:spacing w:after="0" w:line="240" w:lineRule="auto"/>
            </w:pPr>
            <w:hyperlink w:history="1" r:id="rId11">
              <w:r w:rsidR="00BE446C">
                <w:rPr>
                  <w:rStyle w:val="Hyperlink"/>
                  <w:rFonts w:ascii="Arial" w:hAnsi="Arial" w:cs="Arial"/>
                </w:rPr>
                <w:t>https://www.instituteforapprenticeships.org/apprenticeship-standards/hr-support-v1-1</w:t>
              </w:r>
            </w:hyperlink>
          </w:p>
          <w:p w:rsidR="00B27BC7" w:rsidRDefault="00BE446C" w14:paraId="74F12875" w14:textId="77777777">
            <w:pPr>
              <w:pStyle w:val="ListParagraph"/>
              <w:numPr>
                <w:ilvl w:val="0"/>
                <w:numId w:val="1"/>
              </w:numPr>
              <w:spacing w:after="0" w:line="240" w:lineRule="auto"/>
            </w:pPr>
            <w:r>
              <w:t>People Professional Level 5:</w:t>
            </w:r>
          </w:p>
          <w:p w:rsidR="00B27BC7" w:rsidRDefault="00E62EB8" w14:paraId="62AA0C5C" w14:textId="77777777">
            <w:pPr>
              <w:spacing w:after="0" w:line="240" w:lineRule="auto"/>
            </w:pPr>
            <w:hyperlink w:history="1" r:id="rId12">
              <w:r w:rsidR="00BE446C">
                <w:rPr>
                  <w:rStyle w:val="Hyperlink"/>
                  <w:rFonts w:ascii="Arial" w:hAnsi="Arial" w:cs="Arial"/>
                </w:rPr>
                <w:t>https://www.instituteforapprenticeships.org/apprenticeship-standards/people-professional-v1-3</w:t>
              </w:r>
            </w:hyperlink>
            <w:r w:rsidR="00BE446C">
              <w:rPr>
                <w:rStyle w:val="Hyperlink"/>
                <w:rFonts w:ascii="Arial" w:hAnsi="Arial" w:cs="Arial"/>
              </w:rPr>
              <w:t xml:space="preserve"> </w:t>
            </w:r>
          </w:p>
          <w:p w:rsidR="00B27BC7" w:rsidRDefault="00BE446C" w14:paraId="30A90901" w14:textId="77777777">
            <w:pPr>
              <w:pStyle w:val="ListParagraph"/>
              <w:numPr>
                <w:ilvl w:val="0"/>
                <w:numId w:val="1"/>
              </w:numPr>
              <w:spacing w:after="0" w:line="240" w:lineRule="auto"/>
            </w:pPr>
            <w:r>
              <w:t>Senior People Professional Level 7:</w:t>
            </w:r>
          </w:p>
          <w:p w:rsidR="00B27BC7" w:rsidRDefault="00E62EB8" w14:paraId="5FCB2E33" w14:textId="77777777">
            <w:pPr>
              <w:spacing w:after="0" w:line="240" w:lineRule="auto"/>
            </w:pPr>
            <w:hyperlink w:history="1" r:id="rId13">
              <w:r w:rsidR="00BE446C">
                <w:rPr>
                  <w:rStyle w:val="Hyperlink"/>
                  <w:rFonts w:ascii="Arial" w:hAnsi="Arial" w:cs="Arial"/>
                </w:rPr>
                <w:t>https://www.instituteforapprenticeships.org/apprenticeship-standards/senior-people-professional-v1-0</w:t>
              </w:r>
            </w:hyperlink>
            <w:r w:rsidR="00BE446C">
              <w:rPr>
                <w:rStyle w:val="Hyperlink"/>
                <w:rFonts w:ascii="Arial" w:hAnsi="Arial" w:cs="Arial"/>
              </w:rPr>
              <w:t xml:space="preserve"> </w:t>
            </w:r>
          </w:p>
          <w:p w:rsidR="00B27BC7" w:rsidRDefault="00BE446C" w14:paraId="10B83545" w14:textId="77777777">
            <w:pPr>
              <w:pStyle w:val="ListParagraph"/>
              <w:numPr>
                <w:ilvl w:val="0"/>
                <w:numId w:val="1"/>
              </w:numPr>
              <w:spacing w:after="0" w:line="240" w:lineRule="auto"/>
            </w:pPr>
            <w:r>
              <w:t xml:space="preserve">L&amp;D Consultant: </w:t>
            </w:r>
          </w:p>
          <w:p w:rsidR="00B27BC7" w:rsidRDefault="00E62EB8" w14:paraId="05E04A46" w14:textId="77777777">
            <w:pPr>
              <w:spacing w:after="0" w:line="240" w:lineRule="auto"/>
            </w:pPr>
            <w:hyperlink w:history="1" r:id="rId14">
              <w:r w:rsidR="00BE446C">
                <w:rPr>
                  <w:rStyle w:val="Hyperlink"/>
                  <w:rFonts w:ascii="Arial" w:hAnsi="Arial" w:cs="Arial"/>
                </w:rPr>
                <w:t>https://www.instituteforapprenticeships.org/apprenticeship-standards/learning-and-development-consultant-business-partner-v1-0</w:t>
              </w:r>
            </w:hyperlink>
            <w:r w:rsidR="00BE446C">
              <w:rPr>
                <w:rStyle w:val="Hyperlink"/>
                <w:rFonts w:ascii="Arial" w:hAnsi="Arial" w:cs="Arial"/>
              </w:rPr>
              <w:t xml:space="preserve"> </w:t>
            </w:r>
          </w:p>
          <w:p w:rsidR="00B27BC7" w:rsidRDefault="00BE446C" w14:paraId="088E075F" w14:textId="77777777">
            <w:pPr>
              <w:pStyle w:val="ListParagraph"/>
              <w:numPr>
                <w:ilvl w:val="0"/>
                <w:numId w:val="1"/>
              </w:numPr>
              <w:spacing w:after="0" w:line="240" w:lineRule="auto"/>
            </w:pPr>
            <w:r>
              <w:t>L&amp;D Practitioner:</w:t>
            </w:r>
          </w:p>
          <w:p w:rsidR="00B27BC7" w:rsidRDefault="00E62EB8" w14:paraId="4BBD73DE" w14:textId="77777777">
            <w:pPr>
              <w:spacing w:after="0" w:line="240" w:lineRule="auto"/>
            </w:pPr>
            <w:hyperlink w:history="1" r:id="rId15">
              <w:r w:rsidR="00BE446C">
                <w:rPr>
                  <w:rStyle w:val="Hyperlink"/>
                  <w:rFonts w:ascii="Arial" w:hAnsi="Arial" w:cs="Arial"/>
                </w:rPr>
                <w:t>https://www.instituteforapprenticeships.org/apprenticeship-standards/learning-and-development-practitioner-v1-0</w:t>
              </w:r>
            </w:hyperlink>
            <w:r w:rsidR="00BE446C">
              <w:rPr>
                <w:rStyle w:val="Hyperlink"/>
                <w:rFonts w:ascii="Arial" w:hAnsi="Arial" w:cs="Arial"/>
              </w:rPr>
              <w:t xml:space="preserve"> </w:t>
            </w:r>
          </w:p>
          <w:p w:rsidR="00B27BC7" w:rsidRDefault="00B27BC7" w14:paraId="3E12F9DE" w14:textId="77777777">
            <w:pPr>
              <w:spacing w:after="0" w:line="240" w:lineRule="auto"/>
            </w:pPr>
          </w:p>
          <w:p w:rsidR="00B27BC7" w:rsidRDefault="00BE446C" w14:paraId="79089AE7" w14:textId="77777777">
            <w:pPr>
              <w:spacing w:after="0" w:line="240" w:lineRule="auto"/>
              <w:rPr>
                <w:rFonts w:ascii="Arial" w:hAnsi="Arial" w:cs="Arial"/>
                <w:b/>
                <w:bCs/>
              </w:rPr>
            </w:pPr>
            <w:r>
              <w:rPr>
                <w:rFonts w:ascii="Arial" w:hAnsi="Arial" w:cs="Arial"/>
                <w:b/>
                <w:bCs/>
              </w:rPr>
              <w:t xml:space="preserve">Number of Students </w:t>
            </w:r>
          </w:p>
          <w:p w:rsidR="00B27BC7" w:rsidRDefault="00BE446C" w14:paraId="5A2B8747" w14:textId="77777777">
            <w:pPr>
              <w:spacing w:after="0" w:line="240" w:lineRule="auto"/>
              <w:rPr>
                <w:rFonts w:ascii="Arial" w:hAnsi="Arial" w:cs="Arial"/>
              </w:rPr>
            </w:pPr>
            <w:r>
              <w:rPr>
                <w:rFonts w:ascii="Arial" w:hAnsi="Arial" w:cs="Arial"/>
              </w:rPr>
              <w:t xml:space="preserve">It is expected that there will be up to 121 apprentices over the course of this contract, across all standards and levels. However, there are no guaranteed minimum volumes. </w:t>
            </w:r>
          </w:p>
          <w:p w:rsidR="00B27BC7" w:rsidRDefault="00B27BC7" w14:paraId="52F19645" w14:textId="77777777">
            <w:pPr>
              <w:spacing w:after="0" w:line="240" w:lineRule="auto"/>
              <w:rPr>
                <w:rFonts w:ascii="Arial" w:hAnsi="Arial" w:cs="Arial"/>
              </w:rPr>
            </w:pPr>
          </w:p>
          <w:p w:rsidR="00B27BC7" w:rsidRDefault="00BE446C" w14:paraId="191EA8FD" w14:textId="77777777">
            <w:pPr>
              <w:spacing w:after="0" w:line="240" w:lineRule="auto"/>
              <w:rPr>
                <w:rFonts w:ascii="Arial" w:hAnsi="Arial" w:cs="Arial"/>
              </w:rPr>
            </w:pPr>
            <w:r>
              <w:rPr>
                <w:rFonts w:ascii="Arial" w:hAnsi="Arial" w:cs="Arial"/>
              </w:rPr>
              <w:t xml:space="preserve">Be Pro Development will contract a suitable End Point </w:t>
            </w:r>
          </w:p>
          <w:p w:rsidR="00B27BC7" w:rsidRDefault="00BE446C" w14:paraId="4845B62B" w14:textId="77777777">
            <w:pPr>
              <w:spacing w:after="0" w:line="240" w:lineRule="auto"/>
              <w:rPr>
                <w:rFonts w:ascii="Arial" w:hAnsi="Arial" w:cs="Arial"/>
              </w:rPr>
            </w:pPr>
            <w:r>
              <w:rPr>
                <w:rFonts w:ascii="Arial" w:hAnsi="Arial" w:cs="Arial"/>
              </w:rPr>
              <w:t xml:space="preserve">Assessment Organisation. </w:t>
            </w:r>
          </w:p>
          <w:p w:rsidR="00B27BC7" w:rsidRDefault="00B27BC7" w14:paraId="356A7BAB" w14:textId="77777777">
            <w:pPr>
              <w:spacing w:after="0" w:line="240" w:lineRule="auto"/>
              <w:rPr>
                <w:rFonts w:ascii="Arial" w:hAnsi="Arial" w:cs="Arial"/>
              </w:rPr>
            </w:pPr>
          </w:p>
          <w:p w:rsidR="00B27BC7" w:rsidRDefault="00BE446C" w14:paraId="5117261D" w14:textId="77777777">
            <w:pPr>
              <w:spacing w:after="0" w:line="240" w:lineRule="auto"/>
              <w:rPr>
                <w:rFonts w:ascii="Arial" w:hAnsi="Arial" w:cs="Arial"/>
                <w:b/>
                <w:bCs/>
              </w:rPr>
            </w:pPr>
            <w:r>
              <w:rPr>
                <w:rFonts w:ascii="Arial" w:hAnsi="Arial" w:cs="Arial"/>
                <w:b/>
                <w:bCs/>
              </w:rPr>
              <w:t xml:space="preserve">Contract Management </w:t>
            </w:r>
          </w:p>
          <w:p w:rsidR="00B27BC7" w:rsidRDefault="00BE446C" w14:paraId="001DFBF5" w14:textId="77777777">
            <w:pPr>
              <w:spacing w:after="0" w:line="240" w:lineRule="auto"/>
              <w:rPr>
                <w:rFonts w:ascii="Arial" w:hAnsi="Arial" w:cs="Arial"/>
              </w:rPr>
            </w:pPr>
            <w:r>
              <w:rPr>
                <w:rFonts w:ascii="Arial" w:hAnsi="Arial" w:cs="Arial"/>
              </w:rPr>
              <w:t xml:space="preserve">DBT will hold regular (usually monthly) meetings with </w:t>
            </w:r>
          </w:p>
          <w:p w:rsidR="00B27BC7" w:rsidRDefault="00BE446C" w14:paraId="19579C2E" w14:textId="77777777">
            <w:pPr>
              <w:spacing w:after="0" w:line="240" w:lineRule="auto"/>
              <w:rPr>
                <w:rFonts w:ascii="Arial" w:hAnsi="Arial" w:cs="Arial"/>
              </w:rPr>
            </w:pPr>
            <w:r>
              <w:rPr>
                <w:rFonts w:ascii="Arial" w:hAnsi="Arial" w:cs="Arial"/>
              </w:rPr>
              <w:t>Be Pro Development to discuss apprentice progress, to provide feedback and to discuss any issues around delivery. As part of this process DBT will also hold regular meetings with the apprentices to get feedback from them on their experience and on training delivery, which enables them to raise issues, or share successes with the training provider. The standard Dynamic Marketplace SLA will apply for contract management requirements.</w:t>
            </w:r>
          </w:p>
        </w:tc>
      </w:tr>
    </w:tbl>
    <w:p w:rsidR="00B27BC7" w:rsidRDefault="00B27BC7" w14:paraId="5397CFE1" w14:textId="77777777">
      <w:pPr>
        <w:rPr>
          <w:rFonts w:ascii="Arial" w:hAnsi="Arial" w:cs="Arial"/>
        </w:rPr>
      </w:pPr>
    </w:p>
    <w:p w:rsidR="00B27BC7" w:rsidRDefault="00B27BC7" w14:paraId="020EC987" w14:textId="77777777">
      <w:pPr>
        <w:rPr>
          <w:rFonts w:ascii="Arial" w:hAnsi="Arial" w:cs="Arial"/>
        </w:rPr>
      </w:pPr>
    </w:p>
    <w:p w:rsidR="00B27BC7" w:rsidRDefault="00BE446C" w14:paraId="0C55EAE8" w14:textId="77777777">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09"/>
        <w:gridCol w:w="2492"/>
        <w:gridCol w:w="5915"/>
      </w:tblGrid>
      <w:tr w:rsidR="00B27BC7" w14:paraId="1785A13B" w14:textId="77777777">
        <w:tc>
          <w:tcPr>
            <w:tcW w:w="6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572175DD" w14:textId="77777777">
            <w:pPr>
              <w:spacing w:after="0" w:line="240" w:lineRule="auto"/>
              <w:rPr>
                <w:rFonts w:ascii="Arial" w:hAnsi="Arial" w:cs="Arial"/>
              </w:rPr>
            </w:pPr>
            <w:r>
              <w:rPr>
                <w:rFonts w:ascii="Arial" w:hAnsi="Arial" w:cs="Arial"/>
              </w:rPr>
              <w:t>3.1</w:t>
            </w:r>
          </w:p>
        </w:tc>
        <w:tc>
          <w:tcPr>
            <w:tcW w:w="249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39B376DE" w14:textId="77777777">
            <w:pPr>
              <w:spacing w:after="0" w:line="240" w:lineRule="auto"/>
              <w:rPr>
                <w:rFonts w:ascii="Arial" w:hAnsi="Arial" w:cs="Arial"/>
              </w:rPr>
            </w:pPr>
            <w:r>
              <w:rPr>
                <w:rFonts w:ascii="Arial" w:hAnsi="Arial" w:cs="Arial"/>
              </w:rPr>
              <w:t>Required Apprenticeship Standard [</w:t>
            </w:r>
            <w:proofErr w:type="spellStart"/>
            <w:r>
              <w:rPr>
                <w:rFonts w:ascii="Arial" w:hAnsi="Arial" w:cs="Arial"/>
              </w:rPr>
              <w:t>ie</w:t>
            </w:r>
            <w:proofErr w:type="spellEnd"/>
            <w:r>
              <w:rPr>
                <w:rFonts w:ascii="Arial" w:hAnsi="Arial" w:cs="Arial"/>
              </w:rPr>
              <w:t xml:space="preserve"> the required apprenticeship course]</w:t>
            </w:r>
          </w:p>
        </w:tc>
        <w:tc>
          <w:tcPr>
            <w:tcW w:w="59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34E3FA2A" w14:textId="77777777">
            <w:pPr>
              <w:spacing w:after="0" w:line="240" w:lineRule="auto"/>
              <w:rPr>
                <w:rFonts w:ascii="Arial" w:hAnsi="Arial" w:cs="Arial"/>
              </w:rPr>
            </w:pPr>
            <w:r>
              <w:rPr>
                <w:rFonts w:ascii="Arial" w:hAnsi="Arial" w:cs="Arial"/>
              </w:rPr>
              <w:t xml:space="preserve">The learning should be aligned to following standards: </w:t>
            </w:r>
          </w:p>
          <w:p w:rsidR="00B27BC7" w:rsidRDefault="00BE446C" w14:paraId="2900FD18" w14:textId="77777777">
            <w:pPr>
              <w:pStyle w:val="ListParagraph"/>
              <w:numPr>
                <w:ilvl w:val="0"/>
                <w:numId w:val="2"/>
              </w:numPr>
              <w:spacing w:after="0" w:line="240" w:lineRule="auto"/>
            </w:pPr>
            <w:r>
              <w:t>HR Support Level 3:</w:t>
            </w:r>
          </w:p>
          <w:p w:rsidR="00B27BC7" w:rsidRDefault="00E62EB8" w14:paraId="25FA4169" w14:textId="77777777">
            <w:pPr>
              <w:spacing w:after="0" w:line="240" w:lineRule="auto"/>
            </w:pPr>
            <w:hyperlink w:history="1" r:id="rId16">
              <w:r w:rsidR="00BE446C">
                <w:rPr>
                  <w:rStyle w:val="Hyperlink"/>
                  <w:rFonts w:ascii="Arial" w:hAnsi="Arial" w:cs="Arial"/>
                </w:rPr>
                <w:t>https://www.instituteforapprenticeships.org/apprenticeship-standards/hr-support-v1-1</w:t>
              </w:r>
            </w:hyperlink>
          </w:p>
          <w:p w:rsidR="00B27BC7" w:rsidRDefault="00BE446C" w14:paraId="0CAC1BC2" w14:textId="77777777">
            <w:pPr>
              <w:pStyle w:val="ListParagraph"/>
              <w:numPr>
                <w:ilvl w:val="0"/>
                <w:numId w:val="2"/>
              </w:numPr>
              <w:spacing w:after="0" w:line="240" w:lineRule="auto"/>
            </w:pPr>
            <w:r>
              <w:t>People Professional Level 5:</w:t>
            </w:r>
          </w:p>
          <w:p w:rsidR="00B27BC7" w:rsidRDefault="00E62EB8" w14:paraId="41B1A74F" w14:textId="77777777">
            <w:pPr>
              <w:spacing w:after="0" w:line="240" w:lineRule="auto"/>
            </w:pPr>
            <w:hyperlink w:history="1" r:id="rId17">
              <w:r w:rsidR="00BE446C">
                <w:rPr>
                  <w:rStyle w:val="Hyperlink"/>
                  <w:rFonts w:ascii="Arial" w:hAnsi="Arial" w:cs="Arial"/>
                </w:rPr>
                <w:t>https://www.instituteforapprenticeships.org/apprenticeship-standards/people-professional-v1-3</w:t>
              </w:r>
            </w:hyperlink>
            <w:r w:rsidR="00BE446C">
              <w:rPr>
                <w:rStyle w:val="Hyperlink"/>
                <w:rFonts w:ascii="Arial" w:hAnsi="Arial" w:cs="Arial"/>
              </w:rPr>
              <w:t xml:space="preserve"> </w:t>
            </w:r>
          </w:p>
          <w:p w:rsidR="00B27BC7" w:rsidRDefault="00BE446C" w14:paraId="576C66A0" w14:textId="77777777">
            <w:pPr>
              <w:pStyle w:val="ListParagraph"/>
              <w:numPr>
                <w:ilvl w:val="0"/>
                <w:numId w:val="2"/>
              </w:numPr>
              <w:spacing w:after="0" w:line="240" w:lineRule="auto"/>
            </w:pPr>
            <w:r>
              <w:t>Senior People Professional Level 7:</w:t>
            </w:r>
          </w:p>
          <w:p w:rsidR="00B27BC7" w:rsidRDefault="00E62EB8" w14:paraId="74A9FBA9" w14:textId="77777777">
            <w:pPr>
              <w:spacing w:after="0" w:line="240" w:lineRule="auto"/>
            </w:pPr>
            <w:hyperlink w:history="1" r:id="rId18">
              <w:r w:rsidR="00BE446C">
                <w:rPr>
                  <w:rStyle w:val="Hyperlink"/>
                  <w:rFonts w:ascii="Arial" w:hAnsi="Arial" w:cs="Arial"/>
                </w:rPr>
                <w:t>https://www.instituteforapprenticeships.org/apprenticeship-standards/senior-people-professional-v1-0</w:t>
              </w:r>
            </w:hyperlink>
            <w:r w:rsidR="00BE446C">
              <w:rPr>
                <w:rStyle w:val="Hyperlink"/>
                <w:rFonts w:ascii="Arial" w:hAnsi="Arial" w:cs="Arial"/>
              </w:rPr>
              <w:t xml:space="preserve"> </w:t>
            </w:r>
          </w:p>
          <w:p w:rsidR="00B27BC7" w:rsidRDefault="00BE446C" w14:paraId="3828860B" w14:textId="77777777">
            <w:pPr>
              <w:pStyle w:val="ListParagraph"/>
              <w:numPr>
                <w:ilvl w:val="0"/>
                <w:numId w:val="2"/>
              </w:numPr>
              <w:spacing w:after="0" w:line="240" w:lineRule="auto"/>
            </w:pPr>
            <w:r>
              <w:t xml:space="preserve">L&amp;D Consultant: </w:t>
            </w:r>
          </w:p>
          <w:p w:rsidR="00B27BC7" w:rsidRDefault="00E62EB8" w14:paraId="05AB3362" w14:textId="77777777">
            <w:pPr>
              <w:spacing w:after="0" w:line="240" w:lineRule="auto"/>
            </w:pPr>
            <w:hyperlink w:history="1" r:id="rId19">
              <w:r w:rsidR="00BE446C">
                <w:rPr>
                  <w:rStyle w:val="Hyperlink"/>
                  <w:rFonts w:ascii="Arial" w:hAnsi="Arial" w:cs="Arial"/>
                </w:rPr>
                <w:t>https://www.instituteforapprenticeships.org/apprenticeship-standards/learning-and-development-consultant-business-partner-v1-0</w:t>
              </w:r>
            </w:hyperlink>
            <w:r w:rsidR="00BE446C">
              <w:rPr>
                <w:rStyle w:val="Hyperlink"/>
                <w:rFonts w:ascii="Arial" w:hAnsi="Arial" w:cs="Arial"/>
              </w:rPr>
              <w:t xml:space="preserve"> </w:t>
            </w:r>
          </w:p>
          <w:p w:rsidR="00B27BC7" w:rsidRDefault="00BE446C" w14:paraId="13DEF2D9" w14:textId="77777777">
            <w:pPr>
              <w:pStyle w:val="ListParagraph"/>
              <w:numPr>
                <w:ilvl w:val="0"/>
                <w:numId w:val="2"/>
              </w:numPr>
              <w:spacing w:after="0" w:line="240" w:lineRule="auto"/>
            </w:pPr>
            <w:r>
              <w:t>L&amp;D Practitioner:</w:t>
            </w:r>
          </w:p>
          <w:p w:rsidR="00B27BC7" w:rsidRDefault="00E62EB8" w14:paraId="6B1723CE" w14:textId="77777777">
            <w:pPr>
              <w:spacing w:after="0" w:line="240" w:lineRule="auto"/>
            </w:pPr>
            <w:hyperlink w:history="1" r:id="rId20">
              <w:r w:rsidR="00BE446C">
                <w:rPr>
                  <w:rStyle w:val="Hyperlink"/>
                  <w:rFonts w:ascii="Arial" w:hAnsi="Arial" w:cs="Arial"/>
                </w:rPr>
                <w:t>https://www.instituteforapprenticeships.org/apprenticeship-standards/learning-and-development-practitioner-v1-0</w:t>
              </w:r>
            </w:hyperlink>
            <w:r w:rsidR="00BE446C">
              <w:rPr>
                <w:rStyle w:val="Hyperlink"/>
                <w:rFonts w:ascii="Arial" w:hAnsi="Arial" w:cs="Arial"/>
              </w:rPr>
              <w:t xml:space="preserve"> </w:t>
            </w:r>
          </w:p>
          <w:p w:rsidR="00B27BC7" w:rsidRDefault="00B27BC7" w14:paraId="71C57FC8" w14:textId="77777777">
            <w:pPr>
              <w:spacing w:after="0" w:line="240" w:lineRule="auto"/>
            </w:pPr>
          </w:p>
          <w:p w:rsidR="00B27BC7" w:rsidRDefault="00BE446C" w14:paraId="40C415DD" w14:textId="77777777">
            <w:pPr>
              <w:spacing w:after="0" w:line="240" w:lineRule="auto"/>
            </w:pPr>
            <w:r>
              <w:t xml:space="preserve">The incorporated CIPD qualifications are provided at no additional cost. </w:t>
            </w:r>
          </w:p>
          <w:p w:rsidR="00B27BC7" w:rsidRDefault="00B27BC7" w14:paraId="3D87A304" w14:textId="77777777">
            <w:pPr>
              <w:spacing w:after="0" w:line="240" w:lineRule="auto"/>
              <w:rPr>
                <w:rFonts w:ascii="Arial" w:hAnsi="Arial" w:cs="Arial"/>
              </w:rPr>
            </w:pPr>
          </w:p>
        </w:tc>
      </w:tr>
    </w:tbl>
    <w:p w:rsidR="00B27BC7" w:rsidRDefault="00B27BC7" w14:paraId="7C870090" w14:textId="77777777">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B27BC7" w14:paraId="343AF1F2" w14:textId="77777777">
        <w:tc>
          <w:tcPr>
            <w:tcW w:w="6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622D93FD" w14:textId="77777777">
            <w:pPr>
              <w:spacing w:after="0" w:line="240" w:lineRule="auto"/>
              <w:rPr>
                <w:rFonts w:ascii="Arial" w:hAnsi="Arial" w:cs="Arial"/>
              </w:rPr>
            </w:pPr>
            <w:r>
              <w:rPr>
                <w:rFonts w:ascii="Arial" w:hAnsi="Arial" w:cs="Arial"/>
              </w:rPr>
              <w:t>3.1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09933E89" w14:textId="77777777">
            <w:pPr>
              <w:spacing w:after="0" w:line="240" w:lineRule="auto"/>
              <w:rPr>
                <w:rFonts w:ascii="Arial" w:hAnsi="Arial" w:cs="Arial"/>
              </w:rPr>
            </w:pPr>
            <w:r>
              <w:rPr>
                <w:rFonts w:ascii="Arial" w:hAnsi="Arial" w:cs="Arial"/>
              </w:rPr>
              <w:t>Quality Standards</w:t>
            </w:r>
          </w:p>
        </w:tc>
        <w:tc>
          <w:tcPr>
            <w:tcW w:w="5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70D2B747" w14:textId="77777777">
            <w:pPr>
              <w:pStyle w:val="ListParagraph"/>
              <w:spacing w:after="0" w:line="254" w:lineRule="auto"/>
              <w:ind w:left="468" w:firstLine="0"/>
              <w:jc w:val="left"/>
            </w:pPr>
            <w:r>
              <w:t>Continued adherence to the relevant Institute for Apprenticeships industry standard. (</w:t>
            </w:r>
            <w:hyperlink w:history="1" r:id="rId21">
              <w:r>
                <w:rPr>
                  <w:rStyle w:val="Hyperlink"/>
                </w:rPr>
                <w:t>www.instituteforapprenticeships.org/</w:t>
              </w:r>
            </w:hyperlink>
            <w:r>
              <w:t>)</w:t>
            </w:r>
          </w:p>
          <w:p w:rsidR="00B27BC7" w:rsidRDefault="00BE446C" w14:paraId="5ECE10C2" w14:textId="77777777">
            <w:pPr>
              <w:pStyle w:val="ListParagraph"/>
              <w:spacing w:after="0" w:line="254" w:lineRule="auto"/>
              <w:ind w:left="468" w:firstLine="0"/>
              <w:jc w:val="left"/>
            </w:pPr>
            <w:r>
              <w:t>Maintained ESFA registration and accreditation.</w:t>
            </w:r>
          </w:p>
          <w:p w:rsidR="00B27BC7" w:rsidRDefault="00BE446C" w14:paraId="2265C6F5" w14:textId="77777777">
            <w:pPr>
              <w:pStyle w:val="ListParagraph"/>
              <w:spacing w:after="0" w:line="254" w:lineRule="auto"/>
              <w:ind w:left="468" w:firstLine="0"/>
              <w:jc w:val="left"/>
            </w:pPr>
            <w:r>
              <w:t xml:space="preserve">General industry good practice  </w:t>
            </w:r>
          </w:p>
          <w:p w:rsidR="00B27BC7" w:rsidRDefault="00B27BC7" w14:paraId="358E6EBC" w14:textId="77777777">
            <w:pPr>
              <w:spacing w:after="0" w:line="240" w:lineRule="auto"/>
              <w:rPr>
                <w:rFonts w:ascii="Arial" w:hAnsi="Arial" w:cs="Arial"/>
              </w:rPr>
            </w:pPr>
          </w:p>
        </w:tc>
      </w:tr>
    </w:tbl>
    <w:p w:rsidR="00B27BC7" w:rsidRDefault="00B27BC7" w14:paraId="5460ADF9" w14:textId="77777777">
      <w:pPr>
        <w:rPr>
          <w:rFonts w:ascii="Arial" w:hAnsi="Arial" w:cs="Arial"/>
        </w:rPr>
      </w:pPr>
    </w:p>
    <w:p w:rsidR="00B27BC7" w:rsidRDefault="00BE446C" w14:paraId="1BFF1A3A" w14:textId="77777777">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B27BC7" w:rsidTr="70A70841" w14:paraId="5BD6D724"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RDefault="00BE446C" w14:paraId="249DE4B6" w14:textId="77777777">
            <w:pPr>
              <w:spacing w:after="0" w:line="240" w:lineRule="auto"/>
              <w:rPr>
                <w:rFonts w:ascii="Arial" w:hAnsi="Arial" w:cs="Arial"/>
              </w:rPr>
            </w:pPr>
            <w:r>
              <w:rPr>
                <w:rFonts w:ascii="Arial" w:hAnsi="Arial" w:cs="Arial"/>
              </w:rPr>
              <w:t>4.1</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RDefault="00BE446C" w14:paraId="585BD216" w14:textId="77777777">
            <w:pPr>
              <w:spacing w:after="0" w:line="240" w:lineRule="auto"/>
              <w:rPr>
                <w:rFonts w:ascii="Arial" w:hAnsi="Arial" w:cs="Arial"/>
              </w:rPr>
            </w:pPr>
            <w:r>
              <w:rPr>
                <w:rFonts w:ascii="Arial" w:hAnsi="Arial" w:cs="Arial"/>
              </w:rPr>
              <w:t>Contract Charges</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RDefault="00BE446C" w14:paraId="55978A21" w14:textId="77777777">
            <w:pPr>
              <w:spacing w:after="115" w:line="240" w:lineRule="auto"/>
              <w:ind w:left="1"/>
              <w:rPr>
                <w:rFonts w:ascii="Arial" w:hAnsi="Arial" w:cs="Arial"/>
                <w:b/>
                <w:bCs/>
              </w:rPr>
            </w:pPr>
            <w:r>
              <w:rPr>
                <w:rFonts w:ascii="Arial" w:hAnsi="Arial" w:cs="Arial"/>
                <w:b/>
                <w:bCs/>
              </w:rPr>
              <w:t>Contract Charges =</w:t>
            </w:r>
          </w:p>
          <w:p w:rsidR="00B27BC7" w:rsidRDefault="00BE446C" w14:paraId="319B02A9" w14:textId="208057DD">
            <w:pPr>
              <w:spacing w:after="115" w:line="240" w:lineRule="auto"/>
              <w:ind w:left="1"/>
            </w:pPr>
            <w:r w:rsidRPr="45D3CE33" w:rsidR="00BE446C">
              <w:rPr>
                <w:rFonts w:ascii="Arial" w:hAnsi="Arial" w:cs="Arial"/>
              </w:rPr>
              <w:t xml:space="preserve">Total charge of </w:t>
            </w:r>
            <w:r w:rsidRPr="45D3CE33" w:rsidR="013BE940">
              <w:rPr>
                <w:rFonts w:ascii="Arial" w:hAnsi="Arial" w:cs="Arial"/>
              </w:rPr>
              <w:t>[REDACTED]</w:t>
            </w:r>
            <w:r w:rsidRPr="45D3CE33" w:rsidR="00BE446C">
              <w:rPr>
                <w:rFonts w:ascii="Arial" w:hAnsi="Arial" w:cs="Arial"/>
                <w:b w:val="1"/>
                <w:bCs w:val="1"/>
              </w:rPr>
              <w:t xml:space="preserve">, </w:t>
            </w:r>
            <w:r w:rsidRPr="45D3CE33" w:rsidR="00BE446C">
              <w:rPr>
                <w:rFonts w:ascii="Arial" w:hAnsi="Arial" w:cs="Arial"/>
              </w:rPr>
              <w:t>comprising</w:t>
            </w:r>
            <w:r w:rsidRPr="45D3CE33" w:rsidR="00BE446C">
              <w:rPr>
                <w:rFonts w:ascii="Arial" w:hAnsi="Arial" w:cs="Arial"/>
              </w:rPr>
              <w:t xml:space="preserve"> of the </w:t>
            </w:r>
          </w:p>
          <w:p w:rsidR="00B27BC7" w:rsidRDefault="00BE446C" w14:paraId="22C1CBBD" w14:textId="77777777">
            <w:pPr>
              <w:spacing w:after="115" w:line="240" w:lineRule="auto"/>
              <w:ind w:left="1"/>
              <w:rPr>
                <w:rFonts w:ascii="Arial" w:hAnsi="Arial" w:cs="Arial"/>
              </w:rPr>
            </w:pPr>
            <w:r>
              <w:rPr>
                <w:rFonts w:ascii="Arial" w:hAnsi="Arial" w:cs="Arial"/>
              </w:rPr>
              <w:t>following:</w:t>
            </w:r>
          </w:p>
          <w:p w:rsidR="00B27BC7" w:rsidP="45D3CE33" w:rsidRDefault="00BE446C" w14:paraId="7FB1C9EE" w14:textId="46FEDEEA">
            <w:pPr>
              <w:pStyle w:val="Normal"/>
              <w:spacing w:after="115" w:line="240" w:lineRule="auto"/>
              <w:ind w:left="1"/>
              <w:rPr>
                <w:rFonts w:ascii="Arial" w:hAnsi="Arial" w:cs="Arial"/>
              </w:rPr>
            </w:pPr>
            <w:r w:rsidRPr="45D3CE33" w:rsidR="00BE446C">
              <w:rPr>
                <w:rFonts w:ascii="Arial" w:hAnsi="Arial" w:cs="Arial"/>
                <w:b w:val="1"/>
                <w:bCs w:val="1"/>
              </w:rPr>
              <w:t xml:space="preserve">HR Support Level 3: </w:t>
            </w:r>
            <w:r w:rsidRPr="45D3CE33" w:rsidR="32FA77AE">
              <w:rPr>
                <w:rFonts w:ascii="Arial" w:hAnsi="Arial" w:cs="Arial"/>
              </w:rPr>
              <w:t>[REDACTED]</w:t>
            </w:r>
          </w:p>
          <w:p w:rsidR="00B27BC7" w:rsidP="45D3CE33" w:rsidRDefault="00BE446C" w14:paraId="629C991C" w14:textId="18733D17">
            <w:pPr>
              <w:pStyle w:val="Normal"/>
              <w:spacing w:after="115" w:line="240" w:lineRule="auto"/>
              <w:ind w:left="1"/>
              <w:rPr>
                <w:rFonts w:ascii="Arial" w:hAnsi="Arial" w:cs="Arial"/>
              </w:rPr>
            </w:pPr>
            <w:r w:rsidRPr="45D3CE33" w:rsidR="00BE446C">
              <w:rPr>
                <w:rFonts w:ascii="Arial" w:hAnsi="Arial" w:cs="Arial"/>
              </w:rPr>
              <w:t xml:space="preserve">2024 – 12 x </w:t>
            </w:r>
            <w:r w:rsidRPr="45D3CE33" w:rsidR="3E1E00C6">
              <w:rPr>
                <w:rFonts w:ascii="Arial" w:hAnsi="Arial" w:cs="Arial"/>
              </w:rPr>
              <w:t>[REDACTED]</w:t>
            </w:r>
            <w:r w:rsidRPr="45D3CE33" w:rsidR="00BE446C">
              <w:rPr>
                <w:rFonts w:ascii="Arial" w:hAnsi="Arial" w:cs="Arial"/>
              </w:rPr>
              <w:t xml:space="preserve"> = </w:t>
            </w:r>
            <w:r w:rsidRPr="45D3CE33" w:rsidR="1AEFDEAD">
              <w:rPr>
                <w:rFonts w:ascii="Arial" w:hAnsi="Arial" w:cs="Arial"/>
              </w:rPr>
              <w:t>[REDACTED]</w:t>
            </w:r>
          </w:p>
          <w:p w:rsidR="00B27BC7" w:rsidP="45D3CE33" w:rsidRDefault="00BE446C" w14:paraId="2CAAA582" w14:textId="31519294">
            <w:pPr>
              <w:pStyle w:val="Normal"/>
              <w:spacing w:after="115" w:line="240" w:lineRule="auto"/>
              <w:ind w:left="1"/>
              <w:rPr>
                <w:rFonts w:ascii="Arial" w:hAnsi="Arial" w:cs="Arial"/>
              </w:rPr>
            </w:pPr>
            <w:r w:rsidRPr="45D3CE33" w:rsidR="00BE446C">
              <w:rPr>
                <w:rFonts w:ascii="Arial" w:hAnsi="Arial" w:cs="Arial"/>
              </w:rPr>
              <w:t xml:space="preserve">2025 – 12 x </w:t>
            </w:r>
            <w:r w:rsidRPr="45D3CE33" w:rsidR="789E374E">
              <w:rPr>
                <w:rFonts w:ascii="Arial" w:hAnsi="Arial" w:cs="Arial"/>
              </w:rPr>
              <w:t>[REDACTED]</w:t>
            </w:r>
            <w:r w:rsidRPr="45D3CE33" w:rsidR="00BE446C">
              <w:rPr>
                <w:rFonts w:ascii="Arial" w:hAnsi="Arial" w:cs="Arial"/>
              </w:rPr>
              <w:t xml:space="preserve"> = </w:t>
            </w:r>
            <w:r w:rsidRPr="45D3CE33" w:rsidR="198F29E9">
              <w:rPr>
                <w:rFonts w:ascii="Arial" w:hAnsi="Arial" w:cs="Arial"/>
              </w:rPr>
              <w:t>[REDACTED]</w:t>
            </w:r>
          </w:p>
          <w:p w:rsidR="00B27BC7" w:rsidP="45D3CE33" w:rsidRDefault="00BE446C" w14:paraId="299C3A01" w14:textId="52545144">
            <w:pPr>
              <w:pStyle w:val="Normal"/>
              <w:spacing w:after="115" w:line="240" w:lineRule="auto"/>
              <w:ind w:left="1"/>
              <w:rPr>
                <w:rFonts w:ascii="Arial" w:hAnsi="Arial" w:cs="Arial"/>
              </w:rPr>
            </w:pPr>
            <w:r w:rsidRPr="45D3CE33" w:rsidR="00BE446C">
              <w:rPr>
                <w:rFonts w:ascii="Arial" w:hAnsi="Arial" w:cs="Arial"/>
              </w:rPr>
              <w:t xml:space="preserve">2026/27 – 12 x </w:t>
            </w:r>
            <w:r w:rsidRPr="45D3CE33" w:rsidR="283A9AED">
              <w:rPr>
                <w:rFonts w:ascii="Arial" w:hAnsi="Arial" w:cs="Arial"/>
              </w:rPr>
              <w:t>[REDACTED]</w:t>
            </w:r>
            <w:r w:rsidRPr="45D3CE33" w:rsidR="00BE446C">
              <w:rPr>
                <w:rFonts w:ascii="Arial" w:hAnsi="Arial" w:cs="Arial"/>
              </w:rPr>
              <w:t xml:space="preserve"> = </w:t>
            </w:r>
            <w:r w:rsidRPr="45D3CE33" w:rsidR="393E0E24">
              <w:rPr>
                <w:rFonts w:ascii="Arial" w:hAnsi="Arial" w:cs="Arial"/>
              </w:rPr>
              <w:t>[REDACTED]</w:t>
            </w:r>
          </w:p>
          <w:p w:rsidR="00B27BC7" w:rsidP="0E58C192" w:rsidRDefault="00BE446C" w14:paraId="696A00AB" w14:textId="7B46B1C5">
            <w:pPr>
              <w:pStyle w:val="Normal"/>
              <w:spacing w:after="115" w:line="240" w:lineRule="auto"/>
              <w:ind w:left="1"/>
              <w:rPr>
                <w:rFonts w:ascii="Arial" w:hAnsi="Arial" w:cs="Arial"/>
              </w:rPr>
            </w:pPr>
            <w:r w:rsidRPr="0E58C192" w:rsidR="00BE446C">
              <w:rPr>
                <w:rFonts w:ascii="Arial" w:hAnsi="Arial" w:cs="Arial"/>
                <w:b w:val="1"/>
                <w:bCs w:val="1"/>
              </w:rPr>
              <w:t xml:space="preserve">People Professional Level 5: </w:t>
            </w:r>
            <w:r w:rsidRPr="0E58C192" w:rsidR="45C332B3">
              <w:rPr>
                <w:rFonts w:ascii="Arial" w:hAnsi="Arial" w:cs="Arial"/>
              </w:rPr>
              <w:t>[REDACTED]</w:t>
            </w:r>
          </w:p>
          <w:p w:rsidR="00B27BC7" w:rsidP="0E58C192" w:rsidRDefault="00BE446C" w14:paraId="22A884D4" w14:textId="4093B8C1">
            <w:pPr>
              <w:pStyle w:val="Normal"/>
              <w:spacing w:after="115" w:line="240" w:lineRule="auto"/>
              <w:ind w:left="1"/>
              <w:rPr>
                <w:rFonts w:ascii="Arial" w:hAnsi="Arial" w:cs="Arial"/>
              </w:rPr>
            </w:pPr>
            <w:r w:rsidRPr="0E58C192" w:rsidR="00BE446C">
              <w:rPr>
                <w:rFonts w:ascii="Arial" w:hAnsi="Arial" w:cs="Arial"/>
              </w:rPr>
              <w:t xml:space="preserve">2024 – 11 x </w:t>
            </w:r>
            <w:r w:rsidRPr="0E58C192" w:rsidR="6299F457">
              <w:rPr>
                <w:rFonts w:ascii="Arial" w:hAnsi="Arial" w:cs="Arial"/>
              </w:rPr>
              <w:t>[REDACTED]</w:t>
            </w:r>
            <w:r w:rsidRPr="0E58C192" w:rsidR="00BE446C">
              <w:rPr>
                <w:rFonts w:ascii="Arial" w:hAnsi="Arial" w:cs="Arial"/>
              </w:rPr>
              <w:t xml:space="preserve"> = </w:t>
            </w:r>
            <w:r w:rsidRPr="0E58C192" w:rsidR="1DFE9567">
              <w:rPr>
                <w:rFonts w:ascii="Arial" w:hAnsi="Arial" w:cs="Arial"/>
              </w:rPr>
              <w:t>[REDACTED]</w:t>
            </w:r>
          </w:p>
          <w:p w:rsidR="00B27BC7" w:rsidP="0E58C192" w:rsidRDefault="00BE446C" w14:paraId="35FC714A" w14:textId="53C7945D">
            <w:pPr>
              <w:pStyle w:val="Normal"/>
              <w:spacing w:after="115" w:line="240" w:lineRule="auto"/>
              <w:ind w:left="1"/>
              <w:rPr>
                <w:rFonts w:ascii="Arial" w:hAnsi="Arial" w:cs="Arial"/>
              </w:rPr>
            </w:pPr>
            <w:r w:rsidRPr="0E58C192" w:rsidR="00BE446C">
              <w:rPr>
                <w:rFonts w:ascii="Arial" w:hAnsi="Arial" w:cs="Arial"/>
              </w:rPr>
              <w:t xml:space="preserve">2025 – 12 x </w:t>
            </w:r>
            <w:r w:rsidRPr="0E58C192" w:rsidR="6E1013BA">
              <w:rPr>
                <w:rFonts w:ascii="Arial" w:hAnsi="Arial" w:cs="Arial"/>
              </w:rPr>
              <w:t>[REDACTED]</w:t>
            </w:r>
            <w:r w:rsidRPr="0E58C192" w:rsidR="00BE446C">
              <w:rPr>
                <w:rFonts w:ascii="Arial" w:hAnsi="Arial" w:cs="Arial"/>
              </w:rPr>
              <w:t xml:space="preserve"> = </w:t>
            </w:r>
            <w:r w:rsidRPr="0E58C192" w:rsidR="76C1E852">
              <w:rPr>
                <w:rFonts w:ascii="Arial" w:hAnsi="Arial" w:cs="Arial"/>
              </w:rPr>
              <w:t>[REDACTED]</w:t>
            </w:r>
            <w:r w:rsidRPr="0E58C192" w:rsidR="00BE446C">
              <w:rPr>
                <w:rFonts w:ascii="Arial" w:hAnsi="Arial" w:cs="Arial"/>
              </w:rPr>
              <w:t xml:space="preserve"> </w:t>
            </w:r>
          </w:p>
          <w:p w:rsidR="00B27BC7" w:rsidP="0E58C192" w:rsidRDefault="00BE446C" w14:paraId="3092E72B" w14:textId="2CEED893">
            <w:pPr>
              <w:pStyle w:val="Normal"/>
              <w:spacing w:after="115" w:line="240" w:lineRule="auto"/>
              <w:ind w:left="1"/>
              <w:rPr>
                <w:rFonts w:ascii="Arial" w:hAnsi="Arial" w:cs="Arial"/>
              </w:rPr>
            </w:pPr>
            <w:r w:rsidRPr="0E58C192" w:rsidR="00BE446C">
              <w:rPr>
                <w:rFonts w:ascii="Arial" w:hAnsi="Arial" w:cs="Arial"/>
              </w:rPr>
              <w:t xml:space="preserve">2026/27 – 12 x </w:t>
            </w:r>
            <w:r w:rsidRPr="0E58C192" w:rsidR="435C2791">
              <w:rPr>
                <w:rFonts w:ascii="Arial" w:hAnsi="Arial" w:cs="Arial"/>
              </w:rPr>
              <w:t>[REDACTED]</w:t>
            </w:r>
            <w:r w:rsidRPr="0E58C192" w:rsidR="00BE446C">
              <w:rPr>
                <w:rFonts w:ascii="Arial" w:hAnsi="Arial" w:cs="Arial"/>
              </w:rPr>
              <w:t xml:space="preserve"> = </w:t>
            </w:r>
            <w:r w:rsidRPr="0E58C192" w:rsidR="2281346D">
              <w:rPr>
                <w:rFonts w:ascii="Arial" w:hAnsi="Arial" w:cs="Arial"/>
              </w:rPr>
              <w:t>[REDACTED]</w:t>
            </w:r>
            <w:r w:rsidRPr="0E58C192" w:rsidR="00BE446C">
              <w:rPr>
                <w:rFonts w:ascii="Arial" w:hAnsi="Arial" w:cs="Arial"/>
              </w:rPr>
              <w:t xml:space="preserve"> </w:t>
            </w:r>
          </w:p>
          <w:p w:rsidR="00B27BC7" w:rsidP="76F8C1AD" w:rsidRDefault="00BE446C" w14:paraId="0EBB3ACF" w14:textId="11650FE2">
            <w:pPr>
              <w:pStyle w:val="Normal"/>
              <w:spacing w:after="115" w:line="240" w:lineRule="auto"/>
              <w:ind w:left="1"/>
              <w:rPr>
                <w:rFonts w:ascii="Arial" w:hAnsi="Arial" w:cs="Arial"/>
              </w:rPr>
            </w:pPr>
            <w:r w:rsidRPr="76F8C1AD" w:rsidR="00BE446C">
              <w:rPr>
                <w:rFonts w:ascii="Arial" w:hAnsi="Arial" w:cs="Arial"/>
                <w:b w:val="1"/>
                <w:bCs w:val="1"/>
              </w:rPr>
              <w:t xml:space="preserve">Senior People Professional Level 7: </w:t>
            </w:r>
            <w:r w:rsidRPr="76F8C1AD" w:rsidR="18CCAAA6">
              <w:rPr>
                <w:rFonts w:ascii="Arial" w:hAnsi="Arial" w:cs="Arial"/>
              </w:rPr>
              <w:t>[REDACTED]</w:t>
            </w:r>
          </w:p>
          <w:p w:rsidR="00B27BC7" w:rsidP="76F8C1AD" w:rsidRDefault="00BE446C" w14:paraId="3FCBD70A" w14:textId="6FCFAFA7">
            <w:pPr>
              <w:pStyle w:val="Normal"/>
              <w:spacing w:after="115" w:line="240" w:lineRule="auto"/>
              <w:ind w:left="1"/>
              <w:rPr>
                <w:rFonts w:ascii="Arial" w:hAnsi="Arial" w:cs="Arial"/>
              </w:rPr>
            </w:pPr>
            <w:r w:rsidRPr="76F8C1AD" w:rsidR="00BE446C">
              <w:rPr>
                <w:rFonts w:ascii="Arial" w:hAnsi="Arial" w:cs="Arial"/>
              </w:rPr>
              <w:t xml:space="preserve">2024 – 3 x </w:t>
            </w:r>
            <w:r w:rsidRPr="76F8C1AD" w:rsidR="4F873D98">
              <w:rPr>
                <w:rFonts w:ascii="Arial" w:hAnsi="Arial" w:cs="Arial"/>
              </w:rPr>
              <w:t>[REDACTED]</w:t>
            </w:r>
            <w:r w:rsidRPr="76F8C1AD" w:rsidR="00BE446C">
              <w:rPr>
                <w:rFonts w:ascii="Arial" w:hAnsi="Arial" w:cs="Arial"/>
              </w:rPr>
              <w:t xml:space="preserve"> = </w:t>
            </w:r>
            <w:r w:rsidRPr="76F8C1AD" w:rsidR="2ADB862D">
              <w:rPr>
                <w:rFonts w:ascii="Arial" w:hAnsi="Arial" w:cs="Arial"/>
              </w:rPr>
              <w:t>[REDACTED]</w:t>
            </w:r>
          </w:p>
          <w:p w:rsidR="00B27BC7" w:rsidP="76F8C1AD" w:rsidRDefault="00BE446C" w14:paraId="0A056B2F" w14:textId="2C3478A5">
            <w:pPr>
              <w:pStyle w:val="Normal"/>
              <w:spacing w:after="115" w:line="240" w:lineRule="auto"/>
              <w:ind w:left="1"/>
              <w:rPr>
                <w:rFonts w:ascii="Arial" w:hAnsi="Arial" w:cs="Arial"/>
              </w:rPr>
            </w:pPr>
            <w:r w:rsidRPr="76F8C1AD" w:rsidR="00BE446C">
              <w:rPr>
                <w:rFonts w:ascii="Arial" w:hAnsi="Arial" w:cs="Arial"/>
              </w:rPr>
              <w:t xml:space="preserve">2025 – 3 x </w:t>
            </w:r>
            <w:r w:rsidRPr="76F8C1AD" w:rsidR="258E137B">
              <w:rPr>
                <w:rFonts w:ascii="Arial" w:hAnsi="Arial" w:cs="Arial"/>
              </w:rPr>
              <w:t>[REDACTED]</w:t>
            </w:r>
            <w:r w:rsidRPr="76F8C1AD" w:rsidR="00BE446C">
              <w:rPr>
                <w:rFonts w:ascii="Arial" w:hAnsi="Arial" w:cs="Arial"/>
              </w:rPr>
              <w:t xml:space="preserve"> = £</w:t>
            </w:r>
            <w:r w:rsidRPr="76F8C1AD" w:rsidR="5FE6B304">
              <w:rPr>
                <w:rFonts w:ascii="Arial" w:hAnsi="Arial" w:cs="Arial"/>
              </w:rPr>
              <w:t xml:space="preserve"> [REDACTED]</w:t>
            </w:r>
          </w:p>
          <w:p w:rsidR="00B27BC7" w:rsidP="76F8C1AD" w:rsidRDefault="00BE446C" w14:paraId="0CEDA7AB" w14:textId="43AB2469">
            <w:pPr>
              <w:pStyle w:val="Normal"/>
              <w:spacing w:after="115" w:line="240" w:lineRule="auto"/>
              <w:ind w:left="1"/>
              <w:rPr>
                <w:rFonts w:ascii="Arial" w:hAnsi="Arial" w:cs="Arial"/>
              </w:rPr>
            </w:pPr>
            <w:r w:rsidRPr="76F8C1AD" w:rsidR="00BE446C">
              <w:rPr>
                <w:rFonts w:ascii="Arial" w:hAnsi="Arial" w:cs="Arial"/>
              </w:rPr>
              <w:t xml:space="preserve">2026/27 – 4 x </w:t>
            </w:r>
            <w:r w:rsidRPr="76F8C1AD" w:rsidR="73C33D64">
              <w:rPr>
                <w:rFonts w:ascii="Arial" w:hAnsi="Arial" w:cs="Arial"/>
              </w:rPr>
              <w:t>[REDACTED]</w:t>
            </w:r>
            <w:r w:rsidRPr="76F8C1AD" w:rsidR="00BE446C">
              <w:rPr>
                <w:rFonts w:ascii="Arial" w:hAnsi="Arial" w:cs="Arial"/>
              </w:rPr>
              <w:t xml:space="preserve"> = </w:t>
            </w:r>
            <w:r w:rsidRPr="76F8C1AD" w:rsidR="0BF6A1EC">
              <w:rPr>
                <w:rFonts w:ascii="Arial" w:hAnsi="Arial" w:cs="Arial"/>
              </w:rPr>
              <w:t>[REDACTED]</w:t>
            </w:r>
          </w:p>
          <w:p w:rsidR="00B27BC7" w:rsidP="76F8C1AD" w:rsidRDefault="00BE446C" w14:paraId="14460A70" w14:textId="27277499">
            <w:pPr>
              <w:pStyle w:val="Normal"/>
              <w:spacing w:after="115" w:line="240" w:lineRule="auto"/>
              <w:ind w:left="1"/>
              <w:rPr>
                <w:rFonts w:ascii="Arial" w:hAnsi="Arial" w:cs="Arial"/>
              </w:rPr>
            </w:pPr>
            <w:r w:rsidRPr="76F8C1AD" w:rsidR="00BE446C">
              <w:rPr>
                <w:rFonts w:ascii="Arial" w:hAnsi="Arial" w:cs="Arial"/>
                <w:b w:val="1"/>
                <w:bCs w:val="1"/>
              </w:rPr>
              <w:t xml:space="preserve">L&amp;D Consultant Level 5: </w:t>
            </w:r>
            <w:r w:rsidRPr="76F8C1AD" w:rsidR="61A05EBF">
              <w:rPr>
                <w:rFonts w:ascii="Arial" w:hAnsi="Arial" w:cs="Arial"/>
              </w:rPr>
              <w:t>[REDACTED]</w:t>
            </w:r>
          </w:p>
          <w:p w:rsidR="00B27BC7" w:rsidP="76F8C1AD" w:rsidRDefault="00BE446C" w14:paraId="5E0B30D2" w14:textId="4DF4EB62">
            <w:pPr>
              <w:pStyle w:val="Normal"/>
              <w:spacing w:after="115" w:line="240" w:lineRule="auto"/>
              <w:ind w:left="1"/>
              <w:rPr>
                <w:rFonts w:ascii="Arial" w:hAnsi="Arial" w:cs="Arial"/>
              </w:rPr>
            </w:pPr>
            <w:r w:rsidRPr="76F8C1AD" w:rsidR="00BE446C">
              <w:rPr>
                <w:rFonts w:ascii="Arial" w:hAnsi="Arial" w:cs="Arial"/>
              </w:rPr>
              <w:t xml:space="preserve">2024 – 7 x </w:t>
            </w:r>
            <w:r w:rsidRPr="76F8C1AD" w:rsidR="794191B5">
              <w:rPr>
                <w:rFonts w:ascii="Arial" w:hAnsi="Arial" w:cs="Arial"/>
              </w:rPr>
              <w:t>[REDACTED]</w:t>
            </w:r>
            <w:r w:rsidRPr="76F8C1AD" w:rsidR="00BE446C">
              <w:rPr>
                <w:rFonts w:ascii="Arial" w:hAnsi="Arial" w:cs="Arial"/>
              </w:rPr>
              <w:t xml:space="preserve"> = </w:t>
            </w:r>
            <w:r w:rsidRPr="76F8C1AD" w:rsidR="5F95FB57">
              <w:rPr>
                <w:rFonts w:ascii="Arial" w:hAnsi="Arial" w:cs="Arial"/>
              </w:rPr>
              <w:t>[REDACTED]</w:t>
            </w:r>
          </w:p>
          <w:p w:rsidR="00B27BC7" w:rsidP="76F8C1AD" w:rsidRDefault="00BE446C" w14:paraId="6E5CC2BA" w14:textId="774BD0DA">
            <w:pPr>
              <w:pStyle w:val="Normal"/>
              <w:spacing w:after="115" w:line="240" w:lineRule="auto"/>
              <w:ind w:left="1"/>
              <w:rPr>
                <w:rFonts w:ascii="Arial" w:hAnsi="Arial" w:cs="Arial"/>
              </w:rPr>
            </w:pPr>
            <w:r w:rsidRPr="63A30F9B" w:rsidR="00BE446C">
              <w:rPr>
                <w:rFonts w:ascii="Arial" w:hAnsi="Arial" w:cs="Arial"/>
              </w:rPr>
              <w:t xml:space="preserve">2025 – 7 x </w:t>
            </w:r>
            <w:r w:rsidRPr="63A30F9B" w:rsidR="2A60BD3E">
              <w:rPr>
                <w:rFonts w:ascii="Arial" w:hAnsi="Arial" w:cs="Arial"/>
              </w:rPr>
              <w:t>[REDACTED]</w:t>
            </w:r>
            <w:r w:rsidRPr="63A30F9B" w:rsidR="00BE446C">
              <w:rPr>
                <w:rFonts w:ascii="Arial" w:hAnsi="Arial" w:cs="Arial"/>
              </w:rPr>
              <w:t xml:space="preserve"> = </w:t>
            </w:r>
            <w:r w:rsidRPr="63A30F9B" w:rsidR="2B7C3BB0">
              <w:rPr>
                <w:rFonts w:ascii="Arial" w:hAnsi="Arial" w:cs="Arial"/>
              </w:rPr>
              <w:t>[REDACTED]</w:t>
            </w:r>
          </w:p>
          <w:p w:rsidR="00B27BC7" w:rsidP="63A30F9B" w:rsidRDefault="00BE446C" w14:paraId="77A73C9F" w14:textId="444C64D4">
            <w:pPr>
              <w:pStyle w:val="Normal"/>
              <w:spacing w:after="115" w:line="240" w:lineRule="auto"/>
              <w:ind w:left="1"/>
              <w:rPr>
                <w:rFonts w:ascii="Arial" w:hAnsi="Arial" w:cs="Arial"/>
              </w:rPr>
            </w:pPr>
            <w:r w:rsidRPr="63A30F9B" w:rsidR="00BE446C">
              <w:rPr>
                <w:rFonts w:ascii="Arial" w:hAnsi="Arial" w:cs="Arial"/>
              </w:rPr>
              <w:t xml:space="preserve">2026/27 – 6 x </w:t>
            </w:r>
            <w:r w:rsidRPr="63A30F9B" w:rsidR="5018B24B">
              <w:rPr>
                <w:rFonts w:ascii="Arial" w:hAnsi="Arial" w:cs="Arial"/>
              </w:rPr>
              <w:t>[REDACTED]</w:t>
            </w:r>
            <w:r w:rsidRPr="63A30F9B" w:rsidR="00BE446C">
              <w:rPr>
                <w:rFonts w:ascii="Arial" w:hAnsi="Arial" w:cs="Arial"/>
              </w:rPr>
              <w:t xml:space="preserve"> = </w:t>
            </w:r>
            <w:r w:rsidRPr="63A30F9B" w:rsidR="2078F867">
              <w:rPr>
                <w:rFonts w:ascii="Arial" w:hAnsi="Arial" w:cs="Arial"/>
              </w:rPr>
              <w:t>[REDACTED]</w:t>
            </w:r>
            <w:r w:rsidRPr="63A30F9B" w:rsidR="00BE446C">
              <w:rPr>
                <w:rFonts w:ascii="Arial" w:hAnsi="Arial" w:cs="Arial"/>
              </w:rPr>
              <w:t xml:space="preserve"> </w:t>
            </w:r>
          </w:p>
          <w:p w:rsidR="00B27BC7" w:rsidP="63A30F9B" w:rsidRDefault="00BE446C" w14:paraId="65CDA50F" w14:textId="3A734383">
            <w:pPr>
              <w:pStyle w:val="Normal"/>
              <w:spacing w:after="115" w:line="240" w:lineRule="auto"/>
              <w:ind w:left="1"/>
              <w:rPr>
                <w:rFonts w:ascii="Arial" w:hAnsi="Arial" w:cs="Arial"/>
              </w:rPr>
            </w:pPr>
            <w:r w:rsidRPr="63A30F9B" w:rsidR="00BE446C">
              <w:rPr>
                <w:rFonts w:ascii="Arial" w:hAnsi="Arial" w:cs="Arial"/>
                <w:b w:val="1"/>
                <w:bCs w:val="1"/>
              </w:rPr>
              <w:t xml:space="preserve">L&amp;D Practitioner Level 3: </w:t>
            </w:r>
            <w:r w:rsidRPr="63A30F9B" w:rsidR="3F652C1A">
              <w:rPr>
                <w:rFonts w:ascii="Arial" w:hAnsi="Arial" w:cs="Arial"/>
              </w:rPr>
              <w:t>[REDACTED]</w:t>
            </w:r>
          </w:p>
          <w:p w:rsidR="00B27BC7" w:rsidP="63A30F9B" w:rsidRDefault="00BE446C" w14:paraId="1D420FAF" w14:textId="2E41A24F">
            <w:pPr>
              <w:pStyle w:val="Normal"/>
              <w:spacing w:after="115" w:line="240" w:lineRule="auto"/>
              <w:ind w:left="1"/>
              <w:rPr>
                <w:rFonts w:ascii="Arial" w:hAnsi="Arial" w:cs="Arial"/>
              </w:rPr>
            </w:pPr>
            <w:r w:rsidRPr="63A30F9B" w:rsidR="00BE446C">
              <w:rPr>
                <w:rFonts w:ascii="Arial" w:hAnsi="Arial" w:cs="Arial"/>
              </w:rPr>
              <w:t xml:space="preserve">2024 – 7 x </w:t>
            </w:r>
            <w:r w:rsidRPr="63A30F9B" w:rsidR="628E1FCC">
              <w:rPr>
                <w:rFonts w:ascii="Arial" w:hAnsi="Arial" w:cs="Arial"/>
              </w:rPr>
              <w:t>[REDACTED]</w:t>
            </w:r>
            <w:r w:rsidRPr="63A30F9B" w:rsidR="00BE446C">
              <w:rPr>
                <w:rFonts w:ascii="Arial" w:hAnsi="Arial" w:cs="Arial"/>
              </w:rPr>
              <w:t xml:space="preserve"> = </w:t>
            </w:r>
            <w:r w:rsidRPr="63A30F9B" w:rsidR="7252BB1E">
              <w:rPr>
                <w:rFonts w:ascii="Arial" w:hAnsi="Arial" w:cs="Arial"/>
              </w:rPr>
              <w:t>[REDACTED]</w:t>
            </w:r>
          </w:p>
          <w:p w:rsidR="00B27BC7" w:rsidP="63A30F9B" w:rsidRDefault="00BE446C" w14:paraId="0A60813F" w14:textId="57EE5E8F">
            <w:pPr>
              <w:pStyle w:val="Normal"/>
              <w:spacing w:after="115" w:line="240" w:lineRule="auto"/>
              <w:ind w:left="1"/>
              <w:rPr>
                <w:rFonts w:ascii="Arial" w:hAnsi="Arial" w:cs="Arial"/>
              </w:rPr>
            </w:pPr>
            <w:r w:rsidRPr="63A30F9B" w:rsidR="00BE446C">
              <w:rPr>
                <w:rFonts w:ascii="Arial" w:hAnsi="Arial" w:cs="Arial"/>
              </w:rPr>
              <w:t xml:space="preserve">2025 – 7 x </w:t>
            </w:r>
            <w:r w:rsidRPr="63A30F9B" w:rsidR="7F5701FB">
              <w:rPr>
                <w:rFonts w:ascii="Arial" w:hAnsi="Arial" w:cs="Arial"/>
              </w:rPr>
              <w:t>[REDACTED]</w:t>
            </w:r>
            <w:r w:rsidRPr="63A30F9B" w:rsidR="00BE446C">
              <w:rPr>
                <w:rFonts w:ascii="Arial" w:hAnsi="Arial" w:cs="Arial"/>
              </w:rPr>
              <w:t xml:space="preserve"> = </w:t>
            </w:r>
            <w:r w:rsidRPr="63A30F9B" w:rsidR="24AB2B5F">
              <w:rPr>
                <w:rFonts w:ascii="Arial" w:hAnsi="Arial" w:cs="Arial"/>
              </w:rPr>
              <w:t>[REDACTED]</w:t>
            </w:r>
          </w:p>
          <w:p w:rsidR="00B27BC7" w:rsidP="63A30F9B" w:rsidRDefault="00BE446C" w14:paraId="334B0B1B" w14:textId="61E65148">
            <w:pPr>
              <w:pStyle w:val="Normal"/>
              <w:spacing w:after="115" w:line="240" w:lineRule="auto"/>
              <w:ind w:left="1"/>
              <w:rPr>
                <w:rFonts w:ascii="Arial" w:hAnsi="Arial" w:cs="Arial"/>
              </w:rPr>
            </w:pPr>
            <w:r w:rsidRPr="63A30F9B" w:rsidR="00BE446C">
              <w:rPr>
                <w:rFonts w:ascii="Arial" w:hAnsi="Arial" w:cs="Arial"/>
              </w:rPr>
              <w:t xml:space="preserve">2026/27 – 6 x </w:t>
            </w:r>
            <w:r w:rsidRPr="63A30F9B" w:rsidR="42E0CF71">
              <w:rPr>
                <w:rFonts w:ascii="Arial" w:hAnsi="Arial" w:cs="Arial"/>
              </w:rPr>
              <w:t>[REDACTED]</w:t>
            </w:r>
            <w:r w:rsidRPr="63A30F9B" w:rsidR="00BE446C">
              <w:rPr>
                <w:rFonts w:ascii="Arial" w:hAnsi="Arial" w:cs="Arial"/>
              </w:rPr>
              <w:t xml:space="preserve"> = </w:t>
            </w:r>
            <w:r w:rsidRPr="63A30F9B" w:rsidR="02695AB7">
              <w:rPr>
                <w:rFonts w:ascii="Arial" w:hAnsi="Arial" w:cs="Arial"/>
              </w:rPr>
              <w:t>[REDACTED]</w:t>
            </w:r>
            <w:r w:rsidRPr="63A30F9B" w:rsidR="00BE446C">
              <w:rPr>
                <w:rFonts w:ascii="Arial" w:hAnsi="Arial" w:cs="Arial"/>
              </w:rPr>
              <w:t xml:space="preserve"> </w:t>
            </w:r>
          </w:p>
          <w:p w:rsidR="00B27BC7" w:rsidRDefault="00B27BC7" w14:paraId="60F5CDA5" w14:textId="77777777">
            <w:pPr>
              <w:spacing w:after="115" w:line="240" w:lineRule="auto"/>
              <w:ind w:left="1"/>
              <w:rPr>
                <w:rFonts w:ascii="Arial" w:hAnsi="Arial" w:cs="Arial"/>
              </w:rPr>
            </w:pPr>
          </w:p>
          <w:p w:rsidR="00B27BC7" w:rsidRDefault="00BE446C" w14:paraId="50DF0DAE" w14:textId="77777777">
            <w:pPr>
              <w:spacing w:after="115" w:line="240" w:lineRule="auto"/>
              <w:ind w:left="1"/>
              <w:rPr>
                <w:rFonts w:ascii="Arial" w:hAnsi="Arial" w:cs="Arial"/>
              </w:rPr>
            </w:pPr>
            <w:r>
              <w:rPr>
                <w:rFonts w:ascii="Arial" w:hAnsi="Arial" w:cs="Arial"/>
              </w:rPr>
              <w:t>Levy services funded by ESFA ;</w:t>
            </w:r>
          </w:p>
          <w:p w:rsidR="00B27BC7" w:rsidRDefault="00BE446C" w14:paraId="181CA4C7" w14:textId="77777777">
            <w:pPr>
              <w:spacing w:after="115" w:line="240" w:lineRule="auto"/>
              <w:ind w:left="1"/>
              <w:rPr>
                <w:rFonts w:ascii="Arial" w:hAnsi="Arial" w:cs="Arial"/>
              </w:rPr>
            </w:pPr>
            <w:r>
              <w:rPr>
                <w:rFonts w:ascii="Arial" w:hAnsi="Arial" w:cs="Arial"/>
              </w:rPr>
              <w:t xml:space="preserve">The maximum cost of the apprenticeship per apprentice for each of the standards are outlined above. </w:t>
            </w:r>
          </w:p>
          <w:p w:rsidR="00B27BC7" w:rsidRDefault="00BE446C" w14:paraId="1DEA3498" w14:textId="77777777">
            <w:pPr>
              <w:spacing w:after="115" w:line="240" w:lineRule="auto"/>
              <w:ind w:left="1"/>
              <w:rPr>
                <w:rFonts w:ascii="Arial" w:hAnsi="Arial" w:cs="Arial"/>
              </w:rPr>
            </w:pPr>
            <w:r>
              <w:rPr>
                <w:rFonts w:ascii="Arial" w:hAnsi="Arial" w:cs="Arial"/>
              </w:rPr>
              <w:t xml:space="preserve">80% of the cost will be spread over the term of the </w:t>
            </w:r>
          </w:p>
          <w:p w:rsidR="00B27BC7" w:rsidRDefault="00BE446C" w14:paraId="3CF07DF1" w14:textId="77777777">
            <w:pPr>
              <w:spacing w:after="115" w:line="240" w:lineRule="auto"/>
              <w:ind w:left="1"/>
              <w:rPr>
                <w:rFonts w:ascii="Arial" w:hAnsi="Arial" w:cs="Arial"/>
              </w:rPr>
            </w:pPr>
            <w:r>
              <w:rPr>
                <w:rFonts w:ascii="Arial" w:hAnsi="Arial" w:cs="Arial"/>
              </w:rPr>
              <w:t xml:space="preserve">apprenticeship, with appx 20% held back to cover </w:t>
            </w:r>
          </w:p>
          <w:p w:rsidR="00B27BC7" w:rsidRDefault="00BE446C" w14:paraId="711C4E68" w14:textId="77777777">
            <w:pPr>
              <w:spacing w:after="115" w:line="240" w:lineRule="auto"/>
              <w:ind w:left="1"/>
              <w:rPr>
                <w:rFonts w:ascii="Arial" w:hAnsi="Arial" w:cs="Arial"/>
              </w:rPr>
            </w:pPr>
            <w:r>
              <w:rPr>
                <w:rFonts w:ascii="Arial" w:hAnsi="Arial" w:cs="Arial"/>
              </w:rPr>
              <w:t xml:space="preserve">the cost of the End Point Assessment, which will be </w:t>
            </w:r>
          </w:p>
          <w:p w:rsidR="00B27BC7" w:rsidRDefault="00BE446C" w14:paraId="65F8CD09" w14:textId="77777777">
            <w:pPr>
              <w:spacing w:after="115" w:line="240" w:lineRule="auto"/>
              <w:ind w:left="1"/>
              <w:rPr>
                <w:rFonts w:ascii="Arial" w:hAnsi="Arial" w:cs="Arial"/>
              </w:rPr>
            </w:pPr>
            <w:r>
              <w:rPr>
                <w:rFonts w:ascii="Arial" w:hAnsi="Arial" w:cs="Arial"/>
              </w:rPr>
              <w:t xml:space="preserve">paid via the selected provider. </w:t>
            </w:r>
          </w:p>
          <w:p w:rsidR="00B27BC7" w:rsidRDefault="00BE446C" w14:paraId="14DEC9C8" w14:textId="77777777">
            <w:pPr>
              <w:spacing w:after="115" w:line="240" w:lineRule="auto"/>
              <w:ind w:left="1"/>
              <w:rPr>
                <w:rFonts w:ascii="Arial" w:hAnsi="Arial" w:cs="Arial"/>
              </w:rPr>
            </w:pPr>
            <w:r>
              <w:rPr>
                <w:rFonts w:ascii="Arial" w:hAnsi="Arial" w:cs="Arial"/>
              </w:rPr>
              <w:t xml:space="preserve">Payments for the apprenticeship and End Point </w:t>
            </w:r>
          </w:p>
          <w:p w:rsidR="00B27BC7" w:rsidRDefault="00BE446C" w14:paraId="41EFCCA2" w14:textId="77777777">
            <w:pPr>
              <w:spacing w:after="115" w:line="240" w:lineRule="auto"/>
              <w:ind w:left="1"/>
              <w:rPr>
                <w:rFonts w:ascii="Arial" w:hAnsi="Arial" w:cs="Arial"/>
              </w:rPr>
            </w:pPr>
            <w:r>
              <w:rPr>
                <w:rFonts w:ascii="Arial" w:hAnsi="Arial" w:cs="Arial"/>
              </w:rPr>
              <w:t xml:space="preserve">Assessment will be paid through the BEIS </w:t>
            </w:r>
          </w:p>
          <w:p w:rsidR="00B27BC7" w:rsidRDefault="00BE446C" w14:paraId="278A2790" w14:textId="77777777">
            <w:pPr>
              <w:spacing w:after="115" w:line="240" w:lineRule="auto"/>
              <w:ind w:left="1"/>
              <w:rPr>
                <w:rFonts w:ascii="Arial" w:hAnsi="Arial" w:cs="Arial"/>
              </w:rPr>
            </w:pPr>
            <w:r>
              <w:rPr>
                <w:rFonts w:ascii="Arial" w:hAnsi="Arial" w:cs="Arial"/>
              </w:rPr>
              <w:t xml:space="preserve">Apprenticeship Service Account (DBT share a levy </w:t>
            </w:r>
          </w:p>
          <w:p w:rsidR="00B27BC7" w:rsidRDefault="00BE446C" w14:paraId="7A1C8870" w14:textId="77777777">
            <w:pPr>
              <w:spacing w:after="115" w:line="240" w:lineRule="auto"/>
              <w:ind w:left="1"/>
              <w:rPr>
                <w:rFonts w:ascii="Arial" w:hAnsi="Arial" w:cs="Arial"/>
              </w:rPr>
            </w:pPr>
            <w:r>
              <w:rPr>
                <w:rFonts w:ascii="Arial" w:hAnsi="Arial" w:cs="Arial"/>
              </w:rPr>
              <w:t xml:space="preserve">account with BEIS). No payments will be made from </w:t>
            </w:r>
          </w:p>
          <w:p w:rsidR="00B27BC7" w:rsidRDefault="00BE446C" w14:paraId="33AB3BAE" w14:textId="77777777">
            <w:pPr>
              <w:spacing w:after="115" w:line="240" w:lineRule="auto"/>
              <w:ind w:left="1"/>
              <w:rPr>
                <w:rFonts w:ascii="Arial" w:hAnsi="Arial" w:cs="Arial"/>
              </w:rPr>
            </w:pPr>
            <w:r>
              <w:rPr>
                <w:rFonts w:ascii="Arial" w:hAnsi="Arial" w:cs="Arial"/>
              </w:rPr>
              <w:t>BEIS to the End Point Assessment Organisation.</w:t>
            </w:r>
          </w:p>
          <w:p w:rsidR="00B27BC7" w:rsidRDefault="00B27BC7" w14:paraId="4B1D59F4" w14:textId="77777777">
            <w:pPr>
              <w:spacing w:after="115" w:line="240" w:lineRule="auto"/>
              <w:ind w:left="1"/>
              <w:rPr>
                <w:rFonts w:ascii="Arial" w:hAnsi="Arial" w:cs="Arial"/>
              </w:rPr>
            </w:pPr>
          </w:p>
          <w:p w:rsidR="00B27BC7" w:rsidRDefault="00BE446C" w14:paraId="4010B404" w14:textId="77777777">
            <w:pPr>
              <w:spacing w:after="115" w:line="240" w:lineRule="auto"/>
              <w:ind w:left="1"/>
              <w:rPr>
                <w:rFonts w:ascii="Arial" w:hAnsi="Arial" w:cs="Arial"/>
              </w:rPr>
            </w:pPr>
            <w:r>
              <w:rPr>
                <w:rFonts w:ascii="Arial" w:hAnsi="Arial" w:cs="Arial"/>
              </w:rPr>
              <w:t>No additional charges</w:t>
            </w:r>
          </w:p>
        </w:tc>
      </w:tr>
      <w:tr w:rsidR="00B27BC7" w:rsidTr="70A70841" w14:paraId="7889D39F"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RDefault="00BE446C" w14:paraId="5C086A2D" w14:textId="77777777">
            <w:pPr>
              <w:spacing w:after="0" w:line="240" w:lineRule="auto"/>
              <w:rPr>
                <w:rFonts w:ascii="Arial" w:hAnsi="Arial" w:cs="Arial"/>
              </w:rPr>
            </w:pPr>
            <w:r>
              <w:rPr>
                <w:rFonts w:ascii="Arial" w:hAnsi="Arial" w:cs="Arial"/>
              </w:rPr>
              <w:t>4.2</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RDefault="00BE446C" w14:paraId="49DE21FB" w14:textId="77777777">
            <w:pPr>
              <w:spacing w:after="0" w:line="240" w:lineRule="auto"/>
              <w:rPr>
                <w:rFonts w:ascii="Arial" w:hAnsi="Arial" w:cs="Arial"/>
              </w:rPr>
            </w:pPr>
            <w:r>
              <w:rPr>
                <w:rFonts w:ascii="Arial" w:hAnsi="Arial" w:cs="Arial"/>
              </w:rPr>
              <w:t>Payment terms/Profile</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RDefault="00BE446C" w14:paraId="69CA67A8" w14:textId="77777777">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rsidR="00B27BC7" w:rsidRDefault="00BE446C" w14:paraId="14F79131" w14:textId="77777777">
            <w:pPr>
              <w:spacing w:after="120" w:line="240" w:lineRule="auto"/>
              <w:ind w:left="1"/>
              <w:rPr>
                <w:rFonts w:ascii="Arial" w:hAnsi="Arial" w:cs="Arial"/>
              </w:rPr>
            </w:pPr>
            <w:r>
              <w:rPr>
                <w:rFonts w:ascii="Arial" w:hAnsi="Arial" w:cs="Arial"/>
              </w:rPr>
              <w:t xml:space="preserve"> Further additional terms in Annex 2 of Contract Schedule 3 </w:t>
            </w:r>
          </w:p>
        </w:tc>
      </w:tr>
      <w:tr w:rsidR="00B27BC7" w:rsidTr="70A70841" w14:paraId="2EC61200"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RDefault="00BE446C" w14:paraId="5A887E42" w14:textId="77777777">
            <w:pPr>
              <w:spacing w:after="0" w:line="240" w:lineRule="auto"/>
              <w:rPr>
                <w:rFonts w:ascii="Arial" w:hAnsi="Arial" w:cs="Arial"/>
              </w:rPr>
            </w:pPr>
            <w:r>
              <w:rPr>
                <w:rFonts w:ascii="Arial" w:hAnsi="Arial" w:cs="Arial"/>
              </w:rPr>
              <w:t>4.3</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RDefault="00BE446C" w14:paraId="4160A1CA" w14:textId="77777777">
            <w:pPr>
              <w:spacing w:after="0" w:line="240" w:lineRule="auto"/>
              <w:rPr>
                <w:rFonts w:ascii="Arial" w:hAnsi="Arial" w:cs="Arial"/>
              </w:rPr>
            </w:pPr>
            <w:r>
              <w:rPr>
                <w:rFonts w:ascii="Arial" w:hAnsi="Arial" w:cs="Arial"/>
              </w:rPr>
              <w:t>Customer billing address</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27BC7" w:rsidRDefault="00BE446C" w14:paraId="332B86DE" w14:textId="77777777">
            <w:pPr>
              <w:spacing w:after="0" w:line="240" w:lineRule="auto"/>
              <w:rPr>
                <w:rFonts w:ascii="Arial" w:hAnsi="Arial" w:cs="Arial"/>
              </w:rPr>
            </w:pPr>
            <w:r>
              <w:rPr>
                <w:rFonts w:ascii="Arial" w:hAnsi="Arial" w:cs="Arial"/>
              </w:rPr>
              <w:t xml:space="preserve"> Payment will be made via the BEIS and DBT’s joint </w:t>
            </w:r>
          </w:p>
          <w:p w:rsidR="00B27BC7" w:rsidRDefault="00BE446C" w14:paraId="27E1CD3D" w14:textId="77777777">
            <w:pPr>
              <w:spacing w:after="0" w:line="240" w:lineRule="auto"/>
              <w:rPr>
                <w:rFonts w:ascii="Arial" w:hAnsi="Arial" w:cs="Arial"/>
              </w:rPr>
            </w:pPr>
            <w:r>
              <w:rPr>
                <w:rFonts w:ascii="Arial" w:hAnsi="Arial" w:cs="Arial"/>
              </w:rPr>
              <w:t xml:space="preserve">ESFA apprenticeship levy funding account. </w:t>
            </w:r>
          </w:p>
          <w:p w:rsidR="00B27BC7" w:rsidRDefault="00BE446C" w14:paraId="1C8B67CB" w14:textId="05988AB5">
            <w:pPr>
              <w:spacing w:after="0" w:line="240" w:lineRule="auto"/>
              <w:rPr>
                <w:rFonts w:ascii="Arial" w:hAnsi="Arial" w:cs="Arial"/>
              </w:rPr>
            </w:pPr>
            <w:r w:rsidRPr="70A70841" w:rsidR="00BE446C">
              <w:rPr>
                <w:rFonts w:ascii="Arial" w:hAnsi="Arial" w:cs="Arial"/>
              </w:rPr>
              <w:t>Contact information:</w:t>
            </w:r>
          </w:p>
          <w:p w:rsidR="372D637F" w:rsidP="70A70841" w:rsidRDefault="372D637F" w14:paraId="3206823F" w14:textId="05988AB5">
            <w:pPr>
              <w:pStyle w:val="Normal"/>
              <w:spacing w:after="0" w:line="240" w:lineRule="auto"/>
              <w:rPr>
                <w:rFonts w:ascii="Arial" w:hAnsi="Arial" w:cs="Arial"/>
              </w:rPr>
            </w:pPr>
            <w:r w:rsidRPr="70A70841" w:rsidR="372D637F">
              <w:rPr>
                <w:rFonts w:ascii="Arial" w:hAnsi="Arial" w:cs="Arial"/>
              </w:rPr>
              <w:t>[REDACTED]</w:t>
            </w:r>
          </w:p>
          <w:p w:rsidR="00B27BC7" w:rsidRDefault="00BE446C" w14:paraId="0D5A0413" w14:textId="77777777">
            <w:pPr>
              <w:spacing w:after="0" w:line="240" w:lineRule="auto"/>
              <w:rPr>
                <w:rFonts w:ascii="Arial" w:hAnsi="Arial" w:cs="Arial"/>
              </w:rPr>
            </w:pPr>
            <w:r>
              <w:rPr>
                <w:rFonts w:ascii="Arial" w:hAnsi="Arial" w:cs="Arial"/>
              </w:rPr>
              <w:t xml:space="preserve">Old Admiralty Building, Westminster, London SW1A </w:t>
            </w:r>
          </w:p>
          <w:p w:rsidR="00B27BC7" w:rsidRDefault="00BE446C" w14:paraId="515AF570" w14:textId="77777777">
            <w:pPr>
              <w:spacing w:after="0" w:line="240" w:lineRule="auto"/>
              <w:rPr>
                <w:rFonts w:ascii="Arial" w:hAnsi="Arial" w:cs="Arial"/>
              </w:rPr>
            </w:pPr>
            <w:r>
              <w:rPr>
                <w:rFonts w:ascii="Arial" w:hAnsi="Arial" w:cs="Arial"/>
              </w:rPr>
              <w:t>2BL</w:t>
            </w:r>
          </w:p>
          <w:p w:rsidR="00B27BC7" w:rsidRDefault="00B27BC7" w14:paraId="2986ADCB" w14:textId="77777777">
            <w:pPr>
              <w:spacing w:after="0" w:line="240" w:lineRule="auto"/>
              <w:rPr>
                <w:rFonts w:ascii="Arial" w:hAnsi="Arial" w:cs="Arial"/>
              </w:rPr>
            </w:pPr>
          </w:p>
        </w:tc>
      </w:tr>
    </w:tbl>
    <w:p w:rsidR="00B27BC7" w:rsidRDefault="00B27BC7" w14:paraId="7FAD47E3" w14:textId="77777777">
      <w:pPr>
        <w:rPr>
          <w:rFonts w:ascii="Arial" w:hAnsi="Arial" w:cs="Arial"/>
        </w:rPr>
      </w:pPr>
    </w:p>
    <w:p w:rsidR="00B27BC7" w:rsidRDefault="00BE446C" w14:paraId="35ABD104" w14:textId="77777777">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B27BC7" w14:paraId="5FA21B25" w14:textId="77777777">
        <w:tc>
          <w:tcPr>
            <w:tcW w:w="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1B7E628B" w14:textId="77777777">
            <w:pPr>
              <w:spacing w:after="0" w:line="240" w:lineRule="auto"/>
              <w:rPr>
                <w:rFonts w:ascii="Arial" w:hAnsi="Arial" w:cs="Arial"/>
              </w:rPr>
            </w:pPr>
            <w:r>
              <w:rPr>
                <w:rFonts w:ascii="Arial" w:hAnsi="Arial" w:cs="Arial"/>
              </w:rPr>
              <w:t>5.1</w:t>
            </w:r>
          </w:p>
        </w:tc>
        <w:tc>
          <w:tcPr>
            <w:tcW w:w="3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5A972B09" w14:textId="77777777">
            <w:pPr>
              <w:spacing w:after="0" w:line="240" w:lineRule="auto"/>
              <w:rPr>
                <w:rFonts w:ascii="Arial" w:hAnsi="Arial" w:cs="Arial"/>
              </w:rPr>
            </w:pPr>
            <w:r>
              <w:rPr>
                <w:rFonts w:ascii="Arial" w:hAnsi="Arial" w:cs="Arial"/>
              </w:rPr>
              <w:t>Suppliers limitation of Liability</w:t>
            </w:r>
          </w:p>
        </w:tc>
        <w:tc>
          <w:tcPr>
            <w:tcW w:w="529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745AEF7A" w14:textId="77777777">
            <w:pPr>
              <w:spacing w:after="0" w:line="240" w:lineRule="auto"/>
              <w:rPr>
                <w:rFonts w:ascii="Arial" w:hAnsi="Arial" w:cs="Arial"/>
              </w:rPr>
            </w:pPr>
            <w:r>
              <w:rPr>
                <w:rFonts w:ascii="Arial" w:hAnsi="Arial" w:cs="Arial"/>
              </w:rPr>
              <w:t xml:space="preserve">In Clause 25 of the Contract Terms </w:t>
            </w:r>
          </w:p>
        </w:tc>
      </w:tr>
      <w:tr w:rsidR="00B27BC7" w14:paraId="7095E917" w14:textId="77777777">
        <w:tc>
          <w:tcPr>
            <w:tcW w:w="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68F85625" w14:textId="77777777">
            <w:pPr>
              <w:spacing w:after="0" w:line="240" w:lineRule="auto"/>
              <w:rPr>
                <w:rFonts w:ascii="Arial" w:hAnsi="Arial" w:cs="Arial"/>
              </w:rPr>
            </w:pPr>
            <w:r>
              <w:rPr>
                <w:rFonts w:ascii="Arial" w:hAnsi="Arial" w:cs="Arial"/>
              </w:rPr>
              <w:t>5.2</w:t>
            </w:r>
          </w:p>
        </w:tc>
        <w:tc>
          <w:tcPr>
            <w:tcW w:w="3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1A0DC560" w14:textId="77777777">
            <w:pPr>
              <w:spacing w:after="0" w:line="240" w:lineRule="auto"/>
              <w:rPr>
                <w:rFonts w:ascii="Arial" w:hAnsi="Arial" w:cs="Arial"/>
              </w:rPr>
            </w:pPr>
            <w:r>
              <w:rPr>
                <w:rFonts w:ascii="Arial" w:hAnsi="Arial" w:cs="Arial"/>
              </w:rPr>
              <w:t>Insurance</w:t>
            </w:r>
          </w:p>
        </w:tc>
        <w:tc>
          <w:tcPr>
            <w:tcW w:w="529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27BC7" w:rsidRDefault="00BE446C" w14:paraId="1D59B7FD" w14:textId="77777777">
            <w:pPr>
              <w:spacing w:after="112" w:line="240" w:lineRule="auto"/>
              <w:ind w:left="1"/>
              <w:rPr>
                <w:rFonts w:ascii="Arial" w:hAnsi="Arial" w:cs="Arial"/>
              </w:rPr>
            </w:pPr>
            <w:r>
              <w:rPr>
                <w:rFonts w:ascii="Arial" w:hAnsi="Arial" w:cs="Arial"/>
              </w:rPr>
              <w:t xml:space="preserve">(Clause [   ] of the Contract Terms): </w:t>
            </w:r>
          </w:p>
          <w:p w:rsidR="00B27BC7" w:rsidRDefault="00BE446C" w14:paraId="15F41CA9" w14:textId="77777777">
            <w:pPr>
              <w:spacing w:after="112" w:line="240" w:lineRule="auto"/>
              <w:ind w:left="1"/>
              <w:rPr>
                <w:rFonts w:ascii="Arial" w:hAnsi="Arial" w:cs="Arial"/>
              </w:rPr>
            </w:pPr>
            <w:r>
              <w:rPr>
                <w:rFonts w:ascii="Arial" w:hAnsi="Arial" w:cs="Arial"/>
              </w:rPr>
              <w:t xml:space="preserve">Professional Indemnity Insurance cover of £1 million any one claim. </w:t>
            </w:r>
          </w:p>
          <w:p w:rsidR="00B27BC7" w:rsidRDefault="00BE446C" w14:paraId="50FC3844" w14:textId="77777777">
            <w:pPr>
              <w:spacing w:after="112" w:line="240" w:lineRule="auto"/>
              <w:ind w:left="1"/>
              <w:rPr>
                <w:rFonts w:ascii="Arial" w:hAnsi="Arial" w:cs="Arial"/>
              </w:rPr>
            </w:pPr>
            <w:r>
              <w:rPr>
                <w:rFonts w:ascii="Arial" w:hAnsi="Arial" w:cs="Arial"/>
              </w:rPr>
              <w:t xml:space="preserve">Public Liability Insurance cover of £1 million any one claim. </w:t>
            </w:r>
          </w:p>
          <w:p w:rsidR="00B27BC7" w:rsidRDefault="00BE446C" w14:paraId="77075D5E" w14:textId="77777777">
            <w:pPr>
              <w:spacing w:after="112" w:line="240" w:lineRule="auto"/>
              <w:ind w:left="1"/>
              <w:rPr>
                <w:rFonts w:ascii="Arial" w:hAnsi="Arial" w:cs="Arial"/>
              </w:rPr>
            </w:pPr>
            <w:r>
              <w:rPr>
                <w:rFonts w:ascii="Arial" w:hAnsi="Arial" w:cs="Arial"/>
              </w:rPr>
              <w:t xml:space="preserve">Employers Liability insurance cover of £5 million any one claim.  </w:t>
            </w:r>
          </w:p>
        </w:tc>
      </w:tr>
    </w:tbl>
    <w:p w:rsidR="00B27BC7" w:rsidRDefault="00B27BC7" w14:paraId="421C00A1" w14:textId="77777777">
      <w:pPr>
        <w:spacing w:after="234" w:line="244" w:lineRule="auto"/>
        <w:rPr>
          <w:rFonts w:ascii="Arial" w:hAnsi="Arial" w:cs="Arial"/>
        </w:rPr>
      </w:pPr>
    </w:p>
    <w:p w:rsidR="00B27BC7" w:rsidRDefault="00BE446C" w14:paraId="47510245" w14:textId="77777777">
      <w:pPr>
        <w:spacing w:after="234" w:line="244" w:lineRule="auto"/>
        <w:ind w:left="118" w:hanging="10"/>
        <w:rPr>
          <w:rFonts w:ascii="Arial" w:hAnsi="Arial" w:cs="Arial"/>
          <w:u w:val="single"/>
        </w:rPr>
      </w:pPr>
      <w:r>
        <w:rPr>
          <w:rFonts w:ascii="Arial" w:hAnsi="Arial" w:cs="Arial"/>
          <w:u w:val="single"/>
        </w:rPr>
        <w:t xml:space="preserve">FORMATION OF CONTRACT </w:t>
      </w:r>
    </w:p>
    <w:p w:rsidR="00B27BC7" w:rsidRDefault="00BE446C" w14:paraId="09D0EC7C" w14:textId="77777777">
      <w:pPr>
        <w:spacing w:after="9" w:line="244"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rsidR="00B27BC7" w:rsidRDefault="00B27BC7" w14:paraId="2F0CF53D" w14:textId="77777777">
      <w:pPr>
        <w:spacing w:after="9" w:line="244" w:lineRule="auto"/>
        <w:ind w:left="260" w:hanging="10"/>
        <w:rPr>
          <w:rFonts w:ascii="Arial" w:hAnsi="Arial" w:cs="Arial"/>
        </w:rPr>
      </w:pPr>
    </w:p>
    <w:p w:rsidR="00B27BC7" w:rsidRDefault="00B27BC7" w14:paraId="1F28F4BD" w14:textId="77777777">
      <w:pPr>
        <w:spacing w:after="9" w:line="244" w:lineRule="auto"/>
        <w:ind w:left="260" w:hanging="10"/>
        <w:rPr>
          <w:rFonts w:ascii="Arial" w:hAnsi="Arial" w:cs="Arial"/>
        </w:rPr>
      </w:pPr>
    </w:p>
    <w:p w:rsidR="00B27BC7" w:rsidRDefault="00B27BC7" w14:paraId="0141A665" w14:textId="77777777">
      <w:pPr>
        <w:spacing w:after="9" w:line="244" w:lineRule="auto"/>
        <w:ind w:left="260" w:hanging="10"/>
        <w:rPr>
          <w:rFonts w:ascii="Arial" w:hAnsi="Arial" w:cs="Arial"/>
        </w:rPr>
      </w:pPr>
    </w:p>
    <w:p w:rsidR="00B27BC7" w:rsidRDefault="00BE446C" w14:paraId="4E9918DA" w14:textId="77777777">
      <w:pPr>
        <w:spacing w:after="9" w:line="244"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B27BC7" w14:paraId="66920609" w14:textId="77777777">
        <w:trPr>
          <w:trHeight w:val="622"/>
        </w:trPr>
        <w:tc>
          <w:tcPr>
            <w:tcW w:w="2655" w:type="dxa"/>
            <w:tcBorders>
              <w:top w:val="single" w:color="000000" w:sz="4" w:space="0"/>
              <w:left w:val="single" w:color="000000" w:sz="4" w:space="0"/>
              <w:bottom w:val="single" w:color="000000" w:sz="4" w:space="0"/>
              <w:right w:val="single" w:color="000000" w:sz="4" w:space="0"/>
            </w:tcBorders>
            <w:shd w:val="clear" w:color="auto" w:fill="auto"/>
            <w:tcMar>
              <w:top w:w="0" w:type="dxa"/>
              <w:left w:w="250" w:type="dxa"/>
              <w:bottom w:w="126" w:type="dxa"/>
              <w:right w:w="115" w:type="dxa"/>
            </w:tcMar>
            <w:vAlign w:val="bottom"/>
          </w:tcPr>
          <w:p w:rsidR="00B27BC7" w:rsidRDefault="00BE446C" w14:paraId="625B4AD2" w14:textId="77777777">
            <w:pPr>
              <w:spacing w:after="0" w:line="254" w:lineRule="auto"/>
              <w:rPr>
                <w:rFonts w:ascii="Arial" w:hAnsi="Arial" w:eastAsia="Times New Roman" w:cs="Arial"/>
                <w:lang w:eastAsia="en-GB"/>
              </w:rPr>
            </w:pPr>
            <w:r>
              <w:rPr>
                <w:rFonts w:ascii="Arial" w:hAnsi="Arial" w:eastAsia="Times New Roman" w:cs="Arial"/>
                <w:lang w:eastAsia="en-GB"/>
              </w:rPr>
              <w:t xml:space="preserve">Name and Title </w:t>
            </w:r>
          </w:p>
        </w:tc>
        <w:tc>
          <w:tcPr>
            <w:tcW w:w="6546" w:type="dxa"/>
            <w:tcBorders>
              <w:top w:val="single" w:color="000000" w:sz="4" w:space="0"/>
              <w:left w:val="single" w:color="000000" w:sz="4" w:space="0"/>
              <w:bottom w:val="single" w:color="000000" w:sz="4" w:space="0"/>
              <w:right w:val="single" w:color="000000" w:sz="4" w:space="0"/>
            </w:tcBorders>
            <w:shd w:val="clear" w:color="auto" w:fill="auto"/>
            <w:tcMar>
              <w:top w:w="0" w:type="dxa"/>
              <w:left w:w="250" w:type="dxa"/>
              <w:bottom w:w="126" w:type="dxa"/>
              <w:right w:w="115" w:type="dxa"/>
            </w:tcMar>
            <w:vAlign w:val="bottom"/>
          </w:tcPr>
          <w:p w:rsidR="00B27BC7" w:rsidRDefault="00BE446C" w14:paraId="6352479C" w14:textId="77777777">
            <w:pPr>
              <w:spacing w:after="0" w:line="254" w:lineRule="auto"/>
              <w:rPr>
                <w:rFonts w:ascii="Arial" w:hAnsi="Arial" w:eastAsia="Times New Roman" w:cs="Arial"/>
                <w:lang w:eastAsia="en-GB"/>
              </w:rPr>
            </w:pPr>
            <w:r>
              <w:rPr>
                <w:rFonts w:ascii="Arial" w:hAnsi="Arial" w:eastAsia="Times New Roman" w:cs="Arial"/>
                <w:lang w:eastAsia="en-GB"/>
              </w:rPr>
              <w:t xml:space="preserve"> </w:t>
            </w:r>
          </w:p>
        </w:tc>
      </w:tr>
      <w:tr w:rsidR="00B27BC7" w14:paraId="3164E094" w14:textId="77777777">
        <w:trPr>
          <w:trHeight w:val="622"/>
        </w:trPr>
        <w:tc>
          <w:tcPr>
            <w:tcW w:w="2655" w:type="dxa"/>
            <w:tcBorders>
              <w:top w:val="single" w:color="000000" w:sz="4" w:space="0"/>
              <w:left w:val="single" w:color="000000" w:sz="4" w:space="0"/>
              <w:bottom w:val="single" w:color="000000" w:sz="4" w:space="0"/>
              <w:right w:val="single" w:color="000000" w:sz="4" w:space="0"/>
            </w:tcBorders>
            <w:shd w:val="clear" w:color="auto" w:fill="auto"/>
            <w:tcMar>
              <w:top w:w="0" w:type="dxa"/>
              <w:left w:w="250" w:type="dxa"/>
              <w:bottom w:w="126" w:type="dxa"/>
              <w:right w:w="115" w:type="dxa"/>
            </w:tcMar>
            <w:vAlign w:val="bottom"/>
          </w:tcPr>
          <w:p w:rsidR="00B27BC7" w:rsidRDefault="00BE446C" w14:paraId="0AFE635C" w14:textId="77777777">
            <w:pPr>
              <w:spacing w:after="0" w:line="254" w:lineRule="auto"/>
              <w:rPr>
                <w:rFonts w:ascii="Arial" w:hAnsi="Arial" w:eastAsia="Times New Roman" w:cs="Arial"/>
                <w:lang w:eastAsia="en-GB"/>
              </w:rPr>
            </w:pPr>
            <w:r>
              <w:rPr>
                <w:rFonts w:ascii="Arial" w:hAnsi="Arial" w:eastAsia="Times New Roman" w:cs="Arial"/>
                <w:lang w:eastAsia="en-GB"/>
              </w:rPr>
              <w:t xml:space="preserve">Date </w:t>
            </w:r>
          </w:p>
        </w:tc>
        <w:tc>
          <w:tcPr>
            <w:tcW w:w="6546" w:type="dxa"/>
            <w:tcBorders>
              <w:top w:val="single" w:color="000000" w:sz="4" w:space="0"/>
              <w:left w:val="single" w:color="000000" w:sz="4" w:space="0"/>
              <w:bottom w:val="single" w:color="000000" w:sz="4" w:space="0"/>
              <w:right w:val="single" w:color="000000" w:sz="4" w:space="0"/>
            </w:tcBorders>
            <w:shd w:val="clear" w:color="auto" w:fill="auto"/>
            <w:tcMar>
              <w:top w:w="0" w:type="dxa"/>
              <w:left w:w="250" w:type="dxa"/>
              <w:bottom w:w="126" w:type="dxa"/>
              <w:right w:w="115" w:type="dxa"/>
            </w:tcMar>
            <w:vAlign w:val="bottom"/>
          </w:tcPr>
          <w:p w:rsidR="00B27BC7" w:rsidRDefault="00BE446C" w14:paraId="5C367CF6" w14:textId="77777777">
            <w:pPr>
              <w:spacing w:after="0" w:line="254" w:lineRule="auto"/>
              <w:rPr>
                <w:rFonts w:ascii="Arial" w:hAnsi="Arial" w:eastAsia="Times New Roman" w:cs="Arial"/>
                <w:lang w:eastAsia="en-GB"/>
              </w:rPr>
            </w:pPr>
            <w:r>
              <w:rPr>
                <w:rFonts w:ascii="Arial" w:hAnsi="Arial" w:eastAsia="Times New Roman" w:cs="Arial"/>
                <w:lang w:eastAsia="en-GB"/>
              </w:rPr>
              <w:t xml:space="preserve"> </w:t>
            </w:r>
          </w:p>
        </w:tc>
      </w:tr>
    </w:tbl>
    <w:p w:rsidR="00B27BC7" w:rsidRDefault="00B27BC7" w14:paraId="0608673C" w14:textId="77777777">
      <w:pPr>
        <w:spacing w:after="9" w:line="244" w:lineRule="auto"/>
        <w:ind w:left="260" w:hanging="10"/>
        <w:rPr>
          <w:rFonts w:ascii="Arial" w:hAnsi="Arial" w:cs="Arial"/>
        </w:rPr>
      </w:pPr>
    </w:p>
    <w:p w:rsidR="00B27BC7" w:rsidRDefault="00B27BC7" w14:paraId="0B6D17A1" w14:textId="77777777">
      <w:pPr>
        <w:spacing w:after="9" w:line="244" w:lineRule="auto"/>
        <w:ind w:left="260" w:hanging="10"/>
        <w:rPr>
          <w:rFonts w:ascii="Arial" w:hAnsi="Arial" w:cs="Arial"/>
        </w:rPr>
      </w:pPr>
    </w:p>
    <w:p w:rsidR="00B27BC7" w:rsidRDefault="00BE446C" w14:paraId="7330431E" w14:textId="77777777">
      <w:pPr>
        <w:spacing w:after="9" w:line="244"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B27BC7" w14:paraId="7B9744D6" w14:textId="77777777">
        <w:trPr>
          <w:trHeight w:val="624"/>
        </w:trPr>
        <w:tc>
          <w:tcPr>
            <w:tcW w:w="2655" w:type="dxa"/>
            <w:tcBorders>
              <w:top w:val="single" w:color="000000" w:sz="4" w:space="0"/>
              <w:left w:val="single" w:color="000000" w:sz="4" w:space="0"/>
              <w:bottom w:val="single" w:color="000000" w:sz="4" w:space="0"/>
              <w:right w:val="single" w:color="000000" w:sz="4" w:space="0"/>
            </w:tcBorders>
            <w:shd w:val="clear" w:color="auto" w:fill="auto"/>
            <w:tcMar>
              <w:top w:w="0" w:type="dxa"/>
              <w:left w:w="250" w:type="dxa"/>
              <w:bottom w:w="126" w:type="dxa"/>
              <w:right w:w="115" w:type="dxa"/>
            </w:tcMar>
            <w:vAlign w:val="bottom"/>
          </w:tcPr>
          <w:p w:rsidR="00B27BC7" w:rsidRDefault="00BE446C" w14:paraId="1D8BC89E" w14:textId="77777777">
            <w:pPr>
              <w:spacing w:after="0" w:line="254" w:lineRule="auto"/>
              <w:rPr>
                <w:rFonts w:ascii="Arial" w:hAnsi="Arial" w:eastAsia="Times New Roman" w:cs="Arial"/>
                <w:lang w:eastAsia="en-GB"/>
              </w:rPr>
            </w:pPr>
            <w:r>
              <w:rPr>
                <w:rFonts w:ascii="Arial" w:hAnsi="Arial" w:eastAsia="Times New Roman" w:cs="Arial"/>
                <w:lang w:eastAsia="en-GB"/>
              </w:rPr>
              <w:t xml:space="preserve">Name and Title </w:t>
            </w:r>
          </w:p>
        </w:tc>
        <w:tc>
          <w:tcPr>
            <w:tcW w:w="6546" w:type="dxa"/>
            <w:tcBorders>
              <w:top w:val="single" w:color="000000" w:sz="4" w:space="0"/>
              <w:left w:val="single" w:color="000000" w:sz="4" w:space="0"/>
              <w:bottom w:val="single" w:color="000000" w:sz="4" w:space="0"/>
              <w:right w:val="single" w:color="000000" w:sz="4" w:space="0"/>
            </w:tcBorders>
            <w:shd w:val="clear" w:color="auto" w:fill="auto"/>
            <w:tcMar>
              <w:top w:w="0" w:type="dxa"/>
              <w:left w:w="250" w:type="dxa"/>
              <w:bottom w:w="126" w:type="dxa"/>
              <w:right w:w="115" w:type="dxa"/>
            </w:tcMar>
            <w:vAlign w:val="bottom"/>
          </w:tcPr>
          <w:p w:rsidR="00B27BC7" w:rsidRDefault="00BE446C" w14:paraId="169C0C79" w14:textId="77777777">
            <w:pPr>
              <w:spacing w:after="0" w:line="254" w:lineRule="auto"/>
              <w:rPr>
                <w:rFonts w:ascii="Arial" w:hAnsi="Arial" w:eastAsia="Times New Roman" w:cs="Arial"/>
                <w:lang w:eastAsia="en-GB"/>
              </w:rPr>
            </w:pPr>
            <w:r>
              <w:rPr>
                <w:rFonts w:ascii="Arial" w:hAnsi="Arial" w:eastAsia="Times New Roman" w:cs="Arial"/>
                <w:lang w:eastAsia="en-GB"/>
              </w:rPr>
              <w:t xml:space="preserve"> </w:t>
            </w:r>
          </w:p>
        </w:tc>
      </w:tr>
      <w:tr w:rsidR="00B27BC7" w14:paraId="2774EF3B" w14:textId="77777777">
        <w:trPr>
          <w:trHeight w:val="624"/>
        </w:trPr>
        <w:tc>
          <w:tcPr>
            <w:tcW w:w="2655" w:type="dxa"/>
            <w:tcBorders>
              <w:top w:val="single" w:color="000000" w:sz="4" w:space="0"/>
              <w:left w:val="single" w:color="000000" w:sz="4" w:space="0"/>
              <w:bottom w:val="single" w:color="000000" w:sz="4" w:space="0"/>
              <w:right w:val="single" w:color="000000" w:sz="4" w:space="0"/>
            </w:tcBorders>
            <w:shd w:val="clear" w:color="auto" w:fill="auto"/>
            <w:tcMar>
              <w:top w:w="0" w:type="dxa"/>
              <w:left w:w="250" w:type="dxa"/>
              <w:bottom w:w="126" w:type="dxa"/>
              <w:right w:w="115" w:type="dxa"/>
            </w:tcMar>
            <w:vAlign w:val="bottom"/>
          </w:tcPr>
          <w:p w:rsidR="00B27BC7" w:rsidRDefault="00BE446C" w14:paraId="7538BF7F" w14:textId="77777777">
            <w:pPr>
              <w:spacing w:after="0" w:line="254" w:lineRule="auto"/>
              <w:rPr>
                <w:rFonts w:ascii="Arial" w:hAnsi="Arial" w:eastAsia="Times New Roman" w:cs="Arial"/>
                <w:lang w:eastAsia="en-GB"/>
              </w:rPr>
            </w:pPr>
            <w:r>
              <w:rPr>
                <w:rFonts w:ascii="Arial" w:hAnsi="Arial" w:eastAsia="Times New Roman" w:cs="Arial"/>
                <w:lang w:eastAsia="en-GB"/>
              </w:rPr>
              <w:t xml:space="preserve">Date </w:t>
            </w:r>
          </w:p>
        </w:tc>
        <w:tc>
          <w:tcPr>
            <w:tcW w:w="6546" w:type="dxa"/>
            <w:tcBorders>
              <w:top w:val="single" w:color="000000" w:sz="4" w:space="0"/>
              <w:left w:val="single" w:color="000000" w:sz="4" w:space="0"/>
              <w:bottom w:val="single" w:color="000000" w:sz="4" w:space="0"/>
              <w:right w:val="single" w:color="000000" w:sz="4" w:space="0"/>
            </w:tcBorders>
            <w:shd w:val="clear" w:color="auto" w:fill="auto"/>
            <w:tcMar>
              <w:top w:w="0" w:type="dxa"/>
              <w:left w:w="250" w:type="dxa"/>
              <w:bottom w:w="126" w:type="dxa"/>
              <w:right w:w="115" w:type="dxa"/>
            </w:tcMar>
            <w:vAlign w:val="bottom"/>
          </w:tcPr>
          <w:p w:rsidR="00B27BC7" w:rsidRDefault="00BE446C" w14:paraId="1D1771C9" w14:textId="77777777">
            <w:pPr>
              <w:spacing w:after="0" w:line="254" w:lineRule="auto"/>
              <w:rPr>
                <w:rFonts w:ascii="Arial" w:hAnsi="Arial" w:eastAsia="Times New Roman" w:cs="Arial"/>
                <w:lang w:eastAsia="en-GB"/>
              </w:rPr>
            </w:pPr>
            <w:r>
              <w:rPr>
                <w:rFonts w:ascii="Arial" w:hAnsi="Arial" w:eastAsia="Times New Roman" w:cs="Arial"/>
                <w:lang w:eastAsia="en-GB"/>
              </w:rPr>
              <w:t xml:space="preserve"> </w:t>
            </w:r>
          </w:p>
        </w:tc>
      </w:tr>
    </w:tbl>
    <w:p w:rsidR="00B27BC7" w:rsidRDefault="00B27BC7" w14:paraId="4C0A81A6" w14:textId="77777777">
      <w:pPr>
        <w:pStyle w:val="ListParagraph"/>
        <w:ind w:left="468" w:firstLine="0"/>
      </w:pPr>
    </w:p>
    <w:sectPr w:rsidR="00B27BC7">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446C" w:rsidRDefault="00BE446C" w14:paraId="50DA8DAD" w14:textId="77777777">
      <w:pPr>
        <w:spacing w:after="0" w:line="240" w:lineRule="auto"/>
      </w:pPr>
      <w:r>
        <w:separator/>
      </w:r>
    </w:p>
  </w:endnote>
  <w:endnote w:type="continuationSeparator" w:id="0">
    <w:p w:rsidR="00BE446C" w:rsidRDefault="00BE446C" w14:paraId="41E599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446C" w:rsidRDefault="00BE446C" w14:paraId="48579BA9" w14:textId="77777777">
      <w:pPr>
        <w:spacing w:after="0" w:line="240" w:lineRule="auto"/>
      </w:pPr>
      <w:r>
        <w:rPr>
          <w:color w:val="000000"/>
        </w:rPr>
        <w:separator/>
      </w:r>
    </w:p>
  </w:footnote>
  <w:footnote w:type="continuationSeparator" w:id="0">
    <w:p w:rsidR="00BE446C" w:rsidRDefault="00BE446C" w14:paraId="43E503E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8465A"/>
    <w:multiLevelType w:val="multilevel"/>
    <w:tmpl w:val="5DC47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A4797B"/>
    <w:multiLevelType w:val="multilevel"/>
    <w:tmpl w:val="7BC82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5193165">
    <w:abstractNumId w:val="0"/>
  </w:num>
  <w:num w:numId="2" w16cid:durableId="101804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BC7"/>
    <w:rsid w:val="00925531"/>
    <w:rsid w:val="00B27BC7"/>
    <w:rsid w:val="00BE446C"/>
    <w:rsid w:val="00C73655"/>
    <w:rsid w:val="013BE940"/>
    <w:rsid w:val="02695AB7"/>
    <w:rsid w:val="03266425"/>
    <w:rsid w:val="0BF6A1EC"/>
    <w:rsid w:val="0E58C192"/>
    <w:rsid w:val="18CCAAA6"/>
    <w:rsid w:val="198F29E9"/>
    <w:rsid w:val="1AEFDEAD"/>
    <w:rsid w:val="1DFE9567"/>
    <w:rsid w:val="1E117505"/>
    <w:rsid w:val="2078F867"/>
    <w:rsid w:val="2281346D"/>
    <w:rsid w:val="24AB2B5F"/>
    <w:rsid w:val="258E137B"/>
    <w:rsid w:val="25E4C1DA"/>
    <w:rsid w:val="283A9AED"/>
    <w:rsid w:val="2A60BD3E"/>
    <w:rsid w:val="2ADB862D"/>
    <w:rsid w:val="2B7C3BB0"/>
    <w:rsid w:val="32FA77AE"/>
    <w:rsid w:val="372D637F"/>
    <w:rsid w:val="393E0E24"/>
    <w:rsid w:val="3E1E00C6"/>
    <w:rsid w:val="3F652C1A"/>
    <w:rsid w:val="42E0CF71"/>
    <w:rsid w:val="435C2791"/>
    <w:rsid w:val="45C332B3"/>
    <w:rsid w:val="45D3CE33"/>
    <w:rsid w:val="4F61881C"/>
    <w:rsid w:val="4F873D98"/>
    <w:rsid w:val="5018B24B"/>
    <w:rsid w:val="5F95FB57"/>
    <w:rsid w:val="5FE6B304"/>
    <w:rsid w:val="61A05EBF"/>
    <w:rsid w:val="628E1FCC"/>
    <w:rsid w:val="6299F457"/>
    <w:rsid w:val="63A30F9B"/>
    <w:rsid w:val="6E1013BA"/>
    <w:rsid w:val="70A70841"/>
    <w:rsid w:val="7252BB1E"/>
    <w:rsid w:val="73C33D64"/>
    <w:rsid w:val="76C1E852"/>
    <w:rsid w:val="76F8C1AD"/>
    <w:rsid w:val="789E374E"/>
    <w:rsid w:val="794191B5"/>
    <w:rsid w:val="7F5701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FC80"/>
  <w15:docId w15:val="{246B1425-824E-420F-B66B-C7F18C9A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7" w:lineRule="auto"/>
      <w:ind w:left="720" w:hanging="8"/>
      <w:jc w:val="both"/>
    </w:pPr>
    <w:rPr>
      <w:rFonts w:ascii="Arial" w:hAnsi="Arial" w:eastAsia="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styleId="BalloonTextChar" w:customStyle="1">
    <w:name w:val="Balloon Text Char"/>
    <w:basedOn w:val="DefaultParagraphFont"/>
    <w:rPr>
      <w:rFonts w:ascii="Segoe UI" w:hAnsi="Segoe UI" w:cs="Segoe UI"/>
      <w:sz w:val="18"/>
      <w:szCs w:val="18"/>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instituteforapprenticeships.org/apprenticeship-standards/senior-people-professional-v1-0" TargetMode="External" Id="rId13" /><Relationship Type="http://schemas.openxmlformats.org/officeDocument/2006/relationships/hyperlink" Target="https://www.instituteforapprenticeships.org/apprenticeship-standards/senior-people-professional-v1-0" TargetMode="External" Id="rId18" /><Relationship Type="http://schemas.openxmlformats.org/officeDocument/2006/relationships/customXml" Target="../customXml/item3.xml" Id="rId3" /><Relationship Type="http://schemas.openxmlformats.org/officeDocument/2006/relationships/hyperlink" Target="http://www.instituteforapprenticeships.org/" TargetMode="External" Id="rId21" /><Relationship Type="http://schemas.openxmlformats.org/officeDocument/2006/relationships/settings" Target="settings.xml" Id="rId7" /><Relationship Type="http://schemas.openxmlformats.org/officeDocument/2006/relationships/hyperlink" Target="https://www.instituteforapprenticeships.org/apprenticeship-standards/people-professional-v1-3" TargetMode="External" Id="rId12" /><Relationship Type="http://schemas.openxmlformats.org/officeDocument/2006/relationships/hyperlink" Target="https://www.instituteforapprenticeships.org/apprenticeship-standards/people-professional-v1-3" TargetMode="External" Id="rId17" /><Relationship Type="http://schemas.openxmlformats.org/officeDocument/2006/relationships/customXml" Target="../customXml/item2.xml" Id="rId2" /><Relationship Type="http://schemas.openxmlformats.org/officeDocument/2006/relationships/hyperlink" Target="https://www.instituteforapprenticeships.org/apprenticeship-standards/hr-support-v1-1" TargetMode="External" Id="rId16" /><Relationship Type="http://schemas.openxmlformats.org/officeDocument/2006/relationships/hyperlink" Target="https://www.instituteforapprenticeships.org/apprenticeship-standards/learning-and-development-practitioner-v1-0"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nstituteforapprenticeships.org/apprenticeship-standards/hr-support-v1-1" TargetMode="External" Id="rId11" /><Relationship Type="http://schemas.openxmlformats.org/officeDocument/2006/relationships/numbering" Target="numbering.xml" Id="rId5" /><Relationship Type="http://schemas.openxmlformats.org/officeDocument/2006/relationships/hyperlink" Target="https://www.instituteforapprenticeships.org/apprenticeship-standards/learning-and-development-practitioner-v1-0"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instituteforapprenticeships.org/apprenticeship-standards/learning-and-development-consultant-business-partner-v1-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nstituteforapprenticeships.org/apprenticeship-standards/learning-and-development-consultant-business-partner-v1-0"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2024-05-07T11:17:35+00:00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W26THDA4EQ5Q-359970870-116761</_dlc_DocId>
    <_dlc_DocIdUrl xmlns="675feb15-d659-41c3-803e-6c5b49d6f474">
      <Url>https://dbis.sharepoint.com/sites/dit128/_layouts/15/DocIdRedir.aspx?ID=W26THDA4EQ5Q-359970870-116761</Url>
      <Description>W26THDA4EQ5Q-359970870-116761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AE9445-D4CC-42E9-9C52-80C00B445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5A782-4979-421E-BD3F-5B4FB89E3144}">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customXml/itemProps3.xml><?xml version="1.0" encoding="utf-8"?>
<ds:datastoreItem xmlns:ds="http://schemas.openxmlformats.org/officeDocument/2006/customXml" ds:itemID="{E4D0DBAF-4911-4906-AC39-551EDC0888E2}">
  <ds:schemaRefs>
    <ds:schemaRef ds:uri="http://schemas.microsoft.com/sharepoint/v3/contenttype/forms"/>
  </ds:schemaRefs>
</ds:datastoreItem>
</file>

<file path=customXml/itemProps4.xml><?xml version="1.0" encoding="utf-8"?>
<ds:datastoreItem xmlns:ds="http://schemas.openxmlformats.org/officeDocument/2006/customXml" ds:itemID="{596D4AA6-65CB-492C-9C5D-D93F05741A0A}">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Charlton</dc:creator>
  <cp:keywords>Z1808553</cp:keywords>
  <dc:description/>
  <cp:lastModifiedBy>Ali AHMED1 (DBT)</cp:lastModifiedBy>
  <cp:revision>10</cp:revision>
  <cp:lastPrinted>2018-08-09T10:13:00Z</cp:lastPrinted>
  <dcterms:created xsi:type="dcterms:W3CDTF">2024-05-10T14:09:00Z</dcterms:created>
  <dcterms:modified xsi:type="dcterms:W3CDTF">2024-05-15T14:25:23Z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EDITION">
    <vt:lpwstr>FM</vt:lpwstr>
  </property>
  <property fmtid="{D5CDD505-2E9C-101B-9397-08002B2CF9AE}" pid="4" name="ContentTypeId">
    <vt:lpwstr>0x0101003CDDD78ED0230D4E8BB3166B2836AEDD</vt:lpwstr>
  </property>
  <property fmtid="{D5CDD505-2E9C-101B-9397-08002B2CF9AE}" pid="5" name="Business Unit">
    <vt:lpwstr>1;#Commercial|8963c9f7-fe85-4ed7-8f5f-40643fb1f9e4</vt:lpwstr>
  </property>
  <property fmtid="{D5CDD505-2E9C-101B-9397-08002B2CF9AE}" pid="6" name="_dlc_DocIdItemGuid">
    <vt:lpwstr>e81c14f4-a784-4ddc-94b1-9113a1f6bf19</vt:lpwstr>
  </property>
  <property fmtid="{D5CDD505-2E9C-101B-9397-08002B2CF9AE}" pid="7" name="MediaServiceImageTags">
    <vt:lpwstr/>
  </property>
  <property fmtid="{D5CDD505-2E9C-101B-9397-08002B2CF9AE}" pid="8" name="MSIP_Label_c1c05e37-788c-4c59-b50e-5c98323c0a70_Enabled">
    <vt:lpwstr>true</vt:lpwstr>
  </property>
  <property fmtid="{D5CDD505-2E9C-101B-9397-08002B2CF9AE}" pid="9" name="MSIP_Label_c1c05e37-788c-4c59-b50e-5c98323c0a70_SetDate">
    <vt:lpwstr>2024-05-10T14:09:34Z</vt:lpwstr>
  </property>
  <property fmtid="{D5CDD505-2E9C-101B-9397-08002B2CF9AE}" pid="10" name="MSIP_Label_c1c05e37-788c-4c59-b50e-5c98323c0a70_Method">
    <vt:lpwstr>Standard</vt:lpwstr>
  </property>
  <property fmtid="{D5CDD505-2E9C-101B-9397-08002B2CF9AE}" pid="11" name="MSIP_Label_c1c05e37-788c-4c59-b50e-5c98323c0a70_Name">
    <vt:lpwstr>OFFICIAL</vt:lpwstr>
  </property>
  <property fmtid="{D5CDD505-2E9C-101B-9397-08002B2CF9AE}" pid="12" name="MSIP_Label_c1c05e37-788c-4c59-b50e-5c98323c0a70_SiteId">
    <vt:lpwstr>8fa217ec-33aa-46fb-ad96-dfe68006bb86</vt:lpwstr>
  </property>
  <property fmtid="{D5CDD505-2E9C-101B-9397-08002B2CF9AE}" pid="13" name="MSIP_Label_c1c05e37-788c-4c59-b50e-5c98323c0a70_ActionId">
    <vt:lpwstr>281d5227-9759-4439-a472-be155f718536</vt:lpwstr>
  </property>
  <property fmtid="{D5CDD505-2E9C-101B-9397-08002B2CF9AE}" pid="14" name="MSIP_Label_c1c05e37-788c-4c59-b50e-5c98323c0a70_ContentBits">
    <vt:lpwstr>0</vt:lpwstr>
  </property>
</Properties>
</file>