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90CC5" w:rsidRDefault="004E4CD6" w:rsidP="00E12521">
      <w:pPr>
        <w:spacing w:after="0"/>
        <w:ind w:left="567" w:hanging="567"/>
        <w:jc w:val="center"/>
        <w:rPr>
          <w:rFonts w:ascii="Arial" w:hAnsi="Arial" w:cs="Arial"/>
          <w:b/>
        </w:rPr>
      </w:pPr>
    </w:p>
    <w:p w:rsidR="00A30BE7" w:rsidRPr="00C90CC5" w:rsidRDefault="00C90CC5" w:rsidP="00E12521">
      <w:pPr>
        <w:spacing w:after="0"/>
        <w:ind w:left="567" w:hanging="567"/>
        <w:jc w:val="center"/>
        <w:rPr>
          <w:rFonts w:ascii="Arial" w:hAnsi="Arial" w:cs="Arial"/>
          <w:b/>
        </w:rPr>
      </w:pPr>
      <w:r w:rsidRPr="00C90CC5">
        <w:rPr>
          <w:rFonts w:ascii="Arial" w:hAnsi="Arial" w:cs="Arial"/>
          <w:b/>
        </w:rPr>
        <w:t>NWFRS-T-06</w:t>
      </w:r>
      <w:r w:rsidR="00D73574">
        <w:rPr>
          <w:rFonts w:ascii="Arial" w:hAnsi="Arial" w:cs="Arial"/>
          <w:b/>
        </w:rPr>
        <w:t>-</w:t>
      </w:r>
      <w:r w:rsidRPr="00C90CC5">
        <w:rPr>
          <w:rFonts w:ascii="Arial" w:hAnsi="Arial" w:cs="Arial"/>
          <w:b/>
        </w:rPr>
        <w:t>1</w:t>
      </w:r>
      <w:r w:rsidR="00516C92">
        <w:rPr>
          <w:rFonts w:ascii="Arial" w:hAnsi="Arial" w:cs="Arial"/>
          <w:b/>
        </w:rPr>
        <w:t>6</w:t>
      </w:r>
    </w:p>
    <w:p w:rsidR="00C90CC5" w:rsidRDefault="00C90CC5" w:rsidP="00E12521">
      <w:pPr>
        <w:spacing w:after="0"/>
        <w:ind w:left="567" w:hanging="567"/>
        <w:jc w:val="center"/>
        <w:rPr>
          <w:rFonts w:ascii="Arial" w:hAnsi="Arial" w:cs="Arial"/>
          <w:b/>
        </w:rPr>
      </w:pPr>
    </w:p>
    <w:p w:rsidR="00A30BE7" w:rsidRPr="00C0555B" w:rsidRDefault="00C90CC5" w:rsidP="00E12521">
      <w:pPr>
        <w:spacing w:after="0"/>
        <w:ind w:left="567" w:hanging="567"/>
        <w:jc w:val="center"/>
        <w:rPr>
          <w:rFonts w:ascii="Arial" w:hAnsi="Arial" w:cs="Arial"/>
          <w:b/>
        </w:rPr>
      </w:pPr>
      <w:r>
        <w:rPr>
          <w:rFonts w:ascii="Arial" w:hAnsi="Arial" w:cs="Arial"/>
          <w:b/>
        </w:rPr>
        <w:t xml:space="preserve">PROVISION OF AN </w:t>
      </w:r>
      <w:r w:rsidRPr="00C90CC5">
        <w:rPr>
          <w:rFonts w:ascii="Arial" w:hAnsi="Arial" w:cs="Arial"/>
          <w:b/>
        </w:rPr>
        <w:t>AVAILABILITY, PAYROLL AND ROSTER</w:t>
      </w:r>
      <w:r w:rsidR="00C26300">
        <w:rPr>
          <w:rFonts w:ascii="Arial" w:hAnsi="Arial" w:cs="Arial"/>
          <w:b/>
        </w:rPr>
        <w:t>ING</w:t>
      </w:r>
      <w:r w:rsidRPr="00C90CC5">
        <w:rPr>
          <w:rFonts w:ascii="Arial" w:hAnsi="Arial" w:cs="Arial"/>
          <w:b/>
        </w:rPr>
        <w:t xml:space="preserve"> SYSTEM</w:t>
      </w:r>
    </w:p>
    <w:p w:rsidR="00C90CC5" w:rsidRDefault="00C90CC5" w:rsidP="00E12521">
      <w:pPr>
        <w:spacing w:after="0"/>
        <w:ind w:left="567" w:hanging="567"/>
        <w:jc w:val="center"/>
        <w:rPr>
          <w:rFonts w:ascii="Arial" w:hAnsi="Arial" w:cs="Arial"/>
        </w:rPr>
      </w:pPr>
      <w:bookmarkStart w:id="0" w:name="_GoBack"/>
      <w:bookmarkEnd w:id="0"/>
    </w:p>
    <w:p w:rsidR="00A30BE7" w:rsidRPr="00AB18E7"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AB18E7" w:rsidRPr="00AB18E7">
        <w:rPr>
          <w:rFonts w:ascii="Arial" w:hAnsi="Arial" w:cs="Arial"/>
        </w:rPr>
        <w:t>Friday 10</w:t>
      </w:r>
      <w:r w:rsidR="00AB18E7" w:rsidRPr="00AB18E7">
        <w:rPr>
          <w:rFonts w:ascii="Arial" w:hAnsi="Arial" w:cs="Arial"/>
          <w:vertAlign w:val="superscript"/>
        </w:rPr>
        <w:t>th</w:t>
      </w:r>
      <w:r w:rsidR="00AB18E7" w:rsidRPr="00AB18E7">
        <w:rPr>
          <w:rFonts w:ascii="Arial" w:hAnsi="Arial" w:cs="Arial"/>
        </w:rPr>
        <w:t xml:space="preserve"> March 2017</w:t>
      </w:r>
    </w:p>
    <w:p w:rsidR="00A30BE7" w:rsidRPr="009545C1" w:rsidRDefault="00A30BE7" w:rsidP="00E12521">
      <w:pPr>
        <w:spacing w:after="0"/>
        <w:ind w:left="567" w:hanging="567"/>
        <w:jc w:val="center"/>
        <w:rPr>
          <w:rFonts w:ascii="Arial" w:hAnsi="Arial" w:cs="Arial"/>
        </w:rPr>
      </w:pPr>
      <w:r w:rsidRPr="00AB18E7">
        <w:rPr>
          <w:rFonts w:ascii="Arial" w:hAnsi="Arial" w:cs="Arial"/>
        </w:rPr>
        <w:t>Closing date</w:t>
      </w:r>
      <w:r w:rsidR="004E4CD6" w:rsidRPr="00AB18E7">
        <w:rPr>
          <w:rFonts w:ascii="Arial" w:hAnsi="Arial" w:cs="Arial"/>
        </w:rPr>
        <w:t>:</w:t>
      </w:r>
      <w:r w:rsidRPr="00AB18E7">
        <w:rPr>
          <w:rFonts w:ascii="Arial" w:hAnsi="Arial" w:cs="Arial"/>
        </w:rPr>
        <w:t xml:space="preserve"> </w:t>
      </w:r>
      <w:r w:rsidR="00AB18E7" w:rsidRPr="00AB18E7">
        <w:rPr>
          <w:rFonts w:ascii="Arial" w:hAnsi="Arial" w:cs="Arial"/>
        </w:rPr>
        <w:t>Monday 17</w:t>
      </w:r>
      <w:r w:rsidR="00AB18E7" w:rsidRPr="00AB18E7">
        <w:rPr>
          <w:rFonts w:ascii="Arial" w:hAnsi="Arial" w:cs="Arial"/>
          <w:vertAlign w:val="superscript"/>
        </w:rPr>
        <w:t>th</w:t>
      </w:r>
      <w:r w:rsidR="00AB18E7" w:rsidRPr="00AB18E7">
        <w:rPr>
          <w:rFonts w:ascii="Arial" w:hAnsi="Arial" w:cs="Arial"/>
        </w:rPr>
        <w:t xml:space="preserve"> April 12 noon</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813A30" w:rsidRDefault="00813A30" w:rsidP="00813A30">
      <w:pPr>
        <w:pStyle w:val="ListParagraph"/>
        <w:numPr>
          <w:ilvl w:val="1"/>
          <w:numId w:val="1"/>
        </w:numPr>
        <w:spacing w:after="0"/>
        <w:ind w:left="567" w:hanging="567"/>
        <w:jc w:val="both"/>
        <w:rPr>
          <w:rFonts w:ascii="Arial" w:hAnsi="Arial" w:cs="Arial"/>
          <w:color w:val="FF0000"/>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D73574">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D73574" w:rsidRPr="00D73574">
        <w:rPr>
          <w:rFonts w:ascii="Arial" w:hAnsi="Arial" w:cs="Arial"/>
        </w:rPr>
        <w:t>T92432HNMG</w:t>
      </w:r>
      <w:r w:rsidR="00D73574">
        <w:rPr>
          <w:rFonts w:ascii="Arial" w:hAnsi="Arial" w:cs="Arial"/>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AB18E7" w:rsidRPr="00AB18E7">
        <w:rPr>
          <w:rFonts w:ascii="Arial" w:hAnsi="Arial" w:cs="Arial"/>
        </w:rPr>
        <w:t>Friday 31</w:t>
      </w:r>
      <w:r w:rsidR="00AB18E7" w:rsidRPr="00AB18E7">
        <w:rPr>
          <w:rFonts w:ascii="Arial" w:hAnsi="Arial" w:cs="Arial"/>
          <w:vertAlign w:val="superscript"/>
        </w:rPr>
        <w:t>st</w:t>
      </w:r>
      <w:r w:rsidR="00AB18E7" w:rsidRPr="00AB18E7">
        <w:rPr>
          <w:rFonts w:ascii="Arial" w:hAnsi="Arial" w:cs="Arial"/>
        </w:rPr>
        <w:t xml:space="preserve"> March</w:t>
      </w:r>
      <w:r w:rsidR="00746841" w:rsidRPr="00AB18E7">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181964" w:rsidRDefault="00746841" w:rsidP="00350807">
      <w:pPr>
        <w:pStyle w:val="ListParagraph"/>
        <w:spacing w:after="0"/>
        <w:ind w:left="567" w:hanging="567"/>
        <w:jc w:val="both"/>
        <w:rPr>
          <w:rFonts w:ascii="Arial" w:hAnsi="Arial" w:cs="Arial"/>
        </w:rPr>
      </w:pPr>
      <w:r>
        <w:rPr>
          <w:rFonts w:ascii="Arial" w:hAnsi="Arial" w:cs="Arial"/>
          <w:b/>
        </w:rPr>
        <w:tab/>
      </w:r>
      <w:r w:rsidR="00CE1F1F" w:rsidRPr="00181964">
        <w:rPr>
          <w:rFonts w:ascii="Arial" w:hAnsi="Arial" w:cs="Arial"/>
        </w:rPr>
        <w:t>Attachment 1</w:t>
      </w:r>
      <w:r w:rsidR="00A30C4A" w:rsidRPr="00181964">
        <w:rPr>
          <w:rFonts w:ascii="Arial" w:hAnsi="Arial" w:cs="Arial"/>
        </w:rPr>
        <w:t xml:space="preserve"> (this document)</w:t>
      </w:r>
      <w:r w:rsidR="00A30C4A" w:rsidRPr="00181964">
        <w:rPr>
          <w:rFonts w:ascii="Arial" w:hAnsi="Arial" w:cs="Arial"/>
        </w:rPr>
        <w:tab/>
      </w:r>
      <w:r w:rsidR="00E43394" w:rsidRPr="00181964">
        <w:rPr>
          <w:rFonts w:ascii="Arial" w:hAnsi="Arial" w:cs="Arial"/>
        </w:rPr>
        <w:tab/>
      </w:r>
      <w:r w:rsidR="00462A85" w:rsidRPr="00181964">
        <w:rPr>
          <w:rFonts w:ascii="Arial" w:hAnsi="Arial" w:cs="Arial"/>
        </w:rPr>
        <w:t>Instructions to tender</w:t>
      </w:r>
    </w:p>
    <w:p w:rsidR="00A30C4A" w:rsidRPr="00181964" w:rsidRDefault="00CE1F1F" w:rsidP="005A51A0">
      <w:pPr>
        <w:spacing w:after="0"/>
        <w:ind w:firstLine="567"/>
        <w:jc w:val="both"/>
        <w:rPr>
          <w:rFonts w:ascii="Arial" w:hAnsi="Arial" w:cs="Arial"/>
        </w:rPr>
      </w:pPr>
      <w:r w:rsidRPr="00181964">
        <w:rPr>
          <w:rFonts w:ascii="Arial" w:hAnsi="Arial" w:cs="Arial"/>
        </w:rPr>
        <w:t>Attachment 2</w:t>
      </w:r>
      <w:r w:rsidR="00DB6341" w:rsidRPr="00181964">
        <w:rPr>
          <w:rFonts w:ascii="Arial" w:hAnsi="Arial" w:cs="Arial"/>
        </w:rPr>
        <w:t xml:space="preserve"> </w:t>
      </w:r>
      <w:r w:rsidR="00DB6341" w:rsidRPr="00181964">
        <w:rPr>
          <w:rFonts w:ascii="Arial" w:hAnsi="Arial" w:cs="Arial"/>
        </w:rPr>
        <w:tab/>
      </w:r>
      <w:r w:rsidR="00DB6341" w:rsidRPr="00181964">
        <w:rPr>
          <w:rFonts w:ascii="Arial" w:hAnsi="Arial" w:cs="Arial"/>
        </w:rPr>
        <w:tab/>
      </w:r>
      <w:r w:rsidR="00DB6341" w:rsidRPr="00181964">
        <w:rPr>
          <w:rFonts w:ascii="Arial" w:hAnsi="Arial" w:cs="Arial"/>
        </w:rPr>
        <w:tab/>
      </w:r>
      <w:r w:rsidR="00E43394" w:rsidRPr="00181964">
        <w:rPr>
          <w:rFonts w:ascii="Arial" w:hAnsi="Arial" w:cs="Arial"/>
        </w:rPr>
        <w:tab/>
      </w:r>
      <w:r w:rsidR="004E68DF" w:rsidRPr="00181964">
        <w:rPr>
          <w:rFonts w:ascii="Arial" w:hAnsi="Arial" w:cs="Arial"/>
        </w:rPr>
        <w:t>Selection</w:t>
      </w:r>
      <w:r w:rsidR="00A66276" w:rsidRPr="00181964">
        <w:rPr>
          <w:rFonts w:ascii="Arial" w:hAnsi="Arial" w:cs="Arial"/>
        </w:rPr>
        <w:t xml:space="preserve"> </w:t>
      </w:r>
      <w:r w:rsidR="00A354B8" w:rsidRPr="00181964">
        <w:rPr>
          <w:rFonts w:ascii="Arial" w:hAnsi="Arial" w:cs="Arial"/>
        </w:rPr>
        <w:t>Questionnaire</w:t>
      </w:r>
      <w:r w:rsidR="00350807" w:rsidRPr="00181964">
        <w:rPr>
          <w:rFonts w:ascii="Arial" w:hAnsi="Arial" w:cs="Arial"/>
        </w:rPr>
        <w:t xml:space="preserve"> </w:t>
      </w:r>
      <w:r w:rsidR="004E68DF" w:rsidRPr="00181964">
        <w:rPr>
          <w:rFonts w:ascii="Arial" w:hAnsi="Arial" w:cs="Arial"/>
        </w:rPr>
        <w:t>(SQ)</w:t>
      </w:r>
    </w:p>
    <w:p w:rsidR="00A30C4A" w:rsidRPr="00181964" w:rsidRDefault="00CE1F1F" w:rsidP="005A51A0">
      <w:pPr>
        <w:pStyle w:val="ListParagraph"/>
        <w:spacing w:after="0"/>
        <w:ind w:left="567"/>
        <w:jc w:val="both"/>
        <w:rPr>
          <w:rFonts w:ascii="Arial" w:hAnsi="Arial" w:cs="Arial"/>
        </w:rPr>
      </w:pPr>
      <w:r w:rsidRPr="00181964">
        <w:rPr>
          <w:rFonts w:ascii="Arial" w:hAnsi="Arial" w:cs="Arial"/>
        </w:rPr>
        <w:t>Attachment 3</w:t>
      </w:r>
      <w:r w:rsidR="00A30C4A" w:rsidRPr="00181964">
        <w:rPr>
          <w:rFonts w:ascii="Arial" w:hAnsi="Arial" w:cs="Arial"/>
        </w:rPr>
        <w:tab/>
      </w:r>
      <w:r w:rsidR="00A30C4A" w:rsidRPr="00181964">
        <w:rPr>
          <w:rFonts w:ascii="Arial" w:hAnsi="Arial" w:cs="Arial"/>
        </w:rPr>
        <w:tab/>
      </w:r>
      <w:r w:rsidR="00A30C4A" w:rsidRPr="00181964">
        <w:rPr>
          <w:rFonts w:ascii="Arial" w:hAnsi="Arial" w:cs="Arial"/>
        </w:rPr>
        <w:tab/>
      </w:r>
      <w:r w:rsidR="00E43394" w:rsidRPr="00181964">
        <w:rPr>
          <w:rFonts w:ascii="Arial" w:hAnsi="Arial" w:cs="Arial"/>
        </w:rPr>
        <w:tab/>
      </w:r>
      <w:r w:rsidR="00350807" w:rsidRPr="00181964">
        <w:rPr>
          <w:rFonts w:ascii="Arial" w:hAnsi="Arial" w:cs="Arial"/>
        </w:rPr>
        <w:t>Certificates for completion</w:t>
      </w:r>
    </w:p>
    <w:p w:rsidR="00462A85" w:rsidRPr="00181964" w:rsidRDefault="00CE1F1F" w:rsidP="005A51A0">
      <w:pPr>
        <w:pStyle w:val="ListParagraph"/>
        <w:spacing w:after="0"/>
        <w:ind w:left="567"/>
        <w:jc w:val="both"/>
        <w:rPr>
          <w:rFonts w:ascii="Arial" w:hAnsi="Arial" w:cs="Arial"/>
        </w:rPr>
      </w:pPr>
      <w:r w:rsidRPr="00181964">
        <w:rPr>
          <w:rFonts w:ascii="Arial" w:hAnsi="Arial" w:cs="Arial"/>
        </w:rPr>
        <w:t>Attachment 4</w:t>
      </w:r>
      <w:r w:rsidR="00462A85" w:rsidRPr="00181964">
        <w:rPr>
          <w:rFonts w:ascii="Arial" w:hAnsi="Arial" w:cs="Arial"/>
        </w:rPr>
        <w:tab/>
      </w:r>
      <w:r w:rsidR="00462A85" w:rsidRPr="00181964">
        <w:rPr>
          <w:rFonts w:ascii="Arial" w:hAnsi="Arial" w:cs="Arial"/>
        </w:rPr>
        <w:tab/>
      </w:r>
      <w:r w:rsidR="00462A85" w:rsidRPr="00181964">
        <w:rPr>
          <w:rFonts w:ascii="Arial" w:hAnsi="Arial" w:cs="Arial"/>
        </w:rPr>
        <w:tab/>
      </w:r>
      <w:r w:rsidR="00E43394" w:rsidRPr="00181964">
        <w:rPr>
          <w:rFonts w:ascii="Arial" w:hAnsi="Arial" w:cs="Arial"/>
        </w:rPr>
        <w:tab/>
      </w:r>
      <w:r w:rsidR="00350807" w:rsidRPr="00181964">
        <w:rPr>
          <w:rFonts w:ascii="Arial" w:hAnsi="Arial" w:cs="Arial"/>
        </w:rPr>
        <w:t>Quality Questionnaire</w:t>
      </w:r>
    </w:p>
    <w:p w:rsidR="00B775A5" w:rsidRPr="00181964" w:rsidRDefault="00CE1F1F" w:rsidP="005A51A0">
      <w:pPr>
        <w:pStyle w:val="ListParagraph"/>
        <w:spacing w:after="0"/>
        <w:ind w:left="567"/>
        <w:jc w:val="both"/>
        <w:rPr>
          <w:rFonts w:ascii="Arial" w:hAnsi="Arial" w:cs="Arial"/>
        </w:rPr>
      </w:pPr>
      <w:r w:rsidRPr="00181964">
        <w:rPr>
          <w:rFonts w:ascii="Arial" w:hAnsi="Arial" w:cs="Arial"/>
        </w:rPr>
        <w:t>Attachment 5</w:t>
      </w:r>
      <w:r w:rsidR="00462A85" w:rsidRPr="00181964">
        <w:rPr>
          <w:rFonts w:ascii="Arial" w:hAnsi="Arial" w:cs="Arial"/>
        </w:rPr>
        <w:t xml:space="preserve"> </w:t>
      </w:r>
      <w:r w:rsidR="00462A85" w:rsidRPr="00181964">
        <w:rPr>
          <w:rFonts w:ascii="Arial" w:hAnsi="Arial" w:cs="Arial"/>
        </w:rPr>
        <w:tab/>
      </w:r>
      <w:r w:rsidR="00462A85" w:rsidRPr="00181964">
        <w:rPr>
          <w:rFonts w:ascii="Arial" w:hAnsi="Arial" w:cs="Arial"/>
        </w:rPr>
        <w:tab/>
      </w:r>
      <w:r w:rsidR="00462A85" w:rsidRPr="00181964">
        <w:rPr>
          <w:rFonts w:ascii="Arial" w:hAnsi="Arial" w:cs="Arial"/>
        </w:rPr>
        <w:tab/>
      </w:r>
      <w:r w:rsidR="00E43394" w:rsidRPr="00181964">
        <w:rPr>
          <w:rFonts w:ascii="Arial" w:hAnsi="Arial" w:cs="Arial"/>
        </w:rPr>
        <w:tab/>
      </w:r>
      <w:r w:rsidR="00B775A5" w:rsidRPr="00181964">
        <w:rPr>
          <w:rFonts w:ascii="Arial" w:hAnsi="Arial" w:cs="Arial"/>
        </w:rPr>
        <w:t xml:space="preserve">Overview </w:t>
      </w:r>
      <w:r w:rsidR="00E43394" w:rsidRPr="00181964">
        <w:rPr>
          <w:rFonts w:ascii="Arial" w:hAnsi="Arial" w:cs="Arial"/>
        </w:rPr>
        <w:t>Information</w:t>
      </w:r>
    </w:p>
    <w:p w:rsidR="005759F5" w:rsidRPr="00181964" w:rsidRDefault="00E337B8" w:rsidP="005A51A0">
      <w:pPr>
        <w:pStyle w:val="ListParagraph"/>
        <w:spacing w:after="0"/>
        <w:ind w:left="567"/>
        <w:jc w:val="both"/>
        <w:rPr>
          <w:rFonts w:ascii="Arial" w:hAnsi="Arial" w:cs="Arial"/>
        </w:rPr>
      </w:pPr>
      <w:r w:rsidRPr="00181964">
        <w:rPr>
          <w:rFonts w:ascii="Arial" w:hAnsi="Arial" w:cs="Arial"/>
        </w:rPr>
        <w:t>Appendices A, B and C</w:t>
      </w:r>
      <w:r w:rsidR="00B775A5" w:rsidRPr="00181964">
        <w:rPr>
          <w:rFonts w:ascii="Arial" w:hAnsi="Arial" w:cs="Arial"/>
        </w:rPr>
        <w:tab/>
      </w:r>
      <w:r w:rsidR="00B775A5" w:rsidRPr="00181964">
        <w:rPr>
          <w:rFonts w:ascii="Arial" w:hAnsi="Arial" w:cs="Arial"/>
        </w:rPr>
        <w:tab/>
      </w:r>
      <w:r w:rsidR="00E43394" w:rsidRPr="00181964">
        <w:rPr>
          <w:rFonts w:ascii="Arial" w:hAnsi="Arial" w:cs="Arial"/>
        </w:rPr>
        <w:tab/>
      </w:r>
      <w:r w:rsidR="00B775A5" w:rsidRPr="00181964">
        <w:rPr>
          <w:rFonts w:ascii="Arial" w:hAnsi="Arial" w:cs="Arial"/>
        </w:rPr>
        <w:t>Specification</w:t>
      </w:r>
    </w:p>
    <w:p w:rsidR="005759F5" w:rsidRPr="00181964" w:rsidRDefault="00CE1F1F" w:rsidP="005A51A0">
      <w:pPr>
        <w:pStyle w:val="ListParagraph"/>
        <w:spacing w:after="0"/>
        <w:ind w:left="567"/>
        <w:jc w:val="both"/>
        <w:rPr>
          <w:rFonts w:ascii="Arial" w:hAnsi="Arial" w:cs="Arial"/>
        </w:rPr>
      </w:pPr>
      <w:r w:rsidRPr="00181964">
        <w:rPr>
          <w:rFonts w:ascii="Arial" w:hAnsi="Arial" w:cs="Arial"/>
        </w:rPr>
        <w:t>Attachment 6</w:t>
      </w:r>
      <w:r w:rsidR="002F0287" w:rsidRPr="00181964">
        <w:rPr>
          <w:rFonts w:ascii="Arial" w:hAnsi="Arial" w:cs="Arial"/>
        </w:rPr>
        <w:tab/>
      </w:r>
      <w:r w:rsidR="002F0287" w:rsidRPr="00181964">
        <w:rPr>
          <w:rFonts w:ascii="Arial" w:hAnsi="Arial" w:cs="Arial"/>
        </w:rPr>
        <w:tab/>
      </w:r>
      <w:r w:rsidR="002F0287" w:rsidRPr="00181964">
        <w:rPr>
          <w:rFonts w:ascii="Arial" w:hAnsi="Arial" w:cs="Arial"/>
        </w:rPr>
        <w:tab/>
      </w:r>
      <w:r w:rsidR="00E43394" w:rsidRPr="00181964">
        <w:rPr>
          <w:rFonts w:ascii="Arial" w:hAnsi="Arial" w:cs="Arial"/>
        </w:rPr>
        <w:tab/>
      </w:r>
      <w:r w:rsidR="00350807" w:rsidRPr="00181964">
        <w:rPr>
          <w:rFonts w:ascii="Arial" w:hAnsi="Arial" w:cs="Arial"/>
        </w:rPr>
        <w:t>Pricing Schedule</w:t>
      </w:r>
    </w:p>
    <w:p w:rsidR="00E43394" w:rsidRPr="00181964" w:rsidRDefault="00E43394" w:rsidP="005A51A0">
      <w:pPr>
        <w:pStyle w:val="ListParagraph"/>
        <w:spacing w:after="0"/>
        <w:ind w:left="567"/>
        <w:jc w:val="both"/>
        <w:rPr>
          <w:rFonts w:ascii="Arial" w:hAnsi="Arial" w:cs="Arial"/>
        </w:rPr>
      </w:pPr>
      <w:r w:rsidRPr="00181964">
        <w:rPr>
          <w:rFonts w:ascii="Arial" w:hAnsi="Arial" w:cs="Arial"/>
        </w:rPr>
        <w:t>Attachment 7</w:t>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t xml:space="preserve">Draft Framework Agreement </w:t>
      </w:r>
    </w:p>
    <w:p w:rsidR="00E43394" w:rsidRPr="00181964" w:rsidRDefault="00E43394" w:rsidP="005A51A0">
      <w:pPr>
        <w:pStyle w:val="ListParagraph"/>
        <w:spacing w:after="0"/>
        <w:ind w:left="567"/>
        <w:jc w:val="both"/>
        <w:rPr>
          <w:rFonts w:ascii="Arial" w:hAnsi="Arial" w:cs="Arial"/>
        </w:rPr>
      </w:pPr>
      <w:r w:rsidRPr="00181964">
        <w:rPr>
          <w:rFonts w:ascii="Arial" w:hAnsi="Arial" w:cs="Arial"/>
        </w:rPr>
        <w:t>Attachment 8</w:t>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t>Draft Order Particulars</w:t>
      </w:r>
    </w:p>
    <w:p w:rsidR="00E43394" w:rsidRPr="00181964" w:rsidRDefault="00E43394" w:rsidP="005A51A0">
      <w:pPr>
        <w:pStyle w:val="ListParagraph"/>
        <w:spacing w:after="0"/>
        <w:ind w:left="567"/>
        <w:jc w:val="both"/>
        <w:rPr>
          <w:rFonts w:ascii="Arial" w:hAnsi="Arial" w:cs="Arial"/>
        </w:rPr>
      </w:pPr>
      <w:r w:rsidRPr="00181964">
        <w:rPr>
          <w:rFonts w:ascii="Arial" w:hAnsi="Arial" w:cs="Arial"/>
        </w:rPr>
        <w:t>Attachment 9</w:t>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t>Draft Terms and Conditions</w:t>
      </w:r>
    </w:p>
    <w:p w:rsidR="00AB209E" w:rsidRDefault="00AB209E"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Pr>
          <w:rFonts w:ascii="Arial" w:hAnsi="Arial" w:cs="Arial"/>
        </w:rPr>
        <w:t xml:space="preserve">Attachment 2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w:t>
      </w:r>
      <w:r w:rsidRPr="0011304A">
        <w:rPr>
          <w:rFonts w:ascii="Arial" w:hAnsi="Arial" w:cs="Arial"/>
        </w:rPr>
        <w:lastRenderedPageBreak/>
        <w:t xml:space="preserve">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r w:rsidRPr="00C0555B">
        <w:rPr>
          <w:rFonts w:ascii="Arial" w:hAnsi="Arial" w:cs="Arial"/>
          <w:b/>
        </w:rPr>
        <w:t xml:space="preserve"> </w:t>
      </w: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lastRenderedPageBreak/>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E43394" w:rsidRDefault="00E43394" w:rsidP="00E43394">
      <w:pPr>
        <w:pStyle w:val="ListParagraph"/>
        <w:spacing w:after="0"/>
        <w:ind w:left="567"/>
        <w:jc w:val="both"/>
        <w:rPr>
          <w:rFonts w:ascii="Arial" w:hAnsi="Arial" w:cs="Arial"/>
          <w:color w:val="FF0000"/>
        </w:rPr>
      </w:pPr>
    </w:p>
    <w:p w:rsidR="00E43394" w:rsidRPr="00181964" w:rsidRDefault="00E43394" w:rsidP="00E43394">
      <w:pPr>
        <w:pStyle w:val="ListParagraph"/>
        <w:spacing w:after="0"/>
        <w:ind w:left="567"/>
        <w:jc w:val="both"/>
        <w:rPr>
          <w:rFonts w:ascii="Arial" w:hAnsi="Arial" w:cs="Arial"/>
        </w:rPr>
      </w:pPr>
      <w:r w:rsidRPr="00181964">
        <w:rPr>
          <w:rFonts w:ascii="Arial" w:hAnsi="Arial" w:cs="Arial"/>
        </w:rPr>
        <w:t>Attachment 1 (page 7 of this document)</w:t>
      </w:r>
      <w:r w:rsidRPr="00181964">
        <w:rPr>
          <w:rFonts w:ascii="Arial" w:hAnsi="Arial" w:cs="Arial"/>
        </w:rPr>
        <w:tab/>
      </w:r>
      <w:r w:rsidRPr="00181964">
        <w:rPr>
          <w:rFonts w:ascii="Arial" w:hAnsi="Arial" w:cs="Arial"/>
        </w:rPr>
        <w:tab/>
        <w:t>Instructions to tender</w:t>
      </w:r>
    </w:p>
    <w:p w:rsidR="00E43394" w:rsidRPr="00181964" w:rsidRDefault="00E43394" w:rsidP="00E43394">
      <w:pPr>
        <w:pStyle w:val="ListParagraph"/>
        <w:spacing w:after="0"/>
        <w:ind w:left="567"/>
        <w:jc w:val="both"/>
        <w:rPr>
          <w:rFonts w:ascii="Arial" w:hAnsi="Arial" w:cs="Arial"/>
        </w:rPr>
      </w:pPr>
      <w:r w:rsidRPr="00181964">
        <w:rPr>
          <w:rFonts w:ascii="Arial" w:hAnsi="Arial" w:cs="Arial"/>
        </w:rPr>
        <w:t xml:space="preserve">Attachment 2 </w:t>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t>Selection Questionnaire (SQ)</w:t>
      </w:r>
    </w:p>
    <w:p w:rsidR="00E43394" w:rsidRPr="00181964" w:rsidRDefault="00E43394" w:rsidP="00E43394">
      <w:pPr>
        <w:pStyle w:val="ListParagraph"/>
        <w:spacing w:after="0"/>
        <w:ind w:left="567"/>
        <w:jc w:val="both"/>
        <w:rPr>
          <w:rFonts w:ascii="Arial" w:hAnsi="Arial" w:cs="Arial"/>
        </w:rPr>
      </w:pPr>
      <w:r w:rsidRPr="00181964">
        <w:rPr>
          <w:rFonts w:ascii="Arial" w:hAnsi="Arial" w:cs="Arial"/>
        </w:rPr>
        <w:t>Attachment 3</w:t>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t>Certificates for completion</w:t>
      </w:r>
    </w:p>
    <w:p w:rsidR="00E43394" w:rsidRPr="00181964" w:rsidRDefault="00E43394" w:rsidP="00E43394">
      <w:pPr>
        <w:pStyle w:val="ListParagraph"/>
        <w:spacing w:after="0"/>
        <w:ind w:left="567"/>
        <w:jc w:val="both"/>
        <w:rPr>
          <w:rFonts w:ascii="Arial" w:hAnsi="Arial" w:cs="Arial"/>
        </w:rPr>
      </w:pPr>
      <w:r w:rsidRPr="00181964">
        <w:rPr>
          <w:rFonts w:ascii="Arial" w:hAnsi="Arial" w:cs="Arial"/>
        </w:rPr>
        <w:t>Attachment 4</w:t>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t>Quality Questionnaire</w:t>
      </w:r>
    </w:p>
    <w:p w:rsidR="00E43394" w:rsidRPr="00181964" w:rsidRDefault="00E43394" w:rsidP="00E43394">
      <w:pPr>
        <w:pStyle w:val="ListParagraph"/>
        <w:spacing w:after="0"/>
        <w:ind w:left="567"/>
        <w:jc w:val="both"/>
        <w:rPr>
          <w:rFonts w:ascii="Arial" w:hAnsi="Arial" w:cs="Arial"/>
        </w:rPr>
      </w:pPr>
      <w:r w:rsidRPr="00181964">
        <w:rPr>
          <w:rFonts w:ascii="Arial" w:hAnsi="Arial" w:cs="Arial"/>
        </w:rPr>
        <w:t>Appendices A, B and C</w:t>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t>Specification</w:t>
      </w:r>
    </w:p>
    <w:p w:rsidR="00E43394" w:rsidRPr="00181964" w:rsidRDefault="00E43394" w:rsidP="00E43394">
      <w:pPr>
        <w:pStyle w:val="ListParagraph"/>
        <w:spacing w:after="0"/>
        <w:ind w:left="567"/>
        <w:jc w:val="both"/>
        <w:rPr>
          <w:rFonts w:ascii="Arial" w:hAnsi="Arial" w:cs="Arial"/>
        </w:rPr>
      </w:pPr>
      <w:r w:rsidRPr="00181964">
        <w:rPr>
          <w:rFonts w:ascii="Arial" w:hAnsi="Arial" w:cs="Arial"/>
        </w:rPr>
        <w:t>Attachment 6</w:t>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r>
      <w:r w:rsidRPr="00181964">
        <w:rPr>
          <w:rFonts w:ascii="Arial" w:hAnsi="Arial" w:cs="Arial"/>
        </w:rPr>
        <w:tab/>
        <w:t>Pricing Schedule</w:t>
      </w:r>
    </w:p>
    <w:p w:rsidR="00350807" w:rsidRPr="00C0555B" w:rsidRDefault="00350807" w:rsidP="00E43394">
      <w:pPr>
        <w:pStyle w:val="ListParagraph"/>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w:t>
      </w:r>
      <w:r w:rsidR="00F01084" w:rsidRPr="00350807">
        <w:rPr>
          <w:rFonts w:ascii="Arial" w:hAnsi="Arial" w:cs="Arial"/>
        </w:rPr>
        <w:t xml:space="preserve">in </w:t>
      </w:r>
      <w:r w:rsidR="004204E7" w:rsidRPr="00350807">
        <w:rPr>
          <w:rFonts w:ascii="Arial" w:hAnsi="Arial" w:cs="Arial"/>
        </w:rPr>
        <w:t xml:space="preserve">Attachment </w:t>
      </w:r>
      <w:r w:rsidR="00350807" w:rsidRPr="00350807">
        <w:rPr>
          <w:rFonts w:ascii="Arial" w:hAnsi="Arial" w:cs="Arial"/>
        </w:rPr>
        <w:t>3</w:t>
      </w:r>
      <w:r w:rsidR="000F1472" w:rsidRPr="00C0555B">
        <w:rPr>
          <w:rFonts w:ascii="Arial" w:hAnsi="Arial" w:cs="Arial"/>
        </w:rPr>
        <w:t>, 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7873E8" w:rsidRPr="007873E8">
        <w:rPr>
          <w:rFonts w:ascii="Arial" w:hAnsi="Arial" w:cs="Arial"/>
        </w:rPr>
        <w:t>Monday 17th April 2017</w:t>
      </w:r>
      <w:r w:rsidR="007873E8">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AB18E7" w:rsidRPr="00AB18E7" w:rsidTr="00AB18E7">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color w:val="000000"/>
              </w:rPr>
            </w:pPr>
            <w:r w:rsidRPr="00AB18E7">
              <w:rPr>
                <w:rFonts w:ascii="Arial" w:eastAsia="Calibri" w:hAnsi="Arial" w:cs="Arial"/>
                <w:color w:val="000000"/>
              </w:rPr>
              <w:t xml:space="preserve">Invitation to Tender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rPr>
            </w:pPr>
            <w:r w:rsidRPr="00AB18E7">
              <w:rPr>
                <w:rFonts w:ascii="Arial" w:eastAsia="Calibri" w:hAnsi="Arial" w:cs="Arial"/>
              </w:rPr>
              <w:t>Friday 10</w:t>
            </w:r>
            <w:r w:rsidRPr="00AB18E7">
              <w:rPr>
                <w:rFonts w:ascii="Arial" w:eastAsia="Calibri" w:hAnsi="Arial" w:cs="Arial"/>
                <w:vertAlign w:val="superscript"/>
              </w:rPr>
              <w:t>th</w:t>
            </w:r>
            <w:r w:rsidRPr="00AB18E7">
              <w:rPr>
                <w:rFonts w:ascii="Arial" w:eastAsia="Calibri" w:hAnsi="Arial" w:cs="Arial"/>
              </w:rPr>
              <w:t xml:space="preserve"> March 2017</w:t>
            </w:r>
          </w:p>
        </w:tc>
      </w:tr>
      <w:tr w:rsidR="00AB18E7" w:rsidRPr="00AB18E7" w:rsidTr="00AB18E7">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color w:val="000000"/>
              </w:rPr>
            </w:pPr>
            <w:r w:rsidRPr="00AB18E7">
              <w:rPr>
                <w:rFonts w:ascii="Arial" w:eastAsia="Calibri" w:hAnsi="Arial" w:cs="Arial"/>
                <w:color w:val="000000"/>
              </w:rPr>
              <w:t xml:space="preserve">Clarification and queries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rPr>
            </w:pPr>
            <w:r w:rsidRPr="00AB18E7">
              <w:rPr>
                <w:rFonts w:ascii="Arial" w:eastAsia="Calibri" w:hAnsi="Arial" w:cs="Arial"/>
              </w:rPr>
              <w:t>Friday 31</w:t>
            </w:r>
            <w:r w:rsidRPr="00AB18E7">
              <w:rPr>
                <w:rFonts w:ascii="Arial" w:eastAsia="Calibri" w:hAnsi="Arial" w:cs="Arial"/>
                <w:vertAlign w:val="superscript"/>
              </w:rPr>
              <w:t>st</w:t>
            </w:r>
            <w:r w:rsidRPr="00AB18E7">
              <w:rPr>
                <w:rFonts w:ascii="Arial" w:eastAsia="Calibri" w:hAnsi="Arial" w:cs="Arial"/>
              </w:rPr>
              <w:t xml:space="preserve"> March 2017 12 noon</w:t>
            </w:r>
          </w:p>
        </w:tc>
      </w:tr>
      <w:tr w:rsidR="00AB18E7" w:rsidRPr="00AB18E7" w:rsidTr="00AB18E7">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color w:val="000000"/>
              </w:rPr>
            </w:pPr>
            <w:r w:rsidRPr="00AB18E7">
              <w:rPr>
                <w:rFonts w:ascii="Arial" w:eastAsia="Calibri" w:hAnsi="Arial" w:cs="Arial"/>
                <w:color w:val="000000"/>
              </w:rPr>
              <w:t xml:space="preserve">Response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rPr>
            </w:pPr>
            <w:r w:rsidRPr="00AB18E7">
              <w:rPr>
                <w:rFonts w:ascii="Arial" w:eastAsia="Calibri" w:hAnsi="Arial" w:cs="Arial"/>
              </w:rPr>
              <w:t>Monday 17</w:t>
            </w:r>
            <w:r w:rsidRPr="00AB18E7">
              <w:rPr>
                <w:rFonts w:ascii="Arial" w:eastAsia="Calibri" w:hAnsi="Arial" w:cs="Arial"/>
                <w:vertAlign w:val="superscript"/>
              </w:rPr>
              <w:t>th</w:t>
            </w:r>
            <w:r w:rsidRPr="00AB18E7">
              <w:rPr>
                <w:rFonts w:ascii="Arial" w:eastAsia="Calibri" w:hAnsi="Arial" w:cs="Arial"/>
              </w:rPr>
              <w:t xml:space="preserve"> April 2017 12 noon</w:t>
            </w:r>
          </w:p>
        </w:tc>
      </w:tr>
      <w:tr w:rsidR="00AB18E7" w:rsidRPr="00AB18E7" w:rsidTr="00AB18E7">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color w:val="000000"/>
              </w:rPr>
            </w:pPr>
            <w:r w:rsidRPr="00AB18E7">
              <w:rPr>
                <w:rFonts w:ascii="Arial" w:eastAsia="Calibri" w:hAnsi="Arial" w:cs="Arial"/>
                <w:color w:val="000000"/>
              </w:rPr>
              <w:t xml:space="preserve">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rPr>
            </w:pPr>
            <w:r w:rsidRPr="00AB18E7">
              <w:rPr>
                <w:rFonts w:ascii="Arial" w:eastAsia="Calibri" w:hAnsi="Arial" w:cs="Arial"/>
              </w:rPr>
              <w:t>Tuesday 18</w:t>
            </w:r>
            <w:r w:rsidRPr="00AB18E7">
              <w:rPr>
                <w:rFonts w:ascii="Arial" w:eastAsia="Calibri" w:hAnsi="Arial" w:cs="Arial"/>
                <w:vertAlign w:val="superscript"/>
              </w:rPr>
              <w:t>th</w:t>
            </w:r>
            <w:r w:rsidRPr="00AB18E7">
              <w:rPr>
                <w:rFonts w:ascii="Arial" w:eastAsia="Calibri" w:hAnsi="Arial" w:cs="Arial"/>
              </w:rPr>
              <w:t xml:space="preserve"> – Wednesday 3</w:t>
            </w:r>
            <w:r w:rsidRPr="00AB18E7">
              <w:rPr>
                <w:rFonts w:ascii="Arial" w:eastAsia="Calibri" w:hAnsi="Arial" w:cs="Arial"/>
                <w:vertAlign w:val="superscript"/>
              </w:rPr>
              <w:t>rd</w:t>
            </w:r>
            <w:r w:rsidRPr="00AB18E7">
              <w:rPr>
                <w:rFonts w:ascii="Arial" w:eastAsia="Calibri" w:hAnsi="Arial" w:cs="Arial"/>
              </w:rPr>
              <w:t xml:space="preserve"> May 2017</w:t>
            </w:r>
          </w:p>
        </w:tc>
      </w:tr>
      <w:tr w:rsidR="00AB18E7" w:rsidRPr="00AB18E7" w:rsidTr="00AB18E7">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color w:val="000000"/>
              </w:rPr>
            </w:pPr>
            <w:r w:rsidRPr="00AB18E7">
              <w:rPr>
                <w:rFonts w:ascii="Arial" w:eastAsia="Calibri" w:hAnsi="Arial" w:cs="Arial"/>
                <w:color w:val="000000"/>
              </w:rPr>
              <w:t>Mandatory Standstill Period</w:t>
            </w:r>
          </w:p>
        </w:tc>
        <w:tc>
          <w:tcPr>
            <w:tcW w:w="4562" w:type="dxa"/>
            <w:tcBorders>
              <w:top w:val="nil"/>
              <w:left w:val="nil"/>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rPr>
            </w:pPr>
            <w:r w:rsidRPr="00AB18E7">
              <w:rPr>
                <w:rFonts w:ascii="Arial" w:eastAsia="Calibri" w:hAnsi="Arial" w:cs="Arial"/>
              </w:rPr>
              <w:t>Monday 8</w:t>
            </w:r>
            <w:r w:rsidRPr="00AB18E7">
              <w:rPr>
                <w:rFonts w:ascii="Arial" w:eastAsia="Calibri" w:hAnsi="Arial" w:cs="Arial"/>
                <w:vertAlign w:val="superscript"/>
              </w:rPr>
              <w:t>th</w:t>
            </w:r>
            <w:r w:rsidRPr="00AB18E7">
              <w:rPr>
                <w:rFonts w:ascii="Arial" w:eastAsia="Calibri" w:hAnsi="Arial" w:cs="Arial"/>
              </w:rPr>
              <w:t xml:space="preserve"> May – Thursday 18</w:t>
            </w:r>
            <w:r w:rsidRPr="00AB18E7">
              <w:rPr>
                <w:rFonts w:ascii="Arial" w:eastAsia="Calibri" w:hAnsi="Arial" w:cs="Arial"/>
                <w:vertAlign w:val="superscript"/>
              </w:rPr>
              <w:t>th</w:t>
            </w:r>
            <w:r w:rsidRPr="00AB18E7">
              <w:rPr>
                <w:rFonts w:ascii="Arial" w:eastAsia="Calibri" w:hAnsi="Arial" w:cs="Arial"/>
              </w:rPr>
              <w:t xml:space="preserve"> May 2017</w:t>
            </w:r>
          </w:p>
        </w:tc>
      </w:tr>
      <w:tr w:rsidR="00AB18E7" w:rsidRPr="00AB18E7" w:rsidTr="00AB18E7">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color w:val="000000"/>
              </w:rPr>
            </w:pPr>
            <w:r w:rsidRPr="00AB18E7">
              <w:rPr>
                <w:rFonts w:ascii="Arial" w:eastAsia="Calibri" w:hAnsi="Arial" w:cs="Arial"/>
                <w:color w:val="000000"/>
              </w:rPr>
              <w:t>Contract Signature and Award</w:t>
            </w:r>
          </w:p>
        </w:tc>
        <w:tc>
          <w:tcPr>
            <w:tcW w:w="4562" w:type="dxa"/>
            <w:tcBorders>
              <w:top w:val="nil"/>
              <w:left w:val="nil"/>
              <w:bottom w:val="single" w:sz="8" w:space="0" w:color="auto"/>
              <w:right w:val="single" w:sz="8" w:space="0" w:color="auto"/>
            </w:tcBorders>
            <w:tcMar>
              <w:top w:w="0" w:type="dxa"/>
              <w:left w:w="108" w:type="dxa"/>
              <w:bottom w:w="0" w:type="dxa"/>
              <w:right w:w="108" w:type="dxa"/>
            </w:tcMar>
            <w:hideMark/>
          </w:tcPr>
          <w:p w:rsidR="00AB18E7" w:rsidRPr="00AB18E7" w:rsidRDefault="00AB18E7" w:rsidP="00AB18E7">
            <w:pPr>
              <w:autoSpaceDE w:val="0"/>
              <w:autoSpaceDN w:val="0"/>
              <w:spacing w:after="0"/>
              <w:jc w:val="both"/>
              <w:rPr>
                <w:rFonts w:ascii="Arial" w:eastAsia="Calibri" w:hAnsi="Arial" w:cs="Arial"/>
              </w:rPr>
            </w:pPr>
            <w:r w:rsidRPr="00AB18E7">
              <w:rPr>
                <w:rFonts w:ascii="Arial" w:eastAsia="Calibri" w:hAnsi="Arial" w:cs="Arial"/>
              </w:rPr>
              <w:t>Friday 19</w:t>
            </w:r>
            <w:r w:rsidRPr="00AB18E7">
              <w:rPr>
                <w:rFonts w:ascii="Arial" w:eastAsia="Calibri" w:hAnsi="Arial" w:cs="Arial"/>
                <w:vertAlign w:val="superscript"/>
              </w:rPr>
              <w:t>th</w:t>
            </w:r>
            <w:r w:rsidRPr="00AB18E7">
              <w:rPr>
                <w:rFonts w:ascii="Arial" w:eastAsia="Calibri" w:hAnsi="Arial" w:cs="Arial"/>
              </w:rPr>
              <w:t xml:space="preserve"> – Wednesday 31</w:t>
            </w:r>
            <w:r w:rsidRPr="00AB18E7">
              <w:rPr>
                <w:rFonts w:ascii="Arial" w:eastAsia="Calibri" w:hAnsi="Arial" w:cs="Arial"/>
                <w:vertAlign w:val="superscript"/>
              </w:rPr>
              <w:t>st</w:t>
            </w:r>
            <w:r w:rsidRPr="00AB18E7">
              <w:rPr>
                <w:rFonts w:ascii="Arial" w:eastAsia="Calibri" w:hAnsi="Arial" w:cs="Arial"/>
              </w:rPr>
              <w:t xml:space="preserve"> May 2017</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Default="00C14A23" w:rsidP="005A51A0">
      <w:pPr>
        <w:pStyle w:val="ListParagraph"/>
        <w:spacing w:after="0"/>
        <w:ind w:left="567"/>
        <w:jc w:val="both"/>
        <w:rPr>
          <w:rFonts w:ascii="Arial" w:hAnsi="Arial" w:cs="Arial"/>
        </w:rPr>
      </w:pPr>
    </w:p>
    <w:p w:rsidR="0045754C" w:rsidRPr="00C0555B" w:rsidRDefault="0045754C"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C90CC5"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r>
      <w:r w:rsidR="001D5CA3" w:rsidRPr="00C90CC5">
        <w:rPr>
          <w:b/>
          <w:color w:val="auto"/>
          <w:sz w:val="22"/>
          <w:szCs w:val="22"/>
        </w:rPr>
        <w:t>Stage 2: Cost evaluation</w:t>
      </w:r>
    </w:p>
    <w:p w:rsidR="001D5CA3" w:rsidRPr="00C90CC5" w:rsidRDefault="001D5CA3" w:rsidP="001D5CA3">
      <w:pPr>
        <w:pStyle w:val="Default"/>
        <w:spacing w:line="276" w:lineRule="auto"/>
        <w:ind w:left="567" w:hanging="567"/>
        <w:jc w:val="both"/>
        <w:rPr>
          <w:color w:val="auto"/>
          <w:sz w:val="22"/>
          <w:szCs w:val="22"/>
        </w:rPr>
      </w:pPr>
      <w:r w:rsidRPr="00C90CC5">
        <w:rPr>
          <w:color w:val="auto"/>
          <w:sz w:val="22"/>
          <w:szCs w:val="22"/>
        </w:rPr>
        <w:tab/>
        <w:t xml:space="preserve">Cost will be scored by applying the applicable award criteria set out in Section 12 to the lowest cost submitted and all other submissions will be scored pro-rata. (E.g. </w:t>
      </w:r>
      <w:r w:rsidR="0030620A" w:rsidRPr="00C90CC5">
        <w:rPr>
          <w:color w:val="auto"/>
          <w:sz w:val="22"/>
          <w:szCs w:val="22"/>
        </w:rPr>
        <w:t>Bidd</w:t>
      </w:r>
      <w:r w:rsidRPr="00C90CC5">
        <w:rPr>
          <w:color w:val="auto"/>
          <w:sz w:val="22"/>
          <w:szCs w:val="22"/>
        </w:rPr>
        <w:t xml:space="preserve">er 1 submits the lowest cost of £50,000 and </w:t>
      </w:r>
      <w:r w:rsidR="0030620A" w:rsidRPr="00C90CC5">
        <w:rPr>
          <w:color w:val="auto"/>
          <w:sz w:val="22"/>
          <w:szCs w:val="22"/>
        </w:rPr>
        <w:t>Bidd</w:t>
      </w:r>
      <w:r w:rsidRPr="00C90CC5">
        <w:rPr>
          <w:color w:val="auto"/>
          <w:sz w:val="22"/>
          <w:szCs w:val="22"/>
        </w:rPr>
        <w:t xml:space="preserve">er 2 submits cost of £75,000 for the total cost.  If the award criterion for Cost was </w:t>
      </w:r>
      <w:r w:rsidR="00174DC4" w:rsidRPr="00C90CC5">
        <w:rPr>
          <w:color w:val="auto"/>
          <w:sz w:val="22"/>
          <w:szCs w:val="22"/>
        </w:rPr>
        <w:t>3</w:t>
      </w:r>
      <w:r w:rsidRPr="00C90CC5">
        <w:rPr>
          <w:color w:val="auto"/>
          <w:sz w:val="22"/>
          <w:szCs w:val="22"/>
        </w:rPr>
        <w:t xml:space="preserve">0% - </w:t>
      </w:r>
      <w:r w:rsidR="0030620A" w:rsidRPr="00C90CC5">
        <w:rPr>
          <w:color w:val="auto"/>
          <w:sz w:val="22"/>
          <w:szCs w:val="22"/>
        </w:rPr>
        <w:t>Bidd</w:t>
      </w:r>
      <w:r w:rsidRPr="00C90CC5">
        <w:rPr>
          <w:color w:val="auto"/>
          <w:sz w:val="22"/>
          <w:szCs w:val="22"/>
        </w:rPr>
        <w:t xml:space="preserve">er 1 scores </w:t>
      </w:r>
      <w:r w:rsidR="00174DC4" w:rsidRPr="00C90CC5">
        <w:rPr>
          <w:color w:val="auto"/>
          <w:sz w:val="22"/>
          <w:szCs w:val="22"/>
        </w:rPr>
        <w:t>3</w:t>
      </w:r>
      <w:r w:rsidRPr="00C90CC5">
        <w:rPr>
          <w:color w:val="auto"/>
          <w:sz w:val="22"/>
          <w:szCs w:val="22"/>
        </w:rPr>
        <w:t xml:space="preserve">0% and </w:t>
      </w:r>
      <w:r w:rsidR="0030620A" w:rsidRPr="00C90CC5">
        <w:rPr>
          <w:color w:val="auto"/>
          <w:sz w:val="22"/>
          <w:szCs w:val="22"/>
        </w:rPr>
        <w:t>Bidd</w:t>
      </w:r>
      <w:r w:rsidRPr="00C90CC5">
        <w:rPr>
          <w:color w:val="auto"/>
          <w:sz w:val="22"/>
          <w:szCs w:val="22"/>
        </w:rPr>
        <w:t xml:space="preserve">er 2 scores </w:t>
      </w:r>
      <w:r w:rsidR="00174DC4" w:rsidRPr="00C90CC5">
        <w:rPr>
          <w:color w:val="auto"/>
          <w:sz w:val="22"/>
          <w:szCs w:val="22"/>
        </w:rPr>
        <w:t>20</w:t>
      </w:r>
      <w:r w:rsidRPr="00C90CC5">
        <w:rPr>
          <w:color w:val="auto"/>
          <w:sz w:val="22"/>
          <w:szCs w:val="22"/>
        </w:rPr>
        <w:t xml:space="preserve">% (£50,000 divided by £75,000 multiplied by </w:t>
      </w:r>
      <w:r w:rsidR="00174DC4" w:rsidRPr="00C90CC5">
        <w:rPr>
          <w:color w:val="auto"/>
          <w:sz w:val="22"/>
          <w:szCs w:val="22"/>
        </w:rPr>
        <w:t>3</w:t>
      </w:r>
      <w:r w:rsidRPr="00C90CC5">
        <w:rPr>
          <w:color w:val="auto"/>
          <w:sz w:val="22"/>
          <w:szCs w:val="22"/>
        </w:rPr>
        <w:t>0%).</w:t>
      </w:r>
    </w:p>
    <w:p w:rsidR="001D5CA3" w:rsidRDefault="001D5CA3" w:rsidP="001D5CA3">
      <w:pPr>
        <w:pStyle w:val="Default"/>
        <w:spacing w:line="276" w:lineRule="auto"/>
        <w:ind w:left="567" w:hanging="567"/>
        <w:jc w:val="both"/>
        <w:rPr>
          <w:color w:val="auto"/>
          <w:sz w:val="22"/>
          <w:szCs w:val="22"/>
        </w:rPr>
      </w:pP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Responses that are successful following the initial screening assessment 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C90CC5" w:rsidRDefault="00C90CC5" w:rsidP="00746841">
            <w:pPr>
              <w:tabs>
                <w:tab w:val="left" w:pos="720"/>
              </w:tabs>
              <w:spacing w:after="0" w:line="240" w:lineRule="auto"/>
              <w:jc w:val="both"/>
              <w:rPr>
                <w:rFonts w:ascii="Arial" w:eastAsia="Times New Roman" w:hAnsi="Arial" w:cs="Arial"/>
                <w:lang w:eastAsia="en-GB"/>
              </w:rPr>
            </w:pPr>
            <w:r w:rsidRPr="00C90CC5">
              <w:rPr>
                <w:rFonts w:ascii="Arial" w:eastAsia="Times New Roman" w:hAnsi="Arial" w:cs="Arial"/>
                <w:lang w:eastAsia="en-GB"/>
              </w:rPr>
              <w:t>30%</w:t>
            </w:r>
          </w:p>
        </w:tc>
      </w:tr>
      <w:tr w:rsidR="009946CF" w:rsidRPr="00C0555B" w:rsidTr="00AB0BC4">
        <w:trPr>
          <w:trHeight w:val="554"/>
        </w:trPr>
        <w:tc>
          <w:tcPr>
            <w:tcW w:w="5529" w:type="dxa"/>
            <w:shd w:val="clear" w:color="auto" w:fill="auto"/>
          </w:tcPr>
          <w:p w:rsidR="009946CF"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p w:rsidR="00C90CC5" w:rsidRDefault="00C90CC5" w:rsidP="00C90CC5">
            <w:pPr>
              <w:spacing w:after="0" w:line="240" w:lineRule="auto"/>
              <w:ind w:left="459"/>
              <w:jc w:val="both"/>
              <w:rPr>
                <w:rFonts w:ascii="Arial" w:eastAsia="Times New Roman" w:hAnsi="Arial" w:cs="Arial"/>
                <w:lang w:eastAsia="en-GB"/>
              </w:rPr>
            </w:pPr>
            <w:r>
              <w:rPr>
                <w:rFonts w:ascii="Arial" w:eastAsia="Times New Roman" w:hAnsi="Arial" w:cs="Arial"/>
                <w:lang w:eastAsia="en-GB"/>
              </w:rPr>
              <w:t>Attachment 4 – Quality Questionnaire    25%</w:t>
            </w:r>
          </w:p>
          <w:p w:rsidR="00C90CC5" w:rsidRDefault="00C90CC5" w:rsidP="00C90CC5">
            <w:pPr>
              <w:spacing w:after="0" w:line="240" w:lineRule="auto"/>
              <w:ind w:left="459"/>
              <w:jc w:val="both"/>
              <w:rPr>
                <w:rFonts w:ascii="Arial" w:eastAsia="Times New Roman" w:hAnsi="Arial" w:cs="Arial"/>
                <w:lang w:eastAsia="en-GB"/>
              </w:rPr>
            </w:pPr>
            <w:r>
              <w:rPr>
                <w:rFonts w:ascii="Arial" w:eastAsia="Times New Roman" w:hAnsi="Arial" w:cs="Arial"/>
                <w:lang w:eastAsia="en-GB"/>
              </w:rPr>
              <w:t>Appendix A                                             15%</w:t>
            </w:r>
          </w:p>
          <w:p w:rsidR="00C90CC5" w:rsidRDefault="00C90CC5" w:rsidP="00C90CC5">
            <w:pPr>
              <w:spacing w:after="0" w:line="240" w:lineRule="auto"/>
              <w:ind w:left="459"/>
              <w:jc w:val="both"/>
              <w:rPr>
                <w:rFonts w:ascii="Arial" w:eastAsia="Times New Roman" w:hAnsi="Arial" w:cs="Arial"/>
                <w:lang w:eastAsia="en-GB"/>
              </w:rPr>
            </w:pPr>
            <w:r>
              <w:rPr>
                <w:rFonts w:ascii="Arial" w:eastAsia="Times New Roman" w:hAnsi="Arial" w:cs="Arial"/>
                <w:lang w:eastAsia="en-GB"/>
              </w:rPr>
              <w:t>Appendix B                                             15%</w:t>
            </w:r>
          </w:p>
          <w:p w:rsidR="00C90CC5" w:rsidRDefault="00C90CC5" w:rsidP="00C90CC5">
            <w:pPr>
              <w:spacing w:after="0" w:line="240" w:lineRule="auto"/>
              <w:ind w:left="459"/>
              <w:jc w:val="both"/>
              <w:rPr>
                <w:rFonts w:ascii="Arial" w:eastAsia="Times New Roman" w:hAnsi="Arial" w:cs="Arial"/>
                <w:lang w:eastAsia="en-GB"/>
              </w:rPr>
            </w:pPr>
            <w:r>
              <w:rPr>
                <w:rFonts w:ascii="Arial" w:eastAsia="Times New Roman" w:hAnsi="Arial" w:cs="Arial"/>
                <w:lang w:eastAsia="en-GB"/>
              </w:rPr>
              <w:t xml:space="preserve">Appendix C                                             15% </w:t>
            </w:r>
          </w:p>
          <w:p w:rsidR="00C90CC5" w:rsidRPr="00C0555B" w:rsidRDefault="00C90CC5" w:rsidP="005A51A0">
            <w:pPr>
              <w:spacing w:after="0" w:line="240" w:lineRule="auto"/>
              <w:jc w:val="both"/>
              <w:rPr>
                <w:rFonts w:ascii="Arial" w:eastAsia="Times New Roman" w:hAnsi="Arial" w:cs="Arial"/>
                <w:lang w:eastAsia="en-GB"/>
              </w:rPr>
            </w:pPr>
          </w:p>
        </w:tc>
        <w:tc>
          <w:tcPr>
            <w:tcW w:w="1417" w:type="dxa"/>
            <w:shd w:val="clear" w:color="auto" w:fill="auto"/>
          </w:tcPr>
          <w:p w:rsidR="009946CF" w:rsidRPr="00C90CC5" w:rsidRDefault="00C90CC5" w:rsidP="00746841">
            <w:pPr>
              <w:tabs>
                <w:tab w:val="left" w:pos="720"/>
              </w:tabs>
              <w:spacing w:after="0" w:line="240" w:lineRule="auto"/>
              <w:jc w:val="both"/>
              <w:rPr>
                <w:rFonts w:ascii="Arial" w:eastAsia="Times New Roman" w:hAnsi="Arial" w:cs="Arial"/>
                <w:lang w:eastAsia="en-GB"/>
              </w:rPr>
            </w:pPr>
            <w:r w:rsidRPr="00C90CC5">
              <w:rPr>
                <w:rFonts w:ascii="Arial" w:eastAsia="Times New Roman" w:hAnsi="Arial" w:cs="Arial"/>
                <w:lang w:eastAsia="en-GB"/>
              </w:rPr>
              <w:t>70%</w:t>
            </w:r>
          </w:p>
        </w:tc>
      </w:tr>
    </w:tbl>
    <w:p w:rsidR="009946CF" w:rsidRDefault="009946CF" w:rsidP="005A51A0">
      <w:pPr>
        <w:pStyle w:val="ListParagraph"/>
        <w:spacing w:after="0"/>
        <w:ind w:left="567"/>
        <w:jc w:val="both"/>
        <w:rPr>
          <w:rFonts w:ascii="Arial" w:hAnsi="Arial" w:cs="Arial"/>
        </w:rPr>
      </w:pPr>
    </w:p>
    <w:p w:rsidR="000E4056" w:rsidRDefault="000E4056" w:rsidP="005A51A0">
      <w:pPr>
        <w:pStyle w:val="ListParagraph"/>
        <w:spacing w:after="0"/>
        <w:ind w:left="567"/>
        <w:jc w:val="both"/>
        <w:rPr>
          <w:rFonts w:ascii="Arial" w:hAnsi="Arial" w:cs="Arial"/>
        </w:rPr>
      </w:pPr>
    </w:p>
    <w:p w:rsidR="000E4056" w:rsidRDefault="000E4056" w:rsidP="005A51A0">
      <w:pPr>
        <w:pStyle w:val="ListParagraph"/>
        <w:spacing w:after="0"/>
        <w:ind w:left="567"/>
        <w:jc w:val="both"/>
        <w:rPr>
          <w:rFonts w:ascii="Arial" w:hAnsi="Arial" w:cs="Arial"/>
        </w:rPr>
      </w:pPr>
    </w:p>
    <w:p w:rsidR="000E4056" w:rsidRDefault="000E4056"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E4056" w:rsidRPr="00C0555B" w:rsidRDefault="000E4056"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0E4056" w:rsidRPr="00C0555B" w:rsidTr="0060290F">
        <w:tc>
          <w:tcPr>
            <w:tcW w:w="851" w:type="dxa"/>
            <w:shd w:val="clear" w:color="auto" w:fill="auto"/>
          </w:tcPr>
          <w:p w:rsidR="000E4056" w:rsidRPr="00C0555B" w:rsidRDefault="000E4056" w:rsidP="0060290F">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0E4056" w:rsidRPr="00C0555B" w:rsidRDefault="000E4056" w:rsidP="0060290F">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0E4056" w:rsidRPr="00C0555B" w:rsidRDefault="000E4056" w:rsidP="0060290F">
            <w:pPr>
              <w:spacing w:after="0" w:line="240" w:lineRule="auto"/>
              <w:jc w:val="both"/>
              <w:rPr>
                <w:rFonts w:ascii="Arial" w:eastAsia="Calibri" w:hAnsi="Arial" w:cs="Arial"/>
                <w:b/>
              </w:rPr>
            </w:pPr>
            <w:r w:rsidRPr="00C0555B">
              <w:rPr>
                <w:rFonts w:ascii="Arial" w:eastAsia="Calibri" w:hAnsi="Arial" w:cs="Arial"/>
                <w:b/>
              </w:rPr>
              <w:t>Scoring Guidance</w:t>
            </w:r>
          </w:p>
        </w:tc>
      </w:tr>
      <w:tr w:rsidR="000E4056" w:rsidRPr="00C0555B" w:rsidTr="0060290F">
        <w:trPr>
          <w:trHeight w:val="759"/>
        </w:trPr>
        <w:tc>
          <w:tcPr>
            <w:tcW w:w="85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0E4056" w:rsidRPr="00C0555B" w:rsidRDefault="000E4056" w:rsidP="0060290F">
            <w:pPr>
              <w:spacing w:after="0" w:line="240" w:lineRule="auto"/>
              <w:rPr>
                <w:rFonts w:ascii="Arial" w:eastAsia="Calibri" w:hAnsi="Arial" w:cs="Arial"/>
              </w:rPr>
            </w:pPr>
            <w:r w:rsidRPr="00EB7CBD">
              <w:rPr>
                <w:rFonts w:ascii="Arial" w:eastAsia="Calibri" w:hAnsi="Arial" w:cs="Arial"/>
              </w:rPr>
              <w:t>Question not answered. Insufficient evidence to support the response to allow the Authority to evaluate.  No evidence provided.</w:t>
            </w:r>
          </w:p>
        </w:tc>
      </w:tr>
      <w:tr w:rsidR="000E4056" w:rsidRPr="00C0555B" w:rsidTr="0060290F">
        <w:trPr>
          <w:trHeight w:val="759"/>
        </w:trPr>
        <w:tc>
          <w:tcPr>
            <w:tcW w:w="85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0E4056" w:rsidRPr="00C0555B" w:rsidRDefault="000E4056" w:rsidP="0060290F">
            <w:pPr>
              <w:spacing w:after="0" w:line="240" w:lineRule="auto"/>
              <w:rPr>
                <w:rFonts w:ascii="Arial" w:eastAsia="Calibri" w:hAnsi="Arial" w:cs="Arial"/>
              </w:rPr>
            </w:pPr>
            <w:r w:rsidRPr="00EB7CBD">
              <w:rPr>
                <w:rFonts w:ascii="Arial" w:eastAsia="Calibri" w:hAnsi="Arial" w:cs="Arial"/>
              </w:rPr>
              <w:t>Minimal information provided with major deficiencies. Insufficient evidence to support the response.  Falls short of minimum expectations.</w:t>
            </w:r>
          </w:p>
        </w:tc>
      </w:tr>
      <w:tr w:rsidR="000E4056" w:rsidRPr="00C0555B" w:rsidTr="0060290F">
        <w:trPr>
          <w:trHeight w:val="759"/>
        </w:trPr>
        <w:tc>
          <w:tcPr>
            <w:tcW w:w="85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0E4056" w:rsidRPr="00C0555B" w:rsidRDefault="000E4056" w:rsidP="0060290F">
            <w:pPr>
              <w:spacing w:after="0" w:line="240" w:lineRule="auto"/>
              <w:rPr>
                <w:rFonts w:ascii="Arial" w:eastAsia="Calibri" w:hAnsi="Arial" w:cs="Arial"/>
              </w:rPr>
            </w:pPr>
            <w:r w:rsidRPr="00EB7CBD">
              <w:rPr>
                <w:rFonts w:ascii="Arial" w:eastAsia="Calibri" w:hAnsi="Arial" w:cs="Arial"/>
              </w:rPr>
              <w:t xml:space="preserve">Minimal information provided with major deficiencies. Some evidence provided, however, insufficient evidence to meet the requirements. Partially meets the minimum requirements                                                                                                                                        </w:t>
            </w:r>
          </w:p>
        </w:tc>
      </w:tr>
      <w:tr w:rsidR="000E4056" w:rsidRPr="00C0555B" w:rsidTr="0060290F">
        <w:trPr>
          <w:trHeight w:val="759"/>
        </w:trPr>
        <w:tc>
          <w:tcPr>
            <w:tcW w:w="85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0E4056" w:rsidRPr="00C0555B" w:rsidRDefault="000E4056" w:rsidP="0060290F">
            <w:pPr>
              <w:spacing w:after="0" w:line="240" w:lineRule="auto"/>
              <w:rPr>
                <w:rFonts w:ascii="Arial" w:eastAsia="Calibri" w:hAnsi="Arial" w:cs="Arial"/>
              </w:rPr>
            </w:pPr>
            <w:r w:rsidRPr="00C0555B">
              <w:rPr>
                <w:rFonts w:ascii="Arial" w:eastAsia="Calibri" w:hAnsi="Arial" w:cs="Arial"/>
              </w:rPr>
              <w:t xml:space="preserve">An acceptable response - </w:t>
            </w:r>
            <w:r w:rsidRPr="00EB7CBD">
              <w:rPr>
                <w:rFonts w:ascii="Arial" w:eastAsia="Calibri" w:hAnsi="Arial" w:cs="Arial"/>
              </w:rPr>
              <w:t xml:space="preserve">Meets minimum requirements. Basic evidence to demonstrate that the specification can be met. No additional added value.                                                                                                                                               </w:t>
            </w:r>
          </w:p>
        </w:tc>
      </w:tr>
      <w:tr w:rsidR="000E4056" w:rsidRPr="00C0555B" w:rsidTr="0060290F">
        <w:trPr>
          <w:trHeight w:val="759"/>
        </w:trPr>
        <w:tc>
          <w:tcPr>
            <w:tcW w:w="85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0E4056" w:rsidRPr="00C0555B" w:rsidRDefault="000E4056" w:rsidP="0060290F">
            <w:pPr>
              <w:spacing w:after="0" w:line="240" w:lineRule="auto"/>
              <w:rPr>
                <w:rFonts w:ascii="Arial" w:eastAsia="Calibri" w:hAnsi="Arial" w:cs="Arial"/>
              </w:rPr>
            </w:pPr>
            <w:r w:rsidRPr="00EB7CBD">
              <w:rPr>
                <w:rFonts w:ascii="Arial" w:eastAsia="Calibri" w:hAnsi="Arial" w:cs="Arial"/>
              </w:rPr>
              <w:t>Satisfies the requirement and includes a good level of detail. Some good evidence provided to demonstrate that the requirement can be met. Offers some degree of added value</w:t>
            </w:r>
            <w:r w:rsidRPr="00C0555B">
              <w:rPr>
                <w:rFonts w:ascii="Arial" w:eastAsia="Calibri" w:hAnsi="Arial" w:cs="Arial"/>
              </w:rPr>
              <w:t>.</w:t>
            </w:r>
          </w:p>
        </w:tc>
      </w:tr>
      <w:tr w:rsidR="000E4056" w:rsidRPr="00C0555B" w:rsidTr="0060290F">
        <w:trPr>
          <w:trHeight w:val="759"/>
        </w:trPr>
        <w:tc>
          <w:tcPr>
            <w:tcW w:w="85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0E4056" w:rsidRPr="00C0555B" w:rsidRDefault="000E4056" w:rsidP="0060290F">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0E4056" w:rsidRPr="00C0555B" w:rsidRDefault="000E4056" w:rsidP="0060290F">
            <w:pPr>
              <w:spacing w:after="0" w:line="240" w:lineRule="auto"/>
              <w:rPr>
                <w:rFonts w:ascii="Arial" w:eastAsia="Calibri" w:hAnsi="Arial" w:cs="Arial"/>
              </w:rPr>
            </w:pPr>
            <w:r w:rsidRPr="00EB7CBD">
              <w:rPr>
                <w:rFonts w:ascii="Arial" w:eastAsia="Calibri" w:hAnsi="Arial" w:cs="Arial"/>
              </w:rPr>
              <w:t xml:space="preserve">Comprehensive and detailed response. Provides innovation and exceeds expectations. Evidence provided to demonstrate that the requirement will be met. Response provides a high level of added value.    </w:t>
            </w:r>
          </w:p>
        </w:tc>
      </w:tr>
    </w:tbl>
    <w:p w:rsidR="00AB0BC4" w:rsidRDefault="00AB0BC4"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04E65" w:rsidRDefault="00104E6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Default="00C90CC5" w:rsidP="00104E65">
      <w:pPr>
        <w:spacing w:after="0"/>
        <w:ind w:left="567" w:hanging="567"/>
        <w:jc w:val="both"/>
        <w:rPr>
          <w:rFonts w:ascii="Arial" w:hAnsi="Arial" w:cs="Arial"/>
          <w:b/>
          <w:caps/>
        </w:rPr>
      </w:pPr>
    </w:p>
    <w:p w:rsidR="00C90CC5" w:rsidRPr="00104E65" w:rsidRDefault="00C90CC5" w:rsidP="00104E65">
      <w:pPr>
        <w:spacing w:after="0"/>
        <w:ind w:left="567" w:hanging="567"/>
        <w:jc w:val="both"/>
        <w:rPr>
          <w:rFonts w:ascii="Arial" w:hAnsi="Arial" w:cs="Arial"/>
          <w:b/>
          <w:caps/>
        </w:rPr>
      </w:pPr>
    </w:p>
    <w:p w:rsidR="00104E65" w:rsidRPr="00104E65" w:rsidRDefault="00104E65" w:rsidP="00104E65">
      <w:pPr>
        <w:pStyle w:val="ListParagraph"/>
        <w:numPr>
          <w:ilvl w:val="0"/>
          <w:numId w:val="47"/>
        </w:numPr>
        <w:spacing w:after="0"/>
        <w:jc w:val="both"/>
        <w:rPr>
          <w:rFonts w:ascii="Arial" w:hAnsi="Arial" w:cs="Arial"/>
          <w:b/>
          <w:caps/>
        </w:rPr>
      </w:pPr>
      <w:r w:rsidRPr="00104E65">
        <w:rPr>
          <w:rFonts w:ascii="Arial" w:hAnsi="Arial" w:cs="Arial"/>
          <w:b/>
          <w:caps/>
        </w:rPr>
        <w:t>Confirmation of understanding and adherence to the Instructions to Tender</w:t>
      </w:r>
    </w:p>
    <w:p w:rsidR="000108A8" w:rsidRDefault="000108A8" w:rsidP="005A51A0">
      <w:pPr>
        <w:pStyle w:val="Default"/>
        <w:spacing w:line="276" w:lineRule="auto"/>
        <w:ind w:left="567"/>
        <w:jc w:val="both"/>
        <w:rPr>
          <w:sz w:val="22"/>
          <w:szCs w:val="22"/>
        </w:rPr>
      </w:pP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p w:rsidR="00104E65" w:rsidRDefault="00104E65" w:rsidP="005A51A0">
      <w:pPr>
        <w:pStyle w:val="Default"/>
        <w:spacing w:line="276" w:lineRule="auto"/>
        <w:ind w:left="567"/>
        <w:jc w:val="both"/>
        <w:rPr>
          <w:sz w:val="22"/>
          <w:szCs w:val="22"/>
        </w:rPr>
      </w:pP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4745"/>
        <w:gridCol w:w="4685"/>
      </w:tblGrid>
      <w:tr w:rsidR="00104E65" w:rsidTr="00104E65">
        <w:tc>
          <w:tcPr>
            <w:tcW w:w="4998"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4999" w:type="dxa"/>
          </w:tcPr>
          <w:p w:rsidR="00104E65" w:rsidRDefault="00104E65" w:rsidP="005A51A0">
            <w:pPr>
              <w:pStyle w:val="Default"/>
              <w:spacing w:line="276" w:lineRule="auto"/>
              <w:jc w:val="both"/>
              <w:rPr>
                <w:sz w:val="22"/>
                <w:szCs w:val="22"/>
              </w:rPr>
            </w:pPr>
          </w:p>
        </w:tc>
      </w:tr>
      <w:tr w:rsidR="00104E65" w:rsidTr="00104E65">
        <w:tc>
          <w:tcPr>
            <w:tcW w:w="4998"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4999" w:type="dxa"/>
          </w:tcPr>
          <w:p w:rsidR="00104E65" w:rsidRDefault="00104E65" w:rsidP="005A51A0">
            <w:pPr>
              <w:pStyle w:val="Default"/>
              <w:spacing w:line="276" w:lineRule="auto"/>
              <w:jc w:val="both"/>
              <w:rPr>
                <w:sz w:val="22"/>
                <w:szCs w:val="22"/>
              </w:rPr>
            </w:pPr>
          </w:p>
        </w:tc>
      </w:tr>
      <w:tr w:rsidR="00104E65" w:rsidTr="00104E65">
        <w:tc>
          <w:tcPr>
            <w:tcW w:w="4998"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Date</w:t>
            </w:r>
          </w:p>
          <w:p w:rsidR="00104E65" w:rsidRDefault="00104E65" w:rsidP="005A51A0">
            <w:pPr>
              <w:pStyle w:val="Default"/>
              <w:spacing w:line="276" w:lineRule="auto"/>
              <w:jc w:val="both"/>
              <w:rPr>
                <w:sz w:val="22"/>
                <w:szCs w:val="22"/>
              </w:rPr>
            </w:pPr>
          </w:p>
        </w:tc>
        <w:tc>
          <w:tcPr>
            <w:tcW w:w="4999"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04A" w:rsidRDefault="0011304A" w:rsidP="00A30C4A">
      <w:pPr>
        <w:spacing w:after="0" w:line="240" w:lineRule="auto"/>
      </w:pPr>
      <w:r>
        <w:separator/>
      </w:r>
    </w:p>
  </w:endnote>
  <w:endnote w:type="continuationSeparator" w:id="0">
    <w:p w:rsidR="0011304A" w:rsidRDefault="0011304A"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11304A" w:rsidRPr="00C655A5" w:rsidRDefault="0011304A"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11304A" w:rsidRPr="00404093" w:rsidRDefault="0011304A" w:rsidP="00A30C4A">
            <w:pPr>
              <w:pStyle w:val="Footer"/>
              <w:rPr>
                <w:rFonts w:ascii="Arial" w:hAnsi="Arial" w:cs="Arial"/>
                <w:color w:val="0070C0"/>
                <w:sz w:val="18"/>
                <w:szCs w:val="18"/>
              </w:rPr>
            </w:pPr>
          </w:p>
          <w:p w:rsidR="0011304A" w:rsidRPr="00BC0347" w:rsidRDefault="0011304A"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11304A" w:rsidRPr="00BC0347" w:rsidRDefault="0011304A"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C26300">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C26300">
              <w:rPr>
                <w:rFonts w:ascii="Arial" w:hAnsi="Arial" w:cs="Arial"/>
                <w:bCs/>
                <w:noProof/>
                <w:sz w:val="18"/>
                <w:szCs w:val="18"/>
              </w:rPr>
              <w:t>7</w:t>
            </w:r>
            <w:r w:rsidRPr="007A719B">
              <w:rPr>
                <w:rFonts w:ascii="Arial" w:hAnsi="Arial" w:cs="Arial"/>
                <w:bCs/>
                <w:sz w:val="18"/>
                <w:szCs w:val="18"/>
              </w:rPr>
              <w:fldChar w:fldCharType="end"/>
            </w:r>
          </w:p>
        </w:sdtContent>
      </w:sdt>
    </w:sdtContent>
  </w:sdt>
  <w:p w:rsidR="0011304A" w:rsidRDefault="001130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04A" w:rsidRDefault="0011304A" w:rsidP="00A30C4A">
      <w:pPr>
        <w:spacing w:after="0" w:line="240" w:lineRule="auto"/>
      </w:pPr>
      <w:r>
        <w:separator/>
      </w:r>
    </w:p>
  </w:footnote>
  <w:footnote w:type="continuationSeparator" w:id="0">
    <w:p w:rsidR="0011304A" w:rsidRDefault="0011304A"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4A" w:rsidRPr="00A3365A" w:rsidRDefault="0011304A"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11304A" w:rsidRDefault="00113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7">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8">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9"/>
  </w:num>
  <w:num w:numId="5">
    <w:abstractNumId w:val="15"/>
  </w:num>
  <w:num w:numId="6">
    <w:abstractNumId w:val="3"/>
  </w:num>
  <w:num w:numId="7">
    <w:abstractNumId w:val="25"/>
  </w:num>
  <w:num w:numId="8">
    <w:abstractNumId w:val="26"/>
  </w:num>
  <w:num w:numId="9">
    <w:abstractNumId w:val="38"/>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6"/>
  </w:num>
  <w:num w:numId="20">
    <w:abstractNumId w:val="31"/>
  </w:num>
  <w:num w:numId="21">
    <w:abstractNumId w:val="21"/>
  </w:num>
  <w:num w:numId="22">
    <w:abstractNumId w:val="17"/>
  </w:num>
  <w:num w:numId="23">
    <w:abstractNumId w:val="10"/>
  </w:num>
  <w:num w:numId="24">
    <w:abstractNumId w:val="34"/>
  </w:num>
  <w:num w:numId="25">
    <w:abstractNumId w:val="37"/>
  </w:num>
  <w:num w:numId="26">
    <w:abstractNumId w:val="45"/>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2"/>
  </w:num>
  <w:num w:numId="34">
    <w:abstractNumId w:val="4"/>
  </w:num>
  <w:num w:numId="35">
    <w:abstractNumId w:val="13"/>
  </w:num>
  <w:num w:numId="36">
    <w:abstractNumId w:val="0"/>
  </w:num>
  <w:num w:numId="37">
    <w:abstractNumId w:val="40"/>
  </w:num>
  <w:num w:numId="38">
    <w:abstractNumId w:val="41"/>
  </w:num>
  <w:num w:numId="39">
    <w:abstractNumId w:val="43"/>
  </w:num>
  <w:num w:numId="40">
    <w:abstractNumId w:val="35"/>
  </w:num>
  <w:num w:numId="41">
    <w:abstractNumId w:val="23"/>
  </w:num>
  <w:num w:numId="42">
    <w:abstractNumId w:val="1"/>
  </w:num>
  <w:num w:numId="43">
    <w:abstractNumId w:val="27"/>
  </w:num>
  <w:num w:numId="44">
    <w:abstractNumId w:val="9"/>
  </w:num>
  <w:num w:numId="45">
    <w:abstractNumId w:val="8"/>
  </w:num>
  <w:num w:numId="46">
    <w:abstractNumId w:val="33"/>
  </w:num>
  <w:num w:numId="47">
    <w:abstractNumId w:val="44"/>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056"/>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1964"/>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667"/>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2C71"/>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54C"/>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6C92"/>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3E8"/>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610"/>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10E5"/>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18E7"/>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89E"/>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5A5"/>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6300"/>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0CC5"/>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A5C"/>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3574"/>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7B8"/>
    <w:rsid w:val="00E33B62"/>
    <w:rsid w:val="00E3506B"/>
    <w:rsid w:val="00E37EB0"/>
    <w:rsid w:val="00E37F58"/>
    <w:rsid w:val="00E405E8"/>
    <w:rsid w:val="00E43394"/>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0266032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1566-FCFF-48D8-A78A-A60E1700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19A796A0</Template>
  <TotalTime>20</TotalTime>
  <Pages>7</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Kim Larter</cp:lastModifiedBy>
  <cp:revision>19</cp:revision>
  <cp:lastPrinted>2017-03-08T12:04:00Z</cp:lastPrinted>
  <dcterms:created xsi:type="dcterms:W3CDTF">2017-02-02T09:54:00Z</dcterms:created>
  <dcterms:modified xsi:type="dcterms:W3CDTF">2017-03-08T12:25:00Z</dcterms:modified>
</cp:coreProperties>
</file>