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62" w:rsidRPr="00B61562" w:rsidRDefault="00B61562" w:rsidP="00B61562">
      <w:pPr>
        <w:spacing w:after="0" w:line="240" w:lineRule="auto"/>
        <w:ind w:left="6237"/>
        <w:outlineLvl w:val="0"/>
        <w:rPr>
          <w:rFonts w:cs="Arial"/>
        </w:rPr>
      </w:pPr>
      <w:r w:rsidRPr="00B61562">
        <w:rPr>
          <w:rFonts w:cs="Arial"/>
        </w:rPr>
        <w:t xml:space="preserve">Annex A to </w:t>
      </w:r>
      <w:r w:rsidRPr="00B61562">
        <w:rPr>
          <w:rFonts w:cs="Arial"/>
        </w:rPr>
        <w:tab/>
      </w:r>
    </w:p>
    <w:p w:rsidR="00B61562" w:rsidRPr="00B61562" w:rsidRDefault="00AF2EC4" w:rsidP="00B61562">
      <w:pPr>
        <w:spacing w:after="0" w:line="240" w:lineRule="auto"/>
        <w:ind w:left="6237"/>
        <w:outlineLvl w:val="0"/>
        <w:rPr>
          <w:rFonts w:cs="Arial"/>
        </w:rPr>
      </w:pPr>
      <w:r>
        <w:t>ARTYSYS/00298</w:t>
      </w:r>
    </w:p>
    <w:p w:rsidR="00B61562" w:rsidRPr="00B61562" w:rsidRDefault="00B61562" w:rsidP="00B61562">
      <w:pPr>
        <w:pStyle w:val="Heading1"/>
        <w:spacing w:before="0" w:line="240" w:lineRule="auto"/>
        <w:rPr>
          <w:rFonts w:asciiTheme="minorHAnsi" w:hAnsiTheme="minorHAnsi"/>
          <w:sz w:val="22"/>
          <w:szCs w:val="22"/>
        </w:rPr>
      </w:pPr>
      <w:r w:rsidRPr="00B61562">
        <w:rPr>
          <w:rFonts w:asciiTheme="minorHAnsi" w:hAnsiTheme="minorHAnsi"/>
          <w:sz w:val="22"/>
          <w:szCs w:val="22"/>
        </w:rPr>
        <w:t>Statement of Work (SO</w:t>
      </w:r>
      <w:r>
        <w:rPr>
          <w:rFonts w:asciiTheme="minorHAnsi" w:hAnsiTheme="minorHAnsi"/>
          <w:sz w:val="22"/>
          <w:szCs w:val="22"/>
        </w:rPr>
        <w:t>W</w:t>
      </w:r>
      <w:r w:rsidRPr="00B61562">
        <w:rPr>
          <w:rFonts w:asciiTheme="minorHAnsi" w:hAnsiTheme="minorHAnsi"/>
          <w:sz w:val="22"/>
          <w:szCs w:val="22"/>
        </w:rPr>
        <w:t>) - CENTERPRISE ENTERPRISE</w:t>
      </w:r>
      <w:r w:rsidRPr="00B61562">
        <w:rPr>
          <w:rFonts w:asciiTheme="minorHAnsi" w:hAnsiTheme="minorHAnsi"/>
          <w:caps/>
          <w:sz w:val="22"/>
          <w:szCs w:val="22"/>
        </w:rPr>
        <w:t xml:space="preserve"> SUPPORT TO DEFENCE TARGETING TOOLSET DEPLOYMENT ON THE MAGPIE CIS INFRASTRUCTURE – </w:t>
      </w:r>
      <w:r>
        <w:rPr>
          <w:rFonts w:asciiTheme="minorHAnsi" w:hAnsiTheme="minorHAnsi"/>
          <w:caps/>
          <w:sz w:val="22"/>
          <w:szCs w:val="22"/>
        </w:rPr>
        <w:t>MAY</w:t>
      </w:r>
      <w:r w:rsidRPr="00B61562">
        <w:rPr>
          <w:rFonts w:asciiTheme="minorHAnsi" w:hAnsiTheme="minorHAnsi"/>
          <w:caps/>
          <w:sz w:val="22"/>
          <w:szCs w:val="22"/>
        </w:rPr>
        <w:t xml:space="preserve"> 17 TO MAR 18</w:t>
      </w:r>
    </w:p>
    <w:p w:rsidR="00B61562" w:rsidRPr="00B61562" w:rsidRDefault="00B61562" w:rsidP="00B61562">
      <w:pPr>
        <w:pStyle w:val="Heading2"/>
        <w:spacing w:before="0" w:after="0"/>
        <w:rPr>
          <w:rFonts w:asciiTheme="minorHAnsi" w:hAnsiTheme="minorHAnsi"/>
          <w:sz w:val="22"/>
          <w:szCs w:val="22"/>
        </w:rPr>
      </w:pPr>
      <w:r w:rsidRPr="00B61562">
        <w:rPr>
          <w:rFonts w:asciiTheme="minorHAnsi" w:hAnsiTheme="minorHAnsi"/>
          <w:sz w:val="22"/>
          <w:szCs w:val="22"/>
        </w:rPr>
        <w:t>Activity</w:t>
      </w:r>
    </w:p>
    <w:p w:rsidR="00B61562" w:rsidRPr="00B61562" w:rsidRDefault="00B61562" w:rsidP="00B61562">
      <w:pPr>
        <w:overflowPunct w:val="0"/>
        <w:autoSpaceDE w:val="0"/>
        <w:autoSpaceDN w:val="0"/>
        <w:spacing w:after="0" w:line="240" w:lineRule="auto"/>
        <w:rPr>
          <w:rFonts w:cs="Arial"/>
        </w:rPr>
      </w:pPr>
      <w:r w:rsidRPr="00B61562">
        <w:rPr>
          <w:rFonts w:cs="Arial"/>
        </w:rPr>
        <w:t>Centerprise to:</w:t>
      </w:r>
    </w:p>
    <w:p w:rsidR="00B61562" w:rsidRPr="00B61562" w:rsidRDefault="00B61562" w:rsidP="00B61562">
      <w:pPr>
        <w:overflowPunct w:val="0"/>
        <w:autoSpaceDE w:val="0"/>
        <w:autoSpaceDN w:val="0"/>
        <w:spacing w:after="0" w:line="240" w:lineRule="auto"/>
        <w:rPr>
          <w:rFonts w:cs="Arial"/>
        </w:rPr>
      </w:pPr>
    </w:p>
    <w:p w:rsidR="00B61562" w:rsidRPr="00B61562" w:rsidRDefault="00B61562" w:rsidP="00B61562">
      <w:pPr>
        <w:overflowPunct w:val="0"/>
        <w:autoSpaceDE w:val="0"/>
        <w:autoSpaceDN w:val="0"/>
        <w:spacing w:after="0" w:line="240" w:lineRule="auto"/>
        <w:rPr>
          <w:rFonts w:cs="Arial"/>
        </w:rPr>
      </w:pPr>
      <w:r w:rsidRPr="00B61562">
        <w:rPr>
          <w:rFonts w:cs="Arial"/>
        </w:rPr>
        <w:t>1. Provide enterprise support to DTT Post EOC, EOC+, on MAGPIE activities described in Table 1. Activities to include:</w:t>
      </w:r>
      <w:bookmarkStart w:id="0" w:name="_GoBack"/>
      <w:bookmarkEnd w:id="0"/>
    </w:p>
    <w:p w:rsidR="00B61562" w:rsidRPr="00B61562" w:rsidRDefault="00B61562" w:rsidP="00B61562">
      <w:pPr>
        <w:overflowPunct w:val="0"/>
        <w:autoSpaceDE w:val="0"/>
        <w:autoSpaceDN w:val="0"/>
        <w:spacing w:after="0" w:line="240" w:lineRule="auto"/>
        <w:rPr>
          <w:rFonts w:cs="Arial"/>
        </w:rPr>
      </w:pPr>
    </w:p>
    <w:p w:rsidR="00B61562" w:rsidRPr="00B61562" w:rsidRDefault="00B61562" w:rsidP="00B61562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rPr>
          <w:rFonts w:cs="Arial"/>
        </w:rPr>
      </w:pPr>
      <w:r w:rsidRPr="00B61562">
        <w:rPr>
          <w:rFonts w:cs="Arial"/>
        </w:rPr>
        <w:t>Support to Arty Sys PT system integration testing of two releases of DTT onto the MAGPIE Representative Rig (MRR).</w:t>
      </w:r>
    </w:p>
    <w:p w:rsidR="00B61562" w:rsidRPr="00B61562" w:rsidRDefault="00B61562" w:rsidP="00B61562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rPr>
          <w:rFonts w:cs="Arial"/>
        </w:rPr>
      </w:pPr>
      <w:r w:rsidRPr="00B61562">
        <w:rPr>
          <w:rFonts w:cs="Arial"/>
        </w:rPr>
        <w:t>Preparation of the live MAGPIE infrastructure environment, including pre-positioning of installation software, provisioning of virtual machines, user accounts and test data, at all required MAGPIE nodes.</w:t>
      </w:r>
    </w:p>
    <w:p w:rsidR="00B61562" w:rsidRPr="00B61562" w:rsidRDefault="00B61562" w:rsidP="00B61562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rPr>
          <w:rFonts w:cs="Arial"/>
        </w:rPr>
      </w:pPr>
      <w:r w:rsidRPr="00B61562">
        <w:rPr>
          <w:rFonts w:cs="Arial"/>
        </w:rPr>
        <w:t>Installation and configuration of the DTT software onto all required MAGPIE nodes.</w:t>
      </w:r>
    </w:p>
    <w:p w:rsidR="00B61562" w:rsidRPr="00B61562" w:rsidRDefault="00B61562" w:rsidP="00B61562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rPr>
          <w:rFonts w:cs="Arial"/>
        </w:rPr>
      </w:pPr>
      <w:r w:rsidRPr="00B61562">
        <w:rPr>
          <w:rFonts w:cs="Arial"/>
        </w:rPr>
        <w:t xml:space="preserve">On-going maintenance of DTT assets, and MAGPIE technical support to Arty Sys PT during the period </w:t>
      </w:r>
      <w:r>
        <w:rPr>
          <w:rFonts w:cs="Arial"/>
        </w:rPr>
        <w:t>May</w:t>
      </w:r>
      <w:r w:rsidRPr="00B61562">
        <w:rPr>
          <w:rFonts w:cs="Arial"/>
        </w:rPr>
        <w:t xml:space="preserve"> 17 to Mar 18. </w:t>
      </w:r>
    </w:p>
    <w:p w:rsidR="00B61562" w:rsidRPr="00B61562" w:rsidRDefault="00B61562" w:rsidP="00B61562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rPr>
          <w:rFonts w:cs="Arial"/>
        </w:rPr>
      </w:pPr>
      <w:r w:rsidRPr="00B61562">
        <w:rPr>
          <w:rFonts w:cs="Arial"/>
        </w:rPr>
        <w:t xml:space="preserve">Removal of DTT software from the MRR and live MAGPIE nodes as required during the period </w:t>
      </w:r>
      <w:r>
        <w:rPr>
          <w:rFonts w:cs="Arial"/>
        </w:rPr>
        <w:t>May</w:t>
      </w:r>
      <w:r w:rsidRPr="00B61562">
        <w:rPr>
          <w:rFonts w:cs="Arial"/>
        </w:rPr>
        <w:t xml:space="preserve"> 17 to Mar 18.</w:t>
      </w:r>
    </w:p>
    <w:p w:rsidR="00B61562" w:rsidRPr="00B61562" w:rsidRDefault="00B61562" w:rsidP="00B61562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rPr>
          <w:rFonts w:cs="Arial"/>
        </w:rPr>
      </w:pPr>
      <w:r w:rsidRPr="00B61562">
        <w:rPr>
          <w:rFonts w:cs="Arial"/>
        </w:rPr>
        <w:t xml:space="preserve">Participation and support to Lessons Learnt/Post Exercise Report (PXR) activities and further exercises during the period </w:t>
      </w:r>
      <w:r>
        <w:rPr>
          <w:rFonts w:cs="Arial"/>
        </w:rPr>
        <w:t>May</w:t>
      </w:r>
      <w:r w:rsidRPr="00B61562">
        <w:rPr>
          <w:rFonts w:cs="Arial"/>
        </w:rPr>
        <w:t xml:space="preserve"> 17 to Mar 18.</w:t>
      </w:r>
    </w:p>
    <w:p w:rsidR="00B61562" w:rsidRPr="00B61562" w:rsidRDefault="00B61562" w:rsidP="00B61562">
      <w:pPr>
        <w:overflowPunct w:val="0"/>
        <w:autoSpaceDE w:val="0"/>
        <w:autoSpaceDN w:val="0"/>
        <w:spacing w:after="0" w:line="240" w:lineRule="auto"/>
        <w:rPr>
          <w:rFonts w:cs="Arial"/>
        </w:rPr>
      </w:pPr>
    </w:p>
    <w:p w:rsidR="00B61562" w:rsidRPr="00B61562" w:rsidRDefault="00B61562" w:rsidP="00B61562">
      <w:pPr>
        <w:overflowPunct w:val="0"/>
        <w:autoSpaceDE w:val="0"/>
        <w:autoSpaceDN w:val="0"/>
        <w:spacing w:after="0" w:line="240" w:lineRule="auto"/>
        <w:rPr>
          <w:rFonts w:cs="Arial"/>
        </w:rPr>
      </w:pPr>
      <w:r w:rsidRPr="00B61562">
        <w:rPr>
          <w:rFonts w:cs="Arial"/>
        </w:rPr>
        <w:t xml:space="preserve">2. The support may, depending on the nature of the problems to be resolved, be required to be delivered on-site at Innsworth (Gloucester) or User Site. </w:t>
      </w:r>
    </w:p>
    <w:p w:rsidR="00B61562" w:rsidRPr="00B61562" w:rsidRDefault="00B61562" w:rsidP="00B61562">
      <w:pPr>
        <w:overflowPunct w:val="0"/>
        <w:autoSpaceDE w:val="0"/>
        <w:autoSpaceDN w:val="0"/>
        <w:spacing w:after="0" w:line="240" w:lineRule="auto"/>
        <w:rPr>
          <w:rFonts w:cs="Arial"/>
        </w:rPr>
      </w:pPr>
    </w:p>
    <w:p w:rsidR="00B61562" w:rsidRPr="00B61562" w:rsidRDefault="00B61562" w:rsidP="00B61562">
      <w:pPr>
        <w:numPr>
          <w:ilvl w:val="0"/>
          <w:numId w:val="4"/>
        </w:numPr>
        <w:overflowPunct w:val="0"/>
        <w:autoSpaceDE w:val="0"/>
        <w:autoSpaceDN w:val="0"/>
        <w:spacing w:after="0" w:line="240" w:lineRule="auto"/>
        <w:ind w:left="284" w:hanging="284"/>
        <w:rPr>
          <w:rFonts w:cs="Arial"/>
        </w:rPr>
      </w:pPr>
      <w:r w:rsidRPr="00B61562">
        <w:rPr>
          <w:rFonts w:cs="Arial"/>
        </w:rPr>
        <w:t>The number of days support is not expected to exceed 108 man-days effort.</w:t>
      </w:r>
    </w:p>
    <w:p w:rsidR="00B61562" w:rsidRPr="00B61562" w:rsidRDefault="00B61562" w:rsidP="00B61562">
      <w:pPr>
        <w:overflowPunct w:val="0"/>
        <w:autoSpaceDE w:val="0"/>
        <w:autoSpaceDN w:val="0"/>
        <w:spacing w:after="0" w:line="240" w:lineRule="auto"/>
        <w:ind w:left="567"/>
        <w:rPr>
          <w:rFonts w:cs="Arial"/>
        </w:rPr>
      </w:pP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1784"/>
        <w:gridCol w:w="142"/>
        <w:gridCol w:w="709"/>
        <w:gridCol w:w="709"/>
        <w:gridCol w:w="1842"/>
        <w:gridCol w:w="1134"/>
        <w:gridCol w:w="142"/>
        <w:gridCol w:w="3119"/>
      </w:tblGrid>
      <w:tr w:rsidR="00B61562" w:rsidRPr="00B61562" w:rsidTr="00841243">
        <w:tc>
          <w:tcPr>
            <w:tcW w:w="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A</w:t>
            </w:r>
          </w:p>
        </w:tc>
        <w:tc>
          <w:tcPr>
            <w:tcW w:w="17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Activity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Dates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Locations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Suggested Man-days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Remarks</w:t>
            </w:r>
          </w:p>
        </w:tc>
      </w:tr>
      <w:tr w:rsidR="00B61562" w:rsidRPr="00B61562" w:rsidTr="00841243">
        <w:tc>
          <w:tcPr>
            <w:tcW w:w="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562" w:rsidRPr="00B61562" w:rsidRDefault="00B61562" w:rsidP="00B61562">
            <w:pPr>
              <w:spacing w:after="0" w:line="240" w:lineRule="auto"/>
              <w:rPr>
                <w:rFonts w:cs="Arial"/>
                <w:color w:val="333333"/>
              </w:rPr>
            </w:pPr>
          </w:p>
        </w:tc>
        <w:tc>
          <w:tcPr>
            <w:tcW w:w="17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1562" w:rsidRPr="00B61562" w:rsidRDefault="00B61562" w:rsidP="00B61562">
            <w:pPr>
              <w:spacing w:after="0" w:line="240" w:lineRule="auto"/>
              <w:rPr>
                <w:rFonts w:cs="Arial"/>
                <w:color w:val="33333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From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To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1562" w:rsidRPr="00B61562" w:rsidRDefault="00B61562" w:rsidP="00B61562">
            <w:pPr>
              <w:spacing w:after="0" w:line="240" w:lineRule="auto"/>
              <w:rPr>
                <w:rFonts w:cs="Arial"/>
                <w:color w:val="333333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1562" w:rsidRPr="00B61562" w:rsidRDefault="00B61562" w:rsidP="00B61562">
            <w:pPr>
              <w:spacing w:after="0" w:line="240" w:lineRule="auto"/>
              <w:rPr>
                <w:rFonts w:cs="Arial"/>
                <w:color w:val="333333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1562" w:rsidRPr="00B61562" w:rsidRDefault="00B61562" w:rsidP="00B61562">
            <w:pPr>
              <w:spacing w:after="0" w:line="240" w:lineRule="auto"/>
              <w:rPr>
                <w:rFonts w:cs="Arial"/>
                <w:color w:val="333333"/>
              </w:rPr>
            </w:pPr>
          </w:p>
        </w:tc>
      </w:tr>
      <w:tr w:rsidR="00B61562" w:rsidRPr="00B61562" w:rsidTr="00841243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(a)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(b)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(c)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(d)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(e)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(f)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(g)</w:t>
            </w:r>
          </w:p>
        </w:tc>
      </w:tr>
      <w:tr w:rsidR="00B61562" w:rsidRPr="00B61562" w:rsidTr="00841243">
        <w:tc>
          <w:tcPr>
            <w:tcW w:w="1006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b/>
                <w:color w:val="333333"/>
              </w:rPr>
            </w:pPr>
            <w:r w:rsidRPr="00B61562">
              <w:rPr>
                <w:rFonts w:cs="Arial"/>
                <w:b/>
                <w:color w:val="333333"/>
              </w:rPr>
              <w:t>FY2017/18</w:t>
            </w:r>
          </w:p>
        </w:tc>
      </w:tr>
      <w:tr w:rsidR="00B61562" w:rsidRPr="00B61562" w:rsidTr="00841243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5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Monthly Updates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May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Mar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Warminster/</w:t>
            </w:r>
          </w:p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Innsworth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22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 xml:space="preserve">1 day per month to prepare updates from Innsworth MMR, </w:t>
            </w:r>
          </w:p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1 day per month to install updates onto Warminster Battle Lab Rig</w:t>
            </w:r>
          </w:p>
        </w:tc>
      </w:tr>
      <w:tr w:rsidR="00B61562" w:rsidRPr="00B61562" w:rsidTr="00841243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6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DTT ISD Release JSP 604 Prep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May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May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Innsworth MMR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10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Includes preparation of MRR nodes, installation of DTT software and support to DTT (EOC version) System Integration Testing</w:t>
            </w:r>
          </w:p>
        </w:tc>
      </w:tr>
      <w:tr w:rsidR="00B61562" w:rsidRPr="00B61562" w:rsidTr="00841243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7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DTT ISD Release System Integration Testing on MAGPIE/JSP604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May 17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Jun 17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Innsworth MMR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30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Includes preparation of MRR nodes, installation of DTT software and support to DTT (EOC version) System Integration Testing</w:t>
            </w:r>
          </w:p>
        </w:tc>
      </w:tr>
      <w:tr w:rsidR="00B61562" w:rsidRPr="00B61562" w:rsidTr="00841243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8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Preparation of Ex Joint Venture MAGPIE nodes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Jul 17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Jul 17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Live System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Man-days includes provisioning of VM servers, pre-positioning of DTT software and test data</w:t>
            </w:r>
          </w:p>
        </w:tc>
      </w:tr>
      <w:tr w:rsidR="00B61562" w:rsidRPr="00B61562" w:rsidTr="00841243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lastRenderedPageBreak/>
              <w:t>9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b/>
                <w:bCs/>
                <w:color w:val="333333"/>
              </w:rPr>
            </w:pPr>
            <w:r w:rsidRPr="00B61562">
              <w:rPr>
                <w:rFonts w:cs="Arial"/>
                <w:color w:val="333333"/>
              </w:rPr>
              <w:t>Ex Joint Venture Execution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Aug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Aug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Live System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20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Installation of DTT software and configuration (incl IRIS and GIS) plus support during exercise period/</w:t>
            </w:r>
          </w:p>
        </w:tc>
      </w:tr>
      <w:tr w:rsidR="00B61562" w:rsidRPr="00B61562" w:rsidTr="00841243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10</w:t>
            </w:r>
          </w:p>
        </w:tc>
        <w:tc>
          <w:tcPr>
            <w:tcW w:w="5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 xml:space="preserve">Subsequent Ex Activities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20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color w:val="333333"/>
              </w:rPr>
            </w:pPr>
            <w:r w:rsidRPr="00B61562">
              <w:rPr>
                <w:rFonts w:cs="Arial"/>
                <w:color w:val="333333"/>
              </w:rPr>
              <w:t>Support to post-ISD testing and further exercise support</w:t>
            </w:r>
          </w:p>
        </w:tc>
      </w:tr>
      <w:tr w:rsidR="00B61562" w:rsidRPr="00B61562" w:rsidTr="00841243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b/>
                <w:color w:val="333333"/>
              </w:rPr>
            </w:pPr>
          </w:p>
        </w:tc>
        <w:tc>
          <w:tcPr>
            <w:tcW w:w="5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b/>
                <w:color w:val="333333"/>
              </w:rPr>
            </w:pPr>
            <w:r w:rsidRPr="00B61562">
              <w:rPr>
                <w:rFonts w:cs="Arial"/>
                <w:b/>
                <w:color w:val="333333"/>
              </w:rPr>
              <w:t>FY 2017/18 Totals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b/>
                <w:color w:val="333333"/>
              </w:rPr>
            </w:pPr>
            <w:r w:rsidRPr="00B61562">
              <w:rPr>
                <w:rFonts w:cs="Arial"/>
                <w:b/>
                <w:color w:val="333333"/>
              </w:rPr>
              <w:t>108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b/>
                <w:color w:val="333333"/>
              </w:rPr>
            </w:pPr>
          </w:p>
        </w:tc>
      </w:tr>
      <w:tr w:rsidR="00B61562" w:rsidRPr="00B61562" w:rsidTr="00841243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b/>
                <w:color w:val="333333"/>
              </w:rPr>
            </w:pPr>
          </w:p>
        </w:tc>
        <w:tc>
          <w:tcPr>
            <w:tcW w:w="5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b/>
                <w:color w:val="333333"/>
              </w:rPr>
            </w:pPr>
            <w:r w:rsidRPr="00B61562">
              <w:rPr>
                <w:rFonts w:cs="Arial"/>
                <w:b/>
                <w:color w:val="333333"/>
              </w:rPr>
              <w:t>Overall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b/>
                <w:color w:val="333333"/>
              </w:rPr>
            </w:pPr>
            <w:r w:rsidRPr="00B61562">
              <w:rPr>
                <w:rFonts w:cs="Arial"/>
                <w:b/>
                <w:color w:val="333333"/>
              </w:rPr>
              <w:t>108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62" w:rsidRPr="00B61562" w:rsidRDefault="00B61562" w:rsidP="00B61562">
            <w:pPr>
              <w:spacing w:after="0" w:line="240" w:lineRule="auto"/>
              <w:jc w:val="center"/>
              <w:rPr>
                <w:rFonts w:cs="Arial"/>
                <w:b/>
                <w:color w:val="333333"/>
              </w:rPr>
            </w:pPr>
          </w:p>
        </w:tc>
      </w:tr>
    </w:tbl>
    <w:p w:rsidR="00B61562" w:rsidRPr="00B61562" w:rsidRDefault="00B61562" w:rsidP="00B61562">
      <w:pPr>
        <w:spacing w:after="0" w:line="240" w:lineRule="auto"/>
        <w:ind w:left="6804"/>
        <w:outlineLvl w:val="0"/>
      </w:pPr>
    </w:p>
    <w:p w:rsidR="00B61562" w:rsidRPr="00B61562" w:rsidRDefault="00B61562" w:rsidP="00B61562">
      <w:pPr>
        <w:spacing w:after="0" w:line="240" w:lineRule="auto"/>
        <w:jc w:val="center"/>
        <w:outlineLvl w:val="0"/>
      </w:pPr>
      <w:r w:rsidRPr="00B61562">
        <w:t>Table 1: Centerprise Support.</w:t>
      </w:r>
    </w:p>
    <w:p w:rsidR="003D2E15" w:rsidRDefault="003D2E15" w:rsidP="00B61562">
      <w:pPr>
        <w:spacing w:after="0" w:line="240" w:lineRule="auto"/>
      </w:pPr>
    </w:p>
    <w:sectPr w:rsidR="003D2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8C4" w:rsidRDefault="003F68C4" w:rsidP="00B61562">
      <w:pPr>
        <w:spacing w:after="0" w:line="240" w:lineRule="auto"/>
      </w:pPr>
      <w:r>
        <w:separator/>
      </w:r>
    </w:p>
  </w:endnote>
  <w:endnote w:type="continuationSeparator" w:id="0">
    <w:p w:rsidR="003F68C4" w:rsidRDefault="003F68C4" w:rsidP="00B6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8C4" w:rsidRDefault="003F68C4" w:rsidP="00B61562">
      <w:pPr>
        <w:spacing w:after="0" w:line="240" w:lineRule="auto"/>
      </w:pPr>
      <w:r>
        <w:separator/>
      </w:r>
    </w:p>
  </w:footnote>
  <w:footnote w:type="continuationSeparator" w:id="0">
    <w:p w:rsidR="003F68C4" w:rsidRDefault="003F68C4" w:rsidP="00B61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95890"/>
    <w:multiLevelType w:val="hybridMultilevel"/>
    <w:tmpl w:val="2440F662"/>
    <w:lvl w:ilvl="0" w:tplc="08090019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800726F"/>
    <w:multiLevelType w:val="multilevel"/>
    <w:tmpl w:val="0CD245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268"/>
        </w:tabs>
        <w:ind w:left="1985" w:firstLine="0"/>
      </w:pPr>
      <w:rPr>
        <w:rFonts w:ascii="Arial" w:eastAsia="Times New Roman" w:hAnsi="Arial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561"/>
        </w:tabs>
        <w:ind w:left="1561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552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5E476B6"/>
    <w:multiLevelType w:val="hybridMultilevel"/>
    <w:tmpl w:val="A7E6AA18"/>
    <w:lvl w:ilvl="0" w:tplc="BEE861A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B43CD0"/>
    <w:multiLevelType w:val="multilevel"/>
    <w:tmpl w:val="5EB826FA"/>
    <w:lvl w:ilvl="0">
      <w:start w:val="1"/>
      <w:numFmt w:val="decimal"/>
      <w:pStyle w:val="NumberedPara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4536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62"/>
    <w:rsid w:val="003D2E15"/>
    <w:rsid w:val="003F68C4"/>
    <w:rsid w:val="00AF2EC4"/>
    <w:rsid w:val="00B5689E"/>
    <w:rsid w:val="00B6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6156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kern w:val="22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1562"/>
    <w:rPr>
      <w:rFonts w:ascii="Arial" w:eastAsia="Times New Roman" w:hAnsi="Arial" w:cs="Times New Roman"/>
      <w:b/>
      <w:kern w:val="22"/>
      <w:sz w:val="24"/>
      <w:szCs w:val="20"/>
      <w:lang w:eastAsia="en-GB"/>
    </w:rPr>
  </w:style>
  <w:style w:type="character" w:styleId="FootnoteReference">
    <w:name w:val="footnote reference"/>
    <w:aliases w:val="MIP Footnote Reference,CRP-Footnote Reference"/>
    <w:semiHidden/>
    <w:rsid w:val="00B61562"/>
    <w:rPr>
      <w:vertAlign w:val="superscript"/>
    </w:rPr>
  </w:style>
  <w:style w:type="paragraph" w:styleId="FootnoteText">
    <w:name w:val="footnote text"/>
    <w:aliases w:val="Footnote Text Char Char Char Char,Footnote Text Char Char Char,Tailored Footnote,CRP-Footnote Text,ft"/>
    <w:basedOn w:val="Normal"/>
    <w:link w:val="FootnoteTextChar"/>
    <w:semiHidden/>
    <w:rsid w:val="00B61562"/>
    <w:pPr>
      <w:tabs>
        <w:tab w:val="left" w:pos="378"/>
        <w:tab w:val="left" w:pos="756"/>
        <w:tab w:val="left" w:pos="1134"/>
      </w:tabs>
      <w:spacing w:after="12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noteTextChar">
    <w:name w:val="Footnote Text Char"/>
    <w:aliases w:val="Footnote Text Char Char Char Char Char,Footnote Text Char Char Char Char1,Tailored Footnote Char,CRP-Footnote Text Char,ft Char"/>
    <w:basedOn w:val="DefaultParagraphFont"/>
    <w:link w:val="FootnoteText"/>
    <w:semiHidden/>
    <w:rsid w:val="00B61562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NumberedPara">
    <w:name w:val="Numbered Para"/>
    <w:basedOn w:val="BlockText"/>
    <w:rsid w:val="00B61562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  <w:tab w:val="num" w:pos="360"/>
      </w:tabs>
      <w:spacing w:after="0" w:line="240" w:lineRule="auto"/>
      <w:ind w:left="1152" w:right="0"/>
    </w:pPr>
    <w:rPr>
      <w:rFonts w:ascii="Arial" w:eastAsia="Times New Roman" w:hAnsi="Arial" w:cs="Times New Roman"/>
      <w:i w:val="0"/>
      <w:iCs w:val="0"/>
      <w:color w:val="auto"/>
      <w:szCs w:val="20"/>
      <w:lang w:eastAsia="en-GB"/>
    </w:rPr>
  </w:style>
  <w:style w:type="paragraph" w:styleId="BlockText">
    <w:name w:val="Block Text"/>
    <w:basedOn w:val="Normal"/>
    <w:uiPriority w:val="99"/>
    <w:semiHidden/>
    <w:unhideWhenUsed/>
    <w:rsid w:val="00B6156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B61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6156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kern w:val="22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1562"/>
    <w:rPr>
      <w:rFonts w:ascii="Arial" w:eastAsia="Times New Roman" w:hAnsi="Arial" w:cs="Times New Roman"/>
      <w:b/>
      <w:kern w:val="22"/>
      <w:sz w:val="24"/>
      <w:szCs w:val="20"/>
      <w:lang w:eastAsia="en-GB"/>
    </w:rPr>
  </w:style>
  <w:style w:type="character" w:styleId="FootnoteReference">
    <w:name w:val="footnote reference"/>
    <w:aliases w:val="MIP Footnote Reference,CRP-Footnote Reference"/>
    <w:semiHidden/>
    <w:rsid w:val="00B61562"/>
    <w:rPr>
      <w:vertAlign w:val="superscript"/>
    </w:rPr>
  </w:style>
  <w:style w:type="paragraph" w:styleId="FootnoteText">
    <w:name w:val="footnote text"/>
    <w:aliases w:val="Footnote Text Char Char Char Char,Footnote Text Char Char Char,Tailored Footnote,CRP-Footnote Text,ft"/>
    <w:basedOn w:val="Normal"/>
    <w:link w:val="FootnoteTextChar"/>
    <w:semiHidden/>
    <w:rsid w:val="00B61562"/>
    <w:pPr>
      <w:tabs>
        <w:tab w:val="left" w:pos="378"/>
        <w:tab w:val="left" w:pos="756"/>
        <w:tab w:val="left" w:pos="1134"/>
      </w:tabs>
      <w:spacing w:after="12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noteTextChar">
    <w:name w:val="Footnote Text Char"/>
    <w:aliases w:val="Footnote Text Char Char Char Char Char,Footnote Text Char Char Char Char1,Tailored Footnote Char,CRP-Footnote Text Char,ft Char"/>
    <w:basedOn w:val="DefaultParagraphFont"/>
    <w:link w:val="FootnoteText"/>
    <w:semiHidden/>
    <w:rsid w:val="00B61562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NumberedPara">
    <w:name w:val="Numbered Para"/>
    <w:basedOn w:val="BlockText"/>
    <w:rsid w:val="00B61562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  <w:tab w:val="num" w:pos="360"/>
      </w:tabs>
      <w:spacing w:after="0" w:line="240" w:lineRule="auto"/>
      <w:ind w:left="1152" w:right="0"/>
    </w:pPr>
    <w:rPr>
      <w:rFonts w:ascii="Arial" w:eastAsia="Times New Roman" w:hAnsi="Arial" w:cs="Times New Roman"/>
      <w:i w:val="0"/>
      <w:iCs w:val="0"/>
      <w:color w:val="auto"/>
      <w:szCs w:val="20"/>
      <w:lang w:eastAsia="en-GB"/>
    </w:rPr>
  </w:style>
  <w:style w:type="paragraph" w:styleId="BlockText">
    <w:name w:val="Block Text"/>
    <w:basedOn w:val="Normal"/>
    <w:uiPriority w:val="99"/>
    <w:semiHidden/>
    <w:unhideWhenUsed/>
    <w:rsid w:val="00B6156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B61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WatsonD134</dc:creator>
  <cp:lastModifiedBy>woode112</cp:lastModifiedBy>
  <cp:revision>3</cp:revision>
  <dcterms:created xsi:type="dcterms:W3CDTF">2017-05-09T11:52:00Z</dcterms:created>
  <dcterms:modified xsi:type="dcterms:W3CDTF">2017-05-22T08:14:00Z</dcterms:modified>
</cp:coreProperties>
</file>