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58F79" w14:textId="77777777" w:rsidR="00F460CC" w:rsidRDefault="007B70E6" w:rsidP="007B70E6">
      <w:pPr>
        <w:jc w:val="center"/>
        <w:rPr>
          <w:b/>
          <w:u w:val="single"/>
        </w:rPr>
      </w:pPr>
      <w:r w:rsidRPr="007B70E6">
        <w:rPr>
          <w:b/>
          <w:u w:val="single"/>
        </w:rPr>
        <w:t>TASK REGISTER</w:t>
      </w:r>
    </w:p>
    <w:tbl>
      <w:tblPr>
        <w:tblpPr w:leftFromText="180" w:rightFromText="180" w:vertAnchor="page" w:horzAnchor="margin" w:tblpXSpec="center" w:tblpY="2791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134"/>
        <w:gridCol w:w="1559"/>
        <w:gridCol w:w="993"/>
        <w:gridCol w:w="2551"/>
        <w:gridCol w:w="2586"/>
      </w:tblGrid>
      <w:tr w:rsidR="00F460CC" w:rsidRPr="000A4C2F" w14:paraId="39848085" w14:textId="77777777" w:rsidTr="00F460CC">
        <w:tc>
          <w:tcPr>
            <w:tcW w:w="1028" w:type="dxa"/>
            <w:shd w:val="clear" w:color="auto" w:fill="D9D9D9"/>
          </w:tcPr>
          <w:p w14:paraId="61DDEB1F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C533D3">
              <w:rPr>
                <w:sz w:val="16"/>
                <w:szCs w:val="16"/>
              </w:rPr>
              <w:t>TAF’s unique reference number:</w:t>
            </w:r>
          </w:p>
        </w:tc>
        <w:tc>
          <w:tcPr>
            <w:tcW w:w="1134" w:type="dxa"/>
            <w:shd w:val="clear" w:color="auto" w:fill="D9D9D9"/>
          </w:tcPr>
          <w:p w14:paraId="1992001F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C533D3">
              <w:rPr>
                <w:sz w:val="16"/>
                <w:szCs w:val="16"/>
              </w:rPr>
              <w:t>TAF’s Firm Price (£ ex VAT)</w:t>
            </w:r>
          </w:p>
        </w:tc>
        <w:tc>
          <w:tcPr>
            <w:tcW w:w="1559" w:type="dxa"/>
            <w:shd w:val="clear" w:color="auto" w:fill="D9D9D9"/>
          </w:tcPr>
          <w:p w14:paraId="111B6268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C533D3">
              <w:rPr>
                <w:sz w:val="16"/>
                <w:szCs w:val="16"/>
              </w:rPr>
              <w:t xml:space="preserve">Does TAF have a Payment Plan? </w:t>
            </w:r>
          </w:p>
          <w:p w14:paraId="629AEBA6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C533D3">
              <w:rPr>
                <w:sz w:val="16"/>
                <w:szCs w:val="16"/>
              </w:rPr>
              <w:t>(Y/</w:t>
            </w:r>
            <w:proofErr w:type="gramStart"/>
            <w:r w:rsidRPr="00C533D3">
              <w:rPr>
                <w:sz w:val="16"/>
                <w:szCs w:val="16"/>
              </w:rPr>
              <w:t xml:space="preserve">N </w:t>
            </w:r>
            <w:r>
              <w:rPr>
                <w:sz w:val="16"/>
                <w:szCs w:val="16"/>
              </w:rPr>
              <w:t>)</w:t>
            </w:r>
            <w:proofErr w:type="gramEnd"/>
          </w:p>
          <w:p w14:paraId="6C4F1E29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C533D3">
              <w:rPr>
                <w:sz w:val="16"/>
                <w:szCs w:val="16"/>
              </w:rPr>
              <w:t>Clause 1</w:t>
            </w:r>
            <w:r>
              <w:rPr>
                <w:sz w:val="16"/>
                <w:szCs w:val="16"/>
              </w:rPr>
              <w:t>3.10 refers</w:t>
            </w:r>
          </w:p>
        </w:tc>
        <w:tc>
          <w:tcPr>
            <w:tcW w:w="993" w:type="dxa"/>
            <w:shd w:val="clear" w:color="auto" w:fill="D9D9D9"/>
          </w:tcPr>
          <w:p w14:paraId="32450973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C533D3">
              <w:rPr>
                <w:sz w:val="16"/>
                <w:szCs w:val="16"/>
              </w:rPr>
              <w:t>TAF’s original completion date</w:t>
            </w:r>
          </w:p>
        </w:tc>
        <w:tc>
          <w:tcPr>
            <w:tcW w:w="2551" w:type="dxa"/>
            <w:shd w:val="clear" w:color="auto" w:fill="D9D9D9"/>
          </w:tcPr>
          <w:p w14:paraId="1D8852AD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C533D3">
              <w:rPr>
                <w:sz w:val="16"/>
                <w:szCs w:val="16"/>
              </w:rPr>
              <w:t>Progress of the work under each TAF</w:t>
            </w:r>
          </w:p>
        </w:tc>
        <w:tc>
          <w:tcPr>
            <w:tcW w:w="2586" w:type="dxa"/>
            <w:shd w:val="clear" w:color="auto" w:fill="D9D9D9"/>
          </w:tcPr>
          <w:p w14:paraId="11D87EC8" w14:textId="77777777" w:rsidR="00F460CC" w:rsidRPr="000A4C2F" w:rsidRDefault="00F460CC" w:rsidP="00F460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C2F">
              <w:rPr>
                <w:rFonts w:ascii="Arial" w:hAnsi="Arial" w:cs="Arial"/>
                <w:sz w:val="18"/>
                <w:szCs w:val="18"/>
              </w:rPr>
              <w:t>TAF RAG Status against time, cost and quality with explanation, justification and mitigation statement for any Amber or Red RAG Status.</w:t>
            </w:r>
          </w:p>
        </w:tc>
      </w:tr>
      <w:tr w:rsidR="00F460CC" w:rsidRPr="000A4C2F" w14:paraId="6C2194FD" w14:textId="77777777" w:rsidTr="00F460CC">
        <w:tc>
          <w:tcPr>
            <w:tcW w:w="1028" w:type="dxa"/>
            <w:shd w:val="clear" w:color="auto" w:fill="auto"/>
          </w:tcPr>
          <w:p w14:paraId="2B433B32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4D42AE93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302D33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D42B14D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298C484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19B7EB39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2586" w:type="dxa"/>
            <w:shd w:val="clear" w:color="auto" w:fill="auto"/>
          </w:tcPr>
          <w:p w14:paraId="3FC7B96E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3B54EC5E" w14:textId="77777777" w:rsidTr="00F460CC">
        <w:tc>
          <w:tcPr>
            <w:tcW w:w="1028" w:type="dxa"/>
            <w:shd w:val="clear" w:color="auto" w:fill="auto"/>
          </w:tcPr>
          <w:p w14:paraId="5F5D9A8E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24FF221D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CC74EB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0AE5907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B9A2C8B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64ABC9E1" w14:textId="77777777" w:rsidR="00F460CC" w:rsidRPr="00C533D3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2586" w:type="dxa"/>
            <w:shd w:val="clear" w:color="auto" w:fill="auto"/>
          </w:tcPr>
          <w:p w14:paraId="2D6CA078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1C867376" w14:textId="77777777" w:rsidTr="00F460CC">
        <w:tc>
          <w:tcPr>
            <w:tcW w:w="1028" w:type="dxa"/>
            <w:shd w:val="clear" w:color="auto" w:fill="auto"/>
          </w:tcPr>
          <w:p w14:paraId="43FCA4A5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4E452741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FFD63C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ACA8BAB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75D1115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8655D79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73BFB4C2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270EFBBB" w14:textId="77777777" w:rsidTr="00F460CC">
        <w:tc>
          <w:tcPr>
            <w:tcW w:w="1028" w:type="dxa"/>
            <w:shd w:val="clear" w:color="auto" w:fill="auto"/>
          </w:tcPr>
          <w:p w14:paraId="6D082871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6D046831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1E046E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39CC7B3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0A612C5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E2AC2E4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59838EED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63BE5989" w14:textId="77777777" w:rsidTr="00F460CC">
        <w:tc>
          <w:tcPr>
            <w:tcW w:w="1028" w:type="dxa"/>
            <w:shd w:val="clear" w:color="auto" w:fill="auto"/>
          </w:tcPr>
          <w:p w14:paraId="04DC026A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075548F2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DC145F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F068403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803388A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E9CCA9F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0015E9FE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2B030854" w14:textId="77777777" w:rsidTr="00F460CC">
        <w:tc>
          <w:tcPr>
            <w:tcW w:w="1028" w:type="dxa"/>
            <w:shd w:val="clear" w:color="auto" w:fill="auto"/>
          </w:tcPr>
          <w:p w14:paraId="187DD9AE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2F14A175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82D6A7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7193A4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B39E5A6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72C00CD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5E2776BD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6FCA56C9" w14:textId="77777777" w:rsidTr="00F460CC">
        <w:tc>
          <w:tcPr>
            <w:tcW w:w="1028" w:type="dxa"/>
            <w:shd w:val="clear" w:color="auto" w:fill="auto"/>
          </w:tcPr>
          <w:p w14:paraId="2E6345EC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317E4C8C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4B5A38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6D0FB7F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A4D1937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ACD4A44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10A6F324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3FEE668A" w14:textId="77777777" w:rsidTr="00F460CC">
        <w:tc>
          <w:tcPr>
            <w:tcW w:w="1028" w:type="dxa"/>
            <w:shd w:val="clear" w:color="auto" w:fill="auto"/>
          </w:tcPr>
          <w:p w14:paraId="40704B64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2F09043C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F44186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0826F59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6F66F9D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724C26A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784310F4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0CAE3BB8" w14:textId="77777777" w:rsidTr="00F460CC">
        <w:tc>
          <w:tcPr>
            <w:tcW w:w="1028" w:type="dxa"/>
            <w:shd w:val="clear" w:color="auto" w:fill="auto"/>
          </w:tcPr>
          <w:p w14:paraId="37E08663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3B905E07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74191F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CF48749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BF6F13B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B914C0F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701FBD4E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44DA049B" w14:textId="77777777" w:rsidTr="00F460CC">
        <w:tc>
          <w:tcPr>
            <w:tcW w:w="1028" w:type="dxa"/>
            <w:shd w:val="clear" w:color="auto" w:fill="auto"/>
          </w:tcPr>
          <w:p w14:paraId="1335C85B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1153FB9E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E8847C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2F69B4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1F7045F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C6F6C27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5995047D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0C1F311E" w14:textId="77777777" w:rsidTr="00F460CC">
        <w:tc>
          <w:tcPr>
            <w:tcW w:w="1028" w:type="dxa"/>
            <w:shd w:val="clear" w:color="auto" w:fill="auto"/>
          </w:tcPr>
          <w:p w14:paraId="7AEF75F0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4F8C6AE7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EDFD5A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1D52F1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903BAF3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F27B620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0182A5CC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F460CC" w:rsidRPr="000A4C2F" w14:paraId="07BDF838" w14:textId="77777777" w:rsidTr="00F460CC">
        <w:tc>
          <w:tcPr>
            <w:tcW w:w="1028" w:type="dxa"/>
            <w:shd w:val="clear" w:color="auto" w:fill="auto"/>
          </w:tcPr>
          <w:p w14:paraId="23AC139C" w14:textId="77777777" w:rsidR="00F460CC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  <w:p w14:paraId="1B790022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06D9E1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DE14D6F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764A8D4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BAD94DE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4D351045" w14:textId="77777777" w:rsidR="00F460CC" w:rsidRPr="000A4C2F" w:rsidRDefault="00F460CC" w:rsidP="00F460CC">
            <w:pPr>
              <w:pStyle w:val="headingTHREE"/>
              <w:numPr>
                <w:ilvl w:val="0"/>
                <w:numId w:val="0"/>
              </w:numPr>
              <w:rPr>
                <w:sz w:val="20"/>
              </w:rPr>
            </w:pPr>
          </w:p>
        </w:tc>
      </w:tr>
    </w:tbl>
    <w:p w14:paraId="1DE824F5" w14:textId="77777777" w:rsidR="000317DF" w:rsidRDefault="00F460CC" w:rsidP="007B70E6">
      <w:pPr>
        <w:jc w:val="center"/>
        <w:rPr>
          <w:b/>
          <w:u w:val="single"/>
        </w:rPr>
      </w:pPr>
      <w:r>
        <w:rPr>
          <w:b/>
          <w:u w:val="single"/>
        </w:rPr>
        <w:t>(Condition 13 refers)</w:t>
      </w:r>
      <w:bookmarkStart w:id="0" w:name="_GoBack"/>
      <w:bookmarkEnd w:id="0"/>
    </w:p>
    <w:p w14:paraId="6DDE8FB6" w14:textId="77777777" w:rsidR="00F460CC" w:rsidRDefault="00F460CC" w:rsidP="007B70E6">
      <w:pPr>
        <w:jc w:val="center"/>
        <w:rPr>
          <w:b/>
          <w:u w:val="single"/>
        </w:rPr>
      </w:pPr>
    </w:p>
    <w:p w14:paraId="0E3C289D" w14:textId="77777777" w:rsidR="00F460CC" w:rsidRDefault="00F460CC" w:rsidP="007B70E6">
      <w:pPr>
        <w:jc w:val="center"/>
        <w:rPr>
          <w:b/>
          <w:u w:val="single"/>
        </w:rPr>
      </w:pPr>
    </w:p>
    <w:p w14:paraId="34EECD4D" w14:textId="77777777" w:rsidR="00F460CC" w:rsidRPr="007B70E6" w:rsidRDefault="00F460CC" w:rsidP="007B70E6">
      <w:pPr>
        <w:jc w:val="center"/>
        <w:rPr>
          <w:b/>
          <w:u w:val="single"/>
        </w:rPr>
      </w:pPr>
    </w:p>
    <w:sectPr w:rsidR="00F460CC" w:rsidRPr="007B70E6" w:rsidSect="007B70E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24072" w14:textId="77777777" w:rsidR="00093B02" w:rsidRDefault="00093B02" w:rsidP="00F460CC">
      <w:pPr>
        <w:spacing w:after="0" w:line="240" w:lineRule="auto"/>
      </w:pPr>
      <w:r>
        <w:separator/>
      </w:r>
    </w:p>
  </w:endnote>
  <w:endnote w:type="continuationSeparator" w:id="0">
    <w:p w14:paraId="3F426A4E" w14:textId="77777777" w:rsidR="00093B02" w:rsidRDefault="00093B02" w:rsidP="00F4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15BC7" w14:textId="77777777" w:rsidR="00093B02" w:rsidRDefault="00093B02" w:rsidP="00F460CC">
      <w:pPr>
        <w:spacing w:after="0" w:line="240" w:lineRule="auto"/>
      </w:pPr>
      <w:r>
        <w:separator/>
      </w:r>
    </w:p>
  </w:footnote>
  <w:footnote w:type="continuationSeparator" w:id="0">
    <w:p w14:paraId="4EA2DBF6" w14:textId="77777777" w:rsidR="00093B02" w:rsidRDefault="00093B02" w:rsidP="00F4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A37C" w14:textId="77777777" w:rsidR="00F460CC" w:rsidRDefault="00F460CC" w:rsidP="00F460CC">
    <w:pPr>
      <w:pStyle w:val="Header"/>
      <w:jc w:val="right"/>
    </w:pPr>
    <w:r>
      <w:t>ANNEX F TO</w:t>
    </w:r>
  </w:p>
  <w:p w14:paraId="6F39B937" w14:textId="77777777" w:rsidR="00F460CC" w:rsidRDefault="00F460CC" w:rsidP="00F460CC">
    <w:pPr>
      <w:pStyle w:val="Header"/>
      <w:jc w:val="right"/>
    </w:pPr>
    <w:r>
      <w:t>CONTRACT No.</w:t>
    </w:r>
  </w:p>
  <w:p w14:paraId="148365D9" w14:textId="33A5C80E" w:rsidR="00F460CC" w:rsidRDefault="00B43581" w:rsidP="00F460CC">
    <w:pPr>
      <w:pStyle w:val="Header"/>
      <w:jc w:val="right"/>
    </w:pPr>
    <w:r>
      <w:t>7002463</w:t>
    </w:r>
    <w:r w:rsidR="00963EE1">
      <w:t>16</w:t>
    </w:r>
  </w:p>
  <w:p w14:paraId="0FE6FAD8" w14:textId="77777777" w:rsidR="00F460CC" w:rsidRDefault="00F46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017BD"/>
    <w:multiLevelType w:val="multilevel"/>
    <w:tmpl w:val="C7D4C816"/>
    <w:lvl w:ilvl="0">
      <w:start w:val="5"/>
      <w:numFmt w:val="decimal"/>
      <w:pStyle w:val="headingONE"/>
      <w:lvlText w:val="%1"/>
      <w:lvlJc w:val="left"/>
      <w:pPr>
        <w:tabs>
          <w:tab w:val="num" w:pos="1985"/>
        </w:tabs>
        <w:ind w:left="1985" w:hanging="851"/>
      </w:pPr>
      <w:rPr>
        <w:rFonts w:hint="default"/>
        <w:b/>
        <w:i w:val="0"/>
      </w:rPr>
    </w:lvl>
    <w:lvl w:ilvl="1">
      <w:start w:val="1"/>
      <w:numFmt w:val="decimal"/>
      <w:pStyle w:val="headingTWO"/>
      <w:lvlText w:val="%1.%2"/>
      <w:lvlJc w:val="left"/>
      <w:pPr>
        <w:tabs>
          <w:tab w:val="num" w:pos="425"/>
        </w:tabs>
        <w:ind w:left="425" w:hanging="851"/>
      </w:pPr>
      <w:rPr>
        <w:rFonts w:hint="default"/>
      </w:rPr>
    </w:lvl>
    <w:lvl w:ilvl="2">
      <w:start w:val="5"/>
      <w:numFmt w:val="decimal"/>
      <w:pStyle w:val="headingTHREE"/>
      <w:lvlText w:val="%1.%2.%3"/>
      <w:lvlJc w:val="left"/>
      <w:pPr>
        <w:tabs>
          <w:tab w:val="num" w:pos="-852"/>
        </w:tabs>
        <w:ind w:left="-852" w:hanging="992"/>
      </w:pPr>
      <w:rPr>
        <w:rFonts w:hint="default"/>
        <w:color w:val="auto"/>
      </w:rPr>
    </w:lvl>
    <w:lvl w:ilvl="3">
      <w:start w:val="1"/>
      <w:numFmt w:val="decimal"/>
      <w:pStyle w:val="headingFOUR"/>
      <w:lvlText w:val="%1.%2.%3.%4"/>
      <w:lvlJc w:val="left"/>
      <w:pPr>
        <w:tabs>
          <w:tab w:val="num" w:pos="1133"/>
        </w:tabs>
        <w:ind w:left="1133" w:hanging="1134"/>
      </w:pPr>
      <w:rPr>
        <w:rFonts w:hint="default"/>
      </w:rPr>
    </w:lvl>
    <w:lvl w:ilvl="4">
      <w:start w:val="1"/>
      <w:numFmt w:val="decimal"/>
      <w:pStyle w:val="headingFIVE"/>
      <w:lvlText w:val="%1.%2.%3.%4.%5"/>
      <w:lvlJc w:val="left"/>
      <w:pPr>
        <w:tabs>
          <w:tab w:val="num" w:pos="1416"/>
        </w:tabs>
        <w:ind w:left="1416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6"/>
        </w:tabs>
        <w:ind w:left="8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6"/>
        </w:tabs>
        <w:ind w:left="13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36"/>
        </w:tabs>
        <w:ind w:left="19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56"/>
        </w:tabs>
        <w:ind w:left="24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E6"/>
    <w:rsid w:val="000317DF"/>
    <w:rsid w:val="00093B02"/>
    <w:rsid w:val="00141971"/>
    <w:rsid w:val="007B70E6"/>
    <w:rsid w:val="008E3BA3"/>
    <w:rsid w:val="00963EE1"/>
    <w:rsid w:val="009F5870"/>
    <w:rsid w:val="00B43581"/>
    <w:rsid w:val="00D16388"/>
    <w:rsid w:val="00DE6670"/>
    <w:rsid w:val="00F4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6D8A"/>
  <w15:chartTrackingRefBased/>
  <w15:docId w15:val="{90A9150A-B6EF-478B-BFC5-D3690673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70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ONE">
    <w:name w:val="heading_ONE"/>
    <w:basedOn w:val="Normal"/>
    <w:rsid w:val="007B70E6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headingTWO">
    <w:name w:val="heading_TWO"/>
    <w:basedOn w:val="Normal"/>
    <w:rsid w:val="007B70E6"/>
    <w:pPr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headingTHREE">
    <w:name w:val="heading_THREE"/>
    <w:basedOn w:val="Normal"/>
    <w:rsid w:val="007B70E6"/>
    <w:pPr>
      <w:numPr>
        <w:ilvl w:val="2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headingFOUR">
    <w:name w:val="heading_FOUR"/>
    <w:basedOn w:val="Normal"/>
    <w:rsid w:val="007B70E6"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headingFIVE">
    <w:name w:val="heading_FIVE"/>
    <w:basedOn w:val="Normal"/>
    <w:rsid w:val="007B70E6"/>
    <w:pPr>
      <w:numPr>
        <w:ilvl w:val="4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F46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0CC"/>
  </w:style>
  <w:style w:type="paragraph" w:styleId="Footer">
    <w:name w:val="footer"/>
    <w:basedOn w:val="Normal"/>
    <w:link w:val="FooterChar"/>
    <w:uiPriority w:val="99"/>
    <w:unhideWhenUsed/>
    <w:rsid w:val="00F46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8" ma:contentTypeDescription="Create a new document." ma:contentTypeScope="" ma:versionID="72151a21ae389ce768fd2601723a7e65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6856fb686ec2f2e40afc37ad8d822be5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8FCB47B-D056-468E-988D-45F0CBA1D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80CF7-0083-466C-BBEC-86D7777AC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67D6D-B864-4458-AD0E-83F97294C22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_WSPT-900_TRAP_Annex F-Task Register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_WSPT-900_TRAP_Annex F-Task Register</dc:title>
  <dc:subject/>
  <dc:creator>Sealey, David  (DES Ships Comrcl-MCS-CM-1)</dc:creator>
  <cp:keywords/>
  <dc:description/>
  <cp:lastModifiedBy>Evans, Tim C1 (DES Ships Comrcl-MCS-CM-2c)</cp:lastModifiedBy>
  <cp:revision>6</cp:revision>
  <dcterms:created xsi:type="dcterms:W3CDTF">2020-02-26T17:03:00Z</dcterms:created>
  <dcterms:modified xsi:type="dcterms:W3CDTF">2021-05-14T13:03:00Z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0x010100B9047302E3BBDB478C4E050449D8D218</vt:lpwstr>
  </property>
</Properties>
</file>