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A7633A" w:rsidRDefault="008078F5" w:rsidP="006268C8">
      <w:pPr>
        <w:pStyle w:val="BodyText"/>
        <w:kinsoku w:val="0"/>
        <w:overflowPunct w:val="0"/>
        <w:ind w:left="0" w:firstLine="0"/>
        <w:rPr>
          <w:rFonts w:cs="Arial"/>
        </w:rPr>
      </w:pPr>
    </w:p>
    <w:p w14:paraId="76FEBE27" w14:textId="77777777" w:rsidR="000A3E97" w:rsidRPr="00A7633A" w:rsidRDefault="000A3E97" w:rsidP="006268C8">
      <w:pPr>
        <w:pStyle w:val="BodyText"/>
        <w:kinsoku w:val="0"/>
        <w:overflowPunct w:val="0"/>
        <w:ind w:left="0" w:firstLine="0"/>
        <w:rPr>
          <w:rFonts w:cs="Arial"/>
          <w:b/>
        </w:rPr>
      </w:pPr>
    </w:p>
    <w:p w14:paraId="25D1DCB9" w14:textId="77777777" w:rsidR="000A3E97" w:rsidRPr="00A7633A" w:rsidRDefault="000A3E97" w:rsidP="006268C8">
      <w:pPr>
        <w:pStyle w:val="BodyText"/>
        <w:kinsoku w:val="0"/>
        <w:overflowPunct w:val="0"/>
        <w:ind w:left="0" w:firstLine="0"/>
        <w:rPr>
          <w:rFonts w:cs="Arial"/>
          <w:b/>
        </w:rPr>
      </w:pPr>
    </w:p>
    <w:p w14:paraId="7F0D771A" w14:textId="77777777" w:rsidR="000A3E97" w:rsidRPr="00A7633A" w:rsidRDefault="000A3E97" w:rsidP="006268C8">
      <w:pPr>
        <w:pStyle w:val="BodyText"/>
        <w:kinsoku w:val="0"/>
        <w:overflowPunct w:val="0"/>
        <w:ind w:left="0" w:firstLine="0"/>
        <w:rPr>
          <w:rFonts w:cs="Arial"/>
        </w:rPr>
      </w:pPr>
    </w:p>
    <w:p w14:paraId="429F0EBD" w14:textId="77777777" w:rsidR="000A3E97" w:rsidRPr="00A7633A" w:rsidRDefault="000A3E97" w:rsidP="006268C8">
      <w:pPr>
        <w:pStyle w:val="BodyText"/>
        <w:kinsoku w:val="0"/>
        <w:overflowPunct w:val="0"/>
        <w:spacing w:before="2"/>
        <w:ind w:left="567" w:right="-53" w:firstLine="0"/>
        <w:rPr>
          <w:b/>
          <w:bCs/>
          <w:spacing w:val="-1"/>
        </w:rPr>
      </w:pPr>
    </w:p>
    <w:p w14:paraId="6B0550E2" w14:textId="77777777" w:rsidR="00B71F0E" w:rsidRPr="00A7633A" w:rsidRDefault="00B71F0E" w:rsidP="006268C8">
      <w:pPr>
        <w:pStyle w:val="BodyText"/>
        <w:kinsoku w:val="0"/>
        <w:overflowPunct w:val="0"/>
        <w:spacing w:before="2"/>
        <w:ind w:left="567" w:right="-53" w:firstLine="0"/>
        <w:rPr>
          <w:b/>
          <w:bCs/>
          <w:spacing w:val="-1"/>
        </w:rPr>
      </w:pPr>
    </w:p>
    <w:p w14:paraId="45FCE157" w14:textId="77777777" w:rsidR="000A3E97" w:rsidRPr="00A7633A" w:rsidRDefault="000A3E97" w:rsidP="006268C8">
      <w:pPr>
        <w:pStyle w:val="BodyText"/>
        <w:kinsoku w:val="0"/>
        <w:overflowPunct w:val="0"/>
        <w:spacing w:before="2"/>
        <w:ind w:left="567" w:right="-53" w:firstLine="0"/>
        <w:jc w:val="center"/>
        <w:rPr>
          <w:sz w:val="36"/>
          <w:szCs w:val="36"/>
        </w:rPr>
      </w:pPr>
      <w:r w:rsidRPr="00A7633A">
        <w:rPr>
          <w:b/>
          <w:bCs/>
          <w:spacing w:val="-1"/>
          <w:sz w:val="36"/>
          <w:szCs w:val="36"/>
        </w:rPr>
        <w:t xml:space="preserve">Invitation </w:t>
      </w:r>
      <w:r w:rsidRPr="00A7633A">
        <w:rPr>
          <w:b/>
          <w:bCs/>
          <w:sz w:val="36"/>
          <w:szCs w:val="36"/>
        </w:rPr>
        <w:t>to</w:t>
      </w:r>
      <w:r w:rsidRPr="00A7633A">
        <w:rPr>
          <w:b/>
          <w:bCs/>
          <w:spacing w:val="-1"/>
          <w:sz w:val="36"/>
          <w:szCs w:val="36"/>
        </w:rPr>
        <w:t xml:space="preserve"> Tender</w:t>
      </w:r>
    </w:p>
    <w:p w14:paraId="115DAE89" w14:textId="77777777" w:rsidR="000A3E97" w:rsidRPr="00A7633A" w:rsidRDefault="000A3E97" w:rsidP="006268C8">
      <w:pPr>
        <w:pStyle w:val="BodyText"/>
        <w:kinsoku w:val="0"/>
        <w:overflowPunct w:val="0"/>
        <w:spacing w:before="2"/>
        <w:ind w:left="567" w:right="-53" w:firstLine="0"/>
        <w:jc w:val="center"/>
        <w:rPr>
          <w:b/>
          <w:bCs/>
          <w:spacing w:val="-1"/>
        </w:rPr>
      </w:pPr>
    </w:p>
    <w:p w14:paraId="51FD6EC6" w14:textId="55D160BC" w:rsidR="00B71F0E" w:rsidRDefault="008143E1" w:rsidP="006268C8">
      <w:pPr>
        <w:pStyle w:val="BodyText"/>
        <w:kinsoku w:val="0"/>
        <w:overflowPunct w:val="0"/>
        <w:spacing w:before="2"/>
        <w:ind w:left="567" w:right="-53" w:firstLine="0"/>
        <w:jc w:val="center"/>
        <w:rPr>
          <w:b/>
          <w:bCs/>
          <w:spacing w:val="-1"/>
          <w:sz w:val="36"/>
          <w:szCs w:val="36"/>
        </w:rPr>
      </w:pPr>
      <w:r>
        <w:rPr>
          <w:b/>
          <w:bCs/>
          <w:spacing w:val="-1"/>
          <w:sz w:val="36"/>
          <w:szCs w:val="36"/>
        </w:rPr>
        <w:t>Brew House</w:t>
      </w:r>
    </w:p>
    <w:p w14:paraId="5C78F113" w14:textId="77777777" w:rsidR="008143E1" w:rsidRPr="00A7633A" w:rsidRDefault="008143E1" w:rsidP="006268C8">
      <w:pPr>
        <w:pStyle w:val="BodyText"/>
        <w:kinsoku w:val="0"/>
        <w:overflowPunct w:val="0"/>
        <w:spacing w:before="2"/>
        <w:ind w:left="567" w:right="-53" w:firstLine="0"/>
        <w:jc w:val="center"/>
        <w:rPr>
          <w:b/>
          <w:bCs/>
          <w:spacing w:val="-1"/>
          <w:sz w:val="36"/>
          <w:szCs w:val="36"/>
        </w:rPr>
      </w:pPr>
    </w:p>
    <w:p w14:paraId="04157EBD" w14:textId="695BED6E" w:rsidR="000A3E97" w:rsidRPr="00A7633A" w:rsidRDefault="00FC0A24" w:rsidP="006268C8">
      <w:pPr>
        <w:pStyle w:val="BodyText"/>
        <w:kinsoku w:val="0"/>
        <w:overflowPunct w:val="0"/>
        <w:spacing w:before="2"/>
        <w:ind w:left="567" w:right="-53" w:firstLine="0"/>
        <w:jc w:val="center"/>
        <w:rPr>
          <w:b/>
          <w:bCs/>
          <w:sz w:val="36"/>
          <w:szCs w:val="36"/>
        </w:rPr>
      </w:pPr>
      <w:r w:rsidRPr="00A7633A">
        <w:rPr>
          <w:b/>
          <w:bCs/>
          <w:sz w:val="36"/>
          <w:szCs w:val="36"/>
        </w:rPr>
        <w:t>Ref:</w:t>
      </w:r>
      <w:r w:rsidR="00A7633A">
        <w:rPr>
          <w:b/>
          <w:bCs/>
          <w:sz w:val="36"/>
          <w:szCs w:val="36"/>
        </w:rPr>
        <w:t xml:space="preserve"> RUR848</w:t>
      </w:r>
      <w:r w:rsidR="005C0CDB">
        <w:rPr>
          <w:b/>
          <w:bCs/>
          <w:sz w:val="36"/>
          <w:szCs w:val="36"/>
        </w:rPr>
        <w:t>_1</w:t>
      </w:r>
    </w:p>
    <w:p w14:paraId="140BD49B" w14:textId="77777777" w:rsidR="00C21622" w:rsidRPr="00A7633A"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A7633A"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A7633A" w:rsidRDefault="00B71F0E" w:rsidP="006268C8">
      <w:pPr>
        <w:pStyle w:val="BodyText"/>
        <w:kinsoku w:val="0"/>
        <w:overflowPunct w:val="0"/>
        <w:spacing w:before="2"/>
        <w:ind w:left="567" w:right="-53" w:firstLine="0"/>
        <w:rPr>
          <w:b/>
          <w:bCs/>
          <w:spacing w:val="-1"/>
        </w:rPr>
      </w:pPr>
    </w:p>
    <w:p w14:paraId="347A9261" w14:textId="77777777" w:rsidR="000A3E97" w:rsidRPr="00A7633A" w:rsidRDefault="000A3E97" w:rsidP="006268C8">
      <w:pPr>
        <w:pStyle w:val="BodyText"/>
        <w:kinsoku w:val="0"/>
        <w:overflowPunct w:val="0"/>
        <w:spacing w:before="2"/>
        <w:ind w:left="567" w:right="-53" w:firstLine="0"/>
        <w:rPr>
          <w:noProof/>
        </w:rPr>
      </w:pPr>
    </w:p>
    <w:p w14:paraId="5D4E6E20" w14:textId="20E50A75" w:rsidR="00766204" w:rsidRPr="00A7633A" w:rsidRDefault="00766204" w:rsidP="006268C8">
      <w:pPr>
        <w:pStyle w:val="BodyText"/>
        <w:kinsoku w:val="0"/>
        <w:overflowPunct w:val="0"/>
        <w:spacing w:before="2"/>
        <w:ind w:left="567" w:right="-53" w:firstLine="0"/>
        <w:rPr>
          <w:noProof/>
        </w:rPr>
      </w:pPr>
    </w:p>
    <w:p w14:paraId="24E3A821" w14:textId="77777777" w:rsidR="000A3E97" w:rsidRPr="00A7633A" w:rsidRDefault="000A3E97" w:rsidP="006268C8">
      <w:pPr>
        <w:pStyle w:val="BodyText"/>
        <w:kinsoku w:val="0"/>
        <w:overflowPunct w:val="0"/>
        <w:spacing w:before="2"/>
        <w:ind w:left="567" w:right="-53" w:firstLine="0"/>
        <w:rPr>
          <w:b/>
          <w:bCs/>
          <w:spacing w:val="-1"/>
        </w:rPr>
      </w:pPr>
    </w:p>
    <w:p w14:paraId="4CB5C00C" w14:textId="77777777" w:rsidR="000A3E97" w:rsidRPr="00A7633A" w:rsidRDefault="000A3E97" w:rsidP="006268C8">
      <w:pPr>
        <w:pStyle w:val="BodyText"/>
        <w:kinsoku w:val="0"/>
        <w:overflowPunct w:val="0"/>
        <w:spacing w:before="2"/>
        <w:ind w:left="567" w:right="-53" w:firstLine="0"/>
        <w:rPr>
          <w:b/>
          <w:bCs/>
          <w:spacing w:val="-1"/>
        </w:rPr>
      </w:pPr>
    </w:p>
    <w:p w14:paraId="73955FD4" w14:textId="77777777" w:rsidR="000A3E97" w:rsidRPr="00A7633A" w:rsidRDefault="000A3E97" w:rsidP="006268C8">
      <w:pPr>
        <w:pStyle w:val="BodyText"/>
        <w:kinsoku w:val="0"/>
        <w:overflowPunct w:val="0"/>
        <w:ind w:left="0" w:firstLine="0"/>
        <w:rPr>
          <w:b/>
          <w:bCs/>
        </w:rPr>
      </w:pPr>
    </w:p>
    <w:p w14:paraId="448A2F31" w14:textId="77777777" w:rsidR="000A3E97" w:rsidRPr="00A7633A" w:rsidRDefault="000A3E97" w:rsidP="006268C8">
      <w:pPr>
        <w:pStyle w:val="BodyText"/>
        <w:kinsoku w:val="0"/>
        <w:overflowPunct w:val="0"/>
        <w:ind w:left="0" w:firstLine="0"/>
        <w:rPr>
          <w:b/>
          <w:bCs/>
        </w:rPr>
      </w:pPr>
    </w:p>
    <w:p w14:paraId="0441494A" w14:textId="77777777" w:rsidR="000A3E97" w:rsidRPr="00A7633A" w:rsidRDefault="000A3E97" w:rsidP="006268C8">
      <w:pPr>
        <w:pStyle w:val="BodyText"/>
        <w:kinsoku w:val="0"/>
        <w:overflowPunct w:val="0"/>
        <w:ind w:left="0" w:firstLine="0"/>
        <w:rPr>
          <w:b/>
          <w:bCs/>
        </w:rPr>
      </w:pPr>
    </w:p>
    <w:p w14:paraId="5D12F5F8" w14:textId="0F25DFB4" w:rsidR="00473280" w:rsidRPr="00A7633A" w:rsidRDefault="00473280" w:rsidP="006268C8">
      <w:pPr>
        <w:pStyle w:val="BodyText"/>
        <w:kinsoku w:val="0"/>
        <w:overflowPunct w:val="0"/>
        <w:ind w:left="0" w:firstLine="0"/>
        <w:rPr>
          <w:b/>
          <w:bCs/>
        </w:rPr>
      </w:pPr>
    </w:p>
    <w:p w14:paraId="3B731B69" w14:textId="6F8FDB83" w:rsidR="00473280" w:rsidRPr="00A7633A" w:rsidRDefault="000B3926" w:rsidP="006268C8">
      <w:pPr>
        <w:pStyle w:val="BodyText"/>
        <w:kinsoku w:val="0"/>
        <w:overflowPunct w:val="0"/>
        <w:ind w:left="0" w:firstLine="0"/>
        <w:rPr>
          <w:b/>
          <w:bCs/>
        </w:rPr>
      </w:pPr>
      <w:r w:rsidRPr="00A7633A">
        <w:rPr>
          <w:noProof/>
        </w:rPr>
        <mc:AlternateContent>
          <mc:Choice Requires="wps">
            <w:drawing>
              <wp:anchor distT="45720" distB="45720" distL="114300" distR="114300" simplePos="0" relativeHeight="251658240" behindDoc="0" locked="0" layoutInCell="1" allowOverlap="1" wp14:anchorId="39DBE7D7" wp14:editId="76ED9080">
                <wp:simplePos x="0" y="0"/>
                <wp:positionH relativeFrom="column">
                  <wp:posOffset>694690</wp:posOffset>
                </wp:positionH>
                <wp:positionV relativeFrom="paragraph">
                  <wp:posOffset>100965</wp:posOffset>
                </wp:positionV>
                <wp:extent cx="4257675" cy="23622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362200"/>
                        </a:xfrm>
                        <a:prstGeom prst="rect">
                          <a:avLst/>
                        </a:prstGeom>
                        <a:solidFill>
                          <a:srgbClr val="FFFFFF"/>
                        </a:solidFill>
                        <a:ln w="9525">
                          <a:solidFill>
                            <a:srgbClr val="000000"/>
                          </a:solidFill>
                          <a:miter lim="800000"/>
                          <a:headEnd/>
                          <a:tailEnd/>
                        </a:ln>
                      </wps:spPr>
                      <wps:txb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1"/>
                                          <a:stretch>
                                            <a:fillRect/>
                                          </a:stretch>
                                        </pic:blipFill>
                                        <pic:spPr>
                                          <a:xfrm>
                                            <a:off x="0" y="0"/>
                                            <a:ext cx="4094480" cy="221313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BE7D7" id="_x0000_t202" coordsize="21600,21600" o:spt="202" path="m,l,21600r21600,l21600,xe">
                <v:stroke joinstyle="miter"/>
                <v:path gradientshapeok="t" o:connecttype="rect"/>
              </v:shapetype>
              <v:shape id="Text Box 4" o:spid="_x0000_s1026" type="#_x0000_t202" style="position:absolute;margin-left:54.7pt;margin-top:7.95pt;width:335.25pt;height:1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EbFwIAACwEAAAOAAAAZHJzL2Uyb0RvYy54bWysU9tu2zAMfR+wfxD0vjjxcmmNOEWXLsOA&#10;7gJ0+wBFlmNhsqhRSuzs60vJaZrdXobpQRBF6pA8PFre9K1hB4Vegy35ZDTmTFkJlba7kn/9snl1&#10;xZkPwlbCgFUlPyrPb1YvXyw7V6gcGjCVQkYg1hedK3kTgiuyzMtGtcKPwClLzhqwFYFM3GUVio7Q&#10;W5Pl4/E86wArhyCV93R7Nzj5KuHXtZLhU117FZgpOdUW0o5p38Y9Wy1FsUPhGi1PZYh/qKIV2lLS&#10;M9SdCILtUf8G1WqJ4KEOIwltBnWtpUo9UDeT8S/dPDTCqdQLkePdmSb//2Dlx8OD+4ws9G+gpwGm&#10;Jry7B/nNMwvrRtidukWErlGiosSTSFnWOV+cnkaqfeEjyLb7ABUNWewDJKC+xjayQn0yQqcBHM+k&#10;qz4wSZfTfLaYL2acSfLlr+c5jTXlEMXTc4c+vFPQsngoOdJUE7w43PsQyxHFU0jM5sHoaqONSQbu&#10;tmuD7CBIAZu0Tug/hRnLupJfz/LZwMBfIcZp/Qmi1YGkbHRb8qtzkCgib29tlYQWhDbDmUo29kRk&#10;5G5gMfTbngIjoVuojkQpwiBZ+mJ0aAB/cNaRXEvuv+8FKs7Me0tjuZ5Mp1HfyZjOFjkZeOnZXnqE&#10;lQRV8sDZcFyH4U/sHepdQ5kGIVi4pVHWOpH8XNWpbpJk4v70faLmL+0U9fzJV48AAAD//wMAUEsD&#10;BBQABgAIAAAAIQCJkDfZ3wAAAAoBAAAPAAAAZHJzL2Rvd25yZXYueG1sTI/NTsMwEITvSLyDtUhc&#10;UOtASxOHOBVCAtEbtAiubrxNIvwTbDcNb89ygtuM9tPsTLWerGEjhth7J+F6ngFD13jdu1bC2+5x&#10;VgCLSTmtjHco4RsjrOvzs0qV2p/cK47b1DIKcbFUErqUhpLz2HRoVZz7AR3dDj5YlciGluugThRu&#10;Db/JshW3qnf0oVMDPnTYfG6PVkKxfB4/4mbx8t6sDkakq3x8+gpSXl5M93fAEk7pD4bf+lQdauq0&#10;90enIzPkM7EklMStAEZAngsSewmLIhfA64r/n1D/AAAA//8DAFBLAQItABQABgAIAAAAIQC2gziS&#10;/gAAAOEBAAATAAAAAAAAAAAAAAAAAAAAAABbQ29udGVudF9UeXBlc10ueG1sUEsBAi0AFAAGAAgA&#10;AAAhADj9If/WAAAAlAEAAAsAAAAAAAAAAAAAAAAALwEAAF9yZWxzLy5yZWxzUEsBAi0AFAAGAAgA&#10;AAAhALNEkRsXAgAALAQAAA4AAAAAAAAAAAAAAAAALgIAAGRycy9lMm9Eb2MueG1sUEsBAi0AFAAG&#10;AAgAAAAhAImQN9nfAAAACgEAAA8AAAAAAAAAAAAAAAAAcQQAAGRycy9kb3ducmV2LnhtbFBLBQYA&#10;AAAABAAEAPMAAAB9BQAAAAA=&#10;">
                <v:textbo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2"/>
                                    <a:stretch>
                                      <a:fillRect/>
                                    </a:stretch>
                                  </pic:blipFill>
                                  <pic:spPr>
                                    <a:xfrm>
                                      <a:off x="0" y="0"/>
                                      <a:ext cx="4094480" cy="2213131"/>
                                    </a:xfrm>
                                    <a:prstGeom prst="rect">
                                      <a:avLst/>
                                    </a:prstGeom>
                                  </pic:spPr>
                                </pic:pic>
                              </a:graphicData>
                            </a:graphic>
                          </wp:inline>
                        </w:drawing>
                      </w:r>
                    </w:p>
                  </w:txbxContent>
                </v:textbox>
                <w10:wrap type="square"/>
              </v:shape>
            </w:pict>
          </mc:Fallback>
        </mc:AlternateContent>
      </w:r>
    </w:p>
    <w:p w14:paraId="49EF6FB3" w14:textId="564B121B" w:rsidR="009939F5" w:rsidRPr="00A7633A" w:rsidRDefault="009939F5" w:rsidP="006268C8">
      <w:pPr>
        <w:pStyle w:val="BodyText"/>
        <w:kinsoku w:val="0"/>
        <w:overflowPunct w:val="0"/>
        <w:ind w:left="0" w:firstLine="0"/>
        <w:rPr>
          <w:b/>
          <w:bCs/>
        </w:rPr>
      </w:pPr>
    </w:p>
    <w:p w14:paraId="60B3FE89" w14:textId="2EF5DB4F" w:rsidR="00C25F71" w:rsidRPr="00A7633A" w:rsidRDefault="00C25F71" w:rsidP="006268C8">
      <w:pPr>
        <w:pStyle w:val="BodyText"/>
        <w:kinsoku w:val="0"/>
        <w:overflowPunct w:val="0"/>
        <w:ind w:left="0" w:firstLine="0"/>
        <w:rPr>
          <w:b/>
          <w:bCs/>
        </w:rPr>
      </w:pPr>
    </w:p>
    <w:p w14:paraId="047771BB" w14:textId="61E23E87" w:rsidR="00C25F71" w:rsidRPr="005C0CDB" w:rsidRDefault="00C25F71">
      <w:pPr>
        <w:widowControl/>
        <w:autoSpaceDE/>
        <w:autoSpaceDN/>
        <w:adjustRightInd/>
        <w:spacing w:after="200" w:line="276" w:lineRule="auto"/>
        <w:rPr>
          <w:rFonts w:ascii="Verdana" w:hAnsi="Verdana" w:cs="Verdana"/>
          <w:b/>
          <w:bCs/>
          <w:sz w:val="22"/>
          <w:szCs w:val="22"/>
        </w:rPr>
      </w:pPr>
      <w:r w:rsidRPr="005C0CDB">
        <w:rPr>
          <w:rFonts w:ascii="Verdana" w:hAnsi="Verdana"/>
          <w:b/>
          <w:bCs/>
          <w:sz w:val="22"/>
          <w:szCs w:val="22"/>
        </w:rPr>
        <w:br w:type="page"/>
      </w:r>
    </w:p>
    <w:p w14:paraId="3FBF7DD0" w14:textId="2800A40F" w:rsidR="008B4124" w:rsidRPr="005C0CDB" w:rsidRDefault="008B4124" w:rsidP="005C0CDB">
      <w:pPr>
        <w:pStyle w:val="Heading1"/>
      </w:pPr>
      <w:r w:rsidRPr="005C0CDB">
        <w:lastRenderedPageBreak/>
        <w:t xml:space="preserve">1. </w:t>
      </w:r>
      <w:r w:rsidR="003D4F03" w:rsidRPr="005C0CDB">
        <w:tab/>
      </w:r>
      <w:r w:rsidR="000A3E97" w:rsidRPr="005C0CDB">
        <w:t xml:space="preserve">About </w:t>
      </w:r>
      <w:r w:rsidR="009A5E22" w:rsidRPr="005C0CDB">
        <w:t xml:space="preserve">The </w:t>
      </w:r>
      <w:proofErr w:type="spellStart"/>
      <w:r w:rsidR="009A5E22" w:rsidRPr="005C0CDB">
        <w:t>Goodh</w:t>
      </w:r>
      <w:proofErr w:type="spellEnd"/>
      <w:r w:rsidR="009A5E22" w:rsidRPr="005C0CDB">
        <w:t xml:space="preserve"> Brewing Co. Ltd</w:t>
      </w:r>
    </w:p>
    <w:p w14:paraId="304A6DE1" w14:textId="77777777" w:rsidR="008B4124" w:rsidRPr="005C0CDB" w:rsidRDefault="008B4124" w:rsidP="00F138F1">
      <w:pPr>
        <w:rPr>
          <w:rFonts w:ascii="Verdana" w:hAnsi="Verdana"/>
          <w:sz w:val="22"/>
          <w:szCs w:val="22"/>
        </w:rPr>
      </w:pPr>
    </w:p>
    <w:p w14:paraId="718DFA03" w14:textId="34C2C445" w:rsidR="00EC269C" w:rsidRPr="005C0CDB" w:rsidRDefault="00DB3C00" w:rsidP="005C0CDB">
      <w:pPr>
        <w:pStyle w:val="BodyText"/>
        <w:ind w:left="0" w:firstLine="0"/>
        <w:rPr>
          <w:rFonts w:eastAsia="Calibri" w:cs="Times New Roman"/>
          <w:lang w:eastAsia="en-US"/>
        </w:rPr>
      </w:pPr>
      <w:r w:rsidRPr="005C0CDB">
        <w:rPr>
          <w:rFonts w:eastAsia="Calibri" w:cs="Times New Roman"/>
          <w:lang w:eastAsia="en-US"/>
        </w:rPr>
        <w:t xml:space="preserve"> </w:t>
      </w:r>
      <w:proofErr w:type="spellStart"/>
      <w:r w:rsidR="00286324" w:rsidRPr="005C0CDB">
        <w:rPr>
          <w:rFonts w:eastAsia="Calibri" w:cs="Times New Roman"/>
          <w:lang w:eastAsia="en-US"/>
        </w:rPr>
        <w:t>Goodh</w:t>
      </w:r>
      <w:proofErr w:type="spellEnd"/>
      <w:r w:rsidR="00286324" w:rsidRPr="005C0CDB">
        <w:rPr>
          <w:rFonts w:eastAsia="Calibri" w:cs="Times New Roman"/>
          <w:lang w:eastAsia="en-US"/>
        </w:rPr>
        <w:t xml:space="preserve"> Brewing Co. Ltd was incorporated in December 2019 specialising in Wild Ales (the word “</w:t>
      </w:r>
      <w:proofErr w:type="spellStart"/>
      <w:r w:rsidR="00286324" w:rsidRPr="005C0CDB">
        <w:rPr>
          <w:rFonts w:eastAsia="Calibri" w:cs="Times New Roman"/>
          <w:lang w:eastAsia="en-US"/>
        </w:rPr>
        <w:t>Goodh</w:t>
      </w:r>
      <w:proofErr w:type="spellEnd"/>
      <w:r w:rsidR="00286324" w:rsidRPr="005C0CDB">
        <w:rPr>
          <w:rFonts w:eastAsia="Calibri" w:cs="Times New Roman"/>
          <w:lang w:eastAsia="en-US"/>
        </w:rPr>
        <w:t>” mean</w:t>
      </w:r>
      <w:r w:rsidRPr="005C0CDB">
        <w:rPr>
          <w:rFonts w:eastAsia="Calibri" w:cs="Times New Roman"/>
          <w:lang w:eastAsia="en-US"/>
        </w:rPr>
        <w:t>ing</w:t>
      </w:r>
      <w:r w:rsidR="00286324" w:rsidRPr="005C0CDB">
        <w:rPr>
          <w:rFonts w:eastAsia="Calibri" w:cs="Times New Roman"/>
          <w:lang w:eastAsia="en-US"/>
        </w:rPr>
        <w:t xml:space="preserve"> Wild in the Cornish dictionary)</w:t>
      </w:r>
      <w:r w:rsidRPr="005C0CDB">
        <w:rPr>
          <w:rFonts w:eastAsia="Calibri" w:cs="Times New Roman"/>
          <w:lang w:eastAsia="en-US"/>
        </w:rPr>
        <w:t>. Over the earlier years the business</w:t>
      </w:r>
      <w:r w:rsidR="00286324" w:rsidRPr="005C0CDB">
        <w:rPr>
          <w:rFonts w:eastAsia="Calibri" w:cs="Times New Roman"/>
          <w:lang w:eastAsia="en-US"/>
        </w:rPr>
        <w:t xml:space="preserve"> start</w:t>
      </w:r>
      <w:r w:rsidRPr="005C0CDB">
        <w:rPr>
          <w:rFonts w:eastAsia="Calibri" w:cs="Times New Roman"/>
          <w:lang w:eastAsia="en-US"/>
        </w:rPr>
        <w:t>ed to</w:t>
      </w:r>
      <w:r w:rsidR="00286324" w:rsidRPr="005C0CDB">
        <w:rPr>
          <w:rFonts w:eastAsia="Calibri" w:cs="Times New Roman"/>
          <w:lang w:eastAsia="en-US"/>
        </w:rPr>
        <w:t xml:space="preserve"> expand its product-range by producing craft beers and IPAs. </w:t>
      </w:r>
      <w:r w:rsidRPr="005C0CDB">
        <w:rPr>
          <w:rFonts w:eastAsia="Calibri" w:cs="Times New Roman"/>
          <w:lang w:eastAsia="en-US"/>
        </w:rPr>
        <w:t>The business has g</w:t>
      </w:r>
      <w:r w:rsidR="00286324" w:rsidRPr="005C0CDB">
        <w:rPr>
          <w:rFonts w:eastAsia="Calibri" w:cs="Times New Roman"/>
          <w:lang w:eastAsia="en-US"/>
        </w:rPr>
        <w:t>row</w:t>
      </w:r>
      <w:r w:rsidRPr="005C0CDB">
        <w:rPr>
          <w:rFonts w:eastAsia="Calibri" w:cs="Times New Roman"/>
          <w:lang w:eastAsia="en-US"/>
        </w:rPr>
        <w:t>n year on year</w:t>
      </w:r>
      <w:r w:rsidR="00286324" w:rsidRPr="005C0CDB">
        <w:rPr>
          <w:rFonts w:eastAsia="Calibri" w:cs="Times New Roman"/>
          <w:lang w:eastAsia="en-US"/>
        </w:rPr>
        <w:t xml:space="preserve"> as </w:t>
      </w:r>
      <w:r w:rsidRPr="005C0CDB">
        <w:rPr>
          <w:rFonts w:eastAsia="Calibri" w:cs="Times New Roman"/>
          <w:lang w:eastAsia="en-US"/>
        </w:rPr>
        <w:t xml:space="preserve">a </w:t>
      </w:r>
      <w:r w:rsidR="00286324" w:rsidRPr="005C0CDB">
        <w:rPr>
          <w:rFonts w:eastAsia="Calibri" w:cs="Times New Roman"/>
          <w:lang w:eastAsia="en-US"/>
        </w:rPr>
        <w:t xml:space="preserve">craft brewery both locally and nationally </w:t>
      </w:r>
      <w:r w:rsidRPr="005C0CDB">
        <w:rPr>
          <w:rFonts w:eastAsia="Calibri" w:cs="Times New Roman"/>
          <w:lang w:eastAsia="en-US"/>
        </w:rPr>
        <w:t>with its first</w:t>
      </w:r>
      <w:r w:rsidR="00286324" w:rsidRPr="005C0CDB">
        <w:rPr>
          <w:rFonts w:eastAsia="Calibri" w:cs="Times New Roman"/>
          <w:lang w:eastAsia="en-US"/>
        </w:rPr>
        <w:t xml:space="preserve"> bar </w:t>
      </w:r>
      <w:r w:rsidRPr="005C0CDB">
        <w:rPr>
          <w:rFonts w:eastAsia="Calibri" w:cs="Times New Roman"/>
          <w:lang w:eastAsia="en-US"/>
        </w:rPr>
        <w:t xml:space="preserve">opening </w:t>
      </w:r>
      <w:r w:rsidR="00286324" w:rsidRPr="005C0CDB">
        <w:rPr>
          <w:rFonts w:eastAsia="Calibri" w:cs="Times New Roman"/>
          <w:lang w:eastAsia="en-US"/>
        </w:rPr>
        <w:t>in the centre of Truro</w:t>
      </w:r>
      <w:r w:rsidRPr="005C0CDB">
        <w:rPr>
          <w:rFonts w:eastAsia="Calibri" w:cs="Times New Roman"/>
          <w:lang w:eastAsia="en-US"/>
        </w:rPr>
        <w:t xml:space="preserve"> in December 2021</w:t>
      </w:r>
      <w:r w:rsidR="00286324" w:rsidRPr="005C0CDB">
        <w:rPr>
          <w:rFonts w:eastAsia="Calibri" w:cs="Times New Roman"/>
          <w:lang w:eastAsia="en-US"/>
        </w:rPr>
        <w:t xml:space="preserve">. </w:t>
      </w:r>
      <w:r w:rsidRPr="005C0CDB">
        <w:rPr>
          <w:rFonts w:eastAsia="Calibri" w:cs="Times New Roman"/>
          <w:lang w:eastAsia="en-US"/>
        </w:rPr>
        <w:t xml:space="preserve">In </w:t>
      </w:r>
      <w:r w:rsidR="00286324" w:rsidRPr="005C0CDB">
        <w:rPr>
          <w:rFonts w:eastAsia="Calibri" w:cs="Times New Roman"/>
          <w:lang w:eastAsia="en-US"/>
        </w:rPr>
        <w:t>October 2022</w:t>
      </w:r>
      <w:r w:rsidRPr="005C0CDB">
        <w:rPr>
          <w:rFonts w:eastAsia="Calibri" w:cs="Times New Roman"/>
          <w:lang w:eastAsia="en-US"/>
        </w:rPr>
        <w:t xml:space="preserve"> one of</w:t>
      </w:r>
      <w:r w:rsidR="00286324" w:rsidRPr="005C0CDB">
        <w:rPr>
          <w:rFonts w:eastAsia="Calibri" w:cs="Times New Roman"/>
          <w:lang w:eastAsia="en-US"/>
        </w:rPr>
        <w:t xml:space="preserve"> Cornwall’s most famous brewer</w:t>
      </w:r>
      <w:r w:rsidRPr="005C0CDB">
        <w:rPr>
          <w:rFonts w:eastAsia="Calibri" w:cs="Times New Roman"/>
          <w:lang w:eastAsia="en-US"/>
        </w:rPr>
        <w:t>ies</w:t>
      </w:r>
      <w:r w:rsidR="00286324" w:rsidRPr="005C0CDB">
        <w:rPr>
          <w:rFonts w:eastAsia="Calibri" w:cs="Times New Roman"/>
          <w:lang w:eastAsia="en-US"/>
        </w:rPr>
        <w:t xml:space="preserve"> Skinner’s Brewery went into Administration</w:t>
      </w:r>
      <w:r w:rsidRPr="005C0CDB">
        <w:rPr>
          <w:rFonts w:eastAsia="Calibri" w:cs="Times New Roman"/>
          <w:lang w:eastAsia="en-US"/>
        </w:rPr>
        <w:t xml:space="preserve"> (trading since July 2002)</w:t>
      </w:r>
      <w:r w:rsidR="00286324" w:rsidRPr="005C0CDB">
        <w:rPr>
          <w:rFonts w:eastAsia="Calibri" w:cs="Times New Roman"/>
          <w:lang w:eastAsia="en-US"/>
        </w:rPr>
        <w:t xml:space="preserve">. Famous for brewing award-winning traditional ales </w:t>
      </w:r>
      <w:proofErr w:type="spellStart"/>
      <w:r w:rsidR="00286324" w:rsidRPr="005C0CDB">
        <w:rPr>
          <w:rFonts w:eastAsia="Calibri" w:cs="Times New Roman"/>
          <w:lang w:eastAsia="en-US"/>
        </w:rPr>
        <w:t>Goodh</w:t>
      </w:r>
      <w:proofErr w:type="spellEnd"/>
      <w:r w:rsidR="00286324" w:rsidRPr="005C0CDB">
        <w:rPr>
          <w:rFonts w:eastAsia="Calibri" w:cs="Times New Roman"/>
          <w:lang w:eastAsia="en-US"/>
        </w:rPr>
        <w:t xml:space="preserve"> Brewing Co. saw the opportunity to add the skinner’s brand and beers too good to miss and acquired the</w:t>
      </w:r>
      <w:r w:rsidRPr="005C0CDB">
        <w:rPr>
          <w:rFonts w:eastAsia="Calibri" w:cs="Times New Roman"/>
          <w:lang w:eastAsia="en-US"/>
        </w:rPr>
        <w:t>se</w:t>
      </w:r>
      <w:r w:rsidR="00286324" w:rsidRPr="005C0CDB">
        <w:rPr>
          <w:rFonts w:eastAsia="Calibri" w:cs="Times New Roman"/>
          <w:lang w:eastAsia="en-US"/>
        </w:rPr>
        <w:t xml:space="preserve">. </w:t>
      </w:r>
    </w:p>
    <w:p w14:paraId="59D42EFE" w14:textId="77777777" w:rsidR="002D4526" w:rsidRPr="005C0CDB" w:rsidRDefault="002D4526" w:rsidP="002D4526">
      <w:pPr>
        <w:rPr>
          <w:rFonts w:ascii="Verdana" w:hAnsi="Verdana"/>
          <w:sz w:val="22"/>
          <w:szCs w:val="22"/>
        </w:rPr>
      </w:pPr>
    </w:p>
    <w:p w14:paraId="6EBD3F4C" w14:textId="168B5410" w:rsidR="008D38AA" w:rsidRPr="005C0CDB" w:rsidRDefault="008B4124" w:rsidP="005C0CDB">
      <w:pPr>
        <w:pStyle w:val="Heading1"/>
      </w:pPr>
      <w:r w:rsidRPr="005C0CDB">
        <w:t xml:space="preserve">2. </w:t>
      </w:r>
      <w:r w:rsidR="003D4F03" w:rsidRPr="005C0CDB">
        <w:tab/>
      </w:r>
      <w:r w:rsidR="000A3E97" w:rsidRPr="005C0CDB">
        <w:t>Background and Context</w:t>
      </w:r>
    </w:p>
    <w:p w14:paraId="74992183" w14:textId="77777777" w:rsidR="005C0CDB" w:rsidRPr="005C0CDB" w:rsidRDefault="005C0CDB" w:rsidP="005C0CDB">
      <w:pPr>
        <w:widowControl/>
        <w:autoSpaceDE/>
        <w:autoSpaceDN/>
        <w:adjustRightInd/>
        <w:spacing w:after="200" w:line="276" w:lineRule="auto"/>
        <w:rPr>
          <w:rFonts w:ascii="Verdana" w:hAnsi="Verdana"/>
          <w:sz w:val="22"/>
          <w:szCs w:val="22"/>
        </w:rPr>
      </w:pPr>
    </w:p>
    <w:p w14:paraId="652E04E2" w14:textId="0410FFB1" w:rsidR="007008D4" w:rsidRPr="005C0CDB" w:rsidRDefault="005C0CDB" w:rsidP="005C0CDB">
      <w:pPr>
        <w:widowControl/>
        <w:autoSpaceDE/>
        <w:autoSpaceDN/>
        <w:adjustRightInd/>
        <w:spacing w:after="200" w:line="276" w:lineRule="auto"/>
        <w:rPr>
          <w:rFonts w:ascii="Verdana" w:eastAsia="Calibri" w:hAnsi="Verdana"/>
          <w:sz w:val="22"/>
          <w:szCs w:val="22"/>
          <w:lang w:eastAsia="en-US"/>
        </w:rPr>
      </w:pPr>
      <w:r w:rsidRPr="005C0CDB">
        <w:rPr>
          <w:rFonts w:ascii="Verdana" w:hAnsi="Verdana"/>
          <w:sz w:val="22"/>
          <w:szCs w:val="22"/>
        </w:rPr>
        <w:t>To</w:t>
      </w:r>
      <w:r w:rsidR="007008D4" w:rsidRPr="005C0CDB">
        <w:rPr>
          <w:rFonts w:ascii="Verdana" w:eastAsia="Calibri" w:hAnsi="Verdana"/>
          <w:sz w:val="22"/>
          <w:szCs w:val="22"/>
          <w:lang w:eastAsia="en-US"/>
        </w:rPr>
        <w:t xml:space="preserve"> meet current demand, continuing to develop </w:t>
      </w:r>
      <w:r w:rsidR="00C34AB8" w:rsidRPr="005C0CDB">
        <w:rPr>
          <w:rFonts w:ascii="Verdana" w:eastAsia="Calibri" w:hAnsi="Verdana"/>
          <w:sz w:val="22"/>
          <w:szCs w:val="22"/>
          <w:lang w:eastAsia="en-US"/>
        </w:rPr>
        <w:t>a varied</w:t>
      </w:r>
      <w:r w:rsidR="007008D4" w:rsidRPr="005C0CDB">
        <w:rPr>
          <w:rFonts w:ascii="Verdana" w:eastAsia="Calibri" w:hAnsi="Verdana"/>
          <w:sz w:val="22"/>
          <w:szCs w:val="22"/>
          <w:lang w:eastAsia="en-US"/>
        </w:rPr>
        <w:t xml:space="preserve"> range of beers and </w:t>
      </w:r>
      <w:r w:rsidR="00C34AB8" w:rsidRPr="005C0CDB">
        <w:rPr>
          <w:rFonts w:ascii="Verdana" w:eastAsia="Calibri" w:hAnsi="Verdana"/>
          <w:sz w:val="22"/>
          <w:szCs w:val="22"/>
          <w:lang w:eastAsia="en-US"/>
        </w:rPr>
        <w:t xml:space="preserve">to </w:t>
      </w:r>
      <w:r w:rsidR="007008D4" w:rsidRPr="005C0CDB">
        <w:rPr>
          <w:rFonts w:ascii="Verdana" w:eastAsia="Calibri" w:hAnsi="Verdana"/>
          <w:sz w:val="22"/>
          <w:szCs w:val="22"/>
          <w:lang w:eastAsia="en-US"/>
        </w:rPr>
        <w:t xml:space="preserve">carry </w:t>
      </w:r>
      <w:r w:rsidR="00C34AB8" w:rsidRPr="005C0CDB">
        <w:rPr>
          <w:rFonts w:ascii="Verdana" w:eastAsia="Calibri" w:hAnsi="Verdana"/>
          <w:sz w:val="22"/>
          <w:szCs w:val="22"/>
          <w:lang w:eastAsia="en-US"/>
        </w:rPr>
        <w:t xml:space="preserve">       </w:t>
      </w:r>
      <w:r w:rsidR="007008D4" w:rsidRPr="005C0CDB">
        <w:rPr>
          <w:rFonts w:ascii="Verdana" w:eastAsia="Calibri" w:hAnsi="Verdana"/>
          <w:sz w:val="22"/>
          <w:szCs w:val="22"/>
          <w:lang w:eastAsia="en-US"/>
        </w:rPr>
        <w:t xml:space="preserve">on the growth of the business it is now at the stage of a significant capital investment project. </w:t>
      </w:r>
      <w:r w:rsidR="00C34AB8" w:rsidRPr="005C0CDB">
        <w:rPr>
          <w:rFonts w:ascii="Verdana" w:eastAsia="Calibri" w:hAnsi="Verdana"/>
          <w:sz w:val="22"/>
          <w:szCs w:val="22"/>
          <w:lang w:eastAsia="en-US"/>
        </w:rPr>
        <w:t xml:space="preserve">The business is struggling to meet demand and the biggest constraint is the </w:t>
      </w:r>
      <w:proofErr w:type="spellStart"/>
      <w:r w:rsidR="00C34AB8" w:rsidRPr="005C0CDB">
        <w:rPr>
          <w:rFonts w:ascii="Verdana" w:eastAsia="Calibri" w:hAnsi="Verdana"/>
          <w:sz w:val="22"/>
          <w:szCs w:val="22"/>
          <w:lang w:eastAsia="en-US"/>
        </w:rPr>
        <w:t>currect</w:t>
      </w:r>
      <w:proofErr w:type="spellEnd"/>
      <w:r w:rsidR="00C34AB8" w:rsidRPr="005C0CDB">
        <w:rPr>
          <w:rFonts w:ascii="Verdana" w:eastAsia="Calibri" w:hAnsi="Verdana"/>
          <w:sz w:val="22"/>
          <w:szCs w:val="22"/>
          <w:lang w:eastAsia="en-US"/>
        </w:rPr>
        <w:t xml:space="preserve"> production capacity at our Indian Queens Brewery. </w:t>
      </w:r>
      <w:proofErr w:type="gramStart"/>
      <w:r w:rsidR="00C34AB8" w:rsidRPr="005C0CDB">
        <w:rPr>
          <w:rFonts w:ascii="Verdana" w:eastAsia="Calibri" w:hAnsi="Verdana"/>
          <w:sz w:val="22"/>
          <w:szCs w:val="22"/>
          <w:lang w:eastAsia="en-US"/>
        </w:rPr>
        <w:t>Therefore</w:t>
      </w:r>
      <w:proofErr w:type="gramEnd"/>
      <w:r w:rsidR="00C34AB8" w:rsidRPr="005C0CDB">
        <w:rPr>
          <w:rFonts w:ascii="Verdana" w:eastAsia="Calibri" w:hAnsi="Verdana"/>
          <w:sz w:val="22"/>
          <w:szCs w:val="22"/>
          <w:lang w:eastAsia="en-US"/>
        </w:rPr>
        <w:t xml:space="preserve"> the main part of the project is a new 4000L </w:t>
      </w:r>
      <w:proofErr w:type="spellStart"/>
      <w:r w:rsidR="00C34AB8" w:rsidRPr="005C0CDB">
        <w:rPr>
          <w:rFonts w:ascii="Verdana" w:eastAsia="Calibri" w:hAnsi="Verdana"/>
          <w:sz w:val="22"/>
          <w:szCs w:val="22"/>
          <w:lang w:eastAsia="en-US"/>
        </w:rPr>
        <w:t>brewkit</w:t>
      </w:r>
      <w:proofErr w:type="spellEnd"/>
      <w:r w:rsidR="00C34AB8" w:rsidRPr="005C0CDB">
        <w:rPr>
          <w:rFonts w:ascii="Verdana" w:eastAsia="Calibri" w:hAnsi="Verdana"/>
          <w:sz w:val="22"/>
          <w:szCs w:val="22"/>
          <w:lang w:eastAsia="en-US"/>
        </w:rPr>
        <w:t>. The kit along with vessels</w:t>
      </w:r>
      <w:r w:rsidR="000E0E44" w:rsidRPr="005C0CDB">
        <w:rPr>
          <w:rFonts w:ascii="Verdana" w:eastAsia="Calibri" w:hAnsi="Verdana"/>
          <w:sz w:val="22"/>
          <w:szCs w:val="22"/>
          <w:lang w:eastAsia="en-US"/>
        </w:rPr>
        <w:t>, tanks and kegs will ensure the business is future proof for increasing sales, creating new beers and entering new markets.</w:t>
      </w:r>
    </w:p>
    <w:p w14:paraId="75016FC5" w14:textId="5D9657FE" w:rsidR="002D4526" w:rsidRPr="005C0CDB" w:rsidRDefault="002D4526" w:rsidP="002D4526">
      <w:pPr>
        <w:widowControl/>
        <w:autoSpaceDE/>
        <w:autoSpaceDN/>
        <w:adjustRightInd/>
        <w:spacing w:after="200" w:line="276" w:lineRule="auto"/>
        <w:rPr>
          <w:rFonts w:ascii="Verdana" w:eastAsia="Calibri" w:hAnsi="Verdana"/>
          <w:sz w:val="22"/>
          <w:szCs w:val="22"/>
          <w:lang w:eastAsia="en-US"/>
        </w:rPr>
      </w:pPr>
      <w:r w:rsidRPr="005C0CDB">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5C0CDB">
        <w:rPr>
          <w:rFonts w:ascii="Verdana" w:eastAsia="Calibri" w:hAnsi="Verdana"/>
          <w:sz w:val="22"/>
          <w:szCs w:val="22"/>
          <w:lang w:eastAsia="en-US"/>
        </w:rPr>
        <w:t>lowest compliant</w:t>
      </w:r>
      <w:r w:rsidRPr="005C0CDB">
        <w:rPr>
          <w:rFonts w:ascii="Verdana" w:eastAsia="Calibri" w:hAnsi="Verdana"/>
          <w:sz w:val="22"/>
          <w:szCs w:val="22"/>
          <w:lang w:eastAsia="en-US"/>
        </w:rPr>
        <w:t xml:space="preserve"> Tender.</w:t>
      </w:r>
    </w:p>
    <w:p w14:paraId="515771A5" w14:textId="7A358A66" w:rsidR="000F0421" w:rsidRPr="00A7633A" w:rsidRDefault="00C21622" w:rsidP="005C0CDB">
      <w:pPr>
        <w:pStyle w:val="Heading1"/>
      </w:pPr>
      <w:r w:rsidRPr="00A7633A">
        <w:t>3</w:t>
      </w:r>
      <w:r w:rsidR="008B4124" w:rsidRPr="00A7633A">
        <w:t xml:space="preserve">. </w:t>
      </w:r>
      <w:r w:rsidR="003D4F03" w:rsidRPr="00A7633A">
        <w:tab/>
      </w:r>
      <w:r w:rsidR="000F0421" w:rsidRPr="00A7633A">
        <w:t xml:space="preserve">Tender </w:t>
      </w:r>
      <w:r w:rsidR="00423134" w:rsidRPr="00A7633A">
        <w:t>requirements</w:t>
      </w:r>
    </w:p>
    <w:p w14:paraId="22AFA49B" w14:textId="77777777" w:rsidR="008B4124" w:rsidRPr="00A7633A" w:rsidRDefault="008B4124" w:rsidP="006268C8">
      <w:pPr>
        <w:pStyle w:val="BodyText"/>
        <w:kinsoku w:val="0"/>
        <w:overflowPunct w:val="0"/>
        <w:ind w:left="0" w:firstLine="0"/>
        <w:rPr>
          <w:spacing w:val="-1"/>
          <w:highlight w:val="yellow"/>
        </w:rPr>
      </w:pPr>
    </w:p>
    <w:p w14:paraId="474A83BB" w14:textId="5A96B62F" w:rsidR="00B17D8B" w:rsidRPr="00A7633A" w:rsidRDefault="0023341B" w:rsidP="006268C8">
      <w:pPr>
        <w:pStyle w:val="BodyText"/>
        <w:kinsoku w:val="0"/>
        <w:overflowPunct w:val="0"/>
        <w:ind w:left="0" w:firstLine="0"/>
        <w:rPr>
          <w:spacing w:val="-1"/>
        </w:rPr>
      </w:pPr>
      <w:r w:rsidRPr="00A7633A">
        <w:rPr>
          <w:spacing w:val="-1"/>
        </w:rPr>
        <w:t>The successful tender</w:t>
      </w:r>
      <w:r w:rsidR="00B71EB3" w:rsidRPr="00A7633A">
        <w:rPr>
          <w:spacing w:val="-1"/>
        </w:rPr>
        <w:t>er</w:t>
      </w:r>
      <w:r w:rsidRPr="00A7633A">
        <w:rPr>
          <w:spacing w:val="-1"/>
        </w:rPr>
        <w:t xml:space="preserve"> will be expected </w:t>
      </w:r>
      <w:r w:rsidR="005C0CDB">
        <w:rPr>
          <w:spacing w:val="-1"/>
        </w:rPr>
        <w:t xml:space="preserve">provide the following </w:t>
      </w:r>
      <w:proofErr w:type="spellStart"/>
      <w:r w:rsidR="005C0CDB">
        <w:rPr>
          <w:spacing w:val="-1"/>
        </w:rPr>
        <w:t>equipment</w:t>
      </w:r>
      <w:r w:rsidRPr="00A7633A">
        <w:rPr>
          <w:spacing w:val="-1"/>
        </w:rPr>
        <w:t>ivities</w:t>
      </w:r>
      <w:proofErr w:type="spellEnd"/>
      <w:r w:rsidR="00F34AB8" w:rsidRPr="00A7633A">
        <w:rPr>
          <w:spacing w:val="-1"/>
        </w:rPr>
        <w:t>:</w:t>
      </w:r>
    </w:p>
    <w:p w14:paraId="10AC8A55" w14:textId="77777777" w:rsidR="00B17D8B" w:rsidRPr="00A7633A" w:rsidRDefault="00B17D8B" w:rsidP="006268C8">
      <w:pPr>
        <w:pStyle w:val="BodyText"/>
        <w:kinsoku w:val="0"/>
        <w:overflowPunct w:val="0"/>
        <w:ind w:left="0" w:firstLine="0"/>
        <w:rPr>
          <w:spacing w:val="-1"/>
        </w:rPr>
      </w:pPr>
    </w:p>
    <w:p w14:paraId="1FB3CF93" w14:textId="3F8740CC" w:rsidR="005004FD" w:rsidRPr="005C0CDB" w:rsidRDefault="005C0CDB" w:rsidP="005C0CDB">
      <w:pPr>
        <w:widowControl/>
        <w:tabs>
          <w:tab w:val="left" w:pos="851"/>
        </w:tabs>
        <w:autoSpaceDE/>
        <w:autoSpaceDN/>
        <w:adjustRightInd/>
        <w:spacing w:after="200"/>
        <w:rPr>
          <w:rFonts w:ascii="Verdana" w:hAnsi="Verdana"/>
          <w:b/>
          <w:bCs/>
          <w:sz w:val="22"/>
          <w:szCs w:val="22"/>
          <w:u w:val="single"/>
        </w:rPr>
      </w:pPr>
      <w:r>
        <w:rPr>
          <w:rFonts w:ascii="Verdana" w:hAnsi="Verdana"/>
          <w:b/>
          <w:bCs/>
          <w:sz w:val="22"/>
          <w:szCs w:val="22"/>
          <w:u w:val="single"/>
        </w:rPr>
        <w:t>3.1</w:t>
      </w:r>
      <w:r w:rsidR="005004FD" w:rsidRPr="005C0CDB">
        <w:rPr>
          <w:rFonts w:ascii="Verdana" w:hAnsi="Verdana"/>
          <w:b/>
          <w:bCs/>
          <w:sz w:val="22"/>
          <w:szCs w:val="22"/>
          <w:u w:val="single"/>
        </w:rPr>
        <w:t xml:space="preserve"> </w:t>
      </w:r>
      <w:r>
        <w:rPr>
          <w:rFonts w:ascii="Verdana" w:hAnsi="Verdana"/>
          <w:b/>
          <w:bCs/>
          <w:sz w:val="22"/>
          <w:szCs w:val="22"/>
          <w:u w:val="single"/>
        </w:rPr>
        <w:tab/>
      </w:r>
      <w:r w:rsidR="005004FD" w:rsidRPr="005C0CDB">
        <w:rPr>
          <w:rFonts w:ascii="Verdana" w:hAnsi="Verdana"/>
          <w:b/>
          <w:bCs/>
          <w:sz w:val="22"/>
          <w:szCs w:val="22"/>
          <w:u w:val="single"/>
        </w:rPr>
        <w:t>Milling System</w:t>
      </w:r>
    </w:p>
    <w:p w14:paraId="615B00CB" w14:textId="4094D174" w:rsidR="000E0E44" w:rsidRPr="005C0CDB" w:rsidRDefault="000E0E44" w:rsidP="00642124">
      <w:pPr>
        <w:pStyle w:val="ListParagraph"/>
        <w:widowControl/>
        <w:numPr>
          <w:ilvl w:val="0"/>
          <w:numId w:val="2"/>
        </w:numPr>
        <w:autoSpaceDE/>
        <w:autoSpaceDN/>
        <w:adjustRightInd/>
        <w:spacing w:after="200"/>
        <w:ind w:left="851" w:hanging="851"/>
        <w:rPr>
          <w:rFonts w:ascii="Verdana" w:hAnsi="Verdana"/>
          <w:sz w:val="22"/>
          <w:szCs w:val="22"/>
        </w:rPr>
      </w:pPr>
      <w:r w:rsidRPr="005C0CDB">
        <w:rPr>
          <w:rFonts w:ascii="Verdana" w:hAnsi="Verdana"/>
          <w:sz w:val="22"/>
          <w:szCs w:val="22"/>
        </w:rPr>
        <w:t>Malt miller</w:t>
      </w:r>
      <w:r w:rsidR="00AC652E" w:rsidRPr="005C0CDB">
        <w:rPr>
          <w:rFonts w:ascii="Verdana" w:hAnsi="Verdana"/>
          <w:sz w:val="22"/>
          <w:szCs w:val="22"/>
        </w:rPr>
        <w:t xml:space="preserve"> x 1. Stainless steel. Working capacity of at least 1</w:t>
      </w:r>
      <w:r w:rsidRPr="005C0CDB">
        <w:rPr>
          <w:rFonts w:ascii="Verdana" w:hAnsi="Verdana"/>
          <w:sz w:val="22"/>
          <w:szCs w:val="22"/>
        </w:rPr>
        <w:t>500kg/</w:t>
      </w:r>
      <w:r w:rsidR="00AC652E" w:rsidRPr="005C0CDB">
        <w:rPr>
          <w:rFonts w:ascii="Verdana" w:hAnsi="Verdana"/>
          <w:sz w:val="22"/>
          <w:szCs w:val="22"/>
        </w:rPr>
        <w:t>hr</w:t>
      </w:r>
    </w:p>
    <w:p w14:paraId="7A7089D1" w14:textId="2D4DD473" w:rsidR="000E0E44" w:rsidRPr="005C0CDB" w:rsidRDefault="00AC652E" w:rsidP="00642124">
      <w:pPr>
        <w:pStyle w:val="ListParagraph"/>
        <w:widowControl/>
        <w:numPr>
          <w:ilvl w:val="0"/>
          <w:numId w:val="2"/>
        </w:numPr>
        <w:autoSpaceDE/>
        <w:autoSpaceDN/>
        <w:adjustRightInd/>
        <w:spacing w:after="200"/>
        <w:ind w:left="851" w:hanging="851"/>
        <w:rPr>
          <w:rFonts w:ascii="Verdana" w:hAnsi="Verdana"/>
          <w:sz w:val="22"/>
          <w:szCs w:val="22"/>
        </w:rPr>
      </w:pPr>
      <w:r w:rsidRPr="005C0CDB">
        <w:rPr>
          <w:rFonts w:ascii="Verdana" w:hAnsi="Verdana"/>
          <w:sz w:val="22"/>
          <w:szCs w:val="22"/>
        </w:rPr>
        <w:t>C</w:t>
      </w:r>
      <w:r w:rsidR="000E0E44" w:rsidRPr="005C0CDB">
        <w:rPr>
          <w:rFonts w:ascii="Verdana" w:hAnsi="Verdana"/>
          <w:sz w:val="22"/>
          <w:szCs w:val="22"/>
        </w:rPr>
        <w:t>onveyor</w:t>
      </w:r>
      <w:r w:rsidRPr="005C0CDB">
        <w:rPr>
          <w:rFonts w:ascii="Verdana" w:hAnsi="Verdana"/>
          <w:sz w:val="22"/>
          <w:szCs w:val="22"/>
        </w:rPr>
        <w:t xml:space="preserve"> x 1. Working capacity of at least</w:t>
      </w:r>
      <w:r w:rsidR="000E0E44" w:rsidRPr="005C0CDB">
        <w:rPr>
          <w:rFonts w:ascii="Verdana" w:hAnsi="Verdana"/>
          <w:sz w:val="22"/>
          <w:szCs w:val="22"/>
        </w:rPr>
        <w:t xml:space="preserve"> 4000kg/h</w:t>
      </w:r>
      <w:r w:rsidRPr="005C0CDB">
        <w:rPr>
          <w:rFonts w:ascii="Verdana" w:hAnsi="Verdana"/>
          <w:sz w:val="22"/>
          <w:szCs w:val="22"/>
        </w:rPr>
        <w:t>r. SUS304 or equivalent.</w:t>
      </w:r>
    </w:p>
    <w:p w14:paraId="3781540D" w14:textId="31FE08D4" w:rsidR="000E0E44" w:rsidRPr="005C0CDB" w:rsidRDefault="000E0E44" w:rsidP="00642124">
      <w:pPr>
        <w:pStyle w:val="ListParagraph"/>
        <w:widowControl/>
        <w:numPr>
          <w:ilvl w:val="0"/>
          <w:numId w:val="2"/>
        </w:numPr>
        <w:autoSpaceDE/>
        <w:autoSpaceDN/>
        <w:adjustRightInd/>
        <w:spacing w:after="200"/>
        <w:ind w:left="851" w:hanging="851"/>
        <w:rPr>
          <w:rFonts w:ascii="Verdana" w:hAnsi="Verdana"/>
          <w:sz w:val="22"/>
          <w:szCs w:val="22"/>
        </w:rPr>
      </w:pPr>
      <w:r w:rsidRPr="005C0CDB">
        <w:rPr>
          <w:rFonts w:ascii="Verdana" w:hAnsi="Verdana"/>
          <w:sz w:val="22"/>
          <w:szCs w:val="22"/>
        </w:rPr>
        <w:t xml:space="preserve">Malt silo 3000L </w:t>
      </w:r>
      <w:r w:rsidR="005004FD" w:rsidRPr="005C0CDB">
        <w:rPr>
          <w:rFonts w:ascii="Verdana" w:hAnsi="Verdana"/>
          <w:sz w:val="22"/>
          <w:szCs w:val="22"/>
        </w:rPr>
        <w:t>x 1</w:t>
      </w:r>
      <w:r w:rsidR="00AC652E" w:rsidRPr="005C0CDB">
        <w:rPr>
          <w:rFonts w:ascii="Verdana" w:hAnsi="Verdana"/>
          <w:sz w:val="22"/>
          <w:szCs w:val="22"/>
        </w:rPr>
        <w:t>. SUS304 or equivalent. To include valves and fittings.</w:t>
      </w:r>
    </w:p>
    <w:p w14:paraId="5A069C43" w14:textId="21D0D9D2" w:rsidR="000E0E44" w:rsidRPr="005C0CDB" w:rsidRDefault="005C0CDB" w:rsidP="005C0CDB">
      <w:pPr>
        <w:widowControl/>
        <w:tabs>
          <w:tab w:val="left" w:pos="851"/>
        </w:tabs>
        <w:autoSpaceDE/>
        <w:autoSpaceDN/>
        <w:adjustRightInd/>
        <w:spacing w:after="200"/>
        <w:rPr>
          <w:rFonts w:ascii="Verdana" w:hAnsi="Verdana"/>
          <w:b/>
          <w:bCs/>
          <w:sz w:val="22"/>
          <w:szCs w:val="22"/>
          <w:u w:val="single"/>
        </w:rPr>
      </w:pPr>
      <w:r>
        <w:rPr>
          <w:rFonts w:ascii="Verdana" w:hAnsi="Verdana"/>
          <w:b/>
          <w:bCs/>
          <w:sz w:val="22"/>
          <w:szCs w:val="22"/>
          <w:u w:val="single"/>
        </w:rPr>
        <w:t>3.</w:t>
      </w:r>
      <w:r w:rsidR="000E0E44" w:rsidRPr="005C0CDB">
        <w:rPr>
          <w:rFonts w:ascii="Verdana" w:hAnsi="Verdana"/>
          <w:b/>
          <w:bCs/>
          <w:sz w:val="22"/>
          <w:szCs w:val="22"/>
          <w:u w:val="single"/>
        </w:rPr>
        <w:t xml:space="preserve">2 </w:t>
      </w:r>
      <w:r>
        <w:rPr>
          <w:rFonts w:ascii="Verdana" w:hAnsi="Verdana"/>
          <w:b/>
          <w:bCs/>
          <w:sz w:val="22"/>
          <w:szCs w:val="22"/>
          <w:u w:val="single"/>
        </w:rPr>
        <w:tab/>
      </w:r>
      <w:r w:rsidR="000E0E44" w:rsidRPr="005C0CDB">
        <w:rPr>
          <w:rFonts w:ascii="Verdana" w:hAnsi="Verdana"/>
          <w:b/>
          <w:bCs/>
          <w:sz w:val="22"/>
          <w:szCs w:val="22"/>
          <w:u w:val="single"/>
        </w:rPr>
        <w:t xml:space="preserve">Brewhouse system (steam heating) </w:t>
      </w:r>
    </w:p>
    <w:p w14:paraId="7AC0182F" w14:textId="1F7EC74C" w:rsidR="000E0E44"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Mash tun 4000L </w:t>
      </w:r>
      <w:r w:rsidR="005004FD" w:rsidRPr="005C0CDB">
        <w:rPr>
          <w:rFonts w:ascii="Verdana" w:hAnsi="Verdana"/>
          <w:sz w:val="22"/>
          <w:szCs w:val="22"/>
        </w:rPr>
        <w:t xml:space="preserve">x </w:t>
      </w:r>
      <w:r w:rsidR="00AC652E" w:rsidRPr="005C0CDB">
        <w:rPr>
          <w:rFonts w:ascii="Verdana" w:hAnsi="Verdana"/>
          <w:sz w:val="22"/>
          <w:szCs w:val="22"/>
        </w:rPr>
        <w:t>1. Dome top. Conical bottom. SUS304 or equivalent. Includes all valves and fittings.</w:t>
      </w:r>
    </w:p>
    <w:p w14:paraId="17846795" w14:textId="77777777" w:rsidR="005C0CDB"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Lauter tun 4000L </w:t>
      </w:r>
      <w:r w:rsidR="005004FD" w:rsidRPr="005C0CDB">
        <w:rPr>
          <w:rFonts w:ascii="Verdana" w:hAnsi="Verdana"/>
          <w:sz w:val="22"/>
          <w:szCs w:val="22"/>
        </w:rPr>
        <w:t>x 1</w:t>
      </w:r>
      <w:r w:rsidR="00AC652E" w:rsidRPr="005C0CDB">
        <w:rPr>
          <w:rFonts w:ascii="Verdana" w:hAnsi="Verdana"/>
          <w:sz w:val="22"/>
          <w:szCs w:val="22"/>
        </w:rPr>
        <w:t>. Cone top. Flat bottom. SUS304 or equivalent. Electric drain valve.</w:t>
      </w:r>
    </w:p>
    <w:p w14:paraId="3832BD19" w14:textId="45C0FBB0" w:rsidR="005004FD"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Kettle/whirlpool tank 4000L </w:t>
      </w:r>
      <w:r w:rsidR="005004FD" w:rsidRPr="005C0CDB">
        <w:rPr>
          <w:rFonts w:ascii="Verdana" w:hAnsi="Verdana"/>
          <w:sz w:val="22"/>
          <w:szCs w:val="22"/>
        </w:rPr>
        <w:t>x 1</w:t>
      </w:r>
      <w:r w:rsidR="00AC652E" w:rsidRPr="005C0CDB">
        <w:rPr>
          <w:rFonts w:ascii="Verdana" w:hAnsi="Verdana"/>
          <w:sz w:val="22"/>
          <w:szCs w:val="22"/>
        </w:rPr>
        <w:t>. Dome top. Conical bottom. SUS304 or equivalent. Includes all valves and fittings.</w:t>
      </w:r>
    </w:p>
    <w:p w14:paraId="7EB6B172" w14:textId="53E87442" w:rsidR="005004FD"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Wort grant tank</w:t>
      </w:r>
      <w:r w:rsidR="005004FD" w:rsidRPr="005C0CDB">
        <w:rPr>
          <w:rFonts w:ascii="Verdana" w:hAnsi="Verdana"/>
          <w:sz w:val="22"/>
          <w:szCs w:val="22"/>
        </w:rPr>
        <w:t xml:space="preserve">, sink &amp; platform </w:t>
      </w:r>
      <w:r w:rsidRPr="005C0CDB">
        <w:rPr>
          <w:rFonts w:ascii="Verdana" w:hAnsi="Verdana"/>
          <w:sz w:val="22"/>
          <w:szCs w:val="22"/>
        </w:rPr>
        <w:t xml:space="preserve">50L </w:t>
      </w:r>
      <w:r w:rsidR="005004FD" w:rsidRPr="005C0CDB">
        <w:rPr>
          <w:rFonts w:ascii="Verdana" w:hAnsi="Verdana"/>
          <w:sz w:val="22"/>
          <w:szCs w:val="22"/>
        </w:rPr>
        <w:t>x 1</w:t>
      </w:r>
      <w:r w:rsidR="008D4BF3" w:rsidRPr="005C0CDB">
        <w:rPr>
          <w:rFonts w:ascii="Verdana" w:hAnsi="Verdana"/>
          <w:sz w:val="22"/>
          <w:szCs w:val="22"/>
        </w:rPr>
        <w:t>. Stainless Steel. Rotary CIP ball.</w:t>
      </w:r>
    </w:p>
    <w:p w14:paraId="632A06A2" w14:textId="711934CF" w:rsidR="005004FD"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lastRenderedPageBreak/>
        <w:t xml:space="preserve">Flowmeter IFM </w:t>
      </w:r>
      <w:r w:rsidR="005004FD" w:rsidRPr="005C0CDB">
        <w:rPr>
          <w:rFonts w:ascii="Verdana" w:hAnsi="Verdana"/>
          <w:sz w:val="22"/>
          <w:szCs w:val="22"/>
        </w:rPr>
        <w:t>x 1</w:t>
      </w:r>
      <w:r w:rsidR="008D4BF3" w:rsidRPr="005C0CDB">
        <w:rPr>
          <w:rFonts w:ascii="Verdana" w:hAnsi="Verdana"/>
          <w:sz w:val="22"/>
          <w:szCs w:val="22"/>
        </w:rPr>
        <w:t>. For water feed / grain washing.</w:t>
      </w:r>
    </w:p>
    <w:p w14:paraId="234002FF" w14:textId="74CB480C" w:rsidR="008D4BF3"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Wort pumps 10T/H </w:t>
      </w:r>
      <w:r w:rsidR="005004FD" w:rsidRPr="005C0CDB">
        <w:rPr>
          <w:rFonts w:ascii="Verdana" w:hAnsi="Verdana"/>
          <w:sz w:val="22"/>
          <w:szCs w:val="22"/>
        </w:rPr>
        <w:t xml:space="preserve">x </w:t>
      </w:r>
      <w:r w:rsidRPr="005C0CDB">
        <w:rPr>
          <w:rFonts w:ascii="Verdana" w:hAnsi="Verdana"/>
          <w:sz w:val="22"/>
          <w:szCs w:val="22"/>
        </w:rPr>
        <w:t>2</w:t>
      </w:r>
      <w:r w:rsidR="008D4BF3" w:rsidRPr="005C0CDB">
        <w:rPr>
          <w:rFonts w:ascii="Verdana" w:hAnsi="Verdana"/>
          <w:sz w:val="22"/>
          <w:szCs w:val="22"/>
        </w:rPr>
        <w:t>. SUS304 or equivalent. Temperature resistance of at least 120’C.</w:t>
      </w:r>
    </w:p>
    <w:p w14:paraId="7A18846D" w14:textId="5227A36B" w:rsidR="005004FD" w:rsidRPr="005C0CDB" w:rsidRDefault="008D4BF3"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aeration system &amp; Pipe manifold x 1. </w:t>
      </w:r>
    </w:p>
    <w:p w14:paraId="6DAF87C3" w14:textId="673BBECF" w:rsidR="005004FD"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Hot water tank 100HL </w:t>
      </w:r>
      <w:r w:rsidR="005004FD" w:rsidRPr="005C0CDB">
        <w:rPr>
          <w:rFonts w:ascii="Verdana" w:hAnsi="Verdana"/>
          <w:sz w:val="22"/>
          <w:szCs w:val="22"/>
        </w:rPr>
        <w:t>x 1</w:t>
      </w:r>
      <w:r w:rsidR="008D4BF3" w:rsidRPr="005C0CDB">
        <w:rPr>
          <w:rFonts w:ascii="Verdana" w:hAnsi="Verdana"/>
          <w:sz w:val="22"/>
          <w:szCs w:val="22"/>
        </w:rPr>
        <w:t>. Conical top &amp; bottom. SUS304 or equivalent. Includes all valves and fittings.</w:t>
      </w:r>
    </w:p>
    <w:p w14:paraId="27C5404E" w14:textId="3F625801" w:rsidR="005004FD"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Cold water tank 8000L </w:t>
      </w:r>
      <w:r w:rsidR="005004FD" w:rsidRPr="005C0CDB">
        <w:rPr>
          <w:rFonts w:ascii="Verdana" w:hAnsi="Verdana"/>
          <w:sz w:val="22"/>
          <w:szCs w:val="22"/>
        </w:rPr>
        <w:t>x 1</w:t>
      </w:r>
      <w:r w:rsidR="008D4BF3" w:rsidRPr="005C0CDB">
        <w:rPr>
          <w:rFonts w:ascii="Verdana" w:hAnsi="Verdana"/>
          <w:sz w:val="22"/>
          <w:szCs w:val="22"/>
        </w:rPr>
        <w:t>. Conical top &amp; bottom. SUS304 or equivalent. Cooling dimple jacket.</w:t>
      </w:r>
    </w:p>
    <w:p w14:paraId="2FECBC4B" w14:textId="6D47ECC3" w:rsidR="005004FD"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Hot /CLT water pump 10T/H </w:t>
      </w:r>
      <w:r w:rsidR="005004FD" w:rsidRPr="005C0CDB">
        <w:rPr>
          <w:rFonts w:ascii="Verdana" w:hAnsi="Verdana"/>
          <w:sz w:val="22"/>
          <w:szCs w:val="22"/>
        </w:rPr>
        <w:t xml:space="preserve">x </w:t>
      </w:r>
      <w:r w:rsidRPr="005C0CDB">
        <w:rPr>
          <w:rFonts w:ascii="Verdana" w:hAnsi="Verdana"/>
          <w:sz w:val="22"/>
          <w:szCs w:val="22"/>
        </w:rPr>
        <w:t>2</w:t>
      </w:r>
      <w:r w:rsidR="008D4BF3" w:rsidRPr="005C0CDB">
        <w:rPr>
          <w:rFonts w:ascii="Verdana" w:hAnsi="Verdana"/>
          <w:sz w:val="22"/>
          <w:szCs w:val="22"/>
        </w:rPr>
        <w:t>. SUS304 or equivalent. Temperature resistance of at least 120’C.</w:t>
      </w:r>
    </w:p>
    <w:p w14:paraId="3081A4B4" w14:textId="2BEC9E25" w:rsidR="005004FD"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 xml:space="preserve">Hop filter 50L </w:t>
      </w:r>
      <w:r w:rsidR="005004FD" w:rsidRPr="005C0CDB">
        <w:rPr>
          <w:rFonts w:ascii="Verdana" w:hAnsi="Verdana"/>
          <w:sz w:val="22"/>
          <w:szCs w:val="22"/>
        </w:rPr>
        <w:t xml:space="preserve">x </w:t>
      </w:r>
      <w:r w:rsidRPr="005C0CDB">
        <w:rPr>
          <w:rFonts w:ascii="Verdana" w:hAnsi="Verdana"/>
          <w:sz w:val="22"/>
          <w:szCs w:val="22"/>
        </w:rPr>
        <w:t>1</w:t>
      </w:r>
      <w:r w:rsidR="008D4BF3" w:rsidRPr="005C0CDB">
        <w:rPr>
          <w:rFonts w:ascii="Verdana" w:hAnsi="Verdana"/>
          <w:sz w:val="22"/>
          <w:szCs w:val="22"/>
        </w:rPr>
        <w:t>. SUS304 or equivalent.</w:t>
      </w:r>
    </w:p>
    <w:p w14:paraId="05C381E4" w14:textId="65F8B562" w:rsidR="005004FD" w:rsidRPr="005C0CDB" w:rsidRDefault="000E0E44" w:rsidP="00642124">
      <w:pPr>
        <w:pStyle w:val="ListParagraph"/>
        <w:widowControl/>
        <w:numPr>
          <w:ilvl w:val="0"/>
          <w:numId w:val="3"/>
        </w:numPr>
        <w:autoSpaceDE/>
        <w:autoSpaceDN/>
        <w:adjustRightInd/>
        <w:spacing w:after="200"/>
        <w:ind w:left="851" w:hanging="851"/>
        <w:rPr>
          <w:rFonts w:ascii="Verdana" w:hAnsi="Verdana"/>
          <w:sz w:val="22"/>
          <w:szCs w:val="22"/>
        </w:rPr>
      </w:pPr>
      <w:r w:rsidRPr="005C0CDB">
        <w:rPr>
          <w:rFonts w:ascii="Verdana" w:hAnsi="Verdana"/>
          <w:sz w:val="22"/>
          <w:szCs w:val="22"/>
        </w:rPr>
        <w:t>Plate heat exchanger</w:t>
      </w:r>
      <w:r w:rsidR="008D4BF3" w:rsidRPr="005C0CDB">
        <w:rPr>
          <w:rFonts w:ascii="Verdana" w:hAnsi="Verdana"/>
          <w:sz w:val="22"/>
          <w:szCs w:val="22"/>
        </w:rPr>
        <w:t xml:space="preserve"> x 1. Cooling area of at least</w:t>
      </w:r>
      <w:r w:rsidRPr="005C0CDB">
        <w:rPr>
          <w:rFonts w:ascii="Verdana" w:hAnsi="Verdana"/>
          <w:sz w:val="22"/>
          <w:szCs w:val="22"/>
        </w:rPr>
        <w:t xml:space="preserve"> 40 </w:t>
      </w:r>
      <w:r w:rsidRPr="005C0CDB">
        <w:rPr>
          <w:rFonts w:ascii="Verdana" w:eastAsia="Segoe UI Symbol" w:hAnsi="Verdana" w:cs="Segoe UI Symbol"/>
          <w:sz w:val="22"/>
          <w:szCs w:val="22"/>
        </w:rPr>
        <w:t>㎡</w:t>
      </w:r>
      <w:r w:rsidR="008D4BF3" w:rsidRPr="005C0CDB">
        <w:rPr>
          <w:rFonts w:ascii="Verdana" w:hAnsi="Verdana"/>
          <w:sz w:val="22"/>
          <w:szCs w:val="22"/>
        </w:rPr>
        <w:t>. SUS304 or equivalent.</w:t>
      </w:r>
    </w:p>
    <w:p w14:paraId="0BE76FFA" w14:textId="264FA16C" w:rsidR="005004FD" w:rsidRPr="005C0CDB" w:rsidRDefault="000E0E44" w:rsidP="009071BD">
      <w:pPr>
        <w:widowControl/>
        <w:autoSpaceDE/>
        <w:autoSpaceDN/>
        <w:adjustRightInd/>
        <w:spacing w:after="200"/>
        <w:rPr>
          <w:rFonts w:ascii="Verdana" w:hAnsi="Verdana"/>
          <w:b/>
          <w:bCs/>
          <w:sz w:val="22"/>
          <w:szCs w:val="22"/>
          <w:u w:val="single"/>
        </w:rPr>
      </w:pPr>
      <w:r w:rsidRPr="005C0CDB">
        <w:rPr>
          <w:rFonts w:ascii="Verdana" w:hAnsi="Verdana"/>
          <w:b/>
          <w:bCs/>
          <w:sz w:val="22"/>
          <w:szCs w:val="22"/>
          <w:u w:val="single"/>
        </w:rPr>
        <w:t>3</w:t>
      </w:r>
      <w:r w:rsidR="005C0CDB">
        <w:rPr>
          <w:rFonts w:ascii="Verdana" w:hAnsi="Verdana"/>
          <w:b/>
          <w:bCs/>
          <w:sz w:val="22"/>
          <w:szCs w:val="22"/>
          <w:u w:val="single"/>
        </w:rPr>
        <w:t>.3</w:t>
      </w:r>
      <w:r w:rsidR="005C0CDB">
        <w:rPr>
          <w:rFonts w:ascii="Verdana" w:hAnsi="Verdana"/>
          <w:b/>
          <w:bCs/>
          <w:sz w:val="22"/>
          <w:szCs w:val="22"/>
          <w:u w:val="single"/>
        </w:rPr>
        <w:tab/>
      </w:r>
      <w:r w:rsidRPr="005C0CDB">
        <w:rPr>
          <w:rFonts w:ascii="Verdana" w:hAnsi="Verdana"/>
          <w:b/>
          <w:bCs/>
          <w:sz w:val="22"/>
          <w:szCs w:val="22"/>
          <w:u w:val="single"/>
        </w:rPr>
        <w:t xml:space="preserve"> Fermenting system </w:t>
      </w:r>
    </w:p>
    <w:p w14:paraId="416EB6D2" w14:textId="2396269E" w:rsidR="005004FD" w:rsidRPr="005C0CDB" w:rsidRDefault="000E0E44" w:rsidP="00642124">
      <w:pPr>
        <w:pStyle w:val="ListParagraph"/>
        <w:widowControl/>
        <w:numPr>
          <w:ilvl w:val="0"/>
          <w:numId w:val="4"/>
        </w:numPr>
        <w:autoSpaceDE/>
        <w:autoSpaceDN/>
        <w:adjustRightInd/>
        <w:spacing w:after="200"/>
        <w:ind w:left="851" w:hanging="851"/>
        <w:rPr>
          <w:rFonts w:ascii="Verdana" w:hAnsi="Verdana"/>
          <w:sz w:val="22"/>
          <w:szCs w:val="22"/>
        </w:rPr>
      </w:pPr>
      <w:r w:rsidRPr="005C0CDB">
        <w:rPr>
          <w:rFonts w:ascii="Verdana" w:hAnsi="Verdana"/>
          <w:sz w:val="22"/>
          <w:szCs w:val="22"/>
        </w:rPr>
        <w:t>Fermenter</w:t>
      </w:r>
      <w:r w:rsidR="005004FD" w:rsidRPr="005C0CDB">
        <w:rPr>
          <w:rFonts w:ascii="Verdana" w:hAnsi="Verdana"/>
          <w:sz w:val="22"/>
          <w:szCs w:val="22"/>
        </w:rPr>
        <w:t>s</w:t>
      </w:r>
      <w:r w:rsidRPr="005C0CDB">
        <w:rPr>
          <w:rFonts w:ascii="Verdana" w:hAnsi="Verdana"/>
          <w:sz w:val="22"/>
          <w:szCs w:val="22"/>
        </w:rPr>
        <w:t xml:space="preserve"> 4000L </w:t>
      </w:r>
      <w:r w:rsidR="005004FD" w:rsidRPr="005C0CDB">
        <w:rPr>
          <w:rFonts w:ascii="Verdana" w:hAnsi="Verdana"/>
          <w:sz w:val="22"/>
          <w:szCs w:val="22"/>
        </w:rPr>
        <w:t xml:space="preserve">x </w:t>
      </w:r>
      <w:r w:rsidRPr="005C0CDB">
        <w:rPr>
          <w:rFonts w:ascii="Verdana" w:hAnsi="Verdana"/>
          <w:sz w:val="22"/>
          <w:szCs w:val="22"/>
        </w:rPr>
        <w:t>12</w:t>
      </w:r>
      <w:r w:rsidR="00796CA9" w:rsidRPr="005C0CDB">
        <w:rPr>
          <w:rFonts w:ascii="Verdana" w:hAnsi="Verdana"/>
          <w:sz w:val="22"/>
          <w:szCs w:val="22"/>
        </w:rPr>
        <w:t xml:space="preserve">. Cooling jackets. </w:t>
      </w:r>
      <w:r w:rsidR="00503374" w:rsidRPr="005C0CDB">
        <w:rPr>
          <w:rFonts w:ascii="Verdana" w:hAnsi="Verdana"/>
          <w:sz w:val="22"/>
          <w:szCs w:val="22"/>
        </w:rPr>
        <w:t>Conical bottom</w:t>
      </w:r>
      <w:r w:rsidR="00796CA9" w:rsidRPr="005C0CDB">
        <w:rPr>
          <w:rFonts w:ascii="Verdana" w:hAnsi="Verdana"/>
          <w:sz w:val="22"/>
          <w:szCs w:val="22"/>
        </w:rPr>
        <w:t>. 2bar working pressure.</w:t>
      </w:r>
    </w:p>
    <w:p w14:paraId="73A57F0A" w14:textId="731D3645" w:rsidR="005004FD" w:rsidRPr="005C0CDB" w:rsidRDefault="000E0E44" w:rsidP="00642124">
      <w:pPr>
        <w:pStyle w:val="ListParagraph"/>
        <w:widowControl/>
        <w:numPr>
          <w:ilvl w:val="0"/>
          <w:numId w:val="4"/>
        </w:numPr>
        <w:autoSpaceDE/>
        <w:autoSpaceDN/>
        <w:adjustRightInd/>
        <w:spacing w:after="200"/>
        <w:ind w:left="851" w:hanging="851"/>
        <w:rPr>
          <w:rFonts w:ascii="Verdana" w:hAnsi="Verdana"/>
          <w:sz w:val="22"/>
          <w:szCs w:val="22"/>
        </w:rPr>
      </w:pPr>
      <w:r w:rsidRPr="005C0CDB">
        <w:rPr>
          <w:rFonts w:ascii="Verdana" w:hAnsi="Verdana"/>
          <w:sz w:val="22"/>
          <w:szCs w:val="22"/>
        </w:rPr>
        <w:t xml:space="preserve">Horizontal tanks 4000L </w:t>
      </w:r>
      <w:r w:rsidR="005004FD" w:rsidRPr="005C0CDB">
        <w:rPr>
          <w:rFonts w:ascii="Verdana" w:hAnsi="Verdana"/>
          <w:sz w:val="22"/>
          <w:szCs w:val="22"/>
        </w:rPr>
        <w:t>x 2</w:t>
      </w:r>
      <w:r w:rsidR="00796CA9" w:rsidRPr="005C0CDB">
        <w:rPr>
          <w:rFonts w:ascii="Verdana" w:hAnsi="Verdana"/>
          <w:sz w:val="22"/>
          <w:szCs w:val="22"/>
        </w:rPr>
        <w:t xml:space="preserve">. Cooling </w:t>
      </w:r>
      <w:proofErr w:type="spellStart"/>
      <w:proofErr w:type="gramStart"/>
      <w:r w:rsidR="00796CA9" w:rsidRPr="005C0CDB">
        <w:rPr>
          <w:rFonts w:ascii="Verdana" w:hAnsi="Verdana"/>
          <w:sz w:val="22"/>
          <w:szCs w:val="22"/>
        </w:rPr>
        <w:t>jackets.Side</w:t>
      </w:r>
      <w:proofErr w:type="spellEnd"/>
      <w:proofErr w:type="gramEnd"/>
      <w:r w:rsidR="00796CA9" w:rsidRPr="005C0CDB">
        <w:rPr>
          <w:rFonts w:ascii="Verdana" w:hAnsi="Verdana"/>
          <w:sz w:val="22"/>
          <w:szCs w:val="22"/>
        </w:rPr>
        <w:t xml:space="preserve"> manhole. 3bar working pressure.</w:t>
      </w:r>
      <w:r w:rsidRPr="005C0CDB">
        <w:rPr>
          <w:rFonts w:ascii="Verdana" w:hAnsi="Verdana"/>
          <w:sz w:val="22"/>
          <w:szCs w:val="22"/>
        </w:rPr>
        <w:t xml:space="preserve"> </w:t>
      </w:r>
    </w:p>
    <w:p w14:paraId="72D6A4DD" w14:textId="6FD50D38" w:rsidR="005004FD" w:rsidRPr="005C0CDB" w:rsidRDefault="000E0E44" w:rsidP="00642124">
      <w:pPr>
        <w:pStyle w:val="ListParagraph"/>
        <w:widowControl/>
        <w:numPr>
          <w:ilvl w:val="0"/>
          <w:numId w:val="4"/>
        </w:numPr>
        <w:autoSpaceDE/>
        <w:autoSpaceDN/>
        <w:adjustRightInd/>
        <w:spacing w:after="200"/>
        <w:ind w:left="851" w:hanging="851"/>
        <w:rPr>
          <w:rFonts w:ascii="Verdana" w:hAnsi="Verdana"/>
          <w:sz w:val="22"/>
          <w:szCs w:val="22"/>
        </w:rPr>
      </w:pPr>
      <w:proofErr w:type="spellStart"/>
      <w:r w:rsidRPr="005C0CDB">
        <w:rPr>
          <w:rFonts w:ascii="Verdana" w:hAnsi="Verdana"/>
          <w:sz w:val="22"/>
          <w:szCs w:val="22"/>
        </w:rPr>
        <w:t>B</w:t>
      </w:r>
      <w:r w:rsidR="005004FD" w:rsidRPr="005C0CDB">
        <w:rPr>
          <w:rFonts w:ascii="Verdana" w:hAnsi="Verdana"/>
          <w:sz w:val="22"/>
          <w:szCs w:val="22"/>
        </w:rPr>
        <w:t>rite</w:t>
      </w:r>
      <w:proofErr w:type="spellEnd"/>
      <w:r w:rsidR="005004FD" w:rsidRPr="005C0CDB">
        <w:rPr>
          <w:rFonts w:ascii="Verdana" w:hAnsi="Verdana"/>
          <w:sz w:val="22"/>
          <w:szCs w:val="22"/>
        </w:rPr>
        <w:t xml:space="preserve"> </w:t>
      </w:r>
      <w:r w:rsidRPr="005C0CDB">
        <w:rPr>
          <w:rFonts w:ascii="Verdana" w:hAnsi="Verdana"/>
          <w:sz w:val="22"/>
          <w:szCs w:val="22"/>
        </w:rPr>
        <w:t>B</w:t>
      </w:r>
      <w:r w:rsidR="005004FD" w:rsidRPr="005C0CDB">
        <w:rPr>
          <w:rFonts w:ascii="Verdana" w:hAnsi="Verdana"/>
          <w:sz w:val="22"/>
          <w:szCs w:val="22"/>
        </w:rPr>
        <w:t xml:space="preserve">eer </w:t>
      </w:r>
      <w:r w:rsidRPr="005C0CDB">
        <w:rPr>
          <w:rFonts w:ascii="Verdana" w:hAnsi="Verdana"/>
          <w:sz w:val="22"/>
          <w:szCs w:val="22"/>
        </w:rPr>
        <w:t>T</w:t>
      </w:r>
      <w:r w:rsidR="005004FD" w:rsidRPr="005C0CDB">
        <w:rPr>
          <w:rFonts w:ascii="Verdana" w:hAnsi="Verdana"/>
          <w:sz w:val="22"/>
          <w:szCs w:val="22"/>
        </w:rPr>
        <w:t>anks</w:t>
      </w:r>
      <w:r w:rsidRPr="005C0CDB">
        <w:rPr>
          <w:rFonts w:ascii="Verdana" w:hAnsi="Verdana"/>
          <w:sz w:val="22"/>
          <w:szCs w:val="22"/>
        </w:rPr>
        <w:t xml:space="preserve"> 4000L </w:t>
      </w:r>
      <w:r w:rsidR="005004FD" w:rsidRPr="005C0CDB">
        <w:rPr>
          <w:rFonts w:ascii="Verdana" w:hAnsi="Verdana"/>
          <w:sz w:val="22"/>
          <w:szCs w:val="22"/>
        </w:rPr>
        <w:t>x 2</w:t>
      </w:r>
      <w:r w:rsidR="00796CA9" w:rsidRPr="005C0CDB">
        <w:rPr>
          <w:rFonts w:ascii="Verdana" w:hAnsi="Verdana"/>
          <w:sz w:val="22"/>
          <w:szCs w:val="22"/>
        </w:rPr>
        <w:t xml:space="preserve">. Cooling jackets. Conical bottom. 3bar working </w:t>
      </w:r>
      <w:proofErr w:type="gramStart"/>
      <w:r w:rsidR="00796CA9" w:rsidRPr="005C0CDB">
        <w:rPr>
          <w:rFonts w:ascii="Verdana" w:hAnsi="Verdana"/>
          <w:sz w:val="22"/>
          <w:szCs w:val="22"/>
        </w:rPr>
        <w:t>pressure</w:t>
      </w:r>
      <w:proofErr w:type="gramEnd"/>
    </w:p>
    <w:p w14:paraId="5C3C3494" w14:textId="5BC3C384" w:rsidR="005004FD" w:rsidRPr="005C0CDB" w:rsidRDefault="000E0E44" w:rsidP="00642124">
      <w:pPr>
        <w:pStyle w:val="ListParagraph"/>
        <w:widowControl/>
        <w:numPr>
          <w:ilvl w:val="0"/>
          <w:numId w:val="4"/>
        </w:numPr>
        <w:autoSpaceDE/>
        <w:autoSpaceDN/>
        <w:adjustRightInd/>
        <w:spacing w:after="200"/>
        <w:ind w:left="851" w:hanging="851"/>
        <w:rPr>
          <w:rFonts w:ascii="Verdana" w:hAnsi="Verdana"/>
          <w:sz w:val="22"/>
          <w:szCs w:val="22"/>
        </w:rPr>
      </w:pPr>
      <w:r w:rsidRPr="005C0CDB">
        <w:rPr>
          <w:rFonts w:ascii="Verdana" w:hAnsi="Verdana"/>
          <w:sz w:val="22"/>
          <w:szCs w:val="22"/>
        </w:rPr>
        <w:t>Food grade hose</w:t>
      </w:r>
      <w:r w:rsidR="00503374" w:rsidRPr="005C0CDB">
        <w:rPr>
          <w:rFonts w:ascii="Verdana" w:hAnsi="Verdana"/>
          <w:sz w:val="22"/>
          <w:szCs w:val="22"/>
        </w:rPr>
        <w:t>s</w:t>
      </w:r>
      <w:r w:rsidRPr="005C0CDB">
        <w:rPr>
          <w:rFonts w:ascii="Verdana" w:hAnsi="Verdana"/>
          <w:sz w:val="22"/>
          <w:szCs w:val="22"/>
        </w:rPr>
        <w:t xml:space="preserve"> 15M </w:t>
      </w:r>
      <w:r w:rsidR="005004FD" w:rsidRPr="005C0CDB">
        <w:rPr>
          <w:rFonts w:ascii="Verdana" w:hAnsi="Verdana"/>
          <w:sz w:val="22"/>
          <w:szCs w:val="22"/>
        </w:rPr>
        <w:t xml:space="preserve">x </w:t>
      </w:r>
      <w:r w:rsidRPr="005C0CDB">
        <w:rPr>
          <w:rFonts w:ascii="Verdana" w:hAnsi="Verdana"/>
          <w:sz w:val="22"/>
          <w:szCs w:val="22"/>
        </w:rPr>
        <w:t xml:space="preserve">2 </w:t>
      </w:r>
      <w:r w:rsidR="00503374" w:rsidRPr="005C0CDB">
        <w:rPr>
          <w:rFonts w:ascii="Verdana" w:hAnsi="Verdana"/>
          <w:sz w:val="22"/>
          <w:szCs w:val="22"/>
        </w:rPr>
        <w:t>and 8M x 2. Tri-</w:t>
      </w:r>
      <w:proofErr w:type="spellStart"/>
      <w:proofErr w:type="gramStart"/>
      <w:r w:rsidR="00503374" w:rsidRPr="005C0CDB">
        <w:rPr>
          <w:rFonts w:ascii="Verdana" w:hAnsi="Verdana"/>
          <w:sz w:val="22"/>
          <w:szCs w:val="22"/>
        </w:rPr>
        <w:t>clamp.To</w:t>
      </w:r>
      <w:proofErr w:type="spellEnd"/>
      <w:proofErr w:type="gramEnd"/>
      <w:r w:rsidR="00503374" w:rsidRPr="005C0CDB">
        <w:rPr>
          <w:rFonts w:ascii="Verdana" w:hAnsi="Verdana"/>
          <w:sz w:val="22"/>
          <w:szCs w:val="22"/>
        </w:rPr>
        <w:t xml:space="preserve"> include connections. </w:t>
      </w:r>
    </w:p>
    <w:p w14:paraId="66116766" w14:textId="77777777" w:rsidR="005C0CDB" w:rsidRDefault="005C0CDB" w:rsidP="009071BD">
      <w:pPr>
        <w:widowControl/>
        <w:autoSpaceDE/>
        <w:autoSpaceDN/>
        <w:adjustRightInd/>
        <w:spacing w:after="200"/>
        <w:rPr>
          <w:rFonts w:ascii="Verdana" w:hAnsi="Verdana"/>
          <w:b/>
          <w:bCs/>
          <w:sz w:val="22"/>
          <w:szCs w:val="22"/>
          <w:u w:val="single"/>
        </w:rPr>
      </w:pPr>
    </w:p>
    <w:p w14:paraId="5695DFBB" w14:textId="42D2BFB1" w:rsidR="005004FD" w:rsidRPr="005C0CDB" w:rsidRDefault="005C0CDB" w:rsidP="005C0CDB">
      <w:pPr>
        <w:widowControl/>
        <w:tabs>
          <w:tab w:val="left" w:pos="851"/>
        </w:tabs>
        <w:autoSpaceDE/>
        <w:autoSpaceDN/>
        <w:adjustRightInd/>
        <w:spacing w:after="200"/>
        <w:rPr>
          <w:rFonts w:ascii="Verdana" w:hAnsi="Verdana"/>
          <w:b/>
          <w:bCs/>
          <w:sz w:val="22"/>
          <w:szCs w:val="22"/>
          <w:u w:val="single"/>
        </w:rPr>
      </w:pPr>
      <w:r>
        <w:rPr>
          <w:rFonts w:ascii="Verdana" w:hAnsi="Verdana"/>
          <w:b/>
          <w:bCs/>
          <w:sz w:val="22"/>
          <w:szCs w:val="22"/>
          <w:u w:val="single"/>
        </w:rPr>
        <w:t>3.</w:t>
      </w:r>
      <w:r w:rsidR="005004FD" w:rsidRPr="005C0CDB">
        <w:rPr>
          <w:rFonts w:ascii="Verdana" w:hAnsi="Verdana"/>
          <w:b/>
          <w:bCs/>
          <w:sz w:val="22"/>
          <w:szCs w:val="22"/>
          <w:u w:val="single"/>
        </w:rPr>
        <w:t xml:space="preserve">4 </w:t>
      </w:r>
      <w:r>
        <w:rPr>
          <w:rFonts w:ascii="Verdana" w:hAnsi="Verdana"/>
          <w:b/>
          <w:bCs/>
          <w:sz w:val="22"/>
          <w:szCs w:val="22"/>
          <w:u w:val="single"/>
        </w:rPr>
        <w:tab/>
      </w:r>
      <w:r w:rsidR="000E0E44" w:rsidRPr="005C0CDB">
        <w:rPr>
          <w:rFonts w:ascii="Verdana" w:hAnsi="Verdana"/>
          <w:b/>
          <w:bCs/>
          <w:sz w:val="22"/>
          <w:szCs w:val="22"/>
          <w:u w:val="single"/>
        </w:rPr>
        <w:t xml:space="preserve">CIP system </w:t>
      </w:r>
    </w:p>
    <w:p w14:paraId="749BCADE" w14:textId="636F5567" w:rsidR="005004FD" w:rsidRPr="005C0CDB" w:rsidRDefault="000E0E44" w:rsidP="00642124">
      <w:pPr>
        <w:pStyle w:val="ListParagraph"/>
        <w:widowControl/>
        <w:numPr>
          <w:ilvl w:val="0"/>
          <w:numId w:val="5"/>
        </w:numPr>
        <w:autoSpaceDE/>
        <w:autoSpaceDN/>
        <w:adjustRightInd/>
        <w:spacing w:after="200"/>
        <w:ind w:left="851" w:hanging="851"/>
        <w:rPr>
          <w:rFonts w:ascii="Verdana" w:hAnsi="Verdana"/>
          <w:sz w:val="22"/>
          <w:szCs w:val="22"/>
        </w:rPr>
      </w:pPr>
      <w:r w:rsidRPr="005C0CDB">
        <w:rPr>
          <w:rFonts w:ascii="Verdana" w:hAnsi="Verdana"/>
          <w:sz w:val="22"/>
          <w:szCs w:val="22"/>
        </w:rPr>
        <w:t>Hot liquor tank</w:t>
      </w:r>
      <w:r w:rsidR="00796CA9" w:rsidRPr="005C0CDB">
        <w:rPr>
          <w:rFonts w:ascii="Verdana" w:hAnsi="Verdana"/>
          <w:sz w:val="22"/>
          <w:szCs w:val="22"/>
        </w:rPr>
        <w:t xml:space="preserve"> with steam jacket. Volume</w:t>
      </w:r>
      <w:r w:rsidRPr="005C0CDB">
        <w:rPr>
          <w:rFonts w:ascii="Verdana" w:hAnsi="Verdana"/>
          <w:sz w:val="22"/>
          <w:szCs w:val="22"/>
        </w:rPr>
        <w:t xml:space="preserve"> 500L </w:t>
      </w:r>
      <w:r w:rsidR="005004FD" w:rsidRPr="005C0CDB">
        <w:rPr>
          <w:rFonts w:ascii="Verdana" w:hAnsi="Verdana"/>
          <w:sz w:val="22"/>
          <w:szCs w:val="22"/>
        </w:rPr>
        <w:t xml:space="preserve">x </w:t>
      </w:r>
      <w:r w:rsidRPr="005C0CDB">
        <w:rPr>
          <w:rFonts w:ascii="Verdana" w:hAnsi="Verdana"/>
          <w:sz w:val="22"/>
          <w:szCs w:val="22"/>
        </w:rPr>
        <w:t xml:space="preserve">1 </w:t>
      </w:r>
    </w:p>
    <w:p w14:paraId="1D2C7D1F" w14:textId="635C5418" w:rsidR="005004FD" w:rsidRPr="005C0CDB" w:rsidRDefault="000E0E44" w:rsidP="00642124">
      <w:pPr>
        <w:pStyle w:val="ListParagraph"/>
        <w:widowControl/>
        <w:numPr>
          <w:ilvl w:val="0"/>
          <w:numId w:val="5"/>
        </w:numPr>
        <w:autoSpaceDE/>
        <w:autoSpaceDN/>
        <w:adjustRightInd/>
        <w:spacing w:after="200"/>
        <w:ind w:left="851" w:hanging="851"/>
        <w:rPr>
          <w:rFonts w:ascii="Verdana" w:hAnsi="Verdana"/>
          <w:sz w:val="22"/>
          <w:szCs w:val="22"/>
        </w:rPr>
      </w:pPr>
      <w:r w:rsidRPr="005C0CDB">
        <w:rPr>
          <w:rFonts w:ascii="Verdana" w:hAnsi="Verdana"/>
          <w:sz w:val="22"/>
          <w:szCs w:val="22"/>
        </w:rPr>
        <w:t xml:space="preserve">Alkali liquor tank </w:t>
      </w:r>
      <w:r w:rsidR="00796CA9" w:rsidRPr="005C0CDB">
        <w:rPr>
          <w:rFonts w:ascii="Verdana" w:hAnsi="Verdana"/>
          <w:sz w:val="22"/>
          <w:szCs w:val="22"/>
        </w:rPr>
        <w:t xml:space="preserve">with steam jacket. Volume </w:t>
      </w:r>
      <w:r w:rsidRPr="005C0CDB">
        <w:rPr>
          <w:rFonts w:ascii="Verdana" w:hAnsi="Verdana"/>
          <w:sz w:val="22"/>
          <w:szCs w:val="22"/>
        </w:rPr>
        <w:t xml:space="preserve">500L </w:t>
      </w:r>
      <w:r w:rsidR="00796CA9" w:rsidRPr="005C0CDB">
        <w:rPr>
          <w:rFonts w:ascii="Verdana" w:hAnsi="Verdana"/>
          <w:sz w:val="22"/>
          <w:szCs w:val="22"/>
        </w:rPr>
        <w:t xml:space="preserve">x </w:t>
      </w:r>
      <w:r w:rsidRPr="005C0CDB">
        <w:rPr>
          <w:rFonts w:ascii="Verdana" w:hAnsi="Verdana"/>
          <w:sz w:val="22"/>
          <w:szCs w:val="22"/>
        </w:rPr>
        <w:t xml:space="preserve">1 </w:t>
      </w:r>
    </w:p>
    <w:p w14:paraId="0B9FA914" w14:textId="39A194B5" w:rsidR="005004FD" w:rsidRPr="005C0CDB" w:rsidRDefault="000E0E44" w:rsidP="00642124">
      <w:pPr>
        <w:pStyle w:val="ListParagraph"/>
        <w:widowControl/>
        <w:numPr>
          <w:ilvl w:val="0"/>
          <w:numId w:val="5"/>
        </w:numPr>
        <w:autoSpaceDE/>
        <w:autoSpaceDN/>
        <w:adjustRightInd/>
        <w:spacing w:after="200"/>
        <w:ind w:left="851" w:hanging="851"/>
        <w:rPr>
          <w:rFonts w:ascii="Verdana" w:hAnsi="Verdana"/>
          <w:sz w:val="22"/>
          <w:szCs w:val="22"/>
        </w:rPr>
      </w:pPr>
      <w:r w:rsidRPr="005C0CDB">
        <w:rPr>
          <w:rFonts w:ascii="Verdana" w:hAnsi="Verdana"/>
          <w:sz w:val="22"/>
          <w:szCs w:val="22"/>
        </w:rPr>
        <w:t xml:space="preserve">Acid tank </w:t>
      </w:r>
      <w:r w:rsidR="00796CA9" w:rsidRPr="005C0CDB">
        <w:rPr>
          <w:rFonts w:ascii="Verdana" w:hAnsi="Verdana"/>
          <w:sz w:val="22"/>
          <w:szCs w:val="22"/>
        </w:rPr>
        <w:t xml:space="preserve">with rotary spray ball. Volume </w:t>
      </w:r>
      <w:r w:rsidRPr="005C0CDB">
        <w:rPr>
          <w:rFonts w:ascii="Verdana" w:hAnsi="Verdana"/>
          <w:sz w:val="22"/>
          <w:szCs w:val="22"/>
        </w:rPr>
        <w:t xml:space="preserve">500L </w:t>
      </w:r>
      <w:r w:rsidR="00796CA9" w:rsidRPr="005C0CDB">
        <w:rPr>
          <w:rFonts w:ascii="Verdana" w:hAnsi="Verdana"/>
          <w:sz w:val="22"/>
          <w:szCs w:val="22"/>
        </w:rPr>
        <w:t xml:space="preserve">x </w:t>
      </w:r>
      <w:r w:rsidRPr="005C0CDB">
        <w:rPr>
          <w:rFonts w:ascii="Verdana" w:hAnsi="Verdana"/>
          <w:sz w:val="22"/>
          <w:szCs w:val="22"/>
        </w:rPr>
        <w:t xml:space="preserve">1 </w:t>
      </w:r>
    </w:p>
    <w:p w14:paraId="5CE7F47E" w14:textId="322A629D" w:rsidR="005004FD" w:rsidRPr="005C0CDB" w:rsidRDefault="00796CA9" w:rsidP="00642124">
      <w:pPr>
        <w:pStyle w:val="ListParagraph"/>
        <w:widowControl/>
        <w:numPr>
          <w:ilvl w:val="0"/>
          <w:numId w:val="5"/>
        </w:numPr>
        <w:autoSpaceDE/>
        <w:autoSpaceDN/>
        <w:adjustRightInd/>
        <w:spacing w:after="200"/>
        <w:ind w:left="851" w:hanging="851"/>
        <w:rPr>
          <w:rFonts w:ascii="Verdana" w:hAnsi="Verdana"/>
          <w:sz w:val="22"/>
          <w:szCs w:val="22"/>
        </w:rPr>
      </w:pPr>
      <w:r w:rsidRPr="005C0CDB">
        <w:rPr>
          <w:rFonts w:ascii="Verdana" w:hAnsi="Verdana"/>
          <w:sz w:val="22"/>
          <w:szCs w:val="22"/>
        </w:rPr>
        <w:t>S</w:t>
      </w:r>
      <w:r w:rsidR="000E0E44" w:rsidRPr="005C0CDB">
        <w:rPr>
          <w:rFonts w:ascii="Verdana" w:hAnsi="Verdana"/>
          <w:sz w:val="22"/>
          <w:szCs w:val="22"/>
        </w:rPr>
        <w:t xml:space="preserve">upply/return pump </w:t>
      </w:r>
      <w:r w:rsidRPr="005C0CDB">
        <w:rPr>
          <w:rFonts w:ascii="Verdana" w:hAnsi="Verdana"/>
          <w:sz w:val="22"/>
          <w:szCs w:val="22"/>
        </w:rPr>
        <w:t xml:space="preserve">with resistance temperature of at least 120’C. </w:t>
      </w:r>
      <w:r w:rsidR="000E0E44" w:rsidRPr="005C0CDB">
        <w:rPr>
          <w:rFonts w:ascii="Verdana" w:hAnsi="Verdana"/>
          <w:sz w:val="22"/>
          <w:szCs w:val="22"/>
        </w:rPr>
        <w:t xml:space="preserve">10T/H </w:t>
      </w:r>
      <w:r w:rsidRPr="005C0CDB">
        <w:rPr>
          <w:rFonts w:ascii="Verdana" w:hAnsi="Verdana"/>
          <w:sz w:val="22"/>
          <w:szCs w:val="22"/>
        </w:rPr>
        <w:t xml:space="preserve">x </w:t>
      </w:r>
      <w:r w:rsidR="000E0E44" w:rsidRPr="005C0CDB">
        <w:rPr>
          <w:rFonts w:ascii="Verdana" w:hAnsi="Verdana"/>
          <w:sz w:val="22"/>
          <w:szCs w:val="22"/>
        </w:rPr>
        <w:t xml:space="preserve">2 </w:t>
      </w:r>
    </w:p>
    <w:p w14:paraId="6CB7CD47" w14:textId="7BA6C4B8" w:rsidR="005004FD" w:rsidRPr="005C0CDB" w:rsidRDefault="00796CA9" w:rsidP="00642124">
      <w:pPr>
        <w:pStyle w:val="ListParagraph"/>
        <w:widowControl/>
        <w:numPr>
          <w:ilvl w:val="0"/>
          <w:numId w:val="5"/>
        </w:numPr>
        <w:autoSpaceDE/>
        <w:autoSpaceDN/>
        <w:adjustRightInd/>
        <w:spacing w:after="200"/>
        <w:ind w:left="851" w:hanging="851"/>
        <w:rPr>
          <w:rFonts w:ascii="Verdana" w:hAnsi="Verdana"/>
          <w:sz w:val="22"/>
          <w:szCs w:val="22"/>
        </w:rPr>
      </w:pPr>
      <w:r w:rsidRPr="005C0CDB">
        <w:rPr>
          <w:rFonts w:ascii="Verdana" w:hAnsi="Verdana"/>
          <w:sz w:val="22"/>
          <w:szCs w:val="22"/>
        </w:rPr>
        <w:t>Includes all p</w:t>
      </w:r>
      <w:r w:rsidR="000E0E44" w:rsidRPr="005C0CDB">
        <w:rPr>
          <w:rFonts w:ascii="Verdana" w:hAnsi="Verdana"/>
          <w:sz w:val="22"/>
          <w:szCs w:val="22"/>
        </w:rPr>
        <w:t xml:space="preserve">iping and manual </w:t>
      </w:r>
      <w:proofErr w:type="gramStart"/>
      <w:r w:rsidR="000E0E44" w:rsidRPr="005C0CDB">
        <w:rPr>
          <w:rFonts w:ascii="Verdana" w:hAnsi="Verdana"/>
          <w:sz w:val="22"/>
          <w:szCs w:val="22"/>
        </w:rPr>
        <w:t>valves</w:t>
      </w:r>
      <w:proofErr w:type="gramEnd"/>
      <w:r w:rsidR="000E0E44" w:rsidRPr="005C0CDB">
        <w:rPr>
          <w:rFonts w:ascii="Verdana" w:hAnsi="Verdana"/>
          <w:sz w:val="22"/>
          <w:szCs w:val="22"/>
        </w:rPr>
        <w:t xml:space="preserve"> </w:t>
      </w:r>
    </w:p>
    <w:p w14:paraId="7D8898E9" w14:textId="6C92F24D" w:rsidR="005004FD" w:rsidRPr="005C0CDB" w:rsidRDefault="005C0CDB" w:rsidP="005C0CDB">
      <w:pPr>
        <w:widowControl/>
        <w:tabs>
          <w:tab w:val="left" w:pos="851"/>
        </w:tabs>
        <w:autoSpaceDE/>
        <w:autoSpaceDN/>
        <w:adjustRightInd/>
        <w:spacing w:after="200"/>
        <w:rPr>
          <w:rFonts w:ascii="Verdana" w:hAnsi="Verdana"/>
          <w:b/>
          <w:bCs/>
          <w:sz w:val="22"/>
          <w:szCs w:val="22"/>
          <w:u w:val="single"/>
        </w:rPr>
      </w:pPr>
      <w:r>
        <w:rPr>
          <w:rFonts w:ascii="Verdana" w:hAnsi="Verdana"/>
          <w:b/>
          <w:bCs/>
          <w:sz w:val="22"/>
          <w:szCs w:val="22"/>
          <w:u w:val="single"/>
        </w:rPr>
        <w:t>3.</w:t>
      </w:r>
      <w:r w:rsidR="005004FD" w:rsidRPr="005C0CDB">
        <w:rPr>
          <w:rFonts w:ascii="Verdana" w:hAnsi="Verdana"/>
          <w:b/>
          <w:bCs/>
          <w:sz w:val="22"/>
          <w:szCs w:val="22"/>
          <w:u w:val="single"/>
        </w:rPr>
        <w:t xml:space="preserve">5 </w:t>
      </w:r>
      <w:r>
        <w:rPr>
          <w:rFonts w:ascii="Verdana" w:hAnsi="Verdana"/>
          <w:b/>
          <w:bCs/>
          <w:sz w:val="22"/>
          <w:szCs w:val="22"/>
          <w:u w:val="single"/>
        </w:rPr>
        <w:tab/>
      </w:r>
      <w:r w:rsidR="000E0E44" w:rsidRPr="005C0CDB">
        <w:rPr>
          <w:rFonts w:ascii="Verdana" w:hAnsi="Verdana"/>
          <w:b/>
          <w:bCs/>
          <w:sz w:val="22"/>
          <w:szCs w:val="22"/>
          <w:u w:val="single"/>
        </w:rPr>
        <w:t xml:space="preserve">Control system </w:t>
      </w:r>
    </w:p>
    <w:p w14:paraId="2F26A448" w14:textId="3E473168" w:rsidR="005004FD" w:rsidRPr="005C0CDB" w:rsidRDefault="005C0CDB" w:rsidP="005C0CDB">
      <w:pPr>
        <w:widowControl/>
        <w:tabs>
          <w:tab w:val="left" w:pos="851"/>
        </w:tabs>
        <w:autoSpaceDE/>
        <w:autoSpaceDN/>
        <w:adjustRightInd/>
        <w:spacing w:after="200"/>
        <w:rPr>
          <w:rFonts w:ascii="Verdana" w:hAnsi="Verdana"/>
          <w:sz w:val="22"/>
          <w:szCs w:val="22"/>
        </w:rPr>
      </w:pPr>
      <w:r>
        <w:rPr>
          <w:rFonts w:ascii="Verdana" w:hAnsi="Verdana"/>
          <w:sz w:val="22"/>
          <w:szCs w:val="22"/>
        </w:rPr>
        <w:t>3.</w:t>
      </w:r>
      <w:r w:rsidR="005004FD" w:rsidRPr="005C0CDB">
        <w:rPr>
          <w:rFonts w:ascii="Verdana" w:hAnsi="Verdana"/>
          <w:sz w:val="22"/>
          <w:szCs w:val="22"/>
        </w:rPr>
        <w:t xml:space="preserve">5.1 </w:t>
      </w:r>
      <w:r>
        <w:rPr>
          <w:rFonts w:ascii="Verdana" w:hAnsi="Verdana"/>
          <w:sz w:val="22"/>
          <w:szCs w:val="22"/>
        </w:rPr>
        <w:tab/>
      </w:r>
      <w:r w:rsidR="00796CA9" w:rsidRPr="005C0CDB">
        <w:rPr>
          <w:rFonts w:ascii="Verdana" w:hAnsi="Verdana"/>
          <w:sz w:val="22"/>
          <w:szCs w:val="22"/>
        </w:rPr>
        <w:t xml:space="preserve">Siemens </w:t>
      </w:r>
      <w:r w:rsidR="000E0E44" w:rsidRPr="005C0CDB">
        <w:rPr>
          <w:rFonts w:ascii="Verdana" w:hAnsi="Verdana"/>
          <w:sz w:val="22"/>
          <w:szCs w:val="22"/>
        </w:rPr>
        <w:t xml:space="preserve">PLC </w:t>
      </w:r>
      <w:r w:rsidR="00796CA9" w:rsidRPr="005C0CDB">
        <w:rPr>
          <w:rFonts w:ascii="Verdana" w:hAnsi="Verdana"/>
          <w:sz w:val="22"/>
          <w:szCs w:val="22"/>
        </w:rPr>
        <w:t xml:space="preserve">(or equivalent). Tank monitoring, Temperature control and CIP </w:t>
      </w:r>
      <w:r w:rsidR="000E0E44" w:rsidRPr="005C0CDB">
        <w:rPr>
          <w:rFonts w:ascii="Verdana" w:hAnsi="Verdana"/>
          <w:sz w:val="22"/>
          <w:szCs w:val="22"/>
        </w:rPr>
        <w:t>control</w:t>
      </w:r>
      <w:r w:rsidR="00796CA9" w:rsidRPr="005C0CDB">
        <w:rPr>
          <w:rFonts w:ascii="Verdana" w:hAnsi="Verdana"/>
          <w:sz w:val="22"/>
          <w:szCs w:val="22"/>
        </w:rPr>
        <w:t>. CE certified electric components (or equivalent). Cabinet storage.</w:t>
      </w:r>
      <w:r w:rsidR="000E0E44" w:rsidRPr="005C0CDB">
        <w:rPr>
          <w:rFonts w:ascii="Verdana" w:hAnsi="Verdana"/>
          <w:sz w:val="22"/>
          <w:szCs w:val="22"/>
        </w:rPr>
        <w:t xml:space="preserve"> </w:t>
      </w:r>
      <w:r w:rsidR="00796CA9" w:rsidRPr="005C0CDB">
        <w:rPr>
          <w:rFonts w:ascii="Verdana" w:hAnsi="Verdana"/>
          <w:sz w:val="22"/>
          <w:szCs w:val="22"/>
        </w:rPr>
        <w:t>x 1</w:t>
      </w:r>
    </w:p>
    <w:p w14:paraId="42CC4E81" w14:textId="7C98F6F8" w:rsidR="005004FD" w:rsidRPr="005C0CDB" w:rsidRDefault="005C0CDB" w:rsidP="00642124">
      <w:pPr>
        <w:widowControl/>
        <w:tabs>
          <w:tab w:val="left" w:pos="851"/>
        </w:tabs>
        <w:autoSpaceDE/>
        <w:autoSpaceDN/>
        <w:adjustRightInd/>
        <w:spacing w:after="200"/>
        <w:rPr>
          <w:rFonts w:ascii="Verdana" w:hAnsi="Verdana"/>
          <w:b/>
          <w:bCs/>
          <w:sz w:val="22"/>
          <w:szCs w:val="22"/>
          <w:u w:val="single"/>
        </w:rPr>
      </w:pPr>
      <w:r>
        <w:rPr>
          <w:rFonts w:ascii="Verdana" w:hAnsi="Verdana"/>
          <w:b/>
          <w:bCs/>
          <w:sz w:val="22"/>
          <w:szCs w:val="22"/>
          <w:u w:val="single"/>
        </w:rPr>
        <w:t>3.</w:t>
      </w:r>
      <w:r w:rsidR="000E0E44" w:rsidRPr="005C0CDB">
        <w:rPr>
          <w:rFonts w:ascii="Verdana" w:hAnsi="Verdana"/>
          <w:b/>
          <w:bCs/>
          <w:sz w:val="22"/>
          <w:szCs w:val="22"/>
          <w:u w:val="single"/>
        </w:rPr>
        <w:t xml:space="preserve">6 </w:t>
      </w:r>
      <w:r w:rsidR="00642124">
        <w:rPr>
          <w:rFonts w:ascii="Verdana" w:hAnsi="Verdana"/>
          <w:b/>
          <w:bCs/>
          <w:sz w:val="22"/>
          <w:szCs w:val="22"/>
          <w:u w:val="single"/>
        </w:rPr>
        <w:tab/>
      </w:r>
      <w:r w:rsidR="000E0E44" w:rsidRPr="005C0CDB">
        <w:rPr>
          <w:rFonts w:ascii="Verdana" w:hAnsi="Verdana"/>
          <w:b/>
          <w:bCs/>
          <w:sz w:val="22"/>
          <w:szCs w:val="22"/>
          <w:u w:val="single"/>
        </w:rPr>
        <w:t xml:space="preserve">Stainless steel kegs </w:t>
      </w:r>
    </w:p>
    <w:p w14:paraId="51FCDEEB" w14:textId="72C2FE80" w:rsidR="005004FD" w:rsidRPr="005C0CDB" w:rsidRDefault="00642124" w:rsidP="00642124">
      <w:pPr>
        <w:widowControl/>
        <w:tabs>
          <w:tab w:val="left" w:pos="851"/>
        </w:tabs>
        <w:autoSpaceDE/>
        <w:autoSpaceDN/>
        <w:adjustRightInd/>
        <w:spacing w:after="200"/>
        <w:rPr>
          <w:rFonts w:ascii="Verdana" w:hAnsi="Verdana"/>
          <w:sz w:val="22"/>
          <w:szCs w:val="22"/>
        </w:rPr>
      </w:pPr>
      <w:r>
        <w:rPr>
          <w:rFonts w:ascii="Verdana" w:hAnsi="Verdana"/>
          <w:sz w:val="22"/>
          <w:szCs w:val="22"/>
        </w:rPr>
        <w:lastRenderedPageBreak/>
        <w:t>3.</w:t>
      </w:r>
      <w:r w:rsidR="005004FD" w:rsidRPr="005C0CDB">
        <w:rPr>
          <w:rFonts w:ascii="Verdana" w:hAnsi="Verdana"/>
          <w:sz w:val="22"/>
          <w:szCs w:val="22"/>
        </w:rPr>
        <w:t xml:space="preserve">6.1 </w:t>
      </w:r>
      <w:r>
        <w:rPr>
          <w:rFonts w:ascii="Verdana" w:hAnsi="Verdana"/>
          <w:sz w:val="22"/>
          <w:szCs w:val="22"/>
        </w:rPr>
        <w:tab/>
      </w:r>
      <w:r w:rsidR="00F14D16">
        <w:rPr>
          <w:rFonts w:ascii="Verdana" w:hAnsi="Verdana"/>
          <w:sz w:val="22"/>
          <w:szCs w:val="22"/>
        </w:rPr>
        <w:t xml:space="preserve">450 x </w:t>
      </w:r>
      <w:r w:rsidR="000E0E44" w:rsidRPr="005C0CDB">
        <w:rPr>
          <w:rFonts w:ascii="Verdana" w:hAnsi="Verdana"/>
          <w:sz w:val="22"/>
          <w:szCs w:val="22"/>
        </w:rPr>
        <w:t xml:space="preserve">30L </w:t>
      </w:r>
      <w:r w:rsidR="00796CA9" w:rsidRPr="005C0CDB">
        <w:rPr>
          <w:rFonts w:ascii="Verdana" w:hAnsi="Verdana"/>
          <w:sz w:val="22"/>
          <w:szCs w:val="22"/>
        </w:rPr>
        <w:t xml:space="preserve">stainless steel </w:t>
      </w:r>
      <w:r w:rsidR="005004FD" w:rsidRPr="005C0CDB">
        <w:rPr>
          <w:rFonts w:ascii="Verdana" w:hAnsi="Verdana"/>
          <w:sz w:val="22"/>
          <w:szCs w:val="22"/>
        </w:rPr>
        <w:t>kegs.</w:t>
      </w:r>
    </w:p>
    <w:p w14:paraId="5D9D202D" w14:textId="490EE694" w:rsidR="003B42CB" w:rsidRPr="005C0CDB" w:rsidRDefault="00642124" w:rsidP="00642124">
      <w:pPr>
        <w:widowControl/>
        <w:tabs>
          <w:tab w:val="left" w:pos="851"/>
        </w:tabs>
        <w:autoSpaceDE/>
        <w:autoSpaceDN/>
        <w:adjustRightInd/>
        <w:spacing w:after="200"/>
        <w:rPr>
          <w:rFonts w:ascii="Verdana" w:hAnsi="Verdana"/>
          <w:b/>
          <w:bCs/>
          <w:sz w:val="22"/>
          <w:szCs w:val="22"/>
          <w:u w:val="single"/>
        </w:rPr>
      </w:pPr>
      <w:r>
        <w:rPr>
          <w:rFonts w:ascii="Verdana" w:hAnsi="Verdana"/>
          <w:b/>
          <w:bCs/>
          <w:sz w:val="22"/>
          <w:szCs w:val="22"/>
          <w:u w:val="single"/>
        </w:rPr>
        <w:t>3.</w:t>
      </w:r>
      <w:r w:rsidR="005004FD" w:rsidRPr="005C0CDB">
        <w:rPr>
          <w:rFonts w:ascii="Verdana" w:hAnsi="Verdana"/>
          <w:b/>
          <w:bCs/>
          <w:sz w:val="22"/>
          <w:szCs w:val="22"/>
          <w:u w:val="single"/>
        </w:rPr>
        <w:t xml:space="preserve">7 </w:t>
      </w:r>
      <w:r>
        <w:rPr>
          <w:rFonts w:ascii="Verdana" w:hAnsi="Verdana"/>
          <w:b/>
          <w:bCs/>
          <w:sz w:val="22"/>
          <w:szCs w:val="22"/>
          <w:u w:val="single"/>
        </w:rPr>
        <w:tab/>
      </w:r>
      <w:r w:rsidR="000E0E44" w:rsidRPr="005C0CDB">
        <w:rPr>
          <w:rFonts w:ascii="Verdana" w:hAnsi="Verdana"/>
          <w:b/>
          <w:bCs/>
          <w:sz w:val="22"/>
          <w:szCs w:val="22"/>
          <w:u w:val="single"/>
        </w:rPr>
        <w:t xml:space="preserve">Shipping </w:t>
      </w:r>
    </w:p>
    <w:p w14:paraId="2E992EC1" w14:textId="2EA5486F" w:rsidR="005004FD" w:rsidRPr="005C0CDB" w:rsidRDefault="005004FD" w:rsidP="009071BD">
      <w:pPr>
        <w:widowControl/>
        <w:autoSpaceDE/>
        <w:autoSpaceDN/>
        <w:adjustRightInd/>
        <w:spacing w:after="200"/>
        <w:rPr>
          <w:rFonts w:ascii="Verdana" w:eastAsia="Calibri" w:hAnsi="Verdana" w:cs="Arial"/>
          <w:b/>
          <w:sz w:val="22"/>
          <w:szCs w:val="22"/>
          <w:lang w:eastAsia="en-US"/>
        </w:rPr>
      </w:pPr>
      <w:r w:rsidRPr="005C0CDB">
        <w:rPr>
          <w:rFonts w:ascii="Verdana" w:hAnsi="Verdana"/>
          <w:sz w:val="22"/>
          <w:szCs w:val="22"/>
        </w:rPr>
        <w:t xml:space="preserve">7.1 Must include shipping costs to our warehouse in Indian Queens, Cornwall, TR9 </w:t>
      </w:r>
      <w:proofErr w:type="gramStart"/>
      <w:r w:rsidRPr="005C0CDB">
        <w:rPr>
          <w:rFonts w:ascii="Verdana" w:hAnsi="Verdana"/>
          <w:sz w:val="22"/>
          <w:szCs w:val="22"/>
        </w:rPr>
        <w:t>6GX</w:t>
      </w:r>
      <w:proofErr w:type="gramEnd"/>
    </w:p>
    <w:p w14:paraId="1C6AAB22" w14:textId="77777777" w:rsidR="008D4BF3" w:rsidRPr="00A7633A" w:rsidRDefault="008D4BF3"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A7633A"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A7633A">
        <w:rPr>
          <w:rStyle w:val="Heading1Char"/>
        </w:rPr>
        <w:t>4</w:t>
      </w:r>
      <w:r w:rsidR="00D86C43" w:rsidRPr="00A7633A">
        <w:rPr>
          <w:rFonts w:ascii="Verdana" w:hAnsi="Verdana"/>
          <w:b/>
          <w:spacing w:val="-1"/>
        </w:rPr>
        <w:t xml:space="preserve">. </w:t>
      </w:r>
      <w:r w:rsidR="003D4F03" w:rsidRPr="00A7633A">
        <w:rPr>
          <w:rFonts w:ascii="Verdana" w:hAnsi="Verdana"/>
          <w:b/>
          <w:spacing w:val="-1"/>
        </w:rPr>
        <w:tab/>
      </w:r>
      <w:r w:rsidR="00F67563" w:rsidRPr="00A7633A">
        <w:rPr>
          <w:rFonts w:ascii="Verdana" w:hAnsi="Verdana"/>
          <w:b/>
          <w:spacing w:val="-1"/>
        </w:rPr>
        <w:t>B</w:t>
      </w:r>
      <w:r w:rsidR="00291422" w:rsidRPr="00A7633A">
        <w:rPr>
          <w:rFonts w:ascii="Verdana" w:hAnsi="Verdana"/>
          <w:b/>
          <w:spacing w:val="-1"/>
        </w:rPr>
        <w:t>udget</w:t>
      </w:r>
    </w:p>
    <w:p w14:paraId="19038F9F" w14:textId="77777777" w:rsidR="005D20FA" w:rsidRPr="00A7633A" w:rsidRDefault="005D20FA" w:rsidP="00F138F1">
      <w:pPr>
        <w:rPr>
          <w:rFonts w:ascii="Verdana" w:hAnsi="Verdana"/>
          <w:sz w:val="22"/>
          <w:szCs w:val="22"/>
        </w:rPr>
      </w:pPr>
    </w:p>
    <w:p w14:paraId="38A9810F" w14:textId="7ED131B3" w:rsidR="000E0EE7" w:rsidRPr="00A7633A" w:rsidRDefault="00F67563" w:rsidP="00F138F1">
      <w:pPr>
        <w:pStyle w:val="Default"/>
        <w:rPr>
          <w:rFonts w:ascii="Verdana" w:hAnsi="Verdana"/>
          <w:color w:val="auto"/>
          <w:sz w:val="22"/>
          <w:szCs w:val="22"/>
        </w:rPr>
      </w:pPr>
      <w:r w:rsidRPr="00A7633A">
        <w:rPr>
          <w:rFonts w:ascii="Verdana" w:hAnsi="Verdana"/>
          <w:color w:val="auto"/>
          <w:sz w:val="22"/>
          <w:szCs w:val="22"/>
        </w:rPr>
        <w:t xml:space="preserve">The total </w:t>
      </w:r>
      <w:r w:rsidR="00E648F8" w:rsidRPr="00A7633A">
        <w:rPr>
          <w:rFonts w:ascii="Verdana" w:hAnsi="Verdana"/>
          <w:color w:val="auto"/>
          <w:sz w:val="22"/>
          <w:szCs w:val="22"/>
        </w:rPr>
        <w:t xml:space="preserve">maximum </w:t>
      </w:r>
      <w:r w:rsidRPr="00A7633A">
        <w:rPr>
          <w:rFonts w:ascii="Verdana" w:hAnsi="Verdana"/>
          <w:color w:val="auto"/>
          <w:sz w:val="22"/>
          <w:szCs w:val="22"/>
        </w:rPr>
        <w:t xml:space="preserve">budget available for this commission is </w:t>
      </w:r>
      <w:r w:rsidR="00381600" w:rsidRPr="00A7633A">
        <w:rPr>
          <w:rFonts w:ascii="Verdana" w:hAnsi="Verdana"/>
          <w:color w:val="auto"/>
          <w:sz w:val="22"/>
          <w:szCs w:val="22"/>
        </w:rPr>
        <w:t>£</w:t>
      </w:r>
      <w:r w:rsidR="00532EA0">
        <w:rPr>
          <w:rFonts w:ascii="Verdana" w:hAnsi="Verdana"/>
          <w:color w:val="auto"/>
          <w:sz w:val="22"/>
          <w:szCs w:val="22"/>
        </w:rPr>
        <w:t>300</w:t>
      </w:r>
      <w:r w:rsidR="009A5E22" w:rsidRPr="00A7633A">
        <w:rPr>
          <w:rFonts w:ascii="Verdana" w:hAnsi="Verdana"/>
          <w:color w:val="auto"/>
          <w:sz w:val="22"/>
          <w:szCs w:val="22"/>
        </w:rPr>
        <w:t>,000</w:t>
      </w:r>
      <w:r w:rsidR="00381600" w:rsidRPr="00A7633A">
        <w:rPr>
          <w:rFonts w:ascii="Verdana" w:hAnsi="Verdana"/>
          <w:color w:val="auto"/>
          <w:sz w:val="22"/>
          <w:szCs w:val="22"/>
        </w:rPr>
        <w:t xml:space="preserve"> (</w:t>
      </w:r>
      <w:proofErr w:type="spellStart"/>
      <w:r w:rsidR="00381600" w:rsidRPr="00A7633A">
        <w:rPr>
          <w:rFonts w:ascii="Verdana" w:hAnsi="Verdana"/>
          <w:color w:val="auto"/>
          <w:sz w:val="22"/>
          <w:szCs w:val="22"/>
        </w:rPr>
        <w:t>exc</w:t>
      </w:r>
      <w:proofErr w:type="spellEnd"/>
      <w:r w:rsidR="00381600" w:rsidRPr="00A7633A">
        <w:rPr>
          <w:rFonts w:ascii="Verdana" w:hAnsi="Verdana"/>
          <w:color w:val="auto"/>
          <w:sz w:val="22"/>
          <w:szCs w:val="22"/>
        </w:rPr>
        <w:t xml:space="preserve"> VAT) </w:t>
      </w:r>
      <w:r w:rsidR="00A80A75" w:rsidRPr="00A7633A">
        <w:rPr>
          <w:rFonts w:ascii="Verdana" w:hAnsi="Verdana"/>
          <w:color w:val="auto"/>
          <w:sz w:val="22"/>
          <w:szCs w:val="22"/>
        </w:rPr>
        <w:t xml:space="preserve">but </w:t>
      </w:r>
      <w:r w:rsidR="00381600" w:rsidRPr="00A7633A">
        <w:rPr>
          <w:rFonts w:ascii="Verdana" w:hAnsi="Verdana"/>
          <w:color w:val="auto"/>
          <w:sz w:val="22"/>
          <w:szCs w:val="22"/>
        </w:rPr>
        <w:t>inclusive of all expenses</w:t>
      </w:r>
      <w:r w:rsidR="002166ED" w:rsidRPr="00A7633A">
        <w:rPr>
          <w:rFonts w:ascii="Verdana" w:hAnsi="Verdana"/>
          <w:color w:val="auto"/>
          <w:sz w:val="22"/>
          <w:szCs w:val="22"/>
        </w:rPr>
        <w:t>.</w:t>
      </w:r>
      <w:r w:rsidR="00381600" w:rsidRPr="00A7633A">
        <w:rPr>
          <w:rFonts w:ascii="Verdana" w:hAnsi="Verdana"/>
          <w:color w:val="auto"/>
          <w:sz w:val="22"/>
          <w:szCs w:val="22"/>
        </w:rPr>
        <w:t xml:space="preserve"> </w:t>
      </w:r>
    </w:p>
    <w:p w14:paraId="59C8DC10" w14:textId="77777777" w:rsidR="00043839" w:rsidRPr="00A7633A" w:rsidRDefault="00043839" w:rsidP="00F138F1">
      <w:pPr>
        <w:pStyle w:val="Default"/>
        <w:rPr>
          <w:rFonts w:ascii="Verdana" w:hAnsi="Verdana"/>
          <w:b/>
          <w:color w:val="auto"/>
          <w:sz w:val="22"/>
          <w:szCs w:val="22"/>
        </w:rPr>
      </w:pPr>
    </w:p>
    <w:p w14:paraId="0C2C3415" w14:textId="5E1E5701" w:rsidR="0073177F" w:rsidRPr="00A7633A" w:rsidRDefault="00381600" w:rsidP="006268C8">
      <w:pPr>
        <w:jc w:val="both"/>
        <w:rPr>
          <w:rFonts w:ascii="Verdana" w:eastAsia="Times" w:hAnsi="Verdana"/>
          <w:bCs/>
          <w:sz w:val="22"/>
          <w:szCs w:val="22"/>
          <w:lang w:eastAsia="en-US"/>
        </w:rPr>
      </w:pPr>
      <w:r w:rsidRPr="00A7633A">
        <w:rPr>
          <w:rFonts w:ascii="Verdana" w:eastAsia="Times" w:hAnsi="Verdana"/>
          <w:bCs/>
          <w:sz w:val="22"/>
          <w:szCs w:val="22"/>
          <w:lang w:eastAsia="en-US"/>
        </w:rPr>
        <w:t xml:space="preserve">The </w:t>
      </w:r>
      <w:r w:rsidR="008501D2" w:rsidRPr="00A7633A">
        <w:rPr>
          <w:rFonts w:ascii="Verdana" w:eastAsia="Times" w:hAnsi="Verdana"/>
          <w:bCs/>
          <w:sz w:val="22"/>
          <w:szCs w:val="22"/>
          <w:lang w:eastAsia="en-US"/>
        </w:rPr>
        <w:t xml:space="preserve">budget will be reviewed as part of the </w:t>
      </w:r>
      <w:r w:rsidR="00672083" w:rsidRPr="00A7633A">
        <w:rPr>
          <w:rFonts w:ascii="Verdana" w:eastAsia="Times" w:hAnsi="Verdana"/>
          <w:bCs/>
          <w:sz w:val="22"/>
          <w:szCs w:val="22"/>
          <w:lang w:eastAsia="en-US"/>
        </w:rPr>
        <w:t xml:space="preserve">tender evaluation </w:t>
      </w:r>
      <w:r w:rsidRPr="00A7633A">
        <w:rPr>
          <w:rFonts w:ascii="Verdana" w:eastAsia="Times" w:hAnsi="Verdana"/>
          <w:bCs/>
          <w:sz w:val="22"/>
          <w:szCs w:val="22"/>
          <w:lang w:eastAsia="en-US"/>
        </w:rPr>
        <w:t xml:space="preserve">detailed in Section </w:t>
      </w:r>
      <w:r w:rsidR="004A562D" w:rsidRPr="00A7633A">
        <w:rPr>
          <w:rFonts w:ascii="Verdana" w:eastAsia="Times" w:hAnsi="Verdana"/>
          <w:bCs/>
          <w:sz w:val="22"/>
          <w:szCs w:val="22"/>
          <w:lang w:eastAsia="en-US"/>
        </w:rPr>
        <w:t xml:space="preserve">10 </w:t>
      </w:r>
      <w:r w:rsidR="008501D2" w:rsidRPr="00A7633A">
        <w:rPr>
          <w:rFonts w:ascii="Verdana" w:eastAsia="Times" w:hAnsi="Verdana"/>
          <w:bCs/>
          <w:sz w:val="22"/>
          <w:szCs w:val="22"/>
          <w:lang w:eastAsia="en-US"/>
        </w:rPr>
        <w:t xml:space="preserve">and </w:t>
      </w:r>
      <w:r w:rsidR="0073177F" w:rsidRPr="00A7633A">
        <w:rPr>
          <w:rFonts w:ascii="Verdana" w:eastAsia="Times" w:hAnsi="Verdana"/>
          <w:bCs/>
          <w:sz w:val="22"/>
          <w:szCs w:val="22"/>
          <w:lang w:eastAsia="en-US"/>
        </w:rPr>
        <w:t xml:space="preserve">will reflect the degree to which there is a saving on </w:t>
      </w:r>
      <w:r w:rsidR="0035641B" w:rsidRPr="00A7633A">
        <w:rPr>
          <w:rFonts w:ascii="Verdana" w:eastAsia="Times" w:hAnsi="Verdana"/>
          <w:bCs/>
          <w:sz w:val="22"/>
          <w:szCs w:val="22"/>
          <w:lang w:eastAsia="en-US"/>
        </w:rPr>
        <w:t xml:space="preserve">the maximum </w:t>
      </w:r>
      <w:proofErr w:type="gramStart"/>
      <w:r w:rsidR="0073177F" w:rsidRPr="00A7633A">
        <w:rPr>
          <w:rFonts w:ascii="Verdana" w:eastAsia="Times" w:hAnsi="Verdana"/>
          <w:bCs/>
          <w:sz w:val="22"/>
          <w:szCs w:val="22"/>
          <w:lang w:eastAsia="en-US"/>
        </w:rPr>
        <w:t>budget</w:t>
      </w:r>
      <w:proofErr w:type="gramEnd"/>
      <w:r w:rsidR="0073177F" w:rsidRPr="00A7633A">
        <w:rPr>
          <w:rFonts w:ascii="Verdana" w:eastAsia="Times" w:hAnsi="Verdana"/>
          <w:bCs/>
          <w:sz w:val="22"/>
          <w:szCs w:val="22"/>
          <w:lang w:eastAsia="en-US"/>
        </w:rPr>
        <w:t xml:space="preserve"> </w:t>
      </w:r>
    </w:p>
    <w:p w14:paraId="16D6B3F7" w14:textId="77777777" w:rsidR="0073177F" w:rsidRPr="00A7633A" w:rsidRDefault="0073177F" w:rsidP="006268C8">
      <w:pPr>
        <w:pStyle w:val="Default"/>
        <w:spacing w:before="60" w:after="60"/>
        <w:rPr>
          <w:rFonts w:ascii="Verdana" w:hAnsi="Verdana"/>
          <w:color w:val="auto"/>
          <w:sz w:val="22"/>
          <w:szCs w:val="22"/>
        </w:rPr>
      </w:pPr>
    </w:p>
    <w:p w14:paraId="45C2D642" w14:textId="7DE3A98A" w:rsidR="00BB1F13" w:rsidRPr="00A7633A" w:rsidRDefault="00C21622" w:rsidP="005C0CDB">
      <w:pPr>
        <w:pStyle w:val="Heading1"/>
      </w:pPr>
      <w:r w:rsidRPr="00A7633A">
        <w:t>5</w:t>
      </w:r>
      <w:r w:rsidR="005B41A4" w:rsidRPr="00A7633A">
        <w:t xml:space="preserve">. </w:t>
      </w:r>
      <w:r w:rsidR="003D4F03" w:rsidRPr="00A7633A">
        <w:tab/>
      </w:r>
      <w:r w:rsidR="00BB1F13" w:rsidRPr="00A7633A">
        <w:t>Tender and commission timetable</w:t>
      </w:r>
    </w:p>
    <w:p w14:paraId="5EA27F69" w14:textId="77777777" w:rsidR="00672083" w:rsidRPr="00A7633A" w:rsidRDefault="00672083" w:rsidP="006268C8">
      <w:pPr>
        <w:pStyle w:val="Default"/>
        <w:spacing w:before="60" w:after="60"/>
        <w:rPr>
          <w:rFonts w:ascii="Verdana" w:hAnsi="Verdana"/>
          <w:color w:val="auto"/>
          <w:sz w:val="22"/>
          <w:szCs w:val="22"/>
        </w:rPr>
      </w:pPr>
    </w:p>
    <w:p w14:paraId="1AFECC64" w14:textId="2E4AE3D9" w:rsidR="00BB1F13" w:rsidRPr="00A7633A" w:rsidRDefault="00BB1F1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timescale of the </w:t>
      </w:r>
      <w:r w:rsidR="00F14C5E" w:rsidRPr="00A7633A">
        <w:rPr>
          <w:rFonts w:ascii="Verdana" w:hAnsi="Verdana"/>
          <w:color w:val="auto"/>
          <w:sz w:val="22"/>
          <w:szCs w:val="22"/>
        </w:rPr>
        <w:t>programme</w:t>
      </w:r>
      <w:r w:rsidR="00F138F1" w:rsidRPr="00A7633A">
        <w:rPr>
          <w:rFonts w:ascii="Verdana" w:hAnsi="Verdana"/>
          <w:color w:val="auto"/>
          <w:sz w:val="22"/>
          <w:szCs w:val="22"/>
        </w:rPr>
        <w:t xml:space="preserve"> </w:t>
      </w:r>
      <w:r w:rsidRPr="00A7633A">
        <w:rPr>
          <w:rFonts w:ascii="Verdana" w:hAnsi="Verdana"/>
          <w:color w:val="auto"/>
          <w:sz w:val="22"/>
          <w:szCs w:val="22"/>
        </w:rPr>
        <w:t xml:space="preserve">is from the date of signing the </w:t>
      </w:r>
      <w:r w:rsidRPr="00642124">
        <w:rPr>
          <w:rFonts w:ascii="Verdana" w:hAnsi="Verdana"/>
          <w:color w:val="auto"/>
          <w:sz w:val="22"/>
          <w:szCs w:val="22"/>
        </w:rPr>
        <w:t xml:space="preserve">contract </w:t>
      </w:r>
      <w:r w:rsidR="00642124" w:rsidRPr="00642124">
        <w:rPr>
          <w:rFonts w:ascii="Verdana" w:hAnsi="Verdana"/>
          <w:color w:val="auto"/>
          <w:sz w:val="22"/>
          <w:szCs w:val="22"/>
        </w:rPr>
        <w:t>un</w:t>
      </w:r>
      <w:r w:rsidR="00642124">
        <w:rPr>
          <w:rFonts w:ascii="Verdana" w:hAnsi="Verdana"/>
          <w:color w:val="auto"/>
          <w:sz w:val="22"/>
          <w:szCs w:val="22"/>
        </w:rPr>
        <w:t xml:space="preserve">til acceptance of the commissioned system by </w:t>
      </w:r>
      <w:proofErr w:type="spellStart"/>
      <w:r w:rsidR="00642124">
        <w:rPr>
          <w:rFonts w:ascii="Verdana" w:hAnsi="Verdana"/>
          <w:color w:val="auto"/>
          <w:sz w:val="22"/>
          <w:szCs w:val="22"/>
        </w:rPr>
        <w:t>Goodh</w:t>
      </w:r>
      <w:proofErr w:type="spellEnd"/>
      <w:r w:rsidR="00642124">
        <w:rPr>
          <w:rFonts w:ascii="Verdana" w:hAnsi="Verdana"/>
          <w:color w:val="auto"/>
          <w:sz w:val="22"/>
          <w:szCs w:val="22"/>
        </w:rPr>
        <w:t xml:space="preserve"> Brewing Co Ltd</w:t>
      </w:r>
      <w:r w:rsidRPr="00642124">
        <w:rPr>
          <w:rFonts w:ascii="Verdana" w:hAnsi="Verdana"/>
          <w:color w:val="auto"/>
          <w:sz w:val="22"/>
          <w:szCs w:val="22"/>
        </w:rPr>
        <w:t xml:space="preserve">.  </w:t>
      </w:r>
      <w:r w:rsidRPr="00A7633A">
        <w:rPr>
          <w:rFonts w:ascii="Verdana" w:hAnsi="Verdana"/>
          <w:color w:val="auto"/>
          <w:sz w:val="22"/>
          <w:szCs w:val="22"/>
        </w:rPr>
        <w:t xml:space="preserve">The timetable for submission of the Tender, completion of the </w:t>
      </w:r>
      <w:r w:rsidR="00F14C5E" w:rsidRPr="00A7633A">
        <w:rPr>
          <w:rFonts w:ascii="Verdana" w:hAnsi="Verdana"/>
          <w:color w:val="auto"/>
          <w:sz w:val="22"/>
          <w:szCs w:val="22"/>
        </w:rPr>
        <w:t>programme</w:t>
      </w:r>
      <w:r w:rsidR="00F138F1" w:rsidRPr="00A7633A">
        <w:rPr>
          <w:rFonts w:ascii="Verdana" w:hAnsi="Verdana"/>
          <w:color w:val="auto"/>
          <w:sz w:val="22"/>
          <w:szCs w:val="22"/>
        </w:rPr>
        <w:t xml:space="preserve"> </w:t>
      </w:r>
      <w:proofErr w:type="gramStart"/>
      <w:r w:rsidRPr="00A7633A">
        <w:rPr>
          <w:rFonts w:ascii="Verdana" w:hAnsi="Verdana"/>
          <w:color w:val="auto"/>
          <w:sz w:val="22"/>
          <w:szCs w:val="22"/>
        </w:rPr>
        <w:t>are</w:t>
      </w:r>
      <w:proofErr w:type="gramEnd"/>
      <w:r w:rsidRPr="00A7633A">
        <w:rPr>
          <w:rFonts w:ascii="Verdana" w:hAnsi="Verdana"/>
          <w:color w:val="auto"/>
          <w:sz w:val="22"/>
          <w:szCs w:val="22"/>
        </w:rPr>
        <w:t xml:space="preserve"> set out below.</w:t>
      </w:r>
    </w:p>
    <w:p w14:paraId="3BF3EBB9" w14:textId="77777777" w:rsidR="00BB1F13" w:rsidRPr="00A7633A"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A7633A" w:rsidRPr="00A7633A" w14:paraId="18F09D01" w14:textId="77777777" w:rsidTr="00EB28C2">
        <w:trPr>
          <w:trHeight w:hRule="exact" w:val="317"/>
        </w:trPr>
        <w:tc>
          <w:tcPr>
            <w:tcW w:w="5811" w:type="dxa"/>
          </w:tcPr>
          <w:p w14:paraId="17A6F86B"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Milestone</w:t>
            </w:r>
          </w:p>
        </w:tc>
        <w:tc>
          <w:tcPr>
            <w:tcW w:w="2694" w:type="dxa"/>
          </w:tcPr>
          <w:p w14:paraId="7B94DD09"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Date</w:t>
            </w:r>
          </w:p>
        </w:tc>
      </w:tr>
      <w:tr w:rsidR="00642124" w:rsidRPr="00A7633A" w14:paraId="5353E4F1" w14:textId="77777777" w:rsidTr="00067C34">
        <w:trPr>
          <w:trHeight w:hRule="exact" w:val="507"/>
        </w:trPr>
        <w:tc>
          <w:tcPr>
            <w:tcW w:w="5811" w:type="dxa"/>
            <w:shd w:val="clear" w:color="auto" w:fill="auto"/>
          </w:tcPr>
          <w:p w14:paraId="61C3F738" w14:textId="2F5AC16E" w:rsidR="00642124" w:rsidRPr="00A7633A" w:rsidRDefault="00642124" w:rsidP="00642124">
            <w:pPr>
              <w:pStyle w:val="TableParagraph"/>
              <w:kinsoku w:val="0"/>
              <w:overflowPunct w:val="0"/>
              <w:ind w:left="102"/>
              <w:rPr>
                <w:rFonts w:ascii="Verdana" w:hAnsi="Verdana"/>
                <w:sz w:val="22"/>
                <w:szCs w:val="22"/>
              </w:rPr>
            </w:pPr>
            <w:r w:rsidRPr="00A7633A">
              <w:rPr>
                <w:rFonts w:ascii="Verdana" w:hAnsi="Verdana"/>
                <w:sz w:val="22"/>
                <w:szCs w:val="22"/>
              </w:rPr>
              <w:t>Date ITT available on Contracts Finder</w:t>
            </w:r>
          </w:p>
        </w:tc>
        <w:tc>
          <w:tcPr>
            <w:tcW w:w="2694" w:type="dxa"/>
            <w:shd w:val="clear" w:color="auto" w:fill="auto"/>
          </w:tcPr>
          <w:p w14:paraId="35F0009A" w14:textId="01AB50A4" w:rsidR="00642124" w:rsidRPr="00A7633A" w:rsidRDefault="00642124" w:rsidP="00642124">
            <w:pPr>
              <w:pStyle w:val="TableParagraph"/>
              <w:kinsoku w:val="0"/>
              <w:overflowPunct w:val="0"/>
              <w:rPr>
                <w:rFonts w:ascii="Verdana" w:hAnsi="Verdana"/>
                <w:sz w:val="22"/>
                <w:szCs w:val="22"/>
              </w:rPr>
            </w:pPr>
            <w:r w:rsidRPr="00A85589">
              <w:rPr>
                <w:rFonts w:ascii="Verdana" w:hAnsi="Verdana"/>
                <w:sz w:val="22"/>
                <w:szCs w:val="22"/>
              </w:rPr>
              <w:t>19 April 2024</w:t>
            </w:r>
          </w:p>
        </w:tc>
      </w:tr>
      <w:tr w:rsidR="00642124" w:rsidRPr="00A7633A" w14:paraId="6C13F099" w14:textId="77777777" w:rsidTr="00D92361">
        <w:trPr>
          <w:trHeight w:hRule="exact" w:val="719"/>
        </w:trPr>
        <w:tc>
          <w:tcPr>
            <w:tcW w:w="5811" w:type="dxa"/>
            <w:tcBorders>
              <w:right w:val="single" w:sz="4" w:space="0" w:color="auto"/>
            </w:tcBorders>
            <w:shd w:val="clear" w:color="auto" w:fill="auto"/>
          </w:tcPr>
          <w:p w14:paraId="5482D8F3" w14:textId="4E46A3C1" w:rsidR="00642124" w:rsidRPr="00A7633A" w:rsidRDefault="00642124" w:rsidP="00642124">
            <w:pPr>
              <w:pStyle w:val="TableParagraph"/>
              <w:kinsoku w:val="0"/>
              <w:overflowPunct w:val="0"/>
              <w:ind w:left="102"/>
              <w:rPr>
                <w:rFonts w:ascii="Verdana" w:hAnsi="Verdana" w:cs="Verdana"/>
                <w:spacing w:val="-1"/>
                <w:sz w:val="22"/>
                <w:szCs w:val="22"/>
              </w:rPr>
            </w:pPr>
            <w:proofErr w:type="gramStart"/>
            <w:r w:rsidRPr="00A7633A">
              <w:rPr>
                <w:rFonts w:ascii="Verdana" w:hAnsi="Verdana"/>
                <w:sz w:val="22"/>
                <w:szCs w:val="22"/>
              </w:rPr>
              <w:t>Last  date</w:t>
            </w:r>
            <w:proofErr w:type="gramEnd"/>
            <w:r w:rsidRPr="00A7633A">
              <w:rPr>
                <w:rFonts w:ascii="Verdana" w:hAnsi="Verdana"/>
                <w:sz w:val="22"/>
                <w:szCs w:val="22"/>
              </w:rPr>
              <w:t xml:space="preserve"> for clarifications to queries to be raised</w:t>
            </w:r>
          </w:p>
        </w:tc>
        <w:tc>
          <w:tcPr>
            <w:tcW w:w="2694" w:type="dxa"/>
            <w:shd w:val="clear" w:color="auto" w:fill="auto"/>
          </w:tcPr>
          <w:p w14:paraId="3AC9D598" w14:textId="372B0165" w:rsidR="00642124" w:rsidRPr="00A7633A" w:rsidRDefault="00642124" w:rsidP="00642124">
            <w:pPr>
              <w:pStyle w:val="TableParagraph"/>
              <w:kinsoku w:val="0"/>
              <w:overflowPunct w:val="0"/>
              <w:rPr>
                <w:rFonts w:ascii="Verdana" w:hAnsi="Verdana"/>
                <w:sz w:val="22"/>
                <w:szCs w:val="22"/>
              </w:rPr>
            </w:pPr>
            <w:r>
              <w:rPr>
                <w:rFonts w:ascii="Verdana" w:hAnsi="Verdana"/>
                <w:sz w:val="22"/>
                <w:szCs w:val="22"/>
              </w:rPr>
              <w:t>1700:</w:t>
            </w:r>
            <w:r w:rsidRPr="00A85589">
              <w:rPr>
                <w:rFonts w:ascii="Verdana" w:hAnsi="Verdana"/>
                <w:sz w:val="22"/>
                <w:szCs w:val="22"/>
              </w:rPr>
              <w:t>2</w:t>
            </w:r>
            <w:r>
              <w:rPr>
                <w:rFonts w:ascii="Verdana" w:hAnsi="Verdana"/>
                <w:sz w:val="22"/>
                <w:szCs w:val="22"/>
              </w:rPr>
              <w:t>9</w:t>
            </w:r>
            <w:r w:rsidRPr="00A85589">
              <w:rPr>
                <w:rFonts w:ascii="Verdana" w:hAnsi="Verdana"/>
                <w:sz w:val="22"/>
                <w:szCs w:val="22"/>
              </w:rPr>
              <w:t xml:space="preserve"> April 2024</w:t>
            </w:r>
          </w:p>
        </w:tc>
      </w:tr>
      <w:tr w:rsidR="00642124" w:rsidRPr="00A7633A" w14:paraId="7A17DE84" w14:textId="77777777" w:rsidTr="00D92361">
        <w:trPr>
          <w:trHeight w:hRule="exact" w:val="573"/>
        </w:trPr>
        <w:tc>
          <w:tcPr>
            <w:tcW w:w="5811" w:type="dxa"/>
            <w:tcBorders>
              <w:right w:val="single" w:sz="4" w:space="0" w:color="auto"/>
            </w:tcBorders>
            <w:shd w:val="clear" w:color="auto" w:fill="auto"/>
          </w:tcPr>
          <w:p w14:paraId="54020941" w14:textId="63D6806B" w:rsidR="00642124" w:rsidRPr="00A7633A" w:rsidRDefault="00642124" w:rsidP="00642124">
            <w:pPr>
              <w:pStyle w:val="TableParagraph"/>
              <w:kinsoku w:val="0"/>
              <w:overflowPunct w:val="0"/>
              <w:ind w:left="102"/>
              <w:rPr>
                <w:rFonts w:ascii="Verdana" w:hAnsi="Verdana"/>
                <w:sz w:val="22"/>
                <w:szCs w:val="22"/>
              </w:rPr>
            </w:pPr>
            <w:r w:rsidRPr="00A7633A">
              <w:rPr>
                <w:rFonts w:ascii="Verdana" w:hAnsi="Verdana"/>
                <w:sz w:val="22"/>
                <w:szCs w:val="22"/>
              </w:rPr>
              <w:t xml:space="preserve">Last date for response to </w:t>
            </w:r>
            <w:proofErr w:type="spellStart"/>
            <w:r w:rsidRPr="00A7633A">
              <w:rPr>
                <w:rFonts w:ascii="Verdana" w:hAnsi="Verdana"/>
                <w:sz w:val="22"/>
                <w:szCs w:val="22"/>
              </w:rPr>
              <w:t>clarifiations</w:t>
            </w:r>
            <w:proofErr w:type="spellEnd"/>
            <w:r w:rsidRPr="00A7633A">
              <w:rPr>
                <w:rFonts w:ascii="Verdana" w:hAnsi="Verdana"/>
                <w:sz w:val="22"/>
                <w:szCs w:val="22"/>
              </w:rPr>
              <w:t xml:space="preserve"> to be posted on Contracts Finder</w:t>
            </w:r>
          </w:p>
        </w:tc>
        <w:tc>
          <w:tcPr>
            <w:tcW w:w="2694" w:type="dxa"/>
            <w:shd w:val="clear" w:color="auto" w:fill="auto"/>
          </w:tcPr>
          <w:p w14:paraId="6D29DD33" w14:textId="78BFB7F9" w:rsidR="00642124" w:rsidRPr="00A7633A" w:rsidRDefault="00642124" w:rsidP="00642124">
            <w:pPr>
              <w:pStyle w:val="TableParagraph"/>
              <w:kinsoku w:val="0"/>
              <w:overflowPunct w:val="0"/>
              <w:rPr>
                <w:rFonts w:ascii="Verdana" w:hAnsi="Verdana"/>
                <w:sz w:val="22"/>
                <w:szCs w:val="22"/>
              </w:rPr>
            </w:pPr>
            <w:r>
              <w:rPr>
                <w:rFonts w:ascii="Verdana" w:hAnsi="Verdana"/>
                <w:sz w:val="22"/>
                <w:szCs w:val="22"/>
              </w:rPr>
              <w:t>1700:30</w:t>
            </w:r>
            <w:r w:rsidRPr="00A85589">
              <w:rPr>
                <w:rFonts w:ascii="Verdana" w:hAnsi="Verdana"/>
                <w:sz w:val="22"/>
                <w:szCs w:val="22"/>
              </w:rPr>
              <w:t xml:space="preserve"> April 2024 </w:t>
            </w:r>
          </w:p>
        </w:tc>
      </w:tr>
      <w:tr w:rsidR="00642124" w:rsidRPr="00A7633A" w14:paraId="01FF3EF8" w14:textId="77777777" w:rsidTr="00E2684F">
        <w:trPr>
          <w:trHeight w:hRule="exact" w:val="1555"/>
        </w:trPr>
        <w:tc>
          <w:tcPr>
            <w:tcW w:w="5811" w:type="dxa"/>
            <w:shd w:val="clear" w:color="auto" w:fill="auto"/>
          </w:tcPr>
          <w:p w14:paraId="00C06ADD" w14:textId="5E098396" w:rsidR="00642124" w:rsidRPr="00A7633A" w:rsidRDefault="00642124" w:rsidP="00642124">
            <w:pPr>
              <w:pStyle w:val="TableParagraph"/>
              <w:kinsoku w:val="0"/>
              <w:overflowPunct w:val="0"/>
              <w:ind w:left="102"/>
              <w:rPr>
                <w:rFonts w:ascii="Verdana" w:hAnsi="Verdana"/>
                <w:b/>
                <w:sz w:val="22"/>
                <w:szCs w:val="22"/>
              </w:rPr>
            </w:pPr>
            <w:r w:rsidRPr="00A7633A">
              <w:rPr>
                <w:rFonts w:ascii="Verdana" w:hAnsi="Verdana"/>
                <w:sz w:val="22"/>
                <w:szCs w:val="22"/>
              </w:rPr>
              <w:t>Deadline to return ITT</w:t>
            </w:r>
          </w:p>
        </w:tc>
        <w:tc>
          <w:tcPr>
            <w:tcW w:w="2694" w:type="dxa"/>
            <w:shd w:val="clear" w:color="auto" w:fill="auto"/>
          </w:tcPr>
          <w:p w14:paraId="70D04BF7" w14:textId="3AEB49E3" w:rsidR="00642124" w:rsidRPr="00A7633A" w:rsidRDefault="00642124" w:rsidP="00642124">
            <w:pPr>
              <w:pStyle w:val="TableParagraph"/>
              <w:kinsoku w:val="0"/>
              <w:overflowPunct w:val="0"/>
              <w:rPr>
                <w:rFonts w:ascii="Verdana" w:hAnsi="Verdana"/>
                <w:b/>
                <w:sz w:val="22"/>
                <w:szCs w:val="22"/>
              </w:rPr>
            </w:pPr>
            <w:r w:rsidRPr="00A85589">
              <w:rPr>
                <w:rFonts w:ascii="Verdana" w:hAnsi="Verdana"/>
                <w:b/>
                <w:bCs/>
                <w:sz w:val="22"/>
                <w:szCs w:val="22"/>
              </w:rPr>
              <w:t>1700:</w:t>
            </w:r>
            <w:r w:rsidR="001D3FAB">
              <w:rPr>
                <w:rFonts w:ascii="Verdana" w:hAnsi="Verdana"/>
                <w:b/>
                <w:bCs/>
                <w:sz w:val="22"/>
                <w:szCs w:val="22"/>
              </w:rPr>
              <w:t>20</w:t>
            </w:r>
            <w:r w:rsidRPr="00A85589">
              <w:rPr>
                <w:rFonts w:ascii="Verdana" w:hAnsi="Verdana"/>
                <w:b/>
                <w:bCs/>
                <w:sz w:val="22"/>
                <w:szCs w:val="22"/>
              </w:rPr>
              <w:t xml:space="preserve"> May 2024</w:t>
            </w:r>
          </w:p>
        </w:tc>
      </w:tr>
      <w:tr w:rsidR="00642124" w:rsidRPr="00A7633A" w14:paraId="530071B0" w14:textId="77777777" w:rsidTr="00432E47">
        <w:trPr>
          <w:trHeight w:hRule="exact" w:val="436"/>
        </w:trPr>
        <w:tc>
          <w:tcPr>
            <w:tcW w:w="5811" w:type="dxa"/>
            <w:shd w:val="clear" w:color="auto" w:fill="auto"/>
          </w:tcPr>
          <w:p w14:paraId="381F4EE4" w14:textId="370BB027" w:rsidR="00642124" w:rsidRPr="00A7633A" w:rsidRDefault="00642124" w:rsidP="00642124">
            <w:pPr>
              <w:pStyle w:val="TableParagraph"/>
              <w:kinsoku w:val="0"/>
              <w:overflowPunct w:val="0"/>
              <w:ind w:left="102"/>
              <w:rPr>
                <w:rFonts w:ascii="Verdana" w:hAnsi="Verdana"/>
                <w:sz w:val="22"/>
                <w:szCs w:val="22"/>
              </w:rPr>
            </w:pPr>
            <w:r w:rsidRPr="00A7633A">
              <w:rPr>
                <w:rFonts w:ascii="Verdana" w:hAnsi="Verdana"/>
                <w:sz w:val="22"/>
                <w:szCs w:val="22"/>
              </w:rPr>
              <w:t>Evaluation of ITT</w:t>
            </w:r>
          </w:p>
        </w:tc>
        <w:tc>
          <w:tcPr>
            <w:tcW w:w="2694" w:type="dxa"/>
            <w:shd w:val="clear" w:color="auto" w:fill="auto"/>
          </w:tcPr>
          <w:p w14:paraId="24224D69" w14:textId="785C8661" w:rsidR="00642124" w:rsidRPr="00A7633A" w:rsidRDefault="001D3FAB" w:rsidP="00642124">
            <w:pPr>
              <w:pStyle w:val="TableParagraph"/>
              <w:kinsoku w:val="0"/>
              <w:overflowPunct w:val="0"/>
              <w:rPr>
                <w:rFonts w:ascii="Verdana" w:hAnsi="Verdana"/>
                <w:sz w:val="22"/>
                <w:szCs w:val="22"/>
              </w:rPr>
            </w:pPr>
            <w:r>
              <w:rPr>
                <w:rFonts w:ascii="Verdana" w:hAnsi="Verdana"/>
                <w:sz w:val="22"/>
                <w:szCs w:val="22"/>
              </w:rPr>
              <w:t>21</w:t>
            </w:r>
            <w:r w:rsidR="00642124" w:rsidRPr="00A85589">
              <w:rPr>
                <w:rFonts w:ascii="Verdana" w:hAnsi="Verdana"/>
                <w:sz w:val="22"/>
                <w:szCs w:val="22"/>
              </w:rPr>
              <w:t xml:space="preserve"> May 2024</w:t>
            </w:r>
          </w:p>
        </w:tc>
      </w:tr>
      <w:tr w:rsidR="00642124" w:rsidRPr="00A7633A" w14:paraId="050A673F" w14:textId="77777777" w:rsidTr="00231011">
        <w:trPr>
          <w:trHeight w:hRule="exact" w:val="1723"/>
        </w:trPr>
        <w:tc>
          <w:tcPr>
            <w:tcW w:w="5811" w:type="dxa"/>
            <w:shd w:val="clear" w:color="auto" w:fill="auto"/>
          </w:tcPr>
          <w:p w14:paraId="53163DC9" w14:textId="5DB645C4" w:rsidR="00642124" w:rsidRPr="00A7633A" w:rsidRDefault="00642124" w:rsidP="00642124">
            <w:pPr>
              <w:pStyle w:val="TableParagraph"/>
              <w:kinsoku w:val="0"/>
              <w:overflowPunct w:val="0"/>
              <w:ind w:left="102"/>
              <w:rPr>
                <w:rFonts w:ascii="Verdana" w:hAnsi="Verdana"/>
                <w:sz w:val="22"/>
                <w:szCs w:val="22"/>
              </w:rPr>
            </w:pPr>
            <w:r w:rsidRPr="00A7633A">
              <w:rPr>
                <w:rFonts w:ascii="Verdana" w:hAnsi="Verdana"/>
                <w:sz w:val="22"/>
                <w:szCs w:val="22"/>
              </w:rPr>
              <w:t xml:space="preserve">Award of Contract </w:t>
            </w:r>
          </w:p>
        </w:tc>
        <w:tc>
          <w:tcPr>
            <w:tcW w:w="2694" w:type="dxa"/>
            <w:shd w:val="clear" w:color="auto" w:fill="auto"/>
          </w:tcPr>
          <w:p w14:paraId="174D217D" w14:textId="1E662F17" w:rsidR="00642124" w:rsidRPr="00A7633A" w:rsidRDefault="00642124" w:rsidP="00642124">
            <w:pPr>
              <w:pStyle w:val="TableParagraph"/>
              <w:kinsoku w:val="0"/>
              <w:overflowPunct w:val="0"/>
              <w:rPr>
                <w:rFonts w:ascii="Verdana" w:hAnsi="Verdana"/>
                <w:sz w:val="22"/>
                <w:szCs w:val="22"/>
              </w:rPr>
            </w:pPr>
            <w:r w:rsidRPr="00A85589">
              <w:rPr>
                <w:rFonts w:ascii="Verdana" w:hAnsi="Verdana"/>
                <w:sz w:val="22"/>
                <w:szCs w:val="22"/>
              </w:rPr>
              <w:t>This is subject to successfully obtaining grant funding and will normally be no later than 60 days from contract evaluation</w:t>
            </w:r>
          </w:p>
        </w:tc>
      </w:tr>
    </w:tbl>
    <w:p w14:paraId="028E9661" w14:textId="77777777" w:rsidR="00621937" w:rsidRPr="00A7633A" w:rsidRDefault="00621937" w:rsidP="005C0CDB">
      <w:pPr>
        <w:pStyle w:val="Heading1"/>
      </w:pPr>
    </w:p>
    <w:p w14:paraId="1E3F6944" w14:textId="77777777" w:rsidR="00E53C64" w:rsidRPr="00A7633A" w:rsidRDefault="00E53C64" w:rsidP="005C0CDB">
      <w:pPr>
        <w:pStyle w:val="Heading1"/>
      </w:pPr>
    </w:p>
    <w:p w14:paraId="48D4BC89" w14:textId="7610CF0A" w:rsidR="00F241D3" w:rsidRPr="00A7633A" w:rsidRDefault="00C21622" w:rsidP="005C0CDB">
      <w:pPr>
        <w:pStyle w:val="Heading1"/>
      </w:pPr>
      <w:r w:rsidRPr="00A7633A">
        <w:t>6</w:t>
      </w:r>
      <w:r w:rsidR="005B41A4" w:rsidRPr="00A7633A">
        <w:t xml:space="preserve">. </w:t>
      </w:r>
      <w:r w:rsidR="003D4F03" w:rsidRPr="00A7633A">
        <w:tab/>
      </w:r>
      <w:r w:rsidR="00F241D3" w:rsidRPr="00A7633A">
        <w:t>Tender submission requirements</w:t>
      </w:r>
    </w:p>
    <w:p w14:paraId="2451A78B" w14:textId="77777777" w:rsidR="00F241D3" w:rsidRPr="00A7633A" w:rsidRDefault="00F241D3" w:rsidP="006268C8">
      <w:pPr>
        <w:pStyle w:val="BodyText"/>
        <w:kinsoku w:val="0"/>
        <w:overflowPunct w:val="0"/>
        <w:spacing w:before="9"/>
        <w:ind w:left="0" w:firstLine="0"/>
        <w:rPr>
          <w:b/>
          <w:bCs/>
        </w:rPr>
      </w:pPr>
    </w:p>
    <w:p w14:paraId="6B9535D1" w14:textId="77777777"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Please include the following information in your Tender submission.</w:t>
      </w:r>
    </w:p>
    <w:p w14:paraId="563E8737" w14:textId="77777777" w:rsidR="00A30EA9" w:rsidRPr="00A7633A" w:rsidRDefault="00A30EA9" w:rsidP="006268C8">
      <w:pPr>
        <w:pStyle w:val="BodyText"/>
        <w:kinsoku w:val="0"/>
        <w:overflowPunct w:val="0"/>
        <w:spacing w:before="7"/>
        <w:ind w:left="0" w:firstLine="0"/>
      </w:pPr>
    </w:p>
    <w:p w14:paraId="33D797AC" w14:textId="77777777" w:rsidR="00B539C2" w:rsidRPr="00A7633A" w:rsidRDefault="00C21622" w:rsidP="00104810">
      <w:pPr>
        <w:pStyle w:val="BodyText"/>
        <w:kinsoku w:val="0"/>
        <w:overflowPunct w:val="0"/>
        <w:spacing w:before="7"/>
        <w:ind w:left="0" w:firstLine="0"/>
        <w:rPr>
          <w:spacing w:val="-1"/>
        </w:rPr>
      </w:pPr>
      <w:r w:rsidRPr="00A7633A">
        <w:rPr>
          <w:spacing w:val="-1"/>
        </w:rPr>
        <w:t>6</w:t>
      </w:r>
      <w:r w:rsidR="00E878B2" w:rsidRPr="00A7633A">
        <w:rPr>
          <w:spacing w:val="-1"/>
        </w:rPr>
        <w:t>.1</w:t>
      </w:r>
      <w:r w:rsidR="00E878B2" w:rsidRPr="00A7633A">
        <w:rPr>
          <w:spacing w:val="-1"/>
        </w:rPr>
        <w:tab/>
      </w:r>
      <w:r w:rsidR="00104810" w:rsidRPr="00A7633A">
        <w:rPr>
          <w:spacing w:val="-1"/>
        </w:rPr>
        <w:t>Please provide your p</w:t>
      </w:r>
      <w:r w:rsidR="00956E4E" w:rsidRPr="00A7633A">
        <w:rPr>
          <w:spacing w:val="-1"/>
        </w:rPr>
        <w:t>roposal</w:t>
      </w:r>
      <w:r w:rsidR="00104810" w:rsidRPr="00A7633A">
        <w:rPr>
          <w:spacing w:val="-1"/>
        </w:rPr>
        <w:t xml:space="preserve"> and any nec</w:t>
      </w:r>
      <w:r w:rsidR="00B539C2" w:rsidRPr="00A7633A">
        <w:rPr>
          <w:spacing w:val="-1"/>
        </w:rPr>
        <w:t>essary technical or specification sheets.</w:t>
      </w:r>
    </w:p>
    <w:p w14:paraId="3F5CB485" w14:textId="6560B30E" w:rsidR="00956E4E" w:rsidRPr="00A7633A" w:rsidRDefault="00B539C2" w:rsidP="00104810">
      <w:pPr>
        <w:pStyle w:val="BodyText"/>
        <w:kinsoku w:val="0"/>
        <w:overflowPunct w:val="0"/>
        <w:spacing w:before="7"/>
        <w:ind w:left="0" w:firstLine="0"/>
        <w:rPr>
          <w:spacing w:val="-1"/>
        </w:rPr>
      </w:pPr>
      <w:r w:rsidRPr="00A7633A">
        <w:rPr>
          <w:spacing w:val="-1"/>
        </w:rPr>
        <w:t xml:space="preserve">6.2 </w:t>
      </w:r>
      <w:r w:rsidRPr="00A7633A">
        <w:rPr>
          <w:spacing w:val="-1"/>
        </w:rPr>
        <w:tab/>
        <w:t xml:space="preserve">Complete the </w:t>
      </w:r>
      <w:r w:rsidR="00956E4E" w:rsidRPr="00A7633A">
        <w:rPr>
          <w:spacing w:val="-1"/>
        </w:rPr>
        <w:t>compliancy matrix</w:t>
      </w:r>
      <w:r w:rsidRPr="00A7633A">
        <w:rPr>
          <w:spacing w:val="-1"/>
        </w:rPr>
        <w:t xml:space="preserve"> enclosure 1.</w:t>
      </w:r>
      <w:r w:rsidR="00D42816" w:rsidRPr="00A7633A">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A7633A" w:rsidRDefault="00956E4E" w:rsidP="00A626D2">
      <w:pPr>
        <w:pStyle w:val="BodyText"/>
        <w:tabs>
          <w:tab w:val="left" w:pos="709"/>
        </w:tabs>
        <w:kinsoku w:val="0"/>
        <w:overflowPunct w:val="0"/>
        <w:ind w:left="720" w:hanging="720"/>
        <w:rPr>
          <w:spacing w:val="-1"/>
        </w:rPr>
      </w:pPr>
      <w:r w:rsidRPr="00A7633A">
        <w:rPr>
          <w:spacing w:val="-1"/>
        </w:rPr>
        <w:t>6.3</w:t>
      </w:r>
      <w:r w:rsidRPr="00A7633A">
        <w:rPr>
          <w:spacing w:val="-1"/>
        </w:rPr>
        <w:tab/>
      </w:r>
      <w:r w:rsidR="0093411A" w:rsidRPr="00A7633A">
        <w:rPr>
          <w:spacing w:val="-1"/>
        </w:rPr>
        <w:t>Copy of your company’s Terms and Conditions and Payment Plan</w:t>
      </w:r>
    </w:p>
    <w:p w14:paraId="7C67EF3F" w14:textId="77777777" w:rsidR="002E24C0" w:rsidRPr="00A7633A" w:rsidRDefault="002E24C0" w:rsidP="006268C8">
      <w:pPr>
        <w:pStyle w:val="BodyText"/>
        <w:tabs>
          <w:tab w:val="left" w:pos="1276"/>
        </w:tabs>
        <w:kinsoku w:val="0"/>
        <w:overflowPunct w:val="0"/>
        <w:ind w:left="0" w:right="197" w:firstLine="0"/>
        <w:rPr>
          <w:spacing w:val="-1"/>
        </w:rPr>
      </w:pPr>
    </w:p>
    <w:p w14:paraId="2A7D9B57" w14:textId="54B670C3"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7</w:t>
      </w:r>
      <w:r w:rsidR="003D4F03" w:rsidRPr="00A7633A">
        <w:rPr>
          <w:rFonts w:ascii="Verdana" w:hAnsi="Verdana" w:cs="Verdana"/>
          <w:b/>
          <w:iCs/>
          <w:spacing w:val="-1"/>
          <w:sz w:val="22"/>
          <w:szCs w:val="22"/>
        </w:rPr>
        <w:t>.</w:t>
      </w:r>
      <w:r w:rsidR="003D4F03" w:rsidRPr="00A7633A">
        <w:rPr>
          <w:rFonts w:ascii="Verdana" w:hAnsi="Verdana" w:cs="Verdana"/>
          <w:b/>
          <w:iCs/>
          <w:spacing w:val="-1"/>
          <w:sz w:val="22"/>
          <w:szCs w:val="22"/>
        </w:rPr>
        <w:tab/>
      </w:r>
      <w:r w:rsidR="00043839" w:rsidRPr="00A7633A">
        <w:rPr>
          <w:rFonts w:ascii="Verdana" w:hAnsi="Verdana" w:cs="Verdana"/>
          <w:b/>
          <w:iCs/>
          <w:spacing w:val="-1"/>
          <w:sz w:val="22"/>
          <w:szCs w:val="22"/>
        </w:rPr>
        <w:t xml:space="preserve"> </w:t>
      </w:r>
      <w:r w:rsidR="009E5BAE" w:rsidRPr="00A7633A">
        <w:rPr>
          <w:rFonts w:ascii="Verdana" w:hAnsi="Verdana" w:cs="Verdana"/>
          <w:b/>
          <w:iCs/>
          <w:spacing w:val="-1"/>
          <w:sz w:val="22"/>
          <w:szCs w:val="22"/>
        </w:rPr>
        <w:t>Sub-contracting</w:t>
      </w:r>
    </w:p>
    <w:p w14:paraId="2FBD288E" w14:textId="77777777" w:rsidR="009E5BAE" w:rsidRPr="00A7633A" w:rsidRDefault="009E5BAE" w:rsidP="006268C8">
      <w:pPr>
        <w:kinsoku w:val="0"/>
        <w:overflowPunct w:val="0"/>
        <w:ind w:left="120"/>
        <w:rPr>
          <w:rFonts w:ascii="Verdana" w:hAnsi="Verdana" w:cs="Verdana"/>
          <w:b/>
          <w:sz w:val="22"/>
          <w:szCs w:val="22"/>
        </w:rPr>
      </w:pPr>
    </w:p>
    <w:p w14:paraId="06C9A229" w14:textId="06F6C9A2"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Tenderers should note that a </w:t>
      </w:r>
      <w:proofErr w:type="gramStart"/>
      <w:r w:rsidRPr="00A7633A">
        <w:rPr>
          <w:rFonts w:ascii="Verdana" w:eastAsia="Times New Roman" w:hAnsi="Verdana" w:cs="Arial Narrow"/>
          <w:sz w:val="22"/>
          <w:szCs w:val="22"/>
        </w:rPr>
        <w:t>consortia</w:t>
      </w:r>
      <w:proofErr w:type="gramEnd"/>
      <w:r w:rsidRPr="00A7633A">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004B66F2" w:rsidRPr="00A7633A">
        <w:rPr>
          <w:rFonts w:ascii="Verdana" w:eastAsia="Times New Roman" w:hAnsi="Verdana" w:cs="Arial Narrow"/>
          <w:sz w:val="22"/>
          <w:szCs w:val="22"/>
        </w:rPr>
        <w:t>.</w:t>
      </w:r>
    </w:p>
    <w:p w14:paraId="005EB8D1" w14:textId="77777777" w:rsidR="009E5BAE" w:rsidRPr="00A7633A" w:rsidRDefault="009E5BAE" w:rsidP="006268C8">
      <w:pPr>
        <w:kinsoku w:val="0"/>
        <w:overflowPunct w:val="0"/>
        <w:spacing w:before="3"/>
        <w:rPr>
          <w:rFonts w:ascii="Verdana" w:hAnsi="Verdana" w:cs="Verdana"/>
          <w:sz w:val="22"/>
          <w:szCs w:val="22"/>
        </w:rPr>
      </w:pPr>
    </w:p>
    <w:p w14:paraId="09FFA39B" w14:textId="220CDF81"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8</w:t>
      </w:r>
      <w:r w:rsidR="003D4F03" w:rsidRPr="00A7633A">
        <w:rPr>
          <w:rFonts w:ascii="Verdana" w:hAnsi="Verdana" w:cs="Verdana"/>
          <w:b/>
          <w:iCs/>
          <w:spacing w:val="-1"/>
          <w:sz w:val="22"/>
          <w:szCs w:val="22"/>
        </w:rPr>
        <w:t>.</w:t>
      </w:r>
      <w:r w:rsidR="00043839" w:rsidRPr="00A7633A">
        <w:rPr>
          <w:rFonts w:ascii="Verdana" w:hAnsi="Verdana" w:cs="Verdana"/>
          <w:b/>
          <w:iCs/>
          <w:spacing w:val="-1"/>
          <w:sz w:val="22"/>
          <w:szCs w:val="22"/>
        </w:rPr>
        <w:t xml:space="preserve"> </w:t>
      </w:r>
      <w:r w:rsidR="003D4F03" w:rsidRPr="00A7633A">
        <w:rPr>
          <w:rFonts w:ascii="Verdana" w:hAnsi="Verdana" w:cs="Verdana"/>
          <w:b/>
          <w:iCs/>
          <w:spacing w:val="-1"/>
          <w:sz w:val="22"/>
          <w:szCs w:val="22"/>
        </w:rPr>
        <w:tab/>
      </w:r>
      <w:r w:rsidR="009E5BAE" w:rsidRPr="00A7633A">
        <w:rPr>
          <w:rFonts w:ascii="Verdana" w:hAnsi="Verdana" w:cs="Verdana"/>
          <w:b/>
          <w:iCs/>
          <w:spacing w:val="-1"/>
          <w:sz w:val="22"/>
          <w:szCs w:val="22"/>
        </w:rPr>
        <w:t xml:space="preserve">Conflicts </w:t>
      </w:r>
      <w:r w:rsidR="009E5BAE" w:rsidRPr="00A7633A">
        <w:rPr>
          <w:rFonts w:ascii="Verdana" w:hAnsi="Verdana" w:cs="Verdana"/>
          <w:b/>
          <w:iCs/>
          <w:sz w:val="22"/>
          <w:szCs w:val="22"/>
        </w:rPr>
        <w:t>of</w:t>
      </w:r>
      <w:r w:rsidR="009E5BAE" w:rsidRPr="00A7633A">
        <w:rPr>
          <w:rFonts w:ascii="Verdana" w:hAnsi="Verdana" w:cs="Verdana"/>
          <w:b/>
          <w:iCs/>
          <w:spacing w:val="-2"/>
          <w:sz w:val="22"/>
          <w:szCs w:val="22"/>
        </w:rPr>
        <w:t xml:space="preserve"> </w:t>
      </w:r>
      <w:r w:rsidR="009E5BAE" w:rsidRPr="00A7633A">
        <w:rPr>
          <w:rFonts w:ascii="Verdana" w:hAnsi="Verdana" w:cs="Verdana"/>
          <w:b/>
          <w:iCs/>
          <w:spacing w:val="-1"/>
          <w:sz w:val="22"/>
          <w:szCs w:val="22"/>
        </w:rPr>
        <w:t>Interest</w:t>
      </w:r>
    </w:p>
    <w:p w14:paraId="2F343891" w14:textId="77777777" w:rsidR="009E5BAE" w:rsidRPr="00A7633A" w:rsidRDefault="009E5BAE" w:rsidP="006268C8">
      <w:pPr>
        <w:kinsoku w:val="0"/>
        <w:overflowPunct w:val="0"/>
        <w:ind w:left="120"/>
        <w:rPr>
          <w:rFonts w:ascii="Verdana" w:hAnsi="Verdana" w:cs="Verdana"/>
          <w:b/>
          <w:sz w:val="22"/>
          <w:szCs w:val="22"/>
        </w:rPr>
      </w:pPr>
    </w:p>
    <w:p w14:paraId="016AE28E" w14:textId="13D601D3" w:rsidR="009E5BAE" w:rsidRPr="00A7633A" w:rsidRDefault="009E5BAE" w:rsidP="006268C8">
      <w:pPr>
        <w:kinsoku w:val="0"/>
        <w:overflowPunct w:val="0"/>
        <w:spacing w:before="42"/>
        <w:ind w:right="170"/>
        <w:rPr>
          <w:rFonts w:ascii="Verdana" w:hAnsi="Verdana" w:cs="Verdana"/>
          <w:spacing w:val="-1"/>
          <w:sz w:val="22"/>
          <w:szCs w:val="22"/>
        </w:rPr>
      </w:pPr>
      <w:r w:rsidRPr="00A7633A">
        <w:rPr>
          <w:rFonts w:ascii="Verdana" w:eastAsia="Times New Roman" w:hAnsi="Verdana" w:cs="Arial Narrow"/>
          <w:sz w:val="22"/>
          <w:szCs w:val="22"/>
        </w:rPr>
        <w:t>Tenderers must provide a clear statement with regard to potential conflicts of</w:t>
      </w:r>
      <w:r w:rsidRPr="00A7633A">
        <w:rPr>
          <w:rFonts w:ascii="Verdana" w:hAnsi="Verdana" w:cs="Verdana"/>
          <w:spacing w:val="47"/>
          <w:sz w:val="22"/>
          <w:szCs w:val="22"/>
        </w:rPr>
        <w:t xml:space="preserve"> </w:t>
      </w:r>
      <w:r w:rsidRPr="00A7633A">
        <w:rPr>
          <w:rFonts w:ascii="Verdana" w:hAnsi="Verdana" w:cs="Verdana"/>
          <w:spacing w:val="-1"/>
          <w:sz w:val="22"/>
          <w:szCs w:val="22"/>
        </w:rPr>
        <w:t>interests.</w:t>
      </w:r>
      <w:r w:rsidRPr="00A7633A">
        <w:rPr>
          <w:rFonts w:ascii="Verdana" w:hAnsi="Verdana" w:cs="Verdana"/>
          <w:spacing w:val="-2"/>
          <w:sz w:val="22"/>
          <w:szCs w:val="22"/>
        </w:rPr>
        <w:t xml:space="preserve"> </w:t>
      </w:r>
      <w:r w:rsidRPr="00A7633A">
        <w:rPr>
          <w:rFonts w:ascii="Verdana" w:hAnsi="Verdana" w:cs="Verdana"/>
          <w:spacing w:val="-1"/>
          <w:sz w:val="22"/>
          <w:szCs w:val="22"/>
        </w:rPr>
        <w:t>Therefore,</w:t>
      </w:r>
      <w:r w:rsidRPr="00A7633A">
        <w:rPr>
          <w:rFonts w:ascii="Verdana" w:hAnsi="Verdana" w:cs="Verdana"/>
          <w:spacing w:val="-2"/>
          <w:sz w:val="22"/>
          <w:szCs w:val="22"/>
        </w:rPr>
        <w:t xml:space="preserve"> </w:t>
      </w:r>
      <w:r w:rsidRPr="00A7633A">
        <w:rPr>
          <w:rFonts w:ascii="Verdana" w:hAnsi="Verdana" w:cs="Verdana"/>
          <w:b/>
          <w:bCs/>
          <w:spacing w:val="-1"/>
          <w:sz w:val="22"/>
          <w:szCs w:val="22"/>
        </w:rPr>
        <w:t>please</w:t>
      </w:r>
      <w:r w:rsidRPr="00A7633A">
        <w:rPr>
          <w:rFonts w:ascii="Verdana" w:hAnsi="Verdana" w:cs="Verdana"/>
          <w:b/>
          <w:bCs/>
          <w:spacing w:val="-2"/>
          <w:sz w:val="22"/>
          <w:szCs w:val="22"/>
        </w:rPr>
        <w:t xml:space="preserve"> </w:t>
      </w:r>
      <w:r w:rsidRPr="00A7633A">
        <w:rPr>
          <w:rFonts w:ascii="Verdana" w:hAnsi="Verdana" w:cs="Verdana"/>
          <w:b/>
          <w:bCs/>
          <w:spacing w:val="-1"/>
          <w:sz w:val="22"/>
          <w:szCs w:val="22"/>
        </w:rPr>
        <w:t>confirm within your tender submission</w:t>
      </w:r>
      <w:r w:rsidRPr="00A7633A">
        <w:rPr>
          <w:rFonts w:ascii="Verdana" w:hAnsi="Verdana" w:cs="Verdana"/>
          <w:b/>
          <w:bCs/>
          <w:sz w:val="22"/>
          <w:szCs w:val="22"/>
        </w:rPr>
        <w:t xml:space="preserve"> </w:t>
      </w:r>
      <w:r w:rsidRPr="00A7633A">
        <w:rPr>
          <w:rFonts w:ascii="Verdana" w:hAnsi="Verdana" w:cs="Verdana"/>
          <w:spacing w:val="-1"/>
          <w:sz w:val="22"/>
          <w:szCs w:val="22"/>
        </w:rPr>
        <w:t>whether,</w:t>
      </w:r>
      <w:r w:rsidRPr="00A7633A">
        <w:rPr>
          <w:rFonts w:ascii="Verdana" w:hAnsi="Verdana" w:cs="Verdana"/>
          <w:spacing w:val="-2"/>
          <w:sz w:val="22"/>
          <w:szCs w:val="22"/>
        </w:rPr>
        <w:t xml:space="preserve"> </w:t>
      </w:r>
      <w:r w:rsidRPr="00A7633A">
        <w:rPr>
          <w:rFonts w:ascii="Verdana" w:hAnsi="Verdana" w:cs="Verdana"/>
          <w:spacing w:val="-1"/>
          <w:sz w:val="22"/>
          <w:szCs w:val="22"/>
        </w:rPr>
        <w:t>to the best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40"/>
          <w:sz w:val="22"/>
          <w:szCs w:val="22"/>
        </w:rPr>
        <w:t xml:space="preserve"> </w:t>
      </w:r>
      <w:r w:rsidRPr="00A7633A">
        <w:rPr>
          <w:rFonts w:ascii="Verdana" w:hAnsi="Verdana" w:cs="Verdana"/>
          <w:spacing w:val="-1"/>
          <w:sz w:val="22"/>
          <w:szCs w:val="22"/>
        </w:rPr>
        <w:t>knowledge,</w:t>
      </w:r>
      <w:r w:rsidRPr="00A7633A">
        <w:rPr>
          <w:rFonts w:ascii="Verdana" w:hAnsi="Verdana" w:cs="Verdana"/>
          <w:spacing w:val="-2"/>
          <w:sz w:val="22"/>
          <w:szCs w:val="22"/>
        </w:rPr>
        <w:t xml:space="preserve"> </w:t>
      </w:r>
      <w:r w:rsidRPr="00A7633A">
        <w:rPr>
          <w:rFonts w:ascii="Verdana" w:hAnsi="Verdana" w:cs="Verdana"/>
          <w:spacing w:val="-1"/>
          <w:sz w:val="22"/>
          <w:szCs w:val="22"/>
        </w:rPr>
        <w:t>there</w:t>
      </w:r>
      <w:r w:rsidRPr="00A7633A">
        <w:rPr>
          <w:rFonts w:ascii="Verdana" w:hAnsi="Verdana" w:cs="Verdana"/>
          <w:spacing w:val="2"/>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conflict</w:t>
      </w:r>
      <w:r w:rsidRPr="00A7633A">
        <w:rPr>
          <w:rFonts w:ascii="Verdana" w:hAnsi="Verdana" w:cs="Verdana"/>
          <w:spacing w:val="1"/>
          <w:sz w:val="22"/>
          <w:szCs w:val="22"/>
        </w:rPr>
        <w:t xml:space="preserve"> </w:t>
      </w:r>
      <w:r w:rsidRPr="00A7633A">
        <w:rPr>
          <w:rFonts w:ascii="Verdana" w:hAnsi="Verdana" w:cs="Verdana"/>
          <w:sz w:val="22"/>
          <w:szCs w:val="22"/>
        </w:rPr>
        <w:t xml:space="preserve">of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between</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2"/>
          <w:sz w:val="22"/>
          <w:szCs w:val="22"/>
        </w:rPr>
        <w:t xml:space="preserve"> </w:t>
      </w:r>
      <w:r w:rsidRPr="00A7633A">
        <w:rPr>
          <w:rFonts w:ascii="Verdana" w:hAnsi="Verdana" w:cs="Verdana"/>
          <w:spacing w:val="-1"/>
          <w:sz w:val="22"/>
          <w:szCs w:val="22"/>
        </w:rPr>
        <w:t>organisation</w:t>
      </w:r>
      <w:r w:rsidRPr="00A7633A">
        <w:rPr>
          <w:rFonts w:ascii="Verdana" w:hAnsi="Verdana" w:cs="Verdana"/>
          <w:spacing w:val="-2"/>
          <w:sz w:val="22"/>
          <w:szCs w:val="22"/>
        </w:rPr>
        <w:t xml:space="preserve"> </w:t>
      </w:r>
      <w:r w:rsidRPr="00A7633A">
        <w:rPr>
          <w:rFonts w:ascii="Verdana" w:hAnsi="Verdana" w:cs="Verdana"/>
          <w:spacing w:val="-1"/>
          <w:sz w:val="22"/>
          <w:szCs w:val="22"/>
        </w:rPr>
        <w:t>and</w:t>
      </w:r>
      <w:r w:rsidRPr="00A7633A">
        <w:rPr>
          <w:rFonts w:ascii="Verdana" w:hAnsi="Verdana" w:cs="Verdana"/>
          <w:spacing w:val="26"/>
          <w:sz w:val="22"/>
          <w:szCs w:val="22"/>
        </w:rPr>
        <w:t xml:space="preserve"> </w:t>
      </w:r>
      <w:r w:rsidR="009A5E22" w:rsidRPr="00A7633A">
        <w:rPr>
          <w:rFonts w:ascii="Verdana" w:hAnsi="Verdana" w:cs="Verdana"/>
          <w:spacing w:val="-1"/>
          <w:sz w:val="22"/>
          <w:szCs w:val="22"/>
        </w:rPr>
        <w:t xml:space="preserve">The </w:t>
      </w:r>
      <w:proofErr w:type="spellStart"/>
      <w:r w:rsidR="009A5E22" w:rsidRPr="00A7633A">
        <w:rPr>
          <w:rFonts w:ascii="Verdana" w:hAnsi="Verdana" w:cs="Verdana"/>
          <w:spacing w:val="-1"/>
          <w:sz w:val="22"/>
          <w:szCs w:val="22"/>
        </w:rPr>
        <w:t>Goodh</w:t>
      </w:r>
      <w:proofErr w:type="spellEnd"/>
      <w:r w:rsidR="009A5E22" w:rsidRPr="00A7633A">
        <w:rPr>
          <w:rFonts w:ascii="Verdana" w:hAnsi="Verdana" w:cs="Verdana"/>
          <w:spacing w:val="-1"/>
          <w:sz w:val="22"/>
          <w:szCs w:val="22"/>
        </w:rPr>
        <w:t xml:space="preserve"> Brewing Co. Ltd</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2"/>
          <w:sz w:val="22"/>
          <w:szCs w:val="22"/>
        </w:rPr>
        <w:t xml:space="preserve"> its</w:t>
      </w:r>
      <w:r w:rsidRPr="00A7633A">
        <w:rPr>
          <w:rFonts w:ascii="Verdana" w:hAnsi="Verdana" w:cs="Verdana"/>
          <w:spacing w:val="-1"/>
          <w:sz w:val="22"/>
          <w:szCs w:val="22"/>
        </w:rPr>
        <w:t xml:space="preserve"> </w:t>
      </w:r>
      <w:r w:rsidR="00F14C5E" w:rsidRPr="00A7633A">
        <w:rPr>
          <w:rFonts w:ascii="Verdana" w:hAnsi="Verdana" w:cs="Verdana"/>
          <w:spacing w:val="-1"/>
          <w:sz w:val="22"/>
          <w:szCs w:val="22"/>
        </w:rPr>
        <w:t>programme</w:t>
      </w:r>
      <w:r w:rsidR="00F138F1" w:rsidRPr="00A7633A">
        <w:rPr>
          <w:rFonts w:ascii="Verdana" w:hAnsi="Verdana" w:cs="Verdana"/>
          <w:spacing w:val="-1"/>
          <w:sz w:val="22"/>
          <w:szCs w:val="22"/>
        </w:rPr>
        <w:t xml:space="preserve"> </w:t>
      </w:r>
      <w:r w:rsidRPr="00A7633A">
        <w:rPr>
          <w:rFonts w:ascii="Verdana" w:hAnsi="Verdana" w:cs="Verdana"/>
          <w:spacing w:val="-1"/>
          <w:sz w:val="22"/>
          <w:szCs w:val="22"/>
        </w:rPr>
        <w:t>team</w:t>
      </w:r>
      <w:r w:rsidRPr="00A7633A">
        <w:rPr>
          <w:rFonts w:ascii="Verdana" w:hAnsi="Verdana" w:cs="Verdana"/>
          <w:spacing w:val="-2"/>
          <w:sz w:val="22"/>
          <w:szCs w:val="22"/>
        </w:rPr>
        <w:t xml:space="preserve"> </w:t>
      </w:r>
      <w:r w:rsidRPr="00A7633A">
        <w:rPr>
          <w:rFonts w:ascii="Verdana" w:hAnsi="Verdana" w:cs="Verdana"/>
          <w:spacing w:val="-1"/>
          <w:sz w:val="22"/>
          <w:szCs w:val="22"/>
        </w:rPr>
        <w:t>that</w:t>
      </w:r>
      <w:r w:rsidRPr="00A7633A">
        <w:rPr>
          <w:rFonts w:ascii="Verdana" w:hAnsi="Verdana" w:cs="Verdana"/>
          <w:spacing w:val="1"/>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pacing w:val="-1"/>
          <w:sz w:val="22"/>
          <w:szCs w:val="22"/>
        </w:rPr>
        <w:t>likely</w:t>
      </w:r>
      <w:r w:rsidRPr="00A7633A">
        <w:rPr>
          <w:rFonts w:ascii="Verdana" w:hAnsi="Verdana" w:cs="Verdana"/>
          <w:spacing w:val="-2"/>
          <w:sz w:val="22"/>
          <w:szCs w:val="22"/>
        </w:rPr>
        <w:t xml:space="preserve"> </w:t>
      </w:r>
      <w:r w:rsidRPr="00A7633A">
        <w:rPr>
          <w:rFonts w:ascii="Verdana" w:hAnsi="Verdana" w:cs="Verdana"/>
          <w:spacing w:val="-1"/>
          <w:sz w:val="22"/>
          <w:szCs w:val="22"/>
        </w:rPr>
        <w:t>to</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influence the outcome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this</w:t>
      </w:r>
      <w:r w:rsidRPr="00A7633A">
        <w:rPr>
          <w:rFonts w:ascii="Verdana" w:hAnsi="Verdana" w:cs="Verdana"/>
          <w:spacing w:val="41"/>
          <w:sz w:val="22"/>
          <w:szCs w:val="22"/>
        </w:rPr>
        <w:t xml:space="preserve"> </w:t>
      </w:r>
      <w:r w:rsidRPr="00A7633A">
        <w:rPr>
          <w:rFonts w:ascii="Verdana" w:hAnsi="Verdana" w:cs="Verdana"/>
          <w:spacing w:val="-1"/>
          <w:sz w:val="22"/>
          <w:szCs w:val="22"/>
        </w:rPr>
        <w:t>procurement</w:t>
      </w:r>
      <w:r w:rsidRPr="00A7633A">
        <w:rPr>
          <w:rFonts w:ascii="Verdana" w:hAnsi="Verdana" w:cs="Verdana"/>
          <w:spacing w:val="-2"/>
          <w:sz w:val="22"/>
          <w:szCs w:val="22"/>
        </w:rPr>
        <w:t xml:space="preserve"> </w:t>
      </w:r>
      <w:r w:rsidRPr="00A7633A">
        <w:rPr>
          <w:rFonts w:ascii="Verdana" w:hAnsi="Verdana" w:cs="Verdana"/>
          <w:spacing w:val="-1"/>
          <w:sz w:val="22"/>
          <w:szCs w:val="22"/>
        </w:rPr>
        <w:t>either</w:t>
      </w:r>
      <w:r w:rsidRPr="00A7633A">
        <w:rPr>
          <w:rFonts w:ascii="Verdana" w:hAnsi="Verdana" w:cs="Verdana"/>
          <w:spacing w:val="-2"/>
          <w:sz w:val="22"/>
          <w:szCs w:val="22"/>
        </w:rPr>
        <w:t xml:space="preserve"> </w:t>
      </w:r>
      <w:r w:rsidRPr="00A7633A">
        <w:rPr>
          <w:rFonts w:ascii="Verdana" w:hAnsi="Verdana" w:cs="Verdana"/>
          <w:spacing w:val="-1"/>
          <w:sz w:val="22"/>
          <w:szCs w:val="22"/>
        </w:rPr>
        <w:t>directly</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1"/>
          <w:sz w:val="22"/>
          <w:szCs w:val="22"/>
        </w:rPr>
        <w:t xml:space="preserve"> </w:t>
      </w:r>
      <w:r w:rsidRPr="00A7633A">
        <w:rPr>
          <w:rFonts w:ascii="Verdana" w:hAnsi="Verdana" w:cs="Verdana"/>
          <w:spacing w:val="-1"/>
          <w:sz w:val="22"/>
          <w:szCs w:val="22"/>
        </w:rPr>
        <w:t>indirectly</w:t>
      </w:r>
      <w:r w:rsidRPr="00A7633A">
        <w:rPr>
          <w:rFonts w:ascii="Verdana" w:hAnsi="Verdana" w:cs="Verdana"/>
          <w:spacing w:val="-2"/>
          <w:sz w:val="22"/>
          <w:szCs w:val="22"/>
        </w:rPr>
        <w:t xml:space="preserve"> </w:t>
      </w:r>
      <w:r w:rsidRPr="00A7633A">
        <w:rPr>
          <w:rFonts w:ascii="Verdana" w:hAnsi="Verdana" w:cs="Verdana"/>
          <w:spacing w:val="-1"/>
          <w:sz w:val="22"/>
          <w:szCs w:val="22"/>
        </w:rPr>
        <w:t>through</w:t>
      </w:r>
      <w:r w:rsidRPr="00A7633A">
        <w:rPr>
          <w:rFonts w:ascii="Verdana" w:hAnsi="Verdana" w:cs="Verdana"/>
          <w:spacing w:val="-2"/>
          <w:sz w:val="22"/>
          <w:szCs w:val="22"/>
        </w:rPr>
        <w:t xml:space="preserve"> </w:t>
      </w:r>
      <w:r w:rsidRPr="00A7633A">
        <w:rPr>
          <w:rFonts w:ascii="Verdana" w:hAnsi="Verdana" w:cs="Verdana"/>
          <w:spacing w:val="-1"/>
          <w:sz w:val="22"/>
          <w:szCs w:val="22"/>
        </w:rPr>
        <w:t>financial,</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economic </w:t>
      </w:r>
      <w:r w:rsidRPr="00A7633A">
        <w:rPr>
          <w:rFonts w:ascii="Verdana" w:hAnsi="Verdana" w:cs="Verdana"/>
          <w:sz w:val="22"/>
          <w:szCs w:val="22"/>
        </w:rPr>
        <w:t>or</w:t>
      </w:r>
      <w:r w:rsidRPr="00A7633A">
        <w:rPr>
          <w:rFonts w:ascii="Verdana" w:hAnsi="Verdana" w:cs="Verdana"/>
          <w:spacing w:val="-2"/>
          <w:sz w:val="22"/>
          <w:szCs w:val="22"/>
        </w:rPr>
        <w:t xml:space="preserve"> </w:t>
      </w:r>
      <w:r w:rsidRPr="00A7633A">
        <w:rPr>
          <w:rFonts w:ascii="Verdana" w:hAnsi="Verdana" w:cs="Verdana"/>
          <w:spacing w:val="-1"/>
          <w:sz w:val="22"/>
          <w:szCs w:val="22"/>
        </w:rPr>
        <w:t>other</w:t>
      </w:r>
      <w:r w:rsidRPr="00A7633A">
        <w:rPr>
          <w:rFonts w:ascii="Verdana" w:hAnsi="Verdana" w:cs="Verdana"/>
          <w:spacing w:val="45"/>
          <w:sz w:val="22"/>
          <w:szCs w:val="22"/>
        </w:rPr>
        <w:t xml:space="preserve"> </w:t>
      </w:r>
      <w:r w:rsidRPr="00A7633A">
        <w:rPr>
          <w:rFonts w:ascii="Verdana" w:hAnsi="Verdana" w:cs="Verdana"/>
          <w:spacing w:val="-1"/>
          <w:sz w:val="22"/>
          <w:szCs w:val="22"/>
        </w:rPr>
        <w:t>personal</w:t>
      </w:r>
      <w:r w:rsidRPr="00A7633A">
        <w:rPr>
          <w:rFonts w:ascii="Verdana" w:hAnsi="Verdana" w:cs="Verdana"/>
          <w:spacing w:val="-2"/>
          <w:sz w:val="22"/>
          <w:szCs w:val="22"/>
        </w:rPr>
        <w:t xml:space="preserve">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which</w:t>
      </w:r>
      <w:r w:rsidRPr="00A7633A">
        <w:rPr>
          <w:rFonts w:ascii="Verdana" w:hAnsi="Verdana" w:cs="Verdana"/>
          <w:spacing w:val="-2"/>
          <w:sz w:val="22"/>
          <w:szCs w:val="22"/>
        </w:rPr>
        <w:t xml:space="preserve"> </w:t>
      </w:r>
      <w:r w:rsidRPr="00A7633A">
        <w:rPr>
          <w:rFonts w:ascii="Verdana" w:hAnsi="Verdana" w:cs="Verdana"/>
          <w:spacing w:val="-1"/>
          <w:sz w:val="22"/>
          <w:szCs w:val="22"/>
        </w:rPr>
        <w:t>might</w:t>
      </w:r>
      <w:r w:rsidRPr="00A7633A">
        <w:rPr>
          <w:rFonts w:ascii="Verdana" w:hAnsi="Verdana" w:cs="Verdana"/>
          <w:spacing w:val="-2"/>
          <w:sz w:val="22"/>
          <w:szCs w:val="22"/>
        </w:rPr>
        <w:t xml:space="preserve"> </w:t>
      </w:r>
      <w:r w:rsidRPr="00A7633A">
        <w:rPr>
          <w:rFonts w:ascii="Verdana" w:hAnsi="Verdana" w:cs="Verdana"/>
          <w:spacing w:val="-1"/>
          <w:sz w:val="22"/>
          <w:szCs w:val="22"/>
        </w:rPr>
        <w:t>be perceived</w:t>
      </w:r>
      <w:r w:rsidRPr="00A7633A">
        <w:rPr>
          <w:rFonts w:ascii="Verdana" w:hAnsi="Verdana" w:cs="Verdana"/>
          <w:spacing w:val="1"/>
          <w:sz w:val="22"/>
          <w:szCs w:val="22"/>
        </w:rPr>
        <w:t xml:space="preserve"> </w:t>
      </w:r>
      <w:r w:rsidRPr="00A7633A">
        <w:rPr>
          <w:rFonts w:ascii="Verdana" w:hAnsi="Verdana" w:cs="Verdana"/>
          <w:spacing w:val="-1"/>
          <w:sz w:val="22"/>
          <w:szCs w:val="22"/>
        </w:rPr>
        <w:t>to compromise the impartiality</w:t>
      </w:r>
      <w:r w:rsidRPr="00A7633A">
        <w:rPr>
          <w:rFonts w:ascii="Verdana" w:hAnsi="Verdana" w:cs="Verdana"/>
          <w:spacing w:val="38"/>
          <w:sz w:val="22"/>
          <w:szCs w:val="22"/>
        </w:rPr>
        <w:t xml:space="preserve"> </w:t>
      </w:r>
      <w:r w:rsidRPr="00A7633A">
        <w:rPr>
          <w:rFonts w:ascii="Verdana" w:hAnsi="Verdana" w:cs="Verdana"/>
          <w:spacing w:val="-1"/>
          <w:sz w:val="22"/>
          <w:szCs w:val="22"/>
        </w:rPr>
        <w:t>and</w:t>
      </w:r>
      <w:r w:rsidRPr="00A7633A">
        <w:rPr>
          <w:rFonts w:ascii="Verdana" w:hAnsi="Verdana" w:cs="Verdana"/>
          <w:spacing w:val="1"/>
          <w:sz w:val="22"/>
          <w:szCs w:val="22"/>
        </w:rPr>
        <w:t xml:space="preserve"> </w:t>
      </w:r>
      <w:r w:rsidRPr="00A7633A">
        <w:rPr>
          <w:rFonts w:ascii="Verdana" w:hAnsi="Verdana" w:cs="Verdana"/>
          <w:spacing w:val="-1"/>
          <w:sz w:val="22"/>
          <w:szCs w:val="22"/>
        </w:rPr>
        <w:t xml:space="preserve">independence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party</w:t>
      </w:r>
      <w:r w:rsidRPr="00A7633A">
        <w:rPr>
          <w:rFonts w:ascii="Verdana" w:hAnsi="Verdana" w:cs="Verdana"/>
          <w:sz w:val="22"/>
          <w:szCs w:val="22"/>
        </w:rPr>
        <w:t xml:space="preserve"> </w:t>
      </w:r>
      <w:r w:rsidRPr="00A7633A">
        <w:rPr>
          <w:rFonts w:ascii="Verdana" w:hAnsi="Verdana" w:cs="Verdana"/>
          <w:spacing w:val="-1"/>
          <w:sz w:val="22"/>
          <w:szCs w:val="22"/>
        </w:rPr>
        <w:t>in</w:t>
      </w:r>
      <w:r w:rsidRPr="00A7633A">
        <w:rPr>
          <w:rFonts w:ascii="Verdana" w:hAnsi="Verdana" w:cs="Verdana"/>
          <w:spacing w:val="-2"/>
          <w:sz w:val="22"/>
          <w:szCs w:val="22"/>
        </w:rPr>
        <w:t xml:space="preserve"> </w:t>
      </w:r>
      <w:r w:rsidRPr="00A7633A">
        <w:rPr>
          <w:rFonts w:ascii="Verdana" w:hAnsi="Verdana" w:cs="Verdana"/>
          <w:spacing w:val="-1"/>
          <w:sz w:val="22"/>
          <w:szCs w:val="22"/>
        </w:rPr>
        <w:t>the context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this procurement</w:t>
      </w:r>
      <w:r w:rsidRPr="00A7633A">
        <w:rPr>
          <w:rFonts w:ascii="Verdana" w:hAnsi="Verdana" w:cs="Verdana"/>
          <w:spacing w:val="-2"/>
          <w:sz w:val="22"/>
          <w:szCs w:val="22"/>
        </w:rPr>
        <w:t xml:space="preserve"> </w:t>
      </w:r>
      <w:r w:rsidRPr="00A7633A">
        <w:rPr>
          <w:rFonts w:ascii="Verdana" w:hAnsi="Verdana" w:cs="Verdana"/>
          <w:spacing w:val="-1"/>
          <w:sz w:val="22"/>
          <w:szCs w:val="22"/>
        </w:rPr>
        <w:t>procedure.</w:t>
      </w:r>
    </w:p>
    <w:p w14:paraId="7C8206D2" w14:textId="77777777" w:rsidR="009E5BAE" w:rsidRPr="00A7633A" w:rsidRDefault="009E5BAE" w:rsidP="006268C8">
      <w:pPr>
        <w:kinsoku w:val="0"/>
        <w:overflowPunct w:val="0"/>
        <w:spacing w:before="3"/>
        <w:rPr>
          <w:rFonts w:ascii="Verdana" w:hAnsi="Verdana" w:cs="Verdana"/>
          <w:sz w:val="22"/>
          <w:szCs w:val="22"/>
        </w:rPr>
      </w:pPr>
    </w:p>
    <w:p w14:paraId="234CB10F" w14:textId="5DE204C1"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Receipt of this statement will permit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Pr="00A7633A">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A7633A" w:rsidRDefault="006D5657" w:rsidP="006268C8">
      <w:pPr>
        <w:spacing w:before="60" w:after="60"/>
        <w:ind w:left="459"/>
        <w:rPr>
          <w:rFonts w:ascii="Verdana" w:eastAsia="Times New Roman" w:hAnsi="Verdana" w:cs="Arial Narrow"/>
          <w:sz w:val="22"/>
          <w:szCs w:val="22"/>
        </w:rPr>
      </w:pPr>
    </w:p>
    <w:p w14:paraId="10734A79" w14:textId="5CDF6A0F" w:rsidR="006D5657" w:rsidRPr="00A7633A" w:rsidRDefault="00E878B2" w:rsidP="005C0CDB">
      <w:pPr>
        <w:pStyle w:val="Heading1"/>
      </w:pPr>
      <w:r w:rsidRPr="00A7633A">
        <w:t>9</w:t>
      </w:r>
      <w:r w:rsidR="00F131E4" w:rsidRPr="00A7633A">
        <w:t xml:space="preserve">. </w:t>
      </w:r>
      <w:r w:rsidR="003D4F03" w:rsidRPr="00A7633A">
        <w:tab/>
      </w:r>
      <w:r w:rsidR="006D5657" w:rsidRPr="00A7633A">
        <w:t>Tender clarifications</w:t>
      </w:r>
    </w:p>
    <w:p w14:paraId="31FCCBD0" w14:textId="77777777" w:rsidR="006D5657" w:rsidRPr="00A7633A" w:rsidRDefault="006D5657" w:rsidP="006268C8">
      <w:pPr>
        <w:pStyle w:val="BodyText"/>
        <w:kinsoku w:val="0"/>
        <w:overflowPunct w:val="0"/>
        <w:spacing w:before="7"/>
        <w:ind w:left="0" w:firstLine="0"/>
        <w:rPr>
          <w:b/>
          <w:bCs/>
          <w:highlight w:val="yellow"/>
        </w:rPr>
      </w:pPr>
    </w:p>
    <w:p w14:paraId="45AFF902" w14:textId="0AF096B3" w:rsidR="00642124"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Any clarification queries arising from this Invitation to Tender which may</w:t>
      </w:r>
      <w:r w:rsidR="004D55CF" w:rsidRPr="00A7633A">
        <w:rPr>
          <w:rFonts w:ascii="Verdana" w:hAnsi="Verdana"/>
          <w:color w:val="auto"/>
          <w:sz w:val="22"/>
          <w:szCs w:val="22"/>
        </w:rPr>
        <w:t xml:space="preserve"> </w:t>
      </w:r>
      <w:r w:rsidRPr="00A7633A">
        <w:rPr>
          <w:rFonts w:ascii="Verdana" w:hAnsi="Verdana"/>
          <w:color w:val="auto"/>
          <w:sz w:val="22"/>
          <w:szCs w:val="22"/>
        </w:rPr>
        <w:t>have a bearing on the offer should be raised by email to</w:t>
      </w:r>
      <w:r w:rsidR="009A5E22" w:rsidRPr="00A7633A">
        <w:rPr>
          <w:rFonts w:ascii="Verdana" w:hAnsi="Verdana"/>
          <w:color w:val="auto"/>
          <w:sz w:val="22"/>
          <w:szCs w:val="22"/>
        </w:rPr>
        <w:t xml:space="preserve"> </w:t>
      </w:r>
    </w:p>
    <w:p w14:paraId="4AD20F38" w14:textId="77777777" w:rsidR="00642124" w:rsidRDefault="00642124" w:rsidP="006268C8">
      <w:pPr>
        <w:pStyle w:val="Default"/>
        <w:spacing w:before="60" w:after="60"/>
        <w:rPr>
          <w:rFonts w:ascii="Verdana" w:hAnsi="Verdana"/>
          <w:color w:val="auto"/>
          <w:sz w:val="22"/>
          <w:szCs w:val="22"/>
        </w:rPr>
      </w:pPr>
    </w:p>
    <w:p w14:paraId="1CA17987" w14:textId="5F77B47B" w:rsidR="00642124" w:rsidRDefault="00A36B49" w:rsidP="006268C8">
      <w:pPr>
        <w:pStyle w:val="Default"/>
        <w:spacing w:before="60" w:after="60"/>
        <w:rPr>
          <w:rFonts w:ascii="Verdana" w:hAnsi="Verdana"/>
          <w:color w:val="auto"/>
          <w:sz w:val="22"/>
          <w:szCs w:val="22"/>
        </w:rPr>
      </w:pPr>
      <w:hyperlink r:id="rId13" w:history="1">
        <w:r w:rsidR="00642124" w:rsidRPr="00E5153C">
          <w:rPr>
            <w:rStyle w:val="Hyperlink"/>
            <w:rFonts w:ascii="Verdana" w:hAnsi="Verdana" w:cs="Arial Narrow"/>
            <w:sz w:val="22"/>
            <w:szCs w:val="22"/>
          </w:rPr>
          <w:t>hello@goodhbrew.com</w:t>
        </w:r>
      </w:hyperlink>
      <w:r w:rsidR="009A5E22" w:rsidRPr="00A7633A">
        <w:rPr>
          <w:rFonts w:ascii="Verdana" w:hAnsi="Verdana"/>
          <w:color w:val="auto"/>
          <w:sz w:val="22"/>
          <w:szCs w:val="22"/>
        </w:rPr>
        <w:t xml:space="preserve"> </w:t>
      </w:r>
    </w:p>
    <w:p w14:paraId="3CC90E70" w14:textId="77777777" w:rsidR="00642124" w:rsidRDefault="00642124" w:rsidP="006268C8">
      <w:pPr>
        <w:pStyle w:val="Default"/>
        <w:spacing w:before="60" w:after="60"/>
        <w:rPr>
          <w:rFonts w:ascii="Verdana" w:hAnsi="Verdana"/>
          <w:color w:val="auto"/>
          <w:sz w:val="22"/>
          <w:szCs w:val="22"/>
        </w:rPr>
      </w:pPr>
    </w:p>
    <w:p w14:paraId="24FDBFEC" w14:textId="0E53B811" w:rsidR="006D5657" w:rsidRPr="00A7633A" w:rsidRDefault="00995791" w:rsidP="006268C8">
      <w:pPr>
        <w:pStyle w:val="Default"/>
        <w:spacing w:before="60" w:after="60"/>
        <w:rPr>
          <w:rFonts w:ascii="Verdana" w:hAnsi="Verdana"/>
          <w:color w:val="auto"/>
          <w:sz w:val="22"/>
          <w:szCs w:val="22"/>
        </w:rPr>
      </w:pPr>
      <w:r w:rsidRPr="00A7633A">
        <w:rPr>
          <w:rFonts w:ascii="Verdana" w:hAnsi="Verdana"/>
          <w:color w:val="auto"/>
          <w:sz w:val="22"/>
          <w:szCs w:val="22"/>
        </w:rPr>
        <w:t>in accordance with the Tender and</w:t>
      </w:r>
      <w:r w:rsidR="006D5657" w:rsidRPr="00A7633A">
        <w:rPr>
          <w:rFonts w:ascii="Verdana" w:hAnsi="Verdana"/>
          <w:color w:val="auto"/>
          <w:sz w:val="22"/>
          <w:szCs w:val="22"/>
        </w:rPr>
        <w:t xml:space="preserve"> Commission Timetable </w:t>
      </w:r>
      <w:r w:rsidR="00CB5CE6" w:rsidRPr="00A7633A">
        <w:rPr>
          <w:rFonts w:ascii="Verdana" w:hAnsi="Verdana"/>
          <w:color w:val="auto"/>
          <w:sz w:val="22"/>
          <w:szCs w:val="22"/>
        </w:rPr>
        <w:t xml:space="preserve">in section </w:t>
      </w:r>
      <w:r w:rsidR="00E878B2" w:rsidRPr="00A7633A">
        <w:rPr>
          <w:rFonts w:ascii="Verdana" w:hAnsi="Verdana"/>
          <w:color w:val="auto"/>
          <w:sz w:val="22"/>
          <w:szCs w:val="22"/>
        </w:rPr>
        <w:t>5</w:t>
      </w:r>
      <w:r w:rsidR="00CB5CE6" w:rsidRPr="00A7633A">
        <w:rPr>
          <w:rFonts w:ascii="Verdana" w:hAnsi="Verdana"/>
          <w:color w:val="auto"/>
          <w:sz w:val="22"/>
          <w:szCs w:val="22"/>
        </w:rPr>
        <w:t>.</w:t>
      </w:r>
    </w:p>
    <w:p w14:paraId="35B88DB0" w14:textId="77777777" w:rsidR="006D5657" w:rsidRPr="00A7633A" w:rsidRDefault="006D5657" w:rsidP="006268C8">
      <w:pPr>
        <w:pStyle w:val="BodyText"/>
        <w:kinsoku w:val="0"/>
        <w:overflowPunct w:val="0"/>
        <w:spacing w:before="2"/>
        <w:ind w:left="0" w:firstLine="0"/>
      </w:pPr>
    </w:p>
    <w:p w14:paraId="04206152" w14:textId="40074925"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Responses to clarifications will be anonymised and uploaded by </w:t>
      </w:r>
      <w:bookmarkStart w:id="0" w:name="_Hlk128568722"/>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4B66F2" w:rsidRPr="00A7633A">
        <w:rPr>
          <w:rFonts w:ascii="Verdana" w:hAnsi="Verdana"/>
          <w:color w:val="auto"/>
          <w:sz w:val="22"/>
          <w:szCs w:val="22"/>
        </w:rPr>
        <w:t xml:space="preserve"> </w:t>
      </w:r>
      <w:bookmarkEnd w:id="0"/>
      <w:r w:rsidRPr="00A7633A">
        <w:rPr>
          <w:rFonts w:ascii="Verdana" w:hAnsi="Verdana"/>
          <w:color w:val="auto"/>
          <w:sz w:val="22"/>
          <w:szCs w:val="22"/>
        </w:rPr>
        <w:t>to Contracts Finder and will be viewable to all tenderers.</w:t>
      </w:r>
    </w:p>
    <w:p w14:paraId="69424C18" w14:textId="77777777" w:rsidR="006D5657" w:rsidRPr="00A7633A" w:rsidRDefault="006D5657" w:rsidP="006268C8">
      <w:pPr>
        <w:pStyle w:val="Default"/>
        <w:spacing w:before="60" w:after="60"/>
        <w:rPr>
          <w:rFonts w:ascii="Verdana" w:hAnsi="Verdana"/>
          <w:color w:val="auto"/>
          <w:sz w:val="22"/>
          <w:szCs w:val="22"/>
        </w:rPr>
      </w:pPr>
    </w:p>
    <w:p w14:paraId="2F6E3599" w14:textId="107E521C"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A7633A">
        <w:rPr>
          <w:rFonts w:ascii="Verdana" w:hAnsi="Verdana"/>
          <w:color w:val="auto"/>
          <w:spacing w:val="-1"/>
          <w:sz w:val="22"/>
          <w:szCs w:val="22"/>
        </w:rPr>
        <w:t xml:space="preserve"> proposed</w:t>
      </w:r>
      <w:r w:rsidRPr="00A7633A">
        <w:rPr>
          <w:rFonts w:ascii="Verdana" w:hAnsi="Verdana"/>
          <w:color w:val="auto"/>
          <w:spacing w:val="-2"/>
          <w:sz w:val="22"/>
          <w:szCs w:val="22"/>
        </w:rPr>
        <w:t xml:space="preserve"> </w:t>
      </w:r>
      <w:r w:rsidRPr="00A7633A">
        <w:rPr>
          <w:rFonts w:ascii="Verdana" w:hAnsi="Verdana"/>
          <w:color w:val="auto"/>
          <w:spacing w:val="-1"/>
          <w:sz w:val="22"/>
          <w:szCs w:val="22"/>
        </w:rPr>
        <w:t>contract</w:t>
      </w:r>
      <w:r w:rsidRPr="00A7633A">
        <w:rPr>
          <w:rFonts w:ascii="Verdana" w:hAnsi="Verdana"/>
          <w:color w:val="auto"/>
          <w:spacing w:val="-2"/>
          <w:sz w:val="22"/>
          <w:szCs w:val="22"/>
        </w:rPr>
        <w:t xml:space="preserve"> </w:t>
      </w:r>
      <w:r w:rsidRPr="00A7633A">
        <w:rPr>
          <w:rFonts w:ascii="Verdana" w:hAnsi="Verdana"/>
          <w:color w:val="auto"/>
          <w:spacing w:val="-1"/>
          <w:sz w:val="22"/>
          <w:szCs w:val="22"/>
        </w:rPr>
        <w:t>shall</w:t>
      </w:r>
      <w:r w:rsidRPr="00A7633A">
        <w:rPr>
          <w:rFonts w:ascii="Verdana" w:hAnsi="Verdana"/>
          <w:color w:val="auto"/>
          <w:spacing w:val="-2"/>
          <w:sz w:val="22"/>
          <w:szCs w:val="22"/>
        </w:rPr>
        <w:t xml:space="preserve"> </w:t>
      </w:r>
      <w:r w:rsidRPr="00A7633A">
        <w:rPr>
          <w:rFonts w:ascii="Verdana" w:hAnsi="Verdana"/>
          <w:color w:val="auto"/>
          <w:spacing w:val="-1"/>
          <w:sz w:val="22"/>
          <w:szCs w:val="22"/>
        </w:rPr>
        <w:t>bind</w:t>
      </w:r>
      <w:r w:rsidRPr="00A7633A">
        <w:rPr>
          <w:rFonts w:ascii="Verdana" w:hAnsi="Verdana"/>
          <w:color w:val="auto"/>
          <w:spacing w:val="-2"/>
          <w:sz w:val="22"/>
          <w:szCs w:val="22"/>
        </w:rPr>
        <w:t xml:space="preserve"> </w:t>
      </w:r>
      <w:r w:rsidR="009A5E22" w:rsidRPr="00A7633A">
        <w:rPr>
          <w:rFonts w:ascii="Verdana" w:hAnsi="Verdana"/>
          <w:color w:val="auto"/>
          <w:spacing w:val="-1"/>
          <w:sz w:val="22"/>
          <w:szCs w:val="22"/>
        </w:rPr>
        <w:t xml:space="preserve">The </w:t>
      </w:r>
      <w:proofErr w:type="spellStart"/>
      <w:r w:rsidR="009A5E22" w:rsidRPr="00A7633A">
        <w:rPr>
          <w:rFonts w:ascii="Verdana" w:hAnsi="Verdana"/>
          <w:color w:val="auto"/>
          <w:spacing w:val="-1"/>
          <w:sz w:val="22"/>
          <w:szCs w:val="22"/>
        </w:rPr>
        <w:t>Goodh</w:t>
      </w:r>
      <w:proofErr w:type="spellEnd"/>
      <w:r w:rsidR="009A5E22" w:rsidRPr="00A7633A">
        <w:rPr>
          <w:rFonts w:ascii="Verdana" w:hAnsi="Verdana"/>
          <w:color w:val="auto"/>
          <w:spacing w:val="-1"/>
          <w:sz w:val="22"/>
          <w:szCs w:val="22"/>
        </w:rPr>
        <w:t xml:space="preserve"> Brewing Co. Ltd</w:t>
      </w:r>
      <w:r w:rsidRPr="00A7633A">
        <w:rPr>
          <w:rFonts w:ascii="Verdana" w:hAnsi="Verdana"/>
          <w:color w:val="auto"/>
          <w:spacing w:val="-2"/>
          <w:sz w:val="22"/>
          <w:szCs w:val="22"/>
        </w:rPr>
        <w:t xml:space="preserve"> </w:t>
      </w:r>
      <w:r w:rsidRPr="00A7633A">
        <w:rPr>
          <w:rFonts w:ascii="Verdana" w:hAnsi="Verdana"/>
          <w:color w:val="auto"/>
          <w:spacing w:val="-1"/>
          <w:sz w:val="22"/>
          <w:szCs w:val="22"/>
        </w:rPr>
        <w:t>unless such</w:t>
      </w:r>
      <w:r w:rsidRPr="00A7633A">
        <w:rPr>
          <w:rFonts w:ascii="Verdana" w:hAnsi="Verdana"/>
          <w:color w:val="auto"/>
          <w:spacing w:val="51"/>
          <w:sz w:val="22"/>
          <w:szCs w:val="22"/>
        </w:rPr>
        <w:t xml:space="preserve"> </w:t>
      </w:r>
      <w:r w:rsidRPr="00A7633A">
        <w:rPr>
          <w:rFonts w:ascii="Verdana" w:hAnsi="Verdana"/>
          <w:color w:val="auto"/>
          <w:spacing w:val="-1"/>
          <w:sz w:val="22"/>
          <w:szCs w:val="22"/>
        </w:rPr>
        <w:t>representation</w:t>
      </w:r>
      <w:r w:rsidRPr="00A7633A">
        <w:rPr>
          <w:rFonts w:ascii="Verdana" w:hAnsi="Verdana"/>
          <w:color w:val="auto"/>
          <w:spacing w:val="-2"/>
          <w:sz w:val="22"/>
          <w:szCs w:val="22"/>
        </w:rPr>
        <w:t xml:space="preserve"> is</w:t>
      </w:r>
      <w:r w:rsidRPr="00A7633A">
        <w:rPr>
          <w:rFonts w:ascii="Verdana" w:hAnsi="Verdana"/>
          <w:color w:val="auto"/>
          <w:spacing w:val="1"/>
          <w:sz w:val="22"/>
          <w:szCs w:val="22"/>
        </w:rPr>
        <w:t xml:space="preserve"> </w:t>
      </w:r>
      <w:r w:rsidRPr="00A7633A">
        <w:rPr>
          <w:rFonts w:ascii="Verdana" w:hAnsi="Verdana"/>
          <w:color w:val="auto"/>
          <w:spacing w:val="-1"/>
          <w:sz w:val="22"/>
          <w:szCs w:val="22"/>
        </w:rPr>
        <w:t>in</w:t>
      </w:r>
      <w:r w:rsidRPr="00A7633A">
        <w:rPr>
          <w:rFonts w:ascii="Verdana" w:hAnsi="Verdana"/>
          <w:color w:val="auto"/>
          <w:spacing w:val="-2"/>
          <w:sz w:val="22"/>
          <w:szCs w:val="22"/>
        </w:rPr>
        <w:t xml:space="preserve"> </w:t>
      </w:r>
      <w:r w:rsidRPr="00A7633A">
        <w:rPr>
          <w:rFonts w:ascii="Verdana" w:hAnsi="Verdana"/>
          <w:color w:val="auto"/>
          <w:spacing w:val="-1"/>
          <w:sz w:val="22"/>
          <w:szCs w:val="22"/>
        </w:rPr>
        <w:t>writing</w:t>
      </w:r>
      <w:r w:rsidRPr="00A7633A">
        <w:rPr>
          <w:rFonts w:ascii="Verdana" w:hAnsi="Verdana"/>
          <w:color w:val="auto"/>
          <w:spacing w:val="-2"/>
          <w:sz w:val="22"/>
          <w:szCs w:val="22"/>
        </w:rPr>
        <w:t xml:space="preserve"> </w:t>
      </w:r>
      <w:r w:rsidRPr="00A7633A">
        <w:rPr>
          <w:rFonts w:ascii="Verdana" w:hAnsi="Verdana"/>
          <w:color w:val="auto"/>
          <w:spacing w:val="-1"/>
          <w:sz w:val="22"/>
          <w:szCs w:val="22"/>
        </w:rPr>
        <w:t>and</w:t>
      </w:r>
      <w:r w:rsidRPr="00A7633A">
        <w:rPr>
          <w:rFonts w:ascii="Verdana" w:hAnsi="Verdana"/>
          <w:color w:val="auto"/>
          <w:spacing w:val="-2"/>
          <w:sz w:val="22"/>
          <w:szCs w:val="22"/>
        </w:rPr>
        <w:t xml:space="preserve"> </w:t>
      </w:r>
      <w:r w:rsidRPr="00A7633A">
        <w:rPr>
          <w:rFonts w:ascii="Verdana" w:hAnsi="Verdana"/>
          <w:color w:val="auto"/>
          <w:spacing w:val="-1"/>
          <w:sz w:val="22"/>
          <w:szCs w:val="22"/>
        </w:rPr>
        <w:t>duly</w:t>
      </w:r>
      <w:r w:rsidRPr="00A7633A">
        <w:rPr>
          <w:rFonts w:ascii="Verdana" w:hAnsi="Verdana"/>
          <w:color w:val="auto"/>
          <w:spacing w:val="-2"/>
          <w:sz w:val="22"/>
          <w:szCs w:val="22"/>
        </w:rPr>
        <w:t xml:space="preserve"> </w:t>
      </w:r>
      <w:r w:rsidRPr="00A7633A">
        <w:rPr>
          <w:rFonts w:ascii="Verdana" w:hAnsi="Verdana"/>
          <w:color w:val="auto"/>
          <w:spacing w:val="-1"/>
          <w:sz w:val="22"/>
          <w:szCs w:val="22"/>
        </w:rPr>
        <w:t>signed</w:t>
      </w:r>
      <w:r w:rsidRPr="00A7633A">
        <w:rPr>
          <w:rFonts w:ascii="Verdana" w:hAnsi="Verdana"/>
          <w:color w:val="auto"/>
          <w:spacing w:val="1"/>
          <w:sz w:val="22"/>
          <w:szCs w:val="22"/>
        </w:rPr>
        <w:t xml:space="preserve"> </w:t>
      </w:r>
      <w:r w:rsidRPr="00A7633A">
        <w:rPr>
          <w:rFonts w:ascii="Verdana" w:hAnsi="Verdana"/>
          <w:color w:val="auto"/>
          <w:spacing w:val="-1"/>
          <w:sz w:val="22"/>
          <w:szCs w:val="22"/>
        </w:rPr>
        <w:t>by</w:t>
      </w:r>
      <w:r w:rsidRPr="00A7633A">
        <w:rPr>
          <w:rFonts w:ascii="Verdana" w:hAnsi="Verdana"/>
          <w:color w:val="auto"/>
          <w:spacing w:val="-2"/>
          <w:sz w:val="22"/>
          <w:szCs w:val="22"/>
        </w:rPr>
        <w:t xml:space="preserve"> </w:t>
      </w:r>
      <w:r w:rsidRPr="00A7633A">
        <w:rPr>
          <w:rFonts w:ascii="Verdana" w:hAnsi="Verdana"/>
          <w:color w:val="auto"/>
          <w:sz w:val="22"/>
          <w:szCs w:val="22"/>
        </w:rPr>
        <w:t>a</w:t>
      </w:r>
      <w:r w:rsidRPr="00A7633A">
        <w:rPr>
          <w:rFonts w:ascii="Verdana" w:hAnsi="Verdana"/>
          <w:color w:val="auto"/>
          <w:spacing w:val="-2"/>
          <w:sz w:val="22"/>
          <w:szCs w:val="22"/>
        </w:rPr>
        <w:t xml:space="preserve"> </w:t>
      </w:r>
      <w:r w:rsidRPr="00A7633A">
        <w:rPr>
          <w:rFonts w:ascii="Verdana" w:hAnsi="Verdana"/>
          <w:color w:val="auto"/>
          <w:sz w:val="22"/>
          <w:szCs w:val="22"/>
        </w:rPr>
        <w:t xml:space="preserve">Director/Partner of the tenderer. </w:t>
      </w:r>
      <w:r w:rsidRPr="00A7633A">
        <w:rPr>
          <w:rFonts w:ascii="Verdana" w:hAnsi="Verdana"/>
          <w:color w:val="auto"/>
          <w:sz w:val="22"/>
          <w:szCs w:val="22"/>
        </w:rPr>
        <w:lastRenderedPageBreak/>
        <w:t>All such correspondence shall be returned with the Tender Documents and shall form part of the contract.</w:t>
      </w:r>
    </w:p>
    <w:p w14:paraId="320AF23E" w14:textId="77777777" w:rsidR="006D5657" w:rsidRPr="00A7633A" w:rsidRDefault="006D5657" w:rsidP="006268C8">
      <w:pPr>
        <w:pStyle w:val="BodyText"/>
        <w:kinsoku w:val="0"/>
        <w:overflowPunct w:val="0"/>
        <w:spacing w:before="7"/>
        <w:ind w:left="0" w:firstLine="0"/>
        <w:rPr>
          <w:b/>
          <w:bCs/>
        </w:rPr>
      </w:pPr>
    </w:p>
    <w:p w14:paraId="68FC0F2F" w14:textId="339100FB" w:rsidR="00F241D3" w:rsidRPr="00A7633A" w:rsidRDefault="00F131E4" w:rsidP="005C0CDB">
      <w:pPr>
        <w:pStyle w:val="Heading1"/>
      </w:pPr>
      <w:r w:rsidRPr="00A7633A">
        <w:t>1</w:t>
      </w:r>
      <w:r w:rsidR="00E878B2" w:rsidRPr="00A7633A">
        <w:t>0</w:t>
      </w:r>
      <w:r w:rsidRPr="00A7633A">
        <w:t xml:space="preserve">. </w:t>
      </w:r>
      <w:r w:rsidR="003D4F03" w:rsidRPr="00A7633A">
        <w:tab/>
      </w:r>
      <w:r w:rsidR="00B61A8C" w:rsidRPr="00A7633A">
        <w:t>T</w:t>
      </w:r>
      <w:r w:rsidR="00F241D3" w:rsidRPr="00A7633A">
        <w:t>ender evaluation methodology</w:t>
      </w:r>
    </w:p>
    <w:p w14:paraId="28DF7609" w14:textId="77777777" w:rsidR="00F241D3" w:rsidRPr="00A7633A" w:rsidRDefault="00F241D3" w:rsidP="006268C8">
      <w:pPr>
        <w:pStyle w:val="BodyText"/>
        <w:kinsoku w:val="0"/>
        <w:overflowPunct w:val="0"/>
        <w:ind w:left="100" w:right="716" w:firstLine="0"/>
      </w:pPr>
    </w:p>
    <w:p w14:paraId="1FC009B1" w14:textId="3911D619" w:rsidR="00AC3C13" w:rsidRPr="00A7633A" w:rsidRDefault="00AC3C13"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t>Each Tender will be checked for completeness and compliance with all requirements of the ITT.</w:t>
      </w:r>
      <w:r w:rsidR="008B50E7" w:rsidRPr="00A7633A">
        <w:rPr>
          <w:rFonts w:ascii="Verdana" w:eastAsia="Calibri" w:hAnsi="Verdana"/>
          <w:sz w:val="22"/>
          <w:szCs w:val="22"/>
          <w:lang w:eastAsia="en-US"/>
        </w:rPr>
        <w:t xml:space="preserve"> </w:t>
      </w:r>
      <w:r w:rsidR="00F1265B" w:rsidRPr="00A7633A">
        <w:rPr>
          <w:rFonts w:ascii="Verdana" w:eastAsia="Calibri" w:hAnsi="Verdana"/>
          <w:sz w:val="22"/>
          <w:szCs w:val="22"/>
          <w:lang w:eastAsia="en-US"/>
        </w:rPr>
        <w:t>The award of the contract will be to the LOWEST COMPLIANT BID</w:t>
      </w:r>
      <w:r w:rsidR="008B50E7" w:rsidRPr="00A7633A">
        <w:rPr>
          <w:rFonts w:ascii="Verdana" w:eastAsia="Calibri" w:hAnsi="Verdana"/>
          <w:sz w:val="22"/>
          <w:szCs w:val="22"/>
          <w:lang w:eastAsia="en-US"/>
        </w:rPr>
        <w:t>.</w:t>
      </w:r>
      <w:r w:rsidRPr="00A7633A">
        <w:rPr>
          <w:rFonts w:ascii="Verdana" w:eastAsia="Calibri" w:hAnsi="Verdana"/>
          <w:sz w:val="22"/>
          <w:szCs w:val="22"/>
          <w:lang w:eastAsia="en-US"/>
        </w:rPr>
        <w:t xml:space="preserve"> </w:t>
      </w:r>
    </w:p>
    <w:p w14:paraId="49940FDF" w14:textId="77777777" w:rsidR="00043839" w:rsidRPr="00A7633A" w:rsidRDefault="00043839" w:rsidP="006268C8">
      <w:pPr>
        <w:widowControl/>
        <w:autoSpaceDE/>
        <w:autoSpaceDN/>
        <w:adjustRightInd/>
        <w:spacing w:after="200"/>
        <w:rPr>
          <w:rFonts w:ascii="Verdana" w:eastAsia="Calibri" w:hAnsi="Verdana"/>
          <w:b/>
          <w:sz w:val="22"/>
          <w:szCs w:val="22"/>
          <w:lang w:eastAsia="en-US"/>
        </w:rPr>
      </w:pPr>
    </w:p>
    <w:p w14:paraId="5031C6FC" w14:textId="4B28486A" w:rsidR="009E5BAE" w:rsidRPr="00A7633A" w:rsidRDefault="00043839" w:rsidP="006268C8">
      <w:pPr>
        <w:widowControl/>
        <w:autoSpaceDE/>
        <w:autoSpaceDN/>
        <w:adjustRightInd/>
        <w:spacing w:after="200"/>
        <w:rPr>
          <w:rFonts w:ascii="Verdana" w:eastAsia="Calibri" w:hAnsi="Verdana"/>
          <w:b/>
          <w:sz w:val="22"/>
          <w:szCs w:val="22"/>
          <w:lang w:eastAsia="en-US"/>
        </w:rPr>
      </w:pPr>
      <w:r w:rsidRPr="00A7633A">
        <w:rPr>
          <w:rStyle w:val="Heading1Char"/>
        </w:rPr>
        <w:t>1</w:t>
      </w:r>
      <w:r w:rsidR="0074595E" w:rsidRPr="00A7633A">
        <w:rPr>
          <w:rStyle w:val="Heading1Char"/>
        </w:rPr>
        <w:t>1</w:t>
      </w:r>
      <w:r w:rsidRPr="00A7633A">
        <w:rPr>
          <w:rFonts w:ascii="Verdana" w:eastAsia="Calibri" w:hAnsi="Verdana"/>
          <w:b/>
          <w:sz w:val="22"/>
          <w:szCs w:val="22"/>
          <w:lang w:eastAsia="en-US"/>
        </w:rPr>
        <w:t xml:space="preserve">. </w:t>
      </w:r>
      <w:r w:rsidR="003D4F03" w:rsidRPr="00A7633A">
        <w:rPr>
          <w:rFonts w:ascii="Verdana" w:eastAsia="Calibri" w:hAnsi="Verdana"/>
          <w:b/>
          <w:sz w:val="22"/>
          <w:szCs w:val="22"/>
          <w:lang w:eastAsia="en-US"/>
        </w:rPr>
        <w:tab/>
      </w:r>
      <w:r w:rsidR="009E5BAE" w:rsidRPr="00A7633A">
        <w:rPr>
          <w:rFonts w:ascii="Verdana" w:eastAsia="Calibri" w:hAnsi="Verdana"/>
          <w:b/>
          <w:sz w:val="22"/>
          <w:szCs w:val="22"/>
          <w:lang w:eastAsia="en-US"/>
        </w:rPr>
        <w:t>Tender Award</w:t>
      </w:r>
    </w:p>
    <w:p w14:paraId="20AB9DBF" w14:textId="255F708D" w:rsidR="009E5BAE" w:rsidRPr="00A7633A" w:rsidRDefault="009E5BAE"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t>Any contract awarded as a result of this tender process will be in accordance with th</w:t>
      </w:r>
      <w:r w:rsidR="00E5357A" w:rsidRPr="00A7633A">
        <w:rPr>
          <w:rFonts w:ascii="Verdana" w:eastAsia="Calibri" w:hAnsi="Verdana"/>
          <w:sz w:val="22"/>
          <w:szCs w:val="22"/>
          <w:lang w:eastAsia="en-US"/>
        </w:rPr>
        <w:t>is ITT and the tenderer’s response.</w:t>
      </w:r>
    </w:p>
    <w:p w14:paraId="72CF66F3" w14:textId="2EF90A7D" w:rsidR="00F241D3" w:rsidRPr="00A7633A" w:rsidRDefault="008048C0" w:rsidP="005C0CDB">
      <w:pPr>
        <w:pStyle w:val="Heading1"/>
      </w:pPr>
      <w:r w:rsidRPr="00A7633A">
        <w:t>1</w:t>
      </w:r>
      <w:r w:rsidR="0074595E" w:rsidRPr="00A7633A">
        <w:t>2</w:t>
      </w:r>
      <w:r w:rsidRPr="00A7633A">
        <w:t xml:space="preserve">. </w:t>
      </w:r>
      <w:r w:rsidR="003D4F03" w:rsidRPr="00A7633A">
        <w:tab/>
      </w:r>
      <w:r w:rsidR="00F241D3" w:rsidRPr="00A7633A">
        <w:t xml:space="preserve">Tender </w:t>
      </w:r>
      <w:r w:rsidR="009E5BAE" w:rsidRPr="00A7633A">
        <w:t>returns</w:t>
      </w:r>
    </w:p>
    <w:p w14:paraId="19AD6BD2" w14:textId="77777777" w:rsidR="00F241D3" w:rsidRPr="00A7633A" w:rsidRDefault="00F241D3" w:rsidP="005C0CDB">
      <w:pPr>
        <w:pStyle w:val="Heading1"/>
      </w:pPr>
    </w:p>
    <w:p w14:paraId="71B20DF0" w14:textId="5AA701E8" w:rsidR="00231011" w:rsidRPr="00A7633A" w:rsidRDefault="00231011" w:rsidP="00231011">
      <w:pPr>
        <w:pStyle w:val="BodyText"/>
        <w:kinsoku w:val="0"/>
        <w:overflowPunct w:val="0"/>
        <w:ind w:left="142" w:right="255" w:hanging="142"/>
        <w:rPr>
          <w:spacing w:val="-1"/>
        </w:rPr>
      </w:pPr>
      <w:r w:rsidRPr="00A7633A">
        <w:rPr>
          <w:spacing w:val="-1"/>
        </w:rPr>
        <w:t>Tenders are to be returned by email.</w:t>
      </w:r>
    </w:p>
    <w:p w14:paraId="06BD1D7C" w14:textId="77777777" w:rsidR="00231011" w:rsidRPr="00A7633A" w:rsidRDefault="00231011" w:rsidP="00231011">
      <w:pPr>
        <w:pStyle w:val="BodyText"/>
        <w:kinsoku w:val="0"/>
        <w:overflowPunct w:val="0"/>
        <w:ind w:left="142" w:right="255" w:hanging="142"/>
        <w:rPr>
          <w:spacing w:val="-1"/>
        </w:rPr>
      </w:pPr>
    </w:p>
    <w:p w14:paraId="56CDAD8B" w14:textId="4132C259" w:rsidR="00231011" w:rsidRPr="00A7633A" w:rsidRDefault="00231011" w:rsidP="00231011">
      <w:pPr>
        <w:pStyle w:val="BodyText"/>
        <w:kinsoku w:val="0"/>
        <w:overflowPunct w:val="0"/>
        <w:ind w:left="142" w:right="255" w:hanging="142"/>
        <w:rPr>
          <w:spacing w:val="-1"/>
        </w:rPr>
      </w:pPr>
      <w:r w:rsidRPr="00A7633A">
        <w:rPr>
          <w:spacing w:val="-1"/>
        </w:rPr>
        <w:t xml:space="preserve">Tenders are to be returned </w:t>
      </w:r>
      <w:r w:rsidR="00FC0A24" w:rsidRPr="00A7633A">
        <w:rPr>
          <w:spacing w:val="-1"/>
        </w:rPr>
        <w:t>in accordance with Section 5</w:t>
      </w:r>
    </w:p>
    <w:p w14:paraId="2B8782FE" w14:textId="4640FC6D" w:rsidR="00231011" w:rsidRPr="00A7633A" w:rsidRDefault="00231011" w:rsidP="00231011">
      <w:pPr>
        <w:pStyle w:val="BodyText"/>
        <w:kinsoku w:val="0"/>
        <w:overflowPunct w:val="0"/>
        <w:ind w:left="142" w:right="255" w:hanging="142"/>
        <w:rPr>
          <w:spacing w:val="-1"/>
        </w:rPr>
      </w:pPr>
      <w:r w:rsidRPr="00A7633A">
        <w:rPr>
          <w:spacing w:val="-1"/>
        </w:rPr>
        <w:t>Latest date to be returned:</w:t>
      </w:r>
      <w:r w:rsidR="009A5E22" w:rsidRPr="00A7633A">
        <w:rPr>
          <w:spacing w:val="-1"/>
        </w:rPr>
        <w:t xml:space="preserve"> A</w:t>
      </w:r>
      <w:r w:rsidR="00FC0A24" w:rsidRPr="00A7633A">
        <w:rPr>
          <w:spacing w:val="-1"/>
        </w:rPr>
        <w:t>s per Section 5</w:t>
      </w:r>
    </w:p>
    <w:p w14:paraId="08B9076B" w14:textId="4620B944" w:rsidR="00231011" w:rsidRPr="00A7633A" w:rsidRDefault="00231011" w:rsidP="00231011">
      <w:pPr>
        <w:pStyle w:val="BodyText"/>
        <w:kinsoku w:val="0"/>
        <w:overflowPunct w:val="0"/>
        <w:ind w:left="142" w:right="255" w:hanging="142"/>
        <w:rPr>
          <w:spacing w:val="-1"/>
        </w:rPr>
      </w:pPr>
      <w:r w:rsidRPr="00A7633A">
        <w:rPr>
          <w:spacing w:val="-1"/>
        </w:rPr>
        <w:t xml:space="preserve">Latest time to be </w:t>
      </w:r>
      <w:proofErr w:type="gramStart"/>
      <w:r w:rsidRPr="00A7633A">
        <w:rPr>
          <w:spacing w:val="-1"/>
        </w:rPr>
        <w:t>returned:</w:t>
      </w:r>
      <w:r w:rsidR="00FC0A24" w:rsidRPr="00A7633A">
        <w:rPr>
          <w:spacing w:val="-1"/>
        </w:rPr>
        <w:t>17:00</w:t>
      </w:r>
      <w:proofErr w:type="gramEnd"/>
    </w:p>
    <w:p w14:paraId="268E6DCB" w14:textId="77777777" w:rsidR="00231011" w:rsidRPr="00A7633A" w:rsidRDefault="00231011" w:rsidP="00231011">
      <w:pPr>
        <w:pStyle w:val="BodyText"/>
        <w:kinsoku w:val="0"/>
        <w:overflowPunct w:val="0"/>
        <w:ind w:left="142" w:right="255" w:hanging="142"/>
        <w:rPr>
          <w:spacing w:val="-1"/>
        </w:rPr>
      </w:pPr>
    </w:p>
    <w:p w14:paraId="72F28971" w14:textId="77777777" w:rsidR="00642124" w:rsidRDefault="00231011" w:rsidP="00231011">
      <w:pPr>
        <w:pStyle w:val="BodyText"/>
        <w:kinsoku w:val="0"/>
        <w:overflowPunct w:val="0"/>
        <w:ind w:left="0" w:right="255" w:firstLine="0"/>
        <w:rPr>
          <w:spacing w:val="-1"/>
        </w:rPr>
      </w:pPr>
      <w:r w:rsidRPr="00A7633A">
        <w:rPr>
          <w:spacing w:val="-1"/>
        </w:rPr>
        <w:t>Emailed tenders should be sent electronically to</w:t>
      </w:r>
    </w:p>
    <w:p w14:paraId="6A1D54B9" w14:textId="77777777" w:rsidR="00642124" w:rsidRDefault="00642124" w:rsidP="00231011">
      <w:pPr>
        <w:pStyle w:val="BodyText"/>
        <w:kinsoku w:val="0"/>
        <w:overflowPunct w:val="0"/>
        <w:ind w:left="0" w:right="255" w:firstLine="0"/>
        <w:rPr>
          <w:spacing w:val="-1"/>
        </w:rPr>
      </w:pPr>
    </w:p>
    <w:p w14:paraId="27BF1E73" w14:textId="4D105322" w:rsidR="00642124" w:rsidRDefault="00231011" w:rsidP="00231011">
      <w:pPr>
        <w:pStyle w:val="BodyText"/>
        <w:kinsoku w:val="0"/>
        <w:overflowPunct w:val="0"/>
        <w:ind w:left="0" w:right="255" w:firstLine="0"/>
        <w:rPr>
          <w:spacing w:val="-1"/>
        </w:rPr>
      </w:pPr>
      <w:r w:rsidRPr="00A7633A">
        <w:rPr>
          <w:spacing w:val="-1"/>
        </w:rPr>
        <w:t xml:space="preserve"> </w:t>
      </w:r>
      <w:hyperlink r:id="rId14" w:history="1">
        <w:r w:rsidR="00642124" w:rsidRPr="00E5153C">
          <w:rPr>
            <w:rStyle w:val="Hyperlink"/>
            <w:rFonts w:cs="Verdana"/>
            <w:spacing w:val="-1"/>
          </w:rPr>
          <w:t>hello@goodhbrew.com</w:t>
        </w:r>
      </w:hyperlink>
      <w:r w:rsidRPr="00A7633A">
        <w:rPr>
          <w:spacing w:val="-1"/>
        </w:rPr>
        <w:t xml:space="preserve"> </w:t>
      </w:r>
    </w:p>
    <w:p w14:paraId="18384BFB" w14:textId="77777777" w:rsidR="00642124" w:rsidRDefault="00642124" w:rsidP="00231011">
      <w:pPr>
        <w:pStyle w:val="BodyText"/>
        <w:kinsoku w:val="0"/>
        <w:overflowPunct w:val="0"/>
        <w:ind w:left="0" w:right="255" w:firstLine="0"/>
        <w:rPr>
          <w:spacing w:val="-1"/>
        </w:rPr>
      </w:pPr>
    </w:p>
    <w:p w14:paraId="0079CE8F" w14:textId="77777777" w:rsidR="00642124" w:rsidRDefault="00231011" w:rsidP="00231011">
      <w:pPr>
        <w:pStyle w:val="BodyText"/>
        <w:kinsoku w:val="0"/>
        <w:overflowPunct w:val="0"/>
        <w:ind w:left="0" w:right="255" w:firstLine="0"/>
        <w:rPr>
          <w:spacing w:val="-1"/>
        </w:rPr>
      </w:pPr>
      <w:r w:rsidRPr="00A7633A">
        <w:rPr>
          <w:spacing w:val="-1"/>
        </w:rPr>
        <w:t xml:space="preserve">with the following message clearly noted in the Subject </w:t>
      </w:r>
      <w:proofErr w:type="gramStart"/>
      <w:r w:rsidRPr="00A7633A">
        <w:rPr>
          <w:spacing w:val="-1"/>
        </w:rPr>
        <w:t>box;</w:t>
      </w:r>
      <w:proofErr w:type="gramEnd"/>
    </w:p>
    <w:p w14:paraId="034AA2FE" w14:textId="77777777" w:rsidR="00642124" w:rsidRDefault="00642124" w:rsidP="00231011">
      <w:pPr>
        <w:pStyle w:val="BodyText"/>
        <w:kinsoku w:val="0"/>
        <w:overflowPunct w:val="0"/>
        <w:ind w:left="0" w:right="255" w:firstLine="0"/>
        <w:rPr>
          <w:spacing w:val="-1"/>
        </w:rPr>
      </w:pPr>
    </w:p>
    <w:p w14:paraId="3D5E4FBD" w14:textId="156BC1A6" w:rsidR="00231011" w:rsidRPr="00A7633A" w:rsidRDefault="00231011" w:rsidP="00231011">
      <w:pPr>
        <w:pStyle w:val="BodyText"/>
        <w:kinsoku w:val="0"/>
        <w:overflowPunct w:val="0"/>
        <w:ind w:left="0" w:right="255" w:firstLine="0"/>
        <w:rPr>
          <w:spacing w:val="-1"/>
        </w:rPr>
      </w:pPr>
      <w:r w:rsidRPr="00A7633A">
        <w:rPr>
          <w:spacing w:val="-1"/>
        </w:rPr>
        <w:t xml:space="preserve"> ‘</w:t>
      </w:r>
      <w:r w:rsidR="009A5E22" w:rsidRPr="00A7633A">
        <w:rPr>
          <w:spacing w:val="-1"/>
        </w:rPr>
        <w:t>Skinner’s Phoenix Project</w:t>
      </w:r>
      <w:r w:rsidR="00A7633A" w:rsidRPr="00A7633A">
        <w:rPr>
          <w:spacing w:val="-1"/>
        </w:rPr>
        <w:t xml:space="preserve">: </w:t>
      </w:r>
      <w:r w:rsidR="00A7633A" w:rsidRPr="00A7633A">
        <w:rPr>
          <w:rFonts w:ascii="Calibri" w:hAnsi="Calibri" w:cs="Calibri"/>
          <w:sz w:val="27"/>
          <w:szCs w:val="27"/>
        </w:rPr>
        <w:t>RU</w:t>
      </w:r>
      <w:r w:rsidR="00A7633A" w:rsidRPr="00A7633A">
        <w:rPr>
          <w:rFonts w:ascii="Calibri" w:hAnsi="Calibri" w:cs="Calibri"/>
          <w:sz w:val="27"/>
          <w:szCs w:val="27"/>
          <w:shd w:val="clear" w:color="auto" w:fill="FFFFFF"/>
        </w:rPr>
        <w:t>R848</w:t>
      </w:r>
      <w:r w:rsidR="00642124">
        <w:rPr>
          <w:rFonts w:ascii="Calibri" w:hAnsi="Calibri" w:cs="Calibri"/>
          <w:sz w:val="27"/>
          <w:szCs w:val="27"/>
          <w:shd w:val="clear" w:color="auto" w:fill="FFFFFF"/>
        </w:rPr>
        <w:t>_1</w:t>
      </w:r>
      <w:r w:rsidR="00A7633A" w:rsidRPr="00A7633A">
        <w:rPr>
          <w:rFonts w:ascii="Calibri" w:hAnsi="Calibri" w:cs="Calibri"/>
          <w:sz w:val="27"/>
          <w:szCs w:val="27"/>
          <w:shd w:val="clear" w:color="auto" w:fill="FFFFFF"/>
        </w:rPr>
        <w:t>’</w:t>
      </w:r>
    </w:p>
    <w:p w14:paraId="4C7BED48" w14:textId="77777777" w:rsidR="00231011" w:rsidRPr="00A7633A" w:rsidRDefault="00231011" w:rsidP="00231011">
      <w:pPr>
        <w:pStyle w:val="BodyText"/>
        <w:kinsoku w:val="0"/>
        <w:overflowPunct w:val="0"/>
        <w:ind w:left="0" w:right="255" w:firstLine="0"/>
        <w:rPr>
          <w:spacing w:val="-1"/>
        </w:rPr>
      </w:pPr>
    </w:p>
    <w:p w14:paraId="03F6E33F" w14:textId="494AB1AE" w:rsidR="009E5BAE" w:rsidRPr="00A7633A" w:rsidRDefault="00231011" w:rsidP="00231011">
      <w:pPr>
        <w:pStyle w:val="BodyText"/>
        <w:kinsoku w:val="0"/>
        <w:overflowPunct w:val="0"/>
        <w:ind w:left="0" w:right="255" w:firstLine="0"/>
        <w:rPr>
          <w:spacing w:val="-1"/>
        </w:rPr>
      </w:pPr>
      <w:r w:rsidRPr="00A7633A">
        <w:rPr>
          <w:b/>
          <w:bCs/>
          <w:spacing w:val="-1"/>
        </w:rPr>
        <w:t>Tenderers are advised to request an acknowledgement of receipt of their email.</w:t>
      </w:r>
    </w:p>
    <w:p w14:paraId="518F47D6" w14:textId="77777777" w:rsidR="00231011" w:rsidRPr="00A7633A" w:rsidRDefault="00231011" w:rsidP="00231011">
      <w:pPr>
        <w:pStyle w:val="BodyText"/>
        <w:kinsoku w:val="0"/>
        <w:overflowPunct w:val="0"/>
        <w:ind w:left="0" w:right="255" w:firstLine="0"/>
        <w:rPr>
          <w:spacing w:val="-1"/>
          <w:highlight w:val="yellow"/>
        </w:rPr>
      </w:pPr>
    </w:p>
    <w:p w14:paraId="3178A986" w14:textId="59B522A1" w:rsidR="00F241D3" w:rsidRPr="00A7633A" w:rsidRDefault="003D4F03" w:rsidP="008B35BE">
      <w:pPr>
        <w:widowControl/>
        <w:autoSpaceDE/>
        <w:autoSpaceDN/>
        <w:adjustRightInd/>
        <w:spacing w:after="200"/>
      </w:pPr>
      <w:r w:rsidRPr="00A7633A">
        <w:rPr>
          <w:rFonts w:ascii="Verdana" w:hAnsi="Verdana"/>
          <w:b/>
          <w:bCs/>
          <w:sz w:val="22"/>
          <w:szCs w:val="22"/>
        </w:rPr>
        <w:t>1</w:t>
      </w:r>
      <w:r w:rsidR="0074595E" w:rsidRPr="00A7633A">
        <w:rPr>
          <w:rFonts w:ascii="Verdana" w:hAnsi="Verdana"/>
          <w:b/>
          <w:bCs/>
          <w:sz w:val="22"/>
          <w:szCs w:val="22"/>
        </w:rPr>
        <w:t>3</w:t>
      </w:r>
      <w:r w:rsidRPr="00A7633A">
        <w:rPr>
          <w:b/>
          <w:bCs/>
          <w:sz w:val="22"/>
          <w:szCs w:val="22"/>
        </w:rPr>
        <w:t>.</w:t>
      </w:r>
      <w:r w:rsidRPr="00A7633A">
        <w:tab/>
      </w:r>
      <w:r w:rsidR="00F241D3" w:rsidRPr="00A7633A">
        <w:rPr>
          <w:rFonts w:ascii="Verdana" w:hAnsi="Verdana"/>
          <w:b/>
          <w:bCs/>
          <w:sz w:val="22"/>
          <w:szCs w:val="22"/>
        </w:rPr>
        <w:t>Disclaimer</w:t>
      </w:r>
    </w:p>
    <w:p w14:paraId="7D0C5803" w14:textId="77777777" w:rsidR="00F241D3" w:rsidRPr="00A7633A" w:rsidRDefault="00F241D3" w:rsidP="006268C8">
      <w:pPr>
        <w:pStyle w:val="BodyText"/>
        <w:kinsoku w:val="0"/>
        <w:overflowPunct w:val="0"/>
        <w:spacing w:before="7"/>
        <w:ind w:left="0" w:firstLine="0"/>
        <w:rPr>
          <w:b/>
          <w:bCs/>
        </w:rPr>
      </w:pPr>
    </w:p>
    <w:p w14:paraId="5D995F3A" w14:textId="5503400F"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issue of this documentation does not commit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its agents and any other party, or any part thereof, shall be taken as constituting a contract, agreement or representation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and any other party (save for a formal award of contract made in writing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or on behalf of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w:t>
      </w:r>
    </w:p>
    <w:p w14:paraId="5FE722E3" w14:textId="77777777" w:rsidR="00F241D3" w:rsidRPr="00A7633A" w:rsidRDefault="00F241D3" w:rsidP="006268C8">
      <w:pPr>
        <w:pStyle w:val="Default"/>
        <w:spacing w:before="60" w:after="60"/>
        <w:ind w:left="459"/>
        <w:rPr>
          <w:rFonts w:ascii="Verdana" w:hAnsi="Verdana"/>
          <w:color w:val="auto"/>
          <w:sz w:val="22"/>
          <w:szCs w:val="22"/>
        </w:rPr>
      </w:pPr>
    </w:p>
    <w:p w14:paraId="4132511B" w14:textId="6B702C9D"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any information contained in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w:t>
      </w:r>
      <w:proofErr w:type="spellStart"/>
      <w:r w:rsidR="009A5E22" w:rsidRPr="00A7633A">
        <w:rPr>
          <w:rFonts w:ascii="Verdana" w:hAnsi="Verdana"/>
          <w:color w:val="auto"/>
          <w:sz w:val="22"/>
          <w:szCs w:val="22"/>
        </w:rPr>
        <w:t>Ltd</w:t>
      </w:r>
      <w:r w:rsidRPr="00A7633A">
        <w:rPr>
          <w:rFonts w:ascii="Verdana" w:hAnsi="Verdana"/>
          <w:color w:val="auto"/>
          <w:sz w:val="22"/>
          <w:szCs w:val="22"/>
        </w:rPr>
        <w:t>’s</w:t>
      </w:r>
      <w:proofErr w:type="spellEnd"/>
      <w:r w:rsidRPr="00A7633A">
        <w:rPr>
          <w:rFonts w:ascii="Verdana" w:hAnsi="Verdana"/>
          <w:color w:val="auto"/>
          <w:sz w:val="22"/>
          <w:szCs w:val="22"/>
        </w:rPr>
        <w:t xml:space="preserve"> publications is supplied </w:t>
      </w:r>
      <w:r w:rsidRPr="00A7633A">
        <w:rPr>
          <w:rFonts w:ascii="Verdana" w:hAnsi="Verdana"/>
          <w:color w:val="auto"/>
          <w:sz w:val="22"/>
          <w:szCs w:val="22"/>
        </w:rPr>
        <w:lastRenderedPageBreak/>
        <w:t xml:space="preserve">only for general guidance in the preparation of the tender response. Tenderers must satisfy themselves by their own investigations as to the accuracy of any such information and no responsibility is accepted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A7633A" w:rsidRDefault="00F241D3" w:rsidP="006268C8">
      <w:pPr>
        <w:pStyle w:val="BodyText"/>
        <w:kinsoku w:val="0"/>
        <w:overflowPunct w:val="0"/>
        <w:spacing w:before="3"/>
        <w:ind w:left="0" w:firstLine="0"/>
      </w:pPr>
    </w:p>
    <w:p w14:paraId="371141ED" w14:textId="6086A8D7" w:rsidR="00F241D3" w:rsidRPr="00A7633A" w:rsidRDefault="009A5E22"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w:t>
      </w:r>
      <w:proofErr w:type="spellStart"/>
      <w:r w:rsidRPr="00A7633A">
        <w:rPr>
          <w:rFonts w:ascii="Verdana" w:hAnsi="Verdana"/>
          <w:color w:val="auto"/>
          <w:sz w:val="22"/>
          <w:szCs w:val="22"/>
        </w:rPr>
        <w:t>Goodh</w:t>
      </w:r>
      <w:proofErr w:type="spellEnd"/>
      <w:r w:rsidRPr="00A7633A">
        <w:rPr>
          <w:rFonts w:ascii="Verdana" w:hAnsi="Verdana"/>
          <w:color w:val="auto"/>
          <w:sz w:val="22"/>
          <w:szCs w:val="22"/>
        </w:rPr>
        <w:t xml:space="preserve"> Brewing Co. Ltd</w:t>
      </w:r>
      <w:r w:rsidR="00F241D3" w:rsidRPr="00A7633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A7633A" w:rsidRDefault="00F241D3" w:rsidP="006268C8">
      <w:pPr>
        <w:pStyle w:val="BodyText"/>
        <w:kinsoku w:val="0"/>
        <w:overflowPunct w:val="0"/>
        <w:spacing w:before="6"/>
        <w:ind w:left="0" w:firstLine="0"/>
      </w:pPr>
    </w:p>
    <w:p w14:paraId="21B21F84" w14:textId="38FD31E3"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Cancellation of the procurement process (at any time) under any circumstances will not render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5C0CDB">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642124">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7"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8"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9"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56B"/>
    <w:multiLevelType w:val="hybridMultilevel"/>
    <w:tmpl w:val="7030607A"/>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54E42"/>
    <w:multiLevelType w:val="hybridMultilevel"/>
    <w:tmpl w:val="1C0C55D2"/>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638F3908"/>
    <w:multiLevelType w:val="hybridMultilevel"/>
    <w:tmpl w:val="2B7812C6"/>
    <w:lvl w:ilvl="0" w:tplc="89A64026">
      <w:start w:val="1"/>
      <w:numFmt w:val="decimal"/>
      <w:lvlText w:val="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A05FCF"/>
    <w:multiLevelType w:val="hybridMultilevel"/>
    <w:tmpl w:val="AEAEF914"/>
    <w:lvl w:ilvl="0" w:tplc="10668534">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2"/>
  </w:num>
  <w:num w:numId="2" w16cid:durableId="1900435505">
    <w:abstractNumId w:val="1"/>
  </w:num>
  <w:num w:numId="3" w16cid:durableId="406345469">
    <w:abstractNumId w:val="4"/>
  </w:num>
  <w:num w:numId="4" w16cid:durableId="2087219917">
    <w:abstractNumId w:val="0"/>
  </w:num>
  <w:num w:numId="5" w16cid:durableId="87353794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3926"/>
    <w:rsid w:val="000B50AD"/>
    <w:rsid w:val="000B51D0"/>
    <w:rsid w:val="000C3453"/>
    <w:rsid w:val="000C3FF2"/>
    <w:rsid w:val="000C55C4"/>
    <w:rsid w:val="000C7AA7"/>
    <w:rsid w:val="000E0E44"/>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D3FA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6324"/>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04FD"/>
    <w:rsid w:val="00501FAE"/>
    <w:rsid w:val="00503374"/>
    <w:rsid w:val="005079FC"/>
    <w:rsid w:val="00517C3B"/>
    <w:rsid w:val="0052395E"/>
    <w:rsid w:val="00527B57"/>
    <w:rsid w:val="0053109F"/>
    <w:rsid w:val="00532EA0"/>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0CDB"/>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3684"/>
    <w:rsid w:val="00637E40"/>
    <w:rsid w:val="00642124"/>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08D4"/>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6CA9"/>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3E1"/>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D4BF3"/>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5E22"/>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6B49"/>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33A"/>
    <w:rsid w:val="00A775DB"/>
    <w:rsid w:val="00A80A75"/>
    <w:rsid w:val="00A83D71"/>
    <w:rsid w:val="00A8528B"/>
    <w:rsid w:val="00A95003"/>
    <w:rsid w:val="00A9669B"/>
    <w:rsid w:val="00A96F67"/>
    <w:rsid w:val="00AA3A17"/>
    <w:rsid w:val="00AC090F"/>
    <w:rsid w:val="00AC0DEF"/>
    <w:rsid w:val="00AC3AAE"/>
    <w:rsid w:val="00AC3C13"/>
    <w:rsid w:val="00AC652E"/>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4AB8"/>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3C00"/>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2684F"/>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14D16"/>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C0CDB"/>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C0CDB"/>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goodhbrew.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goodhbr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1627</Words>
  <Characters>8410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7</cp:revision>
  <cp:lastPrinted>2018-03-09T12:39:00Z</cp:lastPrinted>
  <dcterms:created xsi:type="dcterms:W3CDTF">2024-04-17T11:17:00Z</dcterms:created>
  <dcterms:modified xsi:type="dcterms:W3CDTF">2024-04-18T09:15:00Z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