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DDF5" w14:textId="77777777" w:rsidR="000D2BE1" w:rsidRDefault="0014504D">
      <w:pPr>
        <w:pStyle w:val="Standard"/>
        <w:spacing w:after="897" w:line="240" w:lineRule="auto"/>
        <w:ind w:left="1134" w:firstLine="0"/>
      </w:pPr>
      <w:r>
        <w:rPr>
          <w:noProof/>
        </w:rPr>
        <w:drawing>
          <wp:inline distT="0" distB="0" distL="0" distR="0" wp14:anchorId="7F87561C" wp14:editId="05FF6331">
            <wp:extent cx="1609526" cy="1343162"/>
            <wp:effectExtent l="0" t="0" r="0" b="9388"/>
            <wp:docPr id="1238543489"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6BF2ECA6" w14:textId="77777777" w:rsidR="000D2BE1" w:rsidRDefault="0014504D">
      <w:pPr>
        <w:pStyle w:val="Heading1"/>
        <w:spacing w:after="600" w:line="240" w:lineRule="auto"/>
        <w:ind w:left="1133" w:firstLine="0"/>
      </w:pPr>
      <w:bookmarkStart w:id="0" w:name="_heading=h.gjdgxs"/>
      <w:bookmarkEnd w:id="0"/>
      <w:r>
        <w:rPr>
          <w:sz w:val="36"/>
          <w:szCs w:val="36"/>
        </w:rPr>
        <w:t>G-Cloud 13 Call-Off Contract</w:t>
      </w:r>
    </w:p>
    <w:p w14:paraId="616D84AE" w14:textId="77777777" w:rsidR="000D2BE1" w:rsidRDefault="0014504D">
      <w:pPr>
        <w:pStyle w:val="Standard"/>
        <w:spacing w:after="172" w:line="240" w:lineRule="auto"/>
        <w:ind w:right="14"/>
      </w:pPr>
      <w:r>
        <w:t>This Call-Off Contract for the G-Cloud 13 Framework Agreement (RM1557.13) includes:</w:t>
      </w:r>
    </w:p>
    <w:p w14:paraId="4187E219" w14:textId="77777777" w:rsidR="000D2BE1" w:rsidRDefault="0014504D">
      <w:pPr>
        <w:pStyle w:val="Standard"/>
        <w:spacing w:after="172" w:line="240" w:lineRule="auto"/>
        <w:ind w:right="14"/>
      </w:pPr>
      <w:r>
        <w:rPr>
          <w:b/>
          <w:sz w:val="24"/>
          <w:szCs w:val="24"/>
        </w:rPr>
        <w:t>G-Cloud 13 Call-Off Contract</w:t>
      </w:r>
    </w:p>
    <w:p w14:paraId="14F9BF96" w14:textId="77777777" w:rsidR="000D2BE1" w:rsidRDefault="0014504D">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4C37A38D" w14:textId="77777777" w:rsidR="000D2BE1" w:rsidRDefault="0014504D">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D8A2BB2" w14:textId="77777777" w:rsidR="000D2BE1" w:rsidRDefault="0014504D">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08BB0C7B" w14:textId="77777777" w:rsidR="000D2BE1" w:rsidRDefault="0014504D">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0ADA82BC" w14:textId="77777777" w:rsidR="000D2BE1" w:rsidRDefault="0014504D">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D614AD" w14:textId="77777777" w:rsidR="000D2BE1" w:rsidRDefault="0014504D">
      <w:pPr>
        <w:pStyle w:val="Standard"/>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5EE41B65" w14:textId="77777777" w:rsidR="000D2BE1" w:rsidRDefault="0014504D">
      <w:pPr>
        <w:pStyle w:val="Standard"/>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p>
    <w:p w14:paraId="6FFBD6EB" w14:textId="77777777" w:rsidR="000D2BE1" w:rsidRDefault="0014504D">
      <w:pPr>
        <w:pStyle w:val="Standard"/>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2B70DE6C" w14:textId="77777777" w:rsidR="000D2BE1" w:rsidRDefault="0014504D">
      <w:pPr>
        <w:pStyle w:val="Standard"/>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2411A230" w14:textId="77777777" w:rsidR="000D2BE1" w:rsidRDefault="0014504D">
      <w:pPr>
        <w:pStyle w:val="Standard"/>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5387D3D1" w14:textId="77777777" w:rsidR="000D2BE1" w:rsidRDefault="0014504D">
      <w:pPr>
        <w:pStyle w:val="Standard"/>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1CD5E49A" w14:textId="77777777" w:rsidR="000D2BE1" w:rsidRDefault="000D2BE1">
      <w:pPr>
        <w:pStyle w:val="Heading1"/>
        <w:spacing w:after="83" w:line="240" w:lineRule="auto"/>
        <w:ind w:left="0" w:firstLine="0"/>
      </w:pPr>
      <w:bookmarkStart w:id="1" w:name="_heading=h.30j0zll"/>
      <w:bookmarkEnd w:id="1"/>
    </w:p>
    <w:p w14:paraId="54AF9C18" w14:textId="77777777" w:rsidR="000D2BE1" w:rsidRDefault="000D2BE1">
      <w:pPr>
        <w:pStyle w:val="Heading1"/>
        <w:spacing w:after="83" w:line="240" w:lineRule="auto"/>
        <w:ind w:left="1113" w:firstLine="1118"/>
      </w:pPr>
    </w:p>
    <w:p w14:paraId="70042EBD" w14:textId="77777777" w:rsidR="000D2BE1" w:rsidRDefault="000D2BE1">
      <w:pPr>
        <w:pStyle w:val="Heading1"/>
        <w:spacing w:after="83" w:line="240" w:lineRule="auto"/>
        <w:ind w:left="1113" w:firstLine="1118"/>
      </w:pPr>
    </w:p>
    <w:p w14:paraId="6B8209AF" w14:textId="77777777" w:rsidR="000D2BE1" w:rsidRDefault="000D2BE1">
      <w:pPr>
        <w:pStyle w:val="Heading1"/>
        <w:spacing w:after="83" w:line="240" w:lineRule="auto"/>
        <w:ind w:left="0" w:firstLine="0"/>
      </w:pPr>
    </w:p>
    <w:p w14:paraId="76BA76AE" w14:textId="77777777" w:rsidR="000D2BE1" w:rsidRDefault="000D2BE1">
      <w:pPr>
        <w:pStyle w:val="Standard"/>
      </w:pPr>
    </w:p>
    <w:p w14:paraId="6A67F801" w14:textId="77777777" w:rsidR="000D2BE1" w:rsidRDefault="000D2BE1">
      <w:pPr>
        <w:pStyle w:val="Standard"/>
      </w:pPr>
    </w:p>
    <w:p w14:paraId="31A235E0" w14:textId="77777777" w:rsidR="000D2BE1" w:rsidRDefault="000D2BE1">
      <w:pPr>
        <w:pStyle w:val="Heading1"/>
        <w:spacing w:after="83" w:line="240" w:lineRule="auto"/>
        <w:ind w:left="1113" w:firstLine="1118"/>
      </w:pPr>
    </w:p>
    <w:p w14:paraId="36F9A15A" w14:textId="77777777" w:rsidR="000D2BE1" w:rsidRDefault="0014504D">
      <w:pPr>
        <w:pStyle w:val="Heading1"/>
        <w:spacing w:after="83" w:line="240" w:lineRule="auto"/>
        <w:ind w:left="1113" w:firstLine="1118"/>
      </w:pPr>
      <w:r>
        <w:t>Part A: Order Form</w:t>
      </w:r>
    </w:p>
    <w:p w14:paraId="21AFBE68" w14:textId="77777777" w:rsidR="000D2BE1" w:rsidRDefault="0014504D">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0D2BE1" w14:paraId="1F71C25D"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E2864E9" w14:textId="77777777" w:rsidR="000D2BE1" w:rsidRDefault="000D2BE1">
            <w:pPr>
              <w:pStyle w:val="Standard"/>
              <w:spacing w:line="240" w:lineRule="auto"/>
              <w:ind w:left="0" w:firstLine="0"/>
              <w:rPr>
                <w:b/>
              </w:rPr>
            </w:pPr>
          </w:p>
          <w:p w14:paraId="1EB42347" w14:textId="77777777" w:rsidR="000D2BE1" w:rsidRDefault="0014504D">
            <w:pPr>
              <w:pStyle w:val="Standard"/>
              <w:spacing w:line="240"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FBA0C2B" w14:textId="77777777" w:rsidR="000D2BE1" w:rsidRDefault="0014504D">
            <w:pPr>
              <w:pStyle w:val="Standard"/>
              <w:spacing w:line="240" w:lineRule="auto"/>
              <w:ind w:left="10" w:firstLine="0"/>
            </w:pPr>
            <w:r>
              <w:t>920611309960891</w:t>
            </w:r>
          </w:p>
        </w:tc>
      </w:tr>
      <w:tr w:rsidR="000D2BE1" w14:paraId="490CFD7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3A1D42" w14:textId="77777777" w:rsidR="000D2BE1" w:rsidRDefault="0014504D">
            <w:pPr>
              <w:pStyle w:val="Standard"/>
              <w:spacing w:line="240"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2816503" w14:textId="77777777" w:rsidR="000D2BE1" w:rsidRDefault="0014504D">
            <w:pPr>
              <w:pStyle w:val="Standard"/>
              <w:spacing w:line="240" w:lineRule="auto"/>
              <w:ind w:left="10" w:firstLine="0"/>
            </w:pPr>
            <w:r>
              <w:t>DDaT23385</w:t>
            </w:r>
          </w:p>
        </w:tc>
      </w:tr>
      <w:tr w:rsidR="000D2BE1" w14:paraId="4930400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26525E9" w14:textId="77777777" w:rsidR="000D2BE1" w:rsidRDefault="0014504D">
            <w:pPr>
              <w:pStyle w:val="Standard"/>
              <w:spacing w:line="240"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6C2766" w14:textId="77777777" w:rsidR="000D2BE1" w:rsidRDefault="0014504D">
            <w:pPr>
              <w:pStyle w:val="Standard"/>
              <w:spacing w:line="240" w:lineRule="auto"/>
              <w:ind w:left="10" w:firstLine="0"/>
            </w:pPr>
            <w:r>
              <w:t>Investor Platform</w:t>
            </w:r>
          </w:p>
        </w:tc>
      </w:tr>
      <w:tr w:rsidR="000D2BE1" w14:paraId="0E92B39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1553CA" w14:textId="77777777" w:rsidR="000D2BE1" w:rsidRDefault="0014504D">
            <w:pPr>
              <w:pStyle w:val="Standard"/>
              <w:spacing w:line="240"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3C40E7" w14:textId="77777777" w:rsidR="000D2BE1" w:rsidRDefault="0014504D">
            <w:pPr>
              <w:pStyle w:val="Standard"/>
              <w:spacing w:line="240" w:lineRule="auto"/>
              <w:ind w:left="10" w:firstLine="0"/>
            </w:pPr>
            <w:r>
              <w:t>This contract is for the provision of an investor platform solution</w:t>
            </w:r>
          </w:p>
        </w:tc>
      </w:tr>
      <w:tr w:rsidR="000D2BE1" w14:paraId="12CED70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CFF6664" w14:textId="77777777" w:rsidR="000D2BE1" w:rsidRDefault="0014504D">
            <w:pPr>
              <w:pStyle w:val="Standard"/>
              <w:spacing w:line="240"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D07E451" w14:textId="4981A167" w:rsidR="000D2BE1" w:rsidRDefault="004375B6">
            <w:pPr>
              <w:pStyle w:val="Standard"/>
              <w:spacing w:line="240" w:lineRule="auto"/>
              <w:ind w:left="10" w:firstLine="0"/>
            </w:pPr>
            <w:r>
              <w:t>20</w:t>
            </w:r>
            <w:r w:rsidR="0014504D">
              <w:t>/10/2023</w:t>
            </w:r>
          </w:p>
        </w:tc>
      </w:tr>
      <w:tr w:rsidR="000D2BE1" w14:paraId="70B4918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41C456B" w14:textId="77777777" w:rsidR="000D2BE1" w:rsidRDefault="0014504D">
            <w:pPr>
              <w:pStyle w:val="Standard"/>
              <w:spacing w:line="240"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B9FE8D8" w14:textId="340DBEAA" w:rsidR="000D2BE1" w:rsidRDefault="0014504D">
            <w:pPr>
              <w:pStyle w:val="Standard"/>
              <w:spacing w:line="240" w:lineRule="auto"/>
              <w:ind w:left="10" w:firstLine="0"/>
            </w:pPr>
            <w:r>
              <w:t>1</w:t>
            </w:r>
            <w:r w:rsidR="004375B6">
              <w:t>9</w:t>
            </w:r>
            <w:r>
              <w:t>/10/2024</w:t>
            </w:r>
          </w:p>
        </w:tc>
      </w:tr>
      <w:tr w:rsidR="000D2BE1" w14:paraId="42C51128"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404AB3" w14:textId="77777777" w:rsidR="000D2BE1" w:rsidRDefault="0014504D">
            <w:pPr>
              <w:pStyle w:val="Standard"/>
              <w:spacing w:line="240"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7EA0B2" w14:textId="77777777" w:rsidR="000D2BE1" w:rsidRDefault="0014504D">
            <w:pPr>
              <w:pStyle w:val="Standard"/>
              <w:spacing w:line="240" w:lineRule="auto"/>
              <w:ind w:left="10"/>
            </w:pPr>
            <w:r>
              <w:t>The total Call-Off Contract value for the 12-month duration shall not exceed £200,000.00 excluding VAT.</w:t>
            </w:r>
          </w:p>
          <w:p w14:paraId="67E7CD8A" w14:textId="77777777" w:rsidR="000D2BE1" w:rsidRDefault="0014504D">
            <w:pPr>
              <w:pStyle w:val="Standard"/>
              <w:spacing w:line="240" w:lineRule="auto"/>
              <w:ind w:left="10" w:firstLine="0"/>
            </w:pPr>
            <w:r>
              <w:t>There is no option to extend beyond the initial 12-month duration.</w:t>
            </w:r>
          </w:p>
        </w:tc>
      </w:tr>
      <w:tr w:rsidR="000D2BE1" w14:paraId="4E677443"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D300632" w14:textId="77777777" w:rsidR="000D2BE1" w:rsidRDefault="0014504D">
            <w:pPr>
              <w:pStyle w:val="Standard"/>
              <w:spacing w:line="240"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6A7DC3" w14:textId="77777777" w:rsidR="000D2BE1" w:rsidRDefault="0014504D">
            <w:pPr>
              <w:pStyle w:val="Standard"/>
              <w:spacing w:line="240" w:lineRule="auto"/>
              <w:ind w:left="10" w:firstLine="0"/>
            </w:pPr>
            <w:r>
              <w:t>BACS</w:t>
            </w:r>
          </w:p>
        </w:tc>
      </w:tr>
      <w:tr w:rsidR="000D2BE1" w14:paraId="08B9921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1E400AF" w14:textId="77777777" w:rsidR="000D2BE1" w:rsidRDefault="0014504D">
            <w:pPr>
              <w:pStyle w:val="Standard"/>
              <w:spacing w:line="240"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2FB2B51" w14:textId="77777777" w:rsidR="000D2BE1" w:rsidRDefault="0014504D">
            <w:pPr>
              <w:pStyle w:val="Standard"/>
              <w:spacing w:line="240" w:lineRule="auto"/>
              <w:ind w:left="10" w:firstLine="0"/>
            </w:pPr>
            <w:r>
              <w:t>To Follow</w:t>
            </w:r>
          </w:p>
        </w:tc>
      </w:tr>
    </w:tbl>
    <w:p w14:paraId="5225BFF6" w14:textId="77777777" w:rsidR="000D2BE1" w:rsidRDefault="000D2BE1">
      <w:pPr>
        <w:pStyle w:val="Standard"/>
        <w:spacing w:after="237" w:line="240" w:lineRule="auto"/>
        <w:ind w:right="14"/>
      </w:pPr>
    </w:p>
    <w:p w14:paraId="0D423123" w14:textId="77777777" w:rsidR="000D2BE1" w:rsidRDefault="0014504D">
      <w:pPr>
        <w:pStyle w:val="Standard"/>
        <w:spacing w:after="237" w:line="240" w:lineRule="auto"/>
        <w:ind w:right="14"/>
      </w:pPr>
      <w:r>
        <w:t>This Order Form is issued under the G-Cloud 13 Framework Agreement (RM1557.13).</w:t>
      </w:r>
    </w:p>
    <w:p w14:paraId="3F63CD5A" w14:textId="77777777" w:rsidR="000D2BE1" w:rsidRDefault="0014504D">
      <w:pPr>
        <w:pStyle w:val="Standard"/>
        <w:spacing w:after="227" w:line="240" w:lineRule="auto"/>
        <w:ind w:right="14"/>
      </w:pPr>
      <w:r>
        <w:t>Buyers can use this Order Form to specify their G-Cloud service requirements when placing an Order.</w:t>
      </w:r>
    </w:p>
    <w:p w14:paraId="72C9D407" w14:textId="77777777" w:rsidR="000D2BE1" w:rsidRDefault="0014504D">
      <w:pPr>
        <w:pStyle w:val="Standard"/>
        <w:spacing w:after="228" w:line="240" w:lineRule="auto"/>
        <w:ind w:right="14"/>
      </w:pPr>
      <w:r>
        <w:lastRenderedPageBreak/>
        <w:t>The Order Form cannot be used to alter existing terms or add any extra terms that materially change the Services offered by the Supplier and defined in the Application.</w:t>
      </w:r>
    </w:p>
    <w:p w14:paraId="43D804AF" w14:textId="77777777" w:rsidR="000D2BE1" w:rsidRDefault="0014504D">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0D2BE1" w14:paraId="396C1103" w14:textId="77777777">
        <w:trPr>
          <w:trHeight w:val="166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1387607" w14:textId="77777777" w:rsidR="000D2BE1" w:rsidRDefault="000D2BE1">
            <w:pPr>
              <w:pStyle w:val="Standard"/>
              <w:spacing w:after="0" w:line="240" w:lineRule="auto"/>
              <w:ind w:left="5" w:firstLine="0"/>
              <w:rPr>
                <w:b/>
              </w:rPr>
            </w:pPr>
          </w:p>
          <w:p w14:paraId="7E14DD2E" w14:textId="77777777" w:rsidR="000D2BE1" w:rsidRDefault="000D2BE1">
            <w:pPr>
              <w:pStyle w:val="Standard"/>
              <w:spacing w:after="0" w:line="240" w:lineRule="auto"/>
              <w:ind w:left="5" w:firstLine="0"/>
              <w:rPr>
                <w:b/>
              </w:rPr>
            </w:pPr>
          </w:p>
          <w:p w14:paraId="01762A78" w14:textId="77777777" w:rsidR="000D2BE1" w:rsidRDefault="000D2BE1">
            <w:pPr>
              <w:pStyle w:val="Standard"/>
              <w:spacing w:after="0" w:line="240" w:lineRule="auto"/>
              <w:ind w:left="5" w:firstLine="0"/>
              <w:rPr>
                <w:b/>
              </w:rPr>
            </w:pPr>
          </w:p>
          <w:p w14:paraId="2D4801B4" w14:textId="77777777" w:rsidR="000D2BE1" w:rsidRDefault="0014504D">
            <w:pPr>
              <w:pStyle w:val="Standard"/>
              <w:spacing w:after="0" w:line="240"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E763481" w14:textId="77777777" w:rsidR="000D2BE1" w:rsidRDefault="0014504D">
            <w:pPr>
              <w:pStyle w:val="Standard"/>
              <w:spacing w:after="0" w:line="240" w:lineRule="auto"/>
              <w:ind w:left="0" w:firstLine="0"/>
            </w:pPr>
            <w:r>
              <w:t>UK Research and Innovation – Innovate UK,</w:t>
            </w:r>
          </w:p>
          <w:p w14:paraId="57C8FD3C" w14:textId="77777777" w:rsidR="000D2BE1" w:rsidRDefault="000D2BE1">
            <w:pPr>
              <w:pStyle w:val="Standard"/>
              <w:spacing w:after="0" w:line="240" w:lineRule="auto"/>
              <w:ind w:left="0" w:firstLine="0"/>
            </w:pPr>
          </w:p>
          <w:p w14:paraId="54A7CA27" w14:textId="77777777" w:rsidR="000D2BE1" w:rsidRDefault="0014504D">
            <w:pPr>
              <w:pStyle w:val="Standard"/>
              <w:spacing w:after="0" w:line="240" w:lineRule="auto"/>
              <w:ind w:left="0" w:firstLine="0"/>
            </w:pPr>
            <w:r>
              <w:t>Polaris House,</w:t>
            </w:r>
          </w:p>
          <w:p w14:paraId="44030E76" w14:textId="77777777" w:rsidR="000D2BE1" w:rsidRDefault="000D2BE1">
            <w:pPr>
              <w:pStyle w:val="Standard"/>
              <w:spacing w:after="0" w:line="240" w:lineRule="auto"/>
              <w:ind w:left="0" w:firstLine="0"/>
            </w:pPr>
          </w:p>
          <w:p w14:paraId="444EABF8" w14:textId="77777777" w:rsidR="000D2BE1" w:rsidRDefault="0014504D">
            <w:pPr>
              <w:pStyle w:val="Standard"/>
              <w:spacing w:after="0" w:line="240" w:lineRule="auto"/>
              <w:ind w:left="0" w:firstLine="0"/>
            </w:pPr>
            <w:r>
              <w:t>North Star Avenue,</w:t>
            </w:r>
          </w:p>
          <w:p w14:paraId="1928208A" w14:textId="77777777" w:rsidR="000D2BE1" w:rsidRDefault="000D2BE1">
            <w:pPr>
              <w:pStyle w:val="Standard"/>
              <w:spacing w:after="0" w:line="240" w:lineRule="auto"/>
              <w:ind w:left="0" w:firstLine="0"/>
            </w:pPr>
          </w:p>
          <w:p w14:paraId="337500A3" w14:textId="77777777" w:rsidR="000D2BE1" w:rsidRDefault="0014504D">
            <w:pPr>
              <w:pStyle w:val="Standard"/>
              <w:spacing w:after="0" w:line="240" w:lineRule="auto"/>
              <w:ind w:left="0" w:firstLine="0"/>
            </w:pPr>
            <w:r>
              <w:t>Swindon,</w:t>
            </w:r>
          </w:p>
          <w:p w14:paraId="2AA63107" w14:textId="77777777" w:rsidR="000D2BE1" w:rsidRDefault="000D2BE1">
            <w:pPr>
              <w:pStyle w:val="Standard"/>
              <w:spacing w:after="0" w:line="240" w:lineRule="auto"/>
              <w:ind w:left="0" w:firstLine="0"/>
            </w:pPr>
          </w:p>
          <w:p w14:paraId="44B39BC8" w14:textId="77777777" w:rsidR="000D2BE1" w:rsidRDefault="0014504D">
            <w:pPr>
              <w:pStyle w:val="Standard"/>
              <w:spacing w:after="0" w:line="240" w:lineRule="auto"/>
              <w:ind w:left="0" w:firstLine="0"/>
            </w:pPr>
            <w:r>
              <w:t>SN2 1FL</w:t>
            </w:r>
          </w:p>
        </w:tc>
      </w:tr>
      <w:tr w:rsidR="000D2BE1" w14:paraId="57F39BC4"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1D57344" w14:textId="77777777" w:rsidR="000D2BE1" w:rsidRDefault="000D2BE1">
            <w:pPr>
              <w:pStyle w:val="Standard"/>
              <w:spacing w:after="0" w:line="240" w:lineRule="auto"/>
              <w:ind w:left="5" w:firstLine="0"/>
              <w:rPr>
                <w:b/>
              </w:rPr>
            </w:pPr>
          </w:p>
          <w:p w14:paraId="74B39CA4" w14:textId="77777777" w:rsidR="000D2BE1" w:rsidRDefault="000D2BE1">
            <w:pPr>
              <w:pStyle w:val="Standard"/>
              <w:spacing w:after="0" w:line="240" w:lineRule="auto"/>
              <w:ind w:left="5" w:firstLine="0"/>
              <w:rPr>
                <w:b/>
              </w:rPr>
            </w:pPr>
          </w:p>
          <w:p w14:paraId="298D2E7A" w14:textId="77777777" w:rsidR="000D2BE1" w:rsidRDefault="000D2BE1">
            <w:pPr>
              <w:pStyle w:val="Standard"/>
              <w:spacing w:after="0" w:line="240" w:lineRule="auto"/>
              <w:ind w:left="5" w:firstLine="0"/>
              <w:rPr>
                <w:b/>
              </w:rPr>
            </w:pPr>
          </w:p>
          <w:p w14:paraId="283CC248" w14:textId="77777777" w:rsidR="000D2BE1" w:rsidRDefault="0014504D">
            <w:pPr>
              <w:pStyle w:val="Standard"/>
              <w:spacing w:after="0" w:line="240"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DF61454" w14:textId="77777777" w:rsidR="000D2BE1" w:rsidRDefault="0014504D">
            <w:pPr>
              <w:pStyle w:val="Standard"/>
              <w:spacing w:after="304" w:line="240" w:lineRule="auto"/>
              <w:ind w:left="0" w:firstLine="0"/>
            </w:pPr>
            <w:r>
              <w:t>Floww</w:t>
            </w:r>
          </w:p>
          <w:p w14:paraId="2476C1FE" w14:textId="77777777" w:rsidR="000D2BE1" w:rsidRDefault="0014504D">
            <w:pPr>
              <w:pStyle w:val="Standard"/>
              <w:spacing w:after="304" w:line="240" w:lineRule="auto"/>
              <w:ind w:left="0" w:firstLine="0"/>
            </w:pPr>
            <w:r>
              <w:t>[Enter Supplier’s phone]</w:t>
            </w:r>
          </w:p>
          <w:p w14:paraId="7AFD0131" w14:textId="77777777" w:rsidR="000D2BE1" w:rsidRDefault="0014504D">
            <w:pPr>
              <w:pStyle w:val="Standard"/>
              <w:spacing w:after="266" w:line="240" w:lineRule="auto"/>
              <w:ind w:left="0" w:firstLine="0"/>
            </w:pPr>
            <w:r>
              <w:t>[Enter Supplier’s address]</w:t>
            </w:r>
          </w:p>
          <w:p w14:paraId="57239F6C" w14:textId="77777777" w:rsidR="000D2BE1" w:rsidRDefault="0014504D">
            <w:pPr>
              <w:pStyle w:val="Standard"/>
              <w:spacing w:after="266" w:line="240" w:lineRule="auto"/>
              <w:ind w:left="0" w:firstLine="0"/>
            </w:pPr>
            <w:r>
              <w:t>[street]</w:t>
            </w:r>
          </w:p>
          <w:p w14:paraId="0CA7DE5C" w14:textId="77777777" w:rsidR="000D2BE1" w:rsidRDefault="0014504D">
            <w:pPr>
              <w:pStyle w:val="Standard"/>
              <w:spacing w:after="266" w:line="240" w:lineRule="auto"/>
              <w:ind w:left="0" w:firstLine="0"/>
            </w:pPr>
            <w:r>
              <w:t>[town]</w:t>
            </w:r>
          </w:p>
          <w:p w14:paraId="1F0A2705" w14:textId="77777777" w:rsidR="000D2BE1" w:rsidRDefault="0014504D">
            <w:pPr>
              <w:pStyle w:val="Standard"/>
              <w:spacing w:after="266" w:line="240" w:lineRule="auto"/>
              <w:ind w:left="0" w:firstLine="0"/>
            </w:pPr>
            <w:r>
              <w:t>[region]</w:t>
            </w:r>
          </w:p>
          <w:p w14:paraId="6387BC1D" w14:textId="77777777" w:rsidR="000D2BE1" w:rsidRDefault="0014504D">
            <w:pPr>
              <w:pStyle w:val="Standard"/>
              <w:spacing w:after="266" w:line="240" w:lineRule="auto"/>
              <w:ind w:left="0" w:firstLine="0"/>
            </w:pPr>
            <w:r>
              <w:t>[postcode]</w:t>
            </w:r>
          </w:p>
          <w:p w14:paraId="69488172" w14:textId="77777777" w:rsidR="000D2BE1" w:rsidRDefault="0014504D">
            <w:pPr>
              <w:pStyle w:val="Standard"/>
              <w:spacing w:after="268" w:line="240" w:lineRule="auto"/>
              <w:ind w:left="0" w:firstLine="0"/>
            </w:pPr>
            <w:r>
              <w:t>[country]</w:t>
            </w:r>
          </w:p>
          <w:p w14:paraId="1D9AD53F" w14:textId="77777777" w:rsidR="000D2BE1" w:rsidRDefault="0014504D">
            <w:pPr>
              <w:pStyle w:val="Standard"/>
              <w:spacing w:after="0" w:line="240" w:lineRule="auto"/>
              <w:ind w:left="0" w:firstLine="0"/>
            </w:pPr>
            <w:r>
              <w:t>Company number: [enter number]</w:t>
            </w:r>
          </w:p>
        </w:tc>
      </w:tr>
      <w:tr w:rsidR="000D2BE1" w14:paraId="4B1E9934"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7AB8BCA" w14:textId="77777777" w:rsidR="000D2BE1" w:rsidRDefault="0014504D">
            <w:pPr>
              <w:pStyle w:val="Standard"/>
              <w:spacing w:after="0" w:line="240" w:lineRule="auto"/>
              <w:ind w:left="5" w:firstLine="0"/>
            </w:pPr>
            <w:r>
              <w:rPr>
                <w:b/>
              </w:rPr>
              <w:t>Together the ‘Parties’</w:t>
            </w:r>
          </w:p>
        </w:tc>
      </w:tr>
    </w:tbl>
    <w:p w14:paraId="6FE82B0B" w14:textId="20DF8C6D" w:rsidR="000D2BE1" w:rsidRDefault="00366B92" w:rsidP="00366B92">
      <w:pPr>
        <w:pStyle w:val="Heading3"/>
        <w:tabs>
          <w:tab w:val="left" w:pos="7050"/>
        </w:tabs>
        <w:spacing w:after="312" w:line="240" w:lineRule="auto"/>
        <w:ind w:left="1113" w:firstLine="1118"/>
      </w:pPr>
      <w:r>
        <w:tab/>
      </w:r>
    </w:p>
    <w:p w14:paraId="38C825F4" w14:textId="77777777" w:rsidR="000D2BE1" w:rsidRDefault="0014504D">
      <w:pPr>
        <w:pStyle w:val="Heading3"/>
        <w:spacing w:after="312" w:line="240" w:lineRule="auto"/>
        <w:ind w:left="0" w:firstLine="0"/>
      </w:pPr>
      <w:r>
        <w:t xml:space="preserve">              Principal contact details</w:t>
      </w:r>
    </w:p>
    <w:p w14:paraId="7164DD46" w14:textId="77777777" w:rsidR="000D2BE1" w:rsidRDefault="0014504D">
      <w:pPr>
        <w:pStyle w:val="Standard"/>
        <w:spacing w:after="373" w:line="240" w:lineRule="auto"/>
        <w:ind w:left="1123" w:right="3672" w:firstLine="0"/>
      </w:pPr>
      <w:r>
        <w:rPr>
          <w:b/>
        </w:rPr>
        <w:t>For the Buyer:</w:t>
      </w:r>
    </w:p>
    <w:p w14:paraId="4589CC40" w14:textId="77777777" w:rsidR="000D2BE1" w:rsidRDefault="0014504D">
      <w:pPr>
        <w:pStyle w:val="Standard"/>
        <w:spacing w:after="117" w:line="240" w:lineRule="auto"/>
        <w:ind w:right="14"/>
      </w:pPr>
      <w:r>
        <w:t>Title: Senior Delivery Manager</w:t>
      </w:r>
    </w:p>
    <w:p w14:paraId="526D9CF9" w14:textId="77777777" w:rsidR="000D2BE1" w:rsidRDefault="0014504D">
      <w:pPr>
        <w:pStyle w:val="Standard"/>
        <w:spacing w:after="86" w:line="240" w:lineRule="auto"/>
        <w:ind w:right="14"/>
      </w:pPr>
      <w:r>
        <w:t>Name: Kay Bennett</w:t>
      </w:r>
    </w:p>
    <w:p w14:paraId="522BE19C" w14:textId="77777777" w:rsidR="000D2BE1" w:rsidRDefault="0014504D">
      <w:pPr>
        <w:pStyle w:val="Standard"/>
        <w:spacing w:after="81" w:line="240" w:lineRule="auto"/>
        <w:ind w:right="14"/>
      </w:pPr>
      <w:r>
        <w:t>Email: kay.bennett@iuk.ukri.org</w:t>
      </w:r>
    </w:p>
    <w:p w14:paraId="787AFFC0" w14:textId="77777777" w:rsidR="000D2BE1" w:rsidRDefault="0014504D">
      <w:pPr>
        <w:pStyle w:val="Standard"/>
        <w:spacing w:after="1" w:line="756" w:lineRule="auto"/>
        <w:ind w:right="6350"/>
      </w:pPr>
      <w:r>
        <w:lastRenderedPageBreak/>
        <w:t>Phone: 07717630747</w:t>
      </w:r>
    </w:p>
    <w:p w14:paraId="21B2600A" w14:textId="77777777" w:rsidR="000D2BE1" w:rsidRDefault="0014504D">
      <w:pPr>
        <w:pStyle w:val="Standard"/>
        <w:spacing w:after="1" w:line="756" w:lineRule="auto"/>
        <w:ind w:right="6350"/>
      </w:pPr>
      <w:r>
        <w:rPr>
          <w:b/>
        </w:rPr>
        <w:t>For the Supplier:</w:t>
      </w:r>
    </w:p>
    <w:p w14:paraId="531B19B4" w14:textId="77777777" w:rsidR="000D2BE1" w:rsidRDefault="0014504D">
      <w:pPr>
        <w:pStyle w:val="Standard"/>
        <w:spacing w:after="83" w:line="240" w:lineRule="auto"/>
        <w:ind w:right="14"/>
        <w:rPr>
          <w:shd w:val="clear" w:color="auto" w:fill="FFFF00"/>
        </w:rPr>
      </w:pPr>
      <w:commentRangeStart w:id="2"/>
      <w:r>
        <w:rPr>
          <w:shd w:val="clear" w:color="auto" w:fill="FFFF00"/>
        </w:rPr>
        <w:t>Title: [Enter title]</w:t>
      </w:r>
    </w:p>
    <w:p w14:paraId="51B5DF76" w14:textId="77777777" w:rsidR="000D2BE1" w:rsidRDefault="0014504D">
      <w:pPr>
        <w:pStyle w:val="Standard"/>
        <w:spacing w:after="86" w:line="240" w:lineRule="auto"/>
        <w:ind w:right="14"/>
        <w:rPr>
          <w:shd w:val="clear" w:color="auto" w:fill="FFFF00"/>
        </w:rPr>
      </w:pPr>
      <w:r>
        <w:rPr>
          <w:shd w:val="clear" w:color="auto" w:fill="FFFF00"/>
        </w:rPr>
        <w:t>Name: [Enter name]</w:t>
      </w:r>
    </w:p>
    <w:p w14:paraId="494AA03C" w14:textId="77777777" w:rsidR="000D2BE1" w:rsidRDefault="0014504D">
      <w:pPr>
        <w:pStyle w:val="Standard"/>
        <w:spacing w:after="81" w:line="240" w:lineRule="auto"/>
        <w:ind w:right="14"/>
        <w:rPr>
          <w:shd w:val="clear" w:color="auto" w:fill="FFFF00"/>
        </w:rPr>
      </w:pPr>
      <w:r>
        <w:rPr>
          <w:shd w:val="clear" w:color="auto" w:fill="FFFF00"/>
        </w:rPr>
        <w:t>Email: [Enter email]</w:t>
      </w:r>
    </w:p>
    <w:p w14:paraId="4EF20CFD" w14:textId="77777777" w:rsidR="000D2BE1" w:rsidRDefault="0014504D">
      <w:pPr>
        <w:pStyle w:val="Standard"/>
        <w:ind w:right="14"/>
      </w:pPr>
      <w:r>
        <w:rPr>
          <w:shd w:val="clear" w:color="auto" w:fill="FFFF00"/>
        </w:rPr>
        <w:t>Phone: [Enter phone number]</w:t>
      </w:r>
      <w:commentRangeEnd w:id="2"/>
      <w:r w:rsidR="00B91A6C">
        <w:rPr>
          <w:rStyle w:val="CommentReference"/>
          <w:rFonts w:cs="Mangal"/>
          <w:color w:val="auto"/>
        </w:rPr>
        <w:commentReference w:id="2"/>
      </w:r>
    </w:p>
    <w:p w14:paraId="36E93508" w14:textId="77777777" w:rsidR="000D2BE1" w:rsidRDefault="0014504D">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000" w:firstRow="0" w:lastRow="0" w:firstColumn="0" w:lastColumn="0" w:noHBand="0" w:noVBand="0"/>
      </w:tblPr>
      <w:tblGrid>
        <w:gridCol w:w="2828"/>
        <w:gridCol w:w="6777"/>
      </w:tblGrid>
      <w:tr w:rsidR="000D2BE1" w14:paraId="5D71D3EF" w14:textId="77777777">
        <w:trPr>
          <w:trHeight w:val="674"/>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BA435B2" w14:textId="77777777" w:rsidR="000D2BE1" w:rsidRDefault="0014504D">
            <w:pPr>
              <w:pStyle w:val="Standard"/>
              <w:spacing w:after="0" w:line="240"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ACB392" w14:textId="7639C3E9" w:rsidR="000D2BE1" w:rsidRDefault="0014504D">
            <w:pPr>
              <w:pStyle w:val="Standard"/>
              <w:spacing w:after="0" w:line="240" w:lineRule="auto"/>
              <w:ind w:left="2" w:firstLine="0"/>
            </w:pPr>
            <w:r>
              <w:t xml:space="preserve">This Call-Off Contract Starts on </w:t>
            </w:r>
            <w:r w:rsidR="009F1380">
              <w:rPr>
                <w:b/>
              </w:rPr>
              <w:t>20</w:t>
            </w:r>
            <w:r>
              <w:rPr>
                <w:b/>
              </w:rPr>
              <w:t xml:space="preserve">/10/2023 </w:t>
            </w:r>
            <w:r>
              <w:t>and is valid for</w:t>
            </w:r>
            <w:r>
              <w:rPr>
                <w:b/>
              </w:rPr>
              <w:t xml:space="preserve"> 12 months</w:t>
            </w:r>
            <w:r>
              <w:t>.</w:t>
            </w:r>
          </w:p>
        </w:tc>
      </w:tr>
      <w:tr w:rsidR="000D2BE1" w14:paraId="24820C97"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2DC673D" w14:textId="77777777" w:rsidR="000D2BE1" w:rsidRDefault="000D2BE1">
            <w:pPr>
              <w:pStyle w:val="Standard"/>
              <w:spacing w:after="28" w:line="240" w:lineRule="auto"/>
              <w:ind w:left="0" w:firstLine="0"/>
              <w:rPr>
                <w:b/>
              </w:rPr>
            </w:pPr>
          </w:p>
          <w:p w14:paraId="0C719330" w14:textId="77777777" w:rsidR="000D2BE1" w:rsidRDefault="0014504D">
            <w:pPr>
              <w:pStyle w:val="Standard"/>
              <w:spacing w:after="28" w:line="240" w:lineRule="auto"/>
              <w:ind w:left="0" w:firstLine="0"/>
            </w:pPr>
            <w:r>
              <w:rPr>
                <w:b/>
              </w:rPr>
              <w:t>Ending</w:t>
            </w:r>
          </w:p>
          <w:p w14:paraId="7C284E02" w14:textId="77777777" w:rsidR="000D2BE1" w:rsidRDefault="0014504D">
            <w:pPr>
              <w:pStyle w:val="Standard"/>
              <w:spacing w:after="0" w:line="240"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1459E0F" w14:textId="77777777" w:rsidR="000D2BE1" w:rsidRDefault="0014504D">
            <w:pPr>
              <w:spacing w:before="240" w:after="249" w:line="288" w:lineRule="auto"/>
              <w:ind w:left="2"/>
            </w:pPr>
            <w:r>
              <w:t xml:space="preserve">The notice period for the Supplier needed for Ending the Call-Off Contract is at least 90 Working Days from the date of written notice for undisputed sums (as per clause 18.6). </w:t>
            </w:r>
          </w:p>
          <w:p w14:paraId="56CD7EB0" w14:textId="77777777" w:rsidR="000D2BE1" w:rsidRDefault="0014504D">
            <w:pPr>
              <w:pStyle w:val="Standard"/>
              <w:spacing w:before="240" w:after="0" w:line="240" w:lineRule="auto"/>
              <w:ind w:left="2" w:firstLine="0"/>
            </w:pPr>
            <w:r>
              <w:t>The notice period for the Buyer is a maximum of 30 days from the date of written notice for Ending without cause (as per clause 18.1).</w:t>
            </w:r>
          </w:p>
        </w:tc>
      </w:tr>
      <w:tr w:rsidR="000D2BE1" w14:paraId="75894528" w14:textId="77777777">
        <w:trPr>
          <w:trHeight w:val="26"/>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C29D0DA" w14:textId="77777777" w:rsidR="000D2BE1" w:rsidRDefault="0014504D">
            <w:pPr>
              <w:pStyle w:val="Standard"/>
              <w:spacing w:after="0" w:line="240"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B3E066C" w14:textId="77777777" w:rsidR="000D2BE1" w:rsidRDefault="0014504D">
            <w:pPr>
              <w:pStyle w:val="Standard"/>
              <w:spacing w:after="0" w:line="240" w:lineRule="auto"/>
              <w:ind w:left="2" w:firstLine="0"/>
            </w:pPr>
            <w:bookmarkStart w:id="3" w:name="_heading=h.gjdgxs1"/>
            <w:bookmarkEnd w:id="3"/>
            <w:r>
              <w:t>Not Applicable</w:t>
            </w:r>
          </w:p>
        </w:tc>
      </w:tr>
    </w:tbl>
    <w:p w14:paraId="2E2F0D43" w14:textId="77777777" w:rsidR="000D2BE1" w:rsidRDefault="000D2BE1">
      <w:pPr>
        <w:pStyle w:val="Heading3"/>
        <w:spacing w:after="165" w:line="240" w:lineRule="auto"/>
        <w:ind w:left="1113" w:firstLine="1118"/>
      </w:pPr>
    </w:p>
    <w:p w14:paraId="5E1C9563" w14:textId="77777777" w:rsidR="000D2BE1" w:rsidRDefault="000D2BE1">
      <w:pPr>
        <w:pStyle w:val="Heading3"/>
        <w:spacing w:after="165" w:line="240" w:lineRule="auto"/>
        <w:ind w:left="1113" w:firstLine="1118"/>
      </w:pPr>
    </w:p>
    <w:p w14:paraId="099BCCD6" w14:textId="77777777" w:rsidR="000D2BE1" w:rsidRDefault="000D2BE1">
      <w:pPr>
        <w:pStyle w:val="Heading3"/>
        <w:spacing w:after="165" w:line="240" w:lineRule="auto"/>
        <w:ind w:left="1113" w:firstLine="1118"/>
      </w:pPr>
    </w:p>
    <w:p w14:paraId="390DE75D" w14:textId="77777777" w:rsidR="000D2BE1" w:rsidRDefault="000D2BE1">
      <w:pPr>
        <w:pStyle w:val="Heading3"/>
        <w:spacing w:after="165" w:line="240" w:lineRule="auto"/>
        <w:ind w:left="1113" w:firstLine="1118"/>
      </w:pPr>
    </w:p>
    <w:p w14:paraId="6571A869" w14:textId="77777777" w:rsidR="000D2BE1" w:rsidRDefault="000D2BE1">
      <w:pPr>
        <w:pStyle w:val="Heading3"/>
        <w:spacing w:after="165" w:line="240" w:lineRule="auto"/>
        <w:ind w:left="1113" w:firstLine="1118"/>
      </w:pPr>
    </w:p>
    <w:p w14:paraId="5456A4E0" w14:textId="77777777" w:rsidR="000D2BE1" w:rsidRDefault="000D2BE1">
      <w:pPr>
        <w:pStyle w:val="Heading3"/>
        <w:spacing w:after="165" w:line="240" w:lineRule="auto"/>
        <w:ind w:left="1113" w:firstLine="1118"/>
      </w:pPr>
    </w:p>
    <w:p w14:paraId="1B001253" w14:textId="77777777" w:rsidR="000D2BE1" w:rsidRDefault="000D2BE1">
      <w:pPr>
        <w:pStyle w:val="Heading3"/>
        <w:spacing w:after="165" w:line="240" w:lineRule="auto"/>
        <w:ind w:left="1113" w:firstLine="1118"/>
      </w:pPr>
    </w:p>
    <w:p w14:paraId="6CCBB1AC" w14:textId="77777777" w:rsidR="000D2BE1" w:rsidRDefault="000D2BE1">
      <w:pPr>
        <w:pStyle w:val="Heading3"/>
        <w:spacing w:after="165" w:line="240" w:lineRule="auto"/>
        <w:ind w:left="1113" w:firstLine="1118"/>
      </w:pPr>
    </w:p>
    <w:p w14:paraId="5D6C042D" w14:textId="77777777" w:rsidR="000D2BE1" w:rsidRDefault="000D2BE1">
      <w:pPr>
        <w:pStyle w:val="Heading3"/>
        <w:spacing w:after="165" w:line="240" w:lineRule="auto"/>
        <w:ind w:left="1113" w:firstLine="1118"/>
      </w:pPr>
    </w:p>
    <w:p w14:paraId="13E91362" w14:textId="77777777" w:rsidR="000D2BE1" w:rsidRDefault="000D2BE1">
      <w:pPr>
        <w:pStyle w:val="Heading3"/>
        <w:spacing w:after="165" w:line="240" w:lineRule="auto"/>
        <w:ind w:left="1113" w:firstLine="1118"/>
      </w:pPr>
    </w:p>
    <w:p w14:paraId="6F9952B1" w14:textId="77777777" w:rsidR="000D2BE1" w:rsidRDefault="000D2BE1">
      <w:pPr>
        <w:pStyle w:val="Standard"/>
      </w:pPr>
    </w:p>
    <w:p w14:paraId="68064410" w14:textId="77777777" w:rsidR="000D2BE1" w:rsidRDefault="000D2BE1">
      <w:pPr>
        <w:pStyle w:val="Standard"/>
      </w:pPr>
    </w:p>
    <w:p w14:paraId="536E0C14" w14:textId="77777777" w:rsidR="000D2BE1" w:rsidRDefault="000D2BE1">
      <w:pPr>
        <w:pStyle w:val="Standard"/>
      </w:pPr>
    </w:p>
    <w:p w14:paraId="3FD2352E" w14:textId="77777777" w:rsidR="000D2BE1" w:rsidRDefault="0014504D">
      <w:pPr>
        <w:pStyle w:val="Heading3"/>
        <w:spacing w:after="165" w:line="240" w:lineRule="auto"/>
        <w:ind w:left="1113" w:firstLine="1118"/>
      </w:pPr>
      <w:r>
        <w:t>Buyer contractual details</w:t>
      </w:r>
    </w:p>
    <w:p w14:paraId="7E4EFE59" w14:textId="77777777" w:rsidR="000D2BE1" w:rsidRDefault="0014504D">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378097F7" w14:textId="77777777" w:rsidR="000D2BE1" w:rsidRDefault="000D2BE1">
      <w:pPr>
        <w:pStyle w:val="Standard"/>
        <w:spacing w:after="0" w:line="240" w:lineRule="auto"/>
        <w:ind w:right="14"/>
      </w:pPr>
    </w:p>
    <w:p w14:paraId="5B52AD7B" w14:textId="77777777" w:rsidR="000D2BE1" w:rsidRDefault="000D2BE1">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3246"/>
        <w:gridCol w:w="6369"/>
      </w:tblGrid>
      <w:tr w:rsidR="000D2BE1" w14:paraId="52995E04" w14:textId="77777777">
        <w:trPr>
          <w:trHeight w:val="1600"/>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D61DDB" w14:textId="77777777" w:rsidR="000D2BE1" w:rsidRDefault="0014504D">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4409B0" w14:textId="77777777" w:rsidR="000D2BE1" w:rsidRDefault="0014504D">
            <w:pPr>
              <w:pStyle w:val="Standard"/>
              <w:widowControl w:val="0"/>
              <w:spacing w:before="190" w:after="0" w:line="276" w:lineRule="auto"/>
              <w:ind w:left="0" w:right="322" w:firstLine="0"/>
            </w:pPr>
            <w:r>
              <w:t>This Call-Off Contract is for the provision of Services Under:</w:t>
            </w:r>
          </w:p>
          <w:p w14:paraId="4F348871" w14:textId="77777777" w:rsidR="000D2BE1" w:rsidRDefault="000D2BE1">
            <w:pPr>
              <w:pStyle w:val="Standard"/>
              <w:widowControl w:val="0"/>
              <w:spacing w:before="190" w:after="0" w:line="276" w:lineRule="auto"/>
              <w:ind w:left="0" w:right="322" w:firstLine="0"/>
            </w:pPr>
          </w:p>
          <w:p w14:paraId="2D633949" w14:textId="77777777" w:rsidR="000D2BE1" w:rsidRDefault="0014504D">
            <w:pPr>
              <w:pStyle w:val="Standard"/>
              <w:widowControl w:val="0"/>
              <w:numPr>
                <w:ilvl w:val="0"/>
                <w:numId w:val="15"/>
              </w:numPr>
              <w:spacing w:after="0" w:line="276" w:lineRule="auto"/>
              <w:ind w:right="322"/>
            </w:pPr>
            <w:r>
              <w:t xml:space="preserve">Lot 2: Cloud software </w:t>
            </w:r>
          </w:p>
        </w:tc>
      </w:tr>
      <w:tr w:rsidR="000D2BE1" w14:paraId="7C22A9BA"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B897A4" w14:textId="77777777" w:rsidR="000D2BE1" w:rsidRDefault="0014504D">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9E66C4" w14:textId="77777777" w:rsidR="000D2BE1" w:rsidRDefault="0014504D">
            <w:pPr>
              <w:pStyle w:val="Standard"/>
              <w:widowControl w:val="0"/>
              <w:spacing w:before="190" w:after="0" w:line="276" w:lineRule="auto"/>
              <w:ind w:left="0" w:right="322" w:firstLine="0"/>
            </w:pPr>
            <w:r>
              <w:t>The Services to be provided by the Supplier under the above Lot are listed in Framework Schedule 4 and outlined below:</w:t>
            </w:r>
          </w:p>
          <w:p w14:paraId="618F86B0" w14:textId="77777777" w:rsidR="00A50D5F" w:rsidRDefault="00A50D5F">
            <w:pPr>
              <w:pStyle w:val="Standard"/>
              <w:widowControl w:val="0"/>
              <w:spacing w:before="190" w:after="0" w:line="276" w:lineRule="auto"/>
              <w:ind w:left="0" w:right="322" w:firstLine="0"/>
            </w:pPr>
          </w:p>
          <w:p w14:paraId="060AE068" w14:textId="0EC96762" w:rsidR="00A50D5F" w:rsidRDefault="00A50D5F">
            <w:pPr>
              <w:pStyle w:val="Standard"/>
              <w:widowControl w:val="0"/>
              <w:spacing w:after="0" w:line="276" w:lineRule="auto"/>
              <w:ind w:left="720" w:right="322" w:firstLine="0"/>
            </w:pPr>
            <w:r>
              <w:rPr>
                <w:noProof/>
              </w:rPr>
              <w:drawing>
                <wp:inline distT="0" distB="0" distL="0" distR="0" wp14:anchorId="5F8FCD67" wp14:editId="509912CE">
                  <wp:extent cx="3305175" cy="2247026"/>
                  <wp:effectExtent l="0" t="0" r="0" b="1270"/>
                  <wp:docPr id="3" name="Picture 3" descr="A screenshot of a blu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blue scree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0760" cy="2250823"/>
                          </a:xfrm>
                          <a:prstGeom prst="rect">
                            <a:avLst/>
                          </a:prstGeom>
                        </pic:spPr>
                      </pic:pic>
                    </a:graphicData>
                  </a:graphic>
                </wp:inline>
              </w:drawing>
            </w:r>
          </w:p>
          <w:p w14:paraId="185FEDE1" w14:textId="67A9D605" w:rsidR="00EB0A35" w:rsidRDefault="00EB0A35">
            <w:pPr>
              <w:pStyle w:val="Standard"/>
              <w:widowControl w:val="0"/>
              <w:spacing w:after="0" w:line="276" w:lineRule="auto"/>
              <w:ind w:left="720" w:right="322" w:firstLine="0"/>
              <w:rPr>
                <w:b/>
              </w:rPr>
            </w:pPr>
          </w:p>
          <w:p w14:paraId="21C41FF6" w14:textId="77777777" w:rsidR="000D2BE1" w:rsidRDefault="0014504D">
            <w:pPr>
              <w:pStyle w:val="Standard"/>
              <w:widowControl w:val="0"/>
              <w:numPr>
                <w:ilvl w:val="0"/>
                <w:numId w:val="52"/>
              </w:numPr>
              <w:spacing w:after="0" w:line="276" w:lineRule="auto"/>
              <w:ind w:right="322"/>
              <w:rPr>
                <w:b/>
              </w:rPr>
            </w:pPr>
            <w:r>
              <w:rPr>
                <w:b/>
              </w:rPr>
              <w:t>Floww Pro Business Licences at the value of £35.00, per licence, per month (Onboarding of Circa 200 over the course of 12 months)</w:t>
            </w:r>
          </w:p>
          <w:p w14:paraId="7C0AF33C" w14:textId="77777777" w:rsidR="000D2BE1" w:rsidRDefault="0014504D">
            <w:pPr>
              <w:pStyle w:val="Standard"/>
              <w:widowControl w:val="0"/>
              <w:numPr>
                <w:ilvl w:val="0"/>
                <w:numId w:val="52"/>
              </w:numPr>
              <w:spacing w:after="0" w:line="276" w:lineRule="auto"/>
              <w:ind w:right="322"/>
              <w:rPr>
                <w:b/>
              </w:rPr>
            </w:pPr>
            <w:r>
              <w:rPr>
                <w:b/>
              </w:rPr>
              <w:t>Investor Licences at the value of £0 per licence, per month (Onboarding of Circa 100 over the course of 12 months)</w:t>
            </w:r>
          </w:p>
          <w:p w14:paraId="4B2240F4" w14:textId="77777777" w:rsidR="000D2BE1" w:rsidRDefault="0014504D">
            <w:pPr>
              <w:pStyle w:val="Standard"/>
              <w:widowControl w:val="0"/>
              <w:numPr>
                <w:ilvl w:val="0"/>
                <w:numId w:val="52"/>
              </w:numPr>
              <w:spacing w:after="0" w:line="276" w:lineRule="auto"/>
              <w:ind w:right="322"/>
            </w:pPr>
            <w:r w:rsidRPr="00CD3FC3">
              <w:rPr>
                <w:b/>
                <w:bCs/>
                <w:lang w:eastAsia="en-US"/>
              </w:rPr>
              <w:t>UK Research and Innovation</w:t>
            </w:r>
            <w:r>
              <w:rPr>
                <w:b/>
              </w:rPr>
              <w:t xml:space="preserve"> administrative licences at the value of £99 per licence, per month (Onboarding Circa 60 over the course of 12 months)</w:t>
            </w:r>
          </w:p>
        </w:tc>
      </w:tr>
      <w:tr w:rsidR="000D2BE1" w14:paraId="7E7085F9"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D643A6" w14:textId="77777777" w:rsidR="000D2BE1" w:rsidRDefault="0014504D">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EE138B" w14:textId="3FCFAE52" w:rsidR="000D2BE1" w:rsidRPr="00CD3FC3" w:rsidRDefault="00CD3FC3">
            <w:pPr>
              <w:pStyle w:val="Standard"/>
              <w:widowControl w:val="0"/>
              <w:spacing w:before="190" w:after="0" w:line="276" w:lineRule="auto"/>
              <w:ind w:left="0" w:right="322" w:firstLine="0"/>
            </w:pPr>
            <w:r w:rsidRPr="00CD3FC3">
              <w:rPr>
                <w:rStyle w:val="cf01"/>
                <w:rFonts w:ascii="Arial" w:hAnsi="Arial" w:cs="Arial"/>
                <w:sz w:val="22"/>
                <w:szCs w:val="22"/>
              </w:rPr>
              <w:t xml:space="preserve">Flow provided part-time product manager (c.2.5 days per week over life of contract @ day rate of £400) and Developer (c.15 Dev days over life of contract @ day rate of £650) to enable data integrations and Innovate </w:t>
            </w:r>
            <w:r w:rsidRPr="00CD3FC3">
              <w:rPr>
                <w:rStyle w:val="cf01"/>
                <w:rFonts w:ascii="Arial" w:hAnsi="Arial" w:cs="Arial"/>
                <w:sz w:val="22"/>
                <w:szCs w:val="22"/>
              </w:rPr>
              <w:lastRenderedPageBreak/>
              <w:t>UK personalisation. These additional services are encompassed in the £200,000.00 budget.</w:t>
            </w:r>
          </w:p>
        </w:tc>
      </w:tr>
      <w:tr w:rsidR="000D2BE1" w14:paraId="791E1A00"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D0906D" w14:textId="77777777" w:rsidR="000D2BE1" w:rsidRDefault="000D2BE1">
            <w:pPr>
              <w:pStyle w:val="Standard"/>
              <w:widowControl w:val="0"/>
              <w:spacing w:before="190" w:after="0" w:line="276" w:lineRule="auto"/>
              <w:ind w:left="0" w:right="322" w:firstLine="0"/>
              <w:rPr>
                <w:b/>
              </w:rPr>
            </w:pPr>
          </w:p>
          <w:p w14:paraId="05417FE4" w14:textId="77777777" w:rsidR="000D2BE1" w:rsidRDefault="0014504D">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D3FC95" w14:textId="77777777" w:rsidR="000D2BE1" w:rsidRDefault="000D2BE1">
            <w:pPr>
              <w:pStyle w:val="Standard"/>
              <w:widowControl w:val="0"/>
              <w:spacing w:before="190" w:after="0" w:line="276" w:lineRule="auto"/>
              <w:ind w:left="0" w:right="322" w:firstLine="0"/>
            </w:pPr>
          </w:p>
          <w:p w14:paraId="2B8DC728" w14:textId="77777777" w:rsidR="000D2BE1" w:rsidRDefault="0014504D">
            <w:pPr>
              <w:pStyle w:val="Standard"/>
              <w:widowControl w:val="0"/>
              <w:spacing w:before="190" w:after="0" w:line="276" w:lineRule="auto"/>
              <w:ind w:left="0" w:right="322" w:firstLine="0"/>
            </w:pPr>
            <w:r>
              <w:t>The Services will be delivered remotely to the Buyer.</w:t>
            </w:r>
          </w:p>
        </w:tc>
      </w:tr>
      <w:tr w:rsidR="000D2BE1" w14:paraId="3E72DAF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D8755A" w14:textId="77777777" w:rsidR="000D2BE1" w:rsidRDefault="0014504D">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1AC135" w14:textId="77777777" w:rsidR="000D2BE1" w:rsidRDefault="0014504D">
            <w:pPr>
              <w:pStyle w:val="Standard"/>
              <w:widowControl w:val="0"/>
              <w:spacing w:before="190" w:after="0" w:line="276" w:lineRule="auto"/>
              <w:ind w:left="0" w:right="322" w:firstLine="0"/>
            </w:pPr>
            <w:r>
              <w:t xml:space="preserve">The quality standards required for this Call-Off Contract are </w:t>
            </w:r>
            <w:r>
              <w:rPr>
                <w:bCs/>
              </w:rPr>
              <w:t>for the services to be delivered in accordance with generally accepted industry practice.</w:t>
            </w:r>
          </w:p>
        </w:tc>
      </w:tr>
      <w:tr w:rsidR="000D2BE1" w14:paraId="7E5BB09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47A906" w14:textId="77777777" w:rsidR="000D2BE1" w:rsidRDefault="0014504D">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2C1CD9" w14:textId="77777777" w:rsidR="000D2BE1" w:rsidRDefault="0014504D">
            <w:pPr>
              <w:pStyle w:val="Standard"/>
              <w:widowControl w:val="0"/>
              <w:spacing w:before="190" w:after="0" w:line="276" w:lineRule="auto"/>
              <w:ind w:left="0" w:right="322" w:firstLine="0"/>
            </w:pPr>
            <w:r>
              <w:t xml:space="preserve">The technical standards used as a requirement for this Call-Off Contract are </w:t>
            </w:r>
            <w:r>
              <w:rPr>
                <w:bCs/>
              </w:rPr>
              <w:t>for the services to be delivered in accordance with generally accepted industry practice.</w:t>
            </w:r>
          </w:p>
        </w:tc>
      </w:tr>
      <w:tr w:rsidR="000D2BE1" w14:paraId="21312153"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9238CB" w14:textId="77777777" w:rsidR="000D2BE1" w:rsidRDefault="0014504D">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99968A" w14:textId="77777777" w:rsidR="000D2BE1" w:rsidRDefault="0014504D">
            <w:pPr>
              <w:pStyle w:val="Standard"/>
              <w:widowControl w:val="0"/>
              <w:spacing w:before="190" w:after="0" w:line="276" w:lineRule="auto"/>
              <w:ind w:left="0" w:right="322" w:firstLine="0"/>
            </w:pPr>
            <w:r>
              <w:t xml:space="preserve">The service level and availability criteria required for this Call-Off Contract are </w:t>
            </w:r>
            <w:r>
              <w:rPr>
                <w:bCs/>
              </w:rPr>
              <w:t>as set out in the Supplier’s Service Definition and Service Description</w:t>
            </w:r>
          </w:p>
        </w:tc>
      </w:tr>
      <w:tr w:rsidR="000D2BE1" w14:paraId="14D63BA0"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D823EC" w14:textId="77777777" w:rsidR="000D2BE1" w:rsidRDefault="0014504D">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E70C79" w14:textId="77777777" w:rsidR="000D2BE1" w:rsidRDefault="0014504D">
            <w:pPr>
              <w:pStyle w:val="Standard"/>
              <w:widowControl w:val="0"/>
              <w:spacing w:before="190" w:after="0" w:line="276" w:lineRule="auto"/>
              <w:ind w:left="0" w:right="322" w:firstLine="0"/>
            </w:pPr>
            <w:r>
              <w:t xml:space="preserve">The onboarding plan for this Call-Off Contract is </w:t>
            </w:r>
            <w:r>
              <w:rPr>
                <w:bCs/>
              </w:rPr>
              <w:t>as set out in the Supplier’s Service Definition and Service Description.</w:t>
            </w:r>
          </w:p>
        </w:tc>
      </w:tr>
    </w:tbl>
    <w:p w14:paraId="79BA2F68" w14:textId="77777777" w:rsidR="000D2BE1" w:rsidRDefault="000D2BE1">
      <w:pPr>
        <w:pStyle w:val="Standard"/>
        <w:spacing w:after="0" w:line="240" w:lineRule="auto"/>
        <w:ind w:left="0" w:right="110" w:firstLine="0"/>
      </w:pPr>
    </w:p>
    <w:tbl>
      <w:tblPr>
        <w:tblW w:w="9639" w:type="dxa"/>
        <w:tblInd w:w="983" w:type="dxa"/>
        <w:tblLayout w:type="fixed"/>
        <w:tblCellMar>
          <w:left w:w="10" w:type="dxa"/>
          <w:right w:w="10" w:type="dxa"/>
        </w:tblCellMar>
        <w:tblLook w:val="0000" w:firstRow="0" w:lastRow="0" w:firstColumn="0" w:lastColumn="0" w:noHBand="0" w:noVBand="0"/>
      </w:tblPr>
      <w:tblGrid>
        <w:gridCol w:w="3256"/>
        <w:gridCol w:w="6383"/>
      </w:tblGrid>
      <w:tr w:rsidR="000D2BE1" w14:paraId="23EB9D73" w14:textId="77777777">
        <w:trPr>
          <w:trHeight w:val="99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6B99127" w14:textId="77777777" w:rsidR="000D2BE1" w:rsidRDefault="0014504D">
            <w:pPr>
              <w:pStyle w:val="Standard"/>
              <w:spacing w:after="0" w:line="240"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02866B" w14:textId="77777777" w:rsidR="000D2BE1" w:rsidRDefault="0014504D">
            <w:pPr>
              <w:pStyle w:val="Standard"/>
              <w:spacing w:after="0" w:line="240" w:lineRule="auto"/>
              <w:ind w:left="10" w:firstLine="0"/>
            </w:pPr>
            <w:r>
              <w:t xml:space="preserve">The offboarding plan for this Call-Off Contract is </w:t>
            </w:r>
            <w:r>
              <w:rPr>
                <w:bCs/>
              </w:rPr>
              <w:t>as set out in the Supplier’s Service Definition and Service Description.</w:t>
            </w:r>
          </w:p>
        </w:tc>
      </w:tr>
      <w:tr w:rsidR="000D2BE1" w14:paraId="118481A1" w14:textId="77777777">
        <w:trPr>
          <w:trHeight w:val="63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10411CE" w14:textId="77777777" w:rsidR="000D2BE1" w:rsidRDefault="0014504D">
            <w:pPr>
              <w:pStyle w:val="Standard"/>
              <w:spacing w:after="0" w:line="240"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42BDB30" w14:textId="77777777" w:rsidR="000D2BE1" w:rsidRDefault="0014504D">
            <w:pPr>
              <w:pStyle w:val="Standard"/>
              <w:spacing w:after="0" w:line="240" w:lineRule="auto"/>
              <w:ind w:left="10" w:firstLine="0"/>
            </w:pPr>
            <w:r>
              <w:t>Not Applicable</w:t>
            </w:r>
          </w:p>
        </w:tc>
      </w:tr>
      <w:tr w:rsidR="000D2BE1" w14:paraId="4E40F084" w14:textId="77777777">
        <w:trPr>
          <w:trHeight w:val="452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6DB204" w14:textId="77777777" w:rsidR="000D2BE1" w:rsidRDefault="0014504D">
            <w:pPr>
              <w:pStyle w:val="Standard"/>
              <w:spacing w:after="0" w:line="240"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530398" w14:textId="77777777" w:rsidR="000D2BE1" w:rsidRDefault="0014504D">
            <w:pPr>
              <w:spacing w:after="233" w:line="288" w:lineRule="auto"/>
              <w:ind w:left="10"/>
            </w:pPr>
            <w:r>
              <w:t xml:space="preserve">Defaults by either party resulting in direct loss to the property (including technical infrastructure, assets or equipment but excluding any loss or damage to Buyer Data) of the other Party will not exceed 125% of the Charges payable by the Buyer to the Supplier during the Call-Off contract term. </w:t>
            </w:r>
          </w:p>
          <w:p w14:paraId="05BDA448" w14:textId="77777777" w:rsidR="000D2BE1" w:rsidRDefault="0014504D">
            <w:pPr>
              <w:spacing w:after="233" w:line="288" w:lineRule="auto"/>
              <w:ind w:left="1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125% of the Charges payable by the Buyer to the Supplier during the Call-Off Contract Term. </w:t>
            </w:r>
          </w:p>
          <w:p w14:paraId="57540B43" w14:textId="77777777" w:rsidR="000D2BE1" w:rsidRDefault="0014504D">
            <w:pPr>
              <w:pStyle w:val="Standard"/>
              <w:spacing w:after="0" w:line="240" w:lineRule="auto"/>
              <w:ind w:left="10" w:firstLine="0"/>
            </w:pPr>
            <w:r>
              <w:t>The annual total liability of the Supplier for all other Defaults will not exceed 125% of the Charges payable by the Buyer to the Supplier during the Call-Off Contract Term.</w:t>
            </w:r>
          </w:p>
        </w:tc>
      </w:tr>
      <w:tr w:rsidR="000D2BE1" w14:paraId="71443E7D" w14:textId="77777777">
        <w:trPr>
          <w:trHeight w:val="3811"/>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C57D65D" w14:textId="77777777" w:rsidR="000D2BE1" w:rsidRDefault="0014504D">
            <w:pPr>
              <w:pStyle w:val="Standard"/>
              <w:spacing w:after="0" w:line="240"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C78288" w14:textId="77777777" w:rsidR="000D2BE1" w:rsidRDefault="0014504D">
            <w:pPr>
              <w:spacing w:after="48"/>
              <w:ind w:left="10"/>
            </w:pPr>
            <w:r>
              <w:t xml:space="preserve">The Supplier insurance(s) required will be: </w:t>
            </w:r>
          </w:p>
          <w:p w14:paraId="40E75F97" w14:textId="77777777" w:rsidR="000D2BE1" w:rsidRDefault="0014504D">
            <w:pPr>
              <w:numPr>
                <w:ilvl w:val="0"/>
                <w:numId w:val="53"/>
              </w:numPr>
              <w:spacing w:after="22" w:line="276" w:lineRule="auto"/>
              <w:ind w:hanging="398"/>
            </w:pPr>
            <w:r>
              <w:t xml:space="preserve">a minimum insurance period of 6 years following the expiration or Ending of this Call-Off Contract </w:t>
            </w:r>
          </w:p>
          <w:p w14:paraId="074B08F0" w14:textId="77777777" w:rsidR="000D2BE1" w:rsidRDefault="0014504D">
            <w:pPr>
              <w:numPr>
                <w:ilvl w:val="0"/>
                <w:numId w:val="53"/>
              </w:numPr>
              <w:spacing w:after="18" w:line="276"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4A293EF" w14:textId="77777777" w:rsidR="000D2BE1" w:rsidRDefault="0014504D">
            <w:pPr>
              <w:numPr>
                <w:ilvl w:val="0"/>
                <w:numId w:val="53"/>
              </w:numPr>
              <w:spacing w:after="43"/>
              <w:ind w:hanging="398"/>
            </w:pPr>
            <w:r>
              <w:t xml:space="preserve">employers' liability insurance with a minimum limit of </w:t>
            </w:r>
          </w:p>
          <w:p w14:paraId="4C12333B" w14:textId="77777777" w:rsidR="000D2BE1" w:rsidRDefault="0014504D">
            <w:pPr>
              <w:pStyle w:val="Standard"/>
              <w:spacing w:after="0" w:line="240" w:lineRule="auto"/>
              <w:ind w:left="0" w:right="65" w:firstLine="0"/>
              <w:jc w:val="right"/>
            </w:pPr>
            <w:r>
              <w:t>£5,000,000 or any higher minimum limit required by Law</w:t>
            </w:r>
          </w:p>
        </w:tc>
      </w:tr>
      <w:tr w:rsidR="000D2BE1" w14:paraId="13EBE5AC" w14:textId="77777777">
        <w:trPr>
          <w:trHeight w:val="67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21E3C5E" w14:textId="77777777" w:rsidR="000D2BE1" w:rsidRDefault="0014504D">
            <w:pPr>
              <w:pStyle w:val="Standard"/>
              <w:spacing w:after="0" w:line="240"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CFEBED6" w14:textId="77777777" w:rsidR="000D2BE1" w:rsidRDefault="0014504D">
            <w:pPr>
              <w:pStyle w:val="Standard"/>
              <w:spacing w:after="0" w:line="240" w:lineRule="auto"/>
              <w:ind w:left="10" w:firstLine="0"/>
            </w:pPr>
            <w:r>
              <w:t>Not Applicable</w:t>
            </w:r>
          </w:p>
        </w:tc>
      </w:tr>
      <w:tr w:rsidR="000D2BE1" w14:paraId="1BEE8B46" w14:textId="77777777">
        <w:trPr>
          <w:trHeight w:val="56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BD6A75D" w14:textId="77777777" w:rsidR="000D2BE1" w:rsidRDefault="0014504D">
            <w:pPr>
              <w:pStyle w:val="Standard"/>
              <w:spacing w:after="0" w:line="240"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4DF773F" w14:textId="77777777" w:rsidR="000D2BE1" w:rsidRDefault="0014504D">
            <w:pPr>
              <w:pStyle w:val="Standard"/>
              <w:spacing w:after="0" w:line="240" w:lineRule="auto"/>
              <w:ind w:left="10" w:firstLine="0"/>
            </w:pPr>
            <w:r>
              <w:t>Not Applicable</w:t>
            </w:r>
          </w:p>
        </w:tc>
      </w:tr>
    </w:tbl>
    <w:p w14:paraId="2961B8AC" w14:textId="77777777" w:rsidR="000D2BE1" w:rsidRDefault="0014504D">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000" w:firstRow="0" w:lastRow="0" w:firstColumn="0" w:lastColumn="0" w:noHBand="0" w:noVBand="0"/>
      </w:tblPr>
      <w:tblGrid>
        <w:gridCol w:w="2599"/>
        <w:gridCol w:w="7023"/>
      </w:tblGrid>
      <w:tr w:rsidR="000D2BE1" w14:paraId="549B92DB" w14:textId="77777777">
        <w:trPr>
          <w:trHeight w:val="893"/>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4F679D3" w14:textId="77777777" w:rsidR="000D2BE1" w:rsidRDefault="0014504D">
            <w:pPr>
              <w:pStyle w:val="Standard"/>
              <w:spacing w:after="0" w:line="240"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EAC573D" w14:textId="77777777" w:rsidR="000D2BE1" w:rsidRDefault="0014504D">
            <w:pPr>
              <w:pStyle w:val="Standard"/>
              <w:spacing w:after="0" w:line="240" w:lineRule="auto"/>
              <w:ind w:left="10" w:firstLine="0"/>
            </w:pPr>
            <w:r>
              <w:t>Not Applicable</w:t>
            </w:r>
          </w:p>
        </w:tc>
      </w:tr>
    </w:tbl>
    <w:p w14:paraId="6F5DB146" w14:textId="77777777" w:rsidR="000D2BE1" w:rsidRDefault="0014504D">
      <w:pPr>
        <w:pStyle w:val="Heading3"/>
        <w:spacing w:after="158" w:line="240" w:lineRule="auto"/>
        <w:ind w:left="1113" w:firstLine="1118"/>
      </w:pPr>
      <w:r>
        <w:t>Call-Off Contract charges and payment</w:t>
      </w:r>
    </w:p>
    <w:p w14:paraId="7866C2D6" w14:textId="77777777" w:rsidR="000D2BE1" w:rsidRDefault="0014504D">
      <w:pPr>
        <w:pStyle w:val="Standard"/>
        <w:spacing w:after="0" w:line="240" w:lineRule="auto"/>
        <w:ind w:right="14"/>
      </w:pPr>
      <w:r>
        <w:t>The Call-Off Contract charges and payment details are in the table below. See Schedule 2 for a full breakdown.</w:t>
      </w:r>
    </w:p>
    <w:p w14:paraId="194D880D" w14:textId="77777777" w:rsidR="000D2BE1" w:rsidRDefault="000D2BE1">
      <w:pPr>
        <w:pStyle w:val="Standard"/>
        <w:spacing w:after="0" w:line="240"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1"/>
        <w:gridCol w:w="7121"/>
      </w:tblGrid>
      <w:tr w:rsidR="000D2BE1" w14:paraId="5D4226AC" w14:textId="77777777">
        <w:trPr>
          <w:trHeight w:val="421"/>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691B63" w14:textId="77777777" w:rsidR="000D2BE1" w:rsidRDefault="0014504D">
            <w:pPr>
              <w:pStyle w:val="Standard"/>
              <w:spacing w:after="0" w:line="240" w:lineRule="auto"/>
              <w:ind w:left="0" w:firstLine="0"/>
            </w:pPr>
            <w:r>
              <w:rPr>
                <w:b/>
              </w:rPr>
              <w:lastRenderedPageBreak/>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14C7570" w14:textId="77777777" w:rsidR="000D2BE1" w:rsidRDefault="0014504D">
            <w:pPr>
              <w:pStyle w:val="Standard"/>
              <w:spacing w:after="0" w:line="240" w:lineRule="auto"/>
              <w:ind w:left="2" w:firstLine="0"/>
            </w:pPr>
            <w:r>
              <w:t xml:space="preserve">The payment method for this Call-Off Contract is </w:t>
            </w:r>
            <w:r>
              <w:rPr>
                <w:b/>
              </w:rPr>
              <w:t>BACS.</w:t>
            </w:r>
          </w:p>
        </w:tc>
      </w:tr>
      <w:tr w:rsidR="000D2BE1" w14:paraId="7B038DC0"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D27E48" w14:textId="77777777" w:rsidR="000D2BE1" w:rsidRDefault="0014504D">
            <w:pPr>
              <w:pStyle w:val="Standard"/>
              <w:spacing w:after="0" w:line="240"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437C48" w14:textId="77777777" w:rsidR="000D2BE1" w:rsidRDefault="0014504D">
            <w:pPr>
              <w:pStyle w:val="Standard"/>
              <w:spacing w:after="0" w:line="240" w:lineRule="auto"/>
              <w:ind w:left="2" w:firstLine="0"/>
            </w:pPr>
            <w:r>
              <w:t>The payment profile for this Call-Off Contract is quarterly, up front.</w:t>
            </w:r>
          </w:p>
        </w:tc>
      </w:tr>
      <w:tr w:rsidR="000D2BE1" w14:paraId="3EB396CA" w14:textId="77777777">
        <w:trPr>
          <w:trHeight w:val="828"/>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261F669" w14:textId="77777777" w:rsidR="000D2BE1" w:rsidRDefault="0014504D">
            <w:pPr>
              <w:pStyle w:val="Standard"/>
              <w:spacing w:after="0" w:line="240"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336F722" w14:textId="474068EF" w:rsidR="000D2BE1" w:rsidRDefault="0014504D">
            <w:pPr>
              <w:pStyle w:val="Standard"/>
              <w:spacing w:after="0" w:line="240" w:lineRule="auto"/>
              <w:ind w:left="2" w:firstLine="0"/>
            </w:pPr>
            <w:r>
              <w:t xml:space="preserve">The Supplier will issue </w:t>
            </w:r>
            <w:r w:rsidR="00BE5815">
              <w:t>equal value</w:t>
            </w:r>
            <w:r w:rsidR="00166418">
              <w:t xml:space="preserve"> </w:t>
            </w:r>
            <w:r>
              <w:t>electronic invoices quarterly up front. The Buyer will pay the Supplier within 30 days of receipt of a valid undisputed invoice.</w:t>
            </w:r>
          </w:p>
        </w:tc>
      </w:tr>
      <w:tr w:rsidR="000D2BE1" w14:paraId="203F38EF" w14:textId="77777777">
        <w:trPr>
          <w:trHeight w:val="80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AC8925" w14:textId="77777777" w:rsidR="000D2BE1" w:rsidRDefault="0014504D">
            <w:pPr>
              <w:pStyle w:val="Standard"/>
              <w:spacing w:after="0" w:line="240"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816080A" w14:textId="77777777" w:rsidR="000D2BE1" w:rsidRDefault="0014504D">
            <w:pPr>
              <w:pStyle w:val="Standard"/>
              <w:spacing w:after="0" w:line="240" w:lineRule="auto"/>
              <w:ind w:left="2" w:firstLine="0"/>
            </w:pPr>
            <w:r>
              <w:t xml:space="preserve">Invoices will be sent to </w:t>
            </w:r>
            <w:hyperlink r:id="rId13" w:history="1">
              <w:r>
                <w:rPr>
                  <w:rStyle w:val="Hyperlink"/>
                </w:rPr>
                <w:t>finance@iuk.ktn-uk.org</w:t>
              </w:r>
            </w:hyperlink>
            <w:r>
              <w:t xml:space="preserve"> and </w:t>
            </w:r>
            <w:hyperlink r:id="rId14" w:history="1">
              <w:r>
                <w:rPr>
                  <w:rStyle w:val="Hyperlink"/>
                  <w:b/>
                  <w:bCs/>
                </w:rPr>
                <w:t>finance@uksbs.co.uk</w:t>
              </w:r>
            </w:hyperlink>
            <w:r>
              <w:rPr>
                <w:b/>
                <w:bCs/>
              </w:rPr>
              <w:t xml:space="preserve"> </w:t>
            </w:r>
            <w:hyperlink r:id="rId15" w:history="1">
              <w:r>
                <w:rPr>
                  <w:rStyle w:val="Hyperlink"/>
                  <w:b/>
                  <w:bCs/>
                </w:rPr>
                <w:t>kay.bennett@iuk.ukri.org</w:t>
              </w:r>
            </w:hyperlink>
            <w:r>
              <w:rPr>
                <w:b/>
                <w:bCs/>
              </w:rPr>
              <w:t xml:space="preserve"> </w:t>
            </w:r>
            <w:r>
              <w:t>with a valid PO number and ref DDaT23385.</w:t>
            </w:r>
          </w:p>
        </w:tc>
      </w:tr>
      <w:tr w:rsidR="000D2BE1" w14:paraId="0D4F53DA" w14:textId="77777777">
        <w:trPr>
          <w:trHeight w:val="8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77DF60" w14:textId="77777777" w:rsidR="000D2BE1" w:rsidRDefault="0014504D">
            <w:pPr>
              <w:pStyle w:val="Standard"/>
              <w:spacing w:after="0" w:line="240"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5C12257" w14:textId="77777777" w:rsidR="000D2BE1" w:rsidRDefault="0014504D">
            <w:pPr>
              <w:pStyle w:val="Standard"/>
              <w:spacing w:after="0" w:line="240" w:lineRule="auto"/>
              <w:ind w:left="2" w:firstLine="0"/>
            </w:pPr>
            <w:r>
              <w:t>All invoices must include a valid purchase order number and reference: DDaT23385</w:t>
            </w:r>
          </w:p>
        </w:tc>
      </w:tr>
      <w:tr w:rsidR="000D2BE1" w14:paraId="345EFF3C"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508991" w14:textId="77777777" w:rsidR="000D2BE1" w:rsidRDefault="0014504D">
            <w:pPr>
              <w:pStyle w:val="Standard"/>
              <w:spacing w:after="0" w:line="240"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BA626F" w14:textId="77777777" w:rsidR="000D2BE1" w:rsidRDefault="0014504D">
            <w:pPr>
              <w:pStyle w:val="Standard"/>
              <w:spacing w:after="0" w:line="240" w:lineRule="auto"/>
              <w:ind w:left="2" w:firstLine="0"/>
            </w:pPr>
            <w:r>
              <w:t>Invoice will be sent to the Buyer quarterly.</w:t>
            </w:r>
          </w:p>
        </w:tc>
      </w:tr>
      <w:tr w:rsidR="000D2BE1" w14:paraId="01DEDE14"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728281" w14:textId="77777777" w:rsidR="000D2BE1" w:rsidRDefault="0014504D">
            <w:pPr>
              <w:pStyle w:val="Standard"/>
              <w:spacing w:after="0" w:line="240"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305634F" w14:textId="77777777" w:rsidR="000D2BE1" w:rsidRDefault="0014504D">
            <w:pPr>
              <w:pStyle w:val="Standard"/>
              <w:spacing w:line="240" w:lineRule="auto"/>
              <w:ind w:left="10"/>
            </w:pPr>
            <w:r>
              <w:t>The total Call-Off Contract value for the 12-month duration shall not exceed £200,000.00 excluding VAT.</w:t>
            </w:r>
          </w:p>
          <w:p w14:paraId="70BF9C5F" w14:textId="77777777" w:rsidR="000D2BE1" w:rsidRDefault="0014504D">
            <w:pPr>
              <w:pStyle w:val="Standard"/>
              <w:spacing w:after="0" w:line="240" w:lineRule="auto"/>
              <w:ind w:left="2" w:firstLine="0"/>
            </w:pPr>
            <w:r>
              <w:t>There is no option to extend beyond the initial 12-month duration.</w:t>
            </w:r>
          </w:p>
        </w:tc>
      </w:tr>
      <w:tr w:rsidR="000D2BE1" w14:paraId="11AD862D"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DFA5897" w14:textId="77777777" w:rsidR="000D2BE1" w:rsidRDefault="0014504D">
            <w:pPr>
              <w:pStyle w:val="Standard"/>
              <w:spacing w:after="0" w:line="240" w:lineRule="auto"/>
              <w:ind w:left="0" w:firstLine="0"/>
            </w:pPr>
            <w:r>
              <w:rPr>
                <w:b/>
              </w:rPr>
              <w:lastRenderedPageBreak/>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2582F4" w14:textId="77777777" w:rsidR="000D2BE1" w:rsidRDefault="0014504D">
            <w:pPr>
              <w:pStyle w:val="Standard"/>
              <w:spacing w:after="0" w:line="240" w:lineRule="auto"/>
              <w:ind w:left="2" w:firstLine="0"/>
            </w:pPr>
            <w:r>
              <w:t xml:space="preserve">The breakdown of the Charges is: </w:t>
            </w:r>
          </w:p>
          <w:p w14:paraId="663180E6" w14:textId="4A5979BC" w:rsidR="00AE7C64" w:rsidRDefault="00AE7C64">
            <w:pPr>
              <w:pStyle w:val="Standard"/>
              <w:widowControl w:val="0"/>
              <w:spacing w:after="0" w:line="276" w:lineRule="auto"/>
              <w:ind w:left="720" w:right="322" w:firstLine="0"/>
            </w:pPr>
            <w:r>
              <w:rPr>
                <w:noProof/>
              </w:rPr>
              <w:drawing>
                <wp:inline distT="0" distB="0" distL="0" distR="0" wp14:anchorId="659FEDB9" wp14:editId="6498E116">
                  <wp:extent cx="3250399" cy="2209800"/>
                  <wp:effectExtent l="0" t="0" r="7620" b="0"/>
                  <wp:docPr id="4" name="Picture 4" descr="A screenshot of a blu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blue scree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3324" cy="2218587"/>
                          </a:xfrm>
                          <a:prstGeom prst="rect">
                            <a:avLst/>
                          </a:prstGeom>
                        </pic:spPr>
                      </pic:pic>
                    </a:graphicData>
                  </a:graphic>
                </wp:inline>
              </w:drawing>
            </w:r>
          </w:p>
          <w:p w14:paraId="2A276458" w14:textId="7D2E66A5" w:rsidR="000D2BE1" w:rsidRDefault="000D2BE1">
            <w:pPr>
              <w:pStyle w:val="Standard"/>
              <w:widowControl w:val="0"/>
              <w:spacing w:after="0" w:line="276" w:lineRule="auto"/>
              <w:ind w:left="720" w:right="322" w:firstLine="0"/>
              <w:rPr>
                <w:b/>
              </w:rPr>
            </w:pPr>
          </w:p>
          <w:p w14:paraId="44415112" w14:textId="77777777" w:rsidR="000D2BE1" w:rsidRDefault="0014504D">
            <w:pPr>
              <w:pStyle w:val="Standard"/>
              <w:widowControl w:val="0"/>
              <w:numPr>
                <w:ilvl w:val="0"/>
                <w:numId w:val="52"/>
              </w:numPr>
              <w:spacing w:after="0" w:line="276" w:lineRule="auto"/>
              <w:ind w:right="322"/>
              <w:rPr>
                <w:b/>
              </w:rPr>
            </w:pPr>
            <w:r>
              <w:rPr>
                <w:b/>
              </w:rPr>
              <w:t>Floww Pro Business Licences at the value of £35.00, per licence, per month (Onboarding of Circa 200 over the course of 12 months)</w:t>
            </w:r>
          </w:p>
          <w:p w14:paraId="18CFF5DC" w14:textId="77777777" w:rsidR="000D2BE1" w:rsidRDefault="0014504D">
            <w:pPr>
              <w:pStyle w:val="Standard"/>
              <w:widowControl w:val="0"/>
              <w:numPr>
                <w:ilvl w:val="0"/>
                <w:numId w:val="52"/>
              </w:numPr>
              <w:spacing w:after="0" w:line="276" w:lineRule="auto"/>
              <w:ind w:right="322"/>
              <w:rPr>
                <w:b/>
              </w:rPr>
            </w:pPr>
            <w:r>
              <w:rPr>
                <w:b/>
              </w:rPr>
              <w:t>Investor Licences at the value of £0 per licence, per month (Onboarding of Circa 100 over the course of 12 months)</w:t>
            </w:r>
          </w:p>
          <w:p w14:paraId="791B9015" w14:textId="77777777" w:rsidR="000D2BE1" w:rsidRPr="001834AD" w:rsidRDefault="0014504D">
            <w:pPr>
              <w:pStyle w:val="Standard"/>
              <w:widowControl w:val="0"/>
              <w:numPr>
                <w:ilvl w:val="0"/>
                <w:numId w:val="52"/>
              </w:numPr>
              <w:spacing w:after="0" w:line="276" w:lineRule="auto"/>
              <w:ind w:right="322"/>
            </w:pPr>
            <w:r>
              <w:rPr>
                <w:lang w:eastAsia="en-US"/>
              </w:rPr>
              <w:t>UK Research and Innovation</w:t>
            </w:r>
            <w:r>
              <w:rPr>
                <w:b/>
              </w:rPr>
              <w:t xml:space="preserve"> administrative licences at the value of £99 per licence, per month (Onboarding Circa 60 over the course of 12 months)</w:t>
            </w:r>
          </w:p>
          <w:p w14:paraId="57E3A3FA" w14:textId="14C077F7" w:rsidR="001834AD" w:rsidRPr="00166418" w:rsidRDefault="001834AD">
            <w:pPr>
              <w:pStyle w:val="Standard"/>
              <w:widowControl w:val="0"/>
              <w:numPr>
                <w:ilvl w:val="0"/>
                <w:numId w:val="52"/>
              </w:numPr>
              <w:spacing w:after="0" w:line="276" w:lineRule="auto"/>
              <w:ind w:right="322"/>
            </w:pPr>
            <w:r>
              <w:rPr>
                <w:lang w:eastAsia="en-US"/>
              </w:rPr>
              <w:t xml:space="preserve">Provision of part time product management &amp; developer resource as outlined in Additional Services </w:t>
            </w:r>
            <w:proofErr w:type="gramStart"/>
            <w:r>
              <w:rPr>
                <w:lang w:eastAsia="en-US"/>
              </w:rPr>
              <w:t>above</w:t>
            </w:r>
            <w:proofErr w:type="gramEnd"/>
          </w:p>
          <w:p w14:paraId="35A75C43" w14:textId="77777777" w:rsidR="00166418" w:rsidRDefault="00166418" w:rsidP="00166418">
            <w:pPr>
              <w:pStyle w:val="Standard"/>
              <w:widowControl w:val="0"/>
              <w:spacing w:after="0" w:line="276" w:lineRule="auto"/>
              <w:ind w:right="322"/>
            </w:pPr>
          </w:p>
          <w:p w14:paraId="7D17B5FC" w14:textId="317376F5" w:rsidR="00166418" w:rsidRDefault="00166418" w:rsidP="00166418">
            <w:pPr>
              <w:pStyle w:val="Standard"/>
              <w:widowControl w:val="0"/>
              <w:spacing w:after="0" w:line="276" w:lineRule="auto"/>
              <w:ind w:right="322"/>
            </w:pPr>
          </w:p>
        </w:tc>
      </w:tr>
    </w:tbl>
    <w:p w14:paraId="4901291D" w14:textId="77777777" w:rsidR="000D2BE1" w:rsidRDefault="0014504D">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000" w:firstRow="0" w:lastRow="0" w:firstColumn="0" w:lastColumn="0" w:noHBand="0" w:noVBand="0"/>
      </w:tblPr>
      <w:tblGrid>
        <w:gridCol w:w="2621"/>
        <w:gridCol w:w="6962"/>
      </w:tblGrid>
      <w:tr w:rsidR="000D2BE1" w14:paraId="5BEF8BDD" w14:textId="77777777">
        <w:trPr>
          <w:trHeight w:val="806"/>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C93234A" w14:textId="77777777" w:rsidR="000D2BE1" w:rsidRDefault="0014504D">
            <w:pPr>
              <w:pStyle w:val="Standard"/>
              <w:spacing w:after="0" w:line="240"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3BD9AFC" w14:textId="77777777" w:rsidR="000D2BE1" w:rsidRDefault="0014504D">
            <w:pPr>
              <w:pStyle w:val="Standard"/>
              <w:spacing w:after="0" w:line="240" w:lineRule="auto"/>
              <w:ind w:left="10"/>
            </w:pPr>
            <w:r>
              <w:t>Not Applicable</w:t>
            </w:r>
          </w:p>
        </w:tc>
      </w:tr>
      <w:tr w:rsidR="000D2BE1" w14:paraId="0176A702" w14:textId="77777777">
        <w:trPr>
          <w:trHeight w:val="386"/>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D580B8" w14:textId="77777777" w:rsidR="000D2BE1" w:rsidRDefault="0014504D">
            <w:pPr>
              <w:pStyle w:val="Standard"/>
              <w:spacing w:after="0" w:line="240"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CB7C7BF" w14:textId="77777777" w:rsidR="000D2BE1" w:rsidRDefault="0014504D">
            <w:pPr>
              <w:pStyle w:val="Standard"/>
              <w:spacing w:after="0" w:line="240" w:lineRule="auto"/>
              <w:ind w:left="2" w:firstLine="0"/>
            </w:pPr>
            <w:r>
              <w:t>Not Applicable</w:t>
            </w:r>
          </w:p>
        </w:tc>
      </w:tr>
      <w:tr w:rsidR="000D2BE1" w14:paraId="14583D1F" w14:textId="77777777">
        <w:trPr>
          <w:trHeight w:val="79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F1A92E" w14:textId="77777777" w:rsidR="000D2BE1" w:rsidRDefault="0014504D">
            <w:pPr>
              <w:pStyle w:val="Standard"/>
              <w:spacing w:after="0" w:line="240"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4F41F0E" w14:textId="77777777" w:rsidR="000D2BE1" w:rsidRDefault="0014504D">
            <w:pPr>
              <w:pStyle w:val="Standard"/>
              <w:spacing w:after="0" w:line="240" w:lineRule="auto"/>
              <w:ind w:left="2" w:firstLine="0"/>
            </w:pPr>
            <w:r>
              <w:t>Not Applicable</w:t>
            </w:r>
          </w:p>
        </w:tc>
      </w:tr>
      <w:tr w:rsidR="000D2BE1" w14:paraId="70FC84B1" w14:textId="77777777">
        <w:trPr>
          <w:trHeight w:val="1214"/>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2D8A5B" w14:textId="77777777" w:rsidR="000D2BE1" w:rsidRDefault="0014504D">
            <w:pPr>
              <w:pStyle w:val="Standard"/>
              <w:spacing w:after="0" w:line="240" w:lineRule="auto"/>
              <w:ind w:left="0" w:firstLine="0"/>
            </w:pPr>
            <w:r>
              <w:rPr>
                <w:b/>
              </w:rPr>
              <w:lastRenderedPageBreak/>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6219276" w14:textId="77777777" w:rsidR="000D2BE1" w:rsidRDefault="0014504D">
            <w:pPr>
              <w:pStyle w:val="Standard"/>
              <w:spacing w:after="0" w:line="240" w:lineRule="auto"/>
              <w:ind w:left="2" w:firstLine="0"/>
            </w:pPr>
            <w:r>
              <w:t>Not Applicable</w:t>
            </w:r>
          </w:p>
        </w:tc>
      </w:tr>
      <w:tr w:rsidR="000D2BE1" w14:paraId="5C2CCB16" w14:textId="77777777">
        <w:trPr>
          <w:trHeight w:val="405"/>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27B739D" w14:textId="77777777" w:rsidR="000D2BE1" w:rsidRDefault="0014504D">
            <w:pPr>
              <w:pStyle w:val="Standard"/>
              <w:spacing w:after="0" w:line="240"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50F0481" w14:textId="77777777" w:rsidR="000D2BE1" w:rsidRDefault="0014504D">
            <w:pPr>
              <w:pStyle w:val="Standard"/>
              <w:spacing w:after="0" w:line="240" w:lineRule="auto"/>
              <w:ind w:left="2" w:firstLine="0"/>
            </w:pPr>
            <w:r>
              <w:t>Not Applicable</w:t>
            </w:r>
          </w:p>
        </w:tc>
      </w:tr>
      <w:tr w:rsidR="000D2BE1" w14:paraId="411352F4" w14:textId="77777777">
        <w:trPr>
          <w:trHeight w:val="1114"/>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77FF82" w14:textId="77777777" w:rsidR="000D2BE1" w:rsidRDefault="0014504D">
            <w:pPr>
              <w:pStyle w:val="Standard"/>
              <w:spacing w:after="26" w:line="240" w:lineRule="auto"/>
              <w:ind w:left="0" w:firstLine="0"/>
            </w:pPr>
            <w:r>
              <w:rPr>
                <w:b/>
              </w:rPr>
              <w:t>Buyer specific</w:t>
            </w:r>
          </w:p>
          <w:p w14:paraId="3F91E303" w14:textId="77777777" w:rsidR="000D2BE1" w:rsidRDefault="0014504D">
            <w:pPr>
              <w:pStyle w:val="Standard"/>
              <w:spacing w:after="28" w:line="240" w:lineRule="auto"/>
              <w:ind w:left="0" w:firstLine="0"/>
            </w:pPr>
            <w:r>
              <w:rPr>
                <w:b/>
              </w:rPr>
              <w:t>amendments</w:t>
            </w:r>
          </w:p>
          <w:p w14:paraId="5ABEBA30" w14:textId="77777777" w:rsidR="000D2BE1" w:rsidRDefault="0014504D">
            <w:pPr>
              <w:pStyle w:val="Standard"/>
              <w:spacing w:after="0" w:line="240"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1F9A3F2" w14:textId="77777777" w:rsidR="000D2BE1" w:rsidRDefault="0014504D">
            <w:pPr>
              <w:pStyle w:val="Standard"/>
              <w:spacing w:after="0" w:line="240" w:lineRule="auto"/>
              <w:ind w:left="2" w:firstLine="0"/>
            </w:pPr>
            <w:r>
              <w:t>Not Applicable</w:t>
            </w:r>
          </w:p>
        </w:tc>
      </w:tr>
      <w:tr w:rsidR="000D2BE1" w14:paraId="4DB02681" w14:textId="77777777">
        <w:trPr>
          <w:trHeight w:val="769"/>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6244E4" w14:textId="77777777" w:rsidR="000D2BE1" w:rsidRDefault="0014504D">
            <w:pPr>
              <w:pStyle w:val="Standard"/>
              <w:spacing w:after="0" w:line="240"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DF9A808" w14:textId="77777777" w:rsidR="000D2BE1" w:rsidRDefault="0014504D">
            <w:pPr>
              <w:pStyle w:val="Standard"/>
              <w:spacing w:after="0" w:line="240" w:lineRule="auto"/>
              <w:ind w:left="2" w:firstLine="0"/>
            </w:pPr>
            <w:r>
              <w:t>Schedule 7 is being used: Annex 1</w:t>
            </w:r>
          </w:p>
        </w:tc>
      </w:tr>
      <w:tr w:rsidR="000D2BE1" w14:paraId="1E9453DB"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9C1F668" w14:textId="77777777" w:rsidR="000D2BE1" w:rsidRDefault="0014504D">
            <w:pPr>
              <w:pStyle w:val="Standard"/>
              <w:spacing w:after="0" w:line="240"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16E1EE" w14:textId="77777777" w:rsidR="000D2BE1" w:rsidRDefault="0014504D">
            <w:pPr>
              <w:suppressAutoHyphens w:val="0"/>
              <w:textAlignment w:val="auto"/>
            </w:pPr>
            <w:r>
              <w:rPr>
                <w:rFonts w:eastAsia="Times New Roman"/>
                <w:lang w:eastAsia="en-US"/>
              </w:rPr>
              <w:t>Intellectual Property comprises all present and future rights to intellectual property including inventions and improvement, trademarks (whether registered or common law trademarks), patents, designs, copyright, website dress and corresponding data processes under the laws of any jurisdiction.</w:t>
            </w:r>
          </w:p>
          <w:p w14:paraId="05E61B8A" w14:textId="77777777" w:rsidR="000D2BE1" w:rsidRDefault="000D2BE1">
            <w:pPr>
              <w:rPr>
                <w:lang w:eastAsia="en-US"/>
              </w:rPr>
            </w:pPr>
          </w:p>
          <w:p w14:paraId="67BB39D3" w14:textId="77777777" w:rsidR="000D2BE1" w:rsidRDefault="0014504D">
            <w:r>
              <w:rPr>
                <w:lang w:eastAsia="en-US"/>
              </w:rPr>
              <w:t>UK Research and Innovation will not gain any rights in any Intellectual Property in the platform owned by the Supplier.</w:t>
            </w:r>
          </w:p>
          <w:p w14:paraId="14A63271" w14:textId="77777777" w:rsidR="000D2BE1" w:rsidRDefault="000D2BE1">
            <w:pPr>
              <w:rPr>
                <w:lang w:eastAsia="en-US"/>
              </w:rPr>
            </w:pPr>
          </w:p>
          <w:p w14:paraId="46E9C3E9" w14:textId="3A03FA39" w:rsidR="000D2BE1" w:rsidRDefault="0014504D">
            <w:r>
              <w:rPr>
                <w:lang w:eastAsia="en-US"/>
              </w:rPr>
              <w:t xml:space="preserve">For the avoidance of doubt, UK Research and Innovation will own all Intellectual Property generated by UK Research and Innovation </w:t>
            </w:r>
            <w:proofErr w:type="gramStart"/>
            <w:r>
              <w:rPr>
                <w:lang w:eastAsia="en-US"/>
              </w:rPr>
              <w:t>during the course of</w:t>
            </w:r>
            <w:proofErr w:type="gramEnd"/>
            <w:r>
              <w:rPr>
                <w:lang w:eastAsia="en-US"/>
              </w:rPr>
              <w:t xml:space="preserve"> this project, including the development of a front-end user interface by UK Research and Innovation that is not on the Floww domain and any Intellectual Property relating to UK Research and Innovation brand and data (in unregulated environment) for UK Research and Innovation’s business profiles.</w:t>
            </w:r>
          </w:p>
          <w:p w14:paraId="110D9797" w14:textId="77777777" w:rsidR="000D2BE1" w:rsidRDefault="000D2BE1">
            <w:pPr>
              <w:rPr>
                <w:lang w:eastAsia="en-US"/>
              </w:rPr>
            </w:pPr>
          </w:p>
          <w:p w14:paraId="517D3C71" w14:textId="77777777" w:rsidR="000D2BE1" w:rsidRDefault="0014504D">
            <w:r>
              <w:rPr>
                <w:lang w:eastAsia="en-US"/>
              </w:rPr>
              <w:t>UK Research and Innovation reserves the right to contract a different supplier that might provide a similar platform solution once the pilot has come to an end.</w:t>
            </w:r>
          </w:p>
          <w:p w14:paraId="4C84AAEB" w14:textId="77777777" w:rsidR="000D2BE1" w:rsidRDefault="000D2BE1">
            <w:pPr>
              <w:rPr>
                <w:lang w:eastAsia="en-US"/>
              </w:rPr>
            </w:pPr>
          </w:p>
          <w:p w14:paraId="189DDA7B" w14:textId="77777777" w:rsidR="000D2BE1" w:rsidRDefault="0014504D">
            <w:r>
              <w:rPr>
                <w:lang w:eastAsia="en-US"/>
              </w:rPr>
              <w:t xml:space="preserve">Any Intellectual Property generated during the project related to Innovate UK’s business processes or data automation including the registration form is owned by UK Research and Innovation. </w:t>
            </w:r>
          </w:p>
          <w:p w14:paraId="7AD363BE" w14:textId="77777777" w:rsidR="000D2BE1" w:rsidRDefault="000D2BE1">
            <w:pPr>
              <w:pStyle w:val="ListParagraph"/>
              <w:ind w:left="1440"/>
              <w:rPr>
                <w:lang w:eastAsia="en-US"/>
              </w:rPr>
            </w:pPr>
          </w:p>
          <w:p w14:paraId="1AA65FAB" w14:textId="45A336EC" w:rsidR="000D2BE1" w:rsidRDefault="0014504D">
            <w:r>
              <w:rPr>
                <w:lang w:eastAsia="en-US"/>
              </w:rPr>
              <w:t>Any web domain created and managed by UK Research and Innovation will remain property of UK Research and Innovation. Any web domain created and managed by Floww will remain property of Floww.</w:t>
            </w:r>
          </w:p>
          <w:p w14:paraId="7BB0EF78" w14:textId="77777777" w:rsidR="000D2BE1" w:rsidRDefault="000D2BE1">
            <w:pPr>
              <w:pStyle w:val="Standard"/>
              <w:spacing w:after="0" w:line="240" w:lineRule="auto"/>
              <w:ind w:left="2" w:firstLine="0"/>
              <w:rPr>
                <w:color w:val="auto"/>
              </w:rPr>
            </w:pPr>
          </w:p>
          <w:p w14:paraId="4DDFD251" w14:textId="77777777" w:rsidR="000D2BE1" w:rsidRDefault="000D2BE1">
            <w:pPr>
              <w:pStyle w:val="Standard"/>
              <w:spacing w:after="0" w:line="240" w:lineRule="auto"/>
              <w:ind w:left="2" w:firstLine="0"/>
              <w:rPr>
                <w:color w:val="auto"/>
              </w:rPr>
            </w:pPr>
          </w:p>
        </w:tc>
      </w:tr>
      <w:tr w:rsidR="000D2BE1" w14:paraId="5DE061FE" w14:textId="77777777">
        <w:trPr>
          <w:trHeight w:val="625"/>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61B7A6" w14:textId="77777777" w:rsidR="000D2BE1" w:rsidRDefault="0014504D">
            <w:pPr>
              <w:pStyle w:val="Standard"/>
              <w:spacing w:after="0" w:line="240" w:lineRule="auto"/>
              <w:ind w:left="0" w:firstLine="0"/>
            </w:pPr>
            <w:r>
              <w:rPr>
                <w:b/>
              </w:rPr>
              <w:lastRenderedPageBreak/>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ECF32E6" w14:textId="77777777" w:rsidR="000D2BE1" w:rsidRDefault="0014504D">
            <w:pPr>
              <w:pStyle w:val="Standard"/>
              <w:spacing w:after="0" w:line="240" w:lineRule="auto"/>
              <w:ind w:left="2" w:firstLine="0"/>
            </w:pPr>
            <w:r>
              <w:t>Not Applicable</w:t>
            </w:r>
          </w:p>
        </w:tc>
      </w:tr>
    </w:tbl>
    <w:p w14:paraId="041C2F35" w14:textId="77777777" w:rsidR="000D2BE1" w:rsidRDefault="0014504D">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484BC73D" w14:textId="77777777" w:rsidR="000D2BE1" w:rsidRDefault="0014504D">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1E2757D6" w14:textId="77777777" w:rsidR="000D2BE1" w:rsidRDefault="0014504D">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66617D10" w14:textId="77777777" w:rsidR="000D2BE1" w:rsidRDefault="0014504D">
      <w:pPr>
        <w:pStyle w:val="Standard"/>
        <w:ind w:left="1838" w:right="14" w:hanging="720"/>
      </w:pPr>
      <w:r>
        <w:t xml:space="preserve">1.3 </w:t>
      </w:r>
      <w:r>
        <w:tab/>
        <w:t>This Call-Off Contract will be formed when the Buyer acknowledges receipt of the signed copy of the Order Form from the Supplier.</w:t>
      </w:r>
    </w:p>
    <w:p w14:paraId="4507C43A" w14:textId="77777777" w:rsidR="000D2BE1" w:rsidRDefault="0014504D">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55FFB0BF" w14:textId="77777777" w:rsidR="000D2BE1" w:rsidRDefault="0014504D">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4D2C7AC2" w14:textId="77777777" w:rsidR="000D2BE1" w:rsidRDefault="0014504D">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0D2BE1" w14:paraId="43316965"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E6E497B" w14:textId="77777777" w:rsidR="000D2BE1" w:rsidRDefault="0014504D">
            <w:pPr>
              <w:pStyle w:val="Standard"/>
              <w:spacing w:after="0" w:line="240"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805C7D4" w14:textId="77777777" w:rsidR="000D2BE1" w:rsidRDefault="0014504D">
            <w:pPr>
              <w:pStyle w:val="Standard"/>
              <w:spacing w:after="0" w:line="240"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CFE92F" w14:textId="77777777" w:rsidR="000D2BE1" w:rsidRDefault="0014504D">
            <w:pPr>
              <w:pStyle w:val="Standard"/>
              <w:spacing w:after="0" w:line="240" w:lineRule="auto"/>
              <w:ind w:left="0" w:firstLine="0"/>
            </w:pPr>
            <w:r>
              <w:t>Buyer</w:t>
            </w:r>
          </w:p>
        </w:tc>
      </w:tr>
      <w:tr w:rsidR="000D2BE1" w14:paraId="37EB37DD"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9A51FCF" w14:textId="77777777" w:rsidR="000D2BE1" w:rsidRDefault="0014504D">
            <w:pPr>
              <w:pStyle w:val="Standard"/>
              <w:spacing w:after="0" w:line="240"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EC21E85" w14:textId="77777777" w:rsidR="000D2BE1" w:rsidRDefault="0014504D">
            <w:pPr>
              <w:pStyle w:val="Standard"/>
              <w:spacing w:after="0" w:line="240" w:lineRule="auto"/>
              <w:ind w:left="0" w:firstLine="0"/>
            </w:pPr>
            <w:r>
              <w:t>[</w:t>
            </w:r>
            <w:r>
              <w:rPr>
                <w:b/>
              </w:rPr>
              <w:t>Enter name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8199161" w14:textId="77777777" w:rsidR="000D2BE1" w:rsidRDefault="0014504D">
            <w:pPr>
              <w:pStyle w:val="Standard"/>
              <w:spacing w:after="0" w:line="240" w:lineRule="auto"/>
              <w:ind w:left="0" w:firstLine="0"/>
            </w:pPr>
            <w:r>
              <w:t>[</w:t>
            </w:r>
            <w:r>
              <w:rPr>
                <w:b/>
              </w:rPr>
              <w:t>Enter name</w:t>
            </w:r>
            <w:r>
              <w:t>]</w:t>
            </w:r>
          </w:p>
        </w:tc>
      </w:tr>
      <w:tr w:rsidR="000D2BE1" w14:paraId="06D333F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5CAFC44" w14:textId="77777777" w:rsidR="000D2BE1" w:rsidRDefault="0014504D">
            <w:pPr>
              <w:pStyle w:val="Standard"/>
              <w:spacing w:after="0" w:line="240"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73C9484" w14:textId="77777777" w:rsidR="000D2BE1" w:rsidRDefault="0014504D">
            <w:pPr>
              <w:pStyle w:val="Standard"/>
              <w:spacing w:after="0" w:line="240" w:lineRule="auto"/>
              <w:ind w:left="0" w:firstLine="0"/>
            </w:pPr>
            <w:r>
              <w:t>[</w:t>
            </w:r>
            <w:r>
              <w:rPr>
                <w:b/>
              </w:rPr>
              <w:t>Enter title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1A87AA" w14:textId="77777777" w:rsidR="000D2BE1" w:rsidRDefault="0014504D">
            <w:pPr>
              <w:pStyle w:val="Standard"/>
              <w:spacing w:after="0" w:line="240" w:lineRule="auto"/>
              <w:ind w:left="0" w:firstLine="0"/>
            </w:pPr>
            <w:r>
              <w:t>[</w:t>
            </w:r>
            <w:r>
              <w:rPr>
                <w:b/>
              </w:rPr>
              <w:t>Enter title</w:t>
            </w:r>
            <w:r>
              <w:t>]</w:t>
            </w:r>
          </w:p>
        </w:tc>
      </w:tr>
      <w:tr w:rsidR="000D2BE1" w14:paraId="7A1567A5"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F7D4ED6" w14:textId="77777777" w:rsidR="000D2BE1" w:rsidRDefault="0014504D">
            <w:pPr>
              <w:pStyle w:val="Standard"/>
              <w:spacing w:after="0" w:line="240"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5466C37" w14:textId="77777777" w:rsidR="000D2BE1" w:rsidRDefault="0014504D">
            <w:pPr>
              <w:pStyle w:val="Standard"/>
              <w:spacing w:after="0" w:line="240"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9B25936" w14:textId="77777777" w:rsidR="000D2BE1" w:rsidRDefault="0014504D">
            <w:pPr>
              <w:pStyle w:val="Standard"/>
              <w:spacing w:after="0" w:line="240" w:lineRule="auto"/>
              <w:ind w:left="0" w:firstLine="0"/>
            </w:pPr>
            <w:r>
              <w:t xml:space="preserve"> </w:t>
            </w:r>
          </w:p>
        </w:tc>
      </w:tr>
      <w:tr w:rsidR="000D2BE1" w14:paraId="42C70193"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2362EE3" w14:textId="77777777" w:rsidR="000D2BE1" w:rsidRDefault="0014504D">
            <w:pPr>
              <w:pStyle w:val="Standard"/>
              <w:spacing w:after="0" w:line="240"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3B17D61" w14:textId="77777777" w:rsidR="000D2BE1" w:rsidRDefault="0014504D">
            <w:pPr>
              <w:pStyle w:val="Standard"/>
              <w:spacing w:after="0" w:line="240" w:lineRule="auto"/>
              <w:ind w:left="0" w:firstLine="0"/>
            </w:pPr>
            <w:r>
              <w:t>[</w:t>
            </w:r>
            <w:r>
              <w:rPr>
                <w:b/>
              </w:rPr>
              <w:t>Enter date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B23AD96" w14:textId="77777777" w:rsidR="000D2BE1" w:rsidRDefault="0014504D">
            <w:pPr>
              <w:pStyle w:val="Standard"/>
              <w:spacing w:after="0" w:line="240" w:lineRule="auto"/>
              <w:ind w:left="0" w:firstLine="0"/>
            </w:pPr>
            <w:r>
              <w:t>[</w:t>
            </w:r>
            <w:r>
              <w:rPr>
                <w:b/>
              </w:rPr>
              <w:t>Enter date</w:t>
            </w:r>
            <w:r>
              <w:t>]</w:t>
            </w:r>
          </w:p>
        </w:tc>
      </w:tr>
    </w:tbl>
    <w:p w14:paraId="67943313" w14:textId="77777777" w:rsidR="000D2BE1" w:rsidRDefault="0014504D">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3B785577" w14:textId="77777777" w:rsidR="000D2BE1" w:rsidRDefault="0014504D">
      <w:pPr>
        <w:pStyle w:val="Heading2"/>
        <w:pageBreakBefore/>
        <w:spacing w:after="278" w:line="240" w:lineRule="auto"/>
        <w:ind w:left="1113" w:firstLine="1118"/>
      </w:pPr>
      <w:r>
        <w:lastRenderedPageBreak/>
        <w:t>Customer Benefits</w:t>
      </w:r>
    </w:p>
    <w:p w14:paraId="12738FD9" w14:textId="77777777" w:rsidR="000D2BE1" w:rsidRDefault="0014504D">
      <w:pPr>
        <w:pStyle w:val="Standard"/>
        <w:ind w:right="14"/>
      </w:pPr>
      <w:r>
        <w:t>For each Call-Off Contract please complete a customer benefits record, by following this link:</w:t>
      </w:r>
    </w:p>
    <w:p w14:paraId="76623499" w14:textId="77777777" w:rsidR="000D2BE1" w:rsidRDefault="0014504D">
      <w:pPr>
        <w:pStyle w:val="Standard"/>
        <w:tabs>
          <w:tab w:val="center" w:pos="3002"/>
          <w:tab w:val="center" w:pos="7765"/>
        </w:tabs>
        <w:spacing w:after="344" w:line="240" w:lineRule="auto"/>
        <w:ind w:left="0" w:firstLine="0"/>
      </w:pPr>
      <w:r>
        <w:rPr>
          <w:rFonts w:ascii="Calibri" w:eastAsia="Calibri" w:hAnsi="Calibri" w:cs="Calibri"/>
        </w:rPr>
        <w:t xml:space="preserve">                      </w:t>
      </w:r>
      <w:r>
        <w:t> </w:t>
      </w:r>
      <w:hyperlink r:id="rId17" w:history="1">
        <w:r>
          <w:rPr>
            <w:color w:val="1155CC"/>
            <w:u w:val="single"/>
          </w:rPr>
          <w:t>G-Cloud 13 Customer Benefit Record</w:t>
        </w:r>
      </w:hyperlink>
      <w:r>
        <w:tab/>
      </w:r>
    </w:p>
    <w:p w14:paraId="3088B756" w14:textId="77777777" w:rsidR="000D2BE1" w:rsidRDefault="0014504D">
      <w:pPr>
        <w:pStyle w:val="Heading1"/>
        <w:pageBreakBefore/>
        <w:spacing w:after="299" w:line="240" w:lineRule="auto"/>
        <w:ind w:left="1113" w:firstLine="1118"/>
      </w:pPr>
      <w:bookmarkStart w:id="4" w:name="_heading=h.1fob9te"/>
      <w:bookmarkEnd w:id="4"/>
      <w:r>
        <w:lastRenderedPageBreak/>
        <w:t>Part B: Terms and conditions</w:t>
      </w:r>
    </w:p>
    <w:p w14:paraId="07EE2B7F" w14:textId="77777777" w:rsidR="000D2BE1" w:rsidRDefault="0014504D">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57076507" w14:textId="77777777" w:rsidR="000D2BE1" w:rsidRDefault="0014504D">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51BB98BB" w14:textId="77777777" w:rsidR="000D2BE1" w:rsidRDefault="0014504D">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24DF19F3" w14:textId="0C01A63B" w:rsidR="000D2BE1" w:rsidRDefault="0014504D">
      <w:pPr>
        <w:pStyle w:val="Standard"/>
        <w:ind w:left="1838" w:right="14" w:hanging="720"/>
      </w:pPr>
      <w:r>
        <w:t xml:space="preserve">1.3 </w:t>
      </w:r>
      <w:r>
        <w:tab/>
        <w:t>The Buyer can</w:t>
      </w:r>
      <w:r w:rsidR="002D4C85">
        <w:t>not</w:t>
      </w:r>
      <w:r>
        <w:t xml:space="preserve"> extend this Call-Off Contract,</w:t>
      </w:r>
      <w:r w:rsidR="002D4C85">
        <w:t xml:space="preserve"> </w:t>
      </w:r>
      <w:r w:rsidR="002D4C85" w:rsidRPr="002D4C85">
        <w:t>any extension would be via a new licence only contract</w:t>
      </w:r>
      <w:r w:rsidR="002D4C85">
        <w:t>.</w:t>
      </w:r>
    </w:p>
    <w:p w14:paraId="1DF334DA" w14:textId="77777777" w:rsidR="000D2BE1" w:rsidRDefault="0014504D">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163F642B" w14:textId="77777777" w:rsidR="000D2BE1" w:rsidRDefault="0014504D">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18F2785A" w14:textId="77777777" w:rsidR="000D2BE1" w:rsidRDefault="0014504D">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28FFC70D" w14:textId="77777777" w:rsidR="000D2BE1" w:rsidRDefault="0014504D">
      <w:pPr>
        <w:pStyle w:val="Standard"/>
        <w:numPr>
          <w:ilvl w:val="0"/>
          <w:numId w:val="3"/>
        </w:numPr>
        <w:spacing w:after="28" w:line="240" w:lineRule="auto"/>
        <w:ind w:left="1891" w:right="14" w:hanging="397"/>
      </w:pPr>
      <w:r>
        <w:t>2.3 (Warranties and representations)</w:t>
      </w:r>
    </w:p>
    <w:p w14:paraId="7783F398" w14:textId="77777777" w:rsidR="000D2BE1" w:rsidRDefault="0014504D">
      <w:pPr>
        <w:pStyle w:val="Standard"/>
        <w:numPr>
          <w:ilvl w:val="0"/>
          <w:numId w:val="3"/>
        </w:numPr>
        <w:spacing w:after="31" w:line="240" w:lineRule="auto"/>
        <w:ind w:left="1891" w:right="14" w:hanging="397"/>
      </w:pPr>
      <w:r>
        <w:t>4.1 to 4.6 (Liability)</w:t>
      </w:r>
    </w:p>
    <w:p w14:paraId="1C24FF10" w14:textId="77777777" w:rsidR="000D2BE1" w:rsidRDefault="0014504D">
      <w:pPr>
        <w:pStyle w:val="Standard"/>
        <w:numPr>
          <w:ilvl w:val="0"/>
          <w:numId w:val="3"/>
        </w:numPr>
        <w:spacing w:after="31" w:line="240" w:lineRule="auto"/>
        <w:ind w:left="1891" w:right="14" w:hanging="397"/>
      </w:pPr>
      <w:r>
        <w:t>4.10 to 4.11 (IR35)</w:t>
      </w:r>
    </w:p>
    <w:p w14:paraId="5259D191" w14:textId="77777777" w:rsidR="000D2BE1" w:rsidRDefault="0014504D">
      <w:pPr>
        <w:pStyle w:val="Standard"/>
        <w:numPr>
          <w:ilvl w:val="0"/>
          <w:numId w:val="3"/>
        </w:numPr>
        <w:spacing w:after="30" w:line="240" w:lineRule="auto"/>
        <w:ind w:left="1891" w:right="14" w:hanging="397"/>
      </w:pPr>
      <w:r>
        <w:t>10 (Force majeure)</w:t>
      </w:r>
    </w:p>
    <w:p w14:paraId="5AC98FD3" w14:textId="77777777" w:rsidR="000D2BE1" w:rsidRDefault="0014504D">
      <w:pPr>
        <w:pStyle w:val="Standard"/>
        <w:numPr>
          <w:ilvl w:val="0"/>
          <w:numId w:val="3"/>
        </w:numPr>
        <w:spacing w:after="30" w:line="240" w:lineRule="auto"/>
        <w:ind w:left="1891" w:right="14" w:hanging="397"/>
      </w:pPr>
      <w:r>
        <w:t>5.3 (Continuing rights)</w:t>
      </w:r>
    </w:p>
    <w:p w14:paraId="019F7DEE" w14:textId="77777777" w:rsidR="000D2BE1" w:rsidRDefault="0014504D">
      <w:pPr>
        <w:pStyle w:val="Standard"/>
        <w:numPr>
          <w:ilvl w:val="0"/>
          <w:numId w:val="3"/>
        </w:numPr>
        <w:spacing w:after="32" w:line="240" w:lineRule="auto"/>
        <w:ind w:left="1891" w:right="14" w:hanging="397"/>
      </w:pPr>
      <w:r>
        <w:t>5.4 to 5.6 (Change of control)</w:t>
      </w:r>
    </w:p>
    <w:p w14:paraId="5EAEB2A1" w14:textId="77777777" w:rsidR="000D2BE1" w:rsidRDefault="0014504D">
      <w:pPr>
        <w:pStyle w:val="Standard"/>
        <w:numPr>
          <w:ilvl w:val="0"/>
          <w:numId w:val="3"/>
        </w:numPr>
        <w:spacing w:after="31" w:line="240" w:lineRule="auto"/>
        <w:ind w:left="1891" w:right="14" w:hanging="397"/>
      </w:pPr>
      <w:r>
        <w:t>5.7 (Fraud)</w:t>
      </w:r>
    </w:p>
    <w:p w14:paraId="6F07B9E8" w14:textId="77777777" w:rsidR="000D2BE1" w:rsidRDefault="0014504D">
      <w:pPr>
        <w:pStyle w:val="Standard"/>
        <w:numPr>
          <w:ilvl w:val="0"/>
          <w:numId w:val="3"/>
        </w:numPr>
        <w:spacing w:after="28" w:line="240" w:lineRule="auto"/>
        <w:ind w:left="1891" w:right="14" w:hanging="397"/>
      </w:pPr>
      <w:r>
        <w:t>5.8 (Notice of fraud)</w:t>
      </w:r>
    </w:p>
    <w:p w14:paraId="1673E269" w14:textId="77777777" w:rsidR="000D2BE1" w:rsidRDefault="0014504D">
      <w:pPr>
        <w:pStyle w:val="Standard"/>
        <w:numPr>
          <w:ilvl w:val="0"/>
          <w:numId w:val="3"/>
        </w:numPr>
        <w:spacing w:after="31" w:line="240" w:lineRule="auto"/>
        <w:ind w:left="1891" w:right="14" w:hanging="397"/>
      </w:pPr>
      <w:r>
        <w:t>7 (Transparency and Audit)</w:t>
      </w:r>
    </w:p>
    <w:p w14:paraId="76C1839F" w14:textId="77777777" w:rsidR="000D2BE1" w:rsidRDefault="0014504D">
      <w:pPr>
        <w:pStyle w:val="Standard"/>
        <w:numPr>
          <w:ilvl w:val="0"/>
          <w:numId w:val="3"/>
        </w:numPr>
        <w:spacing w:after="31" w:line="240" w:lineRule="auto"/>
        <w:ind w:left="1891" w:right="14" w:hanging="397"/>
      </w:pPr>
      <w:r>
        <w:t>8.3 (Order of precedence)</w:t>
      </w:r>
    </w:p>
    <w:p w14:paraId="78E374C7" w14:textId="77777777" w:rsidR="000D2BE1" w:rsidRDefault="0014504D">
      <w:pPr>
        <w:pStyle w:val="Standard"/>
        <w:numPr>
          <w:ilvl w:val="0"/>
          <w:numId w:val="3"/>
        </w:numPr>
        <w:spacing w:after="30" w:line="240" w:lineRule="auto"/>
        <w:ind w:left="1891" w:right="14" w:hanging="397"/>
      </w:pPr>
      <w:r>
        <w:t>11 (Relationship)</w:t>
      </w:r>
    </w:p>
    <w:p w14:paraId="4903E69C" w14:textId="77777777" w:rsidR="000D2BE1" w:rsidRDefault="0014504D">
      <w:pPr>
        <w:pStyle w:val="Standard"/>
        <w:numPr>
          <w:ilvl w:val="0"/>
          <w:numId w:val="3"/>
        </w:numPr>
        <w:spacing w:after="30" w:line="240" w:lineRule="auto"/>
        <w:ind w:left="1891" w:right="14" w:hanging="397"/>
      </w:pPr>
      <w:r>
        <w:t>14 (Entire agreement)</w:t>
      </w:r>
    </w:p>
    <w:p w14:paraId="35B2D34D" w14:textId="77777777" w:rsidR="000D2BE1" w:rsidRDefault="0014504D">
      <w:pPr>
        <w:pStyle w:val="Standard"/>
        <w:numPr>
          <w:ilvl w:val="0"/>
          <w:numId w:val="3"/>
        </w:numPr>
        <w:spacing w:after="30" w:line="240" w:lineRule="auto"/>
        <w:ind w:left="1891" w:right="14" w:hanging="397"/>
      </w:pPr>
      <w:r>
        <w:t>15 (Law and jurisdiction)</w:t>
      </w:r>
    </w:p>
    <w:p w14:paraId="286108A4" w14:textId="77777777" w:rsidR="000D2BE1" w:rsidRDefault="0014504D">
      <w:pPr>
        <w:pStyle w:val="Standard"/>
        <w:numPr>
          <w:ilvl w:val="0"/>
          <w:numId w:val="3"/>
        </w:numPr>
        <w:spacing w:after="30" w:line="240" w:lineRule="auto"/>
        <w:ind w:left="1891" w:right="14" w:hanging="397"/>
      </w:pPr>
      <w:r>
        <w:t>16 (Legislative change)</w:t>
      </w:r>
    </w:p>
    <w:p w14:paraId="2D9542FC" w14:textId="77777777" w:rsidR="000D2BE1" w:rsidRDefault="0014504D">
      <w:pPr>
        <w:pStyle w:val="Standard"/>
        <w:numPr>
          <w:ilvl w:val="0"/>
          <w:numId w:val="3"/>
        </w:numPr>
        <w:spacing w:after="27" w:line="240" w:lineRule="auto"/>
        <w:ind w:left="1891" w:right="14" w:hanging="397"/>
      </w:pPr>
      <w:r>
        <w:t>17 (Bribery and corruption)</w:t>
      </w:r>
    </w:p>
    <w:p w14:paraId="52379B5B" w14:textId="77777777" w:rsidR="000D2BE1" w:rsidRDefault="0014504D">
      <w:pPr>
        <w:pStyle w:val="Standard"/>
        <w:numPr>
          <w:ilvl w:val="0"/>
          <w:numId w:val="3"/>
        </w:numPr>
        <w:spacing w:after="30" w:line="240" w:lineRule="auto"/>
        <w:ind w:left="1891" w:right="14" w:hanging="397"/>
      </w:pPr>
      <w:r>
        <w:t>18 (Freedom of Information Act)</w:t>
      </w:r>
    </w:p>
    <w:p w14:paraId="3A4FDBC8" w14:textId="77777777" w:rsidR="000D2BE1" w:rsidRDefault="0014504D">
      <w:pPr>
        <w:pStyle w:val="Standard"/>
        <w:numPr>
          <w:ilvl w:val="0"/>
          <w:numId w:val="3"/>
        </w:numPr>
        <w:spacing w:after="30" w:line="240" w:lineRule="auto"/>
        <w:ind w:left="1891" w:right="14" w:hanging="397"/>
      </w:pPr>
      <w:r>
        <w:t>19 (Promoting tax compliance)</w:t>
      </w:r>
    </w:p>
    <w:p w14:paraId="24AF6CD0" w14:textId="77777777" w:rsidR="000D2BE1" w:rsidRDefault="0014504D">
      <w:pPr>
        <w:pStyle w:val="Standard"/>
        <w:numPr>
          <w:ilvl w:val="0"/>
          <w:numId w:val="3"/>
        </w:numPr>
        <w:spacing w:after="30" w:line="240" w:lineRule="auto"/>
        <w:ind w:left="1891" w:right="14" w:hanging="397"/>
      </w:pPr>
      <w:r>
        <w:t>20 (Official Secrets Act)</w:t>
      </w:r>
    </w:p>
    <w:p w14:paraId="78EE2347" w14:textId="77777777" w:rsidR="000D2BE1" w:rsidRDefault="0014504D">
      <w:pPr>
        <w:pStyle w:val="Standard"/>
        <w:numPr>
          <w:ilvl w:val="0"/>
          <w:numId w:val="3"/>
        </w:numPr>
        <w:spacing w:after="29" w:line="240" w:lineRule="auto"/>
        <w:ind w:left="1891" w:right="14" w:hanging="397"/>
      </w:pPr>
      <w:r>
        <w:t>21 (Transfer and subcontracting)</w:t>
      </w:r>
    </w:p>
    <w:p w14:paraId="62CC5214" w14:textId="77777777" w:rsidR="000D2BE1" w:rsidRDefault="0014504D">
      <w:pPr>
        <w:pStyle w:val="Standard"/>
        <w:numPr>
          <w:ilvl w:val="0"/>
          <w:numId w:val="3"/>
        </w:numPr>
        <w:spacing w:after="0" w:line="240" w:lineRule="auto"/>
        <w:ind w:left="1891" w:right="14" w:hanging="397"/>
      </w:pPr>
      <w:r>
        <w:t>23 (Complaints handling and resolution)</w:t>
      </w:r>
    </w:p>
    <w:p w14:paraId="5375A9B3" w14:textId="77777777" w:rsidR="000D2BE1" w:rsidRDefault="0014504D">
      <w:pPr>
        <w:pStyle w:val="Standard"/>
        <w:numPr>
          <w:ilvl w:val="0"/>
          <w:numId w:val="3"/>
        </w:numPr>
        <w:spacing w:after="0" w:line="240" w:lineRule="auto"/>
        <w:ind w:left="1891" w:right="14" w:hanging="397"/>
      </w:pPr>
      <w:r>
        <w:t>24 (Conflicts of interest and ethical walls)</w:t>
      </w:r>
    </w:p>
    <w:p w14:paraId="63FC0919" w14:textId="77777777" w:rsidR="000D2BE1" w:rsidRDefault="0014504D">
      <w:pPr>
        <w:pStyle w:val="Standard"/>
        <w:numPr>
          <w:ilvl w:val="0"/>
          <w:numId w:val="3"/>
        </w:numPr>
        <w:spacing w:after="0" w:line="240" w:lineRule="auto"/>
        <w:ind w:left="1891" w:right="14" w:hanging="397"/>
      </w:pPr>
      <w:r>
        <w:t>25 (Publicity and branding)</w:t>
      </w:r>
    </w:p>
    <w:p w14:paraId="56F5F273" w14:textId="77777777" w:rsidR="000D2BE1" w:rsidRDefault="0014504D">
      <w:pPr>
        <w:pStyle w:val="Standard"/>
        <w:numPr>
          <w:ilvl w:val="0"/>
          <w:numId w:val="3"/>
        </w:numPr>
        <w:spacing w:after="0" w:line="240" w:lineRule="auto"/>
        <w:ind w:left="1891" w:right="14" w:hanging="397"/>
      </w:pPr>
      <w:r>
        <w:t>26 (Equality and diversity)</w:t>
      </w:r>
    </w:p>
    <w:p w14:paraId="346314F9" w14:textId="77777777" w:rsidR="000D2BE1" w:rsidRDefault="0014504D">
      <w:pPr>
        <w:pStyle w:val="Standard"/>
        <w:numPr>
          <w:ilvl w:val="0"/>
          <w:numId w:val="3"/>
        </w:numPr>
        <w:spacing w:after="29" w:line="240" w:lineRule="auto"/>
        <w:ind w:left="1891" w:right="14" w:hanging="397"/>
      </w:pPr>
      <w:r>
        <w:t>28 (Data protection)</w:t>
      </w:r>
    </w:p>
    <w:p w14:paraId="58285D36" w14:textId="77777777" w:rsidR="000D2BE1" w:rsidRDefault="0014504D">
      <w:pPr>
        <w:pStyle w:val="Standard"/>
        <w:numPr>
          <w:ilvl w:val="0"/>
          <w:numId w:val="3"/>
        </w:numPr>
        <w:spacing w:after="29" w:line="240" w:lineRule="auto"/>
        <w:ind w:left="1891" w:right="14" w:hanging="397"/>
      </w:pPr>
      <w:r>
        <w:t>31 (Severability)</w:t>
      </w:r>
    </w:p>
    <w:p w14:paraId="1F8CC8C5" w14:textId="77777777" w:rsidR="000D2BE1" w:rsidRDefault="0014504D">
      <w:pPr>
        <w:pStyle w:val="Standard"/>
        <w:numPr>
          <w:ilvl w:val="0"/>
          <w:numId w:val="3"/>
        </w:numPr>
        <w:spacing w:after="31" w:line="240" w:lineRule="auto"/>
        <w:ind w:left="1891" w:right="14" w:hanging="397"/>
      </w:pPr>
      <w:r>
        <w:t>32 and 33 (Managing disputes and Mediation)</w:t>
      </w:r>
    </w:p>
    <w:p w14:paraId="76FEF379" w14:textId="77777777" w:rsidR="000D2BE1" w:rsidRDefault="0014504D">
      <w:pPr>
        <w:pStyle w:val="Standard"/>
        <w:numPr>
          <w:ilvl w:val="0"/>
          <w:numId w:val="3"/>
        </w:numPr>
        <w:spacing w:after="30" w:line="240" w:lineRule="auto"/>
        <w:ind w:left="1891" w:right="14" w:hanging="397"/>
      </w:pPr>
      <w:r>
        <w:t>34 (Confidentiality)</w:t>
      </w:r>
    </w:p>
    <w:p w14:paraId="2DCF54DB" w14:textId="77777777" w:rsidR="000D2BE1" w:rsidRDefault="0014504D">
      <w:pPr>
        <w:pStyle w:val="Standard"/>
        <w:numPr>
          <w:ilvl w:val="0"/>
          <w:numId w:val="3"/>
        </w:numPr>
        <w:spacing w:after="30" w:line="240" w:lineRule="auto"/>
        <w:ind w:left="1891" w:right="14" w:hanging="397"/>
      </w:pPr>
      <w:r>
        <w:lastRenderedPageBreak/>
        <w:t>35 (Waiver and cumulative remedies)</w:t>
      </w:r>
    </w:p>
    <w:p w14:paraId="05F71E9E" w14:textId="77777777" w:rsidR="000D2BE1" w:rsidRDefault="0014504D">
      <w:pPr>
        <w:pStyle w:val="Standard"/>
        <w:numPr>
          <w:ilvl w:val="0"/>
          <w:numId w:val="3"/>
        </w:numPr>
        <w:spacing w:after="27" w:line="240" w:lineRule="auto"/>
        <w:ind w:left="1891" w:right="14" w:hanging="397"/>
      </w:pPr>
      <w:r>
        <w:t>36 (Corporate Social Responsibility)</w:t>
      </w:r>
    </w:p>
    <w:p w14:paraId="745E4AB1" w14:textId="77777777" w:rsidR="000D2BE1" w:rsidRDefault="0014504D">
      <w:pPr>
        <w:pStyle w:val="Standard"/>
        <w:numPr>
          <w:ilvl w:val="0"/>
          <w:numId w:val="3"/>
        </w:numPr>
        <w:ind w:left="1891" w:right="14" w:hanging="397"/>
      </w:pPr>
      <w:r>
        <w:t>paragraphs 1 to 10 of the Framework Agreement Schedule 3</w:t>
      </w:r>
    </w:p>
    <w:p w14:paraId="60646A73" w14:textId="77777777" w:rsidR="000D2BE1" w:rsidRDefault="0014504D">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0754AB40" w14:textId="77777777" w:rsidR="000D2BE1" w:rsidRDefault="0014504D">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563A7830" w14:textId="77777777" w:rsidR="000D2BE1" w:rsidRDefault="0014504D">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1C219D49" w14:textId="77777777" w:rsidR="000D2BE1" w:rsidRDefault="0014504D">
      <w:pPr>
        <w:pStyle w:val="Standard"/>
        <w:numPr>
          <w:ilvl w:val="2"/>
          <w:numId w:val="5"/>
        </w:numPr>
        <w:ind w:right="14" w:hanging="720"/>
      </w:pPr>
      <w:r>
        <w:t>a reference to the ‘Parties’ and a ‘Party’ will be a reference to the Buyer and Supplier as Parties under this Call-Off Contract</w:t>
      </w:r>
    </w:p>
    <w:p w14:paraId="509BB6CF" w14:textId="77777777" w:rsidR="000D2BE1" w:rsidRDefault="0014504D">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0C1135F" w14:textId="77777777" w:rsidR="000D2BE1" w:rsidRDefault="0014504D">
      <w:pPr>
        <w:pStyle w:val="Standard"/>
        <w:numPr>
          <w:ilvl w:val="1"/>
          <w:numId w:val="7"/>
        </w:numPr>
        <w:ind w:right="14" w:hanging="720"/>
      </w:pPr>
      <w:r>
        <w:t>The Framework Agreement incorporated clauses will be referred to as incorporated Framework clause ‘XX’, where ‘XX’ is the Framework Agreement clause number.</w:t>
      </w:r>
    </w:p>
    <w:p w14:paraId="0A10D3C5" w14:textId="77777777" w:rsidR="000D2BE1" w:rsidRDefault="0014504D">
      <w:pPr>
        <w:pStyle w:val="Standard"/>
        <w:numPr>
          <w:ilvl w:val="1"/>
          <w:numId w:val="7"/>
        </w:numPr>
        <w:spacing w:after="740" w:line="240" w:lineRule="auto"/>
        <w:ind w:right="14" w:hanging="720"/>
      </w:pPr>
      <w:r>
        <w:t>When an Order Form is signed, the terms and conditions agreed in it will be incorporated into this Call-Off Contract.</w:t>
      </w:r>
    </w:p>
    <w:p w14:paraId="4298DF25" w14:textId="77777777" w:rsidR="000D2BE1" w:rsidRDefault="0014504D">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7DB564B8" w14:textId="77777777" w:rsidR="000D2BE1" w:rsidRDefault="0014504D">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32E5D9EF" w14:textId="77777777" w:rsidR="000D2BE1" w:rsidRDefault="0014504D">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36E67FAA" w14:textId="77777777" w:rsidR="000D2BE1" w:rsidRDefault="000D2BE1">
      <w:pPr>
        <w:pStyle w:val="Standard"/>
        <w:spacing w:after="741" w:line="240" w:lineRule="auto"/>
        <w:ind w:left="1838" w:right="14" w:hanging="720"/>
      </w:pPr>
    </w:p>
    <w:p w14:paraId="43BC6E6E" w14:textId="77777777" w:rsidR="000D2BE1" w:rsidRDefault="0014504D">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2EE54B5A" w14:textId="77777777" w:rsidR="000D2BE1" w:rsidRDefault="0014504D">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2D8889EC" w14:textId="77777777" w:rsidR="000D2BE1" w:rsidRDefault="0014504D">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6A1FEE7C" w14:textId="77777777" w:rsidR="000D2BE1" w:rsidRDefault="0014504D">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660CFD63" w14:textId="77777777" w:rsidR="000D2BE1" w:rsidRDefault="0014504D">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1B619FDA" w14:textId="77777777" w:rsidR="000D2BE1" w:rsidRDefault="0014504D">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0B3E1C5B" w14:textId="77777777" w:rsidR="000D2BE1" w:rsidRDefault="0014504D">
      <w:pPr>
        <w:pStyle w:val="Standard"/>
        <w:tabs>
          <w:tab w:val="center" w:pos="1133"/>
          <w:tab w:val="center" w:pos="5702"/>
        </w:tabs>
        <w:ind w:left="0" w:firstLine="0"/>
      </w:pPr>
      <w:r>
        <w:rPr>
          <w:rFonts w:ascii="Calibri" w:eastAsia="Calibri" w:hAnsi="Calibri" w:cs="Calibri"/>
        </w:rPr>
        <w:lastRenderedPageBreak/>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68D27E56" w14:textId="77777777" w:rsidR="000D2BE1" w:rsidRDefault="0014504D">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6E459AAE" w14:textId="77777777" w:rsidR="000D2BE1" w:rsidRDefault="0014504D">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7F4C058F" w14:textId="77777777" w:rsidR="000D2BE1" w:rsidRDefault="0014504D">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227E4500" w14:textId="77777777" w:rsidR="000D2BE1" w:rsidRDefault="0014504D">
      <w:pPr>
        <w:pStyle w:val="Standard"/>
        <w:ind w:left="1838" w:right="14" w:hanging="720"/>
      </w:pPr>
      <w:r>
        <w:t xml:space="preserve">4.5 </w:t>
      </w:r>
      <w:r>
        <w:tab/>
        <w:t>The Buyer may End this Call-Off Contract for Material Breach as per clause 18.5 hereunder if the Supplier is delivering the Services Inside IR35.</w:t>
      </w:r>
    </w:p>
    <w:p w14:paraId="6129C2D3" w14:textId="77777777" w:rsidR="000D2BE1" w:rsidRDefault="0014504D">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A2410D7" w14:textId="77777777" w:rsidR="000D2BE1" w:rsidRDefault="0014504D">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74A6C911" w14:textId="77777777" w:rsidR="000D2BE1" w:rsidRDefault="0014504D">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3D7C7D86" w14:textId="77777777" w:rsidR="000D2BE1" w:rsidRDefault="0014504D">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6BE84A54" w14:textId="77777777" w:rsidR="000D2BE1" w:rsidRDefault="0014504D">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497871C0" w14:textId="77777777" w:rsidR="000D2BE1" w:rsidRDefault="0014504D">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2CB0A8B2" w14:textId="77777777" w:rsidR="000D2BE1" w:rsidRDefault="0014504D">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10447541" w14:textId="77777777" w:rsidR="000D2BE1" w:rsidRDefault="0014504D">
      <w:pPr>
        <w:pStyle w:val="Standard"/>
        <w:spacing w:after="128" w:line="240" w:lineRule="auto"/>
        <w:ind w:left="2573" w:right="14" w:hanging="720"/>
      </w:pPr>
      <w:r>
        <w:t>5.1.3 have raised all due diligence questions before signing the Call-Off Contract</w:t>
      </w:r>
    </w:p>
    <w:p w14:paraId="2D53081F" w14:textId="77777777" w:rsidR="000D2BE1" w:rsidRDefault="0014504D">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656B4801" w14:textId="77777777" w:rsidR="000D2BE1" w:rsidRDefault="0014504D">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5FB637C9" w14:textId="77777777" w:rsidR="000D2BE1" w:rsidRDefault="0014504D">
      <w:pPr>
        <w:pStyle w:val="Standard"/>
        <w:spacing w:after="349" w:line="240" w:lineRule="auto"/>
        <w:ind w:left="1838" w:right="14" w:hanging="720"/>
      </w:pPr>
      <w:r>
        <w:t xml:space="preserve">6.1 </w:t>
      </w:r>
      <w:r>
        <w:tab/>
        <w:t>The Supplier will have a clear business continuity and disaster recovery plan in their Service Descriptions.</w:t>
      </w:r>
    </w:p>
    <w:p w14:paraId="6C8709A9" w14:textId="77777777" w:rsidR="000D2BE1" w:rsidRDefault="0014504D">
      <w:pPr>
        <w:pStyle w:val="Standard"/>
        <w:ind w:left="1838" w:right="14" w:hanging="720"/>
      </w:pPr>
      <w:r>
        <w:t xml:space="preserve">6.2 </w:t>
      </w:r>
      <w:r>
        <w:tab/>
        <w:t>The Supplier’s business continuity and disaster recovery services are part of the Services and will be performed by the Supplier when required.</w:t>
      </w:r>
    </w:p>
    <w:p w14:paraId="138A8AF7" w14:textId="77777777" w:rsidR="000D2BE1" w:rsidRDefault="0014504D">
      <w:pPr>
        <w:pStyle w:val="Standard"/>
        <w:spacing w:after="741" w:line="240" w:lineRule="auto"/>
        <w:ind w:left="1838" w:right="14" w:hanging="720"/>
      </w:pPr>
      <w:r>
        <w:lastRenderedPageBreak/>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4501CEDE" w14:textId="77777777" w:rsidR="000D2BE1" w:rsidRDefault="0014504D">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7169E9C5" w14:textId="77777777" w:rsidR="000D2BE1" w:rsidRDefault="0014504D">
      <w:pPr>
        <w:pStyle w:val="Standard"/>
        <w:spacing w:after="129" w:line="240" w:lineRule="auto"/>
        <w:ind w:left="1838" w:right="14" w:hanging="720"/>
      </w:pPr>
      <w:r>
        <w:t xml:space="preserve">7.1 </w:t>
      </w:r>
      <w:r>
        <w:tab/>
        <w:t>The Buyer must pay the Charges following clauses 7.2 to 7.11 for the Supplier’s delivery of the Services.</w:t>
      </w:r>
    </w:p>
    <w:p w14:paraId="073A2394" w14:textId="77777777" w:rsidR="000D2BE1" w:rsidRDefault="0014504D">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5C73A5BA" w14:textId="77777777" w:rsidR="000D2BE1" w:rsidRDefault="0014504D">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5BA9BCEA" w14:textId="77777777" w:rsidR="000D2BE1" w:rsidRDefault="0014504D">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9C14FE0" w14:textId="77777777" w:rsidR="000D2BE1" w:rsidRDefault="0014504D">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28220950" w14:textId="77777777" w:rsidR="000D2BE1" w:rsidRDefault="0014504D">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3CCBF9BC" w14:textId="77777777" w:rsidR="000D2BE1" w:rsidRDefault="0014504D">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7838798F" w14:textId="77777777" w:rsidR="000D2BE1" w:rsidRDefault="0014504D">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299C621B" w14:textId="77777777" w:rsidR="000D2BE1" w:rsidRDefault="000D2BE1">
      <w:pPr>
        <w:pStyle w:val="Standard"/>
        <w:spacing w:after="126" w:line="240" w:lineRule="auto"/>
        <w:ind w:left="1838" w:right="14" w:hanging="720"/>
      </w:pPr>
    </w:p>
    <w:p w14:paraId="6F6C62B9" w14:textId="77777777" w:rsidR="000D2BE1" w:rsidRDefault="0014504D">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C1446E6" w14:textId="77777777" w:rsidR="000D2BE1" w:rsidRDefault="0014504D">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20F0AA6A" w14:textId="77777777" w:rsidR="000D2BE1" w:rsidRDefault="0014504D">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4BC67B93" w14:textId="77777777" w:rsidR="000D2BE1" w:rsidRDefault="0014504D">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87F92CB" w14:textId="77777777" w:rsidR="000D2BE1" w:rsidRDefault="0014504D">
      <w:pPr>
        <w:pStyle w:val="Heading3"/>
        <w:tabs>
          <w:tab w:val="center" w:pos="1235"/>
          <w:tab w:val="center" w:pos="4410"/>
        </w:tabs>
        <w:spacing w:after="198" w:line="240" w:lineRule="auto"/>
        <w:ind w:left="0" w:firstLine="0"/>
      </w:pPr>
      <w:r>
        <w:rPr>
          <w:rFonts w:ascii="Calibri" w:eastAsia="Calibri" w:hAnsi="Calibri" w:cs="Calibri"/>
          <w:color w:val="000000"/>
          <w:sz w:val="22"/>
        </w:rPr>
        <w:lastRenderedPageBreak/>
        <w:tab/>
      </w:r>
      <w:r>
        <w:t xml:space="preserve">8. </w:t>
      </w:r>
      <w:r>
        <w:tab/>
        <w:t>Recovery of sums due and right of set-off</w:t>
      </w:r>
    </w:p>
    <w:p w14:paraId="712F27CC" w14:textId="77777777" w:rsidR="000D2BE1" w:rsidRDefault="0014504D">
      <w:pPr>
        <w:pStyle w:val="Standard"/>
        <w:spacing w:after="980" w:line="240" w:lineRule="auto"/>
        <w:ind w:left="1838" w:right="14" w:hanging="720"/>
      </w:pPr>
      <w:r>
        <w:t xml:space="preserve">8.1 </w:t>
      </w:r>
      <w:r>
        <w:tab/>
        <w:t>If a Supplier owes money to the Buyer, the Buyer may deduct that sum from the Call-Off Contract Charges.</w:t>
      </w:r>
    </w:p>
    <w:p w14:paraId="3916A3D6" w14:textId="77777777" w:rsidR="000D2BE1" w:rsidRDefault="0014504D">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349823C8" w14:textId="77777777" w:rsidR="000D2BE1" w:rsidRDefault="0014504D">
      <w:pPr>
        <w:pStyle w:val="Standard"/>
        <w:spacing w:after="241" w:line="240" w:lineRule="auto"/>
        <w:ind w:left="1778" w:right="14" w:hanging="660"/>
      </w:pPr>
      <w:r>
        <w:t xml:space="preserve">9.1 </w:t>
      </w:r>
      <w:r>
        <w:tab/>
        <w:t>The Supplier will maintain the insurances required by the Buyer including those in this clause.</w:t>
      </w:r>
    </w:p>
    <w:p w14:paraId="4BA17DBB" w14:textId="77777777" w:rsidR="000D2BE1" w:rsidRDefault="0014504D">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0D61531E" w14:textId="77777777" w:rsidR="000D2BE1" w:rsidRDefault="0014504D">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69BE53C1" w14:textId="77777777" w:rsidR="000D2BE1" w:rsidRDefault="0014504D">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459FF33F" w14:textId="77777777" w:rsidR="000D2BE1" w:rsidRDefault="0014504D">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24439373" w14:textId="77777777" w:rsidR="000D2BE1" w:rsidRDefault="0014504D">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F7C7B44" w14:textId="77777777" w:rsidR="000D2BE1" w:rsidRDefault="0014504D">
      <w:pPr>
        <w:pStyle w:val="Standard"/>
        <w:ind w:left="1838" w:right="14" w:hanging="720"/>
      </w:pPr>
      <w:r>
        <w:t xml:space="preserve">9.3 </w:t>
      </w:r>
      <w:r>
        <w:tab/>
        <w:t>If requested by the Buyer, the Supplier will obtain additional insurance policies, or extend existing policies bought under the Framework Agreement.</w:t>
      </w:r>
    </w:p>
    <w:p w14:paraId="7591CD65" w14:textId="77777777" w:rsidR="000D2BE1" w:rsidRDefault="0014504D">
      <w:pPr>
        <w:pStyle w:val="Standard"/>
        <w:ind w:left="1838" w:right="14" w:hanging="720"/>
      </w:pPr>
      <w:r>
        <w:t xml:space="preserve">9.4 </w:t>
      </w:r>
      <w:r>
        <w:tab/>
        <w:t>If requested by the Buyer, the Supplier will provide the following to show compliance with this clause:</w:t>
      </w:r>
    </w:p>
    <w:p w14:paraId="758198E5" w14:textId="77777777" w:rsidR="000D2BE1" w:rsidRDefault="0014504D">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07D3771D" w14:textId="77777777" w:rsidR="000D2BE1" w:rsidRDefault="0014504D">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568D58FE" w14:textId="77777777" w:rsidR="000D2BE1" w:rsidRDefault="0014504D">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079BF0BA" w14:textId="77777777" w:rsidR="000D2BE1" w:rsidRDefault="0014504D">
      <w:pPr>
        <w:pStyle w:val="Standard"/>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046ECAFE" w14:textId="77777777" w:rsidR="000D2BE1" w:rsidRDefault="0014504D">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296E2753" w14:textId="77777777" w:rsidR="000D2BE1" w:rsidRDefault="0014504D">
      <w:pPr>
        <w:pStyle w:val="Standard"/>
        <w:ind w:left="2573" w:right="14" w:hanging="720"/>
      </w:pPr>
      <w:r>
        <w:lastRenderedPageBreak/>
        <w:t xml:space="preserve">9.5.2 promptly notify the insurers in writing of any relevant material fact under any </w:t>
      </w:r>
      <w:proofErr w:type="gramStart"/>
      <w:r>
        <w:t>Insurances</w:t>
      </w:r>
      <w:proofErr w:type="gramEnd"/>
    </w:p>
    <w:p w14:paraId="01E765B6" w14:textId="77777777" w:rsidR="000D2BE1" w:rsidRDefault="0014504D">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2535A054" w14:textId="77777777" w:rsidR="000D2BE1" w:rsidRDefault="0014504D">
      <w:pPr>
        <w:pStyle w:val="Standard"/>
        <w:ind w:left="1838" w:right="14" w:hanging="720"/>
      </w:pPr>
      <w:r>
        <w:t xml:space="preserve">9.6 </w:t>
      </w:r>
      <w:r>
        <w:tab/>
        <w:t>The Supplier will not do or omit to do anything, which would destroy or impair the legal validity of the insurance.</w:t>
      </w:r>
    </w:p>
    <w:p w14:paraId="15548C9D" w14:textId="77777777" w:rsidR="000D2BE1" w:rsidRDefault="0014504D">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67A32233" w14:textId="77777777" w:rsidR="000D2BE1" w:rsidRDefault="0014504D">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7863DD15" w14:textId="77777777" w:rsidR="000D2BE1" w:rsidRDefault="0014504D">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2A2577AD" w14:textId="77777777" w:rsidR="000D2BE1" w:rsidRDefault="0014504D">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7A6CE3DD" w14:textId="77777777" w:rsidR="000D2BE1" w:rsidRDefault="0014504D">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3E6E8215" w14:textId="77777777" w:rsidR="000D2BE1" w:rsidRDefault="0014504D">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30812F94" w14:textId="77777777" w:rsidR="000D2BE1" w:rsidRDefault="0014504D">
      <w:pPr>
        <w:pStyle w:val="Standard"/>
        <w:ind w:left="1849" w:right="14" w:firstLine="0"/>
      </w:pPr>
      <w:r>
        <w:t>34. The indemnity doesn’t apply to the extent that the Supplier breach is due to a Buyer’s instruction.</w:t>
      </w:r>
    </w:p>
    <w:p w14:paraId="670B1356" w14:textId="77777777" w:rsidR="000D2BE1" w:rsidRDefault="0014504D">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2EF1AA87" w14:textId="77777777" w:rsidR="000D2BE1" w:rsidRDefault="0014504D">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0827C02F" w14:textId="77777777" w:rsidR="000D2BE1" w:rsidRDefault="0014504D">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780474F5" w14:textId="77777777" w:rsidR="000D2BE1" w:rsidRDefault="0014504D">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5E07C972" w14:textId="77777777" w:rsidR="000D2BE1" w:rsidRDefault="0014504D">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6BC810B9" w14:textId="77777777" w:rsidR="000D2BE1" w:rsidRDefault="0014504D">
      <w:pPr>
        <w:pStyle w:val="Standard"/>
        <w:spacing w:after="232" w:line="240" w:lineRule="auto"/>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75368223" w14:textId="77777777" w:rsidR="000D2BE1" w:rsidRDefault="0014504D">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472B7F83" w14:textId="77777777" w:rsidR="000D2BE1" w:rsidRDefault="0014504D">
      <w:pPr>
        <w:pStyle w:val="Standard"/>
        <w:spacing w:after="273" w:line="240" w:lineRule="auto"/>
        <w:ind w:left="1838" w:right="14" w:hanging="720"/>
      </w:pPr>
      <w:r>
        <w:t xml:space="preserve">11.4    The Supplier grants to the Buyer the licence taken from its Supplier Terms which licence     shall, as a minimum, grant the Buyer a non-exclusive, non-transferable licence during the </w:t>
      </w:r>
      <w:r>
        <w:lastRenderedPageBreak/>
        <w:t>Call-Off Contract Term to use the Supplier’s or its relevant licensor’s IPR solely to the extent necessary to access and use the Services in accordance with this Call-Off Contract.</w:t>
      </w:r>
    </w:p>
    <w:p w14:paraId="6AC795BC" w14:textId="77777777" w:rsidR="000D2BE1" w:rsidRDefault="000D2BE1">
      <w:pPr>
        <w:pStyle w:val="Standard"/>
        <w:spacing w:after="16" w:line="240" w:lineRule="auto"/>
        <w:ind w:left="1843" w:right="14" w:hanging="709"/>
      </w:pPr>
    </w:p>
    <w:p w14:paraId="05C842A3" w14:textId="77777777" w:rsidR="000D2BE1" w:rsidRDefault="0014504D">
      <w:pPr>
        <w:pStyle w:val="Standard"/>
        <w:spacing w:after="237" w:line="240" w:lineRule="auto"/>
        <w:ind w:right="14"/>
      </w:pPr>
      <w:r>
        <w:t>11.5 Subject to the limitation in Clause 24.3, the Buyer shall:</w:t>
      </w:r>
    </w:p>
    <w:p w14:paraId="6EB12C12" w14:textId="77777777" w:rsidR="000D2BE1" w:rsidRDefault="0014504D">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1DF4ABF9" w14:textId="77777777" w:rsidR="000D2BE1" w:rsidRDefault="0014504D">
      <w:pPr>
        <w:pStyle w:val="Standard"/>
        <w:numPr>
          <w:ilvl w:val="0"/>
          <w:numId w:val="9"/>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4E7625A1" w14:textId="77777777" w:rsidR="000D2BE1" w:rsidRDefault="0014504D">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258E77D8" w14:textId="77777777" w:rsidR="000D2BE1" w:rsidRDefault="0014504D">
      <w:pPr>
        <w:pStyle w:val="Standard"/>
        <w:numPr>
          <w:ilvl w:val="0"/>
          <w:numId w:val="9"/>
        </w:numPr>
        <w:ind w:right="14" w:hanging="330"/>
      </w:pPr>
      <w:r>
        <w:t>arising from the Supplier’s use of the Buyer Data in accordance with this Call-Off Contract; and</w:t>
      </w:r>
    </w:p>
    <w:p w14:paraId="65985197" w14:textId="77777777" w:rsidR="000D2BE1" w:rsidRDefault="0014504D">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1F7EE992" w14:textId="77777777" w:rsidR="000D2BE1" w:rsidRDefault="0014504D">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62D3461A" w14:textId="77777777" w:rsidR="000D2BE1" w:rsidRDefault="0014504D">
      <w:pPr>
        <w:pStyle w:val="Standard"/>
        <w:numPr>
          <w:ilvl w:val="2"/>
          <w:numId w:val="11"/>
        </w:numPr>
        <w:spacing w:after="344" w:line="240" w:lineRule="auto"/>
        <w:ind w:right="14" w:hanging="720"/>
      </w:pPr>
      <w:r>
        <w:t>rights granted to the Buyer under this Call-Off Contract</w:t>
      </w:r>
    </w:p>
    <w:p w14:paraId="5E3538E6" w14:textId="77777777" w:rsidR="000D2BE1" w:rsidRDefault="0014504D">
      <w:pPr>
        <w:pStyle w:val="Standard"/>
        <w:numPr>
          <w:ilvl w:val="2"/>
          <w:numId w:val="11"/>
        </w:numPr>
        <w:ind w:right="14" w:hanging="720"/>
      </w:pPr>
      <w:r>
        <w:t>Supplier’s performance of the Services</w:t>
      </w:r>
    </w:p>
    <w:p w14:paraId="3AD4A726" w14:textId="77777777" w:rsidR="000D2BE1" w:rsidRDefault="0014504D">
      <w:pPr>
        <w:pStyle w:val="Standard"/>
        <w:numPr>
          <w:ilvl w:val="2"/>
          <w:numId w:val="11"/>
        </w:numPr>
        <w:ind w:right="14" w:hanging="720"/>
      </w:pPr>
      <w:r>
        <w:t>use by the Buyer of the Services</w:t>
      </w:r>
    </w:p>
    <w:p w14:paraId="0B1D1D3F" w14:textId="77777777" w:rsidR="000D2BE1" w:rsidRDefault="0014504D">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76F7B574" w14:textId="77777777" w:rsidR="000D2BE1" w:rsidRDefault="0014504D">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17F90C7E" w14:textId="77777777" w:rsidR="000D2BE1" w:rsidRDefault="0014504D">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4861003C" w14:textId="77777777" w:rsidR="000D2BE1" w:rsidRDefault="0014504D">
      <w:pPr>
        <w:pStyle w:val="Standard"/>
        <w:numPr>
          <w:ilvl w:val="2"/>
          <w:numId w:val="33"/>
        </w:numPr>
        <w:ind w:right="14" w:hanging="720"/>
      </w:pPr>
      <w:r>
        <w:t xml:space="preserve">buy a licence to use and supply the Services which are the subject of the alleged infringement, on terms acceptable to the </w:t>
      </w:r>
      <w:proofErr w:type="gramStart"/>
      <w:r>
        <w:t>Buyer</w:t>
      </w:r>
      <w:proofErr w:type="gramEnd"/>
    </w:p>
    <w:p w14:paraId="4C52DC0E" w14:textId="77777777" w:rsidR="000D2BE1" w:rsidRDefault="0014504D">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21D0F242" w14:textId="77777777" w:rsidR="000D2BE1" w:rsidRDefault="0014504D">
      <w:pPr>
        <w:pStyle w:val="Standard"/>
        <w:numPr>
          <w:ilvl w:val="2"/>
          <w:numId w:val="34"/>
        </w:numPr>
        <w:ind w:right="14" w:hanging="720"/>
      </w:pPr>
      <w:r>
        <w:t>the use of data supplied by the Buyer which the Supplier isn’t required to verify under this Call-Off Contract</w:t>
      </w:r>
    </w:p>
    <w:p w14:paraId="67EA9A67" w14:textId="77777777" w:rsidR="000D2BE1" w:rsidRDefault="0014504D">
      <w:pPr>
        <w:pStyle w:val="Standard"/>
        <w:numPr>
          <w:ilvl w:val="2"/>
          <w:numId w:val="34"/>
        </w:numPr>
        <w:ind w:right="14" w:hanging="720"/>
      </w:pPr>
      <w:r>
        <w:lastRenderedPageBreak/>
        <w:t xml:space="preserve">other material provided by the Buyer necessary for the </w:t>
      </w:r>
      <w:proofErr w:type="gramStart"/>
      <w:r>
        <w:t>Services</w:t>
      </w:r>
      <w:proofErr w:type="gramEnd"/>
    </w:p>
    <w:p w14:paraId="2E3245C0" w14:textId="77777777" w:rsidR="000D2BE1" w:rsidRDefault="0014504D">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59AA928B" w14:textId="77777777" w:rsidR="000D2BE1" w:rsidRDefault="0014504D">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7FC4B662" w14:textId="77777777" w:rsidR="000D2BE1" w:rsidRDefault="0014504D">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3895D047" w14:textId="77777777" w:rsidR="000D2BE1" w:rsidRDefault="0014504D">
      <w:pPr>
        <w:pStyle w:val="Standard"/>
        <w:ind w:left="2573" w:right="14" w:hanging="720"/>
      </w:pPr>
      <w:r>
        <w:t>12.1.1 comply with the Buyer’s written instructions and this Call-Off Contract when Processing Buyer Personal Data</w:t>
      </w:r>
    </w:p>
    <w:p w14:paraId="6664053D" w14:textId="77777777" w:rsidR="000D2BE1" w:rsidRDefault="0014504D">
      <w:pPr>
        <w:pStyle w:val="Standard"/>
        <w:ind w:left="2573" w:right="14" w:hanging="720"/>
      </w:pPr>
      <w:r>
        <w:t>12.1.2 only Process the Buyer Personal Data as necessary for the provision of the G-Cloud   Services or as required by Law or any Regulatory Body</w:t>
      </w:r>
    </w:p>
    <w:p w14:paraId="2629E003" w14:textId="77777777" w:rsidR="000D2BE1" w:rsidRDefault="0014504D">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2F838751" w14:textId="77777777" w:rsidR="000D2BE1" w:rsidRDefault="0014504D">
      <w:pPr>
        <w:pStyle w:val="Standard"/>
        <w:ind w:left="1838" w:right="14" w:hanging="720"/>
      </w:pPr>
      <w:r>
        <w:t>12.2 The Supplier must fully assist with any complaint or request for Buyer Personal Data including by:</w:t>
      </w:r>
    </w:p>
    <w:p w14:paraId="63EAF90D" w14:textId="77777777" w:rsidR="000D2BE1" w:rsidRDefault="0014504D">
      <w:pPr>
        <w:pStyle w:val="Standard"/>
        <w:ind w:left="1526" w:right="14" w:firstLine="311"/>
      </w:pPr>
      <w:r>
        <w:t xml:space="preserve">12.2.1 providing the Buyer with full details of the complaint or </w:t>
      </w:r>
      <w:proofErr w:type="gramStart"/>
      <w:r>
        <w:t>request</w:t>
      </w:r>
      <w:proofErr w:type="gramEnd"/>
    </w:p>
    <w:p w14:paraId="486164A1" w14:textId="77777777" w:rsidR="000D2BE1" w:rsidRDefault="0014504D">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5B5E4675" w14:textId="77777777" w:rsidR="000D2BE1" w:rsidRDefault="0014504D">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4AC1EBC4" w14:textId="77777777" w:rsidR="000D2BE1" w:rsidRDefault="0014504D">
      <w:pPr>
        <w:pStyle w:val="Standard"/>
        <w:ind w:left="1526" w:right="14" w:firstLine="311"/>
      </w:pPr>
      <w:r>
        <w:t>12.2.4 providing the Buyer with any information requested by the Data Subject</w:t>
      </w:r>
    </w:p>
    <w:p w14:paraId="0C7EA250" w14:textId="77777777" w:rsidR="000D2BE1" w:rsidRDefault="0014504D">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71257DF3" w14:textId="77777777" w:rsidR="000D2BE1" w:rsidRDefault="0014504D">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465DB788" w14:textId="77777777" w:rsidR="000D2BE1" w:rsidRDefault="0014504D">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1456B7BF" w14:textId="77777777" w:rsidR="000D2BE1" w:rsidRDefault="0014504D">
      <w:pPr>
        <w:pStyle w:val="Standard"/>
        <w:ind w:left="1838" w:right="471" w:hanging="720"/>
      </w:pPr>
      <w:r>
        <w:t xml:space="preserve">13.2 </w:t>
      </w:r>
      <w:r>
        <w:tab/>
        <w:t>The Supplier will not store or use Buyer Data except if necessary to fulfil its obligations.</w:t>
      </w:r>
    </w:p>
    <w:p w14:paraId="5DD3DDF8" w14:textId="77777777" w:rsidR="000D2BE1" w:rsidRDefault="0014504D">
      <w:pPr>
        <w:pStyle w:val="Standard"/>
        <w:ind w:left="1838" w:right="14" w:hanging="720"/>
      </w:pPr>
      <w:r>
        <w:t xml:space="preserve">13.3 </w:t>
      </w:r>
      <w:r>
        <w:tab/>
        <w:t>If Buyer Data is processed by the Supplier, the Supplier will supply the data to the Buyer as requested.</w:t>
      </w:r>
    </w:p>
    <w:p w14:paraId="23F76D27" w14:textId="77777777" w:rsidR="000D2BE1" w:rsidRDefault="0014504D">
      <w:pPr>
        <w:pStyle w:val="Standard"/>
        <w:ind w:left="1838" w:right="14" w:hanging="720"/>
      </w:pPr>
      <w:r>
        <w:lastRenderedPageBreak/>
        <w:t xml:space="preserve">13.4 </w:t>
      </w:r>
      <w:r>
        <w:tab/>
        <w:t>The Supplier must ensure that any Supplier system that holds any Buyer Data is a secure system that complies with the Supplier’s and Buyer’s security policies and all Buyer requirements in the Order Form.</w:t>
      </w:r>
    </w:p>
    <w:p w14:paraId="662346E2" w14:textId="77777777" w:rsidR="000D2BE1" w:rsidRDefault="0014504D">
      <w:pPr>
        <w:pStyle w:val="Standard"/>
        <w:ind w:left="1838" w:right="14" w:hanging="720"/>
      </w:pPr>
      <w:r>
        <w:t xml:space="preserve">13.5 </w:t>
      </w:r>
      <w:r>
        <w:tab/>
        <w:t>The Supplier will preserve the integrity of Buyer Data processed by the Supplier and prevent its corruption and loss.</w:t>
      </w:r>
    </w:p>
    <w:p w14:paraId="72634482" w14:textId="77777777" w:rsidR="000D2BE1" w:rsidRDefault="0014504D">
      <w:pPr>
        <w:pStyle w:val="Standard"/>
        <w:ind w:left="1838" w:right="14" w:hanging="720"/>
      </w:pPr>
      <w:r>
        <w:t xml:space="preserve">13.6 </w:t>
      </w:r>
      <w:r>
        <w:tab/>
        <w:t>The Supplier will ensure that any Supplier system which holds any protectively marked Buyer Data or other government data will comply with:</w:t>
      </w:r>
    </w:p>
    <w:p w14:paraId="65482B75" w14:textId="77777777" w:rsidR="000D2BE1" w:rsidRDefault="0014504D">
      <w:pPr>
        <w:pStyle w:val="Standard"/>
        <w:spacing w:after="21" w:line="240" w:lineRule="auto"/>
        <w:ind w:right="14" w:firstLine="312"/>
      </w:pPr>
      <w:r>
        <w:t xml:space="preserve">       13.6.1 the principles in the Security Policy Framework:</w:t>
      </w:r>
    </w:p>
    <w:bookmarkStart w:id="5" w:name="_heading=h.30j0zll1"/>
    <w:bookmarkEnd w:id="5"/>
    <w:p w14:paraId="1CB807A4" w14:textId="77777777" w:rsidR="000D2BE1" w:rsidRDefault="0014504D">
      <w:pPr>
        <w:pStyle w:val="Standard"/>
        <w:spacing w:after="27" w:line="240"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5B09D3C7" w14:textId="77777777" w:rsidR="000D2BE1" w:rsidRDefault="000D2BE1">
      <w:pPr>
        <w:pStyle w:val="Standard"/>
        <w:spacing w:after="27" w:line="240" w:lineRule="auto"/>
        <w:ind w:left="2583" w:right="469" w:firstLine="0"/>
      </w:pPr>
    </w:p>
    <w:p w14:paraId="230E51C9" w14:textId="77777777" w:rsidR="000D2BE1" w:rsidRDefault="0014504D">
      <w:pPr>
        <w:pStyle w:val="Standard"/>
        <w:ind w:left="2556" w:right="642" w:hanging="702"/>
      </w:pPr>
      <w:r>
        <w:t>13.6.2 guidance issued by the Centre for Protection of National Infrastructure on Risk Management</w:t>
      </w:r>
      <w:hyperlink r:id="rId18" w:history="1">
        <w:r>
          <w:rPr>
            <w:color w:val="1155CC"/>
            <w:u w:val="single"/>
          </w:rPr>
          <w:t xml:space="preserve">: https://www.npsa.gov.uk/content/adopt-risk-management-approach </w:t>
        </w:r>
      </w:hyperlink>
      <w:r>
        <w:t xml:space="preserve">and Protection of Sensitive Information and Assets: </w:t>
      </w:r>
      <w:hyperlink r:id="rId19" w:history="1">
        <w:r>
          <w:rPr>
            <w:color w:val="1155CC"/>
            <w:u w:val="single"/>
          </w:rPr>
          <w:t>https://www.npsa.gov.uk/sensitive-information-assets</w:t>
        </w:r>
      </w:hyperlink>
    </w:p>
    <w:p w14:paraId="77645359" w14:textId="77777777" w:rsidR="000D2BE1" w:rsidRDefault="0014504D">
      <w:pPr>
        <w:pStyle w:val="Standard"/>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5EDE7A89" w14:textId="77777777" w:rsidR="000D2BE1" w:rsidRDefault="0014504D">
      <w:pPr>
        <w:pStyle w:val="Standard"/>
        <w:ind w:left="2573" w:right="14" w:hanging="720"/>
      </w:pPr>
      <w:bookmarkStart w:id="6" w:name="_heading=h.1fob9te1"/>
      <w:bookmarkEnd w:id="6"/>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180FC7B1" w14:textId="77777777" w:rsidR="000D2BE1" w:rsidRDefault="0014504D">
      <w:pPr>
        <w:pStyle w:val="Standard"/>
        <w:spacing w:after="0" w:line="240" w:lineRule="auto"/>
        <w:ind w:left="2573" w:right="14" w:hanging="720"/>
      </w:pPr>
      <w:r>
        <w:t>13.6.5 the security requirements of cloud services using the NCSC Cloud Security Principles and accompanying guidance:</w:t>
      </w:r>
    </w:p>
    <w:bookmarkStart w:id="7" w:name="_heading=h.3znysh7"/>
    <w:bookmarkEnd w:id="7"/>
    <w:p w14:paraId="306C96B0" w14:textId="77777777" w:rsidR="000D2BE1" w:rsidRDefault="0014504D">
      <w:pPr>
        <w:pStyle w:val="Standard"/>
        <w:spacing w:after="344" w:line="240"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4" w:history="1">
        <w:r>
          <w:t xml:space="preserve"> </w:t>
        </w:r>
      </w:hyperlink>
    </w:p>
    <w:p w14:paraId="50DD990E" w14:textId="77777777" w:rsidR="000D2BE1" w:rsidRDefault="0014504D">
      <w:pPr>
        <w:pStyle w:val="Standard"/>
        <w:spacing w:after="323" w:line="240" w:lineRule="auto"/>
        <w:ind w:left="1853" w:firstLine="0"/>
      </w:pPr>
      <w:r>
        <w:rPr>
          <w:color w:val="222222"/>
        </w:rPr>
        <w:t>13.6.6 Buyer requirements in respect of AI ethical standards.</w:t>
      </w:r>
    </w:p>
    <w:p w14:paraId="604593FD" w14:textId="77777777" w:rsidR="000D2BE1" w:rsidRDefault="0014504D">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684B2BF2" w14:textId="77777777" w:rsidR="000D2BE1" w:rsidRDefault="0014504D">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6E1D75B" w14:textId="77777777" w:rsidR="000D2BE1" w:rsidRDefault="0014504D">
      <w:pPr>
        <w:pStyle w:val="Standard"/>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410F7BE0" w14:textId="77777777" w:rsidR="000D2BE1" w:rsidRDefault="0014504D">
      <w:pPr>
        <w:pStyle w:val="Standard"/>
        <w:spacing w:after="974" w:line="240" w:lineRule="auto"/>
        <w:ind w:left="1838" w:right="14" w:hanging="720"/>
      </w:pPr>
      <w:r>
        <w:lastRenderedPageBreak/>
        <w:t>13.10 The provisions of this clause 13 will apply during the term of this Call-Off Contract and for as long as the Supplier holds the Buyer’s Data.</w:t>
      </w:r>
    </w:p>
    <w:p w14:paraId="0A101499" w14:textId="77777777" w:rsidR="000D2BE1" w:rsidRDefault="0014504D">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25F2EB5B" w14:textId="77777777" w:rsidR="000D2BE1" w:rsidRDefault="0014504D">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733BB741" w14:textId="77777777" w:rsidR="000D2BE1" w:rsidRDefault="0014504D">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5" w:history="1">
        <w:r>
          <w:rPr>
            <w:color w:val="0000FF"/>
            <w:u w:val="single"/>
          </w:rPr>
          <w:t>https://www.gov.uk/government/publications/technologycode-of-practice/technology -code-of-practice</w:t>
        </w:r>
      </w:hyperlink>
    </w:p>
    <w:p w14:paraId="54F23777" w14:textId="77777777" w:rsidR="000D2BE1" w:rsidRDefault="0086273A">
      <w:pPr>
        <w:pStyle w:val="Standard"/>
        <w:spacing w:after="27" w:line="240" w:lineRule="auto"/>
        <w:ind w:left="1526" w:firstLine="311"/>
      </w:pPr>
      <w:hyperlink r:id="rId26" w:history="1">
        <w:r w:rsidR="0014504D">
          <w:t xml:space="preserve"> </w:t>
        </w:r>
      </w:hyperlink>
    </w:p>
    <w:p w14:paraId="6B46BE00" w14:textId="77777777" w:rsidR="000D2BE1" w:rsidRDefault="0014504D">
      <w:pPr>
        <w:pStyle w:val="Standard"/>
        <w:ind w:left="1838" w:right="14" w:hanging="720"/>
      </w:pPr>
      <w:r>
        <w:t xml:space="preserve">14.3 </w:t>
      </w:r>
      <w:r>
        <w:tab/>
        <w:t>If requested by the Buyer, the Supplier must, at its own cost, ensure that the G-Cloud Services comply with the requirements in the PSN Code of Practice.</w:t>
      </w:r>
    </w:p>
    <w:p w14:paraId="13F3E3D0" w14:textId="77777777" w:rsidR="000D2BE1" w:rsidRDefault="0014504D">
      <w:pPr>
        <w:pStyle w:val="Standard"/>
        <w:ind w:left="1838" w:right="14" w:hanging="720"/>
      </w:pPr>
      <w:r>
        <w:t xml:space="preserve">14.4 </w:t>
      </w:r>
      <w:r>
        <w:tab/>
        <w:t>If any PSN Services are Subcontracted by the Supplier, the Supplier must ensure that the services have the relevant PSN compliance certification.</w:t>
      </w:r>
    </w:p>
    <w:p w14:paraId="0E7765ED" w14:textId="77777777" w:rsidR="000D2BE1" w:rsidRDefault="0014504D">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158DF3E4" w14:textId="77777777" w:rsidR="000D2BE1" w:rsidRDefault="0014504D">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hyperlink r:id="rId28" w:history="1">
        <w:r>
          <w:t xml:space="preserve"> </w:t>
        </w:r>
      </w:hyperlink>
    </w:p>
    <w:p w14:paraId="01D22D8D" w14:textId="77777777" w:rsidR="000D2BE1" w:rsidRDefault="0014504D">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772A24C7" w14:textId="77777777" w:rsidR="000D2BE1" w:rsidRDefault="0014504D">
      <w:pPr>
        <w:pStyle w:val="Standard"/>
        <w:ind w:left="1838" w:right="14" w:hanging="720"/>
      </w:pPr>
      <w:r>
        <w:t xml:space="preserve">15.1 </w:t>
      </w:r>
      <w:r>
        <w:tab/>
        <w:t>All software created for the Buyer must be suitable for publication as open source, unless otherwise agreed by the Buyer.</w:t>
      </w:r>
    </w:p>
    <w:p w14:paraId="26D1ED18" w14:textId="77777777" w:rsidR="000D2BE1" w:rsidRDefault="0014504D">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5E81736E" w14:textId="77777777" w:rsidR="000D2BE1" w:rsidRDefault="0014504D">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27362844" w14:textId="77777777" w:rsidR="000D2BE1" w:rsidRDefault="0014504D">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63B3825B" w14:textId="77777777" w:rsidR="000D2BE1" w:rsidRDefault="0014504D">
      <w:pPr>
        <w:pStyle w:val="Standard"/>
        <w:spacing w:after="33" w:line="276" w:lineRule="auto"/>
        <w:ind w:left="1789" w:right="166" w:firstLine="49"/>
      </w:pPr>
      <w:r>
        <w:t>Buyer’s written approval of) a Security Management Plan and an Information Security</w:t>
      </w:r>
    </w:p>
    <w:p w14:paraId="789CCC19" w14:textId="77777777" w:rsidR="000D2BE1" w:rsidRDefault="0014504D">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24EE2A1" w14:textId="77777777" w:rsidR="000D2BE1" w:rsidRDefault="0014504D">
      <w:pPr>
        <w:pStyle w:val="Standard"/>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17590498" w14:textId="77777777" w:rsidR="000D2BE1" w:rsidRDefault="0014504D">
      <w:pPr>
        <w:pStyle w:val="Standard"/>
        <w:ind w:left="1838" w:right="14" w:hanging="720"/>
      </w:pPr>
      <w:r>
        <w:lastRenderedPageBreak/>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4D120758" w14:textId="77777777" w:rsidR="000D2BE1" w:rsidRDefault="0014504D">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47B0A9CA" w14:textId="77777777" w:rsidR="000D2BE1" w:rsidRDefault="0014504D">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5F6E76A9" w14:textId="77777777" w:rsidR="000D2BE1" w:rsidRDefault="0014504D">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2BCB07CA" w14:textId="77777777" w:rsidR="000D2BE1" w:rsidRDefault="0014504D">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6F6946B" w14:textId="77777777" w:rsidR="000D2BE1" w:rsidRDefault="0014504D">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8" w:name="_heading=h.2et92p0"/>
    <w:bookmarkEnd w:id="8"/>
    <w:p w14:paraId="5CA8A403" w14:textId="77777777" w:rsidR="000D2BE1" w:rsidRDefault="0014504D">
      <w:pPr>
        <w:pStyle w:val="Standard"/>
        <w:spacing w:after="347" w:line="240"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9" w:history="1">
        <w:r>
          <w:t xml:space="preserve"> </w:t>
        </w:r>
      </w:hyperlink>
    </w:p>
    <w:p w14:paraId="4CA8EA72" w14:textId="77777777" w:rsidR="000D2BE1" w:rsidRDefault="0014504D">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0736EBB6" w14:textId="77777777" w:rsidR="000D2BE1" w:rsidRDefault="0014504D">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60FD65DB" w14:textId="77777777" w:rsidR="000D2BE1" w:rsidRDefault="0014504D">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743959FF" w14:textId="77777777" w:rsidR="000D2BE1" w:rsidRDefault="0014504D">
      <w:pPr>
        <w:pStyle w:val="Standard"/>
        <w:ind w:left="1526" w:right="14" w:firstLine="311"/>
      </w:pPr>
      <w:r>
        <w:t>17.1.1 an executed Guarantee in the form at Schedule 5</w:t>
      </w:r>
    </w:p>
    <w:p w14:paraId="573E8ADD" w14:textId="77777777" w:rsidR="000D2BE1" w:rsidRDefault="0014504D">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15622A9C" w14:textId="77777777" w:rsidR="000D2BE1" w:rsidRDefault="0014504D">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720972D8" w14:textId="77777777" w:rsidR="000D2BE1" w:rsidRDefault="0014504D">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6F87AFF1" w14:textId="77777777" w:rsidR="000D2BE1" w:rsidRDefault="0014504D">
      <w:pPr>
        <w:pStyle w:val="Standard"/>
        <w:ind w:left="1849" w:right="14" w:firstLine="0"/>
      </w:pPr>
      <w:r>
        <w:t>Supplier, unless a shorter period is specified in the Order Form. The Supplier’s obligation to provide the Services will end on the date in the notice.</w:t>
      </w:r>
    </w:p>
    <w:p w14:paraId="4375AAE9" w14:textId="77777777" w:rsidR="000D2BE1" w:rsidRDefault="0014504D">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142A77F3" w14:textId="77777777" w:rsidR="000D2BE1" w:rsidRDefault="0014504D">
      <w:pPr>
        <w:pStyle w:val="Standard"/>
        <w:ind w:left="2573" w:right="14" w:hanging="720"/>
      </w:pPr>
      <w:r>
        <w:t xml:space="preserve">18.2.1 Buyer’s right to End the Call-Off Contract under clause 18.1 is reasonable considering the type of cloud Service being </w:t>
      </w:r>
      <w:proofErr w:type="gramStart"/>
      <w:r>
        <w:t>provided</w:t>
      </w:r>
      <w:proofErr w:type="gramEnd"/>
    </w:p>
    <w:p w14:paraId="3C486DCF" w14:textId="77777777" w:rsidR="000D2BE1" w:rsidRDefault="0014504D">
      <w:pPr>
        <w:pStyle w:val="Standard"/>
        <w:ind w:left="2573" w:right="14" w:hanging="720"/>
      </w:pPr>
      <w:r>
        <w:lastRenderedPageBreak/>
        <w:t xml:space="preserve">18.2.2 Call-Off Contract Charges paid during the notice period are reasonable compensation and cover all the Supplier’s avoidable costs or </w:t>
      </w:r>
      <w:proofErr w:type="gramStart"/>
      <w:r>
        <w:t>Losses</w:t>
      </w:r>
      <w:proofErr w:type="gramEnd"/>
    </w:p>
    <w:p w14:paraId="41A97172" w14:textId="77777777" w:rsidR="000D2BE1" w:rsidRDefault="0014504D">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C71F4B0" w14:textId="77777777" w:rsidR="000D2BE1" w:rsidRDefault="0014504D">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5AC4C859" w14:textId="77777777" w:rsidR="000D2BE1" w:rsidRDefault="0014504D">
      <w:pPr>
        <w:pStyle w:val="Standard"/>
        <w:ind w:left="2573" w:right="14" w:hanging="720"/>
      </w:pPr>
      <w:r>
        <w:t xml:space="preserve">18.4.1 a Supplier Default and if the Supplier Default cannot, in the reasonable opinion of the Buyer, be </w:t>
      </w:r>
      <w:proofErr w:type="gramStart"/>
      <w:r>
        <w:t>remedied</w:t>
      </w:r>
      <w:proofErr w:type="gramEnd"/>
    </w:p>
    <w:p w14:paraId="4A46D1F4" w14:textId="77777777" w:rsidR="000D2BE1" w:rsidRDefault="0014504D">
      <w:pPr>
        <w:pStyle w:val="Standard"/>
        <w:ind w:left="1541" w:right="14" w:firstLine="311"/>
      </w:pPr>
      <w:r>
        <w:t>18.4.2 any fraud</w:t>
      </w:r>
    </w:p>
    <w:p w14:paraId="19F14C65" w14:textId="77777777" w:rsidR="000D2BE1" w:rsidRDefault="0014504D">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590C6E7F" w14:textId="77777777" w:rsidR="000D2BE1" w:rsidRDefault="0014504D">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4CF7D3A1" w14:textId="77777777" w:rsidR="000D2BE1" w:rsidRDefault="0014504D">
      <w:pPr>
        <w:pStyle w:val="Standard"/>
        <w:ind w:left="1541" w:right="14" w:firstLine="311"/>
      </w:pPr>
      <w:r>
        <w:t xml:space="preserve">18.5.2 an Insolvency Event of the other Party </w:t>
      </w:r>
      <w:proofErr w:type="gramStart"/>
      <w:r>
        <w:t>happens</w:t>
      </w:r>
      <w:proofErr w:type="gramEnd"/>
    </w:p>
    <w:p w14:paraId="5A7EAAFE" w14:textId="77777777" w:rsidR="000D2BE1" w:rsidRDefault="0014504D">
      <w:pPr>
        <w:pStyle w:val="Standard"/>
        <w:ind w:left="2573" w:right="14" w:hanging="720"/>
      </w:pPr>
      <w:r>
        <w:t xml:space="preserve">18.5.3 the other Party ceases or threatens to cease to carry on the whole or any material part of its </w:t>
      </w:r>
      <w:proofErr w:type="gramStart"/>
      <w:r>
        <w:t>business</w:t>
      </w:r>
      <w:proofErr w:type="gramEnd"/>
    </w:p>
    <w:p w14:paraId="4872B481" w14:textId="77777777" w:rsidR="000D2BE1" w:rsidRDefault="0014504D">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38397B8" w14:textId="77777777" w:rsidR="000D2BE1" w:rsidRDefault="0014504D">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1A606C66" w14:textId="77777777" w:rsidR="000D2BE1" w:rsidRDefault="0014504D">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002B56F5" w14:textId="77777777" w:rsidR="000D2BE1" w:rsidRDefault="0014504D">
      <w:pPr>
        <w:pStyle w:val="Standard"/>
        <w:ind w:left="1838" w:right="14" w:hanging="720"/>
      </w:pPr>
      <w:r>
        <w:t xml:space="preserve">19.1 </w:t>
      </w:r>
      <w:r>
        <w:tab/>
        <w:t>If a Buyer has the right to End a Call-Off Contract, it may elect to suspend this Call-Off Contract or any part of it.</w:t>
      </w:r>
    </w:p>
    <w:p w14:paraId="19B39693" w14:textId="77777777" w:rsidR="000D2BE1" w:rsidRDefault="0014504D">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19A44745" w14:textId="77777777" w:rsidR="000D2BE1" w:rsidRDefault="0014504D">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4E4ED6F2" w14:textId="77777777" w:rsidR="000D2BE1" w:rsidRDefault="0014504D">
      <w:pPr>
        <w:pStyle w:val="Standard"/>
        <w:tabs>
          <w:tab w:val="center" w:pos="1333"/>
          <w:tab w:val="center" w:pos="4512"/>
        </w:tabs>
        <w:ind w:left="0" w:firstLine="0"/>
      </w:pPr>
      <w:r>
        <w:rPr>
          <w:rFonts w:ascii="Calibri" w:eastAsia="Calibri" w:hAnsi="Calibri" w:cs="Calibri"/>
        </w:rPr>
        <w:lastRenderedPageBreak/>
        <w:tab/>
      </w:r>
      <w:r>
        <w:t xml:space="preserve">19.4 </w:t>
      </w:r>
      <w:r>
        <w:tab/>
        <w:t>Ending or expiry of this Call-Off Contract will not affect:</w:t>
      </w:r>
    </w:p>
    <w:p w14:paraId="4198ECBE" w14:textId="77777777" w:rsidR="000D2BE1" w:rsidRDefault="0014504D">
      <w:pPr>
        <w:pStyle w:val="Standard"/>
        <w:ind w:left="1863" w:right="14" w:firstLine="0"/>
      </w:pPr>
      <w:r>
        <w:t xml:space="preserve">19.4.1 any rights, remedies or obligations accrued before its Ending or </w:t>
      </w:r>
      <w:proofErr w:type="gramStart"/>
      <w:r>
        <w:t>expiration</w:t>
      </w:r>
      <w:proofErr w:type="gramEnd"/>
    </w:p>
    <w:p w14:paraId="22BF177B" w14:textId="77777777" w:rsidR="000D2BE1" w:rsidRDefault="0014504D">
      <w:pPr>
        <w:pStyle w:val="Standard"/>
        <w:ind w:left="2573" w:right="14" w:hanging="720"/>
      </w:pPr>
      <w:r>
        <w:t xml:space="preserve">19.4.2 the right of either Party to recover any amount outstanding at the time of Ending or </w:t>
      </w:r>
      <w:proofErr w:type="gramStart"/>
      <w:r>
        <w:t>expiry</w:t>
      </w:r>
      <w:proofErr w:type="gramEnd"/>
    </w:p>
    <w:p w14:paraId="17F49716" w14:textId="77777777" w:rsidR="000D2BE1" w:rsidRDefault="0014504D">
      <w:pPr>
        <w:pStyle w:val="Standard"/>
        <w:spacing w:after="8" w:line="240" w:lineRule="auto"/>
        <w:ind w:left="2573" w:right="14" w:hanging="720"/>
      </w:pPr>
      <w:r>
        <w:t>19.4.3 the continuing rights, remedies or obligations of the Buyer or the Supplier under clauses</w:t>
      </w:r>
    </w:p>
    <w:p w14:paraId="1D54F2D2" w14:textId="77777777" w:rsidR="000D2BE1" w:rsidRDefault="0014504D">
      <w:pPr>
        <w:pStyle w:val="Standard"/>
        <w:numPr>
          <w:ilvl w:val="0"/>
          <w:numId w:val="35"/>
        </w:numPr>
        <w:spacing w:after="22" w:line="240" w:lineRule="auto"/>
        <w:ind w:right="14" w:hanging="360"/>
      </w:pPr>
      <w:r>
        <w:t>7 (Payment, VAT and Call-Off Contract charges)</w:t>
      </w:r>
    </w:p>
    <w:p w14:paraId="5EF4353C" w14:textId="77777777" w:rsidR="000D2BE1" w:rsidRDefault="0014504D">
      <w:pPr>
        <w:pStyle w:val="Standard"/>
        <w:numPr>
          <w:ilvl w:val="0"/>
          <w:numId w:val="35"/>
        </w:numPr>
        <w:spacing w:after="25" w:line="240" w:lineRule="auto"/>
        <w:ind w:right="14" w:hanging="360"/>
      </w:pPr>
      <w:r>
        <w:t>8 (Recovery of sums due and right of set-off)</w:t>
      </w:r>
    </w:p>
    <w:p w14:paraId="59AB1B8F" w14:textId="77777777" w:rsidR="000D2BE1" w:rsidRDefault="0014504D">
      <w:pPr>
        <w:pStyle w:val="Standard"/>
        <w:numPr>
          <w:ilvl w:val="0"/>
          <w:numId w:val="35"/>
        </w:numPr>
        <w:spacing w:after="24" w:line="240" w:lineRule="auto"/>
        <w:ind w:right="14" w:hanging="360"/>
      </w:pPr>
      <w:r>
        <w:t>9 (Insurance)</w:t>
      </w:r>
    </w:p>
    <w:p w14:paraId="144D11D9" w14:textId="77777777" w:rsidR="000D2BE1" w:rsidRDefault="0014504D">
      <w:pPr>
        <w:pStyle w:val="Standard"/>
        <w:numPr>
          <w:ilvl w:val="0"/>
          <w:numId w:val="35"/>
        </w:numPr>
        <w:spacing w:after="23" w:line="240" w:lineRule="auto"/>
        <w:ind w:right="14" w:hanging="360"/>
      </w:pPr>
      <w:r>
        <w:t>10 (Confidentiality)</w:t>
      </w:r>
    </w:p>
    <w:p w14:paraId="6BB25D96" w14:textId="77777777" w:rsidR="000D2BE1" w:rsidRDefault="0014504D">
      <w:pPr>
        <w:pStyle w:val="Standard"/>
        <w:numPr>
          <w:ilvl w:val="0"/>
          <w:numId w:val="35"/>
        </w:numPr>
        <w:spacing w:after="23" w:line="240" w:lineRule="auto"/>
        <w:ind w:right="14" w:hanging="360"/>
      </w:pPr>
      <w:r>
        <w:t>11 (Intellectual property rights)</w:t>
      </w:r>
    </w:p>
    <w:p w14:paraId="34BD46B1" w14:textId="77777777" w:rsidR="000D2BE1" w:rsidRDefault="0014504D">
      <w:pPr>
        <w:pStyle w:val="Standard"/>
        <w:numPr>
          <w:ilvl w:val="0"/>
          <w:numId w:val="35"/>
        </w:numPr>
        <w:spacing w:after="24" w:line="240" w:lineRule="auto"/>
        <w:ind w:right="14" w:hanging="360"/>
      </w:pPr>
      <w:r>
        <w:t>12 (Protection of information)</w:t>
      </w:r>
    </w:p>
    <w:p w14:paraId="5C4DD03D" w14:textId="77777777" w:rsidR="000D2BE1" w:rsidRDefault="0014504D">
      <w:pPr>
        <w:pStyle w:val="Standard"/>
        <w:numPr>
          <w:ilvl w:val="0"/>
          <w:numId w:val="35"/>
        </w:numPr>
        <w:spacing w:after="0" w:line="240" w:lineRule="auto"/>
        <w:ind w:right="14" w:hanging="360"/>
      </w:pPr>
      <w:r>
        <w:t>13 (Buyer data)</w:t>
      </w:r>
    </w:p>
    <w:p w14:paraId="303A8921" w14:textId="77777777" w:rsidR="000D2BE1" w:rsidRDefault="0014504D">
      <w:pPr>
        <w:pStyle w:val="Standard"/>
        <w:numPr>
          <w:ilvl w:val="0"/>
          <w:numId w:val="35"/>
        </w:numPr>
        <w:spacing w:after="0" w:line="240" w:lineRule="auto"/>
        <w:ind w:right="14" w:hanging="360"/>
      </w:pPr>
      <w:r>
        <w:t>19 (Consequences of suspension, ending and expiry)</w:t>
      </w:r>
    </w:p>
    <w:p w14:paraId="50AB9014" w14:textId="77777777" w:rsidR="000D2BE1" w:rsidRDefault="0014504D">
      <w:pPr>
        <w:pStyle w:val="Standard"/>
        <w:numPr>
          <w:ilvl w:val="0"/>
          <w:numId w:val="35"/>
        </w:numPr>
        <w:spacing w:after="0" w:line="240" w:lineRule="auto"/>
        <w:ind w:right="14" w:hanging="360"/>
      </w:pPr>
      <w:r>
        <w:t>24 (Liability); and incorporated Framework Agreement clauses: 4.1 to 4.6, (Liability),</w:t>
      </w:r>
    </w:p>
    <w:p w14:paraId="60C327FB" w14:textId="77777777" w:rsidR="000D2BE1" w:rsidRDefault="0014504D">
      <w:pPr>
        <w:pStyle w:val="Standard"/>
        <w:spacing w:after="0" w:line="240" w:lineRule="auto"/>
        <w:ind w:left="2583" w:right="14" w:firstLine="0"/>
      </w:pPr>
      <w:r>
        <w:t>24 (Conflicts of interest and ethical walls), 35 (Waiver and cumulative remedies)</w:t>
      </w:r>
    </w:p>
    <w:p w14:paraId="39E1A46C" w14:textId="77777777" w:rsidR="000D2BE1" w:rsidRDefault="000D2BE1">
      <w:pPr>
        <w:pStyle w:val="Standard"/>
        <w:ind w:left="2573" w:right="14" w:hanging="720"/>
      </w:pPr>
    </w:p>
    <w:p w14:paraId="206D8DB7" w14:textId="77777777" w:rsidR="000D2BE1" w:rsidRDefault="0014504D">
      <w:pPr>
        <w:pStyle w:val="Standard"/>
        <w:ind w:left="2573" w:right="14" w:hanging="720"/>
      </w:pPr>
      <w:r>
        <w:t>19.4.4 any other provision of the Framework Agreement or this Call-Off Contract which expressly or by implication is in force even if it Ends or expires.</w:t>
      </w:r>
    </w:p>
    <w:p w14:paraId="25E26E17" w14:textId="77777777" w:rsidR="000D2BE1" w:rsidRDefault="0014504D">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7AA61C34" w14:textId="77777777" w:rsidR="000D2BE1" w:rsidRDefault="0014504D">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5194EB67" w14:textId="77777777" w:rsidR="000D2BE1" w:rsidRDefault="0014504D">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5917B9A4" w14:textId="77777777" w:rsidR="000D2BE1" w:rsidRDefault="0014504D">
      <w:pPr>
        <w:pStyle w:val="Standard"/>
        <w:numPr>
          <w:ilvl w:val="2"/>
          <w:numId w:val="3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7E399FA4" w14:textId="47A4037C" w:rsidR="000D2BE1" w:rsidRDefault="0014504D">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r w:rsidR="00303EE7">
        <w:t xml:space="preserve"> or the suppliers </w:t>
      </w:r>
      <w:proofErr w:type="gramStart"/>
      <w:r w:rsidR="00303EE7">
        <w:t>regulator</w:t>
      </w:r>
      <w:proofErr w:type="gramEnd"/>
    </w:p>
    <w:p w14:paraId="03AE5955" w14:textId="77777777" w:rsidR="000D2BE1" w:rsidRDefault="0014504D">
      <w:pPr>
        <w:pStyle w:val="Standard"/>
        <w:numPr>
          <w:ilvl w:val="2"/>
          <w:numId w:val="36"/>
        </w:numPr>
        <w:ind w:right="14" w:hanging="720"/>
      </w:pPr>
      <w:r>
        <w:t xml:space="preserve">work with the Buyer on any ongoing </w:t>
      </w:r>
      <w:proofErr w:type="gramStart"/>
      <w:r>
        <w:t>work</w:t>
      </w:r>
      <w:proofErr w:type="gramEnd"/>
    </w:p>
    <w:p w14:paraId="52A5C401" w14:textId="77777777" w:rsidR="000D2BE1" w:rsidRDefault="0014504D">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3C5D480F" w14:textId="77777777" w:rsidR="000D2BE1" w:rsidRDefault="0014504D">
      <w:pPr>
        <w:pStyle w:val="Standard"/>
        <w:numPr>
          <w:ilvl w:val="1"/>
          <w:numId w:val="37"/>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61A23E4A" w14:textId="77777777" w:rsidR="000D2BE1" w:rsidRDefault="0014504D">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283C8ABB" w14:textId="77777777" w:rsidR="000D2BE1" w:rsidRDefault="0014504D">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35A2E65A" w14:textId="77777777" w:rsidR="000D2BE1" w:rsidRDefault="0014504D">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456BC9EF" w14:textId="77777777" w:rsidR="000D2BE1" w:rsidRDefault="0014504D">
      <w:pPr>
        <w:pStyle w:val="Standard"/>
        <w:numPr>
          <w:ilvl w:val="0"/>
          <w:numId w:val="47"/>
        </w:numPr>
        <w:spacing w:after="0" w:line="240" w:lineRule="auto"/>
        <w:ind w:right="14" w:hanging="360"/>
      </w:pPr>
      <w:r>
        <w:t>Manner of delivery: email</w:t>
      </w:r>
    </w:p>
    <w:p w14:paraId="532EBB5A" w14:textId="77777777" w:rsidR="000D2BE1" w:rsidRDefault="0014504D">
      <w:pPr>
        <w:pStyle w:val="Standard"/>
        <w:numPr>
          <w:ilvl w:val="0"/>
          <w:numId w:val="47"/>
        </w:numPr>
        <w:spacing w:after="0" w:line="240" w:lineRule="auto"/>
        <w:ind w:right="14" w:hanging="360"/>
      </w:pPr>
      <w:r>
        <w:t>Deemed time of delivery: 9am on the first Working Day after sending</w:t>
      </w:r>
    </w:p>
    <w:p w14:paraId="42D64A41" w14:textId="77777777" w:rsidR="000D2BE1" w:rsidRDefault="0014504D">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31EB824C" w14:textId="77777777" w:rsidR="000D2BE1" w:rsidRDefault="000D2BE1">
      <w:pPr>
        <w:pStyle w:val="Standard"/>
        <w:spacing w:after="0" w:line="240" w:lineRule="auto"/>
        <w:ind w:left="2213" w:right="14" w:firstLine="0"/>
      </w:pPr>
    </w:p>
    <w:p w14:paraId="32F2598E" w14:textId="77777777" w:rsidR="000D2BE1" w:rsidRDefault="0014504D">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16625C0E" w14:textId="77777777" w:rsidR="000D2BE1" w:rsidRDefault="0014504D">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567232CB" w14:textId="77777777" w:rsidR="000D2BE1" w:rsidRDefault="0014504D">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761367F1" w14:textId="77777777" w:rsidR="000D2BE1" w:rsidRDefault="0014504D">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61876C5B" w14:textId="77777777" w:rsidR="000D2BE1" w:rsidRDefault="0014504D">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2354B6CD" w14:textId="77777777" w:rsidR="000D2BE1" w:rsidRDefault="0014504D">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F5A4DA" w14:textId="77777777" w:rsidR="000D2BE1" w:rsidRDefault="000D2BE1">
      <w:pPr>
        <w:pStyle w:val="Standard"/>
        <w:ind w:left="1838" w:right="14" w:hanging="720"/>
      </w:pPr>
    </w:p>
    <w:p w14:paraId="01C1F286" w14:textId="77777777" w:rsidR="000D2BE1" w:rsidRDefault="0014504D">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0881C26B" w14:textId="77777777" w:rsidR="000D2BE1" w:rsidRDefault="0014504D">
      <w:pPr>
        <w:pStyle w:val="Standard"/>
        <w:spacing w:after="278" w:line="240" w:lineRule="auto"/>
        <w:ind w:left="1838" w:right="14" w:hanging="720"/>
      </w:pPr>
      <w:r>
        <w:lastRenderedPageBreak/>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50C3E24" w14:textId="77777777" w:rsidR="000D2BE1" w:rsidRDefault="0014504D">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71B8CF8B" w14:textId="77777777" w:rsidR="000D2BE1" w:rsidRDefault="0014504D">
      <w:pPr>
        <w:pStyle w:val="Standard"/>
        <w:spacing w:after="332" w:line="240" w:lineRule="auto"/>
        <w:ind w:left="1541" w:right="14" w:firstLine="311"/>
      </w:pPr>
      <w:r>
        <w:t xml:space="preserve">21.6.2 there will be no adverse impact on service </w:t>
      </w:r>
      <w:proofErr w:type="gramStart"/>
      <w:r>
        <w:t>continuity</w:t>
      </w:r>
      <w:proofErr w:type="gramEnd"/>
    </w:p>
    <w:p w14:paraId="59FF0EBE" w14:textId="77777777" w:rsidR="000D2BE1" w:rsidRDefault="0014504D">
      <w:pPr>
        <w:pStyle w:val="Standard"/>
        <w:ind w:left="1541" w:right="14" w:firstLine="311"/>
      </w:pPr>
      <w:r>
        <w:t xml:space="preserve">21.6.3 there is no vendor lock-in to the Supplier’s Service at </w:t>
      </w:r>
      <w:proofErr w:type="gramStart"/>
      <w:r>
        <w:t>exit</w:t>
      </w:r>
      <w:proofErr w:type="gramEnd"/>
    </w:p>
    <w:p w14:paraId="28E5639F" w14:textId="77777777" w:rsidR="000D2BE1" w:rsidRDefault="0014504D">
      <w:pPr>
        <w:pStyle w:val="Standard"/>
        <w:ind w:left="1863" w:right="14" w:firstLine="0"/>
      </w:pPr>
      <w:r>
        <w:t>21.6.4 it enables the Buyer to meet its obligations under the Technology Code of Practice</w:t>
      </w:r>
    </w:p>
    <w:p w14:paraId="032B8104" w14:textId="77777777" w:rsidR="000D2BE1" w:rsidRDefault="0014504D">
      <w:pPr>
        <w:pStyle w:val="Standard"/>
        <w:ind w:left="1838" w:right="14" w:hanging="720"/>
      </w:pPr>
      <w:r>
        <w:t xml:space="preserve">21.7 </w:t>
      </w:r>
      <w:r>
        <w:tab/>
        <w:t>If approval is obtained by the Buyer to extend the Term, then the Supplier will comply with its obligations in the additional exit plan.</w:t>
      </w:r>
    </w:p>
    <w:p w14:paraId="3701170C" w14:textId="77777777" w:rsidR="000D2BE1" w:rsidRDefault="0014504D">
      <w:pPr>
        <w:pStyle w:val="Standard"/>
        <w:ind w:left="1838" w:right="14" w:hanging="720"/>
      </w:pPr>
      <w:r>
        <w:t xml:space="preserve">21.8 </w:t>
      </w:r>
      <w:r>
        <w:tab/>
        <w:t>The additional exit plan must set out full details of timescales, activities and roles and responsibilities of the Parties for:</w:t>
      </w:r>
    </w:p>
    <w:p w14:paraId="3FDE01BA" w14:textId="77777777" w:rsidR="000D2BE1" w:rsidRDefault="0014504D">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42F5094C" w14:textId="77777777" w:rsidR="000D2BE1" w:rsidRDefault="0014504D">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4D728273" w14:textId="77777777" w:rsidR="000D2BE1" w:rsidRDefault="0014504D">
      <w:pPr>
        <w:pStyle w:val="Standard"/>
        <w:ind w:left="2573" w:right="14" w:hanging="720"/>
      </w:pPr>
      <w:r>
        <w:t>21.8.3 the transfer of Project Specific IPR items and other Buyer customisations, configurations and databases to the Buyer or a replacement supplier</w:t>
      </w:r>
    </w:p>
    <w:p w14:paraId="3D034773" w14:textId="77777777" w:rsidR="000D2BE1" w:rsidRDefault="0014504D">
      <w:pPr>
        <w:pStyle w:val="Standard"/>
        <w:ind w:left="1541" w:right="14" w:firstLine="311"/>
      </w:pPr>
      <w:r>
        <w:t>21.8.4 the testing and assurance strategy for exported Buyer Data</w:t>
      </w:r>
    </w:p>
    <w:p w14:paraId="41D8E02B" w14:textId="77777777" w:rsidR="000D2BE1" w:rsidRDefault="0014504D">
      <w:pPr>
        <w:pStyle w:val="Standard"/>
        <w:ind w:left="1541" w:right="14" w:firstLine="311"/>
      </w:pPr>
      <w:r>
        <w:t xml:space="preserve">21.8.5 if relevant, TUPE-related activity to comply with the TUPE </w:t>
      </w:r>
      <w:proofErr w:type="gramStart"/>
      <w:r>
        <w:t>regulations</w:t>
      </w:r>
      <w:proofErr w:type="gramEnd"/>
    </w:p>
    <w:p w14:paraId="381C9FD9" w14:textId="77777777" w:rsidR="000D2BE1" w:rsidRDefault="0014504D">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3D2D1396" w14:textId="77777777" w:rsidR="000D2BE1" w:rsidRDefault="0014504D">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05552D79" w14:textId="77777777" w:rsidR="000D2BE1" w:rsidRDefault="0014504D">
      <w:pPr>
        <w:pStyle w:val="Standard"/>
        <w:ind w:left="1838" w:right="14" w:hanging="720"/>
      </w:pPr>
      <w:r>
        <w:t xml:space="preserve">22.1 </w:t>
      </w:r>
      <w:r>
        <w:tab/>
        <w:t>At least 10 Working Days before the Expiry Date or End Date, the Supplier must provide any:</w:t>
      </w:r>
    </w:p>
    <w:p w14:paraId="2FBE357A" w14:textId="77777777" w:rsidR="000D2BE1" w:rsidRDefault="0014504D">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2F165DD7" w14:textId="77777777" w:rsidR="000D2BE1" w:rsidRDefault="0014504D">
      <w:pPr>
        <w:pStyle w:val="Standard"/>
        <w:ind w:left="1526" w:right="14" w:firstLine="311"/>
      </w:pPr>
      <w:r>
        <w:lastRenderedPageBreak/>
        <w:t xml:space="preserve">22.1.2 other information reasonably requested by the </w:t>
      </w:r>
      <w:proofErr w:type="gramStart"/>
      <w:r>
        <w:t>Buyer</w:t>
      </w:r>
      <w:proofErr w:type="gramEnd"/>
    </w:p>
    <w:p w14:paraId="081AD6C1" w14:textId="77777777" w:rsidR="000D2BE1" w:rsidRDefault="0014504D">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8AD4ED5" w14:textId="77777777" w:rsidR="000D2BE1" w:rsidRDefault="0014504D">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BB5F500" w14:textId="77777777" w:rsidR="000D2BE1" w:rsidRDefault="0014504D">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0E8506FA" w14:textId="77777777" w:rsidR="000D2BE1" w:rsidRDefault="0014504D">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20694F9B" w14:textId="77777777" w:rsidR="000D2BE1" w:rsidRDefault="0014504D">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031FBC49" w14:textId="77777777" w:rsidR="000D2BE1" w:rsidRDefault="0014504D">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7387013A" w14:textId="77777777" w:rsidR="000D2BE1" w:rsidRDefault="0014504D">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1D46FD92" w14:textId="77777777" w:rsidR="000D2BE1" w:rsidRDefault="0014504D">
      <w:pPr>
        <w:pStyle w:val="Standard"/>
        <w:ind w:left="1537" w:right="14" w:firstLine="311"/>
      </w:pPr>
      <w:r>
        <w:t>Supplier's liability:</w:t>
      </w:r>
    </w:p>
    <w:p w14:paraId="477A7905" w14:textId="77777777" w:rsidR="000D2BE1" w:rsidRDefault="0014504D">
      <w:pPr>
        <w:pStyle w:val="Standard"/>
        <w:spacing w:after="170" w:line="240" w:lineRule="auto"/>
        <w:ind w:left="1849" w:right="14" w:firstLine="0"/>
      </w:pPr>
      <w:r>
        <w:t>24.2.1 pursuant to the indemnities in Clauses 7, 10, 11 and 29 shall be unlimited; and</w:t>
      </w:r>
    </w:p>
    <w:p w14:paraId="40818A63" w14:textId="77777777" w:rsidR="000D2BE1" w:rsidRDefault="0014504D">
      <w:pPr>
        <w:pStyle w:val="Standard"/>
        <w:spacing w:after="255" w:line="240" w:lineRule="auto"/>
        <w:ind w:left="2407" w:right="14" w:hanging="554"/>
      </w:pPr>
      <w:r>
        <w:t>24.2.2 in respect of Losses arising from breach of the Data Protection Legislation shall be as set out in Framework Agreement clause 28.</w:t>
      </w:r>
    </w:p>
    <w:p w14:paraId="44A6BC13" w14:textId="77777777" w:rsidR="000D2BE1" w:rsidRDefault="0014504D">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4B8A0303" w14:textId="77777777" w:rsidR="000D2BE1" w:rsidRDefault="0014504D">
      <w:pPr>
        <w:pStyle w:val="Standard"/>
        <w:spacing w:after="274" w:line="240" w:lineRule="auto"/>
        <w:ind w:left="1834" w:right="14" w:firstLine="0"/>
      </w:pPr>
      <w:r>
        <w:t>Buyer’s liability pursuant to Clause 11.5.2 shall in no event exceed in aggregate five million pounds (£5,000,000).</w:t>
      </w:r>
    </w:p>
    <w:p w14:paraId="08A26954" w14:textId="77777777" w:rsidR="000D2BE1" w:rsidRDefault="0014504D">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59AF69D2" w14:textId="77777777" w:rsidR="000D2BE1" w:rsidRDefault="0014504D">
      <w:pPr>
        <w:pStyle w:val="Standard"/>
        <w:spacing w:after="988" w:line="240" w:lineRule="auto"/>
        <w:ind w:left="1848" w:right="14" w:firstLine="0"/>
      </w:pPr>
      <w:r>
        <w:t>24.2 will not be taken into consideration.</w:t>
      </w:r>
    </w:p>
    <w:p w14:paraId="397B80DF" w14:textId="77777777" w:rsidR="000D2BE1" w:rsidRDefault="0014504D">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520BADD9" w14:textId="77777777" w:rsidR="000D2BE1" w:rsidRDefault="0014504D">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25193892" w14:textId="77777777" w:rsidR="000D2BE1" w:rsidRDefault="0014504D">
      <w:pPr>
        <w:pStyle w:val="Standard"/>
        <w:spacing w:after="331" w:line="240" w:lineRule="auto"/>
        <w:ind w:left="1838" w:right="14" w:hanging="720"/>
      </w:pPr>
      <w:r>
        <w:lastRenderedPageBreak/>
        <w:t xml:space="preserve">25.2 </w:t>
      </w:r>
      <w:r>
        <w:tab/>
        <w:t>The Supplier will use the Buyer’s premises solely for the performance of its obligations under this Call-Off Contract.</w:t>
      </w:r>
    </w:p>
    <w:p w14:paraId="539C119A" w14:textId="77777777" w:rsidR="000D2BE1" w:rsidRDefault="0014504D">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255C359C" w14:textId="77777777" w:rsidR="000D2BE1" w:rsidRDefault="0014504D">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5D817464" w14:textId="77777777" w:rsidR="000D2BE1" w:rsidRDefault="0014504D">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4A5B0E8C" w14:textId="77777777" w:rsidR="000D2BE1" w:rsidRDefault="0014504D">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2249F21E" w14:textId="77777777" w:rsidR="000D2BE1" w:rsidRDefault="0014504D">
      <w:pPr>
        <w:pStyle w:val="Standard"/>
        <w:ind w:left="1541" w:right="14" w:firstLine="311"/>
      </w:pPr>
      <w:r>
        <w:t xml:space="preserve">25.5.2 comply with Buyer requirements for the conduct of </w:t>
      </w:r>
      <w:proofErr w:type="gramStart"/>
      <w:r>
        <w:t>personnel</w:t>
      </w:r>
      <w:proofErr w:type="gramEnd"/>
    </w:p>
    <w:p w14:paraId="09DA39E6" w14:textId="77777777" w:rsidR="000D2BE1" w:rsidRDefault="0014504D">
      <w:pPr>
        <w:pStyle w:val="Standard"/>
        <w:ind w:left="1541" w:right="14" w:firstLine="311"/>
      </w:pPr>
      <w:r>
        <w:t xml:space="preserve">25.5.3 comply with any health and safety measures implemented by the </w:t>
      </w:r>
      <w:proofErr w:type="gramStart"/>
      <w:r>
        <w:t>Buyer</w:t>
      </w:r>
      <w:proofErr w:type="gramEnd"/>
    </w:p>
    <w:p w14:paraId="13EBED98" w14:textId="77777777" w:rsidR="000D2BE1" w:rsidRDefault="0014504D">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5D06AD2B" w14:textId="77777777" w:rsidR="000D2BE1" w:rsidRDefault="0014504D">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642E395D" w14:textId="77777777" w:rsidR="000D2BE1" w:rsidRDefault="0014504D">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5C5B9075" w14:textId="77777777" w:rsidR="000D2BE1" w:rsidRDefault="0014504D">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3FC1B305" w14:textId="77777777" w:rsidR="000D2BE1" w:rsidRDefault="0014504D">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04FD8A7B" w14:textId="77777777" w:rsidR="000D2BE1" w:rsidRDefault="0014504D">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0DB644FD" w14:textId="77777777" w:rsidR="000D2BE1" w:rsidRDefault="0014504D">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24814925" w14:textId="77777777" w:rsidR="000D2BE1" w:rsidRDefault="0014504D">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EDFE2DE" w14:textId="77777777" w:rsidR="000D2BE1" w:rsidRDefault="0014504D">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3E0F0AA2" w14:textId="77777777" w:rsidR="000D2BE1" w:rsidRDefault="0014504D">
      <w:pPr>
        <w:pStyle w:val="Standard"/>
        <w:ind w:left="1838" w:right="14" w:hanging="720"/>
      </w:pPr>
      <w:r>
        <w:t xml:space="preserve">28.1 </w:t>
      </w:r>
      <w:r>
        <w:tab/>
        <w:t>The Buyer will provide a copy of its environmental policy to the Supplier on request, which the Supplier will comply with.</w:t>
      </w:r>
    </w:p>
    <w:p w14:paraId="6217B43A" w14:textId="77777777" w:rsidR="000D2BE1" w:rsidRDefault="0014504D">
      <w:pPr>
        <w:pStyle w:val="Standard"/>
        <w:spacing w:after="738" w:line="240" w:lineRule="auto"/>
        <w:ind w:left="1838" w:right="14" w:hanging="720"/>
      </w:pPr>
      <w:r>
        <w:lastRenderedPageBreak/>
        <w:t xml:space="preserve">28.2 </w:t>
      </w:r>
      <w:r>
        <w:tab/>
        <w:t>The Supplier must provide reasonable support to enable Buyers to work in an environmentally friendly way, for example by helping them recycle or lower their carbon footprint.</w:t>
      </w:r>
    </w:p>
    <w:p w14:paraId="426A0AEF" w14:textId="77777777" w:rsidR="000D2BE1" w:rsidRDefault="0014504D">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793241F2" w14:textId="77777777" w:rsidR="000D2BE1" w:rsidRDefault="0014504D">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818D9ED" w14:textId="77777777" w:rsidR="000D2BE1" w:rsidRDefault="0014504D">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0C6D1A10" w14:textId="77777777" w:rsidR="000D2BE1" w:rsidRDefault="0014504D">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08D9DCB" w14:textId="77777777" w:rsidR="000D2BE1" w:rsidRDefault="0014504D">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63EB679C" w14:textId="77777777" w:rsidR="000D2BE1" w:rsidRDefault="0014504D">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58F2B6F8" w14:textId="77777777" w:rsidR="000D2BE1" w:rsidRDefault="0014504D">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72622620" w14:textId="77777777" w:rsidR="000D2BE1" w:rsidRDefault="0014504D">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3A5D9841" w14:textId="77777777" w:rsidR="000D2BE1" w:rsidRDefault="0014504D">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33A6CE8E" w14:textId="77777777" w:rsidR="000D2BE1" w:rsidRDefault="0014504D">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214EE85E" w14:textId="77777777" w:rsidR="000D2BE1" w:rsidRDefault="0014504D">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6B351C43" w14:textId="77777777" w:rsidR="000D2BE1" w:rsidRDefault="0014504D">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6F8A266E" w14:textId="77777777" w:rsidR="000D2BE1" w:rsidRDefault="0014504D">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21F13FFA" w14:textId="77777777" w:rsidR="000D2BE1" w:rsidRDefault="0014504D">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3F301098" w14:textId="77777777" w:rsidR="000D2BE1" w:rsidRDefault="0014504D">
      <w:pPr>
        <w:pStyle w:val="Standard"/>
        <w:numPr>
          <w:ilvl w:val="0"/>
          <w:numId w:val="48"/>
        </w:numPr>
        <w:spacing w:after="20" w:line="240" w:lineRule="auto"/>
        <w:ind w:right="14" w:hanging="305"/>
      </w:pPr>
      <w:r>
        <w:t>2.11</w:t>
      </w:r>
      <w:r>
        <w:tab/>
        <w:t xml:space="preserve">       outstanding liabilities</w:t>
      </w:r>
    </w:p>
    <w:p w14:paraId="31F96898" w14:textId="77777777" w:rsidR="000D2BE1" w:rsidRDefault="0014504D">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482E4CBC" w14:textId="77777777" w:rsidR="000D2BE1" w:rsidRDefault="0014504D">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3342A702" w14:textId="77777777" w:rsidR="000D2BE1" w:rsidRDefault="0014504D">
      <w:pPr>
        <w:pStyle w:val="Standard"/>
        <w:ind w:left="3293" w:right="14" w:hanging="1440"/>
      </w:pPr>
      <w:r>
        <w:t xml:space="preserve">29.2.14            all information required under regulation 11 of TUPE or as reasonably   requested by the </w:t>
      </w:r>
      <w:proofErr w:type="gramStart"/>
      <w:r>
        <w:t>Buyer</w:t>
      </w:r>
      <w:proofErr w:type="gramEnd"/>
    </w:p>
    <w:p w14:paraId="1F0DC1FC" w14:textId="77777777" w:rsidR="000D2BE1" w:rsidRDefault="0014504D">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DD7943F" w14:textId="77777777" w:rsidR="000D2BE1" w:rsidRDefault="0014504D">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25F1B78" w14:textId="77777777" w:rsidR="000D2BE1" w:rsidRDefault="0014504D">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5AD7156" w14:textId="77777777" w:rsidR="000D2BE1" w:rsidRDefault="0014504D">
      <w:pPr>
        <w:pStyle w:val="Standard"/>
        <w:numPr>
          <w:ilvl w:val="1"/>
          <w:numId w:val="48"/>
        </w:numPr>
        <w:tabs>
          <w:tab w:val="left" w:pos="5387"/>
        </w:tabs>
        <w:ind w:left="1701" w:right="14" w:hanging="567"/>
      </w:pPr>
      <w:r>
        <w:t>The Supplier will indemnify the Buyer or any Replacement Supplier for all Loss arising from both:</w:t>
      </w:r>
    </w:p>
    <w:p w14:paraId="39E1A033" w14:textId="77777777" w:rsidR="000D2BE1" w:rsidRDefault="0014504D">
      <w:pPr>
        <w:pStyle w:val="Standard"/>
        <w:numPr>
          <w:ilvl w:val="2"/>
          <w:numId w:val="48"/>
        </w:numPr>
        <w:tabs>
          <w:tab w:val="left" w:pos="6096"/>
        </w:tabs>
        <w:ind w:left="2410" w:right="14" w:hanging="721"/>
      </w:pPr>
      <w:r>
        <w:lastRenderedPageBreak/>
        <w:t xml:space="preserve">its failure to comply with the provisions of this </w:t>
      </w:r>
      <w:proofErr w:type="gramStart"/>
      <w:r>
        <w:t>clause</w:t>
      </w:r>
      <w:proofErr w:type="gramEnd"/>
    </w:p>
    <w:p w14:paraId="1FCB9899" w14:textId="77777777" w:rsidR="000D2BE1" w:rsidRDefault="0014504D">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60A9F7C7" w14:textId="77777777" w:rsidR="000D2BE1" w:rsidRDefault="0014504D">
      <w:pPr>
        <w:pStyle w:val="Standard"/>
        <w:numPr>
          <w:ilvl w:val="1"/>
          <w:numId w:val="48"/>
        </w:numPr>
        <w:ind w:left="1701" w:right="14" w:hanging="567"/>
      </w:pPr>
      <w:r>
        <w:t>The provisions of this clause apply during the Term of this Call-Off Contract and indefinitely after it Ends or expires.</w:t>
      </w:r>
    </w:p>
    <w:p w14:paraId="73937118" w14:textId="77777777" w:rsidR="000D2BE1" w:rsidRDefault="0014504D">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7A66A3D2" w14:textId="77777777" w:rsidR="000D2BE1" w:rsidRDefault="0014504D">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4EA7A41A" w14:textId="77777777" w:rsidR="000D2BE1" w:rsidRDefault="0014504D">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104F5A2E" w14:textId="77777777" w:rsidR="000D2BE1" w:rsidRDefault="0014504D">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4F435D4B" w14:textId="77777777" w:rsidR="000D2BE1" w:rsidRDefault="0014504D">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665EE421" w14:textId="77777777" w:rsidR="000D2BE1" w:rsidRDefault="0014504D">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6162B6AE" w14:textId="77777777" w:rsidR="000D2BE1" w:rsidRDefault="0014504D">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2307123F" w14:textId="77777777" w:rsidR="000D2BE1" w:rsidRDefault="0014504D">
      <w:pPr>
        <w:pStyle w:val="Standard"/>
        <w:ind w:left="1541" w:right="14" w:firstLine="311"/>
      </w:pPr>
      <w:r>
        <w:t>31.2.1 work proactively and in good faith with each of the Buyer’s contractors</w:t>
      </w:r>
    </w:p>
    <w:p w14:paraId="6153B6FA" w14:textId="77777777" w:rsidR="000D2BE1" w:rsidRDefault="0014504D">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639F8895" w14:textId="77777777" w:rsidR="000D2BE1" w:rsidRDefault="0014504D">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7A47AE51" w14:textId="77777777" w:rsidR="000D2BE1" w:rsidRDefault="0014504D">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2AF752BC" w14:textId="77777777" w:rsidR="000D2BE1" w:rsidRDefault="0014504D">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6D2DD321" w14:textId="77777777" w:rsidR="000D2BE1" w:rsidRDefault="0014504D">
      <w:pPr>
        <w:pStyle w:val="Standard"/>
        <w:spacing w:after="362" w:line="240" w:lineRule="auto"/>
        <w:ind w:left="1838" w:right="14" w:hanging="720"/>
      </w:pPr>
      <w:r>
        <w:lastRenderedPageBreak/>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2099B37" w14:textId="77777777" w:rsidR="000D2BE1" w:rsidRDefault="0014504D">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15945B22" w14:textId="77777777" w:rsidR="000D2BE1" w:rsidRDefault="0014504D">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7778EC22" w14:textId="77777777" w:rsidR="000D2BE1" w:rsidRDefault="0014504D">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7507CACF" w14:textId="77777777" w:rsidR="000D2BE1" w:rsidRDefault="0014504D">
      <w:pPr>
        <w:pStyle w:val="Heading1"/>
        <w:pageBreakBefore/>
        <w:spacing w:after="81" w:line="240" w:lineRule="auto"/>
        <w:ind w:left="1113" w:firstLine="1118"/>
      </w:pPr>
      <w:bookmarkStart w:id="9" w:name="_heading=h.tyjcwt"/>
      <w:bookmarkEnd w:id="9"/>
      <w:r>
        <w:lastRenderedPageBreak/>
        <w:t>Schedule 1: Services</w:t>
      </w:r>
    </w:p>
    <w:p w14:paraId="46FC6E25" w14:textId="77777777" w:rsidR="000D2BE1" w:rsidRDefault="000D2BE1">
      <w:pPr>
        <w:pStyle w:val="Standard"/>
        <w:spacing w:after="233" w:line="240" w:lineRule="auto"/>
        <w:ind w:right="14"/>
      </w:pPr>
    </w:p>
    <w:p w14:paraId="5D46AAD0" w14:textId="427C1914" w:rsidR="0073443D" w:rsidRDefault="0014504D">
      <w:pPr>
        <w:pStyle w:val="Standard"/>
        <w:widowControl w:val="0"/>
        <w:spacing w:after="0" w:line="276" w:lineRule="auto"/>
        <w:ind w:left="720" w:right="322" w:firstLine="0"/>
        <w:rPr>
          <w:rFonts w:ascii="Calibri" w:eastAsia="Calibri" w:hAnsi="Calibri" w:cs="Calibri"/>
        </w:rPr>
      </w:pPr>
      <w:r>
        <w:rPr>
          <w:rFonts w:ascii="Calibri" w:eastAsia="Calibri" w:hAnsi="Calibri" w:cs="Calibri"/>
        </w:rPr>
        <w:tab/>
      </w:r>
      <w:r w:rsidR="0073443D">
        <w:rPr>
          <w:rFonts w:ascii="Calibri" w:eastAsia="Calibri" w:hAnsi="Calibri" w:cs="Calibri"/>
          <w:noProof/>
        </w:rPr>
        <w:drawing>
          <wp:inline distT="0" distB="0" distL="0" distR="0" wp14:anchorId="2DDAF5C0" wp14:editId="537E3D7B">
            <wp:extent cx="3643046" cy="2476500"/>
            <wp:effectExtent l="0" t="0" r="0" b="0"/>
            <wp:docPr id="5" name="Picture 5" descr="A screenshot of a blu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blue screen&#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49420" cy="2480833"/>
                    </a:xfrm>
                    <a:prstGeom prst="rect">
                      <a:avLst/>
                    </a:prstGeom>
                  </pic:spPr>
                </pic:pic>
              </a:graphicData>
            </a:graphic>
          </wp:inline>
        </w:drawing>
      </w:r>
    </w:p>
    <w:p w14:paraId="5D1A6086" w14:textId="2D098874" w:rsidR="000D2BE1" w:rsidRDefault="000D2BE1">
      <w:pPr>
        <w:pStyle w:val="Standard"/>
        <w:widowControl w:val="0"/>
        <w:spacing w:after="0" w:line="276" w:lineRule="auto"/>
        <w:ind w:left="720" w:right="322" w:firstLine="0"/>
      </w:pPr>
    </w:p>
    <w:p w14:paraId="57F5E1C6" w14:textId="77777777" w:rsidR="000D2BE1" w:rsidRDefault="0014504D">
      <w:pPr>
        <w:pStyle w:val="Heading1"/>
        <w:pageBreakBefore/>
        <w:spacing w:after="81" w:line="240" w:lineRule="auto"/>
        <w:ind w:left="1113" w:firstLine="1118"/>
      </w:pPr>
      <w:bookmarkStart w:id="10" w:name="_heading=h.3dy6vkm"/>
      <w:bookmarkEnd w:id="10"/>
      <w:r>
        <w:lastRenderedPageBreak/>
        <w:t>Schedule 2: Call-Off Contract charges</w:t>
      </w:r>
    </w:p>
    <w:p w14:paraId="6EEECF61" w14:textId="605B5451" w:rsidR="00B7746D" w:rsidRDefault="00B7746D">
      <w:pPr>
        <w:pStyle w:val="Standard"/>
        <w:widowControl w:val="0"/>
        <w:spacing w:after="0" w:line="276" w:lineRule="auto"/>
        <w:ind w:left="1440" w:right="322" w:firstLine="0"/>
      </w:pPr>
      <w:r>
        <w:rPr>
          <w:noProof/>
        </w:rPr>
        <w:drawing>
          <wp:inline distT="0" distB="0" distL="0" distR="0" wp14:anchorId="2ABE85B0" wp14:editId="5F2214E3">
            <wp:extent cx="3292753" cy="2238375"/>
            <wp:effectExtent l="0" t="0" r="3175" b="0"/>
            <wp:docPr id="6" name="Picture 6" descr="A screenshot of a blu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blue screen&#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306829" cy="2247944"/>
                    </a:xfrm>
                    <a:prstGeom prst="rect">
                      <a:avLst/>
                    </a:prstGeom>
                  </pic:spPr>
                </pic:pic>
              </a:graphicData>
            </a:graphic>
          </wp:inline>
        </w:drawing>
      </w:r>
    </w:p>
    <w:p w14:paraId="0EE354C1" w14:textId="39883C4E" w:rsidR="000D2BE1" w:rsidRDefault="000D2BE1">
      <w:pPr>
        <w:pStyle w:val="Standard"/>
        <w:widowControl w:val="0"/>
        <w:spacing w:after="0" w:line="276" w:lineRule="auto"/>
        <w:ind w:left="1440" w:right="322" w:firstLine="0"/>
      </w:pPr>
    </w:p>
    <w:p w14:paraId="42373233" w14:textId="77777777" w:rsidR="000D2BE1" w:rsidRDefault="000D2BE1">
      <w:pPr>
        <w:pStyle w:val="Standard"/>
        <w:widowControl w:val="0"/>
        <w:spacing w:after="0" w:line="276" w:lineRule="auto"/>
        <w:ind w:left="1440" w:right="322" w:firstLine="0"/>
      </w:pPr>
    </w:p>
    <w:p w14:paraId="5A8DB04F" w14:textId="77777777" w:rsidR="000D2BE1" w:rsidRDefault="0014504D">
      <w:pPr>
        <w:pStyle w:val="Standard"/>
        <w:widowControl w:val="0"/>
        <w:numPr>
          <w:ilvl w:val="0"/>
          <w:numId w:val="52"/>
        </w:numPr>
        <w:spacing w:after="0" w:line="276" w:lineRule="auto"/>
        <w:ind w:right="322"/>
        <w:rPr>
          <w:b/>
        </w:rPr>
      </w:pPr>
      <w:r>
        <w:rPr>
          <w:b/>
        </w:rPr>
        <w:t>Floww Pro Business Licences at the value of £35.00, per licence, per month (Onboarding of Circa 200 over the course of 12 months)</w:t>
      </w:r>
    </w:p>
    <w:p w14:paraId="08B1A21E" w14:textId="77777777" w:rsidR="000D2BE1" w:rsidRDefault="0014504D">
      <w:pPr>
        <w:pStyle w:val="Standard"/>
        <w:widowControl w:val="0"/>
        <w:numPr>
          <w:ilvl w:val="0"/>
          <w:numId w:val="52"/>
        </w:numPr>
        <w:spacing w:after="0" w:line="276" w:lineRule="auto"/>
        <w:ind w:right="322"/>
        <w:rPr>
          <w:b/>
        </w:rPr>
      </w:pPr>
      <w:r>
        <w:rPr>
          <w:b/>
        </w:rPr>
        <w:t>Investor Licences at the value of £0 per licence, per month (Onboarding of Circa 100 over the course of 12 months)</w:t>
      </w:r>
    </w:p>
    <w:p w14:paraId="21A4FD17" w14:textId="77777777" w:rsidR="000D2BE1" w:rsidRPr="00105CC8" w:rsidRDefault="0014504D">
      <w:pPr>
        <w:pStyle w:val="Standard"/>
        <w:widowControl w:val="0"/>
        <w:numPr>
          <w:ilvl w:val="0"/>
          <w:numId w:val="52"/>
        </w:numPr>
        <w:spacing w:after="0" w:line="276" w:lineRule="auto"/>
        <w:ind w:right="322"/>
      </w:pPr>
      <w:r>
        <w:rPr>
          <w:b/>
        </w:rPr>
        <w:t>Innovate UK administrative licences at the value of £99 per licence, per month (Onboarding Circa 60 over the course of 12 months)</w:t>
      </w:r>
    </w:p>
    <w:p w14:paraId="740D0865" w14:textId="77777777" w:rsidR="00105CC8" w:rsidRPr="00105CC8" w:rsidRDefault="00105CC8" w:rsidP="00105CC8">
      <w:pPr>
        <w:pStyle w:val="Standard"/>
        <w:widowControl w:val="0"/>
        <w:numPr>
          <w:ilvl w:val="0"/>
          <w:numId w:val="52"/>
        </w:numPr>
        <w:spacing w:after="0" w:line="276" w:lineRule="auto"/>
        <w:ind w:right="322"/>
        <w:rPr>
          <w:b/>
          <w:bCs/>
        </w:rPr>
      </w:pPr>
      <w:r w:rsidRPr="00105CC8">
        <w:rPr>
          <w:b/>
          <w:bCs/>
          <w:lang w:eastAsia="en-US"/>
        </w:rPr>
        <w:t xml:space="preserve">Provision of part time product management &amp; developer resource as outlined in Additional Services </w:t>
      </w:r>
      <w:proofErr w:type="gramStart"/>
      <w:r w:rsidRPr="00105CC8">
        <w:rPr>
          <w:b/>
          <w:bCs/>
          <w:lang w:eastAsia="en-US"/>
        </w:rPr>
        <w:t>above</w:t>
      </w:r>
      <w:proofErr w:type="gramEnd"/>
    </w:p>
    <w:p w14:paraId="292B0FE2" w14:textId="77777777" w:rsidR="00105CC8" w:rsidRDefault="00105CC8" w:rsidP="00105CC8">
      <w:pPr>
        <w:pStyle w:val="Standard"/>
        <w:widowControl w:val="0"/>
        <w:spacing w:after="0" w:line="276" w:lineRule="auto"/>
        <w:ind w:left="1080" w:right="322" w:firstLine="0"/>
      </w:pPr>
    </w:p>
    <w:p w14:paraId="518E2AEE" w14:textId="77777777" w:rsidR="000D2BE1" w:rsidRDefault="0014504D">
      <w:pPr>
        <w:pStyle w:val="Heading1"/>
        <w:pageBreakBefore/>
        <w:ind w:left="1113" w:firstLine="1118"/>
      </w:pPr>
      <w:r>
        <w:lastRenderedPageBreak/>
        <w:t>Schedule 3: Collaboration agreement</w:t>
      </w:r>
    </w:p>
    <w:p w14:paraId="5611C28D" w14:textId="77777777" w:rsidR="000D2BE1" w:rsidRDefault="000D2BE1">
      <w:pPr>
        <w:pStyle w:val="Standard"/>
      </w:pPr>
    </w:p>
    <w:p w14:paraId="0261901D" w14:textId="77777777" w:rsidR="000D2BE1" w:rsidRDefault="0014504D">
      <w:pPr>
        <w:pStyle w:val="Standard"/>
      </w:pPr>
      <w:r>
        <w:t>Not applicable</w:t>
      </w:r>
    </w:p>
    <w:p w14:paraId="500198F8" w14:textId="77777777" w:rsidR="000D2BE1" w:rsidRDefault="0014504D">
      <w:pPr>
        <w:pStyle w:val="Heading2"/>
        <w:pageBreakBefore/>
        <w:spacing w:after="299" w:line="240" w:lineRule="auto"/>
        <w:ind w:left="1113" w:firstLine="1118"/>
      </w:pPr>
      <w:r>
        <w:lastRenderedPageBreak/>
        <w:t>Schedule 4: Alternative clauses</w:t>
      </w:r>
    </w:p>
    <w:p w14:paraId="68563530" w14:textId="77777777" w:rsidR="000D2BE1" w:rsidRDefault="0014504D">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4E435D23" w14:textId="77777777" w:rsidR="000D2BE1" w:rsidRDefault="0014504D">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0958D45F" w14:textId="77777777" w:rsidR="000D2BE1" w:rsidRDefault="0014504D">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2FD7ED05" w14:textId="77777777" w:rsidR="000D2BE1" w:rsidRDefault="0014504D">
      <w:pPr>
        <w:pStyle w:val="Standard"/>
        <w:spacing w:after="0" w:line="480" w:lineRule="auto"/>
        <w:ind w:left="2268" w:right="162" w:hanging="405"/>
      </w:pPr>
      <w:r>
        <w:t>2.1 The Customer may, in the Order Form, request the following alternative Clauses: 2.1.1 Scots Law and Jurisdiction</w:t>
      </w:r>
    </w:p>
    <w:p w14:paraId="09ACAE9D" w14:textId="77777777" w:rsidR="000D2BE1" w:rsidRDefault="0014504D">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0B36FB0" w14:textId="77777777" w:rsidR="000D2BE1" w:rsidRDefault="000D2BE1">
      <w:pPr>
        <w:pStyle w:val="Standard"/>
        <w:spacing w:after="0" w:line="240" w:lineRule="auto"/>
        <w:ind w:left="3119" w:right="14" w:hanging="851"/>
      </w:pPr>
    </w:p>
    <w:p w14:paraId="3ED084AF" w14:textId="77777777" w:rsidR="000D2BE1" w:rsidRDefault="0014504D">
      <w:pPr>
        <w:pStyle w:val="Standard"/>
        <w:ind w:left="3119" w:right="14" w:hanging="851"/>
      </w:pPr>
      <w:r>
        <w:t>2.1.3 Reference to England and Wales in Working Days definition within the Glossary and interpretations section will be replaced with Scotland.</w:t>
      </w:r>
    </w:p>
    <w:p w14:paraId="607F0DEE" w14:textId="77777777" w:rsidR="000D2BE1" w:rsidRDefault="0014504D">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054653EF" w14:textId="77777777" w:rsidR="000D2BE1" w:rsidRDefault="0014504D">
      <w:pPr>
        <w:pStyle w:val="Standard"/>
        <w:spacing w:after="342" w:line="240" w:lineRule="auto"/>
        <w:ind w:left="3119" w:right="14" w:hanging="851"/>
      </w:pPr>
      <w:r>
        <w:t>2.1.5 Reference to the Supply of Goods and Services Act 1982 will be removed in incorporated Framework Agreement clause 4.1.</w:t>
      </w:r>
    </w:p>
    <w:p w14:paraId="760E9D96" w14:textId="77777777" w:rsidR="000D2BE1" w:rsidRDefault="0014504D">
      <w:pPr>
        <w:pStyle w:val="Standard"/>
        <w:spacing w:after="342" w:line="240" w:lineRule="auto"/>
        <w:ind w:left="3119" w:right="14" w:hanging="851"/>
      </w:pPr>
      <w:r>
        <w:t xml:space="preserve">2.1.6 References to “tort” will be replaced with “delict” </w:t>
      </w:r>
      <w:proofErr w:type="gramStart"/>
      <w:r>
        <w:t>throughout</w:t>
      </w:r>
      <w:proofErr w:type="gramEnd"/>
    </w:p>
    <w:p w14:paraId="29C07250" w14:textId="77777777" w:rsidR="000D2BE1" w:rsidRDefault="0014504D">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56EE336A" w14:textId="77777777" w:rsidR="000D2BE1" w:rsidRDefault="0014504D">
      <w:pPr>
        <w:pStyle w:val="Standard"/>
        <w:spacing w:after="342" w:line="240" w:lineRule="auto"/>
        <w:ind w:left="3119" w:right="14" w:hanging="851"/>
      </w:pPr>
      <w:r>
        <w:t>2.2.1 Northern Ireland Law (see paragraph 2.3, 2.4, 2.5, 2.6 and 2.7 of this Schedule)</w:t>
      </w:r>
    </w:p>
    <w:p w14:paraId="0B3746DF" w14:textId="77777777" w:rsidR="000D2BE1" w:rsidRDefault="0014504D">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62A698EC" w14:textId="77777777" w:rsidR="000D2BE1" w:rsidRDefault="0014504D">
      <w:pPr>
        <w:pStyle w:val="Standard"/>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w:t>
      </w:r>
    </w:p>
    <w:p w14:paraId="2C45939E" w14:textId="77777777" w:rsidR="000D2BE1" w:rsidRDefault="0014504D">
      <w:pPr>
        <w:pStyle w:val="Standard"/>
        <w:numPr>
          <w:ilvl w:val="0"/>
          <w:numId w:val="50"/>
        </w:numPr>
        <w:spacing w:after="0" w:line="240" w:lineRule="auto"/>
        <w:ind w:right="14" w:hanging="360"/>
      </w:pPr>
      <w:r>
        <w:t>Employment (Northern Ireland) Order 2002</w:t>
      </w:r>
    </w:p>
    <w:p w14:paraId="043CCDDF" w14:textId="77777777" w:rsidR="000D2BE1" w:rsidRDefault="0014504D">
      <w:pPr>
        <w:pStyle w:val="Standard"/>
        <w:numPr>
          <w:ilvl w:val="0"/>
          <w:numId w:val="50"/>
        </w:numPr>
        <w:spacing w:after="0" w:line="240" w:lineRule="auto"/>
        <w:ind w:right="14" w:hanging="360"/>
      </w:pPr>
      <w:r>
        <w:t>Fair Employment and Treatment (Northern Ireland) Order 1998</w:t>
      </w:r>
    </w:p>
    <w:p w14:paraId="2BB2A3B4" w14:textId="77777777" w:rsidR="000D2BE1" w:rsidRDefault="0014504D">
      <w:pPr>
        <w:pStyle w:val="Standard"/>
        <w:numPr>
          <w:ilvl w:val="0"/>
          <w:numId w:val="50"/>
        </w:numPr>
        <w:spacing w:after="0" w:line="240" w:lineRule="auto"/>
        <w:ind w:right="14" w:hanging="360"/>
      </w:pPr>
      <w:r>
        <w:t>Sex Discrimination (Northern Ireland) Order 1976 and 1988</w:t>
      </w:r>
    </w:p>
    <w:p w14:paraId="7F3EF300" w14:textId="77777777" w:rsidR="000D2BE1" w:rsidRDefault="0014504D">
      <w:pPr>
        <w:pStyle w:val="Standard"/>
        <w:numPr>
          <w:ilvl w:val="0"/>
          <w:numId w:val="50"/>
        </w:numPr>
        <w:spacing w:after="0" w:line="240" w:lineRule="auto"/>
        <w:ind w:right="14" w:hanging="360"/>
      </w:pPr>
      <w:r>
        <w:t>Employment Equality (Sexual Orientation) Regulations (Northern Ireland) 2003</w:t>
      </w:r>
    </w:p>
    <w:p w14:paraId="2CFD3333" w14:textId="77777777" w:rsidR="000D2BE1" w:rsidRDefault="0014504D">
      <w:pPr>
        <w:pStyle w:val="Standard"/>
        <w:numPr>
          <w:ilvl w:val="0"/>
          <w:numId w:val="50"/>
        </w:numPr>
        <w:spacing w:after="0" w:line="240" w:lineRule="auto"/>
        <w:ind w:right="14" w:hanging="360"/>
      </w:pPr>
      <w:r>
        <w:t>Equal Pay Act (Northern Ireland) 1970</w:t>
      </w:r>
    </w:p>
    <w:p w14:paraId="08A1EA19" w14:textId="77777777" w:rsidR="000D2BE1" w:rsidRDefault="0014504D">
      <w:pPr>
        <w:pStyle w:val="Standard"/>
        <w:numPr>
          <w:ilvl w:val="0"/>
          <w:numId w:val="50"/>
        </w:numPr>
        <w:spacing w:after="0" w:line="240" w:lineRule="auto"/>
        <w:ind w:right="14" w:hanging="360"/>
      </w:pPr>
      <w:r>
        <w:t>Disability Discrimination Act 1995</w:t>
      </w:r>
    </w:p>
    <w:p w14:paraId="469E67E5" w14:textId="77777777" w:rsidR="000D2BE1" w:rsidRDefault="0014504D">
      <w:pPr>
        <w:pStyle w:val="Standard"/>
        <w:numPr>
          <w:ilvl w:val="0"/>
          <w:numId w:val="50"/>
        </w:numPr>
        <w:spacing w:after="0" w:line="240" w:lineRule="auto"/>
        <w:ind w:right="14" w:hanging="360"/>
      </w:pPr>
      <w:r>
        <w:t>Race Relations (Northern Ireland) Order 1997</w:t>
      </w:r>
    </w:p>
    <w:p w14:paraId="4604997A" w14:textId="77777777" w:rsidR="000D2BE1" w:rsidRDefault="0014504D">
      <w:pPr>
        <w:pStyle w:val="Standard"/>
        <w:numPr>
          <w:ilvl w:val="0"/>
          <w:numId w:val="50"/>
        </w:numPr>
        <w:spacing w:after="0" w:line="240" w:lineRule="auto"/>
        <w:ind w:right="14" w:hanging="360"/>
      </w:pPr>
      <w:r>
        <w:t>Employment Relations (Northern Ireland) Order 1999 and Employment Rights (Northern Ireland) Order 1996</w:t>
      </w:r>
    </w:p>
    <w:p w14:paraId="3980BCA1" w14:textId="77777777" w:rsidR="000D2BE1" w:rsidRDefault="0014504D">
      <w:pPr>
        <w:pStyle w:val="Standard"/>
        <w:numPr>
          <w:ilvl w:val="0"/>
          <w:numId w:val="50"/>
        </w:numPr>
        <w:spacing w:after="0" w:line="240" w:lineRule="auto"/>
        <w:ind w:right="14" w:hanging="360"/>
      </w:pPr>
      <w:r>
        <w:t>Employment Equality (Age) Regulations (Northern Ireland) 2006</w:t>
      </w:r>
    </w:p>
    <w:p w14:paraId="1AD14821" w14:textId="77777777" w:rsidR="000D2BE1" w:rsidRDefault="0014504D">
      <w:pPr>
        <w:pStyle w:val="Standard"/>
        <w:numPr>
          <w:ilvl w:val="0"/>
          <w:numId w:val="50"/>
        </w:numPr>
        <w:spacing w:after="0" w:line="240" w:lineRule="auto"/>
        <w:ind w:right="14" w:hanging="360"/>
      </w:pPr>
      <w:r>
        <w:lastRenderedPageBreak/>
        <w:t>Part-time Workers (Prevention of less Favourable Treatment) Regulation 2000</w:t>
      </w:r>
    </w:p>
    <w:p w14:paraId="69C8D315" w14:textId="77777777" w:rsidR="000D2BE1" w:rsidRDefault="0014504D">
      <w:pPr>
        <w:pStyle w:val="Standard"/>
        <w:numPr>
          <w:ilvl w:val="0"/>
          <w:numId w:val="50"/>
        </w:numPr>
        <w:spacing w:after="0" w:line="240" w:lineRule="auto"/>
        <w:ind w:right="14" w:hanging="360"/>
      </w:pPr>
      <w:r>
        <w:t>Fixed-term Employees (Prevention of Less Favourable Treatment) Regulations 2002</w:t>
      </w:r>
    </w:p>
    <w:p w14:paraId="5856B634" w14:textId="77777777" w:rsidR="000D2BE1" w:rsidRDefault="0014504D">
      <w:pPr>
        <w:pStyle w:val="Standard"/>
        <w:numPr>
          <w:ilvl w:val="0"/>
          <w:numId w:val="50"/>
        </w:numPr>
        <w:spacing w:after="0" w:line="240" w:lineRule="auto"/>
        <w:ind w:right="14" w:hanging="360"/>
      </w:pPr>
      <w:r>
        <w:t>The Disability Discrimination (Northern Ireland) Order 2006</w:t>
      </w:r>
    </w:p>
    <w:p w14:paraId="1198C01C" w14:textId="77777777" w:rsidR="000D2BE1" w:rsidRDefault="0014504D">
      <w:pPr>
        <w:pStyle w:val="Standard"/>
        <w:numPr>
          <w:ilvl w:val="0"/>
          <w:numId w:val="50"/>
        </w:numPr>
        <w:spacing w:after="0" w:line="240" w:lineRule="auto"/>
        <w:ind w:right="14" w:hanging="360"/>
      </w:pPr>
      <w:r>
        <w:t>The Employment Relations (Northern Ireland) Order 2004</w:t>
      </w:r>
    </w:p>
    <w:p w14:paraId="2C0EB622" w14:textId="77777777" w:rsidR="000D2BE1" w:rsidRDefault="0014504D">
      <w:pPr>
        <w:pStyle w:val="Standard"/>
        <w:numPr>
          <w:ilvl w:val="0"/>
          <w:numId w:val="50"/>
        </w:numPr>
        <w:spacing w:after="0" w:line="240" w:lineRule="auto"/>
        <w:ind w:right="14" w:hanging="360"/>
      </w:pPr>
      <w:r>
        <w:t>Equality Act (Sexual Orientation) Regulations (Northern Ireland) 2006</w:t>
      </w:r>
    </w:p>
    <w:p w14:paraId="4B6E0686" w14:textId="77777777" w:rsidR="000D2BE1" w:rsidRDefault="0014504D">
      <w:pPr>
        <w:pStyle w:val="Standard"/>
        <w:numPr>
          <w:ilvl w:val="0"/>
          <w:numId w:val="50"/>
        </w:numPr>
        <w:spacing w:after="0" w:line="240" w:lineRule="auto"/>
        <w:ind w:right="14" w:hanging="360"/>
      </w:pPr>
      <w:r>
        <w:t>Employment Relations (Northern Ireland) Order 2004 ● Work and Families (Northern Ireland) Order 2006</w:t>
      </w:r>
    </w:p>
    <w:p w14:paraId="56FD2A28" w14:textId="77777777" w:rsidR="000D2BE1" w:rsidRDefault="000D2BE1">
      <w:pPr>
        <w:pStyle w:val="Standard"/>
        <w:ind w:left="1503" w:right="14" w:firstLine="0"/>
      </w:pPr>
    </w:p>
    <w:p w14:paraId="49471473" w14:textId="77777777" w:rsidR="000D2BE1" w:rsidRDefault="0014504D">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46E86A66" w14:textId="77777777" w:rsidR="000D2BE1" w:rsidRDefault="0014504D">
      <w:pPr>
        <w:pStyle w:val="Standard"/>
        <w:numPr>
          <w:ilvl w:val="1"/>
          <w:numId w:val="50"/>
        </w:numPr>
        <w:spacing w:after="26" w:line="240" w:lineRule="auto"/>
        <w:ind w:right="14" w:hanging="720"/>
      </w:pPr>
      <w:r>
        <w:t>persons of different religious beliefs or political opinions</w:t>
      </w:r>
    </w:p>
    <w:p w14:paraId="5D46B71A" w14:textId="77777777" w:rsidR="000D2BE1" w:rsidRDefault="0014504D">
      <w:pPr>
        <w:pStyle w:val="Standard"/>
        <w:numPr>
          <w:ilvl w:val="1"/>
          <w:numId w:val="50"/>
        </w:numPr>
        <w:spacing w:after="28" w:line="240" w:lineRule="auto"/>
        <w:ind w:right="14" w:hanging="720"/>
      </w:pPr>
      <w:r>
        <w:t xml:space="preserve">men and women or married and unmarried </w:t>
      </w:r>
      <w:proofErr w:type="gramStart"/>
      <w:r>
        <w:t>persons</w:t>
      </w:r>
      <w:proofErr w:type="gramEnd"/>
    </w:p>
    <w:p w14:paraId="7CEB376F" w14:textId="77777777" w:rsidR="000D2BE1" w:rsidRDefault="0014504D">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66BA991B" w14:textId="77777777" w:rsidR="000D2BE1" w:rsidRDefault="0014504D">
      <w:pPr>
        <w:pStyle w:val="Standard"/>
        <w:numPr>
          <w:ilvl w:val="1"/>
          <w:numId w:val="50"/>
        </w:numPr>
        <w:spacing w:after="9" w:line="240" w:lineRule="auto"/>
        <w:ind w:right="14" w:hanging="720"/>
      </w:pPr>
      <w:r>
        <w:t>persons of different racial groups (within the meaning of the Race Relations (Northern Ireland) Order 1997)</w:t>
      </w:r>
    </w:p>
    <w:p w14:paraId="1F907D59" w14:textId="77777777" w:rsidR="000D2BE1" w:rsidRDefault="0014504D">
      <w:pPr>
        <w:pStyle w:val="Standard"/>
        <w:numPr>
          <w:ilvl w:val="1"/>
          <w:numId w:val="50"/>
        </w:numPr>
        <w:spacing w:after="7" w:line="240" w:lineRule="auto"/>
        <w:ind w:right="14" w:hanging="720"/>
      </w:pPr>
      <w:r>
        <w:t>persons with and without a disability (within the meaning of the Disability Discrimination Act 1995)</w:t>
      </w:r>
    </w:p>
    <w:p w14:paraId="05257F53" w14:textId="77777777" w:rsidR="000D2BE1" w:rsidRDefault="0014504D">
      <w:pPr>
        <w:pStyle w:val="Standard"/>
        <w:numPr>
          <w:ilvl w:val="1"/>
          <w:numId w:val="50"/>
        </w:numPr>
        <w:spacing w:after="26" w:line="240" w:lineRule="auto"/>
        <w:ind w:right="14" w:hanging="720"/>
      </w:pPr>
      <w:r>
        <w:t>persons of different ages</w:t>
      </w:r>
    </w:p>
    <w:p w14:paraId="0A924B47" w14:textId="77777777" w:rsidR="000D2BE1" w:rsidRDefault="0014504D">
      <w:pPr>
        <w:pStyle w:val="Standard"/>
        <w:numPr>
          <w:ilvl w:val="1"/>
          <w:numId w:val="50"/>
        </w:numPr>
        <w:ind w:right="14" w:hanging="720"/>
      </w:pPr>
      <w:r>
        <w:t>persons of differing sexual orientation</w:t>
      </w:r>
    </w:p>
    <w:p w14:paraId="295E9825" w14:textId="77777777" w:rsidR="000D2BE1" w:rsidRDefault="0014504D">
      <w:pPr>
        <w:pStyle w:val="Standard"/>
        <w:spacing w:after="956" w:line="240" w:lineRule="auto"/>
        <w:ind w:left="2573" w:right="14" w:hanging="720"/>
      </w:pPr>
      <w:r>
        <w:t>2.3.2 The Supplier will take all reasonable steps to secure the observance of clause 2.3.1 of this Schedule by all Supplier Staff.</w:t>
      </w:r>
    </w:p>
    <w:p w14:paraId="2CFF8382" w14:textId="77777777" w:rsidR="000D2BE1" w:rsidRDefault="0014504D">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6164D151" w14:textId="77777777" w:rsidR="000D2BE1" w:rsidRDefault="0014504D">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3BEE804" w14:textId="77777777" w:rsidR="000D2BE1" w:rsidRDefault="0014504D">
      <w:pPr>
        <w:pStyle w:val="Standard"/>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7DD7C840" w14:textId="77777777" w:rsidR="000D2BE1" w:rsidRDefault="0014504D">
      <w:pPr>
        <w:pStyle w:val="Standard"/>
        <w:numPr>
          <w:ilvl w:val="0"/>
          <w:numId w:val="51"/>
        </w:numPr>
        <w:spacing w:after="28" w:line="240" w:lineRule="auto"/>
        <w:ind w:right="14" w:hanging="720"/>
      </w:pPr>
      <w:r>
        <w:t>the issue of written instructions to staff and other relevant persons</w:t>
      </w:r>
    </w:p>
    <w:p w14:paraId="5A2A478B" w14:textId="77777777" w:rsidR="000D2BE1" w:rsidRDefault="0014504D">
      <w:pPr>
        <w:pStyle w:val="Standard"/>
        <w:numPr>
          <w:ilvl w:val="0"/>
          <w:numId w:val="51"/>
        </w:numPr>
        <w:spacing w:after="6" w:line="240" w:lineRule="auto"/>
        <w:ind w:right="14" w:hanging="720"/>
      </w:pPr>
      <w:r>
        <w:t>the appointment or designation of a senior manager with responsibility for equal opportunities</w:t>
      </w:r>
    </w:p>
    <w:p w14:paraId="230788EC" w14:textId="77777777" w:rsidR="000D2BE1" w:rsidRDefault="0014504D">
      <w:pPr>
        <w:pStyle w:val="Standard"/>
        <w:numPr>
          <w:ilvl w:val="0"/>
          <w:numId w:val="51"/>
        </w:numPr>
        <w:spacing w:after="6" w:line="240" w:lineRule="auto"/>
        <w:ind w:right="14" w:hanging="720"/>
      </w:pPr>
      <w:r>
        <w:t xml:space="preserve">training of all staff and other relevant persons in equal opportunities and harassment </w:t>
      </w:r>
      <w:proofErr w:type="gramStart"/>
      <w:r>
        <w:t>matters</w:t>
      </w:r>
      <w:proofErr w:type="gramEnd"/>
    </w:p>
    <w:p w14:paraId="731C8F03" w14:textId="77777777" w:rsidR="000D2BE1" w:rsidRDefault="0014504D">
      <w:pPr>
        <w:pStyle w:val="Standard"/>
        <w:numPr>
          <w:ilvl w:val="0"/>
          <w:numId w:val="51"/>
        </w:numPr>
        <w:ind w:right="14" w:hanging="720"/>
      </w:pPr>
      <w:r>
        <w:t xml:space="preserve">the inclusion of the topic of equality as an agenda item at team, </w:t>
      </w:r>
      <w:proofErr w:type="gramStart"/>
      <w:r>
        <w:t>management</w:t>
      </w:r>
      <w:proofErr w:type="gramEnd"/>
      <w:r>
        <w:t xml:space="preserve"> and staff meetings</w:t>
      </w:r>
    </w:p>
    <w:p w14:paraId="29A758A8" w14:textId="77777777" w:rsidR="000D2BE1" w:rsidRDefault="0014504D">
      <w:pPr>
        <w:pStyle w:val="Standard"/>
        <w:ind w:left="1863" w:right="14" w:firstLine="0"/>
      </w:pPr>
      <w:r>
        <w:t>The Supplier will procure that its Subcontractors do likewise with their equal opportunities policies.</w:t>
      </w:r>
    </w:p>
    <w:p w14:paraId="1400F488" w14:textId="77777777" w:rsidR="000D2BE1" w:rsidRDefault="0014504D">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03B1D489" w14:textId="77777777" w:rsidR="000D2BE1" w:rsidRDefault="0014504D">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5833380D" w14:textId="77777777" w:rsidR="000D2BE1" w:rsidRDefault="0014504D">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3FFA31F9" w14:textId="77777777" w:rsidR="000D2BE1" w:rsidRDefault="0014504D">
      <w:pPr>
        <w:pStyle w:val="Standard"/>
        <w:ind w:left="3303" w:right="14" w:firstLine="0"/>
      </w:pPr>
      <w:r>
        <w:t>Subcontractors during the Call-Off Contract Period by any Industrial or Fair Employment Tribunal or court,</w:t>
      </w:r>
    </w:p>
    <w:p w14:paraId="7C5C02D5" w14:textId="77777777" w:rsidR="000D2BE1" w:rsidRDefault="0014504D">
      <w:pPr>
        <w:pStyle w:val="Standard"/>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70E59C5D" w14:textId="77777777" w:rsidR="000D2BE1" w:rsidRDefault="0014504D">
      <w:pPr>
        <w:pStyle w:val="Standard"/>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33AC86B5" w14:textId="77777777" w:rsidR="000D2BE1" w:rsidRDefault="0014504D">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7CB8AF62" w14:textId="77777777" w:rsidR="000D2BE1" w:rsidRDefault="0014504D">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542D3671" w14:textId="77777777" w:rsidR="000D2BE1" w:rsidRDefault="0014504D">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58E5FFF" w14:textId="77777777" w:rsidR="000D2BE1" w:rsidRDefault="0014504D">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2059666" w14:textId="77777777" w:rsidR="000D2BE1" w:rsidRDefault="0014504D">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4B679BF3" w14:textId="77777777" w:rsidR="000D2BE1" w:rsidRDefault="0014504D">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60D68B66" w14:textId="77777777" w:rsidR="000D2BE1" w:rsidRDefault="0014504D">
      <w:pPr>
        <w:pStyle w:val="Standard"/>
        <w:ind w:left="2573" w:right="14" w:hanging="720"/>
      </w:pPr>
      <w:r>
        <w:lastRenderedPageBreak/>
        <w:t>2.6.2 While on the Customer premises, the Supplier will comply with any health and safety measures implemented by the Customer in respect of Supplier Staff and other persons working there.</w:t>
      </w:r>
    </w:p>
    <w:p w14:paraId="21AEA4E5" w14:textId="77777777" w:rsidR="000D2BE1" w:rsidRDefault="0014504D">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43F89AB1" w14:textId="77777777" w:rsidR="000D2BE1" w:rsidRDefault="0014504D">
      <w:pPr>
        <w:pStyle w:val="Standard"/>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3353464D" w14:textId="77777777" w:rsidR="000D2BE1" w:rsidRDefault="0014504D">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1CBCD530" w14:textId="77777777" w:rsidR="000D2BE1" w:rsidRDefault="0014504D">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134B446B" w14:textId="77777777" w:rsidR="000D2BE1" w:rsidRDefault="0014504D">
      <w:pPr>
        <w:pStyle w:val="Standard"/>
        <w:spacing w:after="0" w:line="240" w:lineRule="auto"/>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p>
    <w:p w14:paraId="498C7644" w14:textId="77777777" w:rsidR="000D2BE1" w:rsidRDefault="0014504D">
      <w:pPr>
        <w:pStyle w:val="Standard"/>
        <w:spacing w:after="0" w:line="240" w:lineRule="auto"/>
        <w:ind w:left="2583" w:right="14" w:firstLine="0"/>
      </w:pPr>
      <w:r>
        <w:t>directly from a breach of this obligation (including any diminution of monies received by the Customer under any insurance policy).</w:t>
      </w:r>
    </w:p>
    <w:p w14:paraId="2CA1EDCA" w14:textId="77777777" w:rsidR="000D2BE1" w:rsidRDefault="000D2BE1">
      <w:pPr>
        <w:pStyle w:val="Standard"/>
        <w:spacing w:after="0" w:line="240" w:lineRule="auto"/>
        <w:ind w:left="2583" w:right="14" w:firstLine="0"/>
      </w:pPr>
    </w:p>
    <w:p w14:paraId="5B2C251D" w14:textId="77777777" w:rsidR="000D2BE1" w:rsidRDefault="0014504D">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798B55B" w14:textId="77777777" w:rsidR="000D2BE1" w:rsidRDefault="0014504D">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48724C82" w14:textId="77777777" w:rsidR="000D2BE1" w:rsidRDefault="0014504D">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3EDF902" w14:textId="77777777" w:rsidR="000D2BE1" w:rsidRDefault="0014504D">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3B769D24" w14:textId="77777777" w:rsidR="000D2BE1" w:rsidRDefault="0014504D">
      <w:pPr>
        <w:pStyle w:val="Heading2"/>
        <w:pageBreakBefore/>
        <w:ind w:left="1113" w:firstLine="1118"/>
      </w:pPr>
      <w:r>
        <w:lastRenderedPageBreak/>
        <w:t>Schedule 5: Guarantee</w:t>
      </w:r>
    </w:p>
    <w:p w14:paraId="507738A2" w14:textId="77777777" w:rsidR="000D2BE1" w:rsidRDefault="0014504D">
      <w:pPr>
        <w:pStyle w:val="Standard"/>
        <w:tabs>
          <w:tab w:val="center" w:pos="2006"/>
          <w:tab w:val="center" w:pos="5773"/>
        </w:tabs>
        <w:ind w:left="0" w:firstLine="0"/>
      </w:pPr>
      <w:r>
        <w:tab/>
        <w:t>Not Applicable</w:t>
      </w:r>
    </w:p>
    <w:p w14:paraId="08C46E6E" w14:textId="77777777" w:rsidR="000D2BE1" w:rsidRDefault="0014504D">
      <w:pPr>
        <w:pStyle w:val="Heading2"/>
        <w:pageBreakBefore/>
        <w:ind w:left="1113" w:firstLine="1118"/>
      </w:pPr>
      <w:r>
        <w:lastRenderedPageBreak/>
        <w:t>Schedule 6: Glossary and interpretations</w:t>
      </w:r>
    </w:p>
    <w:p w14:paraId="72CD21B0" w14:textId="77777777" w:rsidR="000D2BE1" w:rsidRDefault="0014504D">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4FD6CCA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29251D3" w14:textId="77777777" w:rsidR="000D2BE1" w:rsidRDefault="0014504D">
            <w:pPr>
              <w:pStyle w:val="Standard"/>
              <w:spacing w:after="0" w:line="240"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259F348" w14:textId="77777777" w:rsidR="000D2BE1" w:rsidRDefault="0014504D">
            <w:pPr>
              <w:pStyle w:val="Standard"/>
              <w:spacing w:after="0" w:line="240" w:lineRule="auto"/>
              <w:ind w:left="2" w:firstLine="0"/>
            </w:pPr>
            <w:r>
              <w:rPr>
                <w:b/>
              </w:rPr>
              <w:t>Meaning</w:t>
            </w:r>
          </w:p>
        </w:tc>
      </w:tr>
      <w:tr w:rsidR="000D2BE1" w14:paraId="3CDBA0D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75DEAF" w14:textId="77777777" w:rsidR="000D2BE1" w:rsidRDefault="0014504D">
            <w:pPr>
              <w:pStyle w:val="Standard"/>
              <w:spacing w:after="0" w:line="240"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AECE360" w14:textId="77777777" w:rsidR="000D2BE1" w:rsidRDefault="0014504D">
            <w:pPr>
              <w:pStyle w:val="Standard"/>
              <w:spacing w:after="0" w:line="240" w:lineRule="auto"/>
              <w:ind w:left="2" w:firstLine="0"/>
            </w:pPr>
            <w:r>
              <w:t>Any services ancillary to the G-Cloud Services that are in the scope of Framework Agreement Clause 2 (Services) which a Buyer may request.</w:t>
            </w:r>
          </w:p>
        </w:tc>
      </w:tr>
      <w:tr w:rsidR="000D2BE1" w14:paraId="1F94C3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B5E5BE" w14:textId="77777777" w:rsidR="000D2BE1" w:rsidRDefault="0014504D">
            <w:pPr>
              <w:pStyle w:val="Standard"/>
              <w:spacing w:after="0" w:line="240"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D3B861C" w14:textId="77777777" w:rsidR="000D2BE1" w:rsidRDefault="0014504D">
            <w:pPr>
              <w:pStyle w:val="Standard"/>
              <w:spacing w:after="0" w:line="240" w:lineRule="auto"/>
              <w:ind w:left="2" w:firstLine="0"/>
            </w:pPr>
            <w:r>
              <w:t>The agreement to be entered into to enable the Supplier to participate in the relevant Civil Service pension scheme(s).</w:t>
            </w:r>
          </w:p>
        </w:tc>
      </w:tr>
      <w:tr w:rsidR="000D2BE1" w14:paraId="28F21E3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90CA71D" w14:textId="77777777" w:rsidR="000D2BE1" w:rsidRDefault="0014504D">
            <w:pPr>
              <w:pStyle w:val="Standard"/>
              <w:spacing w:after="0" w:line="240"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73DCFF" w14:textId="77777777" w:rsidR="000D2BE1" w:rsidRDefault="0014504D">
            <w:pPr>
              <w:pStyle w:val="Standard"/>
              <w:spacing w:after="0" w:line="240" w:lineRule="auto"/>
              <w:ind w:left="2" w:firstLine="0"/>
            </w:pPr>
            <w:r>
              <w:t>The response submitted by the Supplier to the Invitation to Tender (known as the Invitation to Apply on the Platform).</w:t>
            </w:r>
          </w:p>
        </w:tc>
      </w:tr>
      <w:tr w:rsidR="000D2BE1" w14:paraId="4CD9754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7D2BCB" w14:textId="77777777" w:rsidR="000D2BE1" w:rsidRDefault="0014504D">
            <w:pPr>
              <w:pStyle w:val="Standard"/>
              <w:spacing w:after="0" w:line="240"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C05FD76" w14:textId="77777777" w:rsidR="000D2BE1" w:rsidRDefault="0014504D">
            <w:pPr>
              <w:pStyle w:val="Standard"/>
              <w:spacing w:after="0" w:line="240" w:lineRule="auto"/>
              <w:ind w:left="2" w:firstLine="0"/>
            </w:pPr>
            <w:r>
              <w:t>An audit carried out under the incorporated Framework Agreement clauses.</w:t>
            </w:r>
          </w:p>
        </w:tc>
      </w:tr>
      <w:tr w:rsidR="000D2BE1" w14:paraId="2C4DC890"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D75F838" w14:textId="77777777" w:rsidR="000D2BE1" w:rsidRDefault="0014504D">
            <w:pPr>
              <w:pStyle w:val="Standard"/>
              <w:spacing w:after="0" w:line="240"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C04FBD" w14:textId="77777777" w:rsidR="000D2BE1" w:rsidRDefault="0014504D">
            <w:pPr>
              <w:pStyle w:val="Standard"/>
              <w:spacing w:after="38" w:line="240" w:lineRule="auto"/>
              <w:ind w:left="2" w:firstLine="0"/>
            </w:pPr>
            <w:r>
              <w:t>For each Party, IPRs:</w:t>
            </w:r>
          </w:p>
          <w:p w14:paraId="09BFE5DF" w14:textId="77777777" w:rsidR="000D2BE1" w:rsidRDefault="0014504D">
            <w:pPr>
              <w:pStyle w:val="Standard"/>
              <w:numPr>
                <w:ilvl w:val="0"/>
                <w:numId w:val="20"/>
              </w:numPr>
              <w:spacing w:after="8" w:line="240" w:lineRule="auto"/>
              <w:ind w:right="31" w:hanging="360"/>
            </w:pPr>
            <w:r>
              <w:t>owned by that Party before the date of this Call-Off Contract</w:t>
            </w:r>
          </w:p>
          <w:p w14:paraId="21E2582E" w14:textId="77777777" w:rsidR="000D2BE1" w:rsidRDefault="0014504D">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035DB116" w14:textId="77777777" w:rsidR="000D2BE1" w:rsidRDefault="0014504D">
            <w:pPr>
              <w:pStyle w:val="Standard"/>
              <w:numPr>
                <w:ilvl w:val="0"/>
                <w:numId w:val="20"/>
              </w:numPr>
              <w:spacing w:after="215" w:line="276" w:lineRule="auto"/>
              <w:ind w:right="31" w:hanging="360"/>
            </w:pPr>
            <w:r>
              <w:t>created by the Party independently of this Call-Off Contract, or</w:t>
            </w:r>
          </w:p>
          <w:p w14:paraId="3C5F3A56" w14:textId="77777777" w:rsidR="000D2BE1" w:rsidRDefault="0014504D">
            <w:pPr>
              <w:pStyle w:val="Standard"/>
              <w:spacing w:after="0" w:line="240"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0D2BE1" w14:paraId="08DA6D6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14158D" w14:textId="77777777" w:rsidR="000D2BE1" w:rsidRDefault="0014504D">
            <w:pPr>
              <w:pStyle w:val="Standard"/>
              <w:spacing w:after="0" w:line="240"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8BA8E1" w14:textId="77777777" w:rsidR="000D2BE1" w:rsidRDefault="0014504D">
            <w:pPr>
              <w:pStyle w:val="Standard"/>
              <w:spacing w:after="0" w:line="240" w:lineRule="auto"/>
              <w:ind w:left="2" w:firstLine="0"/>
            </w:pPr>
            <w:r>
              <w:t>The contracting authority ordering services as set out in the Order Form.</w:t>
            </w:r>
          </w:p>
        </w:tc>
      </w:tr>
      <w:tr w:rsidR="000D2BE1" w14:paraId="3742400C"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EA2A0BE" w14:textId="77777777" w:rsidR="000D2BE1" w:rsidRDefault="0014504D">
            <w:pPr>
              <w:pStyle w:val="Standard"/>
              <w:spacing w:after="0" w:line="240"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FD6615" w14:textId="77777777" w:rsidR="000D2BE1" w:rsidRDefault="0014504D">
            <w:pPr>
              <w:pStyle w:val="Standard"/>
              <w:spacing w:after="0" w:line="240" w:lineRule="auto"/>
              <w:ind w:left="2" w:firstLine="0"/>
            </w:pPr>
            <w:r>
              <w:t>All data supplied by the Buyer to the Supplier including Personal Data and Service Data that is owned and managed by the Buyer.</w:t>
            </w:r>
          </w:p>
        </w:tc>
      </w:tr>
      <w:tr w:rsidR="000D2BE1" w14:paraId="4DA98B9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9FCF20" w14:textId="77777777" w:rsidR="000D2BE1" w:rsidRDefault="0014504D">
            <w:pPr>
              <w:pStyle w:val="Standard"/>
              <w:spacing w:after="0" w:line="240"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4D9AC09" w14:textId="77777777" w:rsidR="000D2BE1" w:rsidRDefault="0014504D">
            <w:pPr>
              <w:pStyle w:val="Standard"/>
              <w:spacing w:after="0" w:line="240" w:lineRule="auto"/>
              <w:ind w:left="2" w:firstLine="0"/>
            </w:pPr>
            <w:r>
              <w:t>The Personal Data supplied by the Buyer to the Supplier for purposes of, or in connection with, this Call-Off Contract.</w:t>
            </w:r>
          </w:p>
        </w:tc>
      </w:tr>
      <w:tr w:rsidR="000D2BE1" w14:paraId="7413071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5D1424" w14:textId="77777777" w:rsidR="000D2BE1" w:rsidRDefault="0014504D">
            <w:pPr>
              <w:pStyle w:val="Standard"/>
              <w:spacing w:after="0" w:line="240"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9DAA5B0" w14:textId="77777777" w:rsidR="000D2BE1" w:rsidRDefault="0014504D">
            <w:pPr>
              <w:pStyle w:val="Standard"/>
              <w:spacing w:after="0" w:line="240" w:lineRule="auto"/>
              <w:ind w:left="2" w:firstLine="0"/>
            </w:pPr>
            <w:r>
              <w:t>The representative appointed by the Buyer under this Call-Off Contract.</w:t>
            </w:r>
          </w:p>
        </w:tc>
      </w:tr>
    </w:tbl>
    <w:p w14:paraId="1904A387" w14:textId="77777777" w:rsidR="000D2BE1" w:rsidRDefault="0014504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080CAC4E"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022A50" w14:textId="77777777" w:rsidR="000D2BE1" w:rsidRDefault="0014504D">
            <w:pPr>
              <w:pStyle w:val="Standard"/>
              <w:spacing w:after="0" w:line="240"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1E28B7" w14:textId="77777777" w:rsidR="000D2BE1" w:rsidRDefault="0014504D">
            <w:pPr>
              <w:pStyle w:val="Standard"/>
              <w:spacing w:after="0" w:line="240" w:lineRule="auto"/>
              <w:ind w:left="2" w:firstLine="0"/>
            </w:pPr>
            <w:r>
              <w:t>Software owned by or licensed to the Buyer (other than under this Agreement), which is or will be used by the Supplier to provide the Services.</w:t>
            </w:r>
          </w:p>
        </w:tc>
      </w:tr>
      <w:tr w:rsidR="000D2BE1" w14:paraId="3BCDCC1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93AEC2C" w14:textId="77777777" w:rsidR="000D2BE1" w:rsidRDefault="0014504D">
            <w:pPr>
              <w:pStyle w:val="Standard"/>
              <w:spacing w:after="0" w:line="240"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4834AE6" w14:textId="77777777" w:rsidR="000D2BE1" w:rsidRDefault="0014504D">
            <w:pPr>
              <w:pStyle w:val="Standard"/>
              <w:spacing w:after="1" w:line="240" w:lineRule="auto"/>
              <w:ind w:left="2" w:firstLine="0"/>
            </w:pPr>
            <w:r>
              <w:t xml:space="preserve">This call-off contract </w:t>
            </w:r>
            <w:proofErr w:type="gramStart"/>
            <w:r>
              <w:t>entered into</w:t>
            </w:r>
            <w:proofErr w:type="gramEnd"/>
            <w:r>
              <w:t xml:space="preserve"> following the provisions of the</w:t>
            </w:r>
          </w:p>
          <w:p w14:paraId="0BDD1726" w14:textId="77777777" w:rsidR="000D2BE1" w:rsidRDefault="0014504D">
            <w:pPr>
              <w:pStyle w:val="Standard"/>
              <w:spacing w:after="0" w:line="240"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0D2BE1" w14:paraId="23DBBD0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11C8765" w14:textId="77777777" w:rsidR="000D2BE1" w:rsidRDefault="0014504D">
            <w:pPr>
              <w:pStyle w:val="Standard"/>
              <w:spacing w:after="0" w:line="240"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830822" w14:textId="77777777" w:rsidR="000D2BE1" w:rsidRDefault="0014504D">
            <w:pPr>
              <w:pStyle w:val="Standard"/>
              <w:spacing w:after="0" w:line="240" w:lineRule="auto"/>
              <w:ind w:left="2" w:firstLine="0"/>
            </w:pPr>
            <w:r>
              <w:t>The prices (excluding any applicable VAT), payable to the Supplier by the Buyer under this Call-Off Contract.</w:t>
            </w:r>
          </w:p>
        </w:tc>
      </w:tr>
      <w:tr w:rsidR="000D2BE1" w14:paraId="6B5BE7AE"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F02DC8" w14:textId="77777777" w:rsidR="000D2BE1" w:rsidRDefault="0014504D">
            <w:pPr>
              <w:pStyle w:val="Standard"/>
              <w:spacing w:after="0" w:line="240"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1922E0" w14:textId="77777777" w:rsidR="000D2BE1" w:rsidRDefault="0014504D">
            <w:pPr>
              <w:pStyle w:val="Standard"/>
              <w:spacing w:after="0" w:line="240"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D2BE1" w14:paraId="1CC974B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D3E53D" w14:textId="77777777" w:rsidR="000D2BE1" w:rsidRDefault="0014504D">
            <w:pPr>
              <w:pStyle w:val="Standard"/>
              <w:spacing w:after="0" w:line="240"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0E25B5" w14:textId="77777777" w:rsidR="000D2BE1" w:rsidRDefault="0014504D">
            <w:pPr>
              <w:pStyle w:val="Standard"/>
              <w:spacing w:after="0" w:line="240" w:lineRule="auto"/>
              <w:ind w:left="2" w:right="6" w:firstLine="0"/>
            </w:pPr>
            <w:r>
              <w:t>Information, which the Buyer has been notified about by the Supplier in writing before the Start date with full details of why the Information is deemed to be commercially sensitive.</w:t>
            </w:r>
          </w:p>
        </w:tc>
      </w:tr>
      <w:tr w:rsidR="000D2BE1" w14:paraId="27588C3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78F296E" w14:textId="77777777" w:rsidR="000D2BE1" w:rsidRDefault="0014504D">
            <w:pPr>
              <w:pStyle w:val="Standard"/>
              <w:spacing w:after="0" w:line="240"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A354D75" w14:textId="77777777" w:rsidR="000D2BE1" w:rsidRDefault="0014504D">
            <w:pPr>
              <w:pStyle w:val="Standard"/>
              <w:spacing w:after="0" w:line="300" w:lineRule="auto"/>
              <w:ind w:left="2" w:firstLine="0"/>
            </w:pPr>
            <w:r>
              <w:t xml:space="preserve">Data, Personal </w:t>
            </w:r>
            <w:proofErr w:type="gramStart"/>
            <w:r>
              <w:t>Data</w:t>
            </w:r>
            <w:proofErr w:type="gramEnd"/>
            <w:r>
              <w:t xml:space="preserve"> and any information, which may include (but isn’t limited to) any:</w:t>
            </w:r>
          </w:p>
          <w:p w14:paraId="79E95BF0" w14:textId="77777777" w:rsidR="000D2BE1" w:rsidRDefault="0014504D">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08790F9C" w14:textId="77777777" w:rsidR="000D2BE1" w:rsidRDefault="0014504D">
            <w:pPr>
              <w:pStyle w:val="Standard"/>
              <w:numPr>
                <w:ilvl w:val="0"/>
                <w:numId w:val="21"/>
              </w:numPr>
              <w:spacing w:after="0" w:line="240"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0D2BE1" w14:paraId="5114DD2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B0905B0" w14:textId="77777777" w:rsidR="000D2BE1" w:rsidRDefault="0014504D">
            <w:pPr>
              <w:pStyle w:val="Standard"/>
              <w:spacing w:after="0" w:line="240"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2BD846" w14:textId="77777777" w:rsidR="000D2BE1" w:rsidRDefault="0014504D">
            <w:pPr>
              <w:pStyle w:val="Standard"/>
              <w:spacing w:after="0" w:line="240" w:lineRule="auto"/>
              <w:ind w:left="2" w:firstLine="0"/>
            </w:pPr>
            <w:r>
              <w:t>‘Control’ as defined in section 1124 and 450 of the Corporation Tax Act 2010. 'Controls' and 'Controlled' will be interpreted accordingly.</w:t>
            </w:r>
          </w:p>
        </w:tc>
      </w:tr>
      <w:tr w:rsidR="000D2BE1" w14:paraId="2188257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87423D1" w14:textId="77777777" w:rsidR="000D2BE1" w:rsidRDefault="0014504D">
            <w:pPr>
              <w:pStyle w:val="Standard"/>
              <w:spacing w:after="0" w:line="240"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A8EC0D3" w14:textId="77777777" w:rsidR="000D2BE1" w:rsidRDefault="0014504D">
            <w:pPr>
              <w:pStyle w:val="Standard"/>
              <w:spacing w:after="0" w:line="240" w:lineRule="auto"/>
              <w:ind w:left="2" w:firstLine="0"/>
            </w:pPr>
            <w:r>
              <w:t>Takes the meaning given in the UK GDPR.</w:t>
            </w:r>
          </w:p>
        </w:tc>
      </w:tr>
      <w:tr w:rsidR="000D2BE1" w14:paraId="1C1B32A3"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F11EC4A" w14:textId="77777777" w:rsidR="000D2BE1" w:rsidRDefault="0014504D">
            <w:pPr>
              <w:pStyle w:val="Standard"/>
              <w:spacing w:after="0" w:line="240"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A2DD93" w14:textId="77777777" w:rsidR="000D2BE1" w:rsidRDefault="0014504D">
            <w:pPr>
              <w:pStyle w:val="Standard"/>
              <w:spacing w:after="0" w:line="240"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5A724FC9" w14:textId="77777777" w:rsidR="000D2BE1" w:rsidRDefault="0014504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20EB46E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6BB12D" w14:textId="77777777" w:rsidR="000D2BE1" w:rsidRDefault="0014504D">
            <w:pPr>
              <w:pStyle w:val="Standard"/>
              <w:spacing w:after="0" w:line="240"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78FF6A" w14:textId="77777777" w:rsidR="000D2BE1" w:rsidRDefault="0014504D">
            <w:pPr>
              <w:pStyle w:val="Standard"/>
              <w:spacing w:after="0" w:line="240"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0D2BE1" w14:paraId="6C707E4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D0C9529" w14:textId="77777777" w:rsidR="000D2BE1" w:rsidRDefault="0014504D">
            <w:pPr>
              <w:pStyle w:val="Standard"/>
              <w:spacing w:after="0" w:line="240"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C34665" w14:textId="77777777" w:rsidR="000D2BE1" w:rsidRDefault="0014504D">
            <w:pPr>
              <w:pStyle w:val="Standard"/>
              <w:spacing w:after="0" w:line="240" w:lineRule="auto"/>
              <w:ind w:left="2" w:firstLine="0"/>
            </w:pPr>
            <w:r>
              <w:t>An assessment by the Controller of the impact of the envisaged Processing on the protection of Personal Data.</w:t>
            </w:r>
          </w:p>
        </w:tc>
      </w:tr>
      <w:tr w:rsidR="000D2BE1" w14:paraId="6A62ECEC"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AA92F0" w14:textId="77777777" w:rsidR="000D2BE1" w:rsidRDefault="0014504D">
            <w:pPr>
              <w:pStyle w:val="Standard"/>
              <w:spacing w:after="0" w:line="240"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4D3CCF0" w14:textId="77777777" w:rsidR="000D2BE1" w:rsidRDefault="0014504D">
            <w:pPr>
              <w:pStyle w:val="Standard"/>
              <w:spacing w:after="2" w:line="240" w:lineRule="auto"/>
              <w:ind w:left="2" w:firstLine="0"/>
            </w:pPr>
            <w:r>
              <w:t>(</w:t>
            </w:r>
            <w:proofErr w:type="spellStart"/>
            <w:r>
              <w:t>i</w:t>
            </w:r>
            <w:proofErr w:type="spellEnd"/>
            <w:r>
              <w:t>) the UK GDPR as amended from time to time; (ii) the DPA 2018 to</w:t>
            </w:r>
          </w:p>
          <w:p w14:paraId="5C6A0587" w14:textId="77777777" w:rsidR="000D2BE1" w:rsidRDefault="0014504D">
            <w:pPr>
              <w:pStyle w:val="Standard"/>
              <w:spacing w:after="0" w:line="240" w:lineRule="auto"/>
              <w:ind w:left="722" w:firstLine="0"/>
            </w:pPr>
            <w:r>
              <w:t>the extent that it relates to Processing of Personal Data and privacy; (iii) all applicable Law about the Processing of Personal Data and privacy.</w:t>
            </w:r>
          </w:p>
        </w:tc>
      </w:tr>
      <w:tr w:rsidR="000D2BE1" w14:paraId="74FFBC2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28149D" w14:textId="77777777" w:rsidR="000D2BE1" w:rsidRDefault="0014504D">
            <w:pPr>
              <w:pStyle w:val="Standard"/>
              <w:spacing w:after="0" w:line="240"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ABC70B" w14:textId="77777777" w:rsidR="000D2BE1" w:rsidRDefault="0014504D">
            <w:pPr>
              <w:pStyle w:val="Standard"/>
              <w:spacing w:after="0" w:line="240" w:lineRule="auto"/>
              <w:ind w:left="2" w:firstLine="0"/>
            </w:pPr>
            <w:r>
              <w:t>Takes the meaning given in the UK GDPR</w:t>
            </w:r>
          </w:p>
        </w:tc>
      </w:tr>
      <w:tr w:rsidR="000D2BE1" w14:paraId="2828479C"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1E1DEC4" w14:textId="77777777" w:rsidR="000D2BE1" w:rsidRDefault="0014504D">
            <w:pPr>
              <w:pStyle w:val="Standard"/>
              <w:spacing w:after="0" w:line="240"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12BBA7B" w14:textId="77777777" w:rsidR="000D2BE1" w:rsidRDefault="0014504D">
            <w:pPr>
              <w:pStyle w:val="Standard"/>
              <w:spacing w:after="17" w:line="240" w:lineRule="auto"/>
              <w:ind w:left="2" w:firstLine="0"/>
            </w:pPr>
            <w:r>
              <w:t>Default is any:</w:t>
            </w:r>
          </w:p>
          <w:p w14:paraId="259DB9C8" w14:textId="77777777" w:rsidR="000D2BE1" w:rsidRDefault="0014504D">
            <w:pPr>
              <w:pStyle w:val="Standard"/>
              <w:numPr>
                <w:ilvl w:val="0"/>
                <w:numId w:val="4"/>
              </w:numPr>
              <w:spacing w:after="10" w:line="276" w:lineRule="auto"/>
              <w:ind w:right="17" w:hanging="360"/>
            </w:pPr>
            <w:r>
              <w:t>breach of the obligations of the Supplier (including any fundamental breach or breach of a fundamental term)</w:t>
            </w:r>
          </w:p>
          <w:p w14:paraId="2EECF0DE" w14:textId="77777777" w:rsidR="000D2BE1" w:rsidRDefault="0014504D">
            <w:pPr>
              <w:pStyle w:val="Standard"/>
              <w:numPr>
                <w:ilvl w:val="0"/>
                <w:numId w:val="4"/>
              </w:numPr>
              <w:spacing w:after="215" w:line="276" w:lineRule="auto"/>
              <w:ind w:right="17" w:hanging="360"/>
            </w:pPr>
            <w:bookmarkStart w:id="11" w:name="_heading=h.4d34og8"/>
            <w:bookmarkEnd w:id="11"/>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52E14BDD" w14:textId="77777777" w:rsidR="000D2BE1" w:rsidRDefault="0014504D">
            <w:pPr>
              <w:pStyle w:val="Standard"/>
              <w:spacing w:after="0" w:line="240"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0D2BE1" w14:paraId="4EFC3BD5"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4FFBD9" w14:textId="77777777" w:rsidR="000D2BE1" w:rsidRDefault="0014504D">
            <w:pPr>
              <w:pStyle w:val="Standard"/>
              <w:spacing w:after="0" w:line="240"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37D74F3" w14:textId="77777777" w:rsidR="000D2BE1" w:rsidRDefault="0014504D">
            <w:pPr>
              <w:pStyle w:val="Standard"/>
              <w:spacing w:after="0" w:line="240" w:lineRule="auto"/>
              <w:ind w:left="2" w:firstLine="0"/>
            </w:pPr>
            <w:r>
              <w:t>Data Protection Act 2018.</w:t>
            </w:r>
          </w:p>
        </w:tc>
      </w:tr>
      <w:tr w:rsidR="000D2BE1" w14:paraId="2DFF8C5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D904501" w14:textId="77777777" w:rsidR="000D2BE1" w:rsidRDefault="0014504D">
            <w:pPr>
              <w:pStyle w:val="Standard"/>
              <w:spacing w:after="0" w:line="240"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B3FD0B" w14:textId="77777777" w:rsidR="000D2BE1" w:rsidRDefault="0014504D">
            <w:pPr>
              <w:pStyle w:val="Standard"/>
              <w:spacing w:after="0" w:line="240" w:lineRule="auto"/>
              <w:ind w:left="2" w:firstLine="0"/>
            </w:pPr>
            <w:r>
              <w:t xml:space="preserve">The Transfer of Undertakings (Protection of Employment) Regulations 2006 (SI 2006/246) (‘TUPE’) </w:t>
            </w:r>
            <w:r>
              <w:tab/>
              <w:t>.</w:t>
            </w:r>
          </w:p>
        </w:tc>
      </w:tr>
      <w:tr w:rsidR="000D2BE1" w14:paraId="51BFF7E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FB82E1D" w14:textId="77777777" w:rsidR="000D2BE1" w:rsidRDefault="0014504D">
            <w:pPr>
              <w:pStyle w:val="Standard"/>
              <w:spacing w:after="0" w:line="240"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CDEB13" w14:textId="77777777" w:rsidR="000D2BE1" w:rsidRDefault="0014504D">
            <w:pPr>
              <w:pStyle w:val="Standard"/>
              <w:spacing w:after="0" w:line="240" w:lineRule="auto"/>
              <w:ind w:left="2" w:firstLine="0"/>
            </w:pPr>
            <w:r>
              <w:t>Means to terminate; and Ended and Ending are construed accordingly.</w:t>
            </w:r>
          </w:p>
        </w:tc>
      </w:tr>
      <w:tr w:rsidR="000D2BE1" w14:paraId="5487BF2E"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95C450" w14:textId="77777777" w:rsidR="000D2BE1" w:rsidRDefault="0014504D">
            <w:pPr>
              <w:pStyle w:val="Standard"/>
              <w:spacing w:after="0" w:line="240" w:lineRule="auto"/>
              <w:ind w:left="0" w:firstLine="0"/>
            </w:pPr>
            <w:r>
              <w:rPr>
                <w:b/>
              </w:rPr>
              <w:t>Environmental</w:t>
            </w:r>
          </w:p>
          <w:p w14:paraId="28990CC7" w14:textId="77777777" w:rsidR="000D2BE1" w:rsidRDefault="0014504D">
            <w:pPr>
              <w:pStyle w:val="Standard"/>
              <w:spacing w:after="0" w:line="240"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28BEE5C" w14:textId="77777777" w:rsidR="000D2BE1" w:rsidRDefault="0014504D">
            <w:pPr>
              <w:pStyle w:val="Standard"/>
              <w:spacing w:after="2" w:line="240" w:lineRule="auto"/>
              <w:ind w:left="2" w:firstLine="0"/>
            </w:pPr>
            <w:r>
              <w:t xml:space="preserve">The Environmental Information Regulations 2004 together with any guidance or codes of practice issued by the </w:t>
            </w:r>
            <w:proofErr w:type="gramStart"/>
            <w:r>
              <w:t>Information</w:t>
            </w:r>
            <w:proofErr w:type="gramEnd"/>
          </w:p>
          <w:p w14:paraId="1D43FE84" w14:textId="77777777" w:rsidR="000D2BE1" w:rsidRDefault="0014504D">
            <w:pPr>
              <w:pStyle w:val="Standard"/>
              <w:spacing w:after="0" w:line="240" w:lineRule="auto"/>
              <w:ind w:left="2" w:firstLine="0"/>
            </w:pPr>
            <w:r>
              <w:t>Commissioner or relevant government department about the regulations.</w:t>
            </w:r>
          </w:p>
        </w:tc>
      </w:tr>
      <w:tr w:rsidR="000D2BE1" w14:paraId="3EAA8CB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6BE2E82" w14:textId="77777777" w:rsidR="000D2BE1" w:rsidRDefault="0014504D">
            <w:pPr>
              <w:pStyle w:val="Standard"/>
              <w:spacing w:after="0" w:line="240"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0B3985" w14:textId="77777777" w:rsidR="000D2BE1" w:rsidRDefault="0014504D">
            <w:pPr>
              <w:pStyle w:val="Standard"/>
              <w:spacing w:after="0" w:line="240"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2FE61E61" w14:textId="77777777" w:rsidR="000D2BE1" w:rsidRDefault="0014504D">
      <w:pPr>
        <w:pStyle w:val="Standard"/>
        <w:spacing w:after="0" w:line="240" w:lineRule="auto"/>
        <w:ind w:left="0" w:firstLine="0"/>
        <w:jc w:val="both"/>
      </w:pPr>
      <w:r>
        <w:t xml:space="preserve"> </w:t>
      </w:r>
    </w:p>
    <w:p w14:paraId="2A284269" w14:textId="77777777" w:rsidR="000D2BE1" w:rsidRDefault="000D2BE1">
      <w:pPr>
        <w:pStyle w:val="Standard"/>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280266F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5888172" w14:textId="77777777" w:rsidR="000D2BE1" w:rsidRDefault="0014504D">
            <w:pPr>
              <w:pStyle w:val="Standard"/>
              <w:spacing w:after="0" w:line="240"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0DAE14F" w14:textId="77777777" w:rsidR="000D2BE1" w:rsidRDefault="0014504D">
            <w:pPr>
              <w:pStyle w:val="Standard"/>
              <w:spacing w:after="0" w:line="240" w:lineRule="auto"/>
              <w:ind w:left="2" w:right="6" w:firstLine="0"/>
            </w:pPr>
            <w:r>
              <w:t xml:space="preserve">The </w:t>
            </w:r>
            <w:proofErr w:type="gramStart"/>
            <w:r>
              <w:t>14 digit</w:t>
            </w:r>
            <w:proofErr w:type="gramEnd"/>
            <w:r>
              <w:t xml:space="preserve"> ESI reference number from the summary of the outcome screen of the ESI tool.</w:t>
            </w:r>
          </w:p>
        </w:tc>
      </w:tr>
      <w:tr w:rsidR="000D2BE1" w14:paraId="635B19C2"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F34242F" w14:textId="77777777" w:rsidR="000D2BE1" w:rsidRDefault="0014504D">
            <w:pPr>
              <w:pStyle w:val="Standard"/>
              <w:spacing w:after="0" w:line="240"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E5D09DA" w14:textId="77777777" w:rsidR="000D2BE1" w:rsidRDefault="0014504D">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2" w:name="_heading=h.2s8eyo1"/>
          <w:bookmarkEnd w:id="12"/>
          <w:p w14:paraId="224F9D87" w14:textId="77777777" w:rsidR="000D2BE1" w:rsidRDefault="0014504D">
            <w:pPr>
              <w:pStyle w:val="Standard"/>
              <w:spacing w:after="0" w:line="240"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32" w:history="1">
              <w:r>
                <w:t xml:space="preserve"> </w:t>
              </w:r>
            </w:hyperlink>
          </w:p>
        </w:tc>
      </w:tr>
      <w:tr w:rsidR="000D2BE1" w14:paraId="7A2E25D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F81FE3" w14:textId="77777777" w:rsidR="000D2BE1" w:rsidRDefault="0014504D">
            <w:pPr>
              <w:pStyle w:val="Standard"/>
              <w:spacing w:after="0" w:line="240"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EC1D56" w14:textId="77777777" w:rsidR="000D2BE1" w:rsidRDefault="0014504D">
            <w:pPr>
              <w:pStyle w:val="Standard"/>
              <w:spacing w:after="0" w:line="240" w:lineRule="auto"/>
              <w:ind w:left="2" w:firstLine="0"/>
            </w:pPr>
            <w:r>
              <w:t>The expiry date of this Call-Off Contract in the Order Form.</w:t>
            </w:r>
          </w:p>
        </w:tc>
      </w:tr>
      <w:tr w:rsidR="000D2BE1" w14:paraId="56EB089C"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76F5CE9" w14:textId="77777777" w:rsidR="000D2BE1" w:rsidRDefault="0014504D">
            <w:pPr>
              <w:pStyle w:val="Standard"/>
              <w:spacing w:after="0" w:line="240"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64C3760" w14:textId="77777777" w:rsidR="000D2BE1" w:rsidRDefault="0014504D">
            <w:pPr>
              <w:pStyle w:val="Standard"/>
              <w:spacing w:after="5" w:line="264" w:lineRule="auto"/>
              <w:ind w:left="2" w:firstLine="0"/>
            </w:pPr>
            <w:r>
              <w:t>A force Majeure event means anything affecting either Party's performance of their obligations arising from any:</w:t>
            </w:r>
          </w:p>
          <w:p w14:paraId="14F54AD3" w14:textId="77777777" w:rsidR="000D2BE1" w:rsidRDefault="0014504D">
            <w:pPr>
              <w:pStyle w:val="Standard"/>
              <w:numPr>
                <w:ilvl w:val="0"/>
                <w:numId w:val="6"/>
              </w:numPr>
              <w:spacing w:after="0" w:line="276" w:lineRule="auto"/>
              <w:ind w:hanging="360"/>
            </w:pPr>
            <w:r>
              <w:t xml:space="preserve">acts, </w:t>
            </w:r>
            <w:proofErr w:type="gramStart"/>
            <w:r>
              <w:t>events</w:t>
            </w:r>
            <w:proofErr w:type="gramEnd"/>
            <w:r>
              <w:t xml:space="preserve"> or omissions beyond the reasonable control of the affected Party</w:t>
            </w:r>
          </w:p>
          <w:p w14:paraId="2144382D" w14:textId="77777777" w:rsidR="000D2BE1" w:rsidRDefault="0014504D">
            <w:pPr>
              <w:pStyle w:val="Standard"/>
              <w:numPr>
                <w:ilvl w:val="0"/>
                <w:numId w:val="6"/>
              </w:numPr>
              <w:spacing w:after="16" w:line="276" w:lineRule="auto"/>
              <w:ind w:hanging="360"/>
            </w:pPr>
            <w:r>
              <w:t xml:space="preserve">riots, war or armed conflict, acts of terrorism, nuclear, biological or chemical </w:t>
            </w:r>
            <w:proofErr w:type="gramStart"/>
            <w:r>
              <w:t>warfare</w:t>
            </w:r>
            <w:proofErr w:type="gramEnd"/>
          </w:p>
          <w:p w14:paraId="512BE0AD" w14:textId="77777777" w:rsidR="000D2BE1" w:rsidRDefault="0014504D">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1B572DE2" w14:textId="77777777" w:rsidR="000D2BE1" w:rsidRDefault="0014504D">
            <w:pPr>
              <w:pStyle w:val="Standard"/>
              <w:numPr>
                <w:ilvl w:val="0"/>
                <w:numId w:val="6"/>
              </w:numPr>
              <w:spacing w:after="21" w:line="240" w:lineRule="auto"/>
              <w:ind w:hanging="360"/>
            </w:pPr>
            <w:r>
              <w:t>fire, flood or disaster and any failure or shortage of power or fuel</w:t>
            </w:r>
          </w:p>
          <w:p w14:paraId="7A87F331" w14:textId="77777777" w:rsidR="000D2BE1" w:rsidRDefault="0014504D">
            <w:pPr>
              <w:pStyle w:val="Standard"/>
              <w:numPr>
                <w:ilvl w:val="0"/>
                <w:numId w:val="6"/>
              </w:numPr>
              <w:spacing w:after="196" w:line="312" w:lineRule="auto"/>
              <w:ind w:hanging="360"/>
            </w:pPr>
            <w:r>
              <w:t xml:space="preserve">industrial dispute affecting a third party for which a substitute third party isn’t reasonably </w:t>
            </w:r>
            <w:proofErr w:type="gramStart"/>
            <w:r>
              <w:t>available</w:t>
            </w:r>
            <w:proofErr w:type="gramEnd"/>
          </w:p>
          <w:p w14:paraId="4C899291" w14:textId="77777777" w:rsidR="000D2BE1" w:rsidRDefault="0014504D">
            <w:pPr>
              <w:pStyle w:val="Standard"/>
              <w:spacing w:after="19" w:line="240" w:lineRule="auto"/>
              <w:ind w:left="2" w:firstLine="0"/>
            </w:pPr>
            <w:r>
              <w:t>The following do not constitute a Force Majeure event:</w:t>
            </w:r>
          </w:p>
          <w:p w14:paraId="54C89094" w14:textId="77777777" w:rsidR="000D2BE1" w:rsidRDefault="0014504D">
            <w:pPr>
              <w:pStyle w:val="Standard"/>
              <w:numPr>
                <w:ilvl w:val="0"/>
                <w:numId w:val="6"/>
              </w:numPr>
              <w:spacing w:after="0" w:line="312" w:lineRule="auto"/>
              <w:ind w:hanging="360"/>
            </w:pPr>
            <w:r>
              <w:t>any industrial dispute about the Supplier, its staff, or failure in the Supplier’s (or a Subcontractor's) supply chain</w:t>
            </w:r>
          </w:p>
          <w:p w14:paraId="2D5F57AE" w14:textId="77777777" w:rsidR="000D2BE1" w:rsidRDefault="0014504D">
            <w:pPr>
              <w:pStyle w:val="Standard"/>
              <w:numPr>
                <w:ilvl w:val="0"/>
                <w:numId w:val="6"/>
              </w:numPr>
              <w:spacing w:after="11" w:line="276"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3DB386DA" w14:textId="77777777" w:rsidR="000D2BE1" w:rsidRDefault="0014504D">
            <w:pPr>
              <w:pStyle w:val="Standard"/>
              <w:numPr>
                <w:ilvl w:val="0"/>
                <w:numId w:val="6"/>
              </w:numPr>
              <w:spacing w:after="28" w:line="240" w:lineRule="auto"/>
              <w:ind w:hanging="360"/>
            </w:pPr>
            <w:r>
              <w:t xml:space="preserve">the event was foreseeable by the Party seeking to rely on </w:t>
            </w:r>
            <w:proofErr w:type="gramStart"/>
            <w:r>
              <w:t>Force</w:t>
            </w:r>
            <w:proofErr w:type="gramEnd"/>
          </w:p>
          <w:p w14:paraId="2B492E77" w14:textId="77777777" w:rsidR="000D2BE1" w:rsidRDefault="0014504D">
            <w:pPr>
              <w:pStyle w:val="Standard"/>
              <w:spacing w:after="17" w:line="240" w:lineRule="auto"/>
              <w:ind w:left="0" w:right="239" w:firstLine="0"/>
              <w:jc w:val="center"/>
            </w:pPr>
            <w:r>
              <w:t xml:space="preserve">Majeure at the time this Call-Off Contract was entered </w:t>
            </w:r>
            <w:proofErr w:type="gramStart"/>
            <w:r>
              <w:t>into</w:t>
            </w:r>
            <w:proofErr w:type="gramEnd"/>
          </w:p>
          <w:p w14:paraId="318859D5" w14:textId="77777777" w:rsidR="000D2BE1" w:rsidRDefault="0014504D">
            <w:pPr>
              <w:pStyle w:val="Standard"/>
              <w:numPr>
                <w:ilvl w:val="0"/>
                <w:numId w:val="6"/>
              </w:numPr>
              <w:spacing w:after="0" w:line="240" w:lineRule="auto"/>
              <w:ind w:hanging="360"/>
            </w:pPr>
            <w:r>
              <w:t>any event which is attributable to the Party seeking to rely on Force Majeure and its failure to comply with its own business continuity and disaster recovery plans</w:t>
            </w:r>
          </w:p>
        </w:tc>
      </w:tr>
      <w:tr w:rsidR="000D2BE1" w14:paraId="6A5ADF0B"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1B62669" w14:textId="77777777" w:rsidR="000D2BE1" w:rsidRDefault="0014504D">
            <w:pPr>
              <w:pStyle w:val="Standard"/>
              <w:spacing w:after="0" w:line="240"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3EC468A" w14:textId="77777777" w:rsidR="000D2BE1" w:rsidRDefault="0014504D">
            <w:pPr>
              <w:pStyle w:val="Standard"/>
              <w:spacing w:after="0" w:line="240"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0D2BE1" w14:paraId="7121B36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B2B8AB4" w14:textId="77777777" w:rsidR="000D2BE1" w:rsidRDefault="0014504D">
            <w:pPr>
              <w:pStyle w:val="Standard"/>
              <w:spacing w:after="0" w:line="240"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74EFD7" w14:textId="77777777" w:rsidR="000D2BE1" w:rsidRDefault="0014504D">
            <w:pPr>
              <w:pStyle w:val="Standard"/>
              <w:spacing w:after="0" w:line="240" w:lineRule="auto"/>
              <w:ind w:left="2" w:firstLine="0"/>
              <w:jc w:val="both"/>
            </w:pPr>
            <w:r>
              <w:t>The clauses of framework agreement RM1557.13 together with the Framework Schedules.</w:t>
            </w:r>
          </w:p>
        </w:tc>
      </w:tr>
      <w:tr w:rsidR="000D2BE1" w14:paraId="0E218E2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4ECDF12" w14:textId="77777777" w:rsidR="000D2BE1" w:rsidRDefault="0014504D">
            <w:pPr>
              <w:pStyle w:val="Standard"/>
              <w:spacing w:after="0" w:line="240"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E368F3A" w14:textId="77777777" w:rsidR="000D2BE1" w:rsidRDefault="0014504D">
            <w:pPr>
              <w:pStyle w:val="Standard"/>
              <w:spacing w:after="0" w:line="240"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3857E941" w14:textId="77777777" w:rsidR="000D2BE1" w:rsidRDefault="0014504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4B4B67FE"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9C3017" w14:textId="77777777" w:rsidR="000D2BE1" w:rsidRDefault="0014504D">
            <w:pPr>
              <w:pStyle w:val="Standard"/>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5EDB527" w14:textId="77777777" w:rsidR="000D2BE1" w:rsidRDefault="0014504D">
            <w:pPr>
              <w:pStyle w:val="Standard"/>
              <w:spacing w:after="0" w:line="240" w:lineRule="auto"/>
              <w:ind w:left="2" w:firstLine="0"/>
            </w:pPr>
            <w:r>
              <w:t>defrauding or attempting to defraud or conspiring to defraud the Crown.</w:t>
            </w:r>
          </w:p>
        </w:tc>
      </w:tr>
      <w:tr w:rsidR="000D2BE1" w14:paraId="3E53FCD5"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6E15869" w14:textId="77777777" w:rsidR="000D2BE1" w:rsidRDefault="0014504D">
            <w:pPr>
              <w:pStyle w:val="Standard"/>
              <w:spacing w:after="0" w:line="240"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098585" w14:textId="77777777" w:rsidR="000D2BE1" w:rsidRDefault="0014504D">
            <w:pPr>
              <w:pStyle w:val="Standard"/>
              <w:spacing w:after="0" w:line="240"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0D2BE1" w14:paraId="7EC28CBB"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175617" w14:textId="77777777" w:rsidR="000D2BE1" w:rsidRDefault="0014504D">
            <w:pPr>
              <w:pStyle w:val="Standard"/>
              <w:spacing w:after="0" w:line="240"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54E7A9D" w14:textId="77777777" w:rsidR="000D2BE1" w:rsidRDefault="0014504D">
            <w:pPr>
              <w:pStyle w:val="Standard"/>
              <w:spacing w:after="0" w:line="240"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0D2BE1" w14:paraId="4BA122A3"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89DEEE1" w14:textId="77777777" w:rsidR="000D2BE1" w:rsidRDefault="0014504D">
            <w:pPr>
              <w:pStyle w:val="Standard"/>
              <w:spacing w:after="0" w:line="240"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E1D47A" w14:textId="77777777" w:rsidR="000D2BE1" w:rsidRDefault="0014504D">
            <w:pPr>
              <w:pStyle w:val="Standard"/>
              <w:spacing w:after="0" w:line="240" w:lineRule="auto"/>
              <w:ind w:left="2" w:firstLine="0"/>
            </w:pPr>
            <w:r>
              <w:t>The retained EU law version of the General Data Protection Regulation (Regulation (EU) 2016/679).</w:t>
            </w:r>
          </w:p>
        </w:tc>
      </w:tr>
      <w:tr w:rsidR="000D2BE1" w14:paraId="7AEB4904"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FBAAAA4" w14:textId="77777777" w:rsidR="000D2BE1" w:rsidRDefault="0014504D">
            <w:pPr>
              <w:pStyle w:val="Standard"/>
              <w:spacing w:after="0" w:line="240"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315734" w14:textId="77777777" w:rsidR="000D2BE1" w:rsidRDefault="0014504D">
            <w:pPr>
              <w:pStyle w:val="Standard"/>
              <w:spacing w:after="0" w:line="240"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D2BE1" w14:paraId="105CB8E8"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F5D2A92" w14:textId="77777777" w:rsidR="000D2BE1" w:rsidRDefault="0014504D">
            <w:pPr>
              <w:pStyle w:val="Standard"/>
              <w:spacing w:after="20" w:line="240" w:lineRule="auto"/>
              <w:ind w:left="0" w:firstLine="0"/>
            </w:pPr>
            <w:r>
              <w:rPr>
                <w:b/>
              </w:rPr>
              <w:lastRenderedPageBreak/>
              <w:t>Government</w:t>
            </w:r>
          </w:p>
          <w:p w14:paraId="2436F04B" w14:textId="77777777" w:rsidR="000D2BE1" w:rsidRDefault="0014504D">
            <w:pPr>
              <w:pStyle w:val="Standard"/>
              <w:spacing w:after="0" w:line="240"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AAD2B22" w14:textId="77777777" w:rsidR="000D2BE1" w:rsidRDefault="0014504D">
            <w:pPr>
              <w:pStyle w:val="Standard"/>
              <w:spacing w:after="0" w:line="240" w:lineRule="auto"/>
              <w:ind w:left="2" w:firstLine="0"/>
            </w:pPr>
            <w:r>
              <w:t>The government’s preferred method of purchasing and payment for low value goods or services.</w:t>
            </w:r>
          </w:p>
        </w:tc>
      </w:tr>
      <w:tr w:rsidR="000D2BE1" w14:paraId="44CB650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02E51EE" w14:textId="77777777" w:rsidR="000D2BE1" w:rsidRDefault="0014504D">
            <w:pPr>
              <w:pStyle w:val="Standard"/>
              <w:spacing w:after="0" w:line="240"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09F367" w14:textId="77777777" w:rsidR="000D2BE1" w:rsidRDefault="0014504D">
            <w:pPr>
              <w:pStyle w:val="Standard"/>
              <w:spacing w:after="0" w:line="240" w:lineRule="auto"/>
              <w:ind w:left="2" w:firstLine="0"/>
            </w:pPr>
            <w:r>
              <w:t>The guarantee described in Schedule 5.</w:t>
            </w:r>
          </w:p>
        </w:tc>
      </w:tr>
      <w:tr w:rsidR="000D2BE1" w14:paraId="463FD7E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EF7045" w14:textId="77777777" w:rsidR="000D2BE1" w:rsidRDefault="0014504D">
            <w:pPr>
              <w:pStyle w:val="Standard"/>
              <w:spacing w:after="0" w:line="240"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1B2DFC9" w14:textId="77777777" w:rsidR="000D2BE1" w:rsidRDefault="0014504D">
            <w:pPr>
              <w:pStyle w:val="Standard"/>
              <w:spacing w:after="0" w:line="240"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0D2BE1" w14:paraId="6CE11DD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A4A36AD" w14:textId="77777777" w:rsidR="000D2BE1" w:rsidRDefault="0014504D">
            <w:pPr>
              <w:pStyle w:val="Standard"/>
              <w:spacing w:after="0" w:line="240"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204418" w14:textId="77777777" w:rsidR="000D2BE1" w:rsidRDefault="0014504D">
            <w:pPr>
              <w:pStyle w:val="Standard"/>
              <w:spacing w:after="0" w:line="240" w:lineRule="auto"/>
              <w:ind w:left="2" w:firstLine="0"/>
            </w:pPr>
            <w:r>
              <w:t>The plan with an outline of processes (including data standards for migration), costs (for example) of implementing the services which may be required as part of Onboarding.</w:t>
            </w:r>
          </w:p>
        </w:tc>
      </w:tr>
      <w:tr w:rsidR="000D2BE1" w14:paraId="5A011C9D"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3439CA0" w14:textId="77777777" w:rsidR="000D2BE1" w:rsidRDefault="0014504D">
            <w:pPr>
              <w:pStyle w:val="Standard"/>
              <w:spacing w:after="0" w:line="240"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3DC6AFC" w14:textId="77777777" w:rsidR="000D2BE1" w:rsidRDefault="0014504D">
            <w:pPr>
              <w:pStyle w:val="Standard"/>
              <w:spacing w:after="0" w:line="240" w:lineRule="auto"/>
              <w:ind w:left="2" w:firstLine="0"/>
            </w:pPr>
            <w:r>
              <w:t>ESI tool completed by contractors on their own behalf at the request of CCS or the Buyer (as applicable) under clause 4.6.</w:t>
            </w:r>
          </w:p>
        </w:tc>
      </w:tr>
      <w:tr w:rsidR="000D2BE1" w14:paraId="01499909"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B38F6B" w14:textId="77777777" w:rsidR="000D2BE1" w:rsidRDefault="0014504D">
            <w:pPr>
              <w:pStyle w:val="Standard"/>
              <w:spacing w:after="0" w:line="240"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91FAA6" w14:textId="77777777" w:rsidR="000D2BE1" w:rsidRDefault="0014504D">
            <w:pPr>
              <w:pStyle w:val="Standard"/>
              <w:spacing w:after="0" w:line="240" w:lineRule="auto"/>
              <w:ind w:left="2" w:firstLine="0"/>
            </w:pPr>
            <w:r>
              <w:t>Has the meaning given under section 84 of the Freedom of Information Act 2000.</w:t>
            </w:r>
          </w:p>
        </w:tc>
      </w:tr>
    </w:tbl>
    <w:p w14:paraId="7F80A2DE" w14:textId="77777777" w:rsidR="000D2BE1" w:rsidRDefault="0014504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49B0DB54"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4F50C20" w14:textId="77777777" w:rsidR="000D2BE1" w:rsidRDefault="0014504D">
            <w:pPr>
              <w:pStyle w:val="Standard"/>
              <w:spacing w:after="0" w:line="240"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7DECED0" w14:textId="77777777" w:rsidR="000D2BE1" w:rsidRDefault="0014504D">
            <w:pPr>
              <w:pStyle w:val="Standard"/>
              <w:spacing w:after="0" w:line="240" w:lineRule="auto"/>
              <w:ind w:left="2" w:firstLine="0"/>
            </w:pPr>
            <w:r>
              <w:t>The information security management system and process developed by the Supplier in accordance with clause 16.1.</w:t>
            </w:r>
          </w:p>
        </w:tc>
      </w:tr>
      <w:tr w:rsidR="000D2BE1" w14:paraId="18A2AC6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0DAF039" w14:textId="77777777" w:rsidR="000D2BE1" w:rsidRDefault="0014504D">
            <w:pPr>
              <w:pStyle w:val="Standard"/>
              <w:spacing w:after="0" w:line="240"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A3E71DC" w14:textId="77777777" w:rsidR="000D2BE1" w:rsidRDefault="0014504D">
            <w:pPr>
              <w:pStyle w:val="Standard"/>
              <w:spacing w:after="0" w:line="240" w:lineRule="auto"/>
              <w:ind w:left="2" w:firstLine="0"/>
            </w:pPr>
            <w:r>
              <w:t>Contractual engagements which would be determined to be within the scope of the IR35 Intermediaries legislation if assessed using the ESI tool.</w:t>
            </w:r>
          </w:p>
        </w:tc>
      </w:tr>
    </w:tbl>
    <w:p w14:paraId="33BD076B" w14:textId="77777777" w:rsidR="000D2BE1" w:rsidRDefault="000D2BE1">
      <w:pPr>
        <w:pStyle w:val="Standard"/>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52E21DD7"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5D27473" w14:textId="77777777" w:rsidR="000D2BE1" w:rsidRDefault="0014504D">
            <w:pPr>
              <w:pStyle w:val="Standard"/>
              <w:spacing w:after="0" w:line="240"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5CA6527" w14:textId="77777777" w:rsidR="000D2BE1" w:rsidRDefault="0014504D">
            <w:pPr>
              <w:pStyle w:val="Standard"/>
              <w:spacing w:after="39" w:line="240" w:lineRule="auto"/>
              <w:ind w:left="2" w:firstLine="0"/>
            </w:pPr>
            <w:r>
              <w:t>Can be:</w:t>
            </w:r>
          </w:p>
          <w:p w14:paraId="609748EE" w14:textId="77777777" w:rsidR="000D2BE1" w:rsidRDefault="0014504D">
            <w:pPr>
              <w:pStyle w:val="Standard"/>
              <w:numPr>
                <w:ilvl w:val="0"/>
                <w:numId w:val="8"/>
              </w:numPr>
              <w:spacing w:after="46" w:line="240" w:lineRule="auto"/>
              <w:ind w:left="400" w:hanging="398"/>
            </w:pPr>
            <w:r>
              <w:t>a voluntary arrangement</w:t>
            </w:r>
          </w:p>
          <w:p w14:paraId="26D5C268" w14:textId="77777777" w:rsidR="000D2BE1" w:rsidRDefault="0014504D">
            <w:pPr>
              <w:pStyle w:val="Standard"/>
              <w:numPr>
                <w:ilvl w:val="0"/>
                <w:numId w:val="8"/>
              </w:numPr>
              <w:spacing w:after="45" w:line="240" w:lineRule="auto"/>
              <w:ind w:left="400" w:hanging="398"/>
            </w:pPr>
            <w:r>
              <w:t>a winding-up petition</w:t>
            </w:r>
          </w:p>
          <w:p w14:paraId="718FD17E" w14:textId="77777777" w:rsidR="000D2BE1" w:rsidRDefault="0014504D">
            <w:pPr>
              <w:pStyle w:val="Standard"/>
              <w:numPr>
                <w:ilvl w:val="0"/>
                <w:numId w:val="8"/>
              </w:numPr>
              <w:spacing w:after="48" w:line="240" w:lineRule="auto"/>
              <w:ind w:left="400" w:hanging="398"/>
            </w:pPr>
            <w:r>
              <w:t>the appointment of a receiver or administrator</w:t>
            </w:r>
          </w:p>
          <w:p w14:paraId="3564B414" w14:textId="77777777" w:rsidR="000D2BE1" w:rsidRDefault="0014504D">
            <w:pPr>
              <w:pStyle w:val="Standard"/>
              <w:numPr>
                <w:ilvl w:val="0"/>
                <w:numId w:val="8"/>
              </w:numPr>
              <w:spacing w:after="82" w:line="240" w:lineRule="auto"/>
              <w:ind w:left="400" w:hanging="398"/>
            </w:pPr>
            <w:r>
              <w:t>an unresolved statutory demand</w:t>
            </w:r>
          </w:p>
          <w:p w14:paraId="735D2CEB" w14:textId="77777777" w:rsidR="000D2BE1" w:rsidRDefault="0014504D">
            <w:pPr>
              <w:pStyle w:val="Standard"/>
              <w:numPr>
                <w:ilvl w:val="0"/>
                <w:numId w:val="8"/>
              </w:numPr>
              <w:spacing w:after="35" w:line="240" w:lineRule="auto"/>
              <w:ind w:left="400" w:hanging="398"/>
            </w:pPr>
            <w:r>
              <w:t>a Schedule A1 moratorium</w:t>
            </w:r>
          </w:p>
          <w:p w14:paraId="5891226A" w14:textId="77777777" w:rsidR="000D2BE1" w:rsidRDefault="0014504D">
            <w:pPr>
              <w:pStyle w:val="Standard"/>
              <w:numPr>
                <w:ilvl w:val="0"/>
                <w:numId w:val="8"/>
              </w:numPr>
              <w:spacing w:after="0" w:line="240" w:lineRule="auto"/>
              <w:ind w:left="400" w:hanging="398"/>
            </w:pPr>
            <w:r>
              <w:t>a Dun &amp; Bradstreet rating of 10 or less</w:t>
            </w:r>
          </w:p>
        </w:tc>
      </w:tr>
      <w:tr w:rsidR="000D2BE1" w14:paraId="126A7642"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9F9912" w14:textId="77777777" w:rsidR="000D2BE1" w:rsidRDefault="0014504D">
            <w:pPr>
              <w:pStyle w:val="Standard"/>
              <w:spacing w:after="0" w:line="240"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0C02AD1" w14:textId="77777777" w:rsidR="000D2BE1" w:rsidRDefault="0014504D">
            <w:pPr>
              <w:pStyle w:val="Standard"/>
              <w:spacing w:after="19" w:line="240" w:lineRule="auto"/>
              <w:ind w:left="2" w:firstLine="0"/>
            </w:pPr>
            <w:r>
              <w:t>Intellectual Property Rights are:</w:t>
            </w:r>
          </w:p>
          <w:p w14:paraId="7737879D" w14:textId="77777777" w:rsidR="000D2BE1" w:rsidRDefault="0014504D">
            <w:pPr>
              <w:pStyle w:val="Standard"/>
              <w:numPr>
                <w:ilvl w:val="0"/>
                <w:numId w:val="10"/>
              </w:numPr>
              <w:spacing w:after="0" w:line="276"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285A7D42" w14:textId="77777777" w:rsidR="000D2BE1" w:rsidRDefault="0014504D">
            <w:pPr>
              <w:pStyle w:val="Standard"/>
              <w:numPr>
                <w:ilvl w:val="0"/>
                <w:numId w:val="10"/>
              </w:numPr>
              <w:spacing w:after="0" w:line="276"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3284241F" w14:textId="77777777" w:rsidR="000D2BE1" w:rsidRDefault="0014504D">
            <w:pPr>
              <w:pStyle w:val="Standard"/>
              <w:numPr>
                <w:ilvl w:val="0"/>
                <w:numId w:val="10"/>
              </w:numPr>
              <w:spacing w:after="0" w:line="240" w:lineRule="auto"/>
              <w:ind w:hanging="360"/>
            </w:pPr>
            <w:r>
              <w:t>all other rights having equivalent or similar effect in any country or jurisdiction</w:t>
            </w:r>
          </w:p>
        </w:tc>
      </w:tr>
      <w:tr w:rsidR="000D2BE1" w14:paraId="710FE8CB"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9476FE9" w14:textId="77777777" w:rsidR="000D2BE1" w:rsidRDefault="0014504D">
            <w:pPr>
              <w:pStyle w:val="Standard"/>
              <w:spacing w:after="0" w:line="240"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49CFE61" w14:textId="77777777" w:rsidR="000D2BE1" w:rsidRDefault="0014504D">
            <w:pPr>
              <w:pStyle w:val="Standard"/>
              <w:spacing w:after="36" w:line="240" w:lineRule="auto"/>
              <w:ind w:left="2" w:firstLine="0"/>
            </w:pPr>
            <w:r>
              <w:t>For the purposes of the IR35 rules an intermediary can be:</w:t>
            </w:r>
          </w:p>
          <w:p w14:paraId="75D7CD0A" w14:textId="77777777" w:rsidR="000D2BE1" w:rsidRDefault="0014504D">
            <w:pPr>
              <w:pStyle w:val="Standard"/>
              <w:numPr>
                <w:ilvl w:val="0"/>
                <w:numId w:val="12"/>
              </w:numPr>
              <w:spacing w:after="0" w:line="240" w:lineRule="auto"/>
              <w:ind w:right="752" w:firstLine="0"/>
            </w:pPr>
            <w:r>
              <w:t>the supplier's own limited company</w:t>
            </w:r>
          </w:p>
          <w:p w14:paraId="72E1F7DC" w14:textId="77777777" w:rsidR="000D2BE1" w:rsidRDefault="0014504D">
            <w:pPr>
              <w:pStyle w:val="Standard"/>
              <w:numPr>
                <w:ilvl w:val="0"/>
                <w:numId w:val="12"/>
              </w:numPr>
              <w:spacing w:after="0" w:line="300" w:lineRule="auto"/>
              <w:ind w:right="752" w:firstLine="0"/>
            </w:pPr>
            <w:r>
              <w:t>a service or a personal service company</w:t>
            </w:r>
          </w:p>
          <w:p w14:paraId="61EE9D3E" w14:textId="77777777" w:rsidR="000D2BE1" w:rsidRDefault="0014504D">
            <w:pPr>
              <w:pStyle w:val="Standard"/>
              <w:numPr>
                <w:ilvl w:val="0"/>
                <w:numId w:val="12"/>
              </w:numPr>
              <w:spacing w:after="0" w:line="300" w:lineRule="auto"/>
              <w:ind w:right="752" w:firstLine="0"/>
            </w:pPr>
            <w:r>
              <w:t>a partnership</w:t>
            </w:r>
          </w:p>
          <w:p w14:paraId="1A134A23" w14:textId="77777777" w:rsidR="000D2BE1" w:rsidRDefault="0014504D">
            <w:pPr>
              <w:pStyle w:val="Standard"/>
              <w:spacing w:after="0" w:line="240" w:lineRule="auto"/>
              <w:ind w:left="2" w:firstLine="0"/>
            </w:pPr>
            <w:r>
              <w:t>It does not apply if you work for a client through a Managed Service Company (MSC) or agency (for example, an employment agency).</w:t>
            </w:r>
          </w:p>
        </w:tc>
      </w:tr>
      <w:tr w:rsidR="000D2BE1" w14:paraId="24A2B03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62A9E9" w14:textId="77777777" w:rsidR="000D2BE1" w:rsidRDefault="0014504D">
            <w:pPr>
              <w:pStyle w:val="Standard"/>
              <w:spacing w:after="0" w:line="240"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1D145C" w14:textId="77777777" w:rsidR="000D2BE1" w:rsidRDefault="0014504D">
            <w:pPr>
              <w:pStyle w:val="Standard"/>
              <w:spacing w:after="0" w:line="240" w:lineRule="auto"/>
              <w:ind w:left="2" w:firstLine="0"/>
            </w:pPr>
            <w:r>
              <w:t>As set out in clause 11.5.</w:t>
            </w:r>
          </w:p>
        </w:tc>
      </w:tr>
      <w:tr w:rsidR="000D2BE1" w14:paraId="1A26D2E1"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04E0612" w14:textId="77777777" w:rsidR="000D2BE1" w:rsidRDefault="0014504D">
            <w:pPr>
              <w:pStyle w:val="Standard"/>
              <w:spacing w:after="0" w:line="240"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C4B91D8" w14:textId="77777777" w:rsidR="000D2BE1" w:rsidRDefault="0014504D">
            <w:pPr>
              <w:pStyle w:val="Standard"/>
              <w:spacing w:after="0" w:line="240" w:lineRule="auto"/>
              <w:ind w:left="2" w:right="27" w:firstLine="0"/>
            </w:pPr>
            <w:r>
              <w:t>IR35 is also known as ‘Intermediaries legislation’. It’s a set of rules that affect tax and National Insurance where a Supplier is contracted to work for a client through an Intermediary.</w:t>
            </w:r>
          </w:p>
        </w:tc>
      </w:tr>
      <w:tr w:rsidR="000D2BE1" w14:paraId="44DD5C4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E74B92F" w14:textId="77777777" w:rsidR="000D2BE1" w:rsidRDefault="0014504D">
            <w:pPr>
              <w:pStyle w:val="Standard"/>
              <w:spacing w:after="0" w:line="240"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EF129CC" w14:textId="77777777" w:rsidR="000D2BE1" w:rsidRDefault="0014504D">
            <w:pPr>
              <w:pStyle w:val="Standard"/>
              <w:spacing w:after="0" w:line="240" w:lineRule="auto"/>
              <w:ind w:left="2" w:firstLine="0"/>
            </w:pPr>
            <w:r>
              <w:t>Assessment of employment status using the ESI tool to determine if engagement is Inside or Outside IR35.</w:t>
            </w:r>
          </w:p>
        </w:tc>
      </w:tr>
    </w:tbl>
    <w:p w14:paraId="7B29586B" w14:textId="77777777" w:rsidR="000D2BE1" w:rsidRDefault="0014504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2D5432E1"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31F827" w14:textId="77777777" w:rsidR="000D2BE1" w:rsidRDefault="0014504D">
            <w:pPr>
              <w:pStyle w:val="Standard"/>
              <w:spacing w:after="0" w:line="240"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09F6F7" w14:textId="77777777" w:rsidR="000D2BE1" w:rsidRDefault="0014504D">
            <w:pPr>
              <w:pStyle w:val="Standard"/>
              <w:spacing w:after="0" w:line="240"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0D2BE1" w14:paraId="7A1E1DED"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30B0B7" w14:textId="77777777" w:rsidR="000D2BE1" w:rsidRDefault="0014504D">
            <w:pPr>
              <w:pStyle w:val="Standard"/>
              <w:spacing w:after="0" w:line="240"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0F82130" w14:textId="77777777" w:rsidR="000D2BE1" w:rsidRDefault="0014504D">
            <w:pPr>
              <w:pStyle w:val="Standard"/>
              <w:spacing w:after="0" w:line="240"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0D2BE1" w14:paraId="0EE94789"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06F1816" w14:textId="77777777" w:rsidR="000D2BE1" w:rsidRDefault="0014504D">
            <w:pPr>
              <w:pStyle w:val="Standard"/>
              <w:spacing w:after="0" w:line="240"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0FC0218" w14:textId="77777777" w:rsidR="000D2BE1" w:rsidRDefault="0014504D">
            <w:pPr>
              <w:pStyle w:val="Standard"/>
              <w:spacing w:after="0" w:line="240"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0D2BE1" w14:paraId="4AFF0548"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6A0D24" w14:textId="77777777" w:rsidR="000D2BE1" w:rsidRDefault="0014504D">
            <w:pPr>
              <w:pStyle w:val="Standard"/>
              <w:spacing w:after="0" w:line="240"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D86E4A9" w14:textId="77777777" w:rsidR="000D2BE1" w:rsidRDefault="0014504D">
            <w:pPr>
              <w:pStyle w:val="Standard"/>
              <w:spacing w:after="0" w:line="240" w:lineRule="auto"/>
              <w:ind w:left="2" w:firstLine="0"/>
            </w:pPr>
            <w:r>
              <w:t>Any of the 3 Lots specified in the ITT and Lots will be construed accordingly.</w:t>
            </w:r>
          </w:p>
        </w:tc>
      </w:tr>
      <w:tr w:rsidR="000D2BE1" w14:paraId="0CAC0CBA"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47A657C" w14:textId="77777777" w:rsidR="000D2BE1" w:rsidRDefault="0014504D">
            <w:pPr>
              <w:pStyle w:val="Standard"/>
              <w:spacing w:after="0" w:line="240"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6942714" w14:textId="77777777" w:rsidR="000D2BE1" w:rsidRDefault="0014504D">
            <w:pPr>
              <w:pStyle w:val="Standard"/>
              <w:spacing w:after="0" w:line="240"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0D2BE1" w14:paraId="1A476F73"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F70E29C" w14:textId="77777777" w:rsidR="000D2BE1" w:rsidRDefault="0014504D">
            <w:pPr>
              <w:pStyle w:val="Standard"/>
              <w:spacing w:after="0" w:line="240"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B2467F" w14:textId="77777777" w:rsidR="000D2BE1" w:rsidRDefault="0014504D">
            <w:pPr>
              <w:pStyle w:val="Standard"/>
              <w:spacing w:after="0" w:line="240"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D2BE1" w14:paraId="1C4EB0A6"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B452D" w14:textId="77777777" w:rsidR="000D2BE1" w:rsidRDefault="0014504D">
            <w:pPr>
              <w:pStyle w:val="Standard"/>
              <w:spacing w:after="0" w:line="240"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E9A43F" w14:textId="77777777" w:rsidR="000D2BE1" w:rsidRDefault="0014504D">
            <w:pPr>
              <w:pStyle w:val="Standard"/>
              <w:spacing w:after="0" w:line="240" w:lineRule="auto"/>
              <w:ind w:left="2" w:firstLine="0"/>
            </w:pPr>
            <w:r>
              <w:t>The management information specified in Framework Agreement Schedule 6.</w:t>
            </w:r>
          </w:p>
        </w:tc>
      </w:tr>
      <w:tr w:rsidR="000D2BE1" w14:paraId="60B23888"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1DB86C8" w14:textId="77777777" w:rsidR="000D2BE1" w:rsidRDefault="0014504D">
            <w:pPr>
              <w:pStyle w:val="Standard"/>
              <w:spacing w:after="0" w:line="240"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DCE5C28" w14:textId="77777777" w:rsidR="000D2BE1" w:rsidRDefault="0014504D">
            <w:pPr>
              <w:pStyle w:val="Standard"/>
              <w:spacing w:after="0" w:line="240" w:lineRule="auto"/>
              <w:ind w:left="2" w:firstLine="0"/>
            </w:pPr>
            <w:r>
              <w:t>Those breaches which have been expressly set out as a Material Breach and any other single serious breach or persistent failure to perform as required under this Call-Off Contract.</w:t>
            </w:r>
          </w:p>
        </w:tc>
      </w:tr>
      <w:tr w:rsidR="000D2BE1" w14:paraId="4446496B"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02F969E" w14:textId="77777777" w:rsidR="000D2BE1" w:rsidRDefault="0014504D">
            <w:pPr>
              <w:pStyle w:val="Standard"/>
              <w:spacing w:after="0" w:line="240"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B203BE" w14:textId="77777777" w:rsidR="000D2BE1" w:rsidRDefault="0014504D">
            <w:pPr>
              <w:pStyle w:val="Standard"/>
              <w:spacing w:after="0" w:line="240" w:lineRule="auto"/>
              <w:ind w:left="2" w:firstLine="0"/>
            </w:pPr>
            <w:r>
              <w:t>The Ministry of Justice’s Code of Practice on the Discharge of the Functions of Public Authorities under Part 1 of the Freedom of Information Act 2000.</w:t>
            </w:r>
          </w:p>
        </w:tc>
      </w:tr>
    </w:tbl>
    <w:p w14:paraId="577B6CF4" w14:textId="77777777" w:rsidR="000D2BE1" w:rsidRDefault="0014504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5E7C605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50FB9BD" w14:textId="77777777" w:rsidR="000D2BE1" w:rsidRDefault="0014504D">
            <w:pPr>
              <w:pStyle w:val="Standard"/>
              <w:spacing w:after="0" w:line="240"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554D1F" w14:textId="77777777" w:rsidR="000D2BE1" w:rsidRDefault="0014504D">
            <w:pPr>
              <w:pStyle w:val="Standard"/>
              <w:spacing w:after="0" w:line="240" w:lineRule="auto"/>
              <w:ind w:left="2" w:firstLine="0"/>
            </w:pPr>
            <w:r>
              <w:t>The revised Fair Deal position in the HM Treasury guidance: “Fair Deal for staff pensions: staff transfer from central government” issued in October 2013 as amended.</w:t>
            </w:r>
          </w:p>
        </w:tc>
      </w:tr>
      <w:tr w:rsidR="000D2BE1" w14:paraId="0C5E93D6"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489181D" w14:textId="77777777" w:rsidR="000D2BE1" w:rsidRDefault="0014504D">
            <w:pPr>
              <w:pStyle w:val="Standard"/>
              <w:spacing w:after="0" w:line="240"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A6EEBF2" w14:textId="77777777" w:rsidR="000D2BE1" w:rsidRDefault="0014504D">
            <w:pPr>
              <w:pStyle w:val="Standard"/>
              <w:spacing w:after="0" w:line="240" w:lineRule="auto"/>
              <w:ind w:left="2" w:right="37" w:firstLine="0"/>
            </w:pPr>
            <w:r>
              <w:t>An order for G-Cloud Services placed by a contracting body with the Supplier in accordance with the ordering processes.</w:t>
            </w:r>
          </w:p>
        </w:tc>
      </w:tr>
      <w:tr w:rsidR="000D2BE1" w14:paraId="2AA65BB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5A2208" w14:textId="77777777" w:rsidR="000D2BE1" w:rsidRDefault="0014504D">
            <w:pPr>
              <w:pStyle w:val="Standard"/>
              <w:spacing w:after="0" w:line="240"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D8439A" w14:textId="77777777" w:rsidR="000D2BE1" w:rsidRDefault="0014504D">
            <w:pPr>
              <w:pStyle w:val="Standard"/>
              <w:spacing w:after="0" w:line="240" w:lineRule="auto"/>
              <w:ind w:left="2" w:firstLine="0"/>
            </w:pPr>
            <w:r>
              <w:t>The order form set out in Part A of the Call-Off Contract to be used by a Buyer to order G-Cloud Services.</w:t>
            </w:r>
          </w:p>
        </w:tc>
      </w:tr>
      <w:tr w:rsidR="000D2BE1" w14:paraId="200C7993"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193D1E" w14:textId="77777777" w:rsidR="000D2BE1" w:rsidRDefault="0014504D">
            <w:pPr>
              <w:pStyle w:val="Standard"/>
              <w:spacing w:after="0" w:line="240"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4A863C" w14:textId="77777777" w:rsidR="000D2BE1" w:rsidRDefault="0014504D">
            <w:pPr>
              <w:pStyle w:val="Standard"/>
              <w:spacing w:after="0" w:line="240" w:lineRule="auto"/>
              <w:ind w:left="2" w:firstLine="0"/>
            </w:pPr>
            <w:r>
              <w:t>G-Cloud Services which are the subject of an order by the Buyer.</w:t>
            </w:r>
          </w:p>
        </w:tc>
      </w:tr>
      <w:tr w:rsidR="000D2BE1" w14:paraId="752DBF2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A0C4B6" w14:textId="77777777" w:rsidR="000D2BE1" w:rsidRDefault="0014504D">
            <w:pPr>
              <w:pStyle w:val="Standard"/>
              <w:spacing w:after="0" w:line="240"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A73875" w14:textId="77777777" w:rsidR="000D2BE1" w:rsidRDefault="0014504D">
            <w:pPr>
              <w:pStyle w:val="Standard"/>
              <w:spacing w:after="0" w:line="240"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0D2BE1" w14:paraId="63486C1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70A8B5C" w14:textId="77777777" w:rsidR="000D2BE1" w:rsidRDefault="0014504D">
            <w:pPr>
              <w:pStyle w:val="Standard"/>
              <w:spacing w:after="0" w:line="240"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A914D1E" w14:textId="77777777" w:rsidR="000D2BE1" w:rsidRDefault="0014504D">
            <w:pPr>
              <w:pStyle w:val="Standard"/>
              <w:spacing w:after="0" w:line="240" w:lineRule="auto"/>
              <w:ind w:left="2" w:firstLine="0"/>
            </w:pPr>
            <w:r>
              <w:t>The Buyer or the Supplier and ‘Parties’ will be interpreted accordingly.</w:t>
            </w:r>
          </w:p>
        </w:tc>
      </w:tr>
      <w:tr w:rsidR="000D2BE1" w14:paraId="0A27C3B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6863CF" w14:textId="77777777" w:rsidR="000D2BE1" w:rsidRDefault="0014504D">
            <w:pPr>
              <w:pStyle w:val="Standard"/>
              <w:spacing w:after="0" w:line="240"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C9DCC7" w14:textId="77777777" w:rsidR="000D2BE1" w:rsidRDefault="0014504D">
            <w:pPr>
              <w:pStyle w:val="Standard"/>
              <w:spacing w:after="0" w:line="240" w:lineRule="auto"/>
              <w:ind w:left="2" w:firstLine="0"/>
            </w:pPr>
            <w:r>
              <w:t>Takes the meaning given in the UK GDPR.</w:t>
            </w:r>
          </w:p>
        </w:tc>
      </w:tr>
      <w:tr w:rsidR="000D2BE1" w14:paraId="6198842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28D16D5" w14:textId="77777777" w:rsidR="000D2BE1" w:rsidRDefault="0014504D">
            <w:pPr>
              <w:pStyle w:val="Standard"/>
              <w:spacing w:after="0" w:line="240"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9B1B5CE" w14:textId="77777777" w:rsidR="000D2BE1" w:rsidRDefault="0014504D">
            <w:pPr>
              <w:pStyle w:val="Standard"/>
              <w:spacing w:after="0" w:line="240" w:lineRule="auto"/>
              <w:ind w:left="2" w:firstLine="0"/>
            </w:pPr>
            <w:r>
              <w:t>Takes the meaning given in the UK GDPR.</w:t>
            </w:r>
          </w:p>
        </w:tc>
      </w:tr>
      <w:tr w:rsidR="000D2BE1" w14:paraId="1089A05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313216A" w14:textId="77777777" w:rsidR="000D2BE1" w:rsidRDefault="0014504D">
            <w:pPr>
              <w:pStyle w:val="Standard"/>
              <w:spacing w:after="0" w:line="240"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F5B765" w14:textId="77777777" w:rsidR="000D2BE1" w:rsidRDefault="0014504D">
            <w:pPr>
              <w:pStyle w:val="Standard"/>
              <w:spacing w:after="0" w:line="240" w:lineRule="auto"/>
              <w:ind w:left="2" w:firstLine="0"/>
            </w:pPr>
            <w:r>
              <w:t>The government marketplace where Services are available for Buyers to buy.</w:t>
            </w:r>
          </w:p>
        </w:tc>
      </w:tr>
      <w:tr w:rsidR="000D2BE1" w14:paraId="78CD8FC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ADA0799" w14:textId="77777777" w:rsidR="000D2BE1" w:rsidRDefault="0014504D">
            <w:pPr>
              <w:pStyle w:val="Standard"/>
              <w:spacing w:after="0" w:line="240"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9623D10" w14:textId="77777777" w:rsidR="000D2BE1" w:rsidRDefault="0014504D">
            <w:pPr>
              <w:pStyle w:val="Standard"/>
              <w:spacing w:after="0" w:line="240" w:lineRule="auto"/>
              <w:ind w:left="2" w:firstLine="0"/>
            </w:pPr>
            <w:r>
              <w:t>Takes the meaning given in the UK GDPR.</w:t>
            </w:r>
          </w:p>
        </w:tc>
      </w:tr>
      <w:tr w:rsidR="000D2BE1" w14:paraId="7B3348B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1111CD6" w14:textId="77777777" w:rsidR="000D2BE1" w:rsidRDefault="0014504D">
            <w:pPr>
              <w:pStyle w:val="Standard"/>
              <w:spacing w:after="0" w:line="240"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8BEDED" w14:textId="77777777" w:rsidR="000D2BE1" w:rsidRDefault="0014504D">
            <w:pPr>
              <w:pStyle w:val="Standard"/>
              <w:spacing w:after="0" w:line="240" w:lineRule="auto"/>
              <w:ind w:left="2" w:firstLine="0"/>
            </w:pPr>
            <w:r>
              <w:t>Takes the meaning given in the UK GDPR.</w:t>
            </w:r>
          </w:p>
        </w:tc>
      </w:tr>
      <w:tr w:rsidR="000D2BE1" w14:paraId="22497F1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792227" w14:textId="77777777" w:rsidR="000D2BE1" w:rsidRDefault="0014504D">
            <w:pPr>
              <w:pStyle w:val="Standard"/>
              <w:spacing w:after="0" w:line="240"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202509" w14:textId="77777777" w:rsidR="000D2BE1" w:rsidRDefault="0014504D">
            <w:pPr>
              <w:pStyle w:val="Standard"/>
              <w:spacing w:after="5" w:line="240" w:lineRule="auto"/>
              <w:ind w:left="2" w:firstLine="0"/>
            </w:pPr>
            <w:r>
              <w:t>To directly or indirectly offer, promise or give any person working for or engaged by a Buyer or CCS a financial or other advantage to:</w:t>
            </w:r>
          </w:p>
          <w:p w14:paraId="67398F47" w14:textId="77777777" w:rsidR="000D2BE1" w:rsidRDefault="0014504D">
            <w:pPr>
              <w:pStyle w:val="Standard"/>
              <w:numPr>
                <w:ilvl w:val="0"/>
                <w:numId w:val="13"/>
              </w:numPr>
              <w:spacing w:after="0" w:line="276" w:lineRule="auto"/>
              <w:ind w:hanging="360"/>
            </w:pPr>
            <w:r>
              <w:t xml:space="preserve">induce that person to perform improperly a relevant function or </w:t>
            </w:r>
            <w:proofErr w:type="gramStart"/>
            <w:r>
              <w:t>activity</w:t>
            </w:r>
            <w:proofErr w:type="gramEnd"/>
          </w:p>
          <w:p w14:paraId="263A7BCC" w14:textId="77777777" w:rsidR="000D2BE1" w:rsidRDefault="0014504D">
            <w:pPr>
              <w:pStyle w:val="Standard"/>
              <w:numPr>
                <w:ilvl w:val="0"/>
                <w:numId w:val="13"/>
              </w:numPr>
              <w:spacing w:after="23" w:line="276" w:lineRule="auto"/>
              <w:ind w:hanging="360"/>
            </w:pPr>
            <w:r>
              <w:t xml:space="preserve">reward that person for improper performance of a relevant function or </w:t>
            </w:r>
            <w:proofErr w:type="gramStart"/>
            <w:r>
              <w:t>activity</w:t>
            </w:r>
            <w:proofErr w:type="gramEnd"/>
          </w:p>
          <w:p w14:paraId="2CAC1541" w14:textId="77777777" w:rsidR="000D2BE1" w:rsidRDefault="0014504D">
            <w:pPr>
              <w:pStyle w:val="Standard"/>
              <w:numPr>
                <w:ilvl w:val="0"/>
                <w:numId w:val="13"/>
              </w:numPr>
              <w:spacing w:after="64" w:line="240" w:lineRule="auto"/>
              <w:ind w:hanging="360"/>
            </w:pPr>
            <w:r>
              <w:t>commit any offence:</w:t>
            </w:r>
          </w:p>
          <w:p w14:paraId="60B837C7" w14:textId="77777777" w:rsidR="000D2BE1" w:rsidRDefault="0014504D">
            <w:pPr>
              <w:pStyle w:val="Standard"/>
              <w:numPr>
                <w:ilvl w:val="1"/>
                <w:numId w:val="13"/>
              </w:numPr>
              <w:spacing w:after="64" w:line="240" w:lineRule="auto"/>
              <w:ind w:hanging="247"/>
            </w:pPr>
            <w:r>
              <w:t>under the Bribery Act 2010</w:t>
            </w:r>
          </w:p>
          <w:p w14:paraId="1640ACFB" w14:textId="77777777" w:rsidR="000D2BE1" w:rsidRDefault="0014504D">
            <w:pPr>
              <w:pStyle w:val="Standard"/>
              <w:numPr>
                <w:ilvl w:val="1"/>
                <w:numId w:val="13"/>
              </w:numPr>
              <w:spacing w:after="64" w:line="240" w:lineRule="auto"/>
              <w:ind w:hanging="247"/>
            </w:pPr>
            <w:r>
              <w:t>under legislation creating offences concerning Fraud</w:t>
            </w:r>
          </w:p>
          <w:p w14:paraId="4A38CAF0" w14:textId="77777777" w:rsidR="000D2BE1" w:rsidRDefault="0014504D">
            <w:pPr>
              <w:pStyle w:val="Standard"/>
              <w:numPr>
                <w:ilvl w:val="1"/>
                <w:numId w:val="13"/>
              </w:numPr>
              <w:spacing w:after="64" w:line="240" w:lineRule="auto"/>
              <w:ind w:hanging="247"/>
            </w:pPr>
            <w:r>
              <w:t>at common Law concerning Fraud</w:t>
            </w:r>
          </w:p>
          <w:p w14:paraId="7FCE240A" w14:textId="77777777" w:rsidR="000D2BE1" w:rsidRDefault="0014504D">
            <w:pPr>
              <w:pStyle w:val="Standard"/>
              <w:numPr>
                <w:ilvl w:val="1"/>
                <w:numId w:val="13"/>
              </w:numPr>
              <w:spacing w:after="64" w:line="240" w:lineRule="auto"/>
              <w:ind w:hanging="247"/>
            </w:pPr>
            <w:r>
              <w:t>committing or attempting or conspiring to commit Fraud</w:t>
            </w:r>
          </w:p>
        </w:tc>
      </w:tr>
    </w:tbl>
    <w:p w14:paraId="789D0E62" w14:textId="77777777" w:rsidR="000D2BE1" w:rsidRDefault="0014504D">
      <w:pPr>
        <w:pStyle w:val="Standard"/>
        <w:spacing w:after="0" w:line="240" w:lineRule="auto"/>
        <w:ind w:left="0" w:firstLine="0"/>
        <w:jc w:val="both"/>
      </w:pPr>
      <w:r>
        <w:t xml:space="preserve"> </w:t>
      </w:r>
    </w:p>
    <w:p w14:paraId="3C3DC9ED" w14:textId="77777777" w:rsidR="000D2BE1" w:rsidRDefault="000D2BE1">
      <w:pPr>
        <w:pStyle w:val="Standard"/>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08A71790"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9785A8C" w14:textId="77777777" w:rsidR="000D2BE1" w:rsidRDefault="0014504D">
            <w:pPr>
              <w:pStyle w:val="Standard"/>
              <w:spacing w:after="0" w:line="240"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9367159" w14:textId="77777777" w:rsidR="000D2BE1" w:rsidRDefault="0014504D">
            <w:pPr>
              <w:pStyle w:val="Standard"/>
              <w:spacing w:after="0" w:line="240"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0D2BE1" w14:paraId="2CDA87A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3F9395" w14:textId="77777777" w:rsidR="000D2BE1" w:rsidRDefault="0014504D">
            <w:pPr>
              <w:pStyle w:val="Standard"/>
              <w:spacing w:after="0" w:line="240"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0D6B4E" w14:textId="77777777" w:rsidR="000D2BE1" w:rsidRDefault="0014504D">
            <w:pPr>
              <w:pStyle w:val="Standard"/>
              <w:spacing w:after="0" w:line="240" w:lineRule="auto"/>
              <w:ind w:left="2" w:firstLine="0"/>
            </w:pPr>
            <w:r>
              <w:t>Assets and property including technical infrastructure, IPRs and equipment.</w:t>
            </w:r>
          </w:p>
        </w:tc>
      </w:tr>
      <w:tr w:rsidR="000D2BE1" w14:paraId="6306F401"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693A062" w14:textId="77777777" w:rsidR="000D2BE1" w:rsidRDefault="0014504D">
            <w:pPr>
              <w:pStyle w:val="Standard"/>
              <w:spacing w:after="0" w:line="240"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87CB3B4" w14:textId="77777777" w:rsidR="000D2BE1" w:rsidRDefault="0014504D">
            <w:pPr>
              <w:pStyle w:val="Standard"/>
              <w:spacing w:after="0" w:line="240"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D2BE1" w14:paraId="1F40C66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CBAEB2" w14:textId="77777777" w:rsidR="000D2BE1" w:rsidRDefault="0014504D">
            <w:pPr>
              <w:pStyle w:val="Standard"/>
              <w:spacing w:after="0" w:line="240"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CF99E75" w14:textId="77777777" w:rsidR="000D2BE1" w:rsidRDefault="0014504D">
            <w:pPr>
              <w:pStyle w:val="Standard"/>
              <w:spacing w:after="0" w:line="240"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0D2BE1" w14:paraId="79BDC00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307ED02" w14:textId="77777777" w:rsidR="000D2BE1" w:rsidRDefault="0014504D">
            <w:pPr>
              <w:pStyle w:val="Standard"/>
              <w:spacing w:after="0" w:line="240"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21C10D0" w14:textId="77777777" w:rsidR="000D2BE1" w:rsidRDefault="0014504D">
            <w:pPr>
              <w:pStyle w:val="Standard"/>
              <w:spacing w:after="0" w:line="240" w:lineRule="auto"/>
              <w:ind w:left="2" w:firstLine="0"/>
            </w:pPr>
            <w:r>
              <w:t>Government departments and other bodies which, whether under statute, codes of practice or otherwise, are entitled to investigate or influence the matters dealt with in this Call-Off Contract.</w:t>
            </w:r>
          </w:p>
        </w:tc>
      </w:tr>
      <w:tr w:rsidR="000D2BE1" w14:paraId="118D74C6"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F7D66F2" w14:textId="77777777" w:rsidR="000D2BE1" w:rsidRDefault="0014504D">
            <w:pPr>
              <w:pStyle w:val="Standard"/>
              <w:spacing w:after="0" w:line="240"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8E342FC" w14:textId="77777777" w:rsidR="000D2BE1" w:rsidRDefault="0014504D">
            <w:pPr>
              <w:pStyle w:val="Standard"/>
              <w:spacing w:after="0" w:line="240" w:lineRule="auto"/>
              <w:ind w:left="2" w:firstLine="0"/>
            </w:pPr>
            <w:r>
              <w:t>Any employee, agent, servant, or representative of the Buyer, any other public body or person employed by or on behalf of the Buyer, or any other public body.</w:t>
            </w:r>
          </w:p>
        </w:tc>
      </w:tr>
      <w:tr w:rsidR="000D2BE1" w14:paraId="4316CAE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AC57E62" w14:textId="77777777" w:rsidR="000D2BE1" w:rsidRDefault="0014504D">
            <w:pPr>
              <w:pStyle w:val="Standard"/>
              <w:spacing w:after="0" w:line="240"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8E671F" w14:textId="77777777" w:rsidR="000D2BE1" w:rsidRDefault="0014504D">
            <w:pPr>
              <w:pStyle w:val="Standard"/>
              <w:spacing w:after="0" w:line="240" w:lineRule="auto"/>
              <w:ind w:left="2" w:firstLine="0"/>
            </w:pPr>
            <w:r>
              <w:t xml:space="preserve">A transfer of employment to which the employment regulations </w:t>
            </w:r>
            <w:proofErr w:type="gramStart"/>
            <w:r>
              <w:t>applies</w:t>
            </w:r>
            <w:proofErr w:type="gramEnd"/>
            <w:r>
              <w:t>.</w:t>
            </w:r>
          </w:p>
        </w:tc>
      </w:tr>
      <w:tr w:rsidR="000D2BE1" w14:paraId="191BEA6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C73EEEA" w14:textId="77777777" w:rsidR="000D2BE1" w:rsidRDefault="0014504D">
            <w:pPr>
              <w:pStyle w:val="Standard"/>
              <w:spacing w:after="0" w:line="240"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6A17AC5" w14:textId="77777777" w:rsidR="000D2BE1" w:rsidRDefault="0014504D">
            <w:pPr>
              <w:pStyle w:val="Standard"/>
              <w:spacing w:after="0" w:line="240"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5BEFC9C1" w14:textId="77777777" w:rsidR="000D2BE1" w:rsidRDefault="0014504D">
            <w:pPr>
              <w:pStyle w:val="Standard"/>
              <w:spacing w:after="0" w:line="240" w:lineRule="auto"/>
              <w:ind w:left="2" w:firstLine="0"/>
            </w:pPr>
            <w:r>
              <w:t>Off Contract, whether those services are provided by the Buyer or a third party.</w:t>
            </w:r>
          </w:p>
        </w:tc>
      </w:tr>
      <w:tr w:rsidR="000D2BE1" w14:paraId="2A966787"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FD0DFE" w14:textId="77777777" w:rsidR="000D2BE1" w:rsidRDefault="0014504D">
            <w:pPr>
              <w:pStyle w:val="Standard"/>
              <w:spacing w:after="0" w:line="240"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D0EC488" w14:textId="77777777" w:rsidR="000D2BE1" w:rsidRDefault="0014504D">
            <w:pPr>
              <w:pStyle w:val="Standard"/>
              <w:spacing w:after="0" w:line="240" w:lineRule="auto"/>
              <w:ind w:left="2" w:firstLine="0"/>
            </w:pPr>
            <w:r>
              <w:t>Any third-party service provider of replacement services appointed by the Buyer (or where the Buyer is providing replacement Services for its own account, the Buyer).</w:t>
            </w:r>
          </w:p>
        </w:tc>
      </w:tr>
      <w:tr w:rsidR="000D2BE1" w14:paraId="033F5AF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70E82E1" w14:textId="77777777" w:rsidR="000D2BE1" w:rsidRDefault="0014504D">
            <w:pPr>
              <w:pStyle w:val="Standard"/>
              <w:spacing w:after="0" w:line="240"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2BFCD9A" w14:textId="77777777" w:rsidR="000D2BE1" w:rsidRDefault="0014504D">
            <w:pPr>
              <w:pStyle w:val="Standard"/>
              <w:spacing w:after="0" w:line="240" w:lineRule="auto"/>
              <w:ind w:left="2" w:firstLine="0"/>
            </w:pPr>
            <w:r>
              <w:t>The Supplier's security management plan developed by the Supplier in accordance with clause 16.1.</w:t>
            </w:r>
          </w:p>
        </w:tc>
      </w:tr>
    </w:tbl>
    <w:p w14:paraId="3090D320" w14:textId="77777777" w:rsidR="000D2BE1" w:rsidRDefault="0014504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4B3FA3C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004AF8" w14:textId="77777777" w:rsidR="000D2BE1" w:rsidRDefault="0014504D">
            <w:pPr>
              <w:pStyle w:val="Standard"/>
              <w:spacing w:after="0" w:line="240"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48DC7F" w14:textId="77777777" w:rsidR="000D2BE1" w:rsidRDefault="0014504D">
            <w:pPr>
              <w:pStyle w:val="Standard"/>
              <w:spacing w:after="0" w:line="240" w:lineRule="auto"/>
              <w:ind w:left="2" w:firstLine="0"/>
            </w:pPr>
            <w:r>
              <w:t>The services ordered by the Buyer as set out in the Order Form.</w:t>
            </w:r>
          </w:p>
        </w:tc>
      </w:tr>
      <w:tr w:rsidR="000D2BE1" w14:paraId="63912F5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7B6A4D" w14:textId="77777777" w:rsidR="000D2BE1" w:rsidRDefault="0014504D">
            <w:pPr>
              <w:pStyle w:val="Standard"/>
              <w:spacing w:after="0" w:line="240"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0A9F7B9" w14:textId="77777777" w:rsidR="000D2BE1" w:rsidRDefault="0014504D">
            <w:pPr>
              <w:pStyle w:val="Standard"/>
              <w:spacing w:after="0" w:line="240" w:lineRule="auto"/>
              <w:ind w:left="2" w:firstLine="0"/>
            </w:pPr>
            <w:r>
              <w:t>Data that is owned or managed by the Buyer and used for the G-Cloud Services, including backup data.</w:t>
            </w:r>
          </w:p>
        </w:tc>
      </w:tr>
      <w:tr w:rsidR="000D2BE1" w14:paraId="68A8AEB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3D1690E" w14:textId="77777777" w:rsidR="000D2BE1" w:rsidRDefault="0014504D">
            <w:pPr>
              <w:pStyle w:val="Standard"/>
              <w:spacing w:after="0" w:line="240"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B81920" w14:textId="77777777" w:rsidR="000D2BE1" w:rsidRDefault="0014504D">
            <w:pPr>
              <w:pStyle w:val="Standard"/>
              <w:spacing w:after="0" w:line="240"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0D2BE1" w14:paraId="716DA816"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42ED35" w14:textId="77777777" w:rsidR="000D2BE1" w:rsidRDefault="0014504D">
            <w:pPr>
              <w:pStyle w:val="Standard"/>
              <w:spacing w:after="0" w:line="240"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92DE79" w14:textId="77777777" w:rsidR="000D2BE1" w:rsidRDefault="0014504D">
            <w:pPr>
              <w:pStyle w:val="Standard"/>
              <w:spacing w:after="0" w:line="240" w:lineRule="auto"/>
              <w:ind w:left="2" w:firstLine="0"/>
            </w:pPr>
            <w:r>
              <w:t>The description of the Supplier service offering as published on the Platform.</w:t>
            </w:r>
          </w:p>
        </w:tc>
      </w:tr>
      <w:tr w:rsidR="000D2BE1" w14:paraId="33ECD55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6D655EC" w14:textId="77777777" w:rsidR="000D2BE1" w:rsidRDefault="0014504D">
            <w:pPr>
              <w:pStyle w:val="Standard"/>
              <w:spacing w:after="0" w:line="240"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7AAF103" w14:textId="77777777" w:rsidR="000D2BE1" w:rsidRDefault="0014504D">
            <w:pPr>
              <w:pStyle w:val="Standard"/>
              <w:spacing w:after="0" w:line="240"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0D2BE1" w14:paraId="620A50E1"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C1F906" w14:textId="77777777" w:rsidR="000D2BE1" w:rsidRDefault="0014504D">
            <w:pPr>
              <w:pStyle w:val="Standard"/>
              <w:spacing w:after="0" w:line="240"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7B2368" w14:textId="77777777" w:rsidR="000D2BE1" w:rsidRDefault="0014504D">
            <w:pPr>
              <w:pStyle w:val="Standard"/>
              <w:spacing w:after="0" w:line="240" w:lineRule="auto"/>
              <w:ind w:left="2" w:firstLine="0"/>
            </w:pPr>
            <w:r>
              <w:t xml:space="preserve">The approval process used by a central government Buyer if it needs to spend money on certain digital or technology services, see </w:t>
            </w:r>
            <w:hyperlink r:id="rId33" w:history="1">
              <w:r>
                <w:rPr>
                  <w:u w:val="single"/>
                </w:rPr>
                <w:t>https://www.gov.uk/service-manual/agile-delivery/spend-controlsche ck-if-you-need-approval-to-spend-money-on-a-service</w:t>
              </w:r>
            </w:hyperlink>
            <w:hyperlink r:id="rId34" w:history="1">
              <w:r>
                <w:t xml:space="preserve"> </w:t>
              </w:r>
            </w:hyperlink>
          </w:p>
        </w:tc>
      </w:tr>
      <w:tr w:rsidR="000D2BE1" w14:paraId="2A0050F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0CDAA92" w14:textId="77777777" w:rsidR="000D2BE1" w:rsidRDefault="0014504D">
            <w:pPr>
              <w:pStyle w:val="Standard"/>
              <w:spacing w:after="0" w:line="240"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D156CEB" w14:textId="77777777" w:rsidR="000D2BE1" w:rsidRDefault="0014504D">
            <w:pPr>
              <w:pStyle w:val="Standard"/>
              <w:spacing w:after="0" w:line="240" w:lineRule="auto"/>
              <w:ind w:left="2" w:firstLine="0"/>
            </w:pPr>
            <w:r>
              <w:t>The Start date of this Call-Off Contract as set out in the Order Form.</w:t>
            </w:r>
          </w:p>
        </w:tc>
      </w:tr>
      <w:tr w:rsidR="000D2BE1" w14:paraId="34EA97CB"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2E9BD2" w14:textId="77777777" w:rsidR="000D2BE1" w:rsidRDefault="0014504D">
            <w:pPr>
              <w:pStyle w:val="Standard"/>
              <w:spacing w:after="0" w:line="240"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1CB8CE" w14:textId="77777777" w:rsidR="000D2BE1" w:rsidRDefault="0014504D">
            <w:pPr>
              <w:pStyle w:val="Standard"/>
              <w:spacing w:after="0" w:line="240"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D2BE1" w14:paraId="3D4BC547"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CE223C" w14:textId="77777777" w:rsidR="000D2BE1" w:rsidRDefault="0014504D">
            <w:pPr>
              <w:pStyle w:val="Standard"/>
              <w:spacing w:after="0" w:line="240"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D042952" w14:textId="77777777" w:rsidR="000D2BE1" w:rsidRDefault="0014504D">
            <w:pPr>
              <w:pStyle w:val="Standard"/>
              <w:spacing w:after="18" w:line="240" w:lineRule="auto"/>
              <w:ind w:left="2" w:firstLine="0"/>
            </w:pPr>
            <w:r>
              <w:t xml:space="preserve">Any third party engaged by the Supplier under a </w:t>
            </w:r>
            <w:proofErr w:type="gramStart"/>
            <w:r>
              <w:t>subcontract</w:t>
            </w:r>
            <w:proofErr w:type="gramEnd"/>
          </w:p>
          <w:p w14:paraId="33B1FA3E" w14:textId="77777777" w:rsidR="000D2BE1" w:rsidRDefault="0014504D">
            <w:pPr>
              <w:pStyle w:val="Standard"/>
              <w:spacing w:after="2" w:line="240" w:lineRule="auto"/>
              <w:ind w:left="2" w:firstLine="0"/>
            </w:pPr>
            <w:r>
              <w:t>(</w:t>
            </w:r>
            <w:proofErr w:type="gramStart"/>
            <w:r>
              <w:t>permitted</w:t>
            </w:r>
            <w:proofErr w:type="gramEnd"/>
            <w:r>
              <w:t xml:space="preserve"> under the Framework Agreement and the Call-Off</w:t>
            </w:r>
          </w:p>
          <w:p w14:paraId="4DD9F2FD" w14:textId="77777777" w:rsidR="000D2BE1" w:rsidRDefault="0014504D">
            <w:pPr>
              <w:pStyle w:val="Standard"/>
              <w:spacing w:after="0" w:line="240" w:lineRule="auto"/>
              <w:ind w:left="2" w:firstLine="0"/>
            </w:pPr>
            <w:r>
              <w:t>Contract) and its servants or agents in connection with the provision of G-Cloud Services.</w:t>
            </w:r>
          </w:p>
        </w:tc>
      </w:tr>
      <w:tr w:rsidR="000D2BE1" w14:paraId="6940000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DC07D1" w14:textId="77777777" w:rsidR="000D2BE1" w:rsidRDefault="0014504D">
            <w:pPr>
              <w:pStyle w:val="Standard"/>
              <w:spacing w:after="0" w:line="240"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249A4A" w14:textId="77777777" w:rsidR="000D2BE1" w:rsidRDefault="0014504D">
            <w:pPr>
              <w:pStyle w:val="Standard"/>
              <w:spacing w:after="0" w:line="240" w:lineRule="auto"/>
              <w:ind w:left="2" w:firstLine="0"/>
            </w:pPr>
            <w:r>
              <w:t>Any third party appointed to process Personal Data on behalf of the Supplier under this Call-Off Contract.</w:t>
            </w:r>
          </w:p>
        </w:tc>
      </w:tr>
      <w:tr w:rsidR="000D2BE1" w14:paraId="3E238447"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74D9276" w14:textId="77777777" w:rsidR="000D2BE1" w:rsidRDefault="0014504D">
            <w:pPr>
              <w:pStyle w:val="Standard"/>
              <w:spacing w:after="0" w:line="240"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5F8A01E" w14:textId="77777777" w:rsidR="000D2BE1" w:rsidRDefault="0014504D">
            <w:pPr>
              <w:pStyle w:val="Standard"/>
              <w:spacing w:after="0" w:line="240" w:lineRule="auto"/>
              <w:ind w:left="2" w:firstLine="0"/>
            </w:pPr>
            <w:r>
              <w:t>The person, firm or company identified in the Order Form.</w:t>
            </w:r>
          </w:p>
        </w:tc>
      </w:tr>
      <w:tr w:rsidR="000D2BE1" w14:paraId="1EE17E9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396686A" w14:textId="77777777" w:rsidR="000D2BE1" w:rsidRDefault="0014504D">
            <w:pPr>
              <w:pStyle w:val="Standard"/>
              <w:spacing w:after="0" w:line="240"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30956E" w14:textId="77777777" w:rsidR="000D2BE1" w:rsidRDefault="0014504D">
            <w:pPr>
              <w:pStyle w:val="Standard"/>
              <w:spacing w:after="0" w:line="240" w:lineRule="auto"/>
              <w:ind w:left="2" w:firstLine="0"/>
            </w:pPr>
            <w:r>
              <w:t>The representative appointed by the Supplier from time to time in relation to the Call-Off Contract.</w:t>
            </w:r>
          </w:p>
        </w:tc>
      </w:tr>
    </w:tbl>
    <w:p w14:paraId="4BC25AC5" w14:textId="77777777" w:rsidR="000D2BE1" w:rsidRDefault="0014504D">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D2BE1" w14:paraId="39F695B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A211154" w14:textId="77777777" w:rsidR="000D2BE1" w:rsidRDefault="0014504D">
            <w:pPr>
              <w:pStyle w:val="Standard"/>
              <w:spacing w:after="0" w:line="240"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A2B495" w14:textId="77777777" w:rsidR="000D2BE1" w:rsidRDefault="0014504D">
            <w:pPr>
              <w:pStyle w:val="Standard"/>
              <w:spacing w:after="0" w:line="240"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0D2BE1" w14:paraId="2E577F9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DA624D" w14:textId="77777777" w:rsidR="000D2BE1" w:rsidRDefault="0014504D">
            <w:pPr>
              <w:pStyle w:val="Standard"/>
              <w:spacing w:after="0" w:line="240"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BF9EF21" w14:textId="77777777" w:rsidR="000D2BE1" w:rsidRDefault="0014504D">
            <w:pPr>
              <w:pStyle w:val="Standard"/>
              <w:spacing w:after="0" w:line="240" w:lineRule="auto"/>
              <w:ind w:left="2" w:firstLine="0"/>
            </w:pPr>
            <w:r>
              <w:t>The relevant G-Cloud Service terms and conditions as set out in the Terms and Conditions document supplied as part of the Supplier’s Application.</w:t>
            </w:r>
          </w:p>
        </w:tc>
      </w:tr>
      <w:tr w:rsidR="000D2BE1" w14:paraId="2B66513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DC6529D" w14:textId="77777777" w:rsidR="000D2BE1" w:rsidRDefault="0014504D">
            <w:pPr>
              <w:pStyle w:val="Standard"/>
              <w:spacing w:after="0" w:line="240"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C5C48EB" w14:textId="77777777" w:rsidR="000D2BE1" w:rsidRDefault="0014504D">
            <w:pPr>
              <w:pStyle w:val="Standard"/>
              <w:spacing w:after="0" w:line="240" w:lineRule="auto"/>
              <w:ind w:left="2" w:firstLine="0"/>
            </w:pPr>
            <w:r>
              <w:t>The term of this Call-Off Contract as set out in the Order Form.</w:t>
            </w:r>
          </w:p>
        </w:tc>
      </w:tr>
      <w:tr w:rsidR="000D2BE1" w14:paraId="490B346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F4574FC" w14:textId="77777777" w:rsidR="000D2BE1" w:rsidRDefault="0014504D">
            <w:pPr>
              <w:pStyle w:val="Standard"/>
              <w:spacing w:after="0" w:line="240"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6A59327" w14:textId="77777777" w:rsidR="000D2BE1" w:rsidRDefault="0014504D">
            <w:pPr>
              <w:pStyle w:val="Standard"/>
              <w:spacing w:after="0" w:line="240" w:lineRule="auto"/>
              <w:ind w:left="2" w:firstLine="0"/>
            </w:pPr>
            <w:r>
              <w:t>This has the meaning given to it in clause 32 (Variation process).</w:t>
            </w:r>
          </w:p>
        </w:tc>
      </w:tr>
      <w:tr w:rsidR="000D2BE1" w14:paraId="48F55CB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DE74424" w14:textId="77777777" w:rsidR="000D2BE1" w:rsidRDefault="0014504D">
            <w:pPr>
              <w:pStyle w:val="Standard"/>
              <w:spacing w:after="0" w:line="240"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C2DED4C" w14:textId="77777777" w:rsidR="000D2BE1" w:rsidRDefault="0014504D">
            <w:pPr>
              <w:pStyle w:val="Standard"/>
              <w:spacing w:after="0" w:line="240" w:lineRule="auto"/>
              <w:ind w:left="2" w:firstLine="0"/>
            </w:pPr>
            <w:r>
              <w:t>Any day other than a Saturday, Sunday or public holiday in England and Wales.</w:t>
            </w:r>
          </w:p>
        </w:tc>
      </w:tr>
      <w:tr w:rsidR="000D2BE1" w14:paraId="285514E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7F3C097" w14:textId="77777777" w:rsidR="000D2BE1" w:rsidRDefault="0014504D">
            <w:pPr>
              <w:pStyle w:val="Standard"/>
              <w:spacing w:after="0" w:line="240"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D3012FC" w14:textId="77777777" w:rsidR="000D2BE1" w:rsidRDefault="0014504D">
            <w:pPr>
              <w:pStyle w:val="Standard"/>
              <w:spacing w:after="0" w:line="240" w:lineRule="auto"/>
              <w:ind w:left="2" w:firstLine="0"/>
            </w:pPr>
            <w:r>
              <w:t>A contract year.</w:t>
            </w:r>
          </w:p>
        </w:tc>
      </w:tr>
    </w:tbl>
    <w:p w14:paraId="630ED294" w14:textId="77777777" w:rsidR="000D2BE1" w:rsidRDefault="0014504D">
      <w:pPr>
        <w:pStyle w:val="Standard"/>
        <w:spacing w:after="0" w:line="240" w:lineRule="auto"/>
        <w:ind w:left="1142" w:firstLine="0"/>
        <w:jc w:val="both"/>
      </w:pPr>
      <w:r>
        <w:t xml:space="preserve"> </w:t>
      </w:r>
      <w:r>
        <w:tab/>
      </w:r>
    </w:p>
    <w:p w14:paraId="4AB1659C" w14:textId="77777777" w:rsidR="000D2BE1" w:rsidRDefault="000D2BE1">
      <w:pPr>
        <w:pStyle w:val="Heading2"/>
        <w:ind w:left="1113" w:firstLine="1118"/>
      </w:pPr>
    </w:p>
    <w:p w14:paraId="1293F674" w14:textId="77777777" w:rsidR="000D2BE1" w:rsidRDefault="0014504D">
      <w:pPr>
        <w:pStyle w:val="Heading2"/>
        <w:ind w:left="1113" w:firstLine="1118"/>
      </w:pPr>
      <w:r>
        <w:t>Schedule 7: UK GDPR Information</w:t>
      </w:r>
    </w:p>
    <w:p w14:paraId="51627F61" w14:textId="77777777" w:rsidR="000D2BE1" w:rsidRDefault="0014504D">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ABD91C4" w14:textId="77777777" w:rsidR="000D2BE1" w:rsidRDefault="0014504D">
      <w:pPr>
        <w:pStyle w:val="Heading2"/>
        <w:spacing w:after="260" w:line="240" w:lineRule="auto"/>
        <w:ind w:left="1113" w:firstLine="1118"/>
      </w:pPr>
      <w:r>
        <w:t>Annex 1: Processing Personal Data</w:t>
      </w:r>
    </w:p>
    <w:p w14:paraId="658DEAC3" w14:textId="77777777" w:rsidR="000D2BE1" w:rsidRDefault="0014504D">
      <w:pPr>
        <w:pStyle w:val="Standard"/>
        <w:spacing w:after="0" w:line="240" w:lineRule="auto"/>
        <w:ind w:right="14"/>
      </w:pPr>
      <w:r>
        <w:t>This Annex shall be completed by the Controller, who may take account of the view of the</w:t>
      </w:r>
    </w:p>
    <w:p w14:paraId="10741D86" w14:textId="77777777" w:rsidR="000D2BE1" w:rsidRDefault="0014504D">
      <w:pPr>
        <w:pStyle w:val="Standard"/>
        <w:spacing w:after="345" w:line="240" w:lineRule="auto"/>
        <w:ind w:left="1132" w:right="14"/>
      </w:pPr>
      <w:r>
        <w:t xml:space="preserve">Processors, </w:t>
      </w:r>
      <w:proofErr w:type="gramStart"/>
      <w:r>
        <w:t>however</w:t>
      </w:r>
      <w:proofErr w:type="gramEnd"/>
      <w:r>
        <w:t xml:space="preserve"> the final decision as to the content of this Annex shall be with the Buyer at its absolute discretion.</w:t>
      </w:r>
    </w:p>
    <w:p w14:paraId="519D599F" w14:textId="77777777" w:rsidR="000D2BE1" w:rsidRDefault="0014504D">
      <w:pPr>
        <w:pStyle w:val="ListParagraph"/>
        <w:numPr>
          <w:ilvl w:val="1"/>
          <w:numId w:val="54"/>
        </w:numPr>
        <w:contextualSpacing/>
      </w:pPr>
      <w:r>
        <w:t xml:space="preserve">The contact details of the Buyer’s Data Protection Officer </w:t>
      </w:r>
      <w:proofErr w:type="gramStart"/>
      <w:r>
        <w:t>are:</w:t>
      </w:r>
      <w:proofErr w:type="gramEnd"/>
      <w:r>
        <w:t xml:space="preserve"> </w:t>
      </w:r>
      <w:r>
        <w:rPr>
          <w:color w:val="000000"/>
        </w:rPr>
        <w:t xml:space="preserve">Imran Sadique, Information Rights and Assurance Manager, Innovate UK, Polaris House, North Star Avenue, Swindon, SN2 1FL, </w:t>
      </w:r>
      <w:hyperlink r:id="rId35" w:history="1">
        <w:r>
          <w:rPr>
            <w:color w:val="000000"/>
          </w:rPr>
          <w:t>imran.saddique@iuk.ukri.org</w:t>
        </w:r>
      </w:hyperlink>
      <w:r>
        <w:rPr>
          <w:color w:val="000000"/>
        </w:rPr>
        <w:t xml:space="preserve"> </w:t>
      </w:r>
    </w:p>
    <w:p w14:paraId="1C840E97" w14:textId="77777777" w:rsidR="000D2BE1" w:rsidRDefault="0014504D">
      <w:pPr>
        <w:ind w:left="402" w:firstLine="720"/>
        <w:rPr>
          <w:color w:val="000000"/>
        </w:rPr>
      </w:pPr>
      <w:r>
        <w:rPr>
          <w:color w:val="000000"/>
        </w:rPr>
        <w:t>+447776135081</w:t>
      </w:r>
    </w:p>
    <w:p w14:paraId="11308AEE" w14:textId="77777777" w:rsidR="000D2BE1" w:rsidRDefault="000D2BE1">
      <w:pPr>
        <w:ind w:left="398" w:firstLine="720"/>
        <w:rPr>
          <w:color w:val="000000"/>
        </w:rPr>
      </w:pPr>
    </w:p>
    <w:p w14:paraId="0E4E784C" w14:textId="77777777" w:rsidR="000D2BE1" w:rsidRDefault="0014504D">
      <w:pPr>
        <w:ind w:left="1118"/>
      </w:pPr>
      <w:r>
        <w:rPr>
          <w:color w:val="000000"/>
        </w:rPr>
        <w:t xml:space="preserve">1.2. </w:t>
      </w:r>
      <w:r>
        <w:t xml:space="preserve">The contact details of the Supplier’s Data Protection Officer </w:t>
      </w:r>
      <w:proofErr w:type="gramStart"/>
      <w:r>
        <w:t>are:</w:t>
      </w:r>
      <w:proofErr w:type="gramEnd"/>
      <w:r>
        <w:t xml:space="preserve"> Simon Finch, Head of Strategy, F</w:t>
      </w:r>
      <w:r>
        <w:rPr>
          <w:color w:val="000000"/>
        </w:rPr>
        <w:t>omtech Limited and Floww Markets Limited: 9th Floor 107 Cheapside, London, United Kingdom, EC2V 6DN, simon.finch@floww.io</w:t>
      </w:r>
    </w:p>
    <w:p w14:paraId="7369B90C" w14:textId="77777777" w:rsidR="000D2BE1" w:rsidRDefault="000D2BE1">
      <w:pPr>
        <w:pStyle w:val="Standard"/>
        <w:ind w:left="1838" w:right="14" w:hanging="720"/>
      </w:pPr>
    </w:p>
    <w:p w14:paraId="39ECFF77" w14:textId="77777777" w:rsidR="000D2BE1" w:rsidRDefault="0014504D">
      <w:pPr>
        <w:pStyle w:val="Standard"/>
        <w:ind w:left="1838" w:right="14" w:hanging="720"/>
      </w:pPr>
      <w:r>
        <w:t xml:space="preserve">1.3 </w:t>
      </w:r>
      <w:r>
        <w:tab/>
        <w:t>The Processor shall comply with any further written instructions with respect to Processing by the Controller.</w:t>
      </w:r>
    </w:p>
    <w:p w14:paraId="541146AE" w14:textId="77777777" w:rsidR="000D2BE1" w:rsidRDefault="0014504D">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000" w:firstRow="0" w:lastRow="0" w:firstColumn="0" w:lastColumn="0" w:noHBand="0" w:noVBand="0"/>
      </w:tblPr>
      <w:tblGrid>
        <w:gridCol w:w="4519"/>
        <w:gridCol w:w="4499"/>
      </w:tblGrid>
      <w:tr w:rsidR="000D2BE1" w14:paraId="0A284723"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5D161DF" w14:textId="77777777" w:rsidR="000D2BE1" w:rsidRDefault="000D2BE1">
            <w:pPr>
              <w:pStyle w:val="Standard"/>
              <w:spacing w:after="160" w:line="24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CA467A0" w14:textId="77777777" w:rsidR="000D2BE1" w:rsidRDefault="000D2BE1">
            <w:pPr>
              <w:pStyle w:val="Standard"/>
              <w:spacing w:after="160" w:line="244" w:lineRule="auto"/>
              <w:ind w:left="0" w:firstLine="0"/>
            </w:pPr>
          </w:p>
        </w:tc>
      </w:tr>
      <w:tr w:rsidR="000D2BE1" w14:paraId="5B3A9486"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63DAD4E" w14:textId="77777777" w:rsidR="000D2BE1" w:rsidRDefault="0014504D">
            <w:pPr>
              <w:pStyle w:val="Standard"/>
              <w:spacing w:after="0" w:line="24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72E6DE4" w14:textId="77777777" w:rsidR="000D2BE1" w:rsidRDefault="0014504D">
            <w:pPr>
              <w:pStyle w:val="Standard"/>
              <w:spacing w:after="0" w:line="244" w:lineRule="auto"/>
              <w:ind w:left="0" w:firstLine="0"/>
            </w:pPr>
            <w:r>
              <w:rPr>
                <w:b/>
              </w:rPr>
              <w:t>Details</w:t>
            </w:r>
          </w:p>
        </w:tc>
      </w:tr>
      <w:tr w:rsidR="000D2BE1" w14:paraId="612E079E" w14:textId="77777777">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160CA91" w14:textId="77777777" w:rsidR="000D2BE1" w:rsidRDefault="0014504D">
            <w:pPr>
              <w:pStyle w:val="Standard"/>
              <w:spacing w:after="0" w:line="244" w:lineRule="auto"/>
              <w:ind w:left="2" w:firstLine="0"/>
            </w:pPr>
            <w:r>
              <w:lastRenderedPageBreak/>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948207A" w14:textId="77777777" w:rsidR="000D2BE1" w:rsidRDefault="0014504D">
            <w:pPr>
              <w:pStyle w:val="Standard"/>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p>
          <w:p w14:paraId="4F12AF47" w14:textId="77777777" w:rsidR="000D2BE1" w:rsidRDefault="0014504D">
            <w:pPr>
              <w:pStyle w:val="Standard"/>
              <w:spacing w:after="660" w:line="276"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p>
          <w:p w14:paraId="1ADB1129" w14:textId="77777777" w:rsidR="000D2BE1" w:rsidRDefault="0014504D">
            <w:pPr>
              <w:pStyle w:val="Standard"/>
              <w:spacing w:after="660" w:line="276" w:lineRule="auto"/>
              <w:ind w:left="0" w:right="33" w:firstLine="0"/>
            </w:pPr>
            <w:r>
              <w:rPr>
                <w:b/>
              </w:rPr>
              <w:t xml:space="preserve">The Supplier is </w:t>
            </w:r>
            <w:proofErr w:type="gramStart"/>
            <w:r>
              <w:rPr>
                <w:b/>
              </w:rPr>
              <w:t>Controller</w:t>
            </w:r>
            <w:proofErr w:type="gramEnd"/>
            <w:r>
              <w:rPr>
                <w:b/>
              </w:rPr>
              <w:t xml:space="preserve"> and the Buyer is Processor</w:t>
            </w:r>
          </w:p>
        </w:tc>
      </w:tr>
    </w:tbl>
    <w:p w14:paraId="3DE71B4E" w14:textId="77777777" w:rsidR="000D2BE1" w:rsidRDefault="0014504D">
      <w:pPr>
        <w:pStyle w:val="Standard"/>
        <w:spacing w:after="0" w:line="244" w:lineRule="auto"/>
        <w:ind w:left="0" w:firstLine="0"/>
      </w:pPr>
      <w:r>
        <w:t xml:space="preserve"> </w:t>
      </w:r>
    </w:p>
    <w:p w14:paraId="660F502E" w14:textId="77777777" w:rsidR="000D2BE1" w:rsidRDefault="000D2BE1">
      <w:pPr>
        <w:pStyle w:val="Standard"/>
        <w:spacing w:after="0" w:line="244" w:lineRule="auto"/>
        <w:ind w:left="0" w:right="710" w:firstLine="0"/>
      </w:pPr>
    </w:p>
    <w:tbl>
      <w:tblPr>
        <w:tblW w:w="9070" w:type="dxa"/>
        <w:tblInd w:w="1039" w:type="dxa"/>
        <w:tblLayout w:type="fixed"/>
        <w:tblCellMar>
          <w:left w:w="10" w:type="dxa"/>
          <w:right w:w="10" w:type="dxa"/>
        </w:tblCellMar>
        <w:tblLook w:val="0000" w:firstRow="0" w:lastRow="0" w:firstColumn="0" w:lastColumn="0" w:noHBand="0" w:noVBand="0"/>
      </w:tblPr>
      <w:tblGrid>
        <w:gridCol w:w="4545"/>
        <w:gridCol w:w="4525"/>
      </w:tblGrid>
      <w:tr w:rsidR="000D2BE1" w14:paraId="4BB7E630" w14:textId="77777777">
        <w:trPr>
          <w:trHeight w:val="4926"/>
        </w:trPr>
        <w:tc>
          <w:tcPr>
            <w:tcW w:w="4545"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483F489" w14:textId="77777777" w:rsidR="000D2BE1" w:rsidRDefault="0014504D">
            <w:pPr>
              <w:pStyle w:val="Standard"/>
              <w:spacing w:after="0" w:line="244" w:lineRule="auto"/>
              <w:ind w:left="0" w:firstLine="0"/>
            </w:pPr>
            <w:r>
              <w:t xml:space="preserve"> </w:t>
            </w:r>
          </w:p>
        </w:tc>
        <w:tc>
          <w:tcPr>
            <w:tcW w:w="4525"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05492755" w14:textId="77777777" w:rsidR="000D2BE1" w:rsidRDefault="0014504D">
            <w:pPr>
              <w:pStyle w:val="Standard"/>
              <w:spacing w:after="1" w:line="276" w:lineRule="auto"/>
              <w:ind w:left="0" w:firstLine="0"/>
            </w:pPr>
            <w:r>
              <w:t>The Parties acknowledge that for the purposes of the Data Protection Legislation, the Supplier is the</w:t>
            </w:r>
          </w:p>
          <w:p w14:paraId="62768938" w14:textId="77777777" w:rsidR="000D2BE1" w:rsidRDefault="0014504D">
            <w:pPr>
              <w:pStyle w:val="Standard"/>
              <w:spacing w:after="31" w:line="244" w:lineRule="auto"/>
              <w:ind w:left="0" w:firstLine="0"/>
            </w:pPr>
            <w:r>
              <w:t>Controller and the Buyer is the</w:t>
            </w:r>
          </w:p>
          <w:p w14:paraId="787B2306" w14:textId="77777777" w:rsidR="000D2BE1" w:rsidRDefault="0014504D">
            <w:pPr>
              <w:pStyle w:val="Standard"/>
              <w:spacing w:after="353" w:line="276" w:lineRule="auto"/>
              <w:ind w:left="0" w:firstLine="0"/>
            </w:pPr>
            <w:r>
              <w:t>Processor in accordance with paragraph 2 to paragraph 16 of the following Personal Data:</w:t>
            </w:r>
          </w:p>
          <w:p w14:paraId="26FB9CC9" w14:textId="77777777" w:rsidR="000D2BE1" w:rsidRDefault="0014504D">
            <w:pPr>
              <w:pStyle w:val="Standard"/>
              <w:spacing w:after="3" w:line="264" w:lineRule="auto"/>
              <w:ind w:left="10" w:right="66"/>
              <w:jc w:val="both"/>
              <w:rPr>
                <w:b/>
              </w:rPr>
            </w:pPr>
            <w:r>
              <w:rPr>
                <w:b/>
              </w:rPr>
              <w:t>The Parties are Joint Controllers</w:t>
            </w:r>
          </w:p>
          <w:p w14:paraId="1DBA8B63" w14:textId="77777777" w:rsidR="000D2BE1" w:rsidRDefault="000D2BE1">
            <w:pPr>
              <w:pStyle w:val="Standard"/>
              <w:spacing w:after="3" w:line="264" w:lineRule="auto"/>
              <w:ind w:left="10" w:right="66"/>
              <w:jc w:val="both"/>
            </w:pPr>
          </w:p>
          <w:p w14:paraId="18820991" w14:textId="77777777" w:rsidR="000D2BE1" w:rsidRDefault="0014504D">
            <w:pPr>
              <w:pStyle w:val="Standard"/>
              <w:spacing w:after="33" w:line="244" w:lineRule="auto"/>
              <w:ind w:left="0" w:firstLine="0"/>
            </w:pPr>
            <w:r>
              <w:t xml:space="preserve">The Parties acknowledge that they </w:t>
            </w:r>
            <w:proofErr w:type="gramStart"/>
            <w:r>
              <w:t>are</w:t>
            </w:r>
            <w:proofErr w:type="gramEnd"/>
          </w:p>
          <w:p w14:paraId="4FB5C6C8" w14:textId="77777777" w:rsidR="000D2BE1" w:rsidRDefault="0014504D">
            <w:pPr>
              <w:pStyle w:val="Standard"/>
              <w:spacing w:after="352"/>
              <w:ind w:left="0" w:right="54" w:firstLine="0"/>
            </w:pPr>
            <w:r>
              <w:t>Joint Controllers for the purposes of the Data Protection Legislation in respect of:</w:t>
            </w:r>
          </w:p>
          <w:p w14:paraId="0B97CEF6" w14:textId="77777777" w:rsidR="000D2BE1" w:rsidRDefault="0014504D">
            <w:pPr>
              <w:pStyle w:val="Standard"/>
              <w:numPr>
                <w:ilvl w:val="0"/>
                <w:numId w:val="55"/>
              </w:numPr>
              <w:spacing w:after="352"/>
              <w:ind w:right="54"/>
            </w:pPr>
            <w:r>
              <w:t>The business process that will be put in place for collating data that wish to be put forward for investment deals. This will include the following:</w:t>
            </w:r>
          </w:p>
          <w:p w14:paraId="59EB60D9" w14:textId="77777777" w:rsidR="000D2BE1" w:rsidRDefault="0014504D">
            <w:pPr>
              <w:pStyle w:val="Standard"/>
              <w:spacing w:after="352"/>
              <w:ind w:left="0" w:right="54" w:firstLine="0"/>
            </w:pPr>
            <w:r>
              <w:t>Name of business, contact details of business owner, financial information, pitch deck etc.</w:t>
            </w:r>
          </w:p>
          <w:p w14:paraId="35EF487D" w14:textId="77777777" w:rsidR="000D2BE1" w:rsidRDefault="0014504D">
            <w:pPr>
              <w:pStyle w:val="Standard"/>
              <w:numPr>
                <w:ilvl w:val="0"/>
                <w:numId w:val="55"/>
              </w:numPr>
              <w:spacing w:after="352"/>
              <w:ind w:right="54"/>
            </w:pPr>
            <w:r>
              <w:t xml:space="preserve">The registration form that will be put in place to secure interest in the </w:t>
            </w:r>
            <w:r>
              <w:lastRenderedPageBreak/>
              <w:t>platform. Terms &amp; Conditions will be used to clarify what the businesses are signing up to.</w:t>
            </w:r>
          </w:p>
          <w:p w14:paraId="37BCAD37" w14:textId="77777777" w:rsidR="000D2BE1" w:rsidRDefault="0014504D">
            <w:pPr>
              <w:pStyle w:val="Standard"/>
              <w:spacing w:after="352"/>
              <w:ind w:left="0" w:right="54" w:firstLine="0"/>
            </w:pPr>
            <w:r>
              <w:t xml:space="preserve">Once the businesses and investors have registered on the platform, Floww and Innovate UK will use a multi-tenant database solution to manage the process. In practical terms, this means that businesses, FPOs and investors will be able to set their secure and bespoke data permissions. This means that they have control over what data they share, how it </w:t>
            </w:r>
            <w:proofErr w:type="gramStart"/>
            <w:r>
              <w:t>gets shared and with whom at all times</w:t>
            </w:r>
            <w:proofErr w:type="gramEnd"/>
            <w:r>
              <w:t xml:space="preserve"> and to a very granular level. This allows</w:t>
            </w:r>
            <w:r>
              <w:rPr>
                <w:lang w:eastAsia="en-US"/>
              </w:rPr>
              <w:t xml:space="preserve"> for a safe and secure environment for all involved parties to share confidential information.</w:t>
            </w:r>
          </w:p>
          <w:p w14:paraId="5C4DED99" w14:textId="77777777" w:rsidR="000D2BE1" w:rsidRDefault="0014504D">
            <w:pPr>
              <w:pStyle w:val="Standard"/>
              <w:spacing w:after="352"/>
              <w:ind w:left="0" w:right="54" w:firstLine="0"/>
            </w:pPr>
            <w:r>
              <w:rPr>
                <w:lang w:eastAsia="en-US"/>
              </w:rPr>
              <w:t>Once the business has agreed to be put forward into the regulated Financial Conduct Authority (FCA) regulated environment, Floww becomes the sole data controller.</w:t>
            </w:r>
          </w:p>
          <w:p w14:paraId="34A0DF86" w14:textId="77777777" w:rsidR="000D2BE1" w:rsidRDefault="0014504D">
            <w:pPr>
              <w:pStyle w:val="Standard"/>
              <w:spacing w:after="31" w:line="244" w:lineRule="auto"/>
              <w:ind w:left="0" w:firstLine="0"/>
            </w:pPr>
            <w:r>
              <w:rPr>
                <w:b/>
              </w:rPr>
              <w:t xml:space="preserve">The Parties are </w:t>
            </w:r>
            <w:proofErr w:type="gramStart"/>
            <w:r>
              <w:rPr>
                <w:b/>
              </w:rPr>
              <w:t>Independent</w:t>
            </w:r>
            <w:proofErr w:type="gramEnd"/>
          </w:p>
          <w:p w14:paraId="1AABE276" w14:textId="77777777" w:rsidR="000D2BE1" w:rsidRDefault="0014504D">
            <w:pPr>
              <w:pStyle w:val="Standard"/>
              <w:spacing w:after="362" w:line="244" w:lineRule="auto"/>
              <w:ind w:left="0" w:firstLine="0"/>
            </w:pPr>
            <w:r>
              <w:rPr>
                <w:b/>
              </w:rPr>
              <w:t>Controllers of Personal Data</w:t>
            </w:r>
          </w:p>
          <w:p w14:paraId="4F1B86FB" w14:textId="77777777" w:rsidR="000D2BE1" w:rsidRDefault="0014504D">
            <w:pPr>
              <w:pStyle w:val="Standard"/>
              <w:spacing w:after="25" w:line="276" w:lineRule="auto"/>
              <w:ind w:left="0" w:right="4" w:firstLine="0"/>
            </w:pPr>
            <w:r>
              <w:t>The Parties acknowledge that they are Independent Controllers for the purposes of the Data Protection Legislation in respect of:</w:t>
            </w:r>
          </w:p>
          <w:p w14:paraId="6E163B46" w14:textId="77777777" w:rsidR="000D2BE1" w:rsidRDefault="0014504D">
            <w:pPr>
              <w:pStyle w:val="Standard"/>
              <w:numPr>
                <w:ilvl w:val="0"/>
                <w:numId w:val="14"/>
              </w:numPr>
              <w:spacing w:after="25" w:line="244" w:lineRule="auto"/>
              <w:ind w:left="710" w:right="66" w:hanging="350"/>
            </w:pPr>
            <w:r>
              <w:rPr>
                <w:i/>
              </w:rPr>
              <w:t xml:space="preserve">Business </w:t>
            </w:r>
            <w:r>
              <w:rPr>
                <w:i/>
              </w:rPr>
              <w:tab/>
              <w:t xml:space="preserve">contact </w:t>
            </w:r>
            <w:r>
              <w:rPr>
                <w:i/>
              </w:rPr>
              <w:tab/>
              <w:t>details of Supplier Personnel for which the</w:t>
            </w:r>
            <w:r>
              <w:t xml:space="preserve"> </w:t>
            </w:r>
            <w:r>
              <w:rPr>
                <w:i/>
              </w:rPr>
              <w:t>Supplier is the Controller,</w:t>
            </w:r>
          </w:p>
          <w:p w14:paraId="65ECE271" w14:textId="77777777" w:rsidR="000D2BE1" w:rsidRDefault="0014504D">
            <w:pPr>
              <w:pStyle w:val="Standard"/>
              <w:numPr>
                <w:ilvl w:val="0"/>
                <w:numId w:val="14"/>
              </w:numPr>
              <w:spacing w:after="0" w:line="244" w:lineRule="auto"/>
              <w:ind w:right="66" w:hanging="360"/>
            </w:pPr>
            <w:r>
              <w:rPr>
                <w:i/>
              </w:rPr>
              <w:t xml:space="preserve">Business contact details of any directors, officers, employees, agents, </w:t>
            </w:r>
            <w:proofErr w:type="gramStart"/>
            <w:r>
              <w:rPr>
                <w:i/>
              </w:rPr>
              <w:t>consultants</w:t>
            </w:r>
            <w:proofErr w:type="gramEnd"/>
            <w:r>
              <w:rPr>
                <w:i/>
              </w:rPr>
              <w:t xml:space="preserve"> and contractors of the Buyer (excluding the Supplier personnel) engaged in the performance of the Buyer’s duties under the contract) for which the Buyer is the Controller.</w:t>
            </w:r>
          </w:p>
        </w:tc>
      </w:tr>
    </w:tbl>
    <w:p w14:paraId="690690CF" w14:textId="77777777" w:rsidR="000D2BE1" w:rsidRDefault="0014504D">
      <w:pPr>
        <w:pStyle w:val="Standard"/>
        <w:spacing w:after="0" w:line="24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0D2BE1" w14:paraId="3FE34B13" w14:textId="77777777">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BEE3914" w14:textId="77777777" w:rsidR="000D2BE1" w:rsidRDefault="0014504D">
            <w:pPr>
              <w:pStyle w:val="Standard"/>
              <w:spacing w:after="0" w:line="24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D1092FA" w14:textId="77777777" w:rsidR="000D2BE1" w:rsidRDefault="0014504D">
            <w:pPr>
              <w:pStyle w:val="Standard"/>
              <w:spacing w:after="0" w:line="244" w:lineRule="auto"/>
              <w:ind w:left="0" w:firstLine="0"/>
              <w:jc w:val="both"/>
              <w:rPr>
                <w:iCs/>
              </w:rPr>
            </w:pPr>
            <w:r>
              <w:rPr>
                <w:iCs/>
              </w:rPr>
              <w:t>Duration of the processing is until the business has secured an investment deal. After that data will be completed as per GDP data protection rules unless the business wishes to stay on the platform.</w:t>
            </w:r>
          </w:p>
        </w:tc>
      </w:tr>
      <w:tr w:rsidR="000D2BE1" w14:paraId="2BBBDEBA" w14:textId="77777777">
        <w:trPr>
          <w:trHeight w:val="18"/>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DC3F1F8" w14:textId="77777777" w:rsidR="000D2BE1" w:rsidRDefault="0014504D">
            <w:pPr>
              <w:pStyle w:val="Standard"/>
              <w:spacing w:after="0" w:line="244"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126774F" w14:textId="77777777" w:rsidR="000D2BE1" w:rsidRDefault="0014504D">
            <w:pPr>
              <w:pStyle w:val="Standard"/>
              <w:spacing w:after="0" w:line="240" w:lineRule="auto"/>
              <w:ind w:left="0" w:firstLine="0"/>
              <w:rPr>
                <w:iCs/>
              </w:rPr>
            </w:pPr>
            <w:r>
              <w:rPr>
                <w:iCs/>
              </w:rPr>
              <w:t>The purpose is for the business to secure investment.</w:t>
            </w:r>
          </w:p>
        </w:tc>
      </w:tr>
      <w:tr w:rsidR="000D2BE1" w14:paraId="67A1129F" w14:textId="77777777">
        <w:trPr>
          <w:trHeight w:val="791"/>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15C54EB" w14:textId="77777777" w:rsidR="000D2BE1" w:rsidRDefault="0014504D">
            <w:pPr>
              <w:pStyle w:val="Standard"/>
              <w:spacing w:after="0" w:line="244" w:lineRule="auto"/>
              <w:ind w:left="5" w:firstLine="0"/>
            </w:pPr>
            <w:r>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E32A2EC" w14:textId="77777777" w:rsidR="000D2BE1" w:rsidRDefault="0014504D">
            <w:pPr>
              <w:pStyle w:val="Standard"/>
              <w:spacing w:after="0" w:line="244" w:lineRule="auto"/>
              <w:ind w:left="0" w:firstLine="0"/>
              <w:jc w:val="both"/>
              <w:rPr>
                <w:iCs/>
              </w:rPr>
            </w:pPr>
            <w:r>
              <w:rPr>
                <w:iCs/>
              </w:rPr>
              <w:t>Company name, address, telephone number, financial and investment information</w:t>
            </w:r>
          </w:p>
        </w:tc>
      </w:tr>
    </w:tbl>
    <w:p w14:paraId="29544444" w14:textId="77777777" w:rsidR="000D2BE1" w:rsidRDefault="0014504D">
      <w:pPr>
        <w:pStyle w:val="Standard"/>
        <w:spacing w:after="0" w:line="24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0D2BE1" w14:paraId="299193E1" w14:textId="77777777">
        <w:trPr>
          <w:trHeight w:val="380"/>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0CBAAC3" w14:textId="77777777" w:rsidR="000D2BE1" w:rsidRDefault="0014504D">
            <w:pPr>
              <w:pStyle w:val="Standard"/>
              <w:spacing w:after="0" w:line="24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062CE4F" w14:textId="77777777" w:rsidR="000D2BE1" w:rsidRDefault="0014504D">
            <w:pPr>
              <w:pStyle w:val="Standard"/>
              <w:spacing w:after="0" w:line="249" w:lineRule="auto"/>
              <w:ind w:left="0" w:firstLine="0"/>
            </w:pPr>
            <w:r>
              <w:rPr>
                <w:iCs/>
              </w:rPr>
              <w:t>Company Directors</w:t>
            </w:r>
          </w:p>
        </w:tc>
      </w:tr>
      <w:tr w:rsidR="000D2BE1" w14:paraId="3F5A6B0B" w14:textId="77777777">
        <w:trPr>
          <w:trHeight w:val="1480"/>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0E2D6C9" w14:textId="77777777" w:rsidR="000D2BE1" w:rsidRDefault="0014504D">
            <w:pPr>
              <w:pStyle w:val="Standard"/>
              <w:spacing w:after="26" w:line="244" w:lineRule="auto"/>
              <w:ind w:left="5" w:firstLine="0"/>
            </w:pPr>
            <w:r>
              <w:t xml:space="preserve">Plan for return and destruction of the </w:t>
            </w:r>
            <w:proofErr w:type="gramStart"/>
            <w:r>
              <w:t>data</w:t>
            </w:r>
            <w:proofErr w:type="gramEnd"/>
          </w:p>
          <w:p w14:paraId="2956B1C4" w14:textId="77777777" w:rsidR="000D2BE1" w:rsidRDefault="0014504D">
            <w:pPr>
              <w:pStyle w:val="Standard"/>
              <w:spacing w:after="0" w:line="24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DEE7062" w14:textId="77777777" w:rsidR="000D2BE1" w:rsidRDefault="0014504D">
            <w:pPr>
              <w:pStyle w:val="Standard"/>
              <w:spacing w:after="0" w:line="276" w:lineRule="auto"/>
              <w:ind w:left="0" w:firstLine="0"/>
            </w:pPr>
            <w:r>
              <w:rPr>
                <w:i/>
              </w:rPr>
              <w:t>[Describe how long the data will be retained for, how it be returned or destroyed]</w:t>
            </w:r>
          </w:p>
        </w:tc>
      </w:tr>
    </w:tbl>
    <w:p w14:paraId="0AC96030" w14:textId="77777777" w:rsidR="000D2BE1" w:rsidRDefault="000D2BE1">
      <w:pPr>
        <w:pStyle w:val="Heading2"/>
        <w:spacing w:after="722" w:line="240" w:lineRule="auto"/>
        <w:ind w:left="1113" w:firstLine="1118"/>
      </w:pPr>
    </w:p>
    <w:p w14:paraId="6A7BC715" w14:textId="77777777" w:rsidR="000D2BE1" w:rsidRDefault="000D2BE1">
      <w:pPr>
        <w:pStyle w:val="Standard"/>
      </w:pPr>
    </w:p>
    <w:p w14:paraId="299172EE" w14:textId="77777777" w:rsidR="000D2BE1" w:rsidRDefault="000D2BE1">
      <w:pPr>
        <w:pStyle w:val="Standard"/>
      </w:pPr>
    </w:p>
    <w:p w14:paraId="4BF2E96E" w14:textId="77777777" w:rsidR="000D2BE1" w:rsidRDefault="000D2BE1">
      <w:pPr>
        <w:pStyle w:val="Standard"/>
      </w:pPr>
    </w:p>
    <w:p w14:paraId="40F1FA0D" w14:textId="77777777" w:rsidR="000D2BE1" w:rsidRDefault="000D2BE1">
      <w:pPr>
        <w:pStyle w:val="Standard"/>
      </w:pPr>
    </w:p>
    <w:p w14:paraId="1E129D71" w14:textId="77777777" w:rsidR="000D2BE1" w:rsidRDefault="000D2BE1">
      <w:pPr>
        <w:pStyle w:val="Standard"/>
      </w:pPr>
    </w:p>
    <w:p w14:paraId="4B2EADED" w14:textId="77777777" w:rsidR="000D2BE1" w:rsidRDefault="000D2BE1">
      <w:pPr>
        <w:pStyle w:val="Standard"/>
      </w:pPr>
    </w:p>
    <w:p w14:paraId="58D32793" w14:textId="77777777" w:rsidR="000D2BE1" w:rsidRDefault="000D2BE1">
      <w:pPr>
        <w:pStyle w:val="Standard"/>
      </w:pPr>
    </w:p>
    <w:p w14:paraId="37A2215F" w14:textId="77777777" w:rsidR="000D2BE1" w:rsidRDefault="000D2BE1">
      <w:pPr>
        <w:pStyle w:val="Standard"/>
      </w:pPr>
    </w:p>
    <w:p w14:paraId="61E713B9" w14:textId="77777777" w:rsidR="000D2BE1" w:rsidRDefault="000D2BE1">
      <w:pPr>
        <w:pStyle w:val="Standard"/>
      </w:pPr>
    </w:p>
    <w:p w14:paraId="78EC94B8" w14:textId="77777777" w:rsidR="000D2BE1" w:rsidRDefault="000D2BE1">
      <w:pPr>
        <w:pStyle w:val="Standard"/>
      </w:pPr>
    </w:p>
    <w:p w14:paraId="271241FE" w14:textId="77777777" w:rsidR="000D2BE1" w:rsidRDefault="000D2BE1">
      <w:pPr>
        <w:pStyle w:val="Standard"/>
      </w:pPr>
    </w:p>
    <w:p w14:paraId="027A7D87" w14:textId="77777777" w:rsidR="000D2BE1" w:rsidRDefault="000D2BE1">
      <w:pPr>
        <w:pStyle w:val="Standard"/>
      </w:pPr>
    </w:p>
    <w:p w14:paraId="302E45C3" w14:textId="77777777" w:rsidR="000D2BE1" w:rsidRDefault="000D2BE1">
      <w:pPr>
        <w:pStyle w:val="Standard"/>
      </w:pPr>
    </w:p>
    <w:p w14:paraId="7A3719A3" w14:textId="77777777" w:rsidR="000D2BE1" w:rsidRDefault="000D2BE1">
      <w:pPr>
        <w:pStyle w:val="Standard"/>
      </w:pPr>
    </w:p>
    <w:p w14:paraId="2EDF8438" w14:textId="77777777" w:rsidR="000D2BE1" w:rsidRDefault="000D2BE1">
      <w:pPr>
        <w:pStyle w:val="Standard"/>
      </w:pPr>
    </w:p>
    <w:p w14:paraId="4FE01183" w14:textId="77777777" w:rsidR="000D2BE1" w:rsidRDefault="0014504D">
      <w:pPr>
        <w:pStyle w:val="Heading2"/>
        <w:spacing w:after="722" w:line="240" w:lineRule="auto"/>
        <w:ind w:left="1113" w:firstLine="1118"/>
      </w:pPr>
      <w:r>
        <w:lastRenderedPageBreak/>
        <w:t>Annex 2: Joint Controller Agreement</w:t>
      </w:r>
    </w:p>
    <w:p w14:paraId="620CBF21" w14:textId="77777777" w:rsidR="000D2BE1" w:rsidRDefault="0014504D">
      <w:pPr>
        <w:pStyle w:val="Heading3"/>
        <w:tabs>
          <w:tab w:val="center" w:pos="1235"/>
          <w:tab w:val="center" w:pos="5306"/>
        </w:tabs>
        <w:spacing w:after="335" w:line="240" w:lineRule="auto"/>
        <w:ind w:left="0" w:firstLine="0"/>
        <w:sectPr w:rsidR="000D2BE1">
          <w:headerReference w:type="default" r:id="rId36"/>
          <w:footerReference w:type="default" r:id="rId37"/>
          <w:pgSz w:w="11921" w:h="16838"/>
          <w:pgMar w:top="1109" w:right="1150" w:bottom="1290" w:left="0" w:header="720" w:footer="1014" w:gutter="0"/>
          <w:pgNumType w:start="1"/>
          <w:cols w:space="720"/>
        </w:sectPr>
      </w:pPr>
      <w:r>
        <w:rPr>
          <w:rFonts w:ascii="Calibri" w:eastAsia="Calibri" w:hAnsi="Calibri" w:cs="Calibri"/>
          <w:color w:val="000000"/>
          <w:sz w:val="22"/>
        </w:rPr>
        <w:tab/>
        <w:t>Not Used</w:t>
      </w:r>
    </w:p>
    <w:p w14:paraId="1E0D4E73" w14:textId="77777777" w:rsidR="000D2BE1" w:rsidRDefault="000D2BE1">
      <w:pPr>
        <w:pStyle w:val="Standard"/>
        <w:spacing w:after="30" w:line="264" w:lineRule="auto"/>
        <w:ind w:left="0" w:right="-5" w:firstLine="0"/>
      </w:pPr>
    </w:p>
    <w:sectPr w:rsidR="000D2BE1">
      <w:headerReference w:type="default" r:id="rId38"/>
      <w:footerReference w:type="default" r:id="rId39"/>
      <w:pgSz w:w="11921" w:h="16838"/>
      <w:pgMar w:top="1440" w:right="126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ay Bennett - Innovate UK UKRI" w:date="2023-10-13T09:06:00Z" w:initials="KBIUU">
    <w:p w14:paraId="3DA0B9A6" w14:textId="77777777" w:rsidR="00B91A6C" w:rsidRDefault="00B91A6C" w:rsidP="00FF7FD8">
      <w:pPr>
        <w:pStyle w:val="CommentText"/>
      </w:pPr>
      <w:r>
        <w:rPr>
          <w:rStyle w:val="CommentReference"/>
        </w:rPr>
        <w:annotationRef/>
      </w:r>
      <w:r>
        <w:t>Floww to provide detail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A0B9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38727" w16cex:dateUtc="2023-10-1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0B9A6" w16cid:durableId="28D387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A893" w14:textId="77777777" w:rsidR="0014504D" w:rsidRDefault="0014504D">
      <w:r>
        <w:separator/>
      </w:r>
    </w:p>
  </w:endnote>
  <w:endnote w:type="continuationSeparator" w:id="0">
    <w:p w14:paraId="3CE7A681" w14:textId="77777777" w:rsidR="0014504D" w:rsidRDefault="0014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0493" w14:textId="77777777" w:rsidR="0014504D" w:rsidRDefault="0014504D">
    <w:pPr>
      <w:pStyle w:val="Standard"/>
      <w:spacing w:after="0" w:line="240" w:lineRule="auto"/>
      <w:ind w:left="0" w:right="-3" w:firstLine="0"/>
      <w:jc w:val="right"/>
    </w:pPr>
    <w:r>
      <w:rPr>
        <w:noProof/>
      </w:rPr>
      <mc:AlternateContent>
        <mc:Choice Requires="wps">
          <w:drawing>
            <wp:anchor distT="0" distB="0" distL="114300" distR="114300" simplePos="0" relativeHeight="251661312" behindDoc="0" locked="0" layoutInCell="1" allowOverlap="1" wp14:anchorId="296E6A0F" wp14:editId="0BE78437">
              <wp:simplePos x="0" y="0"/>
              <wp:positionH relativeFrom="page">
                <wp:posOffset>0</wp:posOffset>
              </wp:positionH>
              <wp:positionV relativeFrom="page">
                <wp:posOffset>10227948</wp:posOffset>
              </wp:positionV>
              <wp:extent cx="7569202" cy="272418"/>
              <wp:effectExtent l="0" t="0" r="0" b="13332"/>
              <wp:wrapNone/>
              <wp:docPr id="965867737" name="MSIPCM578d411a8d0dc91779d7803f" descr="{&quot;HashCode&quot;:1404254042,&quot;Height&quot;:841.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2" cy="272418"/>
                      </a:xfrm>
                      <a:prstGeom prst="rect">
                        <a:avLst/>
                      </a:prstGeom>
                      <a:noFill/>
                      <a:ln>
                        <a:noFill/>
                        <a:prstDash/>
                      </a:ln>
                    </wps:spPr>
                    <wps:txbx>
                      <w:txbxContent>
                        <w:p w14:paraId="7EB8F04E" w14:textId="77777777" w:rsidR="0014504D" w:rsidRDefault="0014504D">
                          <w:pPr>
                            <w:jc w:val="center"/>
                            <w:rPr>
                              <w:rFonts w:ascii="Calibri" w:hAnsi="Calibri" w:cs="Calibri"/>
                              <w:color w:val="000000"/>
                              <w:sz w:val="20"/>
                            </w:rPr>
                          </w:pPr>
                          <w:r>
                            <w:rPr>
                              <w:rFonts w:ascii="Calibri" w:hAnsi="Calibri" w:cs="Calibri"/>
                              <w:color w:val="000000"/>
                              <w:sz w:val="20"/>
                            </w:rPr>
                            <w:t>UK OFFICIAL</w:t>
                          </w:r>
                        </w:p>
                      </w:txbxContent>
                    </wps:txbx>
                    <wps:bodyPr vert="horz" wrap="square" lIns="91440" tIns="0" rIns="91440" bIns="0" anchor="b" anchorCtr="0" compatLnSpc="1">
                      <a:noAutofit/>
                    </wps:bodyPr>
                  </wps:wsp>
                </a:graphicData>
              </a:graphic>
            </wp:anchor>
          </w:drawing>
        </mc:Choice>
        <mc:Fallback>
          <w:pict>
            <v:shapetype w14:anchorId="296E6A0F" id="_x0000_t202" coordsize="21600,21600" o:spt="202" path="m,l,21600r21600,l21600,xe">
              <v:stroke joinstyle="miter"/>
              <v:path gradientshapeok="t" o:connecttype="rect"/>
            </v:shapetype>
            <v:shape id="MSIPCM578d411a8d0dc91779d7803f" o:spid="_x0000_s1027" type="#_x0000_t202" alt="{&quot;HashCode&quot;:1404254042,&quot;Height&quot;:841.0,&quot;Width&quot;:596.0,&quot;Placement&quot;:&quot;Footer&quot;,&quot;Index&quot;:&quot;Primary&quot;,&quot;Section&quot;:1,&quot;Top&quot;:0.0,&quot;Left&quot;:0.0}" style="position:absolute;left:0;text-align:left;margin-left:0;margin-top:805.35pt;width:596pt;height:21.4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" filled="f" stroked="f">
              <v:textbox inset=",0,,0">
                <w:txbxContent>
                  <w:p w14:paraId="7EB8F04E" w14:textId="77777777" w:rsidR="0014504D" w:rsidRDefault="0014504D">
                    <w:pPr>
                      <w:jc w:val="center"/>
                      <w:rPr>
                        <w:rFonts w:ascii="Calibri" w:hAnsi="Calibri" w:cs="Calibri"/>
                        <w:color w:val="000000"/>
                        <w:sz w:val="20"/>
                      </w:rPr>
                    </w:pPr>
                    <w:r>
                      <w:rPr>
                        <w:rFonts w:ascii="Calibri" w:hAnsi="Calibri" w:cs="Calibri"/>
                        <w:color w:val="000000"/>
                        <w:sz w:val="20"/>
                      </w:rPr>
                      <w:t>UK OFFICIAL</w:t>
                    </w:r>
                  </w:p>
                </w:txbxContent>
              </v:textbox>
              <w10:wrap anchorx="page" anchory="page"/>
            </v:shape>
          </w:pict>
        </mc:Fallback>
      </mc:AlternateContent>
    </w: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3FDB" w14:textId="77777777" w:rsidR="0014504D" w:rsidRDefault="0014504D">
    <w:pPr>
      <w:pStyle w:val="Standard"/>
      <w:spacing w:after="160" w:line="240" w:lineRule="auto"/>
      <w:ind w:left="0" w:firstLine="0"/>
    </w:pPr>
    <w:r>
      <w:rPr>
        <w:noProof/>
      </w:rPr>
      <mc:AlternateContent>
        <mc:Choice Requires="wps">
          <w:drawing>
            <wp:anchor distT="0" distB="0" distL="114300" distR="114300" simplePos="0" relativeHeight="251665408" behindDoc="0" locked="0" layoutInCell="1" allowOverlap="1" wp14:anchorId="01329599" wp14:editId="0CA1BE77">
              <wp:simplePos x="0" y="0"/>
              <wp:positionH relativeFrom="page">
                <wp:posOffset>0</wp:posOffset>
              </wp:positionH>
              <wp:positionV relativeFrom="page">
                <wp:posOffset>10227948</wp:posOffset>
              </wp:positionV>
              <wp:extent cx="7569202" cy="272418"/>
              <wp:effectExtent l="0" t="0" r="0" b="13332"/>
              <wp:wrapNone/>
              <wp:docPr id="1042006849" name="MSIPCM77a54c02b58f8340f37a411e" descr="{&quot;HashCode&quot;:1404254042,&quot;Height&quot;:841.0,&quot;Width&quot;:596.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9202" cy="272418"/>
                      </a:xfrm>
                      <a:prstGeom prst="rect">
                        <a:avLst/>
                      </a:prstGeom>
                      <a:noFill/>
                      <a:ln>
                        <a:noFill/>
                        <a:prstDash/>
                      </a:ln>
                    </wps:spPr>
                    <wps:txbx>
                      <w:txbxContent>
                        <w:p w14:paraId="38620A4E" w14:textId="77777777" w:rsidR="0014504D" w:rsidRDefault="0014504D">
                          <w:pPr>
                            <w:jc w:val="center"/>
                            <w:rPr>
                              <w:rFonts w:ascii="Calibri" w:hAnsi="Calibri" w:cs="Calibri"/>
                              <w:color w:val="000000"/>
                              <w:sz w:val="20"/>
                            </w:rPr>
                          </w:pPr>
                          <w:r>
                            <w:rPr>
                              <w:rFonts w:ascii="Calibri" w:hAnsi="Calibri" w:cs="Calibri"/>
                              <w:color w:val="000000"/>
                              <w:sz w:val="20"/>
                            </w:rPr>
                            <w:t>UK OFFICIAL</w:t>
                          </w:r>
                        </w:p>
                      </w:txbxContent>
                    </wps:txbx>
                    <wps:bodyPr vert="horz" wrap="square" lIns="91440" tIns="0" rIns="91440" bIns="0" anchor="b" anchorCtr="0" compatLnSpc="1">
                      <a:noAutofit/>
                    </wps:bodyPr>
                  </wps:wsp>
                </a:graphicData>
              </a:graphic>
            </wp:anchor>
          </w:drawing>
        </mc:Choice>
        <mc:Fallback>
          <w:pict>
            <v:shapetype w14:anchorId="01329599" id="_x0000_t202" coordsize="21600,21600" o:spt="202" path="m,l,21600r21600,l21600,xe">
              <v:stroke joinstyle="miter"/>
              <v:path gradientshapeok="t" o:connecttype="rect"/>
            </v:shapetype>
            <v:shape id="MSIPCM77a54c02b58f8340f37a411e" o:spid="_x0000_s1029" type="#_x0000_t202" alt="{&quot;HashCode&quot;:1404254042,&quot;Height&quot;:841.0,&quot;Width&quot;:596.0,&quot;Placement&quot;:&quot;Footer&quot;,&quot;Index&quot;:&quot;Primary&quot;,&quot;Section&quot;:2,&quot;Top&quot;:0.0,&quot;Left&quot;:0.0}" style="position:absolute;margin-left:0;margin-top:805.35pt;width:596pt;height:21.4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" filled="f" stroked="f">
              <v:textbox inset=",0,,0">
                <w:txbxContent>
                  <w:p w14:paraId="38620A4E" w14:textId="77777777" w:rsidR="0014504D" w:rsidRDefault="0014504D">
                    <w:pPr>
                      <w:jc w:val="center"/>
                      <w:rPr>
                        <w:rFonts w:ascii="Calibri" w:hAnsi="Calibri" w:cs="Calibri"/>
                        <w:color w:val="000000"/>
                        <w:sz w:val="20"/>
                      </w:rPr>
                    </w:pPr>
                    <w:r>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C9DC" w14:textId="77777777" w:rsidR="0014504D" w:rsidRDefault="0014504D">
      <w:r>
        <w:rPr>
          <w:color w:val="000000"/>
        </w:rPr>
        <w:separator/>
      </w:r>
    </w:p>
  </w:footnote>
  <w:footnote w:type="continuationSeparator" w:id="0">
    <w:p w14:paraId="2B1340C1" w14:textId="77777777" w:rsidR="0014504D" w:rsidRDefault="0014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99D9" w14:textId="77777777" w:rsidR="0014504D" w:rsidRDefault="0014504D">
    <w:pPr>
      <w:pStyle w:val="Header"/>
    </w:pPr>
    <w:r>
      <w:rPr>
        <w:noProof/>
      </w:rPr>
      <mc:AlternateContent>
        <mc:Choice Requires="wps">
          <w:drawing>
            <wp:anchor distT="0" distB="0" distL="114300" distR="114300" simplePos="0" relativeHeight="251659264" behindDoc="0" locked="0" layoutInCell="1" allowOverlap="1" wp14:anchorId="2F83C617" wp14:editId="6D5322E4">
              <wp:simplePos x="0" y="0"/>
              <wp:positionH relativeFrom="page">
                <wp:posOffset>0</wp:posOffset>
              </wp:positionH>
              <wp:positionV relativeFrom="page">
                <wp:posOffset>190496</wp:posOffset>
              </wp:positionV>
              <wp:extent cx="7569202" cy="272418"/>
              <wp:effectExtent l="0" t="0" r="0" b="13332"/>
              <wp:wrapNone/>
              <wp:docPr id="617248465" name="MSIPCMaf274734a9448c1eebdd58f5" descr="{&quot;HashCode&quot;:1380116473,&quot;Height&quot;:841.0,&quot;Width&quot;:596.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2" cy="272418"/>
                      </a:xfrm>
                      <a:prstGeom prst="rect">
                        <a:avLst/>
                      </a:prstGeom>
                      <a:noFill/>
                      <a:ln>
                        <a:noFill/>
                        <a:prstDash/>
                      </a:ln>
                    </wps:spPr>
                    <wps:txbx>
                      <w:txbxContent>
                        <w:p w14:paraId="34149155" w14:textId="77777777" w:rsidR="0014504D" w:rsidRDefault="0014504D">
                          <w:pPr>
                            <w:jc w:val="center"/>
                            <w:rPr>
                              <w:rFonts w:ascii="Calibri" w:hAnsi="Calibri" w:cs="Calibri"/>
                              <w:color w:val="000000"/>
                              <w:sz w:val="20"/>
                            </w:rPr>
                          </w:pPr>
                          <w:r>
                            <w:rPr>
                              <w:rFonts w:ascii="Calibri" w:hAnsi="Calibri" w:cs="Calibri"/>
                              <w:color w:val="000000"/>
                              <w:sz w:val="20"/>
                            </w:rPr>
                            <w:t>UK OFFICIAL</w:t>
                          </w:r>
                        </w:p>
                      </w:txbxContent>
                    </wps:txbx>
                    <wps:bodyPr vert="horz" wrap="square" lIns="91440" tIns="0" rIns="91440" bIns="0" anchor="t" anchorCtr="0" compatLnSpc="1">
                      <a:noAutofit/>
                    </wps:bodyPr>
                  </wps:wsp>
                </a:graphicData>
              </a:graphic>
            </wp:anchor>
          </w:drawing>
        </mc:Choice>
        <mc:Fallback>
          <w:pict>
            <v:shapetype w14:anchorId="2F83C617" id="_x0000_t202" coordsize="21600,21600" o:spt="202" path="m,l,21600r21600,l21600,xe">
              <v:stroke joinstyle="miter"/>
              <v:path gradientshapeok="t" o:connecttype="rect"/>
            </v:shapetype>
            <v:shape id="MSIPCMaf274734a9448c1eebdd58f5" o:spid="_x0000_s1026" type="#_x0000_t202" alt="{&quot;HashCode&quot;:1380116473,&quot;Height&quot;:841.0,&quot;Width&quot;:596.0,&quot;Placement&quot;:&quot;Header&quot;,&quot;Index&quot;:&quot;Primary&quot;,&quot;Section&quot;:1,&quot;Top&quot;:0.0,&quot;Left&quot;:0.0}" style="position:absolute;margin-left:0;margin-top:15pt;width:596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" filled="f" stroked="f">
              <v:textbox inset=",0,,0">
                <w:txbxContent>
                  <w:p w14:paraId="34149155" w14:textId="77777777" w:rsidR="0014504D" w:rsidRDefault="0014504D">
                    <w:pPr>
                      <w:jc w:val="center"/>
                      <w:rPr>
                        <w:rFonts w:ascii="Calibri" w:hAnsi="Calibri" w:cs="Calibri"/>
                        <w:color w:val="000000"/>
                        <w:sz w:val="20"/>
                      </w:rPr>
                    </w:pPr>
                    <w:r>
                      <w:rPr>
                        <w:rFonts w:ascii="Calibri" w:hAnsi="Calibri" w:cs="Calibri"/>
                        <w:color w:val="000000"/>
                        <w:sz w:val="2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49D0" w14:textId="77777777" w:rsidR="0014504D" w:rsidRDefault="0014504D">
    <w:pPr>
      <w:pStyle w:val="Header"/>
    </w:pPr>
    <w:r>
      <w:rPr>
        <w:noProof/>
      </w:rPr>
      <mc:AlternateContent>
        <mc:Choice Requires="wps">
          <w:drawing>
            <wp:anchor distT="0" distB="0" distL="114300" distR="114300" simplePos="0" relativeHeight="251663360" behindDoc="0" locked="0" layoutInCell="1" allowOverlap="1" wp14:anchorId="4BC7DF63" wp14:editId="4DD1B5A7">
              <wp:simplePos x="0" y="0"/>
              <wp:positionH relativeFrom="page">
                <wp:posOffset>0</wp:posOffset>
              </wp:positionH>
              <wp:positionV relativeFrom="page">
                <wp:posOffset>190496</wp:posOffset>
              </wp:positionV>
              <wp:extent cx="7569202" cy="272418"/>
              <wp:effectExtent l="0" t="0" r="0" b="13332"/>
              <wp:wrapNone/>
              <wp:docPr id="1179946153" name="MSIPCM751d493796928bfc161c01e7" descr="{&quot;HashCode&quot;:1380116473,&quot;Height&quot;:841.0,&quot;Width&quot;:596.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9202" cy="272418"/>
                      </a:xfrm>
                      <a:prstGeom prst="rect">
                        <a:avLst/>
                      </a:prstGeom>
                      <a:noFill/>
                      <a:ln>
                        <a:noFill/>
                        <a:prstDash/>
                      </a:ln>
                    </wps:spPr>
                    <wps:txbx>
                      <w:txbxContent>
                        <w:p w14:paraId="35E72C9F" w14:textId="77777777" w:rsidR="0014504D" w:rsidRDefault="0014504D">
                          <w:pPr>
                            <w:jc w:val="center"/>
                            <w:rPr>
                              <w:rFonts w:ascii="Calibri" w:hAnsi="Calibri" w:cs="Calibri"/>
                              <w:color w:val="000000"/>
                              <w:sz w:val="20"/>
                            </w:rPr>
                          </w:pPr>
                          <w:r>
                            <w:rPr>
                              <w:rFonts w:ascii="Calibri" w:hAnsi="Calibri" w:cs="Calibri"/>
                              <w:color w:val="000000"/>
                              <w:sz w:val="20"/>
                            </w:rPr>
                            <w:t>UK OFFICIAL</w:t>
                          </w:r>
                        </w:p>
                      </w:txbxContent>
                    </wps:txbx>
                    <wps:bodyPr vert="horz" wrap="square" lIns="91440" tIns="0" rIns="91440" bIns="0" anchor="t" anchorCtr="0" compatLnSpc="1">
                      <a:noAutofit/>
                    </wps:bodyPr>
                  </wps:wsp>
                </a:graphicData>
              </a:graphic>
            </wp:anchor>
          </w:drawing>
        </mc:Choice>
        <mc:Fallback>
          <w:pict>
            <v:shapetype w14:anchorId="4BC7DF63" id="_x0000_t202" coordsize="21600,21600" o:spt="202" path="m,l,21600r21600,l21600,xe">
              <v:stroke joinstyle="miter"/>
              <v:path gradientshapeok="t" o:connecttype="rect"/>
            </v:shapetype>
            <v:shape id="MSIPCM751d493796928bfc161c01e7" o:spid="_x0000_s1028" type="#_x0000_t202" alt="{&quot;HashCode&quot;:1380116473,&quot;Height&quot;:841.0,&quot;Width&quot;:596.0,&quot;Placement&quot;:&quot;Header&quot;,&quot;Index&quot;:&quot;Primary&quot;,&quot;Section&quot;:2,&quot;Top&quot;:0.0,&quot;Left&quot;:0.0}" style="position:absolute;margin-left:0;margin-top:15pt;width:596pt;height:21.4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" filled="f" stroked="f">
              <v:textbox inset=",0,,0">
                <w:txbxContent>
                  <w:p w14:paraId="35E72C9F" w14:textId="77777777" w:rsidR="0014504D" w:rsidRDefault="0014504D">
                    <w:pPr>
                      <w:jc w:val="center"/>
                      <w:rPr>
                        <w:rFonts w:ascii="Calibri" w:hAnsi="Calibri" w:cs="Calibri"/>
                        <w:color w:val="000000"/>
                        <w:sz w:val="20"/>
                      </w:rPr>
                    </w:pPr>
                    <w:r>
                      <w:rPr>
                        <w:rFonts w:ascii="Calibri" w:hAnsi="Calibri" w:cs="Calibri"/>
                        <w:color w:val="000000"/>
                        <w:sz w:val="2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730"/>
    <w:multiLevelType w:val="multilevel"/>
    <w:tmpl w:val="426A607C"/>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1" w15:restartNumberingAfterBreak="0">
    <w:nsid w:val="069369E0"/>
    <w:multiLevelType w:val="multilevel"/>
    <w:tmpl w:val="0DC21902"/>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 w15:restartNumberingAfterBreak="0">
    <w:nsid w:val="09424E64"/>
    <w:multiLevelType w:val="multilevel"/>
    <w:tmpl w:val="0F1AA152"/>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 w15:restartNumberingAfterBreak="0">
    <w:nsid w:val="09A24FC8"/>
    <w:multiLevelType w:val="multilevel"/>
    <w:tmpl w:val="07D85E4C"/>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 w15:restartNumberingAfterBreak="0">
    <w:nsid w:val="0A1212FB"/>
    <w:multiLevelType w:val="multilevel"/>
    <w:tmpl w:val="A54269A4"/>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 w15:restartNumberingAfterBreak="0">
    <w:nsid w:val="0D1D3BEC"/>
    <w:multiLevelType w:val="multilevel"/>
    <w:tmpl w:val="376C91BE"/>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 w15:restartNumberingAfterBreak="0">
    <w:nsid w:val="0D506561"/>
    <w:multiLevelType w:val="multilevel"/>
    <w:tmpl w:val="1396AD9A"/>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7" w15:restartNumberingAfterBreak="0">
    <w:nsid w:val="11244251"/>
    <w:multiLevelType w:val="multilevel"/>
    <w:tmpl w:val="C502776E"/>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8" w15:restartNumberingAfterBreak="0">
    <w:nsid w:val="14BB0BE8"/>
    <w:multiLevelType w:val="multilevel"/>
    <w:tmpl w:val="EF4A8BE4"/>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9" w15:restartNumberingAfterBreak="0">
    <w:nsid w:val="15022FFA"/>
    <w:multiLevelType w:val="multilevel"/>
    <w:tmpl w:val="70084066"/>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0" w15:restartNumberingAfterBreak="0">
    <w:nsid w:val="18D6057D"/>
    <w:multiLevelType w:val="multilevel"/>
    <w:tmpl w:val="9C804360"/>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1" w15:restartNumberingAfterBreak="0">
    <w:nsid w:val="1C46649B"/>
    <w:multiLevelType w:val="multilevel"/>
    <w:tmpl w:val="BC78D5C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E014D21"/>
    <w:multiLevelType w:val="multilevel"/>
    <w:tmpl w:val="577ED3FA"/>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197F3A"/>
    <w:multiLevelType w:val="multilevel"/>
    <w:tmpl w:val="34608DD4"/>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4" w15:restartNumberingAfterBreak="0">
    <w:nsid w:val="269266A3"/>
    <w:multiLevelType w:val="multilevel"/>
    <w:tmpl w:val="9B5A7866"/>
    <w:lvl w:ilvl="0">
      <w:start w:val="1"/>
      <w:numFmt w:val="decimal"/>
      <w:lvlText w:val="%1"/>
      <w:lvlJc w:val="left"/>
      <w:pPr>
        <w:ind w:left="400" w:hanging="400"/>
      </w:pPr>
      <w:rPr>
        <w:color w:val="auto"/>
      </w:rPr>
    </w:lvl>
    <w:lvl w:ilvl="1">
      <w:start w:val="1"/>
      <w:numFmt w:val="decimal"/>
      <w:lvlText w:val="%1.%2"/>
      <w:lvlJc w:val="left"/>
      <w:pPr>
        <w:ind w:left="1120" w:hanging="40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760" w:hanging="144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560" w:hanging="1800"/>
      </w:pPr>
      <w:rPr>
        <w:color w:val="auto"/>
      </w:rPr>
    </w:lvl>
  </w:abstractNum>
  <w:abstractNum w:abstractNumId="15" w15:restartNumberingAfterBreak="0">
    <w:nsid w:val="28C267ED"/>
    <w:multiLevelType w:val="multilevel"/>
    <w:tmpl w:val="6FB61D12"/>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95B2FF1"/>
    <w:multiLevelType w:val="multilevel"/>
    <w:tmpl w:val="D3D669E8"/>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2C1D0ED5"/>
    <w:multiLevelType w:val="multilevel"/>
    <w:tmpl w:val="4BF43B32"/>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F6D2827"/>
    <w:multiLevelType w:val="multilevel"/>
    <w:tmpl w:val="41F02946"/>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19" w15:restartNumberingAfterBreak="0">
    <w:nsid w:val="2F825A87"/>
    <w:multiLevelType w:val="multilevel"/>
    <w:tmpl w:val="55DAF8F2"/>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20" w15:restartNumberingAfterBreak="0">
    <w:nsid w:val="30945BF8"/>
    <w:multiLevelType w:val="multilevel"/>
    <w:tmpl w:val="0FC07C8C"/>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1" w15:restartNumberingAfterBreak="0">
    <w:nsid w:val="31181CE6"/>
    <w:multiLevelType w:val="multilevel"/>
    <w:tmpl w:val="90B6FE9A"/>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2" w15:restartNumberingAfterBreak="0">
    <w:nsid w:val="31C623C2"/>
    <w:multiLevelType w:val="multilevel"/>
    <w:tmpl w:val="1F6A9EBC"/>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3" w15:restartNumberingAfterBreak="0">
    <w:nsid w:val="325807CA"/>
    <w:multiLevelType w:val="multilevel"/>
    <w:tmpl w:val="0DAE3022"/>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4" w15:restartNumberingAfterBreak="0">
    <w:nsid w:val="35442EB7"/>
    <w:multiLevelType w:val="multilevel"/>
    <w:tmpl w:val="9BD27608"/>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5" w15:restartNumberingAfterBreak="0">
    <w:nsid w:val="37212228"/>
    <w:multiLevelType w:val="multilevel"/>
    <w:tmpl w:val="05169AD2"/>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6" w15:restartNumberingAfterBreak="0">
    <w:nsid w:val="39193E05"/>
    <w:multiLevelType w:val="multilevel"/>
    <w:tmpl w:val="1E56283A"/>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27" w15:restartNumberingAfterBreak="0">
    <w:nsid w:val="39815BE2"/>
    <w:multiLevelType w:val="multilevel"/>
    <w:tmpl w:val="8B5234C0"/>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8" w15:restartNumberingAfterBreak="0">
    <w:nsid w:val="3DFB16CA"/>
    <w:multiLevelType w:val="multilevel"/>
    <w:tmpl w:val="FDE4AA26"/>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9" w15:restartNumberingAfterBreak="0">
    <w:nsid w:val="3ED37893"/>
    <w:multiLevelType w:val="multilevel"/>
    <w:tmpl w:val="CC821D96"/>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0" w15:restartNumberingAfterBreak="0">
    <w:nsid w:val="3F6A1739"/>
    <w:multiLevelType w:val="multilevel"/>
    <w:tmpl w:val="3B2A3C1E"/>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1" w15:restartNumberingAfterBreak="0">
    <w:nsid w:val="4090206E"/>
    <w:multiLevelType w:val="multilevel"/>
    <w:tmpl w:val="B002DBA0"/>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2" w15:restartNumberingAfterBreak="0">
    <w:nsid w:val="41756A94"/>
    <w:multiLevelType w:val="multilevel"/>
    <w:tmpl w:val="0DEA0B94"/>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3" w15:restartNumberingAfterBreak="0">
    <w:nsid w:val="44BD5434"/>
    <w:multiLevelType w:val="multilevel"/>
    <w:tmpl w:val="32A8DB06"/>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4" w15:restartNumberingAfterBreak="0">
    <w:nsid w:val="48441E67"/>
    <w:multiLevelType w:val="multilevel"/>
    <w:tmpl w:val="23524670"/>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5" w15:restartNumberingAfterBreak="0">
    <w:nsid w:val="4915638E"/>
    <w:multiLevelType w:val="multilevel"/>
    <w:tmpl w:val="30A6C9E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4A450994"/>
    <w:multiLevelType w:val="multilevel"/>
    <w:tmpl w:val="563E2414"/>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B276DB5"/>
    <w:multiLevelType w:val="multilevel"/>
    <w:tmpl w:val="F536A994"/>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50BA2DFD"/>
    <w:multiLevelType w:val="multilevel"/>
    <w:tmpl w:val="085E3C6C"/>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9" w15:restartNumberingAfterBreak="0">
    <w:nsid w:val="53397193"/>
    <w:multiLevelType w:val="multilevel"/>
    <w:tmpl w:val="E89C528E"/>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0" w15:restartNumberingAfterBreak="0">
    <w:nsid w:val="5882496D"/>
    <w:multiLevelType w:val="multilevel"/>
    <w:tmpl w:val="5EF8DBB2"/>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41" w15:restartNumberingAfterBreak="0">
    <w:nsid w:val="5A330D69"/>
    <w:multiLevelType w:val="multilevel"/>
    <w:tmpl w:val="2A6E1450"/>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2" w15:restartNumberingAfterBreak="0">
    <w:nsid w:val="5DAA7C16"/>
    <w:multiLevelType w:val="multilevel"/>
    <w:tmpl w:val="493C0138"/>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3" w15:restartNumberingAfterBreak="0">
    <w:nsid w:val="5DEE3579"/>
    <w:multiLevelType w:val="multilevel"/>
    <w:tmpl w:val="4C2ED236"/>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44" w15:restartNumberingAfterBreak="0">
    <w:nsid w:val="5EBE5BA6"/>
    <w:multiLevelType w:val="multilevel"/>
    <w:tmpl w:val="6F72E2F0"/>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2E4063A"/>
    <w:multiLevelType w:val="multilevel"/>
    <w:tmpl w:val="F91A22E0"/>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46" w15:restartNumberingAfterBreak="0">
    <w:nsid w:val="63EE5FA0"/>
    <w:multiLevelType w:val="multilevel"/>
    <w:tmpl w:val="7B7CE970"/>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7" w15:restartNumberingAfterBreak="0">
    <w:nsid w:val="69181360"/>
    <w:multiLevelType w:val="multilevel"/>
    <w:tmpl w:val="1E1809FA"/>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48" w15:restartNumberingAfterBreak="0">
    <w:nsid w:val="69343CC7"/>
    <w:multiLevelType w:val="multilevel"/>
    <w:tmpl w:val="A19A184E"/>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9" w15:restartNumberingAfterBreak="0">
    <w:nsid w:val="6B612A9C"/>
    <w:multiLevelType w:val="multilevel"/>
    <w:tmpl w:val="A4C0CE60"/>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0" w15:restartNumberingAfterBreak="0">
    <w:nsid w:val="6D5C41D4"/>
    <w:multiLevelType w:val="multilevel"/>
    <w:tmpl w:val="326E2176"/>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1" w15:restartNumberingAfterBreak="0">
    <w:nsid w:val="723F1D6D"/>
    <w:multiLevelType w:val="multilevel"/>
    <w:tmpl w:val="0D2EFF7E"/>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2" w15:restartNumberingAfterBreak="0">
    <w:nsid w:val="73CB786C"/>
    <w:multiLevelType w:val="multilevel"/>
    <w:tmpl w:val="35F2D7E4"/>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3" w15:restartNumberingAfterBreak="0">
    <w:nsid w:val="7CBE49FC"/>
    <w:multiLevelType w:val="multilevel"/>
    <w:tmpl w:val="3594D8B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4" w15:restartNumberingAfterBreak="0">
    <w:nsid w:val="7F907AD8"/>
    <w:multiLevelType w:val="multilevel"/>
    <w:tmpl w:val="15B2C8C8"/>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num w:numId="1" w16cid:durableId="785464143">
    <w:abstractNumId w:val="11"/>
  </w:num>
  <w:num w:numId="2" w16cid:durableId="1825660057">
    <w:abstractNumId w:val="0"/>
  </w:num>
  <w:num w:numId="3" w16cid:durableId="413012798">
    <w:abstractNumId w:val="7"/>
  </w:num>
  <w:num w:numId="4" w16cid:durableId="647856038">
    <w:abstractNumId w:val="51"/>
  </w:num>
  <w:num w:numId="5" w16cid:durableId="1302463637">
    <w:abstractNumId w:val="34"/>
  </w:num>
  <w:num w:numId="6" w16cid:durableId="1041247218">
    <w:abstractNumId w:val="53"/>
  </w:num>
  <w:num w:numId="7" w16cid:durableId="1510102589">
    <w:abstractNumId w:val="15"/>
  </w:num>
  <w:num w:numId="8" w16cid:durableId="1191265248">
    <w:abstractNumId w:val="24"/>
  </w:num>
  <w:num w:numId="9" w16cid:durableId="1815172654">
    <w:abstractNumId w:val="18"/>
  </w:num>
  <w:num w:numId="10" w16cid:durableId="63065080">
    <w:abstractNumId w:val="52"/>
  </w:num>
  <w:num w:numId="11" w16cid:durableId="1509521834">
    <w:abstractNumId w:val="30"/>
  </w:num>
  <w:num w:numId="12" w16cid:durableId="865367647">
    <w:abstractNumId w:val="32"/>
  </w:num>
  <w:num w:numId="13" w16cid:durableId="845242324">
    <w:abstractNumId w:val="45"/>
  </w:num>
  <w:num w:numId="14" w16cid:durableId="18316808">
    <w:abstractNumId w:val="9"/>
  </w:num>
  <w:num w:numId="15" w16cid:durableId="962150302">
    <w:abstractNumId w:val="36"/>
  </w:num>
  <w:num w:numId="16" w16cid:durableId="1395352062">
    <w:abstractNumId w:val="44"/>
  </w:num>
  <w:num w:numId="17" w16cid:durableId="1080441073">
    <w:abstractNumId w:val="16"/>
  </w:num>
  <w:num w:numId="18" w16cid:durableId="225797716">
    <w:abstractNumId w:val="22"/>
  </w:num>
  <w:num w:numId="19" w16cid:durableId="1688169460">
    <w:abstractNumId w:val="48"/>
  </w:num>
  <w:num w:numId="20" w16cid:durableId="2029016830">
    <w:abstractNumId w:val="25"/>
  </w:num>
  <w:num w:numId="21" w16cid:durableId="1156142862">
    <w:abstractNumId w:val="5"/>
  </w:num>
  <w:num w:numId="22" w16cid:durableId="1637755868">
    <w:abstractNumId w:val="1"/>
  </w:num>
  <w:num w:numId="23" w16cid:durableId="2146586265">
    <w:abstractNumId w:val="40"/>
  </w:num>
  <w:num w:numId="24" w16cid:durableId="763770506">
    <w:abstractNumId w:val="54"/>
  </w:num>
  <w:num w:numId="25" w16cid:durableId="267781525">
    <w:abstractNumId w:val="3"/>
  </w:num>
  <w:num w:numId="26" w16cid:durableId="1230261512">
    <w:abstractNumId w:val="41"/>
  </w:num>
  <w:num w:numId="27" w16cid:durableId="1811940970">
    <w:abstractNumId w:val="49"/>
  </w:num>
  <w:num w:numId="28" w16cid:durableId="2079553228">
    <w:abstractNumId w:val="23"/>
  </w:num>
  <w:num w:numId="29" w16cid:durableId="1077825327">
    <w:abstractNumId w:val="39"/>
  </w:num>
  <w:num w:numId="30" w16cid:durableId="631521905">
    <w:abstractNumId w:val="2"/>
  </w:num>
  <w:num w:numId="31" w16cid:durableId="1282802345">
    <w:abstractNumId w:val="20"/>
  </w:num>
  <w:num w:numId="32" w16cid:durableId="501700459">
    <w:abstractNumId w:val="31"/>
  </w:num>
  <w:num w:numId="33" w16cid:durableId="413741283">
    <w:abstractNumId w:val="42"/>
  </w:num>
  <w:num w:numId="34" w16cid:durableId="215549795">
    <w:abstractNumId w:val="27"/>
  </w:num>
  <w:num w:numId="35" w16cid:durableId="1027409316">
    <w:abstractNumId w:val="6"/>
  </w:num>
  <w:num w:numId="36" w16cid:durableId="445778641">
    <w:abstractNumId w:val="8"/>
  </w:num>
  <w:num w:numId="37" w16cid:durableId="280456093">
    <w:abstractNumId w:val="21"/>
  </w:num>
  <w:num w:numId="38" w16cid:durableId="1248617594">
    <w:abstractNumId w:val="13"/>
  </w:num>
  <w:num w:numId="39" w16cid:durableId="87122094">
    <w:abstractNumId w:val="46"/>
  </w:num>
  <w:num w:numId="40" w16cid:durableId="52823571">
    <w:abstractNumId w:val="33"/>
  </w:num>
  <w:num w:numId="41" w16cid:durableId="1945991842">
    <w:abstractNumId w:val="19"/>
  </w:num>
  <w:num w:numId="42" w16cid:durableId="148792913">
    <w:abstractNumId w:val="47"/>
  </w:num>
  <w:num w:numId="43" w16cid:durableId="249697279">
    <w:abstractNumId w:val="50"/>
  </w:num>
  <w:num w:numId="44" w16cid:durableId="1099066667">
    <w:abstractNumId w:val="38"/>
  </w:num>
  <w:num w:numId="45" w16cid:durableId="427508043">
    <w:abstractNumId w:val="37"/>
  </w:num>
  <w:num w:numId="46" w16cid:durableId="165680670">
    <w:abstractNumId w:val="4"/>
  </w:num>
  <w:num w:numId="47" w16cid:durableId="1396317626">
    <w:abstractNumId w:val="26"/>
  </w:num>
  <w:num w:numId="48" w16cid:durableId="404306532">
    <w:abstractNumId w:val="10"/>
  </w:num>
  <w:num w:numId="49" w16cid:durableId="2114743614">
    <w:abstractNumId w:val="43"/>
  </w:num>
  <w:num w:numId="50" w16cid:durableId="2142306568">
    <w:abstractNumId w:val="28"/>
  </w:num>
  <w:num w:numId="51" w16cid:durableId="706759114">
    <w:abstractNumId w:val="29"/>
  </w:num>
  <w:num w:numId="52" w16cid:durableId="708797584">
    <w:abstractNumId w:val="35"/>
  </w:num>
  <w:num w:numId="53" w16cid:durableId="587234086">
    <w:abstractNumId w:val="17"/>
  </w:num>
  <w:num w:numId="54" w16cid:durableId="1047755054">
    <w:abstractNumId w:val="14"/>
  </w:num>
  <w:num w:numId="55" w16cid:durableId="1643802002">
    <w:abstractNumId w:val="12"/>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y Bennett - Innovate UK UKRI">
    <w15:presenceInfo w15:providerId="AD" w15:userId="S::Kay.Bennett@iuk.ukri.org::d4f7bd2d-2cf4-4792-a11b-9eadb54c68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E1"/>
    <w:rsid w:val="000C7CF6"/>
    <w:rsid w:val="000D2BE1"/>
    <w:rsid w:val="000D7175"/>
    <w:rsid w:val="000F68DA"/>
    <w:rsid w:val="00105CC8"/>
    <w:rsid w:val="0014504D"/>
    <w:rsid w:val="00155BB5"/>
    <w:rsid w:val="00163ECB"/>
    <w:rsid w:val="00166418"/>
    <w:rsid w:val="001834AD"/>
    <w:rsid w:val="001C7EC3"/>
    <w:rsid w:val="00204EBB"/>
    <w:rsid w:val="002C6EE4"/>
    <w:rsid w:val="002D4C85"/>
    <w:rsid w:val="00303EE7"/>
    <w:rsid w:val="00366B92"/>
    <w:rsid w:val="003777EA"/>
    <w:rsid w:val="003E716B"/>
    <w:rsid w:val="004375B6"/>
    <w:rsid w:val="00464C08"/>
    <w:rsid w:val="00553865"/>
    <w:rsid w:val="0073443D"/>
    <w:rsid w:val="007A5E45"/>
    <w:rsid w:val="007B06AD"/>
    <w:rsid w:val="0083449C"/>
    <w:rsid w:val="0086273A"/>
    <w:rsid w:val="00873B26"/>
    <w:rsid w:val="008E33A8"/>
    <w:rsid w:val="00917B38"/>
    <w:rsid w:val="00930235"/>
    <w:rsid w:val="00976845"/>
    <w:rsid w:val="00987BC1"/>
    <w:rsid w:val="009D7935"/>
    <w:rsid w:val="009F1380"/>
    <w:rsid w:val="00A02A49"/>
    <w:rsid w:val="00A50D5F"/>
    <w:rsid w:val="00AC06B9"/>
    <w:rsid w:val="00AE7C64"/>
    <w:rsid w:val="00B07EC8"/>
    <w:rsid w:val="00B7746D"/>
    <w:rsid w:val="00B91A6C"/>
    <w:rsid w:val="00B9707A"/>
    <w:rsid w:val="00BE5815"/>
    <w:rsid w:val="00C01392"/>
    <w:rsid w:val="00C472B5"/>
    <w:rsid w:val="00C82D5B"/>
    <w:rsid w:val="00C87F63"/>
    <w:rsid w:val="00C92085"/>
    <w:rsid w:val="00CD3FC3"/>
    <w:rsid w:val="00DC6256"/>
    <w:rsid w:val="00DE6652"/>
    <w:rsid w:val="00E713AB"/>
    <w:rsid w:val="00EA0264"/>
    <w:rsid w:val="00EB0A35"/>
    <w:rsid w:val="00EC05B8"/>
    <w:rsid w:val="00ED3876"/>
    <w:rsid w:val="00F83525"/>
    <w:rsid w:val="00F97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51C5"/>
  <w15:docId w15:val="{C62B76D2-43E5-4670-A546-5F72581B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0"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character" w:styleId="Hyperlink">
    <w:name w:val="Hyperlink"/>
    <w:basedOn w:val="DefaultParagraphFont"/>
    <w:rPr>
      <w:color w:val="0563C1"/>
      <w:u w:val="single"/>
    </w:rPr>
  </w:style>
  <w:style w:type="paragraph" w:styleId="Revision">
    <w:name w:val="Revision"/>
    <w:pPr>
      <w:widowControl/>
      <w:textAlignment w:val="auto"/>
    </w:pPr>
    <w:rPr>
      <w:rFonts w:cs="Mangal"/>
      <w:szCs w:val="2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character" w:customStyle="1" w:styleId="cf01">
    <w:name w:val="cf01"/>
    <w:basedOn w:val="DefaultParagraphFont"/>
    <w:rsid w:val="00CD3FC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finance@iuk.ktn-uk.org"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2.xml"/><Relationship Id="rId21" Type="http://schemas.openxmlformats.org/officeDocument/2006/relationships/hyperlink" Target="https://www.ncsc.gov.uk/collection/risk-management-collection"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ncsc.gov.uk/collection/risk-management-collection" TargetMode="External"/><Relationship Id="rId29" Type="http://schemas.openxmlformats.org/officeDocument/2006/relationships/hyperlink" Target="https://www.ncsc.gov.uk/guidance/10-steps-cyber-security"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guidance/check-employment-status-for-tax"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ay.bennett@iuk.ukri.org"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eader" Target="header1.xml"/><Relationship Id="rId10" Type="http://schemas.microsoft.com/office/2016/09/relationships/commentsIds" Target="commentsIds.xml"/><Relationship Id="rId19" Type="http://schemas.openxmlformats.org/officeDocument/2006/relationships/hyperlink" Target="https://www.npsa.gov.uk/sensitive-information-assets" TargetMode="External"/><Relationship Id="rId31" Type="http://schemas.openxmlformats.org/officeDocument/2006/relationships/image" Target="media/image5.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finance@uksbs.co.u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image" Target="media/image4.png"/><Relationship Id="rId35" Type="http://schemas.openxmlformats.org/officeDocument/2006/relationships/hyperlink" Target="mailto:imran.saddique@iuk.ukri.org" TargetMode="Externa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owncommercial.qualtrics.com/jfe/form/SV_9YO5ox0tT0ofQ0u"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13631</Words>
  <Characters>77700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Taylor Hall UK SBS</cp:lastModifiedBy>
  <cp:revision>3</cp:revision>
  <dcterms:created xsi:type="dcterms:W3CDTF">2023-11-21T13:52:00Z</dcterms:created>
  <dcterms:modified xsi:type="dcterms:W3CDTF">2023-11-21T13:52:00Z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2023-10-06T14:03:28Z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0fee60c5-47c7-402c-81b5-61b8d266895c</vt:lpwstr>
  </property>
  <property fmtid="{D5CDD505-2E9C-101B-9397-08002B2CF9AE}" pid="8" name="MSIP_Label_72408bec-6efb-47bd-b9dc-9f250af91ce7_ContentBits">
    <vt:lpwstr>3</vt:lpwstr>
  </property>
</Properties>
</file>