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25A22" w14:textId="77777777" w:rsidR="00ED3CB6" w:rsidRPr="00315738" w:rsidRDefault="004E600E">
      <w:r w:rsidRPr="00315738">
        <w:rPr>
          <w:noProof/>
          <w:lang w:eastAsia="en-GB"/>
        </w:rPr>
        <w:drawing>
          <wp:inline distT="0" distB="0" distL="0" distR="0" wp14:anchorId="3B4DE09F" wp14:editId="35AEFFBD">
            <wp:extent cx="5897880" cy="132826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2236" cy="1331500"/>
                    </a:xfrm>
                    <a:prstGeom prst="rect">
                      <a:avLst/>
                    </a:prstGeom>
                    <a:noFill/>
                  </pic:spPr>
                </pic:pic>
              </a:graphicData>
            </a:graphic>
          </wp:inline>
        </w:drawing>
      </w:r>
    </w:p>
    <w:p w14:paraId="62C89C65" w14:textId="77777777" w:rsidR="004E600E" w:rsidRPr="00315738" w:rsidRDefault="004E600E"/>
    <w:p w14:paraId="4524CAEC" w14:textId="77777777" w:rsidR="004E600E" w:rsidRPr="00315738" w:rsidRDefault="004E600E"/>
    <w:p w14:paraId="2F899FB8" w14:textId="77777777" w:rsidR="004E600E" w:rsidRPr="00315738" w:rsidRDefault="004E600E"/>
    <w:p w14:paraId="4DC12378" w14:textId="77777777" w:rsidR="004E600E" w:rsidRPr="00315738" w:rsidRDefault="004E600E"/>
    <w:p w14:paraId="057A9354" w14:textId="77777777" w:rsidR="004E600E" w:rsidRPr="00315738" w:rsidRDefault="004E600E"/>
    <w:p w14:paraId="4A72C419" w14:textId="77777777" w:rsidR="004E600E" w:rsidRPr="00315738" w:rsidRDefault="004E600E"/>
    <w:p w14:paraId="2FD9D0F8" w14:textId="77777777" w:rsidR="004E600E" w:rsidRPr="00315738" w:rsidRDefault="004E600E"/>
    <w:p w14:paraId="5232846C" w14:textId="77777777" w:rsidR="004E600E" w:rsidRPr="00315738" w:rsidRDefault="004E600E">
      <w:pPr>
        <w:rPr>
          <w:b/>
        </w:rPr>
      </w:pPr>
    </w:p>
    <w:p w14:paraId="770F0443" w14:textId="77777777" w:rsidR="004E600E" w:rsidRPr="00315738" w:rsidRDefault="004E600E" w:rsidP="004E600E">
      <w:pPr>
        <w:jc w:val="center"/>
        <w:rPr>
          <w:rFonts w:ascii="Cambria" w:hAnsi="Cambria"/>
          <w:b/>
          <w:color w:val="002060"/>
          <w:sz w:val="72"/>
          <w:szCs w:val="72"/>
        </w:rPr>
      </w:pPr>
      <w:r w:rsidRPr="00315738">
        <w:rPr>
          <w:rFonts w:ascii="Cambria" w:hAnsi="Cambria"/>
          <w:b/>
          <w:color w:val="002060"/>
          <w:sz w:val="72"/>
          <w:szCs w:val="72"/>
        </w:rPr>
        <w:t>Request for Information</w:t>
      </w:r>
    </w:p>
    <w:p w14:paraId="16238729" w14:textId="77777777" w:rsidR="004E600E" w:rsidRPr="00315738" w:rsidRDefault="004E600E" w:rsidP="004E600E">
      <w:pPr>
        <w:jc w:val="center"/>
        <w:rPr>
          <w:rFonts w:ascii="Cambria" w:hAnsi="Cambria"/>
          <w:color w:val="002060"/>
          <w:sz w:val="48"/>
          <w:szCs w:val="48"/>
        </w:rPr>
      </w:pPr>
      <w:r w:rsidRPr="00315738">
        <w:rPr>
          <w:rFonts w:ascii="Cambria" w:hAnsi="Cambria"/>
          <w:color w:val="002060"/>
          <w:sz w:val="48"/>
          <w:szCs w:val="48"/>
        </w:rPr>
        <w:t>Stonewater Limited</w:t>
      </w:r>
    </w:p>
    <w:p w14:paraId="6C04FD71" w14:textId="77777777" w:rsidR="004E600E" w:rsidRPr="00315738" w:rsidRDefault="004E600E" w:rsidP="004E600E">
      <w:pPr>
        <w:jc w:val="center"/>
        <w:rPr>
          <w:rFonts w:ascii="Cambria" w:hAnsi="Cambria"/>
          <w:color w:val="002060"/>
        </w:rPr>
      </w:pPr>
    </w:p>
    <w:p w14:paraId="167BD82E" w14:textId="77777777" w:rsidR="004E600E" w:rsidRPr="00315738" w:rsidRDefault="004E600E" w:rsidP="004E600E">
      <w:pPr>
        <w:jc w:val="center"/>
        <w:rPr>
          <w:rFonts w:ascii="Cambria" w:hAnsi="Cambria"/>
          <w:color w:val="002060"/>
          <w:sz w:val="30"/>
          <w:szCs w:val="30"/>
        </w:rPr>
      </w:pPr>
    </w:p>
    <w:p w14:paraId="28212791" w14:textId="77777777" w:rsidR="004E600E" w:rsidRPr="00315738" w:rsidRDefault="004E600E" w:rsidP="004E600E">
      <w:pPr>
        <w:jc w:val="center"/>
        <w:rPr>
          <w:rFonts w:ascii="Cambria" w:hAnsi="Cambria"/>
          <w:color w:val="002060"/>
          <w:sz w:val="30"/>
          <w:szCs w:val="30"/>
        </w:rPr>
      </w:pPr>
      <w:r w:rsidRPr="00315738">
        <w:rPr>
          <w:rFonts w:ascii="Cambria" w:hAnsi="Cambria"/>
          <w:color w:val="002060"/>
          <w:sz w:val="30"/>
          <w:szCs w:val="30"/>
        </w:rPr>
        <w:t>[</w:t>
      </w:r>
      <w:r w:rsidR="00382CB2" w:rsidRPr="00315738">
        <w:rPr>
          <w:rFonts w:ascii="Cambria" w:hAnsi="Cambria"/>
          <w:color w:val="002060"/>
          <w:sz w:val="30"/>
          <w:szCs w:val="30"/>
        </w:rPr>
        <w:t>Repairs and Maintenance Package</w:t>
      </w:r>
      <w:r w:rsidRPr="00315738">
        <w:rPr>
          <w:rFonts w:ascii="Cambria" w:hAnsi="Cambria"/>
          <w:color w:val="002060"/>
          <w:sz w:val="30"/>
          <w:szCs w:val="30"/>
        </w:rPr>
        <w:t>]</w:t>
      </w:r>
    </w:p>
    <w:p w14:paraId="1AF7AAC3" w14:textId="77777777" w:rsidR="004E600E" w:rsidRPr="00315738" w:rsidRDefault="004E600E" w:rsidP="004E600E">
      <w:pPr>
        <w:jc w:val="center"/>
        <w:rPr>
          <w:rFonts w:ascii="Cambria" w:hAnsi="Cambria"/>
          <w:color w:val="002060"/>
          <w:sz w:val="30"/>
          <w:szCs w:val="30"/>
        </w:rPr>
        <w:sectPr w:rsidR="004E600E" w:rsidRPr="00315738">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315738">
        <w:rPr>
          <w:rFonts w:ascii="Cambria" w:hAnsi="Cambria"/>
          <w:color w:val="002060"/>
          <w:sz w:val="30"/>
          <w:szCs w:val="30"/>
        </w:rPr>
        <w:t>[</w:t>
      </w:r>
      <w:r w:rsidR="00382CB2" w:rsidRPr="00315738">
        <w:rPr>
          <w:rFonts w:ascii="Cambria" w:hAnsi="Cambria"/>
          <w:color w:val="002060"/>
          <w:sz w:val="30"/>
          <w:szCs w:val="30"/>
        </w:rPr>
        <w:t>08.03.2022</w:t>
      </w:r>
      <w:r w:rsidRPr="00315738">
        <w:rPr>
          <w:rFonts w:ascii="Cambria" w:hAnsi="Cambria"/>
          <w:color w:val="002060"/>
          <w:sz w:val="30"/>
          <w:szCs w:val="30"/>
        </w:rPr>
        <w:t>]</w:t>
      </w:r>
    </w:p>
    <w:sdt>
      <w:sdtPr>
        <w:rPr>
          <w:rFonts w:ascii="Cambria" w:eastAsiaTheme="minorHAnsi" w:hAnsi="Cambria" w:cstheme="minorBidi"/>
          <w:color w:val="auto"/>
          <w:sz w:val="22"/>
          <w:szCs w:val="22"/>
          <w:lang w:val="en-GB"/>
        </w:rPr>
        <w:id w:val="1884516783"/>
        <w:docPartObj>
          <w:docPartGallery w:val="Table of Contents"/>
          <w:docPartUnique/>
        </w:docPartObj>
      </w:sdtPr>
      <w:sdtEndPr>
        <w:rPr>
          <w:rFonts w:asciiTheme="minorHAnsi" w:hAnsiTheme="minorHAnsi"/>
          <w:b/>
          <w:bCs/>
          <w:noProof/>
        </w:rPr>
      </w:sdtEndPr>
      <w:sdtContent>
        <w:p w14:paraId="2A5EC073" w14:textId="77777777" w:rsidR="0076752A" w:rsidRPr="00315738" w:rsidRDefault="0076752A">
          <w:pPr>
            <w:pStyle w:val="TOCHeading"/>
            <w:rPr>
              <w:rFonts w:ascii="Cambria" w:hAnsi="Cambria"/>
              <w:color w:val="002060"/>
            </w:rPr>
          </w:pPr>
          <w:r w:rsidRPr="00315738">
            <w:rPr>
              <w:rFonts w:ascii="Cambria" w:hAnsi="Cambria"/>
              <w:color w:val="002060"/>
            </w:rPr>
            <w:t>Table of Contents</w:t>
          </w:r>
        </w:p>
        <w:p w14:paraId="1009CBCE" w14:textId="77777777" w:rsidR="0076752A" w:rsidRPr="00315738" w:rsidRDefault="0076752A">
          <w:pPr>
            <w:pStyle w:val="TOC1"/>
            <w:tabs>
              <w:tab w:val="right" w:leader="dot" w:pos="9016"/>
            </w:tabs>
            <w:rPr>
              <w:rFonts w:ascii="Cambria" w:hAnsi="Cambria" w:cstheme="minorBidi"/>
              <w:noProof/>
              <w:color w:val="002060"/>
              <w:lang w:val="en-GB" w:eastAsia="en-GB"/>
            </w:rPr>
          </w:pPr>
          <w:r w:rsidRPr="00315738">
            <w:rPr>
              <w:rFonts w:ascii="Cambria" w:hAnsi="Cambria"/>
              <w:color w:val="002060"/>
            </w:rPr>
            <w:fldChar w:fldCharType="begin"/>
          </w:r>
          <w:r w:rsidRPr="00315738">
            <w:rPr>
              <w:rFonts w:ascii="Cambria" w:hAnsi="Cambria"/>
              <w:color w:val="002060"/>
            </w:rPr>
            <w:instrText xml:space="preserve"> TOC \o "1-3" \h \z \u </w:instrText>
          </w:r>
          <w:r w:rsidRPr="00315738">
            <w:rPr>
              <w:rFonts w:ascii="Cambria" w:hAnsi="Cambria"/>
              <w:color w:val="002060"/>
            </w:rPr>
            <w:fldChar w:fldCharType="separate"/>
          </w:r>
          <w:hyperlink w:anchor="_Toc72921103" w:history="1">
            <w:r w:rsidRPr="00315738">
              <w:rPr>
                <w:rStyle w:val="Hyperlink"/>
                <w:rFonts w:ascii="Cambria" w:hAnsi="Cambria"/>
                <w:noProof/>
                <w:color w:val="002060"/>
              </w:rPr>
              <w:t>Introduction</w:t>
            </w:r>
            <w:r w:rsidRPr="00315738">
              <w:rPr>
                <w:rFonts w:ascii="Cambria" w:hAnsi="Cambria"/>
                <w:noProof/>
                <w:webHidden/>
                <w:color w:val="002060"/>
              </w:rPr>
              <w:tab/>
            </w:r>
            <w:r w:rsidRPr="00315738">
              <w:rPr>
                <w:rFonts w:ascii="Cambria" w:hAnsi="Cambria"/>
                <w:noProof/>
                <w:webHidden/>
                <w:color w:val="002060"/>
              </w:rPr>
              <w:fldChar w:fldCharType="begin"/>
            </w:r>
            <w:r w:rsidRPr="00315738">
              <w:rPr>
                <w:rFonts w:ascii="Cambria" w:hAnsi="Cambria"/>
                <w:noProof/>
                <w:webHidden/>
                <w:color w:val="002060"/>
              </w:rPr>
              <w:instrText xml:space="preserve"> PAGEREF _Toc72921103 \h </w:instrText>
            </w:r>
            <w:r w:rsidRPr="00315738">
              <w:rPr>
                <w:rFonts w:ascii="Cambria" w:hAnsi="Cambria"/>
                <w:noProof/>
                <w:webHidden/>
                <w:color w:val="002060"/>
              </w:rPr>
            </w:r>
            <w:r w:rsidRPr="00315738">
              <w:rPr>
                <w:rFonts w:ascii="Cambria" w:hAnsi="Cambria"/>
                <w:noProof/>
                <w:webHidden/>
                <w:color w:val="002060"/>
              </w:rPr>
              <w:fldChar w:fldCharType="separate"/>
            </w:r>
            <w:r w:rsidRPr="00315738">
              <w:rPr>
                <w:rFonts w:ascii="Cambria" w:hAnsi="Cambria"/>
                <w:noProof/>
                <w:webHidden/>
                <w:color w:val="002060"/>
              </w:rPr>
              <w:t>3</w:t>
            </w:r>
            <w:r w:rsidRPr="00315738">
              <w:rPr>
                <w:rFonts w:ascii="Cambria" w:hAnsi="Cambria"/>
                <w:noProof/>
                <w:webHidden/>
                <w:color w:val="002060"/>
              </w:rPr>
              <w:fldChar w:fldCharType="end"/>
            </w:r>
          </w:hyperlink>
        </w:p>
        <w:p w14:paraId="62DC5103" w14:textId="77777777" w:rsidR="0076752A" w:rsidRPr="00315738" w:rsidRDefault="00507BF9">
          <w:pPr>
            <w:pStyle w:val="TOC1"/>
            <w:tabs>
              <w:tab w:val="right" w:leader="dot" w:pos="9016"/>
            </w:tabs>
            <w:rPr>
              <w:rFonts w:ascii="Cambria" w:hAnsi="Cambria" w:cstheme="minorBidi"/>
              <w:noProof/>
              <w:color w:val="002060"/>
              <w:lang w:val="en-GB" w:eastAsia="en-GB"/>
            </w:rPr>
          </w:pPr>
          <w:hyperlink w:anchor="_Toc72921104" w:history="1">
            <w:r w:rsidR="0076752A" w:rsidRPr="00315738">
              <w:rPr>
                <w:rStyle w:val="Hyperlink"/>
                <w:rFonts w:ascii="Cambria" w:hAnsi="Cambria"/>
                <w:noProof/>
                <w:color w:val="002060"/>
              </w:rPr>
              <w:t>Current Position</w:t>
            </w:r>
            <w:r w:rsidR="0076752A" w:rsidRPr="00315738">
              <w:rPr>
                <w:rFonts w:ascii="Cambria" w:hAnsi="Cambria"/>
                <w:noProof/>
                <w:webHidden/>
                <w:color w:val="002060"/>
              </w:rPr>
              <w:tab/>
            </w:r>
            <w:r w:rsidR="0076752A" w:rsidRPr="00315738">
              <w:rPr>
                <w:rFonts w:ascii="Cambria" w:hAnsi="Cambria"/>
                <w:noProof/>
                <w:webHidden/>
                <w:color w:val="002060"/>
              </w:rPr>
              <w:fldChar w:fldCharType="begin"/>
            </w:r>
            <w:r w:rsidR="0076752A" w:rsidRPr="00315738">
              <w:rPr>
                <w:rFonts w:ascii="Cambria" w:hAnsi="Cambria"/>
                <w:noProof/>
                <w:webHidden/>
                <w:color w:val="002060"/>
              </w:rPr>
              <w:instrText xml:space="preserve"> PAGEREF _Toc72921104 \h </w:instrText>
            </w:r>
            <w:r w:rsidR="0076752A" w:rsidRPr="00315738">
              <w:rPr>
                <w:rFonts w:ascii="Cambria" w:hAnsi="Cambria"/>
                <w:noProof/>
                <w:webHidden/>
                <w:color w:val="002060"/>
              </w:rPr>
            </w:r>
            <w:r w:rsidR="0076752A" w:rsidRPr="00315738">
              <w:rPr>
                <w:rFonts w:ascii="Cambria" w:hAnsi="Cambria"/>
                <w:noProof/>
                <w:webHidden/>
                <w:color w:val="002060"/>
              </w:rPr>
              <w:fldChar w:fldCharType="separate"/>
            </w:r>
            <w:r w:rsidR="0076752A" w:rsidRPr="00315738">
              <w:rPr>
                <w:rFonts w:ascii="Cambria" w:hAnsi="Cambria"/>
                <w:noProof/>
                <w:webHidden/>
                <w:color w:val="002060"/>
              </w:rPr>
              <w:t>4</w:t>
            </w:r>
            <w:r w:rsidR="0076752A" w:rsidRPr="00315738">
              <w:rPr>
                <w:rFonts w:ascii="Cambria" w:hAnsi="Cambria"/>
                <w:noProof/>
                <w:webHidden/>
                <w:color w:val="002060"/>
              </w:rPr>
              <w:fldChar w:fldCharType="end"/>
            </w:r>
          </w:hyperlink>
        </w:p>
        <w:p w14:paraId="391CBC41" w14:textId="77777777" w:rsidR="0076752A" w:rsidRPr="00315738" w:rsidRDefault="00507BF9">
          <w:pPr>
            <w:pStyle w:val="TOC1"/>
            <w:tabs>
              <w:tab w:val="right" w:leader="dot" w:pos="9016"/>
            </w:tabs>
            <w:rPr>
              <w:rFonts w:ascii="Cambria" w:hAnsi="Cambria" w:cstheme="minorBidi"/>
              <w:noProof/>
              <w:color w:val="002060"/>
              <w:lang w:val="en-GB" w:eastAsia="en-GB"/>
            </w:rPr>
          </w:pPr>
          <w:hyperlink w:anchor="_Toc72921105" w:history="1">
            <w:r w:rsidR="0076752A" w:rsidRPr="00315738">
              <w:rPr>
                <w:rStyle w:val="Hyperlink"/>
                <w:rFonts w:ascii="Cambria" w:hAnsi="Cambria"/>
                <w:noProof/>
                <w:color w:val="002060"/>
              </w:rPr>
              <w:t>Requirement</w:t>
            </w:r>
            <w:r w:rsidR="0076752A" w:rsidRPr="00315738">
              <w:rPr>
                <w:rFonts w:ascii="Cambria" w:hAnsi="Cambria"/>
                <w:noProof/>
                <w:webHidden/>
                <w:color w:val="002060"/>
              </w:rPr>
              <w:tab/>
            </w:r>
            <w:r w:rsidR="0076752A" w:rsidRPr="00315738">
              <w:rPr>
                <w:rFonts w:ascii="Cambria" w:hAnsi="Cambria"/>
                <w:noProof/>
                <w:webHidden/>
                <w:color w:val="002060"/>
              </w:rPr>
              <w:fldChar w:fldCharType="begin"/>
            </w:r>
            <w:r w:rsidR="0076752A" w:rsidRPr="00315738">
              <w:rPr>
                <w:rFonts w:ascii="Cambria" w:hAnsi="Cambria"/>
                <w:noProof/>
                <w:webHidden/>
                <w:color w:val="002060"/>
              </w:rPr>
              <w:instrText xml:space="preserve"> PAGEREF _Toc72921105 \h </w:instrText>
            </w:r>
            <w:r w:rsidR="0076752A" w:rsidRPr="00315738">
              <w:rPr>
                <w:rFonts w:ascii="Cambria" w:hAnsi="Cambria"/>
                <w:noProof/>
                <w:webHidden/>
                <w:color w:val="002060"/>
              </w:rPr>
            </w:r>
            <w:r w:rsidR="0076752A" w:rsidRPr="00315738">
              <w:rPr>
                <w:rFonts w:ascii="Cambria" w:hAnsi="Cambria"/>
                <w:noProof/>
                <w:webHidden/>
                <w:color w:val="002060"/>
              </w:rPr>
              <w:fldChar w:fldCharType="separate"/>
            </w:r>
            <w:r w:rsidR="0076752A" w:rsidRPr="00315738">
              <w:rPr>
                <w:rFonts w:ascii="Cambria" w:hAnsi="Cambria"/>
                <w:noProof/>
                <w:webHidden/>
                <w:color w:val="002060"/>
              </w:rPr>
              <w:t>5</w:t>
            </w:r>
            <w:r w:rsidR="0076752A" w:rsidRPr="00315738">
              <w:rPr>
                <w:rFonts w:ascii="Cambria" w:hAnsi="Cambria"/>
                <w:noProof/>
                <w:webHidden/>
                <w:color w:val="002060"/>
              </w:rPr>
              <w:fldChar w:fldCharType="end"/>
            </w:r>
          </w:hyperlink>
        </w:p>
        <w:p w14:paraId="1E6ECD20" w14:textId="77777777" w:rsidR="0076752A" w:rsidRPr="00315738" w:rsidRDefault="00507BF9">
          <w:pPr>
            <w:pStyle w:val="TOC1"/>
            <w:tabs>
              <w:tab w:val="right" w:leader="dot" w:pos="9016"/>
            </w:tabs>
            <w:rPr>
              <w:rFonts w:ascii="Cambria" w:hAnsi="Cambria" w:cstheme="minorBidi"/>
              <w:noProof/>
              <w:color w:val="002060"/>
              <w:lang w:val="en-GB" w:eastAsia="en-GB"/>
            </w:rPr>
          </w:pPr>
          <w:hyperlink w:anchor="_Toc72921106" w:history="1">
            <w:r w:rsidR="0076752A" w:rsidRPr="00315738">
              <w:rPr>
                <w:rStyle w:val="Hyperlink"/>
                <w:rFonts w:ascii="Cambria" w:hAnsi="Cambria"/>
                <w:noProof/>
                <w:color w:val="002060"/>
              </w:rPr>
              <w:t>Replying to the Request for Information</w:t>
            </w:r>
            <w:r w:rsidR="0076752A" w:rsidRPr="00315738">
              <w:rPr>
                <w:rFonts w:ascii="Cambria" w:hAnsi="Cambria"/>
                <w:noProof/>
                <w:webHidden/>
                <w:color w:val="002060"/>
              </w:rPr>
              <w:tab/>
            </w:r>
            <w:r w:rsidR="0076752A" w:rsidRPr="00315738">
              <w:rPr>
                <w:rFonts w:ascii="Cambria" w:hAnsi="Cambria"/>
                <w:noProof/>
                <w:webHidden/>
                <w:color w:val="002060"/>
              </w:rPr>
              <w:fldChar w:fldCharType="begin"/>
            </w:r>
            <w:r w:rsidR="0076752A" w:rsidRPr="00315738">
              <w:rPr>
                <w:rFonts w:ascii="Cambria" w:hAnsi="Cambria"/>
                <w:noProof/>
                <w:webHidden/>
                <w:color w:val="002060"/>
              </w:rPr>
              <w:instrText xml:space="preserve"> PAGEREF _Toc72921106 \h </w:instrText>
            </w:r>
            <w:r w:rsidR="0076752A" w:rsidRPr="00315738">
              <w:rPr>
                <w:rFonts w:ascii="Cambria" w:hAnsi="Cambria"/>
                <w:noProof/>
                <w:webHidden/>
                <w:color w:val="002060"/>
              </w:rPr>
            </w:r>
            <w:r w:rsidR="0076752A" w:rsidRPr="00315738">
              <w:rPr>
                <w:rFonts w:ascii="Cambria" w:hAnsi="Cambria"/>
                <w:noProof/>
                <w:webHidden/>
                <w:color w:val="002060"/>
              </w:rPr>
              <w:fldChar w:fldCharType="separate"/>
            </w:r>
            <w:r w:rsidR="0076752A" w:rsidRPr="00315738">
              <w:rPr>
                <w:rFonts w:ascii="Cambria" w:hAnsi="Cambria"/>
                <w:noProof/>
                <w:webHidden/>
                <w:color w:val="002060"/>
              </w:rPr>
              <w:t>6</w:t>
            </w:r>
            <w:r w:rsidR="0076752A" w:rsidRPr="00315738">
              <w:rPr>
                <w:rFonts w:ascii="Cambria" w:hAnsi="Cambria"/>
                <w:noProof/>
                <w:webHidden/>
                <w:color w:val="002060"/>
              </w:rPr>
              <w:fldChar w:fldCharType="end"/>
            </w:r>
          </w:hyperlink>
        </w:p>
        <w:p w14:paraId="1BC0115B" w14:textId="77777777" w:rsidR="0076752A" w:rsidRPr="00315738" w:rsidRDefault="0076752A">
          <w:r w:rsidRPr="00315738">
            <w:rPr>
              <w:rFonts w:ascii="Cambria" w:hAnsi="Cambria"/>
              <w:b/>
              <w:bCs/>
              <w:noProof/>
              <w:color w:val="002060"/>
            </w:rPr>
            <w:fldChar w:fldCharType="end"/>
          </w:r>
        </w:p>
      </w:sdtContent>
    </w:sdt>
    <w:p w14:paraId="32668389" w14:textId="77777777" w:rsidR="004E600E" w:rsidRPr="00315738" w:rsidRDefault="004E600E" w:rsidP="004E600E">
      <w:pPr>
        <w:tabs>
          <w:tab w:val="center" w:pos="4513"/>
        </w:tabs>
        <w:rPr>
          <w:rFonts w:ascii="Cambria" w:hAnsi="Cambria"/>
          <w:color w:val="002060"/>
          <w:sz w:val="30"/>
          <w:szCs w:val="30"/>
        </w:rPr>
      </w:pPr>
      <w:r w:rsidRPr="00315738">
        <w:rPr>
          <w:rFonts w:ascii="Cambria" w:hAnsi="Cambria"/>
          <w:color w:val="002060"/>
          <w:sz w:val="30"/>
          <w:szCs w:val="30"/>
        </w:rPr>
        <w:tab/>
      </w:r>
    </w:p>
    <w:p w14:paraId="21D0F072" w14:textId="77777777" w:rsidR="004E600E" w:rsidRPr="00315738" w:rsidRDefault="004E600E" w:rsidP="004E600E">
      <w:pPr>
        <w:rPr>
          <w:rFonts w:ascii="Cambria" w:hAnsi="Cambria"/>
          <w:sz w:val="30"/>
          <w:szCs w:val="30"/>
        </w:rPr>
        <w:sectPr w:rsidR="004E600E" w:rsidRPr="00315738" w:rsidSect="004E600E">
          <w:pgSz w:w="11906" w:h="16838"/>
          <w:pgMar w:top="1440" w:right="1440" w:bottom="1440" w:left="1440" w:header="708" w:footer="708" w:gutter="0"/>
          <w:cols w:space="708"/>
          <w:titlePg/>
          <w:docGrid w:linePitch="360"/>
        </w:sectPr>
      </w:pPr>
    </w:p>
    <w:p w14:paraId="67A4F870" w14:textId="77777777" w:rsidR="004E600E" w:rsidRPr="00315738" w:rsidRDefault="004E600E" w:rsidP="004E600E">
      <w:pPr>
        <w:rPr>
          <w:rFonts w:ascii="Cambria" w:hAnsi="Cambria"/>
          <w:color w:val="002060"/>
          <w:sz w:val="30"/>
          <w:szCs w:val="30"/>
        </w:rPr>
      </w:pPr>
    </w:p>
    <w:p w14:paraId="3EDBD547" w14:textId="77777777" w:rsidR="00F2498C" w:rsidRPr="00315738" w:rsidRDefault="00F2498C" w:rsidP="0076752A">
      <w:pPr>
        <w:pStyle w:val="Heading1"/>
        <w:rPr>
          <w:rFonts w:ascii="Cambria" w:hAnsi="Cambria"/>
          <w:b/>
        </w:rPr>
      </w:pPr>
      <w:bookmarkStart w:id="0" w:name="_Toc72921103"/>
      <w:r w:rsidRPr="00315738">
        <w:rPr>
          <w:rFonts w:ascii="Cambria" w:hAnsi="Cambria"/>
          <w:b/>
        </w:rPr>
        <w:t>Introduction</w:t>
      </w:r>
      <w:bookmarkEnd w:id="0"/>
    </w:p>
    <w:p w14:paraId="1291D08C" w14:textId="77777777" w:rsidR="00F2498C" w:rsidRPr="00315738" w:rsidRDefault="00F2498C" w:rsidP="00F2498C">
      <w:pPr>
        <w:rPr>
          <w:rFonts w:ascii="Cambria" w:hAnsi="Cambria"/>
          <w:color w:val="002060"/>
          <w:sz w:val="30"/>
          <w:szCs w:val="30"/>
        </w:rPr>
      </w:pPr>
    </w:p>
    <w:p w14:paraId="7EFA56D5" w14:textId="77777777" w:rsidR="00AD2301" w:rsidRPr="00315738" w:rsidRDefault="00AD2301" w:rsidP="00F2498C">
      <w:pPr>
        <w:pStyle w:val="ListParagraph"/>
        <w:numPr>
          <w:ilvl w:val="1"/>
          <w:numId w:val="2"/>
        </w:numPr>
        <w:rPr>
          <w:rFonts w:ascii="Cambria" w:eastAsia="Calibri" w:hAnsi="Cambria" w:cs="Times New Roman"/>
          <w:b/>
          <w:color w:val="002060"/>
          <w:sz w:val="24"/>
          <w:szCs w:val="20"/>
        </w:rPr>
      </w:pPr>
      <w:r w:rsidRPr="00315738">
        <w:rPr>
          <w:rFonts w:ascii="Cambria" w:eastAsia="Calibri" w:hAnsi="Cambria" w:cs="Times New Roman"/>
          <w:b/>
          <w:color w:val="002060"/>
          <w:sz w:val="24"/>
          <w:szCs w:val="20"/>
        </w:rPr>
        <w:t>Stonewater</w:t>
      </w:r>
    </w:p>
    <w:p w14:paraId="64E2309F" w14:textId="77777777" w:rsidR="00AD2301" w:rsidRPr="00315738" w:rsidRDefault="00F2498C" w:rsidP="00AD2301">
      <w:pPr>
        <w:rPr>
          <w:rFonts w:ascii="Cambria" w:eastAsia="Calibri" w:hAnsi="Cambria" w:cs="Times New Roman"/>
          <w:color w:val="002060"/>
          <w:szCs w:val="20"/>
        </w:rPr>
      </w:pPr>
      <w:r w:rsidRPr="00315738">
        <w:rPr>
          <w:rFonts w:ascii="Cambria" w:eastAsia="Calibri" w:hAnsi="Cambria" w:cs="Times New Roman"/>
          <w:color w:val="002060"/>
          <w:szCs w:val="20"/>
        </w:rPr>
        <w:t>Our significant and progressive house-building programme aims to build a minimum of 1,500 new homes a year from 2022/23 and we have a good pipeline of development to achieve this, driven by our vision of everyone having the opportunity to have a place that they can call home. We plough our surplus into building new homes, improving our existing housing stock and investing in customer services.</w:t>
      </w:r>
    </w:p>
    <w:p w14:paraId="54703EB8" w14:textId="77777777" w:rsidR="00AD2301" w:rsidRPr="00315738" w:rsidRDefault="00F2498C" w:rsidP="00AD2301">
      <w:pPr>
        <w:rPr>
          <w:rFonts w:ascii="Cambria" w:eastAsia="Calibri" w:hAnsi="Cambria" w:cs="Times New Roman"/>
          <w:color w:val="002060"/>
          <w:szCs w:val="20"/>
        </w:rPr>
      </w:pPr>
      <w:r w:rsidRPr="00315738">
        <w:rPr>
          <w:rFonts w:ascii="Cambria" w:eastAsia="Calibri" w:hAnsi="Cambria" w:cs="Times New Roman"/>
          <w:color w:val="002060"/>
          <w:szCs w:val="20"/>
        </w:rPr>
        <w:t>We are also the largest management partner for Legal &amp; General Affordable Homes, supporting the organisation in delivering its ambitious development plan of building 3,000 homes by 2022, by leading on Legal &amp; General's housing operations across England.</w:t>
      </w:r>
    </w:p>
    <w:p w14:paraId="7122F574" w14:textId="77777777" w:rsidR="00AD2301" w:rsidRPr="00315738" w:rsidRDefault="00F2498C" w:rsidP="00AD2301">
      <w:pPr>
        <w:rPr>
          <w:rFonts w:ascii="Cambria" w:eastAsia="Calibri" w:hAnsi="Cambria" w:cs="Times New Roman"/>
          <w:color w:val="002060"/>
          <w:szCs w:val="20"/>
        </w:rPr>
      </w:pPr>
      <w:r w:rsidRPr="00315738">
        <w:rPr>
          <w:rFonts w:ascii="Cambria" w:eastAsia="Calibri" w:hAnsi="Cambria" w:cs="Times New Roman"/>
          <w:color w:val="002060"/>
          <w:szCs w:val="20"/>
        </w:rPr>
        <w:t>We recognise that the way we work matters too. We are committed to providing homes that are energy efficient and are working towards Government's targets for carbon neutrality. Our Environment Strategy helps us minimise the resources we use as an organisation and manage our impact on the environment.</w:t>
      </w:r>
    </w:p>
    <w:p w14:paraId="652F5076" w14:textId="67D2BA21" w:rsidR="00AD2301" w:rsidRPr="00315738" w:rsidRDefault="00F2498C" w:rsidP="00AD2301">
      <w:pPr>
        <w:rPr>
          <w:rFonts w:ascii="Cambria" w:eastAsia="Calibri" w:hAnsi="Cambria" w:cs="Times New Roman"/>
          <w:color w:val="002060"/>
          <w:szCs w:val="20"/>
        </w:rPr>
      </w:pPr>
      <w:r w:rsidRPr="00315738">
        <w:rPr>
          <w:rFonts w:ascii="Cambria" w:eastAsia="Calibri" w:hAnsi="Cambria" w:cs="Times New Roman"/>
          <w:color w:val="002060"/>
          <w:szCs w:val="20"/>
        </w:rPr>
        <w:t xml:space="preserve">Our talented 800+ employees embody our values – being ambitious, passionate, agile, commercial and ethical. </w:t>
      </w:r>
      <w:r w:rsidR="00767725" w:rsidRPr="00315738">
        <w:rPr>
          <w:rFonts w:ascii="Cambria" w:eastAsia="Calibri" w:hAnsi="Cambria" w:cs="Times New Roman"/>
          <w:color w:val="002060"/>
          <w:szCs w:val="20"/>
        </w:rPr>
        <w:t>We have recently achieved a ‘two star</w:t>
      </w:r>
      <w:r w:rsidRPr="00315738">
        <w:rPr>
          <w:rFonts w:ascii="Cambria" w:eastAsia="Calibri" w:hAnsi="Cambria" w:cs="Times New Roman"/>
          <w:color w:val="002060"/>
          <w:szCs w:val="20"/>
        </w:rPr>
        <w:t>’ rating in the 202</w:t>
      </w:r>
      <w:r w:rsidR="00767725" w:rsidRPr="00315738">
        <w:rPr>
          <w:rFonts w:ascii="Cambria" w:eastAsia="Calibri" w:hAnsi="Cambria" w:cs="Times New Roman"/>
          <w:color w:val="002060"/>
          <w:szCs w:val="20"/>
        </w:rPr>
        <w:t xml:space="preserve">1 </w:t>
      </w:r>
      <w:r w:rsidRPr="00315738">
        <w:rPr>
          <w:rFonts w:ascii="Cambria" w:eastAsia="Calibri" w:hAnsi="Cambria" w:cs="Times New Roman"/>
          <w:color w:val="002060"/>
          <w:szCs w:val="20"/>
        </w:rPr>
        <w:t>Best Companies Top 100 best not-for-profit organisations to work for and made the list for the top 25 best housing sector orga</w:t>
      </w:r>
      <w:r w:rsidR="00AD2301" w:rsidRPr="00315738">
        <w:rPr>
          <w:rFonts w:ascii="Cambria" w:eastAsia="Calibri" w:hAnsi="Cambria" w:cs="Times New Roman"/>
          <w:color w:val="002060"/>
          <w:szCs w:val="20"/>
        </w:rPr>
        <w:t>nisations to work for in the UK.</w:t>
      </w:r>
    </w:p>
    <w:p w14:paraId="632E994E" w14:textId="77777777" w:rsidR="00F2498C" w:rsidRPr="00315738" w:rsidRDefault="00F2498C" w:rsidP="00AD2301">
      <w:pPr>
        <w:rPr>
          <w:rFonts w:ascii="Cambria" w:eastAsia="Calibri" w:hAnsi="Cambria" w:cs="Times New Roman"/>
          <w:color w:val="002060"/>
          <w:szCs w:val="20"/>
        </w:rPr>
      </w:pPr>
      <w:r w:rsidRPr="00315738">
        <w:rPr>
          <w:rFonts w:ascii="Cambria" w:eastAsia="Calibri" w:hAnsi="Cambria" w:cs="Times New Roman"/>
          <w:color w:val="002060"/>
          <w:szCs w:val="20"/>
        </w:rPr>
        <w:t>With an annual turnover of around £191 million and £1.8 billion in assets, Stonewater is a strong, dynamic and well-managed social business, with a long-term rating of A+ by independent credit ratings agency, S&amp;P Global Ratings and a top G1/V1 governance and viability ranking from the Regulator of Social Housing.</w:t>
      </w:r>
    </w:p>
    <w:p w14:paraId="0DBC2865" w14:textId="77777777" w:rsidR="00AD2301" w:rsidRPr="00315738" w:rsidRDefault="00AD2301" w:rsidP="00AD2301">
      <w:pPr>
        <w:rPr>
          <w:rFonts w:ascii="Cambria" w:eastAsia="Calibri" w:hAnsi="Cambria" w:cs="Times New Roman"/>
          <w:color w:val="002060"/>
          <w:szCs w:val="20"/>
        </w:rPr>
      </w:pPr>
    </w:p>
    <w:p w14:paraId="0666631E" w14:textId="77777777" w:rsidR="00AD2301" w:rsidRPr="00315738" w:rsidRDefault="00AD2301" w:rsidP="00AD2301">
      <w:pPr>
        <w:pStyle w:val="ListParagraph"/>
        <w:numPr>
          <w:ilvl w:val="1"/>
          <w:numId w:val="2"/>
        </w:numPr>
        <w:rPr>
          <w:rFonts w:ascii="Cambria" w:eastAsia="Calibri" w:hAnsi="Cambria" w:cs="Times New Roman"/>
          <w:b/>
          <w:color w:val="002060"/>
          <w:sz w:val="24"/>
          <w:szCs w:val="20"/>
        </w:rPr>
      </w:pPr>
      <w:r w:rsidRPr="00315738">
        <w:rPr>
          <w:rFonts w:ascii="Cambria" w:eastAsia="Calibri" w:hAnsi="Cambria" w:cs="Times New Roman"/>
          <w:b/>
          <w:color w:val="002060"/>
          <w:sz w:val="24"/>
          <w:szCs w:val="20"/>
        </w:rPr>
        <w:t>Background to the Requirement</w:t>
      </w:r>
    </w:p>
    <w:p w14:paraId="20F520C2" w14:textId="77777777" w:rsidR="00072621" w:rsidRPr="00315738" w:rsidRDefault="00382CB2" w:rsidP="00AD2301">
      <w:pPr>
        <w:rPr>
          <w:rFonts w:ascii="Cambria" w:eastAsia="Calibri" w:hAnsi="Cambria" w:cs="Times New Roman"/>
          <w:color w:val="002060"/>
          <w:szCs w:val="20"/>
        </w:rPr>
      </w:pPr>
      <w:r w:rsidRPr="00315738">
        <w:rPr>
          <w:rFonts w:ascii="Cambria" w:eastAsia="Calibri" w:hAnsi="Cambria" w:cs="Times New Roman"/>
          <w:color w:val="002060"/>
          <w:szCs w:val="20"/>
        </w:rPr>
        <w:t>Stonewater have an existing portfolio of approx. 5000 leasehold and shared ownership properties.  Customers in these homes have a responsibility for repairs and maintenance, including gas servicing, regardless of whether they own 100%</w:t>
      </w:r>
      <w:r w:rsidR="00072621" w:rsidRPr="00315738">
        <w:rPr>
          <w:rFonts w:ascii="Cambria" w:eastAsia="Calibri" w:hAnsi="Cambria" w:cs="Times New Roman"/>
          <w:color w:val="002060"/>
          <w:szCs w:val="20"/>
        </w:rPr>
        <w:t xml:space="preserve"> of the property</w:t>
      </w:r>
      <w:r w:rsidRPr="00315738">
        <w:rPr>
          <w:rFonts w:ascii="Cambria" w:eastAsia="Calibri" w:hAnsi="Cambria" w:cs="Times New Roman"/>
          <w:color w:val="002060"/>
          <w:szCs w:val="20"/>
        </w:rPr>
        <w:t xml:space="preserve">.  </w:t>
      </w:r>
    </w:p>
    <w:p w14:paraId="76F6886B" w14:textId="3E8C1185" w:rsidR="00AD2301" w:rsidRPr="00315738" w:rsidRDefault="00382CB2" w:rsidP="00AD2301">
      <w:pPr>
        <w:rPr>
          <w:rFonts w:ascii="Cambria" w:eastAsia="Calibri" w:hAnsi="Cambria" w:cs="Times New Roman"/>
          <w:color w:val="002060"/>
          <w:szCs w:val="20"/>
        </w:rPr>
      </w:pPr>
      <w:bookmarkStart w:id="1" w:name="_GoBack"/>
      <w:r w:rsidRPr="00315738">
        <w:rPr>
          <w:rFonts w:ascii="Cambria" w:eastAsia="Calibri" w:hAnsi="Cambria" w:cs="Times New Roman"/>
          <w:color w:val="002060"/>
          <w:szCs w:val="20"/>
        </w:rPr>
        <w:t>Stonewater wish to</w:t>
      </w:r>
      <w:r w:rsidR="00072621" w:rsidRPr="00315738">
        <w:rPr>
          <w:rFonts w:ascii="Cambria" w:eastAsia="Calibri" w:hAnsi="Cambria" w:cs="Times New Roman"/>
          <w:color w:val="002060"/>
          <w:szCs w:val="20"/>
        </w:rPr>
        <w:t xml:space="preserve"> work</w:t>
      </w:r>
      <w:r w:rsidRPr="00315738">
        <w:rPr>
          <w:rFonts w:ascii="Cambria" w:eastAsia="Calibri" w:hAnsi="Cambria" w:cs="Times New Roman"/>
          <w:color w:val="002060"/>
          <w:szCs w:val="20"/>
        </w:rPr>
        <w:t xml:space="preserve"> in partnership with a </w:t>
      </w:r>
      <w:r w:rsidR="00611AD3" w:rsidRPr="00315738">
        <w:rPr>
          <w:rFonts w:ascii="Cambria" w:eastAsia="Calibri" w:hAnsi="Cambria" w:cs="Times New Roman"/>
          <w:color w:val="002060"/>
          <w:szCs w:val="20"/>
        </w:rPr>
        <w:t>third-party</w:t>
      </w:r>
      <w:r w:rsidRPr="00315738">
        <w:rPr>
          <w:rFonts w:ascii="Cambria" w:eastAsia="Calibri" w:hAnsi="Cambria" w:cs="Times New Roman"/>
          <w:color w:val="002060"/>
          <w:szCs w:val="20"/>
        </w:rPr>
        <w:t xml:space="preserve"> organisation</w:t>
      </w:r>
      <w:r w:rsidR="00072621" w:rsidRPr="00315738">
        <w:rPr>
          <w:rFonts w:ascii="Cambria" w:eastAsia="Calibri" w:hAnsi="Cambria" w:cs="Times New Roman"/>
          <w:color w:val="002060"/>
          <w:szCs w:val="20"/>
        </w:rPr>
        <w:t xml:space="preserve"> to provide</w:t>
      </w:r>
      <w:r w:rsidRPr="00315738">
        <w:rPr>
          <w:rFonts w:ascii="Cambria" w:eastAsia="Calibri" w:hAnsi="Cambria" w:cs="Times New Roman"/>
          <w:color w:val="002060"/>
          <w:szCs w:val="20"/>
        </w:rPr>
        <w:t>, a repairs and maintenance package for our customers in this portfolio, to include gas servicing</w:t>
      </w:r>
      <w:r w:rsidR="002C769B" w:rsidRPr="00315738">
        <w:rPr>
          <w:rFonts w:ascii="Cambria" w:eastAsia="Calibri" w:hAnsi="Cambria" w:cs="Times New Roman"/>
          <w:color w:val="002060"/>
          <w:szCs w:val="20"/>
        </w:rPr>
        <w:t xml:space="preserve"> at a competitive and preferential rate compared to others on the market.   In partnership, with the preferential rate for Stonewater customers, Stonewater are able to promote services to their extensive customer base – as highlighted, currently standing at approx. 5000 homes, which is only set to increase due to development demand.</w:t>
      </w:r>
      <w:r w:rsidRPr="00315738">
        <w:rPr>
          <w:rFonts w:ascii="Cambria" w:eastAsia="Calibri" w:hAnsi="Cambria" w:cs="Times New Roman"/>
          <w:color w:val="002060"/>
          <w:szCs w:val="20"/>
        </w:rPr>
        <w:t xml:space="preserve"> </w:t>
      </w:r>
    </w:p>
    <w:p w14:paraId="6ADC57D2" w14:textId="279899D5" w:rsidR="00382CB2" w:rsidRPr="00315738" w:rsidRDefault="00382CB2" w:rsidP="00AD2301">
      <w:pPr>
        <w:rPr>
          <w:rFonts w:ascii="Cambria" w:eastAsia="Calibri" w:hAnsi="Cambria" w:cs="Times New Roman"/>
          <w:color w:val="002060"/>
          <w:szCs w:val="20"/>
        </w:rPr>
      </w:pPr>
      <w:r w:rsidRPr="00315738">
        <w:rPr>
          <w:rFonts w:ascii="Cambria" w:eastAsia="Calibri" w:hAnsi="Cambria" w:cs="Times New Roman"/>
          <w:color w:val="002060"/>
          <w:szCs w:val="20"/>
        </w:rPr>
        <w:t>In addition to the above, the government have updated the shared ownership model</w:t>
      </w:r>
      <w:r w:rsidR="002B3C8F" w:rsidRPr="00315738">
        <w:rPr>
          <w:rFonts w:ascii="Cambria" w:eastAsia="Calibri" w:hAnsi="Cambria" w:cs="Times New Roman"/>
          <w:color w:val="002060"/>
          <w:szCs w:val="20"/>
        </w:rPr>
        <w:t xml:space="preserve">. </w:t>
      </w:r>
      <w:r w:rsidRPr="00315738">
        <w:rPr>
          <w:rFonts w:ascii="Cambria" w:eastAsia="Calibri" w:hAnsi="Cambria" w:cs="Times New Roman"/>
          <w:color w:val="002060"/>
          <w:szCs w:val="20"/>
        </w:rPr>
        <w:t xml:space="preserve"> </w:t>
      </w:r>
      <w:r w:rsidR="002B3C8F" w:rsidRPr="00315738">
        <w:rPr>
          <w:rFonts w:ascii="Cambria" w:eastAsia="Calibri" w:hAnsi="Cambria" w:cs="Times New Roman"/>
          <w:color w:val="002060"/>
          <w:szCs w:val="20"/>
        </w:rPr>
        <w:t>The pipeline of Stonewater’s</w:t>
      </w:r>
      <w:r w:rsidRPr="00315738">
        <w:rPr>
          <w:rFonts w:ascii="Cambria" w:eastAsia="Calibri" w:hAnsi="Cambria" w:cs="Times New Roman"/>
          <w:color w:val="002060"/>
          <w:szCs w:val="20"/>
        </w:rPr>
        <w:t xml:space="preserve"> new shared ownership homes will be delivered on this new model.  The model includes a repairs and maintenance allowance, </w:t>
      </w:r>
      <w:r w:rsidR="00682127" w:rsidRPr="00315738">
        <w:rPr>
          <w:rFonts w:ascii="Cambria" w:eastAsia="Calibri" w:hAnsi="Cambria" w:cs="Times New Roman"/>
          <w:color w:val="002060"/>
          <w:szCs w:val="20"/>
        </w:rPr>
        <w:t xml:space="preserve">of up to £500 per year.   Customers on this model lease will </w:t>
      </w:r>
      <w:r w:rsidR="00B80C17" w:rsidRPr="00315738">
        <w:rPr>
          <w:rFonts w:ascii="Cambria" w:eastAsia="Calibri" w:hAnsi="Cambria" w:cs="Times New Roman"/>
          <w:color w:val="002060"/>
          <w:szCs w:val="20"/>
        </w:rPr>
        <w:t>be entitled</w:t>
      </w:r>
      <w:r w:rsidR="00682127" w:rsidRPr="00315738">
        <w:rPr>
          <w:rFonts w:ascii="Cambria" w:eastAsia="Calibri" w:hAnsi="Cambria" w:cs="Times New Roman"/>
          <w:color w:val="002060"/>
          <w:szCs w:val="20"/>
        </w:rPr>
        <w:t xml:space="preserve"> to claim for </w:t>
      </w:r>
      <w:r w:rsidR="00B80C17" w:rsidRPr="00315738">
        <w:rPr>
          <w:rFonts w:ascii="Cambria" w:eastAsia="Calibri" w:hAnsi="Cambria" w:cs="Times New Roman"/>
          <w:color w:val="002060"/>
          <w:szCs w:val="20"/>
        </w:rPr>
        <w:t xml:space="preserve">qualifying repairs and maintenance up to the value of £500. Stonewater are looking, in conjunction with the package for existing shared owners and leaseholders, to work </w:t>
      </w:r>
      <w:r w:rsidR="002C769B" w:rsidRPr="00315738">
        <w:rPr>
          <w:rFonts w:ascii="Cambria" w:eastAsia="Calibri" w:hAnsi="Cambria" w:cs="Times New Roman"/>
          <w:color w:val="002060"/>
          <w:szCs w:val="20"/>
        </w:rPr>
        <w:t xml:space="preserve">in partnership </w:t>
      </w:r>
      <w:r w:rsidR="00B80C17" w:rsidRPr="00315738">
        <w:rPr>
          <w:rFonts w:ascii="Cambria" w:eastAsia="Calibri" w:hAnsi="Cambria" w:cs="Times New Roman"/>
          <w:color w:val="002060"/>
          <w:szCs w:val="20"/>
        </w:rPr>
        <w:t>with a third party to manage all elements of the repairs and maintenance allowance under the model lease</w:t>
      </w:r>
      <w:r w:rsidR="002C769B" w:rsidRPr="00315738">
        <w:rPr>
          <w:rFonts w:ascii="Cambria" w:eastAsia="Calibri" w:hAnsi="Cambria" w:cs="Times New Roman"/>
          <w:color w:val="002060"/>
          <w:szCs w:val="20"/>
        </w:rPr>
        <w:t xml:space="preserve">. </w:t>
      </w:r>
      <w:r w:rsidR="00611AD3" w:rsidRPr="00315738">
        <w:rPr>
          <w:rFonts w:ascii="Cambria" w:eastAsia="Calibri" w:hAnsi="Cambria" w:cs="Times New Roman"/>
          <w:color w:val="002060"/>
          <w:szCs w:val="20"/>
        </w:rPr>
        <w:t>Stonewater have a pipeline of approx. 250 units a year (this is an estimate) coming through on the new model from 2023 onwards</w:t>
      </w:r>
      <w:r w:rsidR="002C769B" w:rsidRPr="00315738">
        <w:rPr>
          <w:rFonts w:ascii="Cambria" w:eastAsia="Calibri" w:hAnsi="Cambria" w:cs="Times New Roman"/>
          <w:color w:val="002060"/>
          <w:szCs w:val="20"/>
        </w:rPr>
        <w:t xml:space="preserve">, so would be seeking a preferential rate in return for the guaranteed pipeline of properties that would require this service. </w:t>
      </w:r>
    </w:p>
    <w:bookmarkEnd w:id="1"/>
    <w:p w14:paraId="2222034F" w14:textId="77777777" w:rsidR="002C769B" w:rsidRPr="00315738" w:rsidRDefault="002C769B" w:rsidP="00AD2301">
      <w:pPr>
        <w:rPr>
          <w:rFonts w:ascii="Cambria" w:eastAsia="Calibri" w:hAnsi="Cambria" w:cs="Times New Roman"/>
          <w:color w:val="002060"/>
          <w:szCs w:val="20"/>
        </w:rPr>
      </w:pPr>
    </w:p>
    <w:p w14:paraId="0DE5B675" w14:textId="77777777" w:rsidR="00AD2301" w:rsidRPr="00315738" w:rsidRDefault="00AD2301" w:rsidP="00AD2301">
      <w:pPr>
        <w:rPr>
          <w:rFonts w:ascii="Cambria" w:eastAsia="Calibri" w:hAnsi="Cambria" w:cs="Times New Roman"/>
          <w:color w:val="002060"/>
          <w:sz w:val="24"/>
          <w:szCs w:val="20"/>
        </w:rPr>
      </w:pPr>
    </w:p>
    <w:p w14:paraId="4095684B" w14:textId="77777777" w:rsidR="00AD2301" w:rsidRPr="00315738" w:rsidRDefault="00AD2301" w:rsidP="00AD2301">
      <w:pPr>
        <w:pStyle w:val="ListParagraph"/>
        <w:numPr>
          <w:ilvl w:val="1"/>
          <w:numId w:val="2"/>
        </w:numPr>
        <w:rPr>
          <w:rFonts w:ascii="Cambria" w:eastAsia="Calibri" w:hAnsi="Cambria" w:cs="Times New Roman"/>
          <w:b/>
          <w:color w:val="002060"/>
          <w:sz w:val="24"/>
          <w:szCs w:val="20"/>
        </w:rPr>
      </w:pPr>
      <w:r w:rsidRPr="00315738">
        <w:rPr>
          <w:rFonts w:ascii="Cambria" w:eastAsia="Calibri" w:hAnsi="Cambria" w:cs="Times New Roman"/>
          <w:b/>
          <w:color w:val="002060"/>
          <w:sz w:val="24"/>
          <w:szCs w:val="20"/>
        </w:rPr>
        <w:t>Clarifications</w:t>
      </w:r>
    </w:p>
    <w:p w14:paraId="3ECECB28" w14:textId="6962A0DD" w:rsidR="00AD2301" w:rsidRPr="00315738" w:rsidRDefault="00AD2301" w:rsidP="00AD2301">
      <w:pPr>
        <w:rPr>
          <w:rFonts w:ascii="Cambria" w:eastAsia="Calibri" w:hAnsi="Cambria" w:cs="Times New Roman"/>
          <w:color w:val="002060"/>
          <w:szCs w:val="20"/>
        </w:rPr>
      </w:pPr>
      <w:r w:rsidRPr="00315738">
        <w:rPr>
          <w:rFonts w:ascii="Cambria" w:eastAsia="Calibri" w:hAnsi="Cambria" w:cs="Times New Roman"/>
          <w:color w:val="002060"/>
          <w:szCs w:val="20"/>
        </w:rPr>
        <w:t xml:space="preserve">If you have any clarification regarding the contents of this document, please contact </w:t>
      </w:r>
      <w:hyperlink r:id="rId16" w:history="1">
        <w:r w:rsidR="00BF1350" w:rsidRPr="00012A43">
          <w:rPr>
            <w:rStyle w:val="Hyperlink"/>
            <w:rFonts w:ascii="Cambria" w:eastAsia="Calibri" w:hAnsi="Cambria" w:cs="Times New Roman"/>
            <w:szCs w:val="20"/>
          </w:rPr>
          <w:t>sarah.newton@stonewater.org</w:t>
        </w:r>
      </w:hyperlink>
      <w:r w:rsidR="00BF1350">
        <w:rPr>
          <w:rFonts w:ascii="Cambria" w:eastAsia="Calibri" w:hAnsi="Cambria" w:cs="Times New Roman"/>
          <w:color w:val="002060"/>
          <w:szCs w:val="20"/>
        </w:rPr>
        <w:t>. All clarification questions must be back by 14</w:t>
      </w:r>
      <w:r w:rsidR="00BF1350" w:rsidRPr="00BF1350">
        <w:rPr>
          <w:rFonts w:ascii="Cambria" w:eastAsia="Calibri" w:hAnsi="Cambria" w:cs="Times New Roman"/>
          <w:color w:val="002060"/>
          <w:szCs w:val="20"/>
          <w:vertAlign w:val="superscript"/>
        </w:rPr>
        <w:t>th</w:t>
      </w:r>
      <w:r w:rsidR="00BF1350">
        <w:rPr>
          <w:rFonts w:ascii="Cambria" w:eastAsia="Calibri" w:hAnsi="Cambria" w:cs="Times New Roman"/>
          <w:color w:val="002060"/>
          <w:szCs w:val="20"/>
        </w:rPr>
        <w:t xml:space="preserve"> April 2022</w:t>
      </w:r>
      <w:r w:rsidR="00507BF9">
        <w:rPr>
          <w:rFonts w:ascii="Cambria" w:eastAsia="Calibri" w:hAnsi="Cambria" w:cs="Times New Roman"/>
          <w:color w:val="002060"/>
          <w:szCs w:val="20"/>
        </w:rPr>
        <w:tab/>
      </w:r>
    </w:p>
    <w:p w14:paraId="1E548311" w14:textId="77777777" w:rsidR="00AD2301" w:rsidRPr="00315738" w:rsidRDefault="00AD2301" w:rsidP="00AD2301">
      <w:pPr>
        <w:rPr>
          <w:rFonts w:ascii="Cambria" w:eastAsia="Calibri" w:hAnsi="Cambria" w:cs="Times New Roman"/>
          <w:b/>
          <w:color w:val="002060"/>
          <w:sz w:val="24"/>
          <w:szCs w:val="20"/>
        </w:rPr>
      </w:pPr>
    </w:p>
    <w:p w14:paraId="2B34EC3C" w14:textId="77777777" w:rsidR="004E600E" w:rsidRPr="00315738" w:rsidRDefault="002C769B" w:rsidP="00315738">
      <w:pPr>
        <w:pStyle w:val="Heading1"/>
        <w:numPr>
          <w:ilvl w:val="0"/>
          <w:numId w:val="2"/>
        </w:numPr>
        <w:rPr>
          <w:rFonts w:ascii="Cambria" w:hAnsi="Cambria"/>
          <w:b/>
          <w:color w:val="002060"/>
        </w:rPr>
      </w:pPr>
      <w:bookmarkStart w:id="2" w:name="_Toc72921104"/>
      <w:r w:rsidRPr="00315738">
        <w:rPr>
          <w:rFonts w:ascii="Cambria" w:hAnsi="Cambria"/>
          <w:b/>
          <w:color w:val="002060"/>
        </w:rPr>
        <w:t>C</w:t>
      </w:r>
      <w:r w:rsidR="00AD2301" w:rsidRPr="00315738">
        <w:rPr>
          <w:rFonts w:ascii="Cambria" w:hAnsi="Cambria"/>
          <w:b/>
          <w:color w:val="002060"/>
        </w:rPr>
        <w:t>urrent Position</w:t>
      </w:r>
      <w:bookmarkEnd w:id="2"/>
    </w:p>
    <w:p w14:paraId="28577119" w14:textId="77777777" w:rsidR="000E673F" w:rsidRPr="00315738" w:rsidRDefault="000E673F" w:rsidP="004E600E">
      <w:pPr>
        <w:rPr>
          <w:rFonts w:ascii="Cambria" w:hAnsi="Cambria"/>
          <w:i/>
          <w:color w:val="002060"/>
          <w:szCs w:val="30"/>
        </w:rPr>
      </w:pPr>
    </w:p>
    <w:p w14:paraId="3D9A8182" w14:textId="77777777" w:rsidR="00E50EE0" w:rsidRPr="00315738" w:rsidRDefault="00B80C17" w:rsidP="00E50EE0">
      <w:pPr>
        <w:rPr>
          <w:rFonts w:ascii="Cambria" w:hAnsi="Cambria"/>
          <w:iCs/>
          <w:color w:val="002060"/>
          <w:szCs w:val="30"/>
        </w:rPr>
      </w:pPr>
      <w:r w:rsidRPr="00315738">
        <w:rPr>
          <w:rFonts w:ascii="Cambria" w:hAnsi="Cambria"/>
          <w:iCs/>
          <w:color w:val="002060"/>
          <w:szCs w:val="30"/>
        </w:rPr>
        <w:t>Stonewater don’t currently offer a repairs and maintenance package for their shared ownership and leasehold customers – the responsibility for this falls to the customers</w:t>
      </w:r>
      <w:r w:rsidR="00E50EE0" w:rsidRPr="00315738">
        <w:rPr>
          <w:rFonts w:ascii="Cambria" w:hAnsi="Cambria"/>
          <w:iCs/>
          <w:color w:val="002060"/>
          <w:szCs w:val="30"/>
        </w:rPr>
        <w:t xml:space="preserve">.  Stonewater have an obligation to ensure the shared owner/leaseholders are fulfilling the requirements of the lease to ensure the property is maintained to a good standard, alongside ensuring gas safety checks are completed.   Stonewater currently have no involvement with </w:t>
      </w:r>
      <w:r w:rsidR="00611AD3" w:rsidRPr="00315738">
        <w:rPr>
          <w:rFonts w:ascii="Cambria" w:hAnsi="Cambria"/>
          <w:iCs/>
          <w:color w:val="002060"/>
          <w:szCs w:val="30"/>
        </w:rPr>
        <w:t xml:space="preserve">repairs and maintenance </w:t>
      </w:r>
      <w:r w:rsidR="00E50EE0" w:rsidRPr="00315738">
        <w:rPr>
          <w:rFonts w:ascii="Cambria" w:hAnsi="Cambria"/>
          <w:iCs/>
          <w:color w:val="002060"/>
          <w:szCs w:val="30"/>
        </w:rPr>
        <w:t xml:space="preserve">this portfolio of customers. </w:t>
      </w:r>
      <w:r w:rsidR="00611AD3" w:rsidRPr="00315738">
        <w:rPr>
          <w:rFonts w:ascii="Cambria" w:hAnsi="Cambria"/>
          <w:iCs/>
          <w:color w:val="002060"/>
          <w:szCs w:val="30"/>
        </w:rPr>
        <w:t xml:space="preserve">  Stonewater do not have the capacity to operate a package internally. </w:t>
      </w:r>
    </w:p>
    <w:p w14:paraId="6B671F42" w14:textId="77777777" w:rsidR="004E600E" w:rsidRPr="00315738" w:rsidRDefault="009025B8" w:rsidP="009025B8">
      <w:r w:rsidRPr="00315738">
        <w:rPr>
          <w:rFonts w:ascii="Cambria" w:hAnsi="Cambria"/>
          <w:iCs/>
          <w:color w:val="002060"/>
          <w:szCs w:val="30"/>
        </w:rPr>
        <w:t xml:space="preserve">The new shared ownership model is in its infancy and Stonewater have not yet delivered any homes through their pipeline on the new model, which in turn means we have not yet had to manage the £500 a year repairs and maintenance allowance. </w:t>
      </w:r>
    </w:p>
    <w:p w14:paraId="6E27084E" w14:textId="77777777" w:rsidR="004E600E" w:rsidRPr="00315738" w:rsidRDefault="000E673F" w:rsidP="00315738">
      <w:pPr>
        <w:pStyle w:val="Heading1"/>
        <w:numPr>
          <w:ilvl w:val="0"/>
          <w:numId w:val="2"/>
        </w:numPr>
        <w:rPr>
          <w:rFonts w:ascii="Cambria" w:hAnsi="Cambria"/>
          <w:b/>
          <w:color w:val="002060"/>
        </w:rPr>
      </w:pPr>
      <w:bookmarkStart w:id="3" w:name="_Toc72921105"/>
      <w:r w:rsidRPr="00315738">
        <w:rPr>
          <w:rFonts w:ascii="Cambria" w:hAnsi="Cambria"/>
          <w:b/>
          <w:color w:val="002060"/>
        </w:rPr>
        <w:t>Requirement</w:t>
      </w:r>
      <w:bookmarkEnd w:id="3"/>
    </w:p>
    <w:p w14:paraId="6A7696BD" w14:textId="77777777" w:rsidR="009025B8" w:rsidRPr="00315738" w:rsidRDefault="009025B8" w:rsidP="00E50EE0">
      <w:pPr>
        <w:rPr>
          <w:rFonts w:ascii="Cambria" w:hAnsi="Cambria"/>
          <w:iCs/>
          <w:color w:val="002060"/>
          <w:szCs w:val="30"/>
        </w:rPr>
      </w:pPr>
    </w:p>
    <w:p w14:paraId="6281BAFB" w14:textId="77777777" w:rsidR="00B3296B" w:rsidRPr="00315738" w:rsidRDefault="00B3296B" w:rsidP="00E50EE0">
      <w:pPr>
        <w:rPr>
          <w:rFonts w:ascii="Cambria" w:hAnsi="Cambria"/>
          <w:iCs/>
          <w:color w:val="002060"/>
          <w:szCs w:val="30"/>
        </w:rPr>
      </w:pPr>
      <w:r w:rsidRPr="00315738">
        <w:rPr>
          <w:rFonts w:ascii="Cambria" w:hAnsi="Cambria"/>
          <w:iCs/>
          <w:color w:val="002060"/>
          <w:szCs w:val="30"/>
        </w:rPr>
        <w:t xml:space="preserve">There are two separate </w:t>
      </w:r>
      <w:r w:rsidR="00181D9E" w:rsidRPr="00315738">
        <w:rPr>
          <w:rFonts w:ascii="Cambria" w:hAnsi="Cambria"/>
          <w:iCs/>
          <w:color w:val="002060"/>
          <w:szCs w:val="30"/>
        </w:rPr>
        <w:t xml:space="preserve">arms to the </w:t>
      </w:r>
      <w:r w:rsidRPr="00315738">
        <w:rPr>
          <w:rFonts w:ascii="Cambria" w:hAnsi="Cambria"/>
          <w:iCs/>
          <w:color w:val="002060"/>
          <w:szCs w:val="30"/>
        </w:rPr>
        <w:t>requirements, a package for our existing</w:t>
      </w:r>
      <w:r w:rsidR="005B01AA" w:rsidRPr="00315738">
        <w:rPr>
          <w:rFonts w:ascii="Cambria" w:hAnsi="Cambria"/>
          <w:iCs/>
          <w:color w:val="002060"/>
          <w:szCs w:val="30"/>
        </w:rPr>
        <w:t xml:space="preserve"> leasehold and shared ownership customers as well as the management of the new repairs and maintenance </w:t>
      </w:r>
      <w:r w:rsidR="00181D9E" w:rsidRPr="00315738">
        <w:rPr>
          <w:rFonts w:ascii="Cambria" w:hAnsi="Cambria"/>
          <w:iCs/>
          <w:color w:val="002060"/>
          <w:szCs w:val="30"/>
        </w:rPr>
        <w:t>allowance of</w:t>
      </w:r>
      <w:r w:rsidR="005B01AA" w:rsidRPr="00315738">
        <w:rPr>
          <w:rFonts w:ascii="Cambria" w:hAnsi="Cambria"/>
          <w:iCs/>
          <w:color w:val="002060"/>
          <w:szCs w:val="30"/>
        </w:rPr>
        <w:t xml:space="preserve"> £500 for the new shared ownership model lease. </w:t>
      </w:r>
    </w:p>
    <w:p w14:paraId="25EF25B9" w14:textId="77777777" w:rsidR="00181D9E" w:rsidRPr="00315738" w:rsidRDefault="00181D9E" w:rsidP="00E50EE0">
      <w:pPr>
        <w:rPr>
          <w:rFonts w:ascii="Cambria" w:hAnsi="Cambria"/>
          <w:b/>
          <w:bCs/>
          <w:iCs/>
          <w:color w:val="002060"/>
          <w:szCs w:val="30"/>
        </w:rPr>
      </w:pPr>
      <w:r w:rsidRPr="00315738">
        <w:rPr>
          <w:rFonts w:ascii="Cambria" w:hAnsi="Cambria"/>
          <w:b/>
          <w:bCs/>
          <w:iCs/>
          <w:color w:val="002060"/>
          <w:szCs w:val="30"/>
        </w:rPr>
        <w:t xml:space="preserve">Existing customers </w:t>
      </w:r>
    </w:p>
    <w:p w14:paraId="6286EB51" w14:textId="77777777" w:rsidR="00E50EE0" w:rsidRPr="00315738" w:rsidRDefault="00E50EE0" w:rsidP="00E50EE0">
      <w:pPr>
        <w:rPr>
          <w:rFonts w:ascii="Cambria" w:hAnsi="Cambria"/>
          <w:iCs/>
          <w:color w:val="002060"/>
          <w:szCs w:val="30"/>
        </w:rPr>
      </w:pPr>
      <w:r w:rsidRPr="00315738">
        <w:rPr>
          <w:rFonts w:ascii="Cambria" w:hAnsi="Cambria"/>
          <w:iCs/>
          <w:color w:val="002060"/>
          <w:szCs w:val="30"/>
        </w:rPr>
        <w:t>Stonewater are keen to ensure the homes are maintained well and gas servicing obligations are fulfilled by the shared owner/leaseholder.  The requirements of the package are</w:t>
      </w:r>
      <w:r w:rsidR="002C769B" w:rsidRPr="00315738">
        <w:rPr>
          <w:rFonts w:ascii="Cambria" w:hAnsi="Cambria"/>
          <w:iCs/>
          <w:color w:val="002060"/>
          <w:szCs w:val="30"/>
        </w:rPr>
        <w:t xml:space="preserve"> to work in partnership to deliver</w:t>
      </w:r>
      <w:r w:rsidRPr="00315738">
        <w:rPr>
          <w:rFonts w:ascii="Cambria" w:hAnsi="Cambria"/>
          <w:iCs/>
          <w:color w:val="002060"/>
          <w:szCs w:val="30"/>
        </w:rPr>
        <w:t>:</w:t>
      </w:r>
    </w:p>
    <w:p w14:paraId="6CFE7CB5" w14:textId="77777777" w:rsidR="00E50EE0" w:rsidRPr="00315738" w:rsidRDefault="00E50EE0" w:rsidP="00E50EE0">
      <w:pPr>
        <w:pStyle w:val="ListParagraph"/>
        <w:numPr>
          <w:ilvl w:val="0"/>
          <w:numId w:val="6"/>
        </w:numPr>
        <w:rPr>
          <w:rFonts w:ascii="Cambria" w:hAnsi="Cambria"/>
          <w:iCs/>
          <w:color w:val="002060"/>
          <w:szCs w:val="30"/>
        </w:rPr>
      </w:pPr>
      <w:r w:rsidRPr="00315738">
        <w:rPr>
          <w:rFonts w:ascii="Cambria" w:hAnsi="Cambria"/>
          <w:iCs/>
          <w:color w:val="002060"/>
          <w:szCs w:val="30"/>
        </w:rPr>
        <w:t>Fixed monthly fee, payable by the customer</w:t>
      </w:r>
    </w:p>
    <w:p w14:paraId="7A031660" w14:textId="77777777" w:rsidR="00B3296B" w:rsidRPr="00315738" w:rsidRDefault="00B3296B" w:rsidP="00E50EE0">
      <w:pPr>
        <w:pStyle w:val="ListParagraph"/>
        <w:numPr>
          <w:ilvl w:val="0"/>
          <w:numId w:val="6"/>
        </w:numPr>
        <w:rPr>
          <w:rFonts w:ascii="Cambria" w:hAnsi="Cambria"/>
          <w:iCs/>
          <w:color w:val="002060"/>
          <w:szCs w:val="30"/>
        </w:rPr>
      </w:pPr>
      <w:r w:rsidRPr="00315738">
        <w:rPr>
          <w:rFonts w:ascii="Cambria" w:hAnsi="Cambria"/>
          <w:iCs/>
          <w:color w:val="002060"/>
          <w:szCs w:val="30"/>
        </w:rPr>
        <w:t xml:space="preserve">Repairs and </w:t>
      </w:r>
      <w:r w:rsidR="005B01AA" w:rsidRPr="00315738">
        <w:rPr>
          <w:rFonts w:ascii="Cambria" w:hAnsi="Cambria"/>
          <w:iCs/>
          <w:color w:val="002060"/>
          <w:szCs w:val="30"/>
        </w:rPr>
        <w:t xml:space="preserve">Maintenance </w:t>
      </w:r>
      <w:r w:rsidR="00181D9E" w:rsidRPr="00315738">
        <w:rPr>
          <w:rFonts w:ascii="Cambria" w:hAnsi="Cambria"/>
          <w:iCs/>
          <w:color w:val="002060"/>
          <w:szCs w:val="30"/>
        </w:rPr>
        <w:t>cover for major components in the home (plumbing, heating, electrics etc)</w:t>
      </w:r>
    </w:p>
    <w:p w14:paraId="637E4CFF" w14:textId="77777777" w:rsidR="00181D9E" w:rsidRPr="00315738" w:rsidRDefault="00181D9E" w:rsidP="00E50EE0">
      <w:pPr>
        <w:pStyle w:val="ListParagraph"/>
        <w:numPr>
          <w:ilvl w:val="0"/>
          <w:numId w:val="6"/>
        </w:numPr>
        <w:rPr>
          <w:rFonts w:ascii="Cambria" w:hAnsi="Cambria"/>
          <w:iCs/>
          <w:color w:val="002060"/>
          <w:szCs w:val="30"/>
        </w:rPr>
      </w:pPr>
      <w:r w:rsidRPr="00315738">
        <w:rPr>
          <w:rFonts w:ascii="Cambria" w:hAnsi="Cambria"/>
          <w:iCs/>
          <w:color w:val="002060"/>
          <w:szCs w:val="30"/>
        </w:rPr>
        <w:t>Annual Gas Servicing Included</w:t>
      </w:r>
    </w:p>
    <w:p w14:paraId="7F5CB0AB" w14:textId="77777777" w:rsidR="00E50EE0" w:rsidRPr="00315738" w:rsidRDefault="00E50EE0" w:rsidP="00E50EE0">
      <w:pPr>
        <w:pStyle w:val="ListParagraph"/>
        <w:numPr>
          <w:ilvl w:val="0"/>
          <w:numId w:val="6"/>
        </w:numPr>
        <w:rPr>
          <w:rFonts w:ascii="Cambria" w:hAnsi="Cambria"/>
          <w:iCs/>
          <w:color w:val="002060"/>
          <w:szCs w:val="30"/>
        </w:rPr>
      </w:pPr>
      <w:r w:rsidRPr="00315738">
        <w:rPr>
          <w:rFonts w:ascii="Cambria" w:hAnsi="Cambria"/>
          <w:iCs/>
          <w:color w:val="002060"/>
          <w:szCs w:val="30"/>
        </w:rPr>
        <w:t>Optional take up (this would be offered to customer base but is optional)</w:t>
      </w:r>
    </w:p>
    <w:p w14:paraId="21F28EC1" w14:textId="77777777" w:rsidR="00E50EE0" w:rsidRPr="00315738" w:rsidRDefault="00E50EE0" w:rsidP="00E50EE0">
      <w:pPr>
        <w:pStyle w:val="ListParagraph"/>
        <w:numPr>
          <w:ilvl w:val="0"/>
          <w:numId w:val="6"/>
        </w:numPr>
        <w:rPr>
          <w:rFonts w:ascii="Cambria" w:hAnsi="Cambria"/>
          <w:iCs/>
          <w:color w:val="002060"/>
          <w:szCs w:val="30"/>
        </w:rPr>
      </w:pPr>
      <w:r w:rsidRPr="00315738">
        <w:rPr>
          <w:rFonts w:ascii="Cambria" w:hAnsi="Cambria"/>
          <w:iCs/>
          <w:color w:val="002060"/>
          <w:szCs w:val="30"/>
        </w:rPr>
        <w:t xml:space="preserve">All customer communication handled directly through appointed firm </w:t>
      </w:r>
    </w:p>
    <w:p w14:paraId="715B34B0" w14:textId="77777777" w:rsidR="00E50EE0" w:rsidRPr="00315738" w:rsidRDefault="00E50EE0" w:rsidP="00E50EE0">
      <w:pPr>
        <w:pStyle w:val="ListParagraph"/>
        <w:numPr>
          <w:ilvl w:val="0"/>
          <w:numId w:val="6"/>
        </w:numPr>
        <w:rPr>
          <w:rFonts w:ascii="Cambria" w:hAnsi="Cambria"/>
          <w:iCs/>
          <w:color w:val="002060"/>
          <w:szCs w:val="30"/>
        </w:rPr>
      </w:pPr>
      <w:r w:rsidRPr="00315738">
        <w:rPr>
          <w:rFonts w:ascii="Cambria" w:hAnsi="Cambria"/>
          <w:iCs/>
          <w:color w:val="002060"/>
          <w:szCs w:val="30"/>
        </w:rPr>
        <w:t xml:space="preserve">All customer complaints handled directly through appointed firm </w:t>
      </w:r>
    </w:p>
    <w:p w14:paraId="53013514" w14:textId="77777777" w:rsidR="00E50EE0" w:rsidRPr="00315738" w:rsidRDefault="00E50EE0" w:rsidP="00E50EE0">
      <w:pPr>
        <w:pStyle w:val="ListParagraph"/>
        <w:numPr>
          <w:ilvl w:val="0"/>
          <w:numId w:val="6"/>
        </w:numPr>
        <w:rPr>
          <w:rFonts w:ascii="Cambria" w:hAnsi="Cambria"/>
          <w:iCs/>
          <w:color w:val="002060"/>
          <w:szCs w:val="30"/>
        </w:rPr>
      </w:pPr>
      <w:r w:rsidRPr="00315738">
        <w:rPr>
          <w:rFonts w:ascii="Cambria" w:hAnsi="Cambria"/>
          <w:iCs/>
          <w:color w:val="002060"/>
          <w:szCs w:val="30"/>
        </w:rPr>
        <w:t xml:space="preserve">Landing page for Stonewater </w:t>
      </w:r>
      <w:r w:rsidR="00B3296B" w:rsidRPr="00315738">
        <w:rPr>
          <w:rFonts w:ascii="Cambria" w:hAnsi="Cambria"/>
          <w:iCs/>
          <w:color w:val="002060"/>
          <w:szCs w:val="30"/>
        </w:rPr>
        <w:t xml:space="preserve">customers on website/portal </w:t>
      </w:r>
    </w:p>
    <w:p w14:paraId="705E24E4" w14:textId="77777777" w:rsidR="00181D9E" w:rsidRPr="00315738" w:rsidRDefault="00181D9E" w:rsidP="00E50EE0">
      <w:pPr>
        <w:pStyle w:val="ListParagraph"/>
        <w:numPr>
          <w:ilvl w:val="0"/>
          <w:numId w:val="6"/>
        </w:numPr>
        <w:rPr>
          <w:rFonts w:ascii="Cambria" w:hAnsi="Cambria"/>
          <w:iCs/>
          <w:color w:val="002060"/>
          <w:szCs w:val="30"/>
        </w:rPr>
      </w:pPr>
      <w:r w:rsidRPr="00315738">
        <w:rPr>
          <w:rFonts w:ascii="Cambria" w:hAnsi="Cambria"/>
          <w:iCs/>
          <w:color w:val="002060"/>
          <w:szCs w:val="30"/>
        </w:rPr>
        <w:t xml:space="preserve">Digital approach to reporting repairs </w:t>
      </w:r>
    </w:p>
    <w:p w14:paraId="66BA3CDB" w14:textId="77777777" w:rsidR="00181D9E" w:rsidRPr="00315738" w:rsidRDefault="0072523F" w:rsidP="00E50EE0">
      <w:pPr>
        <w:pStyle w:val="ListParagraph"/>
        <w:numPr>
          <w:ilvl w:val="0"/>
          <w:numId w:val="6"/>
        </w:numPr>
        <w:rPr>
          <w:rFonts w:ascii="Cambria" w:hAnsi="Cambria"/>
          <w:iCs/>
          <w:color w:val="002060"/>
          <w:szCs w:val="30"/>
        </w:rPr>
      </w:pPr>
      <w:r w:rsidRPr="00315738">
        <w:rPr>
          <w:rFonts w:ascii="Cambria" w:hAnsi="Cambria"/>
          <w:iCs/>
          <w:color w:val="002060"/>
          <w:szCs w:val="30"/>
        </w:rPr>
        <w:t>Interfaced with Stonewater for sharing of key documents (Gas Safety Certificates)</w:t>
      </w:r>
    </w:p>
    <w:p w14:paraId="11BD8B7B" w14:textId="77777777" w:rsidR="00EA0F6C" w:rsidRPr="00315738" w:rsidRDefault="00EA0F6C" w:rsidP="0072523F">
      <w:pPr>
        <w:rPr>
          <w:rFonts w:ascii="Cambria" w:hAnsi="Cambria"/>
          <w:b/>
          <w:bCs/>
          <w:iCs/>
          <w:color w:val="002060"/>
          <w:szCs w:val="30"/>
        </w:rPr>
      </w:pPr>
    </w:p>
    <w:p w14:paraId="2F9CB312" w14:textId="77777777" w:rsidR="0072523F" w:rsidRPr="00315738" w:rsidRDefault="0072523F" w:rsidP="0072523F">
      <w:pPr>
        <w:rPr>
          <w:rFonts w:ascii="Cambria" w:hAnsi="Cambria"/>
          <w:b/>
          <w:bCs/>
          <w:iCs/>
          <w:color w:val="002060"/>
          <w:szCs w:val="30"/>
        </w:rPr>
      </w:pPr>
      <w:r w:rsidRPr="00315738">
        <w:rPr>
          <w:rFonts w:ascii="Cambria" w:hAnsi="Cambria"/>
          <w:b/>
          <w:bCs/>
          <w:iCs/>
          <w:color w:val="002060"/>
          <w:szCs w:val="30"/>
        </w:rPr>
        <w:t xml:space="preserve">New Repairs and Maintenance Allowance </w:t>
      </w:r>
    </w:p>
    <w:p w14:paraId="298E74A9" w14:textId="77777777" w:rsidR="00EA0F6C" w:rsidRPr="00315738" w:rsidRDefault="00EA0F6C" w:rsidP="0072523F">
      <w:pPr>
        <w:rPr>
          <w:rFonts w:ascii="Cambria" w:hAnsi="Cambria"/>
          <w:iCs/>
          <w:color w:val="002060"/>
          <w:szCs w:val="30"/>
        </w:rPr>
      </w:pPr>
      <w:r w:rsidRPr="00315738">
        <w:rPr>
          <w:rFonts w:ascii="Cambria" w:hAnsi="Cambria"/>
          <w:iCs/>
          <w:color w:val="002060"/>
          <w:szCs w:val="30"/>
        </w:rPr>
        <w:t xml:space="preserve">Stonewater have an obligation under the new model lease to manage access to a repairs and maintenance allowance of up to £500 per year for certain qualifying repairs.  The customer can either report a </w:t>
      </w:r>
      <w:commentRangeStart w:id="4"/>
      <w:commentRangeStart w:id="5"/>
      <w:r w:rsidRPr="00315738">
        <w:rPr>
          <w:rFonts w:ascii="Cambria" w:hAnsi="Cambria"/>
          <w:iCs/>
          <w:color w:val="002060"/>
          <w:szCs w:val="30"/>
        </w:rPr>
        <w:t>qualifying</w:t>
      </w:r>
      <w:commentRangeEnd w:id="4"/>
      <w:r w:rsidR="00342092" w:rsidRPr="00315738">
        <w:rPr>
          <w:rStyle w:val="CommentReference"/>
        </w:rPr>
        <w:commentReference w:id="4"/>
      </w:r>
      <w:commentRangeEnd w:id="5"/>
      <w:r w:rsidR="00345AE7" w:rsidRPr="00315738">
        <w:rPr>
          <w:rStyle w:val="CommentReference"/>
        </w:rPr>
        <w:commentReference w:id="5"/>
      </w:r>
      <w:r w:rsidRPr="00315738">
        <w:rPr>
          <w:rFonts w:ascii="Cambria" w:hAnsi="Cambria"/>
          <w:iCs/>
          <w:color w:val="002060"/>
          <w:szCs w:val="30"/>
        </w:rPr>
        <w:t xml:space="preserve"> repair and Stonewater’s appointed firm complete the repair, or the customer chooses to complete the repair using a trust mark approved trade and is reimbursed the cost of the repair (within the allowance). </w:t>
      </w:r>
    </w:p>
    <w:p w14:paraId="591E36EF" w14:textId="77777777" w:rsidR="0072523F" w:rsidRPr="00315738" w:rsidRDefault="0072523F" w:rsidP="0072523F">
      <w:pPr>
        <w:pStyle w:val="ListParagraph"/>
        <w:numPr>
          <w:ilvl w:val="0"/>
          <w:numId w:val="6"/>
        </w:numPr>
        <w:rPr>
          <w:rFonts w:ascii="Cambria" w:hAnsi="Cambria"/>
          <w:iCs/>
          <w:color w:val="002060"/>
          <w:szCs w:val="30"/>
        </w:rPr>
      </w:pPr>
      <w:r w:rsidRPr="00315738">
        <w:rPr>
          <w:rFonts w:ascii="Cambria" w:hAnsi="Cambria"/>
          <w:iCs/>
          <w:color w:val="002060"/>
          <w:szCs w:val="30"/>
        </w:rPr>
        <w:t>Delivery of repairs and maintenance allowance (up to £500 per year)</w:t>
      </w:r>
    </w:p>
    <w:p w14:paraId="772E49DC" w14:textId="77777777" w:rsidR="00EA0F6C" w:rsidRPr="00315738" w:rsidRDefault="00EA0F6C" w:rsidP="0072523F">
      <w:pPr>
        <w:pStyle w:val="ListParagraph"/>
        <w:numPr>
          <w:ilvl w:val="0"/>
          <w:numId w:val="6"/>
        </w:numPr>
        <w:rPr>
          <w:rFonts w:ascii="Cambria" w:hAnsi="Cambria"/>
          <w:iCs/>
          <w:color w:val="002060"/>
          <w:szCs w:val="30"/>
        </w:rPr>
      </w:pPr>
      <w:r w:rsidRPr="00315738">
        <w:rPr>
          <w:rFonts w:ascii="Cambria" w:hAnsi="Cambria"/>
          <w:iCs/>
          <w:color w:val="002060"/>
          <w:szCs w:val="30"/>
        </w:rPr>
        <w:t>Repairs and Maintenance service for qualifying repairs</w:t>
      </w:r>
    </w:p>
    <w:p w14:paraId="45D4715C" w14:textId="77777777" w:rsidR="0072523F" w:rsidRPr="00315738" w:rsidRDefault="0072523F" w:rsidP="0072523F">
      <w:pPr>
        <w:pStyle w:val="ListParagraph"/>
        <w:numPr>
          <w:ilvl w:val="0"/>
          <w:numId w:val="6"/>
        </w:numPr>
        <w:rPr>
          <w:rFonts w:ascii="Cambria" w:hAnsi="Cambria"/>
          <w:iCs/>
          <w:color w:val="002060"/>
          <w:szCs w:val="30"/>
        </w:rPr>
      </w:pPr>
      <w:r w:rsidRPr="00315738">
        <w:rPr>
          <w:rFonts w:ascii="Cambria" w:hAnsi="Cambria"/>
          <w:iCs/>
          <w:color w:val="002060"/>
          <w:szCs w:val="30"/>
        </w:rPr>
        <w:t>Managing roll over of unused balance</w:t>
      </w:r>
    </w:p>
    <w:p w14:paraId="020DBAC1" w14:textId="77777777" w:rsidR="0072523F" w:rsidRPr="00315738" w:rsidRDefault="0072523F" w:rsidP="0072523F">
      <w:pPr>
        <w:pStyle w:val="ListParagraph"/>
        <w:numPr>
          <w:ilvl w:val="0"/>
          <w:numId w:val="6"/>
        </w:numPr>
        <w:rPr>
          <w:rFonts w:ascii="Cambria" w:hAnsi="Cambria"/>
          <w:iCs/>
          <w:color w:val="002060"/>
          <w:szCs w:val="30"/>
        </w:rPr>
      </w:pPr>
      <w:r w:rsidRPr="00315738">
        <w:rPr>
          <w:rFonts w:ascii="Cambria" w:hAnsi="Cambria"/>
          <w:iCs/>
          <w:color w:val="002060"/>
          <w:szCs w:val="30"/>
        </w:rPr>
        <w:t xml:space="preserve">Delivery of annual statements of repairs balance </w:t>
      </w:r>
    </w:p>
    <w:p w14:paraId="63C239E7" w14:textId="77777777" w:rsidR="0072523F" w:rsidRPr="00315738" w:rsidRDefault="0072523F" w:rsidP="0072523F">
      <w:pPr>
        <w:pStyle w:val="ListParagraph"/>
        <w:numPr>
          <w:ilvl w:val="0"/>
          <w:numId w:val="6"/>
        </w:numPr>
        <w:rPr>
          <w:rFonts w:ascii="Cambria" w:hAnsi="Cambria"/>
          <w:iCs/>
          <w:color w:val="002060"/>
          <w:szCs w:val="30"/>
        </w:rPr>
      </w:pPr>
      <w:r w:rsidRPr="00315738">
        <w:rPr>
          <w:rFonts w:ascii="Cambria" w:hAnsi="Cambria"/>
          <w:iCs/>
          <w:color w:val="002060"/>
          <w:szCs w:val="30"/>
        </w:rPr>
        <w:t>Qualifying repairs to access to allowance</w:t>
      </w:r>
    </w:p>
    <w:p w14:paraId="2D34512D" w14:textId="77777777" w:rsidR="0072523F" w:rsidRPr="00315738" w:rsidRDefault="0072523F" w:rsidP="0072523F">
      <w:pPr>
        <w:pStyle w:val="ListParagraph"/>
        <w:numPr>
          <w:ilvl w:val="0"/>
          <w:numId w:val="6"/>
        </w:numPr>
        <w:rPr>
          <w:rFonts w:ascii="Cambria" w:hAnsi="Cambria"/>
          <w:iCs/>
          <w:color w:val="002060"/>
          <w:szCs w:val="30"/>
        </w:rPr>
      </w:pPr>
      <w:r w:rsidRPr="00315738">
        <w:rPr>
          <w:rFonts w:ascii="Cambria" w:hAnsi="Cambria"/>
          <w:iCs/>
          <w:color w:val="002060"/>
          <w:szCs w:val="30"/>
        </w:rPr>
        <w:t>Flexibility for customer to use their own appoint</w:t>
      </w:r>
      <w:r w:rsidR="00EA0F6C" w:rsidRPr="00315738">
        <w:rPr>
          <w:rFonts w:ascii="Cambria" w:hAnsi="Cambria"/>
          <w:iCs/>
          <w:color w:val="002060"/>
          <w:szCs w:val="30"/>
        </w:rPr>
        <w:t xml:space="preserve">ed </w:t>
      </w:r>
      <w:r w:rsidRPr="00315738">
        <w:rPr>
          <w:rFonts w:ascii="Cambria" w:hAnsi="Cambria"/>
          <w:iCs/>
          <w:color w:val="002060"/>
          <w:szCs w:val="30"/>
        </w:rPr>
        <w:t xml:space="preserve">trade and claim from balance </w:t>
      </w:r>
    </w:p>
    <w:p w14:paraId="4B1AF84C" w14:textId="77777777" w:rsidR="0072523F" w:rsidRPr="00315738" w:rsidRDefault="0072523F" w:rsidP="0072523F">
      <w:pPr>
        <w:pStyle w:val="ListParagraph"/>
        <w:numPr>
          <w:ilvl w:val="0"/>
          <w:numId w:val="6"/>
        </w:numPr>
        <w:rPr>
          <w:rFonts w:ascii="Cambria" w:hAnsi="Cambria"/>
          <w:iCs/>
          <w:color w:val="002060"/>
          <w:szCs w:val="30"/>
        </w:rPr>
      </w:pPr>
      <w:r w:rsidRPr="00315738">
        <w:rPr>
          <w:rFonts w:ascii="Cambria" w:hAnsi="Cambria"/>
          <w:iCs/>
          <w:color w:val="002060"/>
          <w:szCs w:val="30"/>
        </w:rPr>
        <w:t xml:space="preserve">All customer communication handled directly through appointed firm </w:t>
      </w:r>
    </w:p>
    <w:p w14:paraId="64B46A5A" w14:textId="77777777" w:rsidR="0072523F" w:rsidRPr="00315738" w:rsidRDefault="0072523F" w:rsidP="0072523F">
      <w:pPr>
        <w:pStyle w:val="ListParagraph"/>
        <w:numPr>
          <w:ilvl w:val="0"/>
          <w:numId w:val="6"/>
        </w:numPr>
        <w:rPr>
          <w:rFonts w:ascii="Cambria" w:hAnsi="Cambria"/>
          <w:iCs/>
          <w:color w:val="002060"/>
          <w:szCs w:val="30"/>
        </w:rPr>
      </w:pPr>
      <w:r w:rsidRPr="00315738">
        <w:rPr>
          <w:rFonts w:ascii="Cambria" w:hAnsi="Cambria"/>
          <w:iCs/>
          <w:color w:val="002060"/>
          <w:szCs w:val="30"/>
        </w:rPr>
        <w:t xml:space="preserve">All customer complaints handled directly through appointed firm </w:t>
      </w:r>
    </w:p>
    <w:p w14:paraId="7860EA5D" w14:textId="77777777" w:rsidR="0072523F" w:rsidRPr="00315738" w:rsidRDefault="0072523F" w:rsidP="0072523F">
      <w:pPr>
        <w:pStyle w:val="ListParagraph"/>
        <w:numPr>
          <w:ilvl w:val="0"/>
          <w:numId w:val="6"/>
        </w:numPr>
        <w:rPr>
          <w:rFonts w:ascii="Cambria" w:hAnsi="Cambria"/>
          <w:iCs/>
          <w:color w:val="002060"/>
          <w:szCs w:val="30"/>
        </w:rPr>
      </w:pPr>
      <w:r w:rsidRPr="00315738">
        <w:rPr>
          <w:rFonts w:ascii="Cambria" w:hAnsi="Cambria"/>
          <w:iCs/>
          <w:color w:val="002060"/>
          <w:szCs w:val="30"/>
        </w:rPr>
        <w:t xml:space="preserve">Landing page for Stonewater customers on website/portal </w:t>
      </w:r>
    </w:p>
    <w:p w14:paraId="390BF2AA" w14:textId="77777777" w:rsidR="0072523F" w:rsidRPr="00315738" w:rsidRDefault="0072523F" w:rsidP="0072523F">
      <w:pPr>
        <w:pStyle w:val="ListParagraph"/>
        <w:numPr>
          <w:ilvl w:val="0"/>
          <w:numId w:val="6"/>
        </w:numPr>
        <w:rPr>
          <w:rFonts w:ascii="Cambria" w:hAnsi="Cambria"/>
          <w:iCs/>
          <w:color w:val="002060"/>
          <w:szCs w:val="30"/>
        </w:rPr>
      </w:pPr>
      <w:r w:rsidRPr="00315738">
        <w:rPr>
          <w:rFonts w:ascii="Cambria" w:hAnsi="Cambria"/>
          <w:iCs/>
          <w:color w:val="002060"/>
          <w:szCs w:val="30"/>
        </w:rPr>
        <w:t xml:space="preserve">Digital approach to reporting repairs </w:t>
      </w:r>
    </w:p>
    <w:p w14:paraId="1A69276C" w14:textId="77777777" w:rsidR="0072523F" w:rsidRPr="00315738" w:rsidRDefault="0072523F" w:rsidP="0072523F">
      <w:pPr>
        <w:pStyle w:val="ListParagraph"/>
        <w:numPr>
          <w:ilvl w:val="0"/>
          <w:numId w:val="6"/>
        </w:numPr>
        <w:rPr>
          <w:rFonts w:ascii="Cambria" w:hAnsi="Cambria"/>
          <w:iCs/>
          <w:color w:val="002060"/>
          <w:szCs w:val="30"/>
        </w:rPr>
      </w:pPr>
      <w:r w:rsidRPr="00315738">
        <w:rPr>
          <w:rFonts w:ascii="Cambria" w:hAnsi="Cambria"/>
          <w:iCs/>
          <w:color w:val="002060"/>
          <w:szCs w:val="30"/>
        </w:rPr>
        <w:t xml:space="preserve">Key reporting requirements for volume/type of repairs </w:t>
      </w:r>
    </w:p>
    <w:p w14:paraId="4F1A0E89" w14:textId="77777777" w:rsidR="000E673F" w:rsidRPr="00315738" w:rsidRDefault="000E673F" w:rsidP="000E673F">
      <w:pPr>
        <w:rPr>
          <w:rFonts w:ascii="Cambria" w:hAnsi="Cambria"/>
          <w:color w:val="002060"/>
          <w:szCs w:val="30"/>
        </w:rPr>
      </w:pPr>
    </w:p>
    <w:p w14:paraId="35AC6F5E" w14:textId="77777777" w:rsidR="000E673F" w:rsidRPr="00315738" w:rsidRDefault="000E673F" w:rsidP="0076752A">
      <w:pPr>
        <w:pStyle w:val="Heading1"/>
        <w:rPr>
          <w:rFonts w:ascii="Cambria" w:hAnsi="Cambria"/>
          <w:b/>
          <w:color w:val="002060"/>
        </w:rPr>
      </w:pPr>
      <w:bookmarkStart w:id="6" w:name="_Toc72921106"/>
      <w:r w:rsidRPr="00315738">
        <w:rPr>
          <w:rFonts w:ascii="Cambria" w:hAnsi="Cambria"/>
          <w:b/>
          <w:color w:val="002060"/>
        </w:rPr>
        <w:t>Replying to the Request for Information</w:t>
      </w:r>
      <w:bookmarkEnd w:id="6"/>
    </w:p>
    <w:p w14:paraId="33393B92" w14:textId="77777777" w:rsidR="000E673F" w:rsidRPr="00315738" w:rsidRDefault="000E673F" w:rsidP="000E673F">
      <w:pPr>
        <w:rPr>
          <w:rFonts w:ascii="Cambria" w:hAnsi="Cambria"/>
          <w:b/>
          <w:color w:val="002060"/>
          <w:sz w:val="30"/>
          <w:szCs w:val="30"/>
        </w:rPr>
      </w:pPr>
    </w:p>
    <w:p w14:paraId="35AF2263" w14:textId="77777777" w:rsidR="000E673F" w:rsidRPr="00315738" w:rsidRDefault="000E673F" w:rsidP="0076752A">
      <w:pPr>
        <w:pStyle w:val="ListParagraph"/>
        <w:numPr>
          <w:ilvl w:val="1"/>
          <w:numId w:val="5"/>
        </w:numPr>
        <w:rPr>
          <w:rFonts w:ascii="Cambria" w:hAnsi="Cambria"/>
          <w:b/>
          <w:color w:val="002060"/>
          <w:sz w:val="24"/>
          <w:szCs w:val="30"/>
        </w:rPr>
      </w:pPr>
      <w:r w:rsidRPr="00315738">
        <w:rPr>
          <w:rFonts w:ascii="Cambria" w:hAnsi="Cambria"/>
          <w:b/>
          <w:color w:val="002060"/>
          <w:sz w:val="24"/>
          <w:szCs w:val="30"/>
        </w:rPr>
        <w:t>Introduction</w:t>
      </w:r>
    </w:p>
    <w:p w14:paraId="1AC6FB58" w14:textId="50D32066" w:rsidR="000E673F" w:rsidRPr="00315738" w:rsidRDefault="000E673F" w:rsidP="000E673F">
      <w:pPr>
        <w:rPr>
          <w:rFonts w:ascii="Cambria" w:hAnsi="Cambria"/>
          <w:color w:val="002060"/>
          <w:szCs w:val="30"/>
        </w:rPr>
      </w:pPr>
      <w:r w:rsidRPr="00315738">
        <w:rPr>
          <w:rFonts w:ascii="Cambria" w:hAnsi="Cambria"/>
          <w:color w:val="002060"/>
          <w:szCs w:val="30"/>
        </w:rPr>
        <w:t xml:space="preserve">Suppliers are asked to complete section </w:t>
      </w:r>
      <w:r w:rsidR="00342092" w:rsidRPr="00315738">
        <w:rPr>
          <w:rFonts w:ascii="Cambria" w:hAnsi="Cambria"/>
          <w:color w:val="002060"/>
          <w:szCs w:val="30"/>
        </w:rPr>
        <w:t>4.2</w:t>
      </w:r>
      <w:r w:rsidRPr="00315738">
        <w:rPr>
          <w:rFonts w:ascii="Cambria" w:hAnsi="Cambria"/>
          <w:color w:val="002060"/>
          <w:szCs w:val="30"/>
        </w:rPr>
        <w:t xml:space="preserve"> – </w:t>
      </w:r>
      <w:r w:rsidR="00342092" w:rsidRPr="00315738">
        <w:rPr>
          <w:rFonts w:ascii="Cambria" w:hAnsi="Cambria"/>
          <w:color w:val="002060"/>
          <w:szCs w:val="30"/>
        </w:rPr>
        <w:t>4.5</w:t>
      </w:r>
    </w:p>
    <w:p w14:paraId="5EA52E77" w14:textId="77777777" w:rsidR="000E673F" w:rsidRPr="00315738" w:rsidRDefault="000E673F" w:rsidP="000E673F">
      <w:pPr>
        <w:rPr>
          <w:rFonts w:ascii="Cambria" w:hAnsi="Cambria"/>
          <w:color w:val="002060"/>
          <w:sz w:val="30"/>
          <w:szCs w:val="30"/>
        </w:rPr>
      </w:pPr>
    </w:p>
    <w:p w14:paraId="01F480B9" w14:textId="77777777" w:rsidR="000E673F" w:rsidRPr="00315738" w:rsidRDefault="000E673F" w:rsidP="0076752A">
      <w:pPr>
        <w:pStyle w:val="ListParagraph"/>
        <w:numPr>
          <w:ilvl w:val="1"/>
          <w:numId w:val="5"/>
        </w:numPr>
        <w:rPr>
          <w:rFonts w:ascii="Cambria" w:hAnsi="Cambria"/>
          <w:b/>
          <w:color w:val="002060"/>
          <w:sz w:val="24"/>
          <w:szCs w:val="30"/>
        </w:rPr>
      </w:pPr>
      <w:r w:rsidRPr="00315738">
        <w:rPr>
          <w:rFonts w:ascii="Cambria" w:hAnsi="Cambria"/>
          <w:b/>
          <w:color w:val="002060"/>
          <w:sz w:val="24"/>
          <w:szCs w:val="30"/>
        </w:rPr>
        <w:t>Requirements Review</w:t>
      </w:r>
    </w:p>
    <w:p w14:paraId="1BFAE57E" w14:textId="4E8ED374" w:rsidR="00B31291" w:rsidRPr="00315738" w:rsidRDefault="00B31291" w:rsidP="00B31291">
      <w:pPr>
        <w:rPr>
          <w:rFonts w:ascii="Cambria" w:hAnsi="Cambria"/>
          <w:color w:val="002060"/>
          <w:szCs w:val="30"/>
        </w:rPr>
      </w:pPr>
      <w:r w:rsidRPr="00315738">
        <w:rPr>
          <w:rFonts w:ascii="Cambria" w:hAnsi="Cambria"/>
          <w:color w:val="002060"/>
          <w:szCs w:val="30"/>
        </w:rPr>
        <w:t xml:space="preserve">Please provide a response against each point in the table below as outlined within section </w:t>
      </w:r>
      <w:r w:rsidR="00AB5AEC" w:rsidRPr="00315738">
        <w:rPr>
          <w:rFonts w:ascii="Cambria" w:hAnsi="Cambria"/>
          <w:color w:val="002060"/>
          <w:szCs w:val="30"/>
        </w:rPr>
        <w:t xml:space="preserve">3 </w:t>
      </w:r>
      <w:r w:rsidRPr="00315738">
        <w:rPr>
          <w:rFonts w:ascii="Cambria" w:hAnsi="Cambria"/>
          <w:color w:val="002060"/>
          <w:szCs w:val="30"/>
        </w:rPr>
        <w:t>, confirming whether you;</w:t>
      </w:r>
    </w:p>
    <w:p w14:paraId="0342D3AB" w14:textId="77777777" w:rsidR="00B31291" w:rsidRPr="00315738" w:rsidRDefault="00B31291" w:rsidP="00B31291">
      <w:pPr>
        <w:rPr>
          <w:rFonts w:ascii="Cambria" w:hAnsi="Cambria"/>
          <w:color w:val="002060"/>
          <w:szCs w:val="30"/>
        </w:rPr>
      </w:pPr>
      <w:r w:rsidRPr="00315738">
        <w:rPr>
          <w:rFonts w:ascii="Cambria" w:hAnsi="Cambria"/>
          <w:color w:val="002060"/>
          <w:szCs w:val="30"/>
        </w:rPr>
        <w:t>-</w:t>
      </w:r>
      <w:r w:rsidRPr="00315738">
        <w:rPr>
          <w:rFonts w:ascii="Cambria" w:hAnsi="Cambria"/>
          <w:color w:val="002060"/>
          <w:szCs w:val="30"/>
        </w:rPr>
        <w:tab/>
        <w:t>Fully meet</w:t>
      </w:r>
      <w:r w:rsidR="0076752A" w:rsidRPr="00315738">
        <w:rPr>
          <w:rFonts w:ascii="Cambria" w:hAnsi="Cambria"/>
          <w:color w:val="002060"/>
          <w:szCs w:val="30"/>
        </w:rPr>
        <w:t>s</w:t>
      </w:r>
      <w:r w:rsidRPr="00315738">
        <w:rPr>
          <w:rFonts w:ascii="Cambria" w:hAnsi="Cambria"/>
          <w:color w:val="002060"/>
          <w:szCs w:val="30"/>
        </w:rPr>
        <w:t xml:space="preserve"> requirement</w:t>
      </w:r>
    </w:p>
    <w:p w14:paraId="35BEF6C7" w14:textId="77777777" w:rsidR="00B31291" w:rsidRPr="00315738" w:rsidRDefault="00B31291" w:rsidP="00B31291">
      <w:pPr>
        <w:rPr>
          <w:rFonts w:ascii="Cambria" w:hAnsi="Cambria"/>
          <w:color w:val="002060"/>
          <w:szCs w:val="30"/>
        </w:rPr>
      </w:pPr>
      <w:r w:rsidRPr="00315738">
        <w:rPr>
          <w:rFonts w:ascii="Cambria" w:hAnsi="Cambria"/>
          <w:color w:val="002060"/>
          <w:szCs w:val="30"/>
        </w:rPr>
        <w:t>-</w:t>
      </w:r>
      <w:r w:rsidRPr="00315738">
        <w:rPr>
          <w:rFonts w:ascii="Cambria" w:hAnsi="Cambria"/>
          <w:color w:val="002060"/>
          <w:szCs w:val="30"/>
        </w:rPr>
        <w:tab/>
        <w:t>Partially meet</w:t>
      </w:r>
      <w:r w:rsidR="0076752A" w:rsidRPr="00315738">
        <w:rPr>
          <w:rFonts w:ascii="Cambria" w:hAnsi="Cambria"/>
          <w:color w:val="002060"/>
          <w:szCs w:val="30"/>
        </w:rPr>
        <w:t>s</w:t>
      </w:r>
      <w:r w:rsidRPr="00315738">
        <w:rPr>
          <w:rFonts w:ascii="Cambria" w:hAnsi="Cambria"/>
          <w:color w:val="002060"/>
          <w:szCs w:val="30"/>
        </w:rPr>
        <w:t xml:space="preserve"> requirement</w:t>
      </w:r>
    </w:p>
    <w:p w14:paraId="7A0DF7D9" w14:textId="77777777" w:rsidR="000E673F" w:rsidRPr="00315738" w:rsidRDefault="00B31291" w:rsidP="00B31291">
      <w:pPr>
        <w:rPr>
          <w:rFonts w:ascii="Cambria" w:hAnsi="Cambria"/>
          <w:color w:val="002060"/>
          <w:szCs w:val="30"/>
        </w:rPr>
      </w:pPr>
      <w:r w:rsidRPr="00315738">
        <w:rPr>
          <w:rFonts w:ascii="Cambria" w:hAnsi="Cambria"/>
          <w:color w:val="002060"/>
          <w:szCs w:val="30"/>
        </w:rPr>
        <w:t>-</w:t>
      </w:r>
      <w:r w:rsidRPr="00315738">
        <w:rPr>
          <w:rFonts w:ascii="Cambria" w:hAnsi="Cambria"/>
          <w:color w:val="002060"/>
          <w:szCs w:val="30"/>
        </w:rPr>
        <w:tab/>
        <w:t xml:space="preserve">Unable </w:t>
      </w:r>
      <w:r w:rsidR="0076752A" w:rsidRPr="00315738">
        <w:rPr>
          <w:rFonts w:ascii="Cambria" w:hAnsi="Cambria"/>
          <w:color w:val="002060"/>
          <w:szCs w:val="30"/>
        </w:rPr>
        <w:t xml:space="preserve">to </w:t>
      </w:r>
      <w:r w:rsidRPr="00315738">
        <w:rPr>
          <w:rFonts w:ascii="Cambria" w:hAnsi="Cambria"/>
          <w:color w:val="002060"/>
          <w:szCs w:val="30"/>
        </w:rPr>
        <w:t>meet requirement</w:t>
      </w:r>
    </w:p>
    <w:p w14:paraId="04EA4296" w14:textId="77777777" w:rsidR="00B31291" w:rsidRPr="00315738" w:rsidRDefault="00B31291" w:rsidP="00B31291">
      <w:pPr>
        <w:rPr>
          <w:rFonts w:ascii="Cambria" w:hAnsi="Cambria"/>
          <w:color w:val="002060"/>
          <w:szCs w:val="30"/>
        </w:rPr>
      </w:pPr>
      <w:r w:rsidRPr="00315738">
        <w:rPr>
          <w:rFonts w:ascii="Cambria" w:hAnsi="Cambria"/>
          <w:color w:val="002060"/>
          <w:szCs w:val="30"/>
        </w:rPr>
        <w:t>Where a supplier is unable to provide a response that fully meets the requirement stated, more detail is requested in the third column of the table.</w:t>
      </w:r>
    </w:p>
    <w:p w14:paraId="2A09269F" w14:textId="77777777" w:rsidR="00B31291" w:rsidRPr="00315738" w:rsidRDefault="00B31291" w:rsidP="00B31291">
      <w:pPr>
        <w:rPr>
          <w:rFonts w:ascii="Cambria" w:hAnsi="Cambria"/>
          <w:color w:val="002060"/>
          <w:szCs w:val="30"/>
        </w:rPr>
      </w:pPr>
    </w:p>
    <w:tbl>
      <w:tblPr>
        <w:tblStyle w:val="TableGrid"/>
        <w:tblW w:w="0" w:type="auto"/>
        <w:tblLook w:val="04A0" w:firstRow="1" w:lastRow="0" w:firstColumn="1" w:lastColumn="0" w:noHBand="0" w:noVBand="1"/>
      </w:tblPr>
      <w:tblGrid>
        <w:gridCol w:w="3485"/>
        <w:gridCol w:w="1613"/>
        <w:gridCol w:w="5358"/>
      </w:tblGrid>
      <w:tr w:rsidR="00B31291" w:rsidRPr="00315738" w14:paraId="64939386" w14:textId="77777777" w:rsidTr="00B31291">
        <w:tc>
          <w:tcPr>
            <w:tcW w:w="3485" w:type="dxa"/>
            <w:shd w:val="clear" w:color="auto" w:fill="BDD6EE" w:themeFill="accent1" w:themeFillTint="66"/>
          </w:tcPr>
          <w:p w14:paraId="3C1B6918" w14:textId="77777777" w:rsidR="00B31291" w:rsidRPr="00315738" w:rsidRDefault="00B31291" w:rsidP="00B31291">
            <w:pPr>
              <w:rPr>
                <w:rFonts w:ascii="Cambria" w:hAnsi="Cambria"/>
                <w:b/>
                <w:color w:val="002060"/>
                <w:szCs w:val="30"/>
              </w:rPr>
            </w:pPr>
            <w:r w:rsidRPr="00315738">
              <w:rPr>
                <w:rFonts w:ascii="Cambria" w:hAnsi="Cambria"/>
                <w:b/>
                <w:color w:val="002060"/>
                <w:szCs w:val="30"/>
              </w:rPr>
              <w:t xml:space="preserve">Requirement </w:t>
            </w:r>
          </w:p>
        </w:tc>
        <w:tc>
          <w:tcPr>
            <w:tcW w:w="1613" w:type="dxa"/>
            <w:shd w:val="clear" w:color="auto" w:fill="BDD6EE" w:themeFill="accent1" w:themeFillTint="66"/>
          </w:tcPr>
          <w:p w14:paraId="029B9491" w14:textId="77777777" w:rsidR="00B31291" w:rsidRPr="00315738" w:rsidRDefault="00B31291" w:rsidP="00B31291">
            <w:pPr>
              <w:rPr>
                <w:rFonts w:ascii="Cambria" w:hAnsi="Cambria"/>
                <w:b/>
                <w:color w:val="002060"/>
                <w:szCs w:val="30"/>
              </w:rPr>
            </w:pPr>
            <w:r w:rsidRPr="00315738">
              <w:rPr>
                <w:rFonts w:ascii="Cambria" w:hAnsi="Cambria"/>
                <w:b/>
                <w:color w:val="002060"/>
                <w:szCs w:val="30"/>
              </w:rPr>
              <w:t>Response</w:t>
            </w:r>
          </w:p>
        </w:tc>
        <w:tc>
          <w:tcPr>
            <w:tcW w:w="5358" w:type="dxa"/>
            <w:shd w:val="clear" w:color="auto" w:fill="BDD6EE" w:themeFill="accent1" w:themeFillTint="66"/>
          </w:tcPr>
          <w:p w14:paraId="259F1FCC" w14:textId="77777777" w:rsidR="00B31291" w:rsidRPr="00315738" w:rsidRDefault="00B31291" w:rsidP="00B31291">
            <w:pPr>
              <w:rPr>
                <w:rFonts w:ascii="Cambria" w:hAnsi="Cambria"/>
                <w:b/>
                <w:color w:val="002060"/>
                <w:szCs w:val="30"/>
              </w:rPr>
            </w:pPr>
            <w:r w:rsidRPr="00315738">
              <w:rPr>
                <w:rFonts w:ascii="Cambria" w:hAnsi="Cambria"/>
                <w:b/>
                <w:color w:val="002060"/>
                <w:szCs w:val="30"/>
              </w:rPr>
              <w:t>Additional Comments</w:t>
            </w:r>
          </w:p>
        </w:tc>
      </w:tr>
      <w:tr w:rsidR="00B31291" w:rsidRPr="00315738" w14:paraId="42BA2D5B" w14:textId="77777777" w:rsidTr="00B31291">
        <w:tc>
          <w:tcPr>
            <w:tcW w:w="3485" w:type="dxa"/>
          </w:tcPr>
          <w:p w14:paraId="0C8F784A" w14:textId="77777777" w:rsidR="00B31291" w:rsidRPr="00315738" w:rsidRDefault="00B31291" w:rsidP="00B31291">
            <w:pPr>
              <w:rPr>
                <w:rFonts w:ascii="Cambria" w:hAnsi="Cambria"/>
                <w:color w:val="002060"/>
                <w:szCs w:val="30"/>
              </w:rPr>
            </w:pPr>
          </w:p>
        </w:tc>
        <w:tc>
          <w:tcPr>
            <w:tcW w:w="1613" w:type="dxa"/>
          </w:tcPr>
          <w:p w14:paraId="770664FA" w14:textId="77777777" w:rsidR="00B31291" w:rsidRPr="00315738" w:rsidRDefault="00B31291" w:rsidP="00B31291">
            <w:pPr>
              <w:rPr>
                <w:rFonts w:ascii="Cambria" w:hAnsi="Cambria"/>
                <w:color w:val="002060"/>
                <w:szCs w:val="30"/>
              </w:rPr>
            </w:pPr>
          </w:p>
        </w:tc>
        <w:tc>
          <w:tcPr>
            <w:tcW w:w="5358" w:type="dxa"/>
          </w:tcPr>
          <w:p w14:paraId="4B5CD091" w14:textId="77777777" w:rsidR="00B31291" w:rsidRPr="00315738" w:rsidRDefault="00B31291" w:rsidP="00B31291">
            <w:pPr>
              <w:rPr>
                <w:rFonts w:ascii="Cambria" w:hAnsi="Cambria"/>
                <w:color w:val="002060"/>
                <w:szCs w:val="30"/>
              </w:rPr>
            </w:pPr>
          </w:p>
        </w:tc>
      </w:tr>
      <w:tr w:rsidR="00B31291" w:rsidRPr="00315738" w14:paraId="3FA35FE0" w14:textId="77777777" w:rsidTr="00B31291">
        <w:tc>
          <w:tcPr>
            <w:tcW w:w="3485" w:type="dxa"/>
          </w:tcPr>
          <w:p w14:paraId="7B6ADE5C" w14:textId="77777777" w:rsidR="00B31291" w:rsidRPr="00315738" w:rsidRDefault="00B31291" w:rsidP="00B31291">
            <w:pPr>
              <w:rPr>
                <w:rFonts w:ascii="Cambria" w:hAnsi="Cambria"/>
                <w:color w:val="002060"/>
                <w:szCs w:val="30"/>
              </w:rPr>
            </w:pPr>
          </w:p>
        </w:tc>
        <w:tc>
          <w:tcPr>
            <w:tcW w:w="1613" w:type="dxa"/>
          </w:tcPr>
          <w:p w14:paraId="4DE17B9D" w14:textId="77777777" w:rsidR="00B31291" w:rsidRPr="00315738" w:rsidRDefault="00B31291" w:rsidP="00B31291">
            <w:pPr>
              <w:rPr>
                <w:rFonts w:ascii="Cambria" w:hAnsi="Cambria"/>
                <w:color w:val="002060"/>
                <w:szCs w:val="30"/>
              </w:rPr>
            </w:pPr>
          </w:p>
        </w:tc>
        <w:tc>
          <w:tcPr>
            <w:tcW w:w="5358" w:type="dxa"/>
          </w:tcPr>
          <w:p w14:paraId="5E500A2E" w14:textId="77777777" w:rsidR="00B31291" w:rsidRPr="00315738" w:rsidRDefault="00B31291" w:rsidP="00B31291">
            <w:pPr>
              <w:rPr>
                <w:rFonts w:ascii="Cambria" w:hAnsi="Cambria"/>
                <w:color w:val="002060"/>
                <w:szCs w:val="30"/>
              </w:rPr>
            </w:pPr>
          </w:p>
        </w:tc>
      </w:tr>
      <w:tr w:rsidR="00B31291" w:rsidRPr="00315738" w14:paraId="25074A7E" w14:textId="77777777" w:rsidTr="00B31291">
        <w:tc>
          <w:tcPr>
            <w:tcW w:w="3485" w:type="dxa"/>
          </w:tcPr>
          <w:p w14:paraId="79A1F40E" w14:textId="77777777" w:rsidR="00B31291" w:rsidRPr="00315738" w:rsidRDefault="00B31291" w:rsidP="00B31291">
            <w:pPr>
              <w:rPr>
                <w:rFonts w:ascii="Cambria" w:hAnsi="Cambria"/>
                <w:color w:val="002060"/>
                <w:szCs w:val="30"/>
              </w:rPr>
            </w:pPr>
          </w:p>
        </w:tc>
        <w:tc>
          <w:tcPr>
            <w:tcW w:w="1613" w:type="dxa"/>
          </w:tcPr>
          <w:p w14:paraId="551CBB90" w14:textId="77777777" w:rsidR="00B31291" w:rsidRPr="00315738" w:rsidRDefault="00B31291" w:rsidP="00B31291">
            <w:pPr>
              <w:rPr>
                <w:rFonts w:ascii="Cambria" w:hAnsi="Cambria"/>
                <w:color w:val="002060"/>
                <w:szCs w:val="30"/>
              </w:rPr>
            </w:pPr>
          </w:p>
        </w:tc>
        <w:tc>
          <w:tcPr>
            <w:tcW w:w="5358" w:type="dxa"/>
          </w:tcPr>
          <w:p w14:paraId="4A547487" w14:textId="77777777" w:rsidR="00B31291" w:rsidRPr="00315738" w:rsidRDefault="00B31291" w:rsidP="00B31291">
            <w:pPr>
              <w:rPr>
                <w:rFonts w:ascii="Cambria" w:hAnsi="Cambria"/>
                <w:color w:val="002060"/>
                <w:szCs w:val="30"/>
              </w:rPr>
            </w:pPr>
          </w:p>
        </w:tc>
      </w:tr>
      <w:tr w:rsidR="00B31291" w:rsidRPr="00315738" w14:paraId="160260EC" w14:textId="77777777" w:rsidTr="00B31291">
        <w:tc>
          <w:tcPr>
            <w:tcW w:w="3485" w:type="dxa"/>
          </w:tcPr>
          <w:p w14:paraId="23C18962" w14:textId="77777777" w:rsidR="00B31291" w:rsidRPr="00315738" w:rsidRDefault="00B31291" w:rsidP="00B31291">
            <w:pPr>
              <w:rPr>
                <w:rFonts w:ascii="Cambria" w:hAnsi="Cambria"/>
                <w:color w:val="002060"/>
                <w:szCs w:val="30"/>
              </w:rPr>
            </w:pPr>
          </w:p>
        </w:tc>
        <w:tc>
          <w:tcPr>
            <w:tcW w:w="1613" w:type="dxa"/>
          </w:tcPr>
          <w:p w14:paraId="52C044A0" w14:textId="77777777" w:rsidR="00B31291" w:rsidRPr="00315738" w:rsidRDefault="00B31291" w:rsidP="00B31291">
            <w:pPr>
              <w:rPr>
                <w:rFonts w:ascii="Cambria" w:hAnsi="Cambria"/>
                <w:color w:val="002060"/>
                <w:szCs w:val="30"/>
              </w:rPr>
            </w:pPr>
          </w:p>
        </w:tc>
        <w:tc>
          <w:tcPr>
            <w:tcW w:w="5358" w:type="dxa"/>
          </w:tcPr>
          <w:p w14:paraId="351587AA" w14:textId="77777777" w:rsidR="00B31291" w:rsidRPr="00315738" w:rsidRDefault="00B31291" w:rsidP="00B31291">
            <w:pPr>
              <w:rPr>
                <w:rFonts w:ascii="Cambria" w:hAnsi="Cambria"/>
                <w:color w:val="002060"/>
                <w:szCs w:val="30"/>
              </w:rPr>
            </w:pPr>
          </w:p>
        </w:tc>
      </w:tr>
      <w:tr w:rsidR="00B31291" w:rsidRPr="00315738" w14:paraId="516D2D0C" w14:textId="77777777" w:rsidTr="00B31291">
        <w:tc>
          <w:tcPr>
            <w:tcW w:w="3485" w:type="dxa"/>
          </w:tcPr>
          <w:p w14:paraId="744D013E" w14:textId="77777777" w:rsidR="00B31291" w:rsidRPr="00315738" w:rsidRDefault="00B31291" w:rsidP="00B31291">
            <w:pPr>
              <w:rPr>
                <w:rFonts w:ascii="Cambria" w:hAnsi="Cambria"/>
                <w:color w:val="002060"/>
                <w:szCs w:val="30"/>
              </w:rPr>
            </w:pPr>
          </w:p>
        </w:tc>
        <w:tc>
          <w:tcPr>
            <w:tcW w:w="1613" w:type="dxa"/>
          </w:tcPr>
          <w:p w14:paraId="49359A9D" w14:textId="77777777" w:rsidR="00B31291" w:rsidRPr="00315738" w:rsidRDefault="00B31291" w:rsidP="00B31291">
            <w:pPr>
              <w:rPr>
                <w:rFonts w:ascii="Cambria" w:hAnsi="Cambria"/>
                <w:color w:val="002060"/>
                <w:szCs w:val="30"/>
              </w:rPr>
            </w:pPr>
          </w:p>
        </w:tc>
        <w:tc>
          <w:tcPr>
            <w:tcW w:w="5358" w:type="dxa"/>
          </w:tcPr>
          <w:p w14:paraId="287952E0" w14:textId="77777777" w:rsidR="00B31291" w:rsidRPr="00315738" w:rsidRDefault="00B31291" w:rsidP="00B31291">
            <w:pPr>
              <w:rPr>
                <w:rFonts w:ascii="Cambria" w:hAnsi="Cambria"/>
                <w:color w:val="002060"/>
                <w:szCs w:val="30"/>
              </w:rPr>
            </w:pPr>
          </w:p>
        </w:tc>
      </w:tr>
    </w:tbl>
    <w:p w14:paraId="6465FEBF" w14:textId="77777777" w:rsidR="00B31291" w:rsidRPr="00315738" w:rsidRDefault="00B31291" w:rsidP="00B31291">
      <w:pPr>
        <w:rPr>
          <w:rFonts w:ascii="Cambria" w:hAnsi="Cambria"/>
          <w:color w:val="002060"/>
          <w:szCs w:val="30"/>
        </w:rPr>
      </w:pPr>
    </w:p>
    <w:p w14:paraId="37EAD9FA" w14:textId="77777777" w:rsidR="00AF2E54" w:rsidRPr="00315738" w:rsidRDefault="00AF2E54" w:rsidP="0076752A">
      <w:pPr>
        <w:pStyle w:val="ListParagraph"/>
        <w:numPr>
          <w:ilvl w:val="1"/>
          <w:numId w:val="5"/>
        </w:numPr>
        <w:rPr>
          <w:rFonts w:ascii="Cambria" w:hAnsi="Cambria"/>
          <w:b/>
          <w:color w:val="002060"/>
          <w:sz w:val="24"/>
          <w:szCs w:val="30"/>
        </w:rPr>
      </w:pPr>
      <w:r w:rsidRPr="00315738">
        <w:rPr>
          <w:rFonts w:ascii="Cambria" w:hAnsi="Cambria"/>
          <w:b/>
          <w:color w:val="002060"/>
          <w:sz w:val="24"/>
          <w:szCs w:val="30"/>
        </w:rPr>
        <w:t>Indicative Costs</w:t>
      </w:r>
    </w:p>
    <w:p w14:paraId="47B91793" w14:textId="77777777" w:rsidR="00AF2E54" w:rsidRPr="00315738" w:rsidRDefault="00AF2E54" w:rsidP="00AF2E54">
      <w:pPr>
        <w:rPr>
          <w:rFonts w:ascii="Cambria" w:hAnsi="Cambria"/>
          <w:color w:val="002060"/>
          <w:szCs w:val="30"/>
        </w:rPr>
      </w:pPr>
      <w:r w:rsidRPr="00315738">
        <w:rPr>
          <w:rFonts w:ascii="Cambria" w:hAnsi="Cambria"/>
          <w:color w:val="002060"/>
          <w:szCs w:val="30"/>
        </w:rPr>
        <w:t>Using the information supplied about Stonewater’s requirement, suppliers are asked to provide potential contract costs. Costs provided are only indicative and will not be assessed as part of any future tender.</w:t>
      </w:r>
    </w:p>
    <w:p w14:paraId="22CA2E62" w14:textId="77777777" w:rsidR="00AF2E54" w:rsidRPr="00315738" w:rsidRDefault="00AF2E54" w:rsidP="00AF2E54">
      <w:pPr>
        <w:rPr>
          <w:rFonts w:ascii="Cambria" w:hAnsi="Cambria"/>
          <w:color w:val="002060"/>
          <w:sz w:val="24"/>
          <w:szCs w:val="30"/>
        </w:rPr>
      </w:pPr>
    </w:p>
    <w:tbl>
      <w:tblPr>
        <w:tblStyle w:val="TableGrid1"/>
        <w:tblW w:w="0" w:type="auto"/>
        <w:tblInd w:w="578" w:type="dxa"/>
        <w:tblLook w:val="04A0" w:firstRow="1" w:lastRow="0" w:firstColumn="1" w:lastColumn="0" w:noHBand="0" w:noVBand="1"/>
      </w:tblPr>
      <w:tblGrid>
        <w:gridCol w:w="2559"/>
        <w:gridCol w:w="2444"/>
        <w:gridCol w:w="2594"/>
      </w:tblGrid>
      <w:tr w:rsidR="00842349" w:rsidRPr="00315738" w14:paraId="1230CC21" w14:textId="77777777" w:rsidTr="00842349">
        <w:tc>
          <w:tcPr>
            <w:tcW w:w="2559" w:type="dxa"/>
            <w:shd w:val="clear" w:color="auto" w:fill="BDD6EE" w:themeFill="accent1" w:themeFillTint="66"/>
          </w:tcPr>
          <w:p w14:paraId="4162201F" w14:textId="77777777" w:rsidR="00842349" w:rsidRPr="00315738" w:rsidRDefault="00842349" w:rsidP="004F02EF">
            <w:pPr>
              <w:spacing w:after="120"/>
              <w:ind w:left="0"/>
              <w:rPr>
                <w:rFonts w:ascii="Cambria" w:hAnsi="Cambria"/>
                <w:b/>
                <w:color w:val="002060"/>
                <w:sz w:val="22"/>
                <w:szCs w:val="24"/>
              </w:rPr>
            </w:pPr>
            <w:r w:rsidRPr="00315738">
              <w:rPr>
                <w:rFonts w:ascii="Cambria" w:hAnsi="Cambria"/>
                <w:b/>
                <w:color w:val="002060"/>
                <w:sz w:val="22"/>
                <w:szCs w:val="24"/>
              </w:rPr>
              <w:t xml:space="preserve">Details - </w:t>
            </w:r>
            <w:r w:rsidRPr="00315738">
              <w:rPr>
                <w:rFonts w:ascii="Cambria" w:hAnsi="Cambria"/>
                <w:i/>
                <w:color w:val="002060"/>
                <w:sz w:val="22"/>
                <w:szCs w:val="24"/>
              </w:rPr>
              <w:t>Insert types of costs, dependent on the project</w:t>
            </w:r>
          </w:p>
        </w:tc>
        <w:tc>
          <w:tcPr>
            <w:tcW w:w="2444" w:type="dxa"/>
            <w:shd w:val="clear" w:color="auto" w:fill="BDD6EE" w:themeFill="accent1" w:themeFillTint="66"/>
            <w:vAlign w:val="center"/>
          </w:tcPr>
          <w:p w14:paraId="6C7719C7" w14:textId="77777777" w:rsidR="00842349" w:rsidRPr="00315738" w:rsidRDefault="00842349" w:rsidP="004F02EF">
            <w:pPr>
              <w:spacing w:after="120"/>
              <w:ind w:left="0"/>
              <w:jc w:val="center"/>
              <w:rPr>
                <w:rFonts w:ascii="Cambria" w:hAnsi="Cambria"/>
                <w:b/>
                <w:color w:val="002060"/>
                <w:sz w:val="22"/>
                <w:szCs w:val="24"/>
              </w:rPr>
            </w:pPr>
            <w:r w:rsidRPr="00315738">
              <w:rPr>
                <w:rFonts w:ascii="Cambria" w:hAnsi="Cambria"/>
                <w:b/>
                <w:color w:val="002060"/>
                <w:sz w:val="22"/>
                <w:szCs w:val="24"/>
              </w:rPr>
              <w:t>Costs (ex VAT.)</w:t>
            </w:r>
          </w:p>
        </w:tc>
        <w:tc>
          <w:tcPr>
            <w:tcW w:w="2594" w:type="dxa"/>
            <w:shd w:val="clear" w:color="auto" w:fill="BDD6EE" w:themeFill="accent1" w:themeFillTint="66"/>
            <w:vAlign w:val="center"/>
          </w:tcPr>
          <w:p w14:paraId="3024E34D" w14:textId="77777777" w:rsidR="00842349" w:rsidRPr="00315738" w:rsidRDefault="00842349" w:rsidP="004F02EF">
            <w:pPr>
              <w:spacing w:after="120"/>
              <w:ind w:left="0"/>
              <w:jc w:val="center"/>
              <w:rPr>
                <w:rFonts w:ascii="Cambria" w:hAnsi="Cambria"/>
                <w:b/>
                <w:color w:val="002060"/>
                <w:sz w:val="22"/>
                <w:szCs w:val="24"/>
              </w:rPr>
            </w:pPr>
            <w:r w:rsidRPr="00315738">
              <w:rPr>
                <w:rFonts w:ascii="Cambria" w:hAnsi="Cambria"/>
                <w:b/>
                <w:color w:val="002060"/>
                <w:sz w:val="22"/>
                <w:szCs w:val="24"/>
              </w:rPr>
              <w:t>Comments</w:t>
            </w:r>
          </w:p>
        </w:tc>
      </w:tr>
      <w:tr w:rsidR="00842349" w:rsidRPr="00315738" w14:paraId="511E9E0F" w14:textId="77777777" w:rsidTr="00842349">
        <w:tc>
          <w:tcPr>
            <w:tcW w:w="2559" w:type="dxa"/>
          </w:tcPr>
          <w:p w14:paraId="7513C894" w14:textId="77777777" w:rsidR="00842349" w:rsidRPr="00315738" w:rsidRDefault="00842349" w:rsidP="00AF2E54">
            <w:pPr>
              <w:spacing w:after="120"/>
              <w:rPr>
                <w:rFonts w:ascii="Cambria" w:hAnsi="Cambria"/>
                <w:color w:val="0F243E"/>
                <w:sz w:val="24"/>
                <w:szCs w:val="24"/>
              </w:rPr>
            </w:pPr>
          </w:p>
        </w:tc>
        <w:tc>
          <w:tcPr>
            <w:tcW w:w="2444" w:type="dxa"/>
          </w:tcPr>
          <w:p w14:paraId="1302D79F" w14:textId="77777777" w:rsidR="00842349" w:rsidRPr="00315738" w:rsidRDefault="00842349" w:rsidP="00AF2E54">
            <w:pPr>
              <w:spacing w:after="120"/>
              <w:rPr>
                <w:rFonts w:ascii="Cambria" w:hAnsi="Cambria"/>
                <w:color w:val="0F243E"/>
                <w:sz w:val="24"/>
                <w:szCs w:val="24"/>
              </w:rPr>
            </w:pPr>
          </w:p>
        </w:tc>
        <w:tc>
          <w:tcPr>
            <w:tcW w:w="2594" w:type="dxa"/>
          </w:tcPr>
          <w:p w14:paraId="6F1699FE" w14:textId="77777777" w:rsidR="00842349" w:rsidRPr="00315738" w:rsidRDefault="00842349" w:rsidP="00AF2E54">
            <w:pPr>
              <w:spacing w:after="120"/>
              <w:rPr>
                <w:rFonts w:ascii="Cambria" w:hAnsi="Cambria"/>
                <w:color w:val="0F243E"/>
                <w:sz w:val="24"/>
                <w:szCs w:val="24"/>
              </w:rPr>
            </w:pPr>
          </w:p>
        </w:tc>
      </w:tr>
      <w:tr w:rsidR="00842349" w:rsidRPr="00315738" w14:paraId="7AFA33C4" w14:textId="77777777" w:rsidTr="00842349">
        <w:tc>
          <w:tcPr>
            <w:tcW w:w="2559" w:type="dxa"/>
            <w:tcBorders>
              <w:top w:val="single" w:sz="4" w:space="0" w:color="auto"/>
              <w:left w:val="single" w:sz="4" w:space="0" w:color="auto"/>
              <w:bottom w:val="single" w:sz="4" w:space="0" w:color="auto"/>
              <w:right w:val="single" w:sz="4" w:space="0" w:color="auto"/>
            </w:tcBorders>
          </w:tcPr>
          <w:p w14:paraId="1EA277CC" w14:textId="77777777" w:rsidR="00842349" w:rsidRPr="00315738" w:rsidRDefault="00842349" w:rsidP="00AF2E54">
            <w:pPr>
              <w:spacing w:after="120"/>
              <w:rPr>
                <w:rFonts w:ascii="Cambria" w:hAnsi="Cambria"/>
                <w:b/>
                <w:color w:val="0F243E"/>
                <w:sz w:val="24"/>
                <w:szCs w:val="24"/>
              </w:rPr>
            </w:pPr>
            <w:r w:rsidRPr="00315738">
              <w:rPr>
                <w:rFonts w:ascii="Cambria" w:hAnsi="Cambria"/>
                <w:b/>
                <w:color w:val="0F243E"/>
                <w:sz w:val="24"/>
                <w:szCs w:val="24"/>
              </w:rPr>
              <w:t>Total</w:t>
            </w:r>
          </w:p>
        </w:tc>
        <w:tc>
          <w:tcPr>
            <w:tcW w:w="2444" w:type="dxa"/>
            <w:tcBorders>
              <w:top w:val="single" w:sz="4" w:space="0" w:color="auto"/>
              <w:left w:val="single" w:sz="4" w:space="0" w:color="auto"/>
              <w:bottom w:val="single" w:sz="4" w:space="0" w:color="auto"/>
              <w:right w:val="single" w:sz="4" w:space="0" w:color="auto"/>
            </w:tcBorders>
          </w:tcPr>
          <w:p w14:paraId="59DA987C" w14:textId="77777777" w:rsidR="00842349" w:rsidRPr="00315738" w:rsidRDefault="00842349" w:rsidP="00AF2E54">
            <w:pPr>
              <w:spacing w:after="120"/>
              <w:rPr>
                <w:rFonts w:ascii="Cambria" w:hAnsi="Cambria"/>
                <w:b/>
                <w:color w:val="0F243E"/>
                <w:sz w:val="24"/>
                <w:szCs w:val="24"/>
              </w:rPr>
            </w:pPr>
          </w:p>
        </w:tc>
        <w:tc>
          <w:tcPr>
            <w:tcW w:w="2594" w:type="dxa"/>
            <w:tcBorders>
              <w:top w:val="single" w:sz="4" w:space="0" w:color="auto"/>
              <w:left w:val="single" w:sz="4" w:space="0" w:color="auto"/>
              <w:bottom w:val="single" w:sz="4" w:space="0" w:color="auto"/>
              <w:right w:val="single" w:sz="4" w:space="0" w:color="auto"/>
            </w:tcBorders>
          </w:tcPr>
          <w:p w14:paraId="3218C2E9" w14:textId="77777777" w:rsidR="00842349" w:rsidRPr="00315738" w:rsidRDefault="00842349" w:rsidP="00AF2E54">
            <w:pPr>
              <w:spacing w:after="120"/>
              <w:rPr>
                <w:rFonts w:ascii="Cambria" w:hAnsi="Cambria"/>
                <w:b/>
                <w:color w:val="0F243E"/>
                <w:sz w:val="24"/>
                <w:szCs w:val="24"/>
              </w:rPr>
            </w:pPr>
          </w:p>
        </w:tc>
      </w:tr>
    </w:tbl>
    <w:p w14:paraId="6BA0DF36" w14:textId="77777777" w:rsidR="00AF2E54" w:rsidRPr="00315738" w:rsidRDefault="00AF2E54" w:rsidP="00AF2E54">
      <w:pPr>
        <w:rPr>
          <w:rFonts w:ascii="Cambria" w:hAnsi="Cambria"/>
          <w:color w:val="002060"/>
          <w:sz w:val="24"/>
          <w:szCs w:val="30"/>
        </w:rPr>
      </w:pPr>
    </w:p>
    <w:p w14:paraId="15A001F2" w14:textId="77777777" w:rsidR="007534F8" w:rsidRPr="00315738" w:rsidRDefault="007534F8" w:rsidP="0076752A">
      <w:pPr>
        <w:pStyle w:val="ListParagraph"/>
        <w:numPr>
          <w:ilvl w:val="1"/>
          <w:numId w:val="5"/>
        </w:numPr>
        <w:rPr>
          <w:rFonts w:ascii="Cambria" w:hAnsi="Cambria"/>
          <w:b/>
          <w:color w:val="002060"/>
          <w:sz w:val="24"/>
          <w:szCs w:val="30"/>
        </w:rPr>
      </w:pPr>
      <w:r w:rsidRPr="00315738">
        <w:rPr>
          <w:rFonts w:ascii="Cambria" w:hAnsi="Cambria"/>
          <w:b/>
          <w:color w:val="002060"/>
          <w:sz w:val="24"/>
          <w:szCs w:val="30"/>
        </w:rPr>
        <w:t>Indicative Timescales</w:t>
      </w:r>
    </w:p>
    <w:p w14:paraId="367766F9" w14:textId="77777777" w:rsidR="007534F8" w:rsidRPr="00315738" w:rsidRDefault="007534F8" w:rsidP="007534F8">
      <w:pPr>
        <w:rPr>
          <w:rFonts w:ascii="Cambria" w:hAnsi="Cambria"/>
          <w:color w:val="002060"/>
          <w:szCs w:val="30"/>
        </w:rPr>
      </w:pPr>
      <w:r w:rsidRPr="00315738">
        <w:rPr>
          <w:rFonts w:ascii="Cambria" w:hAnsi="Cambria"/>
          <w:color w:val="002060"/>
          <w:szCs w:val="30"/>
        </w:rPr>
        <w:t>Interested parties are required to provide a high level estimate for the delivery of Stonewater’s requirement based on the information provided in this document.</w:t>
      </w:r>
    </w:p>
    <w:p w14:paraId="1DB631EE" w14:textId="77777777" w:rsidR="007534F8" w:rsidRPr="00315738" w:rsidRDefault="007534F8" w:rsidP="007534F8">
      <w:pPr>
        <w:rPr>
          <w:rFonts w:ascii="Cambria" w:hAnsi="Cambria"/>
          <w:color w:val="002060"/>
          <w:sz w:val="24"/>
          <w:szCs w:val="30"/>
        </w:rPr>
      </w:pPr>
    </w:p>
    <w:p w14:paraId="71A63845" w14:textId="77777777" w:rsidR="007534F8" w:rsidRPr="00315738" w:rsidRDefault="007534F8" w:rsidP="007534F8">
      <w:pPr>
        <w:rPr>
          <w:rFonts w:ascii="Cambria" w:hAnsi="Cambria"/>
          <w:b/>
          <w:color w:val="002060"/>
          <w:sz w:val="24"/>
          <w:szCs w:val="30"/>
        </w:rPr>
      </w:pPr>
    </w:p>
    <w:p w14:paraId="10C9B3D8" w14:textId="77777777" w:rsidR="007534F8" w:rsidRPr="00315738" w:rsidRDefault="007534F8" w:rsidP="0076752A">
      <w:pPr>
        <w:pStyle w:val="ListParagraph"/>
        <w:numPr>
          <w:ilvl w:val="1"/>
          <w:numId w:val="5"/>
        </w:numPr>
        <w:rPr>
          <w:rFonts w:ascii="Cambria" w:hAnsi="Cambria"/>
          <w:b/>
          <w:color w:val="002060"/>
          <w:sz w:val="24"/>
          <w:szCs w:val="30"/>
        </w:rPr>
      </w:pPr>
      <w:r w:rsidRPr="00315738">
        <w:rPr>
          <w:rFonts w:ascii="Cambria" w:hAnsi="Cambria"/>
          <w:b/>
          <w:color w:val="002060"/>
          <w:sz w:val="24"/>
          <w:szCs w:val="30"/>
        </w:rPr>
        <w:t>References</w:t>
      </w:r>
    </w:p>
    <w:p w14:paraId="250513DA" w14:textId="77777777" w:rsidR="007534F8" w:rsidRPr="00315738" w:rsidRDefault="007534F8" w:rsidP="007534F8">
      <w:pPr>
        <w:rPr>
          <w:rFonts w:ascii="Cambria" w:hAnsi="Cambria"/>
          <w:color w:val="002060"/>
          <w:szCs w:val="30"/>
        </w:rPr>
      </w:pPr>
      <w:r w:rsidRPr="00315738">
        <w:rPr>
          <w:rFonts w:ascii="Cambria" w:hAnsi="Cambria"/>
          <w:color w:val="002060"/>
          <w:szCs w:val="30"/>
        </w:rPr>
        <w:t>Interested parties are required to provide three examples from within the past 2 years of projects delivered that match Stonewater’s requirements</w:t>
      </w:r>
      <w:r w:rsidR="00981674" w:rsidRPr="00315738">
        <w:rPr>
          <w:rFonts w:ascii="Cambria" w:hAnsi="Cambria"/>
          <w:color w:val="002060"/>
          <w:szCs w:val="30"/>
        </w:rPr>
        <w:t>.</w:t>
      </w:r>
    </w:p>
    <w:tbl>
      <w:tblPr>
        <w:tblStyle w:val="TableGrid"/>
        <w:tblW w:w="0" w:type="auto"/>
        <w:tblLook w:val="04A0" w:firstRow="1" w:lastRow="0" w:firstColumn="1" w:lastColumn="0" w:noHBand="0" w:noVBand="1"/>
      </w:tblPr>
      <w:tblGrid>
        <w:gridCol w:w="1980"/>
        <w:gridCol w:w="2126"/>
        <w:gridCol w:w="1559"/>
        <w:gridCol w:w="4791"/>
      </w:tblGrid>
      <w:tr w:rsidR="00981674" w:rsidRPr="00315738" w14:paraId="0CB7FF69" w14:textId="77777777" w:rsidTr="00842349">
        <w:tc>
          <w:tcPr>
            <w:tcW w:w="1980" w:type="dxa"/>
            <w:shd w:val="clear" w:color="auto" w:fill="BDD6EE" w:themeFill="accent1" w:themeFillTint="66"/>
            <w:vAlign w:val="center"/>
          </w:tcPr>
          <w:p w14:paraId="4ED75661" w14:textId="77777777" w:rsidR="00981674" w:rsidRPr="00315738" w:rsidRDefault="00981674" w:rsidP="00842349">
            <w:pPr>
              <w:rPr>
                <w:rFonts w:ascii="Cambria" w:hAnsi="Cambria"/>
                <w:b/>
                <w:color w:val="002060"/>
                <w:szCs w:val="30"/>
              </w:rPr>
            </w:pPr>
            <w:r w:rsidRPr="00315738">
              <w:rPr>
                <w:rFonts w:ascii="Cambria" w:hAnsi="Cambria"/>
                <w:b/>
                <w:color w:val="002060"/>
                <w:szCs w:val="30"/>
              </w:rPr>
              <w:t>Customer Name</w:t>
            </w:r>
          </w:p>
        </w:tc>
        <w:tc>
          <w:tcPr>
            <w:tcW w:w="2126" w:type="dxa"/>
            <w:shd w:val="clear" w:color="auto" w:fill="BDD6EE" w:themeFill="accent1" w:themeFillTint="66"/>
            <w:vAlign w:val="center"/>
          </w:tcPr>
          <w:p w14:paraId="3619AC51" w14:textId="77777777" w:rsidR="00981674" w:rsidRPr="00315738" w:rsidRDefault="00981674" w:rsidP="00842349">
            <w:pPr>
              <w:rPr>
                <w:rFonts w:ascii="Cambria" w:hAnsi="Cambria"/>
                <w:b/>
                <w:color w:val="002060"/>
                <w:szCs w:val="30"/>
              </w:rPr>
            </w:pPr>
            <w:r w:rsidRPr="00315738">
              <w:rPr>
                <w:rFonts w:ascii="Cambria" w:hAnsi="Cambria"/>
                <w:b/>
                <w:color w:val="002060"/>
                <w:szCs w:val="30"/>
              </w:rPr>
              <w:t>Contact Name and Email Address</w:t>
            </w:r>
          </w:p>
        </w:tc>
        <w:tc>
          <w:tcPr>
            <w:tcW w:w="1559" w:type="dxa"/>
            <w:shd w:val="clear" w:color="auto" w:fill="BDD6EE" w:themeFill="accent1" w:themeFillTint="66"/>
            <w:vAlign w:val="center"/>
          </w:tcPr>
          <w:p w14:paraId="11F47A8B" w14:textId="77777777" w:rsidR="00981674" w:rsidRPr="00315738" w:rsidRDefault="00981674" w:rsidP="00842349">
            <w:pPr>
              <w:rPr>
                <w:rFonts w:ascii="Cambria" w:hAnsi="Cambria"/>
                <w:b/>
                <w:color w:val="002060"/>
                <w:szCs w:val="30"/>
              </w:rPr>
            </w:pPr>
            <w:r w:rsidRPr="00315738">
              <w:rPr>
                <w:rFonts w:ascii="Cambria" w:hAnsi="Cambria"/>
                <w:b/>
                <w:color w:val="002060"/>
                <w:szCs w:val="30"/>
              </w:rPr>
              <w:t>Date Project went live</w:t>
            </w:r>
          </w:p>
        </w:tc>
        <w:tc>
          <w:tcPr>
            <w:tcW w:w="4791" w:type="dxa"/>
            <w:shd w:val="clear" w:color="auto" w:fill="BDD6EE" w:themeFill="accent1" w:themeFillTint="66"/>
            <w:vAlign w:val="center"/>
          </w:tcPr>
          <w:p w14:paraId="6B0DD52D" w14:textId="77777777" w:rsidR="00981674" w:rsidRPr="00315738" w:rsidRDefault="00981674" w:rsidP="00842349">
            <w:pPr>
              <w:rPr>
                <w:rFonts w:ascii="Cambria" w:hAnsi="Cambria"/>
                <w:b/>
                <w:color w:val="002060"/>
                <w:szCs w:val="30"/>
              </w:rPr>
            </w:pPr>
            <w:r w:rsidRPr="00315738">
              <w:rPr>
                <w:rFonts w:ascii="Cambria" w:hAnsi="Cambria"/>
                <w:b/>
                <w:color w:val="002060"/>
                <w:szCs w:val="30"/>
              </w:rPr>
              <w:t>Summary of the project/Requirement</w:t>
            </w:r>
          </w:p>
        </w:tc>
      </w:tr>
      <w:tr w:rsidR="00981674" w:rsidRPr="00315738" w14:paraId="53B6466A" w14:textId="77777777" w:rsidTr="00981674">
        <w:tc>
          <w:tcPr>
            <w:tcW w:w="1980" w:type="dxa"/>
          </w:tcPr>
          <w:p w14:paraId="09CE0D87" w14:textId="77777777" w:rsidR="00981674" w:rsidRPr="00315738" w:rsidRDefault="00981674" w:rsidP="007534F8">
            <w:pPr>
              <w:rPr>
                <w:rFonts w:ascii="Cambria" w:hAnsi="Cambria"/>
                <w:color w:val="002060"/>
                <w:szCs w:val="30"/>
              </w:rPr>
            </w:pPr>
          </w:p>
        </w:tc>
        <w:tc>
          <w:tcPr>
            <w:tcW w:w="2126" w:type="dxa"/>
          </w:tcPr>
          <w:p w14:paraId="40E9B83A" w14:textId="77777777" w:rsidR="00981674" w:rsidRPr="00315738" w:rsidRDefault="00981674" w:rsidP="007534F8">
            <w:pPr>
              <w:rPr>
                <w:rFonts w:ascii="Cambria" w:hAnsi="Cambria"/>
                <w:color w:val="002060"/>
                <w:szCs w:val="30"/>
              </w:rPr>
            </w:pPr>
          </w:p>
        </w:tc>
        <w:tc>
          <w:tcPr>
            <w:tcW w:w="1559" w:type="dxa"/>
          </w:tcPr>
          <w:p w14:paraId="614D6E26" w14:textId="77777777" w:rsidR="00981674" w:rsidRPr="00315738" w:rsidRDefault="00981674" w:rsidP="007534F8">
            <w:pPr>
              <w:rPr>
                <w:rFonts w:ascii="Cambria" w:hAnsi="Cambria"/>
                <w:color w:val="002060"/>
                <w:szCs w:val="30"/>
              </w:rPr>
            </w:pPr>
          </w:p>
        </w:tc>
        <w:tc>
          <w:tcPr>
            <w:tcW w:w="4791" w:type="dxa"/>
          </w:tcPr>
          <w:p w14:paraId="728782EA" w14:textId="77777777" w:rsidR="00981674" w:rsidRPr="00315738" w:rsidRDefault="00981674" w:rsidP="007534F8">
            <w:pPr>
              <w:rPr>
                <w:rFonts w:ascii="Cambria" w:hAnsi="Cambria"/>
                <w:color w:val="002060"/>
                <w:szCs w:val="30"/>
              </w:rPr>
            </w:pPr>
          </w:p>
        </w:tc>
      </w:tr>
    </w:tbl>
    <w:p w14:paraId="12B830A5" w14:textId="77777777" w:rsidR="00981674" w:rsidRPr="00315738" w:rsidRDefault="00981674" w:rsidP="007534F8">
      <w:pPr>
        <w:rPr>
          <w:rFonts w:ascii="Cambria" w:hAnsi="Cambria"/>
          <w:color w:val="002060"/>
          <w:szCs w:val="30"/>
        </w:rPr>
      </w:pPr>
    </w:p>
    <w:tbl>
      <w:tblPr>
        <w:tblStyle w:val="TableGrid"/>
        <w:tblW w:w="0" w:type="auto"/>
        <w:tblLook w:val="04A0" w:firstRow="1" w:lastRow="0" w:firstColumn="1" w:lastColumn="0" w:noHBand="0" w:noVBand="1"/>
      </w:tblPr>
      <w:tblGrid>
        <w:gridCol w:w="1980"/>
        <w:gridCol w:w="2126"/>
        <w:gridCol w:w="1559"/>
        <w:gridCol w:w="4791"/>
      </w:tblGrid>
      <w:tr w:rsidR="00842349" w:rsidRPr="00315738" w14:paraId="1400798B" w14:textId="77777777" w:rsidTr="00AF3BA3">
        <w:tc>
          <w:tcPr>
            <w:tcW w:w="1980" w:type="dxa"/>
            <w:shd w:val="clear" w:color="auto" w:fill="BDD6EE" w:themeFill="accent1" w:themeFillTint="66"/>
            <w:vAlign w:val="center"/>
          </w:tcPr>
          <w:p w14:paraId="3F2EDF24" w14:textId="77777777" w:rsidR="00842349" w:rsidRPr="00315738" w:rsidRDefault="00842349" w:rsidP="00AF3BA3">
            <w:pPr>
              <w:rPr>
                <w:rFonts w:ascii="Cambria" w:hAnsi="Cambria"/>
                <w:b/>
                <w:color w:val="002060"/>
                <w:szCs w:val="30"/>
              </w:rPr>
            </w:pPr>
            <w:r w:rsidRPr="00315738">
              <w:rPr>
                <w:rFonts w:ascii="Cambria" w:hAnsi="Cambria"/>
                <w:b/>
                <w:color w:val="002060"/>
                <w:szCs w:val="30"/>
              </w:rPr>
              <w:t>Customer Name</w:t>
            </w:r>
          </w:p>
        </w:tc>
        <w:tc>
          <w:tcPr>
            <w:tcW w:w="2126" w:type="dxa"/>
            <w:shd w:val="clear" w:color="auto" w:fill="BDD6EE" w:themeFill="accent1" w:themeFillTint="66"/>
            <w:vAlign w:val="center"/>
          </w:tcPr>
          <w:p w14:paraId="04334093" w14:textId="77777777" w:rsidR="00842349" w:rsidRPr="00315738" w:rsidRDefault="00842349" w:rsidP="00AF3BA3">
            <w:pPr>
              <w:rPr>
                <w:rFonts w:ascii="Cambria" w:hAnsi="Cambria"/>
                <w:b/>
                <w:color w:val="002060"/>
                <w:szCs w:val="30"/>
              </w:rPr>
            </w:pPr>
            <w:r w:rsidRPr="00315738">
              <w:rPr>
                <w:rFonts w:ascii="Cambria" w:hAnsi="Cambria"/>
                <w:b/>
                <w:color w:val="002060"/>
                <w:szCs w:val="30"/>
              </w:rPr>
              <w:t>Contact Name and Email Address</w:t>
            </w:r>
          </w:p>
        </w:tc>
        <w:tc>
          <w:tcPr>
            <w:tcW w:w="1559" w:type="dxa"/>
            <w:shd w:val="clear" w:color="auto" w:fill="BDD6EE" w:themeFill="accent1" w:themeFillTint="66"/>
            <w:vAlign w:val="center"/>
          </w:tcPr>
          <w:p w14:paraId="3D40E85F" w14:textId="77777777" w:rsidR="00842349" w:rsidRPr="00315738" w:rsidRDefault="00842349" w:rsidP="00AF3BA3">
            <w:pPr>
              <w:rPr>
                <w:rFonts w:ascii="Cambria" w:hAnsi="Cambria"/>
                <w:b/>
                <w:color w:val="002060"/>
                <w:szCs w:val="30"/>
              </w:rPr>
            </w:pPr>
            <w:r w:rsidRPr="00315738">
              <w:rPr>
                <w:rFonts w:ascii="Cambria" w:hAnsi="Cambria"/>
                <w:b/>
                <w:color w:val="002060"/>
                <w:szCs w:val="30"/>
              </w:rPr>
              <w:t>Date Project went live</w:t>
            </w:r>
          </w:p>
        </w:tc>
        <w:tc>
          <w:tcPr>
            <w:tcW w:w="4791" w:type="dxa"/>
            <w:shd w:val="clear" w:color="auto" w:fill="BDD6EE" w:themeFill="accent1" w:themeFillTint="66"/>
            <w:vAlign w:val="center"/>
          </w:tcPr>
          <w:p w14:paraId="7E1F5B5A" w14:textId="77777777" w:rsidR="00842349" w:rsidRPr="00315738" w:rsidRDefault="00842349" w:rsidP="00AF3BA3">
            <w:pPr>
              <w:rPr>
                <w:rFonts w:ascii="Cambria" w:hAnsi="Cambria"/>
                <w:b/>
                <w:color w:val="002060"/>
                <w:szCs w:val="30"/>
              </w:rPr>
            </w:pPr>
            <w:r w:rsidRPr="00315738">
              <w:rPr>
                <w:rFonts w:ascii="Cambria" w:hAnsi="Cambria"/>
                <w:b/>
                <w:color w:val="002060"/>
                <w:szCs w:val="30"/>
              </w:rPr>
              <w:t>Summary of the project/Requirement</w:t>
            </w:r>
          </w:p>
        </w:tc>
      </w:tr>
      <w:tr w:rsidR="00842349" w:rsidRPr="00315738" w14:paraId="64DEDB86" w14:textId="77777777" w:rsidTr="00AF3BA3">
        <w:tc>
          <w:tcPr>
            <w:tcW w:w="1980" w:type="dxa"/>
          </w:tcPr>
          <w:p w14:paraId="7143880F" w14:textId="77777777" w:rsidR="00842349" w:rsidRPr="00315738" w:rsidRDefault="00842349" w:rsidP="00AF3BA3">
            <w:pPr>
              <w:rPr>
                <w:rFonts w:ascii="Cambria" w:hAnsi="Cambria"/>
                <w:color w:val="002060"/>
                <w:szCs w:val="30"/>
              </w:rPr>
            </w:pPr>
          </w:p>
        </w:tc>
        <w:tc>
          <w:tcPr>
            <w:tcW w:w="2126" w:type="dxa"/>
          </w:tcPr>
          <w:p w14:paraId="46C79AFD" w14:textId="77777777" w:rsidR="00842349" w:rsidRPr="00315738" w:rsidRDefault="00842349" w:rsidP="00AF3BA3">
            <w:pPr>
              <w:rPr>
                <w:rFonts w:ascii="Cambria" w:hAnsi="Cambria"/>
                <w:color w:val="002060"/>
                <w:szCs w:val="30"/>
              </w:rPr>
            </w:pPr>
          </w:p>
        </w:tc>
        <w:tc>
          <w:tcPr>
            <w:tcW w:w="1559" w:type="dxa"/>
          </w:tcPr>
          <w:p w14:paraId="7291B958" w14:textId="77777777" w:rsidR="00842349" w:rsidRPr="00315738" w:rsidRDefault="00842349" w:rsidP="00AF3BA3">
            <w:pPr>
              <w:rPr>
                <w:rFonts w:ascii="Cambria" w:hAnsi="Cambria"/>
                <w:color w:val="002060"/>
                <w:szCs w:val="30"/>
              </w:rPr>
            </w:pPr>
          </w:p>
        </w:tc>
        <w:tc>
          <w:tcPr>
            <w:tcW w:w="4791" w:type="dxa"/>
          </w:tcPr>
          <w:p w14:paraId="5B805236" w14:textId="77777777" w:rsidR="00842349" w:rsidRPr="00315738" w:rsidRDefault="00842349" w:rsidP="00AF3BA3">
            <w:pPr>
              <w:rPr>
                <w:rFonts w:ascii="Cambria" w:hAnsi="Cambria"/>
                <w:color w:val="002060"/>
                <w:szCs w:val="30"/>
              </w:rPr>
            </w:pPr>
          </w:p>
        </w:tc>
      </w:tr>
    </w:tbl>
    <w:p w14:paraId="549891D3" w14:textId="77777777" w:rsidR="00842349" w:rsidRPr="00315738" w:rsidRDefault="00842349" w:rsidP="007534F8">
      <w:pPr>
        <w:rPr>
          <w:rFonts w:ascii="Cambria" w:hAnsi="Cambria"/>
          <w:color w:val="002060"/>
          <w:szCs w:val="30"/>
        </w:rPr>
      </w:pPr>
    </w:p>
    <w:tbl>
      <w:tblPr>
        <w:tblStyle w:val="TableGrid"/>
        <w:tblW w:w="0" w:type="auto"/>
        <w:tblLook w:val="04A0" w:firstRow="1" w:lastRow="0" w:firstColumn="1" w:lastColumn="0" w:noHBand="0" w:noVBand="1"/>
      </w:tblPr>
      <w:tblGrid>
        <w:gridCol w:w="1980"/>
        <w:gridCol w:w="2126"/>
        <w:gridCol w:w="1559"/>
        <w:gridCol w:w="4791"/>
      </w:tblGrid>
      <w:tr w:rsidR="00842349" w:rsidRPr="00981674" w14:paraId="645CA8C7" w14:textId="77777777" w:rsidTr="00AF3BA3">
        <w:tc>
          <w:tcPr>
            <w:tcW w:w="1980" w:type="dxa"/>
            <w:shd w:val="clear" w:color="auto" w:fill="BDD6EE" w:themeFill="accent1" w:themeFillTint="66"/>
            <w:vAlign w:val="center"/>
          </w:tcPr>
          <w:p w14:paraId="7C1F25F0" w14:textId="77777777" w:rsidR="00842349" w:rsidRPr="00315738" w:rsidRDefault="00842349" w:rsidP="00AF3BA3">
            <w:pPr>
              <w:rPr>
                <w:rFonts w:ascii="Cambria" w:hAnsi="Cambria"/>
                <w:b/>
                <w:color w:val="002060"/>
                <w:szCs w:val="30"/>
              </w:rPr>
            </w:pPr>
            <w:r w:rsidRPr="00315738">
              <w:rPr>
                <w:rFonts w:ascii="Cambria" w:hAnsi="Cambria"/>
                <w:b/>
                <w:color w:val="002060"/>
                <w:szCs w:val="30"/>
              </w:rPr>
              <w:t>Customer Name</w:t>
            </w:r>
          </w:p>
        </w:tc>
        <w:tc>
          <w:tcPr>
            <w:tcW w:w="2126" w:type="dxa"/>
            <w:shd w:val="clear" w:color="auto" w:fill="BDD6EE" w:themeFill="accent1" w:themeFillTint="66"/>
            <w:vAlign w:val="center"/>
          </w:tcPr>
          <w:p w14:paraId="51FF63AB" w14:textId="77777777" w:rsidR="00842349" w:rsidRPr="00315738" w:rsidRDefault="00842349" w:rsidP="00AF3BA3">
            <w:pPr>
              <w:rPr>
                <w:rFonts w:ascii="Cambria" w:hAnsi="Cambria"/>
                <w:b/>
                <w:color w:val="002060"/>
                <w:szCs w:val="30"/>
              </w:rPr>
            </w:pPr>
            <w:r w:rsidRPr="00315738">
              <w:rPr>
                <w:rFonts w:ascii="Cambria" w:hAnsi="Cambria"/>
                <w:b/>
                <w:color w:val="002060"/>
                <w:szCs w:val="30"/>
              </w:rPr>
              <w:t>Contact Name and Email Address</w:t>
            </w:r>
          </w:p>
        </w:tc>
        <w:tc>
          <w:tcPr>
            <w:tcW w:w="1559" w:type="dxa"/>
            <w:shd w:val="clear" w:color="auto" w:fill="BDD6EE" w:themeFill="accent1" w:themeFillTint="66"/>
            <w:vAlign w:val="center"/>
          </w:tcPr>
          <w:p w14:paraId="4D9F7E26" w14:textId="77777777" w:rsidR="00842349" w:rsidRPr="00315738" w:rsidRDefault="00842349" w:rsidP="00AF3BA3">
            <w:pPr>
              <w:rPr>
                <w:rFonts w:ascii="Cambria" w:hAnsi="Cambria"/>
                <w:b/>
                <w:color w:val="002060"/>
                <w:szCs w:val="30"/>
              </w:rPr>
            </w:pPr>
            <w:r w:rsidRPr="00315738">
              <w:rPr>
                <w:rFonts w:ascii="Cambria" w:hAnsi="Cambria"/>
                <w:b/>
                <w:color w:val="002060"/>
                <w:szCs w:val="30"/>
              </w:rPr>
              <w:t>Date Project went live</w:t>
            </w:r>
          </w:p>
        </w:tc>
        <w:tc>
          <w:tcPr>
            <w:tcW w:w="4791" w:type="dxa"/>
            <w:shd w:val="clear" w:color="auto" w:fill="BDD6EE" w:themeFill="accent1" w:themeFillTint="66"/>
            <w:vAlign w:val="center"/>
          </w:tcPr>
          <w:p w14:paraId="7AB74846" w14:textId="77777777" w:rsidR="00842349" w:rsidRPr="00981674" w:rsidRDefault="00842349" w:rsidP="00AF3BA3">
            <w:pPr>
              <w:rPr>
                <w:rFonts w:ascii="Cambria" w:hAnsi="Cambria"/>
                <w:b/>
                <w:color w:val="002060"/>
                <w:szCs w:val="30"/>
              </w:rPr>
            </w:pPr>
            <w:r w:rsidRPr="00315738">
              <w:rPr>
                <w:rFonts w:ascii="Cambria" w:hAnsi="Cambria"/>
                <w:b/>
                <w:color w:val="002060"/>
                <w:szCs w:val="30"/>
              </w:rPr>
              <w:t>Summary of the project/Requirement</w:t>
            </w:r>
          </w:p>
        </w:tc>
      </w:tr>
      <w:tr w:rsidR="00842349" w14:paraId="6E48156B" w14:textId="77777777" w:rsidTr="00AF3BA3">
        <w:tc>
          <w:tcPr>
            <w:tcW w:w="1980" w:type="dxa"/>
          </w:tcPr>
          <w:p w14:paraId="51C3C42A" w14:textId="77777777" w:rsidR="00842349" w:rsidRDefault="00842349" w:rsidP="00AF3BA3">
            <w:pPr>
              <w:rPr>
                <w:rFonts w:ascii="Cambria" w:hAnsi="Cambria"/>
                <w:color w:val="002060"/>
                <w:szCs w:val="30"/>
              </w:rPr>
            </w:pPr>
          </w:p>
        </w:tc>
        <w:tc>
          <w:tcPr>
            <w:tcW w:w="2126" w:type="dxa"/>
          </w:tcPr>
          <w:p w14:paraId="5E497259" w14:textId="77777777" w:rsidR="00842349" w:rsidRDefault="00842349" w:rsidP="00AF3BA3">
            <w:pPr>
              <w:rPr>
                <w:rFonts w:ascii="Cambria" w:hAnsi="Cambria"/>
                <w:color w:val="002060"/>
                <w:szCs w:val="30"/>
              </w:rPr>
            </w:pPr>
          </w:p>
        </w:tc>
        <w:tc>
          <w:tcPr>
            <w:tcW w:w="1559" w:type="dxa"/>
          </w:tcPr>
          <w:p w14:paraId="42B49A2C" w14:textId="77777777" w:rsidR="00842349" w:rsidRDefault="00842349" w:rsidP="00AF3BA3">
            <w:pPr>
              <w:rPr>
                <w:rFonts w:ascii="Cambria" w:hAnsi="Cambria"/>
                <w:color w:val="002060"/>
                <w:szCs w:val="30"/>
              </w:rPr>
            </w:pPr>
          </w:p>
        </w:tc>
        <w:tc>
          <w:tcPr>
            <w:tcW w:w="4791" w:type="dxa"/>
          </w:tcPr>
          <w:p w14:paraId="258B5BA8" w14:textId="77777777" w:rsidR="00842349" w:rsidRDefault="00842349" w:rsidP="00AF3BA3">
            <w:pPr>
              <w:rPr>
                <w:rFonts w:ascii="Cambria" w:hAnsi="Cambria"/>
                <w:color w:val="002060"/>
                <w:szCs w:val="30"/>
              </w:rPr>
            </w:pPr>
          </w:p>
        </w:tc>
      </w:tr>
    </w:tbl>
    <w:p w14:paraId="5E6A9E75" w14:textId="77777777" w:rsidR="00842349" w:rsidRPr="007534F8" w:rsidRDefault="00842349" w:rsidP="007534F8">
      <w:pPr>
        <w:rPr>
          <w:rFonts w:ascii="Cambria" w:hAnsi="Cambria"/>
          <w:color w:val="002060"/>
          <w:szCs w:val="30"/>
        </w:rPr>
      </w:pPr>
    </w:p>
    <w:sectPr w:rsidR="00842349" w:rsidRPr="007534F8" w:rsidSect="00F2498C">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Sarah Newton" w:date="2022-03-22T10:29:00Z" w:initials="SN">
    <w:p w14:paraId="30546704" w14:textId="77777777" w:rsidR="00342092" w:rsidRDefault="00342092">
      <w:pPr>
        <w:pStyle w:val="CommentText"/>
      </w:pPr>
      <w:r>
        <w:rPr>
          <w:rStyle w:val="CommentReference"/>
        </w:rPr>
        <w:annotationRef/>
      </w:r>
      <w:r>
        <w:t>Do we know what is classed as a qualified repair?</w:t>
      </w:r>
    </w:p>
  </w:comment>
  <w:comment w:id="5" w:author="Kathryn Hopkins" w:date="2022-03-29T13:34:00Z" w:initials="KH">
    <w:p w14:paraId="3100DA19" w14:textId="77777777" w:rsidR="00345AE7" w:rsidRDefault="00345AE7">
      <w:pPr>
        <w:pStyle w:val="CommentText"/>
      </w:pPr>
      <w:r>
        <w:rPr>
          <w:rStyle w:val="CommentReference"/>
        </w:rPr>
        <w:annotationRef/>
      </w:r>
      <w:r>
        <w:t xml:space="preserve">Too ambiguous to cover in here – but it is contained in the lease so public information.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546704" w15:done="0"/>
  <w15:commentEx w15:paraId="3100DA19" w15:paraIdParent="3054670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584DD" w14:textId="77777777" w:rsidR="00FE3E1E" w:rsidRDefault="00FE3E1E" w:rsidP="004E600E">
      <w:pPr>
        <w:spacing w:after="0" w:line="240" w:lineRule="auto"/>
      </w:pPr>
      <w:r>
        <w:separator/>
      </w:r>
    </w:p>
  </w:endnote>
  <w:endnote w:type="continuationSeparator" w:id="0">
    <w:p w14:paraId="75794F27" w14:textId="77777777" w:rsidR="00FE3E1E" w:rsidRDefault="00FE3E1E" w:rsidP="004E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45971"/>
      <w:docPartObj>
        <w:docPartGallery w:val="Page Numbers (Bottom of Page)"/>
        <w:docPartUnique/>
      </w:docPartObj>
    </w:sdtPr>
    <w:sdtEndPr>
      <w:rPr>
        <w:color w:val="7F7F7F" w:themeColor="background1" w:themeShade="7F"/>
        <w:spacing w:val="60"/>
      </w:rPr>
    </w:sdtEndPr>
    <w:sdtContent>
      <w:p w14:paraId="4F8A07B4" w14:textId="2F407670" w:rsidR="004E600E" w:rsidRDefault="004E600E">
        <w:pPr>
          <w:pStyle w:val="Footer"/>
          <w:pBdr>
            <w:top w:val="single" w:sz="4" w:space="1" w:color="D9D9D9" w:themeColor="background1" w:themeShade="D9"/>
          </w:pBdr>
          <w:jc w:val="right"/>
        </w:pPr>
        <w:r>
          <w:fldChar w:fldCharType="begin"/>
        </w:r>
        <w:r>
          <w:instrText xml:space="preserve"> PAGE   \* MERGEFORMAT </w:instrText>
        </w:r>
        <w:r>
          <w:fldChar w:fldCharType="separate"/>
        </w:r>
        <w:r w:rsidR="00507BF9">
          <w:rPr>
            <w:noProof/>
          </w:rPr>
          <w:t>6</w:t>
        </w:r>
        <w:r>
          <w:rPr>
            <w:noProof/>
          </w:rPr>
          <w:fldChar w:fldCharType="end"/>
        </w:r>
        <w:r>
          <w:t xml:space="preserve"> | </w:t>
        </w:r>
        <w:r>
          <w:rPr>
            <w:color w:val="7F7F7F" w:themeColor="background1" w:themeShade="7F"/>
            <w:spacing w:val="60"/>
          </w:rPr>
          <w:t>Page</w:t>
        </w:r>
      </w:p>
    </w:sdtContent>
  </w:sdt>
  <w:p w14:paraId="7D566FD6" w14:textId="77777777" w:rsidR="004E600E" w:rsidRDefault="004E6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86567"/>
      <w:docPartObj>
        <w:docPartGallery w:val="Page Numbers (Bottom of Page)"/>
        <w:docPartUnique/>
      </w:docPartObj>
    </w:sdtPr>
    <w:sdtEndPr>
      <w:rPr>
        <w:color w:val="7F7F7F" w:themeColor="background1" w:themeShade="7F"/>
        <w:spacing w:val="60"/>
      </w:rPr>
    </w:sdtEndPr>
    <w:sdtContent>
      <w:p w14:paraId="2ACDBBB4" w14:textId="18AA38D1" w:rsidR="00F2498C" w:rsidRDefault="00F2498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F1350">
          <w:rPr>
            <w:noProof/>
          </w:rPr>
          <w:t>2</w:t>
        </w:r>
        <w:r>
          <w:rPr>
            <w:noProof/>
          </w:rPr>
          <w:fldChar w:fldCharType="end"/>
        </w:r>
        <w:r>
          <w:t xml:space="preserve"> | </w:t>
        </w:r>
        <w:r>
          <w:rPr>
            <w:color w:val="7F7F7F" w:themeColor="background1" w:themeShade="7F"/>
            <w:spacing w:val="60"/>
          </w:rPr>
          <w:t>Page</w:t>
        </w:r>
      </w:p>
    </w:sdtContent>
  </w:sdt>
  <w:p w14:paraId="31A6A0F6" w14:textId="77777777" w:rsidR="00F2498C" w:rsidRDefault="00F24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E4AE3" w14:textId="77777777" w:rsidR="00FE3E1E" w:rsidRDefault="00FE3E1E" w:rsidP="004E600E">
      <w:pPr>
        <w:spacing w:after="0" w:line="240" w:lineRule="auto"/>
      </w:pPr>
      <w:r>
        <w:separator/>
      </w:r>
    </w:p>
  </w:footnote>
  <w:footnote w:type="continuationSeparator" w:id="0">
    <w:p w14:paraId="7F2ADA43" w14:textId="77777777" w:rsidR="00FE3E1E" w:rsidRDefault="00FE3E1E" w:rsidP="004E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01E75" w14:textId="77777777" w:rsidR="00F2498C" w:rsidRDefault="00F2498C">
    <w:pPr>
      <w:pStyle w:val="Header"/>
    </w:pPr>
    <w:r>
      <w:rPr>
        <w:noProof/>
        <w:lang w:eastAsia="en-GB"/>
      </w:rPr>
      <w:drawing>
        <wp:anchor distT="0" distB="0" distL="114300" distR="114300" simplePos="0" relativeHeight="251659264" behindDoc="0" locked="0" layoutInCell="1" allowOverlap="1" wp14:anchorId="387304BA" wp14:editId="2F891608">
          <wp:simplePos x="0" y="0"/>
          <wp:positionH relativeFrom="column">
            <wp:posOffset>3878580</wp:posOffset>
          </wp:positionH>
          <wp:positionV relativeFrom="paragraph">
            <wp:posOffset>-129540</wp:posOffset>
          </wp:positionV>
          <wp:extent cx="2407920" cy="542290"/>
          <wp:effectExtent l="0" t="0" r="0" b="0"/>
          <wp:wrapThrough wrapText="bothSides">
            <wp:wrapPolygon edited="0">
              <wp:start x="0" y="0"/>
              <wp:lineTo x="0" y="20487"/>
              <wp:lineTo x="21361" y="20487"/>
              <wp:lineTo x="2136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C4CD" w14:textId="77777777" w:rsidR="004E600E" w:rsidRDefault="004E600E">
    <w:pPr>
      <w:pStyle w:val="Header"/>
    </w:pPr>
    <w:r>
      <w:rPr>
        <w:noProof/>
        <w:lang w:eastAsia="en-GB"/>
      </w:rPr>
      <w:drawing>
        <wp:anchor distT="0" distB="0" distL="114300" distR="114300" simplePos="0" relativeHeight="251658240" behindDoc="0" locked="0" layoutInCell="1" allowOverlap="1" wp14:anchorId="391F0F2B" wp14:editId="7795AB6D">
          <wp:simplePos x="0" y="0"/>
          <wp:positionH relativeFrom="column">
            <wp:posOffset>3764280</wp:posOffset>
          </wp:positionH>
          <wp:positionV relativeFrom="paragraph">
            <wp:posOffset>-198120</wp:posOffset>
          </wp:positionV>
          <wp:extent cx="2407920" cy="542290"/>
          <wp:effectExtent l="0" t="0" r="0" b="0"/>
          <wp:wrapThrough wrapText="bothSides">
            <wp:wrapPolygon edited="0">
              <wp:start x="0" y="0"/>
              <wp:lineTo x="0" y="20487"/>
              <wp:lineTo x="21361" y="20487"/>
              <wp:lineTo x="2136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A67"/>
    <w:multiLevelType w:val="multilevel"/>
    <w:tmpl w:val="991C3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70CE9"/>
    <w:multiLevelType w:val="multilevel"/>
    <w:tmpl w:val="F5488808"/>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A72ED6"/>
    <w:multiLevelType w:val="multilevel"/>
    <w:tmpl w:val="E2300A1E"/>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eastAsiaTheme="minorHAnsi" w:cstheme="minorBidi" w:hint="default"/>
        <w:sz w:val="24"/>
      </w:rPr>
    </w:lvl>
    <w:lvl w:ilvl="2">
      <w:start w:val="1"/>
      <w:numFmt w:val="decimal"/>
      <w:isLgl/>
      <w:lvlText w:val="%1.%2.%3."/>
      <w:lvlJc w:val="left"/>
      <w:pPr>
        <w:ind w:left="1080" w:hanging="720"/>
      </w:pPr>
      <w:rPr>
        <w:rFonts w:eastAsiaTheme="minorHAnsi" w:cstheme="minorBidi" w:hint="default"/>
        <w:sz w:val="30"/>
      </w:rPr>
    </w:lvl>
    <w:lvl w:ilvl="3">
      <w:start w:val="1"/>
      <w:numFmt w:val="decimal"/>
      <w:isLgl/>
      <w:lvlText w:val="%1.%2.%3.%4."/>
      <w:lvlJc w:val="left"/>
      <w:pPr>
        <w:ind w:left="1440" w:hanging="1080"/>
      </w:pPr>
      <w:rPr>
        <w:rFonts w:eastAsiaTheme="minorHAnsi" w:cstheme="minorBidi" w:hint="default"/>
        <w:sz w:val="30"/>
      </w:rPr>
    </w:lvl>
    <w:lvl w:ilvl="4">
      <w:start w:val="1"/>
      <w:numFmt w:val="decimal"/>
      <w:isLgl/>
      <w:lvlText w:val="%1.%2.%3.%4.%5."/>
      <w:lvlJc w:val="left"/>
      <w:pPr>
        <w:ind w:left="1440" w:hanging="1080"/>
      </w:pPr>
      <w:rPr>
        <w:rFonts w:eastAsiaTheme="minorHAnsi" w:cstheme="minorBidi" w:hint="default"/>
        <w:sz w:val="30"/>
      </w:rPr>
    </w:lvl>
    <w:lvl w:ilvl="5">
      <w:start w:val="1"/>
      <w:numFmt w:val="decimal"/>
      <w:isLgl/>
      <w:lvlText w:val="%1.%2.%3.%4.%5.%6."/>
      <w:lvlJc w:val="left"/>
      <w:pPr>
        <w:ind w:left="1800" w:hanging="1440"/>
      </w:pPr>
      <w:rPr>
        <w:rFonts w:eastAsiaTheme="minorHAnsi" w:cstheme="minorBidi" w:hint="default"/>
        <w:sz w:val="30"/>
      </w:rPr>
    </w:lvl>
    <w:lvl w:ilvl="6">
      <w:start w:val="1"/>
      <w:numFmt w:val="decimal"/>
      <w:isLgl/>
      <w:lvlText w:val="%1.%2.%3.%4.%5.%6.%7."/>
      <w:lvlJc w:val="left"/>
      <w:pPr>
        <w:ind w:left="1800" w:hanging="1440"/>
      </w:pPr>
      <w:rPr>
        <w:rFonts w:eastAsiaTheme="minorHAnsi" w:cstheme="minorBidi" w:hint="default"/>
        <w:sz w:val="30"/>
      </w:rPr>
    </w:lvl>
    <w:lvl w:ilvl="7">
      <w:start w:val="1"/>
      <w:numFmt w:val="decimal"/>
      <w:isLgl/>
      <w:lvlText w:val="%1.%2.%3.%4.%5.%6.%7.%8."/>
      <w:lvlJc w:val="left"/>
      <w:pPr>
        <w:ind w:left="2160" w:hanging="1800"/>
      </w:pPr>
      <w:rPr>
        <w:rFonts w:eastAsiaTheme="minorHAnsi" w:cstheme="minorBidi" w:hint="default"/>
        <w:sz w:val="30"/>
      </w:rPr>
    </w:lvl>
    <w:lvl w:ilvl="8">
      <w:start w:val="1"/>
      <w:numFmt w:val="decimal"/>
      <w:isLgl/>
      <w:lvlText w:val="%1.%2.%3.%4.%5.%6.%7.%8.%9."/>
      <w:lvlJc w:val="left"/>
      <w:pPr>
        <w:ind w:left="2160" w:hanging="1800"/>
      </w:pPr>
      <w:rPr>
        <w:rFonts w:eastAsiaTheme="minorHAnsi" w:cstheme="minorBidi" w:hint="default"/>
        <w:sz w:val="30"/>
      </w:rPr>
    </w:lvl>
  </w:abstractNum>
  <w:abstractNum w:abstractNumId="3" w15:restartNumberingAfterBreak="0">
    <w:nsid w:val="522C2E56"/>
    <w:multiLevelType w:val="multilevel"/>
    <w:tmpl w:val="A52895E4"/>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6ED8239D"/>
    <w:multiLevelType w:val="hybridMultilevel"/>
    <w:tmpl w:val="B4B2BCD6"/>
    <w:lvl w:ilvl="0" w:tplc="ABF2CD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9B1367"/>
    <w:multiLevelType w:val="hybridMultilevel"/>
    <w:tmpl w:val="EE0CE5AA"/>
    <w:lvl w:ilvl="0" w:tplc="C1CA14D8">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Newton">
    <w15:presenceInfo w15:providerId="AD" w15:userId="S-1-5-21-3927079499-2604250160-3280465394-43172"/>
  </w15:person>
  <w15:person w15:author="Kathryn Hopkins">
    <w15:presenceInfo w15:providerId="AD" w15:userId="S-1-5-21-3927079499-2604250160-3280465394-29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0E"/>
    <w:rsid w:val="00072621"/>
    <w:rsid w:val="000E673F"/>
    <w:rsid w:val="0017418E"/>
    <w:rsid w:val="00181D9E"/>
    <w:rsid w:val="00286A2B"/>
    <w:rsid w:val="002B3C8F"/>
    <w:rsid w:val="002C769B"/>
    <w:rsid w:val="003025C4"/>
    <w:rsid w:val="00315738"/>
    <w:rsid w:val="00342092"/>
    <w:rsid w:val="00345AE7"/>
    <w:rsid w:val="00382CB2"/>
    <w:rsid w:val="00420422"/>
    <w:rsid w:val="004E600E"/>
    <w:rsid w:val="004F02EF"/>
    <w:rsid w:val="00507BF9"/>
    <w:rsid w:val="005B01AA"/>
    <w:rsid w:val="00611AD3"/>
    <w:rsid w:val="00682127"/>
    <w:rsid w:val="0072523F"/>
    <w:rsid w:val="007534F8"/>
    <w:rsid w:val="0076752A"/>
    <w:rsid w:val="00767725"/>
    <w:rsid w:val="00842349"/>
    <w:rsid w:val="00875D2C"/>
    <w:rsid w:val="009025B8"/>
    <w:rsid w:val="00981674"/>
    <w:rsid w:val="009A23BA"/>
    <w:rsid w:val="00AB5AEC"/>
    <w:rsid w:val="00AD2301"/>
    <w:rsid w:val="00AF2E54"/>
    <w:rsid w:val="00B31291"/>
    <w:rsid w:val="00B3296B"/>
    <w:rsid w:val="00B80C17"/>
    <w:rsid w:val="00BF1350"/>
    <w:rsid w:val="00C90E67"/>
    <w:rsid w:val="00E50EE0"/>
    <w:rsid w:val="00E85F26"/>
    <w:rsid w:val="00EA0F6C"/>
    <w:rsid w:val="00ED3CB6"/>
    <w:rsid w:val="00F2498C"/>
    <w:rsid w:val="00F56578"/>
    <w:rsid w:val="00FE3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609750"/>
  <w15:chartTrackingRefBased/>
  <w15:docId w15:val="{F4C370ED-6562-4BBC-9491-285FC63E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49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00E"/>
  </w:style>
  <w:style w:type="paragraph" w:styleId="Footer">
    <w:name w:val="footer"/>
    <w:basedOn w:val="Normal"/>
    <w:link w:val="FooterChar"/>
    <w:uiPriority w:val="99"/>
    <w:unhideWhenUsed/>
    <w:rsid w:val="004E6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00E"/>
  </w:style>
  <w:style w:type="character" w:customStyle="1" w:styleId="Heading1Char">
    <w:name w:val="Heading 1 Char"/>
    <w:basedOn w:val="DefaultParagraphFont"/>
    <w:link w:val="Heading1"/>
    <w:uiPriority w:val="9"/>
    <w:rsid w:val="00F2498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2498C"/>
    <w:pPr>
      <w:outlineLvl w:val="9"/>
    </w:pPr>
    <w:rPr>
      <w:lang w:val="en-US"/>
    </w:rPr>
  </w:style>
  <w:style w:type="paragraph" w:styleId="TOC2">
    <w:name w:val="toc 2"/>
    <w:basedOn w:val="Normal"/>
    <w:next w:val="Normal"/>
    <w:autoRedefine/>
    <w:uiPriority w:val="39"/>
    <w:unhideWhenUsed/>
    <w:rsid w:val="00F2498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2498C"/>
    <w:pPr>
      <w:spacing w:after="100"/>
    </w:pPr>
    <w:rPr>
      <w:rFonts w:eastAsiaTheme="minorEastAsia" w:cs="Times New Roman"/>
      <w:lang w:val="en-US"/>
    </w:rPr>
  </w:style>
  <w:style w:type="paragraph" w:styleId="TOC3">
    <w:name w:val="toc 3"/>
    <w:basedOn w:val="Normal"/>
    <w:next w:val="Normal"/>
    <w:autoRedefine/>
    <w:uiPriority w:val="39"/>
    <w:unhideWhenUsed/>
    <w:rsid w:val="00F2498C"/>
    <w:pPr>
      <w:spacing w:after="100"/>
      <w:ind w:left="440"/>
    </w:pPr>
    <w:rPr>
      <w:rFonts w:eastAsiaTheme="minorEastAsia" w:cs="Times New Roman"/>
      <w:lang w:val="en-US"/>
    </w:rPr>
  </w:style>
  <w:style w:type="paragraph" w:styleId="ListParagraph">
    <w:name w:val="List Paragraph"/>
    <w:basedOn w:val="Normal"/>
    <w:uiPriority w:val="34"/>
    <w:qFormat/>
    <w:rsid w:val="00F2498C"/>
    <w:pPr>
      <w:ind w:left="720"/>
      <w:contextualSpacing/>
    </w:pPr>
  </w:style>
  <w:style w:type="table" w:styleId="TableGrid">
    <w:name w:val="Table Grid"/>
    <w:basedOn w:val="TableNormal"/>
    <w:uiPriority w:val="39"/>
    <w:rsid w:val="00B3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F2E54"/>
    <w:pPr>
      <w:spacing w:before="120" w:after="0" w:line="288" w:lineRule="auto"/>
      <w:ind w:left="284"/>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52A"/>
    <w:rPr>
      <w:color w:val="0563C1" w:themeColor="hyperlink"/>
      <w:u w:val="single"/>
    </w:rPr>
  </w:style>
  <w:style w:type="character" w:styleId="CommentReference">
    <w:name w:val="annotation reference"/>
    <w:basedOn w:val="DefaultParagraphFont"/>
    <w:uiPriority w:val="99"/>
    <w:semiHidden/>
    <w:unhideWhenUsed/>
    <w:rsid w:val="00342092"/>
    <w:rPr>
      <w:sz w:val="16"/>
      <w:szCs w:val="16"/>
    </w:rPr>
  </w:style>
  <w:style w:type="paragraph" w:styleId="CommentText">
    <w:name w:val="annotation text"/>
    <w:basedOn w:val="Normal"/>
    <w:link w:val="CommentTextChar"/>
    <w:uiPriority w:val="99"/>
    <w:semiHidden/>
    <w:unhideWhenUsed/>
    <w:rsid w:val="00342092"/>
    <w:pPr>
      <w:spacing w:line="240" w:lineRule="auto"/>
    </w:pPr>
    <w:rPr>
      <w:sz w:val="20"/>
      <w:szCs w:val="20"/>
    </w:rPr>
  </w:style>
  <w:style w:type="character" w:customStyle="1" w:styleId="CommentTextChar">
    <w:name w:val="Comment Text Char"/>
    <w:basedOn w:val="DefaultParagraphFont"/>
    <w:link w:val="CommentText"/>
    <w:uiPriority w:val="99"/>
    <w:semiHidden/>
    <w:rsid w:val="00342092"/>
    <w:rPr>
      <w:sz w:val="20"/>
      <w:szCs w:val="20"/>
    </w:rPr>
  </w:style>
  <w:style w:type="paragraph" w:styleId="CommentSubject">
    <w:name w:val="annotation subject"/>
    <w:basedOn w:val="CommentText"/>
    <w:next w:val="CommentText"/>
    <w:link w:val="CommentSubjectChar"/>
    <w:uiPriority w:val="99"/>
    <w:semiHidden/>
    <w:unhideWhenUsed/>
    <w:rsid w:val="00342092"/>
    <w:rPr>
      <w:b/>
      <w:bCs/>
    </w:rPr>
  </w:style>
  <w:style w:type="character" w:customStyle="1" w:styleId="CommentSubjectChar">
    <w:name w:val="Comment Subject Char"/>
    <w:basedOn w:val="CommentTextChar"/>
    <w:link w:val="CommentSubject"/>
    <w:uiPriority w:val="99"/>
    <w:semiHidden/>
    <w:rsid w:val="00342092"/>
    <w:rPr>
      <w:b/>
      <w:bCs/>
      <w:sz w:val="20"/>
      <w:szCs w:val="20"/>
    </w:rPr>
  </w:style>
  <w:style w:type="paragraph" w:styleId="BalloonText">
    <w:name w:val="Balloon Text"/>
    <w:basedOn w:val="Normal"/>
    <w:link w:val="BalloonTextChar"/>
    <w:uiPriority w:val="99"/>
    <w:semiHidden/>
    <w:unhideWhenUsed/>
    <w:rsid w:val="00342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sarah.newton@stonewater.org"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7479AC35EFF6428CD9705AC6B368D5" ma:contentTypeVersion="2" ma:contentTypeDescription="Create a new document." ma:contentTypeScope="" ma:versionID="9d0d66156a3505cdb4cea98572964fed">
  <xsd:schema xmlns:xsd="http://www.w3.org/2001/XMLSchema" xmlns:xs="http://www.w3.org/2001/XMLSchema" xmlns:p="http://schemas.microsoft.com/office/2006/metadata/properties" xmlns:ns2="fa57f904-ee09-411b-9646-ba121dd36856" targetNamespace="http://schemas.microsoft.com/office/2006/metadata/properties" ma:root="true" ma:fieldsID="aa423b9dd15d0bb435a16186c79d3157" ns2:_="">
    <xsd:import namespace="fa57f904-ee09-411b-9646-ba121dd368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7f904-ee09-411b-9646-ba121dd3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BDF99-59DC-4646-91B7-673A6648FF61}">
  <ds:schemaRefs>
    <ds:schemaRef ds:uri="http://schemas.microsoft.com/sharepoint/v3/contenttype/forms"/>
  </ds:schemaRefs>
</ds:datastoreItem>
</file>

<file path=customXml/itemProps2.xml><?xml version="1.0" encoding="utf-8"?>
<ds:datastoreItem xmlns:ds="http://schemas.openxmlformats.org/officeDocument/2006/customXml" ds:itemID="{DD1B2355-42E7-4D2C-8F66-6030A351120D}">
  <ds:schemaRef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fa57f904-ee09-411b-9646-ba121dd36856"/>
    <ds:schemaRef ds:uri="http://purl.org/dc/elements/1.1/"/>
  </ds:schemaRefs>
</ds:datastoreItem>
</file>

<file path=customXml/itemProps3.xml><?xml version="1.0" encoding="utf-8"?>
<ds:datastoreItem xmlns:ds="http://schemas.openxmlformats.org/officeDocument/2006/customXml" ds:itemID="{C065FEBA-F0DB-452D-8020-13474D588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7f904-ee09-411b-9646-ba121dd36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1314A-8029-4A7E-9E67-F11C32C11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Russell</dc:creator>
  <cp:keywords/>
  <dc:description/>
  <cp:lastModifiedBy>Sarah Newton</cp:lastModifiedBy>
  <cp:revision>4</cp:revision>
  <dcterms:created xsi:type="dcterms:W3CDTF">2022-04-05T08:35:00Z</dcterms:created>
  <dcterms:modified xsi:type="dcterms:W3CDTF">2022-04-05T09:10:00Z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0x010100817479AC35EFF6428CD9705AC6B368D5</vt:lpwstr>
  </property>
</Properties>
</file>