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3BAE46F" w:rsidP="03BAE46F" w:rsidRDefault="03BAE46F" w14:paraId="01DE0858" w14:textId="66C07AC0">
      <w:pPr>
        <w:rPr>
          <w:b w:val="1"/>
          <w:bCs w:val="1"/>
          <w:sz w:val="32"/>
          <w:szCs w:val="32"/>
          <w:u w:val="single"/>
        </w:rPr>
      </w:pPr>
      <w:r w:rsidRPr="03BAE46F" w:rsidR="03BAE46F">
        <w:rPr>
          <w:b w:val="1"/>
          <w:bCs w:val="1"/>
          <w:sz w:val="28"/>
          <w:szCs w:val="28"/>
          <w:u w:val="single"/>
        </w:rPr>
        <w:t>Consultancy Value Statement – RFQ 700006374</w:t>
      </w:r>
    </w:p>
    <w:p w:rsidR="03BAE46F" w:rsidRDefault="03BAE46F" w14:paraId="211FBD94" w14:textId="7777A4C3">
      <w:r w:rsidRPr="03BAE46F" w:rsidR="03BAE46F">
        <w:rPr>
          <w:rFonts w:ascii="Calibri" w:hAnsi="Calibri" w:eastAsia="Calibri" w:cs="Calibri"/>
          <w:b w:val="1"/>
          <w:bCs w:val="1"/>
          <w:noProof w:val="0"/>
          <w:sz w:val="22"/>
          <w:szCs w:val="22"/>
          <w:lang w:val="en-GB"/>
        </w:rPr>
        <w:t>Consultancy Value Statement: Value to be delivered</w:t>
      </w:r>
    </w:p>
    <w:p w:rsidR="03BAE46F" w:rsidRDefault="03BAE46F" w14:paraId="064276B0" w14:textId="45EC1D18">
      <w:r w:rsidRPr="03BAE46F" w:rsidR="03BAE46F">
        <w:rPr>
          <w:rFonts w:ascii="Calibri" w:hAnsi="Calibri" w:eastAsia="Calibri" w:cs="Calibri"/>
          <w:b w:val="1"/>
          <w:bCs w:val="1"/>
          <w:noProof w:val="0"/>
          <w:sz w:val="22"/>
          <w:szCs w:val="22"/>
          <w:lang w:val="en-GB"/>
        </w:rPr>
        <w:t>Name of Supplier:</w:t>
      </w:r>
      <w:r w:rsidRPr="03BAE46F" w:rsidR="03BAE46F">
        <w:rPr>
          <w:rFonts w:ascii="Calibri" w:hAnsi="Calibri" w:eastAsia="Calibri" w:cs="Calibri"/>
          <w:noProof w:val="0"/>
          <w:sz w:val="22"/>
          <w:szCs w:val="22"/>
          <w:lang w:val="en-GB"/>
        </w:rPr>
        <w:t xml:space="preserve"> </w:t>
      </w:r>
      <w:r w:rsidRPr="03BAE46F" w:rsidR="03BAE46F">
        <w:rPr>
          <w:rFonts w:ascii="Calibri" w:hAnsi="Calibri" w:eastAsia="Calibri" w:cs="Calibri"/>
          <w:i w:val="1"/>
          <w:iCs w:val="1"/>
          <w:noProof w:val="0"/>
          <w:sz w:val="22"/>
          <w:szCs w:val="22"/>
          <w:lang w:val="en-GB"/>
        </w:rPr>
        <w:t>To be determined</w:t>
      </w:r>
    </w:p>
    <w:p w:rsidR="03BAE46F" w:rsidP="03BAE46F" w:rsidRDefault="03BAE46F" w14:paraId="1DF0814E" w14:textId="58ACA700">
      <w:pPr>
        <w:rPr>
          <w:rFonts w:ascii="Calibri" w:hAnsi="Calibri" w:eastAsia="Calibri" w:cs="Calibri"/>
          <w:i w:val="1"/>
          <w:iCs w:val="1"/>
          <w:noProof w:val="0"/>
          <w:sz w:val="22"/>
          <w:szCs w:val="22"/>
          <w:lang w:val="en-GB"/>
        </w:rPr>
      </w:pPr>
      <w:r w:rsidRPr="03BAE46F" w:rsidR="03BAE46F">
        <w:rPr>
          <w:rFonts w:ascii="Calibri" w:hAnsi="Calibri" w:eastAsia="Calibri" w:cs="Calibri"/>
          <w:b w:val="1"/>
          <w:bCs w:val="1"/>
          <w:noProof w:val="0"/>
          <w:sz w:val="22"/>
          <w:szCs w:val="22"/>
          <w:lang w:val="en-GB"/>
        </w:rPr>
        <w:t xml:space="preserve">Title of contract: </w:t>
      </w:r>
      <w:r w:rsidRPr="03BAE46F" w:rsidR="03BAE46F">
        <w:rPr>
          <w:rFonts w:ascii="Calibri" w:hAnsi="Calibri" w:eastAsia="Calibri" w:cs="Calibri"/>
          <w:i w:val="1"/>
          <w:iCs w:val="1"/>
          <w:noProof w:val="0"/>
          <w:sz w:val="22"/>
          <w:szCs w:val="22"/>
          <w:lang w:val="en-GB"/>
        </w:rPr>
        <w:t>Provision of Portsmouth Naval Base Strategic Support Partner – Maritime Support Delivery Framework</w:t>
      </w:r>
    </w:p>
    <w:p w:rsidR="03BAE46F" w:rsidP="03BAE46F" w:rsidRDefault="03BAE46F" w14:paraId="5C173170" w14:textId="76AF5E0D">
      <w:pPr>
        <w:pStyle w:val="Normal"/>
        <w:ind w:left="0"/>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03BAE46F" w:rsidR="03BAE46F">
        <w:rPr>
          <w:rFonts w:ascii="Calibri" w:hAnsi="Calibri" w:eastAsia="Calibri" w:cs="Calibri" w:asciiTheme="minorAscii" w:hAnsiTheme="minorAscii" w:eastAsiaTheme="minorAscii" w:cstheme="minorAscii"/>
          <w:b w:val="1"/>
          <w:bCs w:val="1"/>
          <w:noProof w:val="0"/>
          <w:sz w:val="22"/>
          <w:szCs w:val="22"/>
          <w:lang w:val="en-GB"/>
        </w:rPr>
        <w:t xml:space="preserve">Requirement Summary: </w:t>
      </w:r>
      <w:r w:rsidRPr="03BAE46F" w:rsidR="03BAE46F">
        <w:rPr>
          <w:rFonts w:ascii="Calibri" w:hAnsi="Calibri" w:eastAsia="Calibri" w:cs="Calibri" w:asciiTheme="minorAscii" w:hAnsiTheme="minorAscii" w:eastAsiaTheme="minorAscii" w:cstheme="minorAscii"/>
          <w:b w:val="0"/>
          <w:bCs w:val="0"/>
          <w:i w:val="1"/>
          <w:iCs w:val="1"/>
          <w:noProof w:val="0"/>
          <w:sz w:val="22"/>
          <w:szCs w:val="22"/>
          <w:lang w:val="en-GB"/>
        </w:rPr>
        <w:t xml:space="preserve">The requirement is to support the Portsmouth Naval Base organisation through provision of strategic advice, design support, commercial and cross-sector best-practice, and change management input. This will inform the next phase of operating model design, deliver initial changes, ensure the transition to the </w:t>
      </w:r>
      <w:r w:rsidRPr="03BAE46F" w:rsidR="03BAE46F">
        <w:rPr>
          <w:rFonts w:ascii="Calibri" w:hAnsi="Calibri" w:eastAsia="Calibri" w:cs="Calibri"/>
          <w:i w:val="1"/>
          <w:iCs w:val="1"/>
          <w:noProof w:val="0"/>
          <w:sz w:val="22"/>
          <w:szCs w:val="22"/>
          <w:lang w:val="en-GB"/>
        </w:rPr>
        <w:t>Future Maritime Support Programme (</w:t>
      </w:r>
      <w:r w:rsidRPr="03BAE46F" w:rsidR="03BAE46F">
        <w:rPr>
          <w:rFonts w:ascii="Calibri" w:hAnsi="Calibri" w:eastAsia="Calibri" w:cs="Calibri" w:asciiTheme="minorAscii" w:hAnsiTheme="minorAscii" w:eastAsiaTheme="minorAscii" w:cstheme="minorAscii"/>
          <w:b w:val="0"/>
          <w:bCs w:val="0"/>
          <w:i w:val="1"/>
          <w:iCs w:val="1"/>
          <w:noProof w:val="0"/>
          <w:sz w:val="22"/>
          <w:szCs w:val="22"/>
          <w:lang w:val="en-GB"/>
        </w:rPr>
        <w:t>FMSP</w:t>
      </w:r>
      <w:r w:rsidRPr="03BAE46F" w:rsidR="03BAE46F">
        <w:rPr>
          <w:rFonts w:ascii="Calibri" w:hAnsi="Calibri" w:eastAsia="Calibri" w:cs="Calibri" w:asciiTheme="minorAscii" w:hAnsiTheme="minorAscii" w:eastAsiaTheme="minorAscii" w:cstheme="minorAscii"/>
          <w:b w:val="0"/>
          <w:bCs w:val="0"/>
          <w:i w:val="1"/>
          <w:iCs w:val="1"/>
          <w:noProof w:val="0"/>
          <w:sz w:val="22"/>
          <w:szCs w:val="22"/>
          <w:lang w:val="en-GB"/>
        </w:rPr>
        <w:t>)</w:t>
      </w:r>
      <w:r w:rsidRPr="03BAE46F" w:rsidR="03BAE46F">
        <w:rPr>
          <w:rFonts w:ascii="Calibri" w:hAnsi="Calibri" w:eastAsia="Calibri" w:cs="Calibri" w:asciiTheme="minorAscii" w:hAnsiTheme="minorAscii" w:eastAsiaTheme="minorAscii" w:cstheme="minorAscii"/>
          <w:b w:val="0"/>
          <w:bCs w:val="0"/>
          <w:i w:val="1"/>
          <w:iCs w:val="1"/>
          <w:noProof w:val="0"/>
          <w:sz w:val="22"/>
          <w:szCs w:val="22"/>
          <w:lang w:val="en-GB"/>
        </w:rPr>
        <w:t xml:space="preserve"> contract is delivered and put the future of the base on a firm footing.</w:t>
      </w:r>
    </w:p>
    <w:p w:rsidR="03BAE46F" w:rsidP="03BAE46F" w:rsidRDefault="03BAE46F" w14:paraId="3896B4C0" w14:textId="3645CCE1">
      <w:pPr>
        <w:pStyle w:val="Normal"/>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en-GB"/>
        </w:rPr>
      </w:pPr>
      <w:r w:rsidRPr="03BAE46F" w:rsidR="03BAE46F">
        <w:rPr>
          <w:rFonts w:ascii="Calibri" w:hAnsi="Calibri" w:eastAsia="Calibri" w:cs="Calibri"/>
          <w:b w:val="1"/>
          <w:bCs w:val="1"/>
          <w:noProof w:val="0"/>
          <w:sz w:val="22"/>
          <w:szCs w:val="22"/>
          <w:lang w:val="en-GB"/>
        </w:rPr>
        <w:t xml:space="preserve">Financial Value Statement: </w:t>
      </w:r>
      <w:r w:rsidRPr="03BAE46F" w:rsidR="03BAE46F">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en-GB"/>
        </w:rPr>
        <w:t xml:space="preserve">The programme will allow Naval Base Commander (Portsmouth) to fully realise potential costs savings from FMSP (approx. £50M) and provide a better level of service to the Fleet and wider stakeholders. </w:t>
      </w:r>
      <w:r w:rsidRPr="03BAE46F" w:rsidR="03BAE46F">
        <w:rPr>
          <w:rFonts w:ascii="Calibri" w:hAnsi="Calibri" w:eastAsia="Calibri" w:cs="Calibri"/>
          <w:b w:val="0"/>
          <w:bCs w:val="0"/>
          <w:i w:val="1"/>
          <w:iCs w:val="1"/>
          <w:noProof w:val="0"/>
          <w:sz w:val="22"/>
          <w:szCs w:val="22"/>
          <w:lang w:val="en-GB"/>
        </w:rPr>
        <w:t xml:space="preserve">This contract will contribute to </w:t>
      </w:r>
      <w:r w:rsidRPr="03BAE46F" w:rsidR="03BAE46F">
        <w:rPr>
          <w:rFonts w:ascii="Calibri" w:hAnsi="Calibri" w:eastAsia="Calibri" w:cs="Calibri" w:asciiTheme="minorAscii" w:hAnsiTheme="minorAscii" w:eastAsiaTheme="minorAscii" w:cstheme="minorAscii"/>
          <w:i w:val="1"/>
          <w:iCs w:val="1"/>
          <w:noProof w:val="0"/>
          <w:sz w:val="24"/>
          <w:szCs w:val="24"/>
          <w:lang w:val="en-GB"/>
        </w:rPr>
        <w:t>de-risking the successful delivery of FMSP expected savings</w:t>
      </w:r>
      <w:r w:rsidRPr="03BAE46F" w:rsidR="03BAE46F">
        <w:rPr>
          <w:rFonts w:ascii="Calibri" w:hAnsi="Calibri" w:eastAsia="Calibri" w:cs="Calibri" w:asciiTheme="minorAscii" w:hAnsiTheme="minorAscii" w:eastAsiaTheme="minorAscii" w:cstheme="minorAscii"/>
          <w:i w:val="1"/>
          <w:iCs w:val="1"/>
          <w:noProof w:val="0"/>
          <w:sz w:val="24"/>
          <w:szCs w:val="24"/>
          <w:lang w:val="en-GB"/>
        </w:rPr>
        <w:t>.</w:t>
      </w:r>
    </w:p>
    <w:p w:rsidR="03BAE46F" w:rsidP="03BAE46F" w:rsidRDefault="03BAE46F" w14:paraId="298DC529" w14:textId="4398C78C">
      <w:pPr>
        <w:pStyle w:val="Normal"/>
      </w:pPr>
      <w:r w:rsidRPr="03BAE46F" w:rsidR="03BAE46F">
        <w:rPr>
          <w:rFonts w:ascii="Calibri" w:hAnsi="Calibri" w:eastAsia="Calibri" w:cs="Calibri"/>
          <w:b w:val="1"/>
          <w:bCs w:val="1"/>
          <w:noProof w:val="0"/>
          <w:sz w:val="22"/>
          <w:szCs w:val="22"/>
          <w:lang w:val="en-GB"/>
        </w:rPr>
        <w:t xml:space="preserve">Non-Financial Value Statement: </w:t>
      </w:r>
      <w:r w:rsidRPr="03BAE46F" w:rsidR="03BAE46F">
        <w:rPr>
          <w:rFonts w:ascii="Calibri" w:hAnsi="Calibri" w:eastAsia="Calibri" w:cs="Calibri"/>
          <w:i w:val="1"/>
          <w:iCs w:val="1"/>
          <w:noProof w:val="0"/>
          <w:sz w:val="22"/>
          <w:szCs w:val="22"/>
          <w:lang w:val="en-GB"/>
        </w:rPr>
        <w:t>Successful delivery of the transformation, with appropriate skills transfer, will ensure that further innovation and efficiency can be driven into the operating model, potentially delivering additional efficiency into PNB's operating model.</w:t>
      </w:r>
    </w:p>
    <w:p w:rsidR="03BAE46F" w:rsidP="03BAE46F" w:rsidRDefault="03BAE46F" w14:paraId="01B36407" w14:textId="7175471A">
      <w:pPr>
        <w:pStyle w:val="Normal"/>
        <w:rPr>
          <w:b w:val="1"/>
          <w:bCs w:val="1"/>
          <w:u w:val="single"/>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3A5B1A8"/>
  <w15:docId w15:val="{da271939-2e98-48ac-8a1d-b0ad2f35b956}"/>
  <w:rsids>
    <w:rsidRoot w:val="13A5B1A8"/>
    <w:rsid w:val="03BAE46F"/>
    <w:rsid w:val="13A5B1A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5a9594f64c04d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Grady, Jack Mr (Navy Comrcl-Sourcing 7)</dc:creator>
  <keywords/>
  <dc:description/>
  <lastModifiedBy>Grady, Jack Mr (Navy Comrcl-Sourcing 7)</lastModifiedBy>
  <revision>2</revision>
  <dcterms:created xsi:type="dcterms:W3CDTF">2019-07-30T08:45:00.0327006Z</dcterms:created>
  <dcterms:modified xsi:type="dcterms:W3CDTF">2019-07-30T09:04:57.9008376Z</dcterms:modified>
</coreProperties>
</file>