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6174" w14:textId="77777777" w:rsidR="003D280A" w:rsidRDefault="00320660">
      <w:pPr>
        <w:pStyle w:val="Standard"/>
        <w:spacing w:after="897" w:line="240" w:lineRule="auto"/>
        <w:ind w:left="0" w:hanging="2"/>
      </w:pPr>
      <w:r>
        <w:rPr>
          <w:noProof/>
          <w:lang w:eastAsia="en-GB" w:bidi="ar-SA"/>
        </w:rPr>
        <w:drawing>
          <wp:inline distT="0" distB="0" distL="0" distR="0" wp14:anchorId="2D382F09" wp14:editId="5F712E34">
            <wp:extent cx="1610258" cy="1342430"/>
            <wp:effectExtent l="0" t="0" r="8992" b="0"/>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2FAA869E" w14:textId="77777777" w:rsidR="003D280A" w:rsidRDefault="00320660">
      <w:pPr>
        <w:pStyle w:val="Heading1"/>
        <w:spacing w:after="600" w:line="240" w:lineRule="auto"/>
        <w:ind w:left="2" w:hanging="4"/>
      </w:pPr>
      <w:bookmarkStart w:id="0" w:name="_heading=h.gjdgxs"/>
      <w:bookmarkEnd w:id="0"/>
      <w:r>
        <w:rPr>
          <w:sz w:val="36"/>
          <w:szCs w:val="36"/>
        </w:rPr>
        <w:t>G-Cloud 14 Call-Off Contract</w:t>
      </w:r>
    </w:p>
    <w:p w14:paraId="3BFB2F52" w14:textId="77777777" w:rsidR="003D280A" w:rsidRDefault="00320660">
      <w:pPr>
        <w:pStyle w:val="Standard"/>
        <w:spacing w:after="172" w:line="240" w:lineRule="auto"/>
        <w:ind w:left="0" w:right="14" w:hanging="2"/>
      </w:pPr>
      <w:r>
        <w:rPr>
          <w:color w:val="000000"/>
        </w:rPr>
        <w:t>This Call-Off Contract for the G-Cloud 14 Framework Agreement (RM1557.14) includes:</w:t>
      </w:r>
    </w:p>
    <w:p w14:paraId="2E53210D" w14:textId="77777777" w:rsidR="003D280A" w:rsidRDefault="00320660">
      <w:pPr>
        <w:pStyle w:val="Heading2"/>
        <w:spacing w:after="172" w:line="240" w:lineRule="auto"/>
        <w:ind w:left="1" w:right="14" w:hanging="3"/>
      </w:pPr>
      <w:bookmarkStart w:id="1" w:name="_heading=h.vrentva0pngt"/>
      <w:bookmarkEnd w:id="1"/>
      <w:r>
        <w:t>G-Cloud 14 Call-Off Contract</w:t>
      </w:r>
    </w:p>
    <w:p w14:paraId="4627B568" w14:textId="77777777" w:rsidR="003D280A" w:rsidRDefault="00320660">
      <w:pPr>
        <w:pStyle w:val="Standard"/>
        <w:spacing w:after="172" w:line="240" w:lineRule="auto"/>
        <w:ind w:left="0" w:right="-598" w:hanging="2"/>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7C672DC5" w14:textId="77777777" w:rsidR="003D280A" w:rsidRDefault="00320660">
      <w:pPr>
        <w:pStyle w:val="Standard"/>
        <w:spacing w:after="172" w:line="240" w:lineRule="auto"/>
        <w:ind w:left="0" w:right="-598" w:hanging="2"/>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12</w:t>
      </w:r>
    </w:p>
    <w:p w14:paraId="1D53DA5A" w14:textId="77777777" w:rsidR="003D280A" w:rsidRDefault="00320660">
      <w:pPr>
        <w:pStyle w:val="Standard"/>
        <w:spacing w:after="172" w:line="240" w:lineRule="auto"/>
        <w:ind w:left="0" w:right="-457" w:hanging="2"/>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14:paraId="34EC64DF" w14:textId="77777777" w:rsidR="003D280A" w:rsidRDefault="00320660">
      <w:pPr>
        <w:pStyle w:val="Standard"/>
        <w:spacing w:after="172" w:line="240" w:lineRule="auto"/>
        <w:ind w:left="0" w:right="-31" w:hanging="2"/>
      </w:pPr>
      <w:r>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Pr>
          <w:sz w:val="24"/>
          <w:szCs w:val="24"/>
        </w:rPr>
        <w:t>4</w:t>
      </w:r>
    </w:p>
    <w:p w14:paraId="6BE67F00" w14:textId="77777777" w:rsidR="003D280A" w:rsidRDefault="00320660">
      <w:pPr>
        <w:pStyle w:val="Standard"/>
        <w:spacing w:after="172" w:line="240" w:lineRule="auto"/>
        <w:ind w:left="0" w:right="-315" w:hanging="2"/>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ab/>
        <w:t xml:space="preserve">  35</w:t>
      </w:r>
      <w:proofErr w:type="gramEnd"/>
    </w:p>
    <w:p w14:paraId="04A3017D" w14:textId="77777777" w:rsidR="003D280A" w:rsidRDefault="00320660">
      <w:pPr>
        <w:pStyle w:val="Standard"/>
        <w:tabs>
          <w:tab w:val="right" w:pos="10771"/>
        </w:tabs>
        <w:spacing w:after="160" w:line="240" w:lineRule="auto"/>
        <w:ind w:left="0" w:hanging="2"/>
      </w:pPr>
      <w:r>
        <w:rPr>
          <w:color w:val="000000"/>
          <w:sz w:val="24"/>
          <w:szCs w:val="24"/>
        </w:rPr>
        <w:tab/>
        <w:t>Schedule 4: Alternative clause</w:t>
      </w:r>
      <w:r>
        <w:rPr>
          <w:color w:val="000000"/>
          <w:sz w:val="24"/>
          <w:szCs w:val="24"/>
        </w:rPr>
        <w:tab/>
      </w:r>
      <w:r>
        <w:rPr>
          <w:sz w:val="24"/>
          <w:szCs w:val="24"/>
        </w:rPr>
        <w:t>48</w:t>
      </w:r>
    </w:p>
    <w:p w14:paraId="7C7CCDD5" w14:textId="77777777" w:rsidR="003D280A" w:rsidRDefault="00320660">
      <w:pPr>
        <w:pStyle w:val="Standard"/>
        <w:tabs>
          <w:tab w:val="center" w:pos="2366"/>
          <w:tab w:val="right" w:pos="10771"/>
        </w:tabs>
        <w:spacing w:after="160" w:line="240" w:lineRule="auto"/>
        <w:ind w:left="0" w:hanging="2"/>
      </w:pPr>
      <w:r>
        <w:rPr>
          <w:color w:val="000000"/>
          <w:sz w:val="24"/>
          <w:szCs w:val="24"/>
        </w:rPr>
        <w:tab/>
        <w:t xml:space="preserve">Schedule 5: Guarantee </w:t>
      </w:r>
      <w:r>
        <w:rPr>
          <w:color w:val="000000"/>
          <w:sz w:val="24"/>
          <w:szCs w:val="24"/>
        </w:rPr>
        <w:tab/>
        <w:t>5</w:t>
      </w:r>
      <w:r>
        <w:rPr>
          <w:sz w:val="24"/>
          <w:szCs w:val="24"/>
        </w:rPr>
        <w:t>2</w:t>
      </w:r>
    </w:p>
    <w:p w14:paraId="5AF151C6" w14:textId="77777777" w:rsidR="003D280A" w:rsidRDefault="00320660">
      <w:pPr>
        <w:pStyle w:val="Standard"/>
        <w:tabs>
          <w:tab w:val="center" w:pos="3299"/>
          <w:tab w:val="right" w:pos="10771"/>
        </w:tabs>
        <w:spacing w:after="160" w:line="240" w:lineRule="auto"/>
        <w:ind w:left="0" w:hanging="2"/>
      </w:pPr>
      <w:r>
        <w:rPr>
          <w:color w:val="000000"/>
          <w:sz w:val="24"/>
          <w:szCs w:val="24"/>
        </w:rPr>
        <w:tab/>
        <w:t xml:space="preserve">Schedule 6: Glossary and interpretations </w:t>
      </w:r>
      <w:r>
        <w:rPr>
          <w:color w:val="000000"/>
          <w:sz w:val="24"/>
          <w:szCs w:val="24"/>
        </w:rPr>
        <w:tab/>
        <w:t>6</w:t>
      </w:r>
      <w:r>
        <w:rPr>
          <w:sz w:val="24"/>
          <w:szCs w:val="24"/>
        </w:rPr>
        <w:t>0</w:t>
      </w:r>
    </w:p>
    <w:p w14:paraId="76DAFA42" w14:textId="77777777" w:rsidR="003D280A" w:rsidRDefault="00320660">
      <w:pPr>
        <w:pStyle w:val="Standard"/>
        <w:tabs>
          <w:tab w:val="center" w:pos="2980"/>
          <w:tab w:val="right" w:pos="10771"/>
        </w:tabs>
        <w:spacing w:after="160" w:line="240" w:lineRule="auto"/>
        <w:ind w:left="0" w:hanging="2"/>
      </w:pPr>
      <w:r>
        <w:rPr>
          <w:color w:val="000000"/>
          <w:sz w:val="24"/>
          <w:szCs w:val="24"/>
        </w:rPr>
        <w:tab/>
        <w:t xml:space="preserve">Schedule 7: UK GDPR Information </w:t>
      </w:r>
      <w:r>
        <w:rPr>
          <w:color w:val="000000"/>
          <w:sz w:val="24"/>
          <w:szCs w:val="24"/>
        </w:rPr>
        <w:tab/>
      </w:r>
      <w:r>
        <w:rPr>
          <w:sz w:val="24"/>
          <w:szCs w:val="24"/>
        </w:rPr>
        <w:t>76</w:t>
      </w:r>
    </w:p>
    <w:p w14:paraId="49BFB44E" w14:textId="77777777" w:rsidR="003D280A" w:rsidRDefault="00320660">
      <w:pPr>
        <w:pStyle w:val="Standard"/>
        <w:tabs>
          <w:tab w:val="center" w:pos="3027"/>
          <w:tab w:val="right" w:pos="10771"/>
        </w:tabs>
        <w:spacing w:after="160" w:line="240" w:lineRule="auto"/>
        <w:ind w:left="0" w:hanging="2"/>
      </w:pPr>
      <w:r>
        <w:rPr>
          <w:color w:val="000000"/>
          <w:sz w:val="24"/>
          <w:szCs w:val="24"/>
        </w:rPr>
        <w:tab/>
        <w:t xml:space="preserve">Annex 1: Processing Personal Data </w:t>
      </w:r>
      <w:r>
        <w:rPr>
          <w:color w:val="000000"/>
          <w:sz w:val="24"/>
          <w:szCs w:val="24"/>
        </w:rPr>
        <w:tab/>
      </w:r>
      <w:r>
        <w:rPr>
          <w:sz w:val="24"/>
          <w:szCs w:val="24"/>
        </w:rPr>
        <w:t>76</w:t>
      </w:r>
    </w:p>
    <w:p w14:paraId="5A74F7C4" w14:textId="77777777" w:rsidR="003D280A" w:rsidRDefault="00320660">
      <w:pPr>
        <w:pStyle w:val="Standard"/>
        <w:tabs>
          <w:tab w:val="center" w:pos="3066"/>
          <w:tab w:val="right" w:pos="10771"/>
        </w:tabs>
        <w:spacing w:after="160" w:line="240" w:lineRule="auto"/>
        <w:ind w:left="0" w:hanging="2"/>
      </w:pPr>
      <w:r>
        <w:rPr>
          <w:color w:val="000000"/>
          <w:sz w:val="24"/>
          <w:szCs w:val="24"/>
        </w:rPr>
        <w:tab/>
        <w:t xml:space="preserve">Annex 2: Joint Controller Agreement </w:t>
      </w:r>
      <w:r>
        <w:rPr>
          <w:color w:val="000000"/>
          <w:sz w:val="24"/>
          <w:szCs w:val="24"/>
        </w:rPr>
        <w:tab/>
        <w:t>8</w:t>
      </w:r>
      <w:r>
        <w:rPr>
          <w:sz w:val="24"/>
          <w:szCs w:val="24"/>
        </w:rPr>
        <w:t>0</w:t>
      </w:r>
    </w:p>
    <w:p w14:paraId="5451F577" w14:textId="77777777" w:rsidR="003D280A" w:rsidRDefault="00320660">
      <w:pPr>
        <w:pStyle w:val="Standard"/>
        <w:tabs>
          <w:tab w:val="center" w:pos="3066"/>
          <w:tab w:val="right" w:pos="10771"/>
        </w:tabs>
        <w:spacing w:after="160" w:line="240" w:lineRule="auto"/>
        <w:ind w:left="0" w:hanging="2"/>
      </w:pPr>
      <w:r>
        <w:rPr>
          <w:color w:val="000000"/>
          <w:sz w:val="24"/>
          <w:szCs w:val="24"/>
        </w:rPr>
        <w:t>Schedule 8: Corporate Resolution Planning</w:t>
      </w:r>
      <w:r>
        <w:rPr>
          <w:color w:val="000000"/>
          <w:sz w:val="24"/>
          <w:szCs w:val="24"/>
        </w:rPr>
        <w:tab/>
        <w:t>88</w:t>
      </w:r>
    </w:p>
    <w:p w14:paraId="6742B935" w14:textId="77777777" w:rsidR="003D280A" w:rsidRDefault="00320660">
      <w:pPr>
        <w:pStyle w:val="Standard"/>
        <w:tabs>
          <w:tab w:val="center" w:pos="3066"/>
          <w:tab w:val="right" w:pos="10771"/>
        </w:tabs>
        <w:spacing w:after="160" w:line="240" w:lineRule="auto"/>
        <w:ind w:left="0" w:hanging="2"/>
      </w:pPr>
      <w:r>
        <w:rPr>
          <w:sz w:val="24"/>
          <w:szCs w:val="24"/>
        </w:rPr>
        <w:t>Schedule 9: Variation Form</w:t>
      </w:r>
      <w:r>
        <w:rPr>
          <w:sz w:val="24"/>
          <w:szCs w:val="24"/>
        </w:rPr>
        <w:tab/>
      </w:r>
      <w:r>
        <w:rPr>
          <w:sz w:val="24"/>
          <w:szCs w:val="24"/>
        </w:rPr>
        <w:tab/>
        <w:t xml:space="preserve">110                                         </w:t>
      </w:r>
    </w:p>
    <w:p w14:paraId="05C82470" w14:textId="77777777" w:rsidR="003D280A" w:rsidRDefault="003D280A">
      <w:pPr>
        <w:pStyle w:val="Heading1"/>
        <w:spacing w:after="83" w:line="240" w:lineRule="auto"/>
        <w:ind w:hanging="2"/>
        <w:rPr>
          <w:sz w:val="22"/>
        </w:rPr>
      </w:pPr>
    </w:p>
    <w:p w14:paraId="6A2A8BAA" w14:textId="77777777" w:rsidR="003D280A" w:rsidRDefault="003D280A">
      <w:pPr>
        <w:pStyle w:val="Heading1"/>
        <w:spacing w:after="83" w:line="240" w:lineRule="auto"/>
        <w:ind w:hanging="2"/>
        <w:rPr>
          <w:sz w:val="22"/>
        </w:rPr>
      </w:pPr>
    </w:p>
    <w:p w14:paraId="7D3CF4B0" w14:textId="77777777" w:rsidR="003D280A" w:rsidRDefault="003D280A">
      <w:pPr>
        <w:pStyle w:val="Heading1"/>
        <w:spacing w:after="83" w:line="240" w:lineRule="auto"/>
        <w:ind w:hanging="2"/>
        <w:rPr>
          <w:sz w:val="22"/>
        </w:rPr>
      </w:pPr>
    </w:p>
    <w:p w14:paraId="2683EE6A" w14:textId="77777777" w:rsidR="003D280A" w:rsidRDefault="003D280A">
      <w:pPr>
        <w:pStyle w:val="Heading1"/>
        <w:spacing w:after="83" w:line="240" w:lineRule="auto"/>
        <w:ind w:hanging="2"/>
        <w:rPr>
          <w:sz w:val="22"/>
        </w:rPr>
      </w:pPr>
    </w:p>
    <w:p w14:paraId="2E5E1055" w14:textId="77777777" w:rsidR="003D280A" w:rsidRDefault="003D280A">
      <w:pPr>
        <w:pStyle w:val="Standard"/>
        <w:spacing w:after="310" w:line="288" w:lineRule="auto"/>
        <w:ind w:left="0" w:hanging="2"/>
        <w:rPr>
          <w:color w:val="000000"/>
        </w:rPr>
      </w:pPr>
    </w:p>
    <w:p w14:paraId="69A54CB7" w14:textId="77777777" w:rsidR="003D280A" w:rsidRDefault="003D280A">
      <w:pPr>
        <w:pStyle w:val="Heading1"/>
        <w:spacing w:after="83" w:line="240" w:lineRule="auto"/>
        <w:ind w:hanging="2"/>
        <w:rPr>
          <w:sz w:val="22"/>
        </w:rPr>
      </w:pPr>
    </w:p>
    <w:p w14:paraId="057CFF65" w14:textId="77777777" w:rsidR="003D280A" w:rsidRDefault="00320660">
      <w:pPr>
        <w:pStyle w:val="Heading2"/>
        <w:spacing w:after="83" w:line="240" w:lineRule="auto"/>
        <w:ind w:left="1" w:hanging="3"/>
      </w:pPr>
      <w:bookmarkStart w:id="2" w:name="_heading=h.rw6jq3cqubus"/>
      <w:bookmarkEnd w:id="2"/>
      <w:r>
        <w:t>Part A: Order Form</w:t>
      </w:r>
    </w:p>
    <w:p w14:paraId="275E8349" w14:textId="77777777" w:rsidR="003D280A" w:rsidRDefault="00320660">
      <w:pPr>
        <w:pStyle w:val="Standard"/>
        <w:ind w:left="0" w:right="14" w:hanging="2"/>
      </w:pPr>
      <w:r>
        <w:rPr>
          <w:color w:val="000000"/>
        </w:rPr>
        <w:t>Buyers must use this template order form as the basis for all Call-Off Contracts and must refrain from accepting a Supplier’s prepopulated version unless it has been carefully checked against template drafting.</w:t>
      </w:r>
    </w:p>
    <w:p w14:paraId="6FDF46D5" w14:textId="77777777" w:rsidR="003D280A" w:rsidRDefault="003D280A">
      <w:pPr>
        <w:pStyle w:val="Standard"/>
        <w:ind w:left="0" w:right="14" w:hanging="2"/>
      </w:pPr>
    </w:p>
    <w:tbl>
      <w:tblPr>
        <w:tblW w:w="8901" w:type="dxa"/>
        <w:tblInd w:w="933" w:type="dxa"/>
        <w:tblLayout w:type="fixed"/>
        <w:tblCellMar>
          <w:left w:w="10" w:type="dxa"/>
          <w:right w:w="10" w:type="dxa"/>
        </w:tblCellMar>
        <w:tblLook w:val="0000" w:firstRow="0" w:lastRow="0" w:firstColumn="0" w:lastColumn="0" w:noHBand="0" w:noVBand="0"/>
      </w:tblPr>
      <w:tblGrid>
        <w:gridCol w:w="4520"/>
        <w:gridCol w:w="4381"/>
      </w:tblGrid>
      <w:tr w:rsidR="003D280A" w14:paraId="08E71A9F"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3AD45E0" w14:textId="77777777" w:rsidR="003D280A" w:rsidRDefault="00320660">
            <w:pPr>
              <w:pStyle w:val="Standard"/>
              <w:spacing w:after="310" w:line="240" w:lineRule="auto"/>
              <w:ind w:left="0" w:hanging="2"/>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95E7CD1" w14:textId="6B7E48E5" w:rsidR="003D280A" w:rsidRPr="00E740C1" w:rsidRDefault="00D51CD6" w:rsidP="00E740C1">
            <w:pPr>
              <w:pStyle w:val="Standard"/>
              <w:ind w:left="0" w:right="14" w:hanging="2"/>
              <w:rPr>
                <w:color w:val="000000"/>
              </w:rPr>
            </w:pPr>
            <w:r w:rsidRPr="00E740C1">
              <w:rPr>
                <w:color w:val="000000"/>
              </w:rPr>
              <w:br/>
              <w:t>380354860166595</w:t>
            </w:r>
          </w:p>
        </w:tc>
      </w:tr>
      <w:tr w:rsidR="003D280A" w14:paraId="49D8938D"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4F4FE2F" w14:textId="77777777" w:rsidR="003D280A" w:rsidRDefault="00320660">
            <w:pPr>
              <w:pStyle w:val="Standard"/>
              <w:spacing w:after="310" w:line="240" w:lineRule="auto"/>
              <w:ind w:left="0" w:hanging="2"/>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5C8224B" w14:textId="2DA5BF56" w:rsidR="003D280A" w:rsidRPr="00AF4589" w:rsidRDefault="00AF4589" w:rsidP="00C61F90">
            <w:pPr>
              <w:pStyle w:val="Standard"/>
              <w:ind w:left="0" w:right="14" w:hanging="2"/>
              <w:rPr>
                <w:color w:val="000000"/>
              </w:rPr>
            </w:pPr>
            <w:r w:rsidRPr="00C61F90">
              <w:rPr>
                <w:color w:val="000000"/>
              </w:rPr>
              <w:t>CCSO25A26</w:t>
            </w:r>
          </w:p>
        </w:tc>
      </w:tr>
      <w:tr w:rsidR="003D280A" w14:paraId="0A02BE4E"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A16F2D" w14:textId="77777777" w:rsidR="003D280A" w:rsidRDefault="00320660">
            <w:pPr>
              <w:pStyle w:val="Standard"/>
              <w:spacing w:after="310" w:line="240" w:lineRule="auto"/>
              <w:ind w:left="0" w:hanging="2"/>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032DADB" w14:textId="4BBE0453" w:rsidR="003D280A" w:rsidRDefault="00C61F90" w:rsidP="00C61F90">
            <w:pPr>
              <w:pStyle w:val="Standard"/>
              <w:ind w:left="0" w:right="14" w:hanging="2"/>
            </w:pPr>
            <w:r w:rsidRPr="00C61F90">
              <w:rPr>
                <w:color w:val="000000"/>
              </w:rPr>
              <w:t>Provision of Zoho Site 24x7 Monitoring Tool</w:t>
            </w:r>
          </w:p>
        </w:tc>
      </w:tr>
      <w:tr w:rsidR="003D280A" w14:paraId="2F8F3A72"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4B7966" w14:textId="77777777" w:rsidR="003D280A" w:rsidRDefault="00320660">
            <w:pPr>
              <w:pStyle w:val="Standard"/>
              <w:spacing w:after="310" w:line="240" w:lineRule="auto"/>
              <w:ind w:left="0" w:hanging="2"/>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87D0756" w14:textId="11C0AF6E" w:rsidR="003D280A" w:rsidRDefault="00C61F90" w:rsidP="00C61F90">
            <w:pPr>
              <w:pStyle w:val="Standard"/>
              <w:ind w:left="0" w:right="14" w:hanging="2"/>
            </w:pPr>
            <w:r w:rsidRPr="00C61F90">
              <w:rPr>
                <w:color w:val="000000"/>
              </w:rPr>
              <w:t>TechOps use Site24x7 to track service availability for numerous CCS systems and to implement maintenance windows. This is a critical system for TechOps and requires renewal.</w:t>
            </w:r>
          </w:p>
        </w:tc>
      </w:tr>
      <w:tr w:rsidR="003D280A" w14:paraId="4158071B"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4C1F6D7" w14:textId="77777777" w:rsidR="003D280A" w:rsidRDefault="00320660">
            <w:pPr>
              <w:pStyle w:val="Standard"/>
              <w:spacing w:after="310" w:line="240" w:lineRule="auto"/>
              <w:ind w:left="0" w:hanging="2"/>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275E43" w14:textId="7728AEDE" w:rsidR="003D280A" w:rsidRDefault="005D10EF" w:rsidP="00C61F90">
            <w:pPr>
              <w:pStyle w:val="Standard"/>
              <w:ind w:left="0" w:right="14" w:hanging="2"/>
            </w:pPr>
            <w:r>
              <w:rPr>
                <w:color w:val="000000"/>
              </w:rPr>
              <w:t>Friday</w:t>
            </w:r>
            <w:r w:rsidR="00C61F90" w:rsidRPr="00C61F90">
              <w:rPr>
                <w:color w:val="000000"/>
              </w:rPr>
              <w:t xml:space="preserve"> 1</w:t>
            </w:r>
            <w:r>
              <w:rPr>
                <w:color w:val="000000"/>
              </w:rPr>
              <w:t>2</w:t>
            </w:r>
            <w:r w:rsidR="00C61F90" w:rsidRPr="00C61F90">
              <w:rPr>
                <w:color w:val="000000"/>
              </w:rPr>
              <w:t>th September 2025</w:t>
            </w:r>
          </w:p>
        </w:tc>
      </w:tr>
      <w:tr w:rsidR="003D280A" w14:paraId="698A862F"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157DAF" w14:textId="77777777" w:rsidR="003D280A" w:rsidRDefault="00320660">
            <w:pPr>
              <w:pStyle w:val="Standard"/>
              <w:spacing w:after="310" w:line="240" w:lineRule="auto"/>
              <w:ind w:left="0" w:hanging="2"/>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8838B78" w14:textId="01B788CE" w:rsidR="003D280A" w:rsidRDefault="00C61F90" w:rsidP="00C61F90">
            <w:pPr>
              <w:pStyle w:val="Standard"/>
              <w:ind w:left="0" w:right="14" w:hanging="2"/>
            </w:pPr>
            <w:r w:rsidRPr="00C61F90">
              <w:rPr>
                <w:color w:val="000000"/>
              </w:rPr>
              <w:t>Friday 8th September 202</w:t>
            </w:r>
            <w:r w:rsidR="003945EB">
              <w:rPr>
                <w:color w:val="000000"/>
              </w:rPr>
              <w:t>8</w:t>
            </w:r>
          </w:p>
        </w:tc>
      </w:tr>
      <w:tr w:rsidR="003D280A" w14:paraId="3F8B0A4C"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24AA234" w14:textId="77777777" w:rsidR="003D280A" w:rsidRDefault="00320660">
            <w:pPr>
              <w:pStyle w:val="Standard"/>
              <w:spacing w:after="310" w:line="240" w:lineRule="auto"/>
              <w:ind w:left="0" w:hanging="2"/>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E7192CC" w14:textId="25A0EB63" w:rsidR="00C61F90" w:rsidRPr="00795312" w:rsidRDefault="0052405E" w:rsidP="00795312">
            <w:pPr>
              <w:pStyle w:val="Standard"/>
              <w:ind w:left="0" w:right="14" w:hanging="2"/>
              <w:rPr>
                <w:color w:val="000000"/>
              </w:rPr>
            </w:pPr>
            <w:bookmarkStart w:id="3" w:name="_Toc435616682"/>
            <w:r w:rsidRPr="0052405E">
              <w:rPr>
                <w:color w:val="000000"/>
              </w:rPr>
              <w:t>£70</w:t>
            </w:r>
            <w:r w:rsidR="00B11B41">
              <w:rPr>
                <w:color w:val="000000"/>
              </w:rPr>
              <w:t>,</w:t>
            </w:r>
            <w:r w:rsidRPr="0052405E">
              <w:rPr>
                <w:color w:val="000000"/>
              </w:rPr>
              <w:t>644</w:t>
            </w:r>
            <w:r w:rsidR="00B11B41">
              <w:rPr>
                <w:color w:val="000000"/>
              </w:rPr>
              <w:t>.00</w:t>
            </w:r>
            <w:r w:rsidRPr="0052405E">
              <w:rPr>
                <w:color w:val="000000"/>
              </w:rPr>
              <w:t xml:space="preserve"> </w:t>
            </w:r>
            <w:r w:rsidR="00C61F90" w:rsidRPr="00795312">
              <w:rPr>
                <w:color w:val="000000"/>
              </w:rPr>
              <w:t>excluding VAT</w:t>
            </w:r>
            <w:bookmarkEnd w:id="3"/>
            <w:r w:rsidR="00C61F90" w:rsidRPr="00795312">
              <w:rPr>
                <w:color w:val="000000"/>
              </w:rPr>
              <w:t xml:space="preserve"> as per PPN 10/21</w:t>
            </w:r>
          </w:p>
          <w:p w14:paraId="6217D59C" w14:textId="476AB895" w:rsidR="00795312" w:rsidRPr="00795312" w:rsidRDefault="00795312" w:rsidP="00795312">
            <w:pPr>
              <w:pStyle w:val="Standard"/>
              <w:ind w:left="0" w:right="14" w:hanging="2"/>
              <w:rPr>
                <w:color w:val="000000"/>
              </w:rPr>
            </w:pPr>
          </w:p>
          <w:p w14:paraId="64381015" w14:textId="55CDDB4E" w:rsidR="00795312" w:rsidRPr="00795312" w:rsidRDefault="00795312" w:rsidP="00795312">
            <w:pPr>
              <w:pStyle w:val="Standard"/>
              <w:ind w:left="0" w:right="14" w:hanging="2"/>
              <w:rPr>
                <w:color w:val="000000"/>
              </w:rPr>
            </w:pPr>
            <w:r w:rsidRPr="00795312">
              <w:rPr>
                <w:color w:val="000000"/>
              </w:rPr>
              <w:t>(This does not include the optional extension value, which will need to be approved by both parties one month prior to contract expiry, if the option period is to be exercised)</w:t>
            </w:r>
          </w:p>
          <w:p w14:paraId="043D524D" w14:textId="49CD2782" w:rsidR="003D280A" w:rsidRPr="00795312" w:rsidRDefault="003D280A" w:rsidP="00795312">
            <w:pPr>
              <w:pStyle w:val="Standard"/>
              <w:ind w:left="0" w:right="14" w:hanging="2"/>
              <w:rPr>
                <w:color w:val="000000"/>
              </w:rPr>
            </w:pPr>
          </w:p>
        </w:tc>
      </w:tr>
      <w:tr w:rsidR="003D280A" w14:paraId="677A3BCC"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16EA87" w14:textId="77777777" w:rsidR="003D280A" w:rsidRDefault="00320660">
            <w:pPr>
              <w:pStyle w:val="Standard"/>
              <w:spacing w:after="310" w:line="240" w:lineRule="auto"/>
              <w:ind w:left="0" w:hanging="2"/>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30214D" w14:textId="020AC22E" w:rsidR="003D280A" w:rsidRDefault="0013468A">
            <w:pPr>
              <w:pStyle w:val="Standard"/>
              <w:spacing w:after="310" w:line="240" w:lineRule="auto"/>
              <w:ind w:left="0" w:hanging="2"/>
            </w:pPr>
            <w:r>
              <w:rPr>
                <w:color w:val="000000"/>
              </w:rPr>
              <w:t>Invoice</w:t>
            </w:r>
          </w:p>
        </w:tc>
      </w:tr>
      <w:tr w:rsidR="003D280A" w14:paraId="2560DB7F"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754DD1F" w14:textId="77777777" w:rsidR="003D280A" w:rsidRDefault="00320660">
            <w:pPr>
              <w:pStyle w:val="Standard"/>
              <w:spacing w:after="310" w:line="240" w:lineRule="auto"/>
              <w:ind w:left="0" w:hanging="2"/>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DB3CA32" w14:textId="0E793C04" w:rsidR="003D280A" w:rsidRDefault="00C61F90">
            <w:pPr>
              <w:pStyle w:val="Standard"/>
              <w:spacing w:after="310" w:line="240" w:lineRule="auto"/>
              <w:ind w:left="0" w:hanging="2"/>
            </w:pPr>
            <w:r>
              <w:rPr>
                <w:color w:val="000000"/>
              </w:rPr>
              <w:t>TBC on Contract Award</w:t>
            </w:r>
          </w:p>
        </w:tc>
      </w:tr>
    </w:tbl>
    <w:p w14:paraId="0FD17061" w14:textId="77777777" w:rsidR="003D280A" w:rsidRDefault="003D280A">
      <w:pPr>
        <w:pStyle w:val="Standard"/>
        <w:spacing w:after="237" w:line="240" w:lineRule="auto"/>
        <w:ind w:left="0" w:right="14" w:hanging="2"/>
        <w:rPr>
          <w:color w:val="000000"/>
        </w:rPr>
      </w:pPr>
    </w:p>
    <w:p w14:paraId="70D0F986" w14:textId="77777777" w:rsidR="003D280A" w:rsidRDefault="00320660">
      <w:pPr>
        <w:pStyle w:val="Standard"/>
        <w:spacing w:after="237" w:line="240" w:lineRule="auto"/>
        <w:ind w:left="0" w:right="14" w:hanging="2"/>
      </w:pPr>
      <w:r>
        <w:rPr>
          <w:color w:val="000000"/>
        </w:rPr>
        <w:t>This Order Form is issued under the G-Cloud 14 Framework Agreement (RM1557.14).</w:t>
      </w:r>
    </w:p>
    <w:p w14:paraId="1C01840A" w14:textId="77777777" w:rsidR="003D280A" w:rsidRDefault="00320660">
      <w:pPr>
        <w:pStyle w:val="Standard"/>
        <w:spacing w:after="227" w:line="240" w:lineRule="auto"/>
        <w:ind w:left="0" w:right="14" w:hanging="2"/>
      </w:pPr>
      <w:r>
        <w:rPr>
          <w:color w:val="000000"/>
        </w:rPr>
        <w:t>Buyers can use this Order Form to specify their G-Cloud service requirements when placing an Order.</w:t>
      </w:r>
    </w:p>
    <w:p w14:paraId="01333EF1" w14:textId="77777777" w:rsidR="003D280A" w:rsidRDefault="00320660">
      <w:pPr>
        <w:pStyle w:val="Standard"/>
        <w:spacing w:after="228" w:line="240" w:lineRule="auto"/>
        <w:ind w:left="0" w:right="14" w:hanging="2"/>
      </w:pPr>
      <w:r>
        <w:rPr>
          <w:color w:val="000000"/>
        </w:rPr>
        <w:t>The Order Form cannot be used to alter existing terms or add any extra terms that materially change the Services offered by the Supplier and defined in the Application.</w:t>
      </w:r>
    </w:p>
    <w:p w14:paraId="260245B8" w14:textId="77777777" w:rsidR="003D280A" w:rsidRDefault="00320660">
      <w:pPr>
        <w:pStyle w:val="Standard"/>
        <w:ind w:left="0" w:right="14" w:hanging="2"/>
      </w:pPr>
      <w:r>
        <w:rPr>
          <w:color w:val="000000"/>
        </w:rPr>
        <w:t>There are terms in the Call-Off Contract that may be defined in the Order Form. These are identified in the contract with square brackets.</w:t>
      </w:r>
    </w:p>
    <w:p w14:paraId="40397717" w14:textId="77777777" w:rsidR="003D280A" w:rsidRDefault="003D280A">
      <w:pPr>
        <w:pStyle w:val="Standard"/>
        <w:ind w:left="0" w:right="14" w:hanging="2"/>
      </w:pPr>
    </w:p>
    <w:tbl>
      <w:tblPr>
        <w:tblW w:w="8935" w:type="dxa"/>
        <w:tblInd w:w="-10" w:type="dxa"/>
        <w:tblLayout w:type="fixed"/>
        <w:tblCellMar>
          <w:left w:w="10" w:type="dxa"/>
          <w:right w:w="10" w:type="dxa"/>
        </w:tblCellMar>
        <w:tblLook w:val="0000" w:firstRow="0" w:lastRow="0" w:firstColumn="0" w:lastColumn="0" w:noHBand="0" w:noVBand="0"/>
      </w:tblPr>
      <w:tblGrid>
        <w:gridCol w:w="1417"/>
        <w:gridCol w:w="7518"/>
      </w:tblGrid>
      <w:tr w:rsidR="003D280A" w14:paraId="789987B3" w14:textId="77777777">
        <w:trPr>
          <w:trHeight w:val="4325"/>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79A8B20" w14:textId="77777777" w:rsidR="003D280A" w:rsidRDefault="00320660">
            <w:pPr>
              <w:pStyle w:val="Standard"/>
              <w:spacing w:line="240" w:lineRule="auto"/>
              <w:ind w:left="0" w:hanging="2"/>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4247C8F" w14:textId="1275FCFE" w:rsidR="00EF6AE9" w:rsidRPr="00EF6AE9" w:rsidRDefault="00EF6AE9" w:rsidP="00883C83">
            <w:pPr>
              <w:pStyle w:val="Standard"/>
              <w:spacing w:after="266" w:line="240" w:lineRule="auto"/>
              <w:ind w:left="0" w:firstLine="0"/>
              <w:rPr>
                <w:color w:val="000000" w:themeColor="text1"/>
              </w:rPr>
            </w:pPr>
            <w:r w:rsidRPr="00EF6AE9">
              <w:rPr>
                <w:color w:val="000000" w:themeColor="text1"/>
              </w:rPr>
              <w:t>Crown Commercial Service</w:t>
            </w:r>
          </w:p>
          <w:p w14:paraId="62232043" w14:textId="345ECE7E" w:rsidR="003D280A" w:rsidRPr="00AB01EB" w:rsidRDefault="00AB01EB" w:rsidP="00883C83">
            <w:pPr>
              <w:pStyle w:val="Standard"/>
              <w:spacing w:after="266" w:line="240" w:lineRule="auto"/>
              <w:ind w:left="0" w:firstLine="0"/>
              <w:rPr>
                <w:color w:val="FF0000"/>
              </w:rPr>
            </w:pPr>
            <w:r w:rsidRPr="00AB01EB">
              <w:rPr>
                <w:color w:val="FF0000"/>
              </w:rPr>
              <w:t>REDACTED TEXT under FOIA Section 40 Personal Information</w:t>
            </w:r>
          </w:p>
        </w:tc>
      </w:tr>
      <w:tr w:rsidR="003D280A" w14:paraId="37897833" w14:textId="77777777">
        <w:trPr>
          <w:trHeight w:val="5543"/>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4F7C44E" w14:textId="77777777" w:rsidR="003D280A" w:rsidRDefault="00320660">
            <w:pPr>
              <w:pStyle w:val="Standard"/>
              <w:spacing w:line="240" w:lineRule="auto"/>
              <w:ind w:left="0" w:hanging="2"/>
            </w:pPr>
            <w:r>
              <w:rPr>
                <w:b/>
                <w:color w:val="000000"/>
              </w:rPr>
              <w:t>To the Supplier</w:t>
            </w:r>
          </w:p>
        </w:tc>
        <w:tc>
          <w:tcPr>
            <w:tcW w:w="75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28072D5" w14:textId="1A6FBD48" w:rsidR="00EF6AE9" w:rsidRPr="00EF6AE9" w:rsidRDefault="00EF6AE9" w:rsidP="007721F7">
            <w:pPr>
              <w:pStyle w:val="Standard"/>
              <w:spacing w:line="240" w:lineRule="auto"/>
              <w:ind w:left="0" w:hanging="2"/>
              <w:rPr>
                <w:color w:val="000000" w:themeColor="text1"/>
              </w:rPr>
            </w:pPr>
            <w:proofErr w:type="spellStart"/>
            <w:r w:rsidRPr="00EF6AE9">
              <w:rPr>
                <w:color w:val="000000" w:themeColor="text1"/>
              </w:rPr>
              <w:t>Zoho</w:t>
            </w:r>
            <w:proofErr w:type="spellEnd"/>
            <w:r w:rsidRPr="00EF6AE9">
              <w:rPr>
                <w:color w:val="000000" w:themeColor="text1"/>
              </w:rPr>
              <w:t xml:space="preserve"> Corporation Limited</w:t>
            </w:r>
          </w:p>
          <w:p w14:paraId="12AF6D2C" w14:textId="77777777" w:rsidR="00EF6AE9" w:rsidRDefault="00EF6AE9" w:rsidP="007721F7">
            <w:pPr>
              <w:pStyle w:val="Standard"/>
              <w:spacing w:line="240" w:lineRule="auto"/>
              <w:ind w:left="0" w:hanging="2"/>
              <w:rPr>
                <w:color w:val="FF0000"/>
              </w:rPr>
            </w:pPr>
          </w:p>
          <w:p w14:paraId="416E1787" w14:textId="34C207BB" w:rsidR="003D280A" w:rsidRPr="00234A0B" w:rsidRDefault="00AB01EB" w:rsidP="007721F7">
            <w:pPr>
              <w:pStyle w:val="Standard"/>
              <w:spacing w:line="240" w:lineRule="auto"/>
              <w:ind w:left="0" w:hanging="2"/>
              <w:rPr>
                <w:color w:val="000000"/>
              </w:rPr>
            </w:pPr>
            <w:r w:rsidRPr="00AB01EB">
              <w:rPr>
                <w:color w:val="FF0000"/>
              </w:rPr>
              <w:t>REDACTED TEXT under FOIA Section 40 Personal Information</w:t>
            </w:r>
          </w:p>
        </w:tc>
      </w:tr>
      <w:tr w:rsidR="003D280A" w14:paraId="1C7D292F"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FD5146B" w14:textId="77777777" w:rsidR="003D280A" w:rsidRDefault="00320660">
            <w:pPr>
              <w:pStyle w:val="Standard"/>
              <w:spacing w:line="240" w:lineRule="auto"/>
              <w:ind w:left="0" w:hanging="2"/>
            </w:pPr>
            <w:r>
              <w:rPr>
                <w:b/>
                <w:color w:val="000000"/>
              </w:rPr>
              <w:lastRenderedPageBreak/>
              <w:t>Together the ‘Parties’</w:t>
            </w:r>
          </w:p>
        </w:tc>
      </w:tr>
    </w:tbl>
    <w:p w14:paraId="08A1C186" w14:textId="77777777" w:rsidR="003D280A" w:rsidRDefault="003D280A">
      <w:pPr>
        <w:pStyle w:val="Heading3"/>
        <w:spacing w:after="312"/>
        <w:ind w:hanging="2"/>
        <w:rPr>
          <w:sz w:val="22"/>
        </w:rPr>
      </w:pPr>
    </w:p>
    <w:p w14:paraId="4089F62A" w14:textId="77777777" w:rsidR="003D280A" w:rsidRDefault="00320660">
      <w:pPr>
        <w:pStyle w:val="Heading3"/>
        <w:spacing w:after="312"/>
        <w:ind w:hanging="2"/>
      </w:pPr>
      <w:r>
        <w:rPr>
          <w:sz w:val="22"/>
        </w:rPr>
        <w:t xml:space="preserve">              </w:t>
      </w:r>
      <w:r>
        <w:t>Principal contact details</w:t>
      </w:r>
    </w:p>
    <w:p w14:paraId="07B583DA" w14:textId="77777777" w:rsidR="003D280A" w:rsidRDefault="00320660">
      <w:pPr>
        <w:pStyle w:val="Standard"/>
        <w:spacing w:after="373" w:line="242" w:lineRule="auto"/>
        <w:ind w:left="0" w:right="3672" w:hanging="2"/>
      </w:pPr>
      <w:r>
        <w:rPr>
          <w:b/>
          <w:color w:val="000000"/>
        </w:rPr>
        <w:t>For the Buyer:</w:t>
      </w:r>
    </w:p>
    <w:p w14:paraId="36D39F17" w14:textId="6675808B" w:rsidR="00795312" w:rsidRDefault="00EF6AE9" w:rsidP="00795312">
      <w:pPr>
        <w:suppressAutoHyphens w:val="0"/>
        <w:rPr>
          <w:rFonts w:eastAsia="Times New Roman"/>
          <w:color w:val="000000"/>
          <w:sz w:val="20"/>
          <w:szCs w:val="20"/>
          <w:lang w:eastAsia="en-GB" w:bidi="ar-SA"/>
        </w:rPr>
      </w:pPr>
      <w:r w:rsidRPr="00AB01EB">
        <w:rPr>
          <w:color w:val="FF0000"/>
        </w:rPr>
        <w:t>REDACTED TEXT under FOIA Section 40 Personal Information</w:t>
      </w:r>
    </w:p>
    <w:p w14:paraId="40FBAF11" w14:textId="77777777" w:rsidR="00795312" w:rsidRPr="00795312" w:rsidRDefault="00795312" w:rsidP="00795312">
      <w:pPr>
        <w:suppressAutoHyphens w:val="0"/>
        <w:rPr>
          <w:rFonts w:eastAsia="Times New Roman"/>
          <w:color w:val="000000"/>
          <w:sz w:val="20"/>
          <w:szCs w:val="20"/>
          <w:lang w:eastAsia="en-GB" w:bidi="ar-SA"/>
        </w:rPr>
      </w:pPr>
    </w:p>
    <w:p w14:paraId="14A957B8" w14:textId="0200A988" w:rsidR="003D280A" w:rsidRDefault="00320660" w:rsidP="00795312">
      <w:pPr>
        <w:pStyle w:val="Standard"/>
        <w:spacing w:after="1" w:line="756" w:lineRule="auto"/>
        <w:ind w:left="0" w:right="4221" w:hanging="2"/>
      </w:pPr>
      <w:r>
        <w:rPr>
          <w:b/>
          <w:color w:val="000000"/>
        </w:rPr>
        <w:t>For the Supplier:</w:t>
      </w:r>
    </w:p>
    <w:p w14:paraId="27EAE779" w14:textId="77777777" w:rsidR="00EF6AE9" w:rsidRDefault="00EF6AE9" w:rsidP="00EF6AE9">
      <w:pPr>
        <w:suppressAutoHyphens w:val="0"/>
        <w:rPr>
          <w:rFonts w:eastAsia="Times New Roman"/>
          <w:color w:val="000000"/>
          <w:sz w:val="20"/>
          <w:szCs w:val="20"/>
          <w:lang w:eastAsia="en-GB" w:bidi="ar-SA"/>
        </w:rPr>
      </w:pPr>
      <w:r w:rsidRPr="00AB01EB">
        <w:rPr>
          <w:color w:val="FF0000"/>
        </w:rPr>
        <w:t>REDACTED TEXT under FOIA Section 40 Personal Information</w:t>
      </w:r>
    </w:p>
    <w:p w14:paraId="5F1677E1" w14:textId="78B80C43" w:rsidR="003D280A" w:rsidRDefault="003D280A">
      <w:pPr>
        <w:pStyle w:val="Standard"/>
        <w:spacing w:after="310" w:line="288" w:lineRule="auto"/>
        <w:ind w:left="0" w:right="14" w:hanging="2"/>
      </w:pPr>
    </w:p>
    <w:p w14:paraId="7C01CEF9" w14:textId="77777777" w:rsidR="003D280A" w:rsidRDefault="00320660">
      <w:pPr>
        <w:pStyle w:val="Heading3"/>
        <w:spacing w:after="0"/>
        <w:ind w:left="1" w:hanging="3"/>
      </w:pPr>
      <w:r>
        <w:t>Call-Off Contract term</w:t>
      </w:r>
    </w:p>
    <w:tbl>
      <w:tblPr>
        <w:tblW w:w="9605" w:type="dxa"/>
        <w:tblInd w:w="-10" w:type="dxa"/>
        <w:tblLayout w:type="fixed"/>
        <w:tblCellMar>
          <w:left w:w="10" w:type="dxa"/>
          <w:right w:w="10" w:type="dxa"/>
        </w:tblCellMar>
        <w:tblLook w:val="0000" w:firstRow="0" w:lastRow="0" w:firstColumn="0" w:lastColumn="0" w:noHBand="0" w:noVBand="0"/>
      </w:tblPr>
      <w:tblGrid>
        <w:gridCol w:w="2827"/>
        <w:gridCol w:w="6778"/>
      </w:tblGrid>
      <w:tr w:rsidR="003D280A" w14:paraId="2195A0CC" w14:textId="77777777">
        <w:trPr>
          <w:trHeight w:val="1901"/>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C6E174C" w14:textId="77777777" w:rsidR="003D280A" w:rsidRDefault="00320660">
            <w:pPr>
              <w:pStyle w:val="Standard"/>
              <w:spacing w:line="240" w:lineRule="auto"/>
              <w:ind w:left="0" w:hanging="2"/>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680ADBA" w14:textId="4902E984" w:rsidR="003D280A" w:rsidRDefault="00320660">
            <w:pPr>
              <w:pStyle w:val="Standard"/>
              <w:spacing w:line="240" w:lineRule="auto"/>
              <w:ind w:left="0" w:hanging="2"/>
            </w:pPr>
            <w:r>
              <w:rPr>
                <w:color w:val="000000"/>
              </w:rPr>
              <w:t xml:space="preserve">This Call-Off Contract Starts on </w:t>
            </w:r>
            <w:r w:rsidR="00581FA8">
              <w:rPr>
                <w:b/>
                <w:color w:val="000000"/>
              </w:rPr>
              <w:t>Wednesday 10</w:t>
            </w:r>
            <w:r w:rsidR="00581FA8" w:rsidRPr="00581FA8">
              <w:rPr>
                <w:b/>
                <w:color w:val="000000"/>
                <w:vertAlign w:val="superscript"/>
              </w:rPr>
              <w:t>th</w:t>
            </w:r>
            <w:r w:rsidR="00581FA8">
              <w:rPr>
                <w:b/>
                <w:color w:val="000000"/>
              </w:rPr>
              <w:t xml:space="preserve"> September 2025</w:t>
            </w:r>
            <w:r>
              <w:rPr>
                <w:b/>
                <w:color w:val="000000"/>
              </w:rPr>
              <w:t xml:space="preserve"> </w:t>
            </w:r>
            <w:r>
              <w:rPr>
                <w:color w:val="000000"/>
              </w:rPr>
              <w:t xml:space="preserve">and is valid for </w:t>
            </w:r>
            <w:r w:rsidR="00581FA8">
              <w:rPr>
                <w:b/>
                <w:color w:val="000000"/>
              </w:rPr>
              <w:t>3 years.</w:t>
            </w:r>
          </w:p>
        </w:tc>
      </w:tr>
      <w:tr w:rsidR="003D280A" w14:paraId="0680C229" w14:textId="77777777">
        <w:trPr>
          <w:trHeight w:val="2809"/>
        </w:trPr>
        <w:tc>
          <w:tcPr>
            <w:tcW w:w="282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4467EFD" w14:textId="77777777" w:rsidR="003D280A" w:rsidRDefault="003D280A">
            <w:pPr>
              <w:pStyle w:val="Standard"/>
              <w:keepLines/>
              <w:spacing w:after="28" w:line="240" w:lineRule="auto"/>
              <w:ind w:left="0" w:hanging="2"/>
              <w:rPr>
                <w:b/>
              </w:rPr>
            </w:pPr>
          </w:p>
          <w:p w14:paraId="1F827153" w14:textId="77777777" w:rsidR="003D280A" w:rsidRDefault="00320660">
            <w:pPr>
              <w:pStyle w:val="Standard"/>
              <w:keepLines/>
              <w:spacing w:after="28" w:line="240" w:lineRule="auto"/>
              <w:ind w:left="0" w:hanging="2"/>
            </w:pPr>
            <w:r>
              <w:rPr>
                <w:b/>
                <w:color w:val="000000"/>
              </w:rPr>
              <w:t>Ending</w:t>
            </w:r>
          </w:p>
          <w:p w14:paraId="6A424694" w14:textId="77777777" w:rsidR="003D280A" w:rsidRDefault="00320660">
            <w:pPr>
              <w:pStyle w:val="Standard"/>
              <w:keepLines/>
              <w:spacing w:line="240" w:lineRule="auto"/>
              <w:ind w:left="0" w:hanging="2"/>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B9A9C45" w14:textId="77777777" w:rsidR="003D280A" w:rsidRDefault="00320660">
            <w:pPr>
              <w:pStyle w:val="Standard"/>
              <w:keepLines/>
              <w:spacing w:before="240" w:after="249" w:line="288" w:lineRule="auto"/>
              <w:ind w:left="0" w:hanging="2"/>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4569CA40" w14:textId="77777777" w:rsidR="003D280A" w:rsidRDefault="00320660">
            <w:pPr>
              <w:pStyle w:val="Standard"/>
              <w:keepLines/>
              <w:spacing w:before="240" w:line="240" w:lineRule="auto"/>
              <w:ind w:left="0" w:hanging="2"/>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3D280A" w14:paraId="63FF3471" w14:textId="77777777">
        <w:trPr>
          <w:trHeight w:val="3057"/>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4A54842" w14:textId="77777777" w:rsidR="003D280A" w:rsidRDefault="00320660">
            <w:pPr>
              <w:pStyle w:val="Standard"/>
              <w:spacing w:line="240" w:lineRule="auto"/>
              <w:ind w:left="0" w:hanging="2"/>
            </w:pPr>
            <w:r>
              <w:rPr>
                <w:b/>
                <w:color w:val="000000"/>
              </w:rPr>
              <w:lastRenderedPageBreak/>
              <w:t>Extension period</w:t>
            </w:r>
          </w:p>
        </w:tc>
        <w:tc>
          <w:tcPr>
            <w:tcW w:w="677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3D1C9A5" w14:textId="691C2317" w:rsidR="003D280A" w:rsidRDefault="00320660">
            <w:pPr>
              <w:pStyle w:val="Standard"/>
              <w:spacing w:after="225" w:line="240" w:lineRule="auto"/>
              <w:ind w:left="0" w:hanging="2"/>
            </w:pPr>
            <w:r>
              <w:rPr>
                <w:color w:val="000000"/>
              </w:rPr>
              <w:t xml:space="preserve">This Call-Off Contract can be extended by the Buyer for </w:t>
            </w:r>
            <w:r w:rsidRPr="00786997">
              <w:rPr>
                <w:color w:val="000000"/>
              </w:rPr>
              <w:t>one</w:t>
            </w:r>
            <w:r>
              <w:rPr>
                <w:b/>
                <w:color w:val="000000"/>
              </w:rPr>
              <w:t xml:space="preserve"> </w:t>
            </w:r>
            <w:r>
              <w:rPr>
                <w:color w:val="000000"/>
              </w:rPr>
              <w:t xml:space="preserve">period of up to 12 months, by giving the Supplier </w:t>
            </w:r>
            <w:r w:rsidR="00786997">
              <w:rPr>
                <w:color w:val="000000"/>
              </w:rPr>
              <w:t xml:space="preserve">4 weeks </w:t>
            </w:r>
            <w:r>
              <w:rPr>
                <w:color w:val="000000"/>
              </w:rPr>
              <w:t>written notice before its expiry. The extension period is subject to clauses 1.3 and 1.4 in Part B below.</w:t>
            </w:r>
          </w:p>
          <w:p w14:paraId="42318539" w14:textId="77777777" w:rsidR="003D280A" w:rsidRDefault="00320660">
            <w:pPr>
              <w:pStyle w:val="Standard"/>
              <w:spacing w:after="242" w:line="276" w:lineRule="auto"/>
              <w:ind w:left="0" w:hanging="2"/>
            </w:pPr>
            <w:r>
              <w:rPr>
                <w:color w:val="000000"/>
              </w:rPr>
              <w:t>Extensions which extend the Term beyond 36 months are only permitted if the Supplier complies with the additional exit plan requirements at clauses 21.3 to 21.8.</w:t>
            </w:r>
          </w:p>
          <w:p w14:paraId="00D0C416" w14:textId="77777777" w:rsidR="003D280A" w:rsidRDefault="003D280A">
            <w:pPr>
              <w:pStyle w:val="Standard"/>
              <w:spacing w:line="240" w:lineRule="auto"/>
              <w:ind w:left="0" w:hanging="2"/>
              <w:rPr>
                <w:color w:val="000000"/>
              </w:rPr>
            </w:pPr>
          </w:p>
        </w:tc>
      </w:tr>
    </w:tbl>
    <w:p w14:paraId="508BB296" w14:textId="77777777" w:rsidR="003D280A" w:rsidRDefault="003D280A">
      <w:pPr>
        <w:pStyle w:val="Heading3"/>
        <w:spacing w:after="165"/>
        <w:ind w:hanging="2"/>
        <w:rPr>
          <w:sz w:val="22"/>
        </w:rPr>
      </w:pPr>
    </w:p>
    <w:p w14:paraId="1A4EFA23" w14:textId="77777777" w:rsidR="003D280A" w:rsidRDefault="003D280A">
      <w:pPr>
        <w:pStyle w:val="Heading3"/>
        <w:spacing w:after="165"/>
        <w:ind w:hanging="2"/>
        <w:rPr>
          <w:sz w:val="22"/>
        </w:rPr>
      </w:pPr>
    </w:p>
    <w:p w14:paraId="62DEDBCB" w14:textId="77777777" w:rsidR="003D280A" w:rsidRDefault="003D280A">
      <w:pPr>
        <w:pStyle w:val="Heading3"/>
        <w:spacing w:after="165"/>
        <w:ind w:hanging="2"/>
        <w:rPr>
          <w:sz w:val="22"/>
        </w:rPr>
      </w:pPr>
    </w:p>
    <w:p w14:paraId="1AA2D4BD" w14:textId="77777777" w:rsidR="003D280A" w:rsidRDefault="003D280A">
      <w:pPr>
        <w:pStyle w:val="Standard"/>
        <w:spacing w:after="310" w:line="288" w:lineRule="auto"/>
        <w:ind w:left="0" w:hanging="2"/>
      </w:pPr>
    </w:p>
    <w:p w14:paraId="73C80FE7" w14:textId="77777777" w:rsidR="003D280A" w:rsidRDefault="003D280A">
      <w:pPr>
        <w:pStyle w:val="Standard"/>
        <w:spacing w:after="310" w:line="288" w:lineRule="auto"/>
        <w:ind w:left="0" w:hanging="2"/>
      </w:pPr>
    </w:p>
    <w:p w14:paraId="5D17086D" w14:textId="77777777" w:rsidR="003D280A" w:rsidRDefault="003D280A">
      <w:pPr>
        <w:pStyle w:val="Standard"/>
        <w:spacing w:after="310" w:line="288" w:lineRule="auto"/>
        <w:ind w:left="0" w:hanging="2"/>
        <w:rPr>
          <w:color w:val="000000"/>
        </w:rPr>
      </w:pPr>
    </w:p>
    <w:p w14:paraId="57AB3302" w14:textId="77777777" w:rsidR="003D280A" w:rsidRDefault="00320660">
      <w:pPr>
        <w:pStyle w:val="Heading3"/>
        <w:spacing w:after="165"/>
        <w:ind w:left="1" w:hanging="3"/>
      </w:pPr>
      <w:r>
        <w:t>Buyer contractual details</w:t>
      </w:r>
    </w:p>
    <w:p w14:paraId="5DD0C5C4" w14:textId="77777777" w:rsidR="003D280A" w:rsidRDefault="00320660">
      <w:pPr>
        <w:pStyle w:val="Standard"/>
        <w:ind w:left="0" w:right="14" w:hanging="2"/>
      </w:pPr>
      <w:r>
        <w:rPr>
          <w:color w:val="000000"/>
        </w:rPr>
        <w:t>This Order is for the G-Cloud Services outlined below. It is acknowledged by the Parties that the volume of the G-Cloud Services used by the Buyer may vary during this Call-Off Contract.</w:t>
      </w:r>
    </w:p>
    <w:p w14:paraId="2D3FDB94" w14:textId="77777777" w:rsidR="003D280A" w:rsidRDefault="003D280A">
      <w:pPr>
        <w:pStyle w:val="Standard"/>
        <w:ind w:left="0" w:right="14" w:hanging="2"/>
        <w:rPr>
          <w:color w:val="000000"/>
        </w:rPr>
      </w:pPr>
    </w:p>
    <w:p w14:paraId="05D77B69" w14:textId="77777777" w:rsidR="003D280A" w:rsidRDefault="003D280A">
      <w:pPr>
        <w:pStyle w:val="Standard"/>
        <w:widowControl w:val="0"/>
        <w:spacing w:before="190" w:line="276" w:lineRule="auto"/>
        <w:ind w:left="0" w:right="322" w:hanging="2"/>
        <w:rPr>
          <w:color w:val="000000"/>
        </w:rPr>
      </w:pPr>
    </w:p>
    <w:tbl>
      <w:tblPr>
        <w:tblW w:w="9615" w:type="dxa"/>
        <w:tblInd w:w="-5" w:type="dxa"/>
        <w:tblLayout w:type="fixed"/>
        <w:tblCellMar>
          <w:left w:w="10" w:type="dxa"/>
          <w:right w:w="10" w:type="dxa"/>
        </w:tblCellMar>
        <w:tblLook w:val="0000" w:firstRow="0" w:lastRow="0" w:firstColumn="0" w:lastColumn="0" w:noHBand="0" w:noVBand="0"/>
      </w:tblPr>
      <w:tblGrid>
        <w:gridCol w:w="3246"/>
        <w:gridCol w:w="6369"/>
      </w:tblGrid>
      <w:tr w:rsidR="003D280A" w14:paraId="24593551"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A618ED" w14:textId="77777777" w:rsidR="003D280A" w:rsidRDefault="00320660">
            <w:pPr>
              <w:pStyle w:val="Standard"/>
              <w:widowControl w:val="0"/>
              <w:spacing w:before="190" w:line="276" w:lineRule="auto"/>
              <w:ind w:left="0" w:right="322" w:hanging="2"/>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171544" w14:textId="77777777" w:rsidR="003D280A" w:rsidRDefault="00320660">
            <w:pPr>
              <w:pStyle w:val="Standard"/>
              <w:widowControl w:val="0"/>
              <w:spacing w:before="190" w:line="276" w:lineRule="auto"/>
              <w:ind w:left="0" w:right="322" w:hanging="2"/>
            </w:pPr>
            <w:r>
              <w:rPr>
                <w:color w:val="000000"/>
              </w:rPr>
              <w:t>This Call-Off Contract is for the provision of Services Under:</w:t>
            </w:r>
          </w:p>
          <w:p w14:paraId="19978B07" w14:textId="7034610D" w:rsidR="003D280A" w:rsidRDefault="003D280A">
            <w:pPr>
              <w:pStyle w:val="Standard"/>
              <w:widowControl w:val="0"/>
              <w:spacing w:before="190" w:line="276" w:lineRule="auto"/>
              <w:ind w:left="0" w:right="322" w:hanging="2"/>
            </w:pPr>
          </w:p>
          <w:p w14:paraId="65BD3D4B" w14:textId="08E4539D" w:rsidR="003D280A" w:rsidRDefault="00320660">
            <w:pPr>
              <w:pStyle w:val="Standard"/>
              <w:widowControl w:val="0"/>
              <w:spacing w:line="276" w:lineRule="auto"/>
              <w:ind w:left="0" w:right="322" w:hanging="2"/>
            </w:pPr>
            <w:r>
              <w:rPr>
                <w:color w:val="000000"/>
              </w:rPr>
              <w:t>Lot 2: Cloud software</w:t>
            </w:r>
          </w:p>
          <w:p w14:paraId="27E55777" w14:textId="1F9472E9" w:rsidR="003D280A" w:rsidRDefault="003D280A">
            <w:pPr>
              <w:pStyle w:val="Standard"/>
              <w:widowControl w:val="0"/>
              <w:spacing w:line="276" w:lineRule="auto"/>
              <w:ind w:left="0" w:right="322" w:hanging="2"/>
            </w:pPr>
          </w:p>
        </w:tc>
      </w:tr>
      <w:tr w:rsidR="003D280A" w14:paraId="1628B33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5F2A0A" w14:textId="77777777" w:rsidR="003D280A" w:rsidRDefault="00320660">
            <w:pPr>
              <w:pStyle w:val="Standard"/>
              <w:widowControl w:val="0"/>
              <w:spacing w:before="190" w:line="276" w:lineRule="auto"/>
              <w:ind w:left="0" w:right="322" w:hanging="2"/>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9FF937" w14:textId="1EF8D950" w:rsidR="003D280A" w:rsidRDefault="00320660" w:rsidP="00594680">
            <w:pPr>
              <w:pStyle w:val="Standard"/>
              <w:widowControl w:val="0"/>
              <w:spacing w:before="190" w:line="276" w:lineRule="auto"/>
              <w:ind w:left="0" w:right="322" w:hanging="2"/>
              <w:rPr>
                <w:color w:val="000000"/>
              </w:rPr>
            </w:pPr>
            <w:r>
              <w:rPr>
                <w:color w:val="000000"/>
              </w:rPr>
              <w:t>The Services to be provided by the Supplier under the above Lot</w:t>
            </w:r>
            <w:r w:rsidR="00594680">
              <w:rPr>
                <w:color w:val="000000"/>
              </w:rPr>
              <w:t xml:space="preserve">. </w:t>
            </w:r>
          </w:p>
        </w:tc>
      </w:tr>
      <w:tr w:rsidR="003D280A" w14:paraId="74B2738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6EE3BF" w14:textId="77777777" w:rsidR="003D280A" w:rsidRDefault="00320660">
            <w:pPr>
              <w:pStyle w:val="Standard"/>
              <w:widowControl w:val="0"/>
              <w:spacing w:before="190" w:line="276" w:lineRule="auto"/>
              <w:ind w:left="0" w:right="322" w:hanging="2"/>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23EFC6" w14:textId="06C00014" w:rsidR="003D280A" w:rsidRDefault="00C224F5">
            <w:pPr>
              <w:pStyle w:val="Standard"/>
              <w:widowControl w:val="0"/>
              <w:spacing w:before="190" w:line="276" w:lineRule="auto"/>
              <w:ind w:left="0" w:right="322" w:hanging="2"/>
            </w:pPr>
            <w:r>
              <w:rPr>
                <w:b/>
                <w:color w:val="000000"/>
              </w:rPr>
              <w:t>Not Applicable</w:t>
            </w:r>
          </w:p>
        </w:tc>
      </w:tr>
      <w:tr w:rsidR="003D280A" w14:paraId="72D097C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068111" w14:textId="77777777" w:rsidR="003D280A" w:rsidRDefault="00320660">
            <w:pPr>
              <w:pStyle w:val="Standard"/>
              <w:widowControl w:val="0"/>
              <w:spacing w:before="190" w:line="276" w:lineRule="auto"/>
              <w:ind w:left="0" w:right="322" w:hanging="2"/>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925B96" w14:textId="471991D9" w:rsidR="003D280A" w:rsidRDefault="00320660">
            <w:pPr>
              <w:pStyle w:val="Standard"/>
              <w:widowControl w:val="0"/>
              <w:spacing w:before="190" w:line="276" w:lineRule="auto"/>
              <w:ind w:left="0" w:right="322" w:hanging="2"/>
            </w:pPr>
            <w:r>
              <w:rPr>
                <w:color w:val="000000"/>
              </w:rPr>
              <w:t xml:space="preserve">The Services will be delivered </w:t>
            </w:r>
            <w:r w:rsidR="0013468A">
              <w:rPr>
                <w:color w:val="000000"/>
              </w:rPr>
              <w:t>remotely</w:t>
            </w:r>
          </w:p>
        </w:tc>
      </w:tr>
      <w:tr w:rsidR="003D280A" w14:paraId="2FDD2BF6"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5BAB19" w14:textId="77777777" w:rsidR="003D280A" w:rsidRDefault="00320660">
            <w:pPr>
              <w:pStyle w:val="Standard"/>
              <w:widowControl w:val="0"/>
              <w:spacing w:before="190" w:line="276" w:lineRule="auto"/>
              <w:ind w:left="0" w:right="322" w:hanging="2"/>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BFB706" w14:textId="7FE2F169" w:rsidR="003D280A" w:rsidRDefault="00114400">
            <w:pPr>
              <w:pStyle w:val="Standard"/>
              <w:widowControl w:val="0"/>
              <w:spacing w:before="190" w:line="276" w:lineRule="auto"/>
              <w:ind w:left="0" w:right="322" w:hanging="2"/>
            </w:pPr>
            <w:r w:rsidRPr="00114400">
              <w:rPr>
                <w:color w:val="000000"/>
              </w:rPr>
              <w:t xml:space="preserve">The quality standards required for this Call-Off Contract are </w:t>
            </w:r>
            <w:r w:rsidRPr="00114400">
              <w:rPr>
                <w:color w:val="000000"/>
              </w:rPr>
              <w:lastRenderedPageBreak/>
              <w:t>as per Service Definition of G</w:t>
            </w:r>
            <w:r>
              <w:rPr>
                <w:color w:val="000000"/>
              </w:rPr>
              <w:t>-</w:t>
            </w:r>
            <w:r w:rsidRPr="00114400">
              <w:rPr>
                <w:color w:val="000000"/>
              </w:rPr>
              <w:t>Cloud 1</w:t>
            </w:r>
            <w:r>
              <w:rPr>
                <w:color w:val="000000"/>
              </w:rPr>
              <w:t>4</w:t>
            </w:r>
            <w:r w:rsidRPr="00114400">
              <w:rPr>
                <w:color w:val="000000"/>
              </w:rPr>
              <w:t xml:space="preserve"> Service ID </w:t>
            </w:r>
            <w:r w:rsidRPr="00E740C1">
              <w:rPr>
                <w:color w:val="000000"/>
              </w:rPr>
              <w:t>380354860166595</w:t>
            </w:r>
          </w:p>
        </w:tc>
      </w:tr>
      <w:tr w:rsidR="003D280A" w14:paraId="65CF51F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EC3A7B" w14:textId="77777777" w:rsidR="003D280A" w:rsidRDefault="00320660">
            <w:pPr>
              <w:pStyle w:val="Standard"/>
              <w:widowControl w:val="0"/>
              <w:spacing w:before="190" w:line="276" w:lineRule="auto"/>
              <w:ind w:left="0" w:right="322" w:hanging="2"/>
            </w:pPr>
            <w:r>
              <w:rPr>
                <w:b/>
                <w:color w:val="000000"/>
              </w:rPr>
              <w:lastRenderedPageBreak/>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8C70C7" w14:textId="1233335D" w:rsidR="003D280A" w:rsidRPr="00114400" w:rsidRDefault="00114400">
            <w:pPr>
              <w:pStyle w:val="Standard"/>
              <w:widowControl w:val="0"/>
              <w:spacing w:before="190" w:line="276" w:lineRule="auto"/>
              <w:ind w:left="0" w:right="322" w:hanging="2"/>
              <w:rPr>
                <w:color w:val="000000"/>
              </w:rPr>
            </w:pPr>
            <w:r w:rsidRPr="00114400">
              <w:rPr>
                <w:color w:val="000000"/>
              </w:rPr>
              <w:t xml:space="preserve">The </w:t>
            </w:r>
            <w:r w:rsidR="006C4917">
              <w:rPr>
                <w:color w:val="000000"/>
              </w:rPr>
              <w:t>Technical</w:t>
            </w:r>
            <w:r w:rsidRPr="00114400">
              <w:rPr>
                <w:color w:val="000000"/>
              </w:rPr>
              <w:t xml:space="preserve"> standards required for this Call-Off Contract are as per Service Definition of G</w:t>
            </w:r>
            <w:r>
              <w:rPr>
                <w:color w:val="000000"/>
              </w:rPr>
              <w:t>-</w:t>
            </w:r>
            <w:r w:rsidRPr="00114400">
              <w:rPr>
                <w:color w:val="000000"/>
              </w:rPr>
              <w:t>Cloud 1</w:t>
            </w:r>
            <w:r>
              <w:rPr>
                <w:color w:val="000000"/>
              </w:rPr>
              <w:t>4</w:t>
            </w:r>
            <w:r w:rsidRPr="00114400">
              <w:rPr>
                <w:color w:val="000000"/>
              </w:rPr>
              <w:t xml:space="preserve"> Service ID </w:t>
            </w:r>
            <w:r w:rsidRPr="00E740C1">
              <w:rPr>
                <w:color w:val="000000"/>
              </w:rPr>
              <w:t>380354860166595</w:t>
            </w:r>
          </w:p>
        </w:tc>
      </w:tr>
      <w:tr w:rsidR="003D280A" w14:paraId="1AAFFCB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7679C" w14:textId="77777777" w:rsidR="003D280A" w:rsidRDefault="00320660">
            <w:pPr>
              <w:pStyle w:val="Standard"/>
              <w:widowControl w:val="0"/>
              <w:spacing w:before="190" w:line="276" w:lineRule="auto"/>
              <w:ind w:left="0" w:right="322" w:hanging="2"/>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48B799" w14:textId="77777777" w:rsidR="003D280A" w:rsidRDefault="00320660">
            <w:pPr>
              <w:pStyle w:val="Standard"/>
              <w:widowControl w:val="0"/>
              <w:spacing w:before="190" w:line="276" w:lineRule="auto"/>
              <w:ind w:left="0" w:right="322" w:hanging="2"/>
              <w:rPr>
                <w:color w:val="000000"/>
              </w:rPr>
            </w:pPr>
            <w:r>
              <w:rPr>
                <w:color w:val="000000"/>
              </w:rPr>
              <w:t>The service level and availability criteria required for this Call-Off Contract are</w:t>
            </w:r>
            <w:r w:rsidR="00C675F6">
              <w:rPr>
                <w:color w:val="000000"/>
              </w:rPr>
              <w:t>:</w:t>
            </w:r>
          </w:p>
          <w:p w14:paraId="6418A64E" w14:textId="5C47A68F" w:rsidR="00C675F6" w:rsidRPr="00AB01EB" w:rsidRDefault="00AB01EB">
            <w:pPr>
              <w:pStyle w:val="Standard"/>
              <w:widowControl w:val="0"/>
              <w:spacing w:before="190" w:line="276" w:lineRule="auto"/>
              <w:ind w:left="0" w:right="322" w:hanging="2"/>
              <w:rPr>
                <w:color w:val="FF0000"/>
              </w:rPr>
            </w:pPr>
            <w:r w:rsidRPr="00AB01EB">
              <w:rPr>
                <w:color w:val="FF0000"/>
              </w:rPr>
              <w:t>REDACTED TEXT under FOIA Section 43 Commercial Interests</w:t>
            </w:r>
          </w:p>
          <w:p w14:paraId="3F4A5B04" w14:textId="77777777" w:rsidR="00C675F6" w:rsidRDefault="00C675F6">
            <w:pPr>
              <w:pStyle w:val="Standard"/>
              <w:widowControl w:val="0"/>
              <w:spacing w:before="190" w:line="276" w:lineRule="auto"/>
              <w:ind w:left="0" w:right="322" w:hanging="2"/>
            </w:pPr>
          </w:p>
          <w:p w14:paraId="2E9EBC71" w14:textId="5A684FDA" w:rsidR="00C675F6" w:rsidRDefault="00C675F6">
            <w:pPr>
              <w:pStyle w:val="Standard"/>
              <w:widowControl w:val="0"/>
              <w:spacing w:before="190" w:line="276" w:lineRule="auto"/>
              <w:ind w:left="0" w:right="322" w:hanging="2"/>
            </w:pPr>
          </w:p>
        </w:tc>
      </w:tr>
      <w:tr w:rsidR="003D280A" w14:paraId="2A9292B6"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DCA45" w14:textId="77777777" w:rsidR="003D280A" w:rsidRDefault="00320660">
            <w:pPr>
              <w:pStyle w:val="Standard"/>
              <w:widowControl w:val="0"/>
              <w:spacing w:before="190" w:line="276" w:lineRule="auto"/>
              <w:ind w:left="0" w:right="322" w:hanging="2"/>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C5AD35" w14:textId="1EA55DFF" w:rsidR="003D280A" w:rsidRDefault="00320660">
            <w:pPr>
              <w:pStyle w:val="Standard"/>
              <w:widowControl w:val="0"/>
              <w:spacing w:before="190" w:line="276" w:lineRule="auto"/>
              <w:ind w:left="0" w:right="322" w:hanging="2"/>
            </w:pPr>
            <w:r>
              <w:rPr>
                <w:color w:val="000000"/>
              </w:rPr>
              <w:t xml:space="preserve">The onboarding plan for this Call-Off Contract is </w:t>
            </w:r>
            <w:r w:rsidR="00D92811" w:rsidRPr="005573B2">
              <w:rPr>
                <w:color w:val="000000"/>
              </w:rPr>
              <w:t>to</w:t>
            </w:r>
            <w:r w:rsidR="005573B2" w:rsidRPr="005573B2">
              <w:rPr>
                <w:color w:val="000000"/>
              </w:rPr>
              <w:t xml:space="preserve"> assist users in getting started with our service, we offer an evaluation account that allows them to log in and explore the product for 30 days. This provides users with ample time to familiarise themselves with the features and functionality of the service before making a commitment. Additionally, we offer comprehensive resources to guide users through the onboarding process and help them maximise their experience.</w:t>
            </w:r>
            <w:r w:rsidR="005573B2" w:rsidRPr="005573B2">
              <w:rPr>
                <w:color w:val="000000"/>
              </w:rPr>
              <w:br/>
              <w:t>Our support materials include a detailed user guide, a troubleshooting guide, and video tutorials that offer step-by-step instructions on using the service effectively. Users can also access a comprehensive demo account to gain hands-on experience and explore various features in a simulated environment. Furthermore, our Learning Management System (LMS) portal offers a structured approach to learning, with curated tutorials and resources to enhance user understanding.</w:t>
            </w:r>
            <w:r w:rsidR="005573B2" w:rsidRPr="005573B2">
              <w:rPr>
                <w:color w:val="000000"/>
              </w:rPr>
              <w:br/>
              <w:t>In addition to these resources, we proactively engage users through a series of informative mailers designed to provide tips, tricks, and best practices for utilising the product. This ongoing communication ensures that users stay informed and empowered throughout their journey with our service. Overall, our comprehensive approach to user support aims to facilitate a smooth and successful onboarding experience, allowing users to realise the benefits of our product quickly.</w:t>
            </w:r>
          </w:p>
        </w:tc>
      </w:tr>
    </w:tbl>
    <w:p w14:paraId="54131C65" w14:textId="77777777" w:rsidR="003D280A" w:rsidRDefault="003D280A">
      <w:pPr>
        <w:pStyle w:val="Standard"/>
        <w:spacing w:line="240" w:lineRule="auto"/>
        <w:ind w:left="0" w:right="110" w:hanging="2"/>
      </w:pPr>
    </w:p>
    <w:p w14:paraId="7C352515" w14:textId="77777777" w:rsidR="003D280A" w:rsidRDefault="003D280A">
      <w:pPr>
        <w:pStyle w:val="Standard"/>
        <w:spacing w:line="240" w:lineRule="auto"/>
        <w:ind w:left="0" w:right="110" w:hanging="2"/>
      </w:pPr>
    </w:p>
    <w:p w14:paraId="1DDC8108" w14:textId="77777777" w:rsidR="003D280A" w:rsidRDefault="003D280A">
      <w:pPr>
        <w:pStyle w:val="Standard"/>
        <w:spacing w:line="240" w:lineRule="auto"/>
        <w:ind w:left="0" w:right="110" w:hanging="2"/>
      </w:pPr>
    </w:p>
    <w:tbl>
      <w:tblPr>
        <w:tblW w:w="9639" w:type="dxa"/>
        <w:tblInd w:w="-10" w:type="dxa"/>
        <w:tblLayout w:type="fixed"/>
        <w:tblCellMar>
          <w:left w:w="10" w:type="dxa"/>
          <w:right w:w="10" w:type="dxa"/>
        </w:tblCellMar>
        <w:tblLook w:val="0000" w:firstRow="0" w:lastRow="0" w:firstColumn="0" w:lastColumn="0" w:noHBand="0" w:noVBand="0"/>
      </w:tblPr>
      <w:tblGrid>
        <w:gridCol w:w="3256"/>
        <w:gridCol w:w="6383"/>
      </w:tblGrid>
      <w:tr w:rsidR="003D280A" w14:paraId="4F226AC1"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F4EC0B0" w14:textId="77777777" w:rsidR="003D280A" w:rsidRDefault="00320660">
            <w:pPr>
              <w:pStyle w:val="Standard"/>
              <w:spacing w:line="240" w:lineRule="auto"/>
              <w:ind w:left="0" w:hanging="2"/>
            </w:pPr>
            <w:r>
              <w:rPr>
                <w:b/>
                <w:color w:val="000000"/>
              </w:rPr>
              <w:lastRenderedPageBreak/>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4B23211" w14:textId="1677526E" w:rsidR="003D280A" w:rsidRDefault="00320660">
            <w:pPr>
              <w:pStyle w:val="Standard"/>
              <w:spacing w:line="240" w:lineRule="auto"/>
              <w:ind w:left="0" w:hanging="2"/>
              <w:rPr>
                <w:color w:val="000000"/>
              </w:rPr>
            </w:pPr>
            <w:r>
              <w:rPr>
                <w:color w:val="000000"/>
              </w:rPr>
              <w:t xml:space="preserve">The offboarding plan for this Call-Off Contract is </w:t>
            </w:r>
            <w:r w:rsidR="005573B2" w:rsidRPr="005573B2">
              <w:rPr>
                <w:color w:val="000000"/>
              </w:rPr>
              <w:t xml:space="preserve">Users can extract their monitor configuration data from the client. They can get the data from the respective data </w:t>
            </w:r>
            <w:r w:rsidR="00D92811" w:rsidRPr="005573B2">
              <w:rPr>
                <w:color w:val="000000"/>
              </w:rPr>
              <w:t>centres</w:t>
            </w:r>
            <w:r w:rsidR="005573B2" w:rsidRPr="005573B2">
              <w:rPr>
                <w:color w:val="000000"/>
              </w:rPr>
              <w:t xml:space="preserve"> directly. There are no restrictions on the number of monitor data that they can extract, however, they may have to do it in batches.</w:t>
            </w:r>
          </w:p>
          <w:p w14:paraId="74CDC46F" w14:textId="77777777" w:rsidR="005573B2" w:rsidRPr="005573B2" w:rsidRDefault="005573B2">
            <w:pPr>
              <w:pStyle w:val="Standard"/>
              <w:spacing w:line="240" w:lineRule="auto"/>
              <w:ind w:left="0" w:hanging="2"/>
              <w:rPr>
                <w:color w:val="000000"/>
              </w:rPr>
            </w:pPr>
          </w:p>
          <w:p w14:paraId="7B42DCED" w14:textId="0A226E59" w:rsidR="005573B2" w:rsidRPr="005573B2" w:rsidRDefault="005573B2">
            <w:pPr>
              <w:pStyle w:val="Standard"/>
              <w:spacing w:line="240" w:lineRule="auto"/>
              <w:ind w:left="0" w:hanging="2"/>
              <w:rPr>
                <w:color w:val="000000"/>
              </w:rPr>
            </w:pPr>
            <w:r w:rsidRPr="005573B2">
              <w:rPr>
                <w:color w:val="000000"/>
              </w:rPr>
              <w:t xml:space="preserve">Monitors will get suspended </w:t>
            </w:r>
            <w:r w:rsidR="00D92811" w:rsidRPr="005573B2">
              <w:rPr>
                <w:color w:val="000000"/>
              </w:rPr>
              <w:t>initially</w:t>
            </w:r>
            <w:r w:rsidRPr="005573B2">
              <w:rPr>
                <w:color w:val="000000"/>
              </w:rPr>
              <w:t xml:space="preserve"> and will be deleted after a period of 30days.</w:t>
            </w:r>
          </w:p>
        </w:tc>
      </w:tr>
      <w:tr w:rsidR="003D280A" w14:paraId="6F43CFFD"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6665549" w14:textId="77777777" w:rsidR="003D280A" w:rsidRDefault="00320660">
            <w:pPr>
              <w:pStyle w:val="Standard"/>
              <w:spacing w:line="240" w:lineRule="auto"/>
              <w:ind w:left="0" w:hanging="2"/>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EE2D64B" w14:textId="1A32B0F9" w:rsidR="003D280A" w:rsidRDefault="00C224F5">
            <w:pPr>
              <w:pStyle w:val="Standard"/>
              <w:spacing w:line="240" w:lineRule="auto"/>
              <w:ind w:left="0" w:hanging="2"/>
            </w:pPr>
            <w:r>
              <w:rPr>
                <w:color w:val="000000"/>
              </w:rPr>
              <w:t>Not Applicable</w:t>
            </w:r>
            <w:r>
              <w:t xml:space="preserve"> </w:t>
            </w:r>
          </w:p>
        </w:tc>
      </w:tr>
      <w:tr w:rsidR="0013468A" w14:paraId="3EC15BA1"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78F0776" w14:textId="77777777" w:rsidR="0013468A" w:rsidRDefault="0013468A" w:rsidP="0013468A">
            <w:pPr>
              <w:pStyle w:val="Standard"/>
              <w:spacing w:line="240" w:lineRule="auto"/>
              <w:ind w:left="0" w:hanging="2"/>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AD6E22" w14:textId="77777777" w:rsidR="0013468A" w:rsidRDefault="0013468A" w:rsidP="0013468A">
            <w:pPr>
              <w:spacing w:after="233" w:line="288" w:lineRule="auto"/>
              <w:ind w:left="10"/>
            </w:pPr>
            <w:r>
              <w:t xml:space="preserve">Defaults by either party resulting in direct loss to the property (including technical infrastructure, assets or equipment but excluding any loss or damage to Buyer Data) of the other Party will not exceed £1,000,000 per year. </w:t>
            </w:r>
          </w:p>
          <w:p w14:paraId="2366BDEF" w14:textId="77777777" w:rsidR="0013468A" w:rsidRDefault="0013468A" w:rsidP="0013468A">
            <w:pPr>
              <w:spacing w:after="232" w:line="292" w:lineRule="auto"/>
              <w:ind w:left="10" w:right="43"/>
            </w:pPr>
            <w:r>
              <w:t xml:space="preserve">The annual total liability of the Supplier for Buyer Data Defaults resulting in direct loss, destruction, corruption, degradation or damage to any Buyer Data      will not exceed 100% of the Charges payable by the Buyer to the Supplier during the Call-Off Contract Term (whichever is the greater). </w:t>
            </w:r>
          </w:p>
          <w:p w14:paraId="37913A6A" w14:textId="77777777" w:rsidR="0013468A" w:rsidRDefault="0013468A" w:rsidP="0013468A">
            <w:pPr>
              <w:spacing w:line="256" w:lineRule="auto"/>
              <w:ind w:left="10"/>
            </w:pPr>
            <w:r>
              <w:t xml:space="preserve">The annual total liability of the Supplier for all other Defaults will </w:t>
            </w:r>
          </w:p>
          <w:p w14:paraId="66073D23" w14:textId="597ABE03" w:rsidR="0013468A" w:rsidRDefault="0013468A" w:rsidP="0013468A">
            <w:pPr>
              <w:pStyle w:val="Standard"/>
              <w:spacing w:line="240" w:lineRule="auto"/>
              <w:ind w:left="0" w:hanging="2"/>
            </w:pPr>
            <w:r>
              <w:t xml:space="preserve">not exceed 100% of the Charges payable by the Buyer to the Supplier during the Call-Off Contract Term (whichever is the greater). </w:t>
            </w:r>
          </w:p>
        </w:tc>
      </w:tr>
      <w:tr w:rsidR="0013468A" w14:paraId="36F179F0"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AE50941" w14:textId="77777777" w:rsidR="0013468A" w:rsidRDefault="0013468A" w:rsidP="0013468A">
            <w:pPr>
              <w:pStyle w:val="Standard"/>
              <w:spacing w:line="240" w:lineRule="auto"/>
              <w:ind w:left="0" w:hanging="2"/>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8C93A90" w14:textId="77777777" w:rsidR="0013468A" w:rsidRDefault="0013468A" w:rsidP="0013468A">
            <w:pPr>
              <w:spacing w:line="256" w:lineRule="auto"/>
              <w:ind w:left="10"/>
            </w:pPr>
            <w:r>
              <w:t>The Authority agrees to work with the Supplier to resolve</w:t>
            </w:r>
          </w:p>
          <w:p w14:paraId="6AD894AE" w14:textId="77777777" w:rsidR="0013468A" w:rsidRDefault="0013468A" w:rsidP="0013468A">
            <w:pPr>
              <w:spacing w:line="256" w:lineRule="auto"/>
              <w:ind w:left="10"/>
            </w:pPr>
            <w:r>
              <w:t>service failure issues. Where the Supplier falls against the KPI’s</w:t>
            </w:r>
          </w:p>
          <w:p w14:paraId="11CCC668" w14:textId="77777777" w:rsidR="0013468A" w:rsidRDefault="0013468A" w:rsidP="0013468A">
            <w:pPr>
              <w:spacing w:line="256" w:lineRule="auto"/>
              <w:ind w:left="10"/>
            </w:pPr>
            <w:r>
              <w:t>listed, the Authority will in the first instance, seek a mutually</w:t>
            </w:r>
          </w:p>
          <w:p w14:paraId="77E44C89" w14:textId="77777777" w:rsidR="0013468A" w:rsidRDefault="0013468A" w:rsidP="0013468A">
            <w:pPr>
              <w:spacing w:line="256" w:lineRule="auto"/>
              <w:ind w:left="10"/>
            </w:pPr>
            <w:r>
              <w:t>agreeable solution with the Supplier. However, it will remain the</w:t>
            </w:r>
          </w:p>
          <w:p w14:paraId="0C590BEC" w14:textId="77777777" w:rsidR="0013468A" w:rsidRDefault="0013468A" w:rsidP="0013468A">
            <w:pPr>
              <w:spacing w:line="256" w:lineRule="auto"/>
              <w:ind w:left="10"/>
            </w:pPr>
            <w:r>
              <w:t>Supplier’s sole responsibility to resolve any such service</w:t>
            </w:r>
          </w:p>
          <w:p w14:paraId="5FA0CD51" w14:textId="4F2B22A4" w:rsidR="0013468A" w:rsidRDefault="0013468A" w:rsidP="0013468A">
            <w:pPr>
              <w:pStyle w:val="Standard"/>
              <w:spacing w:line="240" w:lineRule="auto"/>
              <w:ind w:left="0" w:hanging="2"/>
            </w:pPr>
            <w:r>
              <w:t>failures.</w:t>
            </w:r>
          </w:p>
        </w:tc>
      </w:tr>
      <w:tr w:rsidR="0013468A" w14:paraId="3154714C"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8DFBA09" w14:textId="77777777" w:rsidR="0013468A" w:rsidRDefault="0013468A" w:rsidP="0013468A">
            <w:pPr>
              <w:pStyle w:val="Standard"/>
              <w:spacing w:line="240" w:lineRule="auto"/>
              <w:ind w:left="0" w:hanging="2"/>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8F104DD" w14:textId="5C1877B4" w:rsidR="0013468A" w:rsidRDefault="0013468A" w:rsidP="0013468A">
            <w:pPr>
              <w:pStyle w:val="Standard"/>
              <w:spacing w:line="240" w:lineRule="auto"/>
              <w:ind w:left="0" w:hanging="2"/>
            </w:pPr>
            <w:r>
              <w:rPr>
                <w:color w:val="000000"/>
              </w:rPr>
              <w:t>N/A</w:t>
            </w:r>
          </w:p>
        </w:tc>
      </w:tr>
    </w:tbl>
    <w:p w14:paraId="0F8B3060" w14:textId="77777777" w:rsidR="003D280A" w:rsidRDefault="003D280A">
      <w:pPr>
        <w:pStyle w:val="Heading3"/>
        <w:spacing w:after="0"/>
        <w:ind w:hanging="2"/>
        <w:rPr>
          <w:sz w:val="22"/>
        </w:rPr>
      </w:pPr>
    </w:p>
    <w:p w14:paraId="69CB9C74" w14:textId="77777777" w:rsidR="003D280A" w:rsidRDefault="003D280A">
      <w:pPr>
        <w:pStyle w:val="Heading3"/>
        <w:spacing w:after="0"/>
        <w:ind w:hanging="2"/>
        <w:rPr>
          <w:sz w:val="22"/>
        </w:rPr>
      </w:pPr>
    </w:p>
    <w:p w14:paraId="433DF637" w14:textId="77777777" w:rsidR="003D280A" w:rsidRDefault="00320660">
      <w:pPr>
        <w:pStyle w:val="Heading3"/>
        <w:spacing w:after="0"/>
        <w:ind w:left="1" w:hanging="3"/>
      </w:pPr>
      <w:r>
        <w:t>Supplier’s information</w:t>
      </w:r>
    </w:p>
    <w:p w14:paraId="3B1B8149" w14:textId="77777777" w:rsidR="003D280A" w:rsidRDefault="003D280A">
      <w:pPr>
        <w:pStyle w:val="Standard"/>
        <w:ind w:left="0" w:hanging="2"/>
      </w:pPr>
    </w:p>
    <w:tbl>
      <w:tblPr>
        <w:tblW w:w="9622" w:type="dxa"/>
        <w:tblInd w:w="-10" w:type="dxa"/>
        <w:tblLayout w:type="fixed"/>
        <w:tblCellMar>
          <w:left w:w="10" w:type="dxa"/>
          <w:right w:w="10" w:type="dxa"/>
        </w:tblCellMar>
        <w:tblLook w:val="0000" w:firstRow="0" w:lastRow="0" w:firstColumn="0" w:lastColumn="0" w:noHBand="0" w:noVBand="0"/>
      </w:tblPr>
      <w:tblGrid>
        <w:gridCol w:w="2598"/>
        <w:gridCol w:w="7024"/>
      </w:tblGrid>
      <w:tr w:rsidR="003D280A" w14:paraId="5E7487B9" w14:textId="77777777">
        <w:trPr>
          <w:trHeight w:val="2062"/>
        </w:trPr>
        <w:tc>
          <w:tcPr>
            <w:tcW w:w="2598"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293B972D" w14:textId="77777777" w:rsidR="003D280A" w:rsidRDefault="00320660">
            <w:pPr>
              <w:pStyle w:val="Standard"/>
              <w:spacing w:line="240" w:lineRule="auto"/>
              <w:ind w:left="0" w:hanging="2"/>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E236207" w14:textId="6FB734BE" w:rsidR="003D280A" w:rsidRDefault="0013468A">
            <w:pPr>
              <w:pStyle w:val="Standard"/>
              <w:spacing w:line="240" w:lineRule="auto"/>
              <w:ind w:left="0" w:hanging="2"/>
            </w:pPr>
            <w:r>
              <w:rPr>
                <w:color w:val="000000"/>
              </w:rPr>
              <w:t>N/A</w:t>
            </w:r>
          </w:p>
        </w:tc>
      </w:tr>
    </w:tbl>
    <w:p w14:paraId="3787B4AD" w14:textId="77777777" w:rsidR="003D280A" w:rsidRDefault="003D280A">
      <w:pPr>
        <w:pStyle w:val="Heading3"/>
        <w:spacing w:after="158"/>
        <w:ind w:hanging="2"/>
        <w:rPr>
          <w:sz w:val="22"/>
        </w:rPr>
      </w:pPr>
    </w:p>
    <w:p w14:paraId="6C2B1CF9" w14:textId="77777777" w:rsidR="003D280A" w:rsidRDefault="00320660">
      <w:pPr>
        <w:pStyle w:val="Heading3"/>
        <w:spacing w:after="158"/>
        <w:ind w:left="1" w:hanging="3"/>
      </w:pPr>
      <w:r>
        <w:t>Call-Off Contract charges and payment</w:t>
      </w:r>
    </w:p>
    <w:p w14:paraId="4D036B47" w14:textId="77777777" w:rsidR="003D280A" w:rsidRDefault="00320660">
      <w:pPr>
        <w:pStyle w:val="Standard"/>
        <w:ind w:left="0" w:right="14" w:hanging="2"/>
      </w:pPr>
      <w:r>
        <w:rPr>
          <w:color w:val="000000"/>
        </w:rPr>
        <w:t>The Call-Off Contract charges and payment details are in the table below. See Schedule 2 for a full breakdown.</w:t>
      </w:r>
    </w:p>
    <w:p w14:paraId="17374F26" w14:textId="77777777" w:rsidR="003D280A" w:rsidRDefault="003D280A">
      <w:pPr>
        <w:pStyle w:val="Standard"/>
        <w:spacing w:line="240" w:lineRule="auto"/>
        <w:ind w:left="0" w:right="110" w:hanging="2"/>
        <w:rPr>
          <w:color w:val="000000"/>
        </w:rPr>
      </w:pPr>
    </w:p>
    <w:tbl>
      <w:tblPr>
        <w:tblW w:w="9622" w:type="dxa"/>
        <w:tblInd w:w="-10" w:type="dxa"/>
        <w:tblLayout w:type="fixed"/>
        <w:tblCellMar>
          <w:left w:w="10" w:type="dxa"/>
          <w:right w:w="10" w:type="dxa"/>
        </w:tblCellMar>
        <w:tblLook w:val="0000" w:firstRow="0" w:lastRow="0" w:firstColumn="0" w:lastColumn="0" w:noHBand="0" w:noVBand="0"/>
      </w:tblPr>
      <w:tblGrid>
        <w:gridCol w:w="2500"/>
        <w:gridCol w:w="7122"/>
      </w:tblGrid>
      <w:tr w:rsidR="003D280A" w14:paraId="2A7E3645" w14:textId="77777777">
        <w:trPr>
          <w:trHeight w:val="921"/>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FE41BCD" w14:textId="77777777" w:rsidR="003D280A" w:rsidRDefault="00320660">
            <w:pPr>
              <w:pStyle w:val="Standard"/>
              <w:spacing w:line="240" w:lineRule="auto"/>
              <w:ind w:left="0" w:hanging="2"/>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D0B6DC0" w14:textId="7FBABE5E" w:rsidR="003D280A" w:rsidRDefault="0013468A">
            <w:pPr>
              <w:pStyle w:val="Standard"/>
              <w:spacing w:line="240" w:lineRule="auto"/>
              <w:ind w:left="0" w:hanging="2"/>
            </w:pPr>
            <w:r>
              <w:t>The payment method for this Call-Off Contract is</w:t>
            </w:r>
            <w:r>
              <w:rPr>
                <w:b/>
              </w:rPr>
              <w:t xml:space="preserve"> </w:t>
            </w:r>
            <w:r w:rsidRPr="00610409">
              <w:t>BACS</w:t>
            </w:r>
            <w:r>
              <w:t>.</w:t>
            </w:r>
          </w:p>
        </w:tc>
      </w:tr>
      <w:tr w:rsidR="003D280A" w14:paraId="19119844" w14:textId="77777777">
        <w:trPr>
          <w:trHeight w:val="953"/>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6F4AE89" w14:textId="77777777" w:rsidR="003D280A" w:rsidRDefault="00320660">
            <w:pPr>
              <w:pStyle w:val="Standard"/>
              <w:spacing w:line="240" w:lineRule="auto"/>
              <w:ind w:left="0" w:hanging="2"/>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3D8A3D3" w14:textId="58AF7B4D" w:rsidR="003D280A" w:rsidRDefault="00320660">
            <w:pPr>
              <w:pStyle w:val="Standard"/>
              <w:spacing w:line="240" w:lineRule="auto"/>
              <w:ind w:left="0" w:hanging="2"/>
            </w:pPr>
            <w:r>
              <w:rPr>
                <w:color w:val="000000"/>
              </w:rPr>
              <w:t>The payment profile for this Call-Off Contract is</w:t>
            </w:r>
            <w:r w:rsidR="00594680">
              <w:rPr>
                <w:color w:val="000000"/>
              </w:rPr>
              <w:t xml:space="preserve"> annual </w:t>
            </w:r>
            <w:r>
              <w:rPr>
                <w:color w:val="000000"/>
              </w:rPr>
              <w:t>in arrears.</w:t>
            </w:r>
          </w:p>
        </w:tc>
      </w:tr>
      <w:tr w:rsidR="003D280A" w14:paraId="3310FA34" w14:textId="77777777">
        <w:trPr>
          <w:trHeight w:val="108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30B2E89" w14:textId="77777777" w:rsidR="003D280A" w:rsidRDefault="00320660">
            <w:pPr>
              <w:pStyle w:val="Standard"/>
              <w:spacing w:line="240" w:lineRule="auto"/>
              <w:ind w:left="0" w:hanging="2"/>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F0522B2" w14:textId="12FC7C42" w:rsidR="003D280A" w:rsidRDefault="00320660">
            <w:pPr>
              <w:pStyle w:val="Standard"/>
              <w:spacing w:line="240" w:lineRule="auto"/>
              <w:ind w:left="0" w:hanging="2"/>
            </w:pPr>
            <w:r>
              <w:rPr>
                <w:color w:val="000000"/>
              </w:rPr>
              <w:t>The Supplier will issue electronic invoices</w:t>
            </w:r>
            <w:r w:rsidR="00594680">
              <w:rPr>
                <w:color w:val="000000"/>
              </w:rPr>
              <w:t xml:space="preserve"> annually </w:t>
            </w:r>
            <w:r>
              <w:rPr>
                <w:color w:val="000000"/>
              </w:rPr>
              <w:t>in arrears. The Buyer will pay the Supplier within 30 days of receipt of a valid undisputed invoice.</w:t>
            </w:r>
          </w:p>
        </w:tc>
      </w:tr>
      <w:tr w:rsidR="003D280A" w14:paraId="6305AF73" w14:textId="77777777">
        <w:trPr>
          <w:trHeight w:val="164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D5B7A54" w14:textId="77777777" w:rsidR="003D280A" w:rsidRDefault="00320660">
            <w:pPr>
              <w:pStyle w:val="Standard"/>
              <w:spacing w:line="240" w:lineRule="auto"/>
              <w:ind w:left="0" w:hanging="2"/>
            </w:pPr>
            <w:r>
              <w:rPr>
                <w:b/>
                <w:color w:val="000000"/>
              </w:rPr>
              <w:lastRenderedPageBreak/>
              <w:t>Who and where to send invoices to</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70AF66" w14:textId="4C30A2C4" w:rsidR="003D280A" w:rsidRDefault="00320660">
            <w:pPr>
              <w:pStyle w:val="Standard"/>
              <w:spacing w:line="240" w:lineRule="auto"/>
              <w:ind w:left="0" w:hanging="2"/>
            </w:pPr>
            <w:r>
              <w:rPr>
                <w:color w:val="000000"/>
              </w:rPr>
              <w:t xml:space="preserve">Invoices will be sent to </w:t>
            </w:r>
            <w:r w:rsidR="0013468A">
              <w:t>supplierinvoices@crowncommercial.gov.uk</w:t>
            </w:r>
          </w:p>
        </w:tc>
      </w:tr>
      <w:tr w:rsidR="0013468A" w14:paraId="4780BFB6" w14:textId="77777777">
        <w:trPr>
          <w:trHeight w:val="1862"/>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C28AEFC" w14:textId="77777777" w:rsidR="0013468A" w:rsidRDefault="0013468A" w:rsidP="0013468A">
            <w:pPr>
              <w:pStyle w:val="Standard"/>
              <w:spacing w:line="240" w:lineRule="auto"/>
              <w:ind w:left="0" w:hanging="2"/>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FCDDC13" w14:textId="7EFD3630" w:rsidR="0013468A" w:rsidRDefault="0013468A" w:rsidP="0013468A">
            <w:pPr>
              <w:pStyle w:val="Standard"/>
              <w:spacing w:line="240" w:lineRule="auto"/>
              <w:ind w:left="0" w:hanging="2"/>
            </w:pPr>
            <w:r>
              <w:t xml:space="preserve">All invoices must include a PO number. </w:t>
            </w:r>
          </w:p>
        </w:tc>
      </w:tr>
      <w:tr w:rsidR="0013468A" w14:paraId="0FBF086C" w14:textId="77777777">
        <w:trPr>
          <w:trHeight w:val="54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14777DE" w14:textId="77777777" w:rsidR="0013468A" w:rsidRDefault="0013468A" w:rsidP="0013468A">
            <w:pPr>
              <w:pStyle w:val="Standard"/>
              <w:spacing w:line="240" w:lineRule="auto"/>
              <w:ind w:left="0" w:hanging="2"/>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CE55D2" w14:textId="422AA69A" w:rsidR="0013468A" w:rsidRDefault="0013468A" w:rsidP="0013468A">
            <w:pPr>
              <w:pStyle w:val="Standard"/>
              <w:spacing w:line="240" w:lineRule="auto"/>
              <w:ind w:left="0" w:hanging="2"/>
            </w:pPr>
            <w:r>
              <w:rPr>
                <w:color w:val="000000"/>
              </w:rPr>
              <w:t>Invoice will be sent to the Buyer</w:t>
            </w:r>
            <w:r w:rsidR="00594680">
              <w:rPr>
                <w:color w:val="000000"/>
              </w:rPr>
              <w:t xml:space="preserve"> annually</w:t>
            </w:r>
          </w:p>
        </w:tc>
      </w:tr>
      <w:tr w:rsidR="0013468A" w14:paraId="5D236FAB" w14:textId="77777777">
        <w:trPr>
          <w:trHeight w:val="66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2D461" w14:textId="77777777" w:rsidR="0013468A" w:rsidRDefault="0013468A" w:rsidP="0013468A">
            <w:pPr>
              <w:pStyle w:val="Standard"/>
              <w:spacing w:line="240" w:lineRule="auto"/>
              <w:ind w:left="0" w:hanging="2"/>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75B1E07" w14:textId="6F486F77" w:rsidR="0013468A" w:rsidRPr="005E4539" w:rsidRDefault="0013468A" w:rsidP="0013468A">
            <w:pPr>
              <w:pStyle w:val="Standard"/>
              <w:spacing w:line="240" w:lineRule="auto"/>
              <w:ind w:left="0" w:hanging="2"/>
              <w:rPr>
                <w:color w:val="000000"/>
              </w:rPr>
            </w:pPr>
            <w:r w:rsidRPr="005E4539">
              <w:rPr>
                <w:color w:val="000000"/>
              </w:rPr>
              <w:t>£</w:t>
            </w:r>
            <w:r w:rsidR="003B2CA8">
              <w:rPr>
                <w:color w:val="000000"/>
              </w:rPr>
              <w:t>70</w:t>
            </w:r>
            <w:r w:rsidRPr="005E4539">
              <w:rPr>
                <w:color w:val="000000"/>
              </w:rPr>
              <w:t>,</w:t>
            </w:r>
            <w:r w:rsidR="003B2CA8">
              <w:rPr>
                <w:color w:val="000000"/>
              </w:rPr>
              <w:t>644</w:t>
            </w:r>
            <w:r w:rsidRPr="005E4539">
              <w:rPr>
                <w:color w:val="000000"/>
              </w:rPr>
              <w:t>.00 excluding VAT as per PPN 10/21</w:t>
            </w:r>
          </w:p>
          <w:p w14:paraId="1D8A491C" w14:textId="42C9EB77" w:rsidR="0013468A" w:rsidRPr="005E4539" w:rsidRDefault="0013468A" w:rsidP="0013468A">
            <w:pPr>
              <w:pStyle w:val="Standard"/>
              <w:spacing w:line="240" w:lineRule="auto"/>
              <w:ind w:left="0" w:hanging="2"/>
              <w:rPr>
                <w:color w:val="000000"/>
              </w:rPr>
            </w:pPr>
          </w:p>
        </w:tc>
      </w:tr>
      <w:tr w:rsidR="0013468A" w14:paraId="5EFAFE6D" w14:textId="77777777">
        <w:trPr>
          <w:trHeight w:val="1865"/>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37FCB50" w14:textId="77777777" w:rsidR="0013468A" w:rsidRDefault="0013468A" w:rsidP="0013468A">
            <w:pPr>
              <w:pStyle w:val="Standard"/>
              <w:spacing w:line="240" w:lineRule="auto"/>
              <w:ind w:left="0" w:hanging="2"/>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EA367E" w14:textId="0A1D03B1" w:rsidR="0013468A" w:rsidRDefault="0013468A" w:rsidP="0013468A">
            <w:pPr>
              <w:pStyle w:val="Standard"/>
              <w:spacing w:line="240" w:lineRule="auto"/>
              <w:ind w:left="0" w:hanging="2"/>
              <w:rPr>
                <w:color w:val="000000"/>
              </w:rPr>
            </w:pPr>
            <w:r>
              <w:rPr>
                <w:color w:val="000000"/>
              </w:rPr>
              <w:t xml:space="preserve">The breakdown of the Charges is: </w:t>
            </w:r>
          </w:p>
          <w:p w14:paraId="57A38215" w14:textId="43CD9DA8" w:rsidR="0013468A" w:rsidRDefault="0013468A" w:rsidP="0013468A">
            <w:pPr>
              <w:pStyle w:val="Standard"/>
              <w:tabs>
                <w:tab w:val="left" w:pos="5090"/>
              </w:tabs>
              <w:spacing w:line="240" w:lineRule="auto"/>
              <w:ind w:left="0" w:hanging="2"/>
            </w:pPr>
            <w:r>
              <w:tab/>
            </w:r>
          </w:p>
          <w:p w14:paraId="74D251C5" w14:textId="4397E7E7" w:rsidR="0013468A" w:rsidRDefault="0013468A" w:rsidP="0013468A">
            <w:pPr>
              <w:pStyle w:val="Standard"/>
              <w:tabs>
                <w:tab w:val="left" w:pos="5090"/>
              </w:tabs>
              <w:spacing w:line="240" w:lineRule="auto"/>
              <w:ind w:left="0" w:hanging="2"/>
            </w:pPr>
          </w:p>
          <w:p w14:paraId="35A87424" w14:textId="1A7C6026" w:rsidR="0013468A" w:rsidRDefault="0013468A" w:rsidP="0013468A">
            <w:pPr>
              <w:pStyle w:val="Standard"/>
              <w:tabs>
                <w:tab w:val="left" w:pos="5090"/>
              </w:tabs>
              <w:spacing w:line="240" w:lineRule="auto"/>
              <w:ind w:left="0" w:hanging="2"/>
            </w:pPr>
          </w:p>
          <w:p w14:paraId="308147D4" w14:textId="6AAD686E" w:rsidR="0013468A" w:rsidRDefault="0013468A" w:rsidP="0013468A">
            <w:pPr>
              <w:pStyle w:val="Standard"/>
              <w:tabs>
                <w:tab w:val="left" w:pos="5090"/>
              </w:tabs>
              <w:spacing w:line="240" w:lineRule="auto"/>
              <w:ind w:left="0" w:hanging="2"/>
            </w:pPr>
          </w:p>
          <w:p w14:paraId="198C2AB1" w14:textId="1A0F9945" w:rsidR="0013468A" w:rsidRPr="00AB01EB" w:rsidRDefault="00AB01EB" w:rsidP="0013468A">
            <w:pPr>
              <w:pStyle w:val="Standard"/>
              <w:tabs>
                <w:tab w:val="left" w:pos="5090"/>
              </w:tabs>
              <w:spacing w:line="240" w:lineRule="auto"/>
              <w:ind w:left="0" w:hanging="2"/>
              <w:rPr>
                <w:color w:val="FF0000"/>
              </w:rPr>
            </w:pPr>
            <w:r w:rsidRPr="00AB01EB">
              <w:rPr>
                <w:color w:val="FF0000"/>
              </w:rPr>
              <w:t>REDACTED TEXT under FOIA Section 43 Commercial Interests</w:t>
            </w:r>
          </w:p>
          <w:p w14:paraId="4243CFD1" w14:textId="64976E17" w:rsidR="0013468A" w:rsidRDefault="0013468A" w:rsidP="0013468A">
            <w:pPr>
              <w:pStyle w:val="Standard"/>
              <w:tabs>
                <w:tab w:val="left" w:pos="5090"/>
              </w:tabs>
              <w:spacing w:line="240" w:lineRule="auto"/>
              <w:ind w:left="0" w:hanging="2"/>
            </w:pPr>
          </w:p>
          <w:p w14:paraId="20675321" w14:textId="36ECEC9C" w:rsidR="0013468A" w:rsidRDefault="0013468A" w:rsidP="0013468A">
            <w:pPr>
              <w:pStyle w:val="Standard"/>
              <w:tabs>
                <w:tab w:val="left" w:pos="5090"/>
              </w:tabs>
              <w:spacing w:line="240" w:lineRule="auto"/>
              <w:ind w:left="0" w:hanging="2"/>
            </w:pPr>
          </w:p>
          <w:p w14:paraId="3A3DEB6C" w14:textId="486CB8FF" w:rsidR="0013468A" w:rsidRDefault="0013468A" w:rsidP="0013468A">
            <w:pPr>
              <w:pStyle w:val="Standard"/>
              <w:tabs>
                <w:tab w:val="left" w:pos="5090"/>
              </w:tabs>
              <w:spacing w:line="240" w:lineRule="auto"/>
              <w:ind w:left="0" w:hanging="2"/>
            </w:pPr>
          </w:p>
          <w:p w14:paraId="098198EA" w14:textId="77777777" w:rsidR="0013468A" w:rsidRDefault="0013468A" w:rsidP="0013468A">
            <w:pPr>
              <w:pStyle w:val="Standard"/>
              <w:tabs>
                <w:tab w:val="left" w:pos="5090"/>
              </w:tabs>
              <w:spacing w:line="240" w:lineRule="auto"/>
              <w:ind w:left="0" w:hanging="2"/>
            </w:pPr>
          </w:p>
          <w:p w14:paraId="2B1A7107" w14:textId="77777777" w:rsidR="0013468A" w:rsidRDefault="0013468A" w:rsidP="0013468A">
            <w:pPr>
              <w:pStyle w:val="Standard"/>
              <w:tabs>
                <w:tab w:val="left" w:pos="5090"/>
              </w:tabs>
              <w:spacing w:line="240" w:lineRule="auto"/>
              <w:ind w:left="0" w:hanging="2"/>
            </w:pPr>
          </w:p>
          <w:p w14:paraId="48A78DE2" w14:textId="0E01DDD7" w:rsidR="0013468A" w:rsidRDefault="0013468A" w:rsidP="0013468A">
            <w:pPr>
              <w:pStyle w:val="Standard"/>
              <w:spacing w:line="240" w:lineRule="auto"/>
              <w:ind w:left="0" w:hanging="2"/>
            </w:pPr>
          </w:p>
        </w:tc>
      </w:tr>
    </w:tbl>
    <w:p w14:paraId="5DFF87F1" w14:textId="77777777" w:rsidR="003D280A" w:rsidRDefault="003D280A">
      <w:pPr>
        <w:pStyle w:val="Heading3"/>
        <w:spacing w:after="0"/>
        <w:ind w:hanging="2"/>
        <w:rPr>
          <w:sz w:val="22"/>
        </w:rPr>
      </w:pPr>
    </w:p>
    <w:p w14:paraId="2F0F1B6B" w14:textId="77777777" w:rsidR="003D280A" w:rsidRDefault="003D280A">
      <w:pPr>
        <w:pStyle w:val="Heading3"/>
        <w:spacing w:after="0"/>
        <w:ind w:hanging="2"/>
        <w:rPr>
          <w:sz w:val="22"/>
        </w:rPr>
      </w:pPr>
    </w:p>
    <w:p w14:paraId="719B9CCD" w14:textId="77777777" w:rsidR="003D280A" w:rsidRDefault="003D280A">
      <w:pPr>
        <w:pStyle w:val="Heading3"/>
        <w:spacing w:after="0"/>
        <w:ind w:hanging="2"/>
        <w:rPr>
          <w:sz w:val="22"/>
        </w:rPr>
      </w:pPr>
    </w:p>
    <w:p w14:paraId="79DB68DE" w14:textId="77777777" w:rsidR="003D280A" w:rsidRDefault="003D280A">
      <w:pPr>
        <w:pStyle w:val="Heading3"/>
        <w:spacing w:after="0"/>
        <w:ind w:hanging="2"/>
        <w:rPr>
          <w:sz w:val="22"/>
        </w:rPr>
      </w:pPr>
    </w:p>
    <w:p w14:paraId="71530B59" w14:textId="77777777" w:rsidR="003D280A" w:rsidRDefault="003D280A">
      <w:pPr>
        <w:pStyle w:val="Heading3"/>
        <w:spacing w:after="0"/>
        <w:ind w:hanging="2"/>
        <w:rPr>
          <w:sz w:val="22"/>
        </w:rPr>
      </w:pPr>
    </w:p>
    <w:p w14:paraId="19E75B88" w14:textId="77777777" w:rsidR="003D280A" w:rsidRDefault="003D280A">
      <w:pPr>
        <w:pStyle w:val="Heading3"/>
        <w:spacing w:after="0"/>
        <w:ind w:hanging="2"/>
        <w:rPr>
          <w:sz w:val="22"/>
        </w:rPr>
      </w:pPr>
    </w:p>
    <w:p w14:paraId="5BAF302B" w14:textId="77777777" w:rsidR="003D280A" w:rsidRDefault="003D280A">
      <w:pPr>
        <w:pStyle w:val="Heading3"/>
        <w:spacing w:after="0"/>
        <w:ind w:hanging="2"/>
        <w:rPr>
          <w:sz w:val="22"/>
        </w:rPr>
      </w:pPr>
    </w:p>
    <w:p w14:paraId="6AD7D190" w14:textId="77777777" w:rsidR="003D280A" w:rsidRDefault="00320660">
      <w:pPr>
        <w:pStyle w:val="Heading3"/>
        <w:spacing w:after="0"/>
        <w:ind w:left="1" w:hanging="3"/>
      </w:pPr>
      <w:r>
        <w:t>Additional Buyer terms</w:t>
      </w:r>
    </w:p>
    <w:p w14:paraId="748F6963" w14:textId="77777777" w:rsidR="003D280A" w:rsidRDefault="003D280A">
      <w:pPr>
        <w:pStyle w:val="Standard"/>
        <w:ind w:left="0" w:hanging="2"/>
      </w:pPr>
    </w:p>
    <w:tbl>
      <w:tblPr>
        <w:tblW w:w="9583" w:type="dxa"/>
        <w:tblInd w:w="-152" w:type="dxa"/>
        <w:tblLayout w:type="fixed"/>
        <w:tblCellMar>
          <w:left w:w="10" w:type="dxa"/>
          <w:right w:w="10" w:type="dxa"/>
        </w:tblCellMar>
        <w:tblLook w:val="0000" w:firstRow="0" w:lastRow="0" w:firstColumn="0" w:lastColumn="0" w:noHBand="0" w:noVBand="0"/>
      </w:tblPr>
      <w:tblGrid>
        <w:gridCol w:w="2620"/>
        <w:gridCol w:w="6963"/>
      </w:tblGrid>
      <w:tr w:rsidR="0013468A" w14:paraId="2E58CBFB" w14:textId="77777777">
        <w:trPr>
          <w:trHeight w:val="16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CCAE058" w14:textId="77777777" w:rsidR="0013468A" w:rsidRDefault="0013468A" w:rsidP="0013468A">
            <w:pPr>
              <w:pStyle w:val="Standard"/>
              <w:spacing w:line="240" w:lineRule="auto"/>
              <w:ind w:left="0" w:hanging="2"/>
            </w:pPr>
            <w:r>
              <w:rPr>
                <w:b/>
                <w:color w:val="000000"/>
              </w:rPr>
              <w:lastRenderedPageBreak/>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AE5D2CE" w14:textId="77777777" w:rsidR="0013468A" w:rsidRDefault="0013468A" w:rsidP="0013468A">
            <w:pPr>
              <w:spacing w:after="268" w:line="283" w:lineRule="auto"/>
              <w:ind w:left="2"/>
            </w:pPr>
            <w:r>
              <w:t>The Supplier shall provide a sufficient level of resource throughout the duration of the Contract in order to consistently deliver a quality service.</w:t>
            </w:r>
          </w:p>
          <w:p w14:paraId="1DD4EC59" w14:textId="77777777" w:rsidR="0013468A" w:rsidRDefault="0013468A" w:rsidP="0013468A">
            <w:pPr>
              <w:spacing w:after="268" w:line="283" w:lineRule="auto"/>
              <w:ind w:left="2"/>
            </w:pPr>
            <w:r>
              <w:t>The Supplier’s staff assigned to the Contract shall have the relevant qualifications and experience to deliver the Contract to the required standard.</w:t>
            </w:r>
          </w:p>
          <w:p w14:paraId="745CFCBD" w14:textId="0C7BDF10" w:rsidR="0013468A" w:rsidRDefault="0013468A" w:rsidP="0013468A">
            <w:pPr>
              <w:pStyle w:val="Standard"/>
              <w:spacing w:line="240" w:lineRule="auto"/>
              <w:ind w:left="0" w:hanging="2"/>
            </w:pPr>
            <w:r>
              <w:t>The Supplier shall ensure that staff understand the Authority’s vision and objectives and will provide excellent customer service to the Authority throughout the duration of the Contract.</w:t>
            </w:r>
          </w:p>
        </w:tc>
      </w:tr>
      <w:tr w:rsidR="0013468A" w14:paraId="6754B4B5" w14:textId="77777777">
        <w:trPr>
          <w:trHeight w:val="80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F9636A0" w14:textId="77777777" w:rsidR="0013468A" w:rsidRDefault="0013468A" w:rsidP="0013468A">
            <w:pPr>
              <w:pStyle w:val="Standard"/>
              <w:spacing w:line="240" w:lineRule="auto"/>
              <w:ind w:left="0" w:hanging="2"/>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BA54D1" w14:textId="49D790FB" w:rsidR="0013468A" w:rsidRDefault="0013468A" w:rsidP="0013468A">
            <w:pPr>
              <w:pStyle w:val="Standard"/>
              <w:spacing w:line="240" w:lineRule="auto"/>
              <w:ind w:left="0" w:hanging="2"/>
            </w:pPr>
            <w:r>
              <w:rPr>
                <w:color w:val="000000"/>
              </w:rPr>
              <w:t>N/A</w:t>
            </w:r>
          </w:p>
        </w:tc>
      </w:tr>
      <w:tr w:rsidR="0013468A" w14:paraId="6C5E77CF" w14:textId="77777777">
        <w:trPr>
          <w:trHeight w:val="10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7A57B57" w14:textId="77777777" w:rsidR="0013468A" w:rsidRDefault="0013468A" w:rsidP="0013468A">
            <w:pPr>
              <w:pStyle w:val="Standard"/>
              <w:spacing w:line="240" w:lineRule="auto"/>
              <w:ind w:left="0" w:hanging="2"/>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2798E8C" w14:textId="38B2A647" w:rsidR="0013468A" w:rsidRDefault="0013468A" w:rsidP="0013468A">
            <w:pPr>
              <w:pStyle w:val="Standard"/>
              <w:spacing w:line="240" w:lineRule="auto"/>
              <w:ind w:left="0" w:hanging="2"/>
            </w:pPr>
            <w:r>
              <w:rPr>
                <w:color w:val="000000"/>
              </w:rPr>
              <w:t>N/A</w:t>
            </w:r>
          </w:p>
        </w:tc>
      </w:tr>
      <w:tr w:rsidR="0013468A" w14:paraId="4E17DC87" w14:textId="77777777">
        <w:trPr>
          <w:trHeight w:val="1242"/>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F273010" w14:textId="77777777" w:rsidR="0013468A" w:rsidRDefault="0013468A" w:rsidP="0013468A">
            <w:pPr>
              <w:pStyle w:val="Standard"/>
              <w:spacing w:line="240" w:lineRule="auto"/>
              <w:ind w:left="0" w:hanging="2"/>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6BDD5C" w14:textId="59A76FD4" w:rsidR="0013468A" w:rsidRDefault="0013468A" w:rsidP="0013468A">
            <w:pPr>
              <w:pStyle w:val="Standard"/>
              <w:spacing w:line="240" w:lineRule="auto"/>
              <w:ind w:left="0" w:hanging="2"/>
            </w:pPr>
            <w:r>
              <w:rPr>
                <w:color w:val="000000"/>
              </w:rPr>
              <w:t>N/A</w:t>
            </w:r>
          </w:p>
        </w:tc>
      </w:tr>
      <w:tr w:rsidR="0013468A" w14:paraId="03DA7B10" w14:textId="77777777">
        <w:trPr>
          <w:trHeight w:val="1536"/>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473F32D" w14:textId="77777777" w:rsidR="0013468A" w:rsidRDefault="0013468A" w:rsidP="0013468A">
            <w:pPr>
              <w:pStyle w:val="Standard"/>
              <w:spacing w:line="240" w:lineRule="auto"/>
              <w:ind w:left="0" w:hanging="2"/>
            </w:pPr>
            <w:r>
              <w:rPr>
                <w:b/>
                <w:color w:val="000000"/>
              </w:rPr>
              <w:t>Alternative clauses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7D86654" w14:textId="31C3323A" w:rsidR="0013468A" w:rsidRDefault="0013468A" w:rsidP="0013468A">
            <w:pPr>
              <w:pStyle w:val="Standard"/>
              <w:spacing w:line="240" w:lineRule="auto"/>
              <w:ind w:left="0" w:hanging="2"/>
            </w:pPr>
            <w:r>
              <w:rPr>
                <w:color w:val="000000"/>
              </w:rPr>
              <w:t>N/A</w:t>
            </w:r>
          </w:p>
        </w:tc>
      </w:tr>
      <w:tr w:rsidR="0013468A" w14:paraId="5CFAAD42" w14:textId="77777777">
        <w:trPr>
          <w:trHeight w:val="125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FAFC06B" w14:textId="77777777" w:rsidR="0013468A" w:rsidRDefault="0013468A" w:rsidP="0013468A">
            <w:pPr>
              <w:pStyle w:val="Standard"/>
              <w:spacing w:after="26" w:line="240" w:lineRule="auto"/>
              <w:ind w:left="0" w:hanging="2"/>
            </w:pPr>
            <w:r>
              <w:rPr>
                <w:b/>
                <w:color w:val="000000"/>
              </w:rPr>
              <w:t>Buyer specific</w:t>
            </w:r>
          </w:p>
          <w:p w14:paraId="4475BE22" w14:textId="77777777" w:rsidR="0013468A" w:rsidRDefault="0013468A" w:rsidP="0013468A">
            <w:pPr>
              <w:pStyle w:val="Standard"/>
              <w:spacing w:after="28" w:line="240" w:lineRule="auto"/>
              <w:ind w:left="0" w:hanging="2"/>
            </w:pPr>
            <w:r>
              <w:rPr>
                <w:b/>
                <w:color w:val="000000"/>
              </w:rPr>
              <w:t>amendments</w:t>
            </w:r>
          </w:p>
          <w:p w14:paraId="740C0287" w14:textId="77777777" w:rsidR="0013468A" w:rsidRDefault="0013468A" w:rsidP="0013468A">
            <w:pPr>
              <w:pStyle w:val="Standard"/>
              <w:spacing w:line="240" w:lineRule="auto"/>
              <w:ind w:left="0" w:hanging="2"/>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C9EFA1" w14:textId="5713003E" w:rsidR="0013468A" w:rsidRDefault="0013468A" w:rsidP="0013468A">
            <w:pPr>
              <w:pStyle w:val="Standard"/>
              <w:spacing w:line="240" w:lineRule="auto"/>
              <w:ind w:left="0" w:hanging="2"/>
            </w:pPr>
            <w:r>
              <w:rPr>
                <w:color w:val="000000"/>
              </w:rPr>
              <w:t>N/A</w:t>
            </w:r>
          </w:p>
        </w:tc>
      </w:tr>
      <w:tr w:rsidR="0013468A" w14:paraId="114AAA59" w14:textId="77777777">
        <w:trPr>
          <w:trHeight w:val="794"/>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7D5988B" w14:textId="77777777" w:rsidR="0013468A" w:rsidRDefault="0013468A" w:rsidP="0013468A">
            <w:pPr>
              <w:pStyle w:val="Standard"/>
              <w:spacing w:line="240" w:lineRule="auto"/>
              <w:ind w:left="0" w:hanging="2"/>
            </w:pPr>
            <w:r>
              <w:rPr>
                <w:b/>
                <w:color w:val="000000"/>
              </w:rPr>
              <w:lastRenderedPageBreak/>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022C775" w14:textId="44671E19" w:rsidR="0013468A" w:rsidRDefault="0013468A" w:rsidP="0013468A">
            <w:pPr>
              <w:pStyle w:val="Standard"/>
              <w:spacing w:line="240" w:lineRule="auto"/>
              <w:ind w:left="0" w:hanging="2"/>
            </w:pPr>
            <w:r>
              <w:rPr>
                <w:color w:val="000000"/>
              </w:rPr>
              <w:t xml:space="preserve">Annex 1 to be used. </w:t>
            </w:r>
          </w:p>
        </w:tc>
      </w:tr>
      <w:tr w:rsidR="0013468A" w14:paraId="7FAAD648" w14:textId="77777777">
        <w:trPr>
          <w:trHeight w:val="943"/>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875DFCF" w14:textId="77777777" w:rsidR="0013468A" w:rsidRDefault="0013468A" w:rsidP="0013468A">
            <w:pPr>
              <w:pStyle w:val="Standard"/>
              <w:spacing w:line="240" w:lineRule="auto"/>
              <w:ind w:left="0" w:hanging="2"/>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D181357" w14:textId="0F8253AB" w:rsidR="0013468A" w:rsidRDefault="0013468A" w:rsidP="0013468A">
            <w:pPr>
              <w:pStyle w:val="Standard"/>
              <w:spacing w:line="240" w:lineRule="auto"/>
              <w:ind w:left="0" w:firstLine="0"/>
            </w:pPr>
            <w:r>
              <w:rPr>
                <w:color w:val="000000"/>
              </w:rPr>
              <w:t>N/A</w:t>
            </w:r>
          </w:p>
        </w:tc>
      </w:tr>
      <w:tr w:rsidR="0013468A" w14:paraId="7FBBBFDC" w14:textId="77777777">
        <w:trPr>
          <w:trHeight w:val="681"/>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7EB74A7" w14:textId="77777777" w:rsidR="0013468A" w:rsidRDefault="0013468A" w:rsidP="0013468A">
            <w:pPr>
              <w:pStyle w:val="Standard"/>
              <w:spacing w:line="240" w:lineRule="auto"/>
              <w:ind w:left="0" w:hanging="2"/>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48291A" w14:textId="79463557" w:rsidR="0013468A" w:rsidRDefault="0013468A" w:rsidP="0013468A">
            <w:pPr>
              <w:pStyle w:val="Standard"/>
              <w:spacing w:line="240" w:lineRule="auto"/>
              <w:ind w:left="0" w:hanging="2"/>
              <w:rPr>
                <w:color w:val="000000"/>
              </w:rPr>
            </w:pPr>
            <w:r>
              <w:rPr>
                <w:color w:val="000000"/>
              </w:rPr>
              <w:t>N/A</w:t>
            </w:r>
          </w:p>
          <w:p w14:paraId="7EE7051A" w14:textId="1170ED5D" w:rsidR="0013468A" w:rsidRDefault="0013468A" w:rsidP="0013468A">
            <w:pPr>
              <w:pStyle w:val="Standard"/>
              <w:spacing w:line="240" w:lineRule="auto"/>
              <w:ind w:left="0" w:hanging="2"/>
            </w:pPr>
          </w:p>
        </w:tc>
      </w:tr>
      <w:tr w:rsidR="0013468A" w14:paraId="4AF7BAE7" w14:textId="77777777">
        <w:trPr>
          <w:trHeight w:val="1450"/>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BC6038" w14:textId="77777777" w:rsidR="0013468A" w:rsidRDefault="0013468A" w:rsidP="0013468A">
            <w:pPr>
              <w:pStyle w:val="Standard"/>
              <w:spacing w:line="240" w:lineRule="auto"/>
              <w:ind w:left="0" w:hanging="2"/>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5C42394" w14:textId="77777777" w:rsidR="0013468A" w:rsidRDefault="0013468A" w:rsidP="0013468A">
            <w:pPr>
              <w:pStyle w:val="Standard"/>
              <w:spacing w:line="240" w:lineRule="auto"/>
              <w:ind w:left="0" w:hanging="2"/>
            </w:pPr>
            <w:r>
              <w:rPr>
                <w:color w:val="000000"/>
              </w:rPr>
              <w:t>Data supplied by the Supplier in relation to Performance Indicators is deemed the Intellectual Property of the Buyer and may be published by the Buyer.</w:t>
            </w:r>
          </w:p>
          <w:p w14:paraId="4095B96F" w14:textId="77777777" w:rsidR="0013468A" w:rsidRDefault="0013468A" w:rsidP="0013468A">
            <w:pPr>
              <w:pStyle w:val="Standard"/>
              <w:spacing w:line="240" w:lineRule="auto"/>
              <w:ind w:left="0" w:hanging="2"/>
            </w:pPr>
            <w:r>
              <w:rPr>
                <w:color w:val="000000"/>
              </w:rPr>
              <w:t>[Note required Performance Indicators needed from the Supplier for future publication or otherwise]</w:t>
            </w:r>
          </w:p>
        </w:tc>
      </w:tr>
    </w:tbl>
    <w:p w14:paraId="1CCA191F" w14:textId="77777777" w:rsidR="003D280A" w:rsidRDefault="00320660">
      <w:pPr>
        <w:pStyle w:val="Heading3"/>
        <w:tabs>
          <w:tab w:val="center" w:pos="1235"/>
          <w:tab w:val="center" w:pos="3177"/>
        </w:tabs>
        <w:ind w:hanging="2"/>
      </w:pPr>
      <w:r>
        <w:rPr>
          <w:color w:val="000000"/>
          <w:sz w:val="22"/>
        </w:rPr>
        <w:tab/>
      </w:r>
    </w:p>
    <w:p w14:paraId="10326EA4" w14:textId="77777777" w:rsidR="003D280A" w:rsidRDefault="00320660">
      <w:pPr>
        <w:pStyle w:val="Heading3"/>
        <w:tabs>
          <w:tab w:val="center" w:pos="668"/>
          <w:tab w:val="center" w:pos="2610"/>
        </w:tabs>
        <w:ind w:left="-567" w:hanging="2"/>
      </w:pPr>
      <w:r>
        <w:t>1.</w:t>
      </w:r>
      <w:r>
        <w:rPr>
          <w:sz w:val="22"/>
        </w:rPr>
        <w:t xml:space="preserve"> </w:t>
      </w:r>
      <w:r>
        <w:rPr>
          <w:sz w:val="22"/>
        </w:rPr>
        <w:tab/>
      </w:r>
      <w:r>
        <w:t>Formation of contract</w:t>
      </w:r>
    </w:p>
    <w:p w14:paraId="79CB3BC7" w14:textId="77777777" w:rsidR="003D280A" w:rsidRDefault="00320660">
      <w:pPr>
        <w:pStyle w:val="Standard"/>
        <w:spacing w:after="310" w:line="288" w:lineRule="auto"/>
        <w:ind w:left="424" w:right="14" w:hanging="708"/>
      </w:pPr>
      <w:r>
        <w:rPr>
          <w:color w:val="000000"/>
        </w:rPr>
        <w:t>1.1       By signing and returning this Order Form (Part A), the Supplier agrees to enter into a Call-Off Contract with the Buyer.</w:t>
      </w:r>
    </w:p>
    <w:p w14:paraId="04C135F6" w14:textId="77777777" w:rsidR="003D280A" w:rsidRDefault="00320660">
      <w:pPr>
        <w:pStyle w:val="Standard"/>
        <w:spacing w:after="310" w:line="288" w:lineRule="auto"/>
        <w:ind w:left="424" w:right="14" w:hanging="708"/>
      </w:pPr>
      <w:r>
        <w:rPr>
          <w:color w:val="000000"/>
        </w:rPr>
        <w:t xml:space="preserve">1.2 </w:t>
      </w:r>
      <w:r>
        <w:rPr>
          <w:color w:val="000000"/>
        </w:rPr>
        <w:tab/>
        <w:t>The Parties agree that they have read the Order Form (Part A) and the Call-Off Contract terms and by signing below agree to be bound by this Call-Off Contract.</w:t>
      </w:r>
    </w:p>
    <w:p w14:paraId="033FCACE" w14:textId="77777777" w:rsidR="003D280A" w:rsidRDefault="00320660">
      <w:pPr>
        <w:pStyle w:val="Standard"/>
        <w:spacing w:after="310" w:line="288" w:lineRule="auto"/>
        <w:ind w:left="424" w:right="14" w:hanging="708"/>
      </w:pPr>
      <w:r>
        <w:rPr>
          <w:color w:val="000000"/>
        </w:rPr>
        <w:t xml:space="preserve">1.3 </w:t>
      </w:r>
      <w:r>
        <w:rPr>
          <w:color w:val="000000"/>
        </w:rPr>
        <w:tab/>
        <w:t>This Call-Off Contract will be formed when the Buyer acknowledges receipt of the signed copy of the Order Form from the Supplier.</w:t>
      </w:r>
    </w:p>
    <w:p w14:paraId="4153E94C" w14:textId="77777777" w:rsidR="003D280A" w:rsidRDefault="00320660">
      <w:pPr>
        <w:pStyle w:val="Standard"/>
        <w:spacing w:after="741" w:line="240" w:lineRule="auto"/>
        <w:ind w:left="424" w:right="14" w:hanging="708"/>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4B29E5BF" w14:textId="77777777" w:rsidR="003D280A" w:rsidRDefault="00320660">
      <w:pPr>
        <w:pStyle w:val="Heading3"/>
        <w:tabs>
          <w:tab w:val="center" w:pos="1390"/>
          <w:tab w:val="center" w:pos="3853"/>
        </w:tabs>
        <w:ind w:left="155" w:hanging="720"/>
      </w:pPr>
      <w:r>
        <w:t xml:space="preserve">2. </w:t>
      </w:r>
      <w:r>
        <w:tab/>
      </w:r>
      <w:r w:rsidRPr="00E91C30">
        <w:rPr>
          <w:b/>
        </w:rPr>
        <w:t>Background to the agreement</w:t>
      </w:r>
    </w:p>
    <w:p w14:paraId="215FB8C4" w14:textId="77777777" w:rsidR="003D280A" w:rsidRDefault="00320660">
      <w:pPr>
        <w:pStyle w:val="Standard"/>
        <w:spacing w:after="310" w:line="288" w:lineRule="auto"/>
        <w:ind w:left="424" w:right="14" w:hanging="708"/>
      </w:pPr>
      <w:r>
        <w:rPr>
          <w:color w:val="000000"/>
        </w:rPr>
        <w:t xml:space="preserve">2.1 </w:t>
      </w:r>
      <w:r>
        <w:rPr>
          <w:color w:val="000000"/>
        </w:rPr>
        <w:tab/>
        <w:t>The Supplier is a provider of G-Cloud Services and agreed to provide the Services under the terms of Framework Agreement number RM1557.14.</w:t>
      </w:r>
    </w:p>
    <w:tbl>
      <w:tblPr>
        <w:tblW w:w="8882" w:type="dxa"/>
        <w:tblInd w:w="-152" w:type="dxa"/>
        <w:tblLayout w:type="fixed"/>
        <w:tblCellMar>
          <w:left w:w="10" w:type="dxa"/>
          <w:right w:w="10" w:type="dxa"/>
        </w:tblCellMar>
        <w:tblLook w:val="0000" w:firstRow="0" w:lastRow="0" w:firstColumn="0" w:lastColumn="0" w:noHBand="0" w:noVBand="0"/>
      </w:tblPr>
      <w:tblGrid>
        <w:gridCol w:w="1800"/>
        <w:gridCol w:w="3541"/>
        <w:gridCol w:w="3541"/>
      </w:tblGrid>
      <w:tr w:rsidR="003D280A" w14:paraId="3711B382"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3FEBA6" w14:textId="77777777" w:rsidR="003D280A" w:rsidRDefault="00320660">
            <w:pPr>
              <w:pStyle w:val="Standard"/>
              <w:spacing w:line="240" w:lineRule="auto"/>
              <w:ind w:left="0" w:hanging="2"/>
            </w:pPr>
            <w:r>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F404533" w14:textId="77777777" w:rsidR="003D280A" w:rsidRDefault="00320660">
            <w:pPr>
              <w:pStyle w:val="Standard"/>
              <w:spacing w:line="240" w:lineRule="auto"/>
              <w:ind w:left="0" w:hanging="2"/>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FABA625" w14:textId="77777777" w:rsidR="003D280A" w:rsidRDefault="00320660">
            <w:pPr>
              <w:pStyle w:val="Standard"/>
              <w:spacing w:line="240" w:lineRule="auto"/>
              <w:ind w:left="0" w:hanging="2"/>
            </w:pPr>
            <w:r>
              <w:rPr>
                <w:color w:val="000000"/>
              </w:rPr>
              <w:t>Buyer</w:t>
            </w:r>
          </w:p>
        </w:tc>
      </w:tr>
      <w:tr w:rsidR="003D280A" w14:paraId="15CC2A97"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D204271" w14:textId="77777777" w:rsidR="003D280A" w:rsidRDefault="00320660">
            <w:pPr>
              <w:pStyle w:val="Standard"/>
              <w:spacing w:line="240" w:lineRule="auto"/>
              <w:ind w:left="0" w:hanging="2"/>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9A1B614" w14:textId="56F90EAC" w:rsidR="003D280A" w:rsidRPr="00AB01EB" w:rsidRDefault="00AB01EB">
            <w:pPr>
              <w:pStyle w:val="Standard"/>
              <w:spacing w:line="240" w:lineRule="auto"/>
              <w:ind w:left="0" w:hanging="2"/>
              <w:rPr>
                <w:color w:val="FF0000"/>
              </w:rPr>
            </w:pPr>
            <w:r w:rsidRPr="00AB01EB">
              <w:rPr>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BD2EC9D" w14:textId="549E6750" w:rsidR="003D280A" w:rsidRPr="00AB01EB" w:rsidRDefault="00AB01EB">
            <w:pPr>
              <w:pStyle w:val="Standard"/>
              <w:spacing w:line="240" w:lineRule="auto"/>
              <w:ind w:left="0" w:hanging="2"/>
              <w:rPr>
                <w:color w:val="FF0000"/>
              </w:rPr>
            </w:pPr>
            <w:r w:rsidRPr="00AB01EB">
              <w:rPr>
                <w:color w:val="FF0000"/>
              </w:rPr>
              <w:t>REDACTED TEXT under FOIA Section 40 Personal Information</w:t>
            </w:r>
          </w:p>
        </w:tc>
      </w:tr>
      <w:tr w:rsidR="003D280A" w14:paraId="5B289681"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8A9787" w14:textId="77777777" w:rsidR="003D280A" w:rsidRDefault="00320660">
            <w:pPr>
              <w:pStyle w:val="Standard"/>
              <w:spacing w:line="240" w:lineRule="auto"/>
              <w:ind w:left="0" w:hanging="2"/>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3E40A7B" w14:textId="17CB611E" w:rsidR="003D280A" w:rsidRPr="00AB01EB" w:rsidRDefault="00AB01EB">
            <w:pPr>
              <w:pStyle w:val="Standard"/>
              <w:spacing w:line="240" w:lineRule="auto"/>
              <w:ind w:left="0" w:hanging="2"/>
              <w:rPr>
                <w:color w:val="FF0000"/>
              </w:rPr>
            </w:pPr>
            <w:r w:rsidRPr="00AB01EB">
              <w:rPr>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E72F4DD" w14:textId="36D0B7EC" w:rsidR="003D280A" w:rsidRPr="00AB01EB" w:rsidRDefault="00AB01EB">
            <w:pPr>
              <w:pStyle w:val="Standard"/>
              <w:spacing w:line="240" w:lineRule="auto"/>
              <w:ind w:left="0" w:hanging="2"/>
              <w:rPr>
                <w:color w:val="FF0000"/>
              </w:rPr>
            </w:pPr>
            <w:r w:rsidRPr="00AB01EB">
              <w:rPr>
                <w:color w:val="FF0000"/>
              </w:rPr>
              <w:t>REDACTED TEXT under FOIA Section 40 Personal Information</w:t>
            </w:r>
          </w:p>
        </w:tc>
      </w:tr>
      <w:tr w:rsidR="003D280A" w14:paraId="062D8C27"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F22B2FF" w14:textId="77777777" w:rsidR="003D280A" w:rsidRDefault="00320660">
            <w:pPr>
              <w:pStyle w:val="Standard"/>
              <w:spacing w:line="240" w:lineRule="auto"/>
              <w:ind w:left="0" w:hanging="2"/>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139BC33" w14:textId="3139C49B" w:rsidR="003D280A" w:rsidRPr="00AB01EB" w:rsidRDefault="00320660">
            <w:pPr>
              <w:pStyle w:val="Standard"/>
              <w:spacing w:line="240" w:lineRule="auto"/>
              <w:ind w:left="0" w:hanging="2"/>
              <w:rPr>
                <w:color w:val="FF0000"/>
              </w:rPr>
            </w:pPr>
            <w:r w:rsidRPr="00AB01EB">
              <w:rPr>
                <w:color w:val="FF0000"/>
              </w:rPr>
              <w:t xml:space="preserve"> </w:t>
            </w:r>
            <w:r w:rsidR="00AB01EB" w:rsidRPr="00AB01EB">
              <w:rPr>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EF5C905" w14:textId="2414CA0D" w:rsidR="003D280A" w:rsidRPr="00AB01EB" w:rsidRDefault="00320660">
            <w:pPr>
              <w:pStyle w:val="Standard"/>
              <w:spacing w:line="240" w:lineRule="auto"/>
              <w:ind w:left="0" w:hanging="2"/>
              <w:rPr>
                <w:color w:val="FF0000"/>
              </w:rPr>
            </w:pPr>
            <w:r w:rsidRPr="00AB01EB">
              <w:rPr>
                <w:color w:val="FF0000"/>
              </w:rPr>
              <w:t xml:space="preserve"> </w:t>
            </w:r>
            <w:r w:rsidR="00AB01EB" w:rsidRPr="00AB01EB">
              <w:rPr>
                <w:color w:val="FF0000"/>
              </w:rPr>
              <w:t>REDACTED TEXT under FOIA Section 40 Personal Information</w:t>
            </w:r>
          </w:p>
        </w:tc>
      </w:tr>
      <w:tr w:rsidR="003D280A" w14:paraId="0A38A1B7"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C6664A6" w14:textId="77777777" w:rsidR="003D280A" w:rsidRDefault="00320660">
            <w:pPr>
              <w:pStyle w:val="Standard"/>
              <w:spacing w:line="240" w:lineRule="auto"/>
              <w:ind w:left="0" w:hanging="2"/>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F2FFBCA" w14:textId="42CF9D44" w:rsidR="003D280A" w:rsidRDefault="00AB01EB">
            <w:pPr>
              <w:pStyle w:val="Standard"/>
              <w:spacing w:line="240" w:lineRule="auto"/>
              <w:ind w:left="0" w:hanging="2"/>
            </w:pPr>
            <w:r>
              <w:rPr>
                <w:color w:val="000000"/>
              </w:rPr>
              <w:t>16/09/2025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EDB32CD" w14:textId="14A76A2B" w:rsidR="003D280A" w:rsidRDefault="00AB01EB">
            <w:pPr>
              <w:pStyle w:val="Standard"/>
              <w:spacing w:line="240" w:lineRule="auto"/>
              <w:ind w:left="0" w:hanging="2"/>
            </w:pPr>
            <w:r>
              <w:rPr>
                <w:color w:val="000000"/>
              </w:rPr>
              <w:t>15/09/2025</w:t>
            </w:r>
          </w:p>
        </w:tc>
      </w:tr>
    </w:tbl>
    <w:p w14:paraId="39A0A8A5" w14:textId="77777777" w:rsidR="003D280A" w:rsidRDefault="00320660">
      <w:pPr>
        <w:pStyle w:val="Standard"/>
        <w:tabs>
          <w:tab w:val="center" w:pos="1272"/>
          <w:tab w:val="center" w:pos="4937"/>
          <w:tab w:val="center" w:pos="10915"/>
        </w:tabs>
        <w:ind w:left="0" w:hanging="2"/>
      </w:pPr>
      <w:r>
        <w:rPr>
          <w:color w:val="000000"/>
        </w:rPr>
        <w:tab/>
      </w:r>
    </w:p>
    <w:p w14:paraId="6372A080" w14:textId="77777777" w:rsidR="003D280A" w:rsidRDefault="00320660">
      <w:pPr>
        <w:pStyle w:val="Standard"/>
        <w:tabs>
          <w:tab w:val="center" w:pos="1697"/>
          <w:tab w:val="center" w:pos="5362"/>
          <w:tab w:val="center" w:pos="11340"/>
        </w:tabs>
        <w:ind w:left="425" w:hanging="711"/>
      </w:pPr>
      <w:r>
        <w:rPr>
          <w:color w:val="000000"/>
        </w:rPr>
        <w:t xml:space="preserve">2.2 </w:t>
      </w:r>
      <w:r>
        <w:rPr>
          <w:color w:val="000000"/>
        </w:rPr>
        <w:tab/>
      </w:r>
      <w:r>
        <w:rPr>
          <w:color w:val="000000"/>
        </w:rPr>
        <w:tab/>
        <w:t>The Buyer provided an Order Form for Services to the Supplier.</w:t>
      </w:r>
    </w:p>
    <w:p w14:paraId="3F84312E" w14:textId="77777777" w:rsidR="003D280A" w:rsidRDefault="00320660">
      <w:pPr>
        <w:pStyle w:val="Standard"/>
        <w:tabs>
          <w:tab w:val="center" w:pos="1272"/>
          <w:tab w:val="center" w:pos="4937"/>
          <w:tab w:val="center" w:pos="10915"/>
        </w:tabs>
        <w:ind w:left="0" w:hanging="2"/>
      </w:pPr>
      <w:r>
        <w:rPr>
          <w:color w:val="000000"/>
        </w:rPr>
        <w:tab/>
      </w:r>
    </w:p>
    <w:p w14:paraId="4D5F9404" w14:textId="77777777" w:rsidR="003D280A" w:rsidRDefault="003D280A">
      <w:pPr>
        <w:pStyle w:val="Standard"/>
        <w:tabs>
          <w:tab w:val="center" w:pos="1273"/>
          <w:tab w:val="center" w:pos="4938"/>
          <w:tab w:val="center" w:pos="10916"/>
        </w:tabs>
        <w:ind w:left="1" w:hanging="3"/>
        <w:rPr>
          <w:sz w:val="28"/>
          <w:szCs w:val="28"/>
        </w:rPr>
      </w:pPr>
    </w:p>
    <w:p w14:paraId="66BE4347" w14:textId="77777777" w:rsidR="003D280A" w:rsidRDefault="003D280A">
      <w:pPr>
        <w:pStyle w:val="Standard"/>
        <w:tabs>
          <w:tab w:val="center" w:pos="1273"/>
          <w:tab w:val="center" w:pos="4938"/>
          <w:tab w:val="center" w:pos="10916"/>
        </w:tabs>
        <w:ind w:left="1" w:hanging="3"/>
        <w:rPr>
          <w:sz w:val="28"/>
          <w:szCs w:val="28"/>
        </w:rPr>
      </w:pPr>
    </w:p>
    <w:p w14:paraId="2C27F53A" w14:textId="77777777" w:rsidR="003D280A" w:rsidRDefault="00320660">
      <w:pPr>
        <w:pStyle w:val="Standard"/>
        <w:tabs>
          <w:tab w:val="center" w:pos="1273"/>
          <w:tab w:val="center" w:pos="4938"/>
          <w:tab w:val="center" w:pos="10916"/>
        </w:tabs>
        <w:ind w:left="1" w:hanging="566"/>
      </w:pPr>
      <w:r>
        <w:rPr>
          <w:sz w:val="28"/>
          <w:szCs w:val="28"/>
        </w:rPr>
        <w:t>Buyer Benefits</w:t>
      </w:r>
    </w:p>
    <w:p w14:paraId="13F78445" w14:textId="77777777" w:rsidR="003D280A" w:rsidRDefault="00320660">
      <w:pPr>
        <w:pStyle w:val="Standard"/>
        <w:spacing w:after="310" w:line="288" w:lineRule="auto"/>
        <w:ind w:left="0" w:right="14" w:hanging="2"/>
      </w:pPr>
      <w:r>
        <w:rPr>
          <w:color w:val="000000"/>
        </w:rPr>
        <w:t>For each Call-Off Contract please complete a buyer benefits record, by following this link:</w:t>
      </w:r>
    </w:p>
    <w:p w14:paraId="199A0883" w14:textId="77777777" w:rsidR="003D280A" w:rsidRDefault="00320660">
      <w:pPr>
        <w:pStyle w:val="Standard"/>
        <w:tabs>
          <w:tab w:val="center" w:pos="3002"/>
          <w:tab w:val="center" w:pos="7765"/>
        </w:tabs>
        <w:spacing w:after="344" w:line="240" w:lineRule="auto"/>
        <w:ind w:left="0" w:hanging="2"/>
      </w:pPr>
      <w:r>
        <w:rPr>
          <w:color w:val="000000"/>
        </w:rPr>
        <w:t xml:space="preserve">                       </w:t>
      </w:r>
      <w:hyperlink r:id="rId8" w:history="1">
        <w:r>
          <w:rPr>
            <w:color w:val="1155CC"/>
            <w:u w:val="single"/>
          </w:rPr>
          <w:t>G-Cloud 14 Buyer Benefit Record</w:t>
        </w:r>
      </w:hyperlink>
      <w:r>
        <w:rPr>
          <w:color w:val="000000"/>
        </w:rPr>
        <w:tab/>
      </w:r>
    </w:p>
    <w:p w14:paraId="45453AF8" w14:textId="77777777" w:rsidR="003D280A" w:rsidRDefault="00320660">
      <w:pPr>
        <w:pStyle w:val="Heading2"/>
        <w:pageBreakBefore/>
        <w:spacing w:after="299" w:line="240" w:lineRule="auto"/>
        <w:ind w:left="1" w:hanging="3"/>
      </w:pPr>
      <w:bookmarkStart w:id="4" w:name="_heading=h.xqn1uvg8qvre"/>
      <w:bookmarkEnd w:id="4"/>
      <w:r>
        <w:lastRenderedPageBreak/>
        <w:t>Part B: Terms and conditions</w:t>
      </w:r>
    </w:p>
    <w:p w14:paraId="0BF40A79" w14:textId="77777777" w:rsidR="003D280A" w:rsidRDefault="00320660">
      <w:pPr>
        <w:pStyle w:val="Heading3"/>
        <w:tabs>
          <w:tab w:val="center" w:pos="1235"/>
          <w:tab w:val="center" w:pos="4229"/>
        </w:tabs>
        <w:spacing w:after="66"/>
        <w:ind w:hanging="2"/>
      </w:pPr>
      <w:r>
        <w:rPr>
          <w:color w:val="000000"/>
          <w:sz w:val="22"/>
        </w:rPr>
        <w:tab/>
      </w:r>
    </w:p>
    <w:p w14:paraId="2C427749" w14:textId="77777777" w:rsidR="003D280A" w:rsidRDefault="00320660">
      <w:pPr>
        <w:pStyle w:val="Heading3"/>
        <w:tabs>
          <w:tab w:val="center" w:pos="667"/>
          <w:tab w:val="center" w:pos="3661"/>
        </w:tabs>
        <w:spacing w:after="66"/>
        <w:ind w:left="-568"/>
      </w:pPr>
      <w:r>
        <w:t xml:space="preserve">1. </w:t>
      </w:r>
      <w:r>
        <w:tab/>
        <w:t>Call-Off Contract Start date and length</w:t>
      </w:r>
    </w:p>
    <w:p w14:paraId="0CE6EF42" w14:textId="77777777" w:rsidR="003D280A" w:rsidRDefault="00320660">
      <w:pPr>
        <w:pStyle w:val="Standard"/>
        <w:tabs>
          <w:tab w:val="center" w:pos="1696"/>
          <w:tab w:val="center" w:pos="6499"/>
        </w:tabs>
        <w:spacing w:after="310" w:line="288" w:lineRule="auto"/>
        <w:ind w:left="424" w:hanging="708"/>
      </w:pPr>
      <w:r>
        <w:rPr>
          <w:color w:val="000000"/>
        </w:rPr>
        <w:t xml:space="preserve">1.1 </w:t>
      </w:r>
      <w:r>
        <w:rPr>
          <w:color w:val="000000"/>
        </w:rPr>
        <w:tab/>
        <w:t>The Supplier must start providing the Services on the date specified in the Order Form.</w:t>
      </w:r>
    </w:p>
    <w:p w14:paraId="1275723F" w14:textId="77777777" w:rsidR="003D280A" w:rsidRDefault="00320660">
      <w:pPr>
        <w:pStyle w:val="Standard"/>
        <w:spacing w:after="310" w:line="288" w:lineRule="auto"/>
        <w:ind w:left="424" w:right="14" w:hanging="708"/>
      </w:pPr>
      <w:r>
        <w:rPr>
          <w:color w:val="000000"/>
        </w:rPr>
        <w:t xml:space="preserve">1.2 </w:t>
      </w:r>
      <w:r>
        <w:rPr>
          <w:color w:val="000000"/>
        </w:rPr>
        <w:tab/>
        <w:t xml:space="preserve">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EACA85D" w14:textId="77777777" w:rsidR="003D280A" w:rsidRDefault="00320660">
      <w:pPr>
        <w:pStyle w:val="Standard"/>
        <w:spacing w:after="310" w:line="288" w:lineRule="auto"/>
        <w:ind w:left="424" w:right="14" w:hanging="708"/>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0C3CA96" w14:textId="77777777" w:rsidR="003D280A" w:rsidRDefault="00320660">
      <w:pPr>
        <w:pStyle w:val="Standard"/>
        <w:spacing w:after="980" w:line="240" w:lineRule="auto"/>
        <w:ind w:left="424" w:right="14" w:hanging="708"/>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723F84F3" w14:textId="77777777" w:rsidR="003D280A" w:rsidRDefault="00320660">
      <w:pPr>
        <w:pStyle w:val="Heading3"/>
        <w:tabs>
          <w:tab w:val="center" w:pos="1235"/>
          <w:tab w:val="center" w:pos="3214"/>
        </w:tabs>
        <w:spacing w:after="69"/>
        <w:ind w:hanging="2"/>
      </w:pPr>
      <w:r>
        <w:rPr>
          <w:color w:val="000000"/>
          <w:sz w:val="22"/>
        </w:rPr>
        <w:tab/>
      </w:r>
    </w:p>
    <w:p w14:paraId="09DC61C8" w14:textId="77777777" w:rsidR="003D280A" w:rsidRDefault="00320660">
      <w:pPr>
        <w:pStyle w:val="Heading3"/>
        <w:tabs>
          <w:tab w:val="center" w:pos="668"/>
          <w:tab w:val="center" w:pos="2647"/>
        </w:tabs>
        <w:spacing w:after="69"/>
        <w:ind w:left="-567" w:hanging="2"/>
      </w:pPr>
      <w:r>
        <w:t xml:space="preserve">2. </w:t>
      </w:r>
      <w:r>
        <w:tab/>
        <w:t>Incorporation of terms</w:t>
      </w:r>
    </w:p>
    <w:p w14:paraId="669FEC47" w14:textId="77777777" w:rsidR="003D280A" w:rsidRDefault="00320660">
      <w:pPr>
        <w:pStyle w:val="Standard"/>
        <w:spacing w:after="248" w:line="240" w:lineRule="auto"/>
        <w:ind w:left="424" w:right="14" w:hanging="708"/>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20384998" w14:textId="77777777" w:rsidR="003D280A" w:rsidRDefault="00320660">
      <w:pPr>
        <w:pStyle w:val="Standard"/>
        <w:spacing w:after="28" w:line="240" w:lineRule="auto"/>
        <w:ind w:left="0" w:right="14" w:hanging="2"/>
      </w:pPr>
      <w:r>
        <w:rPr>
          <w:color w:val="000000"/>
        </w:rPr>
        <w:t>2.3 (Warranties and representations)</w:t>
      </w:r>
    </w:p>
    <w:p w14:paraId="2A6C11FB" w14:textId="77777777" w:rsidR="003D280A" w:rsidRDefault="00320660">
      <w:pPr>
        <w:pStyle w:val="Standard"/>
        <w:spacing w:after="31" w:line="240" w:lineRule="auto"/>
        <w:ind w:left="0" w:right="14" w:hanging="2"/>
      </w:pPr>
      <w:r>
        <w:rPr>
          <w:color w:val="000000"/>
        </w:rPr>
        <w:t>4.1 to 4.6 (Liability)</w:t>
      </w:r>
    </w:p>
    <w:p w14:paraId="0EFA81C9" w14:textId="77777777" w:rsidR="003D280A" w:rsidRDefault="00320660">
      <w:pPr>
        <w:pStyle w:val="Standard"/>
        <w:spacing w:after="31" w:line="240" w:lineRule="auto"/>
        <w:ind w:left="0" w:right="14" w:hanging="2"/>
      </w:pPr>
      <w:r>
        <w:rPr>
          <w:color w:val="000000"/>
        </w:rPr>
        <w:t>4.10 to 4.11 (IR35)</w:t>
      </w:r>
    </w:p>
    <w:p w14:paraId="3B51A6F4" w14:textId="77777777" w:rsidR="003D280A" w:rsidRDefault="00320660">
      <w:pPr>
        <w:pStyle w:val="Standard"/>
        <w:spacing w:after="32" w:line="240" w:lineRule="auto"/>
        <w:ind w:left="0" w:right="14" w:hanging="2"/>
      </w:pPr>
      <w:r>
        <w:rPr>
          <w:color w:val="000000"/>
        </w:rPr>
        <w:t>5.4 to 5.6 (Change of control)</w:t>
      </w:r>
    </w:p>
    <w:p w14:paraId="467EBB8D" w14:textId="77777777" w:rsidR="003D280A" w:rsidRDefault="00320660">
      <w:pPr>
        <w:pStyle w:val="Standard"/>
        <w:spacing w:after="31" w:line="240" w:lineRule="auto"/>
        <w:ind w:left="0" w:right="14" w:hanging="2"/>
      </w:pPr>
      <w:r>
        <w:rPr>
          <w:color w:val="000000"/>
        </w:rPr>
        <w:t>5.7 (Fraud)</w:t>
      </w:r>
    </w:p>
    <w:p w14:paraId="06EDF30F" w14:textId="77777777" w:rsidR="003D280A" w:rsidRDefault="00320660">
      <w:pPr>
        <w:pStyle w:val="Standard"/>
        <w:spacing w:after="28" w:line="240" w:lineRule="auto"/>
        <w:ind w:left="0" w:right="14" w:hanging="2"/>
      </w:pPr>
      <w:r>
        <w:rPr>
          <w:color w:val="000000"/>
        </w:rPr>
        <w:t>5.8 (Notice of fraud)</w:t>
      </w:r>
    </w:p>
    <w:p w14:paraId="719229F6" w14:textId="77777777" w:rsidR="003D280A" w:rsidRDefault="00320660">
      <w:pPr>
        <w:pStyle w:val="Standard"/>
        <w:spacing w:after="31" w:line="240" w:lineRule="auto"/>
        <w:ind w:left="0" w:right="14" w:hanging="2"/>
      </w:pPr>
      <w:r>
        <w:rPr>
          <w:color w:val="000000"/>
        </w:rPr>
        <w:t>7 (Transparency and Audit)</w:t>
      </w:r>
    </w:p>
    <w:p w14:paraId="0F60C652" w14:textId="77777777" w:rsidR="003D280A" w:rsidRDefault="00320660">
      <w:pPr>
        <w:pStyle w:val="Standard"/>
        <w:spacing w:after="31" w:line="240" w:lineRule="auto"/>
        <w:ind w:left="0" w:right="14" w:hanging="2"/>
      </w:pPr>
      <w:r>
        <w:rPr>
          <w:color w:val="000000"/>
        </w:rPr>
        <w:t>8.3 to 8.6 (Order of precedence)</w:t>
      </w:r>
    </w:p>
    <w:p w14:paraId="0EA4E653" w14:textId="77777777" w:rsidR="003D280A" w:rsidRDefault="00320660">
      <w:pPr>
        <w:pStyle w:val="Standard"/>
        <w:spacing w:after="30" w:line="240" w:lineRule="auto"/>
        <w:ind w:left="0" w:right="14" w:hanging="2"/>
      </w:pPr>
      <w:r>
        <w:rPr>
          <w:color w:val="000000"/>
        </w:rPr>
        <w:t>11 (Relationship)</w:t>
      </w:r>
    </w:p>
    <w:p w14:paraId="6724A9E9" w14:textId="77777777" w:rsidR="003D280A" w:rsidRDefault="00320660">
      <w:pPr>
        <w:pStyle w:val="Standard"/>
        <w:spacing w:after="30" w:line="240" w:lineRule="auto"/>
        <w:ind w:left="0" w:right="14" w:hanging="2"/>
      </w:pPr>
      <w:r>
        <w:rPr>
          <w:color w:val="000000"/>
        </w:rPr>
        <w:t>14 (Entire agreement)</w:t>
      </w:r>
    </w:p>
    <w:p w14:paraId="04972C7C" w14:textId="77777777" w:rsidR="003D280A" w:rsidRDefault="00320660">
      <w:pPr>
        <w:pStyle w:val="Standard"/>
        <w:spacing w:after="30" w:line="240" w:lineRule="auto"/>
        <w:ind w:left="0" w:right="14" w:hanging="2"/>
      </w:pPr>
      <w:r>
        <w:rPr>
          <w:color w:val="000000"/>
        </w:rPr>
        <w:t>15 (Law and jurisdiction)</w:t>
      </w:r>
    </w:p>
    <w:p w14:paraId="3692468C" w14:textId="77777777" w:rsidR="003D280A" w:rsidRDefault="00320660">
      <w:pPr>
        <w:pStyle w:val="Standard"/>
        <w:spacing w:after="30" w:line="240" w:lineRule="auto"/>
        <w:ind w:left="0" w:right="14" w:hanging="2"/>
      </w:pPr>
      <w:r>
        <w:rPr>
          <w:color w:val="000000"/>
        </w:rPr>
        <w:t>16 (Legislative change)</w:t>
      </w:r>
    </w:p>
    <w:p w14:paraId="24A936DD" w14:textId="77777777" w:rsidR="003D280A" w:rsidRDefault="00320660">
      <w:pPr>
        <w:pStyle w:val="Standard"/>
        <w:spacing w:after="27" w:line="240" w:lineRule="auto"/>
        <w:ind w:left="0" w:right="14" w:hanging="2"/>
      </w:pPr>
      <w:r>
        <w:rPr>
          <w:color w:val="000000"/>
        </w:rPr>
        <w:t>17 (Bribery and corruption)</w:t>
      </w:r>
    </w:p>
    <w:p w14:paraId="0AAA7323" w14:textId="77777777" w:rsidR="003D280A" w:rsidRDefault="00320660">
      <w:pPr>
        <w:pStyle w:val="Standard"/>
        <w:spacing w:after="30" w:line="240" w:lineRule="auto"/>
        <w:ind w:left="0" w:right="14" w:hanging="2"/>
      </w:pPr>
      <w:r>
        <w:rPr>
          <w:color w:val="000000"/>
        </w:rPr>
        <w:t>18 (Freedom of Information Act)</w:t>
      </w:r>
    </w:p>
    <w:p w14:paraId="480FB7B1" w14:textId="77777777" w:rsidR="003D280A" w:rsidRDefault="00320660">
      <w:pPr>
        <w:pStyle w:val="Standard"/>
        <w:spacing w:after="30" w:line="240" w:lineRule="auto"/>
        <w:ind w:left="0" w:right="14" w:hanging="2"/>
      </w:pPr>
      <w:r>
        <w:rPr>
          <w:color w:val="000000"/>
        </w:rPr>
        <w:t>19 (Promoting tax compliance)</w:t>
      </w:r>
    </w:p>
    <w:p w14:paraId="1E06E110" w14:textId="77777777" w:rsidR="003D280A" w:rsidRDefault="00320660">
      <w:pPr>
        <w:pStyle w:val="Standard"/>
        <w:spacing w:after="30" w:line="240" w:lineRule="auto"/>
        <w:ind w:left="0" w:right="14" w:hanging="2"/>
      </w:pPr>
      <w:r>
        <w:rPr>
          <w:color w:val="000000"/>
        </w:rPr>
        <w:t>20 (Official Secrets Act)</w:t>
      </w:r>
    </w:p>
    <w:p w14:paraId="08F4DB89" w14:textId="77777777" w:rsidR="003D280A" w:rsidRDefault="00320660">
      <w:pPr>
        <w:pStyle w:val="Standard"/>
        <w:spacing w:after="29" w:line="240" w:lineRule="auto"/>
        <w:ind w:left="0" w:right="14" w:hanging="2"/>
      </w:pPr>
      <w:r>
        <w:rPr>
          <w:color w:val="000000"/>
        </w:rPr>
        <w:t>21 (Transfer and subcontracting)</w:t>
      </w:r>
    </w:p>
    <w:p w14:paraId="3496DD81" w14:textId="77777777" w:rsidR="003D280A" w:rsidRDefault="00320660">
      <w:pPr>
        <w:pStyle w:val="Standard"/>
        <w:ind w:left="0" w:right="14" w:hanging="2"/>
      </w:pPr>
      <w:r>
        <w:rPr>
          <w:color w:val="000000"/>
        </w:rPr>
        <w:t>23 (Complaints handling and resolution)</w:t>
      </w:r>
    </w:p>
    <w:p w14:paraId="1ABC6353" w14:textId="77777777" w:rsidR="003D280A" w:rsidRDefault="00320660">
      <w:pPr>
        <w:pStyle w:val="Standard"/>
        <w:ind w:left="0" w:right="14" w:hanging="2"/>
      </w:pPr>
      <w:r>
        <w:rPr>
          <w:color w:val="000000"/>
        </w:rPr>
        <w:t>24 (Conflicts of interest and ethical walls)</w:t>
      </w:r>
    </w:p>
    <w:p w14:paraId="483B293D" w14:textId="77777777" w:rsidR="003D280A" w:rsidRDefault="00320660">
      <w:pPr>
        <w:pStyle w:val="Standard"/>
        <w:ind w:left="0" w:right="14" w:hanging="2"/>
      </w:pPr>
      <w:r>
        <w:rPr>
          <w:color w:val="000000"/>
        </w:rPr>
        <w:t>25 (Publicity and branding)</w:t>
      </w:r>
    </w:p>
    <w:p w14:paraId="20A9EAF2" w14:textId="77777777" w:rsidR="003D280A" w:rsidRDefault="00320660">
      <w:pPr>
        <w:pStyle w:val="Standard"/>
        <w:ind w:left="0" w:right="14" w:hanging="2"/>
      </w:pPr>
      <w:r>
        <w:rPr>
          <w:color w:val="000000"/>
        </w:rPr>
        <w:t>26 (Equality and diversity)</w:t>
      </w:r>
    </w:p>
    <w:p w14:paraId="31A6FAF7" w14:textId="77777777" w:rsidR="003D280A" w:rsidRDefault="00320660">
      <w:pPr>
        <w:pStyle w:val="Standard"/>
        <w:spacing w:after="29" w:line="240" w:lineRule="auto"/>
        <w:ind w:left="0" w:right="14" w:hanging="2"/>
      </w:pPr>
      <w:r>
        <w:rPr>
          <w:color w:val="000000"/>
        </w:rPr>
        <w:t>28 (Data protection)</w:t>
      </w:r>
    </w:p>
    <w:p w14:paraId="6DF6A048" w14:textId="77777777" w:rsidR="003D280A" w:rsidRDefault="00320660">
      <w:pPr>
        <w:pStyle w:val="Standard"/>
        <w:spacing w:after="29" w:line="240" w:lineRule="auto"/>
        <w:ind w:left="0" w:right="14" w:hanging="2"/>
      </w:pPr>
      <w:r>
        <w:rPr>
          <w:color w:val="000000"/>
        </w:rPr>
        <w:lastRenderedPageBreak/>
        <w:t>30 (Insurance)</w:t>
      </w:r>
    </w:p>
    <w:p w14:paraId="296FE018" w14:textId="77777777" w:rsidR="003D280A" w:rsidRDefault="00320660">
      <w:pPr>
        <w:pStyle w:val="Standard"/>
        <w:spacing w:after="29" w:line="240" w:lineRule="auto"/>
        <w:ind w:left="0" w:right="14" w:hanging="2"/>
      </w:pPr>
      <w:r>
        <w:rPr>
          <w:color w:val="000000"/>
        </w:rPr>
        <w:t>31 (Severability)</w:t>
      </w:r>
    </w:p>
    <w:p w14:paraId="43F4CEF6" w14:textId="77777777" w:rsidR="003D280A" w:rsidRDefault="00320660">
      <w:pPr>
        <w:pStyle w:val="Standard"/>
        <w:spacing w:after="31" w:line="240" w:lineRule="auto"/>
        <w:ind w:left="0" w:right="14" w:hanging="2"/>
      </w:pPr>
      <w:r>
        <w:rPr>
          <w:color w:val="000000"/>
        </w:rPr>
        <w:t>32 and 33 (Managing disputes and Mediation)</w:t>
      </w:r>
    </w:p>
    <w:p w14:paraId="21B48FD5" w14:textId="77777777" w:rsidR="003D280A" w:rsidRDefault="00320660">
      <w:pPr>
        <w:pStyle w:val="Standard"/>
        <w:spacing w:after="30" w:line="240" w:lineRule="auto"/>
        <w:ind w:left="0" w:right="14" w:hanging="2"/>
      </w:pPr>
      <w:r>
        <w:rPr>
          <w:color w:val="000000"/>
        </w:rPr>
        <w:t>34 (Confidentiality)</w:t>
      </w:r>
    </w:p>
    <w:p w14:paraId="26FE9767" w14:textId="77777777" w:rsidR="003D280A" w:rsidRDefault="00320660">
      <w:pPr>
        <w:pStyle w:val="Standard"/>
        <w:spacing w:after="30" w:line="240" w:lineRule="auto"/>
        <w:ind w:left="0" w:right="14" w:hanging="2"/>
      </w:pPr>
      <w:r>
        <w:rPr>
          <w:color w:val="000000"/>
        </w:rPr>
        <w:t>35 (Waiver and cumulative remedies)</w:t>
      </w:r>
    </w:p>
    <w:p w14:paraId="100306AA" w14:textId="77777777" w:rsidR="003D280A" w:rsidRDefault="00320660">
      <w:pPr>
        <w:pStyle w:val="Standard"/>
        <w:spacing w:after="27" w:line="240" w:lineRule="auto"/>
        <w:ind w:left="0" w:right="14" w:hanging="2"/>
      </w:pPr>
      <w:r>
        <w:rPr>
          <w:color w:val="000000"/>
        </w:rPr>
        <w:t>36 (Corporate Social Responsibility)</w:t>
      </w:r>
    </w:p>
    <w:p w14:paraId="5F235CBB" w14:textId="77777777" w:rsidR="003D280A" w:rsidRDefault="00320660">
      <w:pPr>
        <w:pStyle w:val="Standard"/>
        <w:spacing w:after="310" w:line="288" w:lineRule="auto"/>
        <w:ind w:left="0" w:right="14" w:hanging="2"/>
      </w:pPr>
      <w:r>
        <w:rPr>
          <w:color w:val="000000"/>
        </w:rPr>
        <w:t>paragraphs 1 to 10 of the Framework Agreement Schedule 3</w:t>
      </w:r>
    </w:p>
    <w:p w14:paraId="6AA95BE1" w14:textId="77777777" w:rsidR="003D280A" w:rsidRDefault="00320660">
      <w:pPr>
        <w:pStyle w:val="Standard"/>
        <w:tabs>
          <w:tab w:val="center" w:pos="1698"/>
          <w:tab w:val="center" w:pos="6109"/>
        </w:tabs>
        <w:spacing w:after="310" w:line="288" w:lineRule="auto"/>
        <w:ind w:left="426" w:hanging="710"/>
      </w:pPr>
      <w:r>
        <w:rPr>
          <w:color w:val="000000"/>
        </w:rPr>
        <w:t>The Framework Agreement provisions in clause 2.1 will be modified as follows:</w:t>
      </w:r>
    </w:p>
    <w:p w14:paraId="7E36C0CB" w14:textId="77777777" w:rsidR="003D280A" w:rsidRDefault="00320660">
      <w:pPr>
        <w:pStyle w:val="Standard"/>
        <w:spacing w:after="41" w:line="240" w:lineRule="auto"/>
        <w:ind w:left="708" w:right="14" w:hanging="708"/>
      </w:pPr>
      <w:r>
        <w:rPr>
          <w:color w:val="000000"/>
        </w:rPr>
        <w:t>a reference to the ‘Framework Agreement’ will be a reference to the ‘Call-Off Contract’</w:t>
      </w:r>
    </w:p>
    <w:p w14:paraId="158F27D5" w14:textId="77777777" w:rsidR="003D280A" w:rsidRDefault="00320660">
      <w:pPr>
        <w:pStyle w:val="Standard"/>
        <w:spacing w:after="55" w:line="240" w:lineRule="auto"/>
        <w:ind w:left="708" w:right="14" w:hanging="708"/>
      </w:pPr>
      <w:r>
        <w:rPr>
          <w:color w:val="000000"/>
        </w:rPr>
        <w:t>a reference to ‘CCS’ or to ‘CCS and/or the Buyer’ will be a reference to ‘the Buyer’</w:t>
      </w:r>
    </w:p>
    <w:p w14:paraId="2FF7C210" w14:textId="77777777" w:rsidR="003D280A" w:rsidRDefault="00320660">
      <w:pPr>
        <w:pStyle w:val="Standard"/>
        <w:spacing w:after="310" w:line="288" w:lineRule="auto"/>
        <w:ind w:left="708" w:right="14" w:hanging="708"/>
      </w:pPr>
      <w:r>
        <w:rPr>
          <w:color w:val="000000"/>
        </w:rPr>
        <w:t>a reference to the ‘Parties’ and a ‘Party’ will be a reference to the Buyer and Supplier as Parties under this Call-Off Contract</w:t>
      </w:r>
    </w:p>
    <w:p w14:paraId="4EDCB5AE" w14:textId="77777777" w:rsidR="003D280A" w:rsidRDefault="00320660">
      <w:pPr>
        <w:pStyle w:val="Standard"/>
        <w:spacing w:after="310" w:line="288" w:lineRule="auto"/>
        <w:ind w:left="424" w:right="14" w:hanging="708"/>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432B433" w14:textId="77777777" w:rsidR="003D280A" w:rsidRDefault="00320660">
      <w:pPr>
        <w:pStyle w:val="Standard"/>
        <w:spacing w:after="310" w:line="288" w:lineRule="auto"/>
        <w:ind w:left="424" w:right="14" w:hanging="708"/>
      </w:pPr>
      <w:r>
        <w:rPr>
          <w:color w:val="000000"/>
        </w:rPr>
        <w:t>The Framework Agreement incorporated clauses will be referred to as incorporated Framework clause ‘XX’, where ‘XX’ is the Framework Agreement clause number.</w:t>
      </w:r>
    </w:p>
    <w:p w14:paraId="2837AFCB" w14:textId="77777777" w:rsidR="003D280A" w:rsidRDefault="00320660">
      <w:pPr>
        <w:pStyle w:val="Standard"/>
        <w:spacing w:after="740" w:line="240" w:lineRule="auto"/>
        <w:ind w:left="424" w:right="14" w:hanging="708"/>
      </w:pPr>
      <w:r>
        <w:rPr>
          <w:color w:val="000000"/>
        </w:rPr>
        <w:t>When an Order Form is signed, the terms and conditions agreed in it will be incorporated into this Call-Off Contract.</w:t>
      </w:r>
    </w:p>
    <w:p w14:paraId="7B5FB91D" w14:textId="77777777" w:rsidR="003D280A" w:rsidRDefault="00320660">
      <w:pPr>
        <w:pStyle w:val="Heading3"/>
        <w:tabs>
          <w:tab w:val="center" w:pos="1235"/>
          <w:tab w:val="center" w:pos="2990"/>
        </w:tabs>
        <w:spacing w:after="208"/>
        <w:ind w:hanging="2"/>
      </w:pPr>
      <w:r>
        <w:rPr>
          <w:color w:val="000000"/>
          <w:sz w:val="22"/>
        </w:rPr>
        <w:tab/>
      </w:r>
    </w:p>
    <w:p w14:paraId="224D7A7C" w14:textId="77777777" w:rsidR="003D280A" w:rsidRDefault="00320660">
      <w:pPr>
        <w:pStyle w:val="Heading3"/>
        <w:tabs>
          <w:tab w:val="center" w:pos="1236"/>
          <w:tab w:val="center" w:pos="2991"/>
        </w:tabs>
        <w:spacing w:after="208"/>
        <w:ind w:left="1" w:hanging="566"/>
      </w:pPr>
      <w:r>
        <w:t xml:space="preserve">3. </w:t>
      </w:r>
      <w:r>
        <w:tab/>
        <w:t>Supply of services</w:t>
      </w:r>
    </w:p>
    <w:p w14:paraId="11609EB9" w14:textId="77777777" w:rsidR="003D280A" w:rsidRDefault="00320660">
      <w:pPr>
        <w:pStyle w:val="Standard"/>
        <w:spacing w:after="261" w:line="240" w:lineRule="auto"/>
        <w:ind w:left="424" w:right="14" w:hanging="708"/>
      </w:pPr>
      <w:r>
        <w:rPr>
          <w:color w:val="000000"/>
        </w:rPr>
        <w:t xml:space="preserve">3.1 </w:t>
      </w:r>
      <w:r>
        <w:rPr>
          <w:color w:val="000000"/>
        </w:rPr>
        <w:tab/>
        <w:t>The Supplier agrees to supply the G-Cloud Services and any Additional Services under the terms of the Call-Off Contract and the Supplier’s Application.</w:t>
      </w:r>
    </w:p>
    <w:p w14:paraId="42B5D11C" w14:textId="77777777" w:rsidR="003D280A" w:rsidRDefault="00320660">
      <w:pPr>
        <w:pStyle w:val="Standard"/>
        <w:spacing w:after="741" w:line="240" w:lineRule="auto"/>
        <w:ind w:left="424" w:right="14" w:hanging="708"/>
      </w:pPr>
      <w:r>
        <w:rPr>
          <w:color w:val="000000"/>
        </w:rPr>
        <w:t xml:space="preserve">3.2 </w:t>
      </w:r>
      <w:r>
        <w:rPr>
          <w:color w:val="000000"/>
        </w:rPr>
        <w:tab/>
        <w:t>The Supplier undertakes that each G-Cloud Service will meet the Buyer’s acceptance criteria, as defined in the Order Form.</w:t>
      </w:r>
    </w:p>
    <w:p w14:paraId="5423F7F6" w14:textId="77777777" w:rsidR="003D280A" w:rsidRDefault="00320660">
      <w:pPr>
        <w:pStyle w:val="Heading3"/>
        <w:tabs>
          <w:tab w:val="center" w:pos="1235"/>
          <w:tab w:val="center" w:pos="2668"/>
        </w:tabs>
        <w:spacing w:after="205"/>
        <w:ind w:hanging="2"/>
      </w:pPr>
      <w:r>
        <w:rPr>
          <w:color w:val="000000"/>
          <w:sz w:val="22"/>
        </w:rPr>
        <w:tab/>
      </w:r>
    </w:p>
    <w:p w14:paraId="02EC7B94" w14:textId="77777777" w:rsidR="003D280A" w:rsidRDefault="00320660">
      <w:pPr>
        <w:pStyle w:val="Heading3"/>
        <w:tabs>
          <w:tab w:val="center" w:pos="1236"/>
          <w:tab w:val="center" w:pos="2669"/>
        </w:tabs>
        <w:spacing w:after="205"/>
        <w:ind w:left="1" w:hanging="566"/>
      </w:pPr>
      <w:r>
        <w:t xml:space="preserve">4. </w:t>
      </w:r>
      <w:r>
        <w:tab/>
        <w:t>Supplier staff</w:t>
      </w:r>
    </w:p>
    <w:p w14:paraId="454D7CC3" w14:textId="77777777" w:rsidR="003D280A" w:rsidRDefault="00320660">
      <w:pPr>
        <w:pStyle w:val="Standard"/>
        <w:tabs>
          <w:tab w:val="center" w:pos="1696"/>
          <w:tab w:val="center" w:pos="3455"/>
        </w:tabs>
        <w:spacing w:after="280" w:line="240" w:lineRule="auto"/>
        <w:ind w:left="424" w:hanging="708"/>
      </w:pPr>
      <w:r>
        <w:rPr>
          <w:color w:val="000000"/>
        </w:rPr>
        <w:t>4.1</w:t>
      </w:r>
      <w:r>
        <w:rPr>
          <w:color w:val="000000"/>
        </w:rPr>
        <w:tab/>
      </w:r>
      <w:r>
        <w:rPr>
          <w:color w:val="000000"/>
        </w:rPr>
        <w:tab/>
        <w:t>The Supplier Staff must:</w:t>
      </w:r>
    </w:p>
    <w:p w14:paraId="48B80DD2" w14:textId="77777777" w:rsidR="003D280A" w:rsidRDefault="00320660">
      <w:pPr>
        <w:pStyle w:val="Standard"/>
        <w:tabs>
          <w:tab w:val="center" w:pos="1841"/>
          <w:tab w:val="center" w:pos="6497"/>
        </w:tabs>
        <w:spacing w:after="310" w:line="288" w:lineRule="auto"/>
        <w:ind w:left="708" w:hanging="706"/>
      </w:pPr>
      <w:r>
        <w:rPr>
          <w:color w:val="000000"/>
        </w:rPr>
        <w:t>4.1.1</w:t>
      </w:r>
      <w:r>
        <w:rPr>
          <w:color w:val="000000"/>
        </w:rPr>
        <w:tab/>
        <w:t xml:space="preserve"> be appropriately experienced, qualified and trained to supply the Services</w:t>
      </w:r>
    </w:p>
    <w:p w14:paraId="57F71EFC" w14:textId="77777777" w:rsidR="003D280A" w:rsidRDefault="00320660">
      <w:pPr>
        <w:pStyle w:val="Standard"/>
        <w:tabs>
          <w:tab w:val="center" w:pos="1841"/>
          <w:tab w:val="center" w:pos="6436"/>
        </w:tabs>
        <w:spacing w:after="310" w:line="288" w:lineRule="auto"/>
        <w:ind w:left="708" w:hanging="706"/>
      </w:pPr>
      <w:r>
        <w:rPr>
          <w:color w:val="000000"/>
        </w:rPr>
        <w:t xml:space="preserve">4.1.2 </w:t>
      </w:r>
      <w:r>
        <w:rPr>
          <w:color w:val="000000"/>
        </w:rPr>
        <w:tab/>
        <w:t>apply all due skill, care and diligence in faithfully performing those duties</w:t>
      </w:r>
    </w:p>
    <w:p w14:paraId="3E6C8064" w14:textId="77777777" w:rsidR="003D280A" w:rsidRDefault="00320660">
      <w:pPr>
        <w:pStyle w:val="Standard"/>
        <w:spacing w:after="310" w:line="288" w:lineRule="auto"/>
        <w:ind w:left="708" w:right="14" w:hanging="706"/>
      </w:pPr>
      <w:r>
        <w:rPr>
          <w:color w:val="000000"/>
        </w:rPr>
        <w:lastRenderedPageBreak/>
        <w:t xml:space="preserve"> 4.1.3 obey all lawful instructions and reasonable directions of the Buyer and provide the Services to the reasonable satisfaction of the Buyer</w:t>
      </w:r>
    </w:p>
    <w:p w14:paraId="638643CF" w14:textId="77777777" w:rsidR="003D280A" w:rsidRDefault="00320660">
      <w:pPr>
        <w:pStyle w:val="Standard"/>
        <w:tabs>
          <w:tab w:val="center" w:pos="1841"/>
          <w:tab w:val="center" w:pos="6631"/>
        </w:tabs>
        <w:spacing w:after="310" w:line="288" w:lineRule="auto"/>
        <w:ind w:left="708" w:hanging="706"/>
      </w:pPr>
      <w:r>
        <w:rPr>
          <w:color w:val="000000"/>
        </w:rPr>
        <w:t>4.1.4</w:t>
      </w:r>
      <w:r>
        <w:rPr>
          <w:color w:val="000000"/>
        </w:rPr>
        <w:tab/>
        <w:t xml:space="preserve"> respond to any enquiries about the Services as soon as reasonably possible</w:t>
      </w:r>
    </w:p>
    <w:p w14:paraId="30E440FB" w14:textId="77777777" w:rsidR="003D280A" w:rsidRDefault="00320660">
      <w:pPr>
        <w:pStyle w:val="Standard"/>
        <w:tabs>
          <w:tab w:val="center" w:pos="1841"/>
          <w:tab w:val="center" w:pos="6410"/>
        </w:tabs>
        <w:spacing w:after="310" w:line="288" w:lineRule="auto"/>
        <w:ind w:left="708" w:hanging="706"/>
      </w:pPr>
      <w:r>
        <w:rPr>
          <w:color w:val="000000"/>
        </w:rPr>
        <w:t>4.1.5</w:t>
      </w:r>
      <w:r>
        <w:rPr>
          <w:color w:val="000000"/>
        </w:rPr>
        <w:tab/>
        <w:t xml:space="preserve"> complete any necessary Supplier Staff vetting as specified by the Buyer</w:t>
      </w:r>
    </w:p>
    <w:p w14:paraId="3F9D9C6C" w14:textId="77777777" w:rsidR="003D280A" w:rsidRDefault="00320660">
      <w:pPr>
        <w:pStyle w:val="Standard"/>
        <w:spacing w:after="310" w:line="288" w:lineRule="auto"/>
        <w:ind w:left="422" w:right="14" w:hanging="706"/>
      </w:pPr>
      <w:r>
        <w:rPr>
          <w:color w:val="000000"/>
        </w:rPr>
        <w:t xml:space="preserve">4.2 </w:t>
      </w:r>
      <w:r>
        <w:rPr>
          <w:color w:val="000000"/>
        </w:rPr>
        <w:tab/>
        <w:t>The Supplier must retain overall control of the Supplier Staff so that they are not considered to be employees, workers, agents or contractors of the Buyer.</w:t>
      </w:r>
    </w:p>
    <w:p w14:paraId="1C86C0C4" w14:textId="77777777" w:rsidR="003D280A" w:rsidRDefault="00320660">
      <w:pPr>
        <w:pStyle w:val="Standard"/>
        <w:spacing w:after="310" w:line="288" w:lineRule="auto"/>
        <w:ind w:left="422" w:right="14" w:hanging="706"/>
      </w:pPr>
      <w:r>
        <w:rPr>
          <w:color w:val="000000"/>
        </w:rPr>
        <w:t xml:space="preserve">4.3 </w:t>
      </w:r>
      <w:r>
        <w:rPr>
          <w:color w:val="000000"/>
        </w:rPr>
        <w:tab/>
        <w:t>The Supplier may substitute any Supplier Staff as long as they have the equivalent experience and qualifications to the substituted staff member.</w:t>
      </w:r>
    </w:p>
    <w:p w14:paraId="789DD765" w14:textId="77777777" w:rsidR="003D280A" w:rsidRDefault="00320660">
      <w:pPr>
        <w:pStyle w:val="Standard"/>
        <w:spacing w:after="310" w:line="288" w:lineRule="auto"/>
        <w:ind w:left="422" w:right="14" w:hanging="706"/>
      </w:pPr>
      <w:r>
        <w:rPr>
          <w:color w:val="000000"/>
        </w:rPr>
        <w:t xml:space="preserve">4.4 </w:t>
      </w:r>
      <w:r>
        <w:rPr>
          <w:color w:val="000000"/>
        </w:rPr>
        <w:tab/>
        <w:t>The Buyer may conduct IR35 Assessments using the ESI tool to assess whether the Supplier’s engagement under the Call-Off Contract is Inside or Outside IR35.</w:t>
      </w:r>
    </w:p>
    <w:p w14:paraId="5A5D46BC" w14:textId="77777777" w:rsidR="003D280A" w:rsidRDefault="00320660">
      <w:pPr>
        <w:pStyle w:val="Standard"/>
        <w:spacing w:after="310" w:line="288" w:lineRule="auto"/>
        <w:ind w:left="422" w:right="14" w:hanging="706"/>
      </w:pPr>
      <w:r>
        <w:rPr>
          <w:color w:val="000000"/>
        </w:rPr>
        <w:t xml:space="preserve">4.5 </w:t>
      </w:r>
      <w:r>
        <w:rPr>
          <w:color w:val="000000"/>
        </w:rPr>
        <w:tab/>
        <w:t>The Buyer may End this Call-Off Contract for Material Breach as per clause 18.5 hereunder if the Supplier is delivering the Services Inside IR35.</w:t>
      </w:r>
    </w:p>
    <w:p w14:paraId="476F7CAD" w14:textId="6F7F35E3" w:rsidR="003D280A" w:rsidRDefault="00320660">
      <w:pPr>
        <w:pStyle w:val="Standard"/>
        <w:spacing w:after="310" w:line="288" w:lineRule="auto"/>
        <w:ind w:left="422" w:right="14" w:hanging="706"/>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rsidR="00D92811">
        <w:t>14-digit</w:t>
      </w:r>
      <w:r>
        <w:rPr>
          <w:color w:val="000000"/>
        </w:rPr>
        <w:t xml:space="preserve"> ESI reference number from the summary outcome screen and promptly provide a copy to the Buyer.</w:t>
      </w:r>
    </w:p>
    <w:p w14:paraId="1B0EE5A5" w14:textId="77777777" w:rsidR="003D280A" w:rsidRDefault="00320660">
      <w:pPr>
        <w:pStyle w:val="Standard"/>
        <w:spacing w:after="310" w:line="288" w:lineRule="auto"/>
        <w:ind w:left="422" w:right="14" w:hanging="706"/>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58CBAE4" w14:textId="77777777" w:rsidR="003D280A" w:rsidRDefault="00320660">
      <w:pPr>
        <w:pStyle w:val="Standard"/>
        <w:spacing w:after="981" w:line="240" w:lineRule="auto"/>
        <w:ind w:left="422" w:right="14" w:hanging="706"/>
      </w:pPr>
      <w:r>
        <w:rPr>
          <w:color w:val="000000"/>
        </w:rPr>
        <w:t xml:space="preserve">4.8 </w:t>
      </w:r>
      <w:r>
        <w:rPr>
          <w:color w:val="000000"/>
        </w:rPr>
        <w:tab/>
        <w:t>If it is determined by the Buyer that the Supplier is Outside IR35, the Buyer will provide the ESI reference number and a copy of the PDF to the Supplier.</w:t>
      </w:r>
    </w:p>
    <w:p w14:paraId="22EA8F67" w14:textId="77777777" w:rsidR="003D280A" w:rsidRDefault="00320660">
      <w:pPr>
        <w:pStyle w:val="Heading3"/>
        <w:tabs>
          <w:tab w:val="center" w:pos="1235"/>
          <w:tab w:val="center" w:pos="2703"/>
        </w:tabs>
        <w:spacing w:after="205"/>
        <w:ind w:hanging="2"/>
      </w:pPr>
      <w:r>
        <w:rPr>
          <w:color w:val="000000"/>
          <w:sz w:val="22"/>
        </w:rPr>
        <w:tab/>
      </w:r>
    </w:p>
    <w:p w14:paraId="1B8C1C57" w14:textId="77777777" w:rsidR="003D280A" w:rsidRDefault="00320660">
      <w:pPr>
        <w:pStyle w:val="Heading3"/>
        <w:tabs>
          <w:tab w:val="center" w:pos="1236"/>
          <w:tab w:val="center" w:pos="2704"/>
        </w:tabs>
        <w:spacing w:after="205"/>
        <w:ind w:left="1" w:hanging="566"/>
      </w:pPr>
      <w:r>
        <w:t xml:space="preserve">5. </w:t>
      </w:r>
      <w:r>
        <w:tab/>
        <w:t>Due diligence</w:t>
      </w:r>
    </w:p>
    <w:p w14:paraId="6927F8BD" w14:textId="77777777" w:rsidR="003D280A" w:rsidRDefault="00320660">
      <w:pPr>
        <w:pStyle w:val="Standard"/>
        <w:tabs>
          <w:tab w:val="center" w:pos="1696"/>
          <w:tab w:val="center" w:pos="5541"/>
        </w:tabs>
        <w:spacing w:after="160" w:line="240" w:lineRule="auto"/>
        <w:ind w:left="424" w:hanging="708"/>
      </w:pPr>
      <w:r>
        <w:rPr>
          <w:color w:val="000000"/>
        </w:rPr>
        <w:t xml:space="preserve">5.1 </w:t>
      </w:r>
      <w:r>
        <w:rPr>
          <w:color w:val="000000"/>
        </w:rPr>
        <w:tab/>
      </w:r>
      <w:r>
        <w:rPr>
          <w:color w:val="000000"/>
        </w:rPr>
        <w:tab/>
        <w:t>Both Parties agree that when entering into a Call-Off Contract they:</w:t>
      </w:r>
    </w:p>
    <w:p w14:paraId="3D7E6146" w14:textId="77777777" w:rsidR="003D280A" w:rsidRDefault="00320660">
      <w:pPr>
        <w:pStyle w:val="Standard"/>
        <w:spacing w:after="127" w:line="240" w:lineRule="auto"/>
        <w:ind w:left="708" w:right="14" w:hanging="706"/>
      </w:pPr>
      <w:r>
        <w:rPr>
          <w:color w:val="000000"/>
        </w:rPr>
        <w:t xml:space="preserve">5.1.1 </w:t>
      </w:r>
      <w:r>
        <w:rPr>
          <w:color w:val="000000"/>
        </w:rPr>
        <w:tab/>
        <w:t>have made their own enquiries and are satisfied by the accuracy of any information supplied by the other Party</w:t>
      </w:r>
    </w:p>
    <w:p w14:paraId="34668283" w14:textId="77777777" w:rsidR="003D280A" w:rsidRDefault="00320660">
      <w:pPr>
        <w:pStyle w:val="Standard"/>
        <w:spacing w:after="128" w:line="240" w:lineRule="auto"/>
        <w:ind w:left="708" w:right="14" w:hanging="706"/>
      </w:pPr>
      <w:r>
        <w:rPr>
          <w:color w:val="000000"/>
        </w:rPr>
        <w:t xml:space="preserve">5.1.2 </w:t>
      </w:r>
      <w:r>
        <w:rPr>
          <w:color w:val="000000"/>
        </w:rPr>
        <w:tab/>
        <w:t>are confident that they can fulfil their obligations according to the Call-Off Contract terms</w:t>
      </w:r>
    </w:p>
    <w:p w14:paraId="5BA9AB63" w14:textId="77777777" w:rsidR="003D280A" w:rsidRDefault="00320660">
      <w:pPr>
        <w:pStyle w:val="Standard"/>
        <w:spacing w:after="128" w:line="240" w:lineRule="auto"/>
        <w:ind w:left="708" w:right="14" w:hanging="706"/>
      </w:pPr>
      <w:r>
        <w:rPr>
          <w:color w:val="000000"/>
        </w:rPr>
        <w:t>5.1.3</w:t>
      </w:r>
      <w:r>
        <w:rPr>
          <w:color w:val="000000"/>
        </w:rPr>
        <w:tab/>
        <w:t>have raised all due diligence questions before signing the Call-Off Contract</w:t>
      </w:r>
    </w:p>
    <w:p w14:paraId="1720DFF7" w14:textId="77777777" w:rsidR="003D280A" w:rsidRDefault="00320660">
      <w:pPr>
        <w:pStyle w:val="Standard"/>
        <w:spacing w:after="128" w:line="240" w:lineRule="auto"/>
        <w:ind w:left="708" w:right="14" w:hanging="706"/>
      </w:pPr>
      <w:r>
        <w:rPr>
          <w:color w:val="000000"/>
        </w:rPr>
        <w:lastRenderedPageBreak/>
        <w:t>5.1.4</w:t>
      </w:r>
      <w:r>
        <w:rPr>
          <w:color w:val="000000"/>
        </w:rPr>
        <w:tab/>
        <w:t>have entered into the Call-Off Contract relying on their own due diligence</w:t>
      </w:r>
    </w:p>
    <w:p w14:paraId="633CC8E4" w14:textId="77777777" w:rsidR="003D280A" w:rsidRDefault="003D280A">
      <w:pPr>
        <w:pStyle w:val="Standard"/>
        <w:spacing w:after="128" w:line="240" w:lineRule="auto"/>
        <w:ind w:left="0" w:right="14" w:hanging="2"/>
        <w:rPr>
          <w:color w:val="000000"/>
        </w:rPr>
      </w:pPr>
    </w:p>
    <w:p w14:paraId="2DF3BB94" w14:textId="77777777" w:rsidR="003D280A" w:rsidRDefault="00320660">
      <w:pPr>
        <w:pStyle w:val="Heading3"/>
        <w:tabs>
          <w:tab w:val="center" w:pos="1235"/>
          <w:tab w:val="center" w:pos="4427"/>
        </w:tabs>
        <w:spacing w:after="69"/>
        <w:ind w:hanging="2"/>
      </w:pPr>
      <w:r>
        <w:rPr>
          <w:color w:val="000000"/>
          <w:sz w:val="22"/>
        </w:rPr>
        <w:tab/>
      </w:r>
    </w:p>
    <w:p w14:paraId="7A6FF40E" w14:textId="77777777" w:rsidR="003D280A" w:rsidRDefault="00320660">
      <w:pPr>
        <w:pStyle w:val="Heading3"/>
        <w:tabs>
          <w:tab w:val="center" w:pos="1236"/>
          <w:tab w:val="center" w:pos="4428"/>
        </w:tabs>
        <w:spacing w:after="69"/>
        <w:ind w:left="1" w:hanging="566"/>
      </w:pPr>
      <w:r>
        <w:t xml:space="preserve">6. </w:t>
      </w:r>
      <w:r>
        <w:tab/>
        <w:t>Business continuity and disaster recovery</w:t>
      </w:r>
    </w:p>
    <w:p w14:paraId="33F2AE61" w14:textId="77777777" w:rsidR="003D280A" w:rsidRDefault="00320660">
      <w:pPr>
        <w:pStyle w:val="Standard"/>
        <w:spacing w:after="349" w:line="240" w:lineRule="auto"/>
        <w:ind w:left="424" w:right="14" w:hanging="708"/>
      </w:pPr>
      <w:r>
        <w:rPr>
          <w:color w:val="000000"/>
        </w:rPr>
        <w:t xml:space="preserve">6.1 </w:t>
      </w:r>
      <w:r>
        <w:rPr>
          <w:color w:val="000000"/>
        </w:rPr>
        <w:tab/>
        <w:t>The Supplier will have a clear business continuity and disaster recovery plan in their Service Descriptions.</w:t>
      </w:r>
    </w:p>
    <w:p w14:paraId="00188B4B" w14:textId="77777777" w:rsidR="003D280A" w:rsidRDefault="00320660">
      <w:pPr>
        <w:pStyle w:val="Standard"/>
        <w:spacing w:after="310" w:line="288" w:lineRule="auto"/>
        <w:ind w:left="424" w:right="14" w:hanging="708"/>
      </w:pPr>
      <w:r>
        <w:rPr>
          <w:color w:val="000000"/>
        </w:rPr>
        <w:t xml:space="preserve">6.2 </w:t>
      </w:r>
      <w:r>
        <w:rPr>
          <w:color w:val="000000"/>
        </w:rPr>
        <w:tab/>
        <w:t>The Supplier’s business continuity and disaster recovery services are part of the Services and will be performed by the Supplier when required.</w:t>
      </w:r>
    </w:p>
    <w:p w14:paraId="48A47DBC" w14:textId="77777777" w:rsidR="003D280A" w:rsidRDefault="00320660">
      <w:pPr>
        <w:pStyle w:val="Standard"/>
        <w:spacing w:after="741" w:line="240" w:lineRule="auto"/>
        <w:ind w:left="424" w:right="14" w:hanging="708"/>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697865B2" w14:textId="77777777" w:rsidR="003D280A" w:rsidRDefault="00320660">
      <w:pPr>
        <w:pStyle w:val="Heading3"/>
        <w:tabs>
          <w:tab w:val="center" w:pos="1235"/>
          <w:tab w:val="center" w:pos="4622"/>
        </w:tabs>
        <w:spacing w:after="103"/>
        <w:ind w:hanging="2"/>
      </w:pPr>
      <w:r>
        <w:rPr>
          <w:color w:val="000000"/>
          <w:sz w:val="22"/>
        </w:rPr>
        <w:tab/>
      </w:r>
    </w:p>
    <w:p w14:paraId="4AE24151" w14:textId="77777777" w:rsidR="003D280A" w:rsidRDefault="00320660">
      <w:pPr>
        <w:pStyle w:val="Heading3"/>
        <w:tabs>
          <w:tab w:val="center" w:pos="1235"/>
          <w:tab w:val="center" w:pos="4622"/>
        </w:tabs>
        <w:spacing w:after="103"/>
        <w:ind w:hanging="568"/>
      </w:pPr>
      <w:r>
        <w:t xml:space="preserve">7. </w:t>
      </w:r>
      <w:r>
        <w:tab/>
        <w:t>Payment, VAT and Call-Off Contract charges</w:t>
      </w:r>
    </w:p>
    <w:p w14:paraId="64F0B097" w14:textId="77777777" w:rsidR="003D280A" w:rsidRDefault="00320660">
      <w:pPr>
        <w:pStyle w:val="Standard"/>
        <w:spacing w:after="129" w:line="240" w:lineRule="auto"/>
        <w:ind w:left="424" w:right="14" w:hanging="708"/>
      </w:pPr>
      <w:r>
        <w:rPr>
          <w:color w:val="000000"/>
        </w:rPr>
        <w:t xml:space="preserve">7.1 </w:t>
      </w:r>
      <w:r>
        <w:rPr>
          <w:color w:val="000000"/>
        </w:rPr>
        <w:tab/>
        <w:t>The Buyer must pay the Charges following clauses 7.2 to 7.11 for the Supplier’s delivery of the Services.</w:t>
      </w:r>
    </w:p>
    <w:p w14:paraId="00B38DD7" w14:textId="77777777" w:rsidR="003D280A" w:rsidRDefault="00320660">
      <w:pPr>
        <w:pStyle w:val="Standard"/>
        <w:spacing w:after="126" w:line="240" w:lineRule="auto"/>
        <w:ind w:left="424" w:right="14" w:hanging="708"/>
      </w:pPr>
      <w:r>
        <w:rPr>
          <w:color w:val="000000"/>
        </w:rPr>
        <w:t xml:space="preserve">7.2 </w:t>
      </w:r>
      <w:r>
        <w:rPr>
          <w:color w:val="000000"/>
        </w:rPr>
        <w:tab/>
        <w:t>The Buyer will pay the Supplier within the number of days specified in the Order Form on receipt of a valid invoice.</w:t>
      </w:r>
    </w:p>
    <w:p w14:paraId="035523B0" w14:textId="77777777" w:rsidR="003D280A" w:rsidRDefault="00320660">
      <w:pPr>
        <w:pStyle w:val="Standard"/>
        <w:spacing w:after="126" w:line="240" w:lineRule="auto"/>
        <w:ind w:left="424" w:right="14" w:hanging="708"/>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7446BB5A" w14:textId="77777777" w:rsidR="003D280A" w:rsidRDefault="00320660">
      <w:pPr>
        <w:pStyle w:val="Standard"/>
        <w:spacing w:after="124" w:line="240" w:lineRule="auto"/>
        <w:ind w:left="424" w:right="14" w:hanging="708"/>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88E5BAC" w14:textId="77777777" w:rsidR="003D280A" w:rsidRDefault="00320660">
      <w:pPr>
        <w:pStyle w:val="Standard"/>
        <w:spacing w:after="126" w:line="240" w:lineRule="auto"/>
        <w:ind w:left="424" w:right="14" w:hanging="708"/>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685FBD42" w14:textId="77777777" w:rsidR="003D280A" w:rsidRDefault="00320660">
      <w:pPr>
        <w:pStyle w:val="Standard"/>
        <w:spacing w:after="126" w:line="240" w:lineRule="auto"/>
        <w:ind w:left="424" w:right="14" w:hanging="708"/>
      </w:pPr>
      <w:r>
        <w:rPr>
          <w:color w:val="000000"/>
        </w:rPr>
        <w:t xml:space="preserve">7.6 </w:t>
      </w:r>
      <w:r>
        <w:rPr>
          <w:color w:val="000000"/>
        </w:rPr>
        <w:tab/>
        <w:t xml:space="preserve">If the Supplier enters into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3BEC7CC5" w14:textId="77777777" w:rsidR="003D280A" w:rsidRDefault="00320660">
      <w:pPr>
        <w:pStyle w:val="Standard"/>
        <w:tabs>
          <w:tab w:val="center" w:pos="1696"/>
          <w:tab w:val="center" w:pos="6620"/>
        </w:tabs>
        <w:spacing w:after="146" w:line="240" w:lineRule="auto"/>
        <w:ind w:left="424" w:hanging="708"/>
      </w:pPr>
      <w:r>
        <w:rPr>
          <w:color w:val="000000"/>
        </w:rPr>
        <w:tab/>
        <w:t xml:space="preserve">7.7 </w:t>
      </w:r>
      <w:r>
        <w:rPr>
          <w:color w:val="000000"/>
        </w:rPr>
        <w:tab/>
        <w:t>All Charges payable by the Buyer to the Supplier will include VAT at the appropriate Rate.</w:t>
      </w:r>
    </w:p>
    <w:p w14:paraId="7A7B6BB4" w14:textId="77777777" w:rsidR="003D280A" w:rsidRDefault="00320660">
      <w:pPr>
        <w:pStyle w:val="Standard"/>
        <w:spacing w:after="126" w:line="240" w:lineRule="auto"/>
        <w:ind w:left="424" w:right="14" w:hanging="708"/>
      </w:pPr>
      <w:r>
        <w:rPr>
          <w:color w:val="000000"/>
        </w:rPr>
        <w:t xml:space="preserve">7.8 </w:t>
      </w:r>
      <w:r>
        <w:rPr>
          <w:color w:val="000000"/>
        </w:rPr>
        <w:tab/>
        <w:t>The Supplier must add VAT to the Charges at the appropriate rate with visibility of the amount as a separate line item.</w:t>
      </w:r>
    </w:p>
    <w:p w14:paraId="6BDFC5EF" w14:textId="77777777" w:rsidR="003D280A" w:rsidRDefault="003D280A">
      <w:pPr>
        <w:pStyle w:val="Standard"/>
        <w:spacing w:after="126" w:line="240" w:lineRule="auto"/>
        <w:ind w:left="424" w:right="14" w:hanging="708"/>
        <w:rPr>
          <w:color w:val="000000"/>
        </w:rPr>
      </w:pPr>
    </w:p>
    <w:p w14:paraId="02B9513F" w14:textId="77777777" w:rsidR="003D280A" w:rsidRDefault="00320660">
      <w:pPr>
        <w:pStyle w:val="Standard"/>
        <w:spacing w:after="310" w:line="288" w:lineRule="auto"/>
        <w:ind w:left="424" w:right="14" w:hanging="708"/>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A6E9543" w14:textId="77777777" w:rsidR="003D280A" w:rsidRDefault="00320660">
      <w:pPr>
        <w:pStyle w:val="Standard"/>
        <w:spacing w:after="310" w:line="288" w:lineRule="auto"/>
        <w:ind w:left="424" w:right="14" w:hanging="708"/>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1F60E7BD" w14:textId="77777777" w:rsidR="003D280A" w:rsidRDefault="00320660">
      <w:pPr>
        <w:pStyle w:val="Standard"/>
        <w:spacing w:after="153" w:line="240" w:lineRule="auto"/>
        <w:ind w:left="424" w:right="14" w:hanging="708"/>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3A6F135" w14:textId="77777777" w:rsidR="003D280A" w:rsidRDefault="00320660">
      <w:pPr>
        <w:pStyle w:val="Standard"/>
        <w:spacing w:after="739" w:line="240" w:lineRule="auto"/>
        <w:ind w:left="424" w:right="14" w:hanging="708"/>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6807D43" w14:textId="77777777" w:rsidR="003D280A" w:rsidRDefault="00320660">
      <w:pPr>
        <w:pStyle w:val="Heading3"/>
        <w:tabs>
          <w:tab w:val="center" w:pos="1236"/>
          <w:tab w:val="center" w:pos="4411"/>
        </w:tabs>
        <w:spacing w:after="198"/>
        <w:ind w:left="1" w:hanging="566"/>
      </w:pPr>
      <w:r>
        <w:t xml:space="preserve">8. </w:t>
      </w:r>
      <w:r>
        <w:tab/>
        <w:t>Recovery of sums due and right of set-off</w:t>
      </w:r>
    </w:p>
    <w:p w14:paraId="5A52223E" w14:textId="77777777" w:rsidR="003D280A" w:rsidRDefault="00320660">
      <w:pPr>
        <w:pStyle w:val="Standard"/>
        <w:spacing w:after="980" w:line="240" w:lineRule="auto"/>
        <w:ind w:left="424" w:right="14" w:hanging="708"/>
      </w:pPr>
      <w:r>
        <w:rPr>
          <w:color w:val="000000"/>
        </w:rPr>
        <w:t xml:space="preserve">8.1 </w:t>
      </w:r>
      <w:r>
        <w:rPr>
          <w:color w:val="000000"/>
        </w:rPr>
        <w:tab/>
        <w:t>If a Supplier owes money to the Buyer, the Buyer may deduct that sum from the Call-Off Contract Charges.</w:t>
      </w:r>
    </w:p>
    <w:p w14:paraId="1BF8997D" w14:textId="77777777" w:rsidR="003D280A" w:rsidRDefault="00320660">
      <w:pPr>
        <w:pStyle w:val="Heading3"/>
        <w:tabs>
          <w:tab w:val="center" w:pos="1236"/>
          <w:tab w:val="center" w:pos="2470"/>
        </w:tabs>
        <w:spacing w:after="199"/>
        <w:ind w:left="1" w:hanging="566"/>
      </w:pPr>
      <w:r>
        <w:t xml:space="preserve">9. </w:t>
      </w:r>
      <w:r>
        <w:tab/>
        <w:t>Insurance</w:t>
      </w:r>
    </w:p>
    <w:p w14:paraId="2B2518A5" w14:textId="77777777" w:rsidR="003D280A" w:rsidRDefault="00320660">
      <w:pPr>
        <w:pStyle w:val="Standard"/>
        <w:spacing w:after="241" w:line="240" w:lineRule="auto"/>
        <w:ind w:left="424" w:right="14" w:hanging="708"/>
      </w:pPr>
      <w:r>
        <w:rPr>
          <w:color w:val="000000"/>
        </w:rPr>
        <w:t xml:space="preserve">9.1 </w:t>
      </w:r>
      <w:r>
        <w:rPr>
          <w:color w:val="000000"/>
        </w:rPr>
        <w:tab/>
        <w:t>The Supplier will maintain the insurances required by the Buyer including those in this clause.</w:t>
      </w:r>
    </w:p>
    <w:p w14:paraId="492F2950" w14:textId="77777777" w:rsidR="003D280A" w:rsidRDefault="00320660">
      <w:pPr>
        <w:pStyle w:val="Standard"/>
        <w:tabs>
          <w:tab w:val="center" w:pos="1696"/>
          <w:tab w:val="center" w:pos="3696"/>
        </w:tabs>
        <w:spacing w:after="310" w:line="288" w:lineRule="auto"/>
        <w:ind w:left="424" w:hanging="708"/>
      </w:pPr>
      <w:r>
        <w:rPr>
          <w:color w:val="000000"/>
        </w:rPr>
        <w:t xml:space="preserve">9.2 </w:t>
      </w:r>
      <w:r>
        <w:rPr>
          <w:color w:val="000000"/>
        </w:rPr>
        <w:tab/>
      </w:r>
      <w:r>
        <w:rPr>
          <w:color w:val="000000"/>
        </w:rPr>
        <w:tab/>
        <w:t>The Supplier will ensure that:</w:t>
      </w:r>
    </w:p>
    <w:p w14:paraId="3150C4D2" w14:textId="77777777" w:rsidR="003D280A" w:rsidRDefault="00320660">
      <w:pPr>
        <w:pStyle w:val="Standard"/>
        <w:spacing w:after="342" w:line="240" w:lineRule="auto"/>
        <w:ind w:left="709" w:right="14" w:hanging="709"/>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29B6F34" w14:textId="77777777" w:rsidR="003D280A" w:rsidRDefault="00320660">
      <w:pPr>
        <w:pStyle w:val="Standard"/>
        <w:spacing w:after="310" w:line="288" w:lineRule="auto"/>
        <w:ind w:left="709" w:right="14" w:hanging="709"/>
      </w:pPr>
      <w:r>
        <w:rPr>
          <w:color w:val="000000"/>
        </w:rPr>
        <w:t xml:space="preserve">9.2.2 </w:t>
      </w:r>
      <w:r>
        <w:rPr>
          <w:color w:val="000000"/>
        </w:rPr>
        <w:tab/>
        <w:t>the third-party public and products liability insurance contains an ‘indemnity to principals’ clause for the Buyer’s benefit</w:t>
      </w:r>
    </w:p>
    <w:p w14:paraId="2005D93C" w14:textId="77777777" w:rsidR="003D280A" w:rsidRDefault="00320660">
      <w:pPr>
        <w:pStyle w:val="Standard"/>
        <w:spacing w:after="310" w:line="288" w:lineRule="auto"/>
        <w:ind w:left="709" w:right="14" w:hanging="709"/>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B6BA73F" w14:textId="04DD6874" w:rsidR="003D280A" w:rsidRDefault="00320660">
      <w:pPr>
        <w:pStyle w:val="Standard"/>
        <w:spacing w:after="310" w:line="288" w:lineRule="auto"/>
        <w:ind w:left="709" w:right="14" w:hanging="709"/>
      </w:pPr>
      <w:r>
        <w:rPr>
          <w:color w:val="000000"/>
        </w:rPr>
        <w:t xml:space="preserve">9.2.4 </w:t>
      </w:r>
      <w:r>
        <w:rPr>
          <w:color w:val="000000"/>
        </w:rPr>
        <w:tab/>
        <w:t xml:space="preserve">all agents and professional consultants involved in the Services hold </w:t>
      </w:r>
      <w:r w:rsidR="00D92811">
        <w:rPr>
          <w:color w:val="000000"/>
        </w:rPr>
        <w:t>employer’s</w:t>
      </w:r>
      <w:r>
        <w:rPr>
          <w:color w:val="000000"/>
        </w:rPr>
        <w:t xml:space="preserve"> liability insurance (except where exempt under Law) to a minimum indemnity of £5,000,000 for each individual claim during the Call-Off Contract, and for 6 years after the End or Expiry Date</w:t>
      </w:r>
    </w:p>
    <w:p w14:paraId="0BFBDB34" w14:textId="77777777" w:rsidR="003D280A" w:rsidRDefault="00320660">
      <w:pPr>
        <w:pStyle w:val="Standard"/>
        <w:spacing w:after="310" w:line="288" w:lineRule="auto"/>
        <w:ind w:left="424" w:right="14" w:hanging="708"/>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58152006" w14:textId="77777777" w:rsidR="003D280A" w:rsidRDefault="00320660">
      <w:pPr>
        <w:pStyle w:val="Standard"/>
        <w:spacing w:after="310" w:line="288" w:lineRule="auto"/>
        <w:ind w:left="424" w:right="14" w:hanging="708"/>
      </w:pPr>
      <w:r>
        <w:rPr>
          <w:color w:val="000000"/>
        </w:rPr>
        <w:t xml:space="preserve">9.4 </w:t>
      </w:r>
      <w:r>
        <w:rPr>
          <w:color w:val="000000"/>
        </w:rPr>
        <w:tab/>
        <w:t>If requested by the Buyer, the Supplier will provide the following to show compliance with this clause:</w:t>
      </w:r>
    </w:p>
    <w:p w14:paraId="3D7A609E" w14:textId="77777777" w:rsidR="003D280A" w:rsidRDefault="00320660">
      <w:pPr>
        <w:pStyle w:val="Standard"/>
        <w:spacing w:after="310" w:line="288" w:lineRule="auto"/>
        <w:ind w:left="708" w:right="14" w:hanging="708"/>
      </w:pPr>
      <w:r>
        <w:rPr>
          <w:color w:val="000000"/>
        </w:rPr>
        <w:t xml:space="preserve">9.4.1 </w:t>
      </w:r>
      <w:r>
        <w:rPr>
          <w:color w:val="000000"/>
        </w:rPr>
        <w:tab/>
        <w:t>a broker's verification of insurance</w:t>
      </w:r>
    </w:p>
    <w:p w14:paraId="1AD97075" w14:textId="77777777" w:rsidR="003D280A" w:rsidRDefault="00320660">
      <w:pPr>
        <w:pStyle w:val="Standard"/>
        <w:tabs>
          <w:tab w:val="center" w:pos="1841"/>
          <w:tab w:val="center" w:pos="4614"/>
        </w:tabs>
        <w:spacing w:after="310" w:line="288" w:lineRule="auto"/>
        <w:ind w:left="708" w:hanging="708"/>
      </w:pPr>
      <w:r>
        <w:rPr>
          <w:color w:val="000000"/>
        </w:rPr>
        <w:t xml:space="preserve">9.4.2 </w:t>
      </w:r>
      <w:r>
        <w:rPr>
          <w:color w:val="000000"/>
        </w:rPr>
        <w:tab/>
        <w:t>receipts for the insurance premium</w:t>
      </w:r>
    </w:p>
    <w:p w14:paraId="22BBF0ED" w14:textId="77777777" w:rsidR="003D280A" w:rsidRDefault="00320660">
      <w:pPr>
        <w:pStyle w:val="Standard"/>
        <w:tabs>
          <w:tab w:val="center" w:pos="1841"/>
          <w:tab w:val="center" w:pos="5263"/>
        </w:tabs>
        <w:spacing w:after="310" w:line="288" w:lineRule="auto"/>
        <w:ind w:left="708" w:hanging="708"/>
      </w:pPr>
      <w:r>
        <w:rPr>
          <w:color w:val="000000"/>
        </w:rPr>
        <w:t>9.4.3</w:t>
      </w:r>
      <w:r>
        <w:rPr>
          <w:color w:val="000000"/>
        </w:rPr>
        <w:tab/>
        <w:t xml:space="preserve"> evidence of payment of the latest premiums due</w:t>
      </w:r>
    </w:p>
    <w:p w14:paraId="1F168552" w14:textId="77777777" w:rsidR="003D280A" w:rsidRDefault="00320660">
      <w:pPr>
        <w:pStyle w:val="Standard"/>
        <w:spacing w:after="310" w:line="288" w:lineRule="auto"/>
        <w:ind w:left="424" w:right="14" w:hanging="708"/>
      </w:pPr>
      <w:r>
        <w:rPr>
          <w:color w:val="000000"/>
        </w:rPr>
        <w:t xml:space="preserve">9.5 </w:t>
      </w:r>
      <w:r>
        <w:rPr>
          <w:color w:val="000000"/>
        </w:rPr>
        <w:tab/>
        <w:t>Insurance will not relieve the Supplier of any liabilities under the Framework Agreement or this Call-Off Contract and the Supplier will:</w:t>
      </w:r>
    </w:p>
    <w:p w14:paraId="3E0570BB" w14:textId="77777777" w:rsidR="003D280A" w:rsidRDefault="00320660">
      <w:pPr>
        <w:pStyle w:val="Standard"/>
        <w:spacing w:after="310" w:line="288" w:lineRule="auto"/>
        <w:ind w:left="708" w:right="14" w:hanging="708"/>
      </w:pPr>
      <w:r>
        <w:rPr>
          <w:color w:val="000000"/>
        </w:rPr>
        <w:t xml:space="preserve">9.5.1 </w:t>
      </w:r>
      <w:r>
        <w:rPr>
          <w:color w:val="000000"/>
        </w:rPr>
        <w:tab/>
        <w:t>take all risk control measures using Good Industry Practice, including the investigation and reports of claims to insurers</w:t>
      </w:r>
    </w:p>
    <w:p w14:paraId="71C29CE2" w14:textId="77777777" w:rsidR="003D280A" w:rsidRDefault="00320660">
      <w:pPr>
        <w:pStyle w:val="Standard"/>
        <w:spacing w:after="310" w:line="288" w:lineRule="auto"/>
        <w:ind w:left="708" w:right="14" w:hanging="708"/>
      </w:pPr>
      <w:r>
        <w:rPr>
          <w:color w:val="000000"/>
        </w:rPr>
        <w:t>9.5.2</w:t>
      </w:r>
      <w:r>
        <w:rPr>
          <w:color w:val="000000"/>
        </w:rPr>
        <w:tab/>
        <w:t>promptly notify the insurers in writing of any relevant material fact under any Insurances</w:t>
      </w:r>
    </w:p>
    <w:p w14:paraId="520979F8" w14:textId="77777777" w:rsidR="003D280A" w:rsidRDefault="00320660">
      <w:pPr>
        <w:pStyle w:val="Standard"/>
        <w:spacing w:after="310" w:line="288" w:lineRule="auto"/>
        <w:ind w:left="708" w:right="14" w:hanging="708"/>
      </w:pPr>
      <w:r>
        <w:rPr>
          <w:color w:val="000000"/>
        </w:rPr>
        <w:t xml:space="preserve">9.5.3 </w:t>
      </w:r>
      <w:r>
        <w:rPr>
          <w:color w:val="000000"/>
        </w:rPr>
        <w:tab/>
        <w:t>hold all insurance policies and require any broker arranging the insurance to hold any insurance slips and other evidence of insurance</w:t>
      </w:r>
    </w:p>
    <w:p w14:paraId="50990046" w14:textId="77777777" w:rsidR="003D280A" w:rsidRDefault="00320660">
      <w:pPr>
        <w:pStyle w:val="Heading3"/>
        <w:tabs>
          <w:tab w:val="center" w:pos="1313"/>
          <w:tab w:val="center" w:pos="2734"/>
        </w:tabs>
        <w:spacing w:after="69"/>
        <w:ind w:hanging="2"/>
      </w:pPr>
      <w:r>
        <w:rPr>
          <w:color w:val="000000"/>
          <w:sz w:val="22"/>
        </w:rPr>
        <w:tab/>
      </w:r>
    </w:p>
    <w:p w14:paraId="18AC6DD3" w14:textId="77777777" w:rsidR="003D280A" w:rsidRDefault="00320660">
      <w:pPr>
        <w:pStyle w:val="Heading3"/>
        <w:tabs>
          <w:tab w:val="center" w:pos="1314"/>
          <w:tab w:val="center" w:pos="2735"/>
        </w:tabs>
        <w:spacing w:after="69"/>
        <w:ind w:left="1" w:hanging="566"/>
      </w:pPr>
      <w:r>
        <w:t xml:space="preserve">10. </w:t>
      </w:r>
      <w:r>
        <w:tab/>
        <w:t>Confidentiality</w:t>
      </w:r>
    </w:p>
    <w:p w14:paraId="29FDFCD0" w14:textId="77777777" w:rsidR="003D280A" w:rsidRDefault="00320660">
      <w:pPr>
        <w:pStyle w:val="Standard"/>
        <w:ind w:left="424" w:right="14" w:hanging="708"/>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FD88424" w14:textId="77777777" w:rsidR="003D280A" w:rsidRDefault="00320660">
      <w:pPr>
        <w:pStyle w:val="Heading3"/>
        <w:tabs>
          <w:tab w:val="center" w:pos="1737"/>
          <w:tab w:val="center" w:pos="3950"/>
        </w:tabs>
        <w:spacing w:after="69"/>
        <w:ind w:left="424" w:hanging="708"/>
      </w:pPr>
      <w:r>
        <w:rPr>
          <w:color w:val="000000"/>
          <w:sz w:val="22"/>
        </w:rPr>
        <w:tab/>
      </w:r>
    </w:p>
    <w:p w14:paraId="005224FC" w14:textId="77777777" w:rsidR="003D280A" w:rsidRDefault="00320660">
      <w:pPr>
        <w:pStyle w:val="Heading3"/>
        <w:tabs>
          <w:tab w:val="center" w:pos="1314"/>
          <w:tab w:val="center" w:pos="3527"/>
        </w:tabs>
        <w:spacing w:after="69"/>
        <w:ind w:left="1" w:hanging="566"/>
      </w:pPr>
      <w:r>
        <w:t xml:space="preserve">11. </w:t>
      </w:r>
      <w:r>
        <w:tab/>
        <w:t>Intellectual Property Rights</w:t>
      </w:r>
    </w:p>
    <w:p w14:paraId="6A618B18" w14:textId="77777777" w:rsidR="003D280A" w:rsidRDefault="00320660">
      <w:pPr>
        <w:pStyle w:val="Standard"/>
        <w:tabs>
          <w:tab w:val="center" w:pos="1757"/>
          <w:tab w:val="center" w:pos="6580"/>
        </w:tabs>
        <w:spacing w:after="4" w:line="240" w:lineRule="auto"/>
        <w:ind w:left="424" w:hanging="708"/>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3B2216B9" w14:textId="77777777" w:rsidR="003D280A" w:rsidRDefault="003D280A">
      <w:pPr>
        <w:pStyle w:val="Standard"/>
        <w:tabs>
          <w:tab w:val="center" w:pos="1757"/>
          <w:tab w:val="center" w:pos="6580"/>
        </w:tabs>
        <w:spacing w:after="4" w:line="240" w:lineRule="auto"/>
        <w:ind w:left="424" w:hanging="708"/>
        <w:rPr>
          <w:color w:val="000000"/>
        </w:rPr>
      </w:pPr>
    </w:p>
    <w:p w14:paraId="25CE9ADD" w14:textId="77777777" w:rsidR="003D280A" w:rsidRDefault="00320660">
      <w:pPr>
        <w:pStyle w:val="Standard"/>
        <w:spacing w:after="273" w:line="240" w:lineRule="auto"/>
        <w:ind w:left="424" w:right="14" w:hanging="708"/>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0217DA18" w14:textId="77777777" w:rsidR="003D280A" w:rsidRDefault="00320660">
      <w:pPr>
        <w:pStyle w:val="Standard"/>
        <w:spacing w:after="310" w:line="288" w:lineRule="auto"/>
        <w:ind w:left="424" w:right="14" w:hanging="708"/>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68167AF8" w14:textId="77777777" w:rsidR="003D280A" w:rsidRDefault="00320660">
      <w:pPr>
        <w:pStyle w:val="Standard"/>
        <w:spacing w:after="232" w:line="240" w:lineRule="auto"/>
        <w:ind w:left="708" w:right="14" w:hanging="708"/>
      </w:pPr>
      <w:r>
        <w:rPr>
          <w:color w:val="000000"/>
        </w:rPr>
        <w:lastRenderedPageBreak/>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41787B66" w14:textId="77777777" w:rsidR="003D280A" w:rsidRDefault="00320660">
      <w:pPr>
        <w:pStyle w:val="Standard"/>
        <w:spacing w:after="231" w:line="240" w:lineRule="auto"/>
        <w:ind w:left="708" w:right="14" w:hanging="708"/>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622D9D6" w14:textId="77777777" w:rsidR="003D280A" w:rsidRDefault="003D280A">
      <w:pPr>
        <w:pStyle w:val="Standard"/>
        <w:spacing w:after="231" w:line="240" w:lineRule="auto"/>
        <w:ind w:left="0" w:right="14" w:hanging="2"/>
      </w:pPr>
    </w:p>
    <w:p w14:paraId="420BC228" w14:textId="77777777" w:rsidR="003D280A" w:rsidRDefault="00320660">
      <w:pPr>
        <w:pStyle w:val="Standard"/>
        <w:spacing w:after="273" w:line="240" w:lineRule="auto"/>
        <w:ind w:left="424" w:right="14" w:hanging="708"/>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8244315" w14:textId="77777777" w:rsidR="003D280A" w:rsidRDefault="003D280A">
      <w:pPr>
        <w:pStyle w:val="Standard"/>
        <w:spacing w:after="16" w:line="240" w:lineRule="auto"/>
        <w:ind w:left="424" w:right="14" w:hanging="708"/>
        <w:rPr>
          <w:color w:val="000000"/>
        </w:rPr>
      </w:pPr>
    </w:p>
    <w:p w14:paraId="022E7292" w14:textId="77777777" w:rsidR="003D280A" w:rsidRDefault="00320660">
      <w:pPr>
        <w:pStyle w:val="Standard"/>
        <w:spacing w:after="237" w:line="240" w:lineRule="auto"/>
        <w:ind w:left="424" w:right="14" w:hanging="708"/>
      </w:pPr>
      <w:r>
        <w:rPr>
          <w:color w:val="000000"/>
        </w:rPr>
        <w:t xml:space="preserve">11.5 </w:t>
      </w:r>
      <w:r>
        <w:rPr>
          <w:color w:val="000000"/>
        </w:rPr>
        <w:tab/>
        <w:t>Subject to the limitation in Clause 24.3, the Buyer shall:</w:t>
      </w:r>
    </w:p>
    <w:p w14:paraId="4AEDFAC5" w14:textId="77777777" w:rsidR="003D280A" w:rsidRDefault="00320660">
      <w:pPr>
        <w:pStyle w:val="Standard"/>
        <w:ind w:left="708" w:right="14" w:hanging="708"/>
      </w:pPr>
      <w:r>
        <w:rPr>
          <w:color w:val="000000"/>
        </w:rPr>
        <w:t>11.5.1 defend the Supplier, its Affiliates and licensors from and against any third-party claim:</w:t>
      </w:r>
    </w:p>
    <w:p w14:paraId="26BA2618" w14:textId="77777777" w:rsidR="003D280A" w:rsidRDefault="00320660">
      <w:pPr>
        <w:pStyle w:val="Standard"/>
        <w:ind w:left="706" w:right="14" w:hanging="422"/>
      </w:pPr>
      <w:r>
        <w:rPr>
          <w:color w:val="000000"/>
        </w:rPr>
        <w:t>alleging that any use of the Services by or on behalf of the Buyer and/or Buyer Users is in breach of applicable Law;</w:t>
      </w:r>
    </w:p>
    <w:p w14:paraId="4E543EFC" w14:textId="77777777" w:rsidR="003D280A" w:rsidRDefault="00320660">
      <w:pPr>
        <w:pStyle w:val="Standard"/>
        <w:spacing w:after="9" w:line="240" w:lineRule="auto"/>
        <w:ind w:left="706" w:right="14" w:hanging="422"/>
      </w:pPr>
      <w:r>
        <w:rPr>
          <w:color w:val="000000"/>
        </w:rPr>
        <w:t xml:space="preserve">alleging that the Buyer Data violates, infringes or </w:t>
      </w:r>
      <w:r>
        <w:t>misappropriate</w:t>
      </w:r>
      <w:r>
        <w:rPr>
          <w:color w:val="000000"/>
        </w:rPr>
        <w:t xml:space="preserve"> any rights of a third party;</w:t>
      </w:r>
    </w:p>
    <w:p w14:paraId="11012257" w14:textId="77777777" w:rsidR="003D280A" w:rsidRDefault="00320660">
      <w:pPr>
        <w:pStyle w:val="Standard"/>
        <w:spacing w:after="310" w:line="288" w:lineRule="auto"/>
        <w:ind w:left="706" w:right="14" w:hanging="422"/>
      </w:pPr>
      <w:r>
        <w:rPr>
          <w:color w:val="000000"/>
        </w:rPr>
        <w:t>arising from the Supplier’s use of the Buyer Data in accordance with this Call-Off Contract; and</w:t>
      </w:r>
    </w:p>
    <w:p w14:paraId="738F2072" w14:textId="77777777" w:rsidR="003D280A" w:rsidRDefault="00320660">
      <w:pPr>
        <w:pStyle w:val="Standard"/>
        <w:spacing w:after="310" w:line="288" w:lineRule="auto"/>
        <w:ind w:left="708" w:right="227" w:hanging="708"/>
      </w:pPr>
      <w:proofErr w:type="gramStart"/>
      <w:r>
        <w:rPr>
          <w:color w:val="000000"/>
        </w:rPr>
        <w:t>11.5.2  in</w:t>
      </w:r>
      <w:proofErr w:type="gramEnd"/>
      <w:r>
        <w:rPr>
          <w:color w:val="000000"/>
        </w:rPr>
        <w:t xml:space="preserve">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54DCA222" w14:textId="77777777" w:rsidR="003D280A" w:rsidRDefault="00320660">
      <w:pPr>
        <w:pStyle w:val="Standard"/>
        <w:spacing w:after="310" w:line="288" w:lineRule="auto"/>
        <w:ind w:left="424" w:right="14" w:hanging="708"/>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2F44E1C5" w14:textId="77777777" w:rsidR="003D280A" w:rsidRDefault="00320660">
      <w:pPr>
        <w:pStyle w:val="Standard"/>
        <w:spacing w:after="344" w:line="240" w:lineRule="auto"/>
        <w:ind w:left="708" w:right="14" w:hanging="708"/>
      </w:pPr>
      <w:r>
        <w:rPr>
          <w:color w:val="000000"/>
        </w:rPr>
        <w:t>rights granted to the Buyer under this Call-Off Contract</w:t>
      </w:r>
    </w:p>
    <w:p w14:paraId="0096203B" w14:textId="77777777" w:rsidR="003D280A" w:rsidRDefault="00320660">
      <w:pPr>
        <w:pStyle w:val="Standard"/>
        <w:spacing w:after="310" w:line="288" w:lineRule="auto"/>
        <w:ind w:left="708" w:right="14" w:hanging="708"/>
      </w:pPr>
      <w:r>
        <w:rPr>
          <w:color w:val="000000"/>
        </w:rPr>
        <w:t>Supplier’s performance of the Services</w:t>
      </w:r>
    </w:p>
    <w:p w14:paraId="1A5F2CDC" w14:textId="77777777" w:rsidR="003D280A" w:rsidRDefault="00320660">
      <w:pPr>
        <w:pStyle w:val="Standard"/>
        <w:spacing w:after="310" w:line="288" w:lineRule="auto"/>
        <w:ind w:left="708" w:right="14" w:hanging="708"/>
      </w:pPr>
      <w:r>
        <w:rPr>
          <w:color w:val="000000"/>
        </w:rPr>
        <w:t>use by the Buyer of the Services</w:t>
      </w:r>
    </w:p>
    <w:p w14:paraId="5048BAF4" w14:textId="77777777" w:rsidR="003D280A" w:rsidRDefault="00320660">
      <w:pPr>
        <w:pStyle w:val="Standard"/>
        <w:spacing w:after="310" w:line="288" w:lineRule="auto"/>
        <w:ind w:left="424" w:right="14" w:hanging="708"/>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11390F7A" w14:textId="77777777" w:rsidR="003D280A" w:rsidRDefault="00320660">
      <w:pPr>
        <w:pStyle w:val="Standard"/>
        <w:spacing w:after="310" w:line="288" w:lineRule="auto"/>
        <w:ind w:left="708" w:right="14" w:hanging="708"/>
      </w:pPr>
      <w:r>
        <w:rPr>
          <w:color w:val="000000"/>
        </w:rPr>
        <w:t>modify the relevant part of the Services without reducing its functionality or performance</w:t>
      </w:r>
    </w:p>
    <w:p w14:paraId="55137B9C" w14:textId="77777777" w:rsidR="003D280A" w:rsidRDefault="00320660">
      <w:pPr>
        <w:pStyle w:val="Standard"/>
        <w:spacing w:after="310" w:line="288" w:lineRule="auto"/>
        <w:ind w:left="708" w:right="14" w:hanging="708"/>
      </w:pPr>
      <w:r>
        <w:rPr>
          <w:color w:val="000000"/>
        </w:rPr>
        <w:lastRenderedPageBreak/>
        <w:t>substitute Services of equivalent functionality and performance, to avoid the infringement or the alleged infringement, as long as there is no additional cost or burden to the Buyer</w:t>
      </w:r>
    </w:p>
    <w:p w14:paraId="6779E3AA" w14:textId="77777777" w:rsidR="003D280A" w:rsidRDefault="00320660">
      <w:pPr>
        <w:pStyle w:val="Standard"/>
        <w:spacing w:after="310" w:line="288" w:lineRule="auto"/>
        <w:ind w:left="708" w:right="14" w:hanging="708"/>
      </w:pPr>
      <w:r>
        <w:rPr>
          <w:color w:val="000000"/>
        </w:rPr>
        <w:t>buy a licence to use and supply the Services which are the subject of the alleged infringement, on terms acceptable to the Buyer</w:t>
      </w:r>
    </w:p>
    <w:p w14:paraId="4A1FE259" w14:textId="77777777" w:rsidR="003D280A" w:rsidRDefault="00320660">
      <w:pPr>
        <w:pStyle w:val="Standard"/>
        <w:tabs>
          <w:tab w:val="center" w:pos="1757"/>
          <w:tab w:val="center" w:pos="4701"/>
        </w:tabs>
        <w:spacing w:after="333" w:line="240" w:lineRule="auto"/>
        <w:ind w:left="424" w:hanging="708"/>
      </w:pPr>
      <w:r>
        <w:rPr>
          <w:color w:val="000000"/>
        </w:rPr>
        <w:t xml:space="preserve">11.8 </w:t>
      </w:r>
      <w:r>
        <w:rPr>
          <w:color w:val="000000"/>
        </w:rPr>
        <w:tab/>
        <w:t>Clause 11.6 will not apply if the IPR Claim is from:</w:t>
      </w:r>
    </w:p>
    <w:p w14:paraId="443B5842" w14:textId="77777777" w:rsidR="003D280A" w:rsidRDefault="00320660">
      <w:pPr>
        <w:pStyle w:val="Standard"/>
        <w:spacing w:after="310" w:line="288" w:lineRule="auto"/>
        <w:ind w:left="709" w:right="14" w:hanging="711"/>
      </w:pPr>
      <w:r>
        <w:rPr>
          <w:color w:val="000000"/>
        </w:rPr>
        <w:t>the use of data supplied by the Buyer which the Supplier isn’t required to verify under this Call-Off Contract</w:t>
      </w:r>
    </w:p>
    <w:p w14:paraId="33B5B358" w14:textId="77777777" w:rsidR="003D280A" w:rsidRDefault="00320660">
      <w:pPr>
        <w:pStyle w:val="Standard"/>
        <w:spacing w:after="310" w:line="288" w:lineRule="auto"/>
        <w:ind w:left="709" w:right="14" w:hanging="711"/>
      </w:pPr>
      <w:r>
        <w:rPr>
          <w:color w:val="000000"/>
        </w:rPr>
        <w:t>other material provided by the Buyer necessary for the Services</w:t>
      </w:r>
    </w:p>
    <w:p w14:paraId="5CAE08DD" w14:textId="77777777" w:rsidR="003D280A" w:rsidRDefault="00320660">
      <w:pPr>
        <w:pStyle w:val="Standard"/>
        <w:spacing w:after="741" w:line="240" w:lineRule="auto"/>
        <w:ind w:left="424" w:right="14" w:hanging="708"/>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1B96F495" w14:textId="77777777" w:rsidR="003D280A" w:rsidRDefault="00320660">
      <w:pPr>
        <w:pStyle w:val="Heading3"/>
        <w:tabs>
          <w:tab w:val="center" w:pos="1313"/>
          <w:tab w:val="center" w:pos="3372"/>
        </w:tabs>
        <w:spacing w:after="196"/>
        <w:ind w:hanging="2"/>
      </w:pPr>
      <w:r>
        <w:rPr>
          <w:color w:val="000000"/>
          <w:sz w:val="22"/>
        </w:rPr>
        <w:tab/>
      </w:r>
    </w:p>
    <w:p w14:paraId="0931B9FF" w14:textId="77777777" w:rsidR="003D280A" w:rsidRDefault="00320660">
      <w:pPr>
        <w:pStyle w:val="Heading3"/>
        <w:tabs>
          <w:tab w:val="center" w:pos="1314"/>
          <w:tab w:val="center" w:pos="3373"/>
        </w:tabs>
        <w:spacing w:after="196"/>
        <w:ind w:left="1" w:hanging="566"/>
      </w:pPr>
      <w:r>
        <w:t xml:space="preserve">12. </w:t>
      </w:r>
      <w:r>
        <w:tab/>
        <w:t>Protection of information</w:t>
      </w:r>
    </w:p>
    <w:p w14:paraId="53B91226" w14:textId="77777777" w:rsidR="003D280A" w:rsidRDefault="00320660">
      <w:pPr>
        <w:pStyle w:val="Standard"/>
        <w:tabs>
          <w:tab w:val="center" w:pos="1757"/>
          <w:tab w:val="center" w:pos="3203"/>
        </w:tabs>
        <w:spacing w:after="310" w:line="288" w:lineRule="auto"/>
        <w:ind w:left="424" w:hanging="708"/>
      </w:pPr>
      <w:r>
        <w:rPr>
          <w:color w:val="000000"/>
        </w:rPr>
        <w:t xml:space="preserve">12.1 </w:t>
      </w:r>
      <w:r>
        <w:rPr>
          <w:color w:val="000000"/>
        </w:rPr>
        <w:tab/>
      </w:r>
      <w:r>
        <w:rPr>
          <w:color w:val="000000"/>
        </w:rPr>
        <w:tab/>
        <w:t>The Supplier must:</w:t>
      </w:r>
    </w:p>
    <w:p w14:paraId="7DFA2394" w14:textId="77777777" w:rsidR="003D280A" w:rsidRDefault="00320660">
      <w:pPr>
        <w:pStyle w:val="Standard"/>
        <w:spacing w:after="310" w:line="288" w:lineRule="auto"/>
        <w:ind w:left="708" w:right="14" w:hanging="706"/>
      </w:pPr>
      <w:r>
        <w:rPr>
          <w:color w:val="000000"/>
        </w:rPr>
        <w:t>12.1.1 comply with the Buyer’s written instructions and this Call-Off Contract when Processing Buyer Personal Data</w:t>
      </w:r>
    </w:p>
    <w:p w14:paraId="0033D490" w14:textId="77777777" w:rsidR="003D280A" w:rsidRDefault="00320660">
      <w:pPr>
        <w:pStyle w:val="Standard"/>
        <w:spacing w:after="310" w:line="288" w:lineRule="auto"/>
        <w:ind w:left="708" w:right="14" w:hanging="706"/>
      </w:pPr>
      <w:r>
        <w:rPr>
          <w:color w:val="000000"/>
        </w:rPr>
        <w:t>12.1.2 only Process the Buyer Personal Data as necessary for the provision of the G-Cloud   Services or as required by Law or any Regulatory Body</w:t>
      </w:r>
    </w:p>
    <w:p w14:paraId="5F6E4C16" w14:textId="77777777" w:rsidR="003D280A" w:rsidRDefault="00320660">
      <w:pPr>
        <w:pStyle w:val="Standard"/>
        <w:spacing w:after="310" w:line="288" w:lineRule="auto"/>
        <w:ind w:left="708" w:right="14" w:hanging="706"/>
      </w:pPr>
      <w:r>
        <w:rPr>
          <w:color w:val="000000"/>
        </w:rPr>
        <w:t>12.1.3 take reasonable steps to ensure that any Supplier Staff who have access to Buyer Personal Data act in compliance with Supplier's security processes</w:t>
      </w:r>
    </w:p>
    <w:p w14:paraId="2569D58A" w14:textId="77777777" w:rsidR="003D280A" w:rsidRDefault="00320660">
      <w:pPr>
        <w:pStyle w:val="Standard"/>
        <w:spacing w:after="310" w:line="288" w:lineRule="auto"/>
        <w:ind w:left="424" w:right="14" w:hanging="708"/>
      </w:pPr>
      <w:r>
        <w:rPr>
          <w:color w:val="000000"/>
        </w:rPr>
        <w:t>12.2 The Supplier must fully assist with any complaint or request for Buyer Personal Data including by:</w:t>
      </w:r>
    </w:p>
    <w:p w14:paraId="6831E66C" w14:textId="77777777" w:rsidR="003D280A" w:rsidRDefault="00320660">
      <w:pPr>
        <w:pStyle w:val="Standard"/>
        <w:spacing w:after="310" w:line="288" w:lineRule="auto"/>
        <w:ind w:left="0" w:right="14" w:hanging="2"/>
      </w:pPr>
      <w:r>
        <w:rPr>
          <w:color w:val="000000"/>
        </w:rPr>
        <w:t>12.2.1 providing the Buyer with full details of the complaint or request</w:t>
      </w:r>
    </w:p>
    <w:p w14:paraId="5D61AE86" w14:textId="77777777" w:rsidR="003D280A" w:rsidRDefault="00320660">
      <w:pPr>
        <w:pStyle w:val="Standard"/>
        <w:spacing w:after="310" w:line="288" w:lineRule="auto"/>
        <w:ind w:left="0" w:right="14" w:hanging="2"/>
      </w:pPr>
      <w:r>
        <w:rPr>
          <w:color w:val="000000"/>
        </w:rPr>
        <w:t>12.2.2 complying with a data access request within the timescales in the Data Protection Legislation and following the Buyer’s instructions</w:t>
      </w:r>
    </w:p>
    <w:p w14:paraId="07713D19" w14:textId="3B98EEFF" w:rsidR="003D280A" w:rsidRDefault="00320660">
      <w:pPr>
        <w:pStyle w:val="Standard"/>
        <w:spacing w:after="310" w:line="288" w:lineRule="auto"/>
        <w:ind w:left="709" w:right="14" w:hanging="711"/>
      </w:pPr>
      <w:r>
        <w:rPr>
          <w:color w:val="000000"/>
        </w:rPr>
        <w:t xml:space="preserve">12.2.3 providing the Buyer with any Buyer Personal Data it holds about a Data </w:t>
      </w:r>
      <w:r w:rsidR="00D92811">
        <w:rPr>
          <w:color w:val="000000"/>
        </w:rPr>
        <w:t>Subject (</w:t>
      </w:r>
      <w:r>
        <w:rPr>
          <w:color w:val="000000"/>
        </w:rPr>
        <w:t>within the timescales required by the Buyer)</w:t>
      </w:r>
    </w:p>
    <w:p w14:paraId="1E41A992" w14:textId="77777777" w:rsidR="003D280A" w:rsidRDefault="00320660">
      <w:pPr>
        <w:pStyle w:val="Standard"/>
        <w:spacing w:after="310" w:line="288" w:lineRule="auto"/>
        <w:ind w:left="709" w:right="14" w:hanging="711"/>
      </w:pPr>
      <w:r>
        <w:rPr>
          <w:color w:val="000000"/>
        </w:rPr>
        <w:t>12.2.4 providing the Buyer with any information requested by the Data Subject</w:t>
      </w:r>
    </w:p>
    <w:p w14:paraId="58131670" w14:textId="77777777" w:rsidR="003D280A" w:rsidRDefault="00320660">
      <w:pPr>
        <w:pStyle w:val="Standard"/>
        <w:spacing w:after="741" w:line="240" w:lineRule="auto"/>
        <w:ind w:left="424" w:right="14" w:hanging="708"/>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6F509CB4" w14:textId="77777777" w:rsidR="003D280A" w:rsidRDefault="00320660">
      <w:pPr>
        <w:pStyle w:val="Heading3"/>
        <w:tabs>
          <w:tab w:val="center" w:pos="1313"/>
          <w:tab w:val="center" w:pos="2531"/>
        </w:tabs>
        <w:spacing w:after="196"/>
        <w:ind w:hanging="2"/>
      </w:pPr>
      <w:r>
        <w:rPr>
          <w:color w:val="000000"/>
          <w:sz w:val="22"/>
        </w:rPr>
        <w:tab/>
      </w:r>
    </w:p>
    <w:p w14:paraId="02989351" w14:textId="77777777" w:rsidR="003D280A" w:rsidRDefault="00320660">
      <w:pPr>
        <w:pStyle w:val="Heading3"/>
        <w:tabs>
          <w:tab w:val="center" w:pos="1314"/>
          <w:tab w:val="center" w:pos="2532"/>
        </w:tabs>
        <w:spacing w:after="196"/>
        <w:ind w:left="1" w:hanging="566"/>
      </w:pPr>
      <w:r>
        <w:t xml:space="preserve">13. </w:t>
      </w:r>
      <w:r>
        <w:tab/>
        <w:t>Buyer data</w:t>
      </w:r>
    </w:p>
    <w:p w14:paraId="32582986" w14:textId="77777777" w:rsidR="003D280A" w:rsidRDefault="00320660">
      <w:pPr>
        <w:pStyle w:val="Standard"/>
        <w:tabs>
          <w:tab w:val="center" w:pos="1757"/>
          <w:tab w:val="center" w:pos="5802"/>
        </w:tabs>
        <w:spacing w:after="275" w:line="240" w:lineRule="auto"/>
        <w:ind w:left="424" w:hanging="708"/>
      </w:pPr>
      <w:r>
        <w:rPr>
          <w:color w:val="000000"/>
        </w:rPr>
        <w:t xml:space="preserve">13.1 </w:t>
      </w:r>
      <w:r>
        <w:rPr>
          <w:color w:val="000000"/>
        </w:rPr>
        <w:tab/>
      </w:r>
      <w:r>
        <w:rPr>
          <w:color w:val="000000"/>
        </w:rPr>
        <w:tab/>
        <w:t>The Supplier must not remove any proprietary notices in the Buyer Data.</w:t>
      </w:r>
    </w:p>
    <w:p w14:paraId="7B3DBBC4" w14:textId="77777777" w:rsidR="003D280A" w:rsidRDefault="00320660">
      <w:pPr>
        <w:pStyle w:val="Standard"/>
        <w:spacing w:after="310" w:line="288" w:lineRule="auto"/>
        <w:ind w:left="424" w:right="471" w:hanging="708"/>
      </w:pPr>
      <w:r>
        <w:rPr>
          <w:color w:val="000000"/>
        </w:rPr>
        <w:t xml:space="preserve">13.2 </w:t>
      </w:r>
      <w:r>
        <w:rPr>
          <w:color w:val="000000"/>
        </w:rPr>
        <w:tab/>
        <w:t>The Supplier will not store or use Buyer Data except if necessary to fulfil its obligations.</w:t>
      </w:r>
    </w:p>
    <w:p w14:paraId="0A5946FE" w14:textId="77777777" w:rsidR="003D280A" w:rsidRDefault="00320660">
      <w:pPr>
        <w:pStyle w:val="Standard"/>
        <w:spacing w:after="310" w:line="288" w:lineRule="auto"/>
        <w:ind w:left="424" w:right="14" w:hanging="708"/>
      </w:pPr>
      <w:r>
        <w:rPr>
          <w:color w:val="000000"/>
        </w:rPr>
        <w:t xml:space="preserve">13.3 </w:t>
      </w:r>
      <w:r>
        <w:rPr>
          <w:color w:val="000000"/>
        </w:rPr>
        <w:tab/>
        <w:t>If Buyer Data is processed by the Supplier, the Supplier will supply the data to the Buyer as requested.</w:t>
      </w:r>
    </w:p>
    <w:p w14:paraId="1E052A42" w14:textId="77777777" w:rsidR="003D280A" w:rsidRDefault="00320660">
      <w:pPr>
        <w:pStyle w:val="Standard"/>
        <w:spacing w:after="310" w:line="288" w:lineRule="auto"/>
        <w:ind w:left="424" w:right="14" w:hanging="708"/>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4732F15B" w14:textId="77777777" w:rsidR="003D280A" w:rsidRDefault="00320660">
      <w:pPr>
        <w:pStyle w:val="Standard"/>
        <w:spacing w:after="310" w:line="288" w:lineRule="auto"/>
        <w:ind w:left="424" w:right="14" w:hanging="708"/>
      </w:pPr>
      <w:r>
        <w:rPr>
          <w:color w:val="000000"/>
        </w:rPr>
        <w:t xml:space="preserve">13.5 </w:t>
      </w:r>
      <w:r>
        <w:rPr>
          <w:color w:val="000000"/>
        </w:rPr>
        <w:tab/>
        <w:t>The Supplier will preserve the integrity of Buyer Data processed by the Supplier and prevent its corruption and loss.</w:t>
      </w:r>
    </w:p>
    <w:p w14:paraId="0861FF90" w14:textId="77777777" w:rsidR="003D280A" w:rsidRDefault="00320660">
      <w:pPr>
        <w:pStyle w:val="Standard"/>
        <w:spacing w:after="310" w:line="288" w:lineRule="auto"/>
        <w:ind w:left="424" w:right="14" w:hanging="708"/>
      </w:pPr>
      <w:r>
        <w:rPr>
          <w:color w:val="000000"/>
        </w:rPr>
        <w:t xml:space="preserve">13.6 </w:t>
      </w:r>
      <w:r>
        <w:rPr>
          <w:color w:val="000000"/>
        </w:rPr>
        <w:tab/>
        <w:t>The Supplier will ensure that any Supplier system which holds any protectively marked Buyer Data or other government data will comply with:</w:t>
      </w:r>
    </w:p>
    <w:p w14:paraId="3295E013" w14:textId="77777777" w:rsidR="003D280A" w:rsidRDefault="00320660">
      <w:pPr>
        <w:pStyle w:val="Standard"/>
        <w:spacing w:after="21" w:line="240" w:lineRule="auto"/>
        <w:ind w:left="709" w:right="14" w:hanging="711"/>
      </w:pPr>
      <w:bookmarkStart w:id="5" w:name="_heading=h.30j0zll1"/>
      <w:bookmarkEnd w:id="5"/>
      <w:r>
        <w:rPr>
          <w:color w:val="000000"/>
        </w:rPr>
        <w:t xml:space="preserve"> 13.6.1</w:t>
      </w:r>
      <w:r>
        <w:rPr>
          <w:color w:val="000000"/>
        </w:rPr>
        <w:tab/>
        <w:t xml:space="preserve"> the principles in the Security Policy Framework:</w:t>
      </w:r>
    </w:p>
    <w:p w14:paraId="3AC20B8D" w14:textId="77777777" w:rsidR="003D280A" w:rsidRDefault="000C748B">
      <w:pPr>
        <w:pStyle w:val="Standard"/>
        <w:spacing w:after="27" w:line="240" w:lineRule="auto"/>
        <w:ind w:left="709" w:right="469" w:hanging="711"/>
      </w:pPr>
      <w:hyperlink r:id="rId9" w:history="1">
        <w:r w:rsidR="00320660">
          <w:rPr>
            <w:color w:val="0563C1"/>
            <w:u w:val="single"/>
          </w:rPr>
          <w:t xml:space="preserve">https://www.gov.uk/government/publications/security-policy-framework </w:t>
        </w:r>
      </w:hyperlink>
      <w:r w:rsidR="00320660">
        <w:rPr>
          <w:color w:val="0000FF"/>
          <w:u w:val="single"/>
        </w:rPr>
        <w:t xml:space="preserve">and </w:t>
      </w:r>
      <w:r w:rsidR="00320660">
        <w:rPr>
          <w:color w:val="000000"/>
        </w:rPr>
        <w:t>the Government Security - Classification policy</w:t>
      </w:r>
      <w:r w:rsidR="00320660">
        <w:rPr>
          <w:color w:val="1155CC"/>
          <w:u w:val="single"/>
        </w:rPr>
        <w:t>:</w:t>
      </w:r>
      <w:r w:rsidR="00320660">
        <w:rPr>
          <w:color w:val="1155CC"/>
        </w:rPr>
        <w:t xml:space="preserve"> </w:t>
      </w:r>
      <w:r w:rsidR="00320660">
        <w:rPr>
          <w:color w:val="1155CC"/>
          <w:u w:val="single"/>
        </w:rPr>
        <w:t>https:/www.gov.uk/government/publications/government-security-classifications</w:t>
      </w:r>
    </w:p>
    <w:p w14:paraId="4141E11C" w14:textId="77777777" w:rsidR="003D280A" w:rsidRDefault="003D280A">
      <w:pPr>
        <w:pStyle w:val="Standard"/>
        <w:spacing w:after="27" w:line="240" w:lineRule="auto"/>
        <w:ind w:left="709" w:right="469" w:hanging="711"/>
        <w:rPr>
          <w:color w:val="000000"/>
        </w:rPr>
      </w:pPr>
    </w:p>
    <w:p w14:paraId="1765D48D" w14:textId="77777777" w:rsidR="003D280A" w:rsidRDefault="00320660">
      <w:pPr>
        <w:pStyle w:val="Standard"/>
        <w:spacing w:after="310" w:line="288" w:lineRule="auto"/>
        <w:ind w:left="709" w:right="642" w:hanging="711"/>
      </w:pPr>
      <w:r>
        <w:rPr>
          <w:color w:val="000000"/>
        </w:rPr>
        <w:t>13.6.2 guidance issued by the Centre for Protection of National Infrastructure on Risk Management</w:t>
      </w:r>
      <w:hyperlink r:id="rId10" w:history="1">
        <w:r>
          <w:rPr>
            <w:color w:val="1155CC"/>
            <w:u w:val="single"/>
          </w:rPr>
          <w:t xml:space="preserve">: https://www.npsa.gov.uk/content/adopt-risk-management-approach </w:t>
        </w:r>
      </w:hyperlink>
      <w:r>
        <w:rPr>
          <w:color w:val="000000"/>
        </w:rPr>
        <w:t xml:space="preserve">and Protection of Sensitive Information and Assets: </w:t>
      </w:r>
      <w:hyperlink r:id="rId11" w:history="1">
        <w:r>
          <w:rPr>
            <w:color w:val="1155CC"/>
            <w:u w:val="single"/>
          </w:rPr>
          <w:t>https://www.npsa.gov.uk/sensitive-information-assets</w:t>
        </w:r>
      </w:hyperlink>
    </w:p>
    <w:p w14:paraId="3897F5D9" w14:textId="77777777" w:rsidR="003D280A" w:rsidRDefault="00320660">
      <w:pPr>
        <w:pStyle w:val="Standard"/>
        <w:spacing w:after="310" w:line="288" w:lineRule="auto"/>
        <w:ind w:left="709" w:right="14" w:hanging="711"/>
      </w:pPr>
      <w:bookmarkStart w:id="6" w:name="_heading=h.1fob9te1"/>
      <w:bookmarkEnd w:id="6"/>
      <w:r>
        <w:rPr>
          <w:color w:val="000000"/>
        </w:rP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rPr>
            <w:color w:val="000000"/>
          </w:rPr>
          <w:t xml:space="preserve"> </w:t>
        </w:r>
      </w:hyperlink>
    </w:p>
    <w:p w14:paraId="38BF4A64" w14:textId="77777777" w:rsidR="003D280A" w:rsidRDefault="00320660">
      <w:pPr>
        <w:pStyle w:val="Standard"/>
        <w:spacing w:after="310" w:line="288" w:lineRule="auto"/>
        <w:ind w:left="709" w:right="14" w:hanging="711"/>
      </w:pPr>
      <w:r>
        <w:rPr>
          <w:color w:val="000000"/>
        </w:rP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rPr>
            <w:color w:val="000000"/>
          </w:rPr>
          <w:t xml:space="preserve"> </w:t>
        </w:r>
      </w:hyperlink>
    </w:p>
    <w:p w14:paraId="1D95BFE3" w14:textId="77777777" w:rsidR="003D280A" w:rsidRDefault="00320660">
      <w:pPr>
        <w:pStyle w:val="Standard"/>
        <w:ind w:left="708" w:right="14" w:hanging="706"/>
      </w:pPr>
      <w:r>
        <w:rPr>
          <w:color w:val="000000"/>
        </w:rPr>
        <w:t xml:space="preserve">13.6.5 </w:t>
      </w:r>
      <w:r>
        <w:rPr>
          <w:color w:val="000000"/>
        </w:rPr>
        <w:tab/>
      </w:r>
      <w:r>
        <w:rPr>
          <w:color w:val="000000"/>
        </w:rPr>
        <w:tab/>
        <w:t>the security requirements of cloud services using the NCSC Cloud Security Principles and accompanying guidance:</w:t>
      </w:r>
    </w:p>
    <w:p w14:paraId="14EF2DFA" w14:textId="77777777" w:rsidR="003D280A" w:rsidRDefault="000C748B">
      <w:pPr>
        <w:pStyle w:val="Standard"/>
        <w:spacing w:after="344" w:line="240" w:lineRule="auto"/>
        <w:ind w:left="708" w:hanging="706"/>
      </w:pPr>
      <w:hyperlink r:id="rId16" w:history="1">
        <w:r w:rsidR="00320660">
          <w:rPr>
            <w:color w:val="0563C1"/>
            <w:u w:val="single"/>
          </w:rPr>
          <w:t>https://www.ncsc.gov.uk/guidance/implementing-cloud-security-principles</w:t>
        </w:r>
      </w:hyperlink>
      <w:hyperlink r:id="rId17" w:history="1">
        <w:r w:rsidR="00320660">
          <w:rPr>
            <w:color w:val="000000"/>
          </w:rPr>
          <w:t xml:space="preserve"> </w:t>
        </w:r>
      </w:hyperlink>
    </w:p>
    <w:p w14:paraId="36C38060" w14:textId="77777777" w:rsidR="003D280A" w:rsidRDefault="00320660">
      <w:pPr>
        <w:pStyle w:val="Standard"/>
        <w:spacing w:after="323" w:line="240" w:lineRule="auto"/>
        <w:ind w:left="708" w:hanging="706"/>
      </w:pPr>
      <w:r>
        <w:rPr>
          <w:color w:val="222222"/>
        </w:rPr>
        <w:t xml:space="preserve">13.6.6 </w:t>
      </w:r>
      <w:r>
        <w:rPr>
          <w:color w:val="222222"/>
        </w:rPr>
        <w:tab/>
        <w:t>Buyer requirements in respect of AI ethical standards.</w:t>
      </w:r>
    </w:p>
    <w:p w14:paraId="0520B154" w14:textId="77777777" w:rsidR="003D280A" w:rsidRDefault="00320660">
      <w:pPr>
        <w:pStyle w:val="Standard"/>
        <w:tabs>
          <w:tab w:val="center" w:pos="1757"/>
          <w:tab w:val="center" w:pos="6278"/>
        </w:tabs>
        <w:spacing w:after="310" w:line="288" w:lineRule="auto"/>
        <w:ind w:left="424" w:hanging="708"/>
      </w:pPr>
      <w:r>
        <w:rPr>
          <w:color w:val="000000"/>
        </w:rPr>
        <w:t xml:space="preserve">13.7 </w:t>
      </w:r>
      <w:r>
        <w:rPr>
          <w:color w:val="000000"/>
        </w:rPr>
        <w:tab/>
      </w:r>
      <w:r>
        <w:rPr>
          <w:color w:val="000000"/>
        </w:rPr>
        <w:tab/>
        <w:t>The Buyer will specify any security requirements for this project in the Order Form.</w:t>
      </w:r>
    </w:p>
    <w:p w14:paraId="523F9DCF" w14:textId="77777777" w:rsidR="003D280A" w:rsidRDefault="003D280A">
      <w:pPr>
        <w:pStyle w:val="Standard"/>
        <w:spacing w:after="310" w:line="288" w:lineRule="auto"/>
        <w:ind w:left="0" w:right="14" w:hanging="2"/>
      </w:pPr>
    </w:p>
    <w:p w14:paraId="6D95F42D" w14:textId="77777777" w:rsidR="003D280A" w:rsidRDefault="003D280A">
      <w:pPr>
        <w:pStyle w:val="Standard"/>
        <w:spacing w:after="310" w:line="288" w:lineRule="auto"/>
        <w:ind w:left="0" w:right="14" w:hanging="2"/>
      </w:pPr>
    </w:p>
    <w:p w14:paraId="2CC5445B" w14:textId="77777777" w:rsidR="003D280A" w:rsidRDefault="00320660">
      <w:pPr>
        <w:pStyle w:val="Standard"/>
        <w:spacing w:after="310" w:line="288" w:lineRule="auto"/>
        <w:ind w:left="424" w:right="14" w:hanging="708"/>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6DC2104" w14:textId="77777777" w:rsidR="003D280A" w:rsidRDefault="00320660">
      <w:pPr>
        <w:pStyle w:val="Standard"/>
        <w:spacing w:after="310" w:line="288" w:lineRule="auto"/>
        <w:ind w:left="424" w:right="14" w:hanging="708"/>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65EB54A4" w14:textId="77777777" w:rsidR="003D280A" w:rsidRDefault="00320660">
      <w:pPr>
        <w:pStyle w:val="Standard"/>
        <w:spacing w:after="974" w:line="240" w:lineRule="auto"/>
        <w:ind w:left="424" w:right="14" w:hanging="708"/>
      </w:pPr>
      <w:r>
        <w:rPr>
          <w:color w:val="000000"/>
        </w:rPr>
        <w:t>13.10 The provisions of this clause 13 will apply during the term of this Call-Off Contract and for as long as the Supplier holds the Buyer’s Data.</w:t>
      </w:r>
      <w:r>
        <w:rPr>
          <w:color w:val="000000"/>
        </w:rPr>
        <w:tab/>
      </w:r>
    </w:p>
    <w:p w14:paraId="101B0EA4" w14:textId="77777777" w:rsidR="003D280A" w:rsidRDefault="00320660">
      <w:pPr>
        <w:pStyle w:val="Heading3"/>
        <w:tabs>
          <w:tab w:val="center" w:pos="1314"/>
          <w:tab w:val="center" w:pos="3209"/>
        </w:tabs>
        <w:ind w:left="1" w:hanging="566"/>
      </w:pPr>
      <w:r>
        <w:t xml:space="preserve">14. </w:t>
      </w:r>
      <w:r>
        <w:tab/>
        <w:t>Standards and quality</w:t>
      </w:r>
    </w:p>
    <w:p w14:paraId="790D751A" w14:textId="77777777" w:rsidR="003D280A" w:rsidRDefault="00320660">
      <w:pPr>
        <w:pStyle w:val="Standard"/>
        <w:spacing w:after="310" w:line="288" w:lineRule="auto"/>
        <w:ind w:left="424" w:right="14" w:hanging="708"/>
      </w:pPr>
      <w:r>
        <w:rPr>
          <w:color w:val="000000"/>
        </w:rPr>
        <w:t xml:space="preserve">14.1 </w:t>
      </w:r>
      <w:r>
        <w:rPr>
          <w:color w:val="000000"/>
        </w:rPr>
        <w:tab/>
        <w:t>The Supplier will comply with any standards in this Call-Off Contract, the Order Form and the Framework Agreement.</w:t>
      </w:r>
    </w:p>
    <w:p w14:paraId="14526A3F" w14:textId="77777777" w:rsidR="003D280A" w:rsidRDefault="00320660">
      <w:pPr>
        <w:pStyle w:val="Standard"/>
        <w:spacing w:after="1" w:line="240" w:lineRule="auto"/>
        <w:ind w:left="424" w:right="14" w:hanging="708"/>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8" w:history="1">
        <w:r>
          <w:rPr>
            <w:color w:val="0000FF"/>
            <w:u w:val="single"/>
          </w:rPr>
          <w:t>https://www.gov.uk/government/publications/technologycode-of-practice/technology -code-of-practice</w:t>
        </w:r>
      </w:hyperlink>
    </w:p>
    <w:p w14:paraId="38C2B9D8" w14:textId="77777777" w:rsidR="003D280A" w:rsidRDefault="000C748B">
      <w:pPr>
        <w:pStyle w:val="Standard"/>
        <w:spacing w:after="27" w:line="240" w:lineRule="auto"/>
        <w:ind w:left="424" w:hanging="708"/>
      </w:pPr>
      <w:hyperlink r:id="rId19" w:history="1">
        <w:r w:rsidR="00320660">
          <w:rPr>
            <w:color w:val="000000"/>
          </w:rPr>
          <w:t xml:space="preserve"> </w:t>
        </w:r>
      </w:hyperlink>
    </w:p>
    <w:p w14:paraId="21606DD6" w14:textId="77777777" w:rsidR="003D280A" w:rsidRDefault="00320660">
      <w:pPr>
        <w:pStyle w:val="Standard"/>
        <w:spacing w:after="310" w:line="288" w:lineRule="auto"/>
        <w:ind w:left="424" w:right="14" w:hanging="708"/>
      </w:pPr>
      <w:r>
        <w:rPr>
          <w:color w:val="000000"/>
        </w:rPr>
        <w:t xml:space="preserve">14.3 </w:t>
      </w:r>
      <w:r>
        <w:rPr>
          <w:color w:val="000000"/>
        </w:rPr>
        <w:tab/>
        <w:t>If requested by the Buyer, the Supplier must, at its own cost, ensure that the G-Cloud Services comply with the requirements in the PSN Code of Practice.</w:t>
      </w:r>
    </w:p>
    <w:p w14:paraId="0B626078" w14:textId="77777777" w:rsidR="003D280A" w:rsidRDefault="00320660">
      <w:pPr>
        <w:pStyle w:val="Standard"/>
        <w:spacing w:after="310" w:line="288" w:lineRule="auto"/>
        <w:ind w:left="424" w:right="14" w:hanging="708"/>
      </w:pPr>
      <w:r>
        <w:rPr>
          <w:color w:val="000000"/>
        </w:rPr>
        <w:t xml:space="preserve">14.4 </w:t>
      </w:r>
      <w:r>
        <w:rPr>
          <w:color w:val="000000"/>
        </w:rPr>
        <w:tab/>
        <w:t>If any PSN Services are Subcontracted by the Supplier, the Supplier must ensure that the services have the relevant PSN compliance certification.</w:t>
      </w:r>
    </w:p>
    <w:p w14:paraId="581B9822" w14:textId="77777777" w:rsidR="003D280A" w:rsidRDefault="00320660">
      <w:pPr>
        <w:pStyle w:val="Standard"/>
        <w:tabs>
          <w:tab w:val="center" w:pos="1757"/>
          <w:tab w:val="center" w:pos="6591"/>
        </w:tabs>
        <w:spacing w:after="45" w:line="240" w:lineRule="auto"/>
        <w:ind w:left="424" w:hanging="708"/>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5A84790" w14:textId="77777777" w:rsidR="003D280A" w:rsidRDefault="003D280A">
      <w:pPr>
        <w:pStyle w:val="Standard"/>
        <w:spacing w:after="362" w:line="240" w:lineRule="auto"/>
        <w:ind w:left="0" w:right="14" w:hanging="2"/>
      </w:pPr>
    </w:p>
    <w:p w14:paraId="13CE38C8" w14:textId="77777777" w:rsidR="003D280A" w:rsidRDefault="00320660">
      <w:pPr>
        <w:pStyle w:val="Heading3"/>
        <w:tabs>
          <w:tab w:val="center" w:pos="1468"/>
          <w:tab w:val="center" w:pos="2811"/>
        </w:tabs>
        <w:ind w:left="155" w:hanging="720"/>
      </w:pPr>
      <w:r>
        <w:lastRenderedPageBreak/>
        <w:t xml:space="preserve">15. </w:t>
      </w:r>
      <w:r>
        <w:tab/>
        <w:t>Open source</w:t>
      </w:r>
    </w:p>
    <w:p w14:paraId="6964FF7C" w14:textId="77777777" w:rsidR="003D280A" w:rsidRDefault="00320660">
      <w:pPr>
        <w:pStyle w:val="Standard"/>
        <w:spacing w:after="310" w:line="288" w:lineRule="auto"/>
        <w:ind w:left="424" w:right="14" w:hanging="708"/>
      </w:pPr>
      <w:r>
        <w:rPr>
          <w:color w:val="000000"/>
        </w:rPr>
        <w:t xml:space="preserve">15.1 </w:t>
      </w:r>
      <w:r>
        <w:rPr>
          <w:color w:val="000000"/>
        </w:rPr>
        <w:tab/>
        <w:t>All software created for the Buyer must be suitable for publication as open source, unless otherwise agreed by the Buyer.</w:t>
      </w:r>
    </w:p>
    <w:p w14:paraId="62AA260A" w14:textId="77777777" w:rsidR="003D280A" w:rsidRDefault="00320660">
      <w:pPr>
        <w:pStyle w:val="Standard"/>
        <w:spacing w:after="980" w:line="240" w:lineRule="auto"/>
        <w:ind w:left="424" w:right="14" w:hanging="708"/>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34824059" w14:textId="77777777" w:rsidR="003D280A" w:rsidRDefault="00320660">
      <w:pPr>
        <w:pStyle w:val="Heading3"/>
        <w:tabs>
          <w:tab w:val="center" w:pos="1313"/>
          <w:tab w:val="center" w:pos="2360"/>
        </w:tabs>
        <w:ind w:hanging="2"/>
      </w:pPr>
      <w:r>
        <w:rPr>
          <w:color w:val="000000"/>
          <w:sz w:val="22"/>
        </w:rPr>
        <w:tab/>
      </w:r>
    </w:p>
    <w:p w14:paraId="03EB73B2" w14:textId="77777777" w:rsidR="003D280A" w:rsidRDefault="00320660">
      <w:pPr>
        <w:pStyle w:val="Heading3"/>
        <w:tabs>
          <w:tab w:val="center" w:pos="1314"/>
          <w:tab w:val="center" w:pos="2361"/>
        </w:tabs>
        <w:ind w:left="1" w:hanging="566"/>
      </w:pPr>
      <w:r>
        <w:t xml:space="preserve">16. </w:t>
      </w:r>
      <w:r>
        <w:tab/>
        <w:t>Security</w:t>
      </w:r>
    </w:p>
    <w:p w14:paraId="7AC23393" w14:textId="77777777" w:rsidR="003D280A" w:rsidRDefault="00320660">
      <w:pPr>
        <w:pStyle w:val="Standard"/>
        <w:spacing w:after="28" w:line="240" w:lineRule="auto"/>
        <w:ind w:left="424" w:right="14" w:hanging="708"/>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7418C49" w14:textId="77777777" w:rsidR="003D280A" w:rsidRDefault="00320660">
      <w:pPr>
        <w:pStyle w:val="Standard"/>
        <w:spacing w:after="310" w:line="288" w:lineRule="auto"/>
        <w:ind w:left="424" w:right="14" w:hanging="708"/>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78AF85FD" w14:textId="77777777" w:rsidR="003D280A" w:rsidRDefault="00320660">
      <w:pPr>
        <w:pStyle w:val="Standard"/>
        <w:spacing w:after="310" w:line="288" w:lineRule="auto"/>
        <w:ind w:left="424" w:right="14" w:hanging="708"/>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0B420F7" w14:textId="77777777" w:rsidR="003D280A" w:rsidRDefault="00320660">
      <w:pPr>
        <w:pStyle w:val="Standard"/>
        <w:tabs>
          <w:tab w:val="center" w:pos="1758"/>
          <w:tab w:val="center" w:pos="4072"/>
        </w:tabs>
        <w:spacing w:after="310" w:line="288" w:lineRule="auto"/>
        <w:ind w:left="424" w:hanging="708"/>
      </w:pPr>
      <w:r>
        <w:rPr>
          <w:color w:val="000000"/>
        </w:rPr>
        <w:t xml:space="preserve">16.4 </w:t>
      </w:r>
      <w:r>
        <w:rPr>
          <w:color w:val="000000"/>
        </w:rPr>
        <w:tab/>
        <w:t>Responsibility for costs will be at the:</w:t>
      </w:r>
    </w:p>
    <w:p w14:paraId="1961667F" w14:textId="77777777" w:rsidR="003D280A" w:rsidRDefault="00320660">
      <w:pPr>
        <w:pStyle w:val="Standard"/>
        <w:spacing w:after="310" w:line="276" w:lineRule="auto"/>
        <w:ind w:left="709" w:right="14" w:hanging="711"/>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8A5C38B" w14:textId="77777777" w:rsidR="003D280A" w:rsidRDefault="00320660">
      <w:pPr>
        <w:pStyle w:val="Standard"/>
        <w:spacing w:after="334" w:line="276" w:lineRule="auto"/>
        <w:ind w:left="709" w:right="14" w:hanging="711"/>
      </w:pPr>
      <w:r>
        <w:rPr>
          <w:color w:val="000000"/>
        </w:rPr>
        <w:t>16.4.2 Buyer’s expense if the Malicious Software originates from the Buyer software or the Service Data, while the Service Data was under the Buyer’s control</w:t>
      </w:r>
    </w:p>
    <w:p w14:paraId="1A4B93B0" w14:textId="77777777" w:rsidR="003D280A" w:rsidRDefault="00320660">
      <w:pPr>
        <w:pStyle w:val="Standard"/>
        <w:spacing w:after="346" w:line="276" w:lineRule="auto"/>
        <w:ind w:left="424" w:right="14" w:hanging="708"/>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606D7D2F" w14:textId="77777777" w:rsidR="003D280A" w:rsidRDefault="00320660">
      <w:pPr>
        <w:pStyle w:val="Standard"/>
        <w:spacing w:after="34" w:line="240" w:lineRule="auto"/>
        <w:ind w:left="424" w:right="14" w:hanging="708"/>
      </w:pPr>
      <w:r>
        <w:rPr>
          <w:color w:val="000000"/>
        </w:rPr>
        <w:t xml:space="preserve">16.6 </w:t>
      </w:r>
      <w:r>
        <w:rPr>
          <w:color w:val="000000"/>
        </w:rPr>
        <w:tab/>
        <w:t>Any system development by the Supplier should also comply with the government’s ‘10 Steps to Cyber Security’ guidance:</w:t>
      </w:r>
    </w:p>
    <w:p w14:paraId="63686165" w14:textId="77777777" w:rsidR="003D280A" w:rsidRDefault="000C748B">
      <w:pPr>
        <w:pStyle w:val="Standard"/>
        <w:spacing w:after="347" w:line="240" w:lineRule="auto"/>
        <w:ind w:left="424" w:hanging="708"/>
      </w:pPr>
      <w:hyperlink r:id="rId20" w:history="1">
        <w:r w:rsidR="00320660">
          <w:rPr>
            <w:color w:val="0563C1"/>
            <w:u w:val="single"/>
          </w:rPr>
          <w:t>https://www.ncsc.gov.uk/guidance/10-steps-cyber-security</w:t>
        </w:r>
      </w:hyperlink>
      <w:hyperlink r:id="rId21" w:history="1">
        <w:r w:rsidR="00320660">
          <w:rPr>
            <w:color w:val="000000"/>
          </w:rPr>
          <w:t xml:space="preserve"> </w:t>
        </w:r>
      </w:hyperlink>
    </w:p>
    <w:p w14:paraId="366D3A0E" w14:textId="77777777" w:rsidR="003D280A" w:rsidRDefault="00320660">
      <w:pPr>
        <w:pStyle w:val="Standard"/>
        <w:spacing w:after="741" w:line="240" w:lineRule="auto"/>
        <w:ind w:left="424" w:right="14" w:hanging="708"/>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1759072D" w14:textId="77777777" w:rsidR="003D280A" w:rsidRDefault="00320660">
      <w:pPr>
        <w:pStyle w:val="Heading3"/>
        <w:tabs>
          <w:tab w:val="center" w:pos="1313"/>
          <w:tab w:val="center" w:pos="2516"/>
        </w:tabs>
        <w:ind w:hanging="2"/>
      </w:pPr>
      <w:r>
        <w:rPr>
          <w:color w:val="000000"/>
          <w:sz w:val="22"/>
        </w:rPr>
        <w:lastRenderedPageBreak/>
        <w:tab/>
      </w:r>
    </w:p>
    <w:p w14:paraId="4D7505E4" w14:textId="77777777" w:rsidR="003D280A" w:rsidRDefault="00320660">
      <w:pPr>
        <w:pStyle w:val="Heading3"/>
        <w:tabs>
          <w:tab w:val="center" w:pos="1314"/>
          <w:tab w:val="center" w:pos="2517"/>
        </w:tabs>
        <w:ind w:left="1" w:hanging="566"/>
      </w:pPr>
      <w:r>
        <w:t xml:space="preserve">17. </w:t>
      </w:r>
      <w:r>
        <w:tab/>
        <w:t>Guarantee</w:t>
      </w:r>
    </w:p>
    <w:p w14:paraId="1D6FCCAE" w14:textId="77777777" w:rsidR="003D280A" w:rsidRDefault="00320660">
      <w:pPr>
        <w:pStyle w:val="Standard"/>
        <w:spacing w:after="310" w:line="288" w:lineRule="auto"/>
        <w:ind w:left="424" w:right="14" w:hanging="708"/>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650BE24F" w14:textId="77777777" w:rsidR="003D280A" w:rsidRDefault="00320660">
      <w:pPr>
        <w:pStyle w:val="Standard"/>
        <w:spacing w:after="310" w:line="288" w:lineRule="auto"/>
        <w:ind w:left="709" w:right="14" w:hanging="711"/>
      </w:pPr>
      <w:r>
        <w:rPr>
          <w:color w:val="000000"/>
        </w:rPr>
        <w:t>17.1.1 an executed Guarantee in the form at Schedule 5</w:t>
      </w:r>
    </w:p>
    <w:p w14:paraId="13F5EC42" w14:textId="77777777" w:rsidR="003D280A" w:rsidRDefault="00320660">
      <w:pPr>
        <w:pStyle w:val="Standard"/>
        <w:spacing w:after="741" w:line="240" w:lineRule="auto"/>
        <w:ind w:left="709" w:right="14" w:hanging="711"/>
      </w:pPr>
      <w:r>
        <w:rPr>
          <w:color w:val="000000"/>
        </w:rPr>
        <w:t>17.1.2 a certified copy of the passed resolution or board minutes of the guarantor approving the execution of the Guarantee</w:t>
      </w:r>
    </w:p>
    <w:p w14:paraId="5C75679B" w14:textId="77777777" w:rsidR="003D280A" w:rsidRDefault="00320660">
      <w:pPr>
        <w:pStyle w:val="Heading3"/>
        <w:tabs>
          <w:tab w:val="center" w:pos="1313"/>
          <w:tab w:val="center" w:pos="3602"/>
        </w:tabs>
        <w:ind w:hanging="2"/>
      </w:pPr>
      <w:r>
        <w:rPr>
          <w:color w:val="000000"/>
          <w:sz w:val="22"/>
        </w:rPr>
        <w:tab/>
      </w:r>
    </w:p>
    <w:p w14:paraId="1F149807" w14:textId="77777777" w:rsidR="003D280A" w:rsidRDefault="00320660">
      <w:pPr>
        <w:pStyle w:val="Heading3"/>
        <w:tabs>
          <w:tab w:val="center" w:pos="1314"/>
          <w:tab w:val="center" w:pos="3603"/>
        </w:tabs>
        <w:ind w:left="1" w:hanging="566"/>
      </w:pPr>
      <w:r>
        <w:t xml:space="preserve">18. </w:t>
      </w:r>
      <w:r>
        <w:tab/>
        <w:t>Ending the Call-Off Contract</w:t>
      </w:r>
    </w:p>
    <w:p w14:paraId="7418FB8A" w14:textId="77777777" w:rsidR="003D280A" w:rsidRDefault="00320660">
      <w:pPr>
        <w:pStyle w:val="Standard"/>
        <w:tabs>
          <w:tab w:val="center" w:pos="1757"/>
          <w:tab w:val="right" w:pos="11195"/>
        </w:tabs>
        <w:spacing w:after="6" w:line="240" w:lineRule="auto"/>
        <w:ind w:left="424" w:hanging="708"/>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D76C368" w14:textId="77777777" w:rsidR="003D280A" w:rsidRDefault="00320660">
      <w:pPr>
        <w:pStyle w:val="Standard"/>
        <w:tabs>
          <w:tab w:val="center" w:pos="1757"/>
          <w:tab w:val="center" w:pos="3582"/>
        </w:tabs>
        <w:spacing w:after="332" w:line="240" w:lineRule="auto"/>
        <w:ind w:left="424" w:hanging="708"/>
      </w:pPr>
      <w:r>
        <w:rPr>
          <w:color w:val="000000"/>
        </w:rPr>
        <w:t>18.2</w:t>
      </w:r>
      <w:r>
        <w:rPr>
          <w:color w:val="000000"/>
        </w:rPr>
        <w:tab/>
        <w:t>The Parties agree that the:</w:t>
      </w:r>
    </w:p>
    <w:p w14:paraId="50336ABC" w14:textId="77777777" w:rsidR="003D280A" w:rsidRDefault="00320660">
      <w:pPr>
        <w:pStyle w:val="Standard"/>
        <w:spacing w:after="310" w:line="288" w:lineRule="auto"/>
        <w:ind w:left="709" w:right="14" w:hanging="711"/>
      </w:pPr>
      <w:r>
        <w:rPr>
          <w:color w:val="000000"/>
        </w:rPr>
        <w:t>18.2.1 Buyer’s right to End the Call-Off Contract under clause 18.1 is reasonable considering the type of cloud Service being provided</w:t>
      </w:r>
    </w:p>
    <w:p w14:paraId="5F92952C" w14:textId="77777777" w:rsidR="003D280A" w:rsidRDefault="00320660">
      <w:pPr>
        <w:pStyle w:val="Standard"/>
        <w:spacing w:after="310" w:line="288" w:lineRule="auto"/>
        <w:ind w:left="709" w:right="14" w:hanging="711"/>
      </w:pPr>
      <w:r>
        <w:rPr>
          <w:color w:val="000000"/>
        </w:rPr>
        <w:t>18.2.2 Call-Off Contract Charges paid during the notice period are reasonable compensation and cover all the Supplier’s avoidable costs or Losses</w:t>
      </w:r>
    </w:p>
    <w:p w14:paraId="1571A1E3" w14:textId="77777777" w:rsidR="003D280A" w:rsidRDefault="00320660">
      <w:pPr>
        <w:pStyle w:val="Standard"/>
        <w:spacing w:after="310" w:line="240" w:lineRule="auto"/>
        <w:ind w:left="424" w:right="14" w:hanging="708"/>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35C4054" w14:textId="77777777" w:rsidR="003D280A" w:rsidRDefault="00320660">
      <w:pPr>
        <w:pStyle w:val="Standard"/>
        <w:spacing w:after="310" w:line="288" w:lineRule="auto"/>
        <w:ind w:left="424" w:right="14" w:hanging="708"/>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451CBF91" w14:textId="77777777" w:rsidR="003D280A" w:rsidRDefault="00320660">
      <w:pPr>
        <w:pStyle w:val="Standard"/>
        <w:spacing w:after="310" w:line="288" w:lineRule="auto"/>
        <w:ind w:left="709" w:right="14" w:hanging="711"/>
      </w:pPr>
      <w:r>
        <w:rPr>
          <w:color w:val="000000"/>
        </w:rPr>
        <w:t xml:space="preserve">18.4.1 </w:t>
      </w:r>
      <w:r>
        <w:rPr>
          <w:color w:val="000000"/>
        </w:rPr>
        <w:tab/>
        <w:t>a Supplier Default and if the Supplier Default cannot, in the reasonable opinion of the Buyer, be remedied</w:t>
      </w:r>
    </w:p>
    <w:p w14:paraId="7AEDEA79" w14:textId="77777777" w:rsidR="003D280A" w:rsidRDefault="00320660">
      <w:pPr>
        <w:pStyle w:val="Standard"/>
        <w:spacing w:after="310" w:line="288" w:lineRule="auto"/>
        <w:ind w:left="709" w:right="14" w:hanging="711"/>
      </w:pPr>
      <w:r>
        <w:rPr>
          <w:color w:val="000000"/>
        </w:rPr>
        <w:t xml:space="preserve">18.4.2 </w:t>
      </w:r>
      <w:r>
        <w:rPr>
          <w:color w:val="000000"/>
        </w:rPr>
        <w:tab/>
        <w:t>any fraud</w:t>
      </w:r>
    </w:p>
    <w:p w14:paraId="14492B21" w14:textId="77777777" w:rsidR="003D280A" w:rsidRDefault="00320660">
      <w:pPr>
        <w:pStyle w:val="Standard"/>
        <w:spacing w:after="310" w:line="288" w:lineRule="auto"/>
        <w:ind w:left="424" w:right="14" w:hanging="708"/>
      </w:pPr>
      <w:r>
        <w:rPr>
          <w:color w:val="000000"/>
        </w:rPr>
        <w:t>18.5</w:t>
      </w:r>
      <w:r>
        <w:rPr>
          <w:color w:val="000000"/>
        </w:rPr>
        <w:tab/>
        <w:t>A Party can End this Call-Off Contract at any time with immediate effect by written notice if:</w:t>
      </w:r>
    </w:p>
    <w:p w14:paraId="56085E8A" w14:textId="77777777" w:rsidR="003D280A" w:rsidRDefault="00320660">
      <w:pPr>
        <w:pStyle w:val="Standard"/>
        <w:spacing w:after="310" w:line="288" w:lineRule="auto"/>
        <w:ind w:left="709" w:right="14" w:hanging="711"/>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1A1FADE6" w14:textId="77777777" w:rsidR="003D280A" w:rsidRDefault="00320660">
      <w:pPr>
        <w:pStyle w:val="Standard"/>
        <w:spacing w:after="310" w:line="288" w:lineRule="auto"/>
        <w:ind w:left="709" w:right="14" w:hanging="711"/>
      </w:pPr>
      <w:r>
        <w:rPr>
          <w:color w:val="000000"/>
        </w:rPr>
        <w:lastRenderedPageBreak/>
        <w:t>18.5.2</w:t>
      </w:r>
      <w:r>
        <w:rPr>
          <w:color w:val="000000"/>
        </w:rPr>
        <w:tab/>
        <w:t>an Insolvency Event of the other Party happens</w:t>
      </w:r>
    </w:p>
    <w:p w14:paraId="4C5F1B42" w14:textId="77777777" w:rsidR="003D280A" w:rsidRDefault="00320660">
      <w:pPr>
        <w:pStyle w:val="Standard"/>
        <w:spacing w:after="310" w:line="288" w:lineRule="auto"/>
        <w:ind w:left="709" w:right="14" w:hanging="711"/>
      </w:pPr>
      <w:r>
        <w:rPr>
          <w:color w:val="000000"/>
        </w:rPr>
        <w:t>18.5.3</w:t>
      </w:r>
      <w:r>
        <w:rPr>
          <w:color w:val="000000"/>
        </w:rPr>
        <w:tab/>
        <w:t>the other Party ceases or threatens to cease to carry on the whole or any material part of its business</w:t>
      </w:r>
    </w:p>
    <w:p w14:paraId="77A5907C" w14:textId="77777777" w:rsidR="003D280A" w:rsidRDefault="00320660">
      <w:pPr>
        <w:pStyle w:val="Standard"/>
        <w:spacing w:after="344" w:line="240" w:lineRule="auto"/>
        <w:ind w:left="424" w:right="14" w:hanging="708"/>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5A4D943" w14:textId="77777777" w:rsidR="003D280A" w:rsidRDefault="00320660">
      <w:pPr>
        <w:pStyle w:val="Standard"/>
        <w:spacing w:after="741" w:line="240" w:lineRule="auto"/>
        <w:ind w:left="424" w:right="14" w:hanging="708"/>
      </w:pPr>
      <w:r>
        <w:rPr>
          <w:color w:val="000000"/>
        </w:rPr>
        <w:t xml:space="preserve">18.7 </w:t>
      </w:r>
      <w:r>
        <w:rPr>
          <w:color w:val="000000"/>
        </w:rPr>
        <w:tab/>
        <w:t>A Party who isn’t relying on a Force Majeure event will have the right to End this Call-Off Contract if clause 23.1 applies.</w:t>
      </w:r>
    </w:p>
    <w:p w14:paraId="402FAEB0" w14:textId="77777777" w:rsidR="003D280A" w:rsidRDefault="00320660">
      <w:pPr>
        <w:pStyle w:val="Heading3"/>
        <w:tabs>
          <w:tab w:val="center" w:pos="1313"/>
          <w:tab w:val="center" w:pos="4870"/>
        </w:tabs>
        <w:ind w:hanging="2"/>
      </w:pPr>
      <w:r>
        <w:rPr>
          <w:color w:val="000000"/>
          <w:sz w:val="22"/>
        </w:rPr>
        <w:tab/>
      </w:r>
    </w:p>
    <w:p w14:paraId="004D7D7E" w14:textId="77777777" w:rsidR="003D280A" w:rsidRDefault="00320660">
      <w:pPr>
        <w:pStyle w:val="Heading3"/>
        <w:tabs>
          <w:tab w:val="center" w:pos="1314"/>
          <w:tab w:val="center" w:pos="4871"/>
        </w:tabs>
        <w:ind w:left="1" w:hanging="566"/>
      </w:pPr>
      <w:r>
        <w:t xml:space="preserve">19. </w:t>
      </w:r>
      <w:r>
        <w:tab/>
        <w:t>Consequences of suspension, ending and expiry</w:t>
      </w:r>
    </w:p>
    <w:p w14:paraId="37D3FF4D" w14:textId="77777777" w:rsidR="003D280A" w:rsidRDefault="00320660">
      <w:pPr>
        <w:pStyle w:val="Standard"/>
        <w:spacing w:after="310" w:line="288" w:lineRule="auto"/>
        <w:ind w:left="424" w:right="14" w:hanging="708"/>
      </w:pPr>
      <w:r>
        <w:rPr>
          <w:color w:val="000000"/>
        </w:rPr>
        <w:t xml:space="preserve">19.1 </w:t>
      </w:r>
      <w:r>
        <w:rPr>
          <w:color w:val="000000"/>
        </w:rPr>
        <w:tab/>
        <w:t>If a Buyer has the right to End a Call-Off Contract, it may elect to suspend this Call-Off Contract or any part of it.</w:t>
      </w:r>
    </w:p>
    <w:p w14:paraId="5AF5ED1D" w14:textId="77777777" w:rsidR="003D280A" w:rsidRDefault="00320660">
      <w:pPr>
        <w:pStyle w:val="Standard"/>
        <w:spacing w:after="310" w:line="288" w:lineRule="auto"/>
        <w:ind w:left="424" w:right="14" w:hanging="708"/>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279645FB" w14:textId="77777777" w:rsidR="003D280A" w:rsidRDefault="00320660">
      <w:pPr>
        <w:pStyle w:val="Standard"/>
        <w:spacing w:after="310" w:line="288" w:lineRule="auto"/>
        <w:ind w:left="424" w:right="14" w:hanging="708"/>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4B077CDC" w14:textId="77777777" w:rsidR="003D280A" w:rsidRDefault="00320660">
      <w:pPr>
        <w:pStyle w:val="Standard"/>
        <w:tabs>
          <w:tab w:val="center" w:pos="1757"/>
          <w:tab w:val="center" w:pos="4936"/>
        </w:tabs>
        <w:spacing w:after="310" w:line="288" w:lineRule="auto"/>
        <w:ind w:left="424" w:hanging="708"/>
      </w:pPr>
      <w:r>
        <w:rPr>
          <w:color w:val="000000"/>
        </w:rPr>
        <w:t xml:space="preserve">19.4 </w:t>
      </w:r>
      <w:r>
        <w:rPr>
          <w:color w:val="000000"/>
        </w:rPr>
        <w:tab/>
        <w:t>Ending or expiry of this Call-Off Contract will not affect:</w:t>
      </w:r>
    </w:p>
    <w:p w14:paraId="794DD31E" w14:textId="77777777" w:rsidR="003D280A" w:rsidRDefault="00320660">
      <w:pPr>
        <w:pStyle w:val="Standard"/>
        <w:spacing w:after="310" w:line="288" w:lineRule="auto"/>
        <w:ind w:left="709" w:right="14" w:hanging="711"/>
      </w:pPr>
      <w:r>
        <w:rPr>
          <w:color w:val="000000"/>
        </w:rPr>
        <w:t xml:space="preserve">19.4.1 </w:t>
      </w:r>
      <w:r>
        <w:rPr>
          <w:color w:val="000000"/>
        </w:rPr>
        <w:tab/>
        <w:t>any rights, remedies or obligations accrued before its Ending or expiration</w:t>
      </w:r>
    </w:p>
    <w:p w14:paraId="39A925E0" w14:textId="77777777" w:rsidR="003D280A" w:rsidRDefault="00320660">
      <w:pPr>
        <w:pStyle w:val="Standard"/>
        <w:spacing w:after="310" w:line="288" w:lineRule="auto"/>
        <w:ind w:left="709" w:right="14" w:hanging="711"/>
      </w:pPr>
      <w:r>
        <w:rPr>
          <w:color w:val="000000"/>
        </w:rPr>
        <w:t xml:space="preserve">19.4.2 </w:t>
      </w:r>
      <w:r>
        <w:rPr>
          <w:color w:val="000000"/>
        </w:rPr>
        <w:tab/>
        <w:t>the right of either Party to recover any amount outstanding at the time of Ending or expiry</w:t>
      </w:r>
    </w:p>
    <w:p w14:paraId="291EE582" w14:textId="77777777" w:rsidR="003D280A" w:rsidRDefault="00320660">
      <w:pPr>
        <w:pStyle w:val="Standard"/>
        <w:spacing w:after="8" w:line="240" w:lineRule="auto"/>
        <w:ind w:left="709" w:right="14" w:hanging="711"/>
      </w:pPr>
      <w:r>
        <w:rPr>
          <w:color w:val="000000"/>
        </w:rPr>
        <w:t xml:space="preserve">19.4.3 </w:t>
      </w:r>
      <w:r>
        <w:rPr>
          <w:color w:val="000000"/>
        </w:rPr>
        <w:tab/>
        <w:t>the continuing rights, remedies or obligations of the Buyer or the Supplier under clauses</w:t>
      </w:r>
    </w:p>
    <w:p w14:paraId="21576B9E" w14:textId="77777777" w:rsidR="003D280A" w:rsidRDefault="00320660">
      <w:pPr>
        <w:pStyle w:val="Standard"/>
        <w:spacing w:after="22" w:line="240" w:lineRule="auto"/>
        <w:ind w:left="0" w:right="14" w:hanging="2"/>
      </w:pPr>
      <w:r>
        <w:rPr>
          <w:color w:val="000000"/>
        </w:rPr>
        <w:t>7 (Payment, VAT and Call-Off Contract charges)</w:t>
      </w:r>
    </w:p>
    <w:p w14:paraId="31C85980" w14:textId="77777777" w:rsidR="003D280A" w:rsidRDefault="00320660">
      <w:pPr>
        <w:pStyle w:val="Standard"/>
        <w:spacing w:after="25" w:line="240" w:lineRule="auto"/>
        <w:ind w:left="0" w:right="14" w:hanging="2"/>
      </w:pPr>
      <w:r>
        <w:rPr>
          <w:color w:val="000000"/>
        </w:rPr>
        <w:t>8 (Recovery of sums due and right of set-off)</w:t>
      </w:r>
    </w:p>
    <w:p w14:paraId="6E1E59D1" w14:textId="77777777" w:rsidR="003D280A" w:rsidRDefault="00320660">
      <w:pPr>
        <w:pStyle w:val="Standard"/>
        <w:spacing w:after="24" w:line="240" w:lineRule="auto"/>
        <w:ind w:left="0" w:right="14" w:hanging="2"/>
      </w:pPr>
      <w:r>
        <w:rPr>
          <w:color w:val="000000"/>
        </w:rPr>
        <w:t>9 (Insurance)</w:t>
      </w:r>
    </w:p>
    <w:p w14:paraId="1D688A5C" w14:textId="77777777" w:rsidR="003D280A" w:rsidRDefault="00320660">
      <w:pPr>
        <w:pStyle w:val="Standard"/>
        <w:spacing w:after="23" w:line="240" w:lineRule="auto"/>
        <w:ind w:left="0" w:right="14" w:hanging="2"/>
      </w:pPr>
      <w:r>
        <w:rPr>
          <w:color w:val="000000"/>
        </w:rPr>
        <w:t>10 (Confidentiality)</w:t>
      </w:r>
    </w:p>
    <w:p w14:paraId="4E90A065" w14:textId="77777777" w:rsidR="003D280A" w:rsidRDefault="00320660">
      <w:pPr>
        <w:pStyle w:val="Standard"/>
        <w:spacing w:after="23" w:line="240" w:lineRule="auto"/>
        <w:ind w:left="0" w:right="14" w:hanging="2"/>
      </w:pPr>
      <w:r>
        <w:rPr>
          <w:color w:val="000000"/>
        </w:rPr>
        <w:t>11 (Intellectual property rights)</w:t>
      </w:r>
    </w:p>
    <w:p w14:paraId="1D662CA4" w14:textId="77777777" w:rsidR="003D280A" w:rsidRDefault="00320660">
      <w:pPr>
        <w:pStyle w:val="Standard"/>
        <w:spacing w:after="24" w:line="240" w:lineRule="auto"/>
        <w:ind w:left="0" w:right="14" w:hanging="2"/>
      </w:pPr>
      <w:r>
        <w:rPr>
          <w:color w:val="000000"/>
        </w:rPr>
        <w:t>12 (Protection of information)</w:t>
      </w:r>
    </w:p>
    <w:p w14:paraId="73CB6345" w14:textId="77777777" w:rsidR="003D280A" w:rsidRDefault="00320660">
      <w:pPr>
        <w:pStyle w:val="Standard"/>
        <w:ind w:left="0" w:right="14" w:hanging="2"/>
      </w:pPr>
      <w:r>
        <w:rPr>
          <w:color w:val="000000"/>
        </w:rPr>
        <w:t>13 (Buyer data)</w:t>
      </w:r>
    </w:p>
    <w:p w14:paraId="5CAC4A25" w14:textId="77777777" w:rsidR="003D280A" w:rsidRDefault="00320660">
      <w:pPr>
        <w:pStyle w:val="Standard"/>
        <w:ind w:left="0" w:right="14" w:hanging="2"/>
      </w:pPr>
      <w:r>
        <w:rPr>
          <w:color w:val="000000"/>
        </w:rPr>
        <w:t>19 (Consequences of suspension, ending and expiry)</w:t>
      </w:r>
    </w:p>
    <w:p w14:paraId="58A565DA" w14:textId="77777777" w:rsidR="003D280A" w:rsidRDefault="00320660">
      <w:pPr>
        <w:pStyle w:val="Standard"/>
        <w:ind w:left="0" w:right="14" w:hanging="2"/>
      </w:pPr>
      <w:r>
        <w:rPr>
          <w:color w:val="000000"/>
        </w:rPr>
        <w:t>24 (Liability); and incorporated Framework Agreement clauses: 4.1 to 4.6, (Liability),</w:t>
      </w:r>
    </w:p>
    <w:p w14:paraId="5C413210" w14:textId="77777777" w:rsidR="003D280A" w:rsidRDefault="00320660">
      <w:pPr>
        <w:pStyle w:val="Standard"/>
        <w:ind w:left="0" w:right="14" w:firstLine="720"/>
      </w:pPr>
      <w:r>
        <w:rPr>
          <w:color w:val="000000"/>
        </w:rPr>
        <w:t>24 (Conflicts of interest and ethical walls), 35 (Waiver and cumulative remedies)</w:t>
      </w:r>
    </w:p>
    <w:p w14:paraId="4C2A6FCC" w14:textId="77777777" w:rsidR="003D280A" w:rsidRDefault="003D280A">
      <w:pPr>
        <w:pStyle w:val="Standard"/>
        <w:spacing w:after="310" w:line="288" w:lineRule="auto"/>
        <w:ind w:left="0" w:right="14" w:hanging="2"/>
        <w:rPr>
          <w:color w:val="000000"/>
        </w:rPr>
      </w:pPr>
    </w:p>
    <w:p w14:paraId="130FB2BD" w14:textId="77777777" w:rsidR="003D280A" w:rsidRDefault="00320660">
      <w:pPr>
        <w:pStyle w:val="Standard"/>
        <w:spacing w:after="310" w:line="288" w:lineRule="auto"/>
        <w:ind w:left="709" w:right="14" w:hanging="711"/>
      </w:pPr>
      <w:r>
        <w:rPr>
          <w:color w:val="000000"/>
        </w:rPr>
        <w:lastRenderedPageBreak/>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5C48B707" w14:textId="77777777" w:rsidR="003D280A" w:rsidRDefault="00320660">
      <w:pPr>
        <w:pStyle w:val="Standard"/>
        <w:tabs>
          <w:tab w:val="center" w:pos="1757"/>
          <w:tab w:val="center" w:pos="5603"/>
        </w:tabs>
        <w:spacing w:after="310" w:line="288" w:lineRule="auto"/>
        <w:ind w:left="424" w:hanging="708"/>
      </w:pPr>
      <w:r>
        <w:rPr>
          <w:color w:val="000000"/>
        </w:rPr>
        <w:t>19.5</w:t>
      </w:r>
      <w:r>
        <w:rPr>
          <w:color w:val="000000"/>
        </w:rPr>
        <w:tab/>
      </w:r>
      <w:r>
        <w:rPr>
          <w:color w:val="000000"/>
        </w:rPr>
        <w:tab/>
        <w:t>At the end of the Call-Off Contract Term, the Supplier must promptly:</w:t>
      </w:r>
    </w:p>
    <w:p w14:paraId="6CA2747C" w14:textId="77777777" w:rsidR="003D280A" w:rsidRDefault="00320660">
      <w:pPr>
        <w:pStyle w:val="Standard"/>
        <w:spacing w:after="310" w:line="288" w:lineRule="auto"/>
        <w:ind w:left="709" w:right="14" w:hanging="711"/>
      </w:pPr>
      <w:r>
        <w:rPr>
          <w:color w:val="000000"/>
        </w:rPr>
        <w:t>return all Buyer Data including all copies of Buyer software, code and any other software licensed by the Buyer to the Supplier under it</w:t>
      </w:r>
    </w:p>
    <w:p w14:paraId="2F5BBD4C" w14:textId="77777777" w:rsidR="003D280A" w:rsidRDefault="00320660">
      <w:pPr>
        <w:pStyle w:val="Standard"/>
        <w:spacing w:after="310" w:line="288" w:lineRule="auto"/>
        <w:ind w:left="709" w:right="14" w:hanging="711"/>
      </w:pPr>
      <w:r>
        <w:rPr>
          <w:color w:val="000000"/>
        </w:rPr>
        <w:t>return any materials created by the Supplier under this Call-Off Contract if the IPRs are owned by the Buyer</w:t>
      </w:r>
    </w:p>
    <w:p w14:paraId="6D79D703" w14:textId="77777777" w:rsidR="003D280A" w:rsidRDefault="00320660">
      <w:pPr>
        <w:pStyle w:val="Standard"/>
        <w:spacing w:after="345" w:line="240" w:lineRule="auto"/>
        <w:ind w:left="709" w:right="14" w:hanging="711"/>
      </w:pPr>
      <w:r>
        <w:rPr>
          <w:color w:val="000000"/>
        </w:rPr>
        <w:t>stop using the Buyer Data and, at the direction of the Buyer, provide the Buyer with a complete and uncorrupted version in electronic form in the formats and on media agreed with the Buyer</w:t>
      </w:r>
    </w:p>
    <w:p w14:paraId="763A7616" w14:textId="77777777" w:rsidR="003D280A" w:rsidRDefault="00320660">
      <w:pPr>
        <w:pStyle w:val="Standard"/>
        <w:spacing w:after="310" w:line="288" w:lineRule="auto"/>
        <w:ind w:left="709" w:right="14" w:hanging="711"/>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BD12EB1" w14:textId="77777777" w:rsidR="003D280A" w:rsidRDefault="00320660">
      <w:pPr>
        <w:pStyle w:val="Standard"/>
        <w:spacing w:after="310" w:line="288" w:lineRule="auto"/>
        <w:ind w:left="709" w:right="14" w:hanging="711"/>
      </w:pPr>
      <w:r>
        <w:rPr>
          <w:color w:val="000000"/>
        </w:rPr>
        <w:t>work with the Buyer on any ongoing work</w:t>
      </w:r>
    </w:p>
    <w:p w14:paraId="62F90A26" w14:textId="77777777" w:rsidR="003D280A" w:rsidRDefault="00320660">
      <w:pPr>
        <w:pStyle w:val="Standard"/>
        <w:spacing w:after="644" w:line="240" w:lineRule="auto"/>
        <w:ind w:left="709" w:right="14" w:hanging="711"/>
      </w:pPr>
      <w:r>
        <w:rPr>
          <w:color w:val="000000"/>
        </w:rPr>
        <w:t>return any sums prepaid for Services which have not been delivered to the Buyer, within 10 Working Days of the End or Expiry Date</w:t>
      </w:r>
    </w:p>
    <w:p w14:paraId="07074972" w14:textId="77777777" w:rsidR="003D280A" w:rsidRDefault="00320660">
      <w:pPr>
        <w:pStyle w:val="Standard"/>
        <w:spacing w:after="310" w:line="288" w:lineRule="auto"/>
        <w:ind w:left="424" w:right="14" w:hanging="708"/>
      </w:pPr>
      <w:r>
        <w:rPr>
          <w:color w:val="000000"/>
        </w:rPr>
        <w:t>Each Party will return all of the other Party’s Confidential Information and confirm this has been done, unless there is a legal requirement to keep it or this Call-Off Contract states otherwise.</w:t>
      </w:r>
    </w:p>
    <w:p w14:paraId="3D9954A2" w14:textId="77777777" w:rsidR="003D280A" w:rsidRDefault="00320660">
      <w:pPr>
        <w:pStyle w:val="Standard"/>
        <w:spacing w:after="741" w:line="240" w:lineRule="auto"/>
        <w:ind w:left="424" w:right="14" w:hanging="708"/>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3E50A9DC" w14:textId="77777777" w:rsidR="003D280A" w:rsidRDefault="00320660">
      <w:pPr>
        <w:pStyle w:val="Heading3"/>
        <w:tabs>
          <w:tab w:val="center" w:pos="1313"/>
          <w:tab w:val="center" w:pos="2323"/>
        </w:tabs>
        <w:ind w:hanging="2"/>
      </w:pPr>
      <w:r>
        <w:rPr>
          <w:color w:val="000000"/>
          <w:sz w:val="22"/>
        </w:rPr>
        <w:tab/>
      </w:r>
    </w:p>
    <w:p w14:paraId="3791430D" w14:textId="77777777" w:rsidR="003D280A" w:rsidRDefault="00320660">
      <w:pPr>
        <w:pStyle w:val="Heading3"/>
        <w:tabs>
          <w:tab w:val="center" w:pos="1314"/>
          <w:tab w:val="center" w:pos="2324"/>
        </w:tabs>
        <w:ind w:left="1" w:hanging="566"/>
      </w:pPr>
      <w:r>
        <w:t xml:space="preserve">20. </w:t>
      </w:r>
      <w:r>
        <w:tab/>
        <w:t>Notices</w:t>
      </w:r>
    </w:p>
    <w:p w14:paraId="5AC6134D" w14:textId="77777777" w:rsidR="003D280A" w:rsidRDefault="00320660">
      <w:pPr>
        <w:pStyle w:val="Standard"/>
        <w:spacing w:after="310" w:line="288" w:lineRule="auto"/>
        <w:ind w:left="424" w:right="14" w:hanging="708"/>
      </w:pPr>
      <w:r>
        <w:rPr>
          <w:color w:val="000000"/>
        </w:rPr>
        <w:t xml:space="preserve">20.1 </w:t>
      </w:r>
      <w:r>
        <w:rPr>
          <w:color w:val="000000"/>
        </w:rPr>
        <w:tab/>
        <w:t>Any notices sent must be in writing. For the purpose of this clause, an email is accepted as being 'in writing'.</w:t>
      </w:r>
    </w:p>
    <w:p w14:paraId="7BDF590B" w14:textId="77777777" w:rsidR="003D280A" w:rsidRDefault="00320660">
      <w:pPr>
        <w:pStyle w:val="Standard"/>
        <w:ind w:left="0" w:right="14" w:hanging="2"/>
      </w:pPr>
      <w:r>
        <w:rPr>
          <w:color w:val="000000"/>
        </w:rPr>
        <w:t>Manner of delivery: email</w:t>
      </w:r>
    </w:p>
    <w:p w14:paraId="426806AA" w14:textId="77777777" w:rsidR="003D280A" w:rsidRDefault="00320660">
      <w:pPr>
        <w:pStyle w:val="Standard"/>
        <w:ind w:left="0" w:right="14" w:hanging="2"/>
      </w:pPr>
      <w:r>
        <w:rPr>
          <w:color w:val="000000"/>
        </w:rPr>
        <w:t>Deemed time of delivery: 9am on the first Working Day after sending</w:t>
      </w:r>
    </w:p>
    <w:p w14:paraId="2BD4716A" w14:textId="77777777" w:rsidR="003D280A" w:rsidRDefault="00320660">
      <w:pPr>
        <w:pStyle w:val="Standard"/>
        <w:ind w:left="0" w:right="14" w:hanging="2"/>
      </w:pPr>
      <w:r>
        <w:rPr>
          <w:color w:val="000000"/>
        </w:rPr>
        <w:t>Proof of service: Sent in an emailed letter in PDF format to the correct email address without any error message</w:t>
      </w:r>
    </w:p>
    <w:p w14:paraId="100FB831" w14:textId="77777777" w:rsidR="003D280A" w:rsidRDefault="003D280A">
      <w:pPr>
        <w:pStyle w:val="Standard"/>
        <w:ind w:left="0" w:right="14" w:hanging="2"/>
        <w:rPr>
          <w:color w:val="000000"/>
        </w:rPr>
      </w:pPr>
    </w:p>
    <w:p w14:paraId="4619EA9F" w14:textId="77777777" w:rsidR="003D280A" w:rsidRDefault="00320660">
      <w:pPr>
        <w:pStyle w:val="Standard"/>
        <w:spacing w:after="981" w:line="240" w:lineRule="auto"/>
        <w:ind w:left="424" w:right="14" w:hanging="708"/>
      </w:pPr>
      <w:r>
        <w:rPr>
          <w:color w:val="000000"/>
        </w:rPr>
        <w:lastRenderedPageBreak/>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6B4A9FCA" w14:textId="77777777" w:rsidR="003D280A" w:rsidRDefault="00320660">
      <w:pPr>
        <w:pStyle w:val="Heading3"/>
        <w:tabs>
          <w:tab w:val="center" w:pos="1313"/>
          <w:tab w:val="center" w:pos="2391"/>
        </w:tabs>
        <w:ind w:hanging="2"/>
      </w:pPr>
      <w:r>
        <w:rPr>
          <w:color w:val="000000"/>
          <w:sz w:val="22"/>
        </w:rPr>
        <w:tab/>
      </w:r>
    </w:p>
    <w:p w14:paraId="28E0F3E8" w14:textId="77777777" w:rsidR="003D280A" w:rsidRDefault="00320660">
      <w:pPr>
        <w:pStyle w:val="Heading3"/>
        <w:tabs>
          <w:tab w:val="center" w:pos="1314"/>
          <w:tab w:val="center" w:pos="2392"/>
        </w:tabs>
        <w:ind w:left="1" w:hanging="566"/>
      </w:pPr>
      <w:r>
        <w:t xml:space="preserve">21. </w:t>
      </w:r>
      <w:r>
        <w:tab/>
        <w:t>Exit plan</w:t>
      </w:r>
    </w:p>
    <w:p w14:paraId="58F9D7EF" w14:textId="77777777" w:rsidR="003D280A" w:rsidRDefault="00320660">
      <w:pPr>
        <w:pStyle w:val="Standard"/>
        <w:spacing w:after="310" w:line="288" w:lineRule="auto"/>
        <w:ind w:left="424" w:right="14" w:hanging="708"/>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03DDBEB3" w14:textId="77777777" w:rsidR="003D280A" w:rsidRDefault="00320660">
      <w:pPr>
        <w:pStyle w:val="Standard"/>
        <w:spacing w:after="310" w:line="288" w:lineRule="auto"/>
        <w:ind w:left="424" w:right="14" w:hanging="708"/>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6CE98874" w14:textId="523451C3" w:rsidR="003D280A" w:rsidRDefault="00320660">
      <w:pPr>
        <w:pStyle w:val="Standard"/>
        <w:spacing w:after="333" w:line="240" w:lineRule="auto"/>
        <w:ind w:left="424" w:right="14" w:hanging="708"/>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r w:rsidR="00D92811">
        <w:rPr>
          <w:color w:val="000000"/>
        </w:rPr>
        <w:t>30-month</w:t>
      </w:r>
      <w:r>
        <w:rPr>
          <w:color w:val="000000"/>
        </w:rPr>
        <w:t xml:space="preserve"> anniversary of the Start date.</w:t>
      </w:r>
    </w:p>
    <w:p w14:paraId="5624C985" w14:textId="77777777" w:rsidR="003D280A" w:rsidRDefault="00320660">
      <w:pPr>
        <w:pStyle w:val="Standard"/>
        <w:spacing w:after="310" w:line="288" w:lineRule="auto"/>
        <w:ind w:left="424" w:right="14" w:hanging="708"/>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C53C510" w14:textId="77777777" w:rsidR="003D280A" w:rsidRDefault="003D280A">
      <w:pPr>
        <w:pStyle w:val="Standard"/>
        <w:spacing w:after="310" w:line="288" w:lineRule="auto"/>
        <w:ind w:left="424" w:right="14" w:hanging="708"/>
        <w:rPr>
          <w:color w:val="000000"/>
        </w:rPr>
      </w:pPr>
    </w:p>
    <w:p w14:paraId="14BBD72C" w14:textId="77777777" w:rsidR="003D280A" w:rsidRDefault="00320660">
      <w:pPr>
        <w:pStyle w:val="Standard"/>
        <w:spacing w:after="334" w:line="240" w:lineRule="auto"/>
        <w:ind w:left="424" w:right="14" w:hanging="708"/>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53A7D18" w14:textId="77777777" w:rsidR="003D280A" w:rsidRDefault="00320660">
      <w:pPr>
        <w:pStyle w:val="Standard"/>
        <w:spacing w:after="278" w:line="240" w:lineRule="auto"/>
        <w:ind w:left="424" w:right="14" w:hanging="708"/>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2FDDA77C" w14:textId="77777777" w:rsidR="003D280A" w:rsidRDefault="00320660">
      <w:pPr>
        <w:pStyle w:val="Standard"/>
        <w:spacing w:after="310" w:line="288" w:lineRule="auto"/>
        <w:ind w:left="708" w:right="14" w:hanging="706"/>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56F0880" w14:textId="77777777" w:rsidR="003D280A" w:rsidRDefault="00320660">
      <w:pPr>
        <w:pStyle w:val="Standard"/>
        <w:spacing w:after="332" w:line="240" w:lineRule="auto"/>
        <w:ind w:left="708" w:right="14" w:hanging="706"/>
      </w:pPr>
      <w:r>
        <w:rPr>
          <w:color w:val="000000"/>
        </w:rPr>
        <w:t xml:space="preserve">21.6.2 </w:t>
      </w:r>
      <w:r>
        <w:rPr>
          <w:color w:val="000000"/>
        </w:rPr>
        <w:tab/>
        <w:t>there will be no adverse impact on service continuity</w:t>
      </w:r>
    </w:p>
    <w:p w14:paraId="6FA60923" w14:textId="77777777" w:rsidR="003D280A" w:rsidRDefault="00320660">
      <w:pPr>
        <w:pStyle w:val="Standard"/>
        <w:spacing w:after="310" w:line="288" w:lineRule="auto"/>
        <w:ind w:left="708" w:right="14" w:hanging="706"/>
      </w:pPr>
      <w:r>
        <w:rPr>
          <w:color w:val="000000"/>
        </w:rPr>
        <w:t xml:space="preserve">21.6.3 </w:t>
      </w:r>
      <w:r>
        <w:rPr>
          <w:color w:val="000000"/>
        </w:rPr>
        <w:tab/>
        <w:t>there is no vendor lock-in to the Supplier’s Service at exit</w:t>
      </w:r>
    </w:p>
    <w:p w14:paraId="4FB98078" w14:textId="77777777" w:rsidR="003D280A" w:rsidRDefault="00320660">
      <w:pPr>
        <w:pStyle w:val="Standard"/>
        <w:spacing w:after="310" w:line="288" w:lineRule="auto"/>
        <w:ind w:left="708" w:right="14" w:hanging="706"/>
      </w:pPr>
      <w:r>
        <w:rPr>
          <w:color w:val="000000"/>
        </w:rPr>
        <w:t>21.6.4</w:t>
      </w:r>
      <w:r>
        <w:rPr>
          <w:color w:val="000000"/>
        </w:rPr>
        <w:tab/>
        <w:t>it enables the Buyer to meet its obligations under the Technology Code of Practice</w:t>
      </w:r>
    </w:p>
    <w:p w14:paraId="1A826612" w14:textId="77777777" w:rsidR="003D280A" w:rsidRDefault="00320660">
      <w:pPr>
        <w:pStyle w:val="Standard"/>
        <w:spacing w:after="310" w:line="288" w:lineRule="auto"/>
        <w:ind w:left="424" w:right="14" w:hanging="708"/>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1792784A" w14:textId="77777777" w:rsidR="003D280A" w:rsidRDefault="00320660">
      <w:pPr>
        <w:pStyle w:val="Standard"/>
        <w:spacing w:after="310" w:line="288" w:lineRule="auto"/>
        <w:ind w:left="424" w:right="14" w:hanging="708"/>
      </w:pPr>
      <w:r>
        <w:rPr>
          <w:color w:val="000000"/>
        </w:rPr>
        <w:t xml:space="preserve">21.8 </w:t>
      </w:r>
      <w:r>
        <w:rPr>
          <w:color w:val="000000"/>
        </w:rPr>
        <w:tab/>
        <w:t>The additional exit plan must set out full details of timescales, activities and roles and responsibilities of the Parties for:</w:t>
      </w:r>
    </w:p>
    <w:p w14:paraId="691D67C0" w14:textId="77777777" w:rsidR="003D280A" w:rsidRDefault="00320660">
      <w:pPr>
        <w:pStyle w:val="Standard"/>
        <w:spacing w:after="310" w:line="288" w:lineRule="auto"/>
        <w:ind w:left="708" w:right="14" w:hanging="706"/>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28222BC9" w14:textId="77777777" w:rsidR="003D280A" w:rsidRDefault="00320660">
      <w:pPr>
        <w:pStyle w:val="Standard"/>
        <w:spacing w:after="310" w:line="288" w:lineRule="auto"/>
        <w:ind w:left="708" w:right="14" w:hanging="706"/>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1F67B3C" w14:textId="77777777" w:rsidR="003D280A" w:rsidRDefault="00320660">
      <w:pPr>
        <w:pStyle w:val="Standard"/>
        <w:spacing w:after="310" w:line="288" w:lineRule="auto"/>
        <w:ind w:left="708" w:right="14" w:hanging="706"/>
      </w:pPr>
      <w:r>
        <w:rPr>
          <w:color w:val="000000"/>
        </w:rPr>
        <w:t xml:space="preserve">21.8.3 </w:t>
      </w:r>
      <w:r>
        <w:rPr>
          <w:color w:val="000000"/>
        </w:rPr>
        <w:tab/>
        <w:t>the transfer of Project Specific IPR items and other Buyer customisations, configurations and databases to the Buyer or a replacement supplier</w:t>
      </w:r>
    </w:p>
    <w:p w14:paraId="27E295FF" w14:textId="77777777" w:rsidR="003D280A" w:rsidRDefault="00320660">
      <w:pPr>
        <w:pStyle w:val="Standard"/>
        <w:spacing w:after="310" w:line="288" w:lineRule="auto"/>
        <w:ind w:left="708" w:right="14" w:hanging="706"/>
      </w:pPr>
      <w:r>
        <w:rPr>
          <w:color w:val="000000"/>
        </w:rPr>
        <w:t xml:space="preserve">21.8.4 </w:t>
      </w:r>
      <w:r>
        <w:rPr>
          <w:color w:val="000000"/>
        </w:rPr>
        <w:tab/>
        <w:t>the testing and assurance strategy for exported Buyer Data</w:t>
      </w:r>
    </w:p>
    <w:p w14:paraId="3AA13260" w14:textId="77777777" w:rsidR="003D280A" w:rsidRDefault="00320660">
      <w:pPr>
        <w:pStyle w:val="Standard"/>
        <w:spacing w:after="310" w:line="288" w:lineRule="auto"/>
        <w:ind w:left="708" w:right="14" w:hanging="706"/>
      </w:pPr>
      <w:r>
        <w:rPr>
          <w:color w:val="000000"/>
        </w:rPr>
        <w:t>21.8.5 if relevant, TUPE-related activity to comply with the TUPE regulations</w:t>
      </w:r>
    </w:p>
    <w:p w14:paraId="55166570" w14:textId="77777777" w:rsidR="003D280A" w:rsidRDefault="00320660">
      <w:pPr>
        <w:pStyle w:val="Standard"/>
        <w:spacing w:after="741" w:line="240" w:lineRule="auto"/>
        <w:ind w:left="708" w:right="14" w:hanging="706"/>
      </w:pPr>
      <w:r>
        <w:rPr>
          <w:color w:val="000000"/>
        </w:rPr>
        <w:t>21.8.6 any other activities and information which is reasonably required to ensure continuity of Service during the exit period and an orderly transition</w:t>
      </w:r>
    </w:p>
    <w:p w14:paraId="573E6E5A" w14:textId="77777777" w:rsidR="003D280A" w:rsidRDefault="00320660">
      <w:pPr>
        <w:pStyle w:val="Heading3"/>
        <w:tabs>
          <w:tab w:val="center" w:pos="1313"/>
          <w:tab w:val="center" w:pos="3955"/>
        </w:tabs>
        <w:ind w:hanging="2"/>
      </w:pPr>
      <w:r>
        <w:rPr>
          <w:color w:val="000000"/>
          <w:sz w:val="22"/>
        </w:rPr>
        <w:tab/>
      </w:r>
    </w:p>
    <w:p w14:paraId="111C456B" w14:textId="77777777" w:rsidR="003D280A" w:rsidRDefault="00320660">
      <w:pPr>
        <w:pStyle w:val="Heading3"/>
        <w:tabs>
          <w:tab w:val="center" w:pos="1314"/>
          <w:tab w:val="center" w:pos="3956"/>
        </w:tabs>
        <w:ind w:left="1" w:hanging="566"/>
      </w:pPr>
      <w:r>
        <w:t xml:space="preserve">22. </w:t>
      </w:r>
      <w:r>
        <w:tab/>
        <w:t>Handover to replacement supplier</w:t>
      </w:r>
    </w:p>
    <w:p w14:paraId="049FE1BB" w14:textId="77777777" w:rsidR="003D280A" w:rsidRDefault="00320660">
      <w:pPr>
        <w:pStyle w:val="Standard"/>
        <w:spacing w:after="310" w:line="288" w:lineRule="auto"/>
        <w:ind w:left="424" w:right="14" w:hanging="708"/>
      </w:pPr>
      <w:r>
        <w:rPr>
          <w:color w:val="000000"/>
        </w:rPr>
        <w:t xml:space="preserve">22.1 </w:t>
      </w:r>
      <w:r>
        <w:rPr>
          <w:color w:val="000000"/>
        </w:rPr>
        <w:tab/>
        <w:t>At least 10 Working Days before the Expiry Date or End Date, the Supplier must provide any:</w:t>
      </w:r>
    </w:p>
    <w:p w14:paraId="04A37DD5" w14:textId="77777777" w:rsidR="003D280A" w:rsidRDefault="00320660">
      <w:pPr>
        <w:pStyle w:val="Standard"/>
        <w:spacing w:after="310" w:line="288" w:lineRule="auto"/>
        <w:ind w:left="709" w:right="14" w:hanging="711"/>
      </w:pPr>
      <w:r>
        <w:rPr>
          <w:color w:val="000000"/>
        </w:rPr>
        <w:t>22.1.1 data (including Buyer Data), Buyer Personal Data and Buyer Confidential Information in the Supplier’s possession, power or control</w:t>
      </w:r>
    </w:p>
    <w:p w14:paraId="0F1EFF04" w14:textId="77777777" w:rsidR="003D280A" w:rsidRDefault="00320660">
      <w:pPr>
        <w:pStyle w:val="Standard"/>
        <w:spacing w:after="310" w:line="288" w:lineRule="auto"/>
        <w:ind w:left="709" w:right="14" w:hanging="711"/>
      </w:pPr>
      <w:r>
        <w:rPr>
          <w:color w:val="000000"/>
        </w:rPr>
        <w:t>22.1.2 other information reasonably requested by the Buyer</w:t>
      </w:r>
    </w:p>
    <w:p w14:paraId="3329FD7E" w14:textId="77777777" w:rsidR="003D280A" w:rsidRDefault="00320660">
      <w:pPr>
        <w:pStyle w:val="Standard"/>
        <w:spacing w:after="310" w:line="288" w:lineRule="auto"/>
        <w:ind w:left="424" w:right="14" w:hanging="708"/>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CEE97B9" w14:textId="77777777" w:rsidR="003D280A" w:rsidRDefault="00320660">
      <w:pPr>
        <w:pStyle w:val="Standard"/>
        <w:spacing w:after="362" w:line="240" w:lineRule="auto"/>
        <w:ind w:left="424" w:right="14" w:hanging="708"/>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83F82F4" w14:textId="77777777" w:rsidR="003D280A" w:rsidRDefault="00320660">
      <w:pPr>
        <w:pStyle w:val="Heading3"/>
        <w:tabs>
          <w:tab w:val="center" w:pos="1313"/>
          <w:tab w:val="center" w:pos="2757"/>
        </w:tabs>
        <w:ind w:hanging="2"/>
      </w:pPr>
      <w:r>
        <w:rPr>
          <w:color w:val="000000"/>
          <w:sz w:val="22"/>
        </w:rPr>
        <w:lastRenderedPageBreak/>
        <w:tab/>
      </w:r>
    </w:p>
    <w:p w14:paraId="578F9019" w14:textId="77777777" w:rsidR="003D280A" w:rsidRDefault="00320660">
      <w:pPr>
        <w:pStyle w:val="Heading3"/>
        <w:tabs>
          <w:tab w:val="center" w:pos="1314"/>
          <w:tab w:val="center" w:pos="2758"/>
        </w:tabs>
        <w:ind w:left="1" w:hanging="566"/>
      </w:pPr>
      <w:r>
        <w:t xml:space="preserve">23. </w:t>
      </w:r>
      <w:r>
        <w:tab/>
        <w:t>Force majeure</w:t>
      </w:r>
    </w:p>
    <w:p w14:paraId="3997F788" w14:textId="77777777" w:rsidR="003D280A" w:rsidRDefault="003D280A">
      <w:pPr>
        <w:pStyle w:val="Standard"/>
        <w:ind w:left="0" w:hanging="2"/>
        <w:rPr>
          <w:color w:val="000000"/>
        </w:rPr>
      </w:pPr>
    </w:p>
    <w:p w14:paraId="15FFFE31" w14:textId="77777777" w:rsidR="003D280A" w:rsidRDefault="00320660">
      <w:pPr>
        <w:pStyle w:val="Standard"/>
        <w:spacing w:after="362" w:line="240" w:lineRule="auto"/>
        <w:ind w:left="424" w:right="14" w:hanging="708"/>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18C752DA" w14:textId="77777777" w:rsidR="003D280A" w:rsidRDefault="00320660">
      <w:pPr>
        <w:pStyle w:val="Standard"/>
        <w:spacing w:after="362" w:line="240" w:lineRule="auto"/>
        <w:ind w:left="424" w:right="14" w:hanging="708"/>
      </w:pPr>
      <w:r>
        <w:t>23.2</w:t>
      </w:r>
      <w:r>
        <w:tab/>
        <w:t>A Party will promptly (on becoming aware of the same) notify the other Party of a Force Majeure event or potential Force Majeure event which could affect its ability to perform its obligations under this Call-Off Contract.</w:t>
      </w:r>
    </w:p>
    <w:p w14:paraId="31C23FC0" w14:textId="77777777" w:rsidR="003D280A" w:rsidRDefault="00320660">
      <w:pPr>
        <w:pStyle w:val="Standard"/>
        <w:spacing w:after="362" w:line="240" w:lineRule="auto"/>
        <w:ind w:left="424" w:right="14" w:hanging="708"/>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4147854" w14:textId="77777777" w:rsidR="003D280A" w:rsidRDefault="00320660">
      <w:pPr>
        <w:pStyle w:val="Heading3"/>
        <w:tabs>
          <w:tab w:val="center" w:pos="1313"/>
          <w:tab w:val="center" w:pos="2324"/>
        </w:tabs>
        <w:ind w:hanging="2"/>
      </w:pPr>
      <w:r>
        <w:rPr>
          <w:color w:val="000000"/>
          <w:sz w:val="22"/>
        </w:rPr>
        <w:tab/>
      </w:r>
    </w:p>
    <w:p w14:paraId="2058DE3F" w14:textId="77777777" w:rsidR="003D280A" w:rsidRDefault="00320660">
      <w:pPr>
        <w:pStyle w:val="Heading3"/>
        <w:tabs>
          <w:tab w:val="center" w:pos="1314"/>
          <w:tab w:val="center" w:pos="2325"/>
        </w:tabs>
        <w:ind w:left="1" w:hanging="566"/>
      </w:pPr>
      <w:r>
        <w:t xml:space="preserve">24. </w:t>
      </w:r>
      <w:r>
        <w:tab/>
        <w:t>Liability</w:t>
      </w:r>
    </w:p>
    <w:p w14:paraId="0C52E56A" w14:textId="77777777" w:rsidR="003D280A" w:rsidRDefault="00320660">
      <w:pPr>
        <w:pStyle w:val="Standard"/>
        <w:spacing w:after="607" w:line="240" w:lineRule="auto"/>
        <w:ind w:left="424" w:right="14" w:hanging="708"/>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337D4C5" w14:textId="77777777" w:rsidR="003D280A" w:rsidRDefault="00320660">
      <w:pPr>
        <w:pStyle w:val="Standard"/>
        <w:tabs>
          <w:tab w:val="center" w:pos="1757"/>
          <w:tab w:val="center" w:pos="6595"/>
        </w:tabs>
        <w:spacing w:after="2" w:line="240" w:lineRule="auto"/>
        <w:ind w:left="424" w:hanging="708"/>
      </w:pPr>
      <w:r>
        <w:rPr>
          <w:color w:val="000000"/>
        </w:rPr>
        <w:t xml:space="preserve">24.2 </w:t>
      </w:r>
      <w:r>
        <w:rPr>
          <w:color w:val="000000"/>
        </w:rPr>
        <w:tab/>
      </w:r>
      <w:r>
        <w:rPr>
          <w:color w:val="000000"/>
        </w:rPr>
        <w:tab/>
        <w:t>Notwithstanding Clause 24.1 but subject to Framework Agreement clauses 4.1 to 4.6, the Supplier's liability:</w:t>
      </w:r>
    </w:p>
    <w:p w14:paraId="6FEA6B6C" w14:textId="77777777" w:rsidR="003D280A" w:rsidRDefault="003D280A">
      <w:pPr>
        <w:pStyle w:val="Standard"/>
        <w:tabs>
          <w:tab w:val="center" w:pos="1757"/>
          <w:tab w:val="center" w:pos="6595"/>
        </w:tabs>
        <w:spacing w:after="2" w:line="240" w:lineRule="auto"/>
        <w:ind w:left="424" w:hanging="708"/>
        <w:rPr>
          <w:color w:val="000000"/>
        </w:rPr>
      </w:pPr>
    </w:p>
    <w:p w14:paraId="0F27F09E" w14:textId="77777777" w:rsidR="003D280A" w:rsidRDefault="00320660">
      <w:pPr>
        <w:pStyle w:val="Standard"/>
        <w:spacing w:after="170" w:line="240" w:lineRule="auto"/>
        <w:ind w:left="709" w:right="14" w:hanging="711"/>
      </w:pPr>
      <w:r>
        <w:rPr>
          <w:color w:val="000000"/>
        </w:rPr>
        <w:t>24.2.1 pursuant to the indemnities in Clauses 7, 10, 11 and 29 shall be unlimited; and</w:t>
      </w:r>
    </w:p>
    <w:p w14:paraId="0A46A3E9" w14:textId="77777777" w:rsidR="003D280A" w:rsidRDefault="00320660">
      <w:pPr>
        <w:pStyle w:val="Standard"/>
        <w:spacing w:after="255" w:line="240" w:lineRule="auto"/>
        <w:ind w:left="709" w:right="14" w:hanging="711"/>
      </w:pPr>
      <w:r>
        <w:rPr>
          <w:color w:val="000000"/>
        </w:rPr>
        <w:t>24.2.2 in respect of Losses arising from breach of the Data Protection Legislation shall be as set out in Framework Agreement clause 28.</w:t>
      </w:r>
    </w:p>
    <w:p w14:paraId="530AD232" w14:textId="77777777" w:rsidR="003D280A" w:rsidRDefault="00320660">
      <w:pPr>
        <w:pStyle w:val="Standard"/>
        <w:tabs>
          <w:tab w:val="center" w:pos="1757"/>
          <w:tab w:val="center" w:pos="6591"/>
        </w:tabs>
        <w:spacing w:after="5" w:line="240" w:lineRule="auto"/>
        <w:ind w:left="424" w:hanging="708"/>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612EBCFA" w14:textId="77777777" w:rsidR="003D280A" w:rsidRDefault="00320660">
      <w:pPr>
        <w:pStyle w:val="Standard"/>
        <w:tabs>
          <w:tab w:val="center" w:pos="1757"/>
          <w:tab w:val="center" w:pos="6545"/>
        </w:tabs>
        <w:spacing w:after="11" w:line="240" w:lineRule="auto"/>
        <w:ind w:left="424" w:hanging="708"/>
      </w:pPr>
      <w:r>
        <w:rPr>
          <w:color w:val="000000"/>
        </w:rPr>
        <w:t>24.4</w:t>
      </w:r>
      <w:r>
        <w:rPr>
          <w:color w:val="000000"/>
        </w:rPr>
        <w:tab/>
      </w:r>
      <w:r>
        <w:rPr>
          <w:color w:val="000000"/>
        </w:rPr>
        <w:tab/>
        <w:t>When calculating the Supplier’s liability under Clause 24.1 any items specified in Clause</w:t>
      </w:r>
    </w:p>
    <w:p w14:paraId="5914A37A" w14:textId="77777777" w:rsidR="003D280A" w:rsidRDefault="003D280A">
      <w:pPr>
        <w:pStyle w:val="Standard"/>
        <w:tabs>
          <w:tab w:val="center" w:pos="1757"/>
          <w:tab w:val="center" w:pos="6545"/>
        </w:tabs>
        <w:spacing w:after="11" w:line="240" w:lineRule="auto"/>
        <w:ind w:left="424" w:hanging="708"/>
        <w:rPr>
          <w:color w:val="000000"/>
        </w:rPr>
      </w:pPr>
    </w:p>
    <w:p w14:paraId="07D0654D" w14:textId="77777777" w:rsidR="003D280A" w:rsidRDefault="00320660">
      <w:pPr>
        <w:pStyle w:val="Standard"/>
        <w:spacing w:after="988" w:line="240" w:lineRule="auto"/>
        <w:ind w:left="424" w:right="14" w:hanging="708"/>
      </w:pPr>
      <w:r>
        <w:rPr>
          <w:color w:val="000000"/>
        </w:rPr>
        <w:t>24.2</w:t>
      </w:r>
      <w:r>
        <w:rPr>
          <w:color w:val="000000"/>
        </w:rPr>
        <w:tab/>
        <w:t xml:space="preserve"> will not be taken into consideration.</w:t>
      </w:r>
    </w:p>
    <w:p w14:paraId="60CAF69D" w14:textId="77777777" w:rsidR="003D280A" w:rsidRDefault="00320660">
      <w:pPr>
        <w:pStyle w:val="Heading3"/>
        <w:tabs>
          <w:tab w:val="center" w:pos="1313"/>
          <w:tab w:val="center" w:pos="2437"/>
        </w:tabs>
        <w:spacing w:after="79"/>
        <w:ind w:hanging="2"/>
      </w:pPr>
      <w:r>
        <w:rPr>
          <w:color w:val="000000"/>
          <w:sz w:val="22"/>
        </w:rPr>
        <w:tab/>
      </w:r>
    </w:p>
    <w:p w14:paraId="6563D55A" w14:textId="77777777" w:rsidR="003D280A" w:rsidRDefault="00320660">
      <w:pPr>
        <w:pStyle w:val="Heading3"/>
        <w:tabs>
          <w:tab w:val="center" w:pos="1314"/>
          <w:tab w:val="center" w:pos="2438"/>
        </w:tabs>
        <w:spacing w:after="79"/>
        <w:ind w:left="1" w:hanging="566"/>
      </w:pPr>
      <w:r>
        <w:t xml:space="preserve">25. </w:t>
      </w:r>
      <w:r>
        <w:tab/>
        <w:t>Premises</w:t>
      </w:r>
    </w:p>
    <w:p w14:paraId="41FCC240" w14:textId="77777777" w:rsidR="003D280A" w:rsidRDefault="00320660">
      <w:pPr>
        <w:pStyle w:val="Standard"/>
        <w:spacing w:after="310" w:line="288" w:lineRule="auto"/>
        <w:ind w:left="424" w:right="14" w:hanging="708"/>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18B4E1F3" w14:textId="77777777" w:rsidR="003D280A" w:rsidRDefault="00320660">
      <w:pPr>
        <w:pStyle w:val="Standard"/>
        <w:spacing w:after="331" w:line="240" w:lineRule="auto"/>
        <w:ind w:left="424" w:right="14" w:hanging="708"/>
      </w:pPr>
      <w:r>
        <w:rPr>
          <w:color w:val="000000"/>
        </w:rPr>
        <w:lastRenderedPageBreak/>
        <w:t xml:space="preserve">25.2 </w:t>
      </w:r>
      <w:r>
        <w:rPr>
          <w:color w:val="000000"/>
        </w:rPr>
        <w:tab/>
        <w:t>The Supplier will use the Buyer’s premises solely for the performance of its obligations under this Call-Off Contract.</w:t>
      </w:r>
    </w:p>
    <w:p w14:paraId="6E4CF2CD" w14:textId="77777777" w:rsidR="003D280A" w:rsidRDefault="00320660">
      <w:pPr>
        <w:pStyle w:val="Standard"/>
        <w:tabs>
          <w:tab w:val="center" w:pos="2891"/>
          <w:tab w:val="right" w:pos="12329"/>
        </w:tabs>
        <w:spacing w:after="310" w:line="288" w:lineRule="auto"/>
        <w:ind w:left="424" w:hanging="708"/>
      </w:pPr>
      <w:r>
        <w:rPr>
          <w:color w:val="000000"/>
        </w:rPr>
        <w:t>25.3     The Supplier will vacate the Buyer’s premises when the Call-Off Contract Ends or expires.</w:t>
      </w:r>
    </w:p>
    <w:p w14:paraId="190BA646" w14:textId="77777777" w:rsidR="003D280A" w:rsidRDefault="00320660">
      <w:pPr>
        <w:pStyle w:val="Standard"/>
        <w:tabs>
          <w:tab w:val="center" w:pos="1757"/>
          <w:tab w:val="center" w:pos="5699"/>
        </w:tabs>
        <w:spacing w:after="354" w:line="240" w:lineRule="auto"/>
        <w:ind w:left="424" w:hanging="708"/>
      </w:pPr>
      <w:r>
        <w:rPr>
          <w:color w:val="000000"/>
        </w:rPr>
        <w:t xml:space="preserve">25.4 </w:t>
      </w:r>
      <w:r>
        <w:rPr>
          <w:color w:val="000000"/>
        </w:rPr>
        <w:tab/>
        <w:t>This clause does not create a tenancy or exclusive right of occupation.</w:t>
      </w:r>
    </w:p>
    <w:p w14:paraId="6EF69262" w14:textId="77777777" w:rsidR="003D280A" w:rsidRDefault="00320660">
      <w:pPr>
        <w:pStyle w:val="Standard"/>
        <w:tabs>
          <w:tab w:val="center" w:pos="1757"/>
          <w:tab w:val="center" w:pos="4623"/>
        </w:tabs>
        <w:spacing w:after="310" w:line="288" w:lineRule="auto"/>
        <w:ind w:left="424" w:hanging="708"/>
      </w:pPr>
      <w:r>
        <w:rPr>
          <w:color w:val="000000"/>
        </w:rPr>
        <w:t xml:space="preserve">25.5 </w:t>
      </w:r>
      <w:r>
        <w:rPr>
          <w:color w:val="000000"/>
        </w:rPr>
        <w:tab/>
        <w:t>While on the Buyer’s premises, the Supplier will:</w:t>
      </w:r>
    </w:p>
    <w:p w14:paraId="045ABA55" w14:textId="77777777" w:rsidR="003D280A" w:rsidRDefault="00320660">
      <w:pPr>
        <w:pStyle w:val="Standard"/>
        <w:spacing w:after="310" w:line="288" w:lineRule="auto"/>
        <w:ind w:left="708" w:right="14" w:hanging="706"/>
      </w:pPr>
      <w:r>
        <w:rPr>
          <w:color w:val="000000"/>
        </w:rPr>
        <w:t xml:space="preserve">25.5.1 </w:t>
      </w:r>
      <w:r>
        <w:rPr>
          <w:color w:val="000000"/>
        </w:rPr>
        <w:tab/>
        <w:t>comply with any security requirements at the premises and not do anything to weaken the security of the premises</w:t>
      </w:r>
    </w:p>
    <w:p w14:paraId="27AB04C1" w14:textId="77777777" w:rsidR="003D280A" w:rsidRDefault="00320660">
      <w:pPr>
        <w:pStyle w:val="Standard"/>
        <w:spacing w:after="310" w:line="288" w:lineRule="auto"/>
        <w:ind w:left="708" w:right="14" w:hanging="706"/>
      </w:pPr>
      <w:r>
        <w:rPr>
          <w:color w:val="000000"/>
        </w:rPr>
        <w:t xml:space="preserve">25.5.2 </w:t>
      </w:r>
      <w:r>
        <w:rPr>
          <w:color w:val="000000"/>
        </w:rPr>
        <w:tab/>
        <w:t>comply with Buyer requirements for the conduct of personnel</w:t>
      </w:r>
    </w:p>
    <w:p w14:paraId="66E22A97" w14:textId="77777777" w:rsidR="003D280A" w:rsidRDefault="00320660">
      <w:pPr>
        <w:pStyle w:val="Standard"/>
        <w:spacing w:after="310" w:line="288" w:lineRule="auto"/>
        <w:ind w:left="708" w:right="14" w:hanging="706"/>
      </w:pPr>
      <w:r>
        <w:rPr>
          <w:color w:val="000000"/>
        </w:rPr>
        <w:t xml:space="preserve">25.5.3 </w:t>
      </w:r>
      <w:r>
        <w:rPr>
          <w:color w:val="000000"/>
        </w:rPr>
        <w:tab/>
        <w:t>comply with any health and safety measures implemented by the Buyer</w:t>
      </w:r>
    </w:p>
    <w:p w14:paraId="0D88D1D4" w14:textId="77777777" w:rsidR="003D280A" w:rsidRDefault="00320660">
      <w:pPr>
        <w:pStyle w:val="Standard"/>
        <w:spacing w:after="310" w:line="288" w:lineRule="auto"/>
        <w:ind w:left="708" w:right="14" w:hanging="706"/>
      </w:pPr>
      <w:r>
        <w:rPr>
          <w:color w:val="000000"/>
        </w:rPr>
        <w:t xml:space="preserve">25.5.4 </w:t>
      </w:r>
      <w:r>
        <w:rPr>
          <w:color w:val="000000"/>
        </w:rPr>
        <w:tab/>
        <w:t>immediately notify the Buyer of any incident on the premises that causes any damage to Property which could cause personal injury</w:t>
      </w:r>
    </w:p>
    <w:p w14:paraId="54E665DD" w14:textId="77777777" w:rsidR="003D280A" w:rsidRDefault="00320660">
      <w:pPr>
        <w:pStyle w:val="Standard"/>
        <w:spacing w:after="741" w:line="240" w:lineRule="auto"/>
        <w:ind w:left="424" w:right="14" w:hanging="708"/>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25DEC3CD" w14:textId="77777777" w:rsidR="003D280A" w:rsidRDefault="00320660">
      <w:pPr>
        <w:pStyle w:val="Heading3"/>
        <w:tabs>
          <w:tab w:val="center" w:pos="1313"/>
          <w:tab w:val="center" w:pos="2524"/>
        </w:tabs>
        <w:spacing w:after="198"/>
        <w:ind w:hanging="2"/>
      </w:pPr>
      <w:r>
        <w:rPr>
          <w:color w:val="000000"/>
          <w:sz w:val="22"/>
        </w:rPr>
        <w:tab/>
      </w:r>
    </w:p>
    <w:p w14:paraId="6E0A5441" w14:textId="77777777" w:rsidR="003D280A" w:rsidRDefault="00320660">
      <w:pPr>
        <w:pStyle w:val="Heading3"/>
        <w:tabs>
          <w:tab w:val="center" w:pos="1314"/>
          <w:tab w:val="center" w:pos="2525"/>
        </w:tabs>
        <w:spacing w:after="198"/>
        <w:ind w:left="1" w:hanging="566"/>
      </w:pPr>
      <w:r>
        <w:t xml:space="preserve">26. </w:t>
      </w:r>
      <w:r>
        <w:tab/>
        <w:t>Equipment</w:t>
      </w:r>
    </w:p>
    <w:p w14:paraId="1D4F3814" w14:textId="77777777" w:rsidR="003D280A" w:rsidRDefault="00320660">
      <w:pPr>
        <w:pStyle w:val="Standard"/>
        <w:spacing w:after="543" w:line="240" w:lineRule="auto"/>
        <w:ind w:left="424" w:right="14" w:hanging="708"/>
      </w:pPr>
      <w:r>
        <w:rPr>
          <w:color w:val="000000"/>
        </w:rPr>
        <w:t xml:space="preserve">26.1 </w:t>
      </w:r>
      <w:r>
        <w:rPr>
          <w:color w:val="000000"/>
        </w:rPr>
        <w:tab/>
        <w:t>The Supplier is responsible for providing any Equipment which the Supplier requires to provide the Services.</w:t>
      </w:r>
    </w:p>
    <w:p w14:paraId="0327117D" w14:textId="77777777" w:rsidR="003D280A" w:rsidRDefault="00320660">
      <w:pPr>
        <w:pStyle w:val="Standard"/>
        <w:spacing w:after="310" w:line="288" w:lineRule="auto"/>
        <w:ind w:left="424" w:right="14" w:hanging="708"/>
      </w:pPr>
      <w:r>
        <w:rPr>
          <w:color w:val="000000"/>
        </w:rPr>
        <w:t xml:space="preserve">26.2 </w:t>
      </w:r>
      <w:r>
        <w:rPr>
          <w:color w:val="000000"/>
        </w:rPr>
        <w:tab/>
        <w:t>Any Equipment brought onto the premises will be at the Supplier's own risk and the Buyer will have no liability for any loss of, or damage to, any Equipment.</w:t>
      </w:r>
    </w:p>
    <w:p w14:paraId="0CD6A10F" w14:textId="77777777" w:rsidR="003D280A" w:rsidRDefault="00320660">
      <w:pPr>
        <w:pStyle w:val="Standard"/>
        <w:spacing w:after="743" w:line="240" w:lineRule="auto"/>
        <w:ind w:left="424" w:right="14" w:hanging="708"/>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20ED7C38" w14:textId="77777777" w:rsidR="003D280A" w:rsidRDefault="00320660">
      <w:pPr>
        <w:pStyle w:val="Heading3"/>
        <w:tabs>
          <w:tab w:val="center" w:pos="1313"/>
          <w:tab w:val="center" w:pos="4829"/>
        </w:tabs>
        <w:spacing w:after="366"/>
        <w:ind w:hanging="2"/>
      </w:pPr>
      <w:r>
        <w:rPr>
          <w:color w:val="000000"/>
          <w:sz w:val="22"/>
        </w:rPr>
        <w:tab/>
      </w:r>
    </w:p>
    <w:p w14:paraId="51C32A8E" w14:textId="77777777" w:rsidR="003D280A" w:rsidRDefault="00320660">
      <w:pPr>
        <w:pStyle w:val="Heading3"/>
        <w:tabs>
          <w:tab w:val="center" w:pos="1314"/>
          <w:tab w:val="center" w:pos="4830"/>
        </w:tabs>
        <w:spacing w:after="366"/>
        <w:ind w:left="1" w:hanging="566"/>
      </w:pPr>
      <w:r>
        <w:t xml:space="preserve">27. </w:t>
      </w:r>
      <w:r>
        <w:tab/>
        <w:t>The Contracts (Rights of Third Parties) Act 1999</w:t>
      </w:r>
    </w:p>
    <w:p w14:paraId="47445959" w14:textId="77777777" w:rsidR="003D280A" w:rsidRDefault="00320660">
      <w:pPr>
        <w:pStyle w:val="Standard"/>
        <w:spacing w:after="310" w:line="288" w:lineRule="auto"/>
        <w:ind w:left="424" w:right="14" w:hanging="708"/>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w:t>
      </w:r>
      <w:r>
        <w:rPr>
          <w:color w:val="000000"/>
        </w:rPr>
        <w:lastRenderedPageBreak/>
        <w:t>terms. This does not affect any right or remedy of any person which exists or is available otherwise.</w:t>
      </w:r>
    </w:p>
    <w:p w14:paraId="24247FB4" w14:textId="77777777" w:rsidR="003D280A" w:rsidRDefault="00320660">
      <w:pPr>
        <w:pStyle w:val="Heading3"/>
        <w:tabs>
          <w:tab w:val="center" w:pos="1468"/>
          <w:tab w:val="center" w:pos="3759"/>
        </w:tabs>
        <w:ind w:left="155" w:hanging="720"/>
      </w:pPr>
      <w:r>
        <w:t xml:space="preserve">28. </w:t>
      </w:r>
      <w:r>
        <w:tab/>
        <w:t>Environmental requirements</w:t>
      </w:r>
    </w:p>
    <w:p w14:paraId="2743E419" w14:textId="77777777" w:rsidR="003D280A" w:rsidRDefault="00320660">
      <w:pPr>
        <w:pStyle w:val="Standard"/>
        <w:spacing w:after="310" w:line="288" w:lineRule="auto"/>
        <w:ind w:left="424" w:right="14" w:hanging="708"/>
      </w:pPr>
      <w:r>
        <w:rPr>
          <w:color w:val="000000"/>
        </w:rPr>
        <w:t xml:space="preserve">28.1 </w:t>
      </w:r>
      <w:r>
        <w:rPr>
          <w:color w:val="000000"/>
        </w:rPr>
        <w:tab/>
        <w:t>The Buyer will provide a copy of its environmental policy to the Supplier on request, which the Supplier will comply with.</w:t>
      </w:r>
    </w:p>
    <w:p w14:paraId="72926666" w14:textId="77777777" w:rsidR="003D280A" w:rsidRDefault="00320660">
      <w:pPr>
        <w:pStyle w:val="Standard"/>
        <w:spacing w:after="738" w:line="240" w:lineRule="auto"/>
        <w:ind w:left="424" w:right="14" w:hanging="708"/>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756F56A8" w14:textId="77777777" w:rsidR="003D280A" w:rsidRDefault="00320660">
      <w:pPr>
        <w:pStyle w:val="Heading3"/>
        <w:tabs>
          <w:tab w:val="center" w:pos="1313"/>
          <w:tab w:val="center" w:pos="4194"/>
        </w:tabs>
        <w:ind w:hanging="2"/>
      </w:pPr>
      <w:r>
        <w:rPr>
          <w:color w:val="000000"/>
          <w:sz w:val="22"/>
        </w:rPr>
        <w:tab/>
      </w:r>
    </w:p>
    <w:p w14:paraId="4B5C51C2" w14:textId="77777777" w:rsidR="003D280A" w:rsidRDefault="00320660">
      <w:pPr>
        <w:pStyle w:val="Heading3"/>
        <w:tabs>
          <w:tab w:val="center" w:pos="1314"/>
          <w:tab w:val="center" w:pos="4195"/>
        </w:tabs>
        <w:ind w:left="1" w:hanging="566"/>
      </w:pPr>
      <w:r>
        <w:t xml:space="preserve">29. </w:t>
      </w:r>
      <w:r>
        <w:tab/>
        <w:t>The Employment Regulations (TUPE)</w:t>
      </w:r>
    </w:p>
    <w:p w14:paraId="2FB95A84" w14:textId="77777777" w:rsidR="003D280A" w:rsidRDefault="00320660">
      <w:pPr>
        <w:pStyle w:val="Standard"/>
        <w:spacing w:after="310" w:line="276" w:lineRule="auto"/>
        <w:ind w:left="424" w:right="14" w:hanging="708"/>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4D24807" w14:textId="77777777" w:rsidR="003D280A" w:rsidRDefault="00320660">
      <w:pPr>
        <w:pStyle w:val="Standard"/>
        <w:tabs>
          <w:tab w:val="center" w:pos="1757"/>
          <w:tab w:val="left" w:pos="2125"/>
          <w:tab w:val="right" w:pos="11195"/>
        </w:tabs>
        <w:spacing w:after="4" w:line="240" w:lineRule="auto"/>
        <w:ind w:left="424" w:hanging="708"/>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22218B9" w14:textId="77777777" w:rsidR="003D280A" w:rsidRDefault="003D280A">
      <w:pPr>
        <w:pStyle w:val="Standard"/>
        <w:tabs>
          <w:tab w:val="center" w:pos="1757"/>
          <w:tab w:val="left" w:pos="2125"/>
          <w:tab w:val="right" w:pos="11195"/>
        </w:tabs>
        <w:spacing w:after="4" w:line="240" w:lineRule="auto"/>
        <w:ind w:left="424" w:hanging="708"/>
        <w:rPr>
          <w:color w:val="000000"/>
        </w:rPr>
      </w:pPr>
    </w:p>
    <w:p w14:paraId="311B4581" w14:textId="77777777" w:rsidR="003D280A" w:rsidRDefault="00320660">
      <w:pPr>
        <w:pStyle w:val="Standard"/>
        <w:tabs>
          <w:tab w:val="center" w:pos="1842"/>
          <w:tab w:val="center" w:pos="2872"/>
          <w:tab w:val="center" w:pos="5255"/>
        </w:tabs>
        <w:spacing w:after="16" w:line="240" w:lineRule="auto"/>
        <w:ind w:left="709" w:hanging="709"/>
      </w:pPr>
      <w:r>
        <w:rPr>
          <w:color w:val="000000"/>
        </w:rPr>
        <w:t xml:space="preserve">29.2.1 </w:t>
      </w:r>
      <w:r>
        <w:rPr>
          <w:color w:val="000000"/>
        </w:rPr>
        <w:tab/>
        <w:t>the activities they perform</w:t>
      </w:r>
    </w:p>
    <w:p w14:paraId="7E462699" w14:textId="77777777" w:rsidR="003D280A" w:rsidRDefault="00320660">
      <w:pPr>
        <w:pStyle w:val="Standard"/>
        <w:tabs>
          <w:tab w:val="center" w:pos="1841"/>
          <w:tab w:val="center" w:pos="2871"/>
          <w:tab w:val="center" w:pos="4186"/>
        </w:tabs>
        <w:spacing w:after="17" w:line="240" w:lineRule="auto"/>
        <w:ind w:left="708" w:hanging="706"/>
      </w:pPr>
      <w:r>
        <w:rPr>
          <w:color w:val="000000"/>
        </w:rPr>
        <w:t xml:space="preserve">29.2.2 </w:t>
      </w:r>
      <w:r>
        <w:rPr>
          <w:color w:val="000000"/>
        </w:rPr>
        <w:tab/>
        <w:t>age</w:t>
      </w:r>
    </w:p>
    <w:p w14:paraId="6443B962" w14:textId="77777777" w:rsidR="003D280A" w:rsidRDefault="00320660">
      <w:pPr>
        <w:pStyle w:val="Standard"/>
        <w:tabs>
          <w:tab w:val="center" w:pos="1841"/>
          <w:tab w:val="center" w:pos="2871"/>
          <w:tab w:val="center" w:pos="4461"/>
        </w:tabs>
        <w:spacing w:after="17" w:line="240" w:lineRule="auto"/>
        <w:ind w:left="708" w:hanging="706"/>
      </w:pPr>
      <w:r>
        <w:rPr>
          <w:color w:val="000000"/>
        </w:rPr>
        <w:t xml:space="preserve">29.2.3 </w:t>
      </w:r>
      <w:r>
        <w:rPr>
          <w:color w:val="000000"/>
        </w:rPr>
        <w:tab/>
        <w:t>start date</w:t>
      </w:r>
    </w:p>
    <w:p w14:paraId="152BE3E8" w14:textId="77777777" w:rsidR="003D280A" w:rsidRDefault="00320660">
      <w:pPr>
        <w:pStyle w:val="Standard"/>
        <w:tabs>
          <w:tab w:val="center" w:pos="1133"/>
          <w:tab w:val="center" w:pos="2163"/>
          <w:tab w:val="center" w:pos="3941"/>
        </w:tabs>
        <w:spacing w:after="18" w:line="240" w:lineRule="auto"/>
        <w:ind w:left="0" w:firstLine="0"/>
      </w:pPr>
      <w:r>
        <w:rPr>
          <w:color w:val="000000"/>
        </w:rPr>
        <w:t xml:space="preserve">29.2.4 </w:t>
      </w:r>
      <w:r>
        <w:rPr>
          <w:color w:val="000000"/>
        </w:rPr>
        <w:tab/>
        <w:t>place of work</w:t>
      </w:r>
    </w:p>
    <w:p w14:paraId="4FD3060F" w14:textId="77777777" w:rsidR="003D280A" w:rsidRDefault="00320660">
      <w:pPr>
        <w:pStyle w:val="Standard"/>
        <w:tabs>
          <w:tab w:val="center" w:pos="1841"/>
          <w:tab w:val="center" w:pos="2871"/>
          <w:tab w:val="center" w:pos="4633"/>
        </w:tabs>
        <w:spacing w:after="17" w:line="240" w:lineRule="auto"/>
        <w:ind w:left="708" w:hanging="706"/>
      </w:pPr>
      <w:r>
        <w:rPr>
          <w:color w:val="000000"/>
        </w:rPr>
        <w:t xml:space="preserve">29.2.5 </w:t>
      </w:r>
      <w:r>
        <w:rPr>
          <w:color w:val="000000"/>
        </w:rPr>
        <w:tab/>
        <w:t>notice period</w:t>
      </w:r>
    </w:p>
    <w:p w14:paraId="6D9C51ED" w14:textId="77777777" w:rsidR="003D280A" w:rsidRDefault="00320660">
      <w:pPr>
        <w:pStyle w:val="Standard"/>
        <w:tabs>
          <w:tab w:val="center" w:pos="1841"/>
          <w:tab w:val="center" w:pos="2871"/>
          <w:tab w:val="center" w:pos="5598"/>
        </w:tabs>
        <w:spacing w:after="17" w:line="240" w:lineRule="auto"/>
        <w:ind w:left="708" w:hanging="706"/>
      </w:pPr>
      <w:r>
        <w:rPr>
          <w:color w:val="000000"/>
        </w:rPr>
        <w:t xml:space="preserve">29.2.6 </w:t>
      </w:r>
      <w:r>
        <w:rPr>
          <w:color w:val="000000"/>
        </w:rPr>
        <w:tab/>
        <w:t>redundancy payment entitlement</w:t>
      </w:r>
    </w:p>
    <w:p w14:paraId="20FFE131" w14:textId="77777777" w:rsidR="003D280A" w:rsidRDefault="00320660">
      <w:pPr>
        <w:pStyle w:val="Standard"/>
        <w:tabs>
          <w:tab w:val="center" w:pos="1841"/>
          <w:tab w:val="center" w:pos="2871"/>
          <w:tab w:val="center" w:pos="5987"/>
        </w:tabs>
        <w:spacing w:after="17" w:line="240" w:lineRule="auto"/>
        <w:ind w:left="708" w:hanging="706"/>
      </w:pPr>
      <w:r>
        <w:rPr>
          <w:color w:val="000000"/>
        </w:rPr>
        <w:t xml:space="preserve">29.2.7 </w:t>
      </w:r>
      <w:r>
        <w:rPr>
          <w:color w:val="000000"/>
        </w:rPr>
        <w:tab/>
        <w:t>salary, benefits and pension entitlements</w:t>
      </w:r>
    </w:p>
    <w:p w14:paraId="136EE474" w14:textId="77777777" w:rsidR="003D280A" w:rsidRDefault="00320660">
      <w:pPr>
        <w:pStyle w:val="Standard"/>
        <w:tabs>
          <w:tab w:val="center" w:pos="1841"/>
          <w:tab w:val="center" w:pos="2871"/>
          <w:tab w:val="center" w:pos="4927"/>
        </w:tabs>
        <w:spacing w:after="15" w:line="240" w:lineRule="auto"/>
        <w:ind w:left="708" w:hanging="706"/>
      </w:pPr>
      <w:r>
        <w:rPr>
          <w:color w:val="000000"/>
        </w:rPr>
        <w:t xml:space="preserve">29.2.8 </w:t>
      </w:r>
      <w:r>
        <w:rPr>
          <w:color w:val="000000"/>
        </w:rPr>
        <w:tab/>
        <w:t>employment status</w:t>
      </w:r>
    </w:p>
    <w:p w14:paraId="203EECD7" w14:textId="77777777" w:rsidR="003D280A" w:rsidRDefault="00320660">
      <w:pPr>
        <w:pStyle w:val="Standard"/>
        <w:tabs>
          <w:tab w:val="center" w:pos="1841"/>
          <w:tab w:val="center" w:pos="2871"/>
          <w:tab w:val="center" w:pos="4954"/>
        </w:tabs>
        <w:spacing w:after="15" w:line="240" w:lineRule="auto"/>
        <w:ind w:left="708" w:hanging="706"/>
      </w:pPr>
      <w:r>
        <w:rPr>
          <w:color w:val="000000"/>
        </w:rPr>
        <w:t xml:space="preserve">29.2.9 </w:t>
      </w:r>
      <w:r>
        <w:rPr>
          <w:color w:val="000000"/>
        </w:rPr>
        <w:tab/>
        <w:t>identity of employer</w:t>
      </w:r>
    </w:p>
    <w:p w14:paraId="2910BE83" w14:textId="77777777" w:rsidR="003D280A" w:rsidRDefault="00320660">
      <w:pPr>
        <w:pStyle w:val="Standard"/>
        <w:tabs>
          <w:tab w:val="center" w:pos="1841"/>
          <w:tab w:val="center" w:pos="2871"/>
          <w:tab w:val="center" w:pos="4954"/>
        </w:tabs>
        <w:spacing w:after="15" w:line="240" w:lineRule="auto"/>
        <w:ind w:left="708" w:hanging="706"/>
      </w:pPr>
      <w:r>
        <w:rPr>
          <w:color w:val="000000"/>
        </w:rPr>
        <w:t>29.2.10</w:t>
      </w:r>
      <w:r>
        <w:rPr>
          <w:color w:val="000000"/>
        </w:rPr>
        <w:tab/>
        <w:t xml:space="preserve"> working arrangements</w:t>
      </w:r>
    </w:p>
    <w:p w14:paraId="0269693B" w14:textId="77777777" w:rsidR="003D280A" w:rsidRDefault="00320660">
      <w:pPr>
        <w:pStyle w:val="Standard"/>
        <w:spacing w:after="20" w:line="240" w:lineRule="auto"/>
        <w:ind w:left="709" w:right="14" w:hanging="709"/>
      </w:pPr>
      <w:r>
        <w:rPr>
          <w:color w:val="000000"/>
        </w:rPr>
        <w:t>29.2.11outstanding liabilities</w:t>
      </w:r>
    </w:p>
    <w:p w14:paraId="20F6B468" w14:textId="77777777" w:rsidR="003D280A" w:rsidRDefault="00320660">
      <w:pPr>
        <w:pStyle w:val="Standard"/>
        <w:tabs>
          <w:tab w:val="center" w:pos="1842"/>
          <w:tab w:val="center" w:pos="2931"/>
          <w:tab w:val="center" w:pos="4872"/>
        </w:tabs>
        <w:spacing w:after="15" w:line="240" w:lineRule="auto"/>
        <w:ind w:left="709" w:hanging="711"/>
      </w:pPr>
      <w:r>
        <w:rPr>
          <w:color w:val="000000"/>
        </w:rPr>
        <w:t xml:space="preserve">29.2.12 </w:t>
      </w:r>
      <w:r>
        <w:rPr>
          <w:color w:val="000000"/>
        </w:rPr>
        <w:tab/>
        <w:t>sickness absence</w:t>
      </w:r>
    </w:p>
    <w:p w14:paraId="3373C78F" w14:textId="77777777" w:rsidR="003D280A" w:rsidRDefault="00320660">
      <w:pPr>
        <w:pStyle w:val="Standard"/>
        <w:tabs>
          <w:tab w:val="center" w:pos="1842"/>
          <w:tab w:val="center" w:pos="2931"/>
          <w:tab w:val="center" w:pos="7260"/>
        </w:tabs>
        <w:spacing w:after="17" w:line="240" w:lineRule="auto"/>
        <w:ind w:left="709" w:hanging="711"/>
      </w:pPr>
      <w:r>
        <w:rPr>
          <w:color w:val="000000"/>
        </w:rPr>
        <w:t xml:space="preserve">29.2.13 </w:t>
      </w:r>
      <w:r>
        <w:rPr>
          <w:color w:val="000000"/>
        </w:rPr>
        <w:tab/>
        <w:t>copies of all relevant employment contracts and related documents</w:t>
      </w:r>
    </w:p>
    <w:p w14:paraId="7BBB9841" w14:textId="77777777" w:rsidR="003D280A" w:rsidRDefault="00320660">
      <w:pPr>
        <w:pStyle w:val="Standard"/>
        <w:spacing w:after="310" w:line="288" w:lineRule="auto"/>
        <w:ind w:left="709" w:right="14" w:hanging="711"/>
      </w:pPr>
      <w:r>
        <w:rPr>
          <w:color w:val="000000"/>
        </w:rPr>
        <w:t>29.2.14 all information required under regulation 11 of TUPE or as reasonably requested by the Buyer.</w:t>
      </w:r>
    </w:p>
    <w:p w14:paraId="66CCF79D" w14:textId="77777777" w:rsidR="003D280A" w:rsidRDefault="00320660">
      <w:pPr>
        <w:pStyle w:val="Standard"/>
        <w:spacing w:after="310" w:line="288" w:lineRule="auto"/>
        <w:ind w:left="424" w:right="14" w:hanging="708"/>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0442191" w14:textId="77777777" w:rsidR="003D280A" w:rsidRDefault="00320660">
      <w:pPr>
        <w:pStyle w:val="Standard"/>
        <w:spacing w:after="310" w:line="288" w:lineRule="auto"/>
        <w:ind w:left="424" w:right="14" w:hanging="708"/>
      </w:pPr>
      <w:r>
        <w:rPr>
          <w:color w:val="000000"/>
        </w:rP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0C8A838" w14:textId="77777777" w:rsidR="003D280A" w:rsidRDefault="00320660">
      <w:pPr>
        <w:pStyle w:val="Standard"/>
        <w:spacing w:after="310" w:line="288" w:lineRule="auto"/>
        <w:ind w:left="424" w:right="14" w:hanging="708"/>
      </w:pPr>
      <w:r>
        <w:rPr>
          <w:color w:val="000000"/>
        </w:rPr>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1CEA3F71" w14:textId="77777777" w:rsidR="003D280A" w:rsidRDefault="00320660">
      <w:pPr>
        <w:pStyle w:val="Standard"/>
        <w:tabs>
          <w:tab w:val="left" w:pos="5811"/>
        </w:tabs>
        <w:spacing w:after="310" w:line="288" w:lineRule="auto"/>
        <w:ind w:left="424" w:right="14" w:hanging="708"/>
      </w:pPr>
      <w:r>
        <w:rPr>
          <w:color w:val="000000"/>
        </w:rPr>
        <w:t>The Supplier will indemnify the Buyer or any Replacement Supplier for all Loss arising from both:</w:t>
      </w:r>
    </w:p>
    <w:p w14:paraId="61909662" w14:textId="77777777" w:rsidR="003D280A" w:rsidRDefault="00320660">
      <w:pPr>
        <w:pStyle w:val="Standard"/>
        <w:tabs>
          <w:tab w:val="left" w:pos="6805"/>
        </w:tabs>
        <w:spacing w:after="310" w:line="288" w:lineRule="auto"/>
        <w:ind w:left="709" w:right="14" w:hanging="711"/>
      </w:pPr>
      <w:r>
        <w:rPr>
          <w:color w:val="000000"/>
        </w:rPr>
        <w:t>its failure to comply with the provisions of this clause</w:t>
      </w:r>
    </w:p>
    <w:p w14:paraId="02E6209F" w14:textId="77777777" w:rsidR="003D280A" w:rsidRDefault="00320660">
      <w:pPr>
        <w:pStyle w:val="Standard"/>
        <w:tabs>
          <w:tab w:val="left" w:pos="6805"/>
        </w:tabs>
        <w:spacing w:after="310" w:line="288" w:lineRule="auto"/>
        <w:ind w:left="709" w:right="14" w:hanging="711"/>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517E2045" w14:textId="77777777" w:rsidR="003D280A" w:rsidRDefault="00320660">
      <w:pPr>
        <w:pStyle w:val="Standard"/>
        <w:spacing w:after="310" w:line="288" w:lineRule="auto"/>
        <w:ind w:left="424" w:right="14" w:hanging="708"/>
      </w:pPr>
      <w:r>
        <w:rPr>
          <w:color w:val="000000"/>
        </w:rPr>
        <w:t>The provisions of this clause apply during the Term of this Call-Off Contract and indefinitely after it Ends or expires.</w:t>
      </w:r>
    </w:p>
    <w:p w14:paraId="6EA8CCDC" w14:textId="77777777" w:rsidR="003D280A" w:rsidRDefault="00320660">
      <w:pPr>
        <w:pStyle w:val="Standard"/>
        <w:spacing w:after="741" w:line="240" w:lineRule="auto"/>
        <w:ind w:left="424" w:right="14" w:hanging="708"/>
      </w:pPr>
      <w:r>
        <w:rPr>
          <w:color w:val="000000"/>
        </w:rPr>
        <w:t>For these TUPE clauses, the relevant third party will be able to enforce its rights under this clause but their consent will not be required to vary these clauses as the Buyer and Supplier may agree.</w:t>
      </w:r>
    </w:p>
    <w:p w14:paraId="5CC803F0" w14:textId="77777777" w:rsidR="003D280A" w:rsidRDefault="003D280A">
      <w:pPr>
        <w:pStyle w:val="Heading3"/>
        <w:tabs>
          <w:tab w:val="center" w:pos="1313"/>
          <w:tab w:val="center" w:pos="3582"/>
        </w:tabs>
        <w:spacing w:after="68"/>
        <w:rPr>
          <w:color w:val="000000"/>
          <w:sz w:val="22"/>
        </w:rPr>
      </w:pPr>
    </w:p>
    <w:p w14:paraId="004BFD4F" w14:textId="77777777" w:rsidR="003D280A" w:rsidRDefault="00320660">
      <w:pPr>
        <w:pStyle w:val="Heading3"/>
        <w:tabs>
          <w:tab w:val="center" w:pos="1314"/>
          <w:tab w:val="center" w:pos="3583"/>
        </w:tabs>
        <w:spacing w:after="68"/>
        <w:ind w:left="1" w:hanging="566"/>
      </w:pPr>
      <w:r>
        <w:t xml:space="preserve">30. </w:t>
      </w:r>
      <w:r>
        <w:tab/>
        <w:t>Additional G-Cloud services</w:t>
      </w:r>
    </w:p>
    <w:p w14:paraId="7E41817C" w14:textId="77777777" w:rsidR="003D280A" w:rsidRDefault="00320660">
      <w:pPr>
        <w:pStyle w:val="Standard"/>
        <w:spacing w:after="310" w:line="288" w:lineRule="auto"/>
        <w:ind w:left="424" w:right="14" w:hanging="708"/>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32115E52" w14:textId="77777777" w:rsidR="003D280A" w:rsidRDefault="00320660">
      <w:pPr>
        <w:pStyle w:val="Standard"/>
        <w:spacing w:after="741" w:line="240" w:lineRule="auto"/>
        <w:ind w:left="424" w:right="14" w:hanging="708"/>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5F5C43C8" w14:textId="77777777" w:rsidR="003D280A" w:rsidRDefault="00320660">
      <w:pPr>
        <w:pStyle w:val="Heading3"/>
        <w:tabs>
          <w:tab w:val="center" w:pos="1313"/>
          <w:tab w:val="center" w:pos="2680"/>
        </w:tabs>
        <w:ind w:hanging="2"/>
      </w:pPr>
      <w:r>
        <w:rPr>
          <w:color w:val="000000"/>
          <w:sz w:val="22"/>
        </w:rPr>
        <w:tab/>
      </w:r>
    </w:p>
    <w:p w14:paraId="71A1413F" w14:textId="77777777" w:rsidR="003D280A" w:rsidRDefault="00320660">
      <w:pPr>
        <w:pStyle w:val="Heading3"/>
        <w:tabs>
          <w:tab w:val="center" w:pos="1314"/>
          <w:tab w:val="center" w:pos="2681"/>
        </w:tabs>
        <w:ind w:left="1" w:hanging="566"/>
      </w:pPr>
      <w:r>
        <w:t xml:space="preserve">31. </w:t>
      </w:r>
      <w:r>
        <w:tab/>
        <w:t>Collaboration</w:t>
      </w:r>
    </w:p>
    <w:p w14:paraId="5250F5D0" w14:textId="77777777" w:rsidR="003D280A" w:rsidRDefault="00320660">
      <w:pPr>
        <w:pStyle w:val="Standard"/>
        <w:spacing w:after="310" w:line="288" w:lineRule="auto"/>
        <w:ind w:left="424" w:right="14" w:hanging="708"/>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6F30402" w14:textId="77777777" w:rsidR="003D280A" w:rsidRDefault="00320660">
      <w:pPr>
        <w:pStyle w:val="Standard"/>
        <w:tabs>
          <w:tab w:val="center" w:pos="1757"/>
          <w:tab w:val="center" w:pos="6352"/>
        </w:tabs>
        <w:spacing w:after="354" w:line="240" w:lineRule="auto"/>
        <w:ind w:left="424" w:hanging="708"/>
      </w:pPr>
      <w:r>
        <w:rPr>
          <w:color w:val="000000"/>
        </w:rPr>
        <w:t xml:space="preserve">31.2 </w:t>
      </w:r>
      <w:r>
        <w:rPr>
          <w:color w:val="000000"/>
        </w:rPr>
        <w:tab/>
      </w:r>
      <w:r>
        <w:rPr>
          <w:color w:val="000000"/>
        </w:rPr>
        <w:tab/>
        <w:t>In addition to any obligations under the Collaboration Agreement, the Supplier must:</w:t>
      </w:r>
    </w:p>
    <w:p w14:paraId="33ED733B" w14:textId="77777777" w:rsidR="003D280A" w:rsidRDefault="00320660">
      <w:pPr>
        <w:pStyle w:val="Standard"/>
        <w:spacing w:after="310" w:line="288" w:lineRule="auto"/>
        <w:ind w:left="709" w:right="14" w:hanging="711"/>
      </w:pPr>
      <w:r>
        <w:rPr>
          <w:color w:val="000000"/>
        </w:rPr>
        <w:t>31.2.1 work proactively and in good faith with each of the Buyer’s contractors</w:t>
      </w:r>
    </w:p>
    <w:p w14:paraId="376A623F" w14:textId="77777777" w:rsidR="003D280A" w:rsidRDefault="00320660">
      <w:pPr>
        <w:pStyle w:val="Standard"/>
        <w:spacing w:after="738" w:line="240" w:lineRule="auto"/>
        <w:ind w:left="709" w:right="14" w:hanging="711"/>
      </w:pPr>
      <w:r>
        <w:rPr>
          <w:color w:val="000000"/>
        </w:rPr>
        <w:lastRenderedPageBreak/>
        <w:t>31.2.2 co-operate and share information with the Buyer’s contractors to enable the efficient operation of the Buyer’s ICT services and G-Cloud Services</w:t>
      </w:r>
    </w:p>
    <w:p w14:paraId="0747CD21" w14:textId="77777777" w:rsidR="003D280A" w:rsidRDefault="00320660">
      <w:pPr>
        <w:pStyle w:val="Heading3"/>
        <w:tabs>
          <w:tab w:val="center" w:pos="1313"/>
          <w:tab w:val="center" w:pos="2925"/>
        </w:tabs>
        <w:ind w:hanging="2"/>
      </w:pPr>
      <w:r>
        <w:rPr>
          <w:color w:val="000000"/>
          <w:sz w:val="22"/>
        </w:rPr>
        <w:tab/>
      </w:r>
    </w:p>
    <w:p w14:paraId="68950DFA" w14:textId="77777777" w:rsidR="003D280A" w:rsidRDefault="00320660">
      <w:pPr>
        <w:pStyle w:val="Heading3"/>
        <w:tabs>
          <w:tab w:val="center" w:pos="1314"/>
          <w:tab w:val="center" w:pos="2926"/>
        </w:tabs>
        <w:ind w:left="1" w:hanging="566"/>
      </w:pPr>
      <w:r>
        <w:t xml:space="preserve">32. </w:t>
      </w:r>
      <w:r>
        <w:tab/>
        <w:t>Variation process</w:t>
      </w:r>
    </w:p>
    <w:p w14:paraId="3946295B" w14:textId="77777777" w:rsidR="003D280A" w:rsidRDefault="00320660">
      <w:pPr>
        <w:pStyle w:val="Standard"/>
        <w:spacing w:after="310" w:line="288" w:lineRule="auto"/>
        <w:ind w:left="424" w:right="14" w:hanging="708"/>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53AD535C" w14:textId="77777777" w:rsidR="003D280A" w:rsidRDefault="00320660">
      <w:pPr>
        <w:pStyle w:val="Standard"/>
        <w:spacing w:after="344" w:line="240" w:lineRule="auto"/>
        <w:ind w:left="424" w:right="14" w:hanging="708"/>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3B63DF51" w14:textId="77777777" w:rsidR="003D280A" w:rsidRDefault="00320660">
      <w:pPr>
        <w:pStyle w:val="Standard"/>
        <w:spacing w:after="362" w:line="240" w:lineRule="auto"/>
        <w:ind w:left="424" w:right="14" w:hanging="708"/>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017AF9AD" w14:textId="77777777" w:rsidR="003D280A" w:rsidRDefault="00320660">
      <w:pPr>
        <w:pStyle w:val="Heading3"/>
        <w:tabs>
          <w:tab w:val="center" w:pos="1313"/>
          <w:tab w:val="center" w:pos="4063"/>
        </w:tabs>
        <w:ind w:hanging="2"/>
      </w:pPr>
      <w:r>
        <w:rPr>
          <w:color w:val="000000"/>
          <w:sz w:val="22"/>
        </w:rPr>
        <w:tab/>
      </w:r>
    </w:p>
    <w:p w14:paraId="65C90DC1" w14:textId="77777777" w:rsidR="003D280A" w:rsidRDefault="00320660">
      <w:pPr>
        <w:pStyle w:val="Heading3"/>
        <w:tabs>
          <w:tab w:val="center" w:pos="1314"/>
          <w:tab w:val="center" w:pos="4064"/>
        </w:tabs>
        <w:ind w:left="1" w:hanging="566"/>
      </w:pPr>
      <w:r>
        <w:t xml:space="preserve">33. </w:t>
      </w:r>
      <w:r>
        <w:tab/>
        <w:t>Data Protection Legislation (GDPR)</w:t>
      </w:r>
    </w:p>
    <w:p w14:paraId="6D218FE3" w14:textId="77777777" w:rsidR="003D280A" w:rsidRDefault="00320660">
      <w:pPr>
        <w:pStyle w:val="Standard"/>
        <w:ind w:left="424" w:right="14" w:hanging="708"/>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3B99D68D" w14:textId="77777777" w:rsidR="003D280A" w:rsidRDefault="00320660">
      <w:pPr>
        <w:pStyle w:val="Standard"/>
        <w:tabs>
          <w:tab w:val="center" w:pos="5234"/>
          <w:tab w:val="center" w:pos="11087"/>
        </w:tabs>
        <w:spacing w:after="30" w:line="264" w:lineRule="auto"/>
        <w:ind w:left="424" w:hanging="708"/>
      </w:pPr>
      <w:r>
        <w:rPr>
          <w:color w:val="000000"/>
        </w:rPr>
        <w:tab/>
        <w:t xml:space="preserve">reproduced in this Call-Off Contract document at Schedule 7. </w:t>
      </w:r>
      <w:r>
        <w:rPr>
          <w:color w:val="000000"/>
        </w:rPr>
        <w:tab/>
      </w:r>
    </w:p>
    <w:p w14:paraId="17C8A608" w14:textId="77777777" w:rsidR="003D280A" w:rsidRDefault="00320660">
      <w:pPr>
        <w:pStyle w:val="Heading2"/>
        <w:pageBreakBefore/>
        <w:spacing w:after="81" w:line="240" w:lineRule="auto"/>
        <w:ind w:left="2" w:hanging="4"/>
      </w:pPr>
      <w:bookmarkStart w:id="7" w:name="_heading=h.o3xjzzxu81k6"/>
      <w:bookmarkEnd w:id="7"/>
      <w:r>
        <w:rPr>
          <w:sz w:val="36"/>
          <w:szCs w:val="36"/>
        </w:rPr>
        <w:lastRenderedPageBreak/>
        <w:t>Schedule 1: Services</w:t>
      </w:r>
    </w:p>
    <w:p w14:paraId="07964D56" w14:textId="29434A02" w:rsidR="003D280A" w:rsidRDefault="003D280A" w:rsidP="00420B72">
      <w:pPr>
        <w:pStyle w:val="Standard"/>
        <w:spacing w:after="233" w:line="240" w:lineRule="auto"/>
        <w:ind w:left="0" w:right="14" w:firstLine="0"/>
      </w:pPr>
    </w:p>
    <w:p w14:paraId="2C219A36" w14:textId="5F1A1249" w:rsidR="003D280A" w:rsidRDefault="00320660">
      <w:pPr>
        <w:pStyle w:val="Standard"/>
        <w:tabs>
          <w:tab w:val="center" w:pos="1688"/>
          <w:tab w:val="center" w:pos="5137"/>
        </w:tabs>
        <w:spacing w:after="250" w:line="242" w:lineRule="auto"/>
        <w:ind w:left="0" w:hanging="2"/>
      </w:pPr>
      <w:r>
        <w:rPr>
          <w:color w:val="000000"/>
        </w:rPr>
        <w:tab/>
      </w:r>
      <w:r w:rsidR="00420B72" w:rsidRPr="00420B72">
        <w:rPr>
          <w:color w:val="000000"/>
        </w:rPr>
        <w:t>TechOps use Site24x7 to track service availabil</w:t>
      </w:r>
      <w:r w:rsidR="00F844E1">
        <w:rPr>
          <w:color w:val="000000"/>
        </w:rPr>
        <w:t>i</w:t>
      </w:r>
      <w:r w:rsidR="00420B72" w:rsidRPr="00420B72">
        <w:rPr>
          <w:color w:val="000000"/>
        </w:rPr>
        <w:t>ty for numerous CCS systems and to implement maintenance windows. This is a critical system for TechOps and requires renewal.</w:t>
      </w:r>
      <w:r>
        <w:rPr>
          <w:color w:val="000000"/>
        </w:rPr>
        <w:t xml:space="preserve"> </w:t>
      </w:r>
      <w:r>
        <w:rPr>
          <w:color w:val="000000"/>
        </w:rPr>
        <w:tab/>
      </w:r>
    </w:p>
    <w:p w14:paraId="2025C56A" w14:textId="77777777" w:rsidR="003D280A" w:rsidRDefault="00320660">
      <w:pPr>
        <w:pStyle w:val="Heading2"/>
        <w:pageBreakBefore/>
        <w:spacing w:after="81" w:line="240" w:lineRule="auto"/>
        <w:ind w:left="1" w:hanging="3"/>
      </w:pPr>
      <w:bookmarkStart w:id="8" w:name="_heading=h.12onm3qwn96l"/>
      <w:bookmarkEnd w:id="8"/>
      <w:r>
        <w:lastRenderedPageBreak/>
        <w:t>Schedule 2: Call-Off Contract charges</w:t>
      </w:r>
    </w:p>
    <w:p w14:paraId="64132509" w14:textId="77777777" w:rsidR="003D280A" w:rsidRDefault="00320660">
      <w:pPr>
        <w:pStyle w:val="Standard"/>
        <w:spacing w:after="33" w:line="240" w:lineRule="auto"/>
        <w:ind w:left="0" w:right="14" w:hanging="2"/>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0D0381D9" w14:textId="77777777" w:rsidR="007B303F" w:rsidRDefault="007B303F">
      <w:pPr>
        <w:pStyle w:val="Standard"/>
        <w:spacing w:after="250" w:line="242" w:lineRule="auto"/>
        <w:ind w:left="0" w:right="3672" w:hanging="2"/>
        <w:rPr>
          <w:color w:val="000000"/>
        </w:rPr>
      </w:pPr>
    </w:p>
    <w:p w14:paraId="4D80A695" w14:textId="637799C5" w:rsidR="003D280A" w:rsidRDefault="00320660">
      <w:pPr>
        <w:pStyle w:val="Standard"/>
        <w:spacing w:after="250" w:line="242" w:lineRule="auto"/>
        <w:ind w:left="0" w:right="3672" w:hanging="2"/>
        <w:rPr>
          <w:color w:val="000000"/>
        </w:rPr>
      </w:pPr>
      <w:r>
        <w:rPr>
          <w:color w:val="000000"/>
        </w:rPr>
        <w:t xml:space="preserve"> </w:t>
      </w:r>
    </w:p>
    <w:p w14:paraId="37343AD6" w14:textId="361BC0ED" w:rsidR="007B303F" w:rsidRPr="00AB01EB" w:rsidRDefault="00AB01EB">
      <w:pPr>
        <w:pStyle w:val="Standard"/>
        <w:spacing w:after="250" w:line="242" w:lineRule="auto"/>
        <w:ind w:left="0" w:right="3672" w:hanging="2"/>
        <w:rPr>
          <w:color w:val="FF0000"/>
        </w:rPr>
      </w:pPr>
      <w:r w:rsidRPr="00AB01EB">
        <w:rPr>
          <w:color w:val="FF0000"/>
        </w:rPr>
        <w:t>REDACTED TEXT under FOIA Section 43 Commercial Interests</w:t>
      </w:r>
    </w:p>
    <w:p w14:paraId="4F896D10" w14:textId="7E53131F" w:rsidR="007B303F" w:rsidRDefault="007B303F">
      <w:pPr>
        <w:pStyle w:val="Standard"/>
        <w:spacing w:after="250" w:line="242" w:lineRule="auto"/>
        <w:ind w:left="0" w:right="3672" w:hanging="2"/>
      </w:pPr>
    </w:p>
    <w:p w14:paraId="680F88F4" w14:textId="3705D69A" w:rsidR="00135CC4" w:rsidRDefault="00135CC4">
      <w:pPr>
        <w:pStyle w:val="Standard"/>
        <w:spacing w:after="250" w:line="242" w:lineRule="auto"/>
        <w:ind w:left="0" w:right="3672" w:hanging="2"/>
      </w:pPr>
    </w:p>
    <w:p w14:paraId="7606A33D" w14:textId="5411966E" w:rsidR="00135CC4" w:rsidRDefault="00135CC4">
      <w:pPr>
        <w:pStyle w:val="Standard"/>
        <w:spacing w:after="250" w:line="242" w:lineRule="auto"/>
        <w:ind w:left="0" w:right="3672" w:hanging="2"/>
      </w:pPr>
    </w:p>
    <w:p w14:paraId="304F74F0" w14:textId="41C4D1B4" w:rsidR="00135CC4" w:rsidRDefault="00135CC4">
      <w:pPr>
        <w:pStyle w:val="Standard"/>
        <w:spacing w:after="250" w:line="242" w:lineRule="auto"/>
        <w:ind w:left="0" w:right="3672" w:hanging="2"/>
      </w:pPr>
    </w:p>
    <w:p w14:paraId="5B837393" w14:textId="495AFF7B" w:rsidR="003D280A" w:rsidRDefault="00320660">
      <w:pPr>
        <w:pStyle w:val="Heading2"/>
        <w:pageBreakBefore/>
        <w:ind w:left="1" w:hanging="3"/>
      </w:pPr>
      <w:bookmarkStart w:id="9" w:name="_heading=h.hc8fz0ymozga"/>
      <w:bookmarkEnd w:id="9"/>
      <w:r>
        <w:lastRenderedPageBreak/>
        <w:t>Schedule 3: Collaboration agreement</w:t>
      </w:r>
      <w:r w:rsidR="004415D7">
        <w:t xml:space="preserve"> – Not Applicable</w:t>
      </w:r>
    </w:p>
    <w:p w14:paraId="5CF5B940" w14:textId="77777777" w:rsidR="003D280A" w:rsidRDefault="00320660">
      <w:pPr>
        <w:pStyle w:val="Standard"/>
        <w:spacing w:after="17" w:line="552" w:lineRule="auto"/>
        <w:ind w:left="0" w:right="4858" w:hanging="2"/>
      </w:pPr>
      <w:r>
        <w:rPr>
          <w:color w:val="000000"/>
        </w:rPr>
        <w:t>This agreement is made on [enter date] between:</w:t>
      </w:r>
    </w:p>
    <w:p w14:paraId="59D0A6D6" w14:textId="77777777" w:rsidR="003D280A" w:rsidRDefault="00320660">
      <w:pPr>
        <w:pStyle w:val="Standard"/>
        <w:spacing w:after="310" w:line="288" w:lineRule="auto"/>
        <w:ind w:left="0" w:right="14" w:hanging="2"/>
      </w:pPr>
      <w:r>
        <w:rPr>
          <w:color w:val="000000"/>
        </w:rPr>
        <w:t>[Buyer name] of [Buyer address] (the Buyer)</w:t>
      </w:r>
    </w:p>
    <w:p w14:paraId="349D50BC"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122F12D8"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32F29414"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1F27922B"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4C1F395D" w14:textId="77777777" w:rsidR="003D280A" w:rsidRDefault="00320660">
      <w:pPr>
        <w:pStyle w:val="Standard"/>
        <w:spacing w:after="310" w:line="288"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64E87209" w14:textId="77777777" w:rsidR="003D280A" w:rsidRDefault="00320660">
      <w:pPr>
        <w:pStyle w:val="Standard"/>
        <w:spacing w:after="137" w:line="240" w:lineRule="auto"/>
        <w:ind w:left="0" w:right="14" w:hanging="2"/>
      </w:pPr>
      <w:r>
        <w:rPr>
          <w:color w:val="000000"/>
        </w:rPr>
        <w:t>Whereas the:</w:t>
      </w:r>
    </w:p>
    <w:p w14:paraId="446BA786" w14:textId="77777777" w:rsidR="003D280A" w:rsidRDefault="00320660">
      <w:pPr>
        <w:pStyle w:val="Standard"/>
        <w:spacing w:after="5" w:line="240" w:lineRule="auto"/>
        <w:ind w:left="0" w:right="14" w:hanging="2"/>
      </w:pPr>
      <w:r>
        <w:rPr>
          <w:color w:val="000000"/>
        </w:rPr>
        <w:t>Buyer and the Collaboration Suppliers have entered into the Call-Off Contracts (defined below) for the provision of various IT and telecommunications (ICT) services</w:t>
      </w:r>
    </w:p>
    <w:p w14:paraId="71069ADD" w14:textId="77777777" w:rsidR="003D280A" w:rsidRDefault="00320660">
      <w:pPr>
        <w:pStyle w:val="Standard"/>
        <w:spacing w:after="5" w:line="240" w:lineRule="auto"/>
        <w:ind w:left="0" w:right="14" w:hanging="2"/>
      </w:pPr>
      <w:r>
        <w:rPr>
          <w:color w:val="000000"/>
        </w:rPr>
        <w:t>Collaboration Suppliers now wish to provide for the ongoing cooperation of the</w:t>
      </w:r>
    </w:p>
    <w:p w14:paraId="257012AA" w14:textId="77777777" w:rsidR="003D280A" w:rsidRDefault="00320660">
      <w:pPr>
        <w:pStyle w:val="Standard"/>
        <w:spacing w:after="310" w:line="288" w:lineRule="auto"/>
        <w:ind w:left="0" w:right="14" w:hanging="2"/>
      </w:pPr>
      <w:r>
        <w:rPr>
          <w:color w:val="000000"/>
        </w:rPr>
        <w:t>Collaboration Suppliers in the provision of services under their respective Call-Off Contract to the Buyer</w:t>
      </w:r>
    </w:p>
    <w:p w14:paraId="5788B955" w14:textId="77777777" w:rsidR="003D280A" w:rsidRDefault="00320660">
      <w:pPr>
        <w:pStyle w:val="Standard"/>
        <w:spacing w:after="444" w:line="240" w:lineRule="auto"/>
        <w:ind w:left="0" w:right="14" w:hanging="2"/>
      </w:pPr>
      <w:r>
        <w:rPr>
          <w:color w:val="000000"/>
        </w:rPr>
        <w:t>In consideration of the mutual covenants contained in the Call-Off Contracts and this Agreement and intending to be legally bound, the parties agree as follows:</w:t>
      </w:r>
    </w:p>
    <w:p w14:paraId="333AC6D9" w14:textId="77777777" w:rsidR="003D280A" w:rsidRDefault="00320660">
      <w:pPr>
        <w:pStyle w:val="Heading3"/>
        <w:tabs>
          <w:tab w:val="center" w:pos="1235"/>
          <w:tab w:val="center" w:pos="3636"/>
        </w:tabs>
        <w:ind w:hanging="2"/>
      </w:pPr>
      <w:r>
        <w:rPr>
          <w:color w:val="000000"/>
          <w:sz w:val="22"/>
        </w:rPr>
        <w:tab/>
      </w:r>
    </w:p>
    <w:p w14:paraId="70EB4BEB" w14:textId="77777777" w:rsidR="003D280A" w:rsidRDefault="00320660">
      <w:pPr>
        <w:pStyle w:val="Heading3"/>
        <w:tabs>
          <w:tab w:val="center" w:pos="1236"/>
          <w:tab w:val="center" w:pos="3637"/>
        </w:tabs>
        <w:ind w:left="1" w:hanging="566"/>
      </w:pPr>
      <w:r>
        <w:t xml:space="preserve">1. </w:t>
      </w:r>
      <w:r>
        <w:tab/>
        <w:t>Definitions and interpretation</w:t>
      </w:r>
    </w:p>
    <w:p w14:paraId="0DCC7574" w14:textId="77777777" w:rsidR="003D280A" w:rsidRDefault="00320660">
      <w:pPr>
        <w:pStyle w:val="Standard"/>
        <w:spacing w:after="345" w:line="240" w:lineRule="auto"/>
        <w:ind w:left="424" w:right="14" w:hanging="708"/>
      </w:pPr>
      <w:r>
        <w:rPr>
          <w:color w:val="000000"/>
        </w:rPr>
        <w:t xml:space="preserve">1.1 </w:t>
      </w:r>
      <w:r>
        <w:rPr>
          <w:color w:val="000000"/>
        </w:rPr>
        <w:tab/>
        <w:t>As used in this Agreement, the capitalised expressions will have the following meanings unless the context requires otherwise:</w:t>
      </w:r>
    </w:p>
    <w:p w14:paraId="77C29903" w14:textId="77777777" w:rsidR="003D280A" w:rsidRDefault="00320660">
      <w:pPr>
        <w:pStyle w:val="Standard"/>
        <w:spacing w:after="345" w:line="240" w:lineRule="auto"/>
        <w:ind w:left="709" w:right="14" w:hanging="711"/>
      </w:pPr>
      <w:r>
        <w:rPr>
          <w:color w:val="000000"/>
        </w:rPr>
        <w:t>1.1.1 “Agreement” means this collaboration agreement, containing the Clauses and Schedules</w:t>
      </w:r>
    </w:p>
    <w:p w14:paraId="7F74F8EE" w14:textId="77777777" w:rsidR="003D280A" w:rsidRDefault="00320660">
      <w:pPr>
        <w:pStyle w:val="Standard"/>
        <w:spacing w:after="395" w:line="240" w:lineRule="auto"/>
        <w:ind w:left="709" w:right="14" w:hanging="711"/>
      </w:pPr>
      <w:r>
        <w:rPr>
          <w:color w:val="000000"/>
        </w:rPr>
        <w:t>1.1.2 “Call-Off Contract” means each contract that is let by the Buyer to one of the Collaboration Suppliers</w:t>
      </w:r>
    </w:p>
    <w:p w14:paraId="457EB194" w14:textId="77777777" w:rsidR="003D280A" w:rsidRDefault="00320660">
      <w:pPr>
        <w:pStyle w:val="Standard"/>
        <w:spacing w:after="310" w:line="288" w:lineRule="auto"/>
        <w:ind w:left="709" w:right="14" w:hanging="711"/>
      </w:pPr>
      <w:r>
        <w:rPr>
          <w:color w:val="000000"/>
        </w:rPr>
        <w:lastRenderedPageBreak/>
        <w:t>1.1.3</w:t>
      </w:r>
      <w:r>
        <w:rPr>
          <w:color w:val="000000"/>
        </w:rPr>
        <w:tab/>
        <w:t xml:space="preserve"> “Contractor’s Confidential Information” has the meaning set out in the Call-Off</w:t>
      </w:r>
      <w:r>
        <w:rPr>
          <w:color w:val="434343"/>
        </w:rPr>
        <w:t xml:space="preserve"> </w:t>
      </w:r>
      <w:r>
        <w:rPr>
          <w:color w:val="000000"/>
        </w:rPr>
        <w:t>Contracts</w:t>
      </w:r>
    </w:p>
    <w:p w14:paraId="286F62FE" w14:textId="77777777" w:rsidR="003D280A" w:rsidRDefault="00320660">
      <w:pPr>
        <w:pStyle w:val="Standard"/>
        <w:spacing w:after="344" w:line="240" w:lineRule="auto"/>
        <w:ind w:left="709" w:right="14" w:hanging="711"/>
      </w:pPr>
      <w:r>
        <w:rPr>
          <w:color w:val="000000"/>
        </w:rPr>
        <w:t>1.1.4</w:t>
      </w:r>
      <w:r>
        <w:rPr>
          <w:color w:val="000000"/>
        </w:rPr>
        <w:tab/>
      </w:r>
      <w:r>
        <w:rPr>
          <w:color w:val="000000"/>
        </w:rPr>
        <w:tab/>
        <w:t>“Confidential Information” means the Buyer Confidential Information or any Collaboration Supplier's Confidential Information</w:t>
      </w:r>
    </w:p>
    <w:p w14:paraId="54357726" w14:textId="77777777" w:rsidR="003D280A" w:rsidRDefault="00320660">
      <w:pPr>
        <w:pStyle w:val="Standard"/>
        <w:spacing w:after="344" w:line="240" w:lineRule="auto"/>
        <w:ind w:left="709" w:right="14" w:hanging="711"/>
      </w:pPr>
      <w:r>
        <w:rPr>
          <w:color w:val="000000"/>
        </w:rPr>
        <w:t>1.1.5</w:t>
      </w:r>
      <w:r>
        <w:rPr>
          <w:color w:val="000000"/>
        </w:rPr>
        <w:tab/>
        <w:t xml:space="preserve"> “Collaboration Activities” means the activities set out in this Agreement</w:t>
      </w:r>
    </w:p>
    <w:p w14:paraId="2228D495" w14:textId="77777777" w:rsidR="003D280A" w:rsidRDefault="00320660">
      <w:pPr>
        <w:pStyle w:val="Standard"/>
        <w:tabs>
          <w:tab w:val="center" w:pos="1842"/>
          <w:tab w:val="center" w:pos="6828"/>
        </w:tabs>
        <w:spacing w:after="343" w:line="240" w:lineRule="auto"/>
        <w:ind w:left="709" w:hanging="711"/>
      </w:pPr>
      <w:r>
        <w:rPr>
          <w:color w:val="000000"/>
        </w:rPr>
        <w:t>1.1.6</w:t>
      </w:r>
      <w:r>
        <w:rPr>
          <w:color w:val="000000"/>
        </w:rPr>
        <w:tab/>
        <w:t xml:space="preserve"> “Buyer Confidential Information” has the meaning set out in the Call-Off Contract</w:t>
      </w:r>
    </w:p>
    <w:p w14:paraId="13702190" w14:textId="77777777" w:rsidR="003D280A" w:rsidRDefault="00320660">
      <w:pPr>
        <w:pStyle w:val="Standard"/>
        <w:tabs>
          <w:tab w:val="center" w:pos="4394"/>
          <w:tab w:val="center" w:pos="9380"/>
        </w:tabs>
        <w:spacing w:after="343" w:line="240" w:lineRule="auto"/>
        <w:ind w:left="709" w:hanging="711"/>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4FC44516" w14:textId="77777777" w:rsidR="003D280A" w:rsidRDefault="00320660">
      <w:pPr>
        <w:pStyle w:val="Standard"/>
        <w:tabs>
          <w:tab w:val="center" w:pos="1842"/>
          <w:tab w:val="center" w:pos="6371"/>
        </w:tabs>
        <w:spacing w:after="345" w:line="240" w:lineRule="auto"/>
        <w:ind w:left="709" w:hanging="711"/>
      </w:pPr>
      <w:r>
        <w:rPr>
          <w:color w:val="000000"/>
        </w:rPr>
        <w:t>1.1.9</w:t>
      </w:r>
      <w:r>
        <w:rPr>
          <w:color w:val="000000"/>
        </w:rPr>
        <w:tab/>
        <w:t xml:space="preserve"> “Dispute Resolution Process” means the process described in clause 9</w:t>
      </w:r>
    </w:p>
    <w:p w14:paraId="379B4A8A" w14:textId="77777777" w:rsidR="003D280A" w:rsidRDefault="00320660">
      <w:pPr>
        <w:pStyle w:val="Standard"/>
        <w:spacing w:after="350" w:line="240" w:lineRule="auto"/>
        <w:ind w:left="709" w:right="14" w:hanging="711"/>
      </w:pPr>
      <w:r>
        <w:rPr>
          <w:color w:val="000000"/>
        </w:rPr>
        <w:t>1.1.10</w:t>
      </w:r>
      <w:r>
        <w:rPr>
          <w:color w:val="000000"/>
        </w:rPr>
        <w:tab/>
        <w:t xml:space="preserve"> “Effective Date” means [insert date]</w:t>
      </w:r>
    </w:p>
    <w:p w14:paraId="5B875909" w14:textId="77777777" w:rsidR="003D280A" w:rsidRDefault="00320660">
      <w:pPr>
        <w:pStyle w:val="Standard"/>
        <w:spacing w:after="350" w:line="240" w:lineRule="auto"/>
        <w:ind w:left="709" w:right="14" w:hanging="711"/>
      </w:pPr>
      <w:r>
        <w:rPr>
          <w:color w:val="000000"/>
        </w:rPr>
        <w:t>1.1.11</w:t>
      </w:r>
      <w:r>
        <w:rPr>
          <w:color w:val="000000"/>
        </w:rPr>
        <w:tab/>
        <w:t xml:space="preserve"> “Force Majeure Event” has the meaning given in clause 11.1.1</w:t>
      </w:r>
    </w:p>
    <w:p w14:paraId="726FA45B" w14:textId="77777777" w:rsidR="003D280A" w:rsidRDefault="00320660">
      <w:pPr>
        <w:pStyle w:val="Standard"/>
        <w:spacing w:after="310" w:line="288" w:lineRule="auto"/>
        <w:ind w:left="709" w:right="14" w:hanging="711"/>
      </w:pPr>
      <w:r>
        <w:rPr>
          <w:color w:val="000000"/>
        </w:rPr>
        <w:t>1.1.12</w:t>
      </w:r>
      <w:r>
        <w:rPr>
          <w:color w:val="000000"/>
        </w:rPr>
        <w:tab/>
        <w:t xml:space="preserve"> “Mediator” has the meaning given to it in clause 9.3.1</w:t>
      </w:r>
    </w:p>
    <w:p w14:paraId="40011B17" w14:textId="77777777" w:rsidR="003D280A" w:rsidRDefault="00320660">
      <w:pPr>
        <w:pStyle w:val="Standard"/>
        <w:spacing w:after="350" w:line="240" w:lineRule="auto"/>
        <w:ind w:left="709" w:right="14" w:hanging="711"/>
      </w:pPr>
      <w:r>
        <w:rPr>
          <w:color w:val="000000"/>
        </w:rPr>
        <w:t>1.1.13</w:t>
      </w:r>
      <w:r>
        <w:rPr>
          <w:color w:val="000000"/>
        </w:rPr>
        <w:tab/>
        <w:t xml:space="preserve"> “Outline Collaboration Plan” has the meaning given to it in clause 3.1</w:t>
      </w:r>
    </w:p>
    <w:p w14:paraId="057907B8" w14:textId="77777777" w:rsidR="003D280A" w:rsidRDefault="00320660">
      <w:pPr>
        <w:pStyle w:val="Standard"/>
        <w:spacing w:after="310" w:line="288" w:lineRule="auto"/>
        <w:ind w:left="709" w:right="14" w:hanging="711"/>
      </w:pPr>
      <w:r>
        <w:rPr>
          <w:color w:val="000000"/>
        </w:rPr>
        <w:t>1.1.14</w:t>
      </w:r>
      <w:r>
        <w:rPr>
          <w:color w:val="000000"/>
        </w:rPr>
        <w:tab/>
        <w:t xml:space="preserve"> “Term” has the meaning given to it in clause 2.1</w:t>
      </w:r>
    </w:p>
    <w:p w14:paraId="0F29C077" w14:textId="77777777" w:rsidR="003D280A" w:rsidRDefault="00320660">
      <w:pPr>
        <w:pStyle w:val="Standard"/>
        <w:spacing w:after="607" w:line="240" w:lineRule="auto"/>
        <w:ind w:left="709" w:right="14" w:hanging="711"/>
      </w:pPr>
      <w:r>
        <w:rPr>
          <w:color w:val="000000"/>
        </w:rPr>
        <w:t>1.1.15</w:t>
      </w:r>
      <w:r>
        <w:rPr>
          <w:color w:val="000000"/>
        </w:rPr>
        <w:tab/>
        <w:t xml:space="preserve"> "Working Day" means any day other than a Saturday, Sunday or public holiday in England and Wales</w:t>
      </w:r>
    </w:p>
    <w:p w14:paraId="4FC9458F" w14:textId="77777777" w:rsidR="003D280A" w:rsidRDefault="00320660">
      <w:pPr>
        <w:pStyle w:val="Standard"/>
        <w:tabs>
          <w:tab w:val="center" w:pos="1890"/>
          <w:tab w:val="center" w:pos="2864"/>
        </w:tabs>
        <w:spacing w:after="146" w:line="240" w:lineRule="auto"/>
        <w:ind w:left="618" w:hanging="902"/>
      </w:pPr>
      <w:r>
        <w:rPr>
          <w:color w:val="000000"/>
          <w:sz w:val="28"/>
          <w:szCs w:val="28"/>
        </w:rPr>
        <w:t xml:space="preserve">1.2 </w:t>
      </w:r>
      <w:r>
        <w:rPr>
          <w:color w:val="000000"/>
          <w:sz w:val="28"/>
          <w:szCs w:val="28"/>
        </w:rPr>
        <w:tab/>
        <w:t>General</w:t>
      </w:r>
    </w:p>
    <w:p w14:paraId="777E5EDB" w14:textId="77777777" w:rsidR="003D280A" w:rsidRDefault="00320660">
      <w:pPr>
        <w:pStyle w:val="Standard"/>
        <w:tabs>
          <w:tab w:val="center" w:pos="1841"/>
          <w:tab w:val="left" w:pos="2551"/>
          <w:tab w:val="left" w:pos="2835"/>
          <w:tab w:val="left" w:pos="3260"/>
          <w:tab w:val="center" w:pos="4417"/>
        </w:tabs>
        <w:spacing w:after="310" w:line="288" w:lineRule="auto"/>
        <w:ind w:left="708" w:hanging="706"/>
      </w:pPr>
      <w:r>
        <w:rPr>
          <w:color w:val="000000"/>
        </w:rPr>
        <w:t>1.2.1</w:t>
      </w:r>
      <w:r>
        <w:rPr>
          <w:color w:val="000000"/>
        </w:rPr>
        <w:tab/>
        <w:t xml:space="preserve"> As used in this Agreement the:</w:t>
      </w:r>
    </w:p>
    <w:p w14:paraId="4609E494" w14:textId="77777777" w:rsidR="003D280A" w:rsidRDefault="00320660">
      <w:pPr>
        <w:pStyle w:val="Standard"/>
        <w:spacing w:after="310" w:line="288" w:lineRule="auto"/>
        <w:ind w:left="992" w:right="14" w:hanging="706"/>
      </w:pPr>
      <w:r>
        <w:rPr>
          <w:color w:val="000000"/>
        </w:rPr>
        <w:t>1.2.1.1 masculine includes the feminine and the neuter</w:t>
      </w:r>
    </w:p>
    <w:p w14:paraId="0492E6B3" w14:textId="77777777" w:rsidR="003D280A" w:rsidRDefault="00320660">
      <w:pPr>
        <w:pStyle w:val="Standard"/>
        <w:spacing w:after="310" w:line="288" w:lineRule="auto"/>
        <w:ind w:left="992" w:right="14" w:hanging="706"/>
      </w:pPr>
      <w:r>
        <w:rPr>
          <w:color w:val="000000"/>
        </w:rPr>
        <w:t>1.2.1.2 singular includes the plural and the other way round</w:t>
      </w:r>
    </w:p>
    <w:p w14:paraId="12A907D8" w14:textId="77777777" w:rsidR="003D280A" w:rsidRDefault="00320660">
      <w:pPr>
        <w:pStyle w:val="Standard"/>
        <w:spacing w:after="310" w:line="288" w:lineRule="auto"/>
        <w:ind w:left="992" w:right="14" w:hanging="706"/>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99EA063" w14:textId="77777777" w:rsidR="003D280A" w:rsidRDefault="003D280A">
      <w:pPr>
        <w:pStyle w:val="Standard"/>
        <w:spacing w:after="310" w:line="288" w:lineRule="auto"/>
        <w:ind w:left="0" w:right="14" w:hanging="2"/>
        <w:rPr>
          <w:color w:val="000000"/>
        </w:rPr>
      </w:pPr>
    </w:p>
    <w:p w14:paraId="557BFBA3" w14:textId="77777777" w:rsidR="003D280A" w:rsidRDefault="00320660">
      <w:pPr>
        <w:pStyle w:val="Standard"/>
        <w:spacing w:after="310" w:line="288" w:lineRule="auto"/>
        <w:ind w:left="709" w:right="14" w:hanging="711"/>
      </w:pPr>
      <w:r>
        <w:rPr>
          <w:color w:val="000000"/>
        </w:rPr>
        <w:lastRenderedPageBreak/>
        <w:t xml:space="preserve">1.2.2 </w:t>
      </w:r>
      <w:r>
        <w:rPr>
          <w:color w:val="000000"/>
        </w:rPr>
        <w:tab/>
        <w:t>Headings are included in this Agreement for ease of reference only and will not affect the interpretation or construction of this Agreement.</w:t>
      </w:r>
    </w:p>
    <w:p w14:paraId="107177DB" w14:textId="77777777" w:rsidR="003D280A" w:rsidRDefault="00320660">
      <w:pPr>
        <w:pStyle w:val="Standard"/>
        <w:spacing w:after="310" w:line="288" w:lineRule="auto"/>
        <w:ind w:left="709" w:right="14" w:hanging="711"/>
      </w:pPr>
      <w:r>
        <w:rPr>
          <w:color w:val="000000"/>
        </w:rPr>
        <w:t xml:space="preserve">1.2.3 </w:t>
      </w:r>
      <w:r>
        <w:rPr>
          <w:color w:val="000000"/>
        </w:rPr>
        <w:tab/>
        <w:t>References to Clauses and Schedules are, unless otherwise provided, references to clauses of and schedules to this Agreement.</w:t>
      </w:r>
    </w:p>
    <w:p w14:paraId="6C0FC5A7" w14:textId="77777777" w:rsidR="003D280A" w:rsidRDefault="00320660">
      <w:pPr>
        <w:pStyle w:val="Standard"/>
        <w:spacing w:after="310" w:line="288" w:lineRule="auto"/>
        <w:ind w:left="709" w:right="14" w:hanging="711"/>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41E813E" w14:textId="77777777" w:rsidR="003D280A" w:rsidRDefault="00320660">
      <w:pPr>
        <w:pStyle w:val="Standard"/>
        <w:spacing w:after="310" w:line="288" w:lineRule="auto"/>
        <w:ind w:left="709" w:right="14" w:hanging="711"/>
      </w:pPr>
      <w:r>
        <w:rPr>
          <w:color w:val="000000"/>
        </w:rPr>
        <w:t>1.2.5</w:t>
      </w:r>
      <w:r>
        <w:rPr>
          <w:color w:val="000000"/>
        </w:rPr>
        <w:tab/>
        <w:t>The party receiving the benefit of an indemnity under this Agreement will use its reasonable endeavours to mitigate its loss covered by the indemnity.</w:t>
      </w:r>
    </w:p>
    <w:p w14:paraId="1150FED1" w14:textId="77777777" w:rsidR="003D280A" w:rsidRDefault="00320660">
      <w:pPr>
        <w:pStyle w:val="Heading3"/>
        <w:tabs>
          <w:tab w:val="center" w:pos="1235"/>
          <w:tab w:val="center" w:pos="3262"/>
        </w:tabs>
        <w:ind w:hanging="2"/>
      </w:pPr>
      <w:r>
        <w:rPr>
          <w:color w:val="000000"/>
          <w:sz w:val="22"/>
        </w:rPr>
        <w:tab/>
      </w:r>
    </w:p>
    <w:p w14:paraId="6B4C62DA" w14:textId="77777777" w:rsidR="003D280A" w:rsidRDefault="00320660">
      <w:pPr>
        <w:pStyle w:val="Heading3"/>
        <w:tabs>
          <w:tab w:val="center" w:pos="1236"/>
          <w:tab w:val="center" w:pos="3263"/>
        </w:tabs>
        <w:ind w:left="1" w:hanging="566"/>
      </w:pPr>
      <w:r>
        <w:t xml:space="preserve">2. </w:t>
      </w:r>
      <w:r>
        <w:tab/>
        <w:t>Term of the agreement</w:t>
      </w:r>
    </w:p>
    <w:p w14:paraId="6C79379C" w14:textId="77777777" w:rsidR="003D280A" w:rsidRDefault="00320660">
      <w:pPr>
        <w:pStyle w:val="Standard"/>
        <w:spacing w:after="310" w:line="288" w:lineRule="auto"/>
        <w:ind w:left="424" w:right="14" w:hanging="708"/>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0157439A" w14:textId="77777777" w:rsidR="003D280A" w:rsidRDefault="00320660">
      <w:pPr>
        <w:pStyle w:val="Standard"/>
        <w:spacing w:after="753" w:line="240" w:lineRule="auto"/>
        <w:ind w:left="424" w:right="14" w:hanging="708"/>
      </w:pPr>
      <w:r>
        <w:rPr>
          <w:color w:val="000000"/>
        </w:rPr>
        <w:t xml:space="preserve">2.2 </w:t>
      </w:r>
      <w:r>
        <w:rPr>
          <w:color w:val="000000"/>
        </w:rPr>
        <w:tab/>
        <w:t>A Collaboration Supplier’s duty to perform the Collaboration Activities will continue until the end of the exit period of its last relevant Call-Off Contract.</w:t>
      </w:r>
    </w:p>
    <w:p w14:paraId="0BC91C07" w14:textId="77777777" w:rsidR="003D280A" w:rsidRDefault="00320660">
      <w:pPr>
        <w:pStyle w:val="Heading3"/>
        <w:tabs>
          <w:tab w:val="center" w:pos="1235"/>
          <w:tab w:val="center" w:pos="3954"/>
        </w:tabs>
        <w:ind w:hanging="2"/>
      </w:pPr>
      <w:r>
        <w:rPr>
          <w:color w:val="000000"/>
          <w:sz w:val="22"/>
        </w:rPr>
        <w:tab/>
      </w:r>
    </w:p>
    <w:p w14:paraId="3D44EB0C" w14:textId="77777777" w:rsidR="003D280A" w:rsidRDefault="00320660">
      <w:pPr>
        <w:pStyle w:val="Heading3"/>
        <w:tabs>
          <w:tab w:val="center" w:pos="1236"/>
          <w:tab w:val="center" w:pos="3955"/>
        </w:tabs>
        <w:ind w:left="1" w:hanging="566"/>
      </w:pPr>
      <w:r>
        <w:t xml:space="preserve">3. </w:t>
      </w:r>
      <w:r>
        <w:tab/>
        <w:t>Provision of the collaboration plan</w:t>
      </w:r>
    </w:p>
    <w:p w14:paraId="17F9FAAC" w14:textId="77777777" w:rsidR="003D280A" w:rsidRDefault="00320660">
      <w:pPr>
        <w:pStyle w:val="Standard"/>
        <w:spacing w:after="27" w:line="240" w:lineRule="auto"/>
        <w:ind w:left="424" w:right="14" w:hanging="708"/>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C126968" w14:textId="77777777" w:rsidR="003D280A" w:rsidRDefault="003D280A">
      <w:pPr>
        <w:pStyle w:val="Standard"/>
        <w:spacing w:after="27" w:line="240" w:lineRule="auto"/>
        <w:ind w:left="424" w:right="14" w:hanging="708"/>
        <w:rPr>
          <w:color w:val="000000"/>
        </w:rPr>
      </w:pPr>
    </w:p>
    <w:p w14:paraId="19629B37" w14:textId="77777777" w:rsidR="003D280A" w:rsidRDefault="00320660">
      <w:pPr>
        <w:pStyle w:val="Standard"/>
        <w:spacing w:after="16" w:line="240" w:lineRule="auto"/>
        <w:ind w:left="424" w:right="14" w:hanging="708"/>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6E95E20" w14:textId="77777777" w:rsidR="003D280A" w:rsidRDefault="003D280A">
      <w:pPr>
        <w:pStyle w:val="Standard"/>
        <w:spacing w:after="16" w:line="240" w:lineRule="auto"/>
        <w:ind w:left="424" w:right="14" w:hanging="708"/>
        <w:rPr>
          <w:color w:val="000000"/>
        </w:rPr>
      </w:pPr>
    </w:p>
    <w:p w14:paraId="71CCE6F6" w14:textId="77777777" w:rsidR="003D280A" w:rsidRDefault="00320660">
      <w:pPr>
        <w:pStyle w:val="Standard"/>
        <w:spacing w:after="310" w:line="288" w:lineRule="auto"/>
        <w:ind w:left="424" w:right="14" w:hanging="708"/>
      </w:pPr>
      <w:r>
        <w:rPr>
          <w:color w:val="000000"/>
        </w:rPr>
        <w:t xml:space="preserve">3.3 </w:t>
      </w:r>
      <w:r>
        <w:rPr>
          <w:color w:val="000000"/>
        </w:rPr>
        <w:tab/>
        <w:t>The Collaboration Suppliers will provide the help the Buyer needs to prepare the Detailed Collaboration Plan.</w:t>
      </w:r>
    </w:p>
    <w:p w14:paraId="5CC55697" w14:textId="77777777" w:rsidR="003D280A" w:rsidRDefault="00320660">
      <w:pPr>
        <w:pStyle w:val="Standard"/>
        <w:spacing w:after="310" w:line="288" w:lineRule="auto"/>
        <w:ind w:left="424" w:right="14" w:hanging="708"/>
      </w:pPr>
      <w:r>
        <w:rPr>
          <w:color w:val="000000"/>
        </w:rPr>
        <w:t xml:space="preserve">3.4 </w:t>
      </w:r>
      <w:r>
        <w:rPr>
          <w:color w:val="000000"/>
        </w:rPr>
        <w:tab/>
        <w:t>The Collaboration Suppliers will, within 10 Working Days of receipt of the Detailed Collaboration Plan, either:</w:t>
      </w:r>
    </w:p>
    <w:p w14:paraId="1997B600" w14:textId="77777777" w:rsidR="003D280A" w:rsidRDefault="00320660">
      <w:pPr>
        <w:pStyle w:val="Standard"/>
        <w:tabs>
          <w:tab w:val="center" w:pos="1841"/>
          <w:tab w:val="center" w:pos="4866"/>
        </w:tabs>
        <w:spacing w:after="15" w:line="240" w:lineRule="auto"/>
        <w:ind w:left="708" w:hanging="706"/>
      </w:pPr>
      <w:r>
        <w:rPr>
          <w:color w:val="000000"/>
        </w:rPr>
        <w:t xml:space="preserve">3.4.1 </w:t>
      </w:r>
      <w:r>
        <w:rPr>
          <w:color w:val="000000"/>
        </w:rPr>
        <w:tab/>
        <w:t>approve the Detailed Collaboration Plan</w:t>
      </w:r>
    </w:p>
    <w:p w14:paraId="6C2DDAFD" w14:textId="77777777" w:rsidR="003D280A" w:rsidRDefault="00320660">
      <w:pPr>
        <w:pStyle w:val="Standard"/>
        <w:tabs>
          <w:tab w:val="center" w:pos="1842"/>
          <w:tab w:val="center" w:pos="6296"/>
        </w:tabs>
        <w:spacing w:after="310" w:line="288" w:lineRule="auto"/>
        <w:ind w:left="709" w:hanging="711"/>
      </w:pPr>
      <w:r>
        <w:rPr>
          <w:color w:val="000000"/>
        </w:rPr>
        <w:t>3.4.2</w:t>
      </w:r>
      <w:r>
        <w:rPr>
          <w:color w:val="000000"/>
        </w:rPr>
        <w:tab/>
        <w:t xml:space="preserve"> reject the Detailed Collaboration Plan, giving reasons for the rejection</w:t>
      </w:r>
    </w:p>
    <w:p w14:paraId="36371692" w14:textId="77777777" w:rsidR="003D280A" w:rsidRDefault="00320660">
      <w:pPr>
        <w:pStyle w:val="Standard"/>
        <w:spacing w:after="310" w:line="288" w:lineRule="auto"/>
        <w:ind w:left="424" w:right="14" w:hanging="708"/>
      </w:pPr>
      <w:r>
        <w:rPr>
          <w:color w:val="000000"/>
        </w:rPr>
        <w:lastRenderedPageBreak/>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7A699FD9" w14:textId="77777777" w:rsidR="003D280A" w:rsidRDefault="00320660">
      <w:pPr>
        <w:pStyle w:val="Standard"/>
        <w:spacing w:after="740" w:line="240" w:lineRule="auto"/>
        <w:ind w:left="424" w:right="14" w:hanging="708"/>
      </w:pPr>
      <w:r>
        <w:rPr>
          <w:color w:val="000000"/>
        </w:rPr>
        <w:t xml:space="preserve">3.6 </w:t>
      </w:r>
      <w:r>
        <w:rPr>
          <w:color w:val="000000"/>
        </w:rPr>
        <w:tab/>
        <w:t>If the parties fail to agree the Detailed Collaboration Plan under clause 3.4, the dispute will be resolved using the Dispute Resolution Process.</w:t>
      </w:r>
    </w:p>
    <w:p w14:paraId="41264C9B" w14:textId="77777777" w:rsidR="003D280A" w:rsidRDefault="00320660">
      <w:pPr>
        <w:pStyle w:val="Heading3"/>
        <w:tabs>
          <w:tab w:val="center" w:pos="1235"/>
          <w:tab w:val="center" w:pos="3254"/>
        </w:tabs>
        <w:ind w:hanging="2"/>
      </w:pPr>
      <w:r>
        <w:rPr>
          <w:color w:val="000000"/>
          <w:sz w:val="22"/>
        </w:rPr>
        <w:tab/>
      </w:r>
    </w:p>
    <w:p w14:paraId="7555AB0D" w14:textId="77777777" w:rsidR="003D280A" w:rsidRDefault="00320660">
      <w:pPr>
        <w:pStyle w:val="Heading3"/>
        <w:tabs>
          <w:tab w:val="center" w:pos="1236"/>
          <w:tab w:val="center" w:pos="3255"/>
        </w:tabs>
        <w:ind w:left="1" w:hanging="566"/>
      </w:pPr>
      <w:r>
        <w:t xml:space="preserve">4. </w:t>
      </w:r>
      <w:r>
        <w:tab/>
        <w:t>Collaboration activities</w:t>
      </w:r>
    </w:p>
    <w:p w14:paraId="728FFC45" w14:textId="77777777" w:rsidR="003D280A" w:rsidRDefault="00320660">
      <w:pPr>
        <w:pStyle w:val="Standard"/>
        <w:spacing w:after="310" w:line="288" w:lineRule="auto"/>
        <w:ind w:left="424" w:right="14" w:hanging="708"/>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18CDC84C" w14:textId="77777777" w:rsidR="003D280A" w:rsidRDefault="00320660">
      <w:pPr>
        <w:pStyle w:val="Standard"/>
        <w:spacing w:after="310" w:line="288" w:lineRule="auto"/>
        <w:ind w:left="424" w:right="14" w:hanging="708"/>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2989CE5F" w14:textId="77777777" w:rsidR="003D280A" w:rsidRDefault="00320660">
      <w:pPr>
        <w:pStyle w:val="Standard"/>
        <w:spacing w:after="740" w:line="240" w:lineRule="auto"/>
        <w:ind w:left="424" w:right="14" w:hanging="708"/>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26BEE649" w14:textId="77777777" w:rsidR="003D280A" w:rsidRDefault="00320660">
      <w:pPr>
        <w:pStyle w:val="Heading3"/>
        <w:tabs>
          <w:tab w:val="center" w:pos="1235"/>
          <w:tab w:val="center" w:pos="2406"/>
        </w:tabs>
        <w:ind w:hanging="2"/>
      </w:pPr>
      <w:r>
        <w:rPr>
          <w:color w:val="000000"/>
          <w:sz w:val="22"/>
        </w:rPr>
        <w:tab/>
      </w:r>
    </w:p>
    <w:p w14:paraId="049534D9" w14:textId="77777777" w:rsidR="003D280A" w:rsidRDefault="00320660">
      <w:pPr>
        <w:pStyle w:val="Heading3"/>
        <w:tabs>
          <w:tab w:val="center" w:pos="1236"/>
          <w:tab w:val="center" w:pos="2407"/>
        </w:tabs>
        <w:ind w:left="1" w:hanging="566"/>
      </w:pPr>
      <w:r>
        <w:t xml:space="preserve">5. </w:t>
      </w:r>
      <w:r>
        <w:tab/>
        <w:t>Invoicing</w:t>
      </w:r>
    </w:p>
    <w:p w14:paraId="6B191064" w14:textId="77777777" w:rsidR="003D280A" w:rsidRDefault="00320660">
      <w:pPr>
        <w:pStyle w:val="Standard"/>
        <w:spacing w:after="310" w:line="288" w:lineRule="auto"/>
        <w:ind w:left="424" w:right="14" w:hanging="708"/>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B96C8EF" w14:textId="77777777" w:rsidR="003D280A" w:rsidRDefault="00320660">
      <w:pPr>
        <w:pStyle w:val="Standard"/>
        <w:spacing w:after="740" w:line="240" w:lineRule="auto"/>
        <w:ind w:left="424" w:right="14" w:hanging="708"/>
      </w:pPr>
      <w:r>
        <w:rPr>
          <w:color w:val="000000"/>
        </w:rPr>
        <w:t xml:space="preserve">5.2 </w:t>
      </w:r>
      <w:r>
        <w:rPr>
          <w:color w:val="000000"/>
        </w:rPr>
        <w:tab/>
        <w:t>Interest will be payable on any late payments under this Agreement under the Late Payment of Commercial Debts (Interest) Act 1998, as amended.</w:t>
      </w:r>
    </w:p>
    <w:p w14:paraId="22A7555D" w14:textId="77777777" w:rsidR="003D280A" w:rsidRDefault="00320660">
      <w:pPr>
        <w:pStyle w:val="Heading3"/>
        <w:tabs>
          <w:tab w:val="center" w:pos="1235"/>
          <w:tab w:val="center" w:pos="2734"/>
        </w:tabs>
        <w:ind w:hanging="2"/>
      </w:pPr>
      <w:r>
        <w:rPr>
          <w:color w:val="000000"/>
          <w:sz w:val="22"/>
        </w:rPr>
        <w:tab/>
      </w:r>
    </w:p>
    <w:p w14:paraId="088290C7" w14:textId="77777777" w:rsidR="003D280A" w:rsidRDefault="00320660">
      <w:pPr>
        <w:pStyle w:val="Heading3"/>
        <w:tabs>
          <w:tab w:val="center" w:pos="1236"/>
          <w:tab w:val="center" w:pos="2735"/>
        </w:tabs>
        <w:ind w:left="1" w:hanging="566"/>
      </w:pPr>
      <w:r>
        <w:t xml:space="preserve">6. </w:t>
      </w:r>
      <w:r>
        <w:tab/>
        <w:t>Confidentiality</w:t>
      </w:r>
    </w:p>
    <w:p w14:paraId="13F8DA6B" w14:textId="77777777" w:rsidR="003D280A" w:rsidRDefault="00320660">
      <w:pPr>
        <w:pStyle w:val="Standard"/>
        <w:spacing w:after="310" w:line="288" w:lineRule="auto"/>
        <w:ind w:left="424" w:right="14" w:hanging="708"/>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CDFF038" w14:textId="77777777" w:rsidR="003D280A" w:rsidRDefault="00320660">
      <w:pPr>
        <w:pStyle w:val="Standard"/>
        <w:tabs>
          <w:tab w:val="center" w:pos="1696"/>
          <w:tab w:val="center" w:pos="4338"/>
        </w:tabs>
        <w:spacing w:after="310" w:line="288" w:lineRule="auto"/>
        <w:ind w:left="424" w:hanging="708"/>
      </w:pPr>
      <w:r>
        <w:rPr>
          <w:color w:val="000000"/>
        </w:rPr>
        <w:t xml:space="preserve">6.2 </w:t>
      </w:r>
      <w:r>
        <w:rPr>
          <w:color w:val="000000"/>
        </w:rPr>
        <w:tab/>
      </w:r>
      <w:r>
        <w:rPr>
          <w:color w:val="000000"/>
        </w:rPr>
        <w:tab/>
        <w:t>Each Collaboration Supplier warrants that:</w:t>
      </w:r>
    </w:p>
    <w:p w14:paraId="460F7AC5" w14:textId="77777777" w:rsidR="003D280A" w:rsidRDefault="00320660">
      <w:pPr>
        <w:pStyle w:val="Standard"/>
        <w:spacing w:after="310" w:line="288" w:lineRule="auto"/>
        <w:ind w:left="709" w:right="14" w:hanging="711"/>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5AE5BD05" w14:textId="77777777" w:rsidR="003D280A" w:rsidRDefault="003D280A">
      <w:pPr>
        <w:pStyle w:val="Standard"/>
        <w:spacing w:after="310" w:line="288" w:lineRule="auto"/>
        <w:ind w:left="709" w:right="14" w:hanging="711"/>
        <w:rPr>
          <w:color w:val="000000"/>
        </w:rPr>
      </w:pPr>
    </w:p>
    <w:p w14:paraId="3A914069" w14:textId="77777777" w:rsidR="003D280A" w:rsidRDefault="00320660">
      <w:pPr>
        <w:pStyle w:val="Standard"/>
        <w:spacing w:after="310" w:line="288" w:lineRule="auto"/>
        <w:ind w:left="709" w:right="14" w:hanging="711"/>
      </w:pPr>
      <w:r>
        <w:rPr>
          <w:color w:val="000000"/>
        </w:rPr>
        <w:lastRenderedPageBreak/>
        <w:t xml:space="preserve">6.2.2 </w:t>
      </w:r>
      <w:r>
        <w:rPr>
          <w:color w:val="000000"/>
        </w:rPr>
        <w:tab/>
        <w:t>any person employed or engaged by it (in connection with this Agreement) will not disclose any Confidential Information to any third party without the prior written consent of the other party</w:t>
      </w:r>
    </w:p>
    <w:p w14:paraId="7160BC95" w14:textId="77777777" w:rsidR="003D280A" w:rsidRDefault="00320660">
      <w:pPr>
        <w:pStyle w:val="Standard"/>
        <w:spacing w:after="310" w:line="288" w:lineRule="auto"/>
        <w:ind w:left="709" w:right="14" w:hanging="711"/>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72F8210" w14:textId="77777777" w:rsidR="003D280A" w:rsidRDefault="00320660">
      <w:pPr>
        <w:pStyle w:val="Standard"/>
        <w:spacing w:after="310" w:line="288" w:lineRule="auto"/>
        <w:ind w:left="709" w:right="14" w:hanging="711"/>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649D62DF" w14:textId="77777777" w:rsidR="003D280A" w:rsidRDefault="00320660">
      <w:pPr>
        <w:pStyle w:val="Standard"/>
        <w:tabs>
          <w:tab w:val="center" w:pos="1696"/>
          <w:tab w:val="center" w:pos="6114"/>
        </w:tabs>
        <w:spacing w:after="310" w:line="288" w:lineRule="auto"/>
        <w:ind w:left="424" w:hanging="708"/>
      </w:pPr>
      <w:r>
        <w:rPr>
          <w:color w:val="000000"/>
        </w:rPr>
        <w:t>6.3</w:t>
      </w:r>
      <w:r>
        <w:rPr>
          <w:color w:val="000000"/>
        </w:rPr>
        <w:tab/>
      </w:r>
      <w:r>
        <w:rPr>
          <w:color w:val="000000"/>
        </w:rPr>
        <w:tab/>
        <w:t>The provisions of clauses 6.1 and 6.2 will not apply to any information which is:</w:t>
      </w:r>
    </w:p>
    <w:p w14:paraId="04E6F4A9" w14:textId="77777777" w:rsidR="003D280A" w:rsidRDefault="00320660">
      <w:pPr>
        <w:pStyle w:val="Standard"/>
        <w:tabs>
          <w:tab w:val="center" w:pos="1842"/>
          <w:tab w:val="center" w:pos="6177"/>
        </w:tabs>
        <w:spacing w:after="310" w:line="288" w:lineRule="auto"/>
        <w:ind w:left="709" w:hanging="711"/>
      </w:pPr>
      <w:r>
        <w:rPr>
          <w:color w:val="000000"/>
        </w:rPr>
        <w:t xml:space="preserve"> 6.3.1</w:t>
      </w:r>
      <w:r>
        <w:rPr>
          <w:color w:val="000000"/>
        </w:rPr>
        <w:tab/>
        <w:t xml:space="preserve"> or becomes public knowledge other than by breach of this clause 6</w:t>
      </w:r>
    </w:p>
    <w:p w14:paraId="2B449D3C" w14:textId="77777777" w:rsidR="003D280A" w:rsidRDefault="00320660">
      <w:pPr>
        <w:pStyle w:val="Standard"/>
        <w:spacing w:after="310" w:line="288" w:lineRule="auto"/>
        <w:ind w:left="709" w:right="13" w:hanging="711"/>
      </w:pPr>
      <w:r>
        <w:rPr>
          <w:color w:val="000000"/>
        </w:rPr>
        <w:t>6.3.2</w:t>
      </w:r>
      <w:r>
        <w:rPr>
          <w:color w:val="000000"/>
        </w:rPr>
        <w:tab/>
        <w:t>in the possession of the receiving party without restriction in relation to disclosure before the date of receipt from the disclosing party</w:t>
      </w:r>
    </w:p>
    <w:p w14:paraId="0250D63A" w14:textId="77777777" w:rsidR="003D280A" w:rsidRDefault="00320660">
      <w:pPr>
        <w:pStyle w:val="Standard"/>
        <w:spacing w:after="310" w:line="288" w:lineRule="auto"/>
        <w:ind w:left="709" w:right="14" w:hanging="711"/>
      </w:pPr>
      <w:r>
        <w:rPr>
          <w:color w:val="000000"/>
        </w:rPr>
        <w:t>6.3.3</w:t>
      </w:r>
      <w:r>
        <w:rPr>
          <w:color w:val="000000"/>
        </w:rPr>
        <w:tab/>
        <w:t>received from a third party who lawfully acquired it and who is under no obligation restricting its disclosure</w:t>
      </w:r>
    </w:p>
    <w:p w14:paraId="723710DC" w14:textId="77777777" w:rsidR="003D280A" w:rsidRDefault="00320660">
      <w:pPr>
        <w:pStyle w:val="Standard"/>
        <w:tabs>
          <w:tab w:val="center" w:pos="1842"/>
          <w:tab w:val="center" w:pos="6394"/>
        </w:tabs>
        <w:spacing w:after="310" w:line="288" w:lineRule="auto"/>
        <w:ind w:left="709" w:hanging="711"/>
      </w:pPr>
      <w:r>
        <w:rPr>
          <w:color w:val="000000"/>
        </w:rPr>
        <w:t>6.3.4</w:t>
      </w:r>
      <w:r>
        <w:rPr>
          <w:color w:val="000000"/>
        </w:rPr>
        <w:tab/>
        <w:t xml:space="preserve"> independently developed without access to the Confidential Information</w:t>
      </w:r>
    </w:p>
    <w:p w14:paraId="458EC50E" w14:textId="77777777" w:rsidR="003D280A" w:rsidRDefault="00320660">
      <w:pPr>
        <w:pStyle w:val="Standard"/>
        <w:spacing w:after="342" w:line="240" w:lineRule="auto"/>
        <w:ind w:left="709" w:right="14" w:hanging="711"/>
      </w:pPr>
      <w:r>
        <w:rPr>
          <w:color w:val="000000"/>
        </w:rPr>
        <w:t>6.3.5</w:t>
      </w:r>
      <w:r>
        <w:rPr>
          <w:color w:val="000000"/>
        </w:rPr>
        <w:tab/>
        <w:t>required to be disclosed by law or by any judicial, arbitral, regulatory or other authority of competent jurisdiction</w:t>
      </w:r>
    </w:p>
    <w:p w14:paraId="112A81AE" w14:textId="77777777" w:rsidR="003D280A" w:rsidRDefault="00320660">
      <w:pPr>
        <w:pStyle w:val="Standard"/>
        <w:spacing w:after="742" w:line="240" w:lineRule="auto"/>
        <w:ind w:left="424" w:right="14" w:hanging="708"/>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26BDB0A7" w14:textId="77777777" w:rsidR="003D280A" w:rsidRDefault="00320660">
      <w:pPr>
        <w:pStyle w:val="Heading3"/>
        <w:tabs>
          <w:tab w:val="center" w:pos="1235"/>
          <w:tab w:val="center" w:pos="2526"/>
        </w:tabs>
        <w:ind w:hanging="2"/>
      </w:pPr>
      <w:r>
        <w:rPr>
          <w:color w:val="000000"/>
          <w:sz w:val="22"/>
        </w:rPr>
        <w:tab/>
      </w:r>
    </w:p>
    <w:p w14:paraId="562EB23C" w14:textId="77777777" w:rsidR="003D280A" w:rsidRDefault="00320660">
      <w:pPr>
        <w:pStyle w:val="Heading3"/>
        <w:tabs>
          <w:tab w:val="center" w:pos="1236"/>
          <w:tab w:val="center" w:pos="2527"/>
        </w:tabs>
        <w:ind w:left="1" w:hanging="566"/>
      </w:pPr>
      <w:r>
        <w:t xml:space="preserve">7. </w:t>
      </w:r>
      <w:r>
        <w:tab/>
        <w:t>Warranties</w:t>
      </w:r>
    </w:p>
    <w:p w14:paraId="58789125" w14:textId="77777777" w:rsidR="003D280A" w:rsidRDefault="00320660">
      <w:pPr>
        <w:pStyle w:val="Standard"/>
        <w:tabs>
          <w:tab w:val="center" w:pos="1696"/>
          <w:tab w:val="center" w:pos="4989"/>
        </w:tabs>
        <w:spacing w:after="310" w:line="288" w:lineRule="auto"/>
        <w:ind w:left="424" w:hanging="708"/>
      </w:pPr>
      <w:r>
        <w:rPr>
          <w:color w:val="000000"/>
        </w:rPr>
        <w:t>7.1</w:t>
      </w:r>
      <w:r>
        <w:rPr>
          <w:color w:val="000000"/>
        </w:rPr>
        <w:tab/>
        <w:t xml:space="preserve"> </w:t>
      </w:r>
      <w:r>
        <w:rPr>
          <w:color w:val="000000"/>
        </w:rPr>
        <w:tab/>
        <w:t>Each Collaboration Supplier warrants and represents that:</w:t>
      </w:r>
    </w:p>
    <w:p w14:paraId="2465211E" w14:textId="77777777" w:rsidR="003D280A" w:rsidRDefault="00320660">
      <w:pPr>
        <w:pStyle w:val="Standard"/>
        <w:spacing w:after="310" w:line="288" w:lineRule="auto"/>
        <w:ind w:left="709" w:right="14" w:hanging="711"/>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6B44C38" w14:textId="77777777" w:rsidR="003D280A" w:rsidRDefault="00320660">
      <w:pPr>
        <w:pStyle w:val="Standard"/>
        <w:spacing w:after="310" w:line="288" w:lineRule="auto"/>
        <w:ind w:left="709" w:right="14" w:hanging="711"/>
      </w:pPr>
      <w:r>
        <w:rPr>
          <w:color w:val="000000"/>
        </w:rPr>
        <w:t xml:space="preserve">7.1.2 </w:t>
      </w:r>
      <w:r>
        <w:rPr>
          <w:color w:val="000000"/>
        </w:rPr>
        <w:tab/>
        <w:t xml:space="preserve">its obligations will be performed by appropriately experienced, qualified and trained personnel with all due skill, care and diligence including but not limited to good </w:t>
      </w:r>
      <w:r>
        <w:rPr>
          <w:color w:val="000000"/>
        </w:rPr>
        <w:lastRenderedPageBreak/>
        <w:t>industry practice and (without limiting the generality of this clause 7) in accordance with its own established internal processes</w:t>
      </w:r>
    </w:p>
    <w:p w14:paraId="5DDCF5C1" w14:textId="77777777" w:rsidR="003D280A" w:rsidRDefault="00320660">
      <w:pPr>
        <w:pStyle w:val="Standard"/>
        <w:spacing w:after="362" w:line="240" w:lineRule="auto"/>
        <w:ind w:left="424" w:right="14" w:hanging="708"/>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00CCDF29" w14:textId="77777777" w:rsidR="003D280A" w:rsidRDefault="00320660">
      <w:pPr>
        <w:pStyle w:val="Heading3"/>
        <w:tabs>
          <w:tab w:val="center" w:pos="1235"/>
          <w:tab w:val="center" w:pos="3066"/>
        </w:tabs>
        <w:ind w:hanging="2"/>
      </w:pPr>
      <w:r>
        <w:rPr>
          <w:color w:val="000000"/>
          <w:sz w:val="22"/>
        </w:rPr>
        <w:tab/>
      </w:r>
    </w:p>
    <w:p w14:paraId="4E99C68A" w14:textId="77777777" w:rsidR="003D280A" w:rsidRDefault="00320660">
      <w:pPr>
        <w:pStyle w:val="Heading3"/>
        <w:tabs>
          <w:tab w:val="center" w:pos="1236"/>
          <w:tab w:val="center" w:pos="3067"/>
        </w:tabs>
        <w:ind w:left="1" w:hanging="566"/>
      </w:pPr>
      <w:r>
        <w:t xml:space="preserve">8. </w:t>
      </w:r>
      <w:r>
        <w:tab/>
        <w:t>Limitation of liability</w:t>
      </w:r>
    </w:p>
    <w:p w14:paraId="7C628122" w14:textId="77777777" w:rsidR="003D280A" w:rsidRDefault="00320660">
      <w:pPr>
        <w:pStyle w:val="Standard"/>
        <w:spacing w:after="310" w:line="288" w:lineRule="auto"/>
        <w:ind w:left="424" w:right="14" w:hanging="708"/>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6A00FB52" w14:textId="77777777" w:rsidR="003D280A" w:rsidRDefault="00320660">
      <w:pPr>
        <w:pStyle w:val="Standard"/>
        <w:spacing w:after="310" w:line="288" w:lineRule="auto"/>
        <w:ind w:left="424" w:right="14" w:hanging="708"/>
      </w:pPr>
      <w:r>
        <w:rPr>
          <w:color w:val="000000"/>
        </w:rPr>
        <w:t xml:space="preserve">8.2 </w:t>
      </w:r>
      <w:r>
        <w:rPr>
          <w:color w:val="000000"/>
        </w:rPr>
        <w:tab/>
        <w:t>Nothing in this Agreement will exclude or limit the liability of any party for fraud or fraudulent misrepresentation.</w:t>
      </w:r>
    </w:p>
    <w:p w14:paraId="42B6704D" w14:textId="77777777" w:rsidR="003D280A" w:rsidRDefault="00320660">
      <w:pPr>
        <w:pStyle w:val="Standard"/>
        <w:spacing w:after="310" w:line="288" w:lineRule="auto"/>
        <w:ind w:left="424" w:right="14" w:hanging="708"/>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BFF08F2" w14:textId="77777777" w:rsidR="003D280A" w:rsidRDefault="00320660">
      <w:pPr>
        <w:pStyle w:val="Standard"/>
        <w:spacing w:after="310" w:line="288" w:lineRule="auto"/>
        <w:ind w:left="424" w:right="14" w:hanging="708"/>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20716FD" w14:textId="77777777" w:rsidR="003D280A" w:rsidRDefault="00320660">
      <w:pPr>
        <w:pStyle w:val="Standard"/>
        <w:tabs>
          <w:tab w:val="center" w:pos="1696"/>
          <w:tab w:val="left" w:pos="2267"/>
          <w:tab w:val="right" w:pos="11195"/>
        </w:tabs>
        <w:spacing w:after="11" w:line="240" w:lineRule="auto"/>
        <w:ind w:left="424" w:hanging="708"/>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509B11D" w14:textId="77777777" w:rsidR="003D280A" w:rsidRDefault="003D280A">
      <w:pPr>
        <w:pStyle w:val="Standard"/>
        <w:tabs>
          <w:tab w:val="center" w:pos="1696"/>
          <w:tab w:val="left" w:pos="2267"/>
          <w:tab w:val="right" w:pos="11195"/>
        </w:tabs>
        <w:spacing w:after="11" w:line="240" w:lineRule="auto"/>
        <w:ind w:left="424" w:hanging="708"/>
        <w:rPr>
          <w:color w:val="000000"/>
        </w:rPr>
      </w:pPr>
    </w:p>
    <w:p w14:paraId="6FDC9121" w14:textId="77777777" w:rsidR="003D280A" w:rsidRDefault="00320660">
      <w:pPr>
        <w:pStyle w:val="Standard"/>
        <w:tabs>
          <w:tab w:val="center" w:pos="1842"/>
          <w:tab w:val="center" w:pos="4059"/>
        </w:tabs>
        <w:spacing w:after="15" w:line="240" w:lineRule="auto"/>
        <w:ind w:left="709" w:hanging="711"/>
      </w:pPr>
      <w:r>
        <w:rPr>
          <w:color w:val="000000"/>
        </w:rPr>
        <w:t>8.5.1</w:t>
      </w:r>
      <w:r>
        <w:rPr>
          <w:color w:val="000000"/>
        </w:rPr>
        <w:tab/>
        <w:t xml:space="preserve"> indirect loss or damage</w:t>
      </w:r>
    </w:p>
    <w:p w14:paraId="7BB898E5" w14:textId="77777777" w:rsidR="003D280A" w:rsidRDefault="00320660">
      <w:pPr>
        <w:pStyle w:val="Standard"/>
        <w:tabs>
          <w:tab w:val="center" w:pos="1842"/>
          <w:tab w:val="center" w:pos="4048"/>
        </w:tabs>
        <w:spacing w:after="17" w:line="240" w:lineRule="auto"/>
        <w:ind w:left="709" w:hanging="711"/>
      </w:pPr>
      <w:r>
        <w:rPr>
          <w:color w:val="000000"/>
        </w:rPr>
        <w:t xml:space="preserve">8.5.2 </w:t>
      </w:r>
      <w:r>
        <w:rPr>
          <w:color w:val="000000"/>
        </w:rPr>
        <w:tab/>
        <w:t>special loss or damage</w:t>
      </w:r>
    </w:p>
    <w:p w14:paraId="73CE7768" w14:textId="77777777" w:rsidR="003D280A" w:rsidRDefault="00320660">
      <w:pPr>
        <w:pStyle w:val="Standard"/>
        <w:tabs>
          <w:tab w:val="center" w:pos="1842"/>
          <w:tab w:val="center" w:pos="4384"/>
        </w:tabs>
        <w:spacing w:after="17" w:line="240" w:lineRule="auto"/>
        <w:ind w:left="709" w:hanging="711"/>
      </w:pPr>
      <w:r>
        <w:rPr>
          <w:color w:val="000000"/>
        </w:rPr>
        <w:t xml:space="preserve">8.5.3 </w:t>
      </w:r>
      <w:r>
        <w:rPr>
          <w:color w:val="000000"/>
        </w:rPr>
        <w:tab/>
        <w:t>consequential loss or damage</w:t>
      </w:r>
    </w:p>
    <w:p w14:paraId="52C7D87A" w14:textId="77777777" w:rsidR="003D280A" w:rsidRDefault="00320660">
      <w:pPr>
        <w:pStyle w:val="Standard"/>
        <w:tabs>
          <w:tab w:val="center" w:pos="1842"/>
          <w:tab w:val="center" w:pos="4384"/>
        </w:tabs>
        <w:spacing w:after="17" w:line="240" w:lineRule="auto"/>
        <w:ind w:left="709" w:hanging="711"/>
      </w:pPr>
      <w:r>
        <w:rPr>
          <w:color w:val="000000"/>
        </w:rPr>
        <w:t>8.5.4</w:t>
      </w:r>
      <w:r>
        <w:rPr>
          <w:color w:val="000000"/>
        </w:rPr>
        <w:tab/>
        <w:t xml:space="preserve"> loss of profits (whether direct or indirect)</w:t>
      </w:r>
    </w:p>
    <w:p w14:paraId="57C8985C" w14:textId="77777777" w:rsidR="003D280A" w:rsidRDefault="00320660">
      <w:pPr>
        <w:pStyle w:val="Standard"/>
        <w:tabs>
          <w:tab w:val="center" w:pos="1842"/>
          <w:tab w:val="center" w:pos="4982"/>
        </w:tabs>
        <w:spacing w:after="18" w:line="240" w:lineRule="auto"/>
        <w:ind w:left="709" w:hanging="711"/>
      </w:pPr>
      <w:r>
        <w:rPr>
          <w:color w:val="000000"/>
        </w:rPr>
        <w:t xml:space="preserve">8.5.5 </w:t>
      </w:r>
      <w:r>
        <w:rPr>
          <w:color w:val="000000"/>
        </w:rPr>
        <w:tab/>
        <w:t>loss of turnover (whether direct or indirect)</w:t>
      </w:r>
    </w:p>
    <w:p w14:paraId="4589EBAC" w14:textId="77777777" w:rsidR="003D280A" w:rsidRDefault="00320660">
      <w:pPr>
        <w:pStyle w:val="Standard"/>
        <w:tabs>
          <w:tab w:val="center" w:pos="1842"/>
          <w:tab w:val="center" w:pos="5672"/>
        </w:tabs>
        <w:spacing w:after="15" w:line="240" w:lineRule="auto"/>
        <w:ind w:left="709" w:hanging="711"/>
      </w:pPr>
      <w:r>
        <w:rPr>
          <w:color w:val="000000"/>
        </w:rPr>
        <w:t>8.5.6</w:t>
      </w:r>
      <w:r>
        <w:rPr>
          <w:color w:val="000000"/>
        </w:rPr>
        <w:tab/>
        <w:t xml:space="preserve"> loss of business opportunities (whether direct or indirect)</w:t>
      </w:r>
    </w:p>
    <w:p w14:paraId="5722EEB0" w14:textId="77777777" w:rsidR="003D280A" w:rsidRDefault="00320660">
      <w:pPr>
        <w:pStyle w:val="Standard"/>
        <w:tabs>
          <w:tab w:val="center" w:pos="1133"/>
          <w:tab w:val="center" w:pos="4468"/>
        </w:tabs>
        <w:spacing w:after="310" w:line="288" w:lineRule="auto"/>
        <w:ind w:left="0" w:firstLine="0"/>
      </w:pPr>
      <w:r>
        <w:rPr>
          <w:color w:val="000000"/>
        </w:rPr>
        <w:t xml:space="preserve">8.5.7 </w:t>
      </w:r>
      <w:r>
        <w:rPr>
          <w:color w:val="000000"/>
        </w:rPr>
        <w:tab/>
        <w:t>damage to goodwill (whether direct or indirect)</w:t>
      </w:r>
    </w:p>
    <w:p w14:paraId="722BC188" w14:textId="77777777" w:rsidR="003D280A" w:rsidRDefault="00320660">
      <w:pPr>
        <w:pStyle w:val="Standard"/>
        <w:spacing w:after="310" w:line="288" w:lineRule="auto"/>
        <w:ind w:left="424" w:right="14" w:hanging="708"/>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13AC7851" w14:textId="77777777" w:rsidR="003D280A" w:rsidRDefault="00320660">
      <w:pPr>
        <w:pStyle w:val="Standard"/>
        <w:spacing w:after="310" w:line="288" w:lineRule="auto"/>
        <w:ind w:left="709" w:right="14" w:hanging="711"/>
      </w:pPr>
      <w:r>
        <w:rPr>
          <w:color w:val="000000"/>
        </w:rPr>
        <w:t>8.6.1 additional operational or administrative costs and expenses arising from a Collaboration Supplier’s Default</w:t>
      </w:r>
    </w:p>
    <w:p w14:paraId="5A908348" w14:textId="77777777" w:rsidR="003D280A" w:rsidRDefault="00320660">
      <w:pPr>
        <w:pStyle w:val="Standard"/>
        <w:spacing w:after="310" w:line="288" w:lineRule="auto"/>
        <w:ind w:left="0" w:right="14" w:hanging="2"/>
      </w:pPr>
      <w:r>
        <w:rPr>
          <w:color w:val="000000"/>
        </w:rPr>
        <w:lastRenderedPageBreak/>
        <w:t>8.6.2 wasted expenditure or charges rendered unnecessary or incurred by the Buyer arising from a Collaboration Supplier's Default</w:t>
      </w:r>
    </w:p>
    <w:p w14:paraId="75094269" w14:textId="77777777" w:rsidR="003D280A" w:rsidRDefault="00320660">
      <w:pPr>
        <w:pStyle w:val="Heading3"/>
        <w:tabs>
          <w:tab w:val="center" w:pos="1235"/>
          <w:tab w:val="center" w:pos="3503"/>
        </w:tabs>
        <w:ind w:hanging="2"/>
      </w:pPr>
      <w:r>
        <w:rPr>
          <w:color w:val="000000"/>
          <w:sz w:val="22"/>
        </w:rPr>
        <w:tab/>
      </w:r>
    </w:p>
    <w:p w14:paraId="7F45AD80" w14:textId="77777777" w:rsidR="003D280A" w:rsidRDefault="00320660">
      <w:pPr>
        <w:pStyle w:val="Heading3"/>
        <w:tabs>
          <w:tab w:val="center" w:pos="1236"/>
          <w:tab w:val="center" w:pos="3504"/>
        </w:tabs>
        <w:ind w:left="1" w:hanging="566"/>
      </w:pPr>
      <w:r>
        <w:t xml:space="preserve">9. </w:t>
      </w:r>
      <w:r>
        <w:tab/>
        <w:t>Dispute resolution process</w:t>
      </w:r>
    </w:p>
    <w:p w14:paraId="2F1E1557" w14:textId="77777777" w:rsidR="003D280A" w:rsidRDefault="00320660">
      <w:pPr>
        <w:pStyle w:val="Standard"/>
        <w:spacing w:after="310" w:line="288" w:lineRule="auto"/>
        <w:ind w:left="424" w:right="14" w:hanging="708"/>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30257E9A" w14:textId="77777777" w:rsidR="003D280A" w:rsidRDefault="00320660">
      <w:pPr>
        <w:pStyle w:val="Standard"/>
        <w:spacing w:after="310" w:line="288" w:lineRule="auto"/>
        <w:ind w:left="424" w:right="14" w:hanging="708"/>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976A52D" w14:textId="77777777" w:rsidR="003D280A" w:rsidRDefault="00320660">
      <w:pPr>
        <w:pStyle w:val="Standard"/>
        <w:tabs>
          <w:tab w:val="center" w:pos="1696"/>
          <w:tab w:val="center" w:pos="5884"/>
        </w:tabs>
        <w:spacing w:after="148" w:line="240" w:lineRule="auto"/>
        <w:ind w:left="424" w:hanging="708"/>
      </w:pPr>
      <w:r>
        <w:rPr>
          <w:color w:val="000000"/>
        </w:rPr>
        <w:t xml:space="preserve">9.3 </w:t>
      </w:r>
      <w:r>
        <w:rPr>
          <w:color w:val="000000"/>
        </w:rPr>
        <w:tab/>
        <w:t>The process for mediation and consequential provisions for mediation are:</w:t>
      </w:r>
    </w:p>
    <w:p w14:paraId="47AB70E9" w14:textId="77777777" w:rsidR="003D280A" w:rsidRDefault="00320660">
      <w:pPr>
        <w:pStyle w:val="Standard"/>
        <w:spacing w:after="310" w:line="288" w:lineRule="auto"/>
        <w:ind w:left="708" w:right="14" w:hanging="706"/>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7177204" w14:textId="77777777" w:rsidR="003D280A" w:rsidRDefault="00320660">
      <w:pPr>
        <w:pStyle w:val="Standard"/>
        <w:spacing w:after="310" w:line="288" w:lineRule="auto"/>
        <w:ind w:left="708" w:right="14" w:hanging="706"/>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797DAEFC" w14:textId="77777777" w:rsidR="003D280A" w:rsidRDefault="00320660">
      <w:pPr>
        <w:pStyle w:val="Standard"/>
        <w:spacing w:after="310" w:line="288" w:lineRule="auto"/>
        <w:ind w:left="708" w:right="14" w:hanging="706"/>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65AEE7D7" w14:textId="77777777" w:rsidR="003D280A" w:rsidRDefault="00320660">
      <w:pPr>
        <w:pStyle w:val="Standard"/>
        <w:spacing w:after="310" w:line="288" w:lineRule="auto"/>
        <w:ind w:left="708" w:right="14" w:hanging="706"/>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02010B56" w14:textId="55EFDA5C" w:rsidR="003D280A" w:rsidRDefault="00320660">
      <w:pPr>
        <w:pStyle w:val="Standard"/>
        <w:spacing w:after="310" w:line="288" w:lineRule="auto"/>
        <w:ind w:left="709" w:right="14" w:hanging="711"/>
      </w:pPr>
      <w:r>
        <w:rPr>
          <w:color w:val="000000"/>
        </w:rPr>
        <w:t xml:space="preserve">9.3.5 </w:t>
      </w:r>
      <w:r>
        <w:rPr>
          <w:color w:val="000000"/>
        </w:rPr>
        <w:tab/>
        <w:t xml:space="preserve">failing agreement, any of the parties may invite the Mediator to provide a </w:t>
      </w:r>
      <w:r w:rsidR="00D92811">
        <w:t>non-binding</w:t>
      </w:r>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D1C88C0" w14:textId="77777777" w:rsidR="003D280A" w:rsidRDefault="00320660">
      <w:pPr>
        <w:pStyle w:val="Standard"/>
        <w:spacing w:after="310" w:line="288" w:lineRule="auto"/>
        <w:ind w:left="709" w:right="14" w:hanging="711"/>
      </w:pPr>
      <w:r>
        <w:rPr>
          <w:color w:val="000000"/>
        </w:rPr>
        <w:lastRenderedPageBreak/>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4AB73BE4" w14:textId="77777777" w:rsidR="003D280A" w:rsidRDefault="00320660">
      <w:pPr>
        <w:pStyle w:val="Standard"/>
        <w:spacing w:after="310" w:line="288" w:lineRule="auto"/>
        <w:ind w:left="424" w:right="14" w:hanging="708"/>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2817A42" w14:textId="77777777" w:rsidR="003D280A" w:rsidRDefault="00320660">
      <w:pPr>
        <w:pStyle w:val="Heading3"/>
        <w:spacing w:after="259"/>
        <w:ind w:left="1" w:hanging="566"/>
      </w:pPr>
      <w:r>
        <w:t>10. Termination and consequences of termination</w:t>
      </w:r>
    </w:p>
    <w:p w14:paraId="6C3C2D69" w14:textId="77777777" w:rsidR="003D280A" w:rsidRDefault="00320660">
      <w:pPr>
        <w:pStyle w:val="Standard"/>
        <w:spacing w:after="136" w:line="240" w:lineRule="auto"/>
        <w:ind w:left="424" w:hanging="708"/>
      </w:pPr>
      <w:r>
        <w:rPr>
          <w:color w:val="666666"/>
          <w:sz w:val="24"/>
          <w:szCs w:val="24"/>
        </w:rPr>
        <w:t xml:space="preserve">10.1 </w:t>
      </w:r>
      <w:r>
        <w:rPr>
          <w:color w:val="666666"/>
          <w:sz w:val="24"/>
          <w:szCs w:val="24"/>
        </w:rPr>
        <w:tab/>
        <w:t>Termination</w:t>
      </w:r>
    </w:p>
    <w:p w14:paraId="5BA703AA" w14:textId="77777777" w:rsidR="003D280A" w:rsidRDefault="00320660">
      <w:pPr>
        <w:pStyle w:val="Standard"/>
        <w:spacing w:after="310" w:line="288" w:lineRule="auto"/>
        <w:ind w:left="709" w:right="14" w:hanging="711"/>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3144679A" w14:textId="77777777" w:rsidR="003D280A" w:rsidRDefault="00320660">
      <w:pPr>
        <w:pStyle w:val="Standard"/>
        <w:spacing w:after="310" w:line="288" w:lineRule="auto"/>
        <w:ind w:left="709" w:right="14" w:hanging="711"/>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847466E" w14:textId="77777777" w:rsidR="003D280A" w:rsidRDefault="00320660">
      <w:pPr>
        <w:pStyle w:val="Standard"/>
        <w:spacing w:after="148" w:line="240" w:lineRule="auto"/>
        <w:ind w:left="424" w:hanging="708"/>
      </w:pPr>
      <w:r>
        <w:rPr>
          <w:color w:val="666666"/>
          <w:sz w:val="24"/>
          <w:szCs w:val="24"/>
        </w:rPr>
        <w:t xml:space="preserve">10.2 </w:t>
      </w:r>
      <w:r>
        <w:rPr>
          <w:color w:val="666666"/>
          <w:sz w:val="24"/>
          <w:szCs w:val="24"/>
        </w:rPr>
        <w:tab/>
        <w:t>Consequences of termination</w:t>
      </w:r>
    </w:p>
    <w:p w14:paraId="5165A860" w14:textId="77777777" w:rsidR="003D280A" w:rsidRDefault="00320660">
      <w:pPr>
        <w:pStyle w:val="Standard"/>
        <w:spacing w:after="310" w:line="288" w:lineRule="auto"/>
        <w:ind w:left="709" w:right="13" w:hanging="711"/>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43F9507A" w14:textId="77777777" w:rsidR="003D280A" w:rsidRDefault="00320660">
      <w:pPr>
        <w:pStyle w:val="Standard"/>
        <w:spacing w:after="718" w:line="240" w:lineRule="auto"/>
        <w:ind w:left="709" w:right="14" w:hanging="709"/>
      </w:pPr>
      <w:r>
        <w:rPr>
          <w:color w:val="000000"/>
        </w:rPr>
        <w:t>10.2.2</w:t>
      </w:r>
      <w:r>
        <w:rPr>
          <w:color w:val="000000"/>
        </w:rPr>
        <w:tab/>
        <w:t>Except as expressly provided in this Agreement, termination of this Agreement will be without prejudice to any accrued rights and obligations under this Agreement.</w:t>
      </w:r>
    </w:p>
    <w:p w14:paraId="4E913DD9" w14:textId="77777777" w:rsidR="003D280A" w:rsidRDefault="003D280A">
      <w:pPr>
        <w:pStyle w:val="Heading3"/>
        <w:spacing w:after="259"/>
        <w:ind w:left="-121" w:hanging="444"/>
        <w:rPr>
          <w:sz w:val="22"/>
        </w:rPr>
      </w:pPr>
    </w:p>
    <w:p w14:paraId="34FE8C64" w14:textId="77777777" w:rsidR="003D280A" w:rsidRDefault="003D280A">
      <w:pPr>
        <w:pStyle w:val="Standard"/>
        <w:spacing w:after="310" w:line="288" w:lineRule="auto"/>
        <w:ind w:left="0" w:hanging="2"/>
        <w:rPr>
          <w:color w:val="000000"/>
        </w:rPr>
      </w:pPr>
    </w:p>
    <w:p w14:paraId="245CBB03" w14:textId="77777777" w:rsidR="003D280A" w:rsidRDefault="00320660">
      <w:pPr>
        <w:pStyle w:val="Heading3"/>
        <w:spacing w:after="259"/>
        <w:ind w:left="1" w:hanging="566"/>
      </w:pPr>
      <w:r>
        <w:t>11. General provisions</w:t>
      </w:r>
    </w:p>
    <w:p w14:paraId="147F1E09" w14:textId="77777777" w:rsidR="003D280A" w:rsidRDefault="00320660">
      <w:pPr>
        <w:pStyle w:val="Standard"/>
        <w:spacing w:after="88" w:line="240" w:lineRule="auto"/>
        <w:ind w:left="424" w:hanging="708"/>
      </w:pPr>
      <w:r>
        <w:rPr>
          <w:color w:val="666666"/>
          <w:sz w:val="24"/>
          <w:szCs w:val="24"/>
        </w:rPr>
        <w:t xml:space="preserve">11.1 </w:t>
      </w:r>
      <w:r>
        <w:rPr>
          <w:color w:val="666666"/>
          <w:sz w:val="24"/>
          <w:szCs w:val="24"/>
        </w:rPr>
        <w:tab/>
        <w:t>Force majeure</w:t>
      </w:r>
    </w:p>
    <w:p w14:paraId="6BAFFEBB" w14:textId="77777777" w:rsidR="003D280A" w:rsidRDefault="00320660">
      <w:pPr>
        <w:pStyle w:val="Standard"/>
        <w:spacing w:after="310" w:line="288" w:lineRule="auto"/>
        <w:ind w:left="709" w:right="14" w:hanging="711"/>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9CC465D" w14:textId="77777777" w:rsidR="003D280A" w:rsidRDefault="00320660">
      <w:pPr>
        <w:pStyle w:val="Standard"/>
        <w:spacing w:after="310" w:line="288" w:lineRule="auto"/>
        <w:ind w:left="709" w:right="14" w:hanging="711"/>
      </w:pPr>
      <w:r>
        <w:rPr>
          <w:color w:val="000000"/>
        </w:rPr>
        <w:lastRenderedPageBreak/>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0CB45680" w14:textId="77777777" w:rsidR="003D280A" w:rsidRDefault="00320660">
      <w:pPr>
        <w:pStyle w:val="Standard"/>
        <w:spacing w:after="310" w:line="288" w:lineRule="auto"/>
        <w:ind w:left="709" w:right="14" w:hanging="711"/>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7D671183" w14:textId="77777777" w:rsidR="003D280A" w:rsidRDefault="00320660">
      <w:pPr>
        <w:pStyle w:val="Standard"/>
        <w:ind w:left="709" w:right="14" w:hanging="711"/>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617C473" w14:textId="77777777" w:rsidR="003D280A" w:rsidRDefault="003D280A">
      <w:pPr>
        <w:pStyle w:val="Standard"/>
        <w:ind w:left="709" w:right="14" w:hanging="711"/>
        <w:rPr>
          <w:color w:val="000000"/>
        </w:rPr>
      </w:pPr>
    </w:p>
    <w:p w14:paraId="08D86558" w14:textId="77777777" w:rsidR="003D280A" w:rsidRDefault="00320660">
      <w:pPr>
        <w:pStyle w:val="Standard"/>
        <w:spacing w:after="626" w:line="240" w:lineRule="auto"/>
        <w:ind w:left="709" w:right="14" w:hanging="711"/>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0B4944B" w14:textId="77777777" w:rsidR="003D280A" w:rsidRDefault="00320660">
      <w:pPr>
        <w:pStyle w:val="Standard"/>
        <w:spacing w:after="88" w:line="240" w:lineRule="auto"/>
        <w:ind w:left="424" w:hanging="708"/>
      </w:pPr>
      <w:r>
        <w:rPr>
          <w:color w:val="666666"/>
          <w:sz w:val="24"/>
          <w:szCs w:val="24"/>
        </w:rPr>
        <w:t xml:space="preserve">11.2 </w:t>
      </w:r>
      <w:r>
        <w:rPr>
          <w:color w:val="666666"/>
          <w:sz w:val="24"/>
          <w:szCs w:val="24"/>
        </w:rPr>
        <w:tab/>
        <w:t>Assignment and subcontracting</w:t>
      </w:r>
    </w:p>
    <w:p w14:paraId="5AA9EB58" w14:textId="77777777" w:rsidR="003D280A" w:rsidRDefault="00320660">
      <w:pPr>
        <w:pStyle w:val="Standard"/>
        <w:spacing w:after="310" w:line="288" w:lineRule="auto"/>
        <w:ind w:left="708" w:right="14" w:hanging="706"/>
      </w:pPr>
      <w:r>
        <w:rPr>
          <w:color w:val="000000"/>
        </w:rPr>
        <w:t xml:space="preserve">11.2.1 </w:t>
      </w:r>
      <w:r>
        <w:rPr>
          <w:color w:val="000000"/>
        </w:rPr>
        <w:tab/>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3B6709A" w14:textId="77777777" w:rsidR="003D280A" w:rsidRDefault="00320660">
      <w:pPr>
        <w:pStyle w:val="Standard"/>
        <w:spacing w:after="627" w:line="240" w:lineRule="auto"/>
        <w:ind w:left="708" w:right="14" w:hanging="706"/>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490A916C" w14:textId="77777777" w:rsidR="003D280A" w:rsidRDefault="00320660">
      <w:pPr>
        <w:pStyle w:val="Standard"/>
        <w:tabs>
          <w:tab w:val="center" w:pos="1842"/>
          <w:tab w:val="center" w:pos="2745"/>
        </w:tabs>
        <w:spacing w:after="88" w:line="240" w:lineRule="auto"/>
        <w:ind w:left="489" w:hanging="773"/>
      </w:pPr>
      <w:r>
        <w:rPr>
          <w:color w:val="666666"/>
          <w:sz w:val="24"/>
          <w:szCs w:val="24"/>
        </w:rPr>
        <w:t xml:space="preserve">11.3 </w:t>
      </w:r>
      <w:r>
        <w:rPr>
          <w:color w:val="666666"/>
          <w:sz w:val="24"/>
          <w:szCs w:val="24"/>
        </w:rPr>
        <w:tab/>
        <w:t>Notices</w:t>
      </w:r>
    </w:p>
    <w:p w14:paraId="3579AF08" w14:textId="77777777" w:rsidR="003D280A" w:rsidRDefault="00320660">
      <w:pPr>
        <w:pStyle w:val="Standard"/>
        <w:spacing w:after="310" w:line="288" w:lineRule="auto"/>
        <w:ind w:left="708" w:right="14" w:hanging="706"/>
      </w:pPr>
      <w:r>
        <w:rPr>
          <w:color w:val="000000"/>
        </w:rPr>
        <w:t xml:space="preserve">11.3.1 </w:t>
      </w:r>
      <w:r>
        <w:rPr>
          <w:color w:val="000000"/>
        </w:rPr>
        <w:tab/>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83C94BC" w14:textId="77777777" w:rsidR="003D280A" w:rsidRDefault="00320660">
      <w:pPr>
        <w:pStyle w:val="Standard"/>
        <w:spacing w:after="622" w:line="240" w:lineRule="auto"/>
        <w:ind w:left="708" w:right="14" w:hanging="706"/>
      </w:pPr>
      <w:r>
        <w:rPr>
          <w:color w:val="000000"/>
        </w:rPr>
        <w:t xml:space="preserve">11.3.2 </w:t>
      </w:r>
      <w:r>
        <w:rPr>
          <w:color w:val="000000"/>
        </w:rPr>
        <w:tab/>
        <w:t>For the purposes of clause 11.3.1, the address of each of the parties are those in the Detailed Collaboration Plan.</w:t>
      </w:r>
    </w:p>
    <w:p w14:paraId="6722A711" w14:textId="77777777" w:rsidR="003D280A" w:rsidRDefault="00320660">
      <w:pPr>
        <w:pStyle w:val="Standard"/>
        <w:tabs>
          <w:tab w:val="center" w:pos="1842"/>
          <w:tab w:val="center" w:pos="3265"/>
        </w:tabs>
        <w:spacing w:after="88" w:line="240" w:lineRule="auto"/>
        <w:ind w:left="489" w:hanging="773"/>
      </w:pPr>
      <w:r>
        <w:rPr>
          <w:color w:val="666666"/>
          <w:sz w:val="24"/>
          <w:szCs w:val="24"/>
        </w:rPr>
        <w:t xml:space="preserve">11.4 </w:t>
      </w:r>
      <w:r>
        <w:rPr>
          <w:color w:val="666666"/>
          <w:sz w:val="24"/>
          <w:szCs w:val="24"/>
        </w:rPr>
        <w:tab/>
        <w:t>Entire agreement</w:t>
      </w:r>
    </w:p>
    <w:p w14:paraId="37702EE9" w14:textId="77777777" w:rsidR="003D280A" w:rsidRDefault="00320660">
      <w:pPr>
        <w:pStyle w:val="Standard"/>
        <w:spacing w:after="310" w:line="288" w:lineRule="auto"/>
        <w:ind w:left="708" w:right="14" w:hanging="706"/>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5C48486" w14:textId="77777777" w:rsidR="003D280A" w:rsidRDefault="00320660">
      <w:pPr>
        <w:pStyle w:val="Standard"/>
        <w:spacing w:after="310" w:line="288" w:lineRule="auto"/>
        <w:ind w:left="708" w:right="14" w:hanging="706"/>
      </w:pPr>
      <w:r>
        <w:rPr>
          <w:color w:val="000000"/>
        </w:rPr>
        <w:lastRenderedPageBreak/>
        <w:t xml:space="preserve">11.4.2 </w:t>
      </w:r>
      <w:r>
        <w:rPr>
          <w:color w:val="000000"/>
        </w:rPr>
        <w:tab/>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F1CE764" w14:textId="77777777" w:rsidR="003D280A" w:rsidRDefault="00320660">
      <w:pPr>
        <w:pStyle w:val="Standard"/>
        <w:spacing w:after="331" w:line="240" w:lineRule="auto"/>
        <w:ind w:left="708" w:right="14" w:hanging="706"/>
      </w:pPr>
      <w:r>
        <w:rPr>
          <w:color w:val="000000"/>
        </w:rPr>
        <w:t xml:space="preserve">11.4.3 </w:t>
      </w:r>
      <w:r>
        <w:rPr>
          <w:color w:val="000000"/>
        </w:rPr>
        <w:tab/>
        <w:t>Nothing in this clause 11.4 will exclude any liability for fraud.</w:t>
      </w:r>
    </w:p>
    <w:p w14:paraId="52E5B195" w14:textId="77777777" w:rsidR="003D280A" w:rsidRDefault="00320660">
      <w:pPr>
        <w:pStyle w:val="Standard"/>
        <w:spacing w:after="88" w:line="240" w:lineRule="auto"/>
        <w:ind w:left="424" w:hanging="708"/>
      </w:pPr>
      <w:r>
        <w:rPr>
          <w:color w:val="666666"/>
          <w:sz w:val="24"/>
          <w:szCs w:val="24"/>
        </w:rPr>
        <w:t xml:space="preserve">11.5 </w:t>
      </w:r>
      <w:r>
        <w:rPr>
          <w:color w:val="666666"/>
          <w:sz w:val="24"/>
          <w:szCs w:val="24"/>
        </w:rPr>
        <w:tab/>
        <w:t>Rights of third parties</w:t>
      </w:r>
    </w:p>
    <w:p w14:paraId="50DA7B31" w14:textId="77777777" w:rsidR="003D280A" w:rsidRDefault="00320660">
      <w:pPr>
        <w:pStyle w:val="Standard"/>
        <w:spacing w:after="627" w:line="240" w:lineRule="auto"/>
        <w:ind w:left="0" w:right="14" w:hanging="2"/>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8B4ED60" w14:textId="77777777" w:rsidR="003D280A" w:rsidRDefault="00320660">
      <w:pPr>
        <w:pStyle w:val="Standard"/>
        <w:spacing w:after="88" w:line="240" w:lineRule="auto"/>
        <w:ind w:left="424" w:hanging="708"/>
      </w:pPr>
      <w:r>
        <w:rPr>
          <w:color w:val="666666"/>
          <w:sz w:val="24"/>
          <w:szCs w:val="24"/>
        </w:rPr>
        <w:t xml:space="preserve">11.6 </w:t>
      </w:r>
      <w:r>
        <w:rPr>
          <w:color w:val="666666"/>
          <w:sz w:val="24"/>
          <w:szCs w:val="24"/>
        </w:rPr>
        <w:tab/>
        <w:t>Severability</w:t>
      </w:r>
    </w:p>
    <w:p w14:paraId="00036F45" w14:textId="77777777" w:rsidR="003D280A" w:rsidRDefault="00320660">
      <w:pPr>
        <w:pStyle w:val="Standard"/>
        <w:spacing w:after="627" w:line="240" w:lineRule="auto"/>
        <w:ind w:left="0" w:right="14" w:hanging="2"/>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ED0530E" w14:textId="77777777" w:rsidR="003D280A" w:rsidRDefault="00320660">
      <w:pPr>
        <w:pStyle w:val="Standard"/>
        <w:spacing w:after="88" w:line="240" w:lineRule="auto"/>
        <w:ind w:left="424" w:hanging="708"/>
      </w:pPr>
      <w:r>
        <w:rPr>
          <w:color w:val="666666"/>
          <w:sz w:val="24"/>
          <w:szCs w:val="24"/>
        </w:rPr>
        <w:t xml:space="preserve">11.7 </w:t>
      </w:r>
      <w:r>
        <w:rPr>
          <w:color w:val="666666"/>
          <w:sz w:val="24"/>
          <w:szCs w:val="24"/>
        </w:rPr>
        <w:tab/>
        <w:t>Variations</w:t>
      </w:r>
    </w:p>
    <w:p w14:paraId="390F0147" w14:textId="77777777" w:rsidR="003D280A" w:rsidRDefault="00320660">
      <w:pPr>
        <w:pStyle w:val="Standard"/>
        <w:spacing w:after="627" w:line="240" w:lineRule="auto"/>
        <w:ind w:left="0" w:right="14" w:hanging="2"/>
      </w:pPr>
      <w:r>
        <w:rPr>
          <w:color w:val="000000"/>
        </w:rPr>
        <w:t>No purported amendment or variation of this Agreement or any provision of this Agreement will be effective unless it is made in writing by the parties.</w:t>
      </w:r>
    </w:p>
    <w:p w14:paraId="0FB0C325" w14:textId="77777777" w:rsidR="003D280A" w:rsidRDefault="00320660">
      <w:pPr>
        <w:pStyle w:val="Standard"/>
        <w:spacing w:after="88" w:line="240" w:lineRule="auto"/>
        <w:ind w:left="424" w:hanging="708"/>
      </w:pPr>
      <w:r>
        <w:rPr>
          <w:color w:val="666666"/>
          <w:sz w:val="24"/>
          <w:szCs w:val="24"/>
        </w:rPr>
        <w:t xml:space="preserve">11.8 </w:t>
      </w:r>
      <w:r>
        <w:rPr>
          <w:color w:val="666666"/>
          <w:sz w:val="24"/>
          <w:szCs w:val="24"/>
        </w:rPr>
        <w:tab/>
        <w:t>No waiver</w:t>
      </w:r>
    </w:p>
    <w:p w14:paraId="0B3B2308" w14:textId="77777777" w:rsidR="003D280A" w:rsidRDefault="00320660">
      <w:pPr>
        <w:pStyle w:val="Standard"/>
        <w:spacing w:after="626" w:line="240" w:lineRule="auto"/>
        <w:ind w:left="0" w:right="14" w:hanging="2"/>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6BBB368" w14:textId="77777777" w:rsidR="003D280A" w:rsidRDefault="00320660">
      <w:pPr>
        <w:pStyle w:val="Standard"/>
        <w:spacing w:after="88" w:line="240" w:lineRule="auto"/>
        <w:ind w:left="424" w:hanging="708"/>
      </w:pPr>
      <w:r>
        <w:rPr>
          <w:color w:val="666666"/>
          <w:sz w:val="24"/>
          <w:szCs w:val="24"/>
        </w:rPr>
        <w:t xml:space="preserve">11.9 </w:t>
      </w:r>
      <w:r>
        <w:rPr>
          <w:color w:val="666666"/>
          <w:sz w:val="24"/>
          <w:szCs w:val="24"/>
        </w:rPr>
        <w:tab/>
        <w:t>Governing law and jurisdiction</w:t>
      </w:r>
    </w:p>
    <w:p w14:paraId="19DEA441" w14:textId="77777777" w:rsidR="003D280A" w:rsidRDefault="00320660">
      <w:pPr>
        <w:pStyle w:val="Standard"/>
        <w:spacing w:after="310" w:line="288" w:lineRule="auto"/>
        <w:ind w:left="0" w:right="14" w:hanging="2"/>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D5014AD" w14:textId="77777777" w:rsidR="003D280A" w:rsidRDefault="00320660">
      <w:pPr>
        <w:pStyle w:val="Standard"/>
        <w:spacing w:after="737" w:line="240" w:lineRule="auto"/>
        <w:ind w:left="0" w:right="14" w:hanging="2"/>
      </w:pPr>
      <w:r>
        <w:rPr>
          <w:color w:val="000000"/>
        </w:rPr>
        <w:t>Executed and delivered as an agreement by the parties or their duly authorised attorneys the day and year first above written.</w:t>
      </w:r>
    </w:p>
    <w:p w14:paraId="5435FA20" w14:textId="77777777" w:rsidR="003D280A" w:rsidRDefault="00320660">
      <w:pPr>
        <w:pStyle w:val="Heading4"/>
        <w:spacing w:after="327" w:line="240" w:lineRule="auto"/>
        <w:ind w:left="0" w:right="3672" w:hanging="2"/>
      </w:pPr>
      <w:r>
        <w:lastRenderedPageBreak/>
        <w:t>For and on behalf of the Buyer</w:t>
      </w:r>
    </w:p>
    <w:p w14:paraId="35C99031" w14:textId="77777777" w:rsidR="003D280A" w:rsidRDefault="00320660">
      <w:pPr>
        <w:pStyle w:val="Standard"/>
        <w:spacing w:after="220" w:line="240" w:lineRule="auto"/>
        <w:ind w:left="0" w:right="14" w:hanging="2"/>
      </w:pPr>
      <w:r>
        <w:rPr>
          <w:color w:val="000000"/>
        </w:rPr>
        <w:t>Signed by:</w:t>
      </w:r>
    </w:p>
    <w:p w14:paraId="10AD773A" w14:textId="77777777" w:rsidR="003D280A" w:rsidRDefault="00320660">
      <w:pPr>
        <w:pStyle w:val="Standard"/>
        <w:ind w:left="0" w:right="14" w:hanging="2"/>
      </w:pPr>
      <w:r>
        <w:rPr>
          <w:color w:val="000000"/>
        </w:rPr>
        <w:t>Full name (capitals):</w:t>
      </w:r>
    </w:p>
    <w:p w14:paraId="69C3B439" w14:textId="77777777" w:rsidR="003D280A" w:rsidRDefault="00320660">
      <w:pPr>
        <w:pStyle w:val="Standard"/>
        <w:ind w:left="0" w:right="14" w:hanging="2"/>
      </w:pPr>
      <w:r>
        <w:rPr>
          <w:color w:val="000000"/>
        </w:rPr>
        <w:t>Position:</w:t>
      </w:r>
    </w:p>
    <w:p w14:paraId="13E5EBD7" w14:textId="77777777" w:rsidR="003D280A" w:rsidRDefault="00320660">
      <w:pPr>
        <w:pStyle w:val="Standard"/>
        <w:spacing w:after="310" w:line="288" w:lineRule="auto"/>
        <w:ind w:left="0" w:right="14" w:hanging="2"/>
      </w:pPr>
      <w:r>
        <w:rPr>
          <w:color w:val="000000"/>
        </w:rPr>
        <w:t>Date:</w:t>
      </w:r>
    </w:p>
    <w:p w14:paraId="7695579E" w14:textId="77777777" w:rsidR="003D280A" w:rsidRDefault="00320660">
      <w:pPr>
        <w:pStyle w:val="Heading4"/>
        <w:ind w:left="0" w:right="3672" w:hanging="2"/>
      </w:pPr>
      <w:r>
        <w:t>For and on behalf of the [Company name]</w:t>
      </w:r>
    </w:p>
    <w:p w14:paraId="5A4F314C" w14:textId="77777777" w:rsidR="003D280A" w:rsidRDefault="00320660">
      <w:pPr>
        <w:pStyle w:val="Standard"/>
        <w:spacing w:after="218" w:line="240" w:lineRule="auto"/>
        <w:ind w:left="0" w:right="14" w:hanging="2"/>
      </w:pPr>
      <w:r>
        <w:rPr>
          <w:color w:val="000000"/>
        </w:rPr>
        <w:t>Signed by:</w:t>
      </w:r>
    </w:p>
    <w:p w14:paraId="2B2315D7" w14:textId="77777777" w:rsidR="003D280A" w:rsidRDefault="00320660">
      <w:pPr>
        <w:pStyle w:val="Standard"/>
        <w:ind w:left="0" w:right="14" w:hanging="2"/>
      </w:pPr>
      <w:r>
        <w:rPr>
          <w:color w:val="000000"/>
        </w:rPr>
        <w:t>Full name (capitals):</w:t>
      </w:r>
    </w:p>
    <w:p w14:paraId="7C099BCA" w14:textId="77777777" w:rsidR="003D280A" w:rsidRDefault="00320660">
      <w:pPr>
        <w:pStyle w:val="Standard"/>
        <w:spacing w:after="310" w:line="288" w:lineRule="auto"/>
        <w:ind w:left="0" w:right="8220" w:hanging="2"/>
      </w:pPr>
      <w:r>
        <w:rPr>
          <w:color w:val="000000"/>
        </w:rPr>
        <w:t>Position: Date:</w:t>
      </w:r>
    </w:p>
    <w:p w14:paraId="17AA878D" w14:textId="77777777" w:rsidR="003D280A" w:rsidRDefault="00320660">
      <w:pPr>
        <w:pStyle w:val="Heading4"/>
        <w:ind w:left="0" w:right="3672" w:hanging="2"/>
      </w:pPr>
      <w:r>
        <w:t>For and on behalf of the [Company name]</w:t>
      </w:r>
    </w:p>
    <w:p w14:paraId="041EE6BF" w14:textId="77777777" w:rsidR="003D280A" w:rsidRDefault="00320660">
      <w:pPr>
        <w:pStyle w:val="Standard"/>
        <w:spacing w:after="218" w:line="240" w:lineRule="auto"/>
        <w:ind w:left="0" w:right="14" w:hanging="2"/>
      </w:pPr>
      <w:r>
        <w:rPr>
          <w:color w:val="000000"/>
        </w:rPr>
        <w:t>Signed by:</w:t>
      </w:r>
    </w:p>
    <w:p w14:paraId="3086DB8B" w14:textId="77777777" w:rsidR="003D280A" w:rsidRDefault="00320660">
      <w:pPr>
        <w:pStyle w:val="Standard"/>
        <w:ind w:left="0" w:right="14" w:hanging="2"/>
      </w:pPr>
      <w:r>
        <w:rPr>
          <w:color w:val="000000"/>
        </w:rPr>
        <w:t>Full name (capitals):</w:t>
      </w:r>
    </w:p>
    <w:p w14:paraId="40A13924" w14:textId="77777777" w:rsidR="003D280A" w:rsidRDefault="00320660">
      <w:pPr>
        <w:pStyle w:val="Standard"/>
        <w:spacing w:after="310" w:line="288" w:lineRule="auto"/>
        <w:ind w:left="0" w:right="8220" w:hanging="2"/>
      </w:pPr>
      <w:r>
        <w:rPr>
          <w:color w:val="000000"/>
        </w:rPr>
        <w:t>Position: Date:</w:t>
      </w:r>
    </w:p>
    <w:p w14:paraId="0419E529" w14:textId="77777777" w:rsidR="003D280A" w:rsidRDefault="00320660">
      <w:pPr>
        <w:pStyle w:val="Heading4"/>
        <w:ind w:left="0" w:right="3672" w:hanging="2"/>
      </w:pPr>
      <w:r>
        <w:t>For and on behalf of the [Company name]</w:t>
      </w:r>
    </w:p>
    <w:p w14:paraId="70790984" w14:textId="77777777" w:rsidR="003D280A" w:rsidRDefault="00320660">
      <w:pPr>
        <w:pStyle w:val="Standard"/>
        <w:spacing w:after="218" w:line="240" w:lineRule="auto"/>
        <w:ind w:left="0" w:right="14" w:hanging="2"/>
      </w:pPr>
      <w:r>
        <w:rPr>
          <w:color w:val="000000"/>
        </w:rPr>
        <w:t>Signed by:</w:t>
      </w:r>
    </w:p>
    <w:p w14:paraId="6E6F12EC" w14:textId="77777777" w:rsidR="003D280A" w:rsidRDefault="00320660">
      <w:pPr>
        <w:pStyle w:val="Standard"/>
        <w:ind w:left="0" w:right="14" w:hanging="2"/>
      </w:pPr>
      <w:r>
        <w:rPr>
          <w:color w:val="000000"/>
        </w:rPr>
        <w:t>Full name (capitals):</w:t>
      </w:r>
    </w:p>
    <w:p w14:paraId="3635DF3F" w14:textId="77777777" w:rsidR="003D280A" w:rsidRDefault="00320660">
      <w:pPr>
        <w:pStyle w:val="Standard"/>
        <w:spacing w:after="811" w:line="240" w:lineRule="auto"/>
        <w:ind w:left="0" w:right="8220" w:hanging="2"/>
      </w:pPr>
      <w:r>
        <w:rPr>
          <w:color w:val="000000"/>
        </w:rPr>
        <w:t>Position: Date:</w:t>
      </w:r>
    </w:p>
    <w:p w14:paraId="4BC242F0" w14:textId="77777777" w:rsidR="003D280A" w:rsidRDefault="00320660">
      <w:pPr>
        <w:pStyle w:val="Heading4"/>
        <w:ind w:left="0" w:right="3672" w:hanging="2"/>
      </w:pPr>
      <w:r>
        <w:t>For and on behalf of the [Company name]</w:t>
      </w:r>
    </w:p>
    <w:p w14:paraId="768EBCDD" w14:textId="77777777" w:rsidR="003D280A" w:rsidRDefault="00320660">
      <w:pPr>
        <w:pStyle w:val="Standard"/>
        <w:spacing w:after="220" w:line="240" w:lineRule="auto"/>
        <w:ind w:left="0" w:right="14" w:hanging="2"/>
      </w:pPr>
      <w:r>
        <w:rPr>
          <w:color w:val="000000"/>
        </w:rPr>
        <w:t>Signed by:</w:t>
      </w:r>
    </w:p>
    <w:p w14:paraId="5CF055A8" w14:textId="77777777" w:rsidR="003D280A" w:rsidRDefault="00320660">
      <w:pPr>
        <w:pStyle w:val="Standard"/>
        <w:ind w:left="0" w:right="14" w:hanging="2"/>
      </w:pPr>
      <w:r>
        <w:rPr>
          <w:color w:val="000000"/>
        </w:rPr>
        <w:t>Full name (capitals):</w:t>
      </w:r>
    </w:p>
    <w:p w14:paraId="0B12F31D" w14:textId="77777777" w:rsidR="003D280A" w:rsidRDefault="00320660">
      <w:pPr>
        <w:pStyle w:val="Standard"/>
        <w:spacing w:after="310" w:line="288" w:lineRule="auto"/>
        <w:ind w:left="0" w:right="8220" w:hanging="2"/>
      </w:pPr>
      <w:r>
        <w:rPr>
          <w:color w:val="000000"/>
        </w:rPr>
        <w:t>Position: Date:</w:t>
      </w:r>
    </w:p>
    <w:p w14:paraId="71055448" w14:textId="77777777" w:rsidR="003D280A" w:rsidRDefault="00320660">
      <w:pPr>
        <w:pStyle w:val="Heading4"/>
        <w:ind w:left="0" w:right="3672" w:hanging="2"/>
      </w:pPr>
      <w:r>
        <w:t>For and on behalf of the [Company name]</w:t>
      </w:r>
    </w:p>
    <w:p w14:paraId="747F498F" w14:textId="77777777" w:rsidR="003D280A" w:rsidRDefault="00320660">
      <w:pPr>
        <w:pStyle w:val="Standard"/>
        <w:spacing w:after="221" w:line="240" w:lineRule="auto"/>
        <w:ind w:left="0" w:right="14" w:hanging="2"/>
      </w:pPr>
      <w:r>
        <w:rPr>
          <w:color w:val="000000"/>
        </w:rPr>
        <w:t>Signed by:</w:t>
      </w:r>
    </w:p>
    <w:p w14:paraId="5235F972" w14:textId="77777777" w:rsidR="003D280A" w:rsidRDefault="00320660">
      <w:pPr>
        <w:pStyle w:val="Standard"/>
        <w:ind w:left="0" w:right="14" w:hanging="2"/>
      </w:pPr>
      <w:r>
        <w:rPr>
          <w:color w:val="000000"/>
        </w:rPr>
        <w:t>Full name (capitals):</w:t>
      </w:r>
    </w:p>
    <w:p w14:paraId="7BAF660C" w14:textId="77777777" w:rsidR="003D280A" w:rsidRDefault="00320660">
      <w:pPr>
        <w:pStyle w:val="Standard"/>
        <w:spacing w:after="310" w:line="288" w:lineRule="auto"/>
        <w:ind w:left="0" w:right="8220" w:hanging="2"/>
      </w:pPr>
      <w:r>
        <w:rPr>
          <w:color w:val="000000"/>
        </w:rPr>
        <w:t>Position: Date:</w:t>
      </w:r>
    </w:p>
    <w:p w14:paraId="12EAE02F" w14:textId="77777777" w:rsidR="003D280A" w:rsidRDefault="00320660">
      <w:pPr>
        <w:pStyle w:val="Heading4"/>
        <w:ind w:left="0" w:right="3672" w:hanging="2"/>
      </w:pPr>
      <w:r>
        <w:lastRenderedPageBreak/>
        <w:t>For and on behalf of the [Company name]</w:t>
      </w:r>
    </w:p>
    <w:p w14:paraId="57A72E6F" w14:textId="77777777" w:rsidR="003D280A" w:rsidRDefault="00320660">
      <w:pPr>
        <w:pStyle w:val="Standard"/>
        <w:spacing w:after="220" w:line="240" w:lineRule="auto"/>
        <w:ind w:left="0" w:right="14" w:hanging="2"/>
      </w:pPr>
      <w:r>
        <w:rPr>
          <w:color w:val="000000"/>
        </w:rPr>
        <w:t>Signed by:</w:t>
      </w:r>
    </w:p>
    <w:p w14:paraId="43AD3D7A" w14:textId="77777777" w:rsidR="003D280A" w:rsidRDefault="00320660">
      <w:pPr>
        <w:pStyle w:val="Standard"/>
        <w:ind w:left="0" w:right="14" w:hanging="2"/>
      </w:pPr>
      <w:r>
        <w:rPr>
          <w:color w:val="000000"/>
        </w:rPr>
        <w:t>Full name (capitals):</w:t>
      </w:r>
    </w:p>
    <w:p w14:paraId="681C5366" w14:textId="77777777" w:rsidR="003D280A" w:rsidRDefault="00320660">
      <w:pPr>
        <w:pStyle w:val="Standard"/>
        <w:ind w:left="0" w:right="14" w:hanging="2"/>
      </w:pPr>
      <w:r>
        <w:rPr>
          <w:color w:val="000000"/>
        </w:rPr>
        <w:t>Position:</w:t>
      </w:r>
    </w:p>
    <w:p w14:paraId="21B86758" w14:textId="77777777" w:rsidR="003D280A" w:rsidRDefault="00320660">
      <w:pPr>
        <w:pStyle w:val="Standard"/>
        <w:spacing w:after="310" w:line="288" w:lineRule="auto"/>
        <w:ind w:left="0" w:right="14" w:hanging="2"/>
      </w:pPr>
      <w:r>
        <w:rPr>
          <w:color w:val="000000"/>
        </w:rPr>
        <w:t>Date:</w:t>
      </w:r>
    </w:p>
    <w:p w14:paraId="3A61550A" w14:textId="77777777" w:rsidR="003D280A" w:rsidRDefault="003D280A">
      <w:pPr>
        <w:pStyle w:val="Standard"/>
        <w:spacing w:after="310" w:line="288" w:lineRule="auto"/>
        <w:ind w:left="0" w:right="14" w:hanging="2"/>
      </w:pPr>
    </w:p>
    <w:p w14:paraId="430831B5" w14:textId="77777777" w:rsidR="003D280A" w:rsidRDefault="003D280A">
      <w:pPr>
        <w:pStyle w:val="Standard"/>
        <w:spacing w:after="310" w:line="288" w:lineRule="auto"/>
        <w:ind w:left="0" w:right="14" w:hanging="2"/>
      </w:pPr>
    </w:p>
    <w:p w14:paraId="2C67B4C3" w14:textId="77777777" w:rsidR="003D280A" w:rsidRDefault="003D280A">
      <w:pPr>
        <w:pStyle w:val="Standard"/>
        <w:spacing w:after="310" w:line="288" w:lineRule="auto"/>
        <w:ind w:left="0" w:right="14" w:hanging="2"/>
      </w:pPr>
    </w:p>
    <w:p w14:paraId="218E65AC" w14:textId="77777777" w:rsidR="003D280A" w:rsidRDefault="003D280A">
      <w:pPr>
        <w:pStyle w:val="Standard"/>
        <w:spacing w:after="310" w:line="288" w:lineRule="auto"/>
        <w:ind w:left="0" w:right="14" w:hanging="2"/>
      </w:pPr>
    </w:p>
    <w:p w14:paraId="6EDF403D" w14:textId="77777777" w:rsidR="003D280A" w:rsidRDefault="00320660">
      <w:pPr>
        <w:pStyle w:val="Heading3"/>
        <w:spacing w:after="0"/>
        <w:ind w:left="1" w:hanging="3"/>
      </w:pPr>
      <w:r>
        <w:rPr>
          <w:sz w:val="32"/>
          <w:szCs w:val="32"/>
        </w:rPr>
        <w:t>Collaboration Agreement Schedule 1: List of contracts</w:t>
      </w:r>
    </w:p>
    <w:tbl>
      <w:tblPr>
        <w:tblW w:w="9639" w:type="dxa"/>
        <w:tblInd w:w="-152" w:type="dxa"/>
        <w:tblLayout w:type="fixed"/>
        <w:tblCellMar>
          <w:left w:w="10" w:type="dxa"/>
          <w:right w:w="10" w:type="dxa"/>
        </w:tblCellMar>
        <w:tblLook w:val="0000" w:firstRow="0" w:lastRow="0" w:firstColumn="0" w:lastColumn="0" w:noHBand="0" w:noVBand="0"/>
      </w:tblPr>
      <w:tblGrid>
        <w:gridCol w:w="2958"/>
        <w:gridCol w:w="3081"/>
        <w:gridCol w:w="3600"/>
      </w:tblGrid>
      <w:tr w:rsidR="003D280A" w14:paraId="0F8B1C1D"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5B04C50" w14:textId="77777777" w:rsidR="003D280A" w:rsidRDefault="00320660">
            <w:pPr>
              <w:pStyle w:val="Standard"/>
              <w:spacing w:line="240" w:lineRule="auto"/>
              <w:ind w:left="0" w:hanging="2"/>
            </w:pPr>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76C5F1F" w14:textId="77777777" w:rsidR="003D280A" w:rsidRDefault="00320660">
            <w:pPr>
              <w:pStyle w:val="Standard"/>
              <w:spacing w:line="240" w:lineRule="auto"/>
              <w:ind w:left="0" w:hanging="2"/>
            </w:pPr>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89FBBB" w14:textId="77777777" w:rsidR="003D280A" w:rsidRDefault="00320660">
            <w:pPr>
              <w:pStyle w:val="Standard"/>
              <w:spacing w:line="240" w:lineRule="auto"/>
              <w:ind w:left="0" w:hanging="2"/>
            </w:pPr>
            <w:r>
              <w:rPr>
                <w:b/>
                <w:color w:val="000000"/>
              </w:rPr>
              <w:t>Effective date of contract</w:t>
            </w:r>
          </w:p>
        </w:tc>
      </w:tr>
      <w:tr w:rsidR="003D280A" w14:paraId="2EAF183B"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6C23CA8"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49DD4BE"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5F76373" w14:textId="77777777" w:rsidR="003D280A" w:rsidRDefault="00320660">
            <w:pPr>
              <w:pStyle w:val="Standard"/>
              <w:spacing w:line="240" w:lineRule="auto"/>
              <w:ind w:left="0" w:hanging="2"/>
            </w:pPr>
            <w:r>
              <w:rPr>
                <w:color w:val="000000"/>
              </w:rPr>
              <w:t xml:space="preserve"> </w:t>
            </w:r>
          </w:p>
        </w:tc>
      </w:tr>
      <w:tr w:rsidR="003D280A" w14:paraId="680C345D"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E41672E"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E1FF7B8"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B6F4DE6" w14:textId="77777777" w:rsidR="003D280A" w:rsidRDefault="00320660">
            <w:pPr>
              <w:pStyle w:val="Standard"/>
              <w:spacing w:line="240" w:lineRule="auto"/>
              <w:ind w:left="0" w:hanging="2"/>
            </w:pPr>
            <w:r>
              <w:rPr>
                <w:color w:val="000000"/>
              </w:rPr>
              <w:t xml:space="preserve"> </w:t>
            </w:r>
          </w:p>
        </w:tc>
      </w:tr>
      <w:tr w:rsidR="003D280A" w14:paraId="5EB457D2"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741BC63"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FE4EB51"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247BF6" w14:textId="77777777" w:rsidR="003D280A" w:rsidRDefault="00320660">
            <w:pPr>
              <w:pStyle w:val="Standard"/>
              <w:spacing w:line="240" w:lineRule="auto"/>
              <w:ind w:left="0" w:hanging="2"/>
            </w:pPr>
            <w:r>
              <w:rPr>
                <w:color w:val="000000"/>
              </w:rPr>
              <w:t xml:space="preserve"> </w:t>
            </w:r>
          </w:p>
        </w:tc>
      </w:tr>
      <w:tr w:rsidR="003D280A" w14:paraId="67398C1E"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799E9C2" w14:textId="77777777" w:rsidR="003D280A" w:rsidRDefault="00320660">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6A9827A" w14:textId="77777777" w:rsidR="003D280A" w:rsidRDefault="00320660">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FFF7BB4" w14:textId="77777777" w:rsidR="003D280A" w:rsidRDefault="00320660">
            <w:pPr>
              <w:pStyle w:val="Standard"/>
              <w:spacing w:line="240" w:lineRule="auto"/>
              <w:ind w:left="0" w:hanging="2"/>
            </w:pPr>
            <w:r>
              <w:rPr>
                <w:color w:val="000000"/>
              </w:rPr>
              <w:t xml:space="preserve"> </w:t>
            </w:r>
          </w:p>
        </w:tc>
      </w:tr>
    </w:tbl>
    <w:p w14:paraId="25C15209" w14:textId="77777777" w:rsidR="003D280A" w:rsidRDefault="00320660">
      <w:pPr>
        <w:pStyle w:val="Standard"/>
        <w:spacing w:line="240" w:lineRule="auto"/>
        <w:ind w:left="0" w:hanging="2"/>
      </w:pPr>
      <w:r>
        <w:rPr>
          <w:color w:val="000000"/>
        </w:rPr>
        <w:t xml:space="preserve"> </w:t>
      </w:r>
      <w:r>
        <w:rPr>
          <w:color w:val="000000"/>
        </w:rPr>
        <w:tab/>
      </w:r>
    </w:p>
    <w:p w14:paraId="0474F5C5" w14:textId="77777777" w:rsidR="003D280A" w:rsidRDefault="00320660">
      <w:pPr>
        <w:pStyle w:val="Heading3"/>
        <w:pageBreakBefore/>
        <w:ind w:left="1" w:hanging="3"/>
      </w:pPr>
      <w:bookmarkStart w:id="10" w:name="_heading=h.8rcq6kdxexjg"/>
      <w:bookmarkEnd w:id="10"/>
      <w:r>
        <w:rPr>
          <w:sz w:val="32"/>
          <w:szCs w:val="32"/>
        </w:rPr>
        <w:lastRenderedPageBreak/>
        <w:t>Collaboration Agreement Schedule 2</w:t>
      </w:r>
      <w:r>
        <w:rPr>
          <w:sz w:val="22"/>
        </w:rPr>
        <w:t xml:space="preserve"> [</w:t>
      </w:r>
      <w:r>
        <w:rPr>
          <w:b/>
          <w:sz w:val="22"/>
        </w:rPr>
        <w:t>Insert Outline Collaboration Plan</w:t>
      </w:r>
      <w:r>
        <w:rPr>
          <w:sz w:val="22"/>
        </w:rPr>
        <w:t>]</w:t>
      </w:r>
    </w:p>
    <w:p w14:paraId="16053985" w14:textId="77777777" w:rsidR="003D280A" w:rsidRDefault="003D280A">
      <w:pPr>
        <w:pStyle w:val="Standard"/>
        <w:ind w:left="0" w:hanging="2"/>
      </w:pPr>
    </w:p>
    <w:p w14:paraId="617C6A92" w14:textId="77777777" w:rsidR="003D280A" w:rsidRDefault="003D280A">
      <w:pPr>
        <w:pStyle w:val="Standard"/>
        <w:ind w:left="0" w:hanging="2"/>
      </w:pPr>
    </w:p>
    <w:p w14:paraId="7D115946" w14:textId="77777777" w:rsidR="003D280A" w:rsidRDefault="003D280A">
      <w:pPr>
        <w:pStyle w:val="Standard"/>
        <w:ind w:left="0" w:hanging="2"/>
      </w:pPr>
    </w:p>
    <w:p w14:paraId="1D9AC466" w14:textId="77777777" w:rsidR="003D280A" w:rsidRDefault="003D280A">
      <w:pPr>
        <w:pStyle w:val="Standard"/>
        <w:ind w:left="0" w:hanging="2"/>
      </w:pPr>
    </w:p>
    <w:p w14:paraId="556D3B2B" w14:textId="77777777" w:rsidR="003D280A" w:rsidRDefault="003D280A">
      <w:pPr>
        <w:pStyle w:val="Standard"/>
        <w:ind w:left="0" w:hanging="2"/>
      </w:pPr>
    </w:p>
    <w:p w14:paraId="5A83D0B6" w14:textId="77777777" w:rsidR="003D280A" w:rsidRDefault="003D280A">
      <w:pPr>
        <w:pStyle w:val="Standard"/>
        <w:ind w:left="0" w:hanging="2"/>
      </w:pPr>
    </w:p>
    <w:p w14:paraId="0DEACC22" w14:textId="77777777" w:rsidR="003D280A" w:rsidRDefault="003D280A">
      <w:pPr>
        <w:pStyle w:val="Standard"/>
        <w:ind w:left="0" w:hanging="2"/>
      </w:pPr>
    </w:p>
    <w:p w14:paraId="03A5EB0E" w14:textId="77777777" w:rsidR="003D280A" w:rsidRDefault="003D280A">
      <w:pPr>
        <w:pStyle w:val="Standard"/>
        <w:ind w:left="0" w:hanging="2"/>
      </w:pPr>
    </w:p>
    <w:p w14:paraId="0F371C21" w14:textId="77777777" w:rsidR="003D280A" w:rsidRDefault="003D280A">
      <w:pPr>
        <w:pStyle w:val="Standard"/>
        <w:ind w:left="0" w:hanging="2"/>
      </w:pPr>
    </w:p>
    <w:p w14:paraId="503EDFA0" w14:textId="77777777" w:rsidR="003D280A" w:rsidRDefault="003D280A">
      <w:pPr>
        <w:pStyle w:val="Standard"/>
        <w:ind w:left="0" w:hanging="2"/>
      </w:pPr>
    </w:p>
    <w:p w14:paraId="1715DB76" w14:textId="77777777" w:rsidR="003D280A" w:rsidRDefault="003D280A">
      <w:pPr>
        <w:pStyle w:val="Standard"/>
        <w:ind w:left="0" w:hanging="2"/>
      </w:pPr>
    </w:p>
    <w:p w14:paraId="3C910BA5" w14:textId="77777777" w:rsidR="003D280A" w:rsidRDefault="003D280A">
      <w:pPr>
        <w:pStyle w:val="Standard"/>
        <w:ind w:left="0" w:hanging="2"/>
      </w:pPr>
    </w:p>
    <w:p w14:paraId="23788140" w14:textId="77777777" w:rsidR="003D280A" w:rsidRDefault="003D280A">
      <w:pPr>
        <w:pStyle w:val="Standard"/>
        <w:ind w:left="0" w:hanging="2"/>
      </w:pPr>
    </w:p>
    <w:p w14:paraId="61033297" w14:textId="77777777" w:rsidR="003D280A" w:rsidRDefault="003D280A">
      <w:pPr>
        <w:pStyle w:val="Standard"/>
        <w:ind w:left="0" w:hanging="2"/>
      </w:pPr>
    </w:p>
    <w:p w14:paraId="52B8A97D" w14:textId="77777777" w:rsidR="003D280A" w:rsidRDefault="003D280A">
      <w:pPr>
        <w:pStyle w:val="Standard"/>
        <w:ind w:left="0" w:hanging="2"/>
      </w:pPr>
    </w:p>
    <w:p w14:paraId="114B0A10" w14:textId="77777777" w:rsidR="003D280A" w:rsidRDefault="003D280A">
      <w:pPr>
        <w:pStyle w:val="Standard"/>
        <w:ind w:left="0" w:hanging="2"/>
      </w:pPr>
    </w:p>
    <w:p w14:paraId="06CDBFA3" w14:textId="77777777" w:rsidR="003D280A" w:rsidRDefault="003D280A">
      <w:pPr>
        <w:pStyle w:val="Standard"/>
        <w:ind w:left="0" w:hanging="2"/>
      </w:pPr>
    </w:p>
    <w:p w14:paraId="1E3D900E" w14:textId="77777777" w:rsidR="003D280A" w:rsidRDefault="003D280A">
      <w:pPr>
        <w:pStyle w:val="Standard"/>
        <w:ind w:left="0" w:hanging="2"/>
      </w:pPr>
    </w:p>
    <w:p w14:paraId="3ACC39A2" w14:textId="77777777" w:rsidR="003D280A" w:rsidRDefault="003D280A">
      <w:pPr>
        <w:pStyle w:val="Standard"/>
        <w:ind w:left="0" w:hanging="2"/>
      </w:pPr>
    </w:p>
    <w:p w14:paraId="47CBDFCE" w14:textId="77777777" w:rsidR="003D280A" w:rsidRDefault="003D280A">
      <w:pPr>
        <w:pStyle w:val="Standard"/>
        <w:ind w:left="0" w:hanging="2"/>
      </w:pPr>
    </w:p>
    <w:p w14:paraId="7355C783" w14:textId="77777777" w:rsidR="003D280A" w:rsidRDefault="003D280A">
      <w:pPr>
        <w:pStyle w:val="Standard"/>
        <w:ind w:left="0" w:hanging="2"/>
      </w:pPr>
    </w:p>
    <w:p w14:paraId="3CD3D916" w14:textId="77777777" w:rsidR="003D280A" w:rsidRDefault="003D280A">
      <w:pPr>
        <w:pStyle w:val="Standard"/>
        <w:ind w:left="0" w:hanging="2"/>
      </w:pPr>
    </w:p>
    <w:p w14:paraId="263BFB6F" w14:textId="77777777" w:rsidR="003D280A" w:rsidRDefault="003D280A">
      <w:pPr>
        <w:pStyle w:val="Standard"/>
        <w:ind w:left="0" w:hanging="2"/>
      </w:pPr>
    </w:p>
    <w:p w14:paraId="66298E04" w14:textId="77777777" w:rsidR="003D280A" w:rsidRDefault="003D280A">
      <w:pPr>
        <w:pStyle w:val="Standard"/>
        <w:ind w:left="0" w:hanging="2"/>
      </w:pPr>
    </w:p>
    <w:p w14:paraId="633A0E3C" w14:textId="77777777" w:rsidR="003D280A" w:rsidRDefault="003D280A">
      <w:pPr>
        <w:pStyle w:val="Standard"/>
        <w:ind w:left="0" w:hanging="2"/>
      </w:pPr>
    </w:p>
    <w:p w14:paraId="45410B62" w14:textId="77777777" w:rsidR="003D280A" w:rsidRDefault="003D280A">
      <w:pPr>
        <w:pStyle w:val="Standard"/>
        <w:ind w:left="0" w:hanging="2"/>
      </w:pPr>
    </w:p>
    <w:p w14:paraId="6B5E848B" w14:textId="77777777" w:rsidR="003D280A" w:rsidRDefault="003D280A">
      <w:pPr>
        <w:pStyle w:val="Standard"/>
        <w:ind w:left="0" w:hanging="2"/>
      </w:pPr>
    </w:p>
    <w:p w14:paraId="240FAF73" w14:textId="77777777" w:rsidR="003D280A" w:rsidRDefault="003D280A">
      <w:pPr>
        <w:pStyle w:val="Standard"/>
        <w:ind w:left="0" w:hanging="2"/>
      </w:pPr>
    </w:p>
    <w:p w14:paraId="08CA9870" w14:textId="77777777" w:rsidR="003D280A" w:rsidRDefault="003D280A">
      <w:pPr>
        <w:pStyle w:val="Standard"/>
        <w:ind w:left="0" w:hanging="2"/>
      </w:pPr>
    </w:p>
    <w:p w14:paraId="5F46A301" w14:textId="77777777" w:rsidR="003D280A" w:rsidRDefault="003D280A">
      <w:pPr>
        <w:pStyle w:val="Standard"/>
        <w:ind w:left="0" w:hanging="2"/>
      </w:pPr>
    </w:p>
    <w:p w14:paraId="33E83E8C" w14:textId="77777777" w:rsidR="003D280A" w:rsidRDefault="003D280A">
      <w:pPr>
        <w:pStyle w:val="Standard"/>
        <w:ind w:left="0" w:hanging="2"/>
      </w:pPr>
    </w:p>
    <w:p w14:paraId="6FB44AE3" w14:textId="77777777" w:rsidR="003D280A" w:rsidRDefault="003D280A">
      <w:pPr>
        <w:pStyle w:val="Standard"/>
        <w:ind w:left="0" w:hanging="2"/>
      </w:pPr>
    </w:p>
    <w:p w14:paraId="72A9D1FC" w14:textId="77777777" w:rsidR="003D280A" w:rsidRDefault="003D280A">
      <w:pPr>
        <w:pStyle w:val="Standard"/>
        <w:ind w:left="0" w:hanging="2"/>
      </w:pPr>
    </w:p>
    <w:p w14:paraId="77E9A38F" w14:textId="77777777" w:rsidR="003D280A" w:rsidRDefault="003D280A">
      <w:pPr>
        <w:pStyle w:val="Standard"/>
        <w:ind w:left="0" w:hanging="2"/>
      </w:pPr>
    </w:p>
    <w:p w14:paraId="59349E42" w14:textId="77777777" w:rsidR="003D280A" w:rsidRDefault="003D280A">
      <w:pPr>
        <w:pStyle w:val="Standard"/>
        <w:ind w:left="0" w:hanging="2"/>
      </w:pPr>
    </w:p>
    <w:p w14:paraId="52A826D0" w14:textId="77777777" w:rsidR="003D280A" w:rsidRDefault="003D280A">
      <w:pPr>
        <w:pStyle w:val="Standard"/>
        <w:ind w:left="0" w:hanging="2"/>
      </w:pPr>
    </w:p>
    <w:p w14:paraId="17E5D56D" w14:textId="77777777" w:rsidR="003D280A" w:rsidRDefault="003D280A">
      <w:pPr>
        <w:pStyle w:val="Standard"/>
        <w:ind w:left="0" w:hanging="2"/>
      </w:pPr>
    </w:p>
    <w:p w14:paraId="67398499" w14:textId="77777777" w:rsidR="003D280A" w:rsidRDefault="003D280A">
      <w:pPr>
        <w:pStyle w:val="Standard"/>
        <w:ind w:left="0" w:hanging="2"/>
      </w:pPr>
    </w:p>
    <w:p w14:paraId="24A0BECB" w14:textId="77777777" w:rsidR="003D280A" w:rsidRDefault="003D280A">
      <w:pPr>
        <w:pStyle w:val="Standard"/>
        <w:ind w:left="0" w:hanging="2"/>
      </w:pPr>
    </w:p>
    <w:p w14:paraId="45C44A16" w14:textId="77777777" w:rsidR="003D280A" w:rsidRDefault="003D280A">
      <w:pPr>
        <w:pStyle w:val="Standard"/>
        <w:ind w:left="0" w:hanging="2"/>
      </w:pPr>
    </w:p>
    <w:p w14:paraId="165B0DC1" w14:textId="77777777" w:rsidR="003D280A" w:rsidRDefault="003D280A">
      <w:pPr>
        <w:pStyle w:val="Standard"/>
        <w:ind w:left="0" w:hanging="2"/>
      </w:pPr>
    </w:p>
    <w:p w14:paraId="3E2B5DD6" w14:textId="77777777" w:rsidR="003D280A" w:rsidRDefault="003D280A">
      <w:pPr>
        <w:pStyle w:val="Standard"/>
        <w:ind w:left="0" w:hanging="2"/>
      </w:pPr>
    </w:p>
    <w:p w14:paraId="20BBA17A" w14:textId="77777777" w:rsidR="003D280A" w:rsidRDefault="003D280A">
      <w:pPr>
        <w:pStyle w:val="Standard"/>
        <w:ind w:left="0" w:hanging="2"/>
      </w:pPr>
    </w:p>
    <w:p w14:paraId="592E8AC7" w14:textId="77777777" w:rsidR="003D280A" w:rsidRDefault="003D280A">
      <w:pPr>
        <w:pStyle w:val="Standard"/>
        <w:ind w:left="0" w:hanging="2"/>
      </w:pPr>
    </w:p>
    <w:p w14:paraId="698EDCBE" w14:textId="77777777" w:rsidR="003D280A" w:rsidRDefault="003D280A">
      <w:pPr>
        <w:pStyle w:val="Standard"/>
        <w:ind w:left="0" w:hanging="2"/>
      </w:pPr>
    </w:p>
    <w:p w14:paraId="28B746CE" w14:textId="77777777" w:rsidR="003D280A" w:rsidRDefault="003D280A">
      <w:pPr>
        <w:pStyle w:val="Standard"/>
        <w:ind w:left="0" w:hanging="2"/>
      </w:pPr>
    </w:p>
    <w:p w14:paraId="1A242840" w14:textId="77777777" w:rsidR="003D280A" w:rsidRDefault="003D280A">
      <w:pPr>
        <w:pStyle w:val="Standard"/>
        <w:ind w:left="0" w:hanging="2"/>
      </w:pPr>
    </w:p>
    <w:p w14:paraId="7828E9CD" w14:textId="77777777" w:rsidR="003D280A" w:rsidRDefault="003D280A">
      <w:pPr>
        <w:pStyle w:val="Standard"/>
        <w:ind w:left="0" w:hanging="2"/>
      </w:pPr>
    </w:p>
    <w:p w14:paraId="549E5369" w14:textId="77777777" w:rsidR="003D280A" w:rsidRDefault="003D280A">
      <w:pPr>
        <w:pStyle w:val="Standard"/>
        <w:ind w:left="0" w:hanging="2"/>
      </w:pPr>
    </w:p>
    <w:p w14:paraId="58F2B963" w14:textId="6C040E5C" w:rsidR="003D280A" w:rsidRDefault="00320660">
      <w:pPr>
        <w:pStyle w:val="Heading2"/>
        <w:ind w:left="1" w:hanging="3"/>
      </w:pPr>
      <w:r>
        <w:lastRenderedPageBreak/>
        <w:t>Schedule 4: Alternative clauses</w:t>
      </w:r>
      <w:r w:rsidR="004415D7">
        <w:t xml:space="preserve"> – Not Applicable</w:t>
      </w:r>
    </w:p>
    <w:p w14:paraId="72BEE76C" w14:textId="77777777" w:rsidR="003D280A" w:rsidRDefault="00320660">
      <w:pPr>
        <w:pStyle w:val="Heading3"/>
        <w:tabs>
          <w:tab w:val="center" w:pos="1390"/>
          <w:tab w:val="center" w:pos="2741"/>
        </w:tabs>
        <w:ind w:left="155" w:hanging="720"/>
      </w:pPr>
      <w:r>
        <w:t xml:space="preserve">1. </w:t>
      </w:r>
      <w:r>
        <w:tab/>
        <w:t>Introduction</w:t>
      </w:r>
    </w:p>
    <w:p w14:paraId="20C11FFC" w14:textId="77777777" w:rsidR="003D280A" w:rsidRDefault="00320660">
      <w:pPr>
        <w:pStyle w:val="Standard"/>
        <w:spacing w:after="480" w:line="240" w:lineRule="auto"/>
        <w:ind w:left="424" w:right="162" w:hanging="708"/>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2BF4C2DE" w14:textId="77777777" w:rsidR="003D280A" w:rsidRDefault="00320660">
      <w:pPr>
        <w:pStyle w:val="Heading3"/>
        <w:tabs>
          <w:tab w:val="center" w:pos="1390"/>
          <w:tab w:val="center" w:pos="3076"/>
        </w:tabs>
        <w:ind w:left="155" w:hanging="720"/>
      </w:pPr>
      <w:r>
        <w:t xml:space="preserve">2. </w:t>
      </w:r>
      <w:r>
        <w:tab/>
        <w:t>Clauses selected</w:t>
      </w:r>
    </w:p>
    <w:p w14:paraId="67E47A97" w14:textId="77777777" w:rsidR="003D280A" w:rsidRDefault="00320660">
      <w:pPr>
        <w:pStyle w:val="Standard"/>
        <w:spacing w:line="480" w:lineRule="auto"/>
        <w:ind w:left="424" w:right="162" w:hanging="708"/>
      </w:pPr>
      <w:r>
        <w:rPr>
          <w:color w:val="000000"/>
        </w:rPr>
        <w:t xml:space="preserve">2.1 </w:t>
      </w:r>
      <w:r>
        <w:rPr>
          <w:color w:val="000000"/>
        </w:rPr>
        <w:tab/>
        <w:t>The Buyer may, in the Order Form, request the following alternative Clauses:</w:t>
      </w:r>
    </w:p>
    <w:p w14:paraId="433FD8AF" w14:textId="77777777" w:rsidR="003D280A" w:rsidRDefault="00320660">
      <w:pPr>
        <w:pStyle w:val="Standard"/>
        <w:spacing w:line="480" w:lineRule="auto"/>
        <w:ind w:left="708" w:right="162" w:hanging="708"/>
      </w:pPr>
      <w:r>
        <w:rPr>
          <w:color w:val="000000"/>
        </w:rPr>
        <w:t xml:space="preserve">2.1.1 </w:t>
      </w:r>
      <w:r>
        <w:rPr>
          <w:color w:val="000000"/>
        </w:rPr>
        <w:tab/>
        <w:t>Scots Law and Jurisdiction</w:t>
      </w:r>
    </w:p>
    <w:p w14:paraId="036885A6" w14:textId="77777777" w:rsidR="003D280A" w:rsidRDefault="00320660">
      <w:pPr>
        <w:pStyle w:val="Standard"/>
        <w:ind w:left="708" w:right="14" w:hanging="706"/>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BDBDD23" w14:textId="77777777" w:rsidR="003D280A" w:rsidRDefault="003D280A">
      <w:pPr>
        <w:pStyle w:val="Standard"/>
        <w:ind w:left="708" w:right="14" w:hanging="706"/>
        <w:rPr>
          <w:color w:val="000000"/>
        </w:rPr>
      </w:pPr>
    </w:p>
    <w:p w14:paraId="1CBF6B86" w14:textId="77777777" w:rsidR="003D280A" w:rsidRDefault="00320660">
      <w:pPr>
        <w:pStyle w:val="Standard"/>
        <w:spacing w:after="310" w:line="288" w:lineRule="auto"/>
        <w:ind w:left="708" w:right="14" w:hanging="706"/>
      </w:pPr>
      <w:r>
        <w:rPr>
          <w:color w:val="000000"/>
        </w:rPr>
        <w:t xml:space="preserve">2.1.3 </w:t>
      </w:r>
      <w:r>
        <w:rPr>
          <w:color w:val="000000"/>
        </w:rPr>
        <w:tab/>
        <w:t>Reference to England and Wales in Working Days definition within the Glossary and interpretations section will be replaced with Scotland.</w:t>
      </w:r>
    </w:p>
    <w:p w14:paraId="768CA50E" w14:textId="77777777" w:rsidR="003D280A" w:rsidRDefault="00320660">
      <w:pPr>
        <w:pStyle w:val="Standard"/>
        <w:spacing w:after="310" w:line="288" w:lineRule="auto"/>
        <w:ind w:left="708" w:right="14" w:hanging="706"/>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0CA4FED4" w14:textId="77777777" w:rsidR="003D280A" w:rsidRDefault="00320660">
      <w:pPr>
        <w:pStyle w:val="Standard"/>
        <w:spacing w:after="342" w:line="240" w:lineRule="auto"/>
        <w:ind w:left="708" w:right="14" w:hanging="706"/>
      </w:pPr>
      <w:r>
        <w:rPr>
          <w:color w:val="000000"/>
        </w:rPr>
        <w:t>2.1.5</w:t>
      </w:r>
      <w:r>
        <w:rPr>
          <w:color w:val="000000"/>
        </w:rPr>
        <w:tab/>
      </w:r>
      <w:r>
        <w:rPr>
          <w:color w:val="000000"/>
        </w:rPr>
        <w:tab/>
        <w:t>Reference to the Supply of Goods and Services Act 1982 will be removed in incorporated Framework Agreement clause 4.1.</w:t>
      </w:r>
    </w:p>
    <w:p w14:paraId="30D0BE7E" w14:textId="77777777" w:rsidR="003D280A" w:rsidRDefault="00320660">
      <w:pPr>
        <w:pStyle w:val="Standard"/>
        <w:spacing w:after="342" w:line="240" w:lineRule="auto"/>
        <w:ind w:left="708" w:right="14" w:hanging="706"/>
      </w:pPr>
      <w:r>
        <w:rPr>
          <w:color w:val="000000"/>
        </w:rPr>
        <w:t xml:space="preserve">2.1.6 </w:t>
      </w:r>
      <w:r>
        <w:rPr>
          <w:color w:val="000000"/>
        </w:rPr>
        <w:tab/>
        <w:t>References to “tort” will be replaced with “delict” throughout</w:t>
      </w:r>
    </w:p>
    <w:p w14:paraId="5328B972" w14:textId="77777777" w:rsidR="003D280A" w:rsidRDefault="00320660">
      <w:pPr>
        <w:pStyle w:val="Standard"/>
        <w:tabs>
          <w:tab w:val="center" w:pos="1696"/>
          <w:tab w:val="center" w:pos="6204"/>
        </w:tabs>
        <w:spacing w:after="310" w:line="288" w:lineRule="auto"/>
        <w:ind w:left="424" w:hanging="708"/>
      </w:pPr>
      <w:r>
        <w:rPr>
          <w:color w:val="000000"/>
        </w:rPr>
        <w:t xml:space="preserve">2.2 </w:t>
      </w:r>
      <w:r>
        <w:rPr>
          <w:color w:val="000000"/>
        </w:rPr>
        <w:tab/>
        <w:t>The Buyer may, in the Order Form, request the following Alternative Clauses:</w:t>
      </w:r>
    </w:p>
    <w:p w14:paraId="5C5F23CD" w14:textId="77777777" w:rsidR="003D280A" w:rsidRDefault="00320660">
      <w:pPr>
        <w:pStyle w:val="Standard"/>
        <w:spacing w:after="480" w:line="240" w:lineRule="auto"/>
        <w:ind w:left="709" w:right="14" w:hanging="711"/>
      </w:pPr>
      <w:r>
        <w:rPr>
          <w:color w:val="000000"/>
        </w:rPr>
        <w:t xml:space="preserve">2.2.1 </w:t>
      </w:r>
      <w:r>
        <w:rPr>
          <w:color w:val="000000"/>
        </w:rPr>
        <w:tab/>
        <w:t>Northern Ireland Law (see paragraph 2.3, 2.4, 2.5, 2.6 and 2.7 of this Schedule)</w:t>
      </w:r>
    </w:p>
    <w:p w14:paraId="48ED6410" w14:textId="77777777" w:rsidR="003D280A" w:rsidRDefault="00320660">
      <w:pPr>
        <w:pStyle w:val="Heading4"/>
        <w:tabs>
          <w:tab w:val="center" w:pos="1803"/>
          <w:tab w:val="center" w:pos="3223"/>
        </w:tabs>
        <w:spacing w:after="40" w:line="240" w:lineRule="auto"/>
        <w:ind w:left="489" w:hanging="773"/>
      </w:pPr>
      <w:r>
        <w:rPr>
          <w:b w:val="0"/>
          <w:color w:val="434343"/>
          <w:sz w:val="24"/>
          <w:szCs w:val="24"/>
        </w:rPr>
        <w:t xml:space="preserve">2.3 </w:t>
      </w:r>
      <w:r>
        <w:rPr>
          <w:b w:val="0"/>
          <w:color w:val="434343"/>
          <w:sz w:val="24"/>
          <w:szCs w:val="24"/>
        </w:rPr>
        <w:tab/>
        <w:t>Discrimination</w:t>
      </w:r>
    </w:p>
    <w:p w14:paraId="56248590" w14:textId="77777777" w:rsidR="003D280A" w:rsidRDefault="00320660">
      <w:pPr>
        <w:pStyle w:val="Standard"/>
        <w:spacing w:after="310" w:line="288" w:lineRule="auto"/>
        <w:ind w:left="709" w:right="14" w:hanging="711"/>
      </w:pPr>
      <w:r>
        <w:rPr>
          <w:color w:val="000000"/>
        </w:rPr>
        <w:t xml:space="preserve">2.3.1 </w:t>
      </w:r>
      <w:r>
        <w:rPr>
          <w:color w:val="000000"/>
        </w:rPr>
        <w:tab/>
        <w:t>The Supplier will comply with all applicable fair employment, equality of treatment and anti-discrimination legislation, including, in particular the:</w:t>
      </w:r>
    </w:p>
    <w:p w14:paraId="5224D7A7" w14:textId="77777777" w:rsidR="003D280A" w:rsidRDefault="00320660">
      <w:pPr>
        <w:pStyle w:val="Standard"/>
        <w:ind w:left="0" w:right="14" w:hanging="2"/>
      </w:pPr>
      <w:r>
        <w:rPr>
          <w:color w:val="000000"/>
        </w:rPr>
        <w:t>Employment (Northern Ireland) Order 2002</w:t>
      </w:r>
    </w:p>
    <w:p w14:paraId="6A72028C" w14:textId="77777777" w:rsidR="003D280A" w:rsidRDefault="00320660">
      <w:pPr>
        <w:pStyle w:val="Standard"/>
        <w:ind w:left="0" w:right="14" w:hanging="2"/>
      </w:pPr>
      <w:r>
        <w:rPr>
          <w:color w:val="000000"/>
        </w:rPr>
        <w:t>Fair Employment and Treatment (Northern Ireland) Order 1998</w:t>
      </w:r>
    </w:p>
    <w:p w14:paraId="32D8AFBE" w14:textId="77777777" w:rsidR="003D280A" w:rsidRDefault="00320660">
      <w:pPr>
        <w:pStyle w:val="Standard"/>
        <w:ind w:left="0" w:right="14" w:hanging="2"/>
      </w:pPr>
      <w:r>
        <w:rPr>
          <w:color w:val="000000"/>
        </w:rPr>
        <w:t>Sex Discrimination (Northern Ireland) Order 1976 and 1988</w:t>
      </w:r>
    </w:p>
    <w:p w14:paraId="3DDAE1AB" w14:textId="77777777" w:rsidR="003D280A" w:rsidRDefault="00320660">
      <w:pPr>
        <w:pStyle w:val="Standard"/>
        <w:ind w:left="0" w:right="14" w:hanging="2"/>
      </w:pPr>
      <w:r>
        <w:rPr>
          <w:color w:val="000000"/>
        </w:rPr>
        <w:t>Employment Equality (Sexual Orientation) Regulations (Northern Ireland) 2003</w:t>
      </w:r>
    </w:p>
    <w:p w14:paraId="11102834" w14:textId="77777777" w:rsidR="003D280A" w:rsidRDefault="00320660">
      <w:pPr>
        <w:pStyle w:val="Standard"/>
        <w:ind w:left="0" w:right="14" w:hanging="2"/>
      </w:pPr>
      <w:r>
        <w:rPr>
          <w:color w:val="000000"/>
        </w:rPr>
        <w:t>Equal Pay Act (Northern Ireland) 1970</w:t>
      </w:r>
    </w:p>
    <w:p w14:paraId="33E30684" w14:textId="77777777" w:rsidR="003D280A" w:rsidRDefault="00320660">
      <w:pPr>
        <w:pStyle w:val="Standard"/>
        <w:ind w:left="0" w:right="14" w:hanging="2"/>
      </w:pPr>
      <w:r>
        <w:rPr>
          <w:color w:val="000000"/>
        </w:rPr>
        <w:t>Disability Discrimination Act 1995</w:t>
      </w:r>
    </w:p>
    <w:p w14:paraId="277DD590" w14:textId="77777777" w:rsidR="003D280A" w:rsidRDefault="00320660">
      <w:pPr>
        <w:pStyle w:val="Standard"/>
        <w:ind w:left="0" w:right="14" w:hanging="2"/>
      </w:pPr>
      <w:r>
        <w:rPr>
          <w:color w:val="000000"/>
        </w:rPr>
        <w:t>Race Relations (Northern Ireland) Order 1997</w:t>
      </w:r>
    </w:p>
    <w:p w14:paraId="2176C676" w14:textId="77777777" w:rsidR="003D280A" w:rsidRDefault="00320660">
      <w:pPr>
        <w:pStyle w:val="Standard"/>
        <w:ind w:left="0" w:right="14" w:hanging="2"/>
      </w:pPr>
      <w:r>
        <w:rPr>
          <w:color w:val="000000"/>
        </w:rPr>
        <w:t>Employment Relations (Northern Ireland) Order 1999 and Employment Rights (Northern Ireland) Order 1996</w:t>
      </w:r>
    </w:p>
    <w:p w14:paraId="64A86BD7" w14:textId="77777777" w:rsidR="003D280A" w:rsidRDefault="00320660">
      <w:pPr>
        <w:pStyle w:val="Standard"/>
        <w:ind w:left="0" w:right="14" w:hanging="2"/>
      </w:pPr>
      <w:r>
        <w:rPr>
          <w:color w:val="000000"/>
        </w:rPr>
        <w:t>Employment Equality (Age) Regulations (Northern Ireland) 2006</w:t>
      </w:r>
    </w:p>
    <w:p w14:paraId="2C3E022E" w14:textId="77777777" w:rsidR="003D280A" w:rsidRDefault="00320660">
      <w:pPr>
        <w:pStyle w:val="Standard"/>
        <w:ind w:left="0" w:right="14" w:hanging="2"/>
      </w:pPr>
      <w:r>
        <w:rPr>
          <w:color w:val="000000"/>
        </w:rPr>
        <w:t>Part-time Workers (Prevention of less Favourable Treatment) Regulation 2000</w:t>
      </w:r>
    </w:p>
    <w:p w14:paraId="61E667D7" w14:textId="77777777" w:rsidR="003D280A" w:rsidRDefault="00320660">
      <w:pPr>
        <w:pStyle w:val="Standard"/>
        <w:ind w:left="0" w:right="14" w:hanging="2"/>
      </w:pPr>
      <w:r>
        <w:rPr>
          <w:color w:val="000000"/>
        </w:rPr>
        <w:lastRenderedPageBreak/>
        <w:t>Fixed-term Employees (Prevention of Less Favourable Treatment) Regulations 2002</w:t>
      </w:r>
    </w:p>
    <w:p w14:paraId="5F2A87BC" w14:textId="77777777" w:rsidR="003D280A" w:rsidRDefault="00320660">
      <w:pPr>
        <w:pStyle w:val="Standard"/>
        <w:ind w:left="0" w:right="14" w:hanging="2"/>
      </w:pPr>
      <w:r>
        <w:rPr>
          <w:color w:val="000000"/>
        </w:rPr>
        <w:t>The Disability Discrimination (Northern Ireland) Order 2006</w:t>
      </w:r>
    </w:p>
    <w:p w14:paraId="7DA60EF6" w14:textId="77777777" w:rsidR="003D280A" w:rsidRDefault="00320660">
      <w:pPr>
        <w:pStyle w:val="Standard"/>
        <w:ind w:left="0" w:right="14" w:hanging="2"/>
      </w:pPr>
      <w:r>
        <w:rPr>
          <w:color w:val="000000"/>
        </w:rPr>
        <w:t>The Employment Relations (Northern Ireland) Order 2004</w:t>
      </w:r>
    </w:p>
    <w:p w14:paraId="6698E123" w14:textId="77777777" w:rsidR="003D280A" w:rsidRDefault="00320660">
      <w:pPr>
        <w:pStyle w:val="Standard"/>
        <w:ind w:left="0" w:right="14" w:hanging="2"/>
      </w:pPr>
      <w:r>
        <w:rPr>
          <w:color w:val="000000"/>
        </w:rPr>
        <w:t>Equality Act (Sexual Orientation) Regulations (Northern Ireland) 2006</w:t>
      </w:r>
    </w:p>
    <w:p w14:paraId="1201D99A" w14:textId="77777777" w:rsidR="003D280A" w:rsidRDefault="00320660">
      <w:pPr>
        <w:pStyle w:val="Standard"/>
        <w:ind w:left="0" w:right="14" w:hanging="2"/>
      </w:pPr>
      <w:r>
        <w:rPr>
          <w:color w:val="000000"/>
        </w:rPr>
        <w:t>Employment Relations (Northern Ireland) Order 2004</w:t>
      </w:r>
    </w:p>
    <w:p w14:paraId="6C05B346" w14:textId="77777777" w:rsidR="003D280A" w:rsidRDefault="00320660">
      <w:pPr>
        <w:pStyle w:val="Standard"/>
        <w:ind w:left="0" w:right="14" w:hanging="2"/>
      </w:pPr>
      <w:r>
        <w:rPr>
          <w:color w:val="000000"/>
        </w:rPr>
        <w:t>Work and Families (Northern Ireland) Order 2006</w:t>
      </w:r>
    </w:p>
    <w:p w14:paraId="31BB6577" w14:textId="77777777" w:rsidR="003D280A" w:rsidRDefault="003D280A">
      <w:pPr>
        <w:pStyle w:val="Standard"/>
        <w:spacing w:after="310" w:line="288" w:lineRule="auto"/>
        <w:ind w:left="283" w:right="14" w:hanging="708"/>
        <w:rPr>
          <w:color w:val="000000"/>
        </w:rPr>
      </w:pPr>
    </w:p>
    <w:p w14:paraId="7D304265" w14:textId="77777777" w:rsidR="003D280A" w:rsidRDefault="00320660">
      <w:pPr>
        <w:pStyle w:val="Standard"/>
        <w:spacing w:after="310" w:line="288" w:lineRule="auto"/>
        <w:ind w:left="283" w:right="14" w:hanging="708"/>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3F70176D" w14:textId="77777777" w:rsidR="003D280A" w:rsidRDefault="00320660">
      <w:pPr>
        <w:pStyle w:val="Standard"/>
        <w:spacing w:after="26" w:line="240" w:lineRule="auto"/>
        <w:ind w:left="849" w:right="14" w:hanging="563"/>
      </w:pPr>
      <w:r>
        <w:rPr>
          <w:color w:val="000000"/>
        </w:rPr>
        <w:t>persons of different religious beliefs or political opinions</w:t>
      </w:r>
    </w:p>
    <w:p w14:paraId="4A3F7874" w14:textId="77777777" w:rsidR="003D280A" w:rsidRDefault="00320660">
      <w:pPr>
        <w:pStyle w:val="Standard"/>
        <w:spacing w:after="28" w:line="240" w:lineRule="auto"/>
        <w:ind w:left="849" w:right="14" w:hanging="563"/>
      </w:pPr>
      <w:r>
        <w:rPr>
          <w:color w:val="000000"/>
        </w:rPr>
        <w:t>men and women or married and unmarried persons</w:t>
      </w:r>
    </w:p>
    <w:p w14:paraId="7FFCDB65" w14:textId="77777777" w:rsidR="003D280A" w:rsidRDefault="00320660">
      <w:pPr>
        <w:pStyle w:val="Standard"/>
        <w:spacing w:after="5" w:line="240" w:lineRule="auto"/>
        <w:ind w:left="849" w:right="14" w:hanging="563"/>
      </w:pPr>
      <w:r>
        <w:rPr>
          <w:color w:val="000000"/>
        </w:rPr>
        <w:t>persons with and without dependants (including women who are pregnant or on maternity leave and men on paternity leave)</w:t>
      </w:r>
    </w:p>
    <w:p w14:paraId="2279A90E" w14:textId="77777777" w:rsidR="003D280A" w:rsidRDefault="00320660">
      <w:pPr>
        <w:pStyle w:val="Standard"/>
        <w:spacing w:after="9" w:line="240" w:lineRule="auto"/>
        <w:ind w:left="849" w:right="14" w:hanging="563"/>
      </w:pPr>
      <w:r>
        <w:rPr>
          <w:color w:val="000000"/>
        </w:rPr>
        <w:t>persons of different racial groups (within the meaning of the Race Relations (Northern Ireland) Order 1997)</w:t>
      </w:r>
    </w:p>
    <w:p w14:paraId="30573F33" w14:textId="77777777" w:rsidR="003D280A" w:rsidRDefault="00320660">
      <w:pPr>
        <w:pStyle w:val="Standard"/>
        <w:spacing w:after="7" w:line="240" w:lineRule="auto"/>
        <w:ind w:left="849" w:right="14" w:hanging="563"/>
      </w:pPr>
      <w:r>
        <w:rPr>
          <w:color w:val="000000"/>
        </w:rPr>
        <w:t>persons with and without a disability (within the meaning of the Disability Discrimination Act 1995)</w:t>
      </w:r>
    </w:p>
    <w:p w14:paraId="1E205B73" w14:textId="77777777" w:rsidR="003D280A" w:rsidRDefault="00320660">
      <w:pPr>
        <w:pStyle w:val="Standard"/>
        <w:spacing w:after="26" w:line="240" w:lineRule="auto"/>
        <w:ind w:left="849" w:right="14" w:hanging="563"/>
      </w:pPr>
      <w:r>
        <w:rPr>
          <w:color w:val="000000"/>
        </w:rPr>
        <w:t>persons of different ages</w:t>
      </w:r>
    </w:p>
    <w:p w14:paraId="5A610F09" w14:textId="77777777" w:rsidR="003D280A" w:rsidRDefault="00320660">
      <w:pPr>
        <w:pStyle w:val="Standard"/>
        <w:spacing w:after="310" w:line="288" w:lineRule="auto"/>
        <w:ind w:left="849" w:right="14" w:hanging="563"/>
      </w:pPr>
      <w:r>
        <w:rPr>
          <w:color w:val="000000"/>
        </w:rPr>
        <w:t>persons of differing sexual orientation</w:t>
      </w:r>
    </w:p>
    <w:p w14:paraId="588AB851" w14:textId="77777777" w:rsidR="003D280A" w:rsidRDefault="00320660">
      <w:pPr>
        <w:pStyle w:val="Standard"/>
        <w:spacing w:after="480" w:line="240" w:lineRule="auto"/>
        <w:ind w:left="709" w:right="14" w:hanging="711"/>
      </w:pPr>
      <w:r>
        <w:rPr>
          <w:color w:val="000000"/>
        </w:rPr>
        <w:t xml:space="preserve">2.3.2 </w:t>
      </w:r>
      <w:r>
        <w:rPr>
          <w:color w:val="000000"/>
        </w:rPr>
        <w:tab/>
        <w:t>The Supplier will take all reasonable steps to secure the observance of clause 2.3.1 of this Schedule by all Supplier Staff.</w:t>
      </w:r>
    </w:p>
    <w:p w14:paraId="5CCDD26B" w14:textId="77777777" w:rsidR="003D280A" w:rsidRDefault="00320660">
      <w:pPr>
        <w:pStyle w:val="Heading4"/>
        <w:tabs>
          <w:tab w:val="center" w:pos="1803"/>
          <w:tab w:val="center" w:pos="4218"/>
        </w:tabs>
        <w:spacing w:after="40" w:line="240" w:lineRule="auto"/>
        <w:ind w:left="489" w:hanging="773"/>
      </w:pPr>
      <w:r>
        <w:rPr>
          <w:b w:val="0"/>
          <w:color w:val="434343"/>
          <w:sz w:val="24"/>
          <w:szCs w:val="24"/>
        </w:rPr>
        <w:t xml:space="preserve">2.4 </w:t>
      </w:r>
      <w:r>
        <w:rPr>
          <w:b w:val="0"/>
          <w:color w:val="434343"/>
          <w:sz w:val="24"/>
          <w:szCs w:val="24"/>
        </w:rPr>
        <w:tab/>
        <w:t>Equality policies and practices</w:t>
      </w:r>
    </w:p>
    <w:p w14:paraId="5F0E284A" w14:textId="77777777" w:rsidR="003D280A" w:rsidRDefault="00320660">
      <w:pPr>
        <w:pStyle w:val="Standard"/>
        <w:spacing w:after="310" w:line="288" w:lineRule="auto"/>
        <w:ind w:left="709" w:right="14" w:hanging="711"/>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D2C7B6B" w14:textId="77777777" w:rsidR="003D280A" w:rsidRDefault="00320660">
      <w:pPr>
        <w:pStyle w:val="Standard"/>
        <w:spacing w:after="310" w:line="288" w:lineRule="auto"/>
        <w:ind w:left="709" w:right="14" w:hanging="711"/>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6E879E38" w14:textId="77777777" w:rsidR="003D280A" w:rsidRDefault="00320660">
      <w:pPr>
        <w:pStyle w:val="Standard"/>
        <w:spacing w:after="28" w:line="240" w:lineRule="auto"/>
        <w:ind w:left="850" w:right="14" w:hanging="568"/>
      </w:pPr>
      <w:r>
        <w:rPr>
          <w:color w:val="000000"/>
        </w:rPr>
        <w:t>the issue of written instructions to staff and other relevant persons</w:t>
      </w:r>
    </w:p>
    <w:p w14:paraId="63CDCF31" w14:textId="77777777" w:rsidR="003D280A" w:rsidRDefault="00320660">
      <w:pPr>
        <w:pStyle w:val="Standard"/>
        <w:spacing w:after="6" w:line="240" w:lineRule="auto"/>
        <w:ind w:left="850" w:right="14" w:hanging="568"/>
      </w:pPr>
      <w:r>
        <w:rPr>
          <w:color w:val="000000"/>
        </w:rPr>
        <w:t>the appointment or designation of a senior manager with responsibility for equal opportunities</w:t>
      </w:r>
    </w:p>
    <w:p w14:paraId="69926696" w14:textId="77777777" w:rsidR="003D280A" w:rsidRDefault="00320660">
      <w:pPr>
        <w:pStyle w:val="Standard"/>
        <w:spacing w:after="6" w:line="240" w:lineRule="auto"/>
        <w:ind w:left="850" w:right="14" w:hanging="568"/>
      </w:pPr>
      <w:r>
        <w:rPr>
          <w:color w:val="000000"/>
        </w:rPr>
        <w:t>training of all staff and other relevant persons in equal opportunities and harassment matters</w:t>
      </w:r>
    </w:p>
    <w:p w14:paraId="307675E4" w14:textId="77777777" w:rsidR="003D280A" w:rsidRDefault="00320660">
      <w:pPr>
        <w:pStyle w:val="Standard"/>
        <w:spacing w:after="310" w:line="288" w:lineRule="auto"/>
        <w:ind w:left="850" w:right="14" w:hanging="568"/>
      </w:pPr>
      <w:r>
        <w:rPr>
          <w:color w:val="000000"/>
        </w:rPr>
        <w:t>the inclusion of the topic of equality as an agenda item at team, management and staff meetings</w:t>
      </w:r>
    </w:p>
    <w:p w14:paraId="4B9566CC" w14:textId="77777777" w:rsidR="003D280A" w:rsidRDefault="00320660">
      <w:pPr>
        <w:pStyle w:val="Standard"/>
        <w:spacing w:after="310" w:line="288" w:lineRule="auto"/>
        <w:ind w:left="0" w:right="14" w:hanging="2"/>
      </w:pPr>
      <w:r>
        <w:rPr>
          <w:color w:val="000000"/>
        </w:rPr>
        <w:t>The Supplier will procure that its Subcontractors do likewise with their equal opportunities policies.</w:t>
      </w:r>
    </w:p>
    <w:p w14:paraId="3D957813" w14:textId="77777777" w:rsidR="003D280A" w:rsidRDefault="00320660">
      <w:pPr>
        <w:pStyle w:val="Standard"/>
        <w:tabs>
          <w:tab w:val="center" w:pos="1841"/>
          <w:tab w:val="center" w:pos="6503"/>
        </w:tabs>
        <w:spacing w:after="310" w:line="288" w:lineRule="auto"/>
        <w:ind w:left="708" w:hanging="706"/>
      </w:pPr>
      <w:r>
        <w:rPr>
          <w:color w:val="000000"/>
        </w:rPr>
        <w:lastRenderedPageBreak/>
        <w:t xml:space="preserve">2.4.3 </w:t>
      </w:r>
      <w:r>
        <w:rPr>
          <w:color w:val="000000"/>
        </w:rPr>
        <w:tab/>
        <w:t>The Supplier will inform the Buyer as soon as possible in the event of:</w:t>
      </w:r>
    </w:p>
    <w:p w14:paraId="2A2C542F" w14:textId="77777777" w:rsidR="003D280A" w:rsidRDefault="00320660">
      <w:pPr>
        <w:pStyle w:val="Standard"/>
        <w:spacing w:after="6" w:line="240" w:lineRule="auto"/>
        <w:ind w:left="993" w:right="14" w:hanging="711"/>
      </w:pPr>
      <w:r>
        <w:rPr>
          <w:color w:val="000000"/>
        </w:rPr>
        <w:t>the Equality Commission notifying the Supplier of an alleged breach by it or any Subcontractor (or any of their shareholders or directors) of the Fair Employment and Treatment (Northern Ireland) Order 1998 or</w:t>
      </w:r>
    </w:p>
    <w:p w14:paraId="01A65C68" w14:textId="77777777" w:rsidR="003D280A" w:rsidRDefault="00320660">
      <w:pPr>
        <w:pStyle w:val="Standard"/>
        <w:spacing w:after="310" w:line="288" w:lineRule="auto"/>
        <w:ind w:left="993" w:right="14" w:hanging="711"/>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6633A046" w14:textId="77777777" w:rsidR="003D280A" w:rsidRDefault="00320660">
      <w:pPr>
        <w:pStyle w:val="Standard"/>
        <w:spacing w:after="310" w:line="288" w:lineRule="auto"/>
        <w:ind w:left="0" w:right="14" w:hanging="2"/>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65989ADC" w14:textId="77777777" w:rsidR="003D280A" w:rsidRDefault="00320660">
      <w:pPr>
        <w:pStyle w:val="Standard"/>
        <w:spacing w:after="310" w:line="288" w:lineRule="auto"/>
        <w:ind w:left="709" w:right="14" w:hanging="711"/>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A79D1C6" w14:textId="77777777" w:rsidR="003D280A" w:rsidRDefault="00320660">
      <w:pPr>
        <w:pStyle w:val="Standard"/>
        <w:spacing w:after="480" w:line="288" w:lineRule="auto"/>
        <w:ind w:left="709" w:right="14" w:hanging="711"/>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1E716955" w14:textId="77777777" w:rsidR="003D280A" w:rsidRDefault="00320660">
      <w:pPr>
        <w:pStyle w:val="Heading4"/>
        <w:tabs>
          <w:tab w:val="center" w:pos="1803"/>
          <w:tab w:val="center" w:pos="2842"/>
        </w:tabs>
        <w:spacing w:after="40" w:line="240" w:lineRule="auto"/>
        <w:ind w:left="489" w:hanging="773"/>
      </w:pPr>
      <w:r>
        <w:rPr>
          <w:b w:val="0"/>
          <w:color w:val="434343"/>
          <w:sz w:val="24"/>
          <w:szCs w:val="24"/>
        </w:rPr>
        <w:t xml:space="preserve">2.5 </w:t>
      </w:r>
      <w:r>
        <w:rPr>
          <w:b w:val="0"/>
          <w:color w:val="434343"/>
          <w:sz w:val="24"/>
          <w:szCs w:val="24"/>
        </w:rPr>
        <w:tab/>
        <w:t>Equality</w:t>
      </w:r>
    </w:p>
    <w:p w14:paraId="7FE29188" w14:textId="77777777" w:rsidR="003D280A" w:rsidRDefault="00320660">
      <w:pPr>
        <w:pStyle w:val="Standard"/>
        <w:spacing w:after="310" w:line="288" w:lineRule="auto"/>
        <w:ind w:left="709" w:right="14" w:hanging="711"/>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1F5FC54" w14:textId="77777777" w:rsidR="003D280A" w:rsidRDefault="00320660">
      <w:pPr>
        <w:pStyle w:val="Standard"/>
        <w:spacing w:after="747" w:line="240" w:lineRule="auto"/>
        <w:ind w:left="709" w:right="14" w:hanging="711"/>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44DDE7F9" w14:textId="77777777" w:rsidR="003D280A" w:rsidRDefault="00320660">
      <w:pPr>
        <w:pStyle w:val="Heading4"/>
        <w:tabs>
          <w:tab w:val="center" w:pos="1803"/>
          <w:tab w:val="center" w:pos="3433"/>
        </w:tabs>
        <w:spacing w:after="40" w:line="240" w:lineRule="auto"/>
        <w:ind w:left="489" w:hanging="773"/>
      </w:pPr>
      <w:r>
        <w:rPr>
          <w:b w:val="0"/>
          <w:color w:val="434343"/>
          <w:sz w:val="24"/>
          <w:szCs w:val="24"/>
        </w:rPr>
        <w:t xml:space="preserve">2.6 </w:t>
      </w:r>
      <w:r>
        <w:rPr>
          <w:b w:val="0"/>
          <w:color w:val="434343"/>
          <w:sz w:val="24"/>
          <w:szCs w:val="24"/>
        </w:rPr>
        <w:tab/>
        <w:t>Health and safety</w:t>
      </w:r>
    </w:p>
    <w:p w14:paraId="101923E9" w14:textId="77777777" w:rsidR="003D280A" w:rsidRDefault="00320660">
      <w:pPr>
        <w:pStyle w:val="Standard"/>
        <w:spacing w:after="310" w:line="288" w:lineRule="auto"/>
        <w:ind w:left="709" w:right="14" w:hanging="711"/>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t>
      </w:r>
      <w:r>
        <w:rPr>
          <w:color w:val="000000"/>
        </w:rPr>
        <w:lastRenderedPageBreak/>
        <w:t>which may exist or arise at the Buyer premises and which may affect the Supplier in the performance of its obligations under the Call-Off Contract.</w:t>
      </w:r>
    </w:p>
    <w:p w14:paraId="2F835D10" w14:textId="77777777" w:rsidR="003D280A" w:rsidRDefault="00320660">
      <w:pPr>
        <w:pStyle w:val="Standard"/>
        <w:spacing w:after="310" w:line="288" w:lineRule="auto"/>
        <w:ind w:left="709" w:right="14" w:hanging="711"/>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5D960A39" w14:textId="77777777" w:rsidR="003D280A" w:rsidRDefault="00320660">
      <w:pPr>
        <w:pStyle w:val="Standard"/>
        <w:spacing w:after="310" w:line="288" w:lineRule="auto"/>
        <w:ind w:left="709" w:right="14" w:hanging="711"/>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0131D9F" w14:textId="77777777" w:rsidR="003D280A" w:rsidRDefault="00320660">
      <w:pPr>
        <w:pStyle w:val="Standard"/>
        <w:spacing w:after="310" w:line="288" w:lineRule="auto"/>
        <w:ind w:left="709" w:right="14" w:hanging="711"/>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586452B3" w14:textId="77777777" w:rsidR="003D280A" w:rsidRDefault="00320660">
      <w:pPr>
        <w:pStyle w:val="Standard"/>
        <w:spacing w:after="480" w:line="240" w:lineRule="auto"/>
        <w:ind w:left="709" w:right="14" w:hanging="711"/>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1BC5731F" w14:textId="77777777" w:rsidR="003D280A" w:rsidRDefault="00320660">
      <w:pPr>
        <w:pStyle w:val="Heading4"/>
        <w:tabs>
          <w:tab w:val="center" w:pos="1803"/>
          <w:tab w:val="center" w:pos="3402"/>
        </w:tabs>
        <w:spacing w:after="40" w:line="240" w:lineRule="auto"/>
        <w:ind w:left="489" w:hanging="773"/>
      </w:pPr>
      <w:r>
        <w:rPr>
          <w:b w:val="0"/>
          <w:color w:val="434343"/>
          <w:sz w:val="24"/>
          <w:szCs w:val="24"/>
        </w:rPr>
        <w:t xml:space="preserve">2.7 </w:t>
      </w:r>
      <w:r>
        <w:rPr>
          <w:b w:val="0"/>
          <w:color w:val="434343"/>
          <w:sz w:val="24"/>
          <w:szCs w:val="24"/>
        </w:rPr>
        <w:tab/>
        <w:t>Criminal damage</w:t>
      </w:r>
    </w:p>
    <w:p w14:paraId="00DE3ACA" w14:textId="77777777" w:rsidR="003D280A" w:rsidRDefault="00320660">
      <w:pPr>
        <w:pStyle w:val="Standard"/>
        <w:ind w:left="709" w:right="14" w:hanging="711"/>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688218A5" w14:textId="77777777" w:rsidR="003D280A" w:rsidRDefault="003D280A">
      <w:pPr>
        <w:pStyle w:val="Standard"/>
        <w:ind w:left="709" w:right="14" w:hanging="711"/>
        <w:rPr>
          <w:color w:val="000000"/>
        </w:rPr>
      </w:pPr>
    </w:p>
    <w:p w14:paraId="61F853CC" w14:textId="77777777" w:rsidR="003D280A" w:rsidRDefault="00320660">
      <w:pPr>
        <w:pStyle w:val="Standard"/>
        <w:spacing w:after="310" w:line="288" w:lineRule="auto"/>
        <w:ind w:left="709" w:right="14" w:hanging="711"/>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0EB3A6F5" w14:textId="77777777" w:rsidR="003D280A" w:rsidRDefault="00320660">
      <w:pPr>
        <w:pStyle w:val="Standard"/>
        <w:ind w:left="709" w:right="14" w:hanging="711"/>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1D18C36C" w14:textId="77777777" w:rsidR="003D280A" w:rsidRDefault="00320660">
      <w:pPr>
        <w:pStyle w:val="Standard"/>
        <w:spacing w:after="310" w:line="288" w:lineRule="auto"/>
        <w:ind w:left="709" w:right="14" w:hanging="711"/>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5A0DC579" w14:textId="77777777" w:rsidR="003D280A" w:rsidRDefault="00320660">
      <w:pPr>
        <w:pStyle w:val="Heading2"/>
        <w:pageBreakBefore/>
        <w:ind w:left="1" w:hanging="3"/>
      </w:pPr>
      <w:r>
        <w:lastRenderedPageBreak/>
        <w:t>Schedule 5: Guarantee</w:t>
      </w:r>
    </w:p>
    <w:p w14:paraId="5D5D987C" w14:textId="77777777" w:rsidR="003D280A" w:rsidRDefault="00320660">
      <w:pPr>
        <w:pStyle w:val="Standard"/>
        <w:spacing w:after="310" w:line="288" w:lineRule="auto"/>
        <w:ind w:left="0" w:right="14" w:hanging="2"/>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AAFAB9B" w14:textId="77777777" w:rsidR="003D280A" w:rsidRDefault="00320660">
      <w:pPr>
        <w:pStyle w:val="Standard"/>
        <w:spacing w:after="310" w:line="288" w:lineRule="auto"/>
        <w:ind w:left="0" w:right="14" w:hanging="2"/>
      </w:pPr>
      <w:r>
        <w:rPr>
          <w:color w:val="000000"/>
        </w:rPr>
        <w:t>This deed of guarantee is made on [</w:t>
      </w:r>
      <w:r>
        <w:rPr>
          <w:b/>
          <w:color w:val="000000"/>
        </w:rPr>
        <w:t xml:space="preserve">insert date, month, year] </w:t>
      </w:r>
      <w:r>
        <w:rPr>
          <w:color w:val="000000"/>
        </w:rPr>
        <w:t>between:</w:t>
      </w:r>
    </w:p>
    <w:p w14:paraId="70573BFD" w14:textId="77777777" w:rsidR="003D280A" w:rsidRDefault="00320660">
      <w:pPr>
        <w:pStyle w:val="Standard"/>
        <w:numPr>
          <w:ilvl w:val="1"/>
          <w:numId w:val="67"/>
        </w:numPr>
        <w:spacing w:after="12" w:line="240" w:lineRule="auto"/>
        <w:ind w:right="14"/>
        <w:outlineLvl w:val="9"/>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5DA53B37" w14:textId="6904AFA3" w:rsidR="003D280A" w:rsidRDefault="00320660">
      <w:pPr>
        <w:pStyle w:val="Standard"/>
        <w:ind w:left="0" w:right="14" w:hanging="2"/>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sidR="00D92811">
        <w:rPr>
          <w:color w:val="000000"/>
        </w:rPr>
        <w:t>]] (</w:t>
      </w:r>
      <w:r>
        <w:rPr>
          <w:color w:val="000000"/>
        </w:rPr>
        <w:t>'Guarantor'); in favour of</w:t>
      </w:r>
    </w:p>
    <w:p w14:paraId="26DD92CF" w14:textId="77777777" w:rsidR="003D280A" w:rsidRDefault="00320660">
      <w:pPr>
        <w:pStyle w:val="Standard"/>
        <w:spacing w:after="390" w:line="240" w:lineRule="auto"/>
        <w:ind w:left="0" w:right="14" w:hanging="2"/>
      </w:pPr>
      <w:r>
        <w:rPr>
          <w:color w:val="000000"/>
        </w:rPr>
        <w:t>and</w:t>
      </w:r>
    </w:p>
    <w:p w14:paraId="1D55E345" w14:textId="77777777" w:rsidR="003D280A" w:rsidRDefault="00320660">
      <w:pPr>
        <w:pStyle w:val="Standard"/>
        <w:numPr>
          <w:ilvl w:val="1"/>
          <w:numId w:val="67"/>
        </w:numPr>
        <w:spacing w:after="41" w:line="492" w:lineRule="auto"/>
        <w:ind w:right="14"/>
        <w:outlineLvl w:val="9"/>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02FCA044" w14:textId="77777777" w:rsidR="003D280A" w:rsidRDefault="00320660">
      <w:pPr>
        <w:pStyle w:val="Standard"/>
        <w:spacing w:after="310" w:line="288"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309D0E25" w14:textId="77777777" w:rsidR="003D280A" w:rsidRDefault="00320660">
      <w:pPr>
        <w:pStyle w:val="Standard"/>
        <w:spacing w:after="310" w:line="288" w:lineRule="auto"/>
        <w:ind w:left="0" w:right="14" w:hanging="2"/>
      </w:pPr>
      <w:r>
        <w:rPr>
          <w:color w:val="000000"/>
        </w:rPr>
        <w:t>It is the intention of the Parties that this document be executed and take effect as a deed.</w:t>
      </w:r>
    </w:p>
    <w:p w14:paraId="14347930" w14:textId="77777777" w:rsidR="003D280A" w:rsidRDefault="00320660">
      <w:pPr>
        <w:pStyle w:val="Standard"/>
        <w:spacing w:after="310" w:line="288" w:lineRule="auto"/>
        <w:ind w:left="0" w:right="14" w:hanging="2"/>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C19E574" w14:textId="77777777" w:rsidR="003D280A" w:rsidRDefault="00320660">
      <w:pPr>
        <w:pStyle w:val="Standard"/>
        <w:spacing w:after="310" w:line="288" w:lineRule="auto"/>
        <w:ind w:left="0" w:right="14" w:hanging="2"/>
      </w:pPr>
      <w:r>
        <w:rPr>
          <w:color w:val="000000"/>
        </w:rPr>
        <w:t>Suggested headings are as follows:</w:t>
      </w:r>
    </w:p>
    <w:p w14:paraId="488463C3" w14:textId="77777777" w:rsidR="003D280A" w:rsidRDefault="00320660">
      <w:pPr>
        <w:pStyle w:val="Standard"/>
        <w:spacing w:after="23" w:line="240" w:lineRule="auto"/>
        <w:ind w:left="0" w:right="14" w:hanging="2"/>
      </w:pPr>
      <w:r>
        <w:rPr>
          <w:color w:val="000000"/>
        </w:rPr>
        <w:t>Demands and notices</w:t>
      </w:r>
    </w:p>
    <w:p w14:paraId="19F41AC4" w14:textId="77777777" w:rsidR="003D280A" w:rsidRDefault="00320660">
      <w:pPr>
        <w:pStyle w:val="Standard"/>
        <w:spacing w:after="23" w:line="240" w:lineRule="auto"/>
        <w:ind w:left="0" w:right="14" w:hanging="2"/>
      </w:pPr>
      <w:r>
        <w:rPr>
          <w:color w:val="000000"/>
        </w:rPr>
        <w:t>Representations and Warranties</w:t>
      </w:r>
    </w:p>
    <w:p w14:paraId="44B38C66" w14:textId="77777777" w:rsidR="003D280A" w:rsidRDefault="00320660">
      <w:pPr>
        <w:pStyle w:val="Standard"/>
        <w:spacing w:after="25" w:line="240" w:lineRule="auto"/>
        <w:ind w:left="0" w:right="14" w:hanging="2"/>
      </w:pPr>
      <w:r>
        <w:rPr>
          <w:color w:val="000000"/>
        </w:rPr>
        <w:t>Obligation to enter into a new Contract</w:t>
      </w:r>
    </w:p>
    <w:p w14:paraId="371DEB90" w14:textId="77777777" w:rsidR="003D280A" w:rsidRDefault="00320660">
      <w:pPr>
        <w:pStyle w:val="Standard"/>
        <w:spacing w:after="24" w:line="240" w:lineRule="auto"/>
        <w:ind w:left="0" w:right="14" w:hanging="2"/>
      </w:pPr>
      <w:r>
        <w:rPr>
          <w:color w:val="000000"/>
        </w:rPr>
        <w:t>Assignment</w:t>
      </w:r>
    </w:p>
    <w:p w14:paraId="11E2CA3C" w14:textId="77777777" w:rsidR="003D280A" w:rsidRDefault="00320660">
      <w:pPr>
        <w:pStyle w:val="Standard"/>
        <w:spacing w:after="24" w:line="240" w:lineRule="auto"/>
        <w:ind w:left="0" w:right="14" w:hanging="2"/>
      </w:pPr>
      <w:r>
        <w:rPr>
          <w:color w:val="000000"/>
        </w:rPr>
        <w:t>Third Party Rights</w:t>
      </w:r>
    </w:p>
    <w:p w14:paraId="447507E2" w14:textId="77777777" w:rsidR="003D280A" w:rsidRDefault="00320660">
      <w:pPr>
        <w:pStyle w:val="Standard"/>
        <w:spacing w:after="22" w:line="240" w:lineRule="auto"/>
        <w:ind w:left="0" w:right="14" w:hanging="2"/>
      </w:pPr>
      <w:r>
        <w:rPr>
          <w:color w:val="000000"/>
        </w:rPr>
        <w:t>Governing Law</w:t>
      </w:r>
    </w:p>
    <w:p w14:paraId="58BC49C2" w14:textId="77777777" w:rsidR="003D280A" w:rsidRDefault="00320660">
      <w:pPr>
        <w:pStyle w:val="Standard"/>
        <w:spacing w:after="310" w:line="288" w:lineRule="auto"/>
        <w:ind w:left="0" w:right="14" w:hanging="2"/>
      </w:pPr>
      <w:r>
        <w:rPr>
          <w:color w:val="000000"/>
        </w:rPr>
        <w:t>This Call-Off Contract is conditional upon the provision of a Guarantee to the Buyer from the guarantor in respect of the Supplier.</w:t>
      </w:r>
    </w:p>
    <w:p w14:paraId="4A667D74" w14:textId="77777777" w:rsidR="003D280A" w:rsidRDefault="003D280A">
      <w:pPr>
        <w:pStyle w:val="Standard"/>
        <w:spacing w:after="310" w:line="288" w:lineRule="auto"/>
        <w:ind w:left="0" w:right="14" w:firstLine="0"/>
      </w:pPr>
    </w:p>
    <w:tbl>
      <w:tblPr>
        <w:tblW w:w="9782" w:type="dxa"/>
        <w:tblInd w:w="-436" w:type="dxa"/>
        <w:tblLayout w:type="fixed"/>
        <w:tblCellMar>
          <w:left w:w="10" w:type="dxa"/>
          <w:right w:w="10" w:type="dxa"/>
        </w:tblCellMar>
        <w:tblLook w:val="0000" w:firstRow="0" w:lastRow="0" w:firstColumn="0" w:lastColumn="0" w:noHBand="0" w:noVBand="0"/>
      </w:tblPr>
      <w:tblGrid>
        <w:gridCol w:w="2039"/>
        <w:gridCol w:w="7743"/>
      </w:tblGrid>
      <w:tr w:rsidR="003D280A" w14:paraId="1AC27B08" w14:textId="77777777">
        <w:trPr>
          <w:trHeight w:val="1179"/>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8E7AD25" w14:textId="77777777" w:rsidR="003D280A" w:rsidRDefault="00320660">
            <w:pPr>
              <w:pStyle w:val="Standard"/>
              <w:spacing w:line="240" w:lineRule="auto"/>
              <w:ind w:left="0" w:hanging="2"/>
            </w:pPr>
            <w:r>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AEA54C2" w14:textId="77777777" w:rsidR="003D280A" w:rsidRDefault="00320660">
            <w:pPr>
              <w:pStyle w:val="Standard"/>
              <w:spacing w:line="240" w:lineRule="auto"/>
              <w:ind w:left="0" w:hanging="2"/>
            </w:pPr>
            <w:r>
              <w:rPr>
                <w:color w:val="000000"/>
              </w:rPr>
              <w:t>[</w:t>
            </w:r>
            <w:r>
              <w:rPr>
                <w:b/>
                <w:color w:val="000000"/>
              </w:rPr>
              <w:t>Enter Company name</w:t>
            </w:r>
            <w:r>
              <w:rPr>
                <w:color w:val="000000"/>
              </w:rPr>
              <w:t xml:space="preserve">] </w:t>
            </w:r>
            <w:r>
              <w:rPr>
                <w:b/>
                <w:color w:val="000000"/>
              </w:rPr>
              <w:t>‘Guarantor’</w:t>
            </w:r>
          </w:p>
        </w:tc>
      </w:tr>
      <w:tr w:rsidR="003D280A" w14:paraId="7A1C822D" w14:textId="77777777">
        <w:trPr>
          <w:trHeight w:val="1181"/>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1F6B29B" w14:textId="77777777" w:rsidR="003D280A" w:rsidRDefault="00320660">
            <w:pPr>
              <w:pStyle w:val="Standard"/>
              <w:spacing w:line="240" w:lineRule="auto"/>
              <w:ind w:left="0" w:hanging="2"/>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02EAFD6" w14:textId="77777777" w:rsidR="003D280A" w:rsidRDefault="00320660">
            <w:pPr>
              <w:pStyle w:val="Standard"/>
              <w:spacing w:line="240" w:lineRule="auto"/>
              <w:ind w:left="0" w:hanging="2"/>
            </w:pPr>
            <w:r>
              <w:rPr>
                <w:color w:val="000000"/>
              </w:rPr>
              <w:t>[</w:t>
            </w:r>
            <w:r>
              <w:rPr>
                <w:b/>
                <w:color w:val="000000"/>
              </w:rPr>
              <w:t>Enter Company address</w:t>
            </w:r>
            <w:r>
              <w:rPr>
                <w:color w:val="000000"/>
              </w:rPr>
              <w:t>]</w:t>
            </w:r>
          </w:p>
        </w:tc>
      </w:tr>
      <w:tr w:rsidR="003D280A" w14:paraId="6AC3E5FB"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2BAE598" w14:textId="77777777" w:rsidR="003D280A" w:rsidRDefault="00320660">
            <w:pPr>
              <w:pStyle w:val="Standard"/>
              <w:spacing w:line="240" w:lineRule="auto"/>
              <w:ind w:left="0" w:hanging="2"/>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706CBC4" w14:textId="77777777" w:rsidR="003D280A" w:rsidRDefault="00320660">
            <w:pPr>
              <w:pStyle w:val="Standard"/>
              <w:spacing w:line="240" w:lineRule="auto"/>
              <w:ind w:left="0" w:hanging="2"/>
            </w:pPr>
            <w:r>
              <w:rPr>
                <w:color w:val="000000"/>
              </w:rPr>
              <w:t>[</w:t>
            </w:r>
            <w:r>
              <w:rPr>
                <w:b/>
                <w:color w:val="000000"/>
              </w:rPr>
              <w:t>Enter Account Manager name]</w:t>
            </w:r>
          </w:p>
        </w:tc>
      </w:tr>
      <w:tr w:rsidR="003D280A" w14:paraId="60032AF2"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85ACED5"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EBDBCDC" w14:textId="77777777" w:rsidR="003D280A" w:rsidRDefault="00320660">
            <w:pPr>
              <w:pStyle w:val="Standard"/>
              <w:spacing w:line="240" w:lineRule="auto"/>
              <w:ind w:left="0" w:hanging="2"/>
            </w:pPr>
            <w:r>
              <w:rPr>
                <w:color w:val="000000"/>
              </w:rPr>
              <w:t>Address: [</w:t>
            </w:r>
            <w:r>
              <w:rPr>
                <w:b/>
                <w:color w:val="000000"/>
              </w:rPr>
              <w:t>Enter Account Manager address]</w:t>
            </w:r>
          </w:p>
        </w:tc>
      </w:tr>
      <w:tr w:rsidR="003D280A" w14:paraId="15AD4C2C"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937CBF"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925AEBC" w14:textId="77777777" w:rsidR="003D280A" w:rsidRDefault="00320660">
            <w:pPr>
              <w:pStyle w:val="Standard"/>
              <w:spacing w:line="240" w:lineRule="auto"/>
              <w:ind w:left="0" w:hanging="2"/>
            </w:pPr>
            <w:r>
              <w:rPr>
                <w:color w:val="000000"/>
              </w:rPr>
              <w:t>Phone: [</w:t>
            </w:r>
            <w:r>
              <w:rPr>
                <w:b/>
                <w:color w:val="000000"/>
              </w:rPr>
              <w:t>Enter Account Manager phone number]</w:t>
            </w:r>
          </w:p>
        </w:tc>
      </w:tr>
      <w:tr w:rsidR="003D280A" w14:paraId="102ECBAE"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45000B6"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C381FF4" w14:textId="77777777" w:rsidR="003D280A" w:rsidRDefault="00320660">
            <w:pPr>
              <w:pStyle w:val="Standard"/>
              <w:spacing w:line="240" w:lineRule="auto"/>
              <w:ind w:left="0" w:hanging="2"/>
            </w:pPr>
            <w:r>
              <w:rPr>
                <w:color w:val="000000"/>
              </w:rPr>
              <w:t>Email: [</w:t>
            </w:r>
            <w:r>
              <w:rPr>
                <w:b/>
                <w:color w:val="000000"/>
              </w:rPr>
              <w:t>Enter Account Manager email</w:t>
            </w:r>
            <w:r>
              <w:rPr>
                <w:color w:val="000000"/>
              </w:rPr>
              <w:t>]</w:t>
            </w:r>
          </w:p>
        </w:tc>
      </w:tr>
      <w:tr w:rsidR="003D280A" w14:paraId="6CAECCA5"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E488562" w14:textId="77777777" w:rsidR="003D280A" w:rsidRDefault="003D280A">
            <w:pPr>
              <w:widowControl w:val="0"/>
            </w:pPr>
          </w:p>
        </w:tc>
        <w:tc>
          <w:tcPr>
            <w:tcW w:w="7743"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F320320" w14:textId="77777777" w:rsidR="003D280A" w:rsidRDefault="00320660">
            <w:pPr>
              <w:pStyle w:val="Standard"/>
              <w:spacing w:line="240" w:lineRule="auto"/>
              <w:ind w:left="0" w:hanging="2"/>
            </w:pPr>
            <w:r>
              <w:rPr>
                <w:color w:val="000000"/>
              </w:rPr>
              <w:t>Fax: [</w:t>
            </w:r>
            <w:r>
              <w:rPr>
                <w:b/>
                <w:color w:val="000000"/>
              </w:rPr>
              <w:t xml:space="preserve">Enter Account Manager fax </w:t>
            </w:r>
            <w:r>
              <w:rPr>
                <w:color w:val="000000"/>
              </w:rPr>
              <w:t>if applicable]</w:t>
            </w:r>
          </w:p>
        </w:tc>
      </w:tr>
    </w:tbl>
    <w:p w14:paraId="08EDD70C" w14:textId="77777777" w:rsidR="003D280A" w:rsidRDefault="003D280A">
      <w:pPr>
        <w:pStyle w:val="Standard"/>
        <w:spacing w:after="718" w:line="240" w:lineRule="auto"/>
        <w:ind w:left="0" w:right="14" w:hanging="2"/>
        <w:rPr>
          <w:color w:val="000000"/>
        </w:rPr>
      </w:pPr>
    </w:p>
    <w:p w14:paraId="275F99A3" w14:textId="77777777" w:rsidR="003D280A" w:rsidRDefault="00320660">
      <w:pPr>
        <w:pStyle w:val="Standard"/>
        <w:spacing w:after="718" w:line="240" w:lineRule="auto"/>
        <w:ind w:left="0" w:right="14" w:hanging="2"/>
      </w:pPr>
      <w:r>
        <w:rPr>
          <w:color w:val="000000"/>
        </w:rPr>
        <w:t>In consideration of the Buyer entering into the Call-Off Contract, the Guarantor agrees with the Buyer as follows:</w:t>
      </w:r>
    </w:p>
    <w:p w14:paraId="1995D77C" w14:textId="77777777" w:rsidR="003D280A" w:rsidRDefault="003D280A">
      <w:pPr>
        <w:pStyle w:val="Heading3"/>
        <w:spacing w:after="0"/>
        <w:ind w:left="1" w:hanging="566"/>
      </w:pPr>
    </w:p>
    <w:p w14:paraId="24787EA6" w14:textId="77777777" w:rsidR="003D280A" w:rsidRDefault="003D280A">
      <w:pPr>
        <w:pStyle w:val="Heading3"/>
        <w:spacing w:after="0"/>
        <w:ind w:left="1" w:hanging="566"/>
      </w:pPr>
    </w:p>
    <w:p w14:paraId="3D9F6E89" w14:textId="77777777" w:rsidR="003D280A" w:rsidRDefault="003D280A">
      <w:pPr>
        <w:pStyle w:val="Heading3"/>
        <w:spacing w:after="0"/>
        <w:ind w:left="1" w:hanging="566"/>
      </w:pPr>
    </w:p>
    <w:p w14:paraId="28605B82" w14:textId="77777777" w:rsidR="003D280A" w:rsidRDefault="003D280A">
      <w:pPr>
        <w:pStyle w:val="Heading3"/>
        <w:spacing w:after="0"/>
        <w:ind w:left="1" w:hanging="566"/>
      </w:pPr>
    </w:p>
    <w:p w14:paraId="13A3469F" w14:textId="77777777" w:rsidR="003D280A" w:rsidRDefault="003D280A">
      <w:pPr>
        <w:pStyle w:val="Heading3"/>
        <w:spacing w:after="0"/>
        <w:ind w:left="1" w:hanging="566"/>
      </w:pPr>
    </w:p>
    <w:p w14:paraId="79D904AB" w14:textId="77777777" w:rsidR="003D280A" w:rsidRDefault="00320660">
      <w:pPr>
        <w:pStyle w:val="Heading3"/>
        <w:spacing w:after="0"/>
        <w:ind w:left="1" w:hanging="566"/>
      </w:pPr>
      <w:r>
        <w:t>Definitions and interpretation</w:t>
      </w:r>
    </w:p>
    <w:p w14:paraId="15951C32" w14:textId="77777777" w:rsidR="003D280A" w:rsidRDefault="00320660">
      <w:pPr>
        <w:pStyle w:val="Standard"/>
        <w:ind w:left="0" w:right="14" w:hanging="2"/>
      </w:pPr>
      <w:r>
        <w:rPr>
          <w:color w:val="000000"/>
        </w:rPr>
        <w:t>In this Deed of Guarantee, unless defined elsewhere in this Deed of Guarantee or the context requires otherwise, defined terms will have the same meaning as they have for the purposes of the Call-Off Contract.</w:t>
      </w:r>
    </w:p>
    <w:p w14:paraId="1467583F" w14:textId="77777777" w:rsidR="003D280A" w:rsidRDefault="003D280A">
      <w:pPr>
        <w:pStyle w:val="Standard"/>
        <w:ind w:left="0" w:right="14" w:hanging="2"/>
        <w:rPr>
          <w:color w:val="000000"/>
        </w:rPr>
      </w:pPr>
    </w:p>
    <w:tbl>
      <w:tblPr>
        <w:tblW w:w="9783" w:type="dxa"/>
        <w:tblInd w:w="-436" w:type="dxa"/>
        <w:tblLayout w:type="fixed"/>
        <w:tblCellMar>
          <w:left w:w="10" w:type="dxa"/>
          <w:right w:w="10" w:type="dxa"/>
        </w:tblCellMar>
        <w:tblLook w:val="0000" w:firstRow="0" w:lastRow="0" w:firstColumn="0" w:lastColumn="0" w:noHBand="0" w:noVBand="0"/>
      </w:tblPr>
      <w:tblGrid>
        <w:gridCol w:w="2496"/>
        <w:gridCol w:w="7287"/>
      </w:tblGrid>
      <w:tr w:rsidR="003D280A" w14:paraId="6E0FA134"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BB1378F" w14:textId="77777777" w:rsidR="003D280A" w:rsidRDefault="003D280A">
            <w:pPr>
              <w:pStyle w:val="Standard"/>
              <w:spacing w:after="160" w:line="240" w:lineRule="auto"/>
              <w:ind w:left="0" w:hanging="2"/>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8AD5E83" w14:textId="77777777" w:rsidR="003D280A" w:rsidRDefault="00320660">
            <w:pPr>
              <w:pStyle w:val="Standard"/>
              <w:spacing w:line="240" w:lineRule="auto"/>
              <w:ind w:left="0" w:right="7" w:hanging="2"/>
              <w:jc w:val="center"/>
            </w:pPr>
            <w:r>
              <w:rPr>
                <w:b/>
                <w:color w:val="000000"/>
              </w:rPr>
              <w:t>Meaning</w:t>
            </w:r>
          </w:p>
        </w:tc>
      </w:tr>
      <w:tr w:rsidR="003D280A" w14:paraId="5E614202"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8A82B05" w14:textId="77777777" w:rsidR="003D280A" w:rsidRDefault="00320660">
            <w:pPr>
              <w:pStyle w:val="Standard"/>
              <w:spacing w:line="240" w:lineRule="auto"/>
              <w:ind w:left="0" w:right="14" w:hanging="2"/>
              <w:jc w:val="cente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68744A6" w14:textId="77777777" w:rsidR="003D280A" w:rsidRDefault="003D280A">
            <w:pPr>
              <w:pStyle w:val="Standard"/>
              <w:widowControl w:val="0"/>
              <w:spacing w:line="276" w:lineRule="auto"/>
              <w:ind w:left="0" w:hanging="2"/>
              <w:rPr>
                <w:color w:val="000000"/>
              </w:rPr>
            </w:pPr>
          </w:p>
        </w:tc>
      </w:tr>
      <w:tr w:rsidR="003D280A" w14:paraId="3A0BC2E5" w14:textId="77777777">
        <w:trPr>
          <w:trHeight w:val="1184"/>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2E3F49" w14:textId="77777777" w:rsidR="003D280A" w:rsidRDefault="00320660">
            <w:pPr>
              <w:pStyle w:val="Standard"/>
              <w:spacing w:line="240" w:lineRule="auto"/>
              <w:ind w:left="0" w:hanging="2"/>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D3EB754" w14:textId="77777777" w:rsidR="003D280A" w:rsidRDefault="00320660">
            <w:pPr>
              <w:pStyle w:val="Standard"/>
              <w:spacing w:line="240" w:lineRule="auto"/>
              <w:ind w:left="0" w:right="20" w:hanging="2"/>
            </w:pPr>
            <w:r>
              <w:rPr>
                <w:color w:val="000000"/>
              </w:rPr>
              <w:t>Means [the Guaranteed Agreement] made between the Buyer and the Supplier on [insert date].</w:t>
            </w:r>
          </w:p>
        </w:tc>
      </w:tr>
      <w:tr w:rsidR="003D280A" w14:paraId="134FBEF6" w14:textId="77777777">
        <w:trPr>
          <w:trHeight w:val="176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0409990" w14:textId="77777777" w:rsidR="003D280A" w:rsidRDefault="00320660">
            <w:pPr>
              <w:pStyle w:val="Standard"/>
              <w:spacing w:line="240" w:lineRule="auto"/>
              <w:ind w:left="0" w:hanging="2"/>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950295D" w14:textId="77777777" w:rsidR="003D280A" w:rsidRDefault="00320660">
            <w:pPr>
              <w:pStyle w:val="Standard"/>
              <w:spacing w:line="240" w:lineRule="auto"/>
              <w:ind w:left="0" w:right="2" w:hanging="2"/>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D280A" w14:paraId="224B5AD2" w14:textId="77777777">
        <w:trPr>
          <w:trHeight w:val="118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5DA5AD" w14:textId="77777777" w:rsidR="003D280A" w:rsidRDefault="00320660">
            <w:pPr>
              <w:pStyle w:val="Standard"/>
              <w:spacing w:line="240" w:lineRule="auto"/>
              <w:ind w:left="0" w:hanging="2"/>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4A9D489" w14:textId="77777777" w:rsidR="003D280A" w:rsidRDefault="00320660">
            <w:pPr>
              <w:pStyle w:val="Standard"/>
              <w:spacing w:line="240" w:lineRule="auto"/>
              <w:ind w:left="0" w:hanging="2"/>
              <w:jc w:val="both"/>
            </w:pPr>
            <w:r>
              <w:rPr>
                <w:color w:val="000000"/>
              </w:rPr>
              <w:t>Means the deed of guarantee described in the Order Form (Parent Company Guarantee).</w:t>
            </w:r>
          </w:p>
        </w:tc>
      </w:tr>
    </w:tbl>
    <w:p w14:paraId="3FE7F5F8" w14:textId="77777777" w:rsidR="003D280A" w:rsidRDefault="003D280A">
      <w:pPr>
        <w:pStyle w:val="Standard"/>
        <w:spacing w:after="310" w:line="288" w:lineRule="auto"/>
        <w:ind w:left="0" w:right="14" w:hanging="2"/>
        <w:rPr>
          <w:color w:val="000000"/>
        </w:rPr>
      </w:pPr>
    </w:p>
    <w:p w14:paraId="40D3F01A" w14:textId="77777777" w:rsidR="003D280A" w:rsidRDefault="00320660">
      <w:pPr>
        <w:pStyle w:val="Standard"/>
        <w:spacing w:after="310" w:line="288" w:lineRule="auto"/>
        <w:ind w:left="0" w:right="14" w:hanging="2"/>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1DAEFA73" w14:textId="77777777" w:rsidR="003D280A" w:rsidRDefault="00320660">
      <w:pPr>
        <w:pStyle w:val="Standard"/>
        <w:spacing w:after="310" w:line="288" w:lineRule="auto"/>
        <w:ind w:left="0" w:right="14" w:hanging="2"/>
      </w:pPr>
      <w:r>
        <w:rPr>
          <w:color w:val="000000"/>
        </w:rPr>
        <w:t>Unless the context otherwise requires, words importing the singular are to include the plural and vice versa.</w:t>
      </w:r>
    </w:p>
    <w:p w14:paraId="5CCAE1EC" w14:textId="77777777" w:rsidR="003D280A" w:rsidRDefault="00320660">
      <w:pPr>
        <w:pStyle w:val="Standard"/>
        <w:spacing w:after="347" w:line="240" w:lineRule="auto"/>
        <w:ind w:left="0" w:right="14" w:hanging="2"/>
      </w:pPr>
      <w:r>
        <w:rPr>
          <w:color w:val="000000"/>
        </w:rPr>
        <w:t>References to a person are to be construed to include that person's assignees or transferees or successors in title, whether direct or indirect.</w:t>
      </w:r>
    </w:p>
    <w:p w14:paraId="6E49F3E6" w14:textId="77777777" w:rsidR="003D280A" w:rsidRDefault="00320660">
      <w:pPr>
        <w:pStyle w:val="Standard"/>
        <w:spacing w:after="310" w:line="288" w:lineRule="auto"/>
        <w:ind w:left="0" w:right="14" w:hanging="2"/>
      </w:pPr>
      <w:r>
        <w:rPr>
          <w:color w:val="000000"/>
        </w:rPr>
        <w:t>The words ‘other’ and ‘otherwise’ are not to be construed as confining the meaning of any following words to the class of thing previously stated if a wider construction is possible.</w:t>
      </w:r>
    </w:p>
    <w:p w14:paraId="261E9E3D" w14:textId="77777777" w:rsidR="003D280A" w:rsidRDefault="00320660">
      <w:pPr>
        <w:pStyle w:val="Standard"/>
        <w:spacing w:after="310" w:line="288" w:lineRule="auto"/>
        <w:ind w:left="0" w:right="14" w:hanging="2"/>
      </w:pPr>
      <w:r>
        <w:rPr>
          <w:color w:val="000000"/>
        </w:rPr>
        <w:t>Unless the context otherwise requires:</w:t>
      </w:r>
    </w:p>
    <w:p w14:paraId="7FA96259" w14:textId="77777777" w:rsidR="003D280A" w:rsidRDefault="00320660">
      <w:pPr>
        <w:pStyle w:val="Standard"/>
        <w:spacing w:after="22" w:line="240" w:lineRule="auto"/>
        <w:ind w:left="709" w:right="14" w:hanging="711"/>
      </w:pPr>
      <w:r>
        <w:rPr>
          <w:color w:val="000000"/>
        </w:rPr>
        <w:t>reference to a gender includes the other gender and the neuter</w:t>
      </w:r>
    </w:p>
    <w:p w14:paraId="202EE885" w14:textId="77777777" w:rsidR="003D280A" w:rsidRDefault="00320660">
      <w:pPr>
        <w:pStyle w:val="Standard"/>
        <w:spacing w:after="49" w:line="240" w:lineRule="auto"/>
        <w:ind w:left="709" w:right="14" w:hanging="711"/>
      </w:pPr>
      <w:r>
        <w:rPr>
          <w:color w:val="000000"/>
        </w:rPr>
        <w:lastRenderedPageBreak/>
        <w:t>references to an Act of Parliament, statutory provision or statutory instrument also apply if amended, extended or re-enacted from time to time</w:t>
      </w:r>
    </w:p>
    <w:p w14:paraId="429AF748" w14:textId="77777777" w:rsidR="003D280A" w:rsidRDefault="00320660">
      <w:pPr>
        <w:pStyle w:val="Standard"/>
        <w:spacing w:after="310" w:line="288" w:lineRule="auto"/>
        <w:ind w:left="709" w:right="14" w:hanging="711"/>
      </w:pPr>
      <w:r>
        <w:rPr>
          <w:color w:val="000000"/>
        </w:rPr>
        <w:t>any phrase introduced by the words ‘including’, ‘includes’, ‘in particular’, ‘for example’ or similar, will be construed as illustrative and without limitation to the generality of the related general words</w:t>
      </w:r>
    </w:p>
    <w:p w14:paraId="4E0D4B24" w14:textId="77777777" w:rsidR="003D280A" w:rsidRDefault="00320660">
      <w:pPr>
        <w:pStyle w:val="Standard"/>
        <w:spacing w:after="310" w:line="288" w:lineRule="auto"/>
        <w:ind w:left="0" w:right="14" w:hanging="2"/>
      </w:pPr>
      <w:r>
        <w:rPr>
          <w:color w:val="000000"/>
        </w:rPr>
        <w:t>References to Clauses and Schedules are, unless otherwise provided, references to Clauses of and Schedules to this Deed of Guarantee.</w:t>
      </w:r>
    </w:p>
    <w:p w14:paraId="6F087094" w14:textId="77777777" w:rsidR="003D280A" w:rsidRDefault="00320660">
      <w:pPr>
        <w:pStyle w:val="Standard"/>
        <w:spacing w:after="360" w:line="240" w:lineRule="auto"/>
        <w:ind w:left="0" w:right="14" w:hanging="2"/>
      </w:pPr>
      <w:r>
        <w:rPr>
          <w:color w:val="000000"/>
        </w:rPr>
        <w:t>References to liability are to include any liability whether actual, contingent, present or future.</w:t>
      </w:r>
    </w:p>
    <w:p w14:paraId="31D3C910" w14:textId="77777777" w:rsidR="003D280A" w:rsidRDefault="003D280A">
      <w:pPr>
        <w:pStyle w:val="Heading3"/>
        <w:spacing w:after="2"/>
        <w:ind w:left="1" w:hanging="566"/>
      </w:pPr>
    </w:p>
    <w:p w14:paraId="24D548D9" w14:textId="77777777" w:rsidR="003D280A" w:rsidRDefault="003D280A">
      <w:pPr>
        <w:pStyle w:val="Heading3"/>
        <w:spacing w:after="2"/>
        <w:ind w:left="1" w:hanging="566"/>
      </w:pPr>
    </w:p>
    <w:p w14:paraId="25588519" w14:textId="77777777" w:rsidR="003D280A" w:rsidRDefault="00320660">
      <w:pPr>
        <w:pStyle w:val="Heading3"/>
        <w:spacing w:after="2"/>
        <w:ind w:left="1" w:hanging="566"/>
      </w:pPr>
      <w:r>
        <w:t>Guarantee and indemnity</w:t>
      </w:r>
    </w:p>
    <w:p w14:paraId="4FF6E8DF" w14:textId="77777777" w:rsidR="003D280A" w:rsidRDefault="00320660">
      <w:pPr>
        <w:pStyle w:val="Standard"/>
        <w:spacing w:after="310" w:line="288" w:lineRule="auto"/>
        <w:ind w:left="0" w:right="14" w:hanging="2"/>
      </w:pPr>
      <w:r>
        <w:rPr>
          <w:color w:val="000000"/>
        </w:rPr>
        <w:t>The Guarantor irrevocably and unconditionally guarantees that the Supplier duly performs all of the guaranteed obligations due by the Supplier to the Buyer.</w:t>
      </w:r>
    </w:p>
    <w:p w14:paraId="4E509637" w14:textId="77777777" w:rsidR="003D280A" w:rsidRDefault="00320660">
      <w:pPr>
        <w:pStyle w:val="Standard"/>
        <w:spacing w:after="310" w:line="288" w:lineRule="auto"/>
        <w:ind w:left="0" w:right="14" w:hanging="2"/>
      </w:pPr>
      <w:r>
        <w:rPr>
          <w:color w:val="000000"/>
        </w:rPr>
        <w:t>If at any time the Supplier will fail to perform any of the guaranteed obligations, the Guarantor irrevocably and unconditionally undertakes to the Buyer it will, at the cost of the Guarantor:</w:t>
      </w:r>
    </w:p>
    <w:p w14:paraId="049FA8B5" w14:textId="77777777" w:rsidR="003D280A" w:rsidRDefault="00320660">
      <w:pPr>
        <w:pStyle w:val="Standard"/>
        <w:spacing w:after="310" w:line="288" w:lineRule="auto"/>
        <w:ind w:left="708" w:right="14" w:hanging="706"/>
      </w:pPr>
      <w:r>
        <w:rPr>
          <w:color w:val="000000"/>
        </w:rPr>
        <w:t>fully perform or buy performance of the guaranteed obligations to the Buyer</w:t>
      </w:r>
    </w:p>
    <w:p w14:paraId="7C17CA5E" w14:textId="77777777" w:rsidR="003D280A" w:rsidRDefault="00320660">
      <w:pPr>
        <w:pStyle w:val="Standard"/>
        <w:spacing w:after="310" w:line="288" w:lineRule="auto"/>
        <w:ind w:left="708" w:right="14" w:hanging="706"/>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7BB7534" w14:textId="77777777" w:rsidR="003D280A" w:rsidRDefault="00320660">
      <w:pPr>
        <w:pStyle w:val="Standard"/>
        <w:spacing w:after="360" w:line="240" w:lineRule="auto"/>
        <w:ind w:left="0" w:right="14" w:hanging="2"/>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D8C2BE0" w14:textId="77777777" w:rsidR="003D280A" w:rsidRDefault="00320660">
      <w:pPr>
        <w:pStyle w:val="Heading3"/>
        <w:spacing w:after="2"/>
        <w:ind w:left="1" w:hanging="566"/>
      </w:pPr>
      <w:r>
        <w:t>Obligation to enter into a new contract</w:t>
      </w:r>
    </w:p>
    <w:p w14:paraId="757BFDFF" w14:textId="77777777" w:rsidR="003D280A" w:rsidRDefault="00320660">
      <w:pPr>
        <w:pStyle w:val="Standard"/>
        <w:spacing w:after="360" w:line="240" w:lineRule="auto"/>
        <w:ind w:left="0" w:right="14" w:hanging="2"/>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0CC26BC" w14:textId="77777777" w:rsidR="003D280A" w:rsidRDefault="00320660">
      <w:pPr>
        <w:pStyle w:val="Heading3"/>
        <w:spacing w:after="2"/>
        <w:ind w:left="1" w:hanging="566"/>
      </w:pPr>
      <w:r>
        <w:lastRenderedPageBreak/>
        <w:t>Demands and notices</w:t>
      </w:r>
    </w:p>
    <w:p w14:paraId="22F6C0F5" w14:textId="77777777" w:rsidR="003D280A" w:rsidRDefault="00320660">
      <w:pPr>
        <w:pStyle w:val="Standard"/>
        <w:spacing w:after="310" w:line="288" w:lineRule="auto"/>
        <w:ind w:left="0" w:right="14" w:hanging="2"/>
      </w:pPr>
      <w:r>
        <w:rPr>
          <w:color w:val="000000"/>
        </w:rPr>
        <w:t>Any demand or notice served by the Buyer on the Guarantor under this Deed of Guarantee will be in writing, addressed to:</w:t>
      </w:r>
    </w:p>
    <w:p w14:paraId="6F55357E" w14:textId="77777777" w:rsidR="003D280A" w:rsidRDefault="00320660">
      <w:pPr>
        <w:pStyle w:val="Standard"/>
        <w:spacing w:after="328" w:line="242" w:lineRule="auto"/>
        <w:ind w:left="0" w:right="3672" w:hanging="2"/>
      </w:pPr>
      <w:r>
        <w:rPr>
          <w:color w:val="000000"/>
        </w:rPr>
        <w:t>[</w:t>
      </w:r>
      <w:r>
        <w:rPr>
          <w:b/>
          <w:color w:val="000000"/>
        </w:rPr>
        <w:t>Enter Address of the Guarantor in England and Wales</w:t>
      </w:r>
      <w:r>
        <w:rPr>
          <w:color w:val="000000"/>
        </w:rPr>
        <w:t>]</w:t>
      </w:r>
    </w:p>
    <w:p w14:paraId="32F20F58" w14:textId="77777777" w:rsidR="003D280A" w:rsidRDefault="00320660">
      <w:pPr>
        <w:pStyle w:val="Heading4"/>
        <w:spacing w:after="0" w:line="552" w:lineRule="auto"/>
        <w:ind w:left="0" w:right="3672" w:hanging="2"/>
      </w:pPr>
      <w:r>
        <w:rPr>
          <w:b w:val="0"/>
        </w:rPr>
        <w:t>[</w:t>
      </w:r>
      <w:r>
        <w:t>Enter Email address of the Guarantor representative</w:t>
      </w:r>
      <w:r>
        <w:rPr>
          <w:b w:val="0"/>
        </w:rPr>
        <w:t>] For the Attention of [</w:t>
      </w:r>
      <w:r>
        <w:t>insert details</w:t>
      </w:r>
      <w:r>
        <w:rPr>
          <w:b w:val="0"/>
        </w:rPr>
        <w:t>]</w:t>
      </w:r>
    </w:p>
    <w:p w14:paraId="0B438474" w14:textId="77777777" w:rsidR="003D280A" w:rsidRDefault="00320660">
      <w:pPr>
        <w:pStyle w:val="Standard"/>
        <w:spacing w:after="310" w:line="288" w:lineRule="auto"/>
        <w:ind w:left="0" w:right="14" w:hanging="2"/>
      </w:pPr>
      <w:r>
        <w:rPr>
          <w:color w:val="000000"/>
        </w:rPr>
        <w:t>or such other address in England and Wales as the Guarantor has notified the Buyer in writing as being an address for the receipt of such demands or notices.</w:t>
      </w:r>
    </w:p>
    <w:p w14:paraId="383D15AE" w14:textId="77777777" w:rsidR="003D280A" w:rsidRDefault="00320660">
      <w:pPr>
        <w:pStyle w:val="Standard"/>
        <w:spacing w:after="608" w:line="240" w:lineRule="auto"/>
        <w:ind w:left="0" w:right="14" w:hanging="2"/>
      </w:pPr>
      <w:r>
        <w:rPr>
          <w:color w:val="000000"/>
        </w:rPr>
        <w:t>Any notice or demand served on the Guarantor or the Buyer under this Deed of Guarantee will be deemed to have been served if:</w:t>
      </w:r>
    </w:p>
    <w:p w14:paraId="1A758F40" w14:textId="77777777" w:rsidR="003D280A" w:rsidRDefault="00320660">
      <w:pPr>
        <w:pStyle w:val="Standard"/>
        <w:spacing w:after="20" w:line="240" w:lineRule="auto"/>
        <w:ind w:left="708" w:right="14" w:hanging="706"/>
      </w:pPr>
      <w:r>
        <w:rPr>
          <w:color w:val="000000"/>
        </w:rPr>
        <w:t>delivered by hand, at the time of delivery</w:t>
      </w:r>
    </w:p>
    <w:p w14:paraId="2B055854" w14:textId="77777777" w:rsidR="003D280A" w:rsidRDefault="00320660">
      <w:pPr>
        <w:pStyle w:val="Standard"/>
        <w:spacing w:after="310" w:line="288" w:lineRule="auto"/>
        <w:ind w:left="708" w:right="14" w:hanging="706"/>
      </w:pPr>
      <w:r>
        <w:rPr>
          <w:color w:val="000000"/>
        </w:rPr>
        <w:t>posted, at 10am on the second Working Day after it was put into the post</w:t>
      </w:r>
    </w:p>
    <w:p w14:paraId="071A4C56" w14:textId="77777777" w:rsidR="003D280A" w:rsidRDefault="00320660">
      <w:pPr>
        <w:pStyle w:val="Standard"/>
        <w:spacing w:after="310" w:line="288" w:lineRule="auto"/>
        <w:ind w:left="708" w:right="14" w:hanging="706"/>
      </w:pPr>
      <w:r>
        <w:rPr>
          <w:color w:val="000000"/>
        </w:rPr>
        <w:t>sent by email, at the time of despatch, if despatched before 5pm on any Working Day, and in any other case at 10am on the next Working Day</w:t>
      </w:r>
    </w:p>
    <w:p w14:paraId="16EF2D1A" w14:textId="77777777" w:rsidR="003D280A" w:rsidRDefault="00320660">
      <w:pPr>
        <w:pStyle w:val="Standard"/>
        <w:spacing w:after="310" w:line="288" w:lineRule="auto"/>
        <w:ind w:left="0" w:right="14" w:hanging="2"/>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0A1F836" w14:textId="77777777" w:rsidR="003D280A" w:rsidRDefault="00320660">
      <w:pPr>
        <w:pStyle w:val="Standard"/>
        <w:spacing w:after="348" w:line="240" w:lineRule="auto"/>
        <w:ind w:left="0" w:right="14" w:hanging="2"/>
      </w:pPr>
      <w:r>
        <w:rPr>
          <w:color w:val="000000"/>
        </w:rPr>
        <w:t>Any notice purported to be served on the Buyer under this Deed of Guarantee will only be valid when received in writing by the Buyer.</w:t>
      </w:r>
    </w:p>
    <w:p w14:paraId="10BC318C" w14:textId="77777777" w:rsidR="003D280A" w:rsidRDefault="00320660">
      <w:pPr>
        <w:pStyle w:val="Standard"/>
        <w:spacing w:after="204" w:line="240" w:lineRule="auto"/>
        <w:ind w:left="0" w:right="14" w:hanging="2"/>
      </w:pPr>
      <w:r>
        <w:rPr>
          <w:color w:val="000000"/>
        </w:rPr>
        <w:t>Beneficiary’s protections</w:t>
      </w:r>
    </w:p>
    <w:p w14:paraId="1EC57A23" w14:textId="77777777" w:rsidR="003D280A" w:rsidRDefault="00320660">
      <w:pPr>
        <w:pStyle w:val="Standard"/>
        <w:spacing w:after="310" w:line="288" w:lineRule="auto"/>
        <w:ind w:left="0" w:right="14" w:hanging="2"/>
      </w:pPr>
      <w:r>
        <w:rPr>
          <w:color w:val="000000"/>
        </w:rPr>
        <w:t>The Guarantor will not be discharged or released from this Deed of Guarantee by:</w:t>
      </w:r>
    </w:p>
    <w:p w14:paraId="18EB65FC" w14:textId="77777777" w:rsidR="003D280A" w:rsidRDefault="00320660">
      <w:pPr>
        <w:pStyle w:val="Standard"/>
        <w:spacing w:after="8" w:line="240" w:lineRule="auto"/>
        <w:ind w:left="709" w:right="14" w:hanging="711"/>
      </w:pPr>
      <w:r>
        <w:rPr>
          <w:color w:val="000000"/>
        </w:rPr>
        <w:t>any arrangement made between the Supplier and the Buyer (whether or not such arrangement is made with the assent of the Guarantor)</w:t>
      </w:r>
    </w:p>
    <w:p w14:paraId="19B44326" w14:textId="77777777" w:rsidR="003D280A" w:rsidRDefault="00320660">
      <w:pPr>
        <w:pStyle w:val="Standard"/>
        <w:spacing w:after="22" w:line="240" w:lineRule="auto"/>
        <w:ind w:left="709" w:right="14" w:hanging="711"/>
      </w:pPr>
      <w:r>
        <w:rPr>
          <w:color w:val="000000"/>
        </w:rPr>
        <w:t>any amendment to or termination of the Call-Off Contract</w:t>
      </w:r>
    </w:p>
    <w:p w14:paraId="3380D109" w14:textId="77777777" w:rsidR="003D280A" w:rsidRDefault="00320660">
      <w:pPr>
        <w:pStyle w:val="Standard"/>
        <w:spacing w:after="7" w:line="240" w:lineRule="auto"/>
        <w:ind w:left="709" w:right="14" w:hanging="711"/>
      </w:pPr>
      <w:r>
        <w:rPr>
          <w:color w:val="000000"/>
        </w:rPr>
        <w:t>any forbearance or indulgence as to payment, time, performance or otherwise granted by the Buyer (whether or not such amendment, termination, forbearance or indulgence is made with the assent of the Guarantor)</w:t>
      </w:r>
    </w:p>
    <w:p w14:paraId="6FE02401" w14:textId="77777777" w:rsidR="003D280A" w:rsidRDefault="00320660">
      <w:pPr>
        <w:pStyle w:val="Standard"/>
        <w:spacing w:after="310" w:line="288" w:lineRule="auto"/>
        <w:ind w:left="709" w:right="14" w:hanging="711"/>
      </w:pPr>
      <w:r>
        <w:rPr>
          <w:color w:val="000000"/>
        </w:rPr>
        <w:t>the Buyer doing (or omitting to do) anything which, but for this provision, might exonerate the Guarantor</w:t>
      </w:r>
    </w:p>
    <w:p w14:paraId="04D21D1F" w14:textId="77777777" w:rsidR="003D280A" w:rsidRDefault="00320660">
      <w:pPr>
        <w:pStyle w:val="Standard"/>
        <w:spacing w:after="310" w:line="288" w:lineRule="auto"/>
        <w:ind w:left="0" w:right="14" w:hanging="2"/>
      </w:pPr>
      <w:r>
        <w:rPr>
          <w:color w:val="000000"/>
        </w:rPr>
        <w:t>This Deed of Guarantee will be a continuing security for the Guaranteed Obligations and accordingly:</w:t>
      </w:r>
    </w:p>
    <w:p w14:paraId="0BB3F153" w14:textId="77777777" w:rsidR="003D280A" w:rsidRDefault="00320660">
      <w:pPr>
        <w:pStyle w:val="Standard"/>
        <w:spacing w:after="7" w:line="240" w:lineRule="auto"/>
        <w:ind w:left="709" w:right="14" w:hanging="711"/>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13DC66F" w14:textId="77777777" w:rsidR="003D280A" w:rsidRDefault="00320660">
      <w:pPr>
        <w:pStyle w:val="Standard"/>
        <w:spacing w:after="7" w:line="240" w:lineRule="auto"/>
        <w:ind w:left="709" w:right="14" w:hanging="711"/>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9F25C88" w14:textId="77777777" w:rsidR="003D280A" w:rsidRDefault="00320660">
      <w:pPr>
        <w:pStyle w:val="Standard"/>
        <w:spacing w:after="12" w:line="240" w:lineRule="auto"/>
        <w:ind w:left="709" w:right="14" w:hanging="711"/>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1D47678" w14:textId="77777777" w:rsidR="003D280A" w:rsidRDefault="00320660">
      <w:pPr>
        <w:pStyle w:val="Standard"/>
        <w:spacing w:after="310" w:line="288" w:lineRule="auto"/>
        <w:ind w:left="709" w:right="14" w:hanging="711"/>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3ED1A1C0" w14:textId="77777777" w:rsidR="003D280A" w:rsidRDefault="00320660">
      <w:pPr>
        <w:pStyle w:val="Standard"/>
        <w:spacing w:after="310" w:line="288" w:lineRule="auto"/>
        <w:ind w:left="0" w:right="14" w:hanging="2"/>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B371985" w14:textId="77777777" w:rsidR="003D280A" w:rsidRDefault="00320660">
      <w:pPr>
        <w:pStyle w:val="Standard"/>
        <w:spacing w:after="310" w:line="288" w:lineRule="auto"/>
        <w:ind w:left="0" w:right="14" w:hanging="2"/>
      </w:pPr>
      <w:r>
        <w:rPr>
          <w:color w:val="000000"/>
        </w:rPr>
        <w:t>The Buyer will not be obliged before taking steps to enforce this Deed of Guarantee against the Guarantor to:</w:t>
      </w:r>
    </w:p>
    <w:p w14:paraId="5BDAC3D4" w14:textId="77777777" w:rsidR="003D280A" w:rsidRDefault="00320660">
      <w:pPr>
        <w:pStyle w:val="Standard"/>
        <w:spacing w:after="22" w:line="240" w:lineRule="auto"/>
        <w:ind w:left="0" w:right="14" w:hanging="2"/>
      </w:pPr>
      <w:r>
        <w:rPr>
          <w:color w:val="000000"/>
        </w:rPr>
        <w:t xml:space="preserve">obtain </w:t>
      </w:r>
      <w:r>
        <w:t>judgement</w:t>
      </w:r>
      <w:r>
        <w:rPr>
          <w:color w:val="000000"/>
        </w:rPr>
        <w:t xml:space="preserve"> against the Supplier or the Guarantor or any third party in any court</w:t>
      </w:r>
    </w:p>
    <w:p w14:paraId="729784EA" w14:textId="77777777" w:rsidR="003D280A" w:rsidRDefault="00320660">
      <w:pPr>
        <w:pStyle w:val="Standard"/>
        <w:spacing w:after="22" w:line="240" w:lineRule="auto"/>
        <w:ind w:left="0" w:right="14" w:hanging="2"/>
      </w:pPr>
      <w:r>
        <w:rPr>
          <w:color w:val="000000"/>
        </w:rPr>
        <w:t>make or file any claim in a bankruptcy or liquidation of the Supplier or any third party</w:t>
      </w:r>
    </w:p>
    <w:p w14:paraId="39D2EA3D" w14:textId="77777777" w:rsidR="003D280A" w:rsidRDefault="00320660">
      <w:pPr>
        <w:pStyle w:val="Standard"/>
        <w:spacing w:after="20" w:line="240" w:lineRule="auto"/>
        <w:ind w:left="0" w:right="14" w:hanging="2"/>
      </w:pPr>
      <w:r>
        <w:rPr>
          <w:color w:val="000000"/>
        </w:rPr>
        <w:t>take any action against the Supplier or the Guarantor or any third party</w:t>
      </w:r>
    </w:p>
    <w:p w14:paraId="6B70E8EB" w14:textId="77777777" w:rsidR="003D280A" w:rsidRDefault="00320660">
      <w:pPr>
        <w:pStyle w:val="Standard"/>
        <w:spacing w:after="310" w:line="288" w:lineRule="auto"/>
        <w:ind w:left="0" w:right="14" w:hanging="2"/>
      </w:pPr>
      <w:r>
        <w:rPr>
          <w:color w:val="000000"/>
        </w:rPr>
        <w:t>resort to any other security or guarantee or other means of payment</w:t>
      </w:r>
    </w:p>
    <w:p w14:paraId="65A47981" w14:textId="77777777" w:rsidR="003D280A" w:rsidRDefault="00320660">
      <w:pPr>
        <w:pStyle w:val="Standard"/>
        <w:spacing w:after="310" w:line="288" w:lineRule="auto"/>
        <w:ind w:left="0" w:right="14" w:hanging="2"/>
      </w:pPr>
      <w:r>
        <w:rPr>
          <w:color w:val="000000"/>
        </w:rPr>
        <w:t>No action (or inaction) by the Buyer relating to any such security, guarantee or other means of payment will prejudice or affect the liability of the Guarantor.</w:t>
      </w:r>
    </w:p>
    <w:p w14:paraId="71D626B2" w14:textId="77777777" w:rsidR="003D280A" w:rsidRDefault="00320660">
      <w:pPr>
        <w:pStyle w:val="Standard"/>
        <w:spacing w:after="310" w:line="288" w:lineRule="auto"/>
        <w:ind w:left="0" w:right="14" w:hanging="2"/>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F977CE4" w14:textId="77777777" w:rsidR="003D280A" w:rsidRDefault="00320660">
      <w:pPr>
        <w:pStyle w:val="Standard"/>
        <w:spacing w:after="360" w:line="240" w:lineRule="auto"/>
        <w:ind w:left="0" w:right="14" w:hanging="2"/>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19F04FB" w14:textId="77777777" w:rsidR="003D280A" w:rsidRDefault="00320660">
      <w:pPr>
        <w:pStyle w:val="Heading3"/>
        <w:spacing w:after="0"/>
        <w:ind w:left="1" w:hanging="566"/>
      </w:pPr>
      <w:r>
        <w:lastRenderedPageBreak/>
        <w:t>Representations and warranties</w:t>
      </w:r>
    </w:p>
    <w:p w14:paraId="3C8ED5F8" w14:textId="77777777" w:rsidR="003D280A" w:rsidRDefault="00320660">
      <w:pPr>
        <w:pStyle w:val="Standard"/>
        <w:spacing w:after="310" w:line="288" w:lineRule="auto"/>
        <w:ind w:left="0" w:right="14" w:hanging="2"/>
      </w:pPr>
      <w:r>
        <w:rPr>
          <w:color w:val="000000"/>
        </w:rPr>
        <w:t>The Guarantor hereby represents and warrants to the Buyer that:</w:t>
      </w:r>
    </w:p>
    <w:p w14:paraId="4EB35B31" w14:textId="77777777" w:rsidR="003D280A" w:rsidRDefault="00320660">
      <w:pPr>
        <w:pStyle w:val="Standard"/>
        <w:spacing w:after="11" w:line="240" w:lineRule="auto"/>
        <w:ind w:left="709" w:right="14" w:hanging="711"/>
      </w:pPr>
      <w:r>
        <w:rPr>
          <w:color w:val="000000"/>
        </w:rPr>
        <w:t>the Guarantor is duly incorporated and is a validly existing company under the Laws of its place of incorporation</w:t>
      </w:r>
    </w:p>
    <w:p w14:paraId="51BE474F" w14:textId="77777777" w:rsidR="003D280A" w:rsidRDefault="00320660">
      <w:pPr>
        <w:pStyle w:val="Standard"/>
        <w:spacing w:after="22" w:line="240" w:lineRule="auto"/>
        <w:ind w:left="709" w:right="14" w:hanging="711"/>
      </w:pPr>
      <w:r>
        <w:rPr>
          <w:color w:val="000000"/>
        </w:rPr>
        <w:t>has the capacity to sue or be sued in its own name</w:t>
      </w:r>
    </w:p>
    <w:p w14:paraId="0BC279BE" w14:textId="77777777" w:rsidR="003D280A" w:rsidRDefault="00320660">
      <w:pPr>
        <w:pStyle w:val="Standard"/>
        <w:spacing w:after="10" w:line="240" w:lineRule="auto"/>
        <w:ind w:left="709" w:right="14" w:hanging="711"/>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3EC531E9" w14:textId="77777777" w:rsidR="003D280A" w:rsidRDefault="00320660">
      <w:pPr>
        <w:pStyle w:val="Standard"/>
        <w:spacing w:after="8" w:line="240" w:lineRule="auto"/>
        <w:ind w:left="709" w:right="14" w:hanging="711"/>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2E1880DA" w14:textId="77777777" w:rsidR="003D280A" w:rsidRDefault="00320660">
      <w:pPr>
        <w:pStyle w:val="Standard"/>
        <w:spacing w:after="8" w:line="240" w:lineRule="auto"/>
        <w:ind w:left="709" w:right="14" w:hanging="711"/>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D13F06D" w14:textId="77777777" w:rsidR="003D280A" w:rsidRDefault="00320660">
      <w:pPr>
        <w:pStyle w:val="Standard"/>
        <w:spacing w:after="310" w:line="288" w:lineRule="auto"/>
        <w:ind w:left="709" w:right="14" w:hanging="711"/>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00FB7F83" w14:textId="77777777" w:rsidR="003D280A" w:rsidRDefault="00320660">
      <w:pPr>
        <w:pStyle w:val="Standard"/>
        <w:spacing w:after="8" w:line="240" w:lineRule="auto"/>
        <w:ind w:left="709" w:right="14" w:hanging="711"/>
      </w:pPr>
      <w:r>
        <w:rPr>
          <w:color w:val="000000"/>
        </w:rPr>
        <w:t>○</w:t>
      </w:r>
      <w:r>
        <w:rPr>
          <w:color w:val="000000"/>
        </w:rPr>
        <w:tab/>
        <w:t>the terms of any agreement or other document to which the Guarantor is a party or which is binding upon it or any of its assets</w:t>
      </w:r>
    </w:p>
    <w:p w14:paraId="4B576615" w14:textId="77777777" w:rsidR="003D280A" w:rsidRDefault="00320660">
      <w:pPr>
        <w:pStyle w:val="Standard"/>
        <w:spacing w:after="310" w:line="288" w:lineRule="auto"/>
        <w:ind w:left="709" w:right="14" w:hanging="711"/>
      </w:pPr>
      <w:r>
        <w:rPr>
          <w:color w:val="000000"/>
        </w:rPr>
        <w:t xml:space="preserve">○ </w:t>
      </w:r>
      <w:r>
        <w:rPr>
          <w:color w:val="000000"/>
        </w:rPr>
        <w:tab/>
        <w:t>all governmental and other authorisations, approvals, licences and consents, required or desirable</w:t>
      </w:r>
    </w:p>
    <w:p w14:paraId="72F414E2" w14:textId="77777777" w:rsidR="003D280A" w:rsidRDefault="00320660">
      <w:pPr>
        <w:pStyle w:val="Standard"/>
        <w:spacing w:after="360" w:line="240" w:lineRule="auto"/>
        <w:ind w:left="0" w:right="14" w:hanging="2"/>
      </w:pPr>
      <w:r>
        <w:rPr>
          <w:color w:val="000000"/>
        </w:rPr>
        <w:t>This Deed of Guarantee is the legal valid and binding obligation of the Guarantor and is enforceable against the Guarantor in accordance with its terms.</w:t>
      </w:r>
    </w:p>
    <w:p w14:paraId="18D224EE" w14:textId="77777777" w:rsidR="003D280A" w:rsidRDefault="00320660">
      <w:pPr>
        <w:pStyle w:val="Heading3"/>
        <w:spacing w:after="6"/>
        <w:ind w:left="1" w:hanging="566"/>
      </w:pPr>
      <w:r>
        <w:t>Payments and set-off</w:t>
      </w:r>
    </w:p>
    <w:p w14:paraId="50DF77A1" w14:textId="77777777" w:rsidR="003D280A" w:rsidRDefault="00320660">
      <w:pPr>
        <w:pStyle w:val="Standard"/>
        <w:spacing w:after="310" w:line="288" w:lineRule="auto"/>
        <w:ind w:left="0" w:right="14" w:hanging="2"/>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7FD4C08" w14:textId="77777777" w:rsidR="003D280A" w:rsidRDefault="00320660">
      <w:pPr>
        <w:pStyle w:val="Standard"/>
        <w:spacing w:after="310" w:line="288" w:lineRule="auto"/>
        <w:ind w:left="0" w:right="14" w:hanging="2"/>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3B5AA201" w14:textId="77777777" w:rsidR="003D280A" w:rsidRDefault="00320660">
      <w:pPr>
        <w:pStyle w:val="Standard"/>
        <w:spacing w:after="360" w:line="240" w:lineRule="auto"/>
        <w:ind w:left="0" w:right="14" w:hanging="2"/>
      </w:pPr>
      <w:r>
        <w:rPr>
          <w:color w:val="000000"/>
        </w:rPr>
        <w:t>The Guarantor will reimburse the Buyer for all legal and other costs (including VAT) incurred by the Buyer in connection with the enforcement of this Deed of Guarantee.</w:t>
      </w:r>
    </w:p>
    <w:p w14:paraId="1F05C4B3" w14:textId="77777777" w:rsidR="003D280A" w:rsidRDefault="003D280A">
      <w:pPr>
        <w:pStyle w:val="Heading3"/>
        <w:spacing w:after="2"/>
        <w:ind w:left="1" w:hanging="566"/>
      </w:pPr>
    </w:p>
    <w:p w14:paraId="3B57D3AE" w14:textId="77777777" w:rsidR="003D280A" w:rsidRDefault="003D280A">
      <w:pPr>
        <w:pStyle w:val="Heading3"/>
        <w:spacing w:after="2"/>
        <w:ind w:left="1" w:hanging="566"/>
      </w:pPr>
    </w:p>
    <w:p w14:paraId="33608D15" w14:textId="77777777" w:rsidR="003D280A" w:rsidRDefault="00320660">
      <w:pPr>
        <w:pStyle w:val="Heading3"/>
        <w:spacing w:after="2"/>
        <w:ind w:left="1" w:hanging="566"/>
      </w:pPr>
      <w:r>
        <w:t>Guarantor’s acknowledgement</w:t>
      </w:r>
    </w:p>
    <w:p w14:paraId="1A11346D" w14:textId="77777777" w:rsidR="003D280A" w:rsidRDefault="00320660">
      <w:pPr>
        <w:pStyle w:val="Standard"/>
        <w:ind w:left="0" w:right="14" w:hanging="2"/>
      </w:pPr>
      <w:r>
        <w:rPr>
          <w:color w:val="000000"/>
        </w:rPr>
        <w:t>The Guarantor warrants, acknowledges and confirms to the Buyer that it has not entered into this</w:t>
      </w:r>
    </w:p>
    <w:p w14:paraId="2114EC40" w14:textId="77777777" w:rsidR="003D280A" w:rsidRDefault="00320660">
      <w:pPr>
        <w:pStyle w:val="Standard"/>
        <w:ind w:left="0" w:right="14" w:hanging="2"/>
      </w:pPr>
      <w:r>
        <w:rPr>
          <w:color w:val="000000"/>
        </w:rPr>
        <w:t>Deed of Guarantee in reliance upon the Buyer nor been induced to enter into this Deed of</w:t>
      </w:r>
    </w:p>
    <w:p w14:paraId="3AB824FF" w14:textId="77777777" w:rsidR="003D280A" w:rsidRDefault="00320660">
      <w:pPr>
        <w:pStyle w:val="Standard"/>
        <w:spacing w:after="360" w:line="240" w:lineRule="auto"/>
        <w:ind w:left="0" w:right="14" w:hanging="2"/>
      </w:pPr>
      <w:r>
        <w:rPr>
          <w:color w:val="000000"/>
        </w:rPr>
        <w:lastRenderedPageBreak/>
        <w:t>Guarantee by any representation, warranty or undertaking made by, or on behalf of the Buyer, (whether express or implied and whether following statute or otherwise) which is not in this Deed of Guarantee.</w:t>
      </w:r>
    </w:p>
    <w:p w14:paraId="45702AFF" w14:textId="77777777" w:rsidR="003D280A" w:rsidRDefault="00320660">
      <w:pPr>
        <w:pStyle w:val="Heading3"/>
        <w:spacing w:after="2"/>
        <w:ind w:left="1" w:hanging="566"/>
      </w:pPr>
      <w:r>
        <w:t>Assignment</w:t>
      </w:r>
    </w:p>
    <w:p w14:paraId="7B2E42BD" w14:textId="77777777" w:rsidR="003D280A" w:rsidRDefault="00320660">
      <w:pPr>
        <w:pStyle w:val="Standard"/>
        <w:spacing w:after="310" w:line="288" w:lineRule="auto"/>
        <w:ind w:left="0" w:right="14" w:hanging="2"/>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8C33F27" w14:textId="77777777" w:rsidR="003D280A" w:rsidRDefault="00320660">
      <w:pPr>
        <w:pStyle w:val="Standard"/>
        <w:spacing w:after="310" w:line="288" w:lineRule="auto"/>
        <w:ind w:left="0" w:right="14" w:hanging="2"/>
      </w:pPr>
      <w:r>
        <w:rPr>
          <w:color w:val="000000"/>
        </w:rPr>
        <w:t>The Guarantor may not assign or transfer any of its rights or obligations under this Deed of Guarantee.</w:t>
      </w:r>
    </w:p>
    <w:p w14:paraId="355A83A0" w14:textId="77777777" w:rsidR="003D280A" w:rsidRDefault="00320660">
      <w:pPr>
        <w:pStyle w:val="Heading3"/>
        <w:spacing w:after="7"/>
        <w:ind w:left="1" w:hanging="566"/>
      </w:pPr>
      <w:r>
        <w:t>Severance</w:t>
      </w:r>
    </w:p>
    <w:p w14:paraId="6C785D66" w14:textId="77777777" w:rsidR="003D280A" w:rsidRDefault="00320660">
      <w:pPr>
        <w:pStyle w:val="Standard"/>
        <w:spacing w:after="360" w:line="240" w:lineRule="auto"/>
        <w:ind w:left="0" w:right="14" w:hanging="2"/>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0A40ECF" w14:textId="77777777" w:rsidR="003D280A" w:rsidRDefault="00320660">
      <w:pPr>
        <w:pStyle w:val="Heading3"/>
        <w:spacing w:after="4"/>
        <w:ind w:left="1" w:hanging="566"/>
      </w:pPr>
      <w:r>
        <w:t>Third-party rights</w:t>
      </w:r>
    </w:p>
    <w:p w14:paraId="10D905AD" w14:textId="77777777" w:rsidR="003D280A" w:rsidRDefault="00320660">
      <w:pPr>
        <w:pStyle w:val="Standard"/>
        <w:spacing w:after="360" w:line="276" w:lineRule="auto"/>
        <w:ind w:left="0" w:right="54" w:hanging="2"/>
        <w:jc w:val="both"/>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0BB7597" w14:textId="77777777" w:rsidR="003D280A" w:rsidRDefault="00320660">
      <w:pPr>
        <w:pStyle w:val="Heading3"/>
        <w:spacing w:after="2"/>
        <w:ind w:left="1" w:hanging="566"/>
      </w:pPr>
      <w:r>
        <w:t>Governing law</w:t>
      </w:r>
    </w:p>
    <w:p w14:paraId="629B2773" w14:textId="77777777" w:rsidR="003D280A" w:rsidRDefault="00320660">
      <w:pPr>
        <w:pStyle w:val="Standard"/>
        <w:spacing w:after="310" w:line="288" w:lineRule="auto"/>
        <w:ind w:left="0" w:right="14" w:hanging="2"/>
      </w:pPr>
      <w:r>
        <w:rPr>
          <w:color w:val="000000"/>
        </w:rPr>
        <w:t>This Deed of Guarantee, and any non-Contractual obligations arising out of or in connection with it, will be governed by and construed in accordance with English Law.</w:t>
      </w:r>
    </w:p>
    <w:p w14:paraId="754561E2" w14:textId="77777777" w:rsidR="003D280A" w:rsidRDefault="00320660">
      <w:pPr>
        <w:pStyle w:val="Standard"/>
        <w:spacing w:after="310" w:line="288" w:lineRule="auto"/>
        <w:ind w:left="0" w:right="14" w:hanging="2"/>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1C905A7" w14:textId="77777777" w:rsidR="003D280A" w:rsidRDefault="00320660">
      <w:pPr>
        <w:pStyle w:val="Standard"/>
        <w:spacing w:after="310" w:line="288" w:lineRule="auto"/>
        <w:ind w:left="0" w:right="14" w:hanging="2"/>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7EA9689" w14:textId="77777777" w:rsidR="003D280A" w:rsidRDefault="00320660">
      <w:pPr>
        <w:pStyle w:val="Standard"/>
        <w:spacing w:after="310" w:line="288" w:lineRule="auto"/>
        <w:ind w:left="0" w:right="14" w:hanging="2"/>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D9DC876" w14:textId="77777777" w:rsidR="003D280A" w:rsidRDefault="00320660">
      <w:pPr>
        <w:pStyle w:val="Standard"/>
        <w:spacing w:after="310" w:line="288" w:lineRule="auto"/>
        <w:ind w:left="0" w:right="14" w:hanging="2"/>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w:t>
      </w:r>
      <w:r>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920144F" w14:textId="77777777" w:rsidR="003D280A" w:rsidRDefault="00320660">
      <w:pPr>
        <w:pStyle w:val="Standard"/>
        <w:spacing w:after="310" w:line="288" w:lineRule="auto"/>
        <w:ind w:left="0" w:right="14" w:hanging="2"/>
      </w:pPr>
      <w:r>
        <w:rPr>
          <w:color w:val="000000"/>
        </w:rPr>
        <w:t>IN WITNESS whereof the Guarantor has caused this instrument to be executed and delivered as a Deed the day and year first before written.</w:t>
      </w:r>
    </w:p>
    <w:p w14:paraId="6EB7F270" w14:textId="77777777" w:rsidR="003D280A" w:rsidRDefault="00320660">
      <w:pPr>
        <w:pStyle w:val="Standard"/>
        <w:spacing w:after="310" w:line="288" w:lineRule="auto"/>
        <w:ind w:left="0" w:right="14" w:hanging="2"/>
      </w:pPr>
      <w:r>
        <w:rPr>
          <w:color w:val="000000"/>
        </w:rPr>
        <w:t>EXECUTED as a DEED by</w:t>
      </w:r>
    </w:p>
    <w:p w14:paraId="21DCA76E" w14:textId="77777777" w:rsidR="003D280A" w:rsidRDefault="00320660">
      <w:pPr>
        <w:pStyle w:val="Heading4"/>
        <w:ind w:left="0" w:right="3672" w:hanging="2"/>
      </w:pPr>
      <w:r>
        <w:rPr>
          <w:b w:val="0"/>
        </w:rPr>
        <w:t>[</w:t>
      </w:r>
      <w:r>
        <w:t>Insert name of the Guarantor</w:t>
      </w:r>
      <w:r>
        <w:rPr>
          <w:b w:val="0"/>
        </w:rPr>
        <w:t>] acting by [</w:t>
      </w:r>
      <w:r>
        <w:t>Insert names</w:t>
      </w:r>
      <w:r>
        <w:rPr>
          <w:b w:val="0"/>
        </w:rPr>
        <w:t>]</w:t>
      </w:r>
    </w:p>
    <w:p w14:paraId="290FDA70" w14:textId="77777777" w:rsidR="003D280A" w:rsidRDefault="00320660">
      <w:pPr>
        <w:pStyle w:val="Standard"/>
        <w:spacing w:after="310" w:line="288" w:lineRule="auto"/>
        <w:ind w:left="0" w:right="14" w:hanging="2"/>
      </w:pPr>
      <w:r>
        <w:rPr>
          <w:color w:val="000000"/>
        </w:rPr>
        <w:t>Director</w:t>
      </w:r>
    </w:p>
    <w:p w14:paraId="603BCC5C" w14:textId="77777777" w:rsidR="003D280A" w:rsidRDefault="00320660">
      <w:pPr>
        <w:pStyle w:val="Standard"/>
        <w:tabs>
          <w:tab w:val="center" w:pos="2006"/>
          <w:tab w:val="center" w:pos="5773"/>
        </w:tabs>
        <w:spacing w:after="310" w:line="288" w:lineRule="auto"/>
        <w:ind w:left="0" w:hanging="2"/>
      </w:pPr>
      <w:r>
        <w:rPr>
          <w:color w:val="000000"/>
        </w:rPr>
        <w:tab/>
        <w:t xml:space="preserve">Director/Secretary </w:t>
      </w:r>
      <w:r>
        <w:rPr>
          <w:color w:val="000000"/>
        </w:rPr>
        <w:tab/>
      </w:r>
    </w:p>
    <w:p w14:paraId="711BBECF" w14:textId="77777777" w:rsidR="003D280A" w:rsidRDefault="00320660">
      <w:pPr>
        <w:pStyle w:val="Heading2"/>
        <w:pageBreakBefore/>
        <w:ind w:left="1" w:hanging="3"/>
      </w:pPr>
      <w:r>
        <w:lastRenderedPageBreak/>
        <w:t>Schedule 6: Glossary and interpretations</w:t>
      </w:r>
    </w:p>
    <w:p w14:paraId="5073FFC9" w14:textId="77777777" w:rsidR="003D280A" w:rsidRDefault="00320660">
      <w:pPr>
        <w:pStyle w:val="Standard"/>
        <w:ind w:left="0" w:right="14" w:hanging="2"/>
      </w:pPr>
      <w:r>
        <w:rPr>
          <w:color w:val="000000"/>
        </w:rPr>
        <w:t>In this Call-Off Contract the following expressions mean:</w:t>
      </w: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4C0A5D2F"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D28B424" w14:textId="77777777" w:rsidR="003D280A" w:rsidRDefault="00320660">
            <w:pPr>
              <w:pStyle w:val="Standard"/>
              <w:spacing w:line="240" w:lineRule="auto"/>
              <w:ind w:left="0" w:hanging="2"/>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D936EB1" w14:textId="77777777" w:rsidR="003D280A" w:rsidRDefault="00320660">
            <w:pPr>
              <w:pStyle w:val="Standard"/>
              <w:spacing w:line="240" w:lineRule="auto"/>
              <w:ind w:left="0" w:hanging="2"/>
            </w:pPr>
            <w:r>
              <w:rPr>
                <w:b/>
                <w:color w:val="000000"/>
              </w:rPr>
              <w:t>Meaning</w:t>
            </w:r>
          </w:p>
        </w:tc>
      </w:tr>
      <w:tr w:rsidR="003D280A" w14:paraId="39A4E741"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4A5A8AB" w14:textId="77777777" w:rsidR="003D280A" w:rsidRDefault="00320660">
            <w:pPr>
              <w:pStyle w:val="Standard"/>
              <w:spacing w:line="240" w:lineRule="auto"/>
              <w:ind w:left="0" w:hanging="2"/>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4484BC" w14:textId="77777777" w:rsidR="003D280A" w:rsidRDefault="00320660">
            <w:pPr>
              <w:pStyle w:val="Standard"/>
              <w:spacing w:line="240" w:lineRule="auto"/>
              <w:ind w:left="0" w:hanging="2"/>
            </w:pPr>
            <w:r>
              <w:rPr>
                <w:color w:val="000000"/>
              </w:rPr>
              <w:t>Any services ancillary to the G-Cloud Services that are in the scope of Framework Agreement Clause 2 (Services) which a Buyer may request.</w:t>
            </w:r>
          </w:p>
        </w:tc>
      </w:tr>
      <w:tr w:rsidR="003D280A" w14:paraId="698B832F"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4882FB" w14:textId="77777777" w:rsidR="003D280A" w:rsidRDefault="00320660">
            <w:pPr>
              <w:pStyle w:val="Standard"/>
              <w:spacing w:line="240" w:lineRule="auto"/>
              <w:ind w:left="0" w:hanging="2"/>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D58CE9" w14:textId="77777777" w:rsidR="003D280A" w:rsidRDefault="00320660">
            <w:pPr>
              <w:pStyle w:val="Standard"/>
              <w:spacing w:line="240" w:lineRule="auto"/>
              <w:ind w:left="0" w:hanging="2"/>
            </w:pPr>
            <w:r>
              <w:rPr>
                <w:color w:val="000000"/>
              </w:rPr>
              <w:t>The agreement to be entered into to enable the Supplier to participate in the relevant Civil Service pension scheme(s).</w:t>
            </w:r>
          </w:p>
        </w:tc>
      </w:tr>
      <w:tr w:rsidR="003D280A" w14:paraId="07EDBEBE"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349949" w14:textId="77777777" w:rsidR="003D280A" w:rsidRDefault="00320660">
            <w:pPr>
              <w:pStyle w:val="Standard"/>
              <w:spacing w:line="240" w:lineRule="auto"/>
              <w:ind w:left="0" w:hanging="2"/>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4E95EFD" w14:textId="77777777" w:rsidR="003D280A" w:rsidRDefault="00320660">
            <w:pPr>
              <w:pStyle w:val="Standard"/>
              <w:spacing w:line="240" w:lineRule="auto"/>
              <w:ind w:left="0" w:hanging="2"/>
            </w:pPr>
            <w:r>
              <w:rPr>
                <w:color w:val="000000"/>
              </w:rPr>
              <w:t>The response submitted by the Supplier to the Invitation to Tender (known as the Invitation to Apply on the Platform).</w:t>
            </w:r>
          </w:p>
        </w:tc>
      </w:tr>
      <w:tr w:rsidR="003D280A" w14:paraId="2094F7F7"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6BB46A8" w14:textId="77777777" w:rsidR="003D280A" w:rsidRDefault="00320660">
            <w:pPr>
              <w:pStyle w:val="Standard"/>
              <w:spacing w:line="240" w:lineRule="auto"/>
              <w:ind w:left="0" w:hanging="2"/>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9926763" w14:textId="77777777" w:rsidR="003D280A" w:rsidRDefault="00320660">
            <w:pPr>
              <w:pStyle w:val="Standard"/>
              <w:spacing w:line="240" w:lineRule="auto"/>
              <w:ind w:left="0" w:hanging="2"/>
            </w:pPr>
            <w:r>
              <w:rPr>
                <w:color w:val="000000"/>
              </w:rPr>
              <w:t>An audit carried out under the incorporated Framework Agreement clauses.</w:t>
            </w:r>
          </w:p>
        </w:tc>
      </w:tr>
      <w:tr w:rsidR="003D280A" w14:paraId="16F7D910"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DF97EA6" w14:textId="77777777" w:rsidR="003D280A" w:rsidRDefault="00320660">
            <w:pPr>
              <w:pStyle w:val="Standard"/>
              <w:spacing w:line="240" w:lineRule="auto"/>
              <w:ind w:left="0" w:hanging="2"/>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77C5775" w14:textId="77777777" w:rsidR="003D280A" w:rsidRDefault="00320660">
            <w:pPr>
              <w:pStyle w:val="Standard"/>
              <w:spacing w:after="38" w:line="240" w:lineRule="auto"/>
              <w:ind w:left="0" w:hanging="2"/>
            </w:pPr>
            <w:r>
              <w:rPr>
                <w:color w:val="000000"/>
              </w:rPr>
              <w:t>For each Party, IPRs:</w:t>
            </w:r>
          </w:p>
          <w:p w14:paraId="38340357" w14:textId="77777777" w:rsidR="003D280A" w:rsidRDefault="00320660">
            <w:pPr>
              <w:pStyle w:val="Standard"/>
              <w:spacing w:after="8" w:line="240" w:lineRule="auto"/>
              <w:ind w:left="0" w:right="31" w:hanging="2"/>
            </w:pPr>
            <w:r>
              <w:rPr>
                <w:color w:val="000000"/>
              </w:rPr>
              <w:t>owned by that Party before the date of this Call-Off Contract</w:t>
            </w:r>
          </w:p>
          <w:p w14:paraId="3E70E04C" w14:textId="77777777" w:rsidR="003D280A" w:rsidRDefault="00320660">
            <w:pPr>
              <w:pStyle w:val="Standard"/>
              <w:spacing w:line="276" w:lineRule="auto"/>
              <w:ind w:left="0" w:right="27" w:hanging="2"/>
            </w:pPr>
            <w:r>
              <w:rPr>
                <w:color w:val="000000"/>
              </w:rPr>
              <w:t>(</w:t>
            </w:r>
            <w:proofErr w:type="gramStart"/>
            <w:r>
              <w:rPr>
                <w:color w:val="000000"/>
              </w:rPr>
              <w:t>as</w:t>
            </w:r>
            <w:proofErr w:type="gramEnd"/>
            <w:r>
              <w:rPr>
                <w:color w:val="000000"/>
              </w:rPr>
              <w:t xml:space="preserve"> may be enhanced and/or modified but not as a consequence of the Services) including IPRs contained in any of the Party's Know-How, documentation and processes</w:t>
            </w:r>
          </w:p>
          <w:p w14:paraId="0B598639" w14:textId="77777777" w:rsidR="003D280A" w:rsidRDefault="00320660">
            <w:pPr>
              <w:pStyle w:val="Standard"/>
              <w:spacing w:after="215" w:line="276" w:lineRule="auto"/>
              <w:ind w:left="0" w:right="31" w:hanging="2"/>
            </w:pPr>
            <w:r>
              <w:rPr>
                <w:color w:val="000000"/>
              </w:rPr>
              <w:t>created by the Party independently of this Call-Off Contract, or</w:t>
            </w:r>
          </w:p>
          <w:p w14:paraId="047EFE8B" w14:textId="77777777" w:rsidR="003D280A" w:rsidRDefault="00320660">
            <w:pPr>
              <w:pStyle w:val="Standard"/>
              <w:spacing w:line="240" w:lineRule="auto"/>
              <w:ind w:left="0" w:hanging="2"/>
            </w:pPr>
            <w:r>
              <w:rPr>
                <w:color w:val="000000"/>
              </w:rPr>
              <w:t>For the Buyer, Crown Copyright which isn’t available to the Supplier otherwise than under this Call-Off Contract, but excluding IPRs owned by that Party in Buyer software or Supplier software.</w:t>
            </w:r>
          </w:p>
        </w:tc>
      </w:tr>
      <w:tr w:rsidR="003D280A" w14:paraId="3A482779"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D4F07FD" w14:textId="77777777" w:rsidR="003D280A" w:rsidRDefault="00320660">
            <w:pPr>
              <w:pStyle w:val="Standard"/>
              <w:spacing w:line="240" w:lineRule="auto"/>
              <w:ind w:left="0" w:hanging="2"/>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25233" w14:textId="77777777" w:rsidR="003D280A" w:rsidRDefault="00320660">
            <w:pPr>
              <w:pStyle w:val="Standard"/>
              <w:spacing w:line="240" w:lineRule="auto"/>
              <w:ind w:left="0" w:hanging="2"/>
            </w:pPr>
            <w:r>
              <w:rPr>
                <w:color w:val="000000"/>
              </w:rPr>
              <w:t>The contracting authority ordering services as set out in the Order Form.</w:t>
            </w:r>
          </w:p>
        </w:tc>
      </w:tr>
      <w:tr w:rsidR="003D280A" w14:paraId="57BC8C92"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D1F2897" w14:textId="77777777" w:rsidR="003D280A" w:rsidRDefault="00320660">
            <w:pPr>
              <w:pStyle w:val="Standard"/>
              <w:spacing w:line="240" w:lineRule="auto"/>
              <w:ind w:left="0" w:hanging="2"/>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F652EAE" w14:textId="77777777" w:rsidR="003D280A" w:rsidRDefault="00320660">
            <w:pPr>
              <w:pStyle w:val="Standard"/>
              <w:spacing w:line="240" w:lineRule="auto"/>
              <w:ind w:left="0" w:hanging="2"/>
            </w:pPr>
            <w:r>
              <w:rPr>
                <w:color w:val="000000"/>
              </w:rPr>
              <w:t>All data supplied by the Buyer to the Supplier including Personal Data and Service Data that is owned and managed by the Buyer.</w:t>
            </w:r>
          </w:p>
        </w:tc>
      </w:tr>
      <w:tr w:rsidR="003D280A" w14:paraId="0E87961A"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769A230" w14:textId="77777777" w:rsidR="003D280A" w:rsidRDefault="00320660">
            <w:pPr>
              <w:pStyle w:val="Standard"/>
              <w:spacing w:line="240" w:lineRule="auto"/>
              <w:ind w:left="0" w:hanging="2"/>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A8013E2" w14:textId="77777777" w:rsidR="003D280A" w:rsidRDefault="00320660">
            <w:pPr>
              <w:pStyle w:val="Standard"/>
              <w:spacing w:line="240" w:lineRule="auto"/>
              <w:ind w:left="0" w:hanging="2"/>
            </w:pPr>
            <w:r>
              <w:rPr>
                <w:color w:val="000000"/>
              </w:rPr>
              <w:t>The Personal Data supplied by the Buyer to the Supplier for purposes of, or in connection with, this Call-Off Contract.</w:t>
            </w:r>
          </w:p>
        </w:tc>
      </w:tr>
      <w:tr w:rsidR="003D280A" w14:paraId="5A75A662"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296247D" w14:textId="77777777" w:rsidR="003D280A" w:rsidRDefault="00320660">
            <w:pPr>
              <w:pStyle w:val="Standard"/>
              <w:spacing w:line="240" w:lineRule="auto"/>
              <w:ind w:left="0" w:hanging="2"/>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50275FF" w14:textId="77777777" w:rsidR="003D280A" w:rsidRDefault="00320660">
            <w:pPr>
              <w:pStyle w:val="Standard"/>
              <w:spacing w:line="240" w:lineRule="auto"/>
              <w:ind w:left="0" w:hanging="2"/>
            </w:pPr>
            <w:r>
              <w:rPr>
                <w:color w:val="000000"/>
              </w:rPr>
              <w:t>The representative appointed by the Buyer under this Call-Off Contract.</w:t>
            </w:r>
          </w:p>
        </w:tc>
      </w:tr>
    </w:tbl>
    <w:p w14:paraId="6E7CD9E9"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1E9EF5E"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6C0B774" w14:textId="77777777" w:rsidR="003D280A" w:rsidRDefault="00320660">
            <w:pPr>
              <w:pStyle w:val="Standard"/>
              <w:spacing w:line="240" w:lineRule="auto"/>
              <w:ind w:left="0" w:hanging="2"/>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A4AC810" w14:textId="77777777" w:rsidR="003D280A" w:rsidRDefault="00320660">
            <w:pPr>
              <w:pStyle w:val="Standard"/>
              <w:spacing w:line="240" w:lineRule="auto"/>
              <w:ind w:left="0" w:hanging="2"/>
            </w:pPr>
            <w:r>
              <w:rPr>
                <w:color w:val="000000"/>
              </w:rPr>
              <w:t>Software owned by or licensed to the Buyer (other than under this Agreement), which is or will be used by the Supplier to provide the Services.</w:t>
            </w:r>
          </w:p>
        </w:tc>
      </w:tr>
      <w:tr w:rsidR="003D280A" w14:paraId="43127EBF" w14:textId="77777777">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690D606" w14:textId="77777777" w:rsidR="003D280A" w:rsidRDefault="00320660">
            <w:pPr>
              <w:pStyle w:val="Standard"/>
              <w:spacing w:line="240" w:lineRule="auto"/>
              <w:ind w:left="0" w:hanging="2"/>
            </w:pPr>
            <w:r>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D6F54BC" w14:textId="77777777" w:rsidR="003D280A" w:rsidRDefault="00320660">
            <w:pPr>
              <w:pStyle w:val="Standard"/>
              <w:spacing w:after="1" w:line="240" w:lineRule="auto"/>
              <w:ind w:left="0" w:hanging="2"/>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3D280A" w14:paraId="2AFEA777" w14:textId="77777777">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795460C" w14:textId="77777777" w:rsidR="003D280A" w:rsidRDefault="00320660">
            <w:pPr>
              <w:pStyle w:val="Standard"/>
              <w:spacing w:line="240" w:lineRule="auto"/>
              <w:ind w:left="0" w:hanging="2"/>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4ACF9F8" w14:textId="77777777" w:rsidR="003D280A" w:rsidRDefault="00320660">
            <w:pPr>
              <w:pStyle w:val="Standard"/>
              <w:spacing w:line="240" w:lineRule="auto"/>
              <w:ind w:left="0" w:hanging="2"/>
            </w:pPr>
            <w:r>
              <w:rPr>
                <w:color w:val="000000"/>
              </w:rPr>
              <w:t>The prices (excluding any applicable VAT), payable to the Supplier by the Buyer under this Call-Off Contract.</w:t>
            </w:r>
          </w:p>
        </w:tc>
      </w:tr>
      <w:tr w:rsidR="003D280A" w14:paraId="5CBBDE2F" w14:textId="77777777">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6B4A30" w14:textId="77777777" w:rsidR="003D280A" w:rsidRDefault="00320660">
            <w:pPr>
              <w:pStyle w:val="Standard"/>
              <w:spacing w:line="240" w:lineRule="auto"/>
              <w:ind w:left="0" w:hanging="2"/>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D09D1A0" w14:textId="77777777" w:rsidR="003D280A" w:rsidRDefault="00320660">
            <w:pPr>
              <w:pStyle w:val="Standard"/>
              <w:spacing w:line="240" w:lineRule="auto"/>
              <w:ind w:left="0" w:hanging="2"/>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3D280A" w14:paraId="7A702780" w14:textId="77777777">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47A2F7" w14:textId="77777777" w:rsidR="003D280A" w:rsidRDefault="00320660">
            <w:pPr>
              <w:pStyle w:val="Standard"/>
              <w:spacing w:line="240" w:lineRule="auto"/>
              <w:ind w:left="0" w:hanging="2"/>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D43BB2B" w14:textId="77777777" w:rsidR="003D280A" w:rsidRDefault="00320660">
            <w:pPr>
              <w:pStyle w:val="Standard"/>
              <w:spacing w:line="240" w:lineRule="auto"/>
              <w:ind w:left="0" w:right="6" w:hanging="2"/>
            </w:pPr>
            <w:r>
              <w:rPr>
                <w:color w:val="000000"/>
              </w:rPr>
              <w:t>Information, which the Buyer has been notified about by the Supplier in writing before the Start date with full details of why the Information is deemed to be commercially sensitive.</w:t>
            </w:r>
          </w:p>
        </w:tc>
      </w:tr>
      <w:tr w:rsidR="003D280A" w14:paraId="4AA0ED1F" w14:textId="77777777">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BA85342" w14:textId="77777777" w:rsidR="003D280A" w:rsidRDefault="00320660">
            <w:pPr>
              <w:pStyle w:val="Standard"/>
              <w:spacing w:line="240" w:lineRule="auto"/>
              <w:ind w:left="0" w:hanging="2"/>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38EEB42" w14:textId="77777777" w:rsidR="003D280A" w:rsidRDefault="00320660">
            <w:pPr>
              <w:pStyle w:val="Standard"/>
              <w:spacing w:line="300" w:lineRule="auto"/>
              <w:ind w:left="0" w:hanging="2"/>
            </w:pPr>
            <w:r>
              <w:rPr>
                <w:color w:val="000000"/>
              </w:rPr>
              <w:t>Data, Personal Data and any information, which may include (but isn’t limited to) any:</w:t>
            </w:r>
          </w:p>
          <w:p w14:paraId="5CE42C79" w14:textId="77777777" w:rsidR="003D280A" w:rsidRDefault="00320660">
            <w:pPr>
              <w:pStyle w:val="Standard"/>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88B1492" w14:textId="7AF41DAF" w:rsidR="003D280A" w:rsidRDefault="00320660">
            <w:pPr>
              <w:pStyle w:val="Standard"/>
              <w:spacing w:line="240" w:lineRule="auto"/>
              <w:ind w:left="0" w:hanging="2"/>
            </w:pPr>
            <w:r>
              <w:rPr>
                <w:color w:val="000000"/>
              </w:rPr>
              <w:t xml:space="preserve">other information clearly designated as being confidential or which ought reasonably </w:t>
            </w:r>
            <w:r w:rsidR="00D92811">
              <w:rPr>
                <w:color w:val="000000"/>
              </w:rPr>
              <w:t>to be</w:t>
            </w:r>
            <w:r>
              <w:rPr>
                <w:color w:val="000000"/>
              </w:rPr>
              <w:t xml:space="preserve"> considered to be confidential (whether or not it is marked 'confidential').</w:t>
            </w:r>
          </w:p>
        </w:tc>
      </w:tr>
      <w:tr w:rsidR="003D280A" w14:paraId="243EBDF1" w14:textId="77777777">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AB58E10" w14:textId="77777777" w:rsidR="003D280A" w:rsidRDefault="00320660">
            <w:pPr>
              <w:pStyle w:val="Standard"/>
              <w:spacing w:line="240" w:lineRule="auto"/>
              <w:ind w:left="0" w:hanging="2"/>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217C072" w14:textId="77777777" w:rsidR="003D280A" w:rsidRDefault="00320660">
            <w:pPr>
              <w:pStyle w:val="Standard"/>
              <w:spacing w:line="240" w:lineRule="auto"/>
              <w:ind w:left="0" w:hanging="2"/>
            </w:pPr>
            <w:r>
              <w:rPr>
                <w:color w:val="000000"/>
              </w:rPr>
              <w:t>‘Control’ as defined in section 1124 and 450 of the Corporation Tax Act 2010. 'Controls' and 'Controlled' will be interpreted accordingly.</w:t>
            </w:r>
          </w:p>
        </w:tc>
      </w:tr>
      <w:tr w:rsidR="003D280A" w14:paraId="0951D79E"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60988F1" w14:textId="77777777" w:rsidR="003D280A" w:rsidRDefault="00320660">
            <w:pPr>
              <w:pStyle w:val="Standard"/>
              <w:spacing w:line="240" w:lineRule="auto"/>
              <w:ind w:left="0" w:hanging="2"/>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D7367C" w14:textId="77777777" w:rsidR="003D280A" w:rsidRDefault="00320660">
            <w:pPr>
              <w:pStyle w:val="Standard"/>
              <w:spacing w:line="240" w:lineRule="auto"/>
              <w:ind w:left="0" w:hanging="2"/>
            </w:pPr>
            <w:r>
              <w:rPr>
                <w:color w:val="000000"/>
              </w:rPr>
              <w:t>Takes the meaning given in the UK GDPR.</w:t>
            </w:r>
          </w:p>
        </w:tc>
      </w:tr>
      <w:tr w:rsidR="003D280A" w14:paraId="38FF13DE" w14:textId="77777777">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3C96E17" w14:textId="77777777" w:rsidR="003D280A" w:rsidRDefault="00320660">
            <w:pPr>
              <w:pStyle w:val="Standard"/>
              <w:spacing w:line="240" w:lineRule="auto"/>
              <w:ind w:left="0" w:hanging="2"/>
            </w:pPr>
            <w:r>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19129D9" w14:textId="77777777" w:rsidR="003D280A" w:rsidRDefault="00320660">
            <w:pPr>
              <w:pStyle w:val="Standard"/>
              <w:spacing w:line="240" w:lineRule="auto"/>
              <w:ind w:left="0" w:hanging="2"/>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2CAA01AB"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2BB14DF9" w14:textId="77777777">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0ED025" w14:textId="77777777" w:rsidR="003D280A" w:rsidRDefault="00320660">
            <w:pPr>
              <w:pStyle w:val="Standard"/>
              <w:spacing w:line="240" w:lineRule="auto"/>
              <w:ind w:left="0" w:hanging="2"/>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53D8D0" w14:textId="77777777" w:rsidR="003D280A" w:rsidRDefault="00320660">
            <w:pPr>
              <w:pStyle w:val="Standard"/>
              <w:spacing w:line="240" w:lineRule="auto"/>
              <w:ind w:left="0" w:right="45" w:hanging="2"/>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3D280A" w14:paraId="64F7BD6E" w14:textId="77777777">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C091BF4" w14:textId="77777777" w:rsidR="003D280A" w:rsidRDefault="00320660">
            <w:pPr>
              <w:pStyle w:val="Standard"/>
              <w:spacing w:line="240" w:lineRule="auto"/>
              <w:ind w:left="0" w:hanging="2"/>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4824758" w14:textId="77777777" w:rsidR="003D280A" w:rsidRDefault="00320660">
            <w:pPr>
              <w:pStyle w:val="Standard"/>
              <w:spacing w:line="240" w:lineRule="auto"/>
              <w:ind w:left="0" w:hanging="2"/>
            </w:pPr>
            <w:r>
              <w:rPr>
                <w:color w:val="000000"/>
              </w:rPr>
              <w:t>An assessment by the Controller of the impact of the envisaged Processing on the protection of Personal Data.</w:t>
            </w:r>
          </w:p>
        </w:tc>
      </w:tr>
      <w:tr w:rsidR="003D280A" w14:paraId="02E15C62" w14:textId="77777777">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F2B0339" w14:textId="77777777" w:rsidR="003D280A" w:rsidRDefault="00320660">
            <w:pPr>
              <w:pStyle w:val="Standard"/>
              <w:spacing w:line="240" w:lineRule="auto"/>
              <w:ind w:left="0" w:hanging="2"/>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276885" w14:textId="77777777" w:rsidR="003D280A" w:rsidRDefault="00320660">
            <w:pPr>
              <w:pStyle w:val="Standard"/>
              <w:spacing w:after="2" w:line="240" w:lineRule="auto"/>
              <w:ind w:left="0" w:hanging="2"/>
            </w:pPr>
            <w:r>
              <w:rPr>
                <w:color w:val="000000"/>
              </w:rPr>
              <w:t>(i) the UK GDPR as amended from time to time; (ii) the DPA 2018 to the extent that it relates to Processing of Personal Data and privacy; (iii) all applicable Law about the Processing of Personal Data and privacy.</w:t>
            </w:r>
          </w:p>
        </w:tc>
      </w:tr>
      <w:tr w:rsidR="003D280A" w14:paraId="69574476" w14:textId="77777777">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AA1D992" w14:textId="77777777" w:rsidR="003D280A" w:rsidRDefault="00320660">
            <w:pPr>
              <w:pStyle w:val="Standard"/>
              <w:spacing w:line="240" w:lineRule="auto"/>
              <w:ind w:left="0" w:hanging="2"/>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248035" w14:textId="77777777" w:rsidR="003D280A" w:rsidRDefault="00320660">
            <w:pPr>
              <w:pStyle w:val="Standard"/>
              <w:spacing w:line="240" w:lineRule="auto"/>
              <w:ind w:left="0" w:hanging="2"/>
            </w:pPr>
            <w:r>
              <w:rPr>
                <w:color w:val="000000"/>
              </w:rPr>
              <w:t>Takes the meaning given in the UK GDPR</w:t>
            </w:r>
          </w:p>
        </w:tc>
      </w:tr>
      <w:tr w:rsidR="003D280A" w14:paraId="1D5E713F" w14:textId="77777777">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3EA44DF" w14:textId="77777777" w:rsidR="003D280A" w:rsidRDefault="00320660">
            <w:pPr>
              <w:pStyle w:val="Standard"/>
              <w:spacing w:line="240" w:lineRule="auto"/>
              <w:ind w:left="0" w:hanging="2"/>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610F54" w14:textId="77777777" w:rsidR="003D280A" w:rsidRDefault="00320660">
            <w:pPr>
              <w:pStyle w:val="Standard"/>
              <w:spacing w:after="17" w:line="240" w:lineRule="auto"/>
              <w:ind w:left="0" w:hanging="2"/>
            </w:pPr>
            <w:r>
              <w:rPr>
                <w:color w:val="000000"/>
              </w:rPr>
              <w:t>Default is any:</w:t>
            </w:r>
          </w:p>
          <w:p w14:paraId="6F95EE11" w14:textId="77777777" w:rsidR="003D280A" w:rsidRDefault="00320660">
            <w:pPr>
              <w:pStyle w:val="Standard"/>
              <w:spacing w:after="10" w:line="276" w:lineRule="auto"/>
              <w:ind w:left="0" w:right="17" w:hanging="2"/>
            </w:pPr>
            <w:r>
              <w:rPr>
                <w:color w:val="000000"/>
              </w:rPr>
              <w:t>breach of the obligations of the Supplier (including any fundamental breach or breach of a fundamental term)</w:t>
            </w:r>
          </w:p>
          <w:p w14:paraId="65DAF93C" w14:textId="77777777" w:rsidR="003D280A" w:rsidRDefault="00320660">
            <w:pPr>
              <w:pStyle w:val="Standard"/>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C9864C4" w14:textId="77777777" w:rsidR="003D280A" w:rsidRDefault="00320660">
            <w:pPr>
              <w:pStyle w:val="Standard"/>
              <w:spacing w:line="240" w:lineRule="auto"/>
              <w:ind w:left="0" w:hanging="2"/>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3D280A" w14:paraId="43AF5997" w14:textId="77777777">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2B40A6" w14:textId="77777777" w:rsidR="003D280A" w:rsidRDefault="00320660">
            <w:pPr>
              <w:pStyle w:val="Standard"/>
              <w:spacing w:line="240" w:lineRule="auto"/>
              <w:ind w:left="0" w:hanging="2"/>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55BF413" w14:textId="77777777" w:rsidR="003D280A" w:rsidRDefault="00320660">
            <w:pPr>
              <w:pStyle w:val="Standard"/>
              <w:spacing w:line="240" w:lineRule="auto"/>
              <w:ind w:left="0" w:hanging="2"/>
            </w:pPr>
            <w:r>
              <w:rPr>
                <w:color w:val="000000"/>
              </w:rPr>
              <w:t>Data Protection Act 2018.</w:t>
            </w:r>
          </w:p>
        </w:tc>
      </w:tr>
      <w:tr w:rsidR="003D280A" w14:paraId="084C4505"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90CC3C8" w14:textId="77777777" w:rsidR="003D280A" w:rsidRDefault="00320660">
            <w:pPr>
              <w:pStyle w:val="Standard"/>
              <w:spacing w:line="240" w:lineRule="auto"/>
              <w:ind w:left="0" w:hanging="2"/>
              <w:jc w:val="both"/>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9BFA5E6" w14:textId="77777777" w:rsidR="003D280A" w:rsidRDefault="00320660">
            <w:pPr>
              <w:pStyle w:val="Standard"/>
              <w:spacing w:line="240" w:lineRule="auto"/>
              <w:ind w:left="0" w:hanging="2"/>
            </w:pPr>
            <w:r>
              <w:rPr>
                <w:color w:val="000000"/>
              </w:rPr>
              <w:t xml:space="preserve">The Transfer of Undertakings (Protection of Employment) Regulations 2006 (SI 2006/246) (‘TUPE’) </w:t>
            </w:r>
            <w:r>
              <w:rPr>
                <w:color w:val="000000"/>
              </w:rPr>
              <w:tab/>
              <w:t>.</w:t>
            </w:r>
          </w:p>
        </w:tc>
      </w:tr>
      <w:tr w:rsidR="003D280A" w14:paraId="7C3766AB" w14:textId="77777777">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0089D6" w14:textId="77777777" w:rsidR="003D280A" w:rsidRDefault="00320660">
            <w:pPr>
              <w:pStyle w:val="Standard"/>
              <w:spacing w:line="240" w:lineRule="auto"/>
              <w:ind w:left="0" w:hanging="2"/>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CB4B959" w14:textId="77777777" w:rsidR="003D280A" w:rsidRDefault="00320660">
            <w:pPr>
              <w:pStyle w:val="Standard"/>
              <w:spacing w:line="240" w:lineRule="auto"/>
              <w:ind w:left="0" w:hanging="2"/>
            </w:pPr>
            <w:r>
              <w:rPr>
                <w:color w:val="000000"/>
              </w:rPr>
              <w:t>Means to terminate; and Ended and Ending are construed accordingly.</w:t>
            </w:r>
          </w:p>
        </w:tc>
      </w:tr>
      <w:tr w:rsidR="003D280A" w14:paraId="17B5332B" w14:textId="77777777">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46A9811" w14:textId="77777777" w:rsidR="003D280A" w:rsidRDefault="00320660">
            <w:pPr>
              <w:pStyle w:val="Standard"/>
              <w:spacing w:line="240" w:lineRule="auto"/>
              <w:ind w:left="0" w:hanging="2"/>
            </w:pPr>
            <w:r>
              <w:rPr>
                <w:b/>
                <w:color w:val="000000"/>
              </w:rPr>
              <w:lastRenderedPageBreak/>
              <w:t>Environmental</w:t>
            </w:r>
          </w:p>
          <w:p w14:paraId="3858BE62" w14:textId="77777777" w:rsidR="003D280A" w:rsidRDefault="00320660">
            <w:pPr>
              <w:pStyle w:val="Standard"/>
              <w:spacing w:line="240" w:lineRule="auto"/>
              <w:ind w:left="0" w:hanging="2"/>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F8C9955" w14:textId="77777777" w:rsidR="003D280A" w:rsidRDefault="00320660">
            <w:pPr>
              <w:pStyle w:val="Standard"/>
              <w:spacing w:after="2" w:line="240" w:lineRule="auto"/>
              <w:ind w:left="0" w:hanging="2"/>
            </w:pPr>
            <w:r>
              <w:rPr>
                <w:color w:val="000000"/>
              </w:rPr>
              <w:t>The Environmental Information Regulations 2004 together with any guidance or codes of practice issued by the Information</w:t>
            </w:r>
          </w:p>
          <w:p w14:paraId="0FE322A8" w14:textId="77777777" w:rsidR="003D280A" w:rsidRDefault="00320660">
            <w:pPr>
              <w:pStyle w:val="Standard"/>
              <w:spacing w:line="240" w:lineRule="auto"/>
              <w:ind w:left="0" w:hanging="2"/>
            </w:pPr>
            <w:r>
              <w:rPr>
                <w:color w:val="000000"/>
              </w:rPr>
              <w:t>Commissioner or relevant government department about the regulations.</w:t>
            </w:r>
          </w:p>
        </w:tc>
      </w:tr>
      <w:tr w:rsidR="003D280A" w14:paraId="705C3C44" w14:textId="77777777">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78AB93" w14:textId="77777777" w:rsidR="003D280A" w:rsidRDefault="00320660">
            <w:pPr>
              <w:pStyle w:val="Standard"/>
              <w:spacing w:line="240" w:lineRule="auto"/>
              <w:ind w:left="0" w:hanging="2"/>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95AEDA9" w14:textId="77777777" w:rsidR="003D280A" w:rsidRDefault="00320660">
            <w:pPr>
              <w:pStyle w:val="Standard"/>
              <w:spacing w:line="240" w:lineRule="auto"/>
              <w:ind w:left="0" w:hanging="2"/>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1D80EEAC"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7E224F7E" w14:textId="77777777">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650FA99" w14:textId="77777777" w:rsidR="003D280A" w:rsidRDefault="00320660">
            <w:pPr>
              <w:pStyle w:val="Standard"/>
              <w:spacing w:line="240" w:lineRule="auto"/>
              <w:ind w:left="0" w:hanging="2"/>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BAAAFAD" w14:textId="2F956DD2" w:rsidR="003D280A" w:rsidRDefault="00320660">
            <w:pPr>
              <w:pStyle w:val="Standard"/>
              <w:spacing w:line="240" w:lineRule="auto"/>
              <w:ind w:left="0" w:right="6" w:hanging="2"/>
            </w:pPr>
            <w:r>
              <w:rPr>
                <w:color w:val="000000"/>
              </w:rPr>
              <w:t xml:space="preserve">The </w:t>
            </w:r>
            <w:r w:rsidR="00D92811">
              <w:rPr>
                <w:color w:val="000000"/>
              </w:rPr>
              <w:t>14-digit</w:t>
            </w:r>
            <w:r>
              <w:rPr>
                <w:color w:val="000000"/>
              </w:rPr>
              <w:t xml:space="preserve"> ESI reference number from the summary of the outcome screen of the ESI tool.</w:t>
            </w:r>
          </w:p>
        </w:tc>
      </w:tr>
      <w:tr w:rsidR="003D280A" w14:paraId="518FC122" w14:textId="77777777">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5509834" w14:textId="77777777" w:rsidR="003D280A" w:rsidRDefault="00320660">
            <w:pPr>
              <w:pStyle w:val="Standard"/>
              <w:spacing w:line="240" w:lineRule="auto"/>
              <w:ind w:left="0" w:right="141" w:hanging="2"/>
              <w:jc w:val="both"/>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FEBA714" w14:textId="77777777" w:rsidR="003D280A" w:rsidRDefault="00320660">
            <w:pPr>
              <w:pStyle w:val="Standard"/>
              <w:spacing w:after="19" w:line="276" w:lineRule="auto"/>
              <w:ind w:left="0" w:hanging="2"/>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0E75A035" w14:textId="77777777" w:rsidR="003D280A" w:rsidRDefault="000C748B">
            <w:pPr>
              <w:pStyle w:val="Standard"/>
              <w:spacing w:line="240" w:lineRule="auto"/>
              <w:ind w:left="0" w:right="33" w:hanging="2"/>
              <w:jc w:val="both"/>
            </w:pPr>
            <w:hyperlink r:id="rId22" w:history="1">
              <w:r w:rsidR="00320660">
                <w:rPr>
                  <w:color w:val="0000FF"/>
                  <w:u w:val="single"/>
                </w:rPr>
                <w:t>https://www.gov.uk/guidance/check-employment-status-fortax</w:t>
              </w:r>
            </w:hyperlink>
            <w:hyperlink r:id="rId23" w:history="1">
              <w:r w:rsidR="00320660">
                <w:rPr>
                  <w:color w:val="000000"/>
                </w:rPr>
                <w:t xml:space="preserve"> </w:t>
              </w:r>
            </w:hyperlink>
          </w:p>
        </w:tc>
      </w:tr>
      <w:tr w:rsidR="003D280A" w14:paraId="0B802186"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2F111D1" w14:textId="77777777" w:rsidR="003D280A" w:rsidRDefault="00320660">
            <w:pPr>
              <w:pStyle w:val="Standard"/>
              <w:spacing w:line="240" w:lineRule="auto"/>
              <w:ind w:left="0" w:hanging="2"/>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537F2" w14:textId="77777777" w:rsidR="003D280A" w:rsidRDefault="00320660">
            <w:pPr>
              <w:pStyle w:val="Standard"/>
              <w:spacing w:line="240" w:lineRule="auto"/>
              <w:ind w:left="0" w:hanging="2"/>
            </w:pPr>
            <w:r>
              <w:rPr>
                <w:color w:val="000000"/>
              </w:rPr>
              <w:t>The expiry date of this Call-Off Contract in the Order Form.</w:t>
            </w:r>
          </w:p>
        </w:tc>
      </w:tr>
      <w:tr w:rsidR="003D280A" w14:paraId="6ABFCC3D"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D92C6A7" w14:textId="77777777" w:rsidR="003D280A" w:rsidRDefault="00320660">
            <w:pPr>
              <w:pStyle w:val="Standard"/>
              <w:spacing w:line="240" w:lineRule="auto"/>
              <w:ind w:left="0" w:hanging="2"/>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2DBDE9F" w14:textId="77777777" w:rsidR="003D280A" w:rsidRDefault="00320660">
            <w:pPr>
              <w:pStyle w:val="Standard"/>
              <w:ind w:left="0" w:hanging="2"/>
            </w:pPr>
            <w:r>
              <w:rPr>
                <w:color w:val="000000"/>
              </w:rPr>
              <w:t>The following financial and accounting measures:</w:t>
            </w:r>
          </w:p>
          <w:p w14:paraId="17F82719" w14:textId="77777777" w:rsidR="003D280A" w:rsidRDefault="00320660">
            <w:pPr>
              <w:pStyle w:val="Standard"/>
              <w:widowControl w:val="0"/>
              <w:ind w:left="0" w:hanging="2"/>
            </w:pPr>
            <w:r>
              <w:rPr>
                <w:color w:val="000000"/>
              </w:rPr>
              <w:t>Dun and Bradstreet score of 50</w:t>
            </w:r>
          </w:p>
          <w:p w14:paraId="26009970" w14:textId="77777777" w:rsidR="003D280A" w:rsidRDefault="00320660">
            <w:pPr>
              <w:pStyle w:val="Standard"/>
              <w:widowControl w:val="0"/>
              <w:ind w:left="0" w:hanging="2"/>
            </w:pPr>
            <w:r>
              <w:rPr>
                <w:color w:val="000000"/>
              </w:rPr>
              <w:t>Operating Profit Margin of 2%</w:t>
            </w:r>
          </w:p>
          <w:p w14:paraId="000B2FBD" w14:textId="77777777" w:rsidR="003D280A" w:rsidRDefault="00320660">
            <w:pPr>
              <w:pStyle w:val="Standard"/>
              <w:widowControl w:val="0"/>
              <w:ind w:left="0" w:hanging="2"/>
            </w:pPr>
            <w:r>
              <w:rPr>
                <w:color w:val="000000"/>
              </w:rPr>
              <w:t>Net Worth of 0</w:t>
            </w:r>
          </w:p>
          <w:p w14:paraId="4833152A" w14:textId="77777777" w:rsidR="003D280A" w:rsidRDefault="00320660">
            <w:pPr>
              <w:pStyle w:val="Standard"/>
              <w:widowControl w:val="0"/>
              <w:ind w:left="0" w:hanging="2"/>
            </w:pPr>
            <w:r>
              <w:rPr>
                <w:color w:val="000000"/>
              </w:rPr>
              <w:t>Quick Ratio of 0.7</w:t>
            </w:r>
          </w:p>
        </w:tc>
      </w:tr>
      <w:tr w:rsidR="003D280A" w14:paraId="168F3427" w14:textId="77777777">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0B41C9" w14:textId="77777777" w:rsidR="003D280A" w:rsidRDefault="00320660">
            <w:pPr>
              <w:pStyle w:val="Standard"/>
              <w:spacing w:line="240" w:lineRule="auto"/>
              <w:ind w:left="0" w:hanging="2"/>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9E79F00" w14:textId="77777777" w:rsidR="003D280A" w:rsidRDefault="00320660">
            <w:pPr>
              <w:pStyle w:val="Standard"/>
              <w:spacing w:after="5" w:line="264" w:lineRule="auto"/>
              <w:ind w:left="0" w:hanging="2"/>
            </w:pPr>
            <w:r>
              <w:rPr>
                <w:color w:val="000000"/>
              </w:rPr>
              <w:t>A force Majeure event means anything affecting either Party's performance of their obligations arising from any:</w:t>
            </w:r>
          </w:p>
          <w:p w14:paraId="25CB9AD1" w14:textId="77777777" w:rsidR="003D280A" w:rsidRDefault="00320660">
            <w:pPr>
              <w:pStyle w:val="Standard"/>
              <w:spacing w:line="276" w:lineRule="auto"/>
              <w:ind w:left="0" w:hanging="2"/>
            </w:pPr>
            <w:r>
              <w:rPr>
                <w:color w:val="000000"/>
              </w:rPr>
              <w:t>acts, events or omissions beyond the reasonable control of the affected Party</w:t>
            </w:r>
          </w:p>
          <w:p w14:paraId="0EFF1946" w14:textId="77777777" w:rsidR="003D280A" w:rsidRDefault="00320660">
            <w:pPr>
              <w:pStyle w:val="Standard"/>
              <w:spacing w:after="16" w:line="276" w:lineRule="auto"/>
              <w:ind w:left="0" w:hanging="2"/>
            </w:pPr>
            <w:r>
              <w:rPr>
                <w:color w:val="000000"/>
              </w:rPr>
              <w:t>riots, war or armed conflict, acts of terrorism, nuclear, biological or chemical warfare</w:t>
            </w:r>
          </w:p>
          <w:p w14:paraId="6B7941A2" w14:textId="77777777" w:rsidR="003D280A" w:rsidRDefault="00320660">
            <w:pPr>
              <w:pStyle w:val="Standard"/>
              <w:spacing w:after="26" w:line="264" w:lineRule="auto"/>
              <w:ind w:left="0" w:hanging="2"/>
            </w:pPr>
            <w:r>
              <w:rPr>
                <w:color w:val="000000"/>
              </w:rPr>
              <w:t>acts of government, local government or Regulatory Bodies</w:t>
            </w:r>
          </w:p>
          <w:p w14:paraId="25D7CE54" w14:textId="77777777" w:rsidR="003D280A" w:rsidRDefault="00320660">
            <w:pPr>
              <w:pStyle w:val="Standard"/>
              <w:spacing w:after="21" w:line="240" w:lineRule="auto"/>
              <w:ind w:left="0" w:hanging="2"/>
            </w:pPr>
            <w:r>
              <w:rPr>
                <w:color w:val="000000"/>
              </w:rPr>
              <w:t>fire, flood or disaster and any failure or shortage of power or fuel</w:t>
            </w:r>
          </w:p>
          <w:p w14:paraId="63132456" w14:textId="77777777" w:rsidR="003D280A" w:rsidRDefault="00320660">
            <w:pPr>
              <w:pStyle w:val="Standard"/>
              <w:spacing w:after="196" w:line="312" w:lineRule="auto"/>
              <w:ind w:left="0" w:hanging="2"/>
            </w:pPr>
            <w:r>
              <w:rPr>
                <w:color w:val="000000"/>
              </w:rPr>
              <w:t>industrial dispute affecting a third party for which a substitute third party isn’t reasonably available</w:t>
            </w:r>
          </w:p>
          <w:p w14:paraId="7065DD71" w14:textId="77777777" w:rsidR="003D280A" w:rsidRDefault="00320660">
            <w:pPr>
              <w:pStyle w:val="Standard"/>
              <w:spacing w:after="19" w:line="240" w:lineRule="auto"/>
              <w:ind w:left="0" w:hanging="2"/>
            </w:pPr>
            <w:r>
              <w:rPr>
                <w:color w:val="000000"/>
              </w:rPr>
              <w:t>The following do not constitute a Force Majeure event:</w:t>
            </w:r>
          </w:p>
          <w:p w14:paraId="0EED2EF7" w14:textId="77777777" w:rsidR="003D280A" w:rsidRDefault="00320660">
            <w:pPr>
              <w:pStyle w:val="Standard"/>
              <w:spacing w:line="312" w:lineRule="auto"/>
              <w:ind w:left="0" w:hanging="2"/>
            </w:pPr>
            <w:r>
              <w:rPr>
                <w:color w:val="000000"/>
              </w:rPr>
              <w:t>any industrial dispute about the Supplier, its staff, or failure in the Supplier’s (or a Subcontractor's) supply chain</w:t>
            </w:r>
          </w:p>
          <w:p w14:paraId="3C2F7766" w14:textId="77777777" w:rsidR="003D280A" w:rsidRDefault="00320660">
            <w:pPr>
              <w:pStyle w:val="Standard"/>
              <w:spacing w:after="11" w:line="276" w:lineRule="auto"/>
              <w:ind w:left="0" w:hanging="2"/>
            </w:pPr>
            <w:r>
              <w:rPr>
                <w:color w:val="000000"/>
              </w:rPr>
              <w:t>any event which is attributable to the wilful act, neglect or failure to take reasonable precautions by the Party seeking to rely on Force Majeure</w:t>
            </w:r>
          </w:p>
          <w:p w14:paraId="04044A57" w14:textId="77777777" w:rsidR="003D280A" w:rsidRDefault="00320660">
            <w:pPr>
              <w:pStyle w:val="Standard"/>
              <w:spacing w:after="28" w:line="240" w:lineRule="auto"/>
              <w:ind w:left="0" w:hanging="2"/>
            </w:pPr>
            <w:r>
              <w:rPr>
                <w:color w:val="000000"/>
              </w:rPr>
              <w:t>the event was foreseeable by the Party seeking to rely on Force</w:t>
            </w:r>
          </w:p>
          <w:p w14:paraId="33A4AD9E" w14:textId="77777777" w:rsidR="003D280A" w:rsidRDefault="00320660">
            <w:pPr>
              <w:pStyle w:val="Standard"/>
              <w:spacing w:after="17" w:line="240" w:lineRule="auto"/>
              <w:ind w:left="0" w:right="239" w:hanging="2"/>
              <w:jc w:val="center"/>
            </w:pPr>
            <w:r>
              <w:rPr>
                <w:color w:val="000000"/>
              </w:rPr>
              <w:t>Majeure at the time this Call-Off Contract was entered into</w:t>
            </w:r>
          </w:p>
          <w:p w14:paraId="4FA56136" w14:textId="77777777" w:rsidR="003D280A" w:rsidRDefault="00320660">
            <w:pPr>
              <w:pStyle w:val="Standard"/>
              <w:spacing w:line="240" w:lineRule="auto"/>
              <w:ind w:left="0" w:hanging="2"/>
            </w:pPr>
            <w:r>
              <w:rPr>
                <w:color w:val="000000"/>
              </w:rPr>
              <w:t>any event which is attributable to the Party seeking to rely on Force Majeure and its failure to comply with its own business continuity and disaster recovery plans</w:t>
            </w:r>
          </w:p>
        </w:tc>
      </w:tr>
      <w:tr w:rsidR="003D280A" w14:paraId="645B5B4B" w14:textId="77777777">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ED0865A" w14:textId="77777777" w:rsidR="003D280A" w:rsidRDefault="00320660">
            <w:pPr>
              <w:pStyle w:val="Standard"/>
              <w:spacing w:line="240" w:lineRule="auto"/>
              <w:ind w:left="0" w:hanging="2"/>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BED76D" w14:textId="77777777" w:rsidR="003D280A" w:rsidRDefault="00320660">
            <w:pPr>
              <w:pStyle w:val="Standard"/>
              <w:spacing w:line="240" w:lineRule="auto"/>
              <w:ind w:left="0" w:hanging="2"/>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3D280A" w14:paraId="1E7FAD6A" w14:textId="77777777">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FCA3F43" w14:textId="77777777" w:rsidR="003D280A" w:rsidRDefault="00320660">
            <w:pPr>
              <w:pStyle w:val="Standard"/>
              <w:spacing w:line="240" w:lineRule="auto"/>
              <w:ind w:left="0" w:hanging="2"/>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CE9C036" w14:textId="77777777" w:rsidR="003D280A" w:rsidRDefault="00320660">
            <w:pPr>
              <w:pStyle w:val="Standard"/>
              <w:spacing w:line="240" w:lineRule="auto"/>
              <w:ind w:left="0" w:hanging="2"/>
              <w:jc w:val="both"/>
            </w:pPr>
            <w:r>
              <w:rPr>
                <w:color w:val="000000"/>
              </w:rPr>
              <w:t>The clauses of framework agreement RM1557.14 together with the Framework Schedules.</w:t>
            </w:r>
          </w:p>
        </w:tc>
      </w:tr>
      <w:tr w:rsidR="003D280A" w14:paraId="3EA52FF0" w14:textId="77777777">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32C6E29" w14:textId="77777777" w:rsidR="003D280A" w:rsidRDefault="00320660">
            <w:pPr>
              <w:pStyle w:val="Standard"/>
              <w:spacing w:line="240" w:lineRule="auto"/>
              <w:ind w:left="0" w:hanging="2"/>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A8AECA3" w14:textId="77777777" w:rsidR="003D280A" w:rsidRDefault="00320660">
            <w:pPr>
              <w:pStyle w:val="Standard"/>
              <w:spacing w:line="240" w:lineRule="auto"/>
              <w:ind w:left="0" w:hanging="2"/>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622CD471"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6AF6FDA2" w14:textId="77777777">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DECD1D" w14:textId="77777777" w:rsidR="003D280A" w:rsidRDefault="00320660">
            <w:pPr>
              <w:pStyle w:val="Standard"/>
              <w:spacing w:line="240" w:lineRule="auto"/>
              <w:ind w:left="0" w:hanging="2"/>
            </w:pPr>
            <w:r>
              <w:rPr>
                <w:b/>
                <w:color w:val="000000"/>
              </w:rPr>
              <w:lastRenderedPageBreak/>
              <w:t>Freedom of Information</w:t>
            </w:r>
            <w:r>
              <w:rPr>
                <w:color w:val="000000"/>
              </w:rPr>
              <w:t xml:space="preserve"> </w:t>
            </w:r>
            <w:r>
              <w:rPr>
                <w:b/>
                <w:color w:val="000000"/>
              </w:rPr>
              <w:t>Act or FoIA</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A6FB81D" w14:textId="77777777" w:rsidR="003D280A" w:rsidRDefault="00320660">
            <w:pPr>
              <w:pStyle w:val="Standard"/>
              <w:spacing w:line="240" w:lineRule="auto"/>
              <w:ind w:left="0" w:hanging="2"/>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3D280A" w14:paraId="498E2D01" w14:textId="77777777">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06D2C89" w14:textId="77777777" w:rsidR="003D280A" w:rsidRDefault="00320660">
            <w:pPr>
              <w:pStyle w:val="Standard"/>
              <w:spacing w:line="240" w:lineRule="auto"/>
              <w:ind w:left="0" w:hanging="2"/>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75240D7" w14:textId="77777777" w:rsidR="003D280A" w:rsidRDefault="00320660">
            <w:pPr>
              <w:pStyle w:val="Standard"/>
              <w:spacing w:line="240" w:lineRule="auto"/>
              <w:ind w:left="0" w:hanging="2"/>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3D280A" w14:paraId="7E79715C" w14:textId="77777777">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616257" w14:textId="77777777" w:rsidR="003D280A" w:rsidRDefault="00320660">
            <w:pPr>
              <w:pStyle w:val="Standard"/>
              <w:spacing w:line="240" w:lineRule="auto"/>
              <w:ind w:left="0" w:hanging="2"/>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06A1C9" w14:textId="77777777" w:rsidR="003D280A" w:rsidRDefault="00320660">
            <w:pPr>
              <w:pStyle w:val="Standard"/>
              <w:spacing w:line="240" w:lineRule="auto"/>
              <w:ind w:left="0" w:hanging="2"/>
            </w:pPr>
            <w:r>
              <w:rPr>
                <w:color w:val="000000"/>
              </w:rPr>
              <w:t>The retained EU law version of the General Data Protection Regulation (Regulation (EU) 2016/679).</w:t>
            </w:r>
          </w:p>
        </w:tc>
      </w:tr>
      <w:tr w:rsidR="003D280A" w14:paraId="61175C78"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3FED25B" w14:textId="77777777" w:rsidR="003D280A" w:rsidRDefault="00320660">
            <w:pPr>
              <w:pStyle w:val="Standard"/>
              <w:spacing w:line="240" w:lineRule="auto"/>
              <w:ind w:left="0" w:hanging="2"/>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1D8B152" w14:textId="77777777" w:rsidR="003D280A" w:rsidRDefault="00320660">
            <w:pPr>
              <w:pStyle w:val="Standard"/>
              <w:spacing w:line="240" w:lineRule="auto"/>
              <w:ind w:left="0" w:hanging="2"/>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D280A" w14:paraId="5865BAE1" w14:textId="77777777">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84364F3" w14:textId="77777777" w:rsidR="003D280A" w:rsidRDefault="00320660">
            <w:pPr>
              <w:pStyle w:val="Standard"/>
              <w:spacing w:after="20" w:line="240" w:lineRule="auto"/>
              <w:ind w:left="0" w:hanging="2"/>
            </w:pPr>
            <w:r>
              <w:rPr>
                <w:b/>
                <w:color w:val="000000"/>
              </w:rPr>
              <w:t>Government</w:t>
            </w:r>
          </w:p>
          <w:p w14:paraId="2C8493B2" w14:textId="77777777" w:rsidR="003D280A" w:rsidRDefault="00320660">
            <w:pPr>
              <w:pStyle w:val="Standard"/>
              <w:spacing w:line="240" w:lineRule="auto"/>
              <w:ind w:left="0" w:hanging="2"/>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522F033" w14:textId="77777777" w:rsidR="003D280A" w:rsidRDefault="00320660">
            <w:pPr>
              <w:pStyle w:val="Standard"/>
              <w:spacing w:line="240" w:lineRule="auto"/>
              <w:ind w:left="0" w:hanging="2"/>
            </w:pPr>
            <w:r>
              <w:rPr>
                <w:color w:val="000000"/>
              </w:rPr>
              <w:t>The government’s preferred method of purchasing and payment for low value goods or services.</w:t>
            </w:r>
          </w:p>
        </w:tc>
      </w:tr>
      <w:tr w:rsidR="003D280A" w14:paraId="23323915" w14:textId="77777777">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1BF285F" w14:textId="77777777" w:rsidR="003D280A" w:rsidRDefault="00320660">
            <w:pPr>
              <w:pStyle w:val="Standard"/>
              <w:spacing w:line="240" w:lineRule="auto"/>
              <w:ind w:left="0" w:hanging="2"/>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D7CAE29" w14:textId="77777777" w:rsidR="003D280A" w:rsidRDefault="00320660">
            <w:pPr>
              <w:pStyle w:val="Standard"/>
              <w:spacing w:line="240" w:lineRule="auto"/>
              <w:ind w:left="0" w:hanging="2"/>
            </w:pPr>
            <w:r>
              <w:rPr>
                <w:color w:val="000000"/>
              </w:rPr>
              <w:t>The guarantee described in Schedule 5.</w:t>
            </w:r>
          </w:p>
        </w:tc>
      </w:tr>
      <w:tr w:rsidR="003D280A" w14:paraId="45994F08" w14:textId="77777777">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8C49A77" w14:textId="77777777" w:rsidR="003D280A" w:rsidRDefault="00320660">
            <w:pPr>
              <w:pStyle w:val="Standard"/>
              <w:spacing w:line="240" w:lineRule="auto"/>
              <w:ind w:left="0" w:hanging="2"/>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966BE25" w14:textId="77777777" w:rsidR="003D280A" w:rsidRDefault="00320660">
            <w:pPr>
              <w:pStyle w:val="Standard"/>
              <w:spacing w:line="240" w:lineRule="auto"/>
              <w:ind w:left="0" w:hanging="2"/>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3D280A" w14:paraId="7EF2778F" w14:textId="77777777">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79CB96" w14:textId="77777777" w:rsidR="003D280A" w:rsidRDefault="00320660">
            <w:pPr>
              <w:pStyle w:val="Standard"/>
              <w:spacing w:line="240" w:lineRule="auto"/>
              <w:ind w:left="0" w:hanging="2"/>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C83FFA0" w14:textId="77777777" w:rsidR="003D280A" w:rsidRDefault="00320660">
            <w:pPr>
              <w:pStyle w:val="Standard"/>
              <w:spacing w:line="240" w:lineRule="auto"/>
              <w:ind w:left="0" w:hanging="2"/>
            </w:pPr>
            <w:r>
              <w:rPr>
                <w:color w:val="000000"/>
              </w:rPr>
              <w:t>The plan with an outline of processes (including data standards for migration), costs (for example) of implementing the services which may be required as part of Onboarding.</w:t>
            </w:r>
          </w:p>
        </w:tc>
      </w:tr>
      <w:tr w:rsidR="003D280A" w14:paraId="79D7C7C9" w14:textId="77777777">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1B25E" w14:textId="77777777" w:rsidR="003D280A" w:rsidRDefault="00320660">
            <w:pPr>
              <w:pStyle w:val="Standard"/>
              <w:spacing w:line="240" w:lineRule="auto"/>
              <w:ind w:left="0" w:hanging="2"/>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B849F16" w14:textId="77777777" w:rsidR="003D280A" w:rsidRDefault="00320660">
            <w:pPr>
              <w:pStyle w:val="Standard"/>
              <w:spacing w:line="240" w:lineRule="auto"/>
              <w:ind w:left="0" w:hanging="2"/>
            </w:pPr>
            <w:r>
              <w:rPr>
                <w:color w:val="000000"/>
              </w:rPr>
              <w:t>ESI tool completed by contractors on their own behalf at the request of CCS or the Buyer (as applicable) under clause 4.6.</w:t>
            </w:r>
          </w:p>
        </w:tc>
      </w:tr>
      <w:tr w:rsidR="003D280A" w14:paraId="1A66E637" w14:textId="77777777">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6185E15" w14:textId="77777777" w:rsidR="003D280A" w:rsidRDefault="00320660">
            <w:pPr>
              <w:pStyle w:val="Standard"/>
              <w:spacing w:line="240" w:lineRule="auto"/>
              <w:ind w:left="0" w:hanging="2"/>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FDE3367" w14:textId="77777777" w:rsidR="003D280A" w:rsidRDefault="00320660">
            <w:pPr>
              <w:pStyle w:val="Standard"/>
              <w:spacing w:line="240" w:lineRule="auto"/>
              <w:ind w:left="0" w:hanging="2"/>
            </w:pPr>
            <w:r>
              <w:rPr>
                <w:color w:val="000000"/>
              </w:rPr>
              <w:t xml:space="preserve">Has the meaning given under section 84 of the Freedom of Information Act </w:t>
            </w:r>
            <w:proofErr w:type="gramStart"/>
            <w:r>
              <w:rPr>
                <w:color w:val="000000"/>
              </w:rPr>
              <w:t>2000.</w:t>
            </w:r>
            <w:proofErr w:type="gramEnd"/>
          </w:p>
        </w:tc>
      </w:tr>
    </w:tbl>
    <w:p w14:paraId="789A7FC1"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7B6B216F"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A23FCA8" w14:textId="77777777" w:rsidR="003D280A" w:rsidRDefault="00320660">
            <w:pPr>
              <w:pStyle w:val="Standard"/>
              <w:spacing w:line="240" w:lineRule="auto"/>
              <w:ind w:left="0" w:hanging="2"/>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1A0A873" w14:textId="77777777" w:rsidR="003D280A" w:rsidRDefault="00320660">
            <w:pPr>
              <w:pStyle w:val="Standard"/>
              <w:spacing w:line="240" w:lineRule="auto"/>
              <w:ind w:left="0" w:hanging="2"/>
            </w:pPr>
            <w:r>
              <w:rPr>
                <w:color w:val="000000"/>
              </w:rPr>
              <w:t>The information security management system and process developed by the Supplier in accordance with clause 16.1.</w:t>
            </w:r>
          </w:p>
        </w:tc>
      </w:tr>
      <w:tr w:rsidR="003D280A" w14:paraId="67D919E5" w14:textId="77777777">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EEA179" w14:textId="77777777" w:rsidR="003D280A" w:rsidRDefault="00320660">
            <w:pPr>
              <w:pStyle w:val="Standard"/>
              <w:spacing w:line="240" w:lineRule="auto"/>
              <w:ind w:left="0" w:hanging="2"/>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8B58C6D" w14:textId="77777777" w:rsidR="003D280A" w:rsidRDefault="00320660">
            <w:pPr>
              <w:pStyle w:val="Standard"/>
              <w:spacing w:line="240" w:lineRule="auto"/>
              <w:ind w:left="0" w:hanging="2"/>
            </w:pPr>
            <w:r>
              <w:rPr>
                <w:color w:val="000000"/>
              </w:rPr>
              <w:t>Contractual engagements which would be determined to be within the scope of the IR35 Intermediaries legislation if assessed using the ESI tool.</w:t>
            </w:r>
          </w:p>
        </w:tc>
      </w:tr>
    </w:tbl>
    <w:p w14:paraId="0EC36067"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DCF261D" w14:textId="77777777">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8560CB5" w14:textId="77777777" w:rsidR="003D280A" w:rsidRDefault="00320660">
            <w:pPr>
              <w:pStyle w:val="Standard"/>
              <w:spacing w:line="240" w:lineRule="auto"/>
              <w:ind w:left="0" w:hanging="2"/>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8326BED" w14:textId="77777777" w:rsidR="003D280A" w:rsidRDefault="00320660">
            <w:pPr>
              <w:pStyle w:val="Standard"/>
              <w:spacing w:after="39" w:line="240" w:lineRule="auto"/>
              <w:ind w:left="0" w:hanging="2"/>
            </w:pPr>
            <w:r>
              <w:rPr>
                <w:color w:val="000000"/>
              </w:rPr>
              <w:t>Can be:</w:t>
            </w:r>
          </w:p>
          <w:p w14:paraId="6163136D" w14:textId="77777777" w:rsidR="003D280A" w:rsidRDefault="00320660">
            <w:pPr>
              <w:pStyle w:val="Standard"/>
              <w:spacing w:after="46" w:line="240" w:lineRule="auto"/>
              <w:ind w:left="0" w:hanging="2"/>
            </w:pPr>
            <w:r>
              <w:rPr>
                <w:color w:val="000000"/>
              </w:rPr>
              <w:t>a voluntary arrangement</w:t>
            </w:r>
          </w:p>
          <w:p w14:paraId="30ED1C82" w14:textId="77777777" w:rsidR="003D280A" w:rsidRDefault="00320660">
            <w:pPr>
              <w:pStyle w:val="Standard"/>
              <w:spacing w:after="45" w:line="240" w:lineRule="auto"/>
              <w:ind w:left="0" w:hanging="2"/>
            </w:pPr>
            <w:r>
              <w:rPr>
                <w:color w:val="000000"/>
              </w:rPr>
              <w:t>a winding-up petition</w:t>
            </w:r>
          </w:p>
          <w:p w14:paraId="136B6DE3" w14:textId="77777777" w:rsidR="003D280A" w:rsidRDefault="00320660">
            <w:pPr>
              <w:pStyle w:val="Standard"/>
              <w:spacing w:after="48" w:line="240" w:lineRule="auto"/>
              <w:ind w:left="0" w:hanging="2"/>
            </w:pPr>
            <w:r>
              <w:rPr>
                <w:color w:val="000000"/>
              </w:rPr>
              <w:t>the appointment of a receiver or administrator</w:t>
            </w:r>
          </w:p>
          <w:p w14:paraId="1B635BF5" w14:textId="77777777" w:rsidR="003D280A" w:rsidRDefault="00320660">
            <w:pPr>
              <w:pStyle w:val="Standard"/>
              <w:spacing w:after="82" w:line="240" w:lineRule="auto"/>
              <w:ind w:left="0" w:hanging="2"/>
            </w:pPr>
            <w:r>
              <w:rPr>
                <w:color w:val="000000"/>
              </w:rPr>
              <w:t>an unresolved statutory demand</w:t>
            </w:r>
          </w:p>
          <w:p w14:paraId="4DCB8C36" w14:textId="77777777" w:rsidR="003D280A" w:rsidRDefault="00320660">
            <w:pPr>
              <w:pStyle w:val="Standard"/>
              <w:spacing w:after="35" w:line="240" w:lineRule="auto"/>
              <w:ind w:left="0" w:hanging="2"/>
            </w:pPr>
            <w:r>
              <w:rPr>
                <w:color w:val="000000"/>
              </w:rPr>
              <w:t>a Schedule A1 moratorium</w:t>
            </w:r>
          </w:p>
          <w:p w14:paraId="14CED507" w14:textId="77777777" w:rsidR="003D280A" w:rsidRDefault="00320660">
            <w:pPr>
              <w:pStyle w:val="Standard"/>
              <w:spacing w:line="240" w:lineRule="auto"/>
              <w:ind w:left="0" w:hanging="2"/>
            </w:pPr>
            <w:r>
              <w:rPr>
                <w:color w:val="000000"/>
              </w:rPr>
              <w:t>a Supplier Trigger Event</w:t>
            </w:r>
          </w:p>
        </w:tc>
      </w:tr>
      <w:tr w:rsidR="003D280A" w14:paraId="66901654" w14:textId="77777777">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EF605B1" w14:textId="77777777" w:rsidR="003D280A" w:rsidRDefault="00320660">
            <w:pPr>
              <w:pStyle w:val="Standard"/>
              <w:spacing w:line="240" w:lineRule="auto"/>
              <w:ind w:left="0" w:hanging="2"/>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F454B5D" w14:textId="77777777" w:rsidR="003D280A" w:rsidRDefault="00320660">
            <w:pPr>
              <w:pStyle w:val="Standard"/>
              <w:spacing w:after="19" w:line="240" w:lineRule="auto"/>
              <w:ind w:left="0" w:hanging="2"/>
            </w:pPr>
            <w:r>
              <w:rPr>
                <w:color w:val="000000"/>
              </w:rPr>
              <w:t>Intellectual Property Rights are:</w:t>
            </w:r>
          </w:p>
          <w:p w14:paraId="5069168F" w14:textId="77777777" w:rsidR="003D280A" w:rsidRDefault="00320660">
            <w:pPr>
              <w:pStyle w:val="Standard"/>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A935BD1" w14:textId="77777777" w:rsidR="003D280A" w:rsidRDefault="00320660">
            <w:pPr>
              <w:pStyle w:val="Standard"/>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32364209" w14:textId="77777777" w:rsidR="003D280A" w:rsidRDefault="00320660">
            <w:pPr>
              <w:pStyle w:val="Standard"/>
              <w:spacing w:line="240" w:lineRule="auto"/>
              <w:ind w:left="0" w:hanging="2"/>
            </w:pPr>
            <w:r>
              <w:rPr>
                <w:color w:val="000000"/>
              </w:rPr>
              <w:t>(c)   all other rights having equivalent or similar effect in any country or jurisdiction</w:t>
            </w:r>
          </w:p>
        </w:tc>
      </w:tr>
      <w:tr w:rsidR="003D280A" w14:paraId="29122C28" w14:textId="77777777">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0B58429" w14:textId="77777777" w:rsidR="003D280A" w:rsidRDefault="00320660">
            <w:pPr>
              <w:pStyle w:val="Standard"/>
              <w:spacing w:line="240" w:lineRule="auto"/>
              <w:ind w:left="0" w:hanging="2"/>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E9BE51A" w14:textId="77777777" w:rsidR="003D280A" w:rsidRDefault="00320660">
            <w:pPr>
              <w:pStyle w:val="Standard"/>
              <w:spacing w:after="36" w:line="240" w:lineRule="auto"/>
              <w:ind w:left="0" w:hanging="2"/>
            </w:pPr>
            <w:r>
              <w:rPr>
                <w:color w:val="000000"/>
              </w:rPr>
              <w:t>For the purposes of the IR35 rules an intermediary can be:</w:t>
            </w:r>
          </w:p>
          <w:p w14:paraId="0DB0BF82" w14:textId="77777777" w:rsidR="003D280A" w:rsidRDefault="00320660">
            <w:pPr>
              <w:pStyle w:val="Standard"/>
              <w:spacing w:line="240" w:lineRule="auto"/>
              <w:ind w:left="0" w:right="752" w:hanging="2"/>
            </w:pPr>
            <w:r>
              <w:rPr>
                <w:color w:val="000000"/>
              </w:rPr>
              <w:t>the supplier's own limited company</w:t>
            </w:r>
          </w:p>
          <w:p w14:paraId="50AFA662" w14:textId="77777777" w:rsidR="003D280A" w:rsidRDefault="00320660">
            <w:pPr>
              <w:pStyle w:val="Standard"/>
              <w:spacing w:line="300" w:lineRule="auto"/>
              <w:ind w:left="0" w:right="752" w:hanging="2"/>
            </w:pPr>
            <w:r>
              <w:rPr>
                <w:color w:val="000000"/>
              </w:rPr>
              <w:t>a service or a personal service company</w:t>
            </w:r>
          </w:p>
          <w:p w14:paraId="7D8ED45D" w14:textId="77777777" w:rsidR="003D280A" w:rsidRDefault="00320660">
            <w:pPr>
              <w:pStyle w:val="Standard"/>
              <w:spacing w:line="300" w:lineRule="auto"/>
              <w:ind w:left="0" w:right="752" w:hanging="2"/>
            </w:pPr>
            <w:r>
              <w:rPr>
                <w:color w:val="000000"/>
              </w:rPr>
              <w:t>a partnership</w:t>
            </w:r>
          </w:p>
          <w:p w14:paraId="6B760106" w14:textId="77777777" w:rsidR="003D280A" w:rsidRDefault="00320660">
            <w:pPr>
              <w:pStyle w:val="Standard"/>
              <w:spacing w:line="240" w:lineRule="auto"/>
              <w:ind w:left="0" w:hanging="2"/>
            </w:pPr>
            <w:r>
              <w:rPr>
                <w:color w:val="000000"/>
              </w:rPr>
              <w:t>It does not apply if you work for a client through a Managed Service Company (MSC) or agency (for example, an employment agency).</w:t>
            </w:r>
          </w:p>
        </w:tc>
      </w:tr>
      <w:tr w:rsidR="003D280A" w14:paraId="79D0678B" w14:textId="77777777">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934C071" w14:textId="77777777" w:rsidR="003D280A" w:rsidRDefault="00320660">
            <w:pPr>
              <w:pStyle w:val="Standard"/>
              <w:spacing w:line="240" w:lineRule="auto"/>
              <w:ind w:left="0" w:hanging="2"/>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7C77496" w14:textId="77777777" w:rsidR="003D280A" w:rsidRDefault="00320660">
            <w:pPr>
              <w:pStyle w:val="Standard"/>
              <w:spacing w:line="240" w:lineRule="auto"/>
              <w:ind w:left="0" w:hanging="2"/>
            </w:pPr>
            <w:r>
              <w:rPr>
                <w:color w:val="000000"/>
              </w:rPr>
              <w:t>As set out in clause 11.5.</w:t>
            </w:r>
          </w:p>
        </w:tc>
      </w:tr>
      <w:tr w:rsidR="003D280A" w14:paraId="5C908F95" w14:textId="77777777">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B214385" w14:textId="77777777" w:rsidR="003D280A" w:rsidRDefault="00320660">
            <w:pPr>
              <w:pStyle w:val="Standard"/>
              <w:spacing w:line="240" w:lineRule="auto"/>
              <w:ind w:left="0" w:hanging="2"/>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6282141" w14:textId="77777777" w:rsidR="003D280A" w:rsidRDefault="00320660">
            <w:pPr>
              <w:pStyle w:val="Standard"/>
              <w:spacing w:line="240" w:lineRule="auto"/>
              <w:ind w:left="0" w:right="27" w:hanging="2"/>
            </w:pPr>
            <w:r>
              <w:rPr>
                <w:color w:val="000000"/>
              </w:rPr>
              <w:t>IR35 is also known as ‘Intermediaries legislation’. It’s a set of rules that affect tax and National Insurance where a Supplier is contracted to work for a client through an Intermediary.</w:t>
            </w:r>
          </w:p>
        </w:tc>
      </w:tr>
      <w:tr w:rsidR="003D280A" w14:paraId="0E3664B0" w14:textId="77777777">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E12038" w14:textId="77777777" w:rsidR="003D280A" w:rsidRDefault="00320660">
            <w:pPr>
              <w:pStyle w:val="Standard"/>
              <w:spacing w:line="240" w:lineRule="auto"/>
              <w:ind w:left="0" w:hanging="2"/>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79DDD0F" w14:textId="77777777" w:rsidR="003D280A" w:rsidRDefault="00320660">
            <w:pPr>
              <w:pStyle w:val="Standard"/>
              <w:spacing w:line="240" w:lineRule="auto"/>
              <w:ind w:left="0" w:hanging="2"/>
            </w:pPr>
            <w:r>
              <w:rPr>
                <w:color w:val="000000"/>
              </w:rPr>
              <w:t>Assessment of employment status using the ESI tool to determine if engagement is Inside or Outside IR35.</w:t>
            </w:r>
          </w:p>
        </w:tc>
      </w:tr>
    </w:tbl>
    <w:p w14:paraId="57C17E6A" w14:textId="77777777" w:rsidR="003D280A" w:rsidRDefault="00320660">
      <w:pPr>
        <w:pStyle w:val="Standard"/>
        <w:spacing w:line="240" w:lineRule="auto"/>
        <w:ind w:left="0" w:hanging="2"/>
        <w:jc w:val="both"/>
      </w:pPr>
      <w:r>
        <w:rPr>
          <w:color w:val="000000"/>
        </w:rPr>
        <w:t xml:space="preserve"> </w:t>
      </w:r>
    </w:p>
    <w:p w14:paraId="351B977A" w14:textId="77777777" w:rsidR="003D280A" w:rsidRDefault="003D280A">
      <w:pPr>
        <w:pStyle w:val="Standard"/>
        <w:spacing w:line="240" w:lineRule="auto"/>
        <w:ind w:left="0" w:hanging="2"/>
        <w:jc w:val="both"/>
        <w:rPr>
          <w:color w:val="000000"/>
        </w:rPr>
      </w:pPr>
    </w:p>
    <w:p w14:paraId="7E8EFD88" w14:textId="77777777" w:rsidR="003D280A" w:rsidRDefault="003D280A">
      <w:pPr>
        <w:pStyle w:val="Standard"/>
        <w:spacing w:line="240" w:lineRule="auto"/>
        <w:ind w:left="0" w:hanging="2"/>
        <w:jc w:val="both"/>
        <w:rPr>
          <w:color w:val="000000"/>
        </w:rPr>
      </w:pPr>
    </w:p>
    <w:p w14:paraId="4EA13EEB" w14:textId="77777777" w:rsidR="003D280A" w:rsidRDefault="003D280A">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1BF71AE9" w14:textId="77777777">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AF7A899" w14:textId="77777777" w:rsidR="003D280A" w:rsidRDefault="00320660">
            <w:pPr>
              <w:pStyle w:val="Standard"/>
              <w:spacing w:line="240" w:lineRule="auto"/>
              <w:ind w:left="0" w:hanging="2"/>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0BA649" w14:textId="77777777" w:rsidR="003D280A" w:rsidRDefault="00320660">
            <w:pPr>
              <w:pStyle w:val="Standard"/>
              <w:spacing w:line="240" w:lineRule="auto"/>
              <w:ind w:left="0" w:hanging="2"/>
            </w:pPr>
            <w:r>
              <w:rPr>
                <w:color w:val="000000"/>
              </w:rPr>
              <w:t xml:space="preserve">All ideas, concepts, schemes, information, knowledge, techniques, methodology, and anything else in the nature of </w:t>
            </w:r>
            <w:r>
              <w:rPr>
                <w:color w:val="000000"/>
              </w:rPr>
              <w:lastRenderedPageBreak/>
              <w:t>know-how relating to the G-Cloud Services but excluding know-how already in the Supplier’s or Buyer’s possession before the Start date.</w:t>
            </w:r>
          </w:p>
        </w:tc>
      </w:tr>
      <w:tr w:rsidR="003D280A" w14:paraId="40FF3C5E" w14:textId="77777777">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D00EB2" w14:textId="77777777" w:rsidR="003D280A" w:rsidRDefault="00320660">
            <w:pPr>
              <w:pStyle w:val="Standard"/>
              <w:spacing w:line="240" w:lineRule="auto"/>
              <w:ind w:left="0" w:hanging="2"/>
            </w:pPr>
            <w:r>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D0A964" w14:textId="77777777" w:rsidR="003D280A" w:rsidRDefault="00320660">
            <w:pPr>
              <w:pStyle w:val="Standard"/>
              <w:spacing w:line="240" w:lineRule="auto"/>
              <w:ind w:left="0" w:hanging="2"/>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3D280A" w14:paraId="7E98FEAE" w14:textId="77777777">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ABBB03A" w14:textId="77777777" w:rsidR="003D280A" w:rsidRDefault="00320660">
            <w:pPr>
              <w:pStyle w:val="Standard"/>
              <w:spacing w:line="240" w:lineRule="auto"/>
              <w:ind w:left="0" w:hanging="2"/>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D645EE3" w14:textId="77777777" w:rsidR="003D280A" w:rsidRDefault="00320660">
            <w:pPr>
              <w:pStyle w:val="Standard"/>
              <w:spacing w:line="240" w:lineRule="auto"/>
              <w:ind w:left="0" w:hanging="2"/>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3D280A" w14:paraId="1778A1CA" w14:textId="77777777">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E6F5FB5" w14:textId="77777777" w:rsidR="003D280A" w:rsidRDefault="00320660">
            <w:pPr>
              <w:pStyle w:val="Standard"/>
              <w:spacing w:line="240" w:lineRule="auto"/>
              <w:ind w:left="0" w:hanging="2"/>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1B77E65" w14:textId="77777777" w:rsidR="003D280A" w:rsidRDefault="00320660">
            <w:pPr>
              <w:pStyle w:val="Standard"/>
              <w:spacing w:line="240" w:lineRule="auto"/>
              <w:ind w:left="0" w:hanging="2"/>
            </w:pPr>
            <w:r>
              <w:rPr>
                <w:color w:val="000000"/>
              </w:rPr>
              <w:t>Any of the 3 Lots specified in the ITT and Lots will be construed accordingly.</w:t>
            </w:r>
          </w:p>
        </w:tc>
      </w:tr>
      <w:tr w:rsidR="003D280A" w14:paraId="38565FA6" w14:textId="77777777">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9E38599" w14:textId="77777777" w:rsidR="003D280A" w:rsidRDefault="00320660">
            <w:pPr>
              <w:pStyle w:val="Standard"/>
              <w:spacing w:line="240" w:lineRule="auto"/>
              <w:ind w:left="0" w:hanging="2"/>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888EF6F" w14:textId="77777777" w:rsidR="003D280A" w:rsidRDefault="00320660">
            <w:pPr>
              <w:pStyle w:val="Standard"/>
              <w:spacing w:line="240" w:lineRule="auto"/>
              <w:ind w:left="0" w:hanging="2"/>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280A" w14:paraId="592EEDEB" w14:textId="77777777">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4A0338D" w14:textId="77777777" w:rsidR="003D280A" w:rsidRDefault="00320660">
            <w:pPr>
              <w:pStyle w:val="Standard"/>
              <w:spacing w:line="240" w:lineRule="auto"/>
              <w:ind w:left="0" w:hanging="2"/>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0E696AA" w14:textId="77777777" w:rsidR="003D280A" w:rsidRDefault="00320660">
            <w:pPr>
              <w:pStyle w:val="Standard"/>
              <w:spacing w:line="240" w:lineRule="auto"/>
              <w:ind w:left="0" w:hanging="2"/>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D280A" w14:paraId="61E6B21F" w14:textId="77777777">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86A3B71" w14:textId="77777777" w:rsidR="003D280A" w:rsidRDefault="00320660">
            <w:pPr>
              <w:pStyle w:val="Standard"/>
              <w:spacing w:line="240" w:lineRule="auto"/>
              <w:ind w:left="0" w:hanging="2"/>
              <w:jc w:val="both"/>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774D8C" w14:textId="77777777" w:rsidR="003D280A" w:rsidRDefault="00320660">
            <w:pPr>
              <w:pStyle w:val="Standard"/>
              <w:spacing w:line="240" w:lineRule="auto"/>
              <w:ind w:left="0" w:hanging="2"/>
            </w:pPr>
            <w:r>
              <w:rPr>
                <w:color w:val="000000"/>
              </w:rPr>
              <w:t>The management information specified in Framework Agreement Schedule 6.</w:t>
            </w:r>
          </w:p>
        </w:tc>
      </w:tr>
      <w:tr w:rsidR="003D280A" w14:paraId="4138CD7A"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A4C4D4A" w14:textId="77777777" w:rsidR="003D280A" w:rsidRDefault="00320660">
            <w:pPr>
              <w:pStyle w:val="Standard"/>
              <w:spacing w:line="240" w:lineRule="auto"/>
              <w:ind w:left="0" w:hanging="2"/>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3DFDA8" w14:textId="77777777" w:rsidR="003D280A" w:rsidRDefault="00320660">
            <w:pPr>
              <w:pStyle w:val="Standard"/>
              <w:spacing w:line="240" w:lineRule="auto"/>
              <w:ind w:left="0" w:hanging="2"/>
            </w:pPr>
            <w:r>
              <w:rPr>
                <w:color w:val="000000"/>
              </w:rPr>
              <w:t>Those breaches which have been expressly set out as a Material Breach and any other single serious breach or persistent failure to perform as required under this Call-Off Contract.</w:t>
            </w:r>
          </w:p>
        </w:tc>
      </w:tr>
      <w:tr w:rsidR="003D280A" w14:paraId="56A955E2" w14:textId="77777777">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B2FAB0B" w14:textId="77777777" w:rsidR="003D280A" w:rsidRDefault="00320660">
            <w:pPr>
              <w:pStyle w:val="Standard"/>
              <w:spacing w:line="240" w:lineRule="auto"/>
              <w:ind w:left="0" w:hanging="2"/>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EC1AA27" w14:textId="77777777" w:rsidR="003D280A" w:rsidRDefault="00320660">
            <w:pPr>
              <w:pStyle w:val="Standard"/>
              <w:spacing w:line="240" w:lineRule="auto"/>
              <w:ind w:left="0" w:hanging="2"/>
            </w:pPr>
            <w:r>
              <w:rPr>
                <w:color w:val="000000"/>
              </w:rPr>
              <w:t>The Ministry of Justice’s Code of Practice on the Discharge of the Functions of Public Authorities under Part 1 of the Freedom of Information Act 2000.</w:t>
            </w:r>
          </w:p>
        </w:tc>
      </w:tr>
    </w:tbl>
    <w:p w14:paraId="3950B663" w14:textId="77777777" w:rsidR="003D280A" w:rsidRDefault="00320660">
      <w:pPr>
        <w:pStyle w:val="Standard"/>
        <w:spacing w:line="240" w:lineRule="auto"/>
        <w:ind w:left="0" w:hanging="2"/>
        <w:jc w:val="both"/>
      </w:pPr>
      <w:r>
        <w:rPr>
          <w:color w:val="000000"/>
        </w:rPr>
        <w:t xml:space="preserve"> </w:t>
      </w:r>
    </w:p>
    <w:tbl>
      <w:tblPr>
        <w:tblW w:w="7964" w:type="dxa"/>
        <w:tblInd w:w="1077" w:type="dxa"/>
        <w:tblLayout w:type="fixed"/>
        <w:tblCellMar>
          <w:left w:w="10" w:type="dxa"/>
          <w:right w:w="10" w:type="dxa"/>
        </w:tblCellMar>
        <w:tblLook w:val="0000" w:firstRow="0" w:lastRow="0" w:firstColumn="0" w:lastColumn="0" w:noHBand="0" w:noVBand="0"/>
      </w:tblPr>
      <w:tblGrid>
        <w:gridCol w:w="236"/>
        <w:gridCol w:w="2290"/>
        <w:gridCol w:w="260"/>
        <w:gridCol w:w="5178"/>
      </w:tblGrid>
      <w:tr w:rsidR="003D280A" w14:paraId="57069FFE"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1D465" w14:textId="77777777" w:rsidR="003D280A" w:rsidRDefault="00320660">
            <w:pPr>
              <w:pStyle w:val="Standard"/>
              <w:spacing w:line="240" w:lineRule="auto"/>
              <w:ind w:left="0" w:hanging="2"/>
            </w:pPr>
            <w:r>
              <w:rPr>
                <w:b/>
                <w:color w:val="000000"/>
              </w:rPr>
              <w:lastRenderedPageBreak/>
              <w:t>New Fair Deal</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EE1E20" w14:textId="77777777" w:rsidR="003D280A" w:rsidRDefault="00320660">
            <w:pPr>
              <w:pStyle w:val="Standard"/>
              <w:spacing w:line="240" w:lineRule="auto"/>
              <w:ind w:left="0" w:hanging="2"/>
            </w:pPr>
            <w:r>
              <w:rPr>
                <w:color w:val="000000"/>
              </w:rPr>
              <w:t>The revised Fair Deal position in the HM Treasury guidance: “Fair Deal for staff pensions: staff transfer from central government” issued in October 2013 as amended.</w:t>
            </w:r>
          </w:p>
        </w:tc>
      </w:tr>
      <w:tr w:rsidR="003D280A" w14:paraId="234C2E60"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4C28B" w14:textId="77777777" w:rsidR="003D280A" w:rsidRDefault="00320660">
            <w:pPr>
              <w:pStyle w:val="Standard"/>
              <w:spacing w:line="240" w:lineRule="auto"/>
              <w:ind w:left="0" w:hanging="2"/>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7181E38" w14:textId="77777777" w:rsidR="003D280A" w:rsidRDefault="00320660">
            <w:pPr>
              <w:pStyle w:val="Standard"/>
              <w:spacing w:line="240" w:lineRule="auto"/>
              <w:ind w:left="0" w:right="37" w:hanging="2"/>
            </w:pPr>
            <w:r>
              <w:rPr>
                <w:color w:val="000000"/>
              </w:rPr>
              <w:t>An order for G-Cloud Services placed by a contracting body with the Supplier in accordance with the ordering processes.</w:t>
            </w:r>
          </w:p>
        </w:tc>
      </w:tr>
      <w:tr w:rsidR="003D280A" w14:paraId="4A364418"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C9BDF29" w14:textId="77777777" w:rsidR="003D280A" w:rsidRDefault="00320660">
            <w:pPr>
              <w:pStyle w:val="Standard"/>
              <w:spacing w:line="240" w:lineRule="auto"/>
              <w:ind w:left="0" w:hanging="2"/>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2CCE9E8" w14:textId="77777777" w:rsidR="003D280A" w:rsidRDefault="00320660">
            <w:pPr>
              <w:pStyle w:val="Standard"/>
              <w:spacing w:line="240" w:lineRule="auto"/>
              <w:ind w:left="0" w:hanging="2"/>
            </w:pPr>
            <w:r>
              <w:rPr>
                <w:color w:val="000000"/>
              </w:rPr>
              <w:t>The order form set out in Part A of the Call-Off Contract to be used by a Buyer to order G-Cloud Services.</w:t>
            </w:r>
          </w:p>
        </w:tc>
      </w:tr>
      <w:tr w:rsidR="003D280A" w14:paraId="1F19D5D8"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EDF2C41" w14:textId="77777777" w:rsidR="003D280A" w:rsidRDefault="00320660">
            <w:pPr>
              <w:pStyle w:val="Standard"/>
              <w:spacing w:line="240" w:lineRule="auto"/>
              <w:ind w:left="0" w:hanging="2"/>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2B183CA" w14:textId="77777777" w:rsidR="003D280A" w:rsidRDefault="00320660">
            <w:pPr>
              <w:pStyle w:val="Standard"/>
              <w:spacing w:line="240" w:lineRule="auto"/>
              <w:ind w:left="0" w:hanging="2"/>
            </w:pPr>
            <w:r>
              <w:rPr>
                <w:color w:val="000000"/>
              </w:rPr>
              <w:t>G-Cloud Services which are the subject of an order by the Buyer.</w:t>
            </w:r>
          </w:p>
        </w:tc>
      </w:tr>
      <w:tr w:rsidR="003D280A" w14:paraId="4317F22C"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2D83E1" w14:textId="77777777" w:rsidR="003D280A" w:rsidRDefault="00320660">
            <w:pPr>
              <w:pStyle w:val="Standard"/>
              <w:spacing w:line="240" w:lineRule="auto"/>
              <w:ind w:left="0" w:hanging="2"/>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629225C" w14:textId="77777777" w:rsidR="003D280A" w:rsidRDefault="00320660">
            <w:pPr>
              <w:pStyle w:val="Standard"/>
              <w:spacing w:line="240"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3D280A" w14:paraId="4AB384C9" w14:textId="77777777">
        <w:trPr>
          <w:trHeight w:val="346"/>
        </w:trPr>
        <w:tc>
          <w:tcPr>
            <w:tcW w:w="236" w:type="dxa"/>
            <w:tcMar>
              <w:top w:w="0" w:type="dxa"/>
              <w:left w:w="108" w:type="dxa"/>
              <w:bottom w:w="0" w:type="dxa"/>
              <w:right w:w="108" w:type="dxa"/>
            </w:tcMar>
          </w:tcPr>
          <w:p w14:paraId="08B25828" w14:textId="77777777" w:rsidR="003D280A" w:rsidRDefault="003D280A">
            <w:pPr>
              <w:pStyle w:val="Standard"/>
              <w:widowControl w:val="0"/>
              <w:spacing w:line="276" w:lineRule="auto"/>
              <w:ind w:left="0" w:firstLine="0"/>
              <w:rPr>
                <w:color w:val="000000"/>
              </w:rPr>
            </w:pPr>
          </w:p>
        </w:tc>
        <w:tc>
          <w:tcPr>
            <w:tcW w:w="229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CECA5A9" w14:textId="77777777" w:rsidR="003D280A" w:rsidRDefault="00320660">
            <w:pPr>
              <w:pStyle w:val="Standard"/>
              <w:spacing w:line="240" w:lineRule="auto"/>
              <w:ind w:left="0" w:hanging="2"/>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9C27E6" w14:textId="77777777" w:rsidR="003D280A" w:rsidRDefault="00320660">
            <w:pPr>
              <w:pStyle w:val="Standard"/>
              <w:spacing w:line="240" w:lineRule="auto"/>
              <w:ind w:left="0" w:hanging="2"/>
            </w:pPr>
            <w:r>
              <w:rPr>
                <w:color w:val="000000"/>
              </w:rPr>
              <w:t>The Buyer or the Supplier and ‘Parties’ will be interpreted accordingly.</w:t>
            </w:r>
          </w:p>
        </w:tc>
      </w:tr>
      <w:tr w:rsidR="003D280A" w14:paraId="397FA849"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3F9F1E0" w14:textId="77777777" w:rsidR="003D280A" w:rsidRDefault="00320660">
            <w:pPr>
              <w:pStyle w:val="Standard"/>
              <w:spacing w:line="240" w:lineRule="auto"/>
              <w:ind w:left="0" w:hanging="2"/>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C11CEF" w14:textId="77777777" w:rsidR="003D280A" w:rsidRDefault="00320660">
            <w:pPr>
              <w:pStyle w:val="Standard"/>
              <w:spacing w:line="240" w:lineRule="auto"/>
              <w:ind w:left="0" w:hanging="2"/>
            </w:pPr>
            <w:r>
              <w:rPr>
                <w:color w:val="000000"/>
              </w:rPr>
              <w:t>The performance information required by the Buyer from the Supplier set out in the Order Form.</w:t>
            </w:r>
          </w:p>
        </w:tc>
      </w:tr>
      <w:tr w:rsidR="003D280A" w14:paraId="41F94F8F"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67B97B" w14:textId="77777777" w:rsidR="003D280A" w:rsidRDefault="00320660">
            <w:pPr>
              <w:pStyle w:val="Standard"/>
              <w:spacing w:line="240" w:lineRule="auto"/>
              <w:ind w:left="0" w:hanging="2"/>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3439008" w14:textId="77777777" w:rsidR="003D280A" w:rsidRDefault="00320660">
            <w:pPr>
              <w:pStyle w:val="Standard"/>
              <w:spacing w:line="240" w:lineRule="auto"/>
              <w:ind w:left="0" w:hanging="2"/>
            </w:pPr>
            <w:r>
              <w:rPr>
                <w:color w:val="000000"/>
              </w:rPr>
              <w:t>Takes the meaning given in the UK GDPR.</w:t>
            </w:r>
          </w:p>
        </w:tc>
      </w:tr>
      <w:tr w:rsidR="003D280A" w14:paraId="11771FA6"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6DF3D3" w14:textId="77777777" w:rsidR="003D280A" w:rsidRDefault="00320660">
            <w:pPr>
              <w:pStyle w:val="Standard"/>
              <w:spacing w:line="240" w:lineRule="auto"/>
              <w:ind w:left="0" w:hanging="2"/>
            </w:pPr>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2F9515" w14:textId="77777777" w:rsidR="003D280A" w:rsidRDefault="00320660">
            <w:pPr>
              <w:pStyle w:val="Standard"/>
              <w:spacing w:line="240" w:lineRule="auto"/>
              <w:ind w:left="0" w:hanging="2"/>
            </w:pPr>
            <w:r>
              <w:rPr>
                <w:color w:val="000000"/>
              </w:rPr>
              <w:t>Takes the meaning given in the UK GDPR.</w:t>
            </w:r>
          </w:p>
        </w:tc>
      </w:tr>
      <w:tr w:rsidR="003D280A" w14:paraId="7D7F2BB6"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205CEB1" w14:textId="77777777" w:rsidR="003D280A" w:rsidRDefault="00320660">
            <w:pPr>
              <w:pStyle w:val="Standard"/>
              <w:spacing w:line="240" w:lineRule="auto"/>
              <w:ind w:left="0" w:hanging="2"/>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3D7164B" w14:textId="77777777" w:rsidR="003D280A" w:rsidRDefault="00320660">
            <w:pPr>
              <w:pStyle w:val="Standard"/>
              <w:spacing w:line="240" w:lineRule="auto"/>
              <w:ind w:left="0" w:hanging="2"/>
            </w:pPr>
            <w:r>
              <w:rPr>
                <w:color w:val="000000"/>
              </w:rPr>
              <w:t>The government marketplace where Services are available for Buyers to buy.</w:t>
            </w:r>
          </w:p>
        </w:tc>
      </w:tr>
      <w:tr w:rsidR="003D280A" w14:paraId="5F4A7244"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BCD79C" w14:textId="77777777" w:rsidR="003D280A" w:rsidRDefault="00320660">
            <w:pPr>
              <w:pStyle w:val="Standard"/>
              <w:spacing w:line="240" w:lineRule="auto"/>
              <w:ind w:left="0" w:hanging="2"/>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A84420" w14:textId="77777777" w:rsidR="003D280A" w:rsidRDefault="00320660">
            <w:pPr>
              <w:pStyle w:val="Standard"/>
              <w:spacing w:line="240" w:lineRule="auto"/>
              <w:ind w:left="0" w:hanging="2"/>
            </w:pPr>
            <w:r>
              <w:rPr>
                <w:color w:val="000000"/>
              </w:rPr>
              <w:t>Takes the meaning given in the UK GDPR.</w:t>
            </w:r>
          </w:p>
        </w:tc>
      </w:tr>
      <w:tr w:rsidR="003D280A" w14:paraId="39D379D2"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0E713F" w14:textId="77777777" w:rsidR="003D280A" w:rsidRDefault="00320660">
            <w:pPr>
              <w:pStyle w:val="Standard"/>
              <w:spacing w:line="240" w:lineRule="auto"/>
              <w:ind w:left="0" w:hanging="2"/>
            </w:pPr>
            <w:r>
              <w:rPr>
                <w:b/>
                <w:color w:val="000000"/>
              </w:rPr>
              <w:lastRenderedPageBreak/>
              <w:t>Processor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31B4FDC" w14:textId="77777777" w:rsidR="003D280A" w:rsidRDefault="00320660">
            <w:pPr>
              <w:pStyle w:val="Standard"/>
              <w:spacing w:line="240" w:lineRule="auto"/>
              <w:ind w:left="0" w:hanging="2"/>
            </w:pPr>
            <w:r>
              <w:rPr>
                <w:color w:val="000000"/>
              </w:rPr>
              <w:t>Takes the meaning given in the UK GDPR.</w:t>
            </w:r>
          </w:p>
        </w:tc>
      </w:tr>
      <w:tr w:rsidR="003D280A" w14:paraId="484FEC8D"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F55166" w14:textId="77777777" w:rsidR="003D280A" w:rsidRDefault="00320660">
            <w:pPr>
              <w:pStyle w:val="Standard"/>
              <w:spacing w:line="240" w:lineRule="auto"/>
              <w:ind w:left="0" w:hanging="2"/>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405CF1" w14:textId="77777777" w:rsidR="003D280A" w:rsidRDefault="00320660">
            <w:pPr>
              <w:pStyle w:val="Standard"/>
              <w:spacing w:after="5" w:line="240" w:lineRule="auto"/>
              <w:ind w:left="0" w:hanging="2"/>
            </w:pPr>
            <w:r>
              <w:rPr>
                <w:color w:val="000000"/>
              </w:rPr>
              <w:t>To directly or indirectly offer, promise or give any person working for or engaged by a Buyer or CCS a financial or other advantage to:</w:t>
            </w:r>
          </w:p>
          <w:p w14:paraId="663A6DCE" w14:textId="77777777" w:rsidR="003D280A" w:rsidRDefault="00320660">
            <w:pPr>
              <w:pStyle w:val="Standard"/>
              <w:spacing w:line="276" w:lineRule="auto"/>
              <w:ind w:left="0" w:hanging="2"/>
            </w:pPr>
            <w:r>
              <w:rPr>
                <w:color w:val="000000"/>
              </w:rPr>
              <w:t>induce that person to perform improperly a relevant function or activity</w:t>
            </w:r>
          </w:p>
          <w:p w14:paraId="6A935E7C" w14:textId="77777777" w:rsidR="003D280A" w:rsidRDefault="00320660">
            <w:pPr>
              <w:pStyle w:val="Standard"/>
              <w:spacing w:after="23" w:line="276" w:lineRule="auto"/>
              <w:ind w:left="0" w:hanging="2"/>
            </w:pPr>
            <w:r>
              <w:rPr>
                <w:color w:val="000000"/>
              </w:rPr>
              <w:t>reward that person for improper performance of a relevant function or activity</w:t>
            </w:r>
          </w:p>
          <w:p w14:paraId="329CB568" w14:textId="77777777" w:rsidR="003D280A" w:rsidRDefault="00320660">
            <w:pPr>
              <w:pStyle w:val="Standard"/>
              <w:spacing w:after="64" w:line="240" w:lineRule="auto"/>
              <w:ind w:left="0" w:hanging="2"/>
            </w:pPr>
            <w:r>
              <w:rPr>
                <w:color w:val="000000"/>
              </w:rPr>
              <w:t>commit any offence:</w:t>
            </w:r>
          </w:p>
          <w:p w14:paraId="40E82202" w14:textId="77777777" w:rsidR="003D280A" w:rsidRDefault="00320660">
            <w:pPr>
              <w:pStyle w:val="Standard"/>
              <w:spacing w:after="64" w:line="240" w:lineRule="auto"/>
              <w:ind w:left="0" w:hanging="2"/>
            </w:pPr>
            <w:r>
              <w:rPr>
                <w:color w:val="000000"/>
              </w:rPr>
              <w:t>under the Bribery Act 2010</w:t>
            </w:r>
          </w:p>
          <w:p w14:paraId="246D8EA7" w14:textId="77777777" w:rsidR="003D280A" w:rsidRDefault="00320660">
            <w:pPr>
              <w:pStyle w:val="Standard"/>
              <w:spacing w:after="64" w:line="240" w:lineRule="auto"/>
              <w:ind w:left="0" w:hanging="2"/>
            </w:pPr>
            <w:r>
              <w:rPr>
                <w:color w:val="000000"/>
              </w:rPr>
              <w:t>under legislation creating offences concerning Fraud</w:t>
            </w:r>
          </w:p>
          <w:p w14:paraId="1A067409" w14:textId="77777777" w:rsidR="003D280A" w:rsidRDefault="00320660">
            <w:pPr>
              <w:pStyle w:val="Standard"/>
              <w:spacing w:after="64" w:line="240" w:lineRule="auto"/>
              <w:ind w:left="0" w:hanging="2"/>
            </w:pPr>
            <w:r>
              <w:rPr>
                <w:color w:val="000000"/>
              </w:rPr>
              <w:t>at common Law concerning Fraud</w:t>
            </w:r>
          </w:p>
          <w:p w14:paraId="049E4F2C" w14:textId="77777777" w:rsidR="003D280A" w:rsidRDefault="00320660">
            <w:pPr>
              <w:pStyle w:val="Standard"/>
              <w:spacing w:after="64" w:line="240" w:lineRule="auto"/>
              <w:ind w:left="0" w:hanging="2"/>
            </w:pPr>
            <w:r>
              <w:rPr>
                <w:color w:val="000000"/>
              </w:rPr>
              <w:t>committing or attempting or conspiring to commit Fraud</w:t>
            </w:r>
          </w:p>
        </w:tc>
      </w:tr>
    </w:tbl>
    <w:p w14:paraId="3D32C573" w14:textId="77777777" w:rsidR="003D280A" w:rsidRDefault="003D280A">
      <w:pPr>
        <w:pStyle w:val="Standard"/>
        <w:widowControl w:val="0"/>
        <w:spacing w:line="276" w:lineRule="auto"/>
        <w:ind w:left="0" w:firstLine="0"/>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429B75D8" w14:textId="77777777">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FCD99A7" w14:textId="77777777" w:rsidR="003D280A" w:rsidRDefault="00320660">
            <w:pPr>
              <w:pStyle w:val="Standard"/>
              <w:spacing w:line="240" w:lineRule="auto"/>
              <w:ind w:left="0" w:hanging="2"/>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D8C8371" w14:textId="77777777" w:rsidR="003D280A" w:rsidRDefault="00320660">
            <w:pPr>
              <w:pStyle w:val="Standard"/>
              <w:spacing w:line="240" w:lineRule="auto"/>
              <w:ind w:left="0" w:hanging="2"/>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D280A" w14:paraId="05640678"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104B99B" w14:textId="77777777" w:rsidR="003D280A" w:rsidRDefault="00320660">
            <w:pPr>
              <w:pStyle w:val="Standard"/>
              <w:spacing w:line="240" w:lineRule="auto"/>
              <w:ind w:left="0" w:hanging="2"/>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D515CDB" w14:textId="77777777" w:rsidR="003D280A" w:rsidRDefault="00320660">
            <w:pPr>
              <w:pStyle w:val="Standard"/>
              <w:spacing w:line="240" w:lineRule="auto"/>
              <w:ind w:left="0" w:hanging="2"/>
            </w:pPr>
            <w:r>
              <w:rPr>
                <w:color w:val="000000"/>
              </w:rPr>
              <w:t>Assets and property including technical infrastructure, IPRs and equipment.</w:t>
            </w:r>
          </w:p>
        </w:tc>
      </w:tr>
      <w:tr w:rsidR="003D280A" w14:paraId="4B1C92C4"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958D2F4" w14:textId="77777777" w:rsidR="003D280A" w:rsidRDefault="00320660">
            <w:pPr>
              <w:pStyle w:val="Standard"/>
              <w:spacing w:line="240" w:lineRule="auto"/>
              <w:ind w:left="0" w:hanging="2"/>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FA1BEAC" w14:textId="77777777" w:rsidR="003D280A" w:rsidRDefault="00320660">
            <w:pPr>
              <w:pStyle w:val="Standard"/>
              <w:spacing w:line="240" w:lineRule="auto"/>
              <w:ind w:left="0" w:hanging="2"/>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D280A" w14:paraId="4D488E4C"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375195" w14:textId="77777777" w:rsidR="003D280A" w:rsidRDefault="00320660">
            <w:pPr>
              <w:pStyle w:val="Standard"/>
              <w:spacing w:line="240" w:lineRule="auto"/>
              <w:ind w:left="0" w:hanging="2"/>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417594" w14:textId="0AF8C9A6" w:rsidR="003D280A" w:rsidRDefault="00320660">
            <w:pPr>
              <w:pStyle w:val="Standard"/>
              <w:spacing w:line="240" w:lineRule="auto"/>
              <w:ind w:left="0" w:hanging="2"/>
            </w:pPr>
            <w:r>
              <w:rPr>
                <w:color w:val="000000"/>
              </w:rPr>
              <w:t xml:space="preserve">The Public Services Network (PSN) is the government’s </w:t>
            </w:r>
            <w:r w:rsidR="00D92811">
              <w:rPr>
                <w:color w:val="000000"/>
              </w:rPr>
              <w:t>high-performance</w:t>
            </w:r>
            <w:r>
              <w:rPr>
                <w:color w:val="000000"/>
              </w:rPr>
              <w:t xml:space="preserve"> network which helps public sector organisations work together, reduce duplication and share resources.</w:t>
            </w:r>
          </w:p>
        </w:tc>
      </w:tr>
      <w:tr w:rsidR="003D280A" w14:paraId="59B9CE1D"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387EA26" w14:textId="77777777" w:rsidR="003D280A" w:rsidRDefault="00320660">
            <w:pPr>
              <w:pStyle w:val="Standard"/>
              <w:spacing w:line="240" w:lineRule="auto"/>
              <w:ind w:left="0" w:hanging="2"/>
            </w:pPr>
            <w:r>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02EAD44" w14:textId="77777777" w:rsidR="003D280A" w:rsidRDefault="00320660">
            <w:pPr>
              <w:pStyle w:val="Standard"/>
              <w:spacing w:line="240" w:lineRule="auto"/>
              <w:ind w:left="0" w:hanging="2"/>
            </w:pPr>
            <w:r>
              <w:rPr>
                <w:color w:val="000000"/>
              </w:rPr>
              <w:t>Government departments and other bodies which, whether under statute, codes of practice or otherwise, are entitled to investigate or influence the matters dealt with in this Call-Off Contract.</w:t>
            </w:r>
          </w:p>
        </w:tc>
      </w:tr>
      <w:tr w:rsidR="003D280A" w14:paraId="30E2AB53" w14:textId="77777777">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8250228" w14:textId="77777777" w:rsidR="003D280A" w:rsidRDefault="00320660">
            <w:pPr>
              <w:pStyle w:val="Standard"/>
              <w:spacing w:line="240" w:lineRule="auto"/>
              <w:ind w:left="0" w:hanging="2"/>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D08748" w14:textId="77777777" w:rsidR="003D280A" w:rsidRDefault="00320660">
            <w:pPr>
              <w:pStyle w:val="Standard"/>
              <w:spacing w:line="240" w:lineRule="auto"/>
              <w:ind w:left="0" w:hanging="2"/>
            </w:pPr>
            <w:r>
              <w:rPr>
                <w:color w:val="000000"/>
              </w:rPr>
              <w:t>Any employee, agent, servant, or representative of the Buyer, any other public body or person employed by or on behalf of the Buyer, or any other public body.</w:t>
            </w:r>
          </w:p>
        </w:tc>
      </w:tr>
      <w:tr w:rsidR="003D280A" w14:paraId="71E384A5"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D364A6" w14:textId="77777777" w:rsidR="003D280A" w:rsidRDefault="00320660">
            <w:pPr>
              <w:pStyle w:val="Standard"/>
              <w:spacing w:line="240" w:lineRule="auto"/>
              <w:ind w:left="0" w:hanging="2"/>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C8F173" w14:textId="77777777" w:rsidR="003D280A" w:rsidRDefault="00320660">
            <w:pPr>
              <w:pStyle w:val="Standard"/>
              <w:spacing w:line="240" w:lineRule="auto"/>
              <w:ind w:left="0" w:hanging="2"/>
            </w:pPr>
            <w:r>
              <w:rPr>
                <w:color w:val="000000"/>
              </w:rPr>
              <w:t xml:space="preserve">A transfer of employment to which the employment regulations </w:t>
            </w:r>
            <w:proofErr w:type="gramStart"/>
            <w:r>
              <w:rPr>
                <w:color w:val="000000"/>
              </w:rPr>
              <w:t>applies</w:t>
            </w:r>
            <w:proofErr w:type="gramEnd"/>
            <w:r>
              <w:rPr>
                <w:color w:val="000000"/>
              </w:rPr>
              <w:t>.</w:t>
            </w:r>
          </w:p>
        </w:tc>
      </w:tr>
      <w:tr w:rsidR="003D280A" w14:paraId="2EF1BF84" w14:textId="77777777">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064A3CD" w14:textId="77777777" w:rsidR="003D280A" w:rsidRDefault="00320660">
            <w:pPr>
              <w:pStyle w:val="Standard"/>
              <w:spacing w:line="240" w:lineRule="auto"/>
              <w:ind w:left="0" w:hanging="2"/>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ECB707" w14:textId="77777777" w:rsidR="003D280A" w:rsidRDefault="00320660">
            <w:pPr>
              <w:pStyle w:val="Standard"/>
              <w:spacing w:line="242" w:lineRule="auto"/>
              <w:ind w:left="0" w:hanging="2"/>
            </w:pPr>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6736734A" w14:textId="77777777" w:rsidR="003D280A" w:rsidRDefault="00320660">
            <w:pPr>
              <w:pStyle w:val="Standard"/>
              <w:spacing w:line="240" w:lineRule="auto"/>
              <w:ind w:left="0" w:hanging="2"/>
            </w:pPr>
            <w:r>
              <w:rPr>
                <w:color w:val="000000"/>
              </w:rPr>
              <w:t>Off Contract, whether those services are provided by the Buyer or a third party.</w:t>
            </w:r>
          </w:p>
        </w:tc>
      </w:tr>
      <w:tr w:rsidR="003D280A" w14:paraId="08E9EF4E" w14:textId="77777777">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4CF86F" w14:textId="77777777" w:rsidR="003D280A" w:rsidRDefault="00320660">
            <w:pPr>
              <w:pStyle w:val="Standard"/>
              <w:spacing w:line="240" w:lineRule="auto"/>
              <w:ind w:left="0" w:hanging="2"/>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366C2" w14:textId="77777777" w:rsidR="003D280A" w:rsidRDefault="00320660">
            <w:pPr>
              <w:pStyle w:val="Standard"/>
              <w:spacing w:line="240" w:lineRule="auto"/>
              <w:ind w:left="0" w:hanging="2"/>
            </w:pPr>
            <w:r>
              <w:rPr>
                <w:color w:val="000000"/>
              </w:rPr>
              <w:t>Any third-party service provider of replacement services appointed by the Buyer (or where the Buyer is providing replacement Services for its own account, the Buyer).</w:t>
            </w:r>
          </w:p>
        </w:tc>
      </w:tr>
      <w:tr w:rsidR="003D280A" w14:paraId="063F5961"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8E3A1D" w14:textId="77777777" w:rsidR="003D280A" w:rsidRDefault="00320660">
            <w:pPr>
              <w:pStyle w:val="Standard"/>
              <w:spacing w:line="240" w:lineRule="auto"/>
              <w:ind w:left="0" w:hanging="2"/>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58158C" w14:textId="77777777" w:rsidR="003D280A" w:rsidRDefault="00320660">
            <w:pPr>
              <w:pStyle w:val="Standard"/>
              <w:spacing w:line="240" w:lineRule="auto"/>
              <w:ind w:left="0" w:hanging="2"/>
            </w:pPr>
            <w:r>
              <w:rPr>
                <w:color w:val="000000"/>
              </w:rPr>
              <w:t>The Supplier's security management plan developed by the Supplier in accordance with clause 16.1.</w:t>
            </w:r>
          </w:p>
        </w:tc>
      </w:tr>
    </w:tbl>
    <w:p w14:paraId="47549696" w14:textId="77777777" w:rsidR="003D280A" w:rsidRDefault="003D280A">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0E0695A" w14:textId="77777777">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21C2C0" w14:textId="77777777" w:rsidR="003D280A" w:rsidRDefault="00320660">
            <w:pPr>
              <w:pStyle w:val="Standard"/>
              <w:spacing w:line="240" w:lineRule="auto"/>
              <w:ind w:left="0" w:hanging="2"/>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138F374" w14:textId="77777777" w:rsidR="003D280A" w:rsidRDefault="00320660">
            <w:pPr>
              <w:pStyle w:val="Standard"/>
              <w:spacing w:line="240" w:lineRule="auto"/>
              <w:ind w:left="0" w:hanging="2"/>
            </w:pPr>
            <w:r>
              <w:rPr>
                <w:color w:val="000000"/>
              </w:rPr>
              <w:t>The services ordered by the Buyer as set out in the Order Form.</w:t>
            </w:r>
          </w:p>
        </w:tc>
      </w:tr>
      <w:tr w:rsidR="003D280A" w14:paraId="21D1BD29" w14:textId="77777777">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C369516" w14:textId="77777777" w:rsidR="003D280A" w:rsidRDefault="00320660">
            <w:pPr>
              <w:pStyle w:val="Standard"/>
              <w:spacing w:line="240" w:lineRule="auto"/>
              <w:ind w:left="0" w:hanging="2"/>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5023C57" w14:textId="77777777" w:rsidR="003D280A" w:rsidRDefault="00320660">
            <w:pPr>
              <w:pStyle w:val="Standard"/>
              <w:spacing w:line="240" w:lineRule="auto"/>
              <w:ind w:left="0" w:hanging="2"/>
            </w:pPr>
            <w:r>
              <w:rPr>
                <w:color w:val="000000"/>
              </w:rPr>
              <w:t>Data that is owned or managed by the Buyer and used for the G-Cloud Services, including backup data and Performance Indicators data.</w:t>
            </w:r>
          </w:p>
        </w:tc>
      </w:tr>
      <w:tr w:rsidR="003D280A" w14:paraId="1EDA0DEF" w14:textId="77777777">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652826C" w14:textId="77777777" w:rsidR="003D280A" w:rsidRDefault="00320660">
            <w:pPr>
              <w:pStyle w:val="Standard"/>
              <w:spacing w:line="240" w:lineRule="auto"/>
              <w:ind w:left="0" w:hanging="2"/>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622960" w14:textId="77777777" w:rsidR="003D280A" w:rsidRDefault="00320660">
            <w:pPr>
              <w:pStyle w:val="Standard"/>
              <w:spacing w:line="240" w:lineRule="auto"/>
              <w:ind w:left="0" w:hanging="2"/>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3D280A" w14:paraId="51E926A5"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E555D4C" w14:textId="77777777" w:rsidR="003D280A" w:rsidRDefault="00320660">
            <w:pPr>
              <w:pStyle w:val="Standard"/>
              <w:spacing w:line="240" w:lineRule="auto"/>
              <w:ind w:left="0" w:hanging="2"/>
            </w:pPr>
            <w:r>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BE8ED6D" w14:textId="77777777" w:rsidR="003D280A" w:rsidRDefault="00320660">
            <w:pPr>
              <w:pStyle w:val="Standard"/>
              <w:spacing w:line="240" w:lineRule="auto"/>
              <w:ind w:left="0" w:hanging="2"/>
            </w:pPr>
            <w:r>
              <w:rPr>
                <w:color w:val="000000"/>
              </w:rPr>
              <w:t>The description of the Supplier service offering as published on the Platform.</w:t>
            </w:r>
          </w:p>
        </w:tc>
      </w:tr>
      <w:tr w:rsidR="003D280A" w14:paraId="5531DA7D"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87C5CAF" w14:textId="77777777" w:rsidR="003D280A" w:rsidRDefault="00320660">
            <w:pPr>
              <w:pStyle w:val="Standard"/>
              <w:spacing w:line="240" w:lineRule="auto"/>
              <w:ind w:left="0" w:hanging="2"/>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5FC901F" w14:textId="77777777" w:rsidR="003D280A" w:rsidRDefault="00320660">
            <w:pPr>
              <w:pStyle w:val="Standard"/>
              <w:spacing w:line="240" w:lineRule="auto"/>
              <w:ind w:left="0" w:hanging="2"/>
            </w:pPr>
            <w:r>
              <w:rPr>
                <w:color w:val="000000"/>
              </w:rPr>
              <w:t>The Personal Data supplied by a Buyer to the Supplier in the course of the use of the G-Cloud Services for purposes of or in connection with this Call-Off Contract.</w:t>
            </w:r>
          </w:p>
        </w:tc>
      </w:tr>
      <w:tr w:rsidR="003D280A" w14:paraId="49B03601" w14:textId="77777777">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497D675" w14:textId="77777777" w:rsidR="003D280A" w:rsidRDefault="00320660">
            <w:pPr>
              <w:pStyle w:val="Standard"/>
              <w:spacing w:line="240" w:lineRule="auto"/>
              <w:ind w:left="0" w:hanging="2"/>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B39AC" w14:textId="77777777" w:rsidR="003D280A" w:rsidRDefault="00320660">
            <w:pPr>
              <w:pStyle w:val="Standard"/>
              <w:spacing w:line="240" w:lineRule="auto"/>
              <w:ind w:left="0" w:hanging="2"/>
            </w:pPr>
            <w:r>
              <w:rPr>
                <w:color w:val="000000"/>
              </w:rPr>
              <w:t xml:space="preserve">The approval process used by a central government Buyer if it needs to spend money on certain digital or technology services, see </w:t>
            </w:r>
            <w:hyperlink r:id="rId24" w:history="1">
              <w:r>
                <w:rPr>
                  <w:color w:val="000000"/>
                  <w:u w:val="single"/>
                </w:rPr>
                <w:t>https://www.gov.uk/service-manual/agile-delivery/spend-controlsche ck-if-you-need-approval-to-spend-money-on-a-service</w:t>
              </w:r>
            </w:hyperlink>
            <w:hyperlink r:id="rId25" w:history="1">
              <w:r>
                <w:rPr>
                  <w:color w:val="000000"/>
                </w:rPr>
                <w:t xml:space="preserve"> </w:t>
              </w:r>
            </w:hyperlink>
          </w:p>
        </w:tc>
      </w:tr>
      <w:tr w:rsidR="003D280A" w14:paraId="6020F1ED"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1498E3" w14:textId="77777777" w:rsidR="003D280A" w:rsidRDefault="00320660">
            <w:pPr>
              <w:pStyle w:val="Standard"/>
              <w:spacing w:line="240" w:lineRule="auto"/>
              <w:ind w:left="0" w:hanging="2"/>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939F962" w14:textId="77777777" w:rsidR="003D280A" w:rsidRDefault="00320660">
            <w:pPr>
              <w:pStyle w:val="Standard"/>
              <w:spacing w:line="240" w:lineRule="auto"/>
              <w:ind w:left="0" w:hanging="2"/>
            </w:pPr>
            <w:r>
              <w:rPr>
                <w:color w:val="000000"/>
              </w:rPr>
              <w:t>The Start date of this Call-Off Contract as set out in the Order Form.</w:t>
            </w:r>
          </w:p>
        </w:tc>
      </w:tr>
      <w:tr w:rsidR="003D280A" w14:paraId="59F52A18" w14:textId="77777777">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AEDFC51" w14:textId="77777777" w:rsidR="003D280A" w:rsidRDefault="00320660">
            <w:pPr>
              <w:pStyle w:val="Standard"/>
              <w:spacing w:line="240" w:lineRule="auto"/>
              <w:ind w:left="0" w:hanging="2"/>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F5ACDB" w14:textId="77777777" w:rsidR="003D280A" w:rsidRDefault="00320660">
            <w:pPr>
              <w:pStyle w:val="Standard"/>
              <w:spacing w:line="240" w:lineRule="auto"/>
              <w:ind w:left="0" w:hanging="2"/>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D280A" w14:paraId="09F5BF12"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5CC112" w14:textId="77777777" w:rsidR="003D280A" w:rsidRDefault="00320660">
            <w:pPr>
              <w:pStyle w:val="Standard"/>
              <w:spacing w:line="240" w:lineRule="auto"/>
              <w:ind w:left="0" w:hanging="2"/>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67AE06" w14:textId="77777777" w:rsidR="003D280A" w:rsidRDefault="00320660">
            <w:pPr>
              <w:pStyle w:val="Standard"/>
              <w:spacing w:after="18" w:line="240" w:lineRule="auto"/>
              <w:ind w:left="0" w:hanging="2"/>
            </w:pPr>
            <w:r>
              <w:rPr>
                <w:color w:val="000000"/>
              </w:rPr>
              <w:t>Any third party engaged by the Supplier under a subcontract</w:t>
            </w:r>
          </w:p>
          <w:p w14:paraId="568BF7E4" w14:textId="77777777" w:rsidR="003D280A" w:rsidRDefault="00320660">
            <w:pPr>
              <w:pStyle w:val="Standard"/>
              <w:spacing w:after="2" w:line="240" w:lineRule="auto"/>
              <w:ind w:left="0" w:hanging="2"/>
            </w:pPr>
            <w:r>
              <w:rPr>
                <w:color w:val="000000"/>
              </w:rPr>
              <w:t>(</w:t>
            </w:r>
            <w:proofErr w:type="gramStart"/>
            <w:r>
              <w:rPr>
                <w:color w:val="000000"/>
              </w:rPr>
              <w:t>permitted</w:t>
            </w:r>
            <w:proofErr w:type="gramEnd"/>
            <w:r>
              <w:rPr>
                <w:color w:val="000000"/>
              </w:rPr>
              <w:t xml:space="preserve"> under the Framework Agreement and the Call-Off</w:t>
            </w:r>
          </w:p>
          <w:p w14:paraId="52B1CC41" w14:textId="77777777" w:rsidR="003D280A" w:rsidRDefault="00320660">
            <w:pPr>
              <w:pStyle w:val="Standard"/>
              <w:spacing w:line="240" w:lineRule="auto"/>
              <w:ind w:left="0" w:hanging="2"/>
            </w:pPr>
            <w:r>
              <w:rPr>
                <w:color w:val="000000"/>
              </w:rPr>
              <w:t>Contract) and its servants or agents in connection with the provision of G-Cloud Services.</w:t>
            </w:r>
          </w:p>
        </w:tc>
      </w:tr>
      <w:tr w:rsidR="003D280A" w14:paraId="53FCEC4B" w14:textId="77777777">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3AFC6C5" w14:textId="77777777" w:rsidR="003D280A" w:rsidRDefault="00320660">
            <w:pPr>
              <w:pStyle w:val="Standard"/>
              <w:spacing w:line="240" w:lineRule="auto"/>
              <w:ind w:left="0" w:hanging="2"/>
            </w:pPr>
            <w:r>
              <w:rPr>
                <w:b/>
                <w:color w:val="000000"/>
              </w:rPr>
              <w:t>Subprocessor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9693400" w14:textId="77777777" w:rsidR="003D280A" w:rsidRDefault="00320660">
            <w:pPr>
              <w:pStyle w:val="Standard"/>
              <w:spacing w:line="240" w:lineRule="auto"/>
              <w:ind w:left="0" w:hanging="2"/>
            </w:pPr>
            <w:r>
              <w:rPr>
                <w:color w:val="000000"/>
              </w:rPr>
              <w:t>Any third party appointed to process Personal Data on behalf of the Supplier under this Call-Off Contract.</w:t>
            </w:r>
          </w:p>
        </w:tc>
      </w:tr>
      <w:tr w:rsidR="003D280A" w14:paraId="65BA9067"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01E2AC" w14:textId="77777777" w:rsidR="003D280A" w:rsidRDefault="00320660">
            <w:pPr>
              <w:pStyle w:val="Standard"/>
              <w:spacing w:line="240" w:lineRule="auto"/>
              <w:ind w:left="0" w:hanging="2"/>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861A9C4" w14:textId="77777777" w:rsidR="003D280A" w:rsidRDefault="00320660">
            <w:pPr>
              <w:pStyle w:val="Standard"/>
              <w:spacing w:line="240" w:lineRule="auto"/>
              <w:ind w:left="0" w:hanging="2"/>
            </w:pPr>
            <w:r>
              <w:rPr>
                <w:color w:val="000000"/>
              </w:rPr>
              <w:t>The person, firm or company identified in the Order Form.</w:t>
            </w:r>
          </w:p>
        </w:tc>
      </w:tr>
      <w:tr w:rsidR="003D280A" w14:paraId="0D1AE4E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42B535" w14:textId="77777777" w:rsidR="003D280A" w:rsidRDefault="00320660">
            <w:pPr>
              <w:pStyle w:val="Standard"/>
              <w:spacing w:line="240" w:lineRule="auto"/>
              <w:ind w:left="0" w:hanging="2"/>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2E7A69" w14:textId="77777777" w:rsidR="003D280A" w:rsidRDefault="00320660">
            <w:pPr>
              <w:pStyle w:val="Standard"/>
              <w:spacing w:line="240" w:lineRule="auto"/>
              <w:ind w:left="0" w:hanging="2"/>
            </w:pPr>
            <w:r>
              <w:rPr>
                <w:color w:val="000000"/>
              </w:rPr>
              <w:t>The representative appointed by the Supplier from time to time in relation to the Call-Off Contract.</w:t>
            </w:r>
          </w:p>
        </w:tc>
      </w:tr>
    </w:tbl>
    <w:p w14:paraId="5BCCA585" w14:textId="77777777" w:rsidR="003D280A" w:rsidRDefault="00320660">
      <w:pPr>
        <w:pStyle w:val="Standard"/>
        <w:spacing w:line="240" w:lineRule="auto"/>
        <w:ind w:left="0" w:hanging="2"/>
        <w:jc w:val="both"/>
      </w:pPr>
      <w:r>
        <w:rPr>
          <w:color w:val="000000"/>
        </w:rPr>
        <w:t xml:space="preserve"> </w:t>
      </w:r>
    </w:p>
    <w:p w14:paraId="54F6C837" w14:textId="77777777" w:rsidR="003D280A" w:rsidRDefault="003D280A">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3D280A" w14:paraId="52891223" w14:textId="77777777">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6BCB36" w14:textId="77777777" w:rsidR="003D280A" w:rsidRDefault="00320660">
            <w:pPr>
              <w:pStyle w:val="Standard"/>
              <w:spacing w:line="240" w:lineRule="auto"/>
              <w:ind w:left="0" w:hanging="2"/>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45F994E" w14:textId="77777777" w:rsidR="003D280A" w:rsidRDefault="00320660">
            <w:pPr>
              <w:pStyle w:val="Standard"/>
              <w:spacing w:line="240" w:lineRule="auto"/>
              <w:ind w:left="0" w:hanging="2"/>
            </w:pPr>
            <w:r>
              <w:rPr>
                <w:color w:val="000000"/>
              </w:rPr>
              <w:t xml:space="preserve">All persons employed by the Supplier together with the Supplier’s servants, agents, suppliers and subcontractors </w:t>
            </w:r>
            <w:r>
              <w:rPr>
                <w:color w:val="000000"/>
              </w:rPr>
              <w:lastRenderedPageBreak/>
              <w:t>used in the performance of its obligations under this Call-Off Contract.</w:t>
            </w:r>
          </w:p>
        </w:tc>
      </w:tr>
      <w:tr w:rsidR="003D280A" w14:paraId="236E7C46" w14:textId="77777777">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F89A985" w14:textId="77777777" w:rsidR="003D280A" w:rsidRDefault="00320660">
            <w:pPr>
              <w:pStyle w:val="Standard"/>
              <w:spacing w:line="240" w:lineRule="auto"/>
              <w:ind w:left="0" w:hanging="2"/>
            </w:pPr>
            <w:r>
              <w:rPr>
                <w:b/>
                <w:color w:val="000000"/>
              </w:rPr>
              <w:lastRenderedPageBreak/>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F39473C" w14:textId="77777777" w:rsidR="003D280A" w:rsidRDefault="00320660">
            <w:pPr>
              <w:pStyle w:val="Standard"/>
              <w:spacing w:line="240" w:lineRule="auto"/>
              <w:ind w:left="0" w:hanging="2"/>
            </w:pPr>
            <w:r>
              <w:rPr>
                <w:color w:val="000000"/>
              </w:rPr>
              <w:t>The relevant G-Cloud Service terms and conditions as set out in the Terms and Conditions document supplied as part of the Supplier’s Application.</w:t>
            </w:r>
          </w:p>
        </w:tc>
      </w:tr>
      <w:tr w:rsidR="003D280A" w14:paraId="0E1E58F8"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0A25B1A" w14:textId="77777777" w:rsidR="003D280A" w:rsidRDefault="00320660">
            <w:pPr>
              <w:pStyle w:val="Standard"/>
              <w:spacing w:line="240" w:lineRule="auto"/>
              <w:ind w:left="0" w:hanging="2"/>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F8DCDD6" w14:textId="77777777" w:rsidR="003D280A" w:rsidRDefault="00320660">
            <w:pPr>
              <w:pStyle w:val="Standard"/>
              <w:spacing w:line="240" w:lineRule="auto"/>
              <w:ind w:left="0" w:hanging="2"/>
            </w:pPr>
            <w:r>
              <w:rPr>
                <w:color w:val="000000"/>
              </w:rPr>
              <w:t>The term of this Call-Off Contract as set out in the Order Form.</w:t>
            </w:r>
          </w:p>
        </w:tc>
      </w:tr>
      <w:tr w:rsidR="003D280A" w14:paraId="3EF40B15"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D47EDD9" w14:textId="77777777" w:rsidR="003D280A" w:rsidRDefault="00320660">
            <w:pPr>
              <w:pStyle w:val="Standard"/>
              <w:spacing w:line="240" w:lineRule="auto"/>
              <w:ind w:left="0" w:hanging="2"/>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7C69D0" w14:textId="77777777" w:rsidR="003D280A" w:rsidRDefault="00320660">
            <w:pPr>
              <w:pStyle w:val="Standard"/>
              <w:spacing w:line="240" w:lineRule="auto"/>
              <w:ind w:left="0" w:hanging="2"/>
            </w:pPr>
            <w:r>
              <w:rPr>
                <w:color w:val="000000"/>
              </w:rPr>
              <w:t>The Supplier simultaneously fails to meet three or more Financial Metrics for a period of at least ten Working Days.</w:t>
            </w:r>
          </w:p>
        </w:tc>
      </w:tr>
      <w:tr w:rsidR="003D280A" w14:paraId="365C92DB"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359F926" w14:textId="77777777" w:rsidR="003D280A" w:rsidRDefault="00320660">
            <w:pPr>
              <w:pStyle w:val="Standard"/>
              <w:spacing w:line="240" w:lineRule="auto"/>
              <w:ind w:left="0" w:hanging="2"/>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DB7FC73" w14:textId="77777777" w:rsidR="003D280A" w:rsidRDefault="00320660">
            <w:pPr>
              <w:pStyle w:val="Standard"/>
              <w:spacing w:line="240" w:lineRule="auto"/>
              <w:ind w:left="0" w:hanging="2"/>
            </w:pPr>
            <w:r>
              <w:rPr>
                <w:color w:val="000000"/>
              </w:rPr>
              <w:t>This has the meaning given to it in clause 32 (Variation process).</w:t>
            </w:r>
          </w:p>
        </w:tc>
      </w:tr>
      <w:tr w:rsidR="003D280A" w14:paraId="47642C61"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87AB58D" w14:textId="77777777" w:rsidR="003D280A" w:rsidRDefault="00320660">
            <w:pPr>
              <w:pStyle w:val="Standard"/>
              <w:spacing w:line="240" w:lineRule="auto"/>
              <w:ind w:left="0" w:hanging="2"/>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6939B78" w14:textId="77777777" w:rsidR="003D280A" w:rsidRDefault="00320660">
            <w:pPr>
              <w:pStyle w:val="Standard"/>
              <w:tabs>
                <w:tab w:val="left" w:pos="-179"/>
                <w:tab w:val="left" w:pos="-9"/>
              </w:tabs>
              <w:spacing w:after="120" w:line="240" w:lineRule="auto"/>
              <w:ind w:left="0" w:hanging="2"/>
              <w:jc w:val="both"/>
            </w:pPr>
            <w:r>
              <w:rPr>
                <w:color w:val="000000"/>
              </w:rPr>
              <w:t>An assessment of the impact of a variation request by the Buyer completed in good faith, including:</w:t>
            </w:r>
          </w:p>
          <w:p w14:paraId="57C01BBD" w14:textId="77777777" w:rsidR="003D280A" w:rsidRDefault="00320660">
            <w:pPr>
              <w:pStyle w:val="Standard"/>
              <w:tabs>
                <w:tab w:val="left" w:pos="-576"/>
                <w:tab w:val="left" w:pos="144"/>
              </w:tabs>
              <w:spacing w:after="120" w:line="240" w:lineRule="auto"/>
              <w:ind w:left="0" w:hanging="2"/>
              <w:jc w:val="both"/>
            </w:pPr>
            <w:r>
              <w:rPr>
                <w:color w:val="000000"/>
              </w:rPr>
              <w:t>details of the impact of the proposed variation on the Deliverables and the Supplier's ability to meet its other obligations under the Call-Off Contract;</w:t>
            </w:r>
          </w:p>
          <w:p w14:paraId="7FF516FF" w14:textId="77777777" w:rsidR="003D280A" w:rsidRDefault="00320660">
            <w:pPr>
              <w:pStyle w:val="Standard"/>
              <w:tabs>
                <w:tab w:val="left" w:pos="-576"/>
                <w:tab w:val="left" w:pos="144"/>
              </w:tabs>
              <w:spacing w:after="120" w:line="240" w:lineRule="auto"/>
              <w:ind w:left="0" w:hanging="2"/>
              <w:jc w:val="both"/>
            </w:pPr>
            <w:r>
              <w:rPr>
                <w:color w:val="000000"/>
              </w:rPr>
              <w:t>details of the cost of implementing the proposed variation;</w:t>
            </w:r>
          </w:p>
          <w:p w14:paraId="78801FB5" w14:textId="77777777" w:rsidR="003D280A" w:rsidRDefault="00320660">
            <w:pPr>
              <w:pStyle w:val="Standard"/>
              <w:tabs>
                <w:tab w:val="left" w:pos="-576"/>
                <w:tab w:val="left" w:pos="144"/>
              </w:tabs>
              <w:spacing w:after="120" w:line="240" w:lineRule="auto"/>
              <w:ind w:left="0" w:hanging="2"/>
              <w:jc w:val="both"/>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664D5252" w14:textId="77777777" w:rsidR="003D280A" w:rsidRDefault="00320660">
            <w:pPr>
              <w:pStyle w:val="Standard"/>
              <w:tabs>
                <w:tab w:val="left" w:pos="-576"/>
                <w:tab w:val="left" w:pos="144"/>
              </w:tabs>
              <w:spacing w:after="120" w:line="240" w:lineRule="auto"/>
              <w:ind w:left="0" w:hanging="2"/>
              <w:jc w:val="both"/>
            </w:pPr>
            <w:r>
              <w:rPr>
                <w:color w:val="000000"/>
              </w:rPr>
              <w:t>a timetable for the implementation, together with any proposals for the testing of the variation; and</w:t>
            </w:r>
          </w:p>
          <w:p w14:paraId="3F5BFF76" w14:textId="77777777" w:rsidR="003D280A" w:rsidRDefault="00320660">
            <w:pPr>
              <w:pStyle w:val="Standard"/>
              <w:spacing w:line="240" w:lineRule="auto"/>
              <w:ind w:left="0" w:hanging="2"/>
            </w:pPr>
            <w:r>
              <w:rPr>
                <w:color w:val="000000"/>
              </w:rPr>
              <w:t>such other information as the Buyer may reasonably request in (or in response to) the variation request;</w:t>
            </w:r>
          </w:p>
        </w:tc>
      </w:tr>
      <w:tr w:rsidR="003D280A" w14:paraId="1D254FF6"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9076F42" w14:textId="77777777" w:rsidR="003D280A" w:rsidRDefault="00320660">
            <w:pPr>
              <w:pStyle w:val="Standard"/>
              <w:spacing w:line="240" w:lineRule="auto"/>
              <w:ind w:left="0" w:hanging="2"/>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D443800" w14:textId="77777777" w:rsidR="003D280A" w:rsidRDefault="00320660">
            <w:pPr>
              <w:pStyle w:val="Standard"/>
              <w:spacing w:line="240" w:lineRule="auto"/>
              <w:ind w:left="0" w:hanging="2"/>
            </w:pPr>
            <w:r>
              <w:rPr>
                <w:color w:val="000000"/>
              </w:rPr>
              <w:t>Any day other than a Saturday, Sunday or public holiday in England and Wales.</w:t>
            </w:r>
          </w:p>
        </w:tc>
      </w:tr>
      <w:tr w:rsidR="003D280A" w14:paraId="4CE21E50"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7962CA" w14:textId="77777777" w:rsidR="003D280A" w:rsidRDefault="00320660">
            <w:pPr>
              <w:pStyle w:val="Standard"/>
              <w:spacing w:line="240" w:lineRule="auto"/>
              <w:ind w:left="0" w:hanging="2"/>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ACFB1BB" w14:textId="77777777" w:rsidR="003D280A" w:rsidRDefault="00320660">
            <w:pPr>
              <w:pStyle w:val="Standard"/>
              <w:spacing w:line="240" w:lineRule="auto"/>
              <w:ind w:left="0" w:hanging="2"/>
            </w:pPr>
            <w:r>
              <w:rPr>
                <w:color w:val="000000"/>
              </w:rPr>
              <w:t>A contract year.</w:t>
            </w:r>
          </w:p>
        </w:tc>
      </w:tr>
    </w:tbl>
    <w:p w14:paraId="19B1B290" w14:textId="77777777" w:rsidR="003D280A" w:rsidRDefault="00320660">
      <w:pPr>
        <w:pStyle w:val="Standard"/>
        <w:spacing w:line="240" w:lineRule="auto"/>
        <w:ind w:left="0" w:hanging="2"/>
        <w:jc w:val="both"/>
      </w:pPr>
      <w:r>
        <w:rPr>
          <w:color w:val="000000"/>
        </w:rPr>
        <w:lastRenderedPageBreak/>
        <w:t xml:space="preserve"> </w:t>
      </w:r>
      <w:r>
        <w:rPr>
          <w:color w:val="000000"/>
        </w:rPr>
        <w:tab/>
      </w:r>
    </w:p>
    <w:p w14:paraId="511C0D70" w14:textId="77777777" w:rsidR="003D280A" w:rsidRDefault="003D280A">
      <w:pPr>
        <w:pStyle w:val="Heading2"/>
        <w:ind w:hanging="2"/>
        <w:rPr>
          <w:sz w:val="22"/>
        </w:rPr>
      </w:pPr>
    </w:p>
    <w:p w14:paraId="3C3C5455" w14:textId="77777777" w:rsidR="003D280A" w:rsidRDefault="003D280A">
      <w:pPr>
        <w:pStyle w:val="Heading2"/>
        <w:ind w:hanging="2"/>
        <w:rPr>
          <w:sz w:val="22"/>
        </w:rPr>
      </w:pPr>
    </w:p>
    <w:p w14:paraId="717C2821" w14:textId="77777777" w:rsidR="003D280A" w:rsidRDefault="003D280A">
      <w:pPr>
        <w:pStyle w:val="Standard"/>
        <w:spacing w:after="310" w:line="288" w:lineRule="auto"/>
        <w:ind w:left="0" w:hanging="2"/>
        <w:rPr>
          <w:color w:val="000000"/>
        </w:rPr>
      </w:pPr>
    </w:p>
    <w:p w14:paraId="431C5F5E" w14:textId="77777777" w:rsidR="003D280A" w:rsidRDefault="003D280A">
      <w:pPr>
        <w:pStyle w:val="Standard"/>
        <w:spacing w:after="310" w:line="288" w:lineRule="auto"/>
        <w:ind w:left="0" w:hanging="2"/>
        <w:rPr>
          <w:color w:val="000000"/>
        </w:rPr>
      </w:pPr>
    </w:p>
    <w:p w14:paraId="328369D9" w14:textId="77777777" w:rsidR="003D280A" w:rsidRDefault="003D280A">
      <w:pPr>
        <w:pStyle w:val="Standard"/>
        <w:spacing w:after="310" w:line="288" w:lineRule="auto"/>
        <w:ind w:left="0" w:hanging="2"/>
        <w:rPr>
          <w:color w:val="000000"/>
        </w:rPr>
      </w:pPr>
    </w:p>
    <w:p w14:paraId="7680755B" w14:textId="77777777" w:rsidR="003D280A" w:rsidRDefault="003D280A">
      <w:pPr>
        <w:pStyle w:val="Standard"/>
        <w:spacing w:after="310" w:line="288" w:lineRule="auto"/>
        <w:ind w:left="0" w:hanging="2"/>
        <w:rPr>
          <w:color w:val="000000"/>
        </w:rPr>
      </w:pPr>
    </w:p>
    <w:p w14:paraId="392327DC" w14:textId="77777777" w:rsidR="003D280A" w:rsidRDefault="003D280A">
      <w:pPr>
        <w:pStyle w:val="Standard"/>
        <w:spacing w:after="310" w:line="288" w:lineRule="auto"/>
        <w:ind w:left="0" w:hanging="2"/>
        <w:rPr>
          <w:color w:val="000000"/>
        </w:rPr>
      </w:pPr>
    </w:p>
    <w:p w14:paraId="14BCE9E2" w14:textId="77777777" w:rsidR="003D280A" w:rsidRDefault="003D280A">
      <w:pPr>
        <w:pStyle w:val="Standard"/>
        <w:spacing w:after="310" w:line="288" w:lineRule="auto"/>
        <w:ind w:left="0" w:hanging="2"/>
        <w:rPr>
          <w:color w:val="000000"/>
        </w:rPr>
      </w:pPr>
    </w:p>
    <w:p w14:paraId="2E65371A" w14:textId="77777777" w:rsidR="003D280A" w:rsidRDefault="003D280A">
      <w:pPr>
        <w:pStyle w:val="Standard"/>
        <w:spacing w:after="310" w:line="288" w:lineRule="auto"/>
        <w:ind w:left="0" w:hanging="2"/>
        <w:rPr>
          <w:color w:val="000000"/>
        </w:rPr>
      </w:pPr>
    </w:p>
    <w:p w14:paraId="7BFFBC87" w14:textId="77777777" w:rsidR="003D280A" w:rsidRDefault="003D280A">
      <w:pPr>
        <w:pStyle w:val="Standard"/>
        <w:spacing w:after="310" w:line="288" w:lineRule="auto"/>
        <w:ind w:left="0" w:hanging="2"/>
        <w:rPr>
          <w:color w:val="000000"/>
        </w:rPr>
      </w:pPr>
    </w:p>
    <w:p w14:paraId="1CF09050" w14:textId="77777777" w:rsidR="003D280A" w:rsidRDefault="003D280A">
      <w:pPr>
        <w:pStyle w:val="Standard"/>
        <w:spacing w:after="310" w:line="288" w:lineRule="auto"/>
        <w:ind w:left="0" w:hanging="2"/>
        <w:rPr>
          <w:color w:val="000000"/>
        </w:rPr>
      </w:pPr>
    </w:p>
    <w:p w14:paraId="53DD1DE9" w14:textId="77777777" w:rsidR="003D280A" w:rsidRDefault="003D280A">
      <w:pPr>
        <w:pStyle w:val="Standard"/>
        <w:spacing w:after="310" w:line="288" w:lineRule="auto"/>
        <w:ind w:left="0" w:hanging="2"/>
        <w:rPr>
          <w:color w:val="000000"/>
        </w:rPr>
      </w:pPr>
    </w:p>
    <w:p w14:paraId="64D14D1B" w14:textId="77777777" w:rsidR="003D280A" w:rsidRDefault="003D280A">
      <w:pPr>
        <w:pStyle w:val="Standard"/>
        <w:spacing w:after="310" w:line="288" w:lineRule="auto"/>
        <w:ind w:left="0" w:hanging="2"/>
        <w:rPr>
          <w:color w:val="000000"/>
        </w:rPr>
      </w:pPr>
    </w:p>
    <w:p w14:paraId="4C88005D" w14:textId="77777777" w:rsidR="003D280A" w:rsidRDefault="003D280A">
      <w:pPr>
        <w:pStyle w:val="Standard"/>
        <w:spacing w:after="310" w:line="288" w:lineRule="auto"/>
        <w:ind w:left="0" w:hanging="2"/>
        <w:rPr>
          <w:color w:val="000000"/>
        </w:rPr>
      </w:pPr>
    </w:p>
    <w:p w14:paraId="1882DDC8" w14:textId="77777777" w:rsidR="003D280A" w:rsidRDefault="003D280A">
      <w:pPr>
        <w:pStyle w:val="Standard"/>
        <w:spacing w:after="310" w:line="288" w:lineRule="auto"/>
        <w:ind w:left="0" w:hanging="2"/>
        <w:rPr>
          <w:color w:val="000000"/>
        </w:rPr>
      </w:pPr>
    </w:p>
    <w:p w14:paraId="6F830E01" w14:textId="77777777" w:rsidR="003D280A" w:rsidRDefault="003D280A">
      <w:pPr>
        <w:pStyle w:val="Standard"/>
        <w:spacing w:after="310" w:line="288" w:lineRule="auto"/>
        <w:ind w:left="0" w:hanging="2"/>
        <w:rPr>
          <w:color w:val="000000"/>
        </w:rPr>
      </w:pPr>
    </w:p>
    <w:p w14:paraId="11BD4017" w14:textId="77777777" w:rsidR="003D280A" w:rsidRDefault="003D280A">
      <w:pPr>
        <w:pStyle w:val="Standard"/>
        <w:spacing w:after="310" w:line="288" w:lineRule="auto"/>
        <w:ind w:left="0" w:hanging="2"/>
        <w:rPr>
          <w:color w:val="000000"/>
        </w:rPr>
      </w:pPr>
    </w:p>
    <w:p w14:paraId="2450726C" w14:textId="77777777" w:rsidR="003D280A" w:rsidRDefault="003D280A">
      <w:pPr>
        <w:pStyle w:val="Standard"/>
        <w:spacing w:after="310" w:line="288" w:lineRule="auto"/>
        <w:ind w:left="0" w:hanging="2"/>
        <w:rPr>
          <w:color w:val="000000"/>
        </w:rPr>
      </w:pPr>
    </w:p>
    <w:p w14:paraId="3D425853" w14:textId="77777777" w:rsidR="003D280A" w:rsidRDefault="003D280A">
      <w:pPr>
        <w:pStyle w:val="Standard"/>
        <w:spacing w:after="310" w:line="288" w:lineRule="auto"/>
        <w:ind w:left="0" w:hanging="2"/>
        <w:rPr>
          <w:color w:val="000000"/>
        </w:rPr>
      </w:pPr>
    </w:p>
    <w:p w14:paraId="35433FBF" w14:textId="77777777" w:rsidR="003D280A" w:rsidRDefault="003D280A">
      <w:pPr>
        <w:pStyle w:val="Standard"/>
        <w:spacing w:after="310" w:line="288" w:lineRule="auto"/>
        <w:ind w:left="0" w:hanging="2"/>
        <w:rPr>
          <w:color w:val="000000"/>
        </w:rPr>
      </w:pPr>
    </w:p>
    <w:p w14:paraId="6FF142D3" w14:textId="77777777" w:rsidR="003D280A" w:rsidRDefault="003D280A">
      <w:pPr>
        <w:pStyle w:val="Standard"/>
        <w:spacing w:after="310" w:line="288" w:lineRule="auto"/>
        <w:ind w:left="0" w:hanging="2"/>
        <w:rPr>
          <w:color w:val="000000"/>
        </w:rPr>
      </w:pPr>
    </w:p>
    <w:p w14:paraId="159D7A96" w14:textId="77777777" w:rsidR="003D280A" w:rsidRDefault="003D280A">
      <w:pPr>
        <w:pStyle w:val="Standard"/>
        <w:spacing w:after="310" w:line="288" w:lineRule="auto"/>
        <w:ind w:left="0" w:hanging="2"/>
        <w:rPr>
          <w:color w:val="000000"/>
        </w:rPr>
      </w:pPr>
    </w:p>
    <w:p w14:paraId="55748F8D" w14:textId="77777777" w:rsidR="003D280A" w:rsidRDefault="00320660">
      <w:pPr>
        <w:pStyle w:val="Heading3"/>
        <w:ind w:left="1" w:hanging="3"/>
        <w:jc w:val="center"/>
      </w:pPr>
      <w:bookmarkStart w:id="11" w:name="_heading=h.ngf4nkxfnlv6"/>
      <w:bookmarkEnd w:id="11"/>
      <w:r>
        <w:rPr>
          <w:sz w:val="32"/>
          <w:szCs w:val="32"/>
        </w:rPr>
        <w:lastRenderedPageBreak/>
        <w:t>Intentionally Blank</w:t>
      </w:r>
    </w:p>
    <w:p w14:paraId="73B403DD" w14:textId="77777777" w:rsidR="003D280A" w:rsidRDefault="003D280A">
      <w:pPr>
        <w:pStyle w:val="Heading3"/>
        <w:ind w:left="1" w:hanging="3"/>
        <w:rPr>
          <w:sz w:val="32"/>
          <w:szCs w:val="32"/>
        </w:rPr>
      </w:pPr>
    </w:p>
    <w:p w14:paraId="5C0527D9" w14:textId="77777777" w:rsidR="003D280A" w:rsidRDefault="003D280A">
      <w:pPr>
        <w:pStyle w:val="Heading3"/>
        <w:ind w:left="1" w:hanging="3"/>
        <w:rPr>
          <w:sz w:val="32"/>
          <w:szCs w:val="32"/>
        </w:rPr>
      </w:pPr>
    </w:p>
    <w:p w14:paraId="4CD6A5B2" w14:textId="77777777" w:rsidR="003D280A" w:rsidRDefault="003D280A">
      <w:pPr>
        <w:pStyle w:val="Heading3"/>
        <w:ind w:left="1" w:hanging="3"/>
        <w:rPr>
          <w:sz w:val="32"/>
          <w:szCs w:val="32"/>
        </w:rPr>
      </w:pPr>
    </w:p>
    <w:p w14:paraId="619F6CC9" w14:textId="77777777" w:rsidR="003D280A" w:rsidRDefault="003D280A">
      <w:pPr>
        <w:pStyle w:val="Heading3"/>
        <w:ind w:left="1" w:hanging="3"/>
        <w:rPr>
          <w:sz w:val="32"/>
          <w:szCs w:val="32"/>
        </w:rPr>
      </w:pPr>
    </w:p>
    <w:p w14:paraId="3C1D5407" w14:textId="77777777" w:rsidR="003D280A" w:rsidRDefault="003D280A">
      <w:pPr>
        <w:pStyle w:val="Heading3"/>
        <w:ind w:left="1" w:hanging="3"/>
        <w:rPr>
          <w:sz w:val="32"/>
          <w:szCs w:val="32"/>
        </w:rPr>
      </w:pPr>
    </w:p>
    <w:p w14:paraId="4C2D77CB" w14:textId="77777777" w:rsidR="003D280A" w:rsidRDefault="003D280A">
      <w:pPr>
        <w:pStyle w:val="Heading3"/>
        <w:ind w:left="1" w:hanging="3"/>
        <w:rPr>
          <w:sz w:val="32"/>
          <w:szCs w:val="32"/>
        </w:rPr>
      </w:pPr>
    </w:p>
    <w:p w14:paraId="07598C21" w14:textId="77777777" w:rsidR="003D280A" w:rsidRDefault="003D280A">
      <w:pPr>
        <w:pStyle w:val="Heading3"/>
        <w:ind w:left="1" w:hanging="3"/>
        <w:rPr>
          <w:sz w:val="32"/>
          <w:szCs w:val="32"/>
        </w:rPr>
      </w:pPr>
    </w:p>
    <w:p w14:paraId="11617840" w14:textId="77777777" w:rsidR="003D280A" w:rsidRDefault="003D280A">
      <w:pPr>
        <w:pStyle w:val="Heading3"/>
        <w:ind w:left="1" w:hanging="3"/>
        <w:rPr>
          <w:sz w:val="32"/>
          <w:szCs w:val="32"/>
        </w:rPr>
      </w:pPr>
    </w:p>
    <w:p w14:paraId="634EF3CF" w14:textId="77777777" w:rsidR="003D280A" w:rsidRDefault="003D280A">
      <w:pPr>
        <w:pStyle w:val="Heading3"/>
        <w:ind w:left="1" w:hanging="3"/>
        <w:rPr>
          <w:sz w:val="32"/>
          <w:szCs w:val="32"/>
        </w:rPr>
      </w:pPr>
    </w:p>
    <w:p w14:paraId="66EC2DC1" w14:textId="77777777" w:rsidR="003D280A" w:rsidRDefault="003D280A">
      <w:pPr>
        <w:pStyle w:val="Heading3"/>
        <w:ind w:left="1" w:hanging="3"/>
        <w:rPr>
          <w:sz w:val="32"/>
          <w:szCs w:val="32"/>
        </w:rPr>
      </w:pPr>
    </w:p>
    <w:p w14:paraId="0DA431FD" w14:textId="77777777" w:rsidR="003D280A" w:rsidRDefault="003D280A">
      <w:pPr>
        <w:pStyle w:val="Heading3"/>
        <w:ind w:left="1" w:hanging="3"/>
        <w:rPr>
          <w:sz w:val="32"/>
          <w:szCs w:val="32"/>
        </w:rPr>
      </w:pPr>
    </w:p>
    <w:p w14:paraId="6F1E6776" w14:textId="77777777" w:rsidR="003D280A" w:rsidRDefault="003D280A">
      <w:pPr>
        <w:pStyle w:val="Heading3"/>
        <w:ind w:left="1" w:hanging="3"/>
        <w:rPr>
          <w:sz w:val="32"/>
          <w:szCs w:val="32"/>
        </w:rPr>
      </w:pPr>
    </w:p>
    <w:p w14:paraId="7C740EAD" w14:textId="77777777" w:rsidR="003D280A" w:rsidRDefault="003D280A">
      <w:pPr>
        <w:pStyle w:val="Heading3"/>
        <w:ind w:left="1" w:hanging="3"/>
        <w:rPr>
          <w:sz w:val="32"/>
          <w:szCs w:val="32"/>
        </w:rPr>
      </w:pPr>
    </w:p>
    <w:p w14:paraId="0B6409F2" w14:textId="77777777" w:rsidR="003D280A" w:rsidRDefault="003D280A">
      <w:pPr>
        <w:pStyle w:val="Heading3"/>
        <w:ind w:left="1" w:hanging="3"/>
        <w:rPr>
          <w:sz w:val="32"/>
          <w:szCs w:val="32"/>
        </w:rPr>
      </w:pPr>
    </w:p>
    <w:p w14:paraId="17DE4F93" w14:textId="77777777" w:rsidR="003D280A" w:rsidRDefault="003D280A">
      <w:pPr>
        <w:pStyle w:val="Heading3"/>
        <w:ind w:left="1" w:hanging="3"/>
        <w:rPr>
          <w:sz w:val="32"/>
          <w:szCs w:val="32"/>
        </w:rPr>
      </w:pPr>
    </w:p>
    <w:p w14:paraId="469F78E4" w14:textId="77777777" w:rsidR="003D280A" w:rsidRDefault="003D280A">
      <w:pPr>
        <w:pStyle w:val="Heading3"/>
        <w:ind w:left="1" w:hanging="3"/>
        <w:rPr>
          <w:sz w:val="32"/>
          <w:szCs w:val="32"/>
        </w:rPr>
      </w:pPr>
    </w:p>
    <w:p w14:paraId="6EEDAF66" w14:textId="77777777" w:rsidR="003D280A" w:rsidRDefault="003D280A">
      <w:pPr>
        <w:pStyle w:val="Heading3"/>
        <w:ind w:left="1" w:hanging="3"/>
        <w:rPr>
          <w:sz w:val="32"/>
          <w:szCs w:val="32"/>
        </w:rPr>
      </w:pPr>
    </w:p>
    <w:p w14:paraId="2F6EBD76" w14:textId="77777777" w:rsidR="003D280A" w:rsidRDefault="003D280A">
      <w:pPr>
        <w:pStyle w:val="Heading3"/>
        <w:ind w:left="1" w:hanging="3"/>
        <w:rPr>
          <w:sz w:val="32"/>
          <w:szCs w:val="32"/>
        </w:rPr>
      </w:pPr>
    </w:p>
    <w:p w14:paraId="466736CD" w14:textId="77777777" w:rsidR="003D280A" w:rsidRDefault="003D280A">
      <w:pPr>
        <w:pStyle w:val="Heading3"/>
        <w:ind w:left="1" w:hanging="3"/>
        <w:rPr>
          <w:sz w:val="32"/>
          <w:szCs w:val="32"/>
        </w:rPr>
      </w:pPr>
    </w:p>
    <w:p w14:paraId="00AE35A3" w14:textId="77777777" w:rsidR="003D280A" w:rsidRDefault="003D280A">
      <w:pPr>
        <w:pStyle w:val="Heading3"/>
        <w:ind w:left="1" w:hanging="3"/>
        <w:rPr>
          <w:sz w:val="32"/>
          <w:szCs w:val="32"/>
        </w:rPr>
      </w:pPr>
    </w:p>
    <w:p w14:paraId="364C558E" w14:textId="77777777" w:rsidR="003D280A" w:rsidRDefault="003D280A">
      <w:pPr>
        <w:pStyle w:val="Heading3"/>
        <w:ind w:left="1" w:hanging="3"/>
        <w:rPr>
          <w:sz w:val="32"/>
          <w:szCs w:val="32"/>
        </w:rPr>
      </w:pPr>
    </w:p>
    <w:p w14:paraId="297AE9ED" w14:textId="77777777" w:rsidR="003D280A" w:rsidRDefault="003D280A">
      <w:pPr>
        <w:pStyle w:val="Heading3"/>
        <w:ind w:left="1" w:hanging="3"/>
        <w:rPr>
          <w:sz w:val="32"/>
          <w:szCs w:val="32"/>
        </w:rPr>
      </w:pPr>
    </w:p>
    <w:p w14:paraId="6B6CF705" w14:textId="77777777" w:rsidR="003D280A" w:rsidRDefault="003D280A">
      <w:pPr>
        <w:pStyle w:val="Heading3"/>
        <w:ind w:left="1" w:hanging="3"/>
        <w:rPr>
          <w:sz w:val="32"/>
          <w:szCs w:val="32"/>
        </w:rPr>
      </w:pPr>
    </w:p>
    <w:p w14:paraId="4E4D776C" w14:textId="77777777" w:rsidR="003D280A" w:rsidRDefault="003D280A">
      <w:pPr>
        <w:pStyle w:val="Heading3"/>
        <w:ind w:left="1" w:hanging="3"/>
        <w:rPr>
          <w:sz w:val="32"/>
          <w:szCs w:val="32"/>
        </w:rPr>
      </w:pPr>
    </w:p>
    <w:p w14:paraId="0CEB46C6" w14:textId="77777777" w:rsidR="003D280A" w:rsidRDefault="003D280A">
      <w:pPr>
        <w:pStyle w:val="Heading3"/>
        <w:ind w:left="1" w:hanging="3"/>
        <w:rPr>
          <w:sz w:val="32"/>
          <w:szCs w:val="32"/>
        </w:rPr>
      </w:pPr>
    </w:p>
    <w:p w14:paraId="3906D9EB" w14:textId="77777777" w:rsidR="003D280A" w:rsidRDefault="003D280A">
      <w:pPr>
        <w:pStyle w:val="Heading3"/>
        <w:ind w:left="1" w:hanging="3"/>
        <w:rPr>
          <w:sz w:val="32"/>
          <w:szCs w:val="32"/>
        </w:rPr>
      </w:pPr>
    </w:p>
    <w:p w14:paraId="56E2EADB" w14:textId="77777777" w:rsidR="003D280A" w:rsidRDefault="003D280A">
      <w:pPr>
        <w:pStyle w:val="Standard"/>
        <w:spacing w:line="240" w:lineRule="auto"/>
        <w:ind w:left="0" w:firstLine="0"/>
        <w:rPr>
          <w:color w:val="434343"/>
          <w:sz w:val="32"/>
          <w:szCs w:val="32"/>
        </w:rPr>
      </w:pPr>
    </w:p>
    <w:p w14:paraId="5A58AF45" w14:textId="77777777" w:rsidR="003D280A" w:rsidRDefault="003D280A">
      <w:pPr>
        <w:pStyle w:val="Standard"/>
        <w:pageBreakBefore/>
        <w:spacing w:after="120" w:line="240" w:lineRule="auto"/>
        <w:ind w:left="424" w:hanging="708"/>
        <w:jc w:val="both"/>
        <w:rPr>
          <w:b/>
          <w:color w:val="000000"/>
        </w:rPr>
      </w:pPr>
      <w:bookmarkStart w:id="12" w:name="_heading=h.lnxbz9"/>
      <w:bookmarkEnd w:id="12"/>
    </w:p>
    <w:p w14:paraId="1748D07F" w14:textId="77777777" w:rsidR="003D280A" w:rsidRDefault="00320660">
      <w:pPr>
        <w:pStyle w:val="Heading2"/>
        <w:ind w:left="1" w:hanging="3"/>
        <w:jc w:val="both"/>
      </w:pPr>
      <w:r>
        <w:t>Schedule 7: UK GDPR Information</w:t>
      </w:r>
    </w:p>
    <w:p w14:paraId="5F73573A" w14:textId="77777777" w:rsidR="003D280A" w:rsidRDefault="003D280A">
      <w:pPr>
        <w:pStyle w:val="Standard"/>
        <w:spacing w:after="310" w:line="288" w:lineRule="auto"/>
        <w:ind w:left="0" w:hanging="2"/>
        <w:jc w:val="both"/>
      </w:pPr>
    </w:p>
    <w:p w14:paraId="25F2F133" w14:textId="77777777" w:rsidR="003D280A" w:rsidRDefault="003D280A">
      <w:pPr>
        <w:pStyle w:val="Standard"/>
        <w:ind w:left="0" w:hanging="2"/>
        <w:rPr>
          <w:color w:val="000000"/>
        </w:rPr>
      </w:pPr>
    </w:p>
    <w:p w14:paraId="741BED18" w14:textId="77777777" w:rsidR="003D280A" w:rsidRDefault="00320660">
      <w:pPr>
        <w:pStyle w:val="Standard"/>
        <w:ind w:left="0" w:hanging="2"/>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E639B11" w14:textId="77777777" w:rsidR="003D280A" w:rsidRDefault="003D280A">
      <w:pPr>
        <w:pStyle w:val="Standard"/>
        <w:spacing w:line="240" w:lineRule="auto"/>
        <w:ind w:left="0" w:hanging="2"/>
        <w:jc w:val="both"/>
        <w:rPr>
          <w:color w:val="000000"/>
        </w:rPr>
      </w:pPr>
    </w:p>
    <w:p w14:paraId="7E40C3FF" w14:textId="77777777" w:rsidR="003D280A" w:rsidRDefault="003D280A">
      <w:pPr>
        <w:pStyle w:val="Standard"/>
        <w:spacing w:line="240" w:lineRule="auto"/>
        <w:ind w:left="0" w:hanging="2"/>
        <w:jc w:val="both"/>
        <w:rPr>
          <w:color w:val="000000"/>
        </w:rPr>
      </w:pPr>
    </w:p>
    <w:p w14:paraId="15AC1256" w14:textId="77777777" w:rsidR="003D280A" w:rsidRPr="00D50AE9" w:rsidRDefault="00320660">
      <w:pPr>
        <w:pStyle w:val="Standard"/>
        <w:ind w:left="0" w:hanging="2"/>
        <w:rPr>
          <w:b/>
        </w:rPr>
      </w:pPr>
      <w:bookmarkStart w:id="13" w:name="_heading=h.1fob9te"/>
      <w:bookmarkEnd w:id="13"/>
      <w:r w:rsidRPr="00D50AE9">
        <w:rPr>
          <w:b/>
        </w:rPr>
        <w:t>Annex 1 - Processing Personal Data</w:t>
      </w:r>
    </w:p>
    <w:p w14:paraId="05483B19" w14:textId="77777777" w:rsidR="003D280A" w:rsidRDefault="00320660">
      <w:pPr>
        <w:pStyle w:val="Standard"/>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3F0FD6FE" w14:textId="2843B28F" w:rsidR="003D280A" w:rsidRDefault="00320660">
      <w:pPr>
        <w:pStyle w:val="Standard"/>
        <w:keepNext/>
        <w:numPr>
          <w:ilvl w:val="3"/>
          <w:numId w:val="63"/>
        </w:numPr>
        <w:spacing w:line="240" w:lineRule="auto"/>
        <w:jc w:val="both"/>
        <w:outlineLvl w:val="9"/>
      </w:pPr>
      <w:r>
        <w:t xml:space="preserve">The contact details of </w:t>
      </w:r>
      <w:r>
        <w:rPr>
          <w:color w:val="000000"/>
        </w:rPr>
        <w:t>the Buyer’s</w:t>
      </w:r>
      <w:r>
        <w:t xml:space="preserve"> Data Protection Officer are: </w:t>
      </w:r>
      <w:r w:rsidR="00AB01EB" w:rsidRPr="00AB01EB">
        <w:rPr>
          <w:color w:val="FF0000"/>
        </w:rPr>
        <w:t>REDACTED TEXT under FOIA Section 40 Personal Information</w:t>
      </w:r>
    </w:p>
    <w:p w14:paraId="5DB7AEDB" w14:textId="0AA27C7F" w:rsidR="003D280A" w:rsidRDefault="00320660">
      <w:pPr>
        <w:pStyle w:val="Standard"/>
        <w:keepNext/>
        <w:numPr>
          <w:ilvl w:val="3"/>
          <w:numId w:val="63"/>
        </w:numPr>
        <w:spacing w:line="240" w:lineRule="auto"/>
        <w:jc w:val="both"/>
        <w:outlineLvl w:val="9"/>
      </w:pPr>
      <w:r>
        <w:t xml:space="preserve">The contact details of the Supplier’s Data Protection Officer are: </w:t>
      </w:r>
      <w:r w:rsidR="00AB01EB" w:rsidRPr="00AB01EB">
        <w:rPr>
          <w:rStyle w:val="mc5ef447f3ellipsis"/>
          <w:b/>
          <w:bCs/>
          <w:color w:val="FF0000"/>
          <w:sz w:val="21"/>
          <w:szCs w:val="21"/>
          <w:shd w:val="clear" w:color="auto" w:fill="FFFFFF"/>
        </w:rPr>
        <w:t>REDACTED TEXT under FOIA Section 40 Personal Information</w:t>
      </w:r>
    </w:p>
    <w:p w14:paraId="6ABBE691" w14:textId="77777777" w:rsidR="003D280A" w:rsidRDefault="00320660">
      <w:pPr>
        <w:pStyle w:val="Standard"/>
        <w:keepNext/>
        <w:numPr>
          <w:ilvl w:val="3"/>
          <w:numId w:val="63"/>
        </w:numPr>
        <w:spacing w:line="240" w:lineRule="auto"/>
        <w:jc w:val="both"/>
        <w:outlineLvl w:val="9"/>
      </w:pPr>
      <w:r>
        <w:t>The Processor shall comply with any further written instructions with respect to Processing by the Controller.</w:t>
      </w:r>
    </w:p>
    <w:p w14:paraId="45892ECE" w14:textId="77777777" w:rsidR="003D280A" w:rsidRDefault="00320660">
      <w:pPr>
        <w:pStyle w:val="Standard"/>
        <w:keepNext/>
        <w:numPr>
          <w:ilvl w:val="3"/>
          <w:numId w:val="63"/>
        </w:numPr>
        <w:spacing w:line="240" w:lineRule="auto"/>
        <w:jc w:val="both"/>
        <w:outlineLvl w:val="9"/>
      </w:pPr>
      <w:r>
        <w:t>Any such further instructions shall be incorporated into this Annex.</w:t>
      </w:r>
    </w:p>
    <w:p w14:paraId="3AD55E6B" w14:textId="77777777" w:rsidR="003D280A" w:rsidRDefault="003D280A">
      <w:pPr>
        <w:pStyle w:val="Standard"/>
        <w:keepNext/>
        <w:ind w:left="0" w:hanging="2"/>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3D280A" w14:paraId="43B690FB"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2693F096" w14:textId="77777777" w:rsidR="003D280A" w:rsidRDefault="00320660">
            <w:pPr>
              <w:pStyle w:val="Standard"/>
              <w:ind w:left="0" w:hanging="2"/>
            </w:pPr>
            <w:r>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1481696F" w14:textId="77777777" w:rsidR="003D280A" w:rsidRDefault="00320660">
            <w:pPr>
              <w:pStyle w:val="Standard"/>
              <w:ind w:left="0" w:hanging="2"/>
              <w:jc w:val="center"/>
            </w:pPr>
            <w:r>
              <w:rPr>
                <w:b/>
              </w:rPr>
              <w:t>Details</w:t>
            </w:r>
          </w:p>
        </w:tc>
      </w:tr>
      <w:tr w:rsidR="003D280A" w14:paraId="4CCB62AE"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E4B5DD" w14:textId="77777777" w:rsidR="003D280A" w:rsidRDefault="00320660">
            <w:pPr>
              <w:pStyle w:val="Standard"/>
              <w:ind w:left="0" w:hanging="2"/>
            </w:pPr>
            <w: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21C077" w14:textId="77777777" w:rsidR="003D280A" w:rsidRDefault="00320660">
            <w:pPr>
              <w:pStyle w:val="Standard"/>
              <w:ind w:left="0" w:hanging="2"/>
            </w:pPr>
            <w:r>
              <w:rPr>
                <w:b/>
              </w:rPr>
              <w:t>The Buyer is Controller and the Supplier is Processor</w:t>
            </w:r>
          </w:p>
          <w:p w14:paraId="75D01048" w14:textId="1C04C9D0" w:rsidR="003D280A" w:rsidRDefault="00320660" w:rsidP="006B16DB">
            <w:pPr>
              <w:pStyle w:val="Standard"/>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631FC9A8" w14:textId="5CAC6AF3" w:rsidR="003D280A" w:rsidRDefault="006B16DB" w:rsidP="006B16DB">
            <w:pPr>
              <w:pStyle w:val="Standard"/>
              <w:numPr>
                <w:ilvl w:val="0"/>
                <w:numId w:val="64"/>
              </w:numPr>
              <w:spacing w:line="240" w:lineRule="auto"/>
              <w:jc w:val="both"/>
              <w:outlineLvl w:val="9"/>
            </w:pPr>
            <w:r>
              <w:t>Email address (work)</w:t>
            </w:r>
          </w:p>
          <w:p w14:paraId="6EA84F21" w14:textId="77777777" w:rsidR="006B16DB" w:rsidRDefault="006B16DB" w:rsidP="006B16DB">
            <w:pPr>
              <w:pStyle w:val="Standard"/>
              <w:numPr>
                <w:ilvl w:val="0"/>
                <w:numId w:val="64"/>
              </w:numPr>
              <w:spacing w:line="240" w:lineRule="auto"/>
              <w:jc w:val="both"/>
              <w:outlineLvl w:val="9"/>
            </w:pPr>
            <w:r>
              <w:t>Mobile numbers (work)</w:t>
            </w:r>
          </w:p>
          <w:p w14:paraId="739C4336" w14:textId="49FC9BFE" w:rsidR="006B16DB" w:rsidRDefault="00D92811" w:rsidP="006B16DB">
            <w:pPr>
              <w:pStyle w:val="Standard"/>
              <w:numPr>
                <w:ilvl w:val="0"/>
                <w:numId w:val="64"/>
              </w:numPr>
              <w:spacing w:line="240" w:lineRule="auto"/>
              <w:jc w:val="both"/>
              <w:outlineLvl w:val="9"/>
            </w:pPr>
            <w:r>
              <w:t>First name</w:t>
            </w:r>
            <w:r w:rsidR="006B16DB">
              <w:t>/Surname</w:t>
            </w:r>
          </w:p>
        </w:tc>
      </w:tr>
      <w:tr w:rsidR="003D280A" w14:paraId="4BCC1EBE"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594FD" w14:textId="77777777" w:rsidR="003D280A" w:rsidRDefault="00320660">
            <w:pPr>
              <w:pStyle w:val="Standard"/>
              <w:ind w:left="0" w:hanging="2"/>
            </w:pPr>
            <w:r>
              <w:t>Duration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817757" w14:textId="01870DE8" w:rsidR="003D280A" w:rsidRPr="006B16DB" w:rsidRDefault="006B16DB">
            <w:pPr>
              <w:pStyle w:val="Standard"/>
              <w:ind w:left="0" w:hanging="2"/>
              <w:rPr>
                <w:iCs/>
              </w:rPr>
            </w:pPr>
            <w:r w:rsidRPr="006B16DB">
              <w:rPr>
                <w:iCs/>
              </w:rPr>
              <w:t>From start to end of contract</w:t>
            </w:r>
          </w:p>
        </w:tc>
      </w:tr>
      <w:tr w:rsidR="003D280A" w14:paraId="230B5210"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44C91" w14:textId="77777777" w:rsidR="003D280A" w:rsidRDefault="00320660">
            <w:pPr>
              <w:pStyle w:val="Standard"/>
              <w:ind w:left="0" w:hanging="2"/>
            </w:pPr>
            <w: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FF451D" w14:textId="0AC48F85" w:rsidR="006B16DB" w:rsidRPr="00C349FD" w:rsidRDefault="006B16DB">
            <w:pPr>
              <w:pStyle w:val="Standard"/>
              <w:ind w:left="0" w:hanging="2"/>
              <w:rPr>
                <w:iCs/>
              </w:rPr>
            </w:pPr>
            <w:r w:rsidRPr="00C349FD">
              <w:rPr>
                <w:iCs/>
              </w:rPr>
              <w:t xml:space="preserve">Site 24x7 is used for monitoring remote URLs/endpoints. It is also used for monitoring </w:t>
            </w:r>
            <w:r w:rsidR="00C349FD" w:rsidRPr="00C349FD">
              <w:rPr>
                <w:iCs/>
              </w:rPr>
              <w:t>configuration items within Azure/AWS.</w:t>
            </w:r>
          </w:p>
        </w:tc>
      </w:tr>
      <w:tr w:rsidR="003D280A" w14:paraId="4EDC5E1C"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57F247" w14:textId="77777777" w:rsidR="003D280A" w:rsidRDefault="00320660">
            <w:pPr>
              <w:pStyle w:val="Standard"/>
              <w:ind w:left="0" w:hanging="2"/>
            </w:pPr>
            <w:r>
              <w:t>Type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DF05DB" w14:textId="370F24A8" w:rsidR="003D280A" w:rsidRDefault="00C349FD" w:rsidP="00C349FD">
            <w:pPr>
              <w:pStyle w:val="Standard"/>
              <w:numPr>
                <w:ilvl w:val="0"/>
                <w:numId w:val="69"/>
              </w:numPr>
              <w:rPr>
                <w:iCs/>
              </w:rPr>
            </w:pPr>
            <w:r>
              <w:rPr>
                <w:iCs/>
              </w:rPr>
              <w:t>Name</w:t>
            </w:r>
          </w:p>
          <w:p w14:paraId="7752E9FF" w14:textId="77777777" w:rsidR="00C349FD" w:rsidRDefault="00C349FD" w:rsidP="00C349FD">
            <w:pPr>
              <w:pStyle w:val="Standard"/>
              <w:numPr>
                <w:ilvl w:val="0"/>
                <w:numId w:val="69"/>
              </w:numPr>
              <w:rPr>
                <w:iCs/>
              </w:rPr>
            </w:pPr>
            <w:r>
              <w:rPr>
                <w:iCs/>
              </w:rPr>
              <w:t>Email address (work)</w:t>
            </w:r>
          </w:p>
          <w:p w14:paraId="3CF645B1" w14:textId="6AC333C4" w:rsidR="00C349FD" w:rsidRPr="00C349FD" w:rsidRDefault="00C349FD" w:rsidP="00C349FD">
            <w:pPr>
              <w:pStyle w:val="Standard"/>
              <w:numPr>
                <w:ilvl w:val="0"/>
                <w:numId w:val="69"/>
              </w:numPr>
              <w:rPr>
                <w:iCs/>
              </w:rPr>
            </w:pPr>
            <w:r>
              <w:rPr>
                <w:iCs/>
              </w:rPr>
              <w:t>Mobile (work)</w:t>
            </w:r>
          </w:p>
        </w:tc>
      </w:tr>
      <w:tr w:rsidR="003D280A" w14:paraId="43D3FDE0"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32498" w14:textId="77777777" w:rsidR="003D280A" w:rsidRDefault="00320660">
            <w:pPr>
              <w:pStyle w:val="Standard"/>
              <w:ind w:left="0" w:hanging="2"/>
            </w:pPr>
            <w: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6FE5E9" w14:textId="742621C2" w:rsidR="003D280A" w:rsidRPr="00C349FD" w:rsidRDefault="00C349FD">
            <w:pPr>
              <w:pStyle w:val="Standard"/>
              <w:ind w:left="0" w:hanging="2"/>
              <w:rPr>
                <w:iCs/>
              </w:rPr>
            </w:pPr>
            <w:r w:rsidRPr="00C349FD">
              <w:rPr>
                <w:iCs/>
              </w:rPr>
              <w:t>Staff</w:t>
            </w:r>
          </w:p>
        </w:tc>
      </w:tr>
      <w:tr w:rsidR="003D280A" w14:paraId="57B0FDBB"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BF593C" w14:textId="77777777" w:rsidR="003D280A" w:rsidRDefault="00320660">
            <w:pPr>
              <w:pStyle w:val="Standard"/>
              <w:ind w:left="0" w:hanging="2"/>
            </w:pPr>
            <w: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CF2AFC" w14:textId="4377E5BF" w:rsidR="009B6BD8" w:rsidRPr="009B6BD8" w:rsidRDefault="009B6BD8">
            <w:pPr>
              <w:pStyle w:val="Standard"/>
              <w:ind w:left="0" w:hanging="2"/>
              <w:rPr>
                <w:iCs/>
              </w:rPr>
            </w:pPr>
            <w:r>
              <w:rPr>
                <w:iCs/>
              </w:rPr>
              <w:t>Europe</w:t>
            </w:r>
          </w:p>
        </w:tc>
      </w:tr>
      <w:tr w:rsidR="003D280A" w14:paraId="43F03BF7"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2D643" w14:textId="77777777" w:rsidR="003D280A" w:rsidRDefault="00320660">
            <w:pPr>
              <w:pStyle w:val="Standard"/>
              <w:ind w:left="0" w:hanging="2"/>
            </w:pPr>
            <w:r>
              <w:t>Plan for return and destruction of the data once the Processing is complete</w:t>
            </w:r>
          </w:p>
          <w:p w14:paraId="53E28E52" w14:textId="77777777" w:rsidR="003D280A" w:rsidRDefault="003D280A">
            <w:pPr>
              <w:pStyle w:val="Standard"/>
              <w:ind w:left="0" w:hanging="2"/>
            </w:pP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7AD2A8" w14:textId="293F9572" w:rsidR="003D280A" w:rsidRPr="009B6BD8" w:rsidRDefault="009B6BD8">
            <w:pPr>
              <w:pStyle w:val="Standard"/>
              <w:ind w:left="0" w:hanging="2"/>
              <w:rPr>
                <w:iCs/>
              </w:rPr>
            </w:pPr>
            <w:r w:rsidRPr="009B6BD8">
              <w:rPr>
                <w:iCs/>
              </w:rPr>
              <w:t xml:space="preserve">Account will be </w:t>
            </w:r>
            <w:r>
              <w:rPr>
                <w:iCs/>
              </w:rPr>
              <w:t>deleted upon contract termination.</w:t>
            </w:r>
          </w:p>
        </w:tc>
      </w:tr>
    </w:tbl>
    <w:p w14:paraId="723950C3" w14:textId="77777777" w:rsidR="003D280A" w:rsidRDefault="003D280A">
      <w:pPr>
        <w:pStyle w:val="Standard"/>
        <w:ind w:left="0" w:hanging="2"/>
        <w:rPr>
          <w:b/>
          <w:sz w:val="24"/>
          <w:szCs w:val="24"/>
        </w:rPr>
      </w:pPr>
    </w:p>
    <w:p w14:paraId="1BDC4779" w14:textId="77777777" w:rsidR="003D280A" w:rsidRDefault="003D280A">
      <w:pPr>
        <w:pStyle w:val="Standard"/>
        <w:ind w:left="0" w:hanging="2"/>
        <w:rPr>
          <w:b/>
          <w:sz w:val="24"/>
          <w:szCs w:val="24"/>
        </w:rPr>
      </w:pPr>
    </w:p>
    <w:p w14:paraId="6CAE9F88" w14:textId="2C0D3561" w:rsidR="003D280A" w:rsidRDefault="00320660">
      <w:pPr>
        <w:pStyle w:val="Standard"/>
        <w:pageBreakBefore/>
        <w:ind w:left="1" w:hanging="3"/>
      </w:pPr>
      <w:r>
        <w:rPr>
          <w:sz w:val="28"/>
          <w:szCs w:val="28"/>
        </w:rPr>
        <w:lastRenderedPageBreak/>
        <w:t>Annex 2 - Joint Controller Agreement</w:t>
      </w:r>
      <w:r w:rsidR="00D50AE9">
        <w:rPr>
          <w:sz w:val="28"/>
          <w:szCs w:val="28"/>
        </w:rPr>
        <w:t xml:space="preserve"> – Not Used</w:t>
      </w:r>
    </w:p>
    <w:p w14:paraId="022B158D" w14:textId="77777777" w:rsidR="003D280A" w:rsidRDefault="003D280A">
      <w:pPr>
        <w:pStyle w:val="Standard"/>
        <w:ind w:left="1" w:hanging="3"/>
        <w:rPr>
          <w:sz w:val="28"/>
          <w:szCs w:val="28"/>
        </w:rPr>
      </w:pPr>
    </w:p>
    <w:p w14:paraId="49E6807D" w14:textId="77777777" w:rsidR="003D280A" w:rsidRDefault="00320660">
      <w:pPr>
        <w:pStyle w:val="Standard"/>
        <w:keepNext/>
        <w:ind w:left="1" w:hanging="3"/>
      </w:pPr>
      <w:r>
        <w:rPr>
          <w:sz w:val="28"/>
          <w:szCs w:val="28"/>
        </w:rPr>
        <w:t>Joint Controller Status and Allocation of Responsibilities</w:t>
      </w:r>
    </w:p>
    <w:p w14:paraId="2ADC1315" w14:textId="77777777" w:rsidR="003D280A" w:rsidRDefault="003D280A">
      <w:pPr>
        <w:pStyle w:val="Standard"/>
        <w:keepNext/>
        <w:ind w:left="0" w:hanging="2"/>
        <w:rPr>
          <w:sz w:val="24"/>
          <w:szCs w:val="24"/>
        </w:rPr>
      </w:pPr>
    </w:p>
    <w:p w14:paraId="57D4C4AD" w14:textId="77777777" w:rsidR="003D280A" w:rsidRDefault="00320660">
      <w:pPr>
        <w:pStyle w:val="Standard"/>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1889F598" w14:textId="77777777" w:rsidR="003D280A" w:rsidRDefault="00320660">
      <w:pPr>
        <w:pStyle w:val="Standard"/>
        <w:keepNext/>
        <w:ind w:left="0" w:hanging="2"/>
      </w:pPr>
      <w:r>
        <w:rPr>
          <w:shd w:val="clear" w:color="auto" w:fill="FFFFFF"/>
        </w:rPr>
        <w:t xml:space="preserve">1.2 The Parties </w:t>
      </w:r>
      <w:r w:rsidRPr="004D0ECA">
        <w:t xml:space="preserve">agree </w:t>
      </w:r>
      <w:r>
        <w:t>that the [</w:t>
      </w:r>
      <w:r w:rsidRPr="004D0ECA">
        <w:t>select: Supplier or Buyer</w:t>
      </w:r>
      <w:r>
        <w:t>]:</w:t>
      </w:r>
    </w:p>
    <w:p w14:paraId="7F9F8C66" w14:textId="77777777" w:rsidR="003D280A" w:rsidRDefault="00320660">
      <w:pPr>
        <w:pStyle w:val="Standard"/>
        <w:numPr>
          <w:ilvl w:val="2"/>
          <w:numId w:val="61"/>
        </w:numPr>
        <w:spacing w:before="280" w:after="120" w:line="240" w:lineRule="auto"/>
        <w:jc w:val="both"/>
        <w:outlineLvl w:val="9"/>
      </w:pPr>
      <w:r>
        <w:t>is the exclusive point of contact for Data Subjects and is responsible for using all reasonable endeavours to comply with the UK GDPR regarding the exercise by Data Subjects of their rights under the UK GDPR;</w:t>
      </w:r>
    </w:p>
    <w:p w14:paraId="26DA3080" w14:textId="77777777" w:rsidR="003D280A" w:rsidRDefault="00320660">
      <w:pPr>
        <w:pStyle w:val="Standard"/>
        <w:numPr>
          <w:ilvl w:val="2"/>
          <w:numId w:val="61"/>
        </w:numPr>
        <w:spacing w:before="280" w:after="120" w:line="240" w:lineRule="auto"/>
        <w:jc w:val="both"/>
        <w:outlineLvl w:val="9"/>
      </w:pPr>
      <w:r>
        <w:t>shall direct Data Subjects to its Data Protection Officer or suitable alternative in connection with the exercise of their rights as Data Subjects and for any enquiries concerning their Personal Data or privacy;</w:t>
      </w:r>
    </w:p>
    <w:p w14:paraId="1B835354" w14:textId="77777777" w:rsidR="003D280A" w:rsidRDefault="00320660">
      <w:pPr>
        <w:pStyle w:val="Standard"/>
        <w:numPr>
          <w:ilvl w:val="2"/>
          <w:numId w:val="61"/>
        </w:numPr>
        <w:spacing w:before="280" w:after="120" w:line="240" w:lineRule="auto"/>
        <w:jc w:val="both"/>
        <w:outlineLvl w:val="9"/>
      </w:pPr>
      <w:r>
        <w:t>is solely responsible for the Parties’ compliance with all duties to provide information to Data Subjects under Articles 13 and 14 of the UK GDPR;</w:t>
      </w:r>
    </w:p>
    <w:p w14:paraId="1820732B" w14:textId="77777777" w:rsidR="003D280A" w:rsidRDefault="00320660">
      <w:pPr>
        <w:pStyle w:val="Standard"/>
        <w:numPr>
          <w:ilvl w:val="2"/>
          <w:numId w:val="61"/>
        </w:numPr>
        <w:spacing w:before="280" w:after="120" w:line="240" w:lineRule="auto"/>
        <w:jc w:val="both"/>
        <w:outlineLvl w:val="9"/>
      </w:pPr>
      <w:r>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2FEEEE32" w14:textId="77777777" w:rsidR="003D280A" w:rsidRDefault="00320660">
      <w:pPr>
        <w:pStyle w:val="Standard"/>
        <w:numPr>
          <w:ilvl w:val="2"/>
          <w:numId w:val="61"/>
        </w:numPr>
        <w:spacing w:before="280" w:after="120" w:line="240" w:lineRule="auto"/>
        <w:jc w:val="both"/>
        <w:outlineLvl w:val="9"/>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7C34C921" w14:textId="77777777" w:rsidR="003D280A" w:rsidRDefault="00320660">
      <w:pPr>
        <w:pStyle w:val="Standard"/>
        <w:ind w:left="0" w:hanging="2"/>
      </w:pPr>
      <w:r>
        <w:t>1.3 Notwithstanding the terms of clause 1.2, the Parties acknowledge that a Data Subject has the right to exercise their legal rights under the Data Protection Legislation as against the relevant Party as Controller.</w:t>
      </w:r>
    </w:p>
    <w:p w14:paraId="1014F672" w14:textId="77777777" w:rsidR="003D280A" w:rsidRDefault="003D280A">
      <w:pPr>
        <w:pStyle w:val="Standard"/>
        <w:ind w:left="0" w:hanging="2"/>
      </w:pPr>
    </w:p>
    <w:p w14:paraId="0F3F25D8" w14:textId="77777777" w:rsidR="003D280A" w:rsidRDefault="00320660">
      <w:pPr>
        <w:pStyle w:val="Standard"/>
        <w:numPr>
          <w:ilvl w:val="2"/>
          <w:numId w:val="63"/>
        </w:numPr>
        <w:spacing w:after="240" w:line="240" w:lineRule="auto"/>
        <w:jc w:val="both"/>
        <w:outlineLvl w:val="9"/>
      </w:pPr>
      <w:r>
        <w:rPr>
          <w:color w:val="000000"/>
          <w:sz w:val="28"/>
          <w:szCs w:val="28"/>
        </w:rPr>
        <w:t>Undertakings of both Parties</w:t>
      </w:r>
    </w:p>
    <w:p w14:paraId="049B8C51" w14:textId="77777777" w:rsidR="003D280A" w:rsidRDefault="00320660">
      <w:pPr>
        <w:pStyle w:val="Standard"/>
        <w:numPr>
          <w:ilvl w:val="3"/>
          <w:numId w:val="63"/>
        </w:numPr>
        <w:spacing w:after="240" w:line="240" w:lineRule="auto"/>
        <w:jc w:val="both"/>
        <w:outlineLvl w:val="9"/>
      </w:pPr>
      <w:r>
        <w:rPr>
          <w:color w:val="000000"/>
        </w:rPr>
        <w:t>The Supplier and Buyer each undertake that they shall:</w:t>
      </w:r>
    </w:p>
    <w:p w14:paraId="5E629F6B" w14:textId="1FC0A924" w:rsidR="003D280A" w:rsidRDefault="00320660">
      <w:pPr>
        <w:pStyle w:val="Standard"/>
        <w:numPr>
          <w:ilvl w:val="2"/>
          <w:numId w:val="65"/>
        </w:numPr>
        <w:spacing w:before="280" w:after="120" w:line="240" w:lineRule="auto"/>
        <w:jc w:val="both"/>
        <w:outlineLvl w:val="9"/>
      </w:pPr>
      <w:r>
        <w:t xml:space="preserve">report to the other Party every </w:t>
      </w:r>
      <w:r w:rsidRPr="004D0ECA">
        <w:t>[</w:t>
      </w:r>
      <w:r w:rsidR="009B6BD8" w:rsidRPr="004D0ECA">
        <w:t>N/A</w:t>
      </w:r>
      <w:r w:rsidRPr="004D0ECA">
        <w:t>]</w:t>
      </w:r>
      <w:r>
        <w:t xml:space="preserve"> months on:</w:t>
      </w:r>
    </w:p>
    <w:p w14:paraId="088ABB38" w14:textId="447B9171" w:rsidR="003D280A" w:rsidRDefault="00320660">
      <w:pPr>
        <w:pStyle w:val="Standard"/>
        <w:numPr>
          <w:ilvl w:val="3"/>
          <w:numId w:val="65"/>
        </w:numPr>
        <w:spacing w:before="280" w:after="120" w:line="240" w:lineRule="auto"/>
        <w:jc w:val="both"/>
        <w:outlineLvl w:val="9"/>
      </w:pPr>
      <w:r>
        <w:tab/>
        <w:t xml:space="preserve">the volume of Data Subject Access Request (or purported Data </w:t>
      </w:r>
      <w:r w:rsidR="00D92811">
        <w:t>Subject Access</w:t>
      </w:r>
      <w:r>
        <w:t xml:space="preserve"> Requests) from Data Subjects (or third parties on their behalf);</w:t>
      </w:r>
    </w:p>
    <w:p w14:paraId="4D3D03AC" w14:textId="77777777" w:rsidR="003D280A" w:rsidRDefault="00320660">
      <w:pPr>
        <w:pStyle w:val="Standard"/>
        <w:numPr>
          <w:ilvl w:val="3"/>
          <w:numId w:val="65"/>
        </w:numPr>
        <w:spacing w:before="280" w:after="120" w:line="240" w:lineRule="auto"/>
        <w:jc w:val="both"/>
        <w:outlineLvl w:val="9"/>
      </w:pPr>
      <w:r>
        <w:tab/>
        <w:t>the volume of requests from Data Subjects (or third parties on their behalf) to rectify, block or erase any Personal Data;</w:t>
      </w:r>
    </w:p>
    <w:p w14:paraId="38C2BD65" w14:textId="77777777" w:rsidR="003D280A" w:rsidRDefault="00320660">
      <w:pPr>
        <w:pStyle w:val="Standard"/>
        <w:numPr>
          <w:ilvl w:val="3"/>
          <w:numId w:val="65"/>
        </w:numPr>
        <w:spacing w:before="280" w:after="120" w:line="240" w:lineRule="auto"/>
        <w:jc w:val="both"/>
        <w:outlineLvl w:val="9"/>
      </w:pPr>
      <w:r>
        <w:lastRenderedPageBreak/>
        <w:t>any other requests, complaints or communications from Data Subjects (or third parties on their behalf) relating to the other Party’s obligations under applicable Data Protection Legislation;</w:t>
      </w:r>
    </w:p>
    <w:p w14:paraId="21E8925A" w14:textId="77777777" w:rsidR="003D280A" w:rsidRDefault="00320660">
      <w:pPr>
        <w:pStyle w:val="Standard"/>
        <w:numPr>
          <w:ilvl w:val="3"/>
          <w:numId w:val="65"/>
        </w:numPr>
        <w:spacing w:before="280" w:after="120" w:line="240" w:lineRule="auto"/>
        <w:jc w:val="both"/>
        <w:outlineLvl w:val="9"/>
      </w:pPr>
      <w:r>
        <w:t>any communications from the Information Commissioner or any other regulatory authority in connection with Personal Data; and</w:t>
      </w:r>
    </w:p>
    <w:p w14:paraId="7243452F" w14:textId="77777777" w:rsidR="003D280A" w:rsidRDefault="00320660">
      <w:pPr>
        <w:pStyle w:val="Standard"/>
        <w:numPr>
          <w:ilvl w:val="3"/>
          <w:numId w:val="65"/>
        </w:numPr>
        <w:spacing w:before="280" w:after="120" w:line="240" w:lineRule="auto"/>
        <w:jc w:val="both"/>
        <w:outlineLvl w:val="9"/>
      </w:pPr>
      <w: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w:t>
      </w:r>
    </w:p>
    <w:p w14:paraId="19C208A6" w14:textId="77777777" w:rsidR="003D280A" w:rsidRDefault="00320660">
      <w:pPr>
        <w:pStyle w:val="Standard"/>
        <w:numPr>
          <w:ilvl w:val="2"/>
          <w:numId w:val="65"/>
        </w:numPr>
        <w:spacing w:before="280" w:after="120" w:line="240" w:lineRule="auto"/>
        <w:jc w:val="both"/>
        <w:outlineLvl w:val="9"/>
      </w:pPr>
      <w:r>
        <w:t>notify each other immediately if it receives any request, complaint or communication made as referred to in Clauses 2.1(a)(i) to (v);</w:t>
      </w:r>
    </w:p>
    <w:p w14:paraId="43D2836C" w14:textId="77777777" w:rsidR="003D280A" w:rsidRDefault="00320660">
      <w:pPr>
        <w:pStyle w:val="Standard"/>
        <w:numPr>
          <w:ilvl w:val="2"/>
          <w:numId w:val="65"/>
        </w:numPr>
        <w:spacing w:before="280" w:after="120" w:line="240" w:lineRule="auto"/>
        <w:jc w:val="both"/>
        <w:outlineLvl w:val="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E08AC22" w14:textId="77777777" w:rsidR="003D280A" w:rsidRDefault="00320660">
      <w:pPr>
        <w:pStyle w:val="Standard"/>
        <w:numPr>
          <w:ilvl w:val="2"/>
          <w:numId w:val="65"/>
        </w:numPr>
        <w:spacing w:before="280" w:after="120" w:line="240" w:lineRule="auto"/>
        <w:jc w:val="both"/>
        <w:outlineLvl w:val="9"/>
      </w:pPr>
      <w:r>
        <w:t xml:space="preserve">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2DC095C1" w14:textId="77777777" w:rsidR="003D280A" w:rsidRDefault="00320660">
      <w:pPr>
        <w:pStyle w:val="Standard"/>
        <w:numPr>
          <w:ilvl w:val="2"/>
          <w:numId w:val="65"/>
        </w:numPr>
        <w:spacing w:before="280" w:after="120" w:line="240" w:lineRule="auto"/>
        <w:jc w:val="both"/>
        <w:outlineLvl w:val="9"/>
      </w:pPr>
      <w:r>
        <w:t xml:space="preserve">request from the Data Subject only the minimum information necessary to provide the </w:t>
      </w:r>
      <w:r>
        <w:rPr>
          <w:color w:val="000000"/>
        </w:rPr>
        <w:t>Services</w:t>
      </w:r>
      <w:r>
        <w:t xml:space="preserve"> and treat such extracted information as Confidential Information;</w:t>
      </w:r>
    </w:p>
    <w:p w14:paraId="503DDB43" w14:textId="77777777" w:rsidR="003D280A" w:rsidRDefault="00320660">
      <w:pPr>
        <w:pStyle w:val="Standard"/>
        <w:numPr>
          <w:ilvl w:val="2"/>
          <w:numId w:val="65"/>
        </w:numPr>
        <w:spacing w:before="280" w:after="120" w:line="240" w:lineRule="auto"/>
        <w:jc w:val="both"/>
        <w:outlineLvl w:val="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011847C" w14:textId="0F8BB473" w:rsidR="003D280A" w:rsidRDefault="00320660">
      <w:pPr>
        <w:pStyle w:val="Standard"/>
        <w:numPr>
          <w:ilvl w:val="2"/>
          <w:numId w:val="65"/>
        </w:numPr>
        <w:spacing w:before="280" w:after="120" w:line="240" w:lineRule="auto"/>
        <w:jc w:val="both"/>
        <w:outlineLvl w:val="9"/>
      </w:pPr>
      <w:r>
        <w:t xml:space="preserve">use all reasonable </w:t>
      </w:r>
      <w:r w:rsidR="00D92811">
        <w:t>endeavours to</w:t>
      </w:r>
      <w:r>
        <w:t xml:space="preserve"> ensure the reliability and integrity of any of its Personnel who have access to the Personal Data and ensure that its Personnel:</w:t>
      </w:r>
    </w:p>
    <w:p w14:paraId="6B147F82" w14:textId="77777777" w:rsidR="003D280A" w:rsidRDefault="00320660">
      <w:pPr>
        <w:pStyle w:val="Standard"/>
        <w:numPr>
          <w:ilvl w:val="3"/>
          <w:numId w:val="65"/>
        </w:numPr>
        <w:spacing w:before="280" w:after="120" w:line="240" w:lineRule="auto"/>
        <w:jc w:val="both"/>
        <w:outlineLvl w:val="9"/>
      </w:pPr>
      <w:r>
        <w:t>are aware of and comply with their duties under this Annex 2 (Joint Controller Agreement) and those in respect of Confidential Information;</w:t>
      </w:r>
    </w:p>
    <w:p w14:paraId="0C6C7ED0" w14:textId="77777777" w:rsidR="003D280A" w:rsidRDefault="00320660">
      <w:pPr>
        <w:pStyle w:val="Standard"/>
        <w:numPr>
          <w:ilvl w:val="3"/>
          <w:numId w:val="65"/>
        </w:numPr>
        <w:spacing w:before="280" w:after="120" w:line="240" w:lineRule="auto"/>
        <w:jc w:val="both"/>
        <w:outlineLvl w:val="9"/>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949AA49" w14:textId="77777777" w:rsidR="003D280A" w:rsidRDefault="00320660">
      <w:pPr>
        <w:pStyle w:val="Standard"/>
        <w:numPr>
          <w:ilvl w:val="3"/>
          <w:numId w:val="65"/>
        </w:numPr>
        <w:spacing w:before="280" w:after="120" w:line="240" w:lineRule="auto"/>
        <w:jc w:val="both"/>
        <w:outlineLvl w:val="9"/>
      </w:pPr>
      <w:r>
        <w:t>have undergone adequate training in the use, care, protection and handling of personal data as required by the applicable Data Protection Legislation;</w:t>
      </w:r>
    </w:p>
    <w:p w14:paraId="5A167940" w14:textId="77777777" w:rsidR="003D280A" w:rsidRDefault="00320660">
      <w:pPr>
        <w:pStyle w:val="Standard"/>
        <w:numPr>
          <w:ilvl w:val="2"/>
          <w:numId w:val="65"/>
        </w:numPr>
        <w:spacing w:before="280" w:after="120" w:line="240" w:lineRule="auto"/>
        <w:jc w:val="both"/>
        <w:outlineLvl w:val="9"/>
      </w:pPr>
      <w:r>
        <w:lastRenderedPageBreak/>
        <w:t>ensure that it has in place Protective Measures as appropriate to protect against a Personal Data Breach having taken account of the:</w:t>
      </w:r>
    </w:p>
    <w:p w14:paraId="2B367813" w14:textId="77777777" w:rsidR="003D280A" w:rsidRDefault="00320660">
      <w:pPr>
        <w:pStyle w:val="Standard"/>
        <w:numPr>
          <w:ilvl w:val="3"/>
          <w:numId w:val="65"/>
        </w:numPr>
        <w:spacing w:before="280" w:after="120" w:line="240" w:lineRule="auto"/>
        <w:jc w:val="both"/>
        <w:outlineLvl w:val="9"/>
      </w:pPr>
      <w:r>
        <w:t>nature of the data to be protected;</w:t>
      </w:r>
    </w:p>
    <w:p w14:paraId="63A932FD" w14:textId="77777777" w:rsidR="003D280A" w:rsidRDefault="00320660">
      <w:pPr>
        <w:pStyle w:val="Standard"/>
        <w:numPr>
          <w:ilvl w:val="3"/>
          <w:numId w:val="65"/>
        </w:numPr>
        <w:spacing w:before="280" w:after="120" w:line="240" w:lineRule="auto"/>
        <w:jc w:val="both"/>
        <w:outlineLvl w:val="9"/>
      </w:pPr>
      <w:r>
        <w:t>harm that might result from a Personal Data Breach;</w:t>
      </w:r>
    </w:p>
    <w:p w14:paraId="6D15F5B0" w14:textId="77777777" w:rsidR="003D280A" w:rsidRDefault="00320660">
      <w:pPr>
        <w:pStyle w:val="Standard"/>
        <w:numPr>
          <w:ilvl w:val="3"/>
          <w:numId w:val="65"/>
        </w:numPr>
        <w:spacing w:before="280" w:after="120" w:line="240" w:lineRule="auto"/>
        <w:jc w:val="both"/>
        <w:outlineLvl w:val="9"/>
      </w:pPr>
      <w:r>
        <w:t>state of technological development; and</w:t>
      </w:r>
    </w:p>
    <w:p w14:paraId="7E7F62B6" w14:textId="77777777" w:rsidR="003D280A" w:rsidRDefault="00320660">
      <w:pPr>
        <w:pStyle w:val="Standard"/>
        <w:numPr>
          <w:ilvl w:val="3"/>
          <w:numId w:val="65"/>
        </w:numPr>
        <w:spacing w:before="280" w:after="120" w:line="240" w:lineRule="auto"/>
        <w:jc w:val="both"/>
        <w:outlineLvl w:val="9"/>
      </w:pPr>
      <w:r>
        <w:t>cost of implementing any measures;</w:t>
      </w:r>
    </w:p>
    <w:p w14:paraId="77FAD108" w14:textId="77777777" w:rsidR="003D280A" w:rsidRDefault="00320660">
      <w:pPr>
        <w:pStyle w:val="Standard"/>
        <w:numPr>
          <w:ilvl w:val="2"/>
          <w:numId w:val="65"/>
        </w:numPr>
        <w:spacing w:before="280" w:after="120" w:line="240" w:lineRule="auto"/>
        <w:jc w:val="both"/>
        <w:outlineLvl w:val="9"/>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C3215EA" w14:textId="77777777" w:rsidR="003D280A" w:rsidRDefault="00320660">
      <w:pPr>
        <w:pStyle w:val="Standard"/>
        <w:numPr>
          <w:ilvl w:val="2"/>
          <w:numId w:val="65"/>
        </w:numPr>
        <w:spacing w:before="280" w:after="120" w:line="240" w:lineRule="auto"/>
        <w:jc w:val="both"/>
        <w:outlineLvl w:val="9"/>
      </w:pPr>
      <w:r>
        <w:t>ensure that it notifies the other Party as soon as it becomes aware of a Personal Data Breach.</w:t>
      </w:r>
    </w:p>
    <w:p w14:paraId="587FB581" w14:textId="77777777" w:rsidR="003D280A" w:rsidRDefault="00320660">
      <w:pPr>
        <w:pStyle w:val="Standard"/>
        <w:numPr>
          <w:ilvl w:val="2"/>
          <w:numId w:val="65"/>
        </w:numPr>
        <w:spacing w:before="280" w:after="120" w:line="240" w:lineRule="auto"/>
        <w:jc w:val="both"/>
        <w:outlineLvl w:val="9"/>
      </w:pPr>
      <w:r>
        <w:t>where the Personal Data is subject to UK GDPR, not transfer such Personal Data outside of the UK unless the prior written consent of the non-transferring Party has been obtained and the following conditions are fulfilled:</w:t>
      </w:r>
    </w:p>
    <w:p w14:paraId="36630DAD" w14:textId="77777777" w:rsidR="003D280A" w:rsidRDefault="00320660">
      <w:pPr>
        <w:pStyle w:val="Standard"/>
        <w:numPr>
          <w:ilvl w:val="3"/>
          <w:numId w:val="65"/>
        </w:numPr>
        <w:spacing w:before="280" w:after="120" w:line="240" w:lineRule="auto"/>
        <w:jc w:val="both"/>
        <w:outlineLvl w:val="9"/>
      </w:pPr>
      <w:r>
        <w:t>the destination country has been recognised as adequate by the UK government in accordance with Article 45 of the UK GDPR or DPA 2018 Section 74; or</w:t>
      </w:r>
    </w:p>
    <w:p w14:paraId="11106A56" w14:textId="77777777" w:rsidR="003D280A" w:rsidRDefault="00320660">
      <w:pPr>
        <w:pStyle w:val="Standard"/>
        <w:numPr>
          <w:ilvl w:val="3"/>
          <w:numId w:val="65"/>
        </w:numPr>
        <w:spacing w:before="280" w:after="120" w:line="240" w:lineRule="auto"/>
        <w:jc w:val="both"/>
        <w:outlineLvl w:val="9"/>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3DCC1978" w14:textId="77777777" w:rsidR="003D280A" w:rsidRDefault="00320660">
      <w:pPr>
        <w:pStyle w:val="Standard"/>
        <w:numPr>
          <w:ilvl w:val="3"/>
          <w:numId w:val="65"/>
        </w:numPr>
        <w:spacing w:before="280" w:after="120" w:line="240" w:lineRule="auto"/>
        <w:jc w:val="both"/>
        <w:outlineLvl w:val="9"/>
      </w:pPr>
      <w:r>
        <w:t>the Data Subject has enforceable rights and effective legal remedies;</w:t>
      </w:r>
    </w:p>
    <w:p w14:paraId="59F9DB39" w14:textId="77777777" w:rsidR="003D280A" w:rsidRDefault="00320660">
      <w:pPr>
        <w:pStyle w:val="Standard"/>
        <w:numPr>
          <w:ilvl w:val="3"/>
          <w:numId w:val="65"/>
        </w:numPr>
        <w:spacing w:before="280" w:after="120" w:line="240" w:lineRule="auto"/>
        <w:jc w:val="both"/>
        <w:outlineLvl w:val="9"/>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15BF03F" w14:textId="77777777" w:rsidR="003D280A" w:rsidRDefault="00320660">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 and</w:t>
      </w:r>
    </w:p>
    <w:p w14:paraId="1F1C9939" w14:textId="77777777" w:rsidR="003D280A" w:rsidRDefault="00320660">
      <w:pPr>
        <w:pStyle w:val="Standard"/>
        <w:numPr>
          <w:ilvl w:val="2"/>
          <w:numId w:val="65"/>
        </w:numPr>
        <w:spacing w:before="280" w:after="120" w:line="240" w:lineRule="auto"/>
        <w:jc w:val="both"/>
        <w:outlineLvl w:val="9"/>
      </w:pPr>
      <w:r>
        <w:t>where the Personal Data is subject to EU GDPR, not transfer such Personal Data outside of the EU unless the prior written consent of the non-transferring Party has been obtained and the following conditions are fulfilled:</w:t>
      </w:r>
    </w:p>
    <w:p w14:paraId="272EEE9C" w14:textId="77777777" w:rsidR="003D280A" w:rsidRDefault="00320660">
      <w:pPr>
        <w:pStyle w:val="Standard"/>
        <w:numPr>
          <w:ilvl w:val="3"/>
          <w:numId w:val="65"/>
        </w:numPr>
        <w:spacing w:before="280" w:after="120" w:line="240" w:lineRule="auto"/>
        <w:jc w:val="both"/>
        <w:outlineLvl w:val="9"/>
      </w:pPr>
      <w:r>
        <w:t>the transfer is in accordance with Article 45 of the EU GDPR; or</w:t>
      </w:r>
    </w:p>
    <w:p w14:paraId="4E84946A" w14:textId="77777777" w:rsidR="003D280A" w:rsidRDefault="00320660">
      <w:pPr>
        <w:pStyle w:val="Standard"/>
        <w:numPr>
          <w:ilvl w:val="3"/>
          <w:numId w:val="65"/>
        </w:numPr>
        <w:spacing w:before="280" w:after="120" w:line="240" w:lineRule="auto"/>
        <w:jc w:val="both"/>
        <w:outlineLvl w:val="9"/>
      </w:pPr>
      <w:r>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F3E73C2" w14:textId="77777777" w:rsidR="003D280A" w:rsidRDefault="00320660">
      <w:pPr>
        <w:pStyle w:val="Standard"/>
        <w:numPr>
          <w:ilvl w:val="3"/>
          <w:numId w:val="65"/>
        </w:numPr>
        <w:spacing w:before="280" w:after="120" w:line="240" w:lineRule="auto"/>
        <w:jc w:val="both"/>
        <w:outlineLvl w:val="9"/>
      </w:pPr>
      <w:r>
        <w:t>the Data Subject has enforceable rights and effective legal remedies;</w:t>
      </w:r>
    </w:p>
    <w:p w14:paraId="29EBBDBB" w14:textId="77777777" w:rsidR="003D280A" w:rsidRDefault="00320660">
      <w:pPr>
        <w:pStyle w:val="Standard"/>
        <w:numPr>
          <w:ilvl w:val="3"/>
          <w:numId w:val="65"/>
        </w:numPr>
        <w:spacing w:before="280" w:after="120" w:line="240" w:lineRule="auto"/>
        <w:jc w:val="both"/>
        <w:outlineLvl w:val="9"/>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3DA8A1F" w14:textId="77777777" w:rsidR="003D280A" w:rsidRDefault="00320660">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w:t>
      </w:r>
    </w:p>
    <w:p w14:paraId="01F1A347" w14:textId="77777777" w:rsidR="003D280A" w:rsidRDefault="00320660">
      <w:pPr>
        <w:pStyle w:val="Standard"/>
        <w:numPr>
          <w:ilvl w:val="3"/>
          <w:numId w:val="63"/>
        </w:numPr>
        <w:spacing w:after="240" w:line="240" w:lineRule="auto"/>
        <w:jc w:val="both"/>
        <w:outlineLvl w:val="9"/>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E11905E" w14:textId="77777777" w:rsidR="003D280A" w:rsidRDefault="00320660">
      <w:pPr>
        <w:pStyle w:val="Standard"/>
        <w:numPr>
          <w:ilvl w:val="2"/>
          <w:numId w:val="63"/>
        </w:numPr>
        <w:spacing w:after="240" w:line="240" w:lineRule="auto"/>
        <w:jc w:val="both"/>
        <w:outlineLvl w:val="9"/>
      </w:pPr>
      <w:r>
        <w:rPr>
          <w:color w:val="000000"/>
          <w:sz w:val="28"/>
          <w:szCs w:val="28"/>
        </w:rPr>
        <w:t>Data Protection Breach</w:t>
      </w:r>
    </w:p>
    <w:p w14:paraId="72DC3B1E" w14:textId="77777777" w:rsidR="003D280A" w:rsidRDefault="00320660">
      <w:pPr>
        <w:pStyle w:val="Standard"/>
        <w:numPr>
          <w:ilvl w:val="3"/>
          <w:numId w:val="63"/>
        </w:numPr>
        <w:spacing w:after="240" w:line="240" w:lineRule="auto"/>
        <w:jc w:val="both"/>
        <w:outlineLvl w:val="9"/>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5D4DDFF" w14:textId="77777777" w:rsidR="003D280A" w:rsidRDefault="00320660">
      <w:pPr>
        <w:pStyle w:val="Standard"/>
        <w:numPr>
          <w:ilvl w:val="2"/>
          <w:numId w:val="58"/>
        </w:numPr>
        <w:spacing w:before="280" w:after="120" w:line="240" w:lineRule="auto"/>
        <w:jc w:val="both"/>
        <w:outlineLvl w:val="9"/>
      </w:pPr>
      <w:r>
        <w:t>sufficient information and in a timescale which allows the other Party to meet any obligations to report a Personal Data Breach under the Data Protection Legislation; and</w:t>
      </w:r>
    </w:p>
    <w:p w14:paraId="525528EC" w14:textId="77777777" w:rsidR="003D280A" w:rsidRDefault="00320660">
      <w:pPr>
        <w:pStyle w:val="Standard"/>
        <w:numPr>
          <w:ilvl w:val="2"/>
          <w:numId w:val="58"/>
        </w:numPr>
        <w:spacing w:before="280" w:after="120" w:line="240" w:lineRule="auto"/>
        <w:jc w:val="both"/>
        <w:outlineLvl w:val="9"/>
      </w:pPr>
      <w:r>
        <w:t>all reasonable assistance, including:</w:t>
      </w:r>
    </w:p>
    <w:p w14:paraId="280FC2CC" w14:textId="77777777" w:rsidR="003D280A" w:rsidRDefault="00320660">
      <w:pPr>
        <w:pStyle w:val="Standard"/>
        <w:numPr>
          <w:ilvl w:val="3"/>
          <w:numId w:val="58"/>
        </w:numPr>
        <w:spacing w:before="280" w:after="120" w:line="240" w:lineRule="auto"/>
        <w:jc w:val="both"/>
        <w:outlineLvl w:val="9"/>
      </w:pPr>
      <w:r>
        <w:t>co-operation with the other Party and the Information Commissioner investigating the Personal Data Breach and its cause, containing and recovering the compromised Personal Data and compliance with the applicable guidance;</w:t>
      </w:r>
    </w:p>
    <w:p w14:paraId="7FB0D682" w14:textId="7D4B9446" w:rsidR="003D280A" w:rsidRDefault="00320660">
      <w:pPr>
        <w:pStyle w:val="Standard"/>
        <w:numPr>
          <w:ilvl w:val="3"/>
          <w:numId w:val="58"/>
        </w:numPr>
        <w:spacing w:before="280" w:after="120" w:line="240" w:lineRule="auto"/>
        <w:jc w:val="both"/>
        <w:outlineLvl w:val="9"/>
      </w:pPr>
      <w:r>
        <w:t xml:space="preserve">co-operation with the other Party </w:t>
      </w:r>
      <w:r w:rsidR="00D92811">
        <w:t>including using</w:t>
      </w:r>
      <w:r>
        <w:t xml:space="preserve"> such reasonable </w:t>
      </w:r>
      <w:r w:rsidR="00D92811">
        <w:t>endeavours as</w:t>
      </w:r>
      <w:r>
        <w:t xml:space="preserve"> are directed by the other Party to assist in the investigation, mitigation and remediation of a Personal Data Breach;</w:t>
      </w:r>
    </w:p>
    <w:p w14:paraId="3E224797" w14:textId="77777777" w:rsidR="003D280A" w:rsidRDefault="00320660">
      <w:pPr>
        <w:pStyle w:val="Standard"/>
        <w:numPr>
          <w:ilvl w:val="3"/>
          <w:numId w:val="58"/>
        </w:numPr>
        <w:spacing w:before="280" w:after="120" w:line="240" w:lineRule="auto"/>
        <w:jc w:val="both"/>
        <w:outlineLvl w:val="9"/>
      </w:pPr>
      <w:r>
        <w:t>co-ordination with the other Party regarding the management of public relations and public statements relating to the Personal Data Breach; and/or</w:t>
      </w:r>
    </w:p>
    <w:p w14:paraId="44214A31" w14:textId="77777777" w:rsidR="003D280A" w:rsidRDefault="00320660">
      <w:pPr>
        <w:pStyle w:val="Standard"/>
        <w:numPr>
          <w:ilvl w:val="3"/>
          <w:numId w:val="58"/>
        </w:numPr>
        <w:spacing w:before="280" w:after="120" w:line="240" w:lineRule="auto"/>
        <w:jc w:val="both"/>
        <w:outlineLvl w:val="9"/>
      </w:pPr>
      <w:r>
        <w:t xml:space="preserve">providing the other Party and to the extent instructed by the other Party to do so, and/or the Information Commissioner investigating the </w:t>
      </w:r>
      <w:r>
        <w:lastRenderedPageBreak/>
        <w:t>Personal Data Breach, with complete information relating to the Personal Data Breach, including, without limitation, the information set out in Clause 3.2.</w:t>
      </w:r>
    </w:p>
    <w:p w14:paraId="4C280793" w14:textId="77777777" w:rsidR="003D280A" w:rsidRDefault="00320660">
      <w:pPr>
        <w:pStyle w:val="Standard"/>
        <w:numPr>
          <w:ilvl w:val="3"/>
          <w:numId w:val="63"/>
        </w:numPr>
        <w:spacing w:after="240" w:line="240" w:lineRule="auto"/>
        <w:jc w:val="both"/>
        <w:outlineLvl w:val="9"/>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6B78113" w14:textId="77777777" w:rsidR="003D280A" w:rsidRDefault="00320660">
      <w:pPr>
        <w:pStyle w:val="Standard"/>
        <w:numPr>
          <w:ilvl w:val="2"/>
          <w:numId w:val="59"/>
        </w:numPr>
        <w:spacing w:before="280" w:after="120" w:line="240" w:lineRule="auto"/>
        <w:jc w:val="both"/>
        <w:outlineLvl w:val="9"/>
      </w:pPr>
      <w:r>
        <w:t>the nature of the Personal Data Breach;</w:t>
      </w:r>
    </w:p>
    <w:p w14:paraId="38DF743E" w14:textId="77777777" w:rsidR="003D280A" w:rsidRDefault="00320660">
      <w:pPr>
        <w:pStyle w:val="Standard"/>
        <w:numPr>
          <w:ilvl w:val="2"/>
          <w:numId w:val="59"/>
        </w:numPr>
        <w:spacing w:before="280" w:after="120" w:line="240" w:lineRule="auto"/>
        <w:jc w:val="both"/>
        <w:outlineLvl w:val="9"/>
      </w:pPr>
      <w:r>
        <w:t>the nature of Personal Data affected;</w:t>
      </w:r>
    </w:p>
    <w:p w14:paraId="6F7B4D28" w14:textId="77777777" w:rsidR="003D280A" w:rsidRDefault="00320660">
      <w:pPr>
        <w:pStyle w:val="Standard"/>
        <w:numPr>
          <w:ilvl w:val="2"/>
          <w:numId w:val="59"/>
        </w:numPr>
        <w:spacing w:before="280" w:after="120" w:line="240" w:lineRule="auto"/>
        <w:jc w:val="both"/>
        <w:outlineLvl w:val="9"/>
      </w:pPr>
      <w:r>
        <w:t>the categories and number of Data Subjects concerned;</w:t>
      </w:r>
    </w:p>
    <w:p w14:paraId="684BE12E" w14:textId="77777777" w:rsidR="003D280A" w:rsidRDefault="00320660">
      <w:pPr>
        <w:pStyle w:val="Standard"/>
        <w:numPr>
          <w:ilvl w:val="2"/>
          <w:numId w:val="59"/>
        </w:numPr>
        <w:spacing w:before="280" w:after="120" w:line="240" w:lineRule="auto"/>
        <w:jc w:val="both"/>
        <w:outlineLvl w:val="9"/>
      </w:pPr>
      <w:r>
        <w:t>the name and contact details of the Supplier’s Data Protection Officer or other relevant contact from whom more information may be obtained;</w:t>
      </w:r>
    </w:p>
    <w:p w14:paraId="420A800C" w14:textId="77777777" w:rsidR="003D280A" w:rsidRDefault="00320660">
      <w:pPr>
        <w:pStyle w:val="Standard"/>
        <w:numPr>
          <w:ilvl w:val="2"/>
          <w:numId w:val="59"/>
        </w:numPr>
        <w:spacing w:before="280" w:after="120" w:line="240" w:lineRule="auto"/>
        <w:jc w:val="both"/>
        <w:outlineLvl w:val="9"/>
      </w:pPr>
      <w:r>
        <w:t>measures taken or proposed to be taken to address the Personal Data Breach; and</w:t>
      </w:r>
    </w:p>
    <w:p w14:paraId="27DF1A23" w14:textId="77777777" w:rsidR="003D280A" w:rsidRDefault="00320660">
      <w:pPr>
        <w:pStyle w:val="Standard"/>
        <w:numPr>
          <w:ilvl w:val="2"/>
          <w:numId w:val="59"/>
        </w:numPr>
        <w:spacing w:before="280" w:after="120" w:line="240" w:lineRule="auto"/>
        <w:jc w:val="both"/>
        <w:outlineLvl w:val="9"/>
      </w:pPr>
      <w:r>
        <w:t>describe the likely consequences of the Personal Data Breach.</w:t>
      </w:r>
    </w:p>
    <w:p w14:paraId="34FA7906" w14:textId="77777777" w:rsidR="003D280A" w:rsidRDefault="00320660">
      <w:pPr>
        <w:pStyle w:val="Standard"/>
        <w:numPr>
          <w:ilvl w:val="2"/>
          <w:numId w:val="63"/>
        </w:numPr>
        <w:spacing w:after="240" w:line="240" w:lineRule="auto"/>
        <w:jc w:val="both"/>
        <w:outlineLvl w:val="9"/>
      </w:pPr>
      <w:r>
        <w:rPr>
          <w:color w:val="000000"/>
          <w:sz w:val="28"/>
          <w:szCs w:val="28"/>
        </w:rPr>
        <w:t>Audit</w:t>
      </w:r>
    </w:p>
    <w:p w14:paraId="08019986" w14:textId="77777777" w:rsidR="003D280A" w:rsidRDefault="00320660">
      <w:pPr>
        <w:pStyle w:val="Standard"/>
        <w:numPr>
          <w:ilvl w:val="3"/>
          <w:numId w:val="63"/>
        </w:numPr>
        <w:spacing w:after="240" w:line="240" w:lineRule="auto"/>
        <w:jc w:val="both"/>
        <w:outlineLvl w:val="9"/>
      </w:pPr>
      <w:r>
        <w:rPr>
          <w:color w:val="000000"/>
        </w:rPr>
        <w:t>The Supplier shall permit:</w:t>
      </w:r>
      <w:r>
        <w:rPr>
          <w:color w:val="000000"/>
        </w:rPr>
        <w:tab/>
      </w:r>
    </w:p>
    <w:p w14:paraId="406B61F3" w14:textId="77777777" w:rsidR="003D280A" w:rsidRDefault="003D280A">
      <w:pPr>
        <w:pStyle w:val="Standard"/>
        <w:ind w:left="0" w:hanging="2"/>
        <w:rPr>
          <w:color w:val="000000"/>
        </w:rPr>
      </w:pPr>
    </w:p>
    <w:p w14:paraId="729990EC" w14:textId="77777777" w:rsidR="003D280A" w:rsidRDefault="00320660">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0859B249" w14:textId="77777777" w:rsidR="003D280A" w:rsidRDefault="003D280A">
      <w:pPr>
        <w:pStyle w:val="Standard"/>
        <w:ind w:left="0" w:hanging="2"/>
        <w:rPr>
          <w:color w:val="000000"/>
        </w:rPr>
      </w:pPr>
    </w:p>
    <w:p w14:paraId="74195A6E" w14:textId="77777777" w:rsidR="003D280A" w:rsidRDefault="00320660">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w:t>
      </w:r>
    </w:p>
    <w:p w14:paraId="0BAF2BD8" w14:textId="77777777" w:rsidR="003D280A" w:rsidRDefault="003D280A">
      <w:pPr>
        <w:pStyle w:val="Standard"/>
        <w:spacing w:before="280" w:after="120" w:line="240" w:lineRule="auto"/>
        <w:ind w:left="0" w:hanging="2"/>
        <w:jc w:val="both"/>
      </w:pPr>
    </w:p>
    <w:p w14:paraId="5A31B6F0" w14:textId="77777777" w:rsidR="003D280A" w:rsidRDefault="00320660">
      <w:pPr>
        <w:pStyle w:val="Standard"/>
        <w:numPr>
          <w:ilvl w:val="3"/>
          <w:numId w:val="63"/>
        </w:numPr>
        <w:spacing w:after="240" w:line="240" w:lineRule="auto"/>
        <w:jc w:val="both"/>
        <w:outlineLvl w:val="9"/>
      </w:pPr>
      <w:r>
        <w:rPr>
          <w:color w:val="000000"/>
        </w:rPr>
        <w:t>The Buyer may, in its sole discretion, require the Supplier to provide evidence of the Supplier’s compliance with Clause 4.1 in lieu of conducting such an audit, assessment or inspection.</w:t>
      </w:r>
    </w:p>
    <w:p w14:paraId="4043FB3D" w14:textId="77777777" w:rsidR="003D280A" w:rsidRDefault="00320660">
      <w:pPr>
        <w:pStyle w:val="Standard"/>
        <w:numPr>
          <w:ilvl w:val="2"/>
          <w:numId w:val="63"/>
        </w:numPr>
        <w:spacing w:after="240" w:line="240" w:lineRule="auto"/>
        <w:jc w:val="both"/>
        <w:outlineLvl w:val="9"/>
      </w:pPr>
      <w:r>
        <w:rPr>
          <w:color w:val="000000"/>
          <w:sz w:val="28"/>
          <w:szCs w:val="28"/>
        </w:rPr>
        <w:t>Impact Assessments</w:t>
      </w:r>
    </w:p>
    <w:p w14:paraId="0B0A3C23" w14:textId="77777777" w:rsidR="003D280A" w:rsidRDefault="00320660">
      <w:pPr>
        <w:pStyle w:val="Standard"/>
        <w:numPr>
          <w:ilvl w:val="3"/>
          <w:numId w:val="63"/>
        </w:numPr>
        <w:spacing w:after="240" w:line="240" w:lineRule="auto"/>
        <w:jc w:val="both"/>
        <w:outlineLvl w:val="9"/>
      </w:pPr>
      <w:r>
        <w:rPr>
          <w:color w:val="000000"/>
        </w:rPr>
        <w:t>The Parties shall:</w:t>
      </w:r>
    </w:p>
    <w:p w14:paraId="22B1D08D" w14:textId="77777777" w:rsidR="003D280A" w:rsidRDefault="00320660">
      <w:pPr>
        <w:pStyle w:val="Standard"/>
        <w:spacing w:before="280" w:after="120" w:line="240" w:lineRule="auto"/>
        <w:ind w:left="0" w:hanging="2"/>
        <w:jc w:val="both"/>
      </w:pPr>
      <w:r>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1A9A6FCA" w14:textId="77777777" w:rsidR="003D280A" w:rsidRDefault="003D280A">
      <w:pPr>
        <w:pStyle w:val="Standard"/>
        <w:spacing w:after="80" w:line="240" w:lineRule="auto"/>
        <w:ind w:left="0" w:hanging="2"/>
      </w:pPr>
    </w:p>
    <w:p w14:paraId="31BF658F" w14:textId="77777777" w:rsidR="003D280A" w:rsidRDefault="00320660">
      <w:pPr>
        <w:pStyle w:val="Standard"/>
        <w:spacing w:before="80" w:after="120" w:line="240" w:lineRule="auto"/>
        <w:ind w:left="0" w:hanging="2"/>
        <w:jc w:val="both"/>
      </w:pPr>
      <w:r>
        <w:t xml:space="preserve">maintain full and complete records of all Processing carried out in respect of the Personal Data in connection with the </w:t>
      </w:r>
      <w:r>
        <w:rPr>
          <w:color w:val="000000"/>
        </w:rPr>
        <w:t>Framework Agreement</w:t>
      </w:r>
      <w:r>
        <w:t>, in accordance with the terms of Article 30 UK GDPR.</w:t>
      </w:r>
    </w:p>
    <w:p w14:paraId="16A7FC3D" w14:textId="77777777" w:rsidR="003D280A" w:rsidRDefault="003D280A">
      <w:pPr>
        <w:pStyle w:val="Standard"/>
        <w:keepNext/>
        <w:ind w:left="1" w:hanging="3"/>
        <w:rPr>
          <w:sz w:val="28"/>
          <w:szCs w:val="28"/>
        </w:rPr>
      </w:pPr>
    </w:p>
    <w:p w14:paraId="4584691B" w14:textId="77777777" w:rsidR="003D280A" w:rsidRDefault="00320660">
      <w:pPr>
        <w:pStyle w:val="Standard"/>
        <w:numPr>
          <w:ilvl w:val="2"/>
          <w:numId w:val="63"/>
        </w:numPr>
        <w:spacing w:after="240" w:line="240" w:lineRule="auto"/>
        <w:jc w:val="both"/>
        <w:outlineLvl w:val="9"/>
      </w:pPr>
      <w:r>
        <w:rPr>
          <w:color w:val="000000"/>
          <w:sz w:val="28"/>
          <w:szCs w:val="28"/>
        </w:rPr>
        <w:t>ICO Guidance</w:t>
      </w:r>
    </w:p>
    <w:p w14:paraId="03C10C73" w14:textId="77777777" w:rsidR="003D280A" w:rsidRDefault="00320660">
      <w:pPr>
        <w:pStyle w:val="Standard"/>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200750E0" w14:textId="77777777" w:rsidR="003D280A" w:rsidRDefault="003D280A">
      <w:pPr>
        <w:pStyle w:val="Standard"/>
        <w:ind w:left="0" w:hanging="2"/>
        <w:rPr>
          <w:sz w:val="24"/>
          <w:szCs w:val="24"/>
        </w:rPr>
      </w:pPr>
    </w:p>
    <w:p w14:paraId="53B66496" w14:textId="77777777" w:rsidR="003D280A" w:rsidRDefault="00320660">
      <w:pPr>
        <w:pStyle w:val="Standard"/>
        <w:numPr>
          <w:ilvl w:val="2"/>
          <w:numId w:val="63"/>
        </w:numPr>
        <w:spacing w:after="240" w:line="240" w:lineRule="auto"/>
        <w:jc w:val="both"/>
        <w:outlineLvl w:val="9"/>
      </w:pPr>
      <w:r>
        <w:rPr>
          <w:color w:val="000000"/>
          <w:sz w:val="28"/>
          <w:szCs w:val="28"/>
        </w:rPr>
        <w:t>Liabilities for Data Protection Breach</w:t>
      </w:r>
    </w:p>
    <w:p w14:paraId="330AFB14" w14:textId="77777777" w:rsidR="003D280A" w:rsidRDefault="00320660">
      <w:pPr>
        <w:pStyle w:val="Standard"/>
        <w:numPr>
          <w:ilvl w:val="3"/>
          <w:numId w:val="63"/>
        </w:numPr>
        <w:spacing w:after="240" w:line="240" w:lineRule="auto"/>
        <w:jc w:val="both"/>
        <w:outlineLvl w:val="9"/>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74EFE70" w14:textId="04501E36" w:rsidR="003D280A" w:rsidRDefault="00320660">
      <w:pPr>
        <w:pStyle w:val="Standard"/>
        <w:spacing w:before="280" w:after="120" w:line="240" w:lineRule="auto"/>
        <w:ind w:left="0" w:hanging="2"/>
        <w:jc w:val="both"/>
      </w:pPr>
      <w:r>
        <w:t xml:space="preserve">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w:t>
      </w:r>
      <w:proofErr w:type="gramStart"/>
      <w:r>
        <w:t>cost</w:t>
      </w:r>
      <w:proofErr w:type="gramEnd"/>
      <w:r>
        <w:t xml:space="preserve"> when necessary, an independent third party to conduct an audit of any such Personal Data Breach. The Supplier shall provide to </w:t>
      </w:r>
      <w:r>
        <w:rPr>
          <w:color w:val="000000"/>
        </w:rPr>
        <w:t>the Buyer</w:t>
      </w:r>
      <w:r>
        <w:t xml:space="preserve"> and its </w:t>
      </w:r>
      <w:r w:rsidR="00D92811">
        <w:t>third-party</w:t>
      </w:r>
      <w:r>
        <w:t xml:space="preserve"> investigators and auditors, on request and at the Supplier's reasonable cost, full cooperation and access to conduct a thorough audit of such Personal Data Breach;</w:t>
      </w:r>
    </w:p>
    <w:p w14:paraId="3C83F62A" w14:textId="77777777" w:rsidR="003D280A" w:rsidRDefault="00320660">
      <w:pPr>
        <w:pStyle w:val="Standard"/>
        <w:spacing w:before="280" w:after="120" w:line="240" w:lineRule="auto"/>
        <w:ind w:left="0" w:hanging="2"/>
        <w:jc w:val="both"/>
      </w:pPr>
      <w:r>
        <w:t xml:space="preserve">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2D877D2E" w14:textId="77777777" w:rsidR="003D280A" w:rsidRDefault="00320660">
      <w:pPr>
        <w:pStyle w:val="Standard"/>
        <w:spacing w:before="280" w:after="120" w:line="240" w:lineRule="auto"/>
        <w:ind w:left="0" w:hanging="2"/>
        <w:jc w:val="both"/>
      </w:pPr>
      <w:r>
        <w:t xml:space="preserve">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w:t>
      </w:r>
    </w:p>
    <w:p w14:paraId="41DA11F9" w14:textId="77777777" w:rsidR="003D280A" w:rsidRDefault="00320660">
      <w:pPr>
        <w:pStyle w:val="Standard"/>
        <w:numPr>
          <w:ilvl w:val="3"/>
          <w:numId w:val="63"/>
        </w:numPr>
        <w:spacing w:after="240" w:line="240" w:lineRule="auto"/>
        <w:jc w:val="both"/>
        <w:outlineLvl w:val="9"/>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w:t>
      </w:r>
      <w:r>
        <w:rPr>
          <w:color w:val="000000"/>
        </w:rPr>
        <w:lastRenderedPageBreak/>
        <w:t xml:space="preserve">the liability will be apportioned between the Parties in accordance with the decision of the Court.  </w:t>
      </w:r>
    </w:p>
    <w:p w14:paraId="65F04323" w14:textId="77777777" w:rsidR="003D280A" w:rsidRDefault="00320660">
      <w:pPr>
        <w:pStyle w:val="Standard"/>
        <w:numPr>
          <w:ilvl w:val="3"/>
          <w:numId w:val="63"/>
        </w:numPr>
        <w:spacing w:after="240" w:line="240" w:lineRule="auto"/>
        <w:jc w:val="both"/>
        <w:outlineLvl w:val="9"/>
      </w:pPr>
      <w:r>
        <w:rPr>
          <w:color w:val="000000"/>
        </w:rPr>
        <w:t>In respect of any losses, cost claims or expenses incurred by either Party as a result of a Personal Data Breach (the “Claim Losses”):</w:t>
      </w:r>
    </w:p>
    <w:p w14:paraId="4D4C9312" w14:textId="77777777" w:rsidR="003D280A" w:rsidRDefault="00320660">
      <w:pPr>
        <w:pStyle w:val="Standard"/>
        <w:numPr>
          <w:ilvl w:val="2"/>
          <w:numId w:val="57"/>
        </w:numPr>
        <w:spacing w:before="280" w:after="120" w:line="240" w:lineRule="auto"/>
        <w:jc w:val="both"/>
        <w:outlineLvl w:val="9"/>
      </w:pPr>
      <w:r>
        <w:t xml:space="preserve">if </w:t>
      </w:r>
      <w:r>
        <w:rPr>
          <w:color w:val="000000"/>
        </w:rPr>
        <w:t>the Buyer</w:t>
      </w:r>
      <w:r>
        <w:t xml:space="preserve"> is responsible for the relevant Personal Data Breach, then the </w:t>
      </w:r>
      <w:r>
        <w:rPr>
          <w:color w:val="000000"/>
        </w:rPr>
        <w:t>Buyer</w:t>
      </w:r>
      <w:r>
        <w:t xml:space="preserve"> shall be responsible for the Claim Losses;</w:t>
      </w:r>
    </w:p>
    <w:p w14:paraId="0DB2EEF6" w14:textId="77777777" w:rsidR="003D280A" w:rsidRDefault="00320660">
      <w:pPr>
        <w:pStyle w:val="Standard"/>
        <w:numPr>
          <w:ilvl w:val="2"/>
          <w:numId w:val="57"/>
        </w:numPr>
        <w:spacing w:before="280" w:after="120" w:line="240" w:lineRule="auto"/>
        <w:jc w:val="both"/>
        <w:outlineLvl w:val="9"/>
      </w:pPr>
      <w:r>
        <w:t>if the Supplier is responsible for the relevant Personal Data Breach, then the Supplier shall be responsible for the Claim Losses: and</w:t>
      </w:r>
    </w:p>
    <w:p w14:paraId="2486098B" w14:textId="77777777" w:rsidR="003D280A" w:rsidRDefault="00320660">
      <w:pPr>
        <w:pStyle w:val="Standard"/>
        <w:numPr>
          <w:ilvl w:val="2"/>
          <w:numId w:val="57"/>
        </w:numPr>
        <w:spacing w:before="280" w:after="120" w:line="240" w:lineRule="auto"/>
        <w:jc w:val="both"/>
        <w:outlineLvl w:val="9"/>
      </w:pPr>
      <w:r>
        <w:t xml:space="preserve">if responsibility for the relevant Personal Data Breach is unclear, then </w:t>
      </w:r>
      <w:r>
        <w:rPr>
          <w:color w:val="000000"/>
        </w:rPr>
        <w:t>the Buyer</w:t>
      </w:r>
      <w:r>
        <w:t xml:space="preserve"> and the Supplier shall be responsible for the Claim Losses equally.</w:t>
      </w:r>
    </w:p>
    <w:p w14:paraId="4528D97C" w14:textId="77777777" w:rsidR="003D280A" w:rsidRDefault="003D280A">
      <w:pPr>
        <w:pStyle w:val="Standard"/>
        <w:spacing w:before="280" w:after="120" w:line="240" w:lineRule="auto"/>
        <w:ind w:left="0" w:hanging="2"/>
        <w:jc w:val="both"/>
      </w:pPr>
    </w:p>
    <w:p w14:paraId="4B2C4888" w14:textId="723B1DFC" w:rsidR="003D280A" w:rsidRDefault="00320660">
      <w:pPr>
        <w:pStyle w:val="Standard"/>
        <w:numPr>
          <w:ilvl w:val="3"/>
          <w:numId w:val="63"/>
        </w:numPr>
        <w:spacing w:after="240" w:line="240" w:lineRule="auto"/>
        <w:jc w:val="both"/>
        <w:outlineLvl w:val="9"/>
      </w:pPr>
      <w:r>
        <w:rPr>
          <w:color w:val="000000"/>
        </w:rPr>
        <w:t xml:space="preserve">Nothing in either clause 7.2 or clause 7.3 shall preclude the Buyer and the Supplier reaching any other agreement, including by way of compromise with a </w:t>
      </w:r>
      <w:r w:rsidR="00D92811">
        <w:rPr>
          <w:color w:val="000000"/>
        </w:rPr>
        <w:t>third-party</w:t>
      </w:r>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7CE7651D" w14:textId="77777777" w:rsidR="003D280A" w:rsidRDefault="00320660">
      <w:pPr>
        <w:pStyle w:val="Standard"/>
        <w:numPr>
          <w:ilvl w:val="2"/>
          <w:numId w:val="63"/>
        </w:numPr>
        <w:spacing w:after="240" w:line="240" w:lineRule="auto"/>
        <w:jc w:val="both"/>
        <w:outlineLvl w:val="9"/>
      </w:pPr>
      <w:r>
        <w:rPr>
          <w:color w:val="000000"/>
          <w:sz w:val="28"/>
          <w:szCs w:val="28"/>
        </w:rPr>
        <w:t>Termination</w:t>
      </w:r>
    </w:p>
    <w:p w14:paraId="541F1653" w14:textId="77777777" w:rsidR="003D280A" w:rsidRDefault="00320660">
      <w:pPr>
        <w:pStyle w:val="Standard"/>
        <w:keepNext/>
        <w:ind w:left="0" w:hanging="2"/>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47A853AE" w14:textId="77777777" w:rsidR="003D280A" w:rsidRDefault="003D280A">
      <w:pPr>
        <w:pStyle w:val="Standard"/>
        <w:keepNext/>
        <w:ind w:left="0" w:hanging="2"/>
        <w:rPr>
          <w:sz w:val="24"/>
          <w:szCs w:val="24"/>
        </w:rPr>
      </w:pPr>
    </w:p>
    <w:p w14:paraId="1F9F18C6" w14:textId="77777777" w:rsidR="003D280A" w:rsidRDefault="00320660">
      <w:pPr>
        <w:pStyle w:val="Standard"/>
        <w:numPr>
          <w:ilvl w:val="2"/>
          <w:numId w:val="63"/>
        </w:numPr>
        <w:spacing w:after="240" w:line="240" w:lineRule="auto"/>
        <w:jc w:val="both"/>
        <w:outlineLvl w:val="9"/>
      </w:pPr>
      <w:r>
        <w:rPr>
          <w:color w:val="000000"/>
          <w:sz w:val="28"/>
          <w:szCs w:val="28"/>
        </w:rPr>
        <w:t>Sub-Processing</w:t>
      </w:r>
    </w:p>
    <w:p w14:paraId="3586203F" w14:textId="77777777" w:rsidR="003D280A" w:rsidRDefault="00320660">
      <w:pPr>
        <w:pStyle w:val="Standard"/>
        <w:numPr>
          <w:ilvl w:val="3"/>
          <w:numId w:val="63"/>
        </w:numPr>
        <w:spacing w:after="240" w:line="240" w:lineRule="auto"/>
        <w:jc w:val="both"/>
        <w:outlineLvl w:val="9"/>
      </w:pPr>
      <w:r>
        <w:rPr>
          <w:color w:val="000000"/>
        </w:rPr>
        <w:t>In respect of any Processing of Personal Data performed by a third party on behalf of a Party, that Party shall:</w:t>
      </w:r>
    </w:p>
    <w:p w14:paraId="758FF331" w14:textId="617207ED" w:rsidR="003D280A" w:rsidRDefault="00320660">
      <w:pPr>
        <w:pStyle w:val="Standard"/>
        <w:numPr>
          <w:ilvl w:val="2"/>
          <w:numId w:val="62"/>
        </w:numPr>
        <w:spacing w:before="280" w:after="120" w:line="240" w:lineRule="auto"/>
        <w:jc w:val="both"/>
        <w:outlineLvl w:val="9"/>
      </w:pPr>
      <w:r>
        <w:t xml:space="preserve">carry out adequate due diligence on such third party to ensure that it is capable of providing the level of protection for the Personal Data as is required by the </w:t>
      </w:r>
      <w:r>
        <w:rPr>
          <w:color w:val="000000"/>
        </w:rPr>
        <w:t>Framework Agreement</w:t>
      </w:r>
      <w:r>
        <w:t xml:space="preserve">, </w:t>
      </w:r>
      <w:r w:rsidR="00D92811">
        <w:t>and provide</w:t>
      </w:r>
      <w:r>
        <w:t xml:space="preserve"> evidence of such due diligence to </w:t>
      </w:r>
      <w:r w:rsidR="00D92811">
        <w:t>the other</w:t>
      </w:r>
      <w:r>
        <w:t xml:space="preserve"> Party where reasonably requested; and</w:t>
      </w:r>
    </w:p>
    <w:p w14:paraId="2E7184A1" w14:textId="77777777" w:rsidR="003D280A" w:rsidRDefault="00320660">
      <w:pPr>
        <w:pStyle w:val="Standard"/>
        <w:numPr>
          <w:ilvl w:val="2"/>
          <w:numId w:val="62"/>
        </w:numPr>
        <w:spacing w:before="280" w:after="120" w:line="240" w:lineRule="auto"/>
        <w:jc w:val="both"/>
        <w:outlineLvl w:val="9"/>
      </w:pPr>
      <w:r>
        <w:t>ensure that a suitable agreement is in place with the third party as required under applicable Data Protection Legislation.</w:t>
      </w:r>
    </w:p>
    <w:p w14:paraId="53F9E8A2" w14:textId="77777777" w:rsidR="003D280A" w:rsidRDefault="003D280A">
      <w:pPr>
        <w:pStyle w:val="Standard"/>
        <w:spacing w:before="280" w:after="120" w:line="240" w:lineRule="auto"/>
        <w:ind w:left="0" w:hanging="2"/>
        <w:jc w:val="both"/>
        <w:rPr>
          <w:sz w:val="24"/>
          <w:szCs w:val="24"/>
        </w:rPr>
      </w:pPr>
    </w:p>
    <w:p w14:paraId="355E6804" w14:textId="77777777" w:rsidR="003D280A" w:rsidRDefault="00320660">
      <w:pPr>
        <w:pStyle w:val="Standard"/>
        <w:numPr>
          <w:ilvl w:val="2"/>
          <w:numId w:val="63"/>
        </w:numPr>
        <w:spacing w:after="240" w:line="240" w:lineRule="auto"/>
        <w:jc w:val="both"/>
        <w:outlineLvl w:val="9"/>
      </w:pPr>
      <w:r>
        <w:rPr>
          <w:color w:val="000000"/>
          <w:sz w:val="28"/>
          <w:szCs w:val="28"/>
        </w:rPr>
        <w:t>Data Retention</w:t>
      </w:r>
    </w:p>
    <w:p w14:paraId="01C94124" w14:textId="77777777" w:rsidR="003D280A" w:rsidRDefault="00320660">
      <w:pPr>
        <w:pStyle w:val="Standard"/>
        <w:spacing w:after="120" w:line="240" w:lineRule="auto"/>
        <w:ind w:left="0" w:hanging="2"/>
        <w:jc w:val="both"/>
        <w:sectPr w:rsidR="003D280A">
          <w:headerReference w:type="default" r:id="rId26"/>
          <w:footerReference w:type="default" r:id="rId27"/>
          <w:pgSz w:w="11921" w:h="16838"/>
          <w:pgMar w:top="1440" w:right="1440" w:bottom="1440" w:left="1440" w:header="720" w:footer="1014" w:gutter="0"/>
          <w:pgNumType w:start="1"/>
          <w:cols w:space="720"/>
        </w:sect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20D4B3D5" w14:textId="77777777" w:rsidR="003D280A" w:rsidRDefault="00320660">
      <w:pPr>
        <w:pStyle w:val="Heading2"/>
        <w:ind w:left="1" w:hanging="3"/>
      </w:pPr>
      <w:r>
        <w:lastRenderedPageBreak/>
        <w:t>Schedule 8 (Corporate Resolution Planning)</w:t>
      </w:r>
    </w:p>
    <w:p w14:paraId="1B03BD3D" w14:textId="77777777" w:rsidR="003D280A" w:rsidRDefault="00320660">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4" w:name="_heading=h.50gksax32yq3"/>
      <w:bookmarkEnd w:id="14"/>
      <w:r>
        <w:rPr>
          <w:smallCaps/>
        </w:rPr>
        <w:t>D</w:t>
      </w:r>
      <w:r>
        <w:t>efinitions</w:t>
      </w:r>
    </w:p>
    <w:p w14:paraId="797F82E1" w14:textId="77777777" w:rsidR="003D280A" w:rsidRDefault="00320660">
      <w:pPr>
        <w:pStyle w:val="Standard"/>
        <w:keepNext/>
        <w:pBdr>
          <w:top w:val="single" w:sz="4" w:space="31" w:color="FFFFFF"/>
          <w:left w:val="single" w:sz="4" w:space="31" w:color="FFFFFF"/>
          <w:bottom w:val="single" w:sz="4" w:space="24" w:color="FFFFFF"/>
          <w:right w:val="single" w:sz="4" w:space="31" w:color="FFFFFF"/>
        </w:pBdr>
        <w:spacing w:before="120" w:after="120" w:line="240" w:lineRule="auto"/>
        <w:ind w:left="365" w:hanging="649"/>
      </w:pPr>
      <w:r>
        <w:rPr>
          <w:color w:val="000000"/>
        </w:rPr>
        <w:t>In this Schedule, the following words shall have the following meanings and they shall supplement Schedule 6 (Glossary and interpretations):</w:t>
      </w:r>
    </w:p>
    <w:tbl>
      <w:tblPr>
        <w:tblW w:w="8172" w:type="dxa"/>
        <w:tblInd w:w="900" w:type="dxa"/>
        <w:tblLayout w:type="fixed"/>
        <w:tblCellMar>
          <w:left w:w="10" w:type="dxa"/>
          <w:right w:w="10" w:type="dxa"/>
        </w:tblCellMar>
        <w:tblLook w:val="0000" w:firstRow="0" w:lastRow="0" w:firstColumn="0" w:lastColumn="0" w:noHBand="0" w:noVBand="0"/>
      </w:tblPr>
      <w:tblGrid>
        <w:gridCol w:w="3097"/>
        <w:gridCol w:w="5075"/>
      </w:tblGrid>
      <w:tr w:rsidR="003D280A" w14:paraId="5F747CDD"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CCFB0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C64C9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each year the date to which the Supplier prepares its annual audited financial statements;</w:t>
            </w:r>
          </w:p>
        </w:tc>
      </w:tr>
      <w:tr w:rsidR="003D280A" w14:paraId="4993CF9C"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E725F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“Annual Revenue”</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A956D7"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3756095" w14:textId="14B32BD2" w:rsidR="003D280A" w:rsidRDefault="00320660">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 xml:space="preserve">figures for accounting periods of other than 12 months should be scaled pro rata to produce a proforma figure for a </w:t>
            </w:r>
            <w:r w:rsidR="00D92811">
              <w:t>12-month</w:t>
            </w:r>
            <w:r>
              <w:t xml:space="preserve"> period; and</w:t>
            </w:r>
          </w:p>
          <w:p w14:paraId="6906EBE0"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3D280A" w14:paraId="0FF5192C"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906857"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FFB5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Buyer and the Cabinet Office Markets and Suppliers Team or, where the Supplier is a Strategic Supplier, the Cabinet Office Markets and Suppliers Team;</w:t>
            </w:r>
          </w:p>
          <w:p w14:paraId="68D6B545"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3D280A" w14:paraId="36DAFA75"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D35F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“Associates”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F782B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55F5F63"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3D280A" w14:paraId="7FC49124"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C73BC4"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4C78D7"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UK Government’s team responsible for managing the relationship between government and its Strategic Suppliers, or any replacement or successor body carrying out the same function;</w:t>
            </w:r>
          </w:p>
        </w:tc>
      </w:tr>
      <w:tr w:rsidR="003D280A" w14:paraId="2096CA15"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01056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38BC2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the listing rules issued by the UK Listing Authority;</w:t>
            </w:r>
          </w:p>
        </w:tc>
      </w:tr>
      <w:tr w:rsidR="003D280A" w14:paraId="75A2A51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D35E0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“Control”</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CAD03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3D280A" w14:paraId="65B4EFA4"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A579B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3A56A4"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means:</w:t>
            </w:r>
          </w:p>
          <w:p w14:paraId="571A953D"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line="240" w:lineRule="auto"/>
              <w:ind w:left="0" w:hanging="2"/>
            </w:pPr>
            <w:r>
              <w:rPr>
                <w:color w:val="000000"/>
              </w:rPr>
              <w:t>any change of Control of the Supplier or a Parent Undertaking of the Supplier;</w:t>
            </w:r>
          </w:p>
          <w:p w14:paraId="31DC1FD3"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of Control of any member of the Supplier Group which, in the reasonable opinion of the Buyer, could have a material adverse effect on the Services;</w:t>
            </w:r>
          </w:p>
          <w:p w14:paraId="64BDB33F"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to the business of the Supplier or any member of the Supplier Group which, in the reasonable opinion of the Buyer, could have a material adverse effect on the Services;</w:t>
            </w:r>
          </w:p>
          <w:p w14:paraId="5C9270AB"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 Class 1 Transaction taking place in relation to the shares of the Supplier or any Parent Undertaking of the Supplier whose shares are listed on the main market of the London Stock Exchange plc;</w:t>
            </w:r>
          </w:p>
          <w:p w14:paraId="78F948D4"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event that could reasonably be regarded as being equivalent to a Class 1 Transaction taking place in respect of the Supplier or any Parent Undertaking of the Supplier;</w:t>
            </w:r>
          </w:p>
          <w:p w14:paraId="0E6BDEC3" w14:textId="23DE6011"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 xml:space="preserve">payment of dividends by the Supplier or the ultimate Parent Undertaking of the Supplier Group exceeding 25% of the Net Asset Value of </w:t>
            </w:r>
            <w:r>
              <w:rPr>
                <w:color w:val="000000"/>
              </w:rPr>
              <w:lastRenderedPageBreak/>
              <w:t xml:space="preserve">the Supplier or the ultimate Parent Undertaking of the Supplier Group respectively in any </w:t>
            </w:r>
            <w:r w:rsidR="00D92811">
              <w:rPr>
                <w:color w:val="000000"/>
              </w:rPr>
              <w:t>12-month</w:t>
            </w:r>
            <w:r>
              <w:rPr>
                <w:color w:val="000000"/>
              </w:rPr>
              <w:t xml:space="preserve"> period;</w:t>
            </w:r>
          </w:p>
          <w:p w14:paraId="5B4D8820"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order is made or an effective resolution is passed for the winding up of any member of the Supplier Group;</w:t>
            </w:r>
          </w:p>
          <w:p w14:paraId="486C10B0"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74C8FA57" w14:textId="77777777" w:rsidR="003D280A" w:rsidRDefault="00320660">
            <w:pPr>
              <w:pStyle w:val="Standard"/>
              <w:pBdr>
                <w:top w:val="single" w:sz="4" w:space="31" w:color="FFFFFF"/>
                <w:left w:val="single" w:sz="4" w:space="31" w:color="FFFFFF"/>
                <w:bottom w:val="single" w:sz="4" w:space="31" w:color="FFFFFF"/>
                <w:right w:val="single" w:sz="4" w:space="31" w:color="FFFFFF"/>
              </w:pBdr>
              <w:ind w:left="0" w:hanging="2"/>
            </w:pPr>
            <w:r>
              <w:rPr>
                <w:color w:val="000000"/>
              </w:rPr>
              <w:t>the appointment of a receiver, administrative receiver or administrator in respect of or over all or a material part of the undertaking or assets of any member of the Supplier Group; and/or</w:t>
            </w:r>
          </w:p>
          <w:p w14:paraId="5D38C39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200" w:line="240" w:lineRule="auto"/>
              <w:ind w:left="0" w:hanging="2"/>
            </w:pPr>
            <w:r>
              <w:rPr>
                <w:color w:val="000000"/>
              </w:rPr>
              <w:t>any process or events with an effect analogous to those in paragraphs (e) to (g) inclusive above occurring to a member of the Supplier Group in a jurisdiction outside England and Wales;</w:t>
            </w:r>
          </w:p>
        </w:tc>
      </w:tr>
      <w:tr w:rsidR="003D280A" w14:paraId="08A04F8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A5AB7"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"Corporate Change Event Grace Period"</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570D26" w14:textId="2EF25CBF"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a grace period agreed to by the Appropriate Authority for providing CRP Information and/or updates to </w:t>
            </w:r>
            <w:r w:rsidR="00D92811">
              <w:t>Business Continuity</w:t>
            </w:r>
            <w:r>
              <w:t xml:space="preserve"> Plan after a Corporate Change Event;</w:t>
            </w:r>
          </w:p>
        </w:tc>
      </w:tr>
      <w:tr w:rsidR="003D280A" w14:paraId="6527E839"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70CDD"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53D9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part of the CRP Information relating to the Supplier Group to be provided by the Supplier in </w:t>
            </w:r>
            <w:r>
              <w:lastRenderedPageBreak/>
              <w:t>accordance with Paragraph 3 and Annex 2 of this Schedule;</w:t>
            </w:r>
          </w:p>
        </w:tc>
      </w:tr>
      <w:tr w:rsidR="003D280A" w14:paraId="39BC50E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04B8E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6933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those critical elements of UK national infrastructure (namely assets, facilities, systems, networks or processes and the essential workers that operate and facilitate them), the loss or compromise of which could result in:</w:t>
            </w:r>
          </w:p>
          <w:p w14:paraId="17B9A2C2"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7A5ABC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significant impact on the national security, national defence, or the functioning of the UK;</w:t>
            </w:r>
          </w:p>
        </w:tc>
      </w:tr>
      <w:tr w:rsidR="003D280A" w14:paraId="31ABFD34"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77A22E"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957B6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overall status of the Services provided under the Call-Off Contract as determined by the Buyer and specified in Paragraph 2 of this Schedule;</w:t>
            </w:r>
          </w:p>
        </w:tc>
      </w:tr>
      <w:tr w:rsidR="003D280A" w14:paraId="555DB3D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1D85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“CRP Information”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8B5F5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corporate resolution planning information, together, the:</w:t>
            </w:r>
          </w:p>
          <w:p w14:paraId="26D5BC2A" w14:textId="77777777" w:rsidR="003D280A" w:rsidRDefault="00320660">
            <w:pPr>
              <w:pStyle w:val="Standard"/>
              <w:spacing w:before="100" w:after="200" w:line="240" w:lineRule="auto"/>
              <w:ind w:left="0" w:hanging="2"/>
            </w:pPr>
            <w:r>
              <w:rPr>
                <w:color w:val="000000"/>
              </w:rPr>
              <w:t>(a) Exposure Information (Contracts List);</w:t>
            </w:r>
          </w:p>
          <w:p w14:paraId="70A06122" w14:textId="77777777" w:rsidR="003D280A" w:rsidRDefault="00320660">
            <w:pPr>
              <w:pStyle w:val="Standard"/>
              <w:spacing w:before="100" w:after="200" w:line="240" w:lineRule="auto"/>
              <w:ind w:left="0" w:hanging="2"/>
            </w:pPr>
            <w:r>
              <w:rPr>
                <w:color w:val="000000"/>
              </w:rPr>
              <w:lastRenderedPageBreak/>
              <w:t>(b) Corporate Resolvability Assessment (Structural Review); and</w:t>
            </w:r>
          </w:p>
          <w:p w14:paraId="53BB594D" w14:textId="77777777" w:rsidR="003D280A" w:rsidRDefault="00320660">
            <w:pPr>
              <w:pStyle w:val="Standard"/>
              <w:spacing w:before="100" w:after="200" w:line="240" w:lineRule="auto"/>
              <w:ind w:left="0" w:hanging="2"/>
            </w:pPr>
            <w:r>
              <w:t>(c) Financial Information and Commentary</w:t>
            </w:r>
          </w:p>
        </w:tc>
      </w:tr>
      <w:tr w:rsidR="003D280A" w14:paraId="7327AA47"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CA1DC6"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“Dependent Parent Undertaking”</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E4EB68"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3D280A" w14:paraId="00F8AFC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BC5A28"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7BDB8DD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“FDE Group”</w:t>
            </w:r>
          </w:p>
          <w:p w14:paraId="30DC6A3C"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12E45B7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“Financial Distress Event”</w:t>
            </w:r>
          </w:p>
          <w:p w14:paraId="5D9490C8"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83323B" w14:textId="77777777" w:rsidR="003D280A" w:rsidRDefault="003D280A">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6F2AD8A6"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r>
              <w:t xml:space="preserve">means the </w:t>
            </w:r>
            <w:r w:rsidRPr="004D0ECA">
              <w:t>[Supplier, Subcontractors, [the Guarantor]</w:t>
            </w:r>
          </w:p>
          <w:p w14:paraId="59C642A0" w14:textId="77777777" w:rsidR="003D280A" w:rsidRDefault="003D280A">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25F6EABD" w14:textId="77777777" w:rsidR="003D280A" w:rsidRDefault="00320660">
            <w:pPr>
              <w:pStyle w:val="Standard"/>
              <w:tabs>
                <w:tab w:val="left" w:pos="-9"/>
              </w:tabs>
              <w:spacing w:after="120" w:line="240" w:lineRule="auto"/>
              <w:ind w:left="0" w:hanging="2"/>
            </w:pPr>
            <w:r>
              <w:t>the credit rating of an FDE Group entity dropping below the applicable Financial Metric;</w:t>
            </w:r>
          </w:p>
          <w:p w14:paraId="0C981CBF" w14:textId="77777777" w:rsidR="003D280A" w:rsidRDefault="00320660">
            <w:pPr>
              <w:pStyle w:val="Standard"/>
              <w:tabs>
                <w:tab w:val="left" w:pos="-9"/>
              </w:tabs>
              <w:spacing w:after="120" w:line="240" w:lineRule="auto"/>
              <w:ind w:left="0" w:hanging="2"/>
            </w:pPr>
            <w:r>
              <w:t>an FDE Group entity issuing a profits warning to a stock exchange or making any other public announcement, in each case about a material deterioration in its financial position or prospects;</w:t>
            </w:r>
          </w:p>
          <w:p w14:paraId="429374D2" w14:textId="77777777" w:rsidR="003D280A" w:rsidRDefault="00320660">
            <w:pPr>
              <w:pStyle w:val="Standard"/>
              <w:tabs>
                <w:tab w:val="left" w:pos="-9"/>
              </w:tabs>
              <w:spacing w:after="120" w:line="240" w:lineRule="auto"/>
              <w:ind w:left="0" w:hanging="2"/>
            </w:pPr>
            <w:r>
              <w:t>there being a public investigation into improper financial accounting and reporting, suspected fraud or any other impropriety of an FDE Group entity;</w:t>
            </w:r>
          </w:p>
          <w:p w14:paraId="2DF5874A" w14:textId="77777777" w:rsidR="003D280A" w:rsidRDefault="00320660">
            <w:pPr>
              <w:pStyle w:val="Standard"/>
              <w:tabs>
                <w:tab w:val="left" w:pos="-9"/>
              </w:tabs>
              <w:spacing w:after="120" w:line="240" w:lineRule="auto"/>
              <w:ind w:left="0" w:hanging="2"/>
            </w:pPr>
            <w:r>
              <w:t>an FDE Group entity committing a material breach of covenant to its lenders;</w:t>
            </w:r>
          </w:p>
          <w:p w14:paraId="3F53E40B" w14:textId="77777777" w:rsidR="003D280A" w:rsidRDefault="00320660">
            <w:pPr>
              <w:pStyle w:val="Standard"/>
              <w:tabs>
                <w:tab w:val="left" w:pos="-9"/>
              </w:tabs>
              <w:spacing w:after="120" w:line="240" w:lineRule="auto"/>
              <w:ind w:left="0" w:hanging="2"/>
            </w:pPr>
            <w:r>
              <w:lastRenderedPageBreak/>
              <w:t>a Subcontractor notifying CCS or the Buyer that the Supplier has not satisfied any material sums properly due under a specified invoice and not subject to a genuine dispute;</w:t>
            </w:r>
          </w:p>
          <w:p w14:paraId="106062C0" w14:textId="77777777" w:rsidR="003D280A" w:rsidRDefault="00320660">
            <w:pPr>
              <w:pStyle w:val="Standard"/>
              <w:tabs>
                <w:tab w:val="left" w:pos="-9"/>
              </w:tabs>
              <w:spacing w:after="120" w:line="240" w:lineRule="auto"/>
              <w:ind w:left="0" w:hanging="2"/>
            </w:pPr>
            <w:r>
              <w:t>any of the following:</w:t>
            </w:r>
          </w:p>
          <w:p w14:paraId="5CB910AD" w14:textId="77777777" w:rsidR="003D280A" w:rsidRDefault="00320660">
            <w:pPr>
              <w:pStyle w:val="Standard"/>
              <w:tabs>
                <w:tab w:val="left" w:pos="-437"/>
              </w:tabs>
              <w:spacing w:before="120" w:after="120" w:line="240" w:lineRule="auto"/>
              <w:ind w:left="0" w:hanging="2"/>
              <w:jc w:val="both"/>
            </w:pPr>
            <w:r w:rsidRPr="004D0ECA">
              <w:t>commencement of any litigation against an FDE Group entity with respect to financial indebtedness greater than £5m or obligations under a service contract with a total contract value greater than £5m;</w:t>
            </w:r>
          </w:p>
          <w:p w14:paraId="42C1AE24" w14:textId="77777777" w:rsidR="003D280A" w:rsidRDefault="00320660">
            <w:pPr>
              <w:pStyle w:val="Standard"/>
              <w:tabs>
                <w:tab w:val="left" w:pos="-437"/>
              </w:tabs>
              <w:spacing w:before="120" w:after="120" w:line="240" w:lineRule="auto"/>
              <w:ind w:left="0" w:hanging="2"/>
              <w:jc w:val="both"/>
            </w:pPr>
            <w:r w:rsidRPr="004D0ECA">
              <w:t>non-payment by an FDE Group entity of any financial indebtedness;</w:t>
            </w:r>
          </w:p>
          <w:p w14:paraId="1B426722" w14:textId="77777777" w:rsidR="003D280A" w:rsidRDefault="00320660">
            <w:pPr>
              <w:pStyle w:val="Standard"/>
              <w:tabs>
                <w:tab w:val="left" w:pos="-437"/>
              </w:tabs>
              <w:spacing w:before="120" w:after="120" w:line="240" w:lineRule="auto"/>
              <w:ind w:left="0" w:hanging="2"/>
              <w:jc w:val="both"/>
            </w:pPr>
            <w:r w:rsidRPr="004D0ECA">
              <w:t>any financial indebtedness of an FDE Group entity becoming due as a result of an event of default;</w:t>
            </w:r>
          </w:p>
          <w:p w14:paraId="5D7B44D6" w14:textId="77777777" w:rsidR="003D280A" w:rsidRDefault="00320660">
            <w:pPr>
              <w:pStyle w:val="Standard"/>
              <w:tabs>
                <w:tab w:val="left" w:pos="-437"/>
              </w:tabs>
              <w:spacing w:before="120" w:after="120" w:line="240" w:lineRule="auto"/>
              <w:ind w:left="0" w:hanging="2"/>
              <w:jc w:val="both"/>
            </w:pPr>
            <w:r w:rsidRPr="004D0ECA">
              <w:t>the cancellation or suspension of any financial indebtedness in respect of an FDE Group entity; or</w:t>
            </w:r>
          </w:p>
          <w:p w14:paraId="5D0CBC81" w14:textId="77777777" w:rsidR="003D280A" w:rsidRDefault="00320660">
            <w:pPr>
              <w:pStyle w:val="Standard"/>
              <w:tabs>
                <w:tab w:val="left" w:pos="-437"/>
              </w:tabs>
              <w:spacing w:before="120" w:after="120" w:line="240" w:lineRule="auto"/>
              <w:ind w:left="0" w:hanging="2"/>
              <w:jc w:val="both"/>
            </w:pPr>
            <w:r w:rsidRPr="004D0ECA">
              <w:t>the external auditor of an FDE Group entity expressing a qualified opinion on, or including an emphasis of matter in, its opinion on the statutory accounts of that FDE entity;</w:t>
            </w:r>
          </w:p>
          <w:p w14:paraId="4CA876E1" w14:textId="77777777" w:rsidR="003D280A" w:rsidRDefault="00320660">
            <w:pPr>
              <w:pStyle w:val="Standard"/>
              <w:tabs>
                <w:tab w:val="left" w:pos="-437"/>
              </w:tabs>
              <w:spacing w:before="120" w:after="120" w:line="240" w:lineRule="auto"/>
              <w:ind w:left="0" w:hanging="2"/>
              <w:jc w:val="both"/>
            </w:pPr>
            <w:r w:rsidRPr="004D0ECA">
              <w:t>in each case which the Buyer reasonably believes (or would be likely to reasonably believe) could directly impact on the continued performance and delivery of the Services in accordance with the Call-Off Contract; and</w:t>
            </w:r>
          </w:p>
          <w:p w14:paraId="75E583A8" w14:textId="77777777" w:rsidR="003D280A" w:rsidRDefault="00320660">
            <w:pPr>
              <w:pStyle w:val="Standard"/>
              <w:tabs>
                <w:tab w:val="left" w:pos="-437"/>
              </w:tabs>
              <w:spacing w:before="120" w:after="120" w:line="240" w:lineRule="auto"/>
              <w:ind w:left="0" w:hanging="2"/>
              <w:jc w:val="both"/>
            </w:pPr>
            <w:r w:rsidRPr="004D0ECA">
              <w:t>any two of the Financial Metrics for the Supplier not being met at the same time.</w:t>
            </w:r>
          </w:p>
        </w:tc>
      </w:tr>
      <w:tr w:rsidR="003D280A" w14:paraId="19F748AA"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7C46E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“Parent Undertaking”</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B9BF93"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section 1162 of the Companies Act 2006;</w:t>
            </w:r>
          </w:p>
        </w:tc>
      </w:tr>
      <w:tr w:rsidR="003D280A" w14:paraId="6F027CC6"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AB6891"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D74F1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 supplier where that supplier, or that supplier’s group has Annual Revenue of £50 million or more of which over 50% is generated from UK Public Sector Business;</w:t>
            </w:r>
          </w:p>
        </w:tc>
      </w:tr>
      <w:tr w:rsidR="003D280A" w14:paraId="7F7196BC"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799A16"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“Strategic Supplier”</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191608" w14:textId="77777777" w:rsidR="003D280A" w:rsidRDefault="00320660">
            <w:pPr>
              <w:pStyle w:val="Standard"/>
              <w:tabs>
                <w:tab w:val="left" w:pos="-9"/>
              </w:tabs>
              <w:spacing w:after="120" w:line="240" w:lineRule="auto"/>
              <w:ind w:left="0" w:hanging="2"/>
            </w:pPr>
            <w:r>
              <w:t>means those suppliers to government listed at</w:t>
            </w:r>
          </w:p>
          <w:p w14:paraId="566F1B27" w14:textId="77777777" w:rsidR="003D280A" w:rsidRDefault="00320660">
            <w:pPr>
              <w:pStyle w:val="Standard"/>
              <w:tabs>
                <w:tab w:val="left" w:pos="-9"/>
              </w:tabs>
              <w:spacing w:after="120" w:line="240" w:lineRule="auto"/>
              <w:ind w:left="0" w:hanging="2"/>
            </w:pPr>
            <w:r>
              <w:t>https://www.gov.uk/government/publications/strategic-suppliers;</w:t>
            </w:r>
          </w:p>
        </w:tc>
      </w:tr>
      <w:tr w:rsidR="003D280A" w14:paraId="0A34E80E"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B095E5"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687345BC"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rPr>
                <w:b/>
              </w:rPr>
            </w:pPr>
          </w:p>
          <w:p w14:paraId="29472B71"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“Subsidiary Undertaking”</w:t>
            </w:r>
          </w:p>
          <w:p w14:paraId="2A5A6857"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61A6B9"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6245EE3B"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2FD1444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t xml:space="preserve"> has the meaning set out in section 1162 of the      Companies Act 2006;</w:t>
            </w:r>
          </w:p>
        </w:tc>
      </w:tr>
      <w:tr w:rsidR="003D280A" w14:paraId="71C81CA5"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B72486"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“Supplier Group”</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00EE70"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Supplier, its Dependent Parent Undertakings and all Subsidiary Undertakings and Associates of such Dependent Parent Undertakings;</w:t>
            </w:r>
          </w:p>
        </w:tc>
      </w:tr>
      <w:tr w:rsidR="003D280A" w14:paraId="22EC494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FFDD9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539EF"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means any goods, service or works provision to UK public sector bodies, including Central Government Departments and their arm's length bodies and agencies, non-departmental public bodies, NHS bodies, local authorities, health </w:t>
            </w:r>
            <w:r>
              <w:lastRenderedPageBreak/>
              <w:t>bodies, police, fire and rescue, education bodies and devolved administrations; and</w:t>
            </w:r>
          </w:p>
        </w:tc>
      </w:tr>
      <w:tr w:rsidR="003D280A" w14:paraId="26843D4C"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C3551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A47E0B"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information relating to the Supplier Group to be provided by the Supplier in accordance with Paragraphs 3 to 5 and Annex 1;</w:t>
            </w:r>
          </w:p>
        </w:tc>
      </w:tr>
    </w:tbl>
    <w:p w14:paraId="3A304328" w14:textId="77777777" w:rsidR="003D280A" w:rsidRDefault="00320660">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 w:name="_heading=h.q4gg07fibpb5"/>
      <w:bookmarkEnd w:id="15"/>
      <w:r>
        <w:t>Service Status and Supplier Status</w:t>
      </w:r>
    </w:p>
    <w:p w14:paraId="688D385C" w14:textId="3874AB28"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This Call-Off Contract </w:t>
      </w:r>
      <w:r w:rsidRPr="004D0ECA">
        <w:rPr>
          <w:color w:val="000000"/>
        </w:rPr>
        <w:t>[</w:t>
      </w:r>
      <w:r w:rsidR="009B6BD8" w:rsidRPr="004D0ECA">
        <w:rPr>
          <w:color w:val="000000"/>
        </w:rPr>
        <w:t>N/A</w:t>
      </w:r>
      <w:r>
        <w:rPr>
          <w:color w:val="000000"/>
        </w:rPr>
        <w:t>] a Critical Service Contract.</w:t>
      </w:r>
    </w:p>
    <w:p w14:paraId="0C8A845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8" w:history="1">
        <w:r>
          <w:rPr>
            <w:color w:val="0563C1"/>
            <w:u w:val="single"/>
          </w:rPr>
          <w:t>resolution.planning@cabinetoffice.gov.uk</w:t>
        </w:r>
      </w:hyperlink>
      <w:r>
        <w:t>.</w:t>
      </w:r>
    </w:p>
    <w:p w14:paraId="3903F8CA"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and the Supplier recognise that, where specified in the Framework Agreement, CCS shall have the right to enforce the Buyer's rights under this Schedule.</w:t>
      </w:r>
    </w:p>
    <w:p w14:paraId="686C2889"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185BF0BB" w14:textId="77777777" w:rsidR="003D280A" w:rsidRDefault="00320660">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6" w:name="_heading=h.w0m8rhzaah0z"/>
      <w:bookmarkEnd w:id="16"/>
      <w:r>
        <w:lastRenderedPageBreak/>
        <w:t>Provision of Corporate Resolution Planning Information</w:t>
      </w:r>
    </w:p>
    <w:p w14:paraId="1A2EEB0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Paragraphs 3 to 5 shall apply if the Call-Off Contract has been specified as a Critical Service Contract under Paragraph 2.1 or the Supplier is or becomes a Public Sector Dependent Supplier.</w:t>
      </w:r>
    </w:p>
    <w:p w14:paraId="14FC6FF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Paragraphs 3.6, 3.10 and 3.11:</w:t>
      </w:r>
    </w:p>
    <w:p w14:paraId="33606EE9"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where the Call-Off Contract is a Critical Service Contract, the Supplier shall provide the Appropriate Authority or Appropriate Authorities with the CRP Information within 60 days of the Start Date; and</w:t>
      </w:r>
    </w:p>
    <w:p w14:paraId="158BB71D"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2BFC9E8A"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ensure that the CRP Information provided pursuant to Paragraphs 3.2, 3.8 and 3.9:</w:t>
      </w:r>
    </w:p>
    <w:p w14:paraId="155AE728"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lastRenderedPageBreak/>
        <w:t>is full, comprehensive, accurate and up to date;</w:t>
      </w:r>
    </w:p>
    <w:p w14:paraId="5B62A6E5"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is split into three parts:</w:t>
      </w:r>
    </w:p>
    <w:p w14:paraId="72A99653"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Exposure Information (Contracts List);</w:t>
      </w:r>
    </w:p>
    <w:p w14:paraId="6EF8E702"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Corporate Resolvability Assessment (Structural Review);</w:t>
      </w:r>
    </w:p>
    <w:p w14:paraId="5DC3377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 xml:space="preserve"> Financial Information and Commentary</w:t>
      </w:r>
    </w:p>
    <w:p w14:paraId="253437F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29" w:history="1">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5F549144" w14:textId="77777777" w:rsidR="003D280A" w:rsidRDefault="003D280A">
      <w:pPr>
        <w:pStyle w:val="Standard"/>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line="240" w:lineRule="auto"/>
        <w:ind w:left="0" w:hanging="2"/>
        <w:rPr>
          <w:color w:val="000000"/>
        </w:rPr>
      </w:pPr>
    </w:p>
    <w:p w14:paraId="4A55CBEC"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incorporates any additional commentary, supporting documents and evidence which would reasonably be required by the Appropriate Authority or Appropriate Authorities to understand and consider the information for approval;</w:t>
      </w:r>
    </w:p>
    <w:p w14:paraId="587CFDFD"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provides a clear description and explanation of the Supplier Group members that have agreements for goods, services or works provision in respect of UK Public Sector Business and/or Critical National Infrastructure and the nature of those agreements; and</w:t>
      </w:r>
    </w:p>
    <w:p w14:paraId="4E28CA45"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0DE4A07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6ECE88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Appropriate Authority or Appropriate Authorities reject the CRP Information:</w:t>
      </w:r>
    </w:p>
    <w:p w14:paraId="19A20B3E"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Buyer shall (and shall procure that the Cabinet Office Markets and Suppliers Team shall) inform the Supplier in writing of its reasons for its rejection; and</w:t>
      </w:r>
    </w:p>
    <w:p w14:paraId="78960ED4"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FC3DBE5"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7D7A3D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An Assurance shall be deemed Valid for the purposes of Paragraph 3.6 if:</w:t>
      </w:r>
    </w:p>
    <w:p w14:paraId="76B5BCDB"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Assurance is within the validity period stated in the Assurance (or, if no validity period is stated, no more than 12 months has elapsed since it was issued and no more than 18 </w:t>
      </w:r>
      <w:r>
        <w:lastRenderedPageBreak/>
        <w:t>months has elapsed since the Accounting Reference Date on which the CRP Information was based); and</w:t>
      </w:r>
    </w:p>
    <w:p w14:paraId="351B1585"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no Corporate Change Events or Financial Distress Events (or events which would be deemed to be Corporate Change Events or Financial Distress Events if the Call-Off Contract had then been in force) have occurred since the date of issue of the Assurance.</w:t>
      </w:r>
    </w:p>
    <w:p w14:paraId="6B1561C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2E5641E1"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3E2A1BFF"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a Corporate Change Event unless</w:t>
      </w:r>
    </w:p>
    <w:p w14:paraId="7080D582" w14:textId="076B6BF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lastRenderedPageBreak/>
        <w:t>the Appropriate Authority shall reserve the right to terminate a Corporate Change Event Grace Period at any time if the Supplier fails to comply with this Paragraph; or</w:t>
      </w:r>
    </w:p>
    <w:p w14:paraId="198BCE32"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 not required pursuant to Paragraph 3.10;</w:t>
      </w:r>
    </w:p>
    <w:p w14:paraId="23721248"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the date that:</w:t>
      </w:r>
    </w:p>
    <w:p w14:paraId="6A341DE2"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the credit rating(s) of each of the Supplier and its Parent Undertakings fail to meet any of the criteria specified in Paragraph 3.10; or</w:t>
      </w:r>
    </w:p>
    <w:p w14:paraId="6C6B5D1C"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none of the credit rating agencies specified at Paragraph 3.10 hold a public credit rating for the Supplier or any of its Parent Undertakings; and</w:t>
      </w:r>
    </w:p>
    <w:p w14:paraId="6DDFFE98"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51" w:hanging="649"/>
      </w:pPr>
      <w:r>
        <w:t>in any event, within 6 months after each Accounting Reference Date or within 15 months of the date of the previous Assurance received from the Appropriate Authority (whichever is the earlier), unless:</w:t>
      </w:r>
    </w:p>
    <w:p w14:paraId="4536FE23"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69C0545D"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not required pursuant to Paragraph 3.10.</w:t>
      </w:r>
    </w:p>
    <w:p w14:paraId="127150D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0375F3D"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Parent Undertaking of the Supplier has a credit rating of either:</w:t>
      </w:r>
    </w:p>
    <w:p w14:paraId="074D68CD"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Aa3 or better from Moody’s;</w:t>
      </w:r>
    </w:p>
    <w:p w14:paraId="3FBA3872"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Standard and Poors;</w:t>
      </w:r>
    </w:p>
    <w:p w14:paraId="66143B30"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Fitch;</w:t>
      </w:r>
    </w:p>
    <w:p w14:paraId="312F8F1C"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0891E384"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5FD1F739"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lastRenderedPageBreak/>
        <w:t>Termination Rights</w:t>
      </w:r>
    </w:p>
    <w:p w14:paraId="15062F5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shall be entitled to terminate the Call-Off Contract if the Supplier is required to provide CRP Information under Paragraph 3 and either:</w:t>
      </w:r>
    </w:p>
    <w:p w14:paraId="2953943F"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fails to provide the CRP Information within 4 months of the Start Date if this is a Critical Service Contract or otherwise within 4 months of the Appropriate Authority’s or Appropriate Authorities’ request; or</w:t>
      </w:r>
    </w:p>
    <w:p w14:paraId="066AF4BB"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503B541E"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t>Confidentiality and usage of CRP Information</w:t>
      </w:r>
    </w:p>
    <w:p w14:paraId="0F16E6D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bookmarkStart w:id="17" w:name="_heading=h.23ckvvd"/>
      <w:bookmarkEnd w:id="17"/>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CA31EDF"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14:paraId="18E43D83"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07187EAB"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51C022D0"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redacting only those parts of the information which are subject to such obligations of confidentiality;</w:t>
      </w:r>
    </w:p>
    <w:p w14:paraId="53046459" w14:textId="77777777" w:rsidR="003D280A" w:rsidRDefault="00320660">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providing the information in a form that does not breach its obligations of confidentiality including (where possible) by:</w:t>
      </w:r>
    </w:p>
    <w:p w14:paraId="6A8A7B8D"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summarising the information;</w:t>
      </w:r>
    </w:p>
    <w:p w14:paraId="5DB2CC87"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grouping the information;</w:t>
      </w:r>
    </w:p>
    <w:p w14:paraId="2F5D3DFF"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anonymising the information; and</w:t>
      </w:r>
    </w:p>
    <w:p w14:paraId="27202925"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presenting the information in general terms</w:t>
      </w:r>
    </w:p>
    <w:p w14:paraId="17D72B30"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34A09380" w14:textId="77777777" w:rsidR="003D280A" w:rsidRDefault="003D280A">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0F475EC8" w14:textId="77777777" w:rsidR="003D280A" w:rsidRDefault="003D280A">
      <w:pPr>
        <w:pStyle w:val="Standard"/>
        <w:pageBreakBefore/>
        <w:ind w:left="0" w:hanging="2"/>
      </w:pPr>
    </w:p>
    <w:p w14:paraId="400BEAD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300" w:line="240" w:lineRule="auto"/>
        <w:ind w:left="1" w:hanging="3"/>
      </w:pPr>
      <w:r>
        <w:rPr>
          <w:b/>
          <w:smallCaps/>
          <w:sz w:val="32"/>
          <w:szCs w:val="32"/>
        </w:rPr>
        <w:t>ANNEX 1</w:t>
      </w:r>
      <w:r>
        <w:rPr>
          <w:b/>
          <w:smallCaps/>
          <w:color w:val="000000"/>
          <w:sz w:val="32"/>
          <w:szCs w:val="32"/>
        </w:rPr>
        <w:t>: EXPOSURE: CRITICAL CONTRACTS LIST</w:t>
      </w:r>
    </w:p>
    <w:p w14:paraId="243DC959"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565"/>
      </w:pPr>
      <w:r>
        <w:rPr>
          <w:color w:val="000000"/>
        </w:rPr>
        <w:t>The Supplier shall:</w:t>
      </w:r>
    </w:p>
    <w:p w14:paraId="7162237C"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bookmarkStart w:id="18" w:name="_heading=h.1baon6m"/>
      <w:bookmarkEnd w:id="18"/>
      <w:r>
        <w:rPr>
          <w:color w:val="000000"/>
        </w:rPr>
        <w:t>provide details of all agreements held by members of the Supplier Group where those agreements are for goods, services or works provision and:</w:t>
      </w:r>
    </w:p>
    <w:p w14:paraId="5CF8492D"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bookmarkStart w:id="19" w:name="_heading=h.3vac5uf"/>
      <w:bookmarkEnd w:id="19"/>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C1C2A60"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F92755A" w14:textId="77777777" w:rsidR="003D280A" w:rsidRDefault="00320660">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involve or could reasonably be considered to involve CNI;</w:t>
      </w:r>
    </w:p>
    <w:p w14:paraId="50ACB451" w14:textId="77777777" w:rsidR="003D280A" w:rsidRDefault="00320660">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r>
        <w:t xml:space="preserve">provide the Appropriate Authority with a copy of the latest version of each underlying contract worth more than £5m per contract year and their related key sub-contracts, which shall </w:t>
      </w:r>
      <w:r>
        <w:lastRenderedPageBreak/>
        <w:t>be included as embedded documents within the CRP Information or via a directly accessible link</w:t>
      </w:r>
    </w:p>
    <w:p w14:paraId="0C8E713A" w14:textId="77777777" w:rsidR="003D280A" w:rsidRDefault="003D280A">
      <w:pPr>
        <w:pStyle w:val="Standard"/>
        <w:pageBreakBefore/>
        <w:ind w:left="0" w:hanging="2"/>
      </w:pPr>
    </w:p>
    <w:p w14:paraId="4F9A83D4" w14:textId="77777777" w:rsidR="003D280A" w:rsidRDefault="00320660">
      <w:pPr>
        <w:pStyle w:val="Heading2"/>
        <w:ind w:left="1" w:hanging="3"/>
        <w:jc w:val="center"/>
      </w:pPr>
      <w:bookmarkStart w:id="20" w:name="_heading=h.9i38lri5oekc"/>
      <w:bookmarkEnd w:id="20"/>
      <w:r>
        <w:t>ANNEX 2: CORPORATE RESOLVABILITY ASSESSMENT (STRUCTURAL REVIEW)</w:t>
      </w:r>
    </w:p>
    <w:p w14:paraId="75C039F9" w14:textId="77777777" w:rsidR="003D280A" w:rsidRDefault="00320660">
      <w:pPr>
        <w:pStyle w:val="Standard"/>
        <w:ind w:left="0" w:hanging="2"/>
      </w:pPr>
      <w:bookmarkStart w:id="21" w:name="_heading=h.z337ya"/>
      <w:bookmarkEnd w:id="21"/>
      <w:r>
        <w:t xml:space="preserve">     </w:t>
      </w:r>
    </w:p>
    <w:p w14:paraId="6A7CFD1E" w14:textId="77777777" w:rsidR="003D280A" w:rsidRDefault="00320660">
      <w:pPr>
        <w:pStyle w:val="Standard"/>
        <w:tabs>
          <w:tab w:val="left" w:pos="720"/>
        </w:tabs>
        <w:spacing w:before="100" w:after="200" w:line="240" w:lineRule="auto"/>
        <w:ind w:left="0" w:hanging="565"/>
      </w:pPr>
      <w:r>
        <w:rPr>
          <w:color w:val="000000"/>
        </w:rPr>
        <w:t>The Supplier shall:</w:t>
      </w:r>
    </w:p>
    <w:p w14:paraId="580744E2" w14:textId="77777777" w:rsidR="003D280A" w:rsidRDefault="00320660">
      <w:pPr>
        <w:pStyle w:val="Standard"/>
        <w:tabs>
          <w:tab w:val="left" w:pos="1864"/>
        </w:tabs>
        <w:spacing w:before="100" w:after="200" w:line="240" w:lineRule="auto"/>
        <w:ind w:left="424" w:hanging="708"/>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29EA7BE7" w14:textId="77777777" w:rsidR="003D280A" w:rsidRDefault="00320660">
      <w:pPr>
        <w:pStyle w:val="Standard"/>
        <w:tabs>
          <w:tab w:val="left" w:pos="1864"/>
        </w:tabs>
        <w:spacing w:before="100" w:after="200" w:line="240" w:lineRule="auto"/>
        <w:ind w:left="424" w:hanging="708"/>
      </w:pPr>
      <w:r>
        <w:rPr>
          <w:color w:val="000000"/>
        </w:rPr>
        <w:t>ensure that the information is presented so as to provide a simple, effective and easily understood overview of the Supplier Group; and</w:t>
      </w:r>
    </w:p>
    <w:p w14:paraId="23A012AE" w14:textId="77777777" w:rsidR="003D280A" w:rsidRDefault="00320660">
      <w:pPr>
        <w:pStyle w:val="Standard"/>
        <w:tabs>
          <w:tab w:val="left" w:pos="1864"/>
        </w:tabs>
        <w:spacing w:before="100" w:after="200" w:line="240" w:lineRule="auto"/>
        <w:ind w:left="424" w:hanging="708"/>
      </w:pPr>
      <w:r>
        <w:rPr>
          <w:color w:val="000000"/>
        </w:rPr>
        <w:t>provide full details of the importance of each member of the Supplier Group to the Supplier Group’s UK Public Sector Business and CNI agreements listed pursuant to Annex 1 and the dependencies between each.</w:t>
      </w:r>
    </w:p>
    <w:p w14:paraId="4EF954CF" w14:textId="77777777" w:rsidR="003D280A" w:rsidRDefault="003D280A">
      <w:pPr>
        <w:pStyle w:val="Standard"/>
        <w:pageBreakBefore/>
        <w:spacing w:before="100" w:after="200" w:line="240" w:lineRule="auto"/>
        <w:ind w:left="0" w:hanging="2"/>
        <w:rPr>
          <w:color w:val="000000"/>
        </w:rPr>
      </w:pPr>
    </w:p>
    <w:p w14:paraId="4E375A7F" w14:textId="77777777" w:rsidR="003D280A" w:rsidRDefault="00320660">
      <w:pPr>
        <w:pStyle w:val="Heading2"/>
        <w:tabs>
          <w:tab w:val="left" w:pos="721"/>
        </w:tabs>
        <w:spacing w:before="100" w:after="300" w:line="240" w:lineRule="auto"/>
        <w:ind w:left="1" w:hanging="3"/>
      </w:pPr>
      <w:bookmarkStart w:id="22" w:name="_heading=h.1qtsuqp7jbl5"/>
      <w:bookmarkEnd w:id="22"/>
      <w:r>
        <w:t>ANNEX 3: Financial information AND COMMENTARY</w:t>
      </w:r>
    </w:p>
    <w:p w14:paraId="3C97970C" w14:textId="77777777" w:rsidR="003D280A" w:rsidRDefault="00320660">
      <w:pPr>
        <w:pStyle w:val="Standard"/>
        <w:tabs>
          <w:tab w:val="left" w:pos="720"/>
        </w:tabs>
        <w:spacing w:before="100" w:after="200" w:line="240" w:lineRule="auto"/>
        <w:ind w:left="0" w:hanging="565"/>
      </w:pPr>
      <w:r>
        <w:rPr>
          <w:color w:val="000000"/>
        </w:rPr>
        <w:t>The Supplier shall:</w:t>
      </w:r>
    </w:p>
    <w:p w14:paraId="1E8A8A31" w14:textId="77777777" w:rsidR="003D280A" w:rsidRDefault="00320660">
      <w:pPr>
        <w:pStyle w:val="Standard"/>
        <w:tabs>
          <w:tab w:val="left" w:pos="1864"/>
        </w:tabs>
        <w:spacing w:before="100" w:after="200" w:line="240" w:lineRule="auto"/>
        <w:ind w:left="424" w:hanging="708"/>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43E443AE" w14:textId="77777777" w:rsidR="003D280A" w:rsidRDefault="00320660">
      <w:pPr>
        <w:pStyle w:val="Standard"/>
        <w:tabs>
          <w:tab w:val="left" w:pos="1864"/>
        </w:tabs>
        <w:spacing w:before="100" w:after="200" w:line="240" w:lineRule="auto"/>
        <w:ind w:left="424" w:hanging="708"/>
      </w:pPr>
      <w:r>
        <w:rPr>
          <w:color w:val="000000"/>
        </w:rPr>
        <w:t>ensure that the information is presented in a simple, effective and easily understood manner.</w:t>
      </w:r>
    </w:p>
    <w:p w14:paraId="270547CC" w14:textId="77777777" w:rsidR="003D280A" w:rsidRDefault="00320660">
      <w:pPr>
        <w:pStyle w:val="Standard"/>
        <w:ind w:left="0" w:hanging="565"/>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10A031EE" w14:textId="77777777" w:rsidR="003D280A" w:rsidRDefault="00320660">
      <w:pPr>
        <w:pStyle w:val="Standard"/>
        <w:ind w:left="0" w:hanging="2"/>
      </w:pPr>
      <w:r>
        <w:t xml:space="preserve">     </w:t>
      </w:r>
    </w:p>
    <w:p w14:paraId="6CA8429D" w14:textId="77777777" w:rsidR="003D280A" w:rsidRDefault="003D280A">
      <w:pPr>
        <w:pStyle w:val="Standard"/>
        <w:ind w:left="0" w:hanging="2"/>
        <w:rPr>
          <w:color w:val="000000"/>
        </w:rPr>
      </w:pPr>
    </w:p>
    <w:p w14:paraId="0E1061FF" w14:textId="77777777" w:rsidR="003D280A" w:rsidRDefault="003D280A">
      <w:pPr>
        <w:pStyle w:val="Standard"/>
        <w:spacing w:after="30" w:line="264" w:lineRule="auto"/>
        <w:ind w:left="0" w:right="-5" w:hanging="2"/>
        <w:rPr>
          <w:color w:val="000000"/>
        </w:rPr>
      </w:pPr>
    </w:p>
    <w:p w14:paraId="258C28EA" w14:textId="77777777" w:rsidR="003D280A" w:rsidRDefault="003D280A">
      <w:pPr>
        <w:pStyle w:val="Standard"/>
        <w:spacing w:after="30" w:line="264" w:lineRule="auto"/>
        <w:ind w:left="0" w:right="-5" w:hanging="2"/>
        <w:rPr>
          <w:color w:val="000000"/>
        </w:rPr>
      </w:pPr>
    </w:p>
    <w:p w14:paraId="0D0A521B" w14:textId="77777777" w:rsidR="003D280A" w:rsidRDefault="003D280A">
      <w:pPr>
        <w:pStyle w:val="Standard"/>
        <w:widowControl w:val="0"/>
        <w:ind w:left="0" w:hanging="2"/>
        <w:rPr>
          <w:color w:val="000000"/>
        </w:rPr>
      </w:pPr>
    </w:p>
    <w:p w14:paraId="5FFC9905" w14:textId="77777777" w:rsidR="003D280A" w:rsidRDefault="00320660">
      <w:pPr>
        <w:pStyle w:val="Heading2"/>
        <w:pageBreakBefore/>
        <w:ind w:left="1" w:hanging="3"/>
      </w:pPr>
      <w:bookmarkStart w:id="23" w:name="_heading=h.1fob9te2"/>
      <w:bookmarkEnd w:id="23"/>
      <w:r>
        <w:lastRenderedPageBreak/>
        <w:t>Schedule 9 - Variation Form</w:t>
      </w:r>
    </w:p>
    <w:p w14:paraId="78872C08" w14:textId="77777777" w:rsidR="003D280A" w:rsidRDefault="003D280A">
      <w:pPr>
        <w:pStyle w:val="Standard"/>
        <w:spacing w:after="310" w:line="288" w:lineRule="auto"/>
        <w:ind w:left="0" w:hanging="2"/>
        <w:rPr>
          <w:color w:val="000000"/>
        </w:rPr>
      </w:pPr>
    </w:p>
    <w:p w14:paraId="74B1193A" w14:textId="77777777" w:rsidR="003D280A" w:rsidRDefault="00320660">
      <w:pPr>
        <w:pStyle w:val="Standard"/>
        <w:ind w:left="0" w:hanging="2"/>
      </w:pPr>
      <w:r>
        <w:t>This form is to be used in order to change a Call-Off Contract in accordance with Clause 32 (Variation process)</w:t>
      </w:r>
    </w:p>
    <w:p w14:paraId="4921BCAE" w14:textId="77777777" w:rsidR="003D280A" w:rsidRDefault="003D280A">
      <w:pPr>
        <w:pStyle w:val="Standard"/>
        <w:ind w:left="0" w:hanging="2"/>
      </w:pPr>
    </w:p>
    <w:tbl>
      <w:tblPr>
        <w:tblW w:w="8982" w:type="dxa"/>
        <w:tblInd w:w="-223" w:type="dxa"/>
        <w:tblLayout w:type="fixed"/>
        <w:tblCellMar>
          <w:left w:w="10" w:type="dxa"/>
          <w:right w:w="10" w:type="dxa"/>
        </w:tblCellMar>
        <w:tblLook w:val="0000" w:firstRow="0" w:lastRow="0" w:firstColumn="0" w:lastColumn="0" w:noHBand="0" w:noVBand="0"/>
      </w:tblPr>
      <w:tblGrid>
        <w:gridCol w:w="2938"/>
        <w:gridCol w:w="3021"/>
        <w:gridCol w:w="3023"/>
      </w:tblGrid>
      <w:tr w:rsidR="003D280A" w14:paraId="59C2D5B3"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04DBB" w14:textId="77777777" w:rsidR="003D280A" w:rsidRDefault="00320660">
            <w:pPr>
              <w:pStyle w:val="Standard"/>
              <w:spacing w:after="120" w:line="240" w:lineRule="auto"/>
              <w:ind w:left="0" w:hanging="2"/>
              <w:jc w:val="center"/>
            </w:pPr>
            <w:r>
              <w:rPr>
                <w:b/>
                <w:color w:val="000000"/>
              </w:rPr>
              <w:t>Contract Details</w:t>
            </w:r>
          </w:p>
        </w:tc>
      </w:tr>
      <w:tr w:rsidR="003D280A" w:rsidRPr="00C96A68" w14:paraId="12235526" w14:textId="77777777">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8D1AE8" w14:textId="77777777" w:rsidR="003D280A" w:rsidRDefault="00320660">
            <w:pPr>
              <w:pStyle w:val="Standard"/>
              <w:spacing w:after="120" w:line="240" w:lineRule="auto"/>
              <w:ind w:left="0" w:hanging="2"/>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4DF8D2"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name of Buyer]</w:t>
            </w:r>
            <w:r w:rsidRPr="00C96A68">
              <w:rPr>
                <w:color w:val="000000"/>
              </w:rPr>
              <w:t xml:space="preserve"> (“the Buyer")</w:t>
            </w:r>
          </w:p>
          <w:p w14:paraId="3C4F4F28" w14:textId="77777777" w:rsidR="003D280A" w:rsidRPr="00C96A68" w:rsidRDefault="00320660" w:rsidP="00C96A68">
            <w:pPr>
              <w:pStyle w:val="Standard"/>
              <w:spacing w:after="120" w:line="240" w:lineRule="auto"/>
              <w:ind w:left="0" w:hanging="2"/>
              <w:jc w:val="both"/>
              <w:rPr>
                <w:color w:val="000000"/>
              </w:rPr>
            </w:pPr>
            <w:r>
              <w:rPr>
                <w:color w:val="000000"/>
              </w:rPr>
              <w:t>And</w:t>
            </w:r>
          </w:p>
          <w:p w14:paraId="499C7438"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name of Supplier</w:t>
            </w:r>
            <w:r w:rsidRPr="00C96A68">
              <w:rPr>
                <w:color w:val="000000"/>
              </w:rPr>
              <w:t>]</w:t>
            </w:r>
            <w:r>
              <w:rPr>
                <w:color w:val="000000"/>
              </w:rPr>
              <w:t xml:space="preserve"> (</w:t>
            </w:r>
            <w:r w:rsidRPr="00C96A68">
              <w:rPr>
                <w:color w:val="000000"/>
              </w:rPr>
              <w:t>"the Supplier"</w:t>
            </w:r>
            <w:r>
              <w:rPr>
                <w:color w:val="000000"/>
              </w:rPr>
              <w:t>)</w:t>
            </w:r>
          </w:p>
        </w:tc>
      </w:tr>
      <w:tr w:rsidR="003D280A" w:rsidRPr="00C96A68" w14:paraId="38715B50"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864D3F" w14:textId="77777777" w:rsidR="003D280A" w:rsidRDefault="00320660">
            <w:pPr>
              <w:pStyle w:val="Standard"/>
              <w:spacing w:after="120" w:line="240" w:lineRule="auto"/>
              <w:ind w:left="0" w:hanging="2"/>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4E5DCC"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 xml:space="preserve">name of contract to be changed] </w:t>
            </w:r>
            <w:r w:rsidRPr="00C96A68">
              <w:rPr>
                <w:color w:val="000000"/>
              </w:rPr>
              <w:t>(“the Contract”)</w:t>
            </w:r>
          </w:p>
        </w:tc>
      </w:tr>
      <w:tr w:rsidR="003D280A" w:rsidRPr="00C96A68" w14:paraId="70F0EE33"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C8DDCF" w14:textId="77777777" w:rsidR="003D280A" w:rsidRDefault="00320660">
            <w:pPr>
              <w:pStyle w:val="Standard"/>
              <w:spacing w:after="120" w:line="240" w:lineRule="auto"/>
              <w:ind w:left="0" w:hanging="2"/>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22E90"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contract reference number]</w:t>
            </w:r>
          </w:p>
        </w:tc>
      </w:tr>
      <w:tr w:rsidR="003D280A" w:rsidRPr="00C96A68" w14:paraId="20E9E95F"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EF1AF4" w14:textId="77777777" w:rsidR="003D280A" w:rsidRPr="00C96A68" w:rsidRDefault="00320660" w:rsidP="00C96A68">
            <w:pPr>
              <w:pStyle w:val="Standard"/>
              <w:spacing w:after="120" w:line="240" w:lineRule="auto"/>
              <w:ind w:left="0" w:hanging="2"/>
              <w:jc w:val="both"/>
              <w:rPr>
                <w:color w:val="000000"/>
              </w:rPr>
            </w:pPr>
            <w:r w:rsidRPr="00C96A68">
              <w:rPr>
                <w:color w:val="000000"/>
              </w:rPr>
              <w:t>Details of Proposed Variation</w:t>
            </w:r>
          </w:p>
        </w:tc>
      </w:tr>
      <w:tr w:rsidR="003D280A" w:rsidRPr="00C96A68" w14:paraId="63A584E0"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AA961C" w14:textId="77777777" w:rsidR="003D280A" w:rsidRDefault="00320660">
            <w:pPr>
              <w:pStyle w:val="Standard"/>
              <w:spacing w:after="120" w:line="240" w:lineRule="auto"/>
              <w:ind w:left="0" w:hanging="2"/>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D9DA4" w14:textId="77777777" w:rsidR="003D280A" w:rsidRPr="00C96A68" w:rsidRDefault="00320660" w:rsidP="00C96A68">
            <w:pPr>
              <w:pStyle w:val="Standard"/>
              <w:spacing w:after="120" w:line="240" w:lineRule="auto"/>
              <w:ind w:left="0" w:hanging="2"/>
              <w:jc w:val="both"/>
              <w:rPr>
                <w:color w:val="000000"/>
              </w:rPr>
            </w:pPr>
            <w:r w:rsidRPr="00C96A68">
              <w:rPr>
                <w:color w:val="000000"/>
              </w:rPr>
              <w:t>[delete</w:t>
            </w:r>
            <w:r>
              <w:rPr>
                <w:color w:val="000000"/>
              </w:rPr>
              <w:t xml:space="preserve"> as applicable: Buyer/Supplier]</w:t>
            </w:r>
          </w:p>
        </w:tc>
      </w:tr>
      <w:tr w:rsidR="003D280A" w:rsidRPr="00C96A68" w14:paraId="27A59AD3"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E77F95" w14:textId="77777777" w:rsidR="003D280A" w:rsidRDefault="00320660">
            <w:pPr>
              <w:pStyle w:val="Standard"/>
              <w:spacing w:after="120" w:line="240" w:lineRule="auto"/>
              <w:ind w:left="0" w:hanging="2"/>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65AC8"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variation number]</w:t>
            </w:r>
          </w:p>
        </w:tc>
      </w:tr>
      <w:tr w:rsidR="003D280A" w:rsidRPr="00C96A68" w14:paraId="6B6E6681"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316746" w14:textId="77777777" w:rsidR="003D280A" w:rsidRDefault="00320660">
            <w:pPr>
              <w:pStyle w:val="Standard"/>
              <w:spacing w:after="120" w:line="240" w:lineRule="auto"/>
              <w:ind w:left="0" w:hanging="2"/>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39B01"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date]</w:t>
            </w:r>
          </w:p>
        </w:tc>
      </w:tr>
      <w:tr w:rsidR="003D280A" w:rsidRPr="00C96A68" w14:paraId="56C9B68C"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5F4759" w14:textId="77777777" w:rsidR="003D280A" w:rsidRDefault="00320660">
            <w:pPr>
              <w:pStyle w:val="Standard"/>
              <w:spacing w:after="120" w:line="240" w:lineRule="auto"/>
              <w:ind w:left="0" w:hanging="2"/>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0C4C6" w14:textId="77777777" w:rsidR="003D280A" w:rsidRPr="00C96A68" w:rsidRDefault="003D280A" w:rsidP="00C96A68">
            <w:pPr>
              <w:pStyle w:val="Standard"/>
              <w:spacing w:after="120" w:line="240" w:lineRule="auto"/>
              <w:ind w:left="0" w:hanging="2"/>
              <w:jc w:val="both"/>
              <w:rPr>
                <w:color w:val="000000"/>
              </w:rPr>
            </w:pPr>
          </w:p>
        </w:tc>
      </w:tr>
      <w:tr w:rsidR="003D280A" w:rsidRPr="00C96A68" w14:paraId="6CCD4BBA"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CF1CD" w14:textId="77777777" w:rsidR="003D280A" w:rsidRDefault="00320660">
            <w:pPr>
              <w:pStyle w:val="Standard"/>
              <w:spacing w:after="120" w:line="240" w:lineRule="auto"/>
              <w:ind w:left="0" w:hanging="2"/>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51040"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reason]</w:t>
            </w:r>
          </w:p>
        </w:tc>
      </w:tr>
      <w:tr w:rsidR="003D280A" w:rsidRPr="00C96A68" w14:paraId="5F52F5D7" w14:textId="77777777">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DF0EAA" w14:textId="77777777" w:rsidR="003D280A" w:rsidRDefault="00320660">
            <w:pPr>
              <w:pStyle w:val="Standard"/>
              <w:spacing w:after="120" w:line="240" w:lineRule="auto"/>
              <w:ind w:left="0" w:hanging="2"/>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425F67"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[insert </w:t>
            </w:r>
            <w:r>
              <w:rPr>
                <w:color w:val="000000"/>
              </w:rPr>
              <w:t>number] days</w:t>
            </w:r>
          </w:p>
        </w:tc>
      </w:tr>
      <w:tr w:rsidR="003D280A" w:rsidRPr="00C96A68" w14:paraId="108EF7C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AE2A07" w14:textId="77777777" w:rsidR="003D280A" w:rsidRPr="00C96A68" w:rsidRDefault="00320660" w:rsidP="00C96A68">
            <w:pPr>
              <w:pStyle w:val="Standard"/>
              <w:spacing w:after="120" w:line="240" w:lineRule="auto"/>
              <w:ind w:left="0" w:hanging="2"/>
              <w:jc w:val="both"/>
              <w:rPr>
                <w:color w:val="000000"/>
              </w:rPr>
            </w:pPr>
            <w:r w:rsidRPr="00C96A68">
              <w:rPr>
                <w:color w:val="000000"/>
              </w:rPr>
              <w:t>Impact of Variation</w:t>
            </w:r>
          </w:p>
        </w:tc>
      </w:tr>
      <w:tr w:rsidR="003D280A" w:rsidRPr="00C96A68" w14:paraId="04D441EC"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C37D34" w14:textId="77777777" w:rsidR="003D280A" w:rsidRDefault="00320660">
            <w:pPr>
              <w:pStyle w:val="Standard"/>
              <w:spacing w:after="120" w:line="240" w:lineRule="auto"/>
              <w:ind w:left="0" w:hanging="2"/>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A728C8"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[Supplier to insert </w:t>
            </w:r>
            <w:r>
              <w:rPr>
                <w:color w:val="000000"/>
              </w:rPr>
              <w:t>assessment of impact]</w:t>
            </w:r>
          </w:p>
        </w:tc>
      </w:tr>
      <w:tr w:rsidR="003D280A" w:rsidRPr="00C96A68" w14:paraId="1CE8BCF3"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F1B63A" w14:textId="77777777" w:rsidR="003D280A" w:rsidRPr="00C96A68" w:rsidRDefault="00320660" w:rsidP="00C96A68">
            <w:pPr>
              <w:pStyle w:val="Standard"/>
              <w:spacing w:after="120" w:line="240" w:lineRule="auto"/>
              <w:ind w:left="0" w:hanging="2"/>
              <w:jc w:val="both"/>
              <w:rPr>
                <w:color w:val="000000"/>
              </w:rPr>
            </w:pPr>
            <w:r w:rsidRPr="00C96A68">
              <w:rPr>
                <w:color w:val="000000"/>
              </w:rPr>
              <w:t>Outcome of Variation</w:t>
            </w:r>
          </w:p>
        </w:tc>
      </w:tr>
      <w:tr w:rsidR="003D280A" w:rsidRPr="00C96A68" w14:paraId="058ACABC"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A583C1" w14:textId="77777777" w:rsidR="003D280A" w:rsidRDefault="00320660">
            <w:pPr>
              <w:pStyle w:val="Standard"/>
              <w:spacing w:after="120" w:line="240" w:lineRule="auto"/>
              <w:ind w:left="0" w:hanging="2"/>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BC55E9" w14:textId="77777777" w:rsidR="003D280A" w:rsidRPr="00C96A68" w:rsidRDefault="00320660" w:rsidP="00C96A68">
            <w:pPr>
              <w:pStyle w:val="Standard"/>
              <w:spacing w:after="120" w:line="240" w:lineRule="auto"/>
              <w:ind w:left="0" w:hanging="2"/>
              <w:jc w:val="both"/>
              <w:rPr>
                <w:color w:val="000000"/>
              </w:rPr>
            </w:pPr>
            <w:r>
              <w:rPr>
                <w:color w:val="000000"/>
              </w:rPr>
              <w:t>This Contract detailed above is varied as follows:</w:t>
            </w:r>
          </w:p>
          <w:p w14:paraId="3B389A78" w14:textId="77777777" w:rsidR="003D280A" w:rsidRPr="00C96A68" w:rsidRDefault="00320660" w:rsidP="00C96A68">
            <w:pPr>
              <w:pStyle w:val="Standard"/>
              <w:spacing w:after="120" w:line="240" w:lineRule="auto"/>
              <w:ind w:left="0" w:hanging="2"/>
              <w:jc w:val="both"/>
              <w:rPr>
                <w:color w:val="000000"/>
              </w:rPr>
            </w:pPr>
            <w:r w:rsidRPr="00C96A68">
              <w:rPr>
                <w:color w:val="000000"/>
              </w:rPr>
              <w:t xml:space="preserve">[Buyer to insert </w:t>
            </w:r>
            <w:r>
              <w:rPr>
                <w:color w:val="000000"/>
              </w:rPr>
              <w:t>original Clauses or Paragraphs to be varied and the changed clause]</w:t>
            </w:r>
          </w:p>
        </w:tc>
      </w:tr>
      <w:tr w:rsidR="003D280A" w:rsidRPr="00C96A68" w14:paraId="2DE3CD8E"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0394E" w14:textId="77777777" w:rsidR="003D280A" w:rsidRDefault="00320660">
            <w:pPr>
              <w:pStyle w:val="Standard"/>
              <w:spacing w:after="120" w:line="240" w:lineRule="auto"/>
              <w:ind w:left="0" w:hanging="2"/>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F34938" w14:textId="77777777" w:rsidR="003D280A" w:rsidRDefault="00320660">
            <w:pPr>
              <w:pStyle w:val="Standard"/>
              <w:keepNext/>
              <w:spacing w:after="120" w:line="240" w:lineRule="auto"/>
              <w:ind w:left="0" w:hanging="2"/>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4CA1B2" w14:textId="77777777" w:rsidR="003D280A" w:rsidRPr="00C96A68" w:rsidRDefault="00320660" w:rsidP="00C96A68">
            <w:pPr>
              <w:pStyle w:val="Standard"/>
              <w:spacing w:after="120" w:line="240" w:lineRule="auto"/>
              <w:ind w:left="0" w:hanging="2"/>
              <w:jc w:val="both"/>
              <w:rPr>
                <w:color w:val="000000"/>
              </w:rPr>
            </w:pPr>
            <w:r>
              <w:rPr>
                <w:color w:val="000000"/>
              </w:rPr>
              <w:t xml:space="preserve">£ </w:t>
            </w:r>
            <w:r w:rsidRPr="00C96A68">
              <w:rPr>
                <w:color w:val="000000"/>
              </w:rPr>
              <w:t xml:space="preserve">[insert </w:t>
            </w:r>
            <w:r>
              <w:rPr>
                <w:color w:val="000000"/>
              </w:rPr>
              <w:t>amount]</w:t>
            </w:r>
          </w:p>
        </w:tc>
      </w:tr>
      <w:tr w:rsidR="003D280A" w:rsidRPr="00C96A68" w14:paraId="379754C6"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19AA8" w14:textId="77777777" w:rsidR="003D280A" w:rsidRDefault="003D280A">
            <w:pPr>
              <w:widowControl w:val="0"/>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6CFE3" w14:textId="77777777" w:rsidR="003D280A" w:rsidRDefault="00320660">
            <w:pPr>
              <w:pStyle w:val="Standard"/>
              <w:keepNext/>
              <w:spacing w:after="120" w:line="240" w:lineRule="auto"/>
              <w:ind w:left="0" w:hanging="2"/>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1FB6E" w14:textId="77777777" w:rsidR="003D280A" w:rsidRPr="00C96A68" w:rsidRDefault="00320660" w:rsidP="00C96A68">
            <w:pPr>
              <w:pStyle w:val="Standard"/>
              <w:spacing w:after="120" w:line="240" w:lineRule="auto"/>
              <w:ind w:left="0" w:hanging="2"/>
              <w:jc w:val="both"/>
              <w:rPr>
                <w:color w:val="000000"/>
              </w:rPr>
            </w:pPr>
            <w:r>
              <w:rPr>
                <w:color w:val="000000"/>
              </w:rPr>
              <w:t xml:space="preserve">£ </w:t>
            </w:r>
            <w:r w:rsidRPr="00C96A68">
              <w:rPr>
                <w:color w:val="000000"/>
              </w:rPr>
              <w:t xml:space="preserve">[insert </w:t>
            </w:r>
            <w:r>
              <w:rPr>
                <w:color w:val="000000"/>
              </w:rPr>
              <w:t>amount]</w:t>
            </w:r>
          </w:p>
        </w:tc>
      </w:tr>
      <w:tr w:rsidR="003D280A" w:rsidRPr="00C96A68" w14:paraId="18DAF18A"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9BF10B" w14:textId="77777777" w:rsidR="003D280A" w:rsidRDefault="003D280A">
            <w:pPr>
              <w:widowControl w:val="0"/>
            </w:pP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7B06EA" w14:textId="77777777" w:rsidR="003D280A" w:rsidRDefault="00320660">
            <w:pPr>
              <w:pStyle w:val="Standard"/>
              <w:keepNext/>
              <w:spacing w:after="120" w:line="240" w:lineRule="auto"/>
              <w:ind w:left="0" w:hanging="2"/>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C529A2" w14:textId="77777777" w:rsidR="003D280A" w:rsidRPr="00C96A68" w:rsidRDefault="00320660" w:rsidP="00C96A68">
            <w:pPr>
              <w:pStyle w:val="Standard"/>
              <w:spacing w:after="120" w:line="240" w:lineRule="auto"/>
              <w:ind w:left="0" w:hanging="2"/>
              <w:jc w:val="both"/>
              <w:rPr>
                <w:color w:val="000000"/>
              </w:rPr>
            </w:pPr>
            <w:r>
              <w:rPr>
                <w:color w:val="000000"/>
              </w:rPr>
              <w:t xml:space="preserve">£ </w:t>
            </w:r>
            <w:r w:rsidRPr="00C96A68">
              <w:rPr>
                <w:color w:val="000000"/>
              </w:rPr>
              <w:t xml:space="preserve">[insert </w:t>
            </w:r>
            <w:r>
              <w:rPr>
                <w:color w:val="000000"/>
              </w:rPr>
              <w:t>amount]</w:t>
            </w:r>
          </w:p>
        </w:tc>
      </w:tr>
    </w:tbl>
    <w:p w14:paraId="2270EBC3" w14:textId="77777777" w:rsidR="003D280A" w:rsidRDefault="00320660">
      <w:pPr>
        <w:pStyle w:val="Standard"/>
        <w:keepNext/>
        <w:spacing w:before="240" w:after="120" w:line="240" w:lineRule="auto"/>
        <w:ind w:left="0" w:hanging="2"/>
        <w:jc w:val="both"/>
      </w:pPr>
      <w:r>
        <w:rPr>
          <w:color w:val="000000"/>
        </w:rPr>
        <w:lastRenderedPageBreak/>
        <w:t>This Variation must be agreed and signed by both Parties to the Contract and shall only be effective from the date it is signed by Buyer</w:t>
      </w:r>
    </w:p>
    <w:p w14:paraId="61116D42" w14:textId="77777777" w:rsidR="003D280A" w:rsidRDefault="00320660">
      <w:pPr>
        <w:pStyle w:val="Standard"/>
        <w:keepNext/>
        <w:spacing w:before="240" w:after="120" w:line="240" w:lineRule="auto"/>
        <w:ind w:left="0" w:hanging="2"/>
        <w:jc w:val="both"/>
      </w:pPr>
      <w:r>
        <w:rPr>
          <w:color w:val="000000"/>
        </w:rPr>
        <w:t>Words and expressions in this Variation shall have the meanings given to them in the Contract.</w:t>
      </w:r>
    </w:p>
    <w:p w14:paraId="74995983" w14:textId="77777777" w:rsidR="003D280A" w:rsidRDefault="00320660">
      <w:pPr>
        <w:pStyle w:val="Standard"/>
        <w:keepNext/>
        <w:spacing w:before="240" w:after="200" w:line="276" w:lineRule="auto"/>
        <w:ind w:left="0" w:hanging="2"/>
      </w:pPr>
      <w:r>
        <w:rPr>
          <w:color w:val="000000"/>
        </w:rPr>
        <w:t>The Contract, including any previous Variations, shall remain effective and unaltered except as amended by this Variation.</w:t>
      </w:r>
    </w:p>
    <w:p w14:paraId="3A0BDCF1" w14:textId="77777777" w:rsidR="003D280A" w:rsidRDefault="003D280A">
      <w:pPr>
        <w:pStyle w:val="Standard"/>
        <w:keepNext/>
        <w:spacing w:before="240" w:after="200" w:line="276" w:lineRule="auto"/>
        <w:ind w:left="0" w:hanging="2"/>
      </w:pPr>
    </w:p>
    <w:p w14:paraId="7427E82F" w14:textId="77777777" w:rsidR="003D280A" w:rsidRDefault="00320660">
      <w:pPr>
        <w:pStyle w:val="Standard"/>
        <w:spacing w:after="120" w:line="240" w:lineRule="auto"/>
        <w:ind w:left="0" w:hanging="2"/>
      </w:pPr>
      <w:r>
        <w:rPr>
          <w:color w:val="000000"/>
        </w:rPr>
        <w:t>Signed by an authorised signatory for and on behalf of the Buyer</w:t>
      </w:r>
    </w:p>
    <w:tbl>
      <w:tblPr>
        <w:tblW w:w="8150" w:type="dxa"/>
        <w:tblInd w:w="-230" w:type="dxa"/>
        <w:tblLayout w:type="fixed"/>
        <w:tblCellMar>
          <w:left w:w="10" w:type="dxa"/>
          <w:right w:w="10" w:type="dxa"/>
        </w:tblCellMar>
        <w:tblLook w:val="0000" w:firstRow="0" w:lastRow="0" w:firstColumn="0" w:lastColumn="0" w:noHBand="0" w:noVBand="0"/>
      </w:tblPr>
      <w:tblGrid>
        <w:gridCol w:w="2209"/>
        <w:gridCol w:w="5941"/>
      </w:tblGrid>
      <w:tr w:rsidR="003D280A" w14:paraId="33209946" w14:textId="77777777">
        <w:tc>
          <w:tcPr>
            <w:tcW w:w="2209" w:type="dxa"/>
            <w:tcMar>
              <w:top w:w="0" w:type="dxa"/>
              <w:left w:w="108" w:type="dxa"/>
              <w:bottom w:w="0" w:type="dxa"/>
              <w:right w:w="108" w:type="dxa"/>
            </w:tcMar>
          </w:tcPr>
          <w:p w14:paraId="3A033CB9" w14:textId="77777777" w:rsidR="003D280A" w:rsidRDefault="00320660">
            <w:pPr>
              <w:pStyle w:val="Standard"/>
              <w:spacing w:after="120" w:line="240" w:lineRule="auto"/>
              <w:ind w:left="0" w:hanging="2"/>
            </w:pPr>
            <w:r>
              <w:rPr>
                <w:color w:val="000000"/>
              </w:rPr>
              <w:t>Signature</w:t>
            </w:r>
          </w:p>
        </w:tc>
        <w:tc>
          <w:tcPr>
            <w:tcW w:w="5941" w:type="dxa"/>
            <w:tcBorders>
              <w:bottom w:val="dotted" w:sz="4" w:space="0" w:color="000000"/>
            </w:tcBorders>
            <w:tcMar>
              <w:top w:w="0" w:type="dxa"/>
              <w:left w:w="108" w:type="dxa"/>
              <w:bottom w:w="0" w:type="dxa"/>
              <w:right w:w="108" w:type="dxa"/>
            </w:tcMar>
          </w:tcPr>
          <w:p w14:paraId="293D638B" w14:textId="77777777" w:rsidR="003D280A" w:rsidRDefault="003D280A">
            <w:pPr>
              <w:pStyle w:val="Standard"/>
              <w:ind w:left="0" w:hanging="2"/>
              <w:rPr>
                <w:color w:val="000000"/>
              </w:rPr>
            </w:pPr>
          </w:p>
        </w:tc>
      </w:tr>
      <w:tr w:rsidR="003D280A" w14:paraId="11DF35A3" w14:textId="77777777">
        <w:tc>
          <w:tcPr>
            <w:tcW w:w="2209" w:type="dxa"/>
            <w:tcMar>
              <w:top w:w="0" w:type="dxa"/>
              <w:left w:w="108" w:type="dxa"/>
              <w:bottom w:w="0" w:type="dxa"/>
              <w:right w:w="108" w:type="dxa"/>
            </w:tcMar>
          </w:tcPr>
          <w:p w14:paraId="04A4DABD" w14:textId="77777777" w:rsidR="003D280A" w:rsidRDefault="00320660">
            <w:pPr>
              <w:pStyle w:val="Standard"/>
              <w:spacing w:after="120" w:line="240" w:lineRule="auto"/>
              <w:ind w:left="0" w:hanging="2"/>
            </w:pPr>
            <w:r>
              <w:rPr>
                <w:color w:val="000000"/>
              </w:rPr>
              <w:t>Date</w:t>
            </w:r>
          </w:p>
        </w:tc>
        <w:tc>
          <w:tcPr>
            <w:tcW w:w="5941" w:type="dxa"/>
            <w:tcBorders>
              <w:top w:val="dotted" w:sz="4" w:space="0" w:color="000000"/>
              <w:bottom w:val="dotted" w:sz="4" w:space="0" w:color="000000"/>
            </w:tcBorders>
            <w:tcMar>
              <w:top w:w="0" w:type="dxa"/>
              <w:left w:w="108" w:type="dxa"/>
              <w:bottom w:w="0" w:type="dxa"/>
              <w:right w:w="108" w:type="dxa"/>
            </w:tcMar>
          </w:tcPr>
          <w:p w14:paraId="43684300" w14:textId="77777777" w:rsidR="003D280A" w:rsidRDefault="003D280A">
            <w:pPr>
              <w:pStyle w:val="Standard"/>
              <w:ind w:left="0" w:hanging="2"/>
              <w:rPr>
                <w:color w:val="000000"/>
              </w:rPr>
            </w:pPr>
          </w:p>
        </w:tc>
      </w:tr>
      <w:tr w:rsidR="003D280A" w14:paraId="35FA34C7" w14:textId="77777777">
        <w:tc>
          <w:tcPr>
            <w:tcW w:w="2209" w:type="dxa"/>
            <w:tcMar>
              <w:top w:w="0" w:type="dxa"/>
              <w:left w:w="108" w:type="dxa"/>
              <w:bottom w:w="0" w:type="dxa"/>
              <w:right w:w="108" w:type="dxa"/>
            </w:tcMar>
          </w:tcPr>
          <w:p w14:paraId="3B197180" w14:textId="77777777" w:rsidR="003D280A" w:rsidRDefault="00320660">
            <w:pPr>
              <w:pStyle w:val="Standard"/>
              <w:spacing w:after="120" w:line="240" w:lineRule="auto"/>
              <w:ind w:left="0" w:hanging="2"/>
            </w:pPr>
            <w:r>
              <w:rPr>
                <w:color w:val="000000"/>
              </w:rPr>
              <w:t>Name (in Capitals)</w:t>
            </w:r>
          </w:p>
        </w:tc>
        <w:tc>
          <w:tcPr>
            <w:tcW w:w="5941" w:type="dxa"/>
            <w:tcBorders>
              <w:top w:val="dotted" w:sz="4" w:space="0" w:color="000000"/>
              <w:bottom w:val="dotted" w:sz="4" w:space="0" w:color="000000"/>
            </w:tcBorders>
            <w:tcMar>
              <w:top w:w="0" w:type="dxa"/>
              <w:left w:w="108" w:type="dxa"/>
              <w:bottom w:w="0" w:type="dxa"/>
              <w:right w:w="108" w:type="dxa"/>
            </w:tcMar>
          </w:tcPr>
          <w:p w14:paraId="5A2419AF" w14:textId="77777777" w:rsidR="003D280A" w:rsidRDefault="003D280A">
            <w:pPr>
              <w:pStyle w:val="Standard"/>
              <w:ind w:left="0" w:hanging="2"/>
              <w:rPr>
                <w:color w:val="000000"/>
              </w:rPr>
            </w:pPr>
          </w:p>
        </w:tc>
      </w:tr>
      <w:tr w:rsidR="003D280A" w14:paraId="3B308721" w14:textId="77777777">
        <w:tc>
          <w:tcPr>
            <w:tcW w:w="2209" w:type="dxa"/>
            <w:tcMar>
              <w:top w:w="0" w:type="dxa"/>
              <w:left w:w="108" w:type="dxa"/>
              <w:bottom w:w="0" w:type="dxa"/>
              <w:right w:w="108" w:type="dxa"/>
            </w:tcMar>
          </w:tcPr>
          <w:p w14:paraId="5AC786D7" w14:textId="77777777" w:rsidR="003D280A" w:rsidRDefault="00320660">
            <w:pPr>
              <w:pStyle w:val="Standard"/>
              <w:spacing w:after="120" w:line="240" w:lineRule="auto"/>
              <w:ind w:left="0" w:hanging="2"/>
            </w:pPr>
            <w:r>
              <w:rPr>
                <w:color w:val="000000"/>
              </w:rPr>
              <w:t>Address</w:t>
            </w:r>
          </w:p>
        </w:tc>
        <w:tc>
          <w:tcPr>
            <w:tcW w:w="5941" w:type="dxa"/>
            <w:tcBorders>
              <w:top w:val="dotted" w:sz="4" w:space="0" w:color="000000"/>
              <w:bottom w:val="dotted" w:sz="4" w:space="0" w:color="000000"/>
            </w:tcBorders>
            <w:tcMar>
              <w:top w:w="0" w:type="dxa"/>
              <w:left w:w="108" w:type="dxa"/>
              <w:bottom w:w="0" w:type="dxa"/>
              <w:right w:w="108" w:type="dxa"/>
            </w:tcMar>
          </w:tcPr>
          <w:p w14:paraId="338CCA10" w14:textId="77777777" w:rsidR="003D280A" w:rsidRDefault="003D280A">
            <w:pPr>
              <w:pStyle w:val="Standard"/>
              <w:ind w:left="0" w:hanging="2"/>
              <w:rPr>
                <w:color w:val="000000"/>
              </w:rPr>
            </w:pPr>
          </w:p>
        </w:tc>
      </w:tr>
      <w:tr w:rsidR="003D280A" w14:paraId="7D88F414" w14:textId="77777777">
        <w:tc>
          <w:tcPr>
            <w:tcW w:w="2209" w:type="dxa"/>
            <w:tcBorders>
              <w:bottom w:val="dotted" w:sz="4" w:space="0" w:color="000000"/>
            </w:tcBorders>
            <w:tcMar>
              <w:top w:w="0" w:type="dxa"/>
              <w:left w:w="108" w:type="dxa"/>
              <w:bottom w:w="0" w:type="dxa"/>
              <w:right w:w="108" w:type="dxa"/>
            </w:tcMar>
          </w:tcPr>
          <w:p w14:paraId="4FBCC31F" w14:textId="77777777" w:rsidR="003D280A" w:rsidRDefault="003D280A">
            <w:pPr>
              <w:pStyle w:val="Standard"/>
              <w:ind w:left="0" w:hanging="2"/>
              <w:rPr>
                <w:color w:val="000000"/>
              </w:rPr>
            </w:pPr>
          </w:p>
        </w:tc>
        <w:tc>
          <w:tcPr>
            <w:tcW w:w="5941" w:type="dxa"/>
            <w:tcBorders>
              <w:top w:val="dotted" w:sz="4" w:space="0" w:color="000000"/>
              <w:bottom w:val="dotted" w:sz="4" w:space="0" w:color="000000"/>
            </w:tcBorders>
            <w:tcMar>
              <w:top w:w="0" w:type="dxa"/>
              <w:left w:w="108" w:type="dxa"/>
              <w:bottom w:w="0" w:type="dxa"/>
              <w:right w:w="108" w:type="dxa"/>
            </w:tcMar>
          </w:tcPr>
          <w:p w14:paraId="179656B4" w14:textId="77777777" w:rsidR="003D280A" w:rsidRDefault="003D280A">
            <w:pPr>
              <w:pStyle w:val="Standard"/>
              <w:ind w:left="0" w:hanging="2"/>
              <w:rPr>
                <w:color w:val="000000"/>
              </w:rPr>
            </w:pPr>
          </w:p>
        </w:tc>
      </w:tr>
    </w:tbl>
    <w:p w14:paraId="0A08A86B" w14:textId="77777777" w:rsidR="003D280A" w:rsidRDefault="003D280A">
      <w:pPr>
        <w:pStyle w:val="Standard"/>
        <w:spacing w:after="120" w:line="240" w:lineRule="auto"/>
        <w:ind w:left="0" w:hanging="2"/>
      </w:pPr>
    </w:p>
    <w:p w14:paraId="0931BBCF" w14:textId="77777777" w:rsidR="003D280A" w:rsidRDefault="003D280A">
      <w:pPr>
        <w:pStyle w:val="Standard"/>
        <w:spacing w:after="120" w:line="240" w:lineRule="auto"/>
        <w:ind w:left="0" w:hanging="2"/>
      </w:pPr>
    </w:p>
    <w:p w14:paraId="53FEAABF" w14:textId="77777777" w:rsidR="003D280A" w:rsidRDefault="003D280A">
      <w:pPr>
        <w:pStyle w:val="Standard"/>
        <w:spacing w:after="120" w:line="240" w:lineRule="auto"/>
        <w:ind w:left="0" w:hanging="2"/>
      </w:pPr>
    </w:p>
    <w:p w14:paraId="6BE94437" w14:textId="77777777" w:rsidR="003D280A" w:rsidRDefault="00320660">
      <w:pPr>
        <w:pStyle w:val="Standard"/>
        <w:spacing w:after="120" w:line="240" w:lineRule="auto"/>
        <w:ind w:left="0" w:hanging="2"/>
      </w:pPr>
      <w:r>
        <w:rPr>
          <w:color w:val="000000"/>
        </w:rPr>
        <w:t>Signed by an authorised signatory to sign for and on behalf of the Supplier</w:t>
      </w:r>
    </w:p>
    <w:tbl>
      <w:tblPr>
        <w:tblW w:w="8188" w:type="dxa"/>
        <w:tblInd w:w="-230" w:type="dxa"/>
        <w:tblLayout w:type="fixed"/>
        <w:tblCellMar>
          <w:left w:w="10" w:type="dxa"/>
          <w:right w:w="10" w:type="dxa"/>
        </w:tblCellMar>
        <w:tblLook w:val="0000" w:firstRow="0" w:lastRow="0" w:firstColumn="0" w:lastColumn="0" w:noHBand="0" w:noVBand="0"/>
      </w:tblPr>
      <w:tblGrid>
        <w:gridCol w:w="2208"/>
        <w:gridCol w:w="5980"/>
      </w:tblGrid>
      <w:tr w:rsidR="003D280A" w14:paraId="3C9A0BE2" w14:textId="77777777">
        <w:tc>
          <w:tcPr>
            <w:tcW w:w="2208" w:type="dxa"/>
            <w:tcMar>
              <w:top w:w="0" w:type="dxa"/>
              <w:left w:w="108" w:type="dxa"/>
              <w:bottom w:w="0" w:type="dxa"/>
              <w:right w:w="108" w:type="dxa"/>
            </w:tcMar>
          </w:tcPr>
          <w:p w14:paraId="6EEAE238" w14:textId="77777777" w:rsidR="003D280A" w:rsidRDefault="00320660">
            <w:pPr>
              <w:pStyle w:val="Standard"/>
              <w:spacing w:after="120" w:line="240" w:lineRule="auto"/>
              <w:ind w:left="0" w:hanging="2"/>
            </w:pPr>
            <w:r>
              <w:rPr>
                <w:color w:val="000000"/>
              </w:rPr>
              <w:t>Signature</w:t>
            </w:r>
          </w:p>
        </w:tc>
        <w:tc>
          <w:tcPr>
            <w:tcW w:w="5980" w:type="dxa"/>
            <w:tcBorders>
              <w:bottom w:val="dotted" w:sz="4" w:space="0" w:color="000000"/>
            </w:tcBorders>
            <w:tcMar>
              <w:top w:w="0" w:type="dxa"/>
              <w:left w:w="108" w:type="dxa"/>
              <w:bottom w:w="0" w:type="dxa"/>
              <w:right w:w="108" w:type="dxa"/>
            </w:tcMar>
          </w:tcPr>
          <w:p w14:paraId="43F58271" w14:textId="77777777" w:rsidR="003D280A" w:rsidRDefault="003D280A">
            <w:pPr>
              <w:pStyle w:val="Standard"/>
              <w:ind w:left="0" w:hanging="2"/>
              <w:rPr>
                <w:color w:val="000000"/>
              </w:rPr>
            </w:pPr>
          </w:p>
        </w:tc>
      </w:tr>
      <w:tr w:rsidR="003D280A" w14:paraId="75230275" w14:textId="77777777">
        <w:tc>
          <w:tcPr>
            <w:tcW w:w="2208" w:type="dxa"/>
            <w:tcMar>
              <w:top w:w="0" w:type="dxa"/>
              <w:left w:w="108" w:type="dxa"/>
              <w:bottom w:w="0" w:type="dxa"/>
              <w:right w:w="108" w:type="dxa"/>
            </w:tcMar>
          </w:tcPr>
          <w:p w14:paraId="7CC6A6FA" w14:textId="77777777" w:rsidR="003D280A" w:rsidRDefault="00320660">
            <w:pPr>
              <w:pStyle w:val="Standard"/>
              <w:spacing w:after="120" w:line="240" w:lineRule="auto"/>
              <w:ind w:left="0" w:hanging="2"/>
            </w:pPr>
            <w:r>
              <w:rPr>
                <w:color w:val="000000"/>
              </w:rPr>
              <w:t>Date</w:t>
            </w:r>
          </w:p>
        </w:tc>
        <w:tc>
          <w:tcPr>
            <w:tcW w:w="5980" w:type="dxa"/>
            <w:tcBorders>
              <w:top w:val="dotted" w:sz="4" w:space="0" w:color="000000"/>
              <w:bottom w:val="dotted" w:sz="4" w:space="0" w:color="000000"/>
            </w:tcBorders>
            <w:tcMar>
              <w:top w:w="0" w:type="dxa"/>
              <w:left w:w="108" w:type="dxa"/>
              <w:bottom w:w="0" w:type="dxa"/>
              <w:right w:w="108" w:type="dxa"/>
            </w:tcMar>
          </w:tcPr>
          <w:p w14:paraId="6C00C8C4" w14:textId="77777777" w:rsidR="003D280A" w:rsidRDefault="003D280A">
            <w:pPr>
              <w:pStyle w:val="Standard"/>
              <w:ind w:left="0" w:hanging="2"/>
              <w:rPr>
                <w:color w:val="000000"/>
              </w:rPr>
            </w:pPr>
          </w:p>
        </w:tc>
      </w:tr>
      <w:tr w:rsidR="003D280A" w14:paraId="0CFA3D03" w14:textId="77777777">
        <w:tc>
          <w:tcPr>
            <w:tcW w:w="2208" w:type="dxa"/>
            <w:tcMar>
              <w:top w:w="0" w:type="dxa"/>
              <w:left w:w="108" w:type="dxa"/>
              <w:bottom w:w="0" w:type="dxa"/>
              <w:right w:w="108" w:type="dxa"/>
            </w:tcMar>
          </w:tcPr>
          <w:p w14:paraId="5B223B10" w14:textId="77777777" w:rsidR="003D280A" w:rsidRDefault="00320660">
            <w:pPr>
              <w:pStyle w:val="Standard"/>
              <w:spacing w:after="120" w:line="240" w:lineRule="auto"/>
              <w:ind w:left="0" w:hanging="2"/>
            </w:pPr>
            <w:r>
              <w:rPr>
                <w:color w:val="000000"/>
              </w:rPr>
              <w:t>Name (in Capitals)</w:t>
            </w:r>
          </w:p>
        </w:tc>
        <w:tc>
          <w:tcPr>
            <w:tcW w:w="5980" w:type="dxa"/>
            <w:tcBorders>
              <w:top w:val="dotted" w:sz="4" w:space="0" w:color="000000"/>
              <w:bottom w:val="dotted" w:sz="4" w:space="0" w:color="000000"/>
            </w:tcBorders>
            <w:tcMar>
              <w:top w:w="0" w:type="dxa"/>
              <w:left w:w="108" w:type="dxa"/>
              <w:bottom w:w="0" w:type="dxa"/>
              <w:right w:w="108" w:type="dxa"/>
            </w:tcMar>
          </w:tcPr>
          <w:p w14:paraId="4B40B8B1" w14:textId="77777777" w:rsidR="003D280A" w:rsidRDefault="003D280A">
            <w:pPr>
              <w:pStyle w:val="Standard"/>
              <w:ind w:left="0" w:hanging="2"/>
              <w:rPr>
                <w:color w:val="000000"/>
              </w:rPr>
            </w:pPr>
          </w:p>
        </w:tc>
      </w:tr>
      <w:tr w:rsidR="003D280A" w14:paraId="5EF8D1A2" w14:textId="77777777">
        <w:tc>
          <w:tcPr>
            <w:tcW w:w="2208" w:type="dxa"/>
            <w:tcMar>
              <w:top w:w="0" w:type="dxa"/>
              <w:left w:w="108" w:type="dxa"/>
              <w:bottom w:w="0" w:type="dxa"/>
              <w:right w:w="108" w:type="dxa"/>
            </w:tcMar>
          </w:tcPr>
          <w:p w14:paraId="77036657" w14:textId="77777777" w:rsidR="003D280A" w:rsidRDefault="00320660">
            <w:pPr>
              <w:pStyle w:val="Standard"/>
              <w:spacing w:after="120" w:line="240" w:lineRule="auto"/>
              <w:ind w:left="0" w:hanging="2"/>
            </w:pPr>
            <w:r>
              <w:rPr>
                <w:color w:val="000000"/>
              </w:rPr>
              <w:t>Address</w:t>
            </w:r>
          </w:p>
        </w:tc>
        <w:tc>
          <w:tcPr>
            <w:tcW w:w="5980" w:type="dxa"/>
            <w:tcBorders>
              <w:top w:val="dotted" w:sz="4" w:space="0" w:color="000000"/>
              <w:bottom w:val="dotted" w:sz="4" w:space="0" w:color="000000"/>
            </w:tcBorders>
            <w:tcMar>
              <w:top w:w="0" w:type="dxa"/>
              <w:left w:w="108" w:type="dxa"/>
              <w:bottom w:w="0" w:type="dxa"/>
              <w:right w:w="108" w:type="dxa"/>
            </w:tcMar>
          </w:tcPr>
          <w:p w14:paraId="587A1808" w14:textId="77777777" w:rsidR="003D280A" w:rsidRDefault="003D280A">
            <w:pPr>
              <w:pStyle w:val="Standard"/>
              <w:ind w:left="0" w:hanging="2"/>
              <w:rPr>
                <w:color w:val="000000"/>
              </w:rPr>
            </w:pPr>
          </w:p>
        </w:tc>
      </w:tr>
    </w:tbl>
    <w:p w14:paraId="0A8F0ED1" w14:textId="77777777" w:rsidR="003D280A" w:rsidRDefault="003D280A">
      <w:pPr>
        <w:pStyle w:val="Standard"/>
        <w:spacing w:after="30" w:line="264" w:lineRule="auto"/>
        <w:ind w:left="0" w:right="-5" w:hanging="2"/>
      </w:pPr>
    </w:p>
    <w:sectPr w:rsidR="003D280A">
      <w:headerReference w:type="default" r:id="rId30"/>
      <w:footerReference w:type="default" r:id="rId31"/>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103D" w14:textId="77777777" w:rsidR="000C748B" w:rsidRDefault="000C748B">
      <w:r>
        <w:separator/>
      </w:r>
    </w:p>
  </w:endnote>
  <w:endnote w:type="continuationSeparator" w:id="0">
    <w:p w14:paraId="78D890DA" w14:textId="77777777" w:rsidR="000C748B" w:rsidRDefault="000C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4695" w14:textId="77777777" w:rsidR="004D0ECA" w:rsidRDefault="004D0ECA">
    <w:pPr>
      <w:pStyle w:val="Standard"/>
      <w:spacing w:line="240" w:lineRule="auto"/>
      <w:ind w:left="0" w:right="-3" w:hanging="2"/>
      <w:jc w:val="right"/>
    </w:pPr>
    <w:r>
      <w:fldChar w:fldCharType="begin"/>
    </w:r>
    <w:r>
      <w:instrText xml:space="preserve"> PAGE </w:instrText>
    </w:r>
    <w:r>
      <w:fldChar w:fldCharType="separate"/>
    </w:r>
    <w:r>
      <w:t>1</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6C72" w14:textId="77777777" w:rsidR="004D0ECA" w:rsidRDefault="004D0ECA">
    <w:pPr>
      <w:pStyle w:val="Standard"/>
      <w:tabs>
        <w:tab w:val="center" w:pos="4513"/>
        <w:tab w:val="right" w:pos="9026"/>
      </w:tabs>
      <w:ind w:left="0" w:hanging="2"/>
      <w:rPr>
        <w:rFonts w:ascii="Calibri" w:eastAsia="Calibri" w:hAnsi="Calibri" w:cs="Calibri"/>
        <w:color w:val="A6A6A6"/>
      </w:rPr>
    </w:pPr>
  </w:p>
  <w:p w14:paraId="524EF8E7" w14:textId="77777777" w:rsidR="004D0ECA" w:rsidRDefault="004D0ECA">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AAF8531" w14:textId="77777777" w:rsidR="004D0ECA" w:rsidRDefault="004D0ECA">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7A958961" w14:textId="77777777" w:rsidR="004D0ECA" w:rsidRDefault="004D0ECA">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55C4539C" w14:textId="77777777" w:rsidR="004D0ECA" w:rsidRDefault="004D0ECA">
    <w:pPr>
      <w:pStyle w:val="Standard"/>
      <w:widowControl w:val="0"/>
      <w:spacing w:line="276" w:lineRule="auto"/>
      <w:ind w:left="0" w:hanging="2"/>
    </w:pPr>
  </w:p>
  <w:p w14:paraId="67C86DCC" w14:textId="77777777" w:rsidR="004D0ECA" w:rsidRDefault="004D0ECA">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519B" w14:textId="77777777" w:rsidR="000C748B" w:rsidRDefault="000C748B">
      <w:r>
        <w:rPr>
          <w:color w:val="000000"/>
        </w:rPr>
        <w:separator/>
      </w:r>
    </w:p>
  </w:footnote>
  <w:footnote w:type="continuationSeparator" w:id="0">
    <w:p w14:paraId="7F874CD1" w14:textId="77777777" w:rsidR="000C748B" w:rsidRDefault="000C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6ACE" w14:textId="77777777" w:rsidR="004D0ECA" w:rsidRDefault="004D0ECA">
    <w:pPr>
      <w:pStyle w:val="Standard"/>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943A" w14:textId="77777777" w:rsidR="004D0ECA" w:rsidRDefault="004D0ECA">
    <w:pPr>
      <w:pStyle w:val="Standard"/>
      <w:tabs>
        <w:tab w:val="center" w:pos="4513"/>
        <w:tab w:val="right" w:pos="9026"/>
      </w:tabs>
      <w:ind w:left="0" w:hanging="2"/>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491"/>
    <w:multiLevelType w:val="multilevel"/>
    <w:tmpl w:val="41502ECE"/>
    <w:styleLink w:val="WW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1315946"/>
    <w:multiLevelType w:val="hybridMultilevel"/>
    <w:tmpl w:val="30C2D20C"/>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 w15:restartNumberingAfterBreak="0">
    <w:nsid w:val="03F20578"/>
    <w:multiLevelType w:val="multilevel"/>
    <w:tmpl w:val="EBAA5B80"/>
    <w:styleLink w:val="WWNum3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7543F99"/>
    <w:multiLevelType w:val="multilevel"/>
    <w:tmpl w:val="122A180E"/>
    <w:styleLink w:val="WW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86657CA"/>
    <w:multiLevelType w:val="multilevel"/>
    <w:tmpl w:val="365E3F34"/>
    <w:styleLink w:val="WWNum4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9953849"/>
    <w:multiLevelType w:val="multilevel"/>
    <w:tmpl w:val="16004C7A"/>
    <w:styleLink w:val="WWNum4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9AE16B7"/>
    <w:multiLevelType w:val="multilevel"/>
    <w:tmpl w:val="3EDC0F40"/>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0B5E570D"/>
    <w:multiLevelType w:val="multilevel"/>
    <w:tmpl w:val="C074C604"/>
    <w:styleLink w:val="WW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B847068"/>
    <w:multiLevelType w:val="multilevel"/>
    <w:tmpl w:val="1EBA1A54"/>
    <w:styleLink w:val="WWNum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F8C3178"/>
    <w:multiLevelType w:val="multilevel"/>
    <w:tmpl w:val="EC8437F2"/>
    <w:styleLink w:val="WWNum5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103F6361"/>
    <w:multiLevelType w:val="multilevel"/>
    <w:tmpl w:val="9B56A7A4"/>
    <w:styleLink w:val="WW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105A0034"/>
    <w:multiLevelType w:val="multilevel"/>
    <w:tmpl w:val="002E3606"/>
    <w:styleLink w:val="WW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29C0D3A"/>
    <w:multiLevelType w:val="multilevel"/>
    <w:tmpl w:val="5A48EFA6"/>
    <w:styleLink w:val="WW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41402DB"/>
    <w:multiLevelType w:val="multilevel"/>
    <w:tmpl w:val="80B40EF6"/>
    <w:styleLink w:val="WW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6A14618"/>
    <w:multiLevelType w:val="multilevel"/>
    <w:tmpl w:val="83C24E5E"/>
    <w:styleLink w:val="WWNum4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1B7623E3"/>
    <w:multiLevelType w:val="multilevel"/>
    <w:tmpl w:val="EB06D176"/>
    <w:styleLink w:val="WW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D451ECD"/>
    <w:multiLevelType w:val="multilevel"/>
    <w:tmpl w:val="BE7633C8"/>
    <w:styleLink w:val="WWOutline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E7B01F8"/>
    <w:multiLevelType w:val="multilevel"/>
    <w:tmpl w:val="83B425A2"/>
    <w:styleLink w:val="WW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E8A5624"/>
    <w:multiLevelType w:val="multilevel"/>
    <w:tmpl w:val="E60C20D2"/>
    <w:styleLink w:val="WW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21307443"/>
    <w:multiLevelType w:val="multilevel"/>
    <w:tmpl w:val="0A00EDC0"/>
    <w:styleLink w:val="WW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18B7740"/>
    <w:multiLevelType w:val="multilevel"/>
    <w:tmpl w:val="2598B718"/>
    <w:styleLink w:val="WW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22345F06"/>
    <w:multiLevelType w:val="multilevel"/>
    <w:tmpl w:val="59E64F72"/>
    <w:styleLink w:val="WW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2704107A"/>
    <w:multiLevelType w:val="multilevel"/>
    <w:tmpl w:val="9D20713A"/>
    <w:styleLink w:val="WW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284C16F8"/>
    <w:multiLevelType w:val="multilevel"/>
    <w:tmpl w:val="9C226AEA"/>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24" w15:restartNumberingAfterBreak="0">
    <w:nsid w:val="291B23C5"/>
    <w:multiLevelType w:val="multilevel"/>
    <w:tmpl w:val="0CF2DACC"/>
    <w:styleLink w:val="WW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C38129E"/>
    <w:multiLevelType w:val="multilevel"/>
    <w:tmpl w:val="CCF2DC92"/>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F6E58F7"/>
    <w:multiLevelType w:val="multilevel"/>
    <w:tmpl w:val="9D229BAC"/>
    <w:styleLink w:val="WW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2FC01D7B"/>
    <w:multiLevelType w:val="multilevel"/>
    <w:tmpl w:val="7512B2A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323C6653"/>
    <w:multiLevelType w:val="multilevel"/>
    <w:tmpl w:val="AD7282EA"/>
    <w:styleLink w:val="WW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33323524"/>
    <w:multiLevelType w:val="multilevel"/>
    <w:tmpl w:val="AF0AB7DA"/>
    <w:styleLink w:val="WW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334A60FC"/>
    <w:multiLevelType w:val="multilevel"/>
    <w:tmpl w:val="FE58FEBA"/>
    <w:styleLink w:val="WWNum4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36FC22A6"/>
    <w:multiLevelType w:val="multilevel"/>
    <w:tmpl w:val="D276B8EA"/>
    <w:styleLink w:val="WWNum3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371133AD"/>
    <w:multiLevelType w:val="multilevel"/>
    <w:tmpl w:val="6C80DF9A"/>
    <w:styleLink w:val="WWNum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392327AA"/>
    <w:multiLevelType w:val="multilevel"/>
    <w:tmpl w:val="BFA82082"/>
    <w:styleLink w:val="WW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3A63149F"/>
    <w:multiLevelType w:val="multilevel"/>
    <w:tmpl w:val="746A86F6"/>
    <w:styleLink w:val="WW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DFC1B26"/>
    <w:multiLevelType w:val="multilevel"/>
    <w:tmpl w:val="7ED8B342"/>
    <w:styleLink w:val="WW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40497C53"/>
    <w:multiLevelType w:val="multilevel"/>
    <w:tmpl w:val="7B54DA58"/>
    <w:styleLink w:val="WWNum3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4453713D"/>
    <w:multiLevelType w:val="multilevel"/>
    <w:tmpl w:val="08B8EF48"/>
    <w:styleLink w:val="WW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4A5B4035"/>
    <w:multiLevelType w:val="multilevel"/>
    <w:tmpl w:val="FCC4B94A"/>
    <w:styleLink w:val="WWNum5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4C19244A"/>
    <w:multiLevelType w:val="multilevel"/>
    <w:tmpl w:val="D6C01EEE"/>
    <w:styleLink w:val="WWNum3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4CB04F71"/>
    <w:multiLevelType w:val="multilevel"/>
    <w:tmpl w:val="C40A65D2"/>
    <w:styleLink w:val="WW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4CF92464"/>
    <w:multiLevelType w:val="hybridMultilevel"/>
    <w:tmpl w:val="377010BA"/>
    <w:lvl w:ilvl="0" w:tplc="08090001">
      <w:start w:val="1"/>
      <w:numFmt w:val="bullet"/>
      <w:lvlText w:val=""/>
      <w:lvlJc w:val="left"/>
      <w:pPr>
        <w:ind w:left="718" w:hanging="360"/>
      </w:pPr>
      <w:rPr>
        <w:rFonts w:ascii="Symbol" w:hAnsi="Symbol"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2" w15:restartNumberingAfterBreak="0">
    <w:nsid w:val="4EF250B4"/>
    <w:multiLevelType w:val="multilevel"/>
    <w:tmpl w:val="BE0C5024"/>
    <w:styleLink w:val="WW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4F8A36FA"/>
    <w:multiLevelType w:val="multilevel"/>
    <w:tmpl w:val="9420FDA4"/>
    <w:styleLink w:val="WW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51B70FA1"/>
    <w:multiLevelType w:val="multilevel"/>
    <w:tmpl w:val="83DAE2A0"/>
    <w:styleLink w:val="WW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52497615"/>
    <w:multiLevelType w:val="multilevel"/>
    <w:tmpl w:val="A2E0142E"/>
    <w:styleLink w:val="WWNum5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52652CAC"/>
    <w:multiLevelType w:val="multilevel"/>
    <w:tmpl w:val="EEB076D2"/>
    <w:styleLink w:val="WWNum59"/>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7BB7AB3"/>
    <w:multiLevelType w:val="multilevel"/>
    <w:tmpl w:val="FA90F30E"/>
    <w:styleLink w:val="LFO7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597364E5"/>
    <w:multiLevelType w:val="multilevel"/>
    <w:tmpl w:val="C0422F6E"/>
    <w:styleLink w:val="WWNum4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5B9938C4"/>
    <w:multiLevelType w:val="multilevel"/>
    <w:tmpl w:val="C7A22282"/>
    <w:styleLink w:val="WW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5C957FEF"/>
    <w:multiLevelType w:val="multilevel"/>
    <w:tmpl w:val="7C5A1C60"/>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D15338"/>
    <w:multiLevelType w:val="multilevel"/>
    <w:tmpl w:val="A7D403C6"/>
    <w:styleLink w:val="WW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2" w15:restartNumberingAfterBreak="0">
    <w:nsid w:val="5FD00981"/>
    <w:multiLevelType w:val="multilevel"/>
    <w:tmpl w:val="A140B9B4"/>
    <w:styleLink w:val="WWNum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60752161"/>
    <w:multiLevelType w:val="multilevel"/>
    <w:tmpl w:val="9B243888"/>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1472B10"/>
    <w:multiLevelType w:val="multilevel"/>
    <w:tmpl w:val="A44695BE"/>
    <w:styleLink w:val="WW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628C67A0"/>
    <w:multiLevelType w:val="multilevel"/>
    <w:tmpl w:val="421E063E"/>
    <w:styleLink w:val="WWNum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668A782D"/>
    <w:multiLevelType w:val="multilevel"/>
    <w:tmpl w:val="4BA09572"/>
    <w:styleLink w:val="WW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7" w15:restartNumberingAfterBreak="0">
    <w:nsid w:val="67C71CA4"/>
    <w:multiLevelType w:val="multilevel"/>
    <w:tmpl w:val="CE342D42"/>
    <w:styleLink w:val="WWNum4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8" w15:restartNumberingAfterBreak="0">
    <w:nsid w:val="696B057E"/>
    <w:multiLevelType w:val="multilevel"/>
    <w:tmpl w:val="DCA05ECC"/>
    <w:styleLink w:val="WWNum5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9" w15:restartNumberingAfterBreak="0">
    <w:nsid w:val="6E672437"/>
    <w:multiLevelType w:val="multilevel"/>
    <w:tmpl w:val="F1C47862"/>
    <w:styleLink w:val="WWNum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0" w15:restartNumberingAfterBreak="0">
    <w:nsid w:val="70A11609"/>
    <w:multiLevelType w:val="multilevel"/>
    <w:tmpl w:val="1CF2DF0C"/>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723235AF"/>
    <w:multiLevelType w:val="multilevel"/>
    <w:tmpl w:val="95101316"/>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7885C78"/>
    <w:multiLevelType w:val="multilevel"/>
    <w:tmpl w:val="4A3C4FF0"/>
    <w:styleLink w:val="WW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78A0524C"/>
    <w:multiLevelType w:val="multilevel"/>
    <w:tmpl w:val="F4060DB4"/>
    <w:styleLink w:val="WWNum4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7DF456EC"/>
    <w:multiLevelType w:val="multilevel"/>
    <w:tmpl w:val="E92E2F8E"/>
    <w:styleLink w:val="WWNum5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5" w15:restartNumberingAfterBreak="0">
    <w:nsid w:val="7E6674D0"/>
    <w:multiLevelType w:val="multilevel"/>
    <w:tmpl w:val="63F426A2"/>
    <w:styleLink w:val="WW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7EBB2438"/>
    <w:multiLevelType w:val="multilevel"/>
    <w:tmpl w:val="429A6382"/>
    <w:styleLink w:val="WWNum4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7F67738F"/>
    <w:multiLevelType w:val="multilevel"/>
    <w:tmpl w:val="E8629364"/>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2)"/>
      <w:lvlJc w:val="left"/>
      <w:pPr>
        <w:ind w:left="2205" w:hanging="2205"/>
      </w:pPr>
      <w:rPr>
        <w:b w:val="0"/>
        <w:i w:val="0"/>
        <w:strike w:val="0"/>
        <w:dstrike w:val="0"/>
        <w:color w:val="000000"/>
        <w:position w:val="0"/>
        <w:sz w:val="22"/>
        <w:szCs w:val="22"/>
        <w:u w:val="none"/>
        <w:vertAlign w:val="baseline"/>
      </w:rPr>
    </w:lvl>
    <w:lvl w:ilvl="2">
      <w:start w:val="1"/>
      <w:numFmt w:val="lowerRoman"/>
      <w:lvlText w:val="%3"/>
      <w:lvlJc w:val="left"/>
      <w:pPr>
        <w:ind w:left="1845" w:hanging="1845"/>
      </w:pPr>
      <w:rPr>
        <w:b w:val="0"/>
        <w:i w:val="0"/>
        <w:strike w:val="0"/>
        <w:dstrike w:val="0"/>
        <w:color w:val="000000"/>
        <w:position w:val="0"/>
        <w:sz w:val="22"/>
        <w:szCs w:val="22"/>
        <w:u w:val="none"/>
        <w:vertAlign w:val="baseline"/>
      </w:rPr>
    </w:lvl>
    <w:lvl w:ilvl="3">
      <w:start w:val="1"/>
      <w:numFmt w:val="decimal"/>
      <w:lvlText w:val="%4"/>
      <w:lvlJc w:val="left"/>
      <w:pPr>
        <w:ind w:left="2565" w:hanging="2565"/>
      </w:pPr>
      <w:rPr>
        <w:b w:val="0"/>
        <w:i w:val="0"/>
        <w:strike w:val="0"/>
        <w:dstrike w:val="0"/>
        <w:color w:val="000000"/>
        <w:position w:val="0"/>
        <w:sz w:val="22"/>
        <w:szCs w:val="22"/>
        <w:u w:val="none"/>
        <w:vertAlign w:val="baseline"/>
      </w:rPr>
    </w:lvl>
    <w:lvl w:ilvl="4">
      <w:start w:val="1"/>
      <w:numFmt w:val="lowerLetter"/>
      <w:lvlText w:val="%5"/>
      <w:lvlJc w:val="left"/>
      <w:pPr>
        <w:ind w:left="3285" w:hanging="3285"/>
      </w:pPr>
      <w:rPr>
        <w:b w:val="0"/>
        <w:i w:val="0"/>
        <w:strike w:val="0"/>
        <w:dstrike w:val="0"/>
        <w:color w:val="000000"/>
        <w:position w:val="0"/>
        <w:sz w:val="22"/>
        <w:szCs w:val="22"/>
        <w:u w:val="none"/>
        <w:vertAlign w:val="baseline"/>
      </w:rPr>
    </w:lvl>
    <w:lvl w:ilvl="5">
      <w:start w:val="1"/>
      <w:numFmt w:val="lowerRoman"/>
      <w:lvlText w:val="%6"/>
      <w:lvlJc w:val="left"/>
      <w:pPr>
        <w:ind w:left="4005" w:hanging="4005"/>
      </w:pPr>
      <w:rPr>
        <w:b w:val="0"/>
        <w:i w:val="0"/>
        <w:strike w:val="0"/>
        <w:dstrike w:val="0"/>
        <w:color w:val="000000"/>
        <w:position w:val="0"/>
        <w:sz w:val="22"/>
        <w:szCs w:val="22"/>
        <w:u w:val="none"/>
        <w:vertAlign w:val="baseline"/>
      </w:rPr>
    </w:lvl>
    <w:lvl w:ilvl="6">
      <w:start w:val="1"/>
      <w:numFmt w:val="decimal"/>
      <w:lvlText w:val="%7"/>
      <w:lvlJc w:val="left"/>
      <w:pPr>
        <w:ind w:left="4725" w:hanging="4725"/>
      </w:pPr>
      <w:rPr>
        <w:b w:val="0"/>
        <w:i w:val="0"/>
        <w:strike w:val="0"/>
        <w:dstrike w:val="0"/>
        <w:color w:val="000000"/>
        <w:position w:val="0"/>
        <w:sz w:val="22"/>
        <w:szCs w:val="22"/>
        <w:u w:val="none"/>
        <w:vertAlign w:val="baseline"/>
      </w:rPr>
    </w:lvl>
    <w:lvl w:ilvl="7">
      <w:start w:val="1"/>
      <w:numFmt w:val="lowerLetter"/>
      <w:lvlText w:val="%8"/>
      <w:lvlJc w:val="left"/>
      <w:pPr>
        <w:ind w:left="5445" w:hanging="5445"/>
      </w:pPr>
      <w:rPr>
        <w:b w:val="0"/>
        <w:i w:val="0"/>
        <w:strike w:val="0"/>
        <w:dstrike w:val="0"/>
        <w:color w:val="000000"/>
        <w:position w:val="0"/>
        <w:sz w:val="22"/>
        <w:szCs w:val="22"/>
        <w:u w:val="none"/>
        <w:vertAlign w:val="baseline"/>
      </w:rPr>
    </w:lvl>
    <w:lvl w:ilvl="8">
      <w:start w:val="1"/>
      <w:numFmt w:val="lowerRoman"/>
      <w:lvlText w:val="%9"/>
      <w:lvlJc w:val="left"/>
      <w:pPr>
        <w:ind w:left="6165" w:hanging="6165"/>
      </w:pPr>
      <w:rPr>
        <w:b w:val="0"/>
        <w:i w:val="0"/>
        <w:strike w:val="0"/>
        <w:dstrike w:val="0"/>
        <w:color w:val="000000"/>
        <w:position w:val="0"/>
        <w:sz w:val="22"/>
        <w:szCs w:val="22"/>
        <w:u w:val="none"/>
        <w:vertAlign w:val="baseline"/>
      </w:rPr>
    </w:lvl>
  </w:abstractNum>
  <w:abstractNum w:abstractNumId="68" w15:restartNumberingAfterBreak="0">
    <w:nsid w:val="7F6E6563"/>
    <w:multiLevelType w:val="multilevel"/>
    <w:tmpl w:val="BE2290FC"/>
    <w:styleLink w:val="WW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7"/>
  </w:num>
  <w:num w:numId="2">
    <w:abstractNumId w:val="16"/>
  </w:num>
  <w:num w:numId="3">
    <w:abstractNumId w:val="60"/>
  </w:num>
  <w:num w:numId="4">
    <w:abstractNumId w:val="25"/>
  </w:num>
  <w:num w:numId="5">
    <w:abstractNumId w:val="33"/>
  </w:num>
  <w:num w:numId="6">
    <w:abstractNumId w:val="37"/>
  </w:num>
  <w:num w:numId="7">
    <w:abstractNumId w:val="18"/>
  </w:num>
  <w:num w:numId="8">
    <w:abstractNumId w:val="28"/>
  </w:num>
  <w:num w:numId="9">
    <w:abstractNumId w:val="51"/>
  </w:num>
  <w:num w:numId="10">
    <w:abstractNumId w:val="21"/>
  </w:num>
  <w:num w:numId="11">
    <w:abstractNumId w:val="15"/>
  </w:num>
  <w:num w:numId="12">
    <w:abstractNumId w:val="11"/>
  </w:num>
  <w:num w:numId="13">
    <w:abstractNumId w:val="62"/>
  </w:num>
  <w:num w:numId="14">
    <w:abstractNumId w:val="68"/>
  </w:num>
  <w:num w:numId="15">
    <w:abstractNumId w:val="44"/>
  </w:num>
  <w:num w:numId="16">
    <w:abstractNumId w:val="43"/>
  </w:num>
  <w:num w:numId="17">
    <w:abstractNumId w:val="10"/>
  </w:num>
  <w:num w:numId="18">
    <w:abstractNumId w:val="56"/>
  </w:num>
  <w:num w:numId="19">
    <w:abstractNumId w:val="49"/>
  </w:num>
  <w:num w:numId="20">
    <w:abstractNumId w:val="13"/>
  </w:num>
  <w:num w:numId="21">
    <w:abstractNumId w:val="24"/>
  </w:num>
  <w:num w:numId="22">
    <w:abstractNumId w:val="35"/>
  </w:num>
  <w:num w:numId="23">
    <w:abstractNumId w:val="26"/>
  </w:num>
  <w:num w:numId="24">
    <w:abstractNumId w:val="40"/>
  </w:num>
  <w:num w:numId="25">
    <w:abstractNumId w:val="42"/>
  </w:num>
  <w:num w:numId="26">
    <w:abstractNumId w:val="0"/>
  </w:num>
  <w:num w:numId="27">
    <w:abstractNumId w:val="7"/>
  </w:num>
  <w:num w:numId="28">
    <w:abstractNumId w:val="12"/>
  </w:num>
  <w:num w:numId="29">
    <w:abstractNumId w:val="19"/>
  </w:num>
  <w:num w:numId="30">
    <w:abstractNumId w:val="29"/>
  </w:num>
  <w:num w:numId="31">
    <w:abstractNumId w:val="54"/>
  </w:num>
  <w:num w:numId="32">
    <w:abstractNumId w:val="17"/>
  </w:num>
  <w:num w:numId="33">
    <w:abstractNumId w:val="65"/>
  </w:num>
  <w:num w:numId="34">
    <w:abstractNumId w:val="34"/>
  </w:num>
  <w:num w:numId="35">
    <w:abstractNumId w:val="3"/>
  </w:num>
  <w:num w:numId="36">
    <w:abstractNumId w:val="22"/>
  </w:num>
  <w:num w:numId="37">
    <w:abstractNumId w:val="20"/>
  </w:num>
  <w:num w:numId="38">
    <w:abstractNumId w:val="39"/>
  </w:num>
  <w:num w:numId="39">
    <w:abstractNumId w:val="8"/>
  </w:num>
  <w:num w:numId="40">
    <w:abstractNumId w:val="31"/>
  </w:num>
  <w:num w:numId="41">
    <w:abstractNumId w:val="36"/>
  </w:num>
  <w:num w:numId="42">
    <w:abstractNumId w:val="2"/>
  </w:num>
  <w:num w:numId="43">
    <w:abstractNumId w:val="57"/>
  </w:num>
  <w:num w:numId="44">
    <w:abstractNumId w:val="55"/>
  </w:num>
  <w:num w:numId="45">
    <w:abstractNumId w:val="52"/>
  </w:num>
  <w:num w:numId="46">
    <w:abstractNumId w:val="48"/>
  </w:num>
  <w:num w:numId="47">
    <w:abstractNumId w:val="5"/>
  </w:num>
  <w:num w:numId="48">
    <w:abstractNumId w:val="30"/>
  </w:num>
  <w:num w:numId="49">
    <w:abstractNumId w:val="63"/>
  </w:num>
  <w:num w:numId="50">
    <w:abstractNumId w:val="14"/>
  </w:num>
  <w:num w:numId="51">
    <w:abstractNumId w:val="66"/>
  </w:num>
  <w:num w:numId="52">
    <w:abstractNumId w:val="4"/>
  </w:num>
  <w:num w:numId="53">
    <w:abstractNumId w:val="64"/>
  </w:num>
  <w:num w:numId="54">
    <w:abstractNumId w:val="47"/>
  </w:num>
  <w:num w:numId="55">
    <w:abstractNumId w:val="61"/>
  </w:num>
  <w:num w:numId="56">
    <w:abstractNumId w:val="50"/>
  </w:num>
  <w:num w:numId="57">
    <w:abstractNumId w:val="58"/>
  </w:num>
  <w:num w:numId="58">
    <w:abstractNumId w:val="9"/>
  </w:num>
  <w:num w:numId="59">
    <w:abstractNumId w:val="38"/>
  </w:num>
  <w:num w:numId="60">
    <w:abstractNumId w:val="59"/>
  </w:num>
  <w:num w:numId="61">
    <w:abstractNumId w:val="45"/>
  </w:num>
  <w:num w:numId="62">
    <w:abstractNumId w:val="32"/>
  </w:num>
  <w:num w:numId="63">
    <w:abstractNumId w:val="46"/>
  </w:num>
  <w:num w:numId="64">
    <w:abstractNumId w:val="53"/>
  </w:num>
  <w:num w:numId="65">
    <w:abstractNumId w:val="6"/>
  </w:num>
  <w:num w:numId="66">
    <w:abstractNumId w:val="23"/>
  </w:num>
  <w:num w:numId="67">
    <w:abstractNumId w:val="67"/>
  </w:num>
  <w:num w:numId="68">
    <w:abstractNumId w:val="1"/>
  </w:num>
  <w:num w:numId="69">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80A"/>
    <w:rsid w:val="000144EA"/>
    <w:rsid w:val="00051422"/>
    <w:rsid w:val="000C748B"/>
    <w:rsid w:val="00114400"/>
    <w:rsid w:val="0013468A"/>
    <w:rsid w:val="00135CC4"/>
    <w:rsid w:val="001D6882"/>
    <w:rsid w:val="00201ECA"/>
    <w:rsid w:val="00234A0B"/>
    <w:rsid w:val="00296175"/>
    <w:rsid w:val="002B0538"/>
    <w:rsid w:val="00320660"/>
    <w:rsid w:val="00356360"/>
    <w:rsid w:val="003945EB"/>
    <w:rsid w:val="003B2CA8"/>
    <w:rsid w:val="003D280A"/>
    <w:rsid w:val="0040549E"/>
    <w:rsid w:val="00420B72"/>
    <w:rsid w:val="0043392F"/>
    <w:rsid w:val="004415D7"/>
    <w:rsid w:val="0045174B"/>
    <w:rsid w:val="004C1D11"/>
    <w:rsid w:val="004D0ECA"/>
    <w:rsid w:val="004E21A1"/>
    <w:rsid w:val="00522358"/>
    <w:rsid w:val="0052405E"/>
    <w:rsid w:val="005476F8"/>
    <w:rsid w:val="005573B2"/>
    <w:rsid w:val="00575691"/>
    <w:rsid w:val="00581FA8"/>
    <w:rsid w:val="00594680"/>
    <w:rsid w:val="005D10EF"/>
    <w:rsid w:val="005D6C80"/>
    <w:rsid w:val="005E4539"/>
    <w:rsid w:val="006B16DB"/>
    <w:rsid w:val="006C4917"/>
    <w:rsid w:val="0070731D"/>
    <w:rsid w:val="00765FAE"/>
    <w:rsid w:val="007721F7"/>
    <w:rsid w:val="00781433"/>
    <w:rsid w:val="00786997"/>
    <w:rsid w:val="00795312"/>
    <w:rsid w:val="007B303F"/>
    <w:rsid w:val="007F092B"/>
    <w:rsid w:val="007F48BF"/>
    <w:rsid w:val="00851DDB"/>
    <w:rsid w:val="00883C83"/>
    <w:rsid w:val="008A74E8"/>
    <w:rsid w:val="00953562"/>
    <w:rsid w:val="00975AE1"/>
    <w:rsid w:val="009B6BD8"/>
    <w:rsid w:val="009E2F2D"/>
    <w:rsid w:val="009F2A95"/>
    <w:rsid w:val="00A03A60"/>
    <w:rsid w:val="00AB01EB"/>
    <w:rsid w:val="00AF4589"/>
    <w:rsid w:val="00B11B41"/>
    <w:rsid w:val="00C224F5"/>
    <w:rsid w:val="00C349FD"/>
    <w:rsid w:val="00C45733"/>
    <w:rsid w:val="00C56AD8"/>
    <w:rsid w:val="00C61F90"/>
    <w:rsid w:val="00C675F6"/>
    <w:rsid w:val="00C96A68"/>
    <w:rsid w:val="00CD6F6B"/>
    <w:rsid w:val="00D11DD1"/>
    <w:rsid w:val="00D50AE9"/>
    <w:rsid w:val="00D51CD6"/>
    <w:rsid w:val="00D92811"/>
    <w:rsid w:val="00D97E3F"/>
    <w:rsid w:val="00DB3AD4"/>
    <w:rsid w:val="00DD606A"/>
    <w:rsid w:val="00E069F4"/>
    <w:rsid w:val="00E352D1"/>
    <w:rsid w:val="00E740C1"/>
    <w:rsid w:val="00E91C30"/>
    <w:rsid w:val="00E96CB0"/>
    <w:rsid w:val="00EB0841"/>
    <w:rsid w:val="00ED4162"/>
    <w:rsid w:val="00EE0DDD"/>
    <w:rsid w:val="00EF6AE9"/>
    <w:rsid w:val="00F13FFC"/>
    <w:rsid w:val="00F844E1"/>
    <w:rsid w:val="00FF0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9829"/>
  <w15:docId w15:val="{0489512C-3F38-44D3-A838-FD30C1E3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next w:val="Standard"/>
    <w:uiPriority w:val="9"/>
    <w:qFormat/>
    <w:pPr>
      <w:keepNext/>
      <w:keepLines/>
      <w:suppressAutoHyphens/>
      <w:spacing w:line="264" w:lineRule="auto"/>
      <w:outlineLvl w:val="0"/>
    </w:pPr>
    <w:rPr>
      <w:sz w:val="32"/>
    </w:rPr>
  </w:style>
  <w:style w:type="paragraph" w:styleId="Heading2">
    <w:name w:val="heading 2"/>
    <w:next w:val="Standard"/>
    <w:uiPriority w:val="9"/>
    <w:unhideWhenUsed/>
    <w:qFormat/>
    <w:pPr>
      <w:keepNext/>
      <w:keepLines/>
      <w:suppressAutoHyphens/>
      <w:spacing w:line="264" w:lineRule="auto"/>
      <w:outlineLvl w:val="1"/>
    </w:pPr>
    <w:rPr>
      <w:sz w:val="32"/>
    </w:rPr>
  </w:style>
  <w:style w:type="paragraph" w:styleId="Heading3">
    <w:name w:val="heading 3"/>
    <w:next w:val="Standard"/>
    <w:uiPriority w:val="9"/>
    <w:unhideWhenUsed/>
    <w:qFormat/>
    <w:pPr>
      <w:keepNext/>
      <w:keepLines/>
      <w:suppressAutoHyphens/>
      <w:spacing w:after="40"/>
      <w:outlineLvl w:val="2"/>
    </w:pPr>
    <w:rPr>
      <w:color w:val="434343"/>
      <w:sz w:val="28"/>
    </w:rPr>
  </w:style>
  <w:style w:type="paragraph" w:styleId="Heading4">
    <w:name w:val="heading 4"/>
    <w:next w:val="Standard"/>
    <w:uiPriority w:val="9"/>
    <w:unhideWhenUsed/>
    <w:qFormat/>
    <w:pPr>
      <w:keepNext/>
      <w:keepLines/>
      <w:suppressAutoHyphens/>
      <w:spacing w:after="250" w:line="242"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widowControl/>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 w:type="character" w:customStyle="1" w:styleId="service-id-chunk">
    <w:name w:val="service-id-chunk"/>
    <w:basedOn w:val="DefaultParagraphFont"/>
    <w:rsid w:val="00D51CD6"/>
  </w:style>
  <w:style w:type="character" w:styleId="Hyperlink">
    <w:name w:val="Hyperlink"/>
    <w:basedOn w:val="DefaultParagraphFont"/>
    <w:uiPriority w:val="99"/>
    <w:semiHidden/>
    <w:unhideWhenUsed/>
    <w:rsid w:val="00EB0841"/>
    <w:rPr>
      <w:color w:val="0000FF"/>
      <w:u w:val="single"/>
    </w:rPr>
  </w:style>
  <w:style w:type="character" w:customStyle="1" w:styleId="mc5ef447f3ellipsis">
    <w:name w:val="mc5ef447f3_ellipsis"/>
    <w:basedOn w:val="DefaultParagraphFont"/>
    <w:rsid w:val="00F8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0841">
      <w:bodyDiv w:val="1"/>
      <w:marLeft w:val="0"/>
      <w:marRight w:val="0"/>
      <w:marTop w:val="0"/>
      <w:marBottom w:val="0"/>
      <w:divBdr>
        <w:top w:val="none" w:sz="0" w:space="0" w:color="auto"/>
        <w:left w:val="none" w:sz="0" w:space="0" w:color="auto"/>
        <w:bottom w:val="none" w:sz="0" w:space="0" w:color="auto"/>
        <w:right w:val="none" w:sz="0" w:space="0" w:color="auto"/>
      </w:divBdr>
    </w:div>
    <w:div w:id="483274536">
      <w:bodyDiv w:val="1"/>
      <w:marLeft w:val="0"/>
      <w:marRight w:val="0"/>
      <w:marTop w:val="0"/>
      <w:marBottom w:val="0"/>
      <w:divBdr>
        <w:top w:val="none" w:sz="0" w:space="0" w:color="auto"/>
        <w:left w:val="none" w:sz="0" w:space="0" w:color="auto"/>
        <w:bottom w:val="none" w:sz="0" w:space="0" w:color="auto"/>
        <w:right w:val="none" w:sz="0" w:space="0" w:color="auto"/>
      </w:divBdr>
    </w:div>
    <w:div w:id="716852668">
      <w:bodyDiv w:val="1"/>
      <w:marLeft w:val="0"/>
      <w:marRight w:val="0"/>
      <w:marTop w:val="0"/>
      <w:marBottom w:val="0"/>
      <w:divBdr>
        <w:top w:val="none" w:sz="0" w:space="0" w:color="auto"/>
        <w:left w:val="none" w:sz="0" w:space="0" w:color="auto"/>
        <w:bottom w:val="none" w:sz="0" w:space="0" w:color="auto"/>
        <w:right w:val="none" w:sz="0" w:space="0" w:color="auto"/>
      </w:divBdr>
    </w:div>
    <w:div w:id="903834625">
      <w:bodyDiv w:val="1"/>
      <w:marLeft w:val="0"/>
      <w:marRight w:val="0"/>
      <w:marTop w:val="0"/>
      <w:marBottom w:val="0"/>
      <w:divBdr>
        <w:top w:val="none" w:sz="0" w:space="0" w:color="auto"/>
        <w:left w:val="none" w:sz="0" w:space="0" w:color="auto"/>
        <w:bottom w:val="none" w:sz="0" w:space="0" w:color="auto"/>
        <w:right w:val="none" w:sz="0" w:space="0" w:color="auto"/>
      </w:divBdr>
    </w:div>
    <w:div w:id="1423795917">
      <w:bodyDiv w:val="1"/>
      <w:marLeft w:val="0"/>
      <w:marRight w:val="0"/>
      <w:marTop w:val="0"/>
      <w:marBottom w:val="0"/>
      <w:divBdr>
        <w:top w:val="none" w:sz="0" w:space="0" w:color="auto"/>
        <w:left w:val="none" w:sz="0" w:space="0" w:color="auto"/>
        <w:bottom w:val="none" w:sz="0" w:space="0" w:color="auto"/>
        <w:right w:val="none" w:sz="0" w:space="0" w:color="auto"/>
      </w:divBdr>
      <w:divsChild>
        <w:div w:id="566645269">
          <w:marLeft w:val="0"/>
          <w:marRight w:val="0"/>
          <w:marTop w:val="0"/>
          <w:marBottom w:val="0"/>
          <w:divBdr>
            <w:top w:val="none" w:sz="0" w:space="0" w:color="auto"/>
            <w:left w:val="none" w:sz="0" w:space="0" w:color="auto"/>
            <w:bottom w:val="none" w:sz="0" w:space="0" w:color="auto"/>
            <w:right w:val="none" w:sz="0" w:space="0" w:color="auto"/>
          </w:divBdr>
        </w:div>
        <w:div w:id="1544828189">
          <w:marLeft w:val="0"/>
          <w:marRight w:val="0"/>
          <w:marTop w:val="0"/>
          <w:marBottom w:val="0"/>
          <w:divBdr>
            <w:top w:val="none" w:sz="0" w:space="0" w:color="auto"/>
            <w:left w:val="none" w:sz="0" w:space="0" w:color="auto"/>
            <w:bottom w:val="none" w:sz="0" w:space="0" w:color="auto"/>
            <w:right w:val="none" w:sz="0" w:space="0" w:color="auto"/>
          </w:divBdr>
        </w:div>
        <w:div w:id="895162706">
          <w:marLeft w:val="0"/>
          <w:marRight w:val="0"/>
          <w:marTop w:val="0"/>
          <w:marBottom w:val="0"/>
          <w:divBdr>
            <w:top w:val="none" w:sz="0" w:space="0" w:color="auto"/>
            <w:left w:val="none" w:sz="0" w:space="0" w:color="auto"/>
            <w:bottom w:val="none" w:sz="0" w:space="0" w:color="auto"/>
            <w:right w:val="none" w:sz="0" w:space="0" w:color="auto"/>
          </w:divBdr>
        </w:div>
        <w:div w:id="187834733">
          <w:marLeft w:val="0"/>
          <w:marRight w:val="0"/>
          <w:marTop w:val="0"/>
          <w:marBottom w:val="0"/>
          <w:divBdr>
            <w:top w:val="none" w:sz="0" w:space="0" w:color="auto"/>
            <w:left w:val="none" w:sz="0" w:space="0" w:color="auto"/>
            <w:bottom w:val="none" w:sz="0" w:space="0" w:color="auto"/>
            <w:right w:val="none" w:sz="0" w:space="0" w:color="auto"/>
          </w:divBdr>
        </w:div>
      </w:divsChild>
    </w:div>
    <w:div w:id="1686323970">
      <w:bodyDiv w:val="1"/>
      <w:marLeft w:val="0"/>
      <w:marRight w:val="0"/>
      <w:marTop w:val="0"/>
      <w:marBottom w:val="0"/>
      <w:divBdr>
        <w:top w:val="none" w:sz="0" w:space="0" w:color="auto"/>
        <w:left w:val="none" w:sz="0" w:space="0" w:color="auto"/>
        <w:bottom w:val="none" w:sz="0" w:space="0" w:color="auto"/>
        <w:right w:val="none" w:sz="0" w:space="0" w:color="auto"/>
      </w:divBdr>
    </w:div>
    <w:div w:id="1701860936">
      <w:bodyDiv w:val="1"/>
      <w:marLeft w:val="0"/>
      <w:marRight w:val="0"/>
      <w:marTop w:val="0"/>
      <w:marBottom w:val="0"/>
      <w:divBdr>
        <w:top w:val="none" w:sz="0" w:space="0" w:color="auto"/>
        <w:left w:val="none" w:sz="0" w:space="0" w:color="auto"/>
        <w:bottom w:val="none" w:sz="0" w:space="0" w:color="auto"/>
        <w:right w:val="none" w:sz="0" w:space="0" w:color="auto"/>
      </w:divBdr>
    </w:div>
    <w:div w:id="177447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hyperlink" Target="https://www.gov.uk/government/publications/the-sourcing-and-consultancy-playb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yperlink" Target="mailto:resolution.planning@cabinetoffice.gov.uk"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uidance/check-employment-status-for-tax" TargetMode="External"/><Relationship Id="rId27" Type="http://schemas.openxmlformats.org/officeDocument/2006/relationships/footer" Target="footer1.xml"/><Relationship Id="rId30" Type="http://schemas.openxmlformats.org/officeDocument/2006/relationships/header" Target="header2.xml"/><Relationship Id="rId8" Type="http://schemas.openxmlformats.org/officeDocument/2006/relationships/hyperlink" Target="https://crowncommercial.qualtrics.com/jfe/form/SV_9YO5ox0tT0ofQ0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109</Pages>
  <Words>26343</Words>
  <Characters>150157</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Shafayath Ali</cp:lastModifiedBy>
  <cp:revision>4</cp:revision>
  <dcterms:created xsi:type="dcterms:W3CDTF">2025-10-14T16:20:00Z</dcterms:created>
  <dcterms:modified xsi:type="dcterms:W3CDTF">2025-11-06T11:49:00Z</dcterms:modified>
</cp:coreProperties>
</file>