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A2" w:rsidRPr="00C626FE" w:rsidRDefault="00565189">
      <w:pPr>
        <w:rPr>
          <w:rFonts w:ascii="Calibri" w:hAnsi="Calibri" w:cs="Calibri"/>
        </w:rPr>
      </w:pPr>
      <w:r>
        <w:rPr>
          <w:rFonts w:ascii="Calibri" w:hAnsi="Calibri" w:cs="Calibri"/>
          <w:noProof/>
          <w:lang w:eastAsia="en-GB"/>
        </w:rPr>
        <mc:AlternateContent>
          <mc:Choice Requires="wpg">
            <w:drawing>
              <wp:anchor distT="0" distB="0" distL="114300" distR="114300" simplePos="0" relativeHeight="251664384" behindDoc="0" locked="0" layoutInCell="1" allowOverlap="1">
                <wp:simplePos x="0" y="0"/>
                <wp:positionH relativeFrom="column">
                  <wp:posOffset>-222584</wp:posOffset>
                </wp:positionH>
                <wp:positionV relativeFrom="paragraph">
                  <wp:posOffset>133450</wp:posOffset>
                </wp:positionV>
                <wp:extent cx="6271962" cy="565083"/>
                <wp:effectExtent l="0" t="0" r="0" b="6985"/>
                <wp:wrapSquare wrapText="bothSides"/>
                <wp:docPr id="5" name="Group 5"/>
                <wp:cNvGraphicFramePr/>
                <a:graphic xmlns:a="http://schemas.openxmlformats.org/drawingml/2006/main">
                  <a:graphicData uri="http://schemas.microsoft.com/office/word/2010/wordprocessingGroup">
                    <wpg:wgp>
                      <wpg:cNvGrpSpPr/>
                      <wpg:grpSpPr>
                        <a:xfrm>
                          <a:off x="0" y="0"/>
                          <a:ext cx="6271962" cy="565083"/>
                          <a:chOff x="0" y="0"/>
                          <a:chExt cx="6271962" cy="565083"/>
                        </a:xfrm>
                      </wpg:grpSpPr>
                      <pic:pic xmlns:pic="http://schemas.openxmlformats.org/drawingml/2006/picture">
                        <pic:nvPicPr>
                          <pic:cNvPr id="26" name="Picture 26"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747837" y="0"/>
                            <a:ext cx="2524125" cy="561975"/>
                          </a:xfrm>
                          <a:prstGeom prst="rect">
                            <a:avLst/>
                          </a:prstGeom>
                          <a:noFill/>
                          <a:ln>
                            <a:noFill/>
                          </a:ln>
                        </pic:spPr>
                      </pic:pic>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4063"/>
                            <a:ext cx="2788920" cy="54102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4BCDAF7" id="Group 5" o:spid="_x0000_s1026" style="position:absolute;margin-left:-17.55pt;margin-top:10.5pt;width:493.85pt;height:44.5pt;z-index:251664384" coordsize="62719,565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LogoERDF_Col_Landscape" style="position:absolute;left:37478;width:25241;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">
                  <v:imagedata r:id="rId13" o:title="LogoERDF_Col_Landscape"/>
                </v:shape>
                <v:shape id="Picture 3" o:spid="_x0000_s1028" type="#_x0000_t75" style="position:absolute;top:240;width:27889;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">
                  <v:imagedata r:id="rId14" o:title=""/>
                </v:shape>
                <w10:wrap type="square"/>
              </v:group>
            </w:pict>
          </mc:Fallback>
        </mc:AlternateContent>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D4224A" w:rsidRPr="00C626FE" w:rsidRDefault="00D4224A">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847D2A">
      <w:pPr>
        <w:rPr>
          <w:rFonts w:ascii="Calibri" w:hAnsi="Calibri" w:cs="Calibri"/>
        </w:rPr>
      </w:pPr>
      <w:r w:rsidRPr="00C626FE">
        <w:rPr>
          <w:rFonts w:ascii="Calibri" w:hAnsi="Calibri" w:cs="Calibri"/>
          <w:noProof/>
          <w:lang w:eastAsia="en-GB"/>
        </w:rPr>
        <mc:AlternateContent>
          <mc:Choice Requires="wps">
            <w:drawing>
              <wp:anchor distT="45720" distB="45720" distL="114300" distR="114300" simplePos="0" relativeHeight="251660288" behindDoc="0" locked="0" layoutInCell="1" allowOverlap="1" wp14:anchorId="0D9EB3AE" wp14:editId="1C5FE00C">
                <wp:simplePos x="0" y="0"/>
                <wp:positionH relativeFrom="margin">
                  <wp:align>center</wp:align>
                </wp:positionH>
                <wp:positionV relativeFrom="margin">
                  <wp:align>center</wp:align>
                </wp:positionV>
                <wp:extent cx="5915025" cy="1343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43025"/>
                        </a:xfrm>
                        <a:prstGeom prst="rect">
                          <a:avLst/>
                        </a:prstGeom>
                        <a:solidFill>
                          <a:srgbClr val="FFFFFF"/>
                        </a:solidFill>
                        <a:ln w="9525">
                          <a:noFill/>
                          <a:miter lim="800000"/>
                          <a:headEnd/>
                          <a:tailEnd/>
                        </a:ln>
                      </wps:spPr>
                      <wps:txbx>
                        <w:txbxContent>
                          <w:p w:rsidR="006813DC" w:rsidRDefault="006813DC" w:rsidP="002B4ECF">
                            <w:pPr>
                              <w:jc w:val="center"/>
                              <w:rPr>
                                <w:rFonts w:ascii="Calibri" w:hAnsi="Calibri" w:cs="Calibri"/>
                                <w:sz w:val="52"/>
                                <w:szCs w:val="52"/>
                              </w:rPr>
                            </w:pPr>
                            <w:r>
                              <w:rPr>
                                <w:rFonts w:ascii="Calibri" w:hAnsi="Calibri" w:cs="Calibri"/>
                                <w:sz w:val="52"/>
                                <w:szCs w:val="52"/>
                              </w:rPr>
                              <w:t>Invitation to Tender</w:t>
                            </w:r>
                          </w:p>
                          <w:p w:rsidR="006813DC" w:rsidRDefault="006813DC" w:rsidP="002B4ECF">
                            <w:pPr>
                              <w:jc w:val="center"/>
                              <w:rPr>
                                <w:rFonts w:ascii="Calibri" w:hAnsi="Calibri" w:cs="Calibri"/>
                                <w:sz w:val="52"/>
                                <w:szCs w:val="52"/>
                              </w:rPr>
                            </w:pPr>
                          </w:p>
                          <w:p w:rsidR="006813DC" w:rsidRDefault="00565189" w:rsidP="00224154">
                            <w:pPr>
                              <w:jc w:val="center"/>
                              <w:rPr>
                                <w:rFonts w:ascii="Calibri" w:hAnsi="Calibri" w:cs="Calibri"/>
                                <w:sz w:val="52"/>
                                <w:szCs w:val="52"/>
                              </w:rPr>
                            </w:pPr>
                            <w:r w:rsidRPr="00565189">
                              <w:rPr>
                                <w:rFonts w:ascii="Calibri" w:hAnsi="Calibri" w:cs="Calibri"/>
                                <w:sz w:val="52"/>
                                <w:szCs w:val="52"/>
                              </w:rPr>
                              <w:t xml:space="preserve">Cloud Computing </w:t>
                            </w:r>
                            <w:r w:rsidR="006813DC">
                              <w:rPr>
                                <w:rFonts w:ascii="Calibri" w:hAnsi="Calibri" w:cs="Calibri"/>
                                <w:sz w:val="52"/>
                                <w:szCs w:val="52"/>
                              </w:rPr>
                              <w:t>Services</w:t>
                            </w:r>
                          </w:p>
                          <w:p w:rsidR="006813DC" w:rsidRDefault="006813DC" w:rsidP="002B4ECF">
                            <w:pPr>
                              <w:jc w:val="center"/>
                              <w:rPr>
                                <w:rFonts w:ascii="Calibri" w:hAnsi="Calibri" w:cs="Calibri"/>
                                <w:sz w:val="52"/>
                                <w:szCs w:val="52"/>
                              </w:rPr>
                            </w:pPr>
                          </w:p>
                          <w:p w:rsidR="006813DC" w:rsidRDefault="006813DC" w:rsidP="002B4ECF">
                            <w:pPr>
                              <w:jc w:val="center"/>
                              <w:rPr>
                                <w:rFonts w:ascii="Calibri" w:hAnsi="Calibri" w:cs="Calibri"/>
                                <w:sz w:val="52"/>
                                <w:szCs w:val="52"/>
                              </w:rPr>
                            </w:pPr>
                          </w:p>
                          <w:p w:rsidR="006813DC" w:rsidRDefault="006813DC" w:rsidP="002B4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9EB3AE" id="_x0000_t202" coordsize="21600,21600" o:spt="202" path="m,l,21600r21600,l21600,xe">
                <v:stroke joinstyle="miter"/>
                <v:path gradientshapeok="t" o:connecttype="rect"/>
              </v:shapetype>
              <v:shape id="Text Box 2" o:spid="_x0000_s1026" type="#_x0000_t202" style="position:absolute;margin-left:0;margin-top:0;width:465.75pt;height:105.75pt;z-index:2516602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" stroked="f">
                <v:textbox>
                  <w:txbxContent>
                    <w:p w:rsidR="006813DC" w:rsidRDefault="006813DC" w:rsidP="002B4ECF">
                      <w:pPr>
                        <w:jc w:val="center"/>
                        <w:rPr>
                          <w:rFonts w:ascii="Calibri" w:hAnsi="Calibri" w:cs="Calibri"/>
                          <w:sz w:val="52"/>
                          <w:szCs w:val="52"/>
                        </w:rPr>
                      </w:pPr>
                      <w:r>
                        <w:rPr>
                          <w:rFonts w:ascii="Calibri" w:hAnsi="Calibri" w:cs="Calibri"/>
                          <w:sz w:val="52"/>
                          <w:szCs w:val="52"/>
                        </w:rPr>
                        <w:t>Invitation to Tender</w:t>
                      </w:r>
                    </w:p>
                    <w:p w:rsidR="006813DC" w:rsidRDefault="006813DC" w:rsidP="002B4ECF">
                      <w:pPr>
                        <w:jc w:val="center"/>
                        <w:rPr>
                          <w:rFonts w:ascii="Calibri" w:hAnsi="Calibri" w:cs="Calibri"/>
                          <w:sz w:val="52"/>
                          <w:szCs w:val="52"/>
                        </w:rPr>
                      </w:pPr>
                    </w:p>
                    <w:p w:rsidR="006813DC" w:rsidRDefault="00565189" w:rsidP="00224154">
                      <w:pPr>
                        <w:jc w:val="center"/>
                        <w:rPr>
                          <w:rFonts w:ascii="Calibri" w:hAnsi="Calibri" w:cs="Calibri"/>
                          <w:sz w:val="52"/>
                          <w:szCs w:val="52"/>
                        </w:rPr>
                      </w:pPr>
                      <w:r w:rsidRPr="00565189">
                        <w:rPr>
                          <w:rFonts w:ascii="Calibri" w:hAnsi="Calibri" w:cs="Calibri"/>
                          <w:sz w:val="52"/>
                          <w:szCs w:val="52"/>
                        </w:rPr>
                        <w:t xml:space="preserve">Cloud Computing </w:t>
                      </w:r>
                      <w:r w:rsidR="006813DC">
                        <w:rPr>
                          <w:rFonts w:ascii="Calibri" w:hAnsi="Calibri" w:cs="Calibri"/>
                          <w:sz w:val="52"/>
                          <w:szCs w:val="52"/>
                        </w:rPr>
                        <w:t>Services</w:t>
                      </w:r>
                    </w:p>
                    <w:p w:rsidR="006813DC" w:rsidRDefault="006813DC" w:rsidP="002B4ECF">
                      <w:pPr>
                        <w:jc w:val="center"/>
                        <w:rPr>
                          <w:rFonts w:ascii="Calibri" w:hAnsi="Calibri" w:cs="Calibri"/>
                          <w:sz w:val="52"/>
                          <w:szCs w:val="52"/>
                        </w:rPr>
                      </w:pPr>
                    </w:p>
                    <w:p w:rsidR="006813DC" w:rsidRDefault="006813DC" w:rsidP="002B4ECF">
                      <w:pPr>
                        <w:jc w:val="center"/>
                        <w:rPr>
                          <w:rFonts w:ascii="Calibri" w:hAnsi="Calibri" w:cs="Calibri"/>
                          <w:sz w:val="52"/>
                          <w:szCs w:val="52"/>
                        </w:rPr>
                      </w:pPr>
                    </w:p>
                    <w:p w:rsidR="006813DC" w:rsidRDefault="006813DC" w:rsidP="002B4ECF"/>
                  </w:txbxContent>
                </v:textbox>
                <w10:wrap type="square" anchorx="margin" anchory="margin"/>
              </v:shape>
            </w:pict>
          </mc:Fallback>
        </mc:AlternateContent>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sectPr w:rsidR="00AA7BA2" w:rsidRPr="00C626FE" w:rsidSect="00EE78C7">
          <w:pgSz w:w="11906" w:h="16838"/>
          <w:pgMar w:top="993" w:right="1440" w:bottom="993" w:left="1440" w:header="708" w:footer="708" w:gutter="0"/>
          <w:cols w:space="708"/>
          <w:docGrid w:linePitch="360"/>
        </w:sectPr>
      </w:pPr>
    </w:p>
    <w:p w:rsidR="00C33FF1" w:rsidRPr="001C5BA6" w:rsidRDefault="001C5BA6" w:rsidP="001C5BA6">
      <w:pPr>
        <w:jc w:val="center"/>
        <w:rPr>
          <w:rFonts w:ascii="Calibri" w:hAnsi="Calibri" w:cs="Calibri"/>
          <w:b/>
          <w:sz w:val="32"/>
          <w:szCs w:val="32"/>
          <w:u w:val="single"/>
        </w:rPr>
      </w:pPr>
      <w:r w:rsidRPr="001C5BA6">
        <w:rPr>
          <w:rFonts w:ascii="Calibri" w:hAnsi="Calibri" w:cs="Calibri"/>
          <w:b/>
          <w:sz w:val="32"/>
          <w:szCs w:val="32"/>
          <w:u w:val="single"/>
        </w:rPr>
        <w:lastRenderedPageBreak/>
        <w:t>CONTENTS</w:t>
      </w:r>
    </w:p>
    <w:p w:rsidR="00C33FF1" w:rsidRPr="00C626FE" w:rsidRDefault="00C33FF1" w:rsidP="00C33FF1">
      <w:pPr>
        <w:rPr>
          <w:rFonts w:ascii="Calibri" w:hAnsi="Calibri" w:cs="Calibri"/>
        </w:rPr>
      </w:pPr>
    </w:p>
    <w:p w:rsidR="00226742" w:rsidRPr="00226742" w:rsidRDefault="00C33FF1">
      <w:pPr>
        <w:pStyle w:val="TOC1"/>
        <w:tabs>
          <w:tab w:val="left" w:pos="660"/>
          <w:tab w:val="right" w:leader="dot" w:pos="9912"/>
        </w:tabs>
        <w:rPr>
          <w:rFonts w:ascii="Calibri" w:eastAsiaTheme="minorEastAsia" w:hAnsi="Calibri" w:cstheme="minorBidi"/>
          <w:b w:val="0"/>
          <w:noProof/>
          <w:color w:val="auto"/>
          <w:sz w:val="22"/>
        </w:rPr>
      </w:pPr>
      <w:r w:rsidRPr="005020C6">
        <w:rPr>
          <w:rFonts w:asciiTheme="minorHAnsi" w:hAnsiTheme="minorHAnsi" w:cstheme="minorHAnsi"/>
          <w:color w:val="auto"/>
          <w:sz w:val="22"/>
        </w:rPr>
        <w:fldChar w:fldCharType="begin"/>
      </w:r>
      <w:r w:rsidRPr="005020C6">
        <w:rPr>
          <w:rFonts w:asciiTheme="minorHAnsi" w:hAnsiTheme="minorHAnsi" w:cstheme="minorHAnsi"/>
          <w:color w:val="auto"/>
          <w:sz w:val="22"/>
        </w:rPr>
        <w:instrText xml:space="preserve"> TOC \o "1-2" \h \z \u </w:instrText>
      </w:r>
      <w:r w:rsidRPr="005020C6">
        <w:rPr>
          <w:rFonts w:asciiTheme="minorHAnsi" w:hAnsiTheme="minorHAnsi" w:cstheme="minorHAnsi"/>
          <w:color w:val="auto"/>
          <w:sz w:val="22"/>
        </w:rPr>
        <w:fldChar w:fldCharType="separate"/>
      </w:r>
      <w:hyperlink w:anchor="_Toc492482933" w:history="1">
        <w:r w:rsidR="00226742" w:rsidRPr="00226742">
          <w:rPr>
            <w:rStyle w:val="Hyperlink"/>
            <w:rFonts w:ascii="Calibri" w:hAnsi="Calibri" w:cs="Calibri"/>
            <w:noProof/>
            <w:color w:val="auto"/>
            <w:sz w:val="22"/>
          </w:rPr>
          <w:t>1.0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INTRODUCTION</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_Toc492482933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4" w:history="1">
        <w:r w:rsidR="00226742" w:rsidRPr="00226742">
          <w:rPr>
            <w:rStyle w:val="Hyperlink"/>
            <w:rFonts w:ascii="Calibri" w:hAnsi="Calibri" w:cs="Calibri"/>
            <w:noProof/>
            <w:color w:val="auto"/>
            <w:sz w:val="22"/>
          </w:rPr>
          <w:t>1.1</w:t>
        </w:r>
        <w:r w:rsidR="00226742" w:rsidRPr="00226742">
          <w:rPr>
            <w:rFonts w:ascii="Calibri" w:eastAsiaTheme="minorEastAsia" w:hAnsi="Calibri" w:cstheme="minorBidi"/>
            <w:noProof/>
            <w:color w:val="auto"/>
            <w:sz w:val="22"/>
          </w:rPr>
          <w:tab/>
        </w:r>
        <w:r w:rsidR="00B85AC6" w:rsidRPr="00B85AC6">
          <w:rPr>
            <w:rFonts w:ascii="Calibri" w:eastAsiaTheme="minorEastAsia" w:hAnsi="Calibri" w:cstheme="minorBidi"/>
            <w:noProof/>
            <w:color w:val="auto"/>
            <w:sz w:val="22"/>
          </w:rPr>
          <w:t xml:space="preserve">Moixa </w:t>
        </w:r>
        <w:r w:rsidR="0041651E">
          <w:rPr>
            <w:rFonts w:ascii="Calibri" w:eastAsiaTheme="minorEastAsia" w:hAnsi="Calibri" w:cstheme="minorBidi"/>
            <w:noProof/>
            <w:color w:val="auto"/>
            <w:sz w:val="22"/>
          </w:rPr>
          <w:t>Technology</w:t>
        </w:r>
        <w:r w:rsidR="00B85AC6" w:rsidRPr="00B85AC6">
          <w:rPr>
            <w:rFonts w:ascii="Calibri" w:eastAsiaTheme="minorEastAsia" w:hAnsi="Calibri" w:cstheme="minorBidi"/>
            <w:noProof/>
            <w:color w:val="auto"/>
            <w:sz w:val="22"/>
          </w:rPr>
          <w:t xml:space="preserve"> Ltd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_Toc492482934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5" w:history="1">
        <w:r w:rsidR="00226742" w:rsidRPr="00226742">
          <w:rPr>
            <w:rStyle w:val="Hyperlink"/>
            <w:rFonts w:ascii="Calibri" w:hAnsi="Calibri" w:cs="Calibri"/>
            <w:noProof/>
            <w:color w:val="auto"/>
            <w:sz w:val="22"/>
          </w:rPr>
          <w:t>1.2</w:t>
        </w:r>
        <w:r w:rsidR="00226742" w:rsidRPr="00226742">
          <w:rPr>
            <w:rFonts w:ascii="Calibri" w:eastAsiaTheme="minorEastAsia" w:hAnsi="Calibri" w:cstheme="minorBidi"/>
            <w:noProof/>
            <w:color w:val="auto"/>
            <w:sz w:val="22"/>
          </w:rPr>
          <w:tab/>
        </w:r>
        <w:r w:rsidR="00226742" w:rsidRPr="00226742">
          <w:rPr>
            <w:rStyle w:val="Hyperlink"/>
            <w:rFonts w:ascii="Calibri" w:hAnsi="Calibri" w:cs="Calibri"/>
            <w:noProof/>
            <w:color w:val="auto"/>
            <w:sz w:val="22"/>
          </w:rPr>
          <w:t>Project</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3469A2">
      <w:pPr>
        <w:pStyle w:val="TOC1"/>
        <w:tabs>
          <w:tab w:val="left" w:pos="660"/>
          <w:tab w:val="right" w:leader="dot" w:pos="9912"/>
        </w:tabs>
        <w:rPr>
          <w:rFonts w:ascii="Calibri" w:eastAsiaTheme="minorEastAsia" w:hAnsi="Calibri" w:cstheme="minorBidi"/>
          <w:b w:val="0"/>
          <w:noProof/>
          <w:color w:val="auto"/>
          <w:sz w:val="22"/>
        </w:rPr>
      </w:pPr>
      <w:hyperlink w:anchor="_Toc492482936" w:history="1">
        <w:r w:rsidR="00226742" w:rsidRPr="00226742">
          <w:rPr>
            <w:rStyle w:val="Hyperlink"/>
            <w:rFonts w:ascii="Calibri" w:hAnsi="Calibri" w:cs="Calibri"/>
            <w:noProof/>
            <w:color w:val="auto"/>
            <w:sz w:val="22"/>
          </w:rPr>
          <w:t>2.0</w:t>
        </w:r>
        <w:r w:rsidR="00226742" w:rsidRPr="00226742">
          <w:rPr>
            <w:rFonts w:ascii="Calibri" w:eastAsiaTheme="minorEastAsia" w:hAnsi="Calibri" w:cstheme="minorBidi"/>
            <w:b w:val="0"/>
            <w:noProof/>
            <w:color w:val="auto"/>
            <w:sz w:val="22"/>
          </w:rPr>
          <w:tab/>
        </w:r>
        <w:r w:rsidR="00991863">
          <w:rPr>
            <w:rStyle w:val="Hyperlink"/>
            <w:rFonts w:ascii="Calibri" w:hAnsi="Calibri" w:cs="Calibri"/>
            <w:noProof/>
            <w:color w:val="auto"/>
            <w:sz w:val="22"/>
          </w:rPr>
          <w:t>SERVICE REQUIREMENT</w:t>
        </w:r>
        <w:r w:rsidR="00226742" w:rsidRPr="00226742">
          <w:rPr>
            <w:rStyle w:val="Hyperlink"/>
            <w:rFonts w:ascii="Calibri" w:hAnsi="Calibri" w:cs="Calibri"/>
            <w:noProof/>
            <w:color w:val="auto"/>
            <w:sz w:val="22"/>
          </w:rPr>
          <w:t>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_Toc492482936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7" w:history="1">
        <w:r w:rsidR="00226742" w:rsidRPr="00226742">
          <w:rPr>
            <w:rStyle w:val="Hyperlink"/>
            <w:rFonts w:ascii="Calibri" w:hAnsi="Calibri" w:cs="Calibri"/>
            <w:noProof/>
            <w:color w:val="auto"/>
            <w:sz w:val="22"/>
          </w:rPr>
          <w:t>2.1</w:t>
        </w:r>
        <w:r w:rsidR="00226742" w:rsidRPr="00226742">
          <w:rPr>
            <w:rStyle w:val="Hyperlink"/>
            <w:rFonts w:ascii="Calibri" w:hAnsi="Calibri" w:cs="Calibri"/>
            <w:noProof/>
            <w:color w:val="auto"/>
            <w:sz w:val="22"/>
          </w:rPr>
          <w:tab/>
        </w:r>
        <w:r w:rsidR="00C2207D">
          <w:rPr>
            <w:rStyle w:val="Hyperlink"/>
            <w:rFonts w:ascii="Calibri" w:hAnsi="Calibri" w:cs="Calibri"/>
            <w:noProof/>
            <w:color w:val="auto"/>
            <w:sz w:val="22"/>
          </w:rPr>
          <w:t>Core Services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2</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8" w:history="1">
        <w:r w:rsidR="00226742" w:rsidRPr="00226742">
          <w:rPr>
            <w:rStyle w:val="Hyperlink"/>
            <w:rFonts w:ascii="Calibri" w:hAnsi="Calibri" w:cs="Calibri"/>
            <w:noProof/>
            <w:color w:val="auto"/>
            <w:sz w:val="22"/>
          </w:rPr>
          <w:t>2.2</w:t>
        </w:r>
        <w:r w:rsidR="00226742" w:rsidRPr="00226742">
          <w:rPr>
            <w:rStyle w:val="Hyperlink"/>
            <w:rFonts w:ascii="Calibri" w:hAnsi="Calibri" w:cs="Calibri"/>
            <w:noProof/>
            <w:color w:val="auto"/>
            <w:sz w:val="22"/>
          </w:rPr>
          <w:tab/>
        </w:r>
        <w:r w:rsidR="00C2207D">
          <w:rPr>
            <w:rStyle w:val="Hyperlink"/>
            <w:rFonts w:ascii="Calibri" w:hAnsi="Calibri" w:cs="Calibri"/>
            <w:noProof/>
            <w:color w:val="auto"/>
            <w:sz w:val="22"/>
          </w:rPr>
          <w:t>Technical Support</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2</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9" w:history="1">
        <w:r w:rsidR="00226742" w:rsidRPr="00226742">
          <w:rPr>
            <w:rStyle w:val="Hyperlink"/>
            <w:rFonts w:ascii="Calibri" w:hAnsi="Calibri" w:cs="Calibri"/>
            <w:noProof/>
            <w:color w:val="auto"/>
            <w:sz w:val="22"/>
          </w:rPr>
          <w:t>2.3</w:t>
        </w:r>
        <w:r w:rsidR="00226742" w:rsidRPr="00226742">
          <w:rPr>
            <w:rStyle w:val="Hyperlink"/>
            <w:rFonts w:ascii="Calibri" w:hAnsi="Calibri" w:cs="Calibri"/>
            <w:noProof/>
            <w:color w:val="auto"/>
            <w:sz w:val="22"/>
          </w:rPr>
          <w:tab/>
        </w:r>
        <w:r w:rsidR="00791394">
          <w:rPr>
            <w:rStyle w:val="Hyperlink"/>
            <w:rFonts w:ascii="Calibri" w:hAnsi="Calibri" w:cs="Calibri"/>
            <w:noProof/>
            <w:color w:val="auto"/>
            <w:sz w:val="22"/>
          </w:rPr>
          <w:t>Additional Services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3469A2">
      <w:pPr>
        <w:pStyle w:val="TOC1"/>
        <w:tabs>
          <w:tab w:val="left" w:pos="660"/>
          <w:tab w:val="right" w:leader="dot" w:pos="9912"/>
        </w:tabs>
        <w:rPr>
          <w:rFonts w:ascii="Calibri" w:eastAsiaTheme="minorEastAsia" w:hAnsi="Calibri" w:cstheme="minorBidi"/>
          <w:b w:val="0"/>
          <w:noProof/>
          <w:color w:val="auto"/>
          <w:sz w:val="22"/>
        </w:rPr>
      </w:pPr>
      <w:hyperlink w:anchor="_Toc492482940" w:history="1">
        <w:r w:rsidR="00226742" w:rsidRPr="00226742">
          <w:rPr>
            <w:rStyle w:val="Hyperlink"/>
            <w:rFonts w:ascii="Calibri" w:hAnsi="Calibri" w:cs="Calibri"/>
            <w:noProof/>
            <w:color w:val="auto"/>
            <w:sz w:val="22"/>
          </w:rPr>
          <w:t>3.0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TENDER CONDITIONS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_Toc492482940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3</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1" w:history="1">
        <w:r w:rsidR="00226742" w:rsidRPr="00226742">
          <w:rPr>
            <w:rStyle w:val="Hyperlink"/>
            <w:rFonts w:ascii="Calibri" w:hAnsi="Calibri" w:cs="Calibri"/>
            <w:noProof/>
            <w:color w:val="auto"/>
            <w:sz w:val="22"/>
          </w:rPr>
          <w:t>3.1</w:t>
        </w:r>
        <w:r w:rsidR="00226742" w:rsidRPr="00226742">
          <w:rPr>
            <w:rStyle w:val="Hyperlink"/>
            <w:rFonts w:ascii="Calibri" w:hAnsi="Calibri" w:cs="Calibri"/>
            <w:noProof/>
            <w:color w:val="auto"/>
            <w:sz w:val="22"/>
          </w:rPr>
          <w:tab/>
          <w:t>Overview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2" w:history="1">
        <w:r w:rsidR="00226742" w:rsidRPr="00226742">
          <w:rPr>
            <w:rStyle w:val="Hyperlink"/>
            <w:rFonts w:ascii="Calibri" w:hAnsi="Calibri" w:cs="Calibri"/>
            <w:noProof/>
            <w:color w:val="auto"/>
            <w:sz w:val="22"/>
          </w:rPr>
          <w:t>3.2</w:t>
        </w:r>
        <w:r w:rsidR="00226742" w:rsidRPr="00226742">
          <w:rPr>
            <w:rStyle w:val="Hyperlink"/>
            <w:rFonts w:ascii="Calibri" w:hAnsi="Calibri" w:cs="Calibri"/>
            <w:noProof/>
            <w:color w:val="auto"/>
            <w:sz w:val="22"/>
          </w:rPr>
          <w:tab/>
          <w:t>Response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3" w:history="1">
        <w:r w:rsidR="00226742" w:rsidRPr="00226742">
          <w:rPr>
            <w:rStyle w:val="Hyperlink"/>
            <w:rFonts w:ascii="Calibri" w:hAnsi="Calibri" w:cs="Calibri"/>
            <w:noProof/>
            <w:color w:val="auto"/>
            <w:sz w:val="22"/>
          </w:rPr>
          <w:t>3.3</w:t>
        </w:r>
        <w:r w:rsidR="00226742" w:rsidRPr="00226742">
          <w:rPr>
            <w:rStyle w:val="Hyperlink"/>
            <w:rFonts w:ascii="Calibri" w:hAnsi="Calibri" w:cs="Calibri"/>
            <w:noProof/>
            <w:color w:val="auto"/>
            <w:sz w:val="22"/>
          </w:rPr>
          <w:tab/>
          <w:t>Confidentiality</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4" w:history="1">
        <w:r w:rsidR="00226742" w:rsidRPr="00226742">
          <w:rPr>
            <w:rStyle w:val="Hyperlink"/>
            <w:rFonts w:ascii="Calibri" w:hAnsi="Calibri" w:cs="Calibri"/>
            <w:noProof/>
            <w:color w:val="auto"/>
            <w:sz w:val="22"/>
          </w:rPr>
          <w:t>3.4</w:t>
        </w:r>
        <w:r w:rsidR="00226742" w:rsidRPr="00226742">
          <w:rPr>
            <w:rStyle w:val="Hyperlink"/>
            <w:rFonts w:ascii="Calibri" w:hAnsi="Calibri" w:cs="Calibri"/>
            <w:noProof/>
            <w:color w:val="auto"/>
            <w:sz w:val="22"/>
          </w:rPr>
          <w:tab/>
          <w:t>Conflicts of Interest</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5" w:history="1">
        <w:r w:rsidR="00226742" w:rsidRPr="00226742">
          <w:rPr>
            <w:rStyle w:val="Hyperlink"/>
            <w:rFonts w:ascii="Calibri" w:hAnsi="Calibri" w:cs="Calibri"/>
            <w:noProof/>
            <w:color w:val="auto"/>
            <w:sz w:val="22"/>
          </w:rPr>
          <w:t>3.5</w:t>
        </w:r>
        <w:r w:rsidR="00226742" w:rsidRPr="00226742">
          <w:rPr>
            <w:rStyle w:val="Hyperlink"/>
            <w:rFonts w:ascii="Calibri" w:hAnsi="Calibri" w:cs="Calibri"/>
            <w:noProof/>
            <w:color w:val="auto"/>
            <w:sz w:val="22"/>
          </w:rPr>
          <w:tab/>
          <w:t>Canvassing</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_Toc492482945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6" w:history="1">
        <w:r w:rsidR="00226742" w:rsidRPr="00226742">
          <w:rPr>
            <w:rStyle w:val="Hyperlink"/>
            <w:rFonts w:ascii="Calibri" w:hAnsi="Calibri" w:cs="Calibri"/>
            <w:noProof/>
            <w:color w:val="auto"/>
            <w:sz w:val="22"/>
          </w:rPr>
          <w:t>3.6</w:t>
        </w:r>
        <w:r w:rsidR="00226742" w:rsidRPr="00226742">
          <w:rPr>
            <w:rStyle w:val="Hyperlink"/>
            <w:rFonts w:ascii="Calibri" w:hAnsi="Calibri" w:cs="Calibri"/>
            <w:noProof/>
            <w:color w:val="auto"/>
            <w:sz w:val="22"/>
          </w:rPr>
          <w:tab/>
          <w:t>Non-Collusion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7" w:history="1">
        <w:r w:rsidR="00226742" w:rsidRPr="00226742">
          <w:rPr>
            <w:rStyle w:val="Hyperlink"/>
            <w:rFonts w:ascii="Calibri" w:hAnsi="Calibri" w:cs="Calibri"/>
            <w:noProof/>
            <w:color w:val="auto"/>
            <w:sz w:val="22"/>
          </w:rPr>
          <w:t>3.7</w:t>
        </w:r>
        <w:r w:rsidR="00226742" w:rsidRPr="00226742">
          <w:rPr>
            <w:rStyle w:val="Hyperlink"/>
            <w:rFonts w:ascii="Calibri" w:hAnsi="Calibri" w:cs="Calibri"/>
            <w:noProof/>
            <w:color w:val="auto"/>
            <w:sz w:val="22"/>
          </w:rPr>
          <w:tab/>
          <w:t>Right to Reject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8" w:history="1">
        <w:r w:rsidR="00226742" w:rsidRPr="00226742">
          <w:rPr>
            <w:rStyle w:val="Hyperlink"/>
            <w:rFonts w:ascii="Calibri" w:hAnsi="Calibri" w:cs="Calibri"/>
            <w:noProof/>
            <w:color w:val="auto"/>
            <w:sz w:val="22"/>
          </w:rPr>
          <w:t>3.8</w:t>
        </w:r>
        <w:r w:rsidR="00226742" w:rsidRPr="00226742">
          <w:rPr>
            <w:rStyle w:val="Hyperlink"/>
            <w:rFonts w:ascii="Calibri" w:hAnsi="Calibri" w:cs="Calibri"/>
            <w:noProof/>
            <w:color w:val="auto"/>
            <w:sz w:val="22"/>
          </w:rPr>
          <w:tab/>
          <w:t>Right to Cancel or Vary the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9" w:history="1">
        <w:r w:rsidR="00226742" w:rsidRPr="00226742">
          <w:rPr>
            <w:rStyle w:val="Hyperlink"/>
            <w:rFonts w:ascii="Calibri" w:hAnsi="Calibri" w:cs="Calibri"/>
            <w:noProof/>
            <w:color w:val="auto"/>
            <w:sz w:val="22"/>
          </w:rPr>
          <w:t>3.9</w:t>
        </w:r>
        <w:r w:rsidR="00226742" w:rsidRPr="00226742">
          <w:rPr>
            <w:rStyle w:val="Hyperlink"/>
            <w:rFonts w:ascii="Calibri" w:hAnsi="Calibri" w:cs="Calibri"/>
            <w:noProof/>
            <w:color w:val="auto"/>
            <w:sz w:val="22"/>
          </w:rPr>
          <w:tab/>
          <w:t>Governing Law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3469A2">
      <w:pPr>
        <w:pStyle w:val="TOC1"/>
        <w:tabs>
          <w:tab w:val="left" w:pos="660"/>
          <w:tab w:val="right" w:leader="dot" w:pos="9912"/>
        </w:tabs>
        <w:rPr>
          <w:rFonts w:ascii="Calibri" w:eastAsiaTheme="minorEastAsia" w:hAnsi="Calibri" w:cstheme="minorBidi"/>
          <w:b w:val="0"/>
          <w:noProof/>
          <w:color w:val="auto"/>
          <w:sz w:val="22"/>
        </w:rPr>
      </w:pPr>
      <w:hyperlink w:anchor="_Toc492482950" w:history="1">
        <w:r w:rsidR="00226742" w:rsidRPr="00226742">
          <w:rPr>
            <w:rStyle w:val="Hyperlink"/>
            <w:rFonts w:ascii="Calibri" w:hAnsi="Calibri" w:cs="Calibri"/>
            <w:noProof/>
            <w:color w:val="auto"/>
            <w:sz w:val="22"/>
          </w:rPr>
          <w:t>4.0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INSTRUCTIONS TO BIDDERS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6</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1" w:history="1">
        <w:r w:rsidR="00226742" w:rsidRPr="00226742">
          <w:rPr>
            <w:rStyle w:val="Hyperlink"/>
            <w:rFonts w:ascii="Calibri" w:hAnsi="Calibri" w:cs="Calibri"/>
            <w:noProof/>
            <w:color w:val="auto"/>
            <w:sz w:val="22"/>
          </w:rPr>
          <w:t>4.1</w:t>
        </w:r>
        <w:r w:rsidR="00226742" w:rsidRPr="00226742">
          <w:rPr>
            <w:rStyle w:val="Hyperlink"/>
            <w:rFonts w:ascii="Calibri" w:hAnsi="Calibri" w:cs="Calibri"/>
            <w:noProof/>
            <w:color w:val="auto"/>
            <w:sz w:val="22"/>
          </w:rPr>
          <w:tab/>
          <w:t>Procedure for Submission of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2" w:history="1">
        <w:r w:rsidR="00226742" w:rsidRPr="00226742">
          <w:rPr>
            <w:rStyle w:val="Hyperlink"/>
            <w:rFonts w:ascii="Calibri" w:hAnsi="Calibri" w:cs="Calibri"/>
            <w:noProof/>
            <w:color w:val="auto"/>
            <w:sz w:val="22"/>
          </w:rPr>
          <w:t>4.2</w:t>
        </w:r>
        <w:r w:rsidR="00226742" w:rsidRPr="00226742">
          <w:rPr>
            <w:rStyle w:val="Hyperlink"/>
            <w:rFonts w:ascii="Calibri" w:hAnsi="Calibri" w:cs="Calibri"/>
            <w:noProof/>
            <w:color w:val="auto"/>
            <w:sz w:val="22"/>
          </w:rPr>
          <w:tab/>
          <w:t>Clarification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7</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3" w:history="1">
        <w:r w:rsidR="00226742" w:rsidRPr="00226742">
          <w:rPr>
            <w:rStyle w:val="Hyperlink"/>
            <w:rFonts w:ascii="Calibri" w:hAnsi="Calibri" w:cs="Calibri"/>
            <w:noProof/>
            <w:color w:val="auto"/>
            <w:sz w:val="22"/>
          </w:rPr>
          <w:t>4.3</w:t>
        </w:r>
        <w:r w:rsidR="00226742" w:rsidRPr="00226742">
          <w:rPr>
            <w:rStyle w:val="Hyperlink"/>
            <w:rFonts w:ascii="Calibri" w:hAnsi="Calibri" w:cs="Calibri"/>
            <w:noProof/>
            <w:color w:val="auto"/>
            <w:sz w:val="22"/>
          </w:rPr>
          <w:tab/>
          <w:t>Costs and Expenses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4" w:history="1">
        <w:r w:rsidR="00226742" w:rsidRPr="00226742">
          <w:rPr>
            <w:rStyle w:val="Hyperlink"/>
            <w:rFonts w:ascii="Calibri" w:hAnsi="Calibri" w:cs="Calibri"/>
            <w:noProof/>
            <w:color w:val="auto"/>
            <w:sz w:val="22"/>
          </w:rPr>
          <w:t>4.4</w:t>
        </w:r>
        <w:r w:rsidR="00226742" w:rsidRPr="00226742">
          <w:rPr>
            <w:rStyle w:val="Hyperlink"/>
            <w:rFonts w:ascii="Calibri" w:hAnsi="Calibri" w:cs="Calibri"/>
            <w:noProof/>
            <w:color w:val="auto"/>
            <w:sz w:val="22"/>
          </w:rPr>
          <w:tab/>
          <w:t>Bid Timetable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3469A2">
      <w:pPr>
        <w:pStyle w:val="TOC1"/>
        <w:tabs>
          <w:tab w:val="left" w:pos="660"/>
          <w:tab w:val="right" w:leader="dot" w:pos="9912"/>
        </w:tabs>
        <w:rPr>
          <w:rFonts w:ascii="Calibri" w:eastAsiaTheme="minorEastAsia" w:hAnsi="Calibri" w:cstheme="minorBidi"/>
          <w:b w:val="0"/>
          <w:noProof/>
          <w:color w:val="auto"/>
          <w:sz w:val="22"/>
        </w:rPr>
      </w:pPr>
      <w:hyperlink w:anchor="_Toc492482955" w:history="1">
        <w:r w:rsidR="00226742" w:rsidRPr="00226742">
          <w:rPr>
            <w:rStyle w:val="Hyperlink"/>
            <w:rFonts w:ascii="Calibri" w:hAnsi="Calibri" w:cs="Calibri"/>
            <w:noProof/>
            <w:color w:val="auto"/>
            <w:sz w:val="22"/>
          </w:rPr>
          <w:t>5.0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BID EVALUATION AND CONTRACT AWARD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41651E">
          <w:rPr>
            <w:rFonts w:ascii="Calibri" w:hAnsi="Calibri"/>
            <w:noProof/>
            <w:webHidden/>
            <w:color w:val="auto"/>
            <w:sz w:val="22"/>
          </w:rPr>
          <w:t>8</w:t>
        </w:r>
        <w:r w:rsidR="00226742" w:rsidRPr="00226742">
          <w:rPr>
            <w:rFonts w:ascii="Calibri" w:hAnsi="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6" w:history="1">
        <w:r w:rsidR="00226742" w:rsidRPr="00226742">
          <w:rPr>
            <w:rStyle w:val="Hyperlink"/>
            <w:rFonts w:ascii="Calibri" w:hAnsi="Calibri" w:cs="Calibri"/>
            <w:noProof/>
            <w:color w:val="auto"/>
            <w:sz w:val="22"/>
          </w:rPr>
          <w:t>5.1</w:t>
        </w:r>
        <w:r w:rsidR="00226742" w:rsidRPr="00226742">
          <w:rPr>
            <w:rStyle w:val="Hyperlink"/>
            <w:rFonts w:ascii="Calibri" w:hAnsi="Calibri" w:cs="Calibri"/>
            <w:noProof/>
            <w:color w:val="auto"/>
            <w:sz w:val="22"/>
          </w:rPr>
          <w:tab/>
          <w:t>Evaluation Criteria</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7" w:history="1">
        <w:r w:rsidR="00226742" w:rsidRPr="00226742">
          <w:rPr>
            <w:rStyle w:val="Hyperlink"/>
            <w:rFonts w:ascii="Calibri" w:hAnsi="Calibri" w:cs="Calibri"/>
            <w:noProof/>
            <w:color w:val="auto"/>
            <w:sz w:val="22"/>
          </w:rPr>
          <w:t>5.2</w:t>
        </w:r>
        <w:r w:rsidR="00226742" w:rsidRPr="00226742">
          <w:rPr>
            <w:rStyle w:val="Hyperlink"/>
            <w:rFonts w:ascii="Calibri" w:hAnsi="Calibri" w:cs="Calibri"/>
            <w:noProof/>
            <w:color w:val="auto"/>
            <w:sz w:val="22"/>
          </w:rPr>
          <w:tab/>
          <w:t>Price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8" w:history="1">
        <w:r w:rsidR="00226742" w:rsidRPr="00226742">
          <w:rPr>
            <w:rStyle w:val="Hyperlink"/>
            <w:rFonts w:ascii="Calibri" w:hAnsi="Calibri" w:cs="Calibri"/>
            <w:noProof/>
            <w:color w:val="auto"/>
            <w:sz w:val="22"/>
          </w:rPr>
          <w:t>5.3</w:t>
        </w:r>
        <w:r w:rsidR="00226742" w:rsidRPr="00226742">
          <w:rPr>
            <w:rStyle w:val="Hyperlink"/>
            <w:rFonts w:ascii="Calibri" w:hAnsi="Calibri" w:cs="Calibri"/>
            <w:noProof/>
            <w:color w:val="auto"/>
            <w:sz w:val="22"/>
          </w:rPr>
          <w:tab/>
          <w:t>Quality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9</w:t>
        </w:r>
        <w:r w:rsidR="00226742" w:rsidRPr="00226742">
          <w:rPr>
            <w:rStyle w:val="Hyperlink"/>
            <w:rFonts w:ascii="Calibri" w:hAnsi="Calibri" w:cs="Calibri"/>
            <w:noProof/>
            <w:webHidden/>
            <w:color w:val="auto"/>
            <w:sz w:val="22"/>
          </w:rPr>
          <w:fldChar w:fldCharType="end"/>
        </w:r>
      </w:hyperlink>
    </w:p>
    <w:p w:rsidR="00226742" w:rsidRPr="00226742" w:rsidRDefault="003469A2" w:rsidP="00226742">
      <w:pPr>
        <w:pStyle w:val="TOC2"/>
        <w:tabs>
          <w:tab w:val="left" w:pos="1134"/>
          <w:tab w:val="right" w:leader="dot" w:pos="9912"/>
        </w:tabs>
        <w:ind w:left="1134" w:hanging="425"/>
        <w:rPr>
          <w:rStyle w:val="Hyperlink"/>
          <w:rFonts w:ascii="Calibri" w:hAnsi="Calibri" w:cs="Calibri"/>
          <w:noProof/>
          <w:color w:val="auto"/>
        </w:rPr>
      </w:pPr>
      <w:hyperlink w:anchor="_Toc492482959" w:history="1">
        <w:r w:rsidR="00226742" w:rsidRPr="00226742">
          <w:rPr>
            <w:rStyle w:val="Hyperlink"/>
            <w:rFonts w:ascii="Calibri" w:hAnsi="Calibri" w:cs="Calibri"/>
            <w:noProof/>
            <w:color w:val="auto"/>
            <w:sz w:val="22"/>
          </w:rPr>
          <w:t>5.4</w:t>
        </w:r>
        <w:r w:rsidR="00226742" w:rsidRPr="00226742">
          <w:rPr>
            <w:rStyle w:val="Hyperlink"/>
            <w:rFonts w:ascii="Calibri" w:hAnsi="Calibri" w:cs="Calibri"/>
            <w:noProof/>
            <w:color w:val="auto"/>
            <w:sz w:val="22"/>
          </w:rPr>
          <w:tab/>
          <w:t>Contract Award</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41651E">
          <w:rPr>
            <w:rStyle w:val="Hyperlink"/>
            <w:rFonts w:ascii="Calibri" w:hAnsi="Calibri" w:cs="Calibri"/>
            <w:noProof/>
            <w:webHidden/>
            <w:color w:val="auto"/>
            <w:sz w:val="22"/>
          </w:rPr>
          <w:t>10</w:t>
        </w:r>
        <w:r w:rsidR="00226742" w:rsidRPr="00226742">
          <w:rPr>
            <w:rStyle w:val="Hyperlink"/>
            <w:rFonts w:ascii="Calibri" w:hAnsi="Calibri" w:cs="Calibri"/>
            <w:noProof/>
            <w:webHidden/>
            <w:color w:val="auto"/>
            <w:sz w:val="22"/>
          </w:rPr>
          <w:fldChar w:fldCharType="end"/>
        </w:r>
      </w:hyperlink>
    </w:p>
    <w:p w:rsidR="00C33FF1" w:rsidRPr="005020C6" w:rsidRDefault="00C33FF1" w:rsidP="00A62121">
      <w:pPr>
        <w:pStyle w:val="TOC1"/>
        <w:tabs>
          <w:tab w:val="left" w:pos="440"/>
          <w:tab w:val="left" w:pos="567"/>
          <w:tab w:val="left" w:pos="851"/>
          <w:tab w:val="right" w:leader="dot" w:pos="9629"/>
        </w:tabs>
        <w:ind w:left="0"/>
        <w:rPr>
          <w:rFonts w:ascii="Calibri" w:hAnsi="Calibri" w:cs="Calibri"/>
          <w:b w:val="0"/>
          <w:color w:val="auto"/>
          <w:kern w:val="1"/>
          <w:szCs w:val="20"/>
        </w:rPr>
      </w:pPr>
      <w:r w:rsidRPr="005020C6">
        <w:rPr>
          <w:rFonts w:asciiTheme="minorHAnsi" w:hAnsiTheme="minorHAnsi" w:cstheme="minorHAnsi"/>
          <w:color w:val="auto"/>
          <w:sz w:val="22"/>
        </w:rPr>
        <w:fldChar w:fldCharType="end"/>
      </w:r>
      <w:r w:rsidRPr="005020C6">
        <w:rPr>
          <w:rFonts w:ascii="Calibri" w:hAnsi="Calibri" w:cs="Calibri"/>
          <w:color w:val="auto"/>
        </w:rPr>
        <w:br w:type="page"/>
      </w:r>
    </w:p>
    <w:p w:rsidR="001977A6" w:rsidRPr="00C626FE" w:rsidRDefault="00CE34FA"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0" w:name="_Toc492482933"/>
      <w:r>
        <w:rPr>
          <w:rFonts w:ascii="Calibri" w:hAnsi="Calibri" w:cs="Calibri"/>
          <w:color w:val="auto"/>
          <w:sz w:val="22"/>
        </w:rPr>
        <w:lastRenderedPageBreak/>
        <w:t>INTRODUCTION</w:t>
      </w:r>
      <w:bookmarkEnd w:id="0"/>
    </w:p>
    <w:p w:rsidR="001977A6" w:rsidRPr="00C626FE" w:rsidRDefault="001977A6" w:rsidP="001977A6">
      <w:pPr>
        <w:jc w:val="both"/>
        <w:rPr>
          <w:rFonts w:ascii="Calibri" w:hAnsi="Calibri" w:cs="Calibri"/>
        </w:rPr>
      </w:pPr>
    </w:p>
    <w:p w:rsidR="001977A6" w:rsidRPr="00565189" w:rsidRDefault="00565189" w:rsidP="00565189">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 w:name="_Toc492482934"/>
      <w:proofErr w:type="spellStart"/>
      <w:r w:rsidRPr="00565189">
        <w:rPr>
          <w:rFonts w:ascii="Calibri" w:hAnsi="Calibri" w:cs="Calibri"/>
          <w:color w:val="auto"/>
          <w:sz w:val="22"/>
        </w:rPr>
        <w:t>Moixa</w:t>
      </w:r>
      <w:proofErr w:type="spellEnd"/>
      <w:r w:rsidRPr="00565189">
        <w:rPr>
          <w:rFonts w:ascii="Calibri" w:hAnsi="Calibri" w:cs="Calibri"/>
          <w:color w:val="auto"/>
          <w:sz w:val="22"/>
        </w:rPr>
        <w:t xml:space="preserve"> Energy Holdings Ltd </w:t>
      </w:r>
      <w:bookmarkEnd w:id="1"/>
    </w:p>
    <w:p w:rsidR="001977A6" w:rsidRPr="00C626FE" w:rsidRDefault="001977A6" w:rsidP="001977A6">
      <w:pPr>
        <w:tabs>
          <w:tab w:val="num" w:pos="1418"/>
        </w:tabs>
        <w:ind w:left="1418" w:hanging="709"/>
        <w:jc w:val="both"/>
        <w:rPr>
          <w:rFonts w:ascii="Calibri" w:hAnsi="Calibri" w:cs="Calibri"/>
        </w:rPr>
      </w:pPr>
    </w:p>
    <w:p w:rsidR="00CE34FA" w:rsidRPr="00565189" w:rsidRDefault="00CE34FA" w:rsidP="00033D90">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65189">
        <w:rPr>
          <w:rFonts w:ascii="Calibri" w:hAnsi="Calibri" w:cs="Calibri"/>
          <w:color w:val="auto"/>
          <w:sz w:val="22"/>
          <w:szCs w:val="22"/>
        </w:rPr>
        <w:t>This Invitation to Tender (“</w:t>
      </w:r>
      <w:r w:rsidRPr="00033D90">
        <w:rPr>
          <w:rFonts w:ascii="Calibri" w:hAnsi="Calibri" w:cs="Calibri"/>
          <w:b/>
          <w:color w:val="auto"/>
          <w:sz w:val="22"/>
          <w:szCs w:val="22"/>
        </w:rPr>
        <w:t>ITT</w:t>
      </w:r>
      <w:r w:rsidRPr="00565189">
        <w:rPr>
          <w:rFonts w:ascii="Calibri" w:hAnsi="Calibri" w:cs="Calibri"/>
          <w:color w:val="auto"/>
          <w:sz w:val="22"/>
          <w:szCs w:val="22"/>
        </w:rPr>
        <w:t xml:space="preserve">”) is issued by </w:t>
      </w:r>
      <w:bookmarkStart w:id="2" w:name="_Hlk504037553"/>
      <w:proofErr w:type="spellStart"/>
      <w:r w:rsidR="003D4EA7" w:rsidRPr="003D4EA7">
        <w:rPr>
          <w:rFonts w:ascii="Calibri" w:hAnsi="Calibri" w:cs="Calibri"/>
          <w:color w:val="auto"/>
          <w:sz w:val="22"/>
          <w:szCs w:val="22"/>
        </w:rPr>
        <w:t>Moixa</w:t>
      </w:r>
      <w:proofErr w:type="spellEnd"/>
      <w:r w:rsidR="003D4EA7" w:rsidRPr="003D4EA7">
        <w:rPr>
          <w:rFonts w:ascii="Calibri" w:hAnsi="Calibri" w:cs="Calibri"/>
          <w:color w:val="auto"/>
          <w:sz w:val="22"/>
          <w:szCs w:val="22"/>
        </w:rPr>
        <w:t xml:space="preserve"> Technology </w:t>
      </w:r>
      <w:r w:rsidR="003D4EA7">
        <w:rPr>
          <w:rFonts w:ascii="Calibri" w:hAnsi="Calibri" w:cs="Calibri"/>
          <w:color w:val="auto"/>
          <w:sz w:val="22"/>
          <w:szCs w:val="22"/>
        </w:rPr>
        <w:t>L</w:t>
      </w:r>
      <w:r w:rsidR="003D4EA7" w:rsidRPr="003D4EA7">
        <w:rPr>
          <w:rFonts w:ascii="Calibri" w:hAnsi="Calibri" w:cs="Calibri"/>
          <w:color w:val="auto"/>
          <w:sz w:val="22"/>
          <w:szCs w:val="22"/>
        </w:rPr>
        <w:t>td</w:t>
      </w:r>
      <w:r w:rsidR="00565189" w:rsidRPr="00565189">
        <w:rPr>
          <w:rFonts w:ascii="Calibri" w:hAnsi="Calibri" w:cs="Calibri"/>
          <w:color w:val="auto"/>
          <w:sz w:val="22"/>
          <w:szCs w:val="22"/>
        </w:rPr>
        <w:t xml:space="preserve"> </w:t>
      </w:r>
      <w:r w:rsidRPr="00565189">
        <w:rPr>
          <w:rFonts w:ascii="Calibri" w:hAnsi="Calibri" w:cs="Calibri"/>
          <w:color w:val="auto"/>
          <w:sz w:val="22"/>
          <w:szCs w:val="22"/>
        </w:rPr>
        <w:t>(“</w:t>
      </w:r>
      <w:r w:rsidR="00565189" w:rsidRPr="00033D90">
        <w:rPr>
          <w:rFonts w:ascii="Calibri" w:hAnsi="Calibri" w:cs="Calibri"/>
          <w:b/>
          <w:color w:val="auto"/>
          <w:sz w:val="22"/>
          <w:szCs w:val="22"/>
        </w:rPr>
        <w:t>M</w:t>
      </w:r>
      <w:r w:rsidR="003D4EA7" w:rsidRPr="00033D90">
        <w:rPr>
          <w:rFonts w:ascii="Calibri" w:hAnsi="Calibri" w:cs="Calibri"/>
          <w:b/>
          <w:color w:val="auto"/>
          <w:sz w:val="22"/>
          <w:szCs w:val="22"/>
        </w:rPr>
        <w:t>TL</w:t>
      </w:r>
      <w:r w:rsidRPr="00565189">
        <w:rPr>
          <w:rFonts w:ascii="Calibri" w:hAnsi="Calibri" w:cs="Calibri"/>
          <w:color w:val="auto"/>
          <w:sz w:val="22"/>
          <w:szCs w:val="22"/>
        </w:rPr>
        <w:t xml:space="preserve">”), whose registered address is </w:t>
      </w:r>
      <w:r w:rsidR="00033D90" w:rsidRPr="00033D90">
        <w:rPr>
          <w:rFonts w:ascii="Calibri" w:hAnsi="Calibri" w:cs="Calibri"/>
          <w:color w:val="auto"/>
          <w:sz w:val="22"/>
          <w:szCs w:val="22"/>
        </w:rPr>
        <w:t>150 Aldersgate Street, London, EC1A 4AB</w:t>
      </w:r>
      <w:r w:rsidRPr="00565189">
        <w:rPr>
          <w:rFonts w:ascii="Calibri" w:hAnsi="Calibri" w:cs="Calibri"/>
          <w:color w:val="auto"/>
          <w:sz w:val="22"/>
          <w:szCs w:val="22"/>
        </w:rPr>
        <w:t xml:space="preserve">, with registered company number </w:t>
      </w:r>
      <w:bookmarkEnd w:id="2"/>
      <w:r w:rsidR="003D4EA7" w:rsidRPr="003D4EA7">
        <w:rPr>
          <w:rFonts w:ascii="Calibri" w:hAnsi="Calibri" w:cs="Calibri"/>
          <w:color w:val="auto"/>
          <w:sz w:val="22"/>
          <w:szCs w:val="22"/>
        </w:rPr>
        <w:t>05631091</w:t>
      </w:r>
      <w:r w:rsidRPr="00565189">
        <w:rPr>
          <w:rFonts w:ascii="Calibri" w:hAnsi="Calibri" w:cs="Calibri"/>
          <w:color w:val="auto"/>
          <w:sz w:val="22"/>
          <w:szCs w:val="22"/>
        </w:rPr>
        <w:t xml:space="preserve">. </w:t>
      </w:r>
    </w:p>
    <w:p w:rsidR="00CE34FA" w:rsidRPr="009504F6" w:rsidRDefault="00CE34FA" w:rsidP="009504F6">
      <w:pPr>
        <w:pStyle w:val="Heading3"/>
        <w:keepNext w:val="0"/>
        <w:keepLines w:val="0"/>
        <w:suppressAutoHyphens/>
        <w:spacing w:before="0"/>
        <w:ind w:left="2127"/>
        <w:jc w:val="both"/>
        <w:rPr>
          <w:rFonts w:ascii="Calibri" w:hAnsi="Calibri" w:cs="Calibri"/>
          <w:color w:val="auto"/>
          <w:sz w:val="22"/>
          <w:szCs w:val="22"/>
        </w:rPr>
      </w:pPr>
    </w:p>
    <w:p w:rsidR="00565189" w:rsidRDefault="00B166F1" w:rsidP="009504F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E34FA">
        <w:rPr>
          <w:rFonts w:ascii="Calibri" w:hAnsi="Calibri" w:cs="Calibri"/>
          <w:color w:val="auto"/>
          <w:sz w:val="22"/>
          <w:szCs w:val="22"/>
        </w:rPr>
        <w:t xml:space="preserve"> </w:t>
      </w:r>
      <w:r w:rsidR="00565189" w:rsidRPr="00565189">
        <w:rPr>
          <w:rFonts w:ascii="Calibri" w:hAnsi="Calibri" w:cs="Calibri"/>
          <w:color w:val="auto"/>
          <w:sz w:val="22"/>
          <w:szCs w:val="22"/>
        </w:rPr>
        <w:t>invent, manufacture and distribute smart energy technology and are the UK’s leading home battery company.</w:t>
      </w:r>
    </w:p>
    <w:p w:rsidR="00B53ED8" w:rsidRDefault="00B53ED8" w:rsidP="00B53ED8"/>
    <w:p w:rsidR="00B53ED8" w:rsidRPr="00C626FE" w:rsidRDefault="00224154"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3" w:name="_Toc492482935"/>
      <w:r>
        <w:rPr>
          <w:rFonts w:ascii="Calibri" w:hAnsi="Calibri" w:cs="Calibri"/>
          <w:color w:val="auto"/>
          <w:sz w:val="22"/>
        </w:rPr>
        <w:t>Project</w:t>
      </w:r>
      <w:bookmarkEnd w:id="3"/>
    </w:p>
    <w:p w:rsidR="00B53ED8" w:rsidRPr="00C626FE" w:rsidRDefault="00B53ED8" w:rsidP="00B53ED8">
      <w:pPr>
        <w:tabs>
          <w:tab w:val="num" w:pos="1418"/>
        </w:tabs>
        <w:ind w:left="1418" w:hanging="709"/>
        <w:jc w:val="both"/>
        <w:rPr>
          <w:rFonts w:ascii="Calibri" w:hAnsi="Calibri" w:cs="Calibri"/>
        </w:rPr>
      </w:pPr>
    </w:p>
    <w:p w:rsidR="001977A6" w:rsidRPr="001977A6" w:rsidRDefault="00B53ED8"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Acting as a delivery partner to </w:t>
      </w:r>
      <w:r w:rsidR="001977A6" w:rsidRPr="001977A6">
        <w:rPr>
          <w:rFonts w:ascii="Calibri" w:hAnsi="Calibri" w:cs="Calibri"/>
          <w:color w:val="auto"/>
          <w:sz w:val="22"/>
          <w:szCs w:val="22"/>
        </w:rPr>
        <w:t>Hitachi Europe Limited</w:t>
      </w:r>
      <w:r>
        <w:rPr>
          <w:rFonts w:ascii="Calibri" w:hAnsi="Calibri" w:cs="Calibri"/>
          <w:color w:val="auto"/>
          <w:sz w:val="22"/>
          <w:szCs w:val="22"/>
        </w:rPr>
        <w:t xml:space="preserve">, </w:t>
      </w:r>
      <w:r w:rsidR="00B166F1">
        <w:rPr>
          <w:rFonts w:ascii="Calibri" w:hAnsi="Calibri" w:cs="Calibri"/>
          <w:color w:val="auto"/>
          <w:sz w:val="22"/>
          <w:szCs w:val="22"/>
        </w:rPr>
        <w:t>MTL</w:t>
      </w:r>
      <w:r w:rsidRPr="001977A6">
        <w:rPr>
          <w:rFonts w:ascii="Calibri" w:hAnsi="Calibri" w:cs="Calibri"/>
          <w:color w:val="auto"/>
          <w:sz w:val="22"/>
          <w:szCs w:val="22"/>
        </w:rPr>
        <w:t xml:space="preserve"> </w:t>
      </w:r>
      <w:r>
        <w:rPr>
          <w:rFonts w:ascii="Calibri" w:hAnsi="Calibri" w:cs="Calibri"/>
          <w:color w:val="auto"/>
          <w:sz w:val="22"/>
          <w:szCs w:val="22"/>
        </w:rPr>
        <w:t xml:space="preserve">will help </w:t>
      </w:r>
      <w:r w:rsidR="001977A6" w:rsidRPr="001977A6">
        <w:rPr>
          <w:rFonts w:ascii="Calibri" w:hAnsi="Calibri" w:cs="Calibri"/>
          <w:color w:val="auto"/>
          <w:sz w:val="22"/>
          <w:szCs w:val="22"/>
        </w:rPr>
        <w:t>del</w:t>
      </w:r>
      <w:r>
        <w:rPr>
          <w:rFonts w:ascii="Calibri" w:hAnsi="Calibri" w:cs="Calibri"/>
          <w:color w:val="auto"/>
          <w:sz w:val="22"/>
          <w:szCs w:val="22"/>
        </w:rPr>
        <w:t xml:space="preserve">iver the Smart Energy Islands </w:t>
      </w:r>
      <w:r w:rsidR="001977A6" w:rsidRPr="001977A6">
        <w:rPr>
          <w:rFonts w:ascii="Calibri" w:hAnsi="Calibri" w:cs="Calibri"/>
          <w:color w:val="auto"/>
          <w:sz w:val="22"/>
          <w:szCs w:val="22"/>
        </w:rPr>
        <w:t>project on the Isles of Scilly, which is within the Cornwall and Is</w:t>
      </w:r>
      <w:r>
        <w:rPr>
          <w:rFonts w:ascii="Calibri" w:hAnsi="Calibri" w:cs="Calibri"/>
          <w:color w:val="auto"/>
          <w:sz w:val="22"/>
          <w:szCs w:val="22"/>
        </w:rPr>
        <w:t>les of Scilly EU funding region, using fund</w:t>
      </w:r>
      <w:r w:rsidR="00224154">
        <w:rPr>
          <w:rFonts w:ascii="Calibri" w:hAnsi="Calibri" w:cs="Calibri"/>
          <w:color w:val="auto"/>
          <w:sz w:val="22"/>
          <w:szCs w:val="22"/>
        </w:rPr>
        <w:t>s</w:t>
      </w:r>
      <w:r>
        <w:rPr>
          <w:rFonts w:ascii="Calibri" w:hAnsi="Calibri" w:cs="Calibri"/>
          <w:color w:val="auto"/>
          <w:sz w:val="22"/>
          <w:szCs w:val="22"/>
        </w:rPr>
        <w:t xml:space="preserve"> secured from the </w:t>
      </w:r>
      <w:r w:rsidRPr="001977A6">
        <w:rPr>
          <w:rFonts w:ascii="Calibri" w:hAnsi="Calibri" w:cs="Calibri"/>
          <w:color w:val="auto"/>
          <w:sz w:val="22"/>
          <w:szCs w:val="22"/>
        </w:rPr>
        <w:t>European Regional Development Fund</w:t>
      </w:r>
      <w:r w:rsidR="00224154">
        <w:rPr>
          <w:rFonts w:ascii="Calibri" w:hAnsi="Calibri" w:cs="Calibri"/>
          <w:color w:val="auto"/>
          <w:sz w:val="22"/>
          <w:szCs w:val="22"/>
        </w:rPr>
        <w:t xml:space="preserve">, part of the </w:t>
      </w:r>
      <w:r w:rsidR="00224154" w:rsidRPr="001977A6">
        <w:rPr>
          <w:rFonts w:ascii="Calibri" w:hAnsi="Calibri" w:cs="Calibri"/>
          <w:color w:val="auto"/>
          <w:sz w:val="22"/>
          <w:szCs w:val="22"/>
        </w:rPr>
        <w:t>Europ</w:t>
      </w:r>
      <w:r w:rsidR="00224154">
        <w:rPr>
          <w:rFonts w:ascii="Calibri" w:hAnsi="Calibri" w:cs="Calibri"/>
          <w:color w:val="auto"/>
          <w:sz w:val="22"/>
          <w:szCs w:val="22"/>
        </w:rPr>
        <w:t>ean Structural Investment Funds</w:t>
      </w:r>
      <w:r>
        <w:rPr>
          <w:rFonts w:ascii="Calibri" w:hAnsi="Calibri" w:cs="Calibri"/>
          <w:color w:val="auto"/>
          <w:sz w:val="22"/>
          <w:szCs w:val="22"/>
        </w:rPr>
        <w:t>.</w:t>
      </w:r>
      <w:r w:rsidRPr="001977A6">
        <w:rPr>
          <w:rFonts w:ascii="Calibri" w:hAnsi="Calibri" w:cs="Calibri"/>
          <w:color w:val="auto"/>
          <w:sz w:val="22"/>
          <w:szCs w:val="22"/>
        </w:rPr>
        <w:t xml:space="preserve"> </w:t>
      </w:r>
      <w:r w:rsidR="001977A6" w:rsidRPr="001977A6">
        <w:rPr>
          <w:rFonts w:ascii="Calibri" w:hAnsi="Calibri" w:cs="Calibri"/>
          <w:color w:val="auto"/>
          <w:sz w:val="22"/>
          <w:szCs w:val="22"/>
        </w:rPr>
        <w:t xml:space="preserve"> </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1977A6" w:rsidRPr="00B53ED8" w:rsidRDefault="001977A6"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B53ED8">
        <w:rPr>
          <w:rFonts w:ascii="Calibri" w:hAnsi="Calibri" w:cs="Calibri"/>
          <w:color w:val="auto"/>
          <w:sz w:val="22"/>
          <w:szCs w:val="22"/>
        </w:rPr>
        <w:t>The Smart Energy Islands project will provide the ICT enabling infrastructure to better balance the supply and demand of electricity on the Islands. This will enable a replicable model for increased penetration of renewables, control of energy uses, increasing resilience and efficiency, and reduced energy costs. Supporting the Islands’ objectives of 40% renewable energy and 40% reduction in ene</w:t>
      </w:r>
      <w:r w:rsidR="00B53ED8">
        <w:rPr>
          <w:rFonts w:ascii="Calibri" w:hAnsi="Calibri" w:cs="Calibri"/>
          <w:color w:val="auto"/>
          <w:sz w:val="22"/>
          <w:szCs w:val="22"/>
        </w:rPr>
        <w:t>rgy bills.</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224154" w:rsidRDefault="00224154"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224154">
        <w:rPr>
          <w:rFonts w:ascii="Calibri" w:hAnsi="Calibri" w:cs="Calibri"/>
          <w:color w:val="auto"/>
          <w:sz w:val="22"/>
          <w:szCs w:val="22"/>
        </w:rPr>
        <w:t xml:space="preserve">To help deliver their requirements of the project, </w:t>
      </w:r>
      <w:r w:rsidR="00B166F1">
        <w:rPr>
          <w:rFonts w:ascii="Calibri" w:hAnsi="Calibri" w:cs="Calibri"/>
          <w:color w:val="auto"/>
          <w:sz w:val="22"/>
          <w:szCs w:val="22"/>
        </w:rPr>
        <w:t>MTL</w:t>
      </w:r>
      <w:r w:rsidRPr="00224154">
        <w:rPr>
          <w:rFonts w:ascii="Calibri" w:hAnsi="Calibri" w:cs="Calibri"/>
          <w:color w:val="auto"/>
          <w:sz w:val="22"/>
          <w:szCs w:val="22"/>
        </w:rPr>
        <w:t xml:space="preserve"> are seeking to procure </w:t>
      </w:r>
      <w:r w:rsidR="00142326">
        <w:rPr>
          <w:rFonts w:ascii="Calibri" w:hAnsi="Calibri" w:cs="Calibri"/>
          <w:color w:val="auto"/>
          <w:sz w:val="22"/>
          <w:szCs w:val="22"/>
        </w:rPr>
        <w:t xml:space="preserve">Cloud Computing </w:t>
      </w:r>
      <w:r w:rsidR="00350F2C">
        <w:rPr>
          <w:rFonts w:ascii="Calibri" w:hAnsi="Calibri" w:cs="Calibri"/>
          <w:color w:val="auto"/>
          <w:sz w:val="22"/>
          <w:szCs w:val="22"/>
        </w:rPr>
        <w:t>Services</w:t>
      </w:r>
      <w:r w:rsidRPr="00224154">
        <w:rPr>
          <w:rFonts w:ascii="Calibri" w:hAnsi="Calibri" w:cs="Calibri"/>
          <w:color w:val="auto"/>
          <w:sz w:val="22"/>
          <w:szCs w:val="22"/>
        </w:rPr>
        <w:t xml:space="preserve">. </w:t>
      </w:r>
    </w:p>
    <w:p w:rsidR="00332580" w:rsidRDefault="00332580" w:rsidP="00332580"/>
    <w:p w:rsidR="008D3769" w:rsidRPr="00D863B2" w:rsidRDefault="00B166F1" w:rsidP="00332580">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8D3769" w:rsidRPr="00D863B2">
        <w:rPr>
          <w:rFonts w:ascii="Calibri" w:hAnsi="Calibri" w:cs="Calibri"/>
          <w:color w:val="auto"/>
          <w:sz w:val="22"/>
          <w:szCs w:val="22"/>
        </w:rPr>
        <w:t>’s</w:t>
      </w:r>
      <w:r w:rsidR="00332580" w:rsidRPr="00D863B2">
        <w:rPr>
          <w:rFonts w:ascii="Calibri" w:hAnsi="Calibri" w:cs="Calibri"/>
          <w:color w:val="auto"/>
          <w:sz w:val="22"/>
          <w:szCs w:val="22"/>
        </w:rPr>
        <w:t xml:space="preserve"> budget for this </w:t>
      </w:r>
      <w:r w:rsidR="00D863B2" w:rsidRPr="00D863B2">
        <w:rPr>
          <w:rFonts w:ascii="Calibri" w:hAnsi="Calibri" w:cs="Calibri"/>
          <w:color w:val="auto"/>
          <w:sz w:val="22"/>
          <w:szCs w:val="22"/>
        </w:rPr>
        <w:t xml:space="preserve">procurement </w:t>
      </w:r>
      <w:r w:rsidR="008D3769" w:rsidRPr="00D863B2">
        <w:rPr>
          <w:rFonts w:ascii="Calibri" w:hAnsi="Calibri" w:cs="Calibri"/>
          <w:color w:val="auto"/>
          <w:sz w:val="22"/>
          <w:szCs w:val="22"/>
        </w:rPr>
        <w:t xml:space="preserve">is </w:t>
      </w:r>
      <w:r w:rsidR="00D863B2" w:rsidRPr="00D863B2">
        <w:rPr>
          <w:rFonts w:ascii="Calibri" w:hAnsi="Calibri" w:cs="Calibri"/>
          <w:color w:val="auto"/>
          <w:sz w:val="22"/>
          <w:szCs w:val="22"/>
        </w:rPr>
        <w:t>£60,000</w:t>
      </w:r>
      <w:r w:rsidR="00332580" w:rsidRPr="00D863B2">
        <w:rPr>
          <w:rFonts w:ascii="Calibri" w:hAnsi="Calibri" w:cs="Calibri"/>
          <w:color w:val="auto"/>
          <w:sz w:val="22"/>
          <w:szCs w:val="22"/>
        </w:rPr>
        <w:t xml:space="preserve">, therefore bids will only be accepted from </w:t>
      </w:r>
      <w:r w:rsidR="008D3769" w:rsidRPr="00D863B2">
        <w:rPr>
          <w:rFonts w:ascii="Calibri" w:hAnsi="Calibri" w:cs="Calibri"/>
          <w:color w:val="auto"/>
          <w:sz w:val="22"/>
          <w:szCs w:val="22"/>
        </w:rPr>
        <w:t xml:space="preserve">those </w:t>
      </w:r>
      <w:r w:rsidR="00332580" w:rsidRPr="00D863B2">
        <w:rPr>
          <w:rFonts w:ascii="Calibri" w:hAnsi="Calibri" w:cs="Calibri"/>
          <w:color w:val="auto"/>
          <w:sz w:val="22"/>
          <w:szCs w:val="22"/>
        </w:rPr>
        <w:t>bidders who</w:t>
      </w:r>
      <w:r w:rsidR="008D3769" w:rsidRPr="00D863B2">
        <w:rPr>
          <w:rFonts w:ascii="Calibri" w:hAnsi="Calibri" w:cs="Calibri"/>
          <w:color w:val="auto"/>
          <w:sz w:val="22"/>
          <w:szCs w:val="22"/>
        </w:rPr>
        <w:t xml:space="preserve">se </w:t>
      </w:r>
      <w:r w:rsidR="002B7D17" w:rsidRPr="00D863B2">
        <w:rPr>
          <w:rFonts w:ascii="Calibri" w:hAnsi="Calibri" w:cs="Calibri"/>
          <w:color w:val="auto"/>
          <w:sz w:val="22"/>
          <w:szCs w:val="22"/>
        </w:rPr>
        <w:t>To</w:t>
      </w:r>
      <w:r w:rsidR="008D3769" w:rsidRPr="00D863B2">
        <w:rPr>
          <w:rFonts w:ascii="Calibri" w:hAnsi="Calibri" w:cs="Calibri"/>
          <w:color w:val="auto"/>
          <w:sz w:val="22"/>
          <w:szCs w:val="22"/>
        </w:rPr>
        <w:t xml:space="preserve">tal </w:t>
      </w:r>
      <w:r w:rsidR="002B7D17" w:rsidRPr="00D863B2">
        <w:rPr>
          <w:rFonts w:ascii="Calibri" w:hAnsi="Calibri" w:cs="Calibri"/>
          <w:color w:val="auto"/>
          <w:sz w:val="22"/>
          <w:szCs w:val="22"/>
        </w:rPr>
        <w:t>C</w:t>
      </w:r>
      <w:r w:rsidR="008D3769" w:rsidRPr="00D863B2">
        <w:rPr>
          <w:rFonts w:ascii="Calibri" w:hAnsi="Calibri" w:cs="Calibri"/>
          <w:color w:val="auto"/>
          <w:sz w:val="22"/>
          <w:szCs w:val="22"/>
        </w:rPr>
        <w:t xml:space="preserve">ontract </w:t>
      </w:r>
      <w:r w:rsidR="002B7D17" w:rsidRPr="00D863B2">
        <w:rPr>
          <w:rFonts w:ascii="Calibri" w:hAnsi="Calibri" w:cs="Calibri"/>
          <w:color w:val="auto"/>
          <w:sz w:val="22"/>
          <w:szCs w:val="22"/>
        </w:rPr>
        <w:t>P</w:t>
      </w:r>
      <w:r w:rsidR="008D3769" w:rsidRPr="00D863B2">
        <w:rPr>
          <w:rFonts w:ascii="Calibri" w:hAnsi="Calibri" w:cs="Calibri"/>
          <w:color w:val="auto"/>
          <w:sz w:val="22"/>
          <w:szCs w:val="22"/>
        </w:rPr>
        <w:t>rice</w:t>
      </w:r>
      <w:r w:rsidR="00944A9E">
        <w:rPr>
          <w:rFonts w:ascii="Calibri" w:hAnsi="Calibri" w:cs="Calibri"/>
          <w:color w:val="auto"/>
          <w:sz w:val="22"/>
          <w:szCs w:val="22"/>
        </w:rPr>
        <w:t xml:space="preserve"> </w:t>
      </w:r>
      <w:r w:rsidR="008D3769" w:rsidRPr="00D863B2">
        <w:rPr>
          <w:rFonts w:ascii="Calibri" w:hAnsi="Calibri" w:cs="Calibri"/>
          <w:color w:val="auto"/>
          <w:sz w:val="22"/>
          <w:szCs w:val="22"/>
        </w:rPr>
        <w:t xml:space="preserve">does not exceed this budget. </w:t>
      </w:r>
    </w:p>
    <w:p w:rsidR="00224154" w:rsidRDefault="00224154" w:rsidP="00224154"/>
    <w:p w:rsidR="007756F7" w:rsidRPr="00C626FE" w:rsidRDefault="007756F7" w:rsidP="007756F7">
      <w:pPr>
        <w:pStyle w:val="Heading1"/>
        <w:keepNext w:val="0"/>
        <w:keepLines w:val="0"/>
        <w:numPr>
          <w:ilvl w:val="0"/>
          <w:numId w:val="1"/>
        </w:numPr>
        <w:suppressAutoHyphens/>
        <w:spacing w:line="240" w:lineRule="auto"/>
        <w:jc w:val="both"/>
        <w:rPr>
          <w:rFonts w:ascii="Calibri" w:hAnsi="Calibri" w:cs="Calibri"/>
          <w:color w:val="auto"/>
          <w:sz w:val="22"/>
        </w:rPr>
      </w:pPr>
      <w:bookmarkStart w:id="4" w:name="_Toc492482936"/>
      <w:r>
        <w:rPr>
          <w:rFonts w:ascii="Calibri" w:hAnsi="Calibri" w:cs="Calibri"/>
          <w:color w:val="auto"/>
          <w:sz w:val="22"/>
        </w:rPr>
        <w:t>SERVICE REQUIREMENTS</w:t>
      </w:r>
      <w:bookmarkEnd w:id="4"/>
    </w:p>
    <w:p w:rsidR="007756F7" w:rsidRPr="00C626FE" w:rsidRDefault="007756F7" w:rsidP="007756F7">
      <w:pPr>
        <w:pStyle w:val="Heading2"/>
        <w:spacing w:line="240" w:lineRule="auto"/>
        <w:ind w:left="1701" w:firstLine="0"/>
        <w:jc w:val="both"/>
        <w:rPr>
          <w:rFonts w:ascii="Calibri" w:hAnsi="Calibri" w:cs="Calibri"/>
          <w:b w:val="0"/>
          <w:color w:val="auto"/>
          <w:sz w:val="22"/>
        </w:rPr>
      </w:pPr>
    </w:p>
    <w:p w:rsidR="007756F7" w:rsidRPr="00C626FE" w:rsidRDefault="00C2207D" w:rsidP="007756F7">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 w:name="_Toc492482937"/>
      <w:r>
        <w:rPr>
          <w:rFonts w:ascii="Calibri" w:hAnsi="Calibri" w:cs="Calibri"/>
          <w:color w:val="auto"/>
          <w:sz w:val="22"/>
        </w:rPr>
        <w:t>Core Services</w:t>
      </w:r>
      <w:bookmarkEnd w:id="5"/>
    </w:p>
    <w:p w:rsidR="007756F7" w:rsidRPr="00C626FE" w:rsidRDefault="007756F7" w:rsidP="007756F7">
      <w:pPr>
        <w:ind w:left="1701"/>
        <w:jc w:val="both"/>
        <w:rPr>
          <w:rFonts w:ascii="Calibri" w:hAnsi="Calibri" w:cs="Calibri"/>
        </w:rPr>
      </w:pPr>
    </w:p>
    <w:p w:rsidR="00C2207D" w:rsidRDefault="00B166F1" w:rsidP="00560D4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560D48" w:rsidRPr="00560D48">
        <w:rPr>
          <w:rFonts w:ascii="Calibri" w:hAnsi="Calibri" w:cs="Calibri"/>
          <w:color w:val="auto"/>
          <w:sz w:val="22"/>
          <w:szCs w:val="22"/>
        </w:rPr>
        <w:t xml:space="preserve"> require the </w:t>
      </w:r>
      <w:r w:rsidR="00C2207D">
        <w:rPr>
          <w:rFonts w:ascii="Calibri" w:hAnsi="Calibri" w:cs="Calibri"/>
          <w:color w:val="auto"/>
          <w:sz w:val="22"/>
          <w:szCs w:val="22"/>
        </w:rPr>
        <w:t>following core services:</w:t>
      </w:r>
    </w:p>
    <w:p w:rsidR="00C2207D" w:rsidRDefault="00C2207D" w:rsidP="00C2207D"/>
    <w:p w:rsidR="00C2207D" w:rsidRDefault="00C2207D" w:rsidP="00C2207D">
      <w:pPr>
        <w:pStyle w:val="afterhead3"/>
        <w:numPr>
          <w:ilvl w:val="0"/>
          <w:numId w:val="5"/>
        </w:numPr>
        <w:rPr>
          <w:rFonts w:cs="Calibri"/>
          <w:szCs w:val="22"/>
          <w:lang w:val="en-US"/>
        </w:rPr>
      </w:pPr>
      <w:r>
        <w:rPr>
          <w:rFonts w:cs="Calibri"/>
          <w:szCs w:val="22"/>
          <w:lang w:val="en-US"/>
        </w:rPr>
        <w:t>Cloud Based Computer Processing -</w:t>
      </w:r>
      <w:r w:rsidRPr="00C2207D">
        <w:rPr>
          <w:rFonts w:cs="Calibri"/>
          <w:szCs w:val="22"/>
          <w:lang w:val="en-US"/>
        </w:rPr>
        <w:t xml:space="preserve"> </w:t>
      </w:r>
      <w:r>
        <w:rPr>
          <w:rFonts w:cs="Calibri"/>
          <w:szCs w:val="22"/>
          <w:lang w:val="en-US"/>
        </w:rPr>
        <w:t>to</w:t>
      </w:r>
      <w:r w:rsidRPr="00C2207D">
        <w:rPr>
          <w:rFonts w:cs="Calibri"/>
          <w:szCs w:val="22"/>
          <w:lang w:val="en-US"/>
        </w:rPr>
        <w:t xml:space="preserve"> provide scalable compute capacity in the cloud</w:t>
      </w:r>
      <w:r>
        <w:rPr>
          <w:rFonts w:cs="Calibri"/>
          <w:szCs w:val="22"/>
          <w:lang w:val="en-US"/>
        </w:rPr>
        <w:t xml:space="preserve"> in order to run servers for </w:t>
      </w:r>
      <w:r w:rsidR="00B166F1">
        <w:rPr>
          <w:rFonts w:cs="Calibri"/>
          <w:szCs w:val="22"/>
          <w:lang w:val="en-US"/>
        </w:rPr>
        <w:t>MTL</w:t>
      </w:r>
      <w:r>
        <w:rPr>
          <w:rFonts w:cs="Calibri"/>
          <w:szCs w:val="22"/>
          <w:lang w:val="en-US"/>
        </w:rPr>
        <w:t>’s ‘</w:t>
      </w:r>
      <w:proofErr w:type="spellStart"/>
      <w:r w:rsidRPr="00C2207D">
        <w:rPr>
          <w:rFonts w:cs="Calibri"/>
          <w:szCs w:val="22"/>
          <w:lang w:val="en-US"/>
        </w:rPr>
        <w:t>GridShare</w:t>
      </w:r>
      <w:proofErr w:type="spellEnd"/>
      <w:r>
        <w:rPr>
          <w:rFonts w:cs="Calibri"/>
          <w:szCs w:val="22"/>
          <w:lang w:val="en-US"/>
        </w:rPr>
        <w:t xml:space="preserve">’ product; </w:t>
      </w:r>
    </w:p>
    <w:p w:rsidR="00C2207D" w:rsidRDefault="00C2207D" w:rsidP="00C2207D">
      <w:pPr>
        <w:pStyle w:val="afterhead3"/>
        <w:numPr>
          <w:ilvl w:val="0"/>
          <w:numId w:val="5"/>
        </w:numPr>
        <w:rPr>
          <w:rFonts w:cs="Calibri"/>
          <w:szCs w:val="22"/>
          <w:lang w:val="en-US"/>
        </w:rPr>
      </w:pPr>
      <w:r>
        <w:rPr>
          <w:rFonts w:cs="Calibri"/>
          <w:szCs w:val="22"/>
          <w:lang w:val="en-US"/>
        </w:rPr>
        <w:t xml:space="preserve">Hosted Search and Analytic Tools - to enable the interrogation of </w:t>
      </w:r>
      <w:r w:rsidR="00B166F1">
        <w:rPr>
          <w:rFonts w:cs="Calibri"/>
          <w:szCs w:val="22"/>
          <w:lang w:val="en-US"/>
        </w:rPr>
        <w:t>MTL</w:t>
      </w:r>
      <w:r>
        <w:rPr>
          <w:rFonts w:cs="Calibri"/>
          <w:szCs w:val="22"/>
          <w:lang w:val="en-US"/>
        </w:rPr>
        <w:t xml:space="preserve">’s datasets; and </w:t>
      </w:r>
    </w:p>
    <w:p w:rsidR="00C2207D" w:rsidRPr="00C2207D" w:rsidRDefault="00C2207D" w:rsidP="00C2207D">
      <w:pPr>
        <w:pStyle w:val="afterhead3"/>
        <w:numPr>
          <w:ilvl w:val="0"/>
          <w:numId w:val="5"/>
        </w:numPr>
        <w:rPr>
          <w:rFonts w:cs="Calibri"/>
          <w:szCs w:val="22"/>
          <w:lang w:val="en-US"/>
        </w:rPr>
      </w:pPr>
      <w:r>
        <w:rPr>
          <w:rFonts w:cs="Calibri"/>
          <w:szCs w:val="22"/>
          <w:lang w:val="en-US"/>
        </w:rPr>
        <w:t xml:space="preserve">Streaming Data Buffer and Processor - to transfer data from </w:t>
      </w:r>
      <w:r w:rsidR="00B166F1">
        <w:rPr>
          <w:rFonts w:cs="Calibri"/>
          <w:szCs w:val="22"/>
          <w:lang w:val="en-US"/>
        </w:rPr>
        <w:t>MTL</w:t>
      </w:r>
      <w:r>
        <w:rPr>
          <w:rFonts w:cs="Calibri"/>
          <w:szCs w:val="22"/>
          <w:lang w:val="en-US"/>
        </w:rPr>
        <w:t xml:space="preserve">’s devices. </w:t>
      </w:r>
    </w:p>
    <w:p w:rsidR="00C2207D" w:rsidRDefault="00C2207D" w:rsidP="00C2207D">
      <w:pPr>
        <w:pStyle w:val="afterhead3"/>
        <w:ind w:left="2160"/>
        <w:rPr>
          <w:rFonts w:cs="Calibri"/>
          <w:szCs w:val="22"/>
          <w:lang w:val="en-US"/>
        </w:rPr>
      </w:pPr>
    </w:p>
    <w:p w:rsidR="00560D48" w:rsidRDefault="00C2207D" w:rsidP="00560D4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6" w:name="_Toc492482938"/>
      <w:r>
        <w:rPr>
          <w:rFonts w:ascii="Calibri" w:hAnsi="Calibri" w:cs="Calibri"/>
          <w:color w:val="auto"/>
          <w:sz w:val="22"/>
        </w:rPr>
        <w:t>Technical Support</w:t>
      </w:r>
      <w:bookmarkEnd w:id="6"/>
      <w:r w:rsidR="00560D48">
        <w:rPr>
          <w:rFonts w:ascii="Calibri" w:hAnsi="Calibri" w:cs="Calibri"/>
          <w:color w:val="auto"/>
          <w:sz w:val="22"/>
        </w:rPr>
        <w:t xml:space="preserve"> </w:t>
      </w:r>
    </w:p>
    <w:p w:rsidR="00560D48" w:rsidRPr="00C626FE" w:rsidRDefault="00560D48" w:rsidP="00560D48">
      <w:pPr>
        <w:ind w:left="1701"/>
        <w:jc w:val="both"/>
        <w:rPr>
          <w:rFonts w:ascii="Calibri" w:hAnsi="Calibri" w:cs="Calibri"/>
        </w:rPr>
      </w:pPr>
    </w:p>
    <w:p w:rsidR="00AD6696" w:rsidRDefault="00B166F1" w:rsidP="00560D4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AD6696">
        <w:rPr>
          <w:rFonts w:ascii="Calibri" w:hAnsi="Calibri" w:cs="Calibri"/>
          <w:color w:val="auto"/>
          <w:sz w:val="22"/>
          <w:szCs w:val="22"/>
        </w:rPr>
        <w:t xml:space="preserve"> require the following </w:t>
      </w:r>
      <w:r w:rsidR="00C2207D">
        <w:rPr>
          <w:rFonts w:ascii="Calibri" w:hAnsi="Calibri" w:cs="Calibri"/>
          <w:color w:val="auto"/>
          <w:sz w:val="22"/>
          <w:szCs w:val="22"/>
        </w:rPr>
        <w:t>technical support</w:t>
      </w:r>
      <w:r w:rsidR="00AD6696">
        <w:rPr>
          <w:rFonts w:ascii="Calibri" w:hAnsi="Calibri" w:cs="Calibri"/>
          <w:color w:val="auto"/>
          <w:sz w:val="22"/>
          <w:szCs w:val="22"/>
        </w:rPr>
        <w:t>:</w:t>
      </w:r>
    </w:p>
    <w:p w:rsidR="00C2207D" w:rsidRDefault="00C2207D" w:rsidP="00C2207D"/>
    <w:p w:rsidR="00C2207D" w:rsidRPr="003203DD" w:rsidRDefault="00C2207D" w:rsidP="003203DD">
      <w:pPr>
        <w:pStyle w:val="afterhead3"/>
        <w:numPr>
          <w:ilvl w:val="0"/>
          <w:numId w:val="5"/>
        </w:numPr>
        <w:rPr>
          <w:rFonts w:cs="Calibri"/>
          <w:szCs w:val="22"/>
          <w:lang w:val="en-US"/>
        </w:rPr>
      </w:pPr>
      <w:r w:rsidRPr="003203DD">
        <w:rPr>
          <w:rFonts w:cs="Calibri"/>
          <w:szCs w:val="22"/>
          <w:lang w:val="en-US"/>
        </w:rPr>
        <w:t>Access to dedicated technical support 24 hours a day 7 days a week via email, chat, or telephone</w:t>
      </w:r>
      <w:r w:rsidR="003203DD">
        <w:rPr>
          <w:rFonts w:cs="Calibri"/>
          <w:szCs w:val="22"/>
          <w:lang w:val="en-US"/>
        </w:rPr>
        <w:t>;</w:t>
      </w:r>
    </w:p>
    <w:p w:rsidR="00C2207D" w:rsidRPr="003203DD" w:rsidRDefault="00C2207D" w:rsidP="003203DD">
      <w:pPr>
        <w:pStyle w:val="afterhead3"/>
        <w:numPr>
          <w:ilvl w:val="0"/>
          <w:numId w:val="5"/>
        </w:numPr>
        <w:rPr>
          <w:rFonts w:cs="Calibri"/>
          <w:szCs w:val="22"/>
          <w:lang w:val="en-US"/>
        </w:rPr>
      </w:pPr>
      <w:r w:rsidRPr="003203DD">
        <w:rPr>
          <w:rFonts w:cs="Calibri"/>
          <w:szCs w:val="22"/>
          <w:lang w:val="en-US"/>
        </w:rPr>
        <w:t>Support service levels agreements suitable for running production systems</w:t>
      </w:r>
      <w:r w:rsidR="003203DD">
        <w:rPr>
          <w:rFonts w:cs="Calibri"/>
          <w:szCs w:val="22"/>
          <w:lang w:val="en-US"/>
        </w:rPr>
        <w:t>;</w:t>
      </w:r>
    </w:p>
    <w:p w:rsidR="00CE5724" w:rsidRPr="003203DD" w:rsidRDefault="00CE5724" w:rsidP="003203DD">
      <w:pPr>
        <w:pStyle w:val="afterhead3"/>
        <w:numPr>
          <w:ilvl w:val="0"/>
          <w:numId w:val="5"/>
        </w:numPr>
        <w:rPr>
          <w:rFonts w:cs="Calibri"/>
          <w:szCs w:val="22"/>
          <w:lang w:val="en-US"/>
        </w:rPr>
      </w:pPr>
      <w:proofErr w:type="gramStart"/>
      <w:r w:rsidRPr="003203DD">
        <w:rPr>
          <w:rFonts w:cs="Calibri"/>
          <w:szCs w:val="22"/>
          <w:lang w:val="en-US"/>
        </w:rPr>
        <w:t>24 hour</w:t>
      </w:r>
      <w:proofErr w:type="gramEnd"/>
      <w:r w:rsidRPr="003203DD">
        <w:rPr>
          <w:rFonts w:cs="Calibri"/>
          <w:szCs w:val="22"/>
          <w:lang w:val="en-US"/>
        </w:rPr>
        <w:t xml:space="preserve"> response time for general queries</w:t>
      </w:r>
      <w:r w:rsidR="00712AD6" w:rsidRPr="003203DD">
        <w:rPr>
          <w:rFonts w:cs="Calibri"/>
          <w:szCs w:val="22"/>
          <w:lang w:val="en-US"/>
        </w:rPr>
        <w:t xml:space="preserve"> or</w:t>
      </w:r>
      <w:r w:rsidRPr="003203DD">
        <w:rPr>
          <w:rFonts w:cs="Calibri"/>
          <w:szCs w:val="22"/>
          <w:lang w:val="en-US"/>
        </w:rPr>
        <w:t xml:space="preserve"> information requests</w:t>
      </w:r>
      <w:r w:rsidR="003203DD">
        <w:rPr>
          <w:rFonts w:cs="Calibri"/>
          <w:szCs w:val="22"/>
          <w:lang w:val="en-US"/>
        </w:rPr>
        <w:t>;</w:t>
      </w:r>
    </w:p>
    <w:p w:rsidR="00CE5724" w:rsidRPr="003203DD" w:rsidRDefault="00CE5724" w:rsidP="003203DD">
      <w:pPr>
        <w:pStyle w:val="afterhead3"/>
        <w:numPr>
          <w:ilvl w:val="0"/>
          <w:numId w:val="5"/>
        </w:numPr>
        <w:rPr>
          <w:rFonts w:cs="Calibri"/>
          <w:szCs w:val="22"/>
          <w:lang w:val="en-US"/>
        </w:rPr>
      </w:pPr>
      <w:proofErr w:type="gramStart"/>
      <w:r w:rsidRPr="003203DD">
        <w:rPr>
          <w:rFonts w:cs="Calibri"/>
          <w:szCs w:val="22"/>
          <w:lang w:val="en-US"/>
        </w:rPr>
        <w:lastRenderedPageBreak/>
        <w:t>12 hour</w:t>
      </w:r>
      <w:proofErr w:type="gramEnd"/>
      <w:r w:rsidRPr="003203DD">
        <w:rPr>
          <w:rFonts w:cs="Calibri"/>
          <w:szCs w:val="22"/>
          <w:lang w:val="en-US"/>
        </w:rPr>
        <w:t xml:space="preserve"> response time for problems with a system</w:t>
      </w:r>
      <w:r w:rsidR="003203DD">
        <w:rPr>
          <w:rFonts w:cs="Calibri"/>
          <w:szCs w:val="22"/>
          <w:lang w:val="en-US"/>
        </w:rPr>
        <w:t>;</w:t>
      </w:r>
    </w:p>
    <w:p w:rsidR="00CE5724" w:rsidRPr="003203DD" w:rsidRDefault="00CE5724" w:rsidP="003203DD">
      <w:pPr>
        <w:pStyle w:val="afterhead3"/>
        <w:numPr>
          <w:ilvl w:val="0"/>
          <w:numId w:val="5"/>
        </w:numPr>
        <w:rPr>
          <w:rFonts w:cs="Calibri"/>
          <w:szCs w:val="22"/>
          <w:lang w:val="en-US"/>
        </w:rPr>
      </w:pPr>
      <w:proofErr w:type="gramStart"/>
      <w:r w:rsidRPr="003203DD">
        <w:rPr>
          <w:rFonts w:cs="Calibri"/>
          <w:szCs w:val="22"/>
          <w:lang w:val="en-US"/>
        </w:rPr>
        <w:t>4 hour</w:t>
      </w:r>
      <w:proofErr w:type="gramEnd"/>
      <w:r w:rsidRPr="003203DD">
        <w:rPr>
          <w:rFonts w:cs="Calibri"/>
          <w:szCs w:val="22"/>
          <w:lang w:val="en-US"/>
        </w:rPr>
        <w:t xml:space="preserve"> response time for problems with a production system</w:t>
      </w:r>
      <w:r w:rsidR="003203DD">
        <w:rPr>
          <w:rFonts w:cs="Calibri"/>
          <w:szCs w:val="22"/>
          <w:lang w:val="en-US"/>
        </w:rPr>
        <w:t>; and</w:t>
      </w:r>
    </w:p>
    <w:p w:rsidR="00CE5724" w:rsidRPr="003203DD" w:rsidRDefault="00CE5724" w:rsidP="003203DD">
      <w:pPr>
        <w:pStyle w:val="afterhead3"/>
        <w:numPr>
          <w:ilvl w:val="0"/>
          <w:numId w:val="5"/>
        </w:numPr>
        <w:rPr>
          <w:rFonts w:cs="Calibri"/>
          <w:szCs w:val="22"/>
          <w:lang w:val="en-US"/>
        </w:rPr>
      </w:pPr>
      <w:proofErr w:type="gramStart"/>
      <w:r w:rsidRPr="003203DD">
        <w:rPr>
          <w:rFonts w:cs="Calibri"/>
          <w:szCs w:val="22"/>
          <w:lang w:val="en-US"/>
        </w:rPr>
        <w:t>1 hour</w:t>
      </w:r>
      <w:proofErr w:type="gramEnd"/>
      <w:r w:rsidRPr="003203DD">
        <w:rPr>
          <w:rFonts w:cs="Calibri"/>
          <w:szCs w:val="22"/>
          <w:lang w:val="en-US"/>
        </w:rPr>
        <w:t xml:space="preserve"> response time for a production system being down</w:t>
      </w:r>
      <w:r w:rsidR="003203DD">
        <w:rPr>
          <w:rFonts w:cs="Calibri"/>
          <w:szCs w:val="22"/>
          <w:lang w:val="en-US"/>
        </w:rPr>
        <w:t>.</w:t>
      </w:r>
    </w:p>
    <w:p w:rsidR="00AD6696" w:rsidRDefault="00AD6696" w:rsidP="00560D48"/>
    <w:p w:rsidR="00AD6696" w:rsidRDefault="00791394" w:rsidP="00AD6696">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7" w:name="_Toc492482939"/>
      <w:r>
        <w:rPr>
          <w:rFonts w:ascii="Calibri" w:hAnsi="Calibri" w:cs="Calibri"/>
          <w:color w:val="auto"/>
          <w:sz w:val="22"/>
        </w:rPr>
        <w:t>Additional Services</w:t>
      </w:r>
      <w:bookmarkEnd w:id="7"/>
    </w:p>
    <w:p w:rsidR="00AD6696" w:rsidRPr="00C626FE" w:rsidRDefault="00AD6696" w:rsidP="00AD6696">
      <w:pPr>
        <w:ind w:left="1701"/>
        <w:jc w:val="both"/>
        <w:rPr>
          <w:rFonts w:ascii="Calibri" w:hAnsi="Calibri" w:cs="Calibri"/>
        </w:rPr>
      </w:pPr>
    </w:p>
    <w:p w:rsidR="00791394" w:rsidRDefault="00B166F1" w:rsidP="00791394">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791394" w:rsidRPr="00560D48">
        <w:rPr>
          <w:rFonts w:ascii="Calibri" w:hAnsi="Calibri" w:cs="Calibri"/>
          <w:color w:val="auto"/>
          <w:sz w:val="22"/>
          <w:szCs w:val="22"/>
        </w:rPr>
        <w:t xml:space="preserve"> require the </w:t>
      </w:r>
      <w:r w:rsidR="00791394">
        <w:rPr>
          <w:rFonts w:ascii="Calibri" w:hAnsi="Calibri" w:cs="Calibri"/>
          <w:color w:val="auto"/>
          <w:sz w:val="22"/>
          <w:szCs w:val="22"/>
        </w:rPr>
        <w:t>following additional services:</w:t>
      </w:r>
    </w:p>
    <w:p w:rsidR="00AD6696" w:rsidRDefault="00AD6696" w:rsidP="00AD6696"/>
    <w:p w:rsidR="005E0E3A" w:rsidRDefault="005E0E3A" w:rsidP="006075F5">
      <w:pPr>
        <w:pStyle w:val="afterhead3"/>
        <w:numPr>
          <w:ilvl w:val="0"/>
          <w:numId w:val="5"/>
        </w:numPr>
        <w:rPr>
          <w:rFonts w:cs="Calibri"/>
          <w:szCs w:val="22"/>
          <w:lang w:val="en-US"/>
        </w:rPr>
      </w:pPr>
      <w:proofErr w:type="spellStart"/>
      <w:r>
        <w:rPr>
          <w:rFonts w:cs="Calibri"/>
          <w:szCs w:val="22"/>
          <w:lang w:val="en-US"/>
        </w:rPr>
        <w:t>V</w:t>
      </w:r>
      <w:r w:rsidR="00791394" w:rsidRPr="00C2207D">
        <w:rPr>
          <w:rFonts w:cs="Calibri"/>
          <w:szCs w:val="22"/>
          <w:lang w:val="en-US"/>
        </w:rPr>
        <w:t>isualisation</w:t>
      </w:r>
      <w:proofErr w:type="spellEnd"/>
      <w:r w:rsidR="00791394" w:rsidRPr="00C2207D">
        <w:rPr>
          <w:rFonts w:cs="Calibri"/>
          <w:szCs w:val="22"/>
          <w:lang w:val="en-US"/>
        </w:rPr>
        <w:t xml:space="preserve"> </w:t>
      </w:r>
      <w:r>
        <w:rPr>
          <w:rFonts w:cs="Calibri"/>
          <w:szCs w:val="22"/>
          <w:lang w:val="en-US"/>
        </w:rPr>
        <w:t>T</w:t>
      </w:r>
      <w:r w:rsidR="00791394" w:rsidRPr="00C2207D">
        <w:rPr>
          <w:rFonts w:cs="Calibri"/>
          <w:szCs w:val="22"/>
          <w:lang w:val="en-US"/>
        </w:rPr>
        <w:t xml:space="preserve">ool </w:t>
      </w:r>
      <w:r>
        <w:rPr>
          <w:rFonts w:cs="Calibri"/>
          <w:szCs w:val="22"/>
          <w:lang w:val="en-US"/>
        </w:rPr>
        <w:t xml:space="preserve">- to enable </w:t>
      </w:r>
      <w:r w:rsidR="00B166F1">
        <w:rPr>
          <w:rFonts w:cs="Calibri"/>
          <w:szCs w:val="22"/>
          <w:lang w:val="en-US"/>
        </w:rPr>
        <w:t>MTL</w:t>
      </w:r>
      <w:r>
        <w:rPr>
          <w:rFonts w:cs="Calibri"/>
          <w:szCs w:val="22"/>
          <w:lang w:val="en-US"/>
        </w:rPr>
        <w:t xml:space="preserve"> to quality assure and test on an ongoing basis</w:t>
      </w:r>
      <w:r w:rsidR="00C34519">
        <w:rPr>
          <w:rFonts w:cs="Calibri"/>
          <w:szCs w:val="22"/>
          <w:lang w:val="en-US"/>
        </w:rPr>
        <w:t>;</w:t>
      </w:r>
    </w:p>
    <w:p w:rsidR="00791394" w:rsidRPr="00C2207D" w:rsidRDefault="00791394" w:rsidP="006075F5">
      <w:pPr>
        <w:pStyle w:val="afterhead3"/>
        <w:numPr>
          <w:ilvl w:val="0"/>
          <w:numId w:val="5"/>
        </w:numPr>
        <w:rPr>
          <w:rFonts w:cs="Calibri"/>
          <w:szCs w:val="22"/>
          <w:lang w:val="en-US"/>
        </w:rPr>
      </w:pPr>
      <w:proofErr w:type="spellStart"/>
      <w:r w:rsidRPr="00C2207D">
        <w:rPr>
          <w:rFonts w:cs="Calibri"/>
          <w:szCs w:val="22"/>
          <w:lang w:val="en-US"/>
        </w:rPr>
        <w:t>IoT</w:t>
      </w:r>
      <w:proofErr w:type="spellEnd"/>
      <w:r w:rsidRPr="00C2207D">
        <w:rPr>
          <w:rFonts w:cs="Calibri"/>
          <w:szCs w:val="22"/>
          <w:lang w:val="en-US"/>
        </w:rPr>
        <w:t xml:space="preserve"> Device Management</w:t>
      </w:r>
      <w:r w:rsidR="005E0E3A">
        <w:rPr>
          <w:rFonts w:cs="Calibri"/>
          <w:szCs w:val="22"/>
          <w:lang w:val="en-US"/>
        </w:rPr>
        <w:t xml:space="preserve"> - </w:t>
      </w:r>
      <w:r w:rsidRPr="00C2207D">
        <w:rPr>
          <w:rFonts w:cs="Calibri"/>
          <w:szCs w:val="22"/>
          <w:lang w:val="en-US"/>
        </w:rPr>
        <w:t xml:space="preserve">to facilitate </w:t>
      </w:r>
      <w:r w:rsidR="005E0E3A">
        <w:rPr>
          <w:rFonts w:cs="Calibri"/>
          <w:szCs w:val="22"/>
          <w:lang w:val="en-US"/>
        </w:rPr>
        <w:t xml:space="preserve">the </w:t>
      </w:r>
      <w:r w:rsidRPr="00C2207D">
        <w:rPr>
          <w:rFonts w:cs="Calibri"/>
          <w:szCs w:val="22"/>
          <w:lang w:val="en-US"/>
        </w:rPr>
        <w:t>connecti</w:t>
      </w:r>
      <w:r w:rsidR="005E0E3A">
        <w:rPr>
          <w:rFonts w:cs="Calibri"/>
          <w:szCs w:val="22"/>
          <w:lang w:val="en-US"/>
        </w:rPr>
        <w:t>on</w:t>
      </w:r>
      <w:r w:rsidRPr="00C2207D">
        <w:rPr>
          <w:rFonts w:cs="Calibri"/>
          <w:szCs w:val="22"/>
          <w:lang w:val="en-US"/>
        </w:rPr>
        <w:t xml:space="preserve"> </w:t>
      </w:r>
      <w:r w:rsidR="005E0E3A">
        <w:rPr>
          <w:rFonts w:cs="Calibri"/>
          <w:szCs w:val="22"/>
          <w:lang w:val="en-US"/>
        </w:rPr>
        <w:t xml:space="preserve">of </w:t>
      </w:r>
      <w:r w:rsidR="00B166F1">
        <w:rPr>
          <w:rFonts w:cs="Calibri"/>
          <w:szCs w:val="22"/>
          <w:lang w:val="en-US"/>
        </w:rPr>
        <w:t>MTL</w:t>
      </w:r>
      <w:r w:rsidR="005E0E3A">
        <w:rPr>
          <w:rFonts w:cs="Calibri"/>
          <w:szCs w:val="22"/>
          <w:lang w:val="en-US"/>
        </w:rPr>
        <w:t xml:space="preserve">’s </w:t>
      </w:r>
      <w:proofErr w:type="spellStart"/>
      <w:r w:rsidRPr="00C2207D">
        <w:rPr>
          <w:rFonts w:cs="Calibri"/>
          <w:szCs w:val="22"/>
          <w:lang w:val="en-US"/>
        </w:rPr>
        <w:t>IoT</w:t>
      </w:r>
      <w:proofErr w:type="spellEnd"/>
      <w:r w:rsidRPr="00C2207D">
        <w:rPr>
          <w:rFonts w:cs="Calibri"/>
          <w:szCs w:val="22"/>
          <w:lang w:val="en-US"/>
        </w:rPr>
        <w:t xml:space="preserve"> devices</w:t>
      </w:r>
      <w:r w:rsidR="00C34519">
        <w:rPr>
          <w:rFonts w:cs="Calibri"/>
          <w:szCs w:val="22"/>
          <w:lang w:val="en-US"/>
        </w:rPr>
        <w:t xml:space="preserve"> including</w:t>
      </w:r>
      <w:r w:rsidRPr="00C2207D">
        <w:rPr>
          <w:rFonts w:cs="Calibri"/>
          <w:szCs w:val="22"/>
          <w:lang w:val="en-US"/>
        </w:rPr>
        <w:t xml:space="preserve"> security, onboarding, monitoring and remote management</w:t>
      </w:r>
      <w:r w:rsidR="00C34519">
        <w:rPr>
          <w:rFonts w:cs="Calibri"/>
          <w:szCs w:val="22"/>
          <w:lang w:val="en-US"/>
        </w:rPr>
        <w:t>;</w:t>
      </w:r>
    </w:p>
    <w:p w:rsidR="00791394" w:rsidRPr="00C2207D" w:rsidRDefault="00C34519" w:rsidP="006075F5">
      <w:pPr>
        <w:pStyle w:val="afterhead3"/>
        <w:numPr>
          <w:ilvl w:val="0"/>
          <w:numId w:val="5"/>
        </w:numPr>
        <w:rPr>
          <w:rFonts w:cs="Calibri"/>
          <w:szCs w:val="22"/>
          <w:lang w:val="en-US"/>
        </w:rPr>
      </w:pPr>
      <w:r>
        <w:rPr>
          <w:rFonts w:cs="Calibri"/>
          <w:szCs w:val="22"/>
          <w:lang w:val="en-US"/>
        </w:rPr>
        <w:t>Data</w:t>
      </w:r>
      <w:r w:rsidR="00791394" w:rsidRPr="00C2207D">
        <w:rPr>
          <w:rFonts w:cs="Calibri"/>
          <w:szCs w:val="22"/>
          <w:lang w:val="en-US"/>
        </w:rPr>
        <w:t xml:space="preserve"> </w:t>
      </w:r>
      <w:r>
        <w:rPr>
          <w:rFonts w:cs="Calibri"/>
          <w:szCs w:val="22"/>
          <w:lang w:val="en-US"/>
        </w:rPr>
        <w:t>M</w:t>
      </w:r>
      <w:r w:rsidR="00791394" w:rsidRPr="00C2207D">
        <w:rPr>
          <w:rFonts w:cs="Calibri"/>
          <w:szCs w:val="22"/>
          <w:lang w:val="en-US"/>
        </w:rPr>
        <w:t xml:space="preserve">onitoring </w:t>
      </w:r>
      <w:r>
        <w:rPr>
          <w:rFonts w:cs="Calibri"/>
          <w:szCs w:val="22"/>
          <w:lang w:val="en-US"/>
        </w:rPr>
        <w:t>S</w:t>
      </w:r>
      <w:r w:rsidR="00791394" w:rsidRPr="00C2207D">
        <w:rPr>
          <w:rFonts w:cs="Calibri"/>
          <w:szCs w:val="22"/>
          <w:lang w:val="en-US"/>
        </w:rPr>
        <w:t xml:space="preserve">ervice </w:t>
      </w:r>
      <w:r>
        <w:rPr>
          <w:rFonts w:cs="Calibri"/>
          <w:szCs w:val="22"/>
          <w:lang w:val="en-US"/>
        </w:rPr>
        <w:t xml:space="preserve">- to </w:t>
      </w:r>
      <w:r w:rsidR="00791394" w:rsidRPr="00C2207D">
        <w:rPr>
          <w:rFonts w:cs="Calibri"/>
          <w:szCs w:val="22"/>
          <w:lang w:val="en-US"/>
        </w:rPr>
        <w:t>track</w:t>
      </w:r>
      <w:r>
        <w:rPr>
          <w:rFonts w:cs="Calibri"/>
          <w:szCs w:val="22"/>
          <w:lang w:val="en-US"/>
        </w:rPr>
        <w:t xml:space="preserve"> and</w:t>
      </w:r>
      <w:r w:rsidR="00791394" w:rsidRPr="00C2207D">
        <w:rPr>
          <w:rFonts w:cs="Calibri"/>
          <w:szCs w:val="22"/>
          <w:lang w:val="en-US"/>
        </w:rPr>
        <w:t xml:space="preserve"> log data flows and issue alarms </w:t>
      </w:r>
      <w:r>
        <w:rPr>
          <w:rFonts w:cs="Calibri"/>
          <w:szCs w:val="22"/>
          <w:lang w:val="en-US"/>
        </w:rPr>
        <w:t xml:space="preserve">when required as well as </w:t>
      </w:r>
      <w:r w:rsidR="00791394" w:rsidRPr="00C2207D">
        <w:rPr>
          <w:rFonts w:cs="Calibri"/>
          <w:szCs w:val="22"/>
          <w:lang w:val="en-US"/>
        </w:rPr>
        <w:t>updat</w:t>
      </w:r>
      <w:r>
        <w:rPr>
          <w:rFonts w:cs="Calibri"/>
          <w:szCs w:val="22"/>
          <w:lang w:val="en-US"/>
        </w:rPr>
        <w:t>ing the</w:t>
      </w:r>
      <w:r w:rsidR="00791394" w:rsidRPr="00C2207D">
        <w:rPr>
          <w:rFonts w:cs="Calibri"/>
          <w:szCs w:val="22"/>
          <w:lang w:val="en-US"/>
        </w:rPr>
        <w:t xml:space="preserve"> services</w:t>
      </w:r>
      <w:r>
        <w:rPr>
          <w:rFonts w:cs="Calibri"/>
          <w:szCs w:val="22"/>
          <w:lang w:val="en-US"/>
        </w:rPr>
        <w:t xml:space="preserve"> </w:t>
      </w:r>
      <w:r w:rsidR="00C347BA" w:rsidRPr="00C347BA">
        <w:rPr>
          <w:rFonts w:cs="Calibri"/>
          <w:szCs w:val="22"/>
          <w:lang w:val="en-US"/>
        </w:rPr>
        <w:t>automatically</w:t>
      </w:r>
      <w:r>
        <w:rPr>
          <w:rFonts w:cs="Calibri"/>
          <w:szCs w:val="22"/>
          <w:lang w:val="en-US"/>
        </w:rPr>
        <w:t>;</w:t>
      </w:r>
    </w:p>
    <w:p w:rsidR="00791394" w:rsidRPr="00C2207D" w:rsidRDefault="00791394" w:rsidP="006075F5">
      <w:pPr>
        <w:pStyle w:val="afterhead3"/>
        <w:numPr>
          <w:ilvl w:val="0"/>
          <w:numId w:val="5"/>
        </w:numPr>
        <w:rPr>
          <w:rFonts w:cs="Calibri"/>
          <w:szCs w:val="22"/>
          <w:lang w:val="en-US"/>
        </w:rPr>
      </w:pPr>
      <w:r w:rsidRPr="00C2207D">
        <w:rPr>
          <w:rFonts w:cs="Calibri"/>
          <w:szCs w:val="22"/>
          <w:lang w:val="en-US"/>
        </w:rPr>
        <w:t xml:space="preserve">API Gateway </w:t>
      </w:r>
      <w:r w:rsidR="00C347BA">
        <w:rPr>
          <w:rFonts w:cs="Calibri"/>
          <w:szCs w:val="22"/>
          <w:lang w:val="en-US"/>
        </w:rPr>
        <w:t>- to f</w:t>
      </w:r>
      <w:r w:rsidRPr="00C2207D">
        <w:rPr>
          <w:rFonts w:cs="Calibri"/>
          <w:szCs w:val="22"/>
          <w:lang w:val="en-US"/>
        </w:rPr>
        <w:t>acilitate</w:t>
      </w:r>
      <w:r w:rsidR="00C347BA">
        <w:rPr>
          <w:rFonts w:cs="Calibri"/>
          <w:szCs w:val="22"/>
          <w:lang w:val="en-US"/>
        </w:rPr>
        <w:t xml:space="preserve"> </w:t>
      </w:r>
      <w:r w:rsidRPr="00C2207D">
        <w:rPr>
          <w:rFonts w:cs="Calibri"/>
          <w:szCs w:val="22"/>
          <w:lang w:val="en-US"/>
        </w:rPr>
        <w:t>the publishing and maintenance of published APIs</w:t>
      </w:r>
      <w:r w:rsidR="00C347BA">
        <w:rPr>
          <w:rFonts w:cs="Calibri"/>
          <w:szCs w:val="22"/>
          <w:lang w:val="en-US"/>
        </w:rPr>
        <w:t>;</w:t>
      </w:r>
    </w:p>
    <w:p w:rsidR="00C347BA" w:rsidRDefault="00791394" w:rsidP="006075F5">
      <w:pPr>
        <w:pStyle w:val="afterhead3"/>
        <w:numPr>
          <w:ilvl w:val="0"/>
          <w:numId w:val="5"/>
        </w:numPr>
        <w:rPr>
          <w:rFonts w:cs="Calibri"/>
          <w:szCs w:val="22"/>
          <w:lang w:val="en-US"/>
        </w:rPr>
      </w:pPr>
      <w:proofErr w:type="spellStart"/>
      <w:r w:rsidRPr="00C2207D">
        <w:rPr>
          <w:rFonts w:cs="Calibri"/>
          <w:szCs w:val="22"/>
          <w:lang w:val="en-US"/>
        </w:rPr>
        <w:t>Serverless</w:t>
      </w:r>
      <w:proofErr w:type="spellEnd"/>
      <w:r w:rsidRPr="00C2207D">
        <w:rPr>
          <w:rFonts w:cs="Calibri"/>
          <w:szCs w:val="22"/>
          <w:lang w:val="en-US"/>
        </w:rPr>
        <w:t xml:space="preserve"> </w:t>
      </w:r>
      <w:r w:rsidR="00C347BA">
        <w:rPr>
          <w:rFonts w:cs="Calibri"/>
          <w:szCs w:val="22"/>
          <w:lang w:val="en-US"/>
        </w:rPr>
        <w:t>C</w:t>
      </w:r>
      <w:r w:rsidRPr="00C2207D">
        <w:rPr>
          <w:rFonts w:cs="Calibri"/>
          <w:szCs w:val="22"/>
          <w:lang w:val="en-US"/>
        </w:rPr>
        <w:t xml:space="preserve">omputing </w:t>
      </w:r>
      <w:r w:rsidR="00C347BA">
        <w:rPr>
          <w:rFonts w:cs="Calibri"/>
          <w:szCs w:val="22"/>
          <w:lang w:val="en-US"/>
        </w:rPr>
        <w:t xml:space="preserve">- to </w:t>
      </w:r>
      <w:r w:rsidRPr="00C2207D">
        <w:rPr>
          <w:rFonts w:cs="Calibri"/>
          <w:szCs w:val="22"/>
          <w:lang w:val="en-US"/>
        </w:rPr>
        <w:t>allow</w:t>
      </w:r>
      <w:r w:rsidR="00C347BA">
        <w:rPr>
          <w:rFonts w:cs="Calibri"/>
          <w:szCs w:val="22"/>
          <w:lang w:val="en-US"/>
        </w:rPr>
        <w:t xml:space="preserve"> </w:t>
      </w:r>
      <w:r w:rsidR="00B166F1">
        <w:rPr>
          <w:rFonts w:cs="Calibri"/>
          <w:szCs w:val="22"/>
          <w:lang w:val="en-US"/>
        </w:rPr>
        <w:t>MTL</w:t>
      </w:r>
      <w:r w:rsidRPr="00C2207D">
        <w:rPr>
          <w:rFonts w:cs="Calibri"/>
          <w:szCs w:val="22"/>
          <w:lang w:val="en-US"/>
        </w:rPr>
        <w:t xml:space="preserve"> to deploy code</w:t>
      </w:r>
      <w:r w:rsidR="00C347BA">
        <w:rPr>
          <w:rFonts w:cs="Calibri"/>
          <w:szCs w:val="22"/>
          <w:lang w:val="en-US"/>
        </w:rPr>
        <w:t>;</w:t>
      </w:r>
    </w:p>
    <w:p w:rsidR="00791394" w:rsidRPr="00C2207D" w:rsidRDefault="00791394" w:rsidP="006075F5">
      <w:pPr>
        <w:pStyle w:val="afterhead3"/>
        <w:numPr>
          <w:ilvl w:val="0"/>
          <w:numId w:val="5"/>
        </w:numPr>
        <w:rPr>
          <w:rFonts w:cs="Calibri"/>
          <w:szCs w:val="22"/>
          <w:lang w:val="en-US"/>
        </w:rPr>
      </w:pPr>
      <w:r w:rsidRPr="00C2207D">
        <w:rPr>
          <w:rFonts w:cs="Calibri"/>
          <w:szCs w:val="22"/>
          <w:lang w:val="en-US"/>
        </w:rPr>
        <w:t>Non-</w:t>
      </w:r>
      <w:r w:rsidR="00C347BA">
        <w:rPr>
          <w:rFonts w:cs="Calibri"/>
          <w:szCs w:val="22"/>
          <w:lang w:val="en-US"/>
        </w:rPr>
        <w:t>R</w:t>
      </w:r>
      <w:r w:rsidRPr="00C2207D">
        <w:rPr>
          <w:rFonts w:cs="Calibri"/>
          <w:szCs w:val="22"/>
          <w:lang w:val="en-US"/>
        </w:rPr>
        <w:t xml:space="preserve">elational </w:t>
      </w:r>
      <w:r w:rsidR="00C347BA">
        <w:rPr>
          <w:rFonts w:cs="Calibri"/>
          <w:szCs w:val="22"/>
          <w:lang w:val="en-US"/>
        </w:rPr>
        <w:t>D</w:t>
      </w:r>
      <w:r w:rsidRPr="00C2207D">
        <w:rPr>
          <w:rFonts w:cs="Calibri"/>
          <w:szCs w:val="22"/>
          <w:lang w:val="en-US"/>
        </w:rPr>
        <w:t xml:space="preserve">atabase </w:t>
      </w:r>
      <w:r w:rsidR="00C347BA">
        <w:rPr>
          <w:rFonts w:cs="Calibri"/>
          <w:szCs w:val="22"/>
          <w:lang w:val="en-US"/>
        </w:rPr>
        <w:t>S</w:t>
      </w:r>
      <w:r w:rsidRPr="00C2207D">
        <w:rPr>
          <w:rFonts w:cs="Calibri"/>
          <w:szCs w:val="22"/>
          <w:lang w:val="en-US"/>
        </w:rPr>
        <w:t xml:space="preserve">ervice </w:t>
      </w:r>
      <w:r w:rsidR="00C347BA">
        <w:rPr>
          <w:rFonts w:cs="Calibri"/>
          <w:szCs w:val="22"/>
          <w:lang w:val="en-US"/>
        </w:rPr>
        <w:t xml:space="preserve">- to </w:t>
      </w:r>
      <w:r w:rsidRPr="00C2207D">
        <w:rPr>
          <w:rFonts w:cs="Calibri"/>
          <w:szCs w:val="22"/>
          <w:lang w:val="en-US"/>
        </w:rPr>
        <w:t>stor</w:t>
      </w:r>
      <w:r w:rsidR="00C347BA">
        <w:rPr>
          <w:rFonts w:cs="Calibri"/>
          <w:szCs w:val="22"/>
          <w:lang w:val="en-US"/>
        </w:rPr>
        <w:t xml:space="preserve">e </w:t>
      </w:r>
      <w:r w:rsidR="00B166F1">
        <w:rPr>
          <w:rFonts w:cs="Calibri"/>
          <w:szCs w:val="22"/>
          <w:lang w:val="en-US"/>
        </w:rPr>
        <w:t>MTL</w:t>
      </w:r>
      <w:r w:rsidRPr="00C2207D">
        <w:rPr>
          <w:rFonts w:cs="Calibri"/>
          <w:szCs w:val="22"/>
          <w:lang w:val="en-US"/>
        </w:rPr>
        <w:t xml:space="preserve"> data</w:t>
      </w:r>
      <w:r w:rsidR="00C347BA">
        <w:rPr>
          <w:rFonts w:cs="Calibri"/>
          <w:szCs w:val="22"/>
          <w:lang w:val="en-US"/>
        </w:rPr>
        <w:t>;</w:t>
      </w:r>
    </w:p>
    <w:p w:rsidR="00791394" w:rsidRPr="00C2207D" w:rsidRDefault="00791394" w:rsidP="006075F5">
      <w:pPr>
        <w:pStyle w:val="afterhead3"/>
        <w:numPr>
          <w:ilvl w:val="0"/>
          <w:numId w:val="5"/>
        </w:numPr>
        <w:rPr>
          <w:rFonts w:cs="Calibri"/>
          <w:szCs w:val="22"/>
          <w:lang w:val="en-US"/>
        </w:rPr>
      </w:pPr>
      <w:r w:rsidRPr="00C2207D">
        <w:rPr>
          <w:rFonts w:cs="Calibri"/>
          <w:szCs w:val="22"/>
          <w:lang w:val="en-US"/>
        </w:rPr>
        <w:t xml:space="preserve">Cloud </w:t>
      </w:r>
      <w:r w:rsidR="00C347BA">
        <w:rPr>
          <w:rFonts w:cs="Calibri"/>
          <w:szCs w:val="22"/>
          <w:lang w:val="en-US"/>
        </w:rPr>
        <w:t>S</w:t>
      </w:r>
      <w:r w:rsidRPr="00C2207D">
        <w:rPr>
          <w:rFonts w:cs="Calibri"/>
          <w:szCs w:val="22"/>
          <w:lang w:val="en-US"/>
        </w:rPr>
        <w:t xml:space="preserve">torage </w:t>
      </w:r>
      <w:r w:rsidR="00C347BA">
        <w:rPr>
          <w:rFonts w:cs="Calibri"/>
          <w:szCs w:val="22"/>
          <w:lang w:val="en-US"/>
        </w:rPr>
        <w:t>P</w:t>
      </w:r>
      <w:r w:rsidRPr="00C2207D">
        <w:rPr>
          <w:rFonts w:cs="Calibri"/>
          <w:szCs w:val="22"/>
          <w:lang w:val="en-US"/>
        </w:rPr>
        <w:t xml:space="preserve">latform </w:t>
      </w:r>
      <w:r w:rsidR="00C347BA">
        <w:rPr>
          <w:rFonts w:cs="Calibri"/>
          <w:szCs w:val="22"/>
          <w:lang w:val="en-US"/>
        </w:rPr>
        <w:t xml:space="preserve">- to save </w:t>
      </w:r>
      <w:r w:rsidR="00B166F1">
        <w:rPr>
          <w:rFonts w:cs="Calibri"/>
          <w:szCs w:val="22"/>
          <w:lang w:val="en-US"/>
        </w:rPr>
        <w:t>MTL</w:t>
      </w:r>
      <w:r w:rsidR="00C347BA">
        <w:rPr>
          <w:rFonts w:cs="Calibri"/>
          <w:szCs w:val="22"/>
          <w:lang w:val="en-US"/>
        </w:rPr>
        <w:t xml:space="preserve"> </w:t>
      </w:r>
      <w:r w:rsidRPr="00C2207D">
        <w:rPr>
          <w:rFonts w:cs="Calibri"/>
          <w:szCs w:val="22"/>
          <w:lang w:val="en-US"/>
        </w:rPr>
        <w:t>data</w:t>
      </w:r>
      <w:r w:rsidR="00C347BA">
        <w:rPr>
          <w:rFonts w:cs="Calibri"/>
          <w:szCs w:val="22"/>
          <w:lang w:val="en-US"/>
        </w:rPr>
        <w:t>;</w:t>
      </w:r>
    </w:p>
    <w:p w:rsidR="00791394" w:rsidRPr="00C2207D" w:rsidRDefault="00C347BA" w:rsidP="006075F5">
      <w:pPr>
        <w:pStyle w:val="afterhead3"/>
        <w:numPr>
          <w:ilvl w:val="0"/>
          <w:numId w:val="5"/>
        </w:numPr>
        <w:rPr>
          <w:rFonts w:cs="Calibri"/>
          <w:szCs w:val="22"/>
          <w:lang w:val="en-US"/>
        </w:rPr>
      </w:pPr>
      <w:r>
        <w:rPr>
          <w:rFonts w:cs="Calibri"/>
          <w:szCs w:val="22"/>
          <w:lang w:val="en-US"/>
        </w:rPr>
        <w:t xml:space="preserve">Storage Distribution </w:t>
      </w:r>
      <w:r w:rsidR="00791394" w:rsidRPr="00C2207D">
        <w:rPr>
          <w:rFonts w:cs="Calibri"/>
          <w:szCs w:val="22"/>
          <w:lang w:val="en-US"/>
        </w:rPr>
        <w:t xml:space="preserve">Service </w:t>
      </w:r>
      <w:r>
        <w:rPr>
          <w:rFonts w:cs="Calibri"/>
          <w:szCs w:val="22"/>
          <w:lang w:val="en-US"/>
        </w:rPr>
        <w:t xml:space="preserve">- to </w:t>
      </w:r>
      <w:r w:rsidR="00791394" w:rsidRPr="00C2207D">
        <w:rPr>
          <w:rFonts w:cs="Calibri"/>
          <w:szCs w:val="22"/>
          <w:lang w:val="en-US"/>
        </w:rPr>
        <w:t>increase performance on static and dynamic web content</w:t>
      </w:r>
      <w:r>
        <w:rPr>
          <w:rFonts w:cs="Calibri"/>
          <w:szCs w:val="22"/>
          <w:lang w:val="en-US"/>
        </w:rPr>
        <w:t>;</w:t>
      </w:r>
    </w:p>
    <w:p w:rsidR="00791394" w:rsidRPr="00C2207D" w:rsidRDefault="00C347BA" w:rsidP="006075F5">
      <w:pPr>
        <w:pStyle w:val="afterhead3"/>
        <w:numPr>
          <w:ilvl w:val="0"/>
          <w:numId w:val="5"/>
        </w:numPr>
        <w:rPr>
          <w:rFonts w:cs="Calibri"/>
          <w:szCs w:val="22"/>
          <w:lang w:val="en-US"/>
        </w:rPr>
      </w:pPr>
      <w:r>
        <w:rPr>
          <w:rFonts w:cs="Calibri"/>
          <w:szCs w:val="22"/>
          <w:lang w:val="en-US"/>
        </w:rPr>
        <w:t>Auto Deployment Tool - to enable the</w:t>
      </w:r>
      <w:r w:rsidR="00791394" w:rsidRPr="00C2207D">
        <w:rPr>
          <w:rFonts w:cs="Calibri"/>
          <w:szCs w:val="22"/>
          <w:lang w:val="en-US"/>
        </w:rPr>
        <w:t xml:space="preserve"> automati</w:t>
      </w:r>
      <w:r>
        <w:rPr>
          <w:rFonts w:cs="Calibri"/>
          <w:szCs w:val="22"/>
          <w:lang w:val="en-US"/>
        </w:rPr>
        <w:t>c</w:t>
      </w:r>
      <w:r w:rsidR="00791394" w:rsidRPr="00C2207D">
        <w:rPr>
          <w:rFonts w:cs="Calibri"/>
          <w:szCs w:val="22"/>
          <w:lang w:val="en-US"/>
        </w:rPr>
        <w:t xml:space="preserve"> deployment of tools across </w:t>
      </w:r>
      <w:r w:rsidR="00B166F1">
        <w:rPr>
          <w:rFonts w:cs="Calibri"/>
          <w:szCs w:val="22"/>
          <w:lang w:val="en-US"/>
        </w:rPr>
        <w:t>MTL</w:t>
      </w:r>
      <w:r>
        <w:rPr>
          <w:rFonts w:cs="Calibri"/>
          <w:szCs w:val="22"/>
          <w:lang w:val="en-US"/>
        </w:rPr>
        <w:t xml:space="preserve">’s entire </w:t>
      </w:r>
      <w:r w:rsidR="00791394" w:rsidRPr="00C2207D">
        <w:rPr>
          <w:rFonts w:cs="Calibri"/>
          <w:szCs w:val="22"/>
          <w:lang w:val="en-US"/>
        </w:rPr>
        <w:t>cloud system</w:t>
      </w:r>
      <w:r>
        <w:rPr>
          <w:rFonts w:cs="Calibri"/>
          <w:szCs w:val="22"/>
          <w:lang w:val="en-US"/>
        </w:rPr>
        <w:t>;</w:t>
      </w:r>
    </w:p>
    <w:p w:rsidR="00791394" w:rsidRPr="00C2207D" w:rsidRDefault="00C347BA" w:rsidP="006075F5">
      <w:pPr>
        <w:pStyle w:val="afterhead3"/>
        <w:numPr>
          <w:ilvl w:val="0"/>
          <w:numId w:val="5"/>
        </w:numPr>
        <w:rPr>
          <w:rFonts w:cs="Calibri"/>
          <w:szCs w:val="22"/>
          <w:lang w:val="en-US"/>
        </w:rPr>
      </w:pPr>
      <w:r>
        <w:rPr>
          <w:rFonts w:cs="Calibri"/>
          <w:szCs w:val="22"/>
          <w:lang w:val="en-US"/>
        </w:rPr>
        <w:t>DNS Management - to enable the</w:t>
      </w:r>
      <w:r w:rsidR="00791394" w:rsidRPr="00C2207D">
        <w:rPr>
          <w:rFonts w:cs="Calibri"/>
          <w:szCs w:val="22"/>
          <w:lang w:val="en-US"/>
        </w:rPr>
        <w:t xml:space="preserve"> setting up and management of the </w:t>
      </w:r>
      <w:r>
        <w:rPr>
          <w:rFonts w:cs="Calibri"/>
          <w:szCs w:val="22"/>
          <w:lang w:val="en-US"/>
        </w:rPr>
        <w:t>d</w:t>
      </w:r>
      <w:r w:rsidR="00791394" w:rsidRPr="00C2207D">
        <w:rPr>
          <w:rFonts w:cs="Calibri"/>
          <w:szCs w:val="22"/>
          <w:lang w:val="en-US"/>
        </w:rPr>
        <w:t xml:space="preserve">omain </w:t>
      </w:r>
      <w:r>
        <w:rPr>
          <w:rFonts w:cs="Calibri"/>
          <w:szCs w:val="22"/>
          <w:lang w:val="en-US"/>
        </w:rPr>
        <w:t>n</w:t>
      </w:r>
      <w:r w:rsidR="00791394" w:rsidRPr="00C2207D">
        <w:rPr>
          <w:rFonts w:cs="Calibri"/>
          <w:szCs w:val="22"/>
          <w:lang w:val="en-US"/>
        </w:rPr>
        <w:t xml:space="preserve">ame </w:t>
      </w:r>
      <w:r>
        <w:rPr>
          <w:rFonts w:cs="Calibri"/>
          <w:szCs w:val="22"/>
          <w:lang w:val="en-US"/>
        </w:rPr>
        <w:t>s</w:t>
      </w:r>
      <w:r w:rsidR="00791394" w:rsidRPr="00C2207D">
        <w:rPr>
          <w:rFonts w:cs="Calibri"/>
          <w:szCs w:val="22"/>
          <w:lang w:val="en-US"/>
        </w:rPr>
        <w:t>ystem</w:t>
      </w:r>
      <w:r>
        <w:rPr>
          <w:rFonts w:cs="Calibri"/>
          <w:szCs w:val="22"/>
          <w:lang w:val="en-US"/>
        </w:rPr>
        <w:t xml:space="preserve"> </w:t>
      </w:r>
      <w:r w:rsidR="00791394" w:rsidRPr="00C2207D">
        <w:rPr>
          <w:rFonts w:cs="Calibri"/>
          <w:szCs w:val="22"/>
          <w:lang w:val="en-US"/>
        </w:rPr>
        <w:t xml:space="preserve">connected with </w:t>
      </w:r>
      <w:r w:rsidR="00B166F1">
        <w:rPr>
          <w:rFonts w:cs="Calibri"/>
          <w:szCs w:val="22"/>
          <w:lang w:val="en-US"/>
        </w:rPr>
        <w:t>MTL</w:t>
      </w:r>
      <w:r>
        <w:rPr>
          <w:rFonts w:cs="Calibri"/>
          <w:szCs w:val="22"/>
          <w:lang w:val="en-US"/>
        </w:rPr>
        <w:t xml:space="preserve">’s </w:t>
      </w:r>
      <w:r w:rsidR="00791394" w:rsidRPr="00C2207D">
        <w:rPr>
          <w:rFonts w:cs="Calibri"/>
          <w:szCs w:val="22"/>
          <w:lang w:val="en-US"/>
        </w:rPr>
        <w:t>website</w:t>
      </w:r>
      <w:r w:rsidR="006075F5">
        <w:rPr>
          <w:rFonts w:cs="Calibri"/>
          <w:szCs w:val="22"/>
          <w:lang w:val="en-US"/>
        </w:rPr>
        <w:t>;</w:t>
      </w:r>
    </w:p>
    <w:p w:rsidR="00C347BA" w:rsidRDefault="00C347BA" w:rsidP="006075F5">
      <w:pPr>
        <w:pStyle w:val="afterhead3"/>
        <w:numPr>
          <w:ilvl w:val="0"/>
          <w:numId w:val="5"/>
        </w:numPr>
        <w:rPr>
          <w:rFonts w:cs="Calibri"/>
          <w:szCs w:val="22"/>
          <w:lang w:val="en-US"/>
        </w:rPr>
      </w:pPr>
      <w:r>
        <w:rPr>
          <w:rFonts w:cs="Calibri"/>
          <w:szCs w:val="22"/>
          <w:lang w:val="en-US"/>
        </w:rPr>
        <w:t>Container Deployment - to</w:t>
      </w:r>
      <w:r w:rsidR="00791394" w:rsidRPr="00C2207D">
        <w:rPr>
          <w:rFonts w:cs="Calibri"/>
          <w:szCs w:val="22"/>
          <w:lang w:val="en-US"/>
        </w:rPr>
        <w:t xml:space="preserve"> </w:t>
      </w:r>
      <w:r>
        <w:rPr>
          <w:rFonts w:cs="Calibri"/>
          <w:szCs w:val="22"/>
          <w:lang w:val="en-US"/>
        </w:rPr>
        <w:t xml:space="preserve">enable </w:t>
      </w:r>
      <w:r w:rsidR="00791394" w:rsidRPr="00C2207D">
        <w:rPr>
          <w:rFonts w:cs="Calibri"/>
          <w:szCs w:val="22"/>
          <w:lang w:val="en-US"/>
        </w:rPr>
        <w:t>the deployment of containers</w:t>
      </w:r>
      <w:r>
        <w:rPr>
          <w:rFonts w:cs="Calibri"/>
          <w:szCs w:val="22"/>
          <w:lang w:val="en-US"/>
        </w:rPr>
        <w:t xml:space="preserve"> (for </w:t>
      </w:r>
      <w:r w:rsidRPr="00C347BA">
        <w:rPr>
          <w:rFonts w:cs="Calibri"/>
          <w:szCs w:val="22"/>
          <w:lang w:val="en-US"/>
        </w:rPr>
        <w:t>libraries, tools, code and runtime environments</w:t>
      </w:r>
      <w:r>
        <w:rPr>
          <w:rFonts w:cs="Calibri"/>
          <w:szCs w:val="22"/>
          <w:lang w:val="en-US"/>
        </w:rPr>
        <w:t xml:space="preserve">) to avoid </w:t>
      </w:r>
      <w:r w:rsidR="00B166F1">
        <w:rPr>
          <w:rFonts w:cs="Calibri"/>
          <w:szCs w:val="22"/>
          <w:lang w:val="en-US"/>
        </w:rPr>
        <w:t>MTL</w:t>
      </w:r>
      <w:r>
        <w:rPr>
          <w:rFonts w:cs="Calibri"/>
          <w:szCs w:val="22"/>
          <w:lang w:val="en-US"/>
        </w:rPr>
        <w:t xml:space="preserve"> </w:t>
      </w:r>
      <w:r w:rsidR="00791394" w:rsidRPr="00C2207D">
        <w:rPr>
          <w:rFonts w:cs="Calibri"/>
          <w:szCs w:val="22"/>
          <w:lang w:val="en-US"/>
        </w:rPr>
        <w:t>need</w:t>
      </w:r>
      <w:r>
        <w:rPr>
          <w:rFonts w:cs="Calibri"/>
          <w:szCs w:val="22"/>
          <w:lang w:val="en-US"/>
        </w:rPr>
        <w:t>ing</w:t>
      </w:r>
      <w:r w:rsidR="00791394" w:rsidRPr="00C2207D">
        <w:rPr>
          <w:rFonts w:cs="Calibri"/>
          <w:szCs w:val="22"/>
          <w:lang w:val="en-US"/>
        </w:rPr>
        <w:t xml:space="preserve"> to build the environment</w:t>
      </w:r>
      <w:r w:rsidR="006075F5">
        <w:rPr>
          <w:rFonts w:cs="Calibri"/>
          <w:szCs w:val="22"/>
          <w:lang w:val="en-US"/>
        </w:rPr>
        <w:t xml:space="preserve">; and </w:t>
      </w:r>
    </w:p>
    <w:p w:rsidR="00791394" w:rsidRDefault="00D863B2" w:rsidP="006075F5">
      <w:pPr>
        <w:pStyle w:val="afterhead3"/>
        <w:numPr>
          <w:ilvl w:val="0"/>
          <w:numId w:val="5"/>
        </w:numPr>
        <w:rPr>
          <w:rFonts w:cs="Calibri"/>
          <w:szCs w:val="22"/>
          <w:lang w:val="en-US"/>
        </w:rPr>
      </w:pPr>
      <w:r>
        <w:rPr>
          <w:rFonts w:cs="Calibri"/>
          <w:szCs w:val="22"/>
          <w:lang w:val="en-US"/>
        </w:rPr>
        <w:t xml:space="preserve">Container </w:t>
      </w:r>
      <w:r w:rsidR="006075F5">
        <w:rPr>
          <w:rFonts w:cs="Calibri"/>
          <w:szCs w:val="22"/>
          <w:lang w:val="en-US"/>
        </w:rPr>
        <w:t>Image Management Tool - to</w:t>
      </w:r>
      <w:r w:rsidR="00791394" w:rsidRPr="00C2207D">
        <w:rPr>
          <w:rFonts w:cs="Calibri"/>
          <w:szCs w:val="22"/>
          <w:lang w:val="en-US"/>
        </w:rPr>
        <w:t xml:space="preserve"> </w:t>
      </w:r>
      <w:r w:rsidR="006075F5">
        <w:rPr>
          <w:rFonts w:cs="Calibri"/>
          <w:szCs w:val="22"/>
          <w:lang w:val="en-US"/>
        </w:rPr>
        <w:t xml:space="preserve">enable the </w:t>
      </w:r>
      <w:r w:rsidR="00791394" w:rsidRPr="00C2207D">
        <w:rPr>
          <w:rFonts w:cs="Calibri"/>
          <w:szCs w:val="22"/>
          <w:lang w:val="en-US"/>
        </w:rPr>
        <w:t>storing, manag</w:t>
      </w:r>
      <w:r w:rsidR="006075F5">
        <w:rPr>
          <w:rFonts w:cs="Calibri"/>
          <w:szCs w:val="22"/>
          <w:lang w:val="en-US"/>
        </w:rPr>
        <w:t>ement</w:t>
      </w:r>
      <w:r w:rsidR="00791394" w:rsidRPr="00C2207D">
        <w:rPr>
          <w:rFonts w:cs="Calibri"/>
          <w:szCs w:val="22"/>
          <w:lang w:val="en-US"/>
        </w:rPr>
        <w:t xml:space="preserve"> and deploy</w:t>
      </w:r>
      <w:r w:rsidR="006075F5">
        <w:rPr>
          <w:rFonts w:cs="Calibri"/>
          <w:szCs w:val="22"/>
          <w:lang w:val="en-US"/>
        </w:rPr>
        <w:t xml:space="preserve">ment of </w:t>
      </w:r>
      <w:r>
        <w:rPr>
          <w:rFonts w:cs="Calibri"/>
          <w:szCs w:val="22"/>
          <w:lang w:val="en-US"/>
        </w:rPr>
        <w:t xml:space="preserve">container </w:t>
      </w:r>
      <w:r w:rsidR="00791394" w:rsidRPr="00C2207D">
        <w:rPr>
          <w:rFonts w:cs="Calibri"/>
          <w:szCs w:val="22"/>
          <w:lang w:val="en-US"/>
        </w:rPr>
        <w:t xml:space="preserve">images, </w:t>
      </w:r>
      <w:r w:rsidR="006075F5">
        <w:rPr>
          <w:rFonts w:cs="Calibri"/>
          <w:szCs w:val="22"/>
          <w:lang w:val="en-US"/>
        </w:rPr>
        <w:t xml:space="preserve">including </w:t>
      </w:r>
      <w:r w:rsidR="00791394" w:rsidRPr="00C2207D">
        <w:rPr>
          <w:rFonts w:cs="Calibri"/>
          <w:szCs w:val="22"/>
          <w:lang w:val="en-US"/>
        </w:rPr>
        <w:t>rolling back versions</w:t>
      </w:r>
      <w:r w:rsidR="006075F5">
        <w:rPr>
          <w:rFonts w:cs="Calibri"/>
          <w:szCs w:val="22"/>
          <w:lang w:val="en-US"/>
        </w:rPr>
        <w:t>.</w:t>
      </w:r>
    </w:p>
    <w:p w:rsidR="00560D48" w:rsidRPr="00224154" w:rsidRDefault="00560D48" w:rsidP="00224154"/>
    <w:p w:rsidR="0096171E" w:rsidRPr="00C626FE" w:rsidRDefault="0096171E"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8" w:name="_Toc492482940"/>
      <w:r w:rsidRPr="00C626FE">
        <w:rPr>
          <w:rFonts w:ascii="Calibri" w:hAnsi="Calibri" w:cs="Calibri"/>
          <w:color w:val="auto"/>
          <w:sz w:val="22"/>
        </w:rPr>
        <w:t>TENDER CONDITIONS</w:t>
      </w:r>
      <w:bookmarkEnd w:id="8"/>
    </w:p>
    <w:p w:rsidR="0096171E" w:rsidRPr="00C626FE" w:rsidRDefault="0096171E" w:rsidP="0096171E">
      <w:pPr>
        <w:jc w:val="both"/>
        <w:rPr>
          <w:rFonts w:ascii="Calibri" w:hAnsi="Calibri" w:cs="Calibri"/>
        </w:rPr>
      </w:pPr>
    </w:p>
    <w:p w:rsidR="00C33FF1" w:rsidRPr="00C626FE" w:rsidRDefault="00CE34FA"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9" w:name="_Toc438541370"/>
      <w:bookmarkStart w:id="10" w:name="_Toc438647248"/>
      <w:bookmarkStart w:id="11" w:name="_Toc492482941"/>
      <w:r>
        <w:rPr>
          <w:rFonts w:ascii="Calibri" w:hAnsi="Calibri" w:cs="Calibri"/>
          <w:color w:val="auto"/>
          <w:sz w:val="22"/>
        </w:rPr>
        <w:t>Overview</w:t>
      </w:r>
      <w:bookmarkEnd w:id="9"/>
      <w:bookmarkEnd w:id="10"/>
      <w:bookmarkEnd w:id="11"/>
    </w:p>
    <w:p w:rsidR="00C33FF1" w:rsidRPr="00C626FE" w:rsidRDefault="00C33FF1" w:rsidP="008F1167">
      <w:pPr>
        <w:jc w:val="both"/>
        <w:rPr>
          <w:rFonts w:ascii="Calibri" w:hAnsi="Calibri" w:cs="Calibri"/>
        </w:rPr>
      </w:pPr>
    </w:p>
    <w:p w:rsidR="00C33FF1" w:rsidRPr="00535C75" w:rsidRDefault="00C33FF1" w:rsidP="00535C75">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35C75">
        <w:rPr>
          <w:rFonts w:ascii="Calibri" w:hAnsi="Calibri" w:cs="Calibri"/>
          <w:color w:val="auto"/>
          <w:sz w:val="22"/>
          <w:szCs w:val="22"/>
        </w:rPr>
        <w:t>This ITT is being issued in accordance with</w:t>
      </w:r>
      <w:r w:rsidR="00535C75" w:rsidRPr="00535C75">
        <w:rPr>
          <w:rFonts w:ascii="Calibri" w:hAnsi="Calibri" w:cs="Calibri"/>
          <w:color w:val="auto"/>
          <w:sz w:val="22"/>
          <w:szCs w:val="22"/>
        </w:rPr>
        <w:t xml:space="preserve"> the </w:t>
      </w:r>
      <w:bookmarkStart w:id="12" w:name="_Hlk494880609"/>
      <w:r w:rsidR="00535C75" w:rsidRPr="00535C75">
        <w:rPr>
          <w:rFonts w:ascii="Calibri" w:hAnsi="Calibri" w:cs="Calibri"/>
          <w:color w:val="auto"/>
          <w:sz w:val="22"/>
          <w:szCs w:val="22"/>
        </w:rPr>
        <w:t xml:space="preserve">European Structural Investment Funds National Procurement Requirements (ESIF-GN-1-001), </w:t>
      </w:r>
      <w:bookmarkEnd w:id="12"/>
      <w:r w:rsidR="00535C75" w:rsidRPr="00535C75">
        <w:rPr>
          <w:rFonts w:ascii="Calibri" w:hAnsi="Calibri" w:cs="Calibri"/>
          <w:color w:val="auto"/>
          <w:sz w:val="22"/>
          <w:szCs w:val="22"/>
        </w:rPr>
        <w:t xml:space="preserve">and </w:t>
      </w:r>
      <w:r w:rsidR="00B4677B" w:rsidRPr="00535C75">
        <w:rPr>
          <w:rFonts w:ascii="Calibri" w:hAnsi="Calibri" w:cs="Calibri"/>
          <w:color w:val="auto"/>
          <w:sz w:val="22"/>
          <w:szCs w:val="22"/>
        </w:rPr>
        <w:t>consists of the following documents:</w:t>
      </w:r>
    </w:p>
    <w:p w:rsidR="00B4677B" w:rsidRDefault="00B4677B" w:rsidP="00B4677B"/>
    <w:p w:rsidR="0096199C" w:rsidRDefault="005E559C" w:rsidP="0096199C">
      <w:pPr>
        <w:pStyle w:val="afterhead3"/>
        <w:numPr>
          <w:ilvl w:val="0"/>
          <w:numId w:val="5"/>
        </w:numPr>
        <w:rPr>
          <w:rFonts w:cs="Calibri"/>
          <w:szCs w:val="22"/>
          <w:lang w:val="en-US"/>
        </w:rPr>
      </w:pPr>
      <w:r>
        <w:rPr>
          <w:rFonts w:cs="Calibri"/>
          <w:szCs w:val="22"/>
          <w:lang w:val="en-US"/>
        </w:rPr>
        <w:t>Appendix</w:t>
      </w:r>
      <w:r w:rsidR="00B4677B">
        <w:rPr>
          <w:rFonts w:cs="Calibri"/>
          <w:szCs w:val="22"/>
          <w:lang w:val="en-US"/>
        </w:rPr>
        <w:t xml:space="preserve"> </w:t>
      </w:r>
      <w:r w:rsidR="0096199C">
        <w:rPr>
          <w:rFonts w:cs="Calibri"/>
          <w:szCs w:val="22"/>
          <w:lang w:val="en-US"/>
        </w:rPr>
        <w:t>1</w:t>
      </w:r>
      <w:r w:rsidR="00B4677B">
        <w:rPr>
          <w:rFonts w:cs="Calibri"/>
          <w:szCs w:val="22"/>
          <w:lang w:val="en-US"/>
        </w:rPr>
        <w:t xml:space="preserve"> – </w:t>
      </w:r>
      <w:r>
        <w:rPr>
          <w:rFonts w:cs="Calibri"/>
          <w:szCs w:val="22"/>
          <w:lang w:val="en-US"/>
        </w:rPr>
        <w:t>Bidder Response Form</w:t>
      </w:r>
      <w:r w:rsidR="0096199C">
        <w:rPr>
          <w:rFonts w:cs="Calibri"/>
          <w:szCs w:val="22"/>
          <w:lang w:val="en-US"/>
        </w:rPr>
        <w:t>; and</w:t>
      </w:r>
    </w:p>
    <w:p w:rsidR="00C33FF1" w:rsidRDefault="0096199C" w:rsidP="0096199C">
      <w:pPr>
        <w:pStyle w:val="afterhead3"/>
        <w:numPr>
          <w:ilvl w:val="0"/>
          <w:numId w:val="5"/>
        </w:numPr>
        <w:rPr>
          <w:rFonts w:cs="Calibri"/>
          <w:szCs w:val="22"/>
          <w:lang w:val="en-US"/>
        </w:rPr>
      </w:pPr>
      <w:r>
        <w:rPr>
          <w:rFonts w:cs="Calibri"/>
          <w:szCs w:val="22"/>
          <w:lang w:val="en-US"/>
        </w:rPr>
        <w:t>Appendix 2 – Terms and Conditions of Contract.</w:t>
      </w:r>
    </w:p>
    <w:p w:rsidR="0096199C" w:rsidRPr="0096199C" w:rsidRDefault="0096199C" w:rsidP="0096199C">
      <w:pPr>
        <w:pStyle w:val="afterhead3"/>
        <w:ind w:left="2520"/>
        <w:rPr>
          <w:rFonts w:cs="Calibri"/>
          <w:szCs w:val="22"/>
          <w:lang w:val="en-US"/>
        </w:rPr>
      </w:pPr>
    </w:p>
    <w:p w:rsidR="00C33FF1" w:rsidRPr="00E64472" w:rsidRDefault="00C33FF1" w:rsidP="00E64472">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The contract period </w:t>
      </w:r>
      <w:r w:rsidRPr="00341075">
        <w:rPr>
          <w:rFonts w:ascii="Calibri" w:hAnsi="Calibri" w:cs="Calibri"/>
          <w:color w:val="auto"/>
          <w:sz w:val="22"/>
          <w:szCs w:val="22"/>
        </w:rPr>
        <w:t xml:space="preserve">is </w:t>
      </w:r>
      <w:r w:rsidR="00BE3CEF">
        <w:rPr>
          <w:rFonts w:ascii="Calibri" w:hAnsi="Calibri" w:cs="Calibri"/>
          <w:color w:val="auto"/>
          <w:sz w:val="22"/>
          <w:szCs w:val="22"/>
        </w:rPr>
        <w:t>2 years with two options to extend for a further 6 months, resulting in a possible contract period of 3 years</w:t>
      </w:r>
      <w:r w:rsidR="00E64472">
        <w:rPr>
          <w:rFonts w:ascii="Calibri" w:hAnsi="Calibri" w:cs="Calibri"/>
          <w:color w:val="auto"/>
          <w:sz w:val="22"/>
          <w:szCs w:val="22"/>
        </w:rPr>
        <w:t xml:space="preserve">. </w:t>
      </w:r>
      <w:r w:rsidR="00E64472" w:rsidRPr="00E64472">
        <w:rPr>
          <w:rFonts w:ascii="Calibri" w:hAnsi="Calibri" w:cs="Calibri"/>
          <w:color w:val="auto"/>
          <w:sz w:val="22"/>
          <w:szCs w:val="22"/>
        </w:rPr>
        <w:t xml:space="preserve">The </w:t>
      </w:r>
      <w:r w:rsidR="00E64472">
        <w:rPr>
          <w:rFonts w:ascii="Calibri" w:hAnsi="Calibri" w:cs="Calibri"/>
          <w:color w:val="auto"/>
          <w:sz w:val="22"/>
          <w:szCs w:val="22"/>
        </w:rPr>
        <w:t xml:space="preserve">contract will commence on the date </w:t>
      </w:r>
      <w:r w:rsidR="00E64472" w:rsidRPr="00E64472">
        <w:rPr>
          <w:rFonts w:ascii="Calibri" w:hAnsi="Calibri" w:cs="Calibri"/>
          <w:color w:val="auto"/>
          <w:sz w:val="22"/>
          <w:szCs w:val="22"/>
        </w:rPr>
        <w:t xml:space="preserve">notified in </w:t>
      </w:r>
      <w:r w:rsidR="00B166F1">
        <w:rPr>
          <w:rFonts w:ascii="Calibri" w:hAnsi="Calibri" w:cs="Calibri"/>
          <w:color w:val="auto"/>
          <w:sz w:val="22"/>
          <w:szCs w:val="22"/>
        </w:rPr>
        <w:t>MTL</w:t>
      </w:r>
      <w:r w:rsidR="00E64472">
        <w:rPr>
          <w:rFonts w:ascii="Calibri" w:hAnsi="Calibri" w:cs="Calibri"/>
          <w:color w:val="auto"/>
          <w:sz w:val="22"/>
          <w:szCs w:val="22"/>
        </w:rPr>
        <w:t xml:space="preserve">’s </w:t>
      </w:r>
      <w:r w:rsidR="00E64472" w:rsidRPr="00E64472">
        <w:rPr>
          <w:rFonts w:ascii="Calibri" w:hAnsi="Calibri" w:cs="Calibri"/>
          <w:color w:val="auto"/>
          <w:sz w:val="22"/>
          <w:szCs w:val="22"/>
        </w:rPr>
        <w:t xml:space="preserve">written acceptance of the </w:t>
      </w:r>
      <w:r w:rsidR="00E64472">
        <w:rPr>
          <w:rFonts w:ascii="Calibri" w:hAnsi="Calibri" w:cs="Calibri"/>
          <w:color w:val="auto"/>
          <w:sz w:val="22"/>
          <w:szCs w:val="22"/>
        </w:rPr>
        <w:t>bid submitted by the successful bidder following completion of the evaluation.</w:t>
      </w:r>
    </w:p>
    <w:p w:rsidR="00C33FF1" w:rsidRPr="00C626FE" w:rsidRDefault="00C33FF1" w:rsidP="00E64472">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The purpose of this ITT is to:</w:t>
      </w:r>
    </w:p>
    <w:p w:rsidR="00C33FF1" w:rsidRPr="00C626FE" w:rsidRDefault="00C33FF1" w:rsidP="008F1167">
      <w:pPr>
        <w:pStyle w:val="afterhead3"/>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Receive competitive tenders for evaluation;</w:t>
      </w:r>
    </w:p>
    <w:p w:rsidR="00991863" w:rsidRDefault="00991863" w:rsidP="00822D1A">
      <w:pPr>
        <w:pStyle w:val="afterhead3"/>
        <w:numPr>
          <w:ilvl w:val="0"/>
          <w:numId w:val="5"/>
        </w:numPr>
        <w:rPr>
          <w:rFonts w:cs="Calibri"/>
          <w:szCs w:val="22"/>
          <w:lang w:val="en-US"/>
        </w:rPr>
      </w:pPr>
      <w:r>
        <w:rPr>
          <w:rFonts w:cs="Calibri"/>
          <w:szCs w:val="22"/>
          <w:lang w:val="en-US"/>
        </w:rPr>
        <w:t>Require bidders to evidence that they can provide the Service Requirements in full; and</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lastRenderedPageBreak/>
        <w:t xml:space="preserve">Enable </w:t>
      </w:r>
      <w:r w:rsidR="00B166F1">
        <w:rPr>
          <w:rFonts w:cs="Calibri"/>
          <w:szCs w:val="22"/>
          <w:lang w:val="en-US"/>
        </w:rPr>
        <w:t>MTL</w:t>
      </w:r>
      <w:r w:rsidRPr="00C626FE">
        <w:rPr>
          <w:rFonts w:cs="Calibri"/>
          <w:szCs w:val="22"/>
          <w:lang w:val="en-US"/>
        </w:rPr>
        <w:t xml:space="preserve"> to select </w:t>
      </w:r>
      <w:r w:rsidR="00991863">
        <w:rPr>
          <w:rFonts w:cs="Calibri"/>
          <w:szCs w:val="22"/>
          <w:lang w:val="en-US"/>
        </w:rPr>
        <w:t xml:space="preserve">the most economically advantageous bidder </w:t>
      </w:r>
      <w:r w:rsidRPr="00C626FE">
        <w:rPr>
          <w:rFonts w:cs="Calibri"/>
          <w:szCs w:val="22"/>
          <w:lang w:val="en-US"/>
        </w:rPr>
        <w:t xml:space="preserve">from the </w:t>
      </w:r>
      <w:r w:rsidR="000513F8">
        <w:rPr>
          <w:rFonts w:cs="Calibri"/>
          <w:szCs w:val="22"/>
          <w:lang w:val="en-US"/>
        </w:rPr>
        <w:t>procurement process</w:t>
      </w:r>
      <w:r w:rsidRPr="00C626FE">
        <w:rPr>
          <w:rFonts w:cs="Calibri"/>
          <w:szCs w:val="22"/>
          <w:lang w:val="en-US"/>
        </w:rPr>
        <w:t>.</w:t>
      </w:r>
    </w:p>
    <w:p w:rsidR="003D4740" w:rsidRPr="00C626FE" w:rsidRDefault="003D4740"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3" w:name="_Toc492482942"/>
      <w:r>
        <w:rPr>
          <w:rFonts w:ascii="Calibri" w:hAnsi="Calibri" w:cs="Calibri"/>
          <w:color w:val="auto"/>
          <w:sz w:val="22"/>
        </w:rPr>
        <w:t>Response</w:t>
      </w:r>
      <w:bookmarkEnd w:id="13"/>
    </w:p>
    <w:p w:rsidR="003D4740" w:rsidRPr="00C626FE" w:rsidRDefault="003D4740" w:rsidP="003D4740">
      <w:pPr>
        <w:jc w:val="both"/>
        <w:rPr>
          <w:rFonts w:ascii="Calibri" w:hAnsi="Calibri" w:cs="Calibri"/>
        </w:rPr>
      </w:pPr>
    </w:p>
    <w:p w:rsidR="003D4740" w:rsidRDefault="003D474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3D4740">
        <w:rPr>
          <w:rFonts w:ascii="Calibri" w:hAnsi="Calibri" w:cs="Calibri"/>
          <w:color w:val="auto"/>
          <w:sz w:val="22"/>
          <w:szCs w:val="22"/>
        </w:rPr>
        <w:t xml:space="preserve">By submitting its </w:t>
      </w:r>
      <w:r>
        <w:rPr>
          <w:rFonts w:ascii="Calibri" w:hAnsi="Calibri" w:cs="Calibri"/>
          <w:color w:val="auto"/>
          <w:sz w:val="22"/>
          <w:szCs w:val="22"/>
        </w:rPr>
        <w:t xml:space="preserve">bid to </w:t>
      </w:r>
      <w:r w:rsidR="00B166F1">
        <w:rPr>
          <w:rFonts w:ascii="Calibri" w:hAnsi="Calibri" w:cs="Calibri"/>
          <w:color w:val="auto"/>
          <w:sz w:val="22"/>
          <w:szCs w:val="22"/>
        </w:rPr>
        <w:t>MTL</w:t>
      </w:r>
      <w:r w:rsidRPr="003D4740">
        <w:rPr>
          <w:rFonts w:ascii="Calibri" w:hAnsi="Calibri" w:cs="Calibri"/>
          <w:color w:val="auto"/>
          <w:sz w:val="22"/>
          <w:szCs w:val="22"/>
        </w:rPr>
        <w:t xml:space="preserve">, the </w:t>
      </w:r>
      <w:r w:rsidR="00CE34FA">
        <w:rPr>
          <w:rFonts w:ascii="Calibri" w:hAnsi="Calibri" w:cs="Calibri"/>
          <w:color w:val="auto"/>
          <w:sz w:val="22"/>
          <w:szCs w:val="22"/>
        </w:rPr>
        <w:t>bidder</w:t>
      </w:r>
      <w:r>
        <w:rPr>
          <w:rFonts w:ascii="Calibri" w:hAnsi="Calibri" w:cs="Calibri"/>
          <w:color w:val="auto"/>
          <w:sz w:val="22"/>
          <w:szCs w:val="22"/>
        </w:rPr>
        <w:t xml:space="preserve"> </w:t>
      </w:r>
      <w:r w:rsidRPr="003D4740">
        <w:rPr>
          <w:rFonts w:ascii="Calibri" w:hAnsi="Calibri" w:cs="Calibri"/>
          <w:color w:val="auto"/>
          <w:sz w:val="22"/>
          <w:szCs w:val="22"/>
        </w:rPr>
        <w:t xml:space="preserve">warrants, represents and undertakes that: </w:t>
      </w:r>
    </w:p>
    <w:p w:rsidR="003D4740" w:rsidRPr="003D4740" w:rsidRDefault="003D4740" w:rsidP="003D4740"/>
    <w:p w:rsidR="003D4740" w:rsidRPr="003D4740" w:rsidRDefault="003D4740" w:rsidP="00822D1A">
      <w:pPr>
        <w:pStyle w:val="afterhead3"/>
        <w:numPr>
          <w:ilvl w:val="0"/>
          <w:numId w:val="5"/>
        </w:numPr>
        <w:rPr>
          <w:rFonts w:cs="Calibri"/>
          <w:szCs w:val="22"/>
          <w:lang w:val="en-US"/>
        </w:rPr>
      </w:pPr>
      <w:r>
        <w:rPr>
          <w:rFonts w:cs="Calibri"/>
          <w:szCs w:val="22"/>
          <w:lang w:val="en-US"/>
        </w:rPr>
        <w:t>A</w:t>
      </w:r>
      <w:r w:rsidRPr="003D4740">
        <w:rPr>
          <w:rFonts w:cs="Calibri"/>
          <w:szCs w:val="22"/>
          <w:lang w:val="en-US"/>
        </w:rPr>
        <w:t xml:space="preserve">ll information, representations and other matters of fact communicated (whether in writing or otherwise) to </w:t>
      </w:r>
      <w:r w:rsidR="00B166F1">
        <w:rPr>
          <w:rFonts w:cs="Calibri"/>
          <w:szCs w:val="22"/>
          <w:lang w:val="en-US"/>
        </w:rPr>
        <w:t>MTL</w:t>
      </w:r>
      <w:r>
        <w:rPr>
          <w:rFonts w:cs="Calibri"/>
          <w:szCs w:val="22"/>
          <w:lang w:val="en-US"/>
        </w:rPr>
        <w:t xml:space="preserve"> </w:t>
      </w:r>
      <w:r w:rsidRPr="003D4740">
        <w:rPr>
          <w:rFonts w:cs="Calibri"/>
          <w:szCs w:val="22"/>
          <w:lang w:val="en-US"/>
        </w:rPr>
        <w:t xml:space="preserve">by the respondent or its representatives in connection with or arising out of this ITT are true, complete and accurate in all respects, both as at the date communicated and as at the date of </w:t>
      </w:r>
      <w:r>
        <w:rPr>
          <w:rFonts w:cs="Calibri"/>
          <w:szCs w:val="22"/>
          <w:lang w:val="en-US"/>
        </w:rPr>
        <w:t xml:space="preserve">the </w:t>
      </w:r>
      <w:r w:rsidRPr="003D4740">
        <w:rPr>
          <w:rFonts w:cs="Calibri"/>
          <w:szCs w:val="22"/>
          <w:lang w:val="en-US"/>
        </w:rPr>
        <w:t xml:space="preserve">submission of the </w:t>
      </w:r>
      <w:r>
        <w:rPr>
          <w:rFonts w:cs="Calibri"/>
          <w:szCs w:val="22"/>
          <w:lang w:val="en-US"/>
        </w:rPr>
        <w:t>bid</w:t>
      </w:r>
      <w:r w:rsidRPr="003D4740">
        <w:rPr>
          <w:rFonts w:cs="Calibri"/>
          <w:szCs w:val="22"/>
          <w:lang w:val="en-US"/>
        </w:rPr>
        <w:t>;</w:t>
      </w:r>
    </w:p>
    <w:p w:rsidR="003D4740" w:rsidRP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w:t>
      </w:r>
      <w:r w:rsidR="00CE34FA">
        <w:rPr>
          <w:rFonts w:cs="Calibri"/>
          <w:szCs w:val="22"/>
          <w:lang w:val="en-US"/>
        </w:rPr>
        <w:t>bidder</w:t>
      </w:r>
      <w:r w:rsidRPr="003D4740">
        <w:rPr>
          <w:rFonts w:cs="Calibri"/>
          <w:szCs w:val="22"/>
          <w:lang w:val="en-US"/>
        </w:rPr>
        <w:t xml:space="preserve"> has made its own investigations and undertaken its own research and due diligence and has satisfied itself in respect of all matters (whether actual or contingent) relating to this ITT and has not submitted its </w:t>
      </w:r>
      <w:r>
        <w:rPr>
          <w:rFonts w:cs="Calibri"/>
          <w:szCs w:val="22"/>
          <w:lang w:val="en-US"/>
        </w:rPr>
        <w:t>bid</w:t>
      </w:r>
      <w:r w:rsidRPr="003D4740">
        <w:rPr>
          <w:rFonts w:cs="Calibri"/>
          <w:szCs w:val="22"/>
          <w:lang w:val="en-US"/>
        </w:rPr>
        <w:t xml:space="preserve"> in reliance upon any information, representation or assumption which may have been made by or on behalf of </w:t>
      </w:r>
      <w:r w:rsidR="00B166F1">
        <w:rPr>
          <w:rFonts w:cs="Calibri"/>
          <w:szCs w:val="22"/>
          <w:lang w:val="en-US"/>
        </w:rPr>
        <w:t>MTL</w:t>
      </w:r>
      <w:r w:rsidRPr="003D4740">
        <w:rPr>
          <w:rFonts w:cs="Calibri"/>
          <w:szCs w:val="22"/>
          <w:lang w:val="en-US"/>
        </w:rPr>
        <w:t>; and</w:t>
      </w:r>
    </w:p>
    <w:p w:rsid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respondent has full power and authority to respond to this ITT and to perform the obligations in relation to the contract and will, if requested, produce evidence of such to </w:t>
      </w:r>
      <w:r w:rsidR="00B166F1">
        <w:rPr>
          <w:rFonts w:cs="Calibri"/>
          <w:szCs w:val="22"/>
          <w:lang w:val="en-US"/>
        </w:rPr>
        <w:t>MTL</w:t>
      </w:r>
      <w:r>
        <w:rPr>
          <w:rFonts w:cs="Calibri"/>
          <w:szCs w:val="22"/>
          <w:lang w:val="en-US"/>
        </w:rPr>
        <w:t>’s</w:t>
      </w:r>
      <w:r w:rsidRPr="003D4740">
        <w:rPr>
          <w:rFonts w:cs="Calibri"/>
          <w:szCs w:val="22"/>
          <w:lang w:val="en-US"/>
        </w:rPr>
        <w:t xml:space="preserve"> reasonable satisfaction.</w:t>
      </w:r>
    </w:p>
    <w:p w:rsidR="00DE158C" w:rsidRDefault="00DE158C" w:rsidP="00DE158C">
      <w:pPr>
        <w:pStyle w:val="afterhead3"/>
        <w:rPr>
          <w:rFonts w:cs="Calibri"/>
          <w:szCs w:val="22"/>
          <w:lang w:val="en-US"/>
        </w:rPr>
      </w:pPr>
    </w:p>
    <w:p w:rsidR="00DE158C" w:rsidRPr="00DE158C" w:rsidRDefault="00DE158C"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DE158C">
        <w:rPr>
          <w:rFonts w:ascii="Calibri" w:hAnsi="Calibri" w:cs="Calibri"/>
          <w:color w:val="auto"/>
          <w:sz w:val="22"/>
          <w:szCs w:val="22"/>
        </w:rPr>
        <w:t>Where there is a change to the information provided to</w:t>
      </w:r>
      <w:r>
        <w:rPr>
          <w:rFonts w:ascii="Calibri" w:hAnsi="Calibri" w:cs="Calibri"/>
          <w:color w:val="auto"/>
          <w:sz w:val="22"/>
          <w:szCs w:val="22"/>
        </w:rPr>
        <w:t xml:space="preserve"> </w:t>
      </w:r>
      <w:r w:rsidR="00B166F1">
        <w:rPr>
          <w:rFonts w:ascii="Calibri" w:hAnsi="Calibri" w:cs="Calibri"/>
          <w:color w:val="auto"/>
          <w:sz w:val="22"/>
          <w:szCs w:val="22"/>
        </w:rPr>
        <w:t>MTL</w:t>
      </w:r>
      <w:r w:rsidRPr="00DE158C">
        <w:rPr>
          <w:rFonts w:ascii="Calibri" w:hAnsi="Calibri" w:cs="Calibri"/>
          <w:color w:val="auto"/>
          <w:sz w:val="22"/>
          <w:szCs w:val="22"/>
        </w:rPr>
        <w:t xml:space="preserve"> at any time</w:t>
      </w:r>
      <w:r>
        <w:rPr>
          <w:rFonts w:ascii="Calibri" w:hAnsi="Calibri" w:cs="Calibri"/>
          <w:color w:val="auto"/>
          <w:sz w:val="22"/>
          <w:szCs w:val="22"/>
        </w:rPr>
        <w:t>,</w:t>
      </w:r>
      <w:r w:rsidRPr="00DE158C">
        <w:rPr>
          <w:rFonts w:ascii="Calibri" w:hAnsi="Calibri" w:cs="Calibri"/>
          <w:color w:val="auto"/>
          <w:sz w:val="22"/>
          <w:szCs w:val="22"/>
        </w:rPr>
        <w:t xml:space="preserve"> the </w:t>
      </w:r>
      <w:r w:rsidR="00CE34FA">
        <w:rPr>
          <w:rFonts w:ascii="Calibri" w:hAnsi="Calibri" w:cs="Calibri"/>
          <w:color w:val="auto"/>
          <w:sz w:val="22"/>
          <w:szCs w:val="22"/>
        </w:rPr>
        <w:t>bidder</w:t>
      </w:r>
      <w:r w:rsidRPr="00DE158C">
        <w:rPr>
          <w:rFonts w:ascii="Calibri" w:hAnsi="Calibri" w:cs="Calibri"/>
          <w:color w:val="auto"/>
          <w:sz w:val="22"/>
          <w:szCs w:val="22"/>
        </w:rPr>
        <w:t xml:space="preserve"> must advise </w:t>
      </w:r>
      <w:r w:rsidR="00B166F1">
        <w:rPr>
          <w:rFonts w:ascii="Calibri" w:hAnsi="Calibri" w:cs="Calibri"/>
          <w:color w:val="auto"/>
          <w:sz w:val="22"/>
          <w:szCs w:val="22"/>
        </w:rPr>
        <w:t>MTL</w:t>
      </w:r>
      <w:r w:rsidRPr="00DE158C">
        <w:rPr>
          <w:rFonts w:ascii="Calibri" w:hAnsi="Calibri" w:cs="Calibri"/>
          <w:color w:val="auto"/>
          <w:sz w:val="22"/>
          <w:szCs w:val="22"/>
        </w:rPr>
        <w:t xml:space="preserve"> in writing as soon as practicable, even if this is after the date of submitting its </w:t>
      </w:r>
      <w:r>
        <w:rPr>
          <w:rFonts w:ascii="Calibri" w:hAnsi="Calibri" w:cs="Calibri"/>
          <w:color w:val="auto"/>
          <w:sz w:val="22"/>
          <w:szCs w:val="22"/>
        </w:rPr>
        <w:t>bid</w:t>
      </w:r>
      <w:r w:rsidRPr="00DE158C">
        <w:rPr>
          <w:rFonts w:ascii="Calibri" w:hAnsi="Calibri" w:cs="Calibri"/>
          <w:color w:val="auto"/>
          <w:sz w:val="22"/>
          <w:szCs w:val="22"/>
        </w:rPr>
        <w:t xml:space="preserve">, and disclose such changes in full. Upon receipt of such information, </w:t>
      </w:r>
      <w:r w:rsidR="00B166F1">
        <w:rPr>
          <w:rFonts w:ascii="Calibri" w:hAnsi="Calibri" w:cs="Calibri"/>
          <w:color w:val="auto"/>
          <w:sz w:val="22"/>
          <w:szCs w:val="22"/>
        </w:rPr>
        <w:t>MTL</w:t>
      </w:r>
      <w:r w:rsidRPr="00DE158C">
        <w:rPr>
          <w:rFonts w:ascii="Calibri" w:hAnsi="Calibri" w:cs="Calibri"/>
          <w:color w:val="auto"/>
          <w:sz w:val="22"/>
          <w:szCs w:val="22"/>
        </w:rPr>
        <w:t xml:space="preserve"> will consider whether or not the nature and extent of the changes are such that the </w:t>
      </w:r>
      <w:r w:rsidR="00CE34FA">
        <w:rPr>
          <w:rFonts w:ascii="Calibri" w:hAnsi="Calibri" w:cs="Calibri"/>
          <w:color w:val="auto"/>
          <w:sz w:val="22"/>
          <w:szCs w:val="22"/>
        </w:rPr>
        <w:t>bidder</w:t>
      </w:r>
      <w:r>
        <w:rPr>
          <w:rFonts w:ascii="Calibri" w:hAnsi="Calibri" w:cs="Calibri"/>
          <w:color w:val="auto"/>
          <w:sz w:val="22"/>
          <w:szCs w:val="22"/>
        </w:rPr>
        <w:t xml:space="preserve"> </w:t>
      </w:r>
      <w:r w:rsidRPr="00DE158C">
        <w:rPr>
          <w:rFonts w:ascii="Calibri" w:hAnsi="Calibri" w:cs="Calibri"/>
          <w:color w:val="auto"/>
          <w:sz w:val="22"/>
          <w:szCs w:val="22"/>
        </w:rPr>
        <w:t>should be permitted to participate further in this procurement process.</w:t>
      </w:r>
    </w:p>
    <w:p w:rsidR="003D4740" w:rsidRPr="00C626FE" w:rsidRDefault="003D4740" w:rsidP="003D4740">
      <w:pPr>
        <w:pStyle w:val="Heading3"/>
        <w:keepNext w:val="0"/>
        <w:keepLines w:val="0"/>
        <w:suppressAutoHyphens/>
        <w:spacing w:before="0"/>
        <w:jc w:val="both"/>
        <w:rPr>
          <w:rFonts w:cs="Calibri"/>
          <w:szCs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4" w:name="_Toc438541371"/>
      <w:bookmarkStart w:id="15" w:name="_Toc438647249"/>
      <w:bookmarkStart w:id="16" w:name="_Toc492482943"/>
      <w:r w:rsidRPr="00C626FE">
        <w:rPr>
          <w:rFonts w:ascii="Calibri" w:hAnsi="Calibri" w:cs="Calibri"/>
          <w:color w:val="auto"/>
          <w:sz w:val="22"/>
        </w:rPr>
        <w:t>Confidentiality</w:t>
      </w:r>
      <w:bookmarkEnd w:id="14"/>
      <w:bookmarkEnd w:id="15"/>
      <w:bookmarkEnd w:id="16"/>
    </w:p>
    <w:p w:rsidR="00C33FF1" w:rsidRPr="00C626FE" w:rsidRDefault="00C33FF1" w:rsidP="008F1167">
      <w:pPr>
        <w:jc w:val="both"/>
        <w:rPr>
          <w:rFonts w:ascii="Calibri" w:hAnsi="Calibri" w:cs="Calibri"/>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The information in this ITT and its supporting </w:t>
      </w:r>
      <w:r w:rsidR="005E559C">
        <w:rPr>
          <w:rFonts w:ascii="Calibri" w:hAnsi="Calibri" w:cs="Calibri"/>
          <w:color w:val="auto"/>
          <w:sz w:val="22"/>
          <w:szCs w:val="22"/>
        </w:rPr>
        <w:t>appendices</w:t>
      </w:r>
      <w:r w:rsidRPr="00C626FE">
        <w:rPr>
          <w:rFonts w:ascii="Calibri" w:hAnsi="Calibri" w:cs="Calibri"/>
          <w:color w:val="auto"/>
          <w:sz w:val="22"/>
          <w:szCs w:val="22"/>
        </w:rPr>
        <w:t xml:space="preserve"> is made available by </w:t>
      </w:r>
      <w:r w:rsidR="00B166F1">
        <w:rPr>
          <w:rFonts w:ascii="Calibri" w:hAnsi="Calibri" w:cs="Calibri"/>
          <w:color w:val="auto"/>
          <w:sz w:val="22"/>
          <w:szCs w:val="22"/>
        </w:rPr>
        <w:t>MTL</w:t>
      </w:r>
      <w:r w:rsidRPr="00C626FE">
        <w:rPr>
          <w:rFonts w:ascii="Calibri" w:hAnsi="Calibri" w:cs="Calibri"/>
          <w:color w:val="auto"/>
          <w:sz w:val="22"/>
          <w:szCs w:val="22"/>
        </w:rPr>
        <w:t xml:space="preserve"> on condition that: </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Bidders shall at all times treat the information provided as confidential;</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Subject to the exceptions referred to below, </w:t>
      </w:r>
      <w:r w:rsidR="00CE34FA">
        <w:rPr>
          <w:rFonts w:cs="Calibri"/>
          <w:szCs w:val="22"/>
          <w:lang w:val="en-US"/>
        </w:rPr>
        <w:t>bidder</w:t>
      </w:r>
      <w:r w:rsidRPr="00C626FE">
        <w:rPr>
          <w:rFonts w:cs="Calibri"/>
          <w:szCs w:val="22"/>
          <w:lang w:val="en-US"/>
        </w:rPr>
        <w:t xml:space="preserve">s shall not disclose, copy, reproduce, distribute or pass this information to any other person at any time; and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Bidders shall not use the information for any purpose other than when preparing a bid or deciding whether to bid.</w:t>
      </w:r>
    </w:p>
    <w:p w:rsidR="00C33FF1" w:rsidRPr="00C626FE" w:rsidRDefault="00C33FF1" w:rsidP="006074A6">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disclose, distribute or pass this information to another person (including, but not limited to, for example, employees, consultants, subcontractors or advisers to the </w:t>
      </w:r>
      <w:r w:rsidR="00CE34FA">
        <w:rPr>
          <w:rFonts w:ascii="Calibri" w:hAnsi="Calibri" w:cs="Calibri"/>
          <w:color w:val="auto"/>
          <w:sz w:val="22"/>
          <w:szCs w:val="22"/>
        </w:rPr>
        <w:t>bidder</w:t>
      </w:r>
      <w:r w:rsidRPr="00C626FE">
        <w:rPr>
          <w:rFonts w:ascii="Calibri" w:hAnsi="Calibri" w:cs="Calibri"/>
          <w:color w:val="auto"/>
          <w:sz w:val="22"/>
          <w:szCs w:val="22"/>
        </w:rPr>
        <w:t xml:space="preserve">, the </w:t>
      </w:r>
      <w:r w:rsidR="00CE34FA">
        <w:rPr>
          <w:rFonts w:ascii="Calibri" w:hAnsi="Calibri" w:cs="Calibri"/>
          <w:color w:val="auto"/>
          <w:sz w:val="22"/>
          <w:szCs w:val="22"/>
        </w:rPr>
        <w:t>bidder</w:t>
      </w:r>
      <w:r w:rsidRPr="00C626FE">
        <w:rPr>
          <w:rFonts w:ascii="Calibri" w:hAnsi="Calibri" w:cs="Calibri"/>
          <w:color w:val="auto"/>
          <w:sz w:val="22"/>
          <w:szCs w:val="22"/>
        </w:rPr>
        <w:t xml:space="preserve">s' insurers or the </w:t>
      </w:r>
      <w:r w:rsidR="00CE34FA">
        <w:rPr>
          <w:rFonts w:ascii="Calibri" w:hAnsi="Calibri" w:cs="Calibri"/>
          <w:color w:val="auto"/>
          <w:sz w:val="22"/>
          <w:szCs w:val="22"/>
        </w:rPr>
        <w:t>bidder</w:t>
      </w:r>
      <w:r w:rsidRPr="00C626FE">
        <w:rPr>
          <w:rFonts w:ascii="Calibri" w:hAnsi="Calibri" w:cs="Calibri"/>
          <w:color w:val="auto"/>
          <w:sz w:val="22"/>
          <w:szCs w:val="22"/>
        </w:rPr>
        <w:t>s' funders) if either:</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This is done for the sole purpose of enabling a bid to be prepared and the person receiving this information undertakes in writing to keep this information confidential on the same terms as set out in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obtains the prior written consent of </w:t>
      </w:r>
      <w:r w:rsidR="00B166F1">
        <w:rPr>
          <w:rFonts w:cs="Calibri"/>
          <w:szCs w:val="22"/>
          <w:lang w:val="en-US"/>
        </w:rPr>
        <w:t>MTL</w:t>
      </w:r>
      <w:r w:rsidRPr="00C626FE">
        <w:rPr>
          <w:rFonts w:cs="Calibri"/>
          <w:szCs w:val="22"/>
          <w:lang w:val="en-US"/>
        </w:rPr>
        <w:t xml:space="preserve"> in relation to such disclosure, distribution or passing of this information.</w:t>
      </w:r>
    </w:p>
    <w:p w:rsidR="002D54BC" w:rsidRPr="00C626FE" w:rsidRDefault="002D54BC" w:rsidP="003D4740">
      <w:pPr>
        <w:jc w:val="both"/>
        <w:rPr>
          <w:rFonts w:ascii="Calibri" w:hAnsi="Calibri" w:cs="Calibri"/>
        </w:rPr>
      </w:pPr>
    </w:p>
    <w:p w:rsidR="00535C75" w:rsidRDefault="00535C75">
      <w:pPr>
        <w:rPr>
          <w:rFonts w:ascii="Calibri" w:eastAsia="Arial" w:hAnsi="Calibri" w:cs="Calibri"/>
          <w:b/>
          <w:lang w:eastAsia="en-GB"/>
        </w:rPr>
      </w:pPr>
      <w:bookmarkStart w:id="17" w:name="_Toc438541373"/>
      <w:bookmarkStart w:id="18" w:name="_Toc438647251"/>
      <w:bookmarkStart w:id="19" w:name="_Toc492482944"/>
      <w:r>
        <w:rPr>
          <w:rFonts w:ascii="Calibri" w:hAnsi="Calibri" w:cs="Calibri"/>
        </w:rPr>
        <w:br w:type="page"/>
      </w: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C626FE">
        <w:rPr>
          <w:rFonts w:ascii="Calibri" w:hAnsi="Calibri" w:cs="Calibri"/>
          <w:color w:val="auto"/>
          <w:sz w:val="22"/>
        </w:rPr>
        <w:lastRenderedPageBreak/>
        <w:t>Conflicts of Interest</w:t>
      </w:r>
      <w:bookmarkEnd w:id="17"/>
      <w:bookmarkEnd w:id="18"/>
      <w:bookmarkEnd w:id="19"/>
    </w:p>
    <w:p w:rsidR="00C33FF1" w:rsidRPr="00C626FE" w:rsidRDefault="00C33FF1" w:rsidP="008F1167">
      <w:pPr>
        <w:jc w:val="both"/>
        <w:rPr>
          <w:rFonts w:ascii="Calibri" w:hAnsi="Calibri" w:cs="Calibri"/>
        </w:rPr>
      </w:pPr>
    </w:p>
    <w:p w:rsidR="008E767B"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8E767B">
        <w:rPr>
          <w:rFonts w:ascii="Calibri" w:hAnsi="Calibri" w:cs="Calibri"/>
          <w:color w:val="auto"/>
          <w:sz w:val="22"/>
          <w:szCs w:val="22"/>
        </w:rPr>
        <w:t xml:space="preserve"> requires all actual or potential conflicts of interest </w:t>
      </w:r>
      <w:r w:rsidR="00C33FF1" w:rsidRPr="00C626FE">
        <w:rPr>
          <w:rFonts w:ascii="Calibri" w:hAnsi="Calibri" w:cs="Calibri"/>
          <w:color w:val="auto"/>
          <w:sz w:val="22"/>
          <w:szCs w:val="22"/>
        </w:rPr>
        <w:t xml:space="preserve">to be resolved to </w:t>
      </w:r>
      <w:r>
        <w:rPr>
          <w:rFonts w:ascii="Calibri" w:hAnsi="Calibri" w:cs="Calibri"/>
          <w:color w:val="auto"/>
          <w:sz w:val="22"/>
          <w:szCs w:val="22"/>
        </w:rPr>
        <w:t>MTL</w:t>
      </w:r>
      <w:r w:rsidR="00C33FF1" w:rsidRPr="00C626FE">
        <w:rPr>
          <w:rFonts w:ascii="Calibri" w:hAnsi="Calibri" w:cs="Calibri"/>
          <w:color w:val="auto"/>
          <w:sz w:val="22"/>
          <w:szCs w:val="22"/>
        </w:rPr>
        <w:t xml:space="preserve">'s satisfaction prior to the </w:t>
      </w:r>
      <w:r w:rsidR="00583845">
        <w:rPr>
          <w:rFonts w:ascii="Calibri" w:hAnsi="Calibri" w:cs="Calibri"/>
          <w:color w:val="auto"/>
          <w:sz w:val="22"/>
          <w:szCs w:val="22"/>
        </w:rPr>
        <w:t xml:space="preserve">delivery of the </w:t>
      </w:r>
      <w:r w:rsidR="00CE34FA">
        <w:rPr>
          <w:rFonts w:ascii="Calibri" w:hAnsi="Calibri" w:cs="Calibri"/>
          <w:color w:val="auto"/>
          <w:sz w:val="22"/>
          <w:szCs w:val="22"/>
        </w:rPr>
        <w:t>bidder</w:t>
      </w:r>
      <w:r w:rsidR="00583845">
        <w:rPr>
          <w:rFonts w:ascii="Calibri" w:hAnsi="Calibri" w:cs="Calibri"/>
          <w:color w:val="auto"/>
          <w:sz w:val="22"/>
          <w:szCs w:val="22"/>
        </w:rPr>
        <w:t xml:space="preserve">s' </w:t>
      </w:r>
      <w:r w:rsidR="00C33FF1" w:rsidRPr="00C626FE">
        <w:rPr>
          <w:rFonts w:ascii="Calibri" w:hAnsi="Calibri" w:cs="Calibri"/>
          <w:color w:val="auto"/>
          <w:sz w:val="22"/>
          <w:szCs w:val="22"/>
        </w:rPr>
        <w:t xml:space="preserve">response to this ITT. </w:t>
      </w:r>
    </w:p>
    <w:p w:rsid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This includes an</w:t>
      </w:r>
      <w:r w:rsidRPr="008E767B">
        <w:rPr>
          <w:rFonts w:ascii="Calibri" w:hAnsi="Calibri" w:cs="Calibri"/>
          <w:color w:val="auto"/>
          <w:sz w:val="22"/>
          <w:szCs w:val="22"/>
        </w:rPr>
        <w:t>y p</w:t>
      </w:r>
      <w:r>
        <w:rPr>
          <w:rFonts w:ascii="Calibri" w:hAnsi="Calibri" w:cs="Calibri"/>
          <w:color w:val="auto"/>
          <w:sz w:val="22"/>
          <w:szCs w:val="22"/>
        </w:rPr>
        <w:t>rofessional relationships with t</w:t>
      </w:r>
      <w:r w:rsidRPr="008E767B">
        <w:rPr>
          <w:rFonts w:ascii="Calibri" w:hAnsi="Calibri" w:cs="Calibri"/>
          <w:color w:val="auto"/>
          <w:sz w:val="22"/>
          <w:szCs w:val="22"/>
        </w:rPr>
        <w:t xml:space="preserve">he Council of the Isles of Scilly, the Department for Communities and Local Government, </w:t>
      </w:r>
      <w:r w:rsidR="00B166F1">
        <w:rPr>
          <w:rFonts w:ascii="Calibri" w:hAnsi="Calibri" w:cs="Calibri"/>
          <w:color w:val="auto"/>
          <w:sz w:val="22"/>
          <w:szCs w:val="22"/>
        </w:rPr>
        <w:t>MTL</w:t>
      </w:r>
      <w:r>
        <w:rPr>
          <w:rFonts w:ascii="Calibri" w:hAnsi="Calibri" w:cs="Calibri"/>
          <w:color w:val="auto"/>
          <w:sz w:val="22"/>
          <w:szCs w:val="22"/>
        </w:rPr>
        <w:t>, or any Hitachi group companies.</w:t>
      </w:r>
    </w:p>
    <w:p w:rsidR="008E767B" w:rsidRDefault="008E767B" w:rsidP="008E767B"/>
    <w:p w:rsidR="008E767B" w:rsidRP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E767B">
        <w:rPr>
          <w:rFonts w:ascii="Calibri" w:hAnsi="Calibri" w:cs="Calibri"/>
          <w:color w:val="auto"/>
          <w:sz w:val="22"/>
          <w:szCs w:val="22"/>
        </w:rPr>
        <w:t xml:space="preserve">Bidders with an actual or potential conflict of interest are required to: </w:t>
      </w:r>
    </w:p>
    <w:p w:rsidR="008E767B" w:rsidRPr="008E767B" w:rsidRDefault="008E767B" w:rsidP="008E767B">
      <w:pPr>
        <w:pStyle w:val="Heading3"/>
        <w:keepNext w:val="0"/>
        <w:keepLines w:val="0"/>
        <w:suppressAutoHyphens/>
        <w:spacing w:before="0"/>
        <w:ind w:left="2127"/>
        <w:jc w:val="both"/>
        <w:rPr>
          <w:rFonts w:ascii="Calibri" w:hAnsi="Calibri" w:cs="Calibri"/>
          <w:color w:val="auto"/>
          <w:sz w:val="22"/>
          <w:szCs w:val="22"/>
        </w:rPr>
      </w:pP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 xml:space="preserve">Notify </w:t>
      </w:r>
      <w:r w:rsidR="00B166F1">
        <w:rPr>
          <w:rFonts w:cs="Calibri"/>
          <w:szCs w:val="22"/>
          <w:lang w:val="en-US"/>
        </w:rPr>
        <w:t>MTL</w:t>
      </w:r>
      <w:r w:rsidRPr="008E767B">
        <w:rPr>
          <w:rFonts w:cs="Calibri"/>
          <w:szCs w:val="22"/>
          <w:lang w:val="en-US"/>
        </w:rPr>
        <w:t xml:space="preserve"> of the professional relationships causing the conflict of interest; and </w:t>
      </w: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Provide details on the practices or procedures in place to manage or address the conflict of interest.</w:t>
      </w:r>
    </w:p>
    <w:p w:rsidR="008E767B" w:rsidRP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92546">
        <w:rPr>
          <w:rFonts w:ascii="Calibri" w:hAnsi="Calibri" w:cs="Calibri"/>
          <w:color w:val="auto"/>
          <w:sz w:val="22"/>
          <w:szCs w:val="22"/>
        </w:rPr>
        <w:t xml:space="preserve">Failure to declare such conflicts and / or failure to address such conflicts to the reasonable satisfaction of </w:t>
      </w:r>
      <w:r w:rsidR="00B166F1">
        <w:rPr>
          <w:rFonts w:ascii="Calibri" w:hAnsi="Calibri" w:cs="Calibri"/>
          <w:color w:val="auto"/>
          <w:sz w:val="22"/>
          <w:szCs w:val="22"/>
        </w:rPr>
        <w:t>MTL</w:t>
      </w:r>
      <w:r w:rsidRPr="00692546">
        <w:rPr>
          <w:rFonts w:ascii="Calibri" w:hAnsi="Calibri" w:cs="Calibri"/>
          <w:color w:val="auto"/>
          <w:sz w:val="22"/>
          <w:szCs w:val="22"/>
        </w:rPr>
        <w:t xml:space="preserve"> could result in a </w:t>
      </w:r>
      <w:r w:rsidR="00CE34FA">
        <w:rPr>
          <w:rFonts w:ascii="Calibri" w:hAnsi="Calibri" w:cs="Calibri"/>
          <w:color w:val="auto"/>
          <w:sz w:val="22"/>
          <w:szCs w:val="22"/>
        </w:rPr>
        <w:t>bidder</w:t>
      </w:r>
      <w:r w:rsidRPr="00692546">
        <w:rPr>
          <w:rFonts w:ascii="Calibri" w:hAnsi="Calibri" w:cs="Calibri"/>
          <w:color w:val="auto"/>
          <w:sz w:val="22"/>
          <w:szCs w:val="22"/>
        </w:rPr>
        <w:t xml:space="preserve"> being disqualified from the </w:t>
      </w:r>
      <w:r w:rsidR="000513F8">
        <w:rPr>
          <w:rFonts w:ascii="Calibri" w:hAnsi="Calibri" w:cs="Calibri"/>
          <w:color w:val="auto"/>
          <w:sz w:val="22"/>
          <w:szCs w:val="22"/>
        </w:rPr>
        <w:t>procurement process</w:t>
      </w:r>
      <w:r w:rsidRPr="00692546">
        <w:rPr>
          <w:rFonts w:ascii="Calibri" w:hAnsi="Calibri" w:cs="Calibri"/>
          <w:color w:val="auto"/>
          <w:sz w:val="22"/>
          <w:szCs w:val="22"/>
        </w:rPr>
        <w:t>.</w:t>
      </w:r>
    </w:p>
    <w:p w:rsidR="00692546" w:rsidRDefault="00692546" w:rsidP="00692546"/>
    <w:p w:rsidR="00C33FF1" w:rsidRPr="00C626FE" w:rsidRDefault="00C33FF1" w:rsidP="00822D1A">
      <w:pPr>
        <w:pStyle w:val="ListParagraph"/>
        <w:numPr>
          <w:ilvl w:val="0"/>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ListParagraph"/>
        <w:numPr>
          <w:ilvl w:val="7"/>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0" w:name="_Toc438541374"/>
      <w:bookmarkStart w:id="21" w:name="_Toc438647252"/>
      <w:bookmarkStart w:id="22" w:name="_Toc492482945"/>
      <w:r w:rsidRPr="00C626FE">
        <w:rPr>
          <w:rFonts w:ascii="Calibri" w:hAnsi="Calibri" w:cs="Calibri"/>
          <w:color w:val="auto"/>
          <w:sz w:val="22"/>
        </w:rPr>
        <w:t>Canvassing</w:t>
      </w:r>
      <w:bookmarkEnd w:id="20"/>
      <w:bookmarkEnd w:id="21"/>
      <w:bookmarkEnd w:id="22"/>
    </w:p>
    <w:p w:rsidR="00C33FF1" w:rsidRPr="00C626FE" w:rsidRDefault="00C33FF1" w:rsidP="008F1167">
      <w:pPr>
        <w:jc w:val="both"/>
        <w:rPr>
          <w:rFonts w:ascii="Calibri" w:hAnsi="Calibri" w:cs="Calibri"/>
        </w:rPr>
      </w:pPr>
    </w:p>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reserves the right to disqualify </w:t>
      </w:r>
      <w:r w:rsidR="00583845">
        <w:rPr>
          <w:rFonts w:ascii="Calibri" w:hAnsi="Calibri" w:cs="Calibri"/>
          <w:color w:val="auto"/>
          <w:sz w:val="22"/>
          <w:szCs w:val="22"/>
        </w:rPr>
        <w:t>any</w:t>
      </w:r>
      <w:r w:rsidR="00C33FF1" w:rsidRPr="00C626FE">
        <w:rPr>
          <w:rFonts w:ascii="Calibri" w:hAnsi="Calibri" w:cs="Calibri"/>
          <w:color w:val="auto"/>
          <w:sz w:val="22"/>
          <w:szCs w:val="22"/>
        </w:rPr>
        <w:t xml:space="preserve">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 who, in connection with this </w:t>
      </w:r>
      <w:r w:rsidR="00583845">
        <w:rPr>
          <w:rFonts w:ascii="Calibri" w:hAnsi="Calibri" w:cs="Calibri"/>
          <w:color w:val="auto"/>
          <w:sz w:val="22"/>
          <w:szCs w:val="22"/>
        </w:rPr>
        <w:t>procurement</w:t>
      </w:r>
      <w:r w:rsidR="00C33FF1" w:rsidRPr="00C626FE">
        <w:rPr>
          <w:rFonts w:ascii="Calibri" w:hAnsi="Calibri" w:cs="Calibri"/>
          <w:color w:val="auto"/>
          <w:sz w:val="22"/>
          <w:szCs w:val="22"/>
        </w:rPr>
        <w:t>:</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Offers any inducement, fee or reward to any member or officer of </w:t>
      </w:r>
      <w:r w:rsidR="00B166F1">
        <w:rPr>
          <w:rFonts w:cs="Calibri"/>
          <w:szCs w:val="22"/>
          <w:lang w:val="en-US"/>
        </w:rPr>
        <w:t>MTL</w:t>
      </w:r>
      <w:r w:rsidRPr="00C626FE">
        <w:rPr>
          <w:rFonts w:cs="Calibri"/>
          <w:szCs w:val="22"/>
          <w:lang w:val="en-US"/>
        </w:rPr>
        <w:t xml:space="preserve"> or any person acting as an adviser for </w:t>
      </w:r>
      <w:r w:rsidR="00B166F1">
        <w:rPr>
          <w:rFonts w:cs="Calibri"/>
          <w:szCs w:val="22"/>
          <w:lang w:val="en-US"/>
        </w:rPr>
        <w:t>MTL</w:t>
      </w:r>
      <w:r w:rsidRPr="00C626FE">
        <w:rPr>
          <w:rFonts w:cs="Calibri"/>
          <w:szCs w:val="22"/>
          <w:lang w:val="en-US"/>
        </w:rPr>
        <w:t xml:space="preserve"> in connection with this ITT;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Does anything which would constitute a breach of the Prevention of Corruption Acts 1889 to 1916 or of the Bribery Act 2010;</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Canvasses any of the persons referred to above in connection with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Contacts any member or officer of </w:t>
      </w:r>
      <w:r w:rsidR="00B166F1">
        <w:rPr>
          <w:rFonts w:cs="Calibri"/>
          <w:szCs w:val="22"/>
          <w:lang w:val="en-US"/>
        </w:rPr>
        <w:t>MTL</w:t>
      </w:r>
      <w:r w:rsidRPr="00C626FE">
        <w:rPr>
          <w:rFonts w:cs="Calibri"/>
          <w:szCs w:val="22"/>
          <w:lang w:val="en-US"/>
        </w:rPr>
        <w:t xml:space="preserve"> prior to the notification of a decision about any aspect of this ITT in a manner not permitted by this ITT (including without limitation contact for the purposes of discussing the possibility of their future employment or engagement by the </w:t>
      </w:r>
      <w:r w:rsidR="00CE34FA">
        <w:rPr>
          <w:rFonts w:cs="Calibri"/>
          <w:szCs w:val="22"/>
          <w:lang w:val="en-US"/>
        </w:rPr>
        <w:t>bidder</w:t>
      </w:r>
      <w:r w:rsidRPr="00C626FE">
        <w:rPr>
          <w:rFonts w:cs="Calibri"/>
          <w:szCs w:val="22"/>
          <w:lang w:val="en-US"/>
        </w:rPr>
        <w:t>).</w:t>
      </w:r>
    </w:p>
    <w:p w:rsidR="00EC5192" w:rsidRDefault="00EC5192">
      <w:pPr>
        <w:rPr>
          <w:rFonts w:ascii="Calibri" w:eastAsia="Arial" w:hAnsi="Calibri" w:cs="Calibri"/>
          <w:b/>
          <w:lang w:eastAsia="en-GB"/>
        </w:rPr>
      </w:pPr>
      <w:bookmarkStart w:id="23" w:name="_Toc438541375"/>
      <w:bookmarkStart w:id="24" w:name="_Toc438647253"/>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5" w:name="_Toc492482946"/>
      <w:r w:rsidRPr="00C626FE">
        <w:rPr>
          <w:rFonts w:ascii="Calibri" w:hAnsi="Calibri" w:cs="Calibri"/>
          <w:color w:val="auto"/>
          <w:sz w:val="22"/>
        </w:rPr>
        <w:t>Non-Collusion</w:t>
      </w:r>
      <w:bookmarkEnd w:id="23"/>
      <w:bookmarkEnd w:id="24"/>
      <w:bookmarkEnd w:id="25"/>
    </w:p>
    <w:p w:rsidR="00C33FF1" w:rsidRPr="00C626FE" w:rsidRDefault="00C33FF1" w:rsidP="008F1167">
      <w:pPr>
        <w:jc w:val="both"/>
        <w:rPr>
          <w:rFonts w:ascii="Calibri" w:hAnsi="Calibri" w:cs="Calibri"/>
        </w:rPr>
      </w:pPr>
    </w:p>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reserves the right to disqualify any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 who, in connection with this procurement:</w:t>
      </w:r>
    </w:p>
    <w:p w:rsidR="00C33FF1" w:rsidRPr="00C626FE" w:rsidRDefault="00C33FF1" w:rsidP="008F1167">
      <w:pPr>
        <w:ind w:left="2160"/>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Fixes or adjusts the amount of their bid by or in accordance with any agreement or arrangement with any other </w:t>
      </w:r>
      <w:r w:rsidR="00CE34FA">
        <w:rPr>
          <w:rFonts w:cs="Calibri"/>
          <w:szCs w:val="22"/>
          <w:lang w:val="en-US"/>
        </w:rPr>
        <w:t>bidder</w:t>
      </w:r>
      <w:r w:rsidRPr="00C626FE">
        <w:rPr>
          <w:rFonts w:cs="Calibri"/>
          <w:szCs w:val="22"/>
          <w:lang w:val="en-US"/>
        </w:rPr>
        <w:t xml:space="preserve"> (other than a member of its own consortium or own supply chain members);</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Enters into any agreement or arrangement with any other </w:t>
      </w:r>
      <w:r w:rsidR="00CE34FA">
        <w:rPr>
          <w:rFonts w:cs="Calibri"/>
          <w:szCs w:val="22"/>
          <w:lang w:val="en-US"/>
        </w:rPr>
        <w:t>bidder</w:t>
      </w:r>
      <w:r w:rsidRPr="00C626FE">
        <w:rPr>
          <w:rFonts w:cs="Calibri"/>
          <w:szCs w:val="22"/>
          <w:lang w:val="en-US"/>
        </w:rPr>
        <w:t xml:space="preserve"> or that </w:t>
      </w:r>
      <w:r w:rsidR="00CE34FA">
        <w:rPr>
          <w:rFonts w:cs="Calibri"/>
          <w:szCs w:val="22"/>
          <w:lang w:val="en-US"/>
        </w:rPr>
        <w:t>bidder</w:t>
      </w:r>
      <w:r w:rsidRPr="00C626FE">
        <w:rPr>
          <w:rFonts w:cs="Calibri"/>
          <w:szCs w:val="22"/>
          <w:lang w:val="en-US"/>
        </w:rPr>
        <w:t xml:space="preserve">'s supply chain members to the effect that they shall refrain from making a bid, or they agree the amount of any bid to be submitted;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Causes or induces any person to enter such agreement as is mentioned or to inform the </w:t>
      </w:r>
      <w:r w:rsidR="00CE34FA">
        <w:rPr>
          <w:rFonts w:cs="Calibri"/>
          <w:szCs w:val="22"/>
          <w:lang w:val="en-US"/>
        </w:rPr>
        <w:t>bidder</w:t>
      </w:r>
      <w:r w:rsidRPr="00C626FE">
        <w:rPr>
          <w:rFonts w:cs="Calibri"/>
          <w:szCs w:val="22"/>
          <w:lang w:val="en-US"/>
        </w:rPr>
        <w:t xml:space="preserve"> or any member of that </w:t>
      </w:r>
      <w:r w:rsidR="00CE34FA">
        <w:rPr>
          <w:rFonts w:cs="Calibri"/>
          <w:szCs w:val="22"/>
          <w:lang w:val="en-US"/>
        </w:rPr>
        <w:t>bidder</w:t>
      </w:r>
      <w:r w:rsidRPr="00C626FE">
        <w:rPr>
          <w:rFonts w:cs="Calibri"/>
          <w:szCs w:val="22"/>
          <w:lang w:val="en-US"/>
        </w:rPr>
        <w:t xml:space="preserve">'s supply chain of the amount or approximate amount of any rival bid;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Offers or agrees to pay or give, or does pay or give any sum of money, inducement or valuable consideration directly or indirectly to any person for doing or having </w:t>
      </w:r>
      <w:r w:rsidRPr="00C626FE">
        <w:rPr>
          <w:rFonts w:cs="Calibri"/>
          <w:szCs w:val="22"/>
          <w:lang w:val="en-US"/>
        </w:rPr>
        <w:lastRenderedPageBreak/>
        <w:t>done, or causing or having caused to be done, any act or omission in relation to any other bid or proposed bid for this procurement;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Communicates to any person other than </w:t>
      </w:r>
      <w:r w:rsidR="00B166F1">
        <w:rPr>
          <w:rFonts w:cs="Calibri"/>
          <w:szCs w:val="22"/>
          <w:lang w:val="en-US"/>
        </w:rPr>
        <w:t>MTL</w:t>
      </w:r>
      <w:r w:rsidRPr="00C626FE">
        <w:rPr>
          <w:rFonts w:cs="Calibri"/>
          <w:szCs w:val="22"/>
          <w:lang w:val="en-US"/>
        </w:rPr>
        <w:t xml:space="preserve"> the amount or approximate amount of their proposed bid (except where such disclosure is made in confidence in order to obtain quotations necessary for the preparation of a bid).</w:t>
      </w:r>
    </w:p>
    <w:p w:rsidR="0061571B" w:rsidRDefault="0061571B">
      <w:pPr>
        <w:rPr>
          <w:rFonts w:ascii="Calibri" w:eastAsia="Arial" w:hAnsi="Calibri" w:cs="Calibri"/>
          <w:b/>
          <w:lang w:eastAsia="en-GB"/>
        </w:rPr>
      </w:pPr>
      <w:bookmarkStart w:id="26" w:name="_Toc438541378"/>
      <w:bookmarkStart w:id="27" w:name="_Toc438647256"/>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8" w:name="_Toc492482947"/>
      <w:r w:rsidRPr="00C626FE">
        <w:rPr>
          <w:rFonts w:ascii="Calibri" w:hAnsi="Calibri" w:cs="Calibri"/>
          <w:color w:val="auto"/>
          <w:sz w:val="22"/>
        </w:rPr>
        <w:t>Right to Reject Bids</w:t>
      </w:r>
      <w:bookmarkEnd w:id="26"/>
      <w:bookmarkEnd w:id="27"/>
      <w:bookmarkEnd w:id="28"/>
    </w:p>
    <w:p w:rsidR="00C33FF1" w:rsidRPr="00C626FE" w:rsidRDefault="00C33FF1" w:rsidP="008F1167">
      <w:pPr>
        <w:jc w:val="both"/>
        <w:rPr>
          <w:rFonts w:ascii="Calibri" w:hAnsi="Calibri" w:cs="Calibri"/>
        </w:rPr>
      </w:pPr>
    </w:p>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reserves the right </w:t>
      </w:r>
      <w:r w:rsidR="00583845">
        <w:rPr>
          <w:rFonts w:ascii="Calibri" w:hAnsi="Calibri" w:cs="Calibri"/>
          <w:color w:val="auto"/>
          <w:sz w:val="22"/>
          <w:szCs w:val="22"/>
        </w:rPr>
        <w:t>to reject or disqualify a bid</w:t>
      </w:r>
      <w:r w:rsidR="00C33FF1" w:rsidRPr="00C626FE">
        <w:rPr>
          <w:rFonts w:ascii="Calibri" w:hAnsi="Calibri" w:cs="Calibri"/>
          <w:color w:val="auto"/>
          <w:sz w:val="22"/>
          <w:szCs w:val="22"/>
        </w:rPr>
        <w:t xml:space="preserve"> where:</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 bid is submitted late, is completed incorrectly, is materially incomplete or fails to meet </w:t>
      </w:r>
      <w:r w:rsidR="00B166F1">
        <w:rPr>
          <w:rFonts w:cs="Calibri"/>
          <w:szCs w:val="22"/>
          <w:lang w:val="en-US"/>
        </w:rPr>
        <w:t>MTL</w:t>
      </w:r>
      <w:r w:rsidRPr="00C626FE">
        <w:rPr>
          <w:rFonts w:cs="Calibri"/>
          <w:szCs w:val="22"/>
          <w:lang w:val="en-US"/>
        </w:rPr>
        <w:t xml:space="preserve">'s submission requirements which have been notified to </w:t>
      </w:r>
      <w:r w:rsidR="00CE34FA">
        <w:rPr>
          <w:rFonts w:cs="Calibri"/>
          <w:szCs w:val="22"/>
          <w:lang w:val="en-US"/>
        </w:rPr>
        <w:t>bidder</w:t>
      </w:r>
      <w:r w:rsidRPr="00C626FE">
        <w:rPr>
          <w:rFonts w:cs="Calibri"/>
          <w:szCs w:val="22"/>
          <w:lang w:val="en-US"/>
        </w:rPr>
        <w:t xml:space="preserve">s;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w:t>
      </w:r>
      <w:r w:rsidR="00583845">
        <w:rPr>
          <w:rFonts w:cs="Calibri"/>
          <w:szCs w:val="22"/>
          <w:lang w:val="en-US"/>
        </w:rPr>
        <w:t xml:space="preserve">is </w:t>
      </w:r>
      <w:r w:rsidRPr="00C626FE">
        <w:rPr>
          <w:rFonts w:cs="Calibri"/>
          <w:szCs w:val="22"/>
          <w:lang w:val="en-US"/>
        </w:rPr>
        <w:t xml:space="preserve">guilty of material misrepresentation in relation to information provided by the </w:t>
      </w:r>
      <w:r w:rsidR="00CE34FA">
        <w:rPr>
          <w:rFonts w:cs="Calibri"/>
          <w:szCs w:val="22"/>
          <w:lang w:val="en-US"/>
        </w:rPr>
        <w:t>bidder</w:t>
      </w:r>
      <w:r w:rsidRPr="00C626FE">
        <w:rPr>
          <w:rFonts w:cs="Calibri"/>
          <w:szCs w:val="22"/>
          <w:lang w:val="en-US"/>
        </w:rPr>
        <w:t xml:space="preserve"> during the </w:t>
      </w:r>
      <w:r w:rsidR="00E20465">
        <w:rPr>
          <w:rFonts w:cs="Calibri"/>
          <w:szCs w:val="22"/>
          <w:lang w:val="en-US"/>
        </w:rPr>
        <w:t>procurement process</w:t>
      </w:r>
      <w:r w:rsidRPr="00C626FE">
        <w:rPr>
          <w:rFonts w:cs="Calibri"/>
          <w:szCs w:val="22"/>
          <w:lang w:val="en-US"/>
        </w:rPr>
        <w:t xml:space="preserve">;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contravene</w:t>
      </w:r>
      <w:r w:rsidR="00583845">
        <w:rPr>
          <w:rFonts w:cs="Calibri"/>
          <w:szCs w:val="22"/>
          <w:lang w:val="en-US"/>
        </w:rPr>
        <w:t>s</w:t>
      </w:r>
      <w:r w:rsidRPr="00C626FE">
        <w:rPr>
          <w:rFonts w:cs="Calibri"/>
          <w:szCs w:val="22"/>
          <w:lang w:val="en-US"/>
        </w:rPr>
        <w:t xml:space="preserve"> any of the terms and conditions of this procurement; or</w:t>
      </w:r>
    </w:p>
    <w:p w:rsidR="00C33FF1" w:rsidRPr="00C626FE" w:rsidRDefault="00C33FF1" w:rsidP="00822D1A">
      <w:pPr>
        <w:pStyle w:val="afterhead3"/>
        <w:numPr>
          <w:ilvl w:val="0"/>
          <w:numId w:val="5"/>
        </w:numPr>
        <w:rPr>
          <w:rFonts w:cs="Calibri"/>
        </w:rPr>
      </w:pPr>
      <w:r w:rsidRPr="00C626FE">
        <w:rPr>
          <w:rFonts w:cs="Calibri"/>
          <w:szCs w:val="22"/>
          <w:lang w:val="en-US"/>
        </w:rPr>
        <w:t xml:space="preserve">There is a change in identity, control, financial standing or other factor affecting the </w:t>
      </w:r>
      <w:r w:rsidR="00CE34FA">
        <w:rPr>
          <w:rFonts w:cs="Calibri"/>
          <w:szCs w:val="22"/>
          <w:lang w:val="en-US"/>
        </w:rPr>
        <w:t>bidder</w:t>
      </w:r>
      <w:r w:rsidR="00583845">
        <w:rPr>
          <w:rFonts w:cs="Calibri"/>
          <w:szCs w:val="22"/>
          <w:lang w:val="en-US"/>
        </w:rPr>
        <w:t xml:space="preserve"> which impacts</w:t>
      </w:r>
      <w:r w:rsidR="00583845" w:rsidRPr="00C626FE">
        <w:rPr>
          <w:rFonts w:cs="Calibri"/>
          <w:szCs w:val="22"/>
          <w:lang w:val="en-US"/>
        </w:rPr>
        <w:t xml:space="preserve"> on the evaluation process</w:t>
      </w:r>
      <w:r w:rsidRPr="00C626FE">
        <w:rPr>
          <w:rFonts w:cs="Calibri"/>
          <w:szCs w:val="22"/>
          <w:lang w:val="en-US"/>
        </w:rPr>
        <w:t>.</w:t>
      </w:r>
    </w:p>
    <w:p w:rsidR="00C33FF1" w:rsidRPr="00C626FE" w:rsidRDefault="00C33FF1" w:rsidP="008F1167">
      <w:pPr>
        <w:jc w:val="both"/>
        <w:rPr>
          <w:rFonts w:ascii="Calibri" w:hAnsi="Calibri" w:cs="Calibri"/>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9" w:name="_Toc438541379"/>
      <w:bookmarkStart w:id="30" w:name="_Toc438647257"/>
      <w:bookmarkStart w:id="31" w:name="_Toc492482948"/>
      <w:r w:rsidRPr="00C626FE">
        <w:rPr>
          <w:rFonts w:ascii="Calibri" w:hAnsi="Calibri" w:cs="Calibri"/>
          <w:color w:val="auto"/>
          <w:sz w:val="22"/>
        </w:rPr>
        <w:t>Right to Cancel or Vary the Process</w:t>
      </w:r>
      <w:bookmarkEnd w:id="29"/>
      <w:bookmarkEnd w:id="30"/>
      <w:bookmarkEnd w:id="31"/>
    </w:p>
    <w:p w:rsidR="00C33FF1" w:rsidRPr="00C626FE" w:rsidRDefault="00C33FF1" w:rsidP="008F1167">
      <w:pPr>
        <w:jc w:val="both"/>
        <w:rPr>
          <w:rFonts w:ascii="Calibri" w:hAnsi="Calibri" w:cs="Calibri"/>
        </w:rPr>
      </w:pPr>
    </w:p>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reserves the right:</w:t>
      </w:r>
    </w:p>
    <w:p w:rsidR="00C33FF1" w:rsidRPr="00C626FE" w:rsidRDefault="00C33FF1" w:rsidP="008F1167">
      <w:pPr>
        <w:pStyle w:val="afterhead3"/>
        <w:ind w:left="2520"/>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cancel or withdraw from the </w:t>
      </w:r>
      <w:r w:rsidR="000513F8">
        <w:rPr>
          <w:rFonts w:cs="Calibri"/>
          <w:szCs w:val="22"/>
          <w:lang w:val="en-US"/>
        </w:rPr>
        <w:t>procurement process</w:t>
      </w:r>
      <w:r w:rsidRPr="00C626FE">
        <w:rPr>
          <w:rFonts w:cs="Calibri"/>
          <w:szCs w:val="22"/>
          <w:lang w:val="en-US"/>
        </w:rPr>
        <w:t xml:space="preserve"> at any stage;</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alter the timetable to contract award;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Not to award a contract;</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require a </w:t>
      </w:r>
      <w:r w:rsidR="00CE34FA">
        <w:rPr>
          <w:rFonts w:cs="Calibri"/>
          <w:szCs w:val="22"/>
          <w:lang w:val="en-US"/>
        </w:rPr>
        <w:t>bidder</w:t>
      </w:r>
      <w:r w:rsidRPr="00C626FE">
        <w:rPr>
          <w:rFonts w:cs="Calibri"/>
          <w:szCs w:val="22"/>
          <w:lang w:val="en-US"/>
        </w:rPr>
        <w:t xml:space="preserve"> to clarify their submission in writing and / or provide additional information (failure to respond adequately may result in a </w:t>
      </w:r>
      <w:r w:rsidR="00CE34FA">
        <w:rPr>
          <w:rFonts w:cs="Calibri"/>
          <w:szCs w:val="22"/>
          <w:lang w:val="en-US"/>
        </w:rPr>
        <w:t>bidder</w:t>
      </w:r>
      <w:r w:rsidRPr="00C626FE">
        <w:rPr>
          <w:rFonts w:cs="Calibri"/>
          <w:szCs w:val="22"/>
          <w:lang w:val="en-US"/>
        </w:rPr>
        <w:t xml:space="preserve"> not being successful); and /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Amend the terms and conditions of the </w:t>
      </w:r>
      <w:r w:rsidR="000513F8">
        <w:rPr>
          <w:rFonts w:cs="Calibri"/>
          <w:szCs w:val="22"/>
          <w:lang w:val="en-US"/>
        </w:rPr>
        <w:t>procurement process</w:t>
      </w:r>
      <w:r w:rsidRPr="00C626FE">
        <w:rPr>
          <w:rFonts w:cs="Calibri"/>
          <w:szCs w:val="22"/>
          <w:lang w:val="en-US"/>
        </w:rPr>
        <w:t>.</w:t>
      </w:r>
    </w:p>
    <w:p w:rsidR="00C33FF1" w:rsidRPr="00C626FE" w:rsidRDefault="00C33FF1" w:rsidP="008F1167">
      <w:pPr>
        <w:pStyle w:val="Heading2"/>
        <w:keepNext w:val="0"/>
        <w:keepLines w:val="0"/>
        <w:suppressAutoHyphens/>
        <w:spacing w:line="240" w:lineRule="auto"/>
        <w:ind w:left="1418" w:firstLine="0"/>
        <w:jc w:val="both"/>
        <w:rPr>
          <w:rFonts w:ascii="Calibri" w:hAnsi="Calibri" w:cs="Calibri"/>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32" w:name="_Toc438541387"/>
      <w:bookmarkStart w:id="33" w:name="_Toc438647265"/>
      <w:bookmarkStart w:id="34" w:name="_Toc492482949"/>
      <w:r w:rsidRPr="00C626FE">
        <w:rPr>
          <w:rFonts w:ascii="Calibri" w:hAnsi="Calibri" w:cs="Calibri"/>
          <w:color w:val="auto"/>
          <w:sz w:val="22"/>
        </w:rPr>
        <w:t>Governing Law</w:t>
      </w:r>
      <w:bookmarkEnd w:id="32"/>
      <w:bookmarkEnd w:id="33"/>
      <w:bookmarkEnd w:id="34"/>
    </w:p>
    <w:p w:rsidR="00C33FF1" w:rsidRPr="00C626FE" w:rsidRDefault="00C33FF1" w:rsidP="008F1167">
      <w:pPr>
        <w:ind w:left="1701"/>
        <w:jc w:val="both"/>
        <w:rPr>
          <w:rFonts w:ascii="Calibri" w:hAnsi="Calibri" w:cs="Calibri"/>
          <w:b/>
        </w:rPr>
      </w:pPr>
    </w:p>
    <w:p w:rsidR="00C33FF1" w:rsidRPr="00C626FE" w:rsidRDefault="005B7BE2"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B7BE2">
        <w:rPr>
          <w:rFonts w:ascii="Calibri" w:hAnsi="Calibri" w:cs="Calibri"/>
          <w:color w:val="auto"/>
          <w:sz w:val="22"/>
          <w:szCs w:val="22"/>
        </w:rPr>
        <w:t>This procurement process is governed by English law and the English courts shall have exclusive jurisdiction over any claims arising out of or in connection with this ITT or the associated procurement.</w:t>
      </w:r>
    </w:p>
    <w:p w:rsidR="00C33FF1" w:rsidRPr="00C626FE" w:rsidRDefault="00C33FF1" w:rsidP="008F1167">
      <w:pPr>
        <w:ind w:left="1701"/>
        <w:jc w:val="both"/>
        <w:rPr>
          <w:rFonts w:ascii="Calibri" w:hAnsi="Calibri" w:cs="Calibri"/>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35" w:name="_Toc438541389"/>
      <w:bookmarkStart w:id="36" w:name="_Toc438647211"/>
      <w:bookmarkStart w:id="37" w:name="_Toc438647267"/>
      <w:bookmarkStart w:id="38" w:name="_Toc492482950"/>
      <w:r w:rsidRPr="00C626FE">
        <w:rPr>
          <w:rFonts w:ascii="Calibri" w:hAnsi="Calibri" w:cs="Calibri"/>
          <w:color w:val="auto"/>
          <w:sz w:val="22"/>
        </w:rPr>
        <w:t>INSTRUCTIONS TO BIDDERS</w:t>
      </w:r>
      <w:bookmarkEnd w:id="35"/>
      <w:bookmarkEnd w:id="36"/>
      <w:bookmarkEnd w:id="37"/>
      <w:bookmarkEnd w:id="38"/>
    </w:p>
    <w:p w:rsidR="00C33FF1" w:rsidRPr="00C626FE" w:rsidRDefault="00C33FF1" w:rsidP="008F1167">
      <w:pPr>
        <w:pStyle w:val="Heading2"/>
        <w:spacing w:line="240" w:lineRule="auto"/>
        <w:ind w:left="1701" w:firstLine="0"/>
        <w:jc w:val="both"/>
        <w:rPr>
          <w:rFonts w:ascii="Calibri" w:hAnsi="Calibri" w:cs="Calibri"/>
          <w:b w:val="0"/>
          <w:color w:val="auto"/>
          <w:sz w:val="22"/>
        </w:rPr>
      </w:pPr>
      <w:bookmarkStart w:id="39" w:name="_Toc438541385"/>
      <w:bookmarkStart w:id="40" w:name="_Toc438647263"/>
      <w:bookmarkStart w:id="41" w:name="_Toc438541390"/>
      <w:bookmarkStart w:id="42" w:name="_Toc438647268"/>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3" w:name="_Toc492482951"/>
      <w:r w:rsidRPr="00C626FE">
        <w:rPr>
          <w:rFonts w:ascii="Calibri" w:hAnsi="Calibri" w:cs="Calibri"/>
          <w:color w:val="auto"/>
          <w:sz w:val="22"/>
        </w:rPr>
        <w:t>Procedure for Submission of Bids</w:t>
      </w:r>
      <w:bookmarkEnd w:id="39"/>
      <w:bookmarkEnd w:id="40"/>
      <w:bookmarkEnd w:id="43"/>
    </w:p>
    <w:p w:rsidR="00C33FF1" w:rsidRPr="00C626FE" w:rsidRDefault="00C33FF1" w:rsidP="008F1167">
      <w:pPr>
        <w:ind w:left="1701"/>
        <w:jc w:val="both"/>
        <w:rPr>
          <w:rFonts w:ascii="Calibri" w:hAnsi="Calibri" w:cs="Calibri"/>
        </w:rPr>
      </w:pPr>
    </w:p>
    <w:p w:rsidR="00C33FF1" w:rsidRPr="00174BC4" w:rsidRDefault="00C33FF1" w:rsidP="00174BC4">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w:t>
      </w:r>
      <w:r w:rsidR="0045684F">
        <w:rPr>
          <w:rFonts w:ascii="Calibri" w:hAnsi="Calibri" w:cs="Calibri"/>
          <w:color w:val="auto"/>
          <w:sz w:val="22"/>
          <w:szCs w:val="22"/>
        </w:rPr>
        <w:t xml:space="preserve">must </w:t>
      </w:r>
      <w:r w:rsidR="0096199C">
        <w:rPr>
          <w:rFonts w:ascii="Calibri" w:hAnsi="Calibri" w:cs="Calibri"/>
          <w:color w:val="auto"/>
          <w:sz w:val="22"/>
          <w:szCs w:val="22"/>
        </w:rPr>
        <w:t xml:space="preserve">complete Appendix 1 – Bidder Response Form and </w:t>
      </w:r>
      <w:r w:rsidRPr="00C626FE">
        <w:rPr>
          <w:rFonts w:ascii="Calibri" w:hAnsi="Calibri" w:cs="Calibri"/>
          <w:color w:val="auto"/>
          <w:sz w:val="22"/>
          <w:szCs w:val="22"/>
        </w:rPr>
        <w:t xml:space="preserve">submit </w:t>
      </w:r>
      <w:r w:rsidR="003D2A1F">
        <w:rPr>
          <w:rFonts w:ascii="Calibri" w:hAnsi="Calibri" w:cs="Calibri"/>
          <w:color w:val="auto"/>
          <w:sz w:val="22"/>
          <w:szCs w:val="22"/>
        </w:rPr>
        <w:t xml:space="preserve">this in Microsoft Word or </w:t>
      </w:r>
      <w:r w:rsidR="003D2A1F" w:rsidRPr="00C626FE">
        <w:rPr>
          <w:rFonts w:ascii="Calibri" w:hAnsi="Calibri" w:cs="Calibri"/>
          <w:color w:val="auto"/>
          <w:sz w:val="22"/>
          <w:szCs w:val="22"/>
        </w:rPr>
        <w:t>Adobe PDF format</w:t>
      </w:r>
      <w:r w:rsidR="003D2A1F">
        <w:rPr>
          <w:rFonts w:ascii="Calibri" w:hAnsi="Calibri" w:cs="Calibri"/>
          <w:color w:val="auto"/>
          <w:sz w:val="22"/>
          <w:szCs w:val="22"/>
        </w:rPr>
        <w:t xml:space="preserve"> </w:t>
      </w:r>
      <w:r w:rsidR="0045684F">
        <w:rPr>
          <w:rFonts w:ascii="Calibri" w:hAnsi="Calibri" w:cs="Calibri"/>
          <w:color w:val="auto"/>
          <w:sz w:val="22"/>
          <w:szCs w:val="22"/>
        </w:rPr>
        <w:t>via email</w:t>
      </w:r>
      <w:r w:rsidR="00A67444">
        <w:rPr>
          <w:rFonts w:ascii="Calibri" w:hAnsi="Calibri" w:cs="Calibri"/>
          <w:color w:val="auto"/>
          <w:sz w:val="22"/>
          <w:szCs w:val="22"/>
        </w:rPr>
        <w:t xml:space="preserve"> (with the subject of “Tender for </w:t>
      </w:r>
      <w:r w:rsidR="00174BC4">
        <w:rPr>
          <w:rFonts w:ascii="Calibri" w:hAnsi="Calibri" w:cs="Calibri"/>
          <w:color w:val="auto"/>
          <w:sz w:val="22"/>
          <w:szCs w:val="22"/>
        </w:rPr>
        <w:t xml:space="preserve">Cloud Computing </w:t>
      </w:r>
      <w:r w:rsidR="00711452">
        <w:rPr>
          <w:rFonts w:ascii="Calibri" w:hAnsi="Calibri" w:cs="Calibri"/>
          <w:color w:val="auto"/>
          <w:sz w:val="22"/>
          <w:szCs w:val="22"/>
        </w:rPr>
        <w:t xml:space="preserve">Services - Confidential”) </w:t>
      </w:r>
      <w:r w:rsidRPr="00C626FE">
        <w:rPr>
          <w:rFonts w:ascii="Calibri" w:hAnsi="Calibri" w:cs="Calibri"/>
          <w:color w:val="auto"/>
          <w:sz w:val="22"/>
          <w:szCs w:val="22"/>
        </w:rPr>
        <w:t xml:space="preserve">to </w:t>
      </w:r>
      <w:hyperlink r:id="rId15" w:history="1">
        <w:r w:rsidR="00174BC4" w:rsidRPr="004421EC">
          <w:rPr>
            <w:rStyle w:val="Hyperlink"/>
            <w:rFonts w:ascii="Calibri" w:hAnsi="Calibri" w:cs="Calibri"/>
            <w:sz w:val="22"/>
            <w:szCs w:val="22"/>
          </w:rPr>
          <w:t>gemma.waring@proactis.com</w:t>
        </w:r>
      </w:hyperlink>
      <w:r w:rsidR="00174BC4">
        <w:rPr>
          <w:rFonts w:ascii="Calibri" w:hAnsi="Calibri" w:cs="Calibri"/>
          <w:color w:val="auto"/>
          <w:sz w:val="22"/>
          <w:szCs w:val="22"/>
        </w:rPr>
        <w:t xml:space="preserve"> </w:t>
      </w:r>
      <w:r w:rsidRPr="00174BC4">
        <w:rPr>
          <w:rFonts w:ascii="Calibri" w:hAnsi="Calibri" w:cs="Calibri"/>
          <w:color w:val="auto"/>
          <w:sz w:val="22"/>
          <w:szCs w:val="22"/>
        </w:rPr>
        <w:t xml:space="preserve">by </w:t>
      </w:r>
      <w:r w:rsidR="002D039B" w:rsidRPr="00174BC4">
        <w:rPr>
          <w:rFonts w:ascii="Calibri" w:hAnsi="Calibri" w:cs="Calibri"/>
          <w:color w:val="auto"/>
          <w:sz w:val="22"/>
          <w:szCs w:val="22"/>
        </w:rPr>
        <w:t xml:space="preserve">5pm </w:t>
      </w:r>
      <w:r w:rsidRPr="00174BC4">
        <w:rPr>
          <w:rFonts w:ascii="Calibri" w:hAnsi="Calibri" w:cs="Calibri"/>
          <w:color w:val="auto"/>
          <w:sz w:val="22"/>
          <w:szCs w:val="22"/>
        </w:rPr>
        <w:t xml:space="preserve">on </w:t>
      </w:r>
      <w:r w:rsidR="00056193">
        <w:rPr>
          <w:rFonts w:ascii="Calibri" w:hAnsi="Calibri" w:cs="Calibri"/>
          <w:color w:val="auto"/>
          <w:sz w:val="22"/>
          <w:szCs w:val="22"/>
        </w:rPr>
        <w:t>Wednesday 14</w:t>
      </w:r>
      <w:r w:rsidR="00056193" w:rsidRPr="00056193">
        <w:rPr>
          <w:rFonts w:ascii="Calibri" w:hAnsi="Calibri" w:cs="Calibri"/>
          <w:color w:val="auto"/>
          <w:sz w:val="22"/>
          <w:szCs w:val="22"/>
          <w:vertAlign w:val="superscript"/>
        </w:rPr>
        <w:t>th</w:t>
      </w:r>
      <w:r w:rsidR="00056193">
        <w:rPr>
          <w:rFonts w:ascii="Calibri" w:hAnsi="Calibri" w:cs="Calibri"/>
          <w:color w:val="auto"/>
          <w:sz w:val="22"/>
          <w:szCs w:val="22"/>
        </w:rPr>
        <w:t xml:space="preserve"> February 2018</w:t>
      </w:r>
      <w:r w:rsidR="0000396D">
        <w:rPr>
          <w:rFonts w:ascii="Calibri" w:hAnsi="Calibri" w:cs="Calibri"/>
          <w:color w:val="auto"/>
          <w:sz w:val="22"/>
          <w:szCs w:val="22"/>
        </w:rPr>
        <w:t xml:space="preserve">. </w:t>
      </w:r>
    </w:p>
    <w:p w:rsidR="005816D2" w:rsidRDefault="005816D2" w:rsidP="005816D2"/>
    <w:p w:rsidR="005816D2" w:rsidRDefault="003D2A1F"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All b</w:t>
      </w:r>
      <w:r w:rsidR="005816D2">
        <w:rPr>
          <w:rFonts w:ascii="Calibri" w:hAnsi="Calibri" w:cs="Calibri"/>
          <w:color w:val="auto"/>
          <w:sz w:val="22"/>
          <w:szCs w:val="22"/>
        </w:rPr>
        <w:t>ids must be:</w:t>
      </w:r>
    </w:p>
    <w:p w:rsidR="005816D2" w:rsidRDefault="005816D2" w:rsidP="00F467F4">
      <w:pPr>
        <w:pStyle w:val="Heading3"/>
        <w:keepNext w:val="0"/>
        <w:keepLines w:val="0"/>
        <w:tabs>
          <w:tab w:val="num" w:pos="2127"/>
        </w:tabs>
        <w:suppressAutoHyphens/>
        <w:spacing w:before="0"/>
        <w:ind w:left="2127"/>
        <w:jc w:val="both"/>
        <w:rPr>
          <w:rFonts w:ascii="Calibri" w:hAnsi="Calibri" w:cs="Calibri"/>
          <w:color w:val="auto"/>
          <w:sz w:val="22"/>
          <w:szCs w:val="22"/>
        </w:rPr>
      </w:pPr>
    </w:p>
    <w:p w:rsidR="005816D2" w:rsidRPr="00F467F4" w:rsidRDefault="005816D2" w:rsidP="00822D1A">
      <w:pPr>
        <w:pStyle w:val="afterhead3"/>
        <w:numPr>
          <w:ilvl w:val="0"/>
          <w:numId w:val="5"/>
        </w:numPr>
        <w:rPr>
          <w:rFonts w:cs="Calibri"/>
          <w:szCs w:val="22"/>
          <w:lang w:val="en-US"/>
        </w:rPr>
      </w:pPr>
      <w:r w:rsidRPr="00F467F4">
        <w:rPr>
          <w:rFonts w:cs="Calibri"/>
          <w:szCs w:val="22"/>
          <w:lang w:val="en-US"/>
        </w:rPr>
        <w:t>Unconditional and capable of acceptance;</w:t>
      </w:r>
    </w:p>
    <w:p w:rsidR="00F467F4" w:rsidRPr="00F467F4" w:rsidRDefault="005816D2" w:rsidP="00822D1A">
      <w:pPr>
        <w:pStyle w:val="afterhead3"/>
        <w:numPr>
          <w:ilvl w:val="0"/>
          <w:numId w:val="5"/>
        </w:numPr>
        <w:rPr>
          <w:rFonts w:cs="Calibri"/>
          <w:szCs w:val="22"/>
          <w:lang w:val="en-US"/>
        </w:rPr>
      </w:pPr>
      <w:r w:rsidRPr="00F467F4">
        <w:rPr>
          <w:rFonts w:cs="Calibri"/>
          <w:szCs w:val="22"/>
          <w:lang w:val="en-US"/>
        </w:rPr>
        <w:t>Clear, concise and complete;</w:t>
      </w:r>
      <w:r w:rsidR="00F467F4" w:rsidRPr="00F467F4">
        <w:rPr>
          <w:rFonts w:cs="Calibri"/>
          <w:szCs w:val="22"/>
          <w:lang w:val="en-US"/>
        </w:rPr>
        <w:t xml:space="preserve"> and </w:t>
      </w:r>
    </w:p>
    <w:p w:rsidR="005816D2" w:rsidRPr="00F467F4" w:rsidRDefault="00F467F4" w:rsidP="00822D1A">
      <w:pPr>
        <w:pStyle w:val="afterhead3"/>
        <w:numPr>
          <w:ilvl w:val="0"/>
          <w:numId w:val="5"/>
        </w:numPr>
        <w:rPr>
          <w:rFonts w:cs="Calibri"/>
          <w:szCs w:val="22"/>
          <w:lang w:val="en-US"/>
        </w:rPr>
      </w:pPr>
      <w:r w:rsidRPr="00F467F4">
        <w:rPr>
          <w:rFonts w:cs="Calibri"/>
          <w:szCs w:val="22"/>
          <w:lang w:val="en-US"/>
        </w:rPr>
        <w:t>I</w:t>
      </w:r>
      <w:r w:rsidR="005816D2" w:rsidRPr="00F467F4">
        <w:rPr>
          <w:rFonts w:cs="Calibri"/>
          <w:szCs w:val="22"/>
          <w:lang w:val="en-US"/>
        </w:rPr>
        <w:t xml:space="preserve">n English </w:t>
      </w:r>
      <w:r w:rsidRPr="00F467F4">
        <w:rPr>
          <w:rFonts w:cs="Calibri"/>
          <w:szCs w:val="22"/>
          <w:lang w:val="en-US"/>
        </w:rPr>
        <w:t>with pound</w:t>
      </w:r>
      <w:r w:rsidR="005816D2" w:rsidRPr="00F467F4">
        <w:rPr>
          <w:rFonts w:cs="Calibri"/>
          <w:szCs w:val="22"/>
          <w:lang w:val="en-US"/>
        </w:rPr>
        <w:t xml:space="preserve"> sterling (£) </w:t>
      </w:r>
      <w:r w:rsidRPr="00F467F4">
        <w:rPr>
          <w:rFonts w:cs="Calibri"/>
          <w:szCs w:val="22"/>
          <w:lang w:val="en-US"/>
        </w:rPr>
        <w:t>prices which are exclusive of VAT.</w:t>
      </w:r>
    </w:p>
    <w:p w:rsidR="005816D2" w:rsidRPr="005816D2" w:rsidRDefault="005816D2" w:rsidP="00F467F4">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Following </w:t>
      </w:r>
      <w:r w:rsidR="003D2A1F">
        <w:rPr>
          <w:rFonts w:ascii="Calibri" w:hAnsi="Calibri" w:cs="Calibri"/>
          <w:color w:val="auto"/>
          <w:sz w:val="22"/>
          <w:szCs w:val="22"/>
        </w:rPr>
        <w:t xml:space="preserve">the </w:t>
      </w:r>
      <w:r w:rsidRPr="00C626FE">
        <w:rPr>
          <w:rFonts w:ascii="Calibri" w:hAnsi="Calibri" w:cs="Calibri"/>
          <w:color w:val="auto"/>
          <w:sz w:val="22"/>
          <w:szCs w:val="22"/>
        </w:rPr>
        <w:t xml:space="preserve">receipt of bids, </w:t>
      </w:r>
      <w:r w:rsidR="00B166F1">
        <w:rPr>
          <w:rFonts w:ascii="Calibri" w:hAnsi="Calibri" w:cs="Calibri"/>
          <w:color w:val="auto"/>
          <w:sz w:val="22"/>
          <w:szCs w:val="22"/>
        </w:rPr>
        <w:t>MTL</w:t>
      </w:r>
      <w:r w:rsidRPr="00C626FE">
        <w:rPr>
          <w:rFonts w:ascii="Calibri" w:hAnsi="Calibri" w:cs="Calibri"/>
          <w:color w:val="auto"/>
          <w:sz w:val="22"/>
          <w:szCs w:val="22"/>
        </w:rPr>
        <w:t xml:space="preserve"> may request clarification of bids in order to enable t</w:t>
      </w:r>
      <w:r w:rsidR="00CE34FA">
        <w:rPr>
          <w:rFonts w:ascii="Calibri" w:hAnsi="Calibri" w:cs="Calibri"/>
          <w:color w:val="auto"/>
          <w:sz w:val="22"/>
          <w:szCs w:val="22"/>
        </w:rPr>
        <w:t>he evaluation to be completed. However, b</w:t>
      </w:r>
      <w:r w:rsidRPr="00C626FE">
        <w:rPr>
          <w:rFonts w:ascii="Calibri" w:hAnsi="Calibri" w:cs="Calibri"/>
          <w:color w:val="auto"/>
          <w:sz w:val="22"/>
          <w:szCs w:val="22"/>
        </w:rPr>
        <w:t xml:space="preserve">idders will not have </w:t>
      </w:r>
      <w:r w:rsidR="00CE34FA">
        <w:rPr>
          <w:rFonts w:ascii="Calibri" w:hAnsi="Calibri" w:cs="Calibri"/>
          <w:color w:val="auto"/>
          <w:sz w:val="22"/>
          <w:szCs w:val="22"/>
        </w:rPr>
        <w:t xml:space="preserve">any </w:t>
      </w:r>
      <w:r w:rsidRPr="00C626FE">
        <w:rPr>
          <w:rFonts w:ascii="Calibri" w:hAnsi="Calibri" w:cs="Calibri"/>
          <w:color w:val="auto"/>
          <w:sz w:val="22"/>
          <w:szCs w:val="22"/>
        </w:rPr>
        <w:t xml:space="preserve">opportunity to revise </w:t>
      </w:r>
      <w:r w:rsidR="00CE34FA">
        <w:rPr>
          <w:rFonts w:ascii="Calibri" w:hAnsi="Calibri" w:cs="Calibri"/>
          <w:color w:val="auto"/>
          <w:sz w:val="22"/>
          <w:szCs w:val="22"/>
        </w:rPr>
        <w:t>a bid</w:t>
      </w:r>
      <w:r w:rsidRPr="00C626FE">
        <w:rPr>
          <w:rFonts w:ascii="Calibri" w:hAnsi="Calibri" w:cs="Calibri"/>
          <w:color w:val="auto"/>
          <w:sz w:val="22"/>
          <w:szCs w:val="22"/>
        </w:rPr>
        <w:t xml:space="preserve"> after </w:t>
      </w:r>
      <w:r w:rsidR="00CE34FA">
        <w:rPr>
          <w:rFonts w:ascii="Calibri" w:hAnsi="Calibri" w:cs="Calibri"/>
          <w:color w:val="auto"/>
          <w:sz w:val="22"/>
          <w:szCs w:val="22"/>
        </w:rPr>
        <w:t>its submission.</w:t>
      </w:r>
      <w:r w:rsidRPr="00C626FE">
        <w:rPr>
          <w:rFonts w:ascii="Calibri" w:hAnsi="Calibri" w:cs="Calibri"/>
          <w:color w:val="auto"/>
          <w:sz w:val="22"/>
          <w:szCs w:val="22"/>
        </w:rPr>
        <w:t xml:space="preserve"> </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Following receipt of bids and after any clarification, </w:t>
      </w:r>
      <w:r w:rsidR="00B166F1">
        <w:rPr>
          <w:rFonts w:ascii="Calibri" w:hAnsi="Calibri" w:cs="Calibri"/>
          <w:color w:val="auto"/>
          <w:sz w:val="22"/>
          <w:szCs w:val="22"/>
        </w:rPr>
        <w:t>MTL</w:t>
      </w:r>
      <w:r w:rsidRPr="00C626FE">
        <w:rPr>
          <w:rFonts w:ascii="Calibri" w:hAnsi="Calibri" w:cs="Calibri"/>
          <w:color w:val="auto"/>
          <w:sz w:val="22"/>
          <w:szCs w:val="22"/>
        </w:rPr>
        <w:t xml:space="preserve"> will evaluate the bids received by applying the evaluation criteria </w:t>
      </w:r>
      <w:r w:rsidR="003D2A1F" w:rsidRPr="00C626FE">
        <w:rPr>
          <w:rFonts w:ascii="Calibri" w:hAnsi="Calibri" w:cs="Calibri"/>
          <w:color w:val="auto"/>
          <w:sz w:val="22"/>
          <w:szCs w:val="22"/>
        </w:rPr>
        <w:t xml:space="preserve">set out in </w:t>
      </w:r>
      <w:r w:rsidR="003D2A1F" w:rsidRPr="0096199C">
        <w:rPr>
          <w:rFonts w:ascii="Calibri" w:hAnsi="Calibri" w:cs="Calibri"/>
          <w:color w:val="auto"/>
          <w:sz w:val="22"/>
          <w:szCs w:val="22"/>
        </w:rPr>
        <w:t xml:space="preserve">section 5 of </w:t>
      </w:r>
      <w:r w:rsidR="003D2A1F" w:rsidRPr="00C626FE">
        <w:rPr>
          <w:rFonts w:ascii="Calibri" w:hAnsi="Calibri" w:cs="Calibri"/>
          <w:color w:val="auto"/>
          <w:sz w:val="22"/>
          <w:szCs w:val="22"/>
        </w:rPr>
        <w:t>this ITT</w:t>
      </w:r>
      <w:r w:rsidR="003D2A1F">
        <w:rPr>
          <w:rFonts w:ascii="Calibri" w:hAnsi="Calibri" w:cs="Calibri"/>
          <w:color w:val="auto"/>
          <w:sz w:val="22"/>
          <w:szCs w:val="22"/>
        </w:rPr>
        <w:t xml:space="preserve"> </w:t>
      </w:r>
      <w:r w:rsidR="0045684F">
        <w:rPr>
          <w:rFonts w:ascii="Calibri" w:hAnsi="Calibri" w:cs="Calibri"/>
          <w:color w:val="auto"/>
          <w:sz w:val="22"/>
          <w:szCs w:val="22"/>
        </w:rPr>
        <w:t>to select the</w:t>
      </w:r>
      <w:r w:rsidRPr="00C626FE">
        <w:rPr>
          <w:rFonts w:ascii="Calibri" w:hAnsi="Calibri" w:cs="Calibri"/>
          <w:color w:val="auto"/>
          <w:sz w:val="22"/>
          <w:szCs w:val="22"/>
        </w:rPr>
        <w:t xml:space="preserve"> s</w:t>
      </w:r>
      <w:r w:rsidR="0045684F">
        <w:rPr>
          <w:rFonts w:ascii="Calibri" w:hAnsi="Calibri" w:cs="Calibri"/>
          <w:color w:val="auto"/>
          <w:sz w:val="22"/>
          <w:szCs w:val="22"/>
        </w:rPr>
        <w:t xml:space="preserve">uccessful </w:t>
      </w:r>
      <w:r w:rsidR="00CE34FA">
        <w:rPr>
          <w:rFonts w:ascii="Calibri" w:hAnsi="Calibri" w:cs="Calibri"/>
          <w:color w:val="auto"/>
          <w:sz w:val="22"/>
          <w:szCs w:val="22"/>
        </w:rPr>
        <w:t>bidder</w:t>
      </w:r>
      <w:r w:rsidRPr="00C626FE">
        <w:rPr>
          <w:rFonts w:ascii="Calibri" w:hAnsi="Calibri" w:cs="Calibri"/>
          <w:color w:val="auto"/>
          <w:sz w:val="22"/>
          <w:szCs w:val="22"/>
        </w:rPr>
        <w:t xml:space="preserve">. </w:t>
      </w:r>
      <w:bookmarkEnd w:id="41"/>
      <w:bookmarkEnd w:id="42"/>
    </w:p>
    <w:p w:rsidR="00EA30B7" w:rsidRPr="00C626FE" w:rsidRDefault="00EA30B7" w:rsidP="008F1167">
      <w:pPr>
        <w:jc w:val="both"/>
      </w:pPr>
    </w:p>
    <w:p w:rsidR="00C33FF1" w:rsidRPr="00C626FE" w:rsidRDefault="0045684F"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4" w:name="_Toc438541391"/>
      <w:bookmarkStart w:id="45" w:name="_Toc438647269"/>
      <w:bookmarkStart w:id="46" w:name="_Toc492482952"/>
      <w:r>
        <w:rPr>
          <w:rFonts w:ascii="Calibri" w:hAnsi="Calibri" w:cs="Calibri"/>
          <w:color w:val="auto"/>
          <w:sz w:val="22"/>
        </w:rPr>
        <w:t>Clarification Process</w:t>
      </w:r>
      <w:bookmarkEnd w:id="44"/>
      <w:bookmarkEnd w:id="45"/>
      <w:bookmarkEnd w:id="46"/>
    </w:p>
    <w:p w:rsidR="00C33FF1" w:rsidRPr="00C626FE" w:rsidRDefault="00C33FF1" w:rsidP="008F1167">
      <w:pPr>
        <w:jc w:val="both"/>
        <w:rPr>
          <w:rFonts w:ascii="Calibri" w:hAnsi="Calibri" w:cs="Calibri"/>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submit questions and requests for clarification or further information </w:t>
      </w:r>
      <w:r w:rsidR="00177723">
        <w:rPr>
          <w:rFonts w:ascii="Calibri" w:hAnsi="Calibri" w:cs="Calibri"/>
          <w:color w:val="auto"/>
          <w:sz w:val="22"/>
          <w:szCs w:val="22"/>
        </w:rPr>
        <w:t xml:space="preserve">by email to </w:t>
      </w:r>
      <w:hyperlink r:id="rId16" w:history="1">
        <w:r w:rsidR="00577759" w:rsidRPr="004421EC">
          <w:rPr>
            <w:rStyle w:val="Hyperlink"/>
            <w:rFonts w:ascii="Calibri" w:hAnsi="Calibri" w:cs="Calibri"/>
            <w:sz w:val="22"/>
            <w:szCs w:val="22"/>
          </w:rPr>
          <w:t>gemma.waring@proactis.com</w:t>
        </w:r>
      </w:hyperlink>
      <w:r w:rsidR="00177723" w:rsidRPr="0045684F">
        <w:rPr>
          <w:rFonts w:ascii="Calibri" w:hAnsi="Calibri" w:cs="Calibri"/>
          <w:color w:val="FF0000"/>
          <w:sz w:val="22"/>
          <w:szCs w:val="22"/>
        </w:rPr>
        <w:t xml:space="preserve"> </w:t>
      </w:r>
      <w:r w:rsidRPr="00C626FE">
        <w:rPr>
          <w:rFonts w:ascii="Calibri" w:hAnsi="Calibri" w:cs="Calibri"/>
          <w:color w:val="auto"/>
          <w:sz w:val="22"/>
          <w:szCs w:val="22"/>
        </w:rPr>
        <w:t xml:space="preserve">until the final date </w:t>
      </w:r>
      <w:r w:rsidR="003C6C45">
        <w:rPr>
          <w:rFonts w:ascii="Calibri" w:hAnsi="Calibri" w:cs="Calibri"/>
          <w:color w:val="auto"/>
          <w:sz w:val="22"/>
          <w:szCs w:val="22"/>
        </w:rPr>
        <w:t>for the submission of clarification questions</w:t>
      </w:r>
      <w:r w:rsidRPr="00C626FE">
        <w:rPr>
          <w:rFonts w:ascii="Calibri" w:hAnsi="Calibri" w:cs="Calibri"/>
          <w:color w:val="auto"/>
          <w:sz w:val="22"/>
          <w:szCs w:val="22"/>
        </w:rPr>
        <w:t xml:space="preserve"> as detailed in </w:t>
      </w:r>
      <w:r w:rsidR="007D34EE">
        <w:rPr>
          <w:rFonts w:ascii="Calibri" w:hAnsi="Calibri" w:cs="Calibri"/>
          <w:color w:val="auto"/>
          <w:sz w:val="22"/>
          <w:szCs w:val="22"/>
        </w:rPr>
        <w:t>the</w:t>
      </w:r>
      <w:r w:rsidRPr="0045684F">
        <w:rPr>
          <w:rFonts w:ascii="Calibri" w:hAnsi="Calibri" w:cs="Calibri"/>
          <w:color w:val="FF0000"/>
          <w:sz w:val="22"/>
          <w:szCs w:val="22"/>
        </w:rPr>
        <w:t xml:space="preserve"> </w:t>
      </w:r>
      <w:r w:rsidR="006B6E78">
        <w:rPr>
          <w:rFonts w:ascii="Calibri" w:hAnsi="Calibri" w:cs="Calibri"/>
          <w:color w:val="auto"/>
          <w:sz w:val="22"/>
          <w:szCs w:val="22"/>
        </w:rPr>
        <w:t xml:space="preserve">Bid Timetable, which is 5pm </w:t>
      </w:r>
      <w:r w:rsidR="006B6E78" w:rsidRPr="00FA6C34">
        <w:rPr>
          <w:rFonts w:ascii="Calibri" w:hAnsi="Calibri" w:cs="Calibri"/>
          <w:color w:val="auto"/>
          <w:sz w:val="22"/>
          <w:szCs w:val="22"/>
        </w:rPr>
        <w:t>on</w:t>
      </w:r>
      <w:r w:rsidR="00056193">
        <w:rPr>
          <w:rFonts w:ascii="Calibri" w:hAnsi="Calibri" w:cs="Calibri"/>
          <w:color w:val="auto"/>
          <w:sz w:val="22"/>
          <w:szCs w:val="22"/>
        </w:rPr>
        <w:t xml:space="preserve"> Wednesday 7</w:t>
      </w:r>
      <w:r w:rsidR="00056193" w:rsidRPr="00056193">
        <w:rPr>
          <w:rFonts w:ascii="Calibri" w:hAnsi="Calibri" w:cs="Calibri"/>
          <w:color w:val="auto"/>
          <w:sz w:val="22"/>
          <w:szCs w:val="22"/>
          <w:vertAlign w:val="superscript"/>
        </w:rPr>
        <w:t>th</w:t>
      </w:r>
      <w:r w:rsidR="00056193">
        <w:rPr>
          <w:rFonts w:ascii="Calibri" w:hAnsi="Calibri" w:cs="Calibri"/>
          <w:color w:val="auto"/>
          <w:sz w:val="22"/>
          <w:szCs w:val="22"/>
        </w:rPr>
        <w:t xml:space="preserve"> February 2018. </w:t>
      </w:r>
    </w:p>
    <w:p w:rsidR="00903132" w:rsidRDefault="00903132" w:rsidP="00903132"/>
    <w:p w:rsidR="00EF3536" w:rsidRPr="007D34EE" w:rsidRDefault="00EF3536" w:rsidP="00822D1A">
      <w:pPr>
        <w:pStyle w:val="Heading3"/>
        <w:keepNext w:val="0"/>
        <w:keepLines w:val="0"/>
        <w:numPr>
          <w:ilvl w:val="2"/>
          <w:numId w:val="1"/>
        </w:numPr>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If</w:t>
      </w:r>
      <w:r w:rsidR="00903132" w:rsidRPr="007D34EE">
        <w:rPr>
          <w:rFonts w:ascii="Calibri" w:hAnsi="Calibri" w:cs="Calibri"/>
          <w:color w:val="auto"/>
          <w:sz w:val="22"/>
          <w:szCs w:val="22"/>
        </w:rPr>
        <w:t xml:space="preserve"> </w:t>
      </w:r>
      <w:r w:rsidRPr="007D34EE">
        <w:rPr>
          <w:rFonts w:ascii="Calibri" w:hAnsi="Calibri" w:cs="Calibri"/>
          <w:color w:val="auto"/>
          <w:sz w:val="22"/>
          <w:szCs w:val="22"/>
        </w:rPr>
        <w:t xml:space="preserve">any </w:t>
      </w:r>
      <w:r w:rsidR="00CE34FA">
        <w:rPr>
          <w:rFonts w:ascii="Calibri" w:hAnsi="Calibri" w:cs="Calibri"/>
          <w:color w:val="auto"/>
          <w:sz w:val="22"/>
          <w:szCs w:val="22"/>
        </w:rPr>
        <w:t>bidder</w:t>
      </w:r>
      <w:r w:rsidRPr="007D34EE">
        <w:rPr>
          <w:rFonts w:ascii="Calibri" w:hAnsi="Calibri" w:cs="Calibri"/>
          <w:color w:val="auto"/>
          <w:sz w:val="22"/>
          <w:szCs w:val="22"/>
        </w:rPr>
        <w:t xml:space="preserve"> wishes to </w:t>
      </w:r>
      <w:r w:rsidR="007D34EE" w:rsidRPr="007D34EE">
        <w:rPr>
          <w:rFonts w:ascii="Calibri" w:hAnsi="Calibri" w:cs="Calibri"/>
          <w:color w:val="auto"/>
          <w:sz w:val="22"/>
          <w:szCs w:val="22"/>
        </w:rPr>
        <w:t>receive direct updates regarding questions received and answers provided during the clarification process, they must</w:t>
      </w:r>
      <w:r w:rsidRPr="007D34EE">
        <w:rPr>
          <w:rFonts w:ascii="Calibri" w:hAnsi="Calibri" w:cs="Calibri"/>
          <w:color w:val="auto"/>
          <w:sz w:val="22"/>
          <w:szCs w:val="22"/>
        </w:rPr>
        <w:t xml:space="preserve"> send an email </w:t>
      </w:r>
      <w:r w:rsidR="007D34EE">
        <w:rPr>
          <w:rFonts w:ascii="Calibri" w:hAnsi="Calibri" w:cs="Calibri"/>
          <w:color w:val="auto"/>
          <w:sz w:val="22"/>
          <w:szCs w:val="22"/>
        </w:rPr>
        <w:t xml:space="preserve">entitled ‘Clarification Updates - Direct Communication Request’ to </w:t>
      </w:r>
      <w:hyperlink r:id="rId17" w:history="1">
        <w:r w:rsidR="00534B6A" w:rsidRPr="004421EC">
          <w:rPr>
            <w:rStyle w:val="Hyperlink"/>
            <w:rFonts w:ascii="Calibri" w:hAnsi="Calibri" w:cs="Calibri"/>
            <w:sz w:val="22"/>
            <w:szCs w:val="22"/>
          </w:rPr>
          <w:t>gemma.waring@proactis.com</w:t>
        </w:r>
      </w:hyperlink>
      <w:r w:rsidR="0096199C">
        <w:rPr>
          <w:rFonts w:ascii="Calibri" w:hAnsi="Calibri" w:cs="Calibri"/>
          <w:color w:val="auto"/>
          <w:sz w:val="22"/>
          <w:szCs w:val="22"/>
        </w:rPr>
        <w:t xml:space="preserve"> </w:t>
      </w:r>
      <w:r w:rsidRPr="007D34EE">
        <w:rPr>
          <w:rFonts w:ascii="Calibri" w:hAnsi="Calibri" w:cs="Calibri"/>
          <w:color w:val="auto"/>
          <w:sz w:val="22"/>
          <w:szCs w:val="22"/>
        </w:rPr>
        <w:t xml:space="preserve">providing the following information </w:t>
      </w:r>
      <w:r w:rsidR="007D34EE">
        <w:rPr>
          <w:rFonts w:ascii="Calibri" w:hAnsi="Calibri" w:cs="Calibri"/>
          <w:color w:val="auto"/>
          <w:sz w:val="22"/>
          <w:szCs w:val="22"/>
        </w:rPr>
        <w:t>about their company</w:t>
      </w:r>
      <w:r w:rsidRPr="007D34EE">
        <w:rPr>
          <w:rFonts w:ascii="Calibri" w:hAnsi="Calibri" w:cs="Calibri"/>
          <w:color w:val="auto"/>
          <w:sz w:val="22"/>
          <w:szCs w:val="22"/>
        </w:rPr>
        <w:t xml:space="preserve">: </w:t>
      </w:r>
    </w:p>
    <w:p w:rsidR="00EF3536" w:rsidRDefault="00EF3536" w:rsidP="007D34EE">
      <w:pPr>
        <w:pStyle w:val="Heading3"/>
        <w:keepNext w:val="0"/>
        <w:keepLines w:val="0"/>
        <w:tabs>
          <w:tab w:val="num" w:pos="2835"/>
        </w:tabs>
        <w:suppressAutoHyphens/>
        <w:spacing w:before="0"/>
        <w:ind w:left="2127"/>
        <w:jc w:val="both"/>
        <w:rPr>
          <w:rFonts w:ascii="Calibri" w:hAnsi="Calibri" w:cs="Calibri"/>
          <w:color w:val="auto"/>
          <w:sz w:val="22"/>
          <w:szCs w:val="22"/>
        </w:rPr>
      </w:pPr>
    </w:p>
    <w:p w:rsidR="00EF3536" w:rsidRPr="007D34EE" w:rsidRDefault="007D34EE" w:rsidP="007D34EE">
      <w:pPr>
        <w:pStyle w:val="afterhead3"/>
        <w:numPr>
          <w:ilvl w:val="0"/>
          <w:numId w:val="5"/>
        </w:numPr>
        <w:rPr>
          <w:rFonts w:cs="Calibri"/>
          <w:szCs w:val="22"/>
          <w:lang w:val="en-US"/>
        </w:rPr>
      </w:pPr>
      <w:r>
        <w:rPr>
          <w:rFonts w:cs="Calibri"/>
          <w:szCs w:val="22"/>
          <w:lang w:val="en-US"/>
        </w:rPr>
        <w:t>Company name;</w:t>
      </w:r>
    </w:p>
    <w:p w:rsidR="00EF3536" w:rsidRPr="007D34EE" w:rsidRDefault="007D34EE" w:rsidP="007D34EE">
      <w:pPr>
        <w:pStyle w:val="afterhead3"/>
        <w:numPr>
          <w:ilvl w:val="0"/>
          <w:numId w:val="5"/>
        </w:numPr>
        <w:rPr>
          <w:rFonts w:cs="Calibri"/>
          <w:szCs w:val="22"/>
          <w:lang w:val="en-US"/>
        </w:rPr>
      </w:pPr>
      <w:r>
        <w:rPr>
          <w:rFonts w:cs="Calibri"/>
          <w:szCs w:val="22"/>
          <w:lang w:val="en-US"/>
        </w:rPr>
        <w:t>Company address;</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point;</w:t>
      </w:r>
    </w:p>
    <w:p w:rsidR="00EF3536" w:rsidRPr="007D34EE" w:rsidRDefault="007D34EE" w:rsidP="007D34EE">
      <w:pPr>
        <w:pStyle w:val="afterhead3"/>
        <w:numPr>
          <w:ilvl w:val="0"/>
          <w:numId w:val="5"/>
        </w:numPr>
        <w:rPr>
          <w:rFonts w:cs="Calibri"/>
          <w:szCs w:val="22"/>
          <w:lang w:val="en-US"/>
        </w:rPr>
      </w:pPr>
      <w:r>
        <w:rPr>
          <w:rFonts w:cs="Calibri"/>
          <w:szCs w:val="22"/>
          <w:lang w:val="en-US"/>
        </w:rPr>
        <w:t xml:space="preserve">Contact telephone number; and </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email address.</w:t>
      </w:r>
    </w:p>
    <w:p w:rsidR="00EF3536" w:rsidRPr="00EF3536" w:rsidRDefault="00EF3536" w:rsidP="00EF3536"/>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’s policy in respect of sharing information is that all questions and requests for clarification or further information, and the corresponding responses, will be </w:t>
      </w:r>
      <w:r w:rsidR="00177723">
        <w:rPr>
          <w:rFonts w:ascii="Calibri" w:hAnsi="Calibri" w:cs="Calibri"/>
          <w:color w:val="auto"/>
          <w:sz w:val="22"/>
          <w:szCs w:val="22"/>
        </w:rPr>
        <w:t xml:space="preserve">published </w:t>
      </w:r>
      <w:r w:rsidR="00C33FF1" w:rsidRPr="00C626FE">
        <w:rPr>
          <w:rFonts w:ascii="Calibri" w:hAnsi="Calibri" w:cs="Calibri"/>
          <w:color w:val="auto"/>
          <w:sz w:val="22"/>
          <w:szCs w:val="22"/>
        </w:rPr>
        <w:t xml:space="preserve">to all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s on an anonymous basis. Therefore, should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s wish to avoid such disclosure the </w:t>
      </w:r>
      <w:r w:rsidR="007D34EE">
        <w:rPr>
          <w:rFonts w:ascii="Calibri" w:hAnsi="Calibri" w:cs="Calibri"/>
          <w:color w:val="auto"/>
          <w:sz w:val="22"/>
          <w:szCs w:val="22"/>
        </w:rPr>
        <w:t>request must be clearly marked ‘</w:t>
      </w:r>
      <w:r w:rsidR="00C33FF1" w:rsidRPr="00C626FE">
        <w:rPr>
          <w:rFonts w:ascii="Calibri" w:hAnsi="Calibri" w:cs="Calibri"/>
          <w:color w:val="auto"/>
          <w:sz w:val="22"/>
          <w:szCs w:val="22"/>
        </w:rPr>
        <w:t>In confidence - not to</w:t>
      </w:r>
      <w:r w:rsidR="007D34EE">
        <w:rPr>
          <w:rFonts w:ascii="Calibri" w:hAnsi="Calibri" w:cs="Calibri"/>
          <w:color w:val="auto"/>
          <w:sz w:val="22"/>
          <w:szCs w:val="22"/>
        </w:rPr>
        <w:t xml:space="preserve"> be circulated to other </w:t>
      </w:r>
      <w:r w:rsidR="00CE34FA">
        <w:rPr>
          <w:rFonts w:ascii="Calibri" w:hAnsi="Calibri" w:cs="Calibri"/>
          <w:color w:val="auto"/>
          <w:sz w:val="22"/>
          <w:szCs w:val="22"/>
        </w:rPr>
        <w:t>bidder</w:t>
      </w:r>
      <w:r w:rsidR="007D34EE">
        <w:rPr>
          <w:rFonts w:ascii="Calibri" w:hAnsi="Calibri" w:cs="Calibri"/>
          <w:color w:val="auto"/>
          <w:sz w:val="22"/>
          <w:szCs w:val="22"/>
        </w:rPr>
        <w:t>s’</w:t>
      </w:r>
      <w:r w:rsidR="00C33FF1" w:rsidRPr="00C626FE">
        <w:rPr>
          <w:rFonts w:ascii="Calibri" w:hAnsi="Calibri" w:cs="Calibri"/>
          <w:color w:val="auto"/>
          <w:sz w:val="22"/>
          <w:szCs w:val="22"/>
        </w:rPr>
        <w:t xml:space="preserve"> and the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 must set out the reason(s) for the request for non-disclosure to other </w:t>
      </w:r>
      <w:r w:rsidR="00CE34FA">
        <w:rPr>
          <w:rFonts w:ascii="Calibri" w:hAnsi="Calibri" w:cs="Calibri"/>
          <w:color w:val="auto"/>
          <w:sz w:val="22"/>
          <w:szCs w:val="22"/>
        </w:rPr>
        <w:t>bidder</w:t>
      </w:r>
      <w:r w:rsidR="00C33FF1" w:rsidRPr="00C626FE">
        <w:rPr>
          <w:rFonts w:ascii="Calibri" w:hAnsi="Calibri" w:cs="Calibri"/>
          <w:color w:val="auto"/>
          <w:sz w:val="22"/>
          <w:szCs w:val="22"/>
        </w:rPr>
        <w:t>s.</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If </w:t>
      </w:r>
      <w:r w:rsidR="00B166F1">
        <w:rPr>
          <w:rFonts w:ascii="Calibri" w:hAnsi="Calibri" w:cs="Calibri"/>
          <w:color w:val="auto"/>
          <w:sz w:val="22"/>
          <w:szCs w:val="22"/>
        </w:rPr>
        <w:t>MTL</w:t>
      </w:r>
      <w:r w:rsidRPr="00C626FE">
        <w:rPr>
          <w:rFonts w:ascii="Calibri" w:hAnsi="Calibri" w:cs="Calibri"/>
          <w:color w:val="auto"/>
          <w:sz w:val="22"/>
          <w:szCs w:val="22"/>
        </w:rPr>
        <w:t xml:space="preserve"> considers that, in the interests of open and fair competition, it is unable to respond to the question or request for clarification or further information on a confidential basis, it will inform the </w:t>
      </w:r>
      <w:r w:rsidR="00CE34FA">
        <w:rPr>
          <w:rFonts w:ascii="Calibri" w:hAnsi="Calibri" w:cs="Calibri"/>
          <w:color w:val="auto"/>
          <w:sz w:val="22"/>
          <w:szCs w:val="22"/>
        </w:rPr>
        <w:t>bidder</w:t>
      </w:r>
      <w:r w:rsidRPr="00C626FE">
        <w:rPr>
          <w:rFonts w:ascii="Calibri" w:hAnsi="Calibri" w:cs="Calibri"/>
          <w:color w:val="auto"/>
          <w:sz w:val="22"/>
          <w:szCs w:val="22"/>
        </w:rPr>
        <w:t xml:space="preserve"> who has submitted it. The </w:t>
      </w:r>
      <w:r w:rsidR="00CE34FA">
        <w:rPr>
          <w:rFonts w:ascii="Calibri" w:hAnsi="Calibri" w:cs="Calibri"/>
          <w:color w:val="auto"/>
          <w:sz w:val="22"/>
          <w:szCs w:val="22"/>
        </w:rPr>
        <w:t>bidder</w:t>
      </w:r>
      <w:r w:rsidRPr="00C626FE">
        <w:rPr>
          <w:rFonts w:ascii="Calibri" w:hAnsi="Calibri" w:cs="Calibri"/>
          <w:color w:val="auto"/>
          <w:sz w:val="22"/>
          <w:szCs w:val="22"/>
        </w:rPr>
        <w:t xml:space="preserve"> must as soon as practicable thereafter respond in writing requesting that either the query be withdrawn or be treated as not confidential. </w:t>
      </w:r>
      <w:r w:rsidR="00B166F1">
        <w:rPr>
          <w:rFonts w:ascii="Calibri" w:hAnsi="Calibri" w:cs="Calibri"/>
          <w:color w:val="auto"/>
          <w:sz w:val="22"/>
          <w:szCs w:val="22"/>
        </w:rPr>
        <w:t>MTL</w:t>
      </w:r>
      <w:r w:rsidRPr="00C626FE">
        <w:rPr>
          <w:rFonts w:ascii="Calibri" w:hAnsi="Calibri" w:cs="Calibri"/>
          <w:color w:val="auto"/>
          <w:sz w:val="22"/>
          <w:szCs w:val="22"/>
        </w:rPr>
        <w:t xml:space="preserve"> will deem that the question or request for clarification or further information has been withdrawn if </w:t>
      </w:r>
      <w:r w:rsidR="00B166F1">
        <w:rPr>
          <w:rFonts w:ascii="Calibri" w:hAnsi="Calibri" w:cs="Calibri"/>
          <w:color w:val="auto"/>
          <w:sz w:val="22"/>
          <w:szCs w:val="22"/>
        </w:rPr>
        <w:t>MTL</w:t>
      </w:r>
      <w:r w:rsidRPr="00C626FE">
        <w:rPr>
          <w:rFonts w:ascii="Calibri" w:hAnsi="Calibri" w:cs="Calibri"/>
          <w:color w:val="auto"/>
          <w:sz w:val="22"/>
          <w:szCs w:val="22"/>
        </w:rPr>
        <w:t xml:space="preserve"> </w:t>
      </w:r>
      <w:r w:rsidR="0045684F">
        <w:rPr>
          <w:rFonts w:ascii="Calibri" w:hAnsi="Calibri" w:cs="Calibri"/>
          <w:color w:val="auto"/>
          <w:sz w:val="22"/>
          <w:szCs w:val="22"/>
        </w:rPr>
        <w:t>is</w:t>
      </w:r>
      <w:r w:rsidRPr="00C626FE">
        <w:rPr>
          <w:rFonts w:ascii="Calibri" w:hAnsi="Calibri" w:cs="Calibri"/>
          <w:color w:val="auto"/>
          <w:sz w:val="22"/>
          <w:szCs w:val="22"/>
        </w:rPr>
        <w:t xml:space="preserve"> not contacted in writing within 3 </w:t>
      </w:r>
      <w:r w:rsidR="00986ACA">
        <w:rPr>
          <w:rFonts w:ascii="Calibri" w:hAnsi="Calibri" w:cs="Calibri"/>
          <w:color w:val="auto"/>
          <w:sz w:val="22"/>
          <w:szCs w:val="22"/>
        </w:rPr>
        <w:t>working d</w:t>
      </w:r>
      <w:r w:rsidRPr="00C626FE">
        <w:rPr>
          <w:rFonts w:ascii="Calibri" w:hAnsi="Calibri" w:cs="Calibri"/>
          <w:color w:val="auto"/>
          <w:sz w:val="22"/>
          <w:szCs w:val="22"/>
        </w:rPr>
        <w:t xml:space="preserve">ays following the </w:t>
      </w:r>
      <w:r w:rsidR="00CE34FA">
        <w:rPr>
          <w:rFonts w:ascii="Calibri" w:hAnsi="Calibri" w:cs="Calibri"/>
          <w:color w:val="auto"/>
          <w:sz w:val="22"/>
          <w:szCs w:val="22"/>
        </w:rPr>
        <w:t>bidder</w:t>
      </w:r>
      <w:r w:rsidRPr="00C626FE">
        <w:rPr>
          <w:rFonts w:ascii="Calibri" w:hAnsi="Calibri" w:cs="Calibri"/>
          <w:color w:val="auto"/>
          <w:sz w:val="22"/>
          <w:szCs w:val="22"/>
        </w:rPr>
        <w:t xml:space="preserve"> being so informed.</w:t>
      </w:r>
    </w:p>
    <w:p w:rsidR="007D34EE" w:rsidRDefault="007D34EE" w:rsidP="007D34EE"/>
    <w:p w:rsidR="007D34EE" w:rsidRPr="007D34EE" w:rsidRDefault="007D34EE" w:rsidP="007D34EE">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 xml:space="preserve">In addition to providing direct clarification updates to the </w:t>
      </w:r>
      <w:r w:rsidR="00CE34FA">
        <w:rPr>
          <w:rFonts w:ascii="Calibri" w:hAnsi="Calibri" w:cs="Calibri"/>
          <w:color w:val="auto"/>
          <w:sz w:val="22"/>
          <w:szCs w:val="22"/>
        </w:rPr>
        <w:t>bidder</w:t>
      </w:r>
      <w:r w:rsidRPr="007D34EE">
        <w:rPr>
          <w:rFonts w:ascii="Calibri" w:hAnsi="Calibri" w:cs="Calibri"/>
          <w:color w:val="auto"/>
          <w:sz w:val="22"/>
          <w:szCs w:val="22"/>
        </w:rPr>
        <w:t xml:space="preserve">s that request this, </w:t>
      </w:r>
      <w:r w:rsidR="00B166F1">
        <w:rPr>
          <w:rFonts w:ascii="Calibri" w:hAnsi="Calibri" w:cs="Calibri"/>
          <w:color w:val="auto"/>
          <w:sz w:val="22"/>
          <w:szCs w:val="22"/>
        </w:rPr>
        <w:t>MTL</w:t>
      </w:r>
      <w:r w:rsidRPr="007D34EE">
        <w:rPr>
          <w:rFonts w:ascii="Calibri" w:hAnsi="Calibri" w:cs="Calibri"/>
          <w:color w:val="auto"/>
          <w:sz w:val="22"/>
          <w:szCs w:val="22"/>
        </w:rPr>
        <w:t xml:space="preserve"> will also periodically update the Contracts Finder webpage (which published details of the original opportunity) to include updates on all questions raised and the answers provided.</w:t>
      </w:r>
    </w:p>
    <w:p w:rsidR="00C33FF1" w:rsidRPr="00C626FE" w:rsidRDefault="00C33FF1" w:rsidP="0045684F">
      <w:pPr>
        <w:pStyle w:val="afterhead3"/>
        <w:ind w:left="0"/>
        <w:rPr>
          <w:rFonts w:cs="Calibri"/>
          <w:szCs w:val="22"/>
        </w:rPr>
      </w:pPr>
    </w:p>
    <w:p w:rsidR="00FB50D0" w:rsidRDefault="00FB50D0">
      <w:pPr>
        <w:rPr>
          <w:rFonts w:ascii="Calibri" w:eastAsia="Arial" w:hAnsi="Calibri" w:cs="Calibri"/>
          <w:b/>
          <w:lang w:eastAsia="en-GB"/>
        </w:rPr>
      </w:pPr>
      <w:bookmarkStart w:id="47" w:name="_Toc492482953"/>
      <w:r>
        <w:rPr>
          <w:rFonts w:ascii="Calibri" w:hAnsi="Calibri" w:cs="Calibri"/>
        </w:rPr>
        <w:br w:type="page"/>
      </w: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C626FE">
        <w:rPr>
          <w:rFonts w:ascii="Calibri" w:hAnsi="Calibri" w:cs="Calibri"/>
          <w:color w:val="auto"/>
          <w:sz w:val="22"/>
        </w:rPr>
        <w:lastRenderedPageBreak/>
        <w:t>Costs and Expenses</w:t>
      </w:r>
      <w:bookmarkEnd w:id="47"/>
    </w:p>
    <w:p w:rsidR="00C33FF1" w:rsidRPr="00C626FE" w:rsidRDefault="00C33FF1" w:rsidP="008F1167">
      <w:pPr>
        <w:jc w:val="both"/>
        <w:rPr>
          <w:rFonts w:ascii="Calibri" w:hAnsi="Calibri" w:cs="Calibri"/>
        </w:rPr>
      </w:pPr>
    </w:p>
    <w:p w:rsidR="00C33FF1"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w:t>
      </w:r>
      <w:r w:rsidR="00E1417D">
        <w:rPr>
          <w:rFonts w:ascii="Calibri" w:hAnsi="Calibri" w:cs="Calibri"/>
          <w:color w:val="auto"/>
          <w:sz w:val="22"/>
          <w:szCs w:val="22"/>
        </w:rPr>
        <w:t xml:space="preserve">is not </w:t>
      </w:r>
      <w:r w:rsidR="00C33FF1" w:rsidRPr="00C626FE">
        <w:rPr>
          <w:rFonts w:ascii="Calibri" w:hAnsi="Calibri" w:cs="Calibri"/>
          <w:color w:val="auto"/>
          <w:sz w:val="22"/>
          <w:szCs w:val="22"/>
        </w:rPr>
        <w:t xml:space="preserve">liable to any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for any costs, expenses or losses incurred by any </w:t>
      </w:r>
      <w:r w:rsidR="00CE34FA">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in connection with this </w:t>
      </w:r>
      <w:r w:rsidR="000513F8">
        <w:rPr>
          <w:rFonts w:ascii="Calibri" w:hAnsi="Calibri" w:cs="Calibri"/>
          <w:color w:val="auto"/>
          <w:sz w:val="22"/>
          <w:szCs w:val="22"/>
        </w:rPr>
        <w:t>procurement process</w:t>
      </w:r>
      <w:r w:rsidR="00C33FF1" w:rsidRPr="00C626FE">
        <w:rPr>
          <w:rFonts w:ascii="Calibri" w:hAnsi="Calibri" w:cs="Calibri"/>
          <w:color w:val="auto"/>
          <w:sz w:val="22"/>
          <w:szCs w:val="22"/>
        </w:rPr>
        <w:t>.</w:t>
      </w:r>
    </w:p>
    <w:p w:rsidR="00284A84" w:rsidRDefault="00284A84" w:rsidP="00284A84">
      <w:pPr>
        <w:pStyle w:val="Heading2"/>
        <w:keepNext w:val="0"/>
        <w:keepLines w:val="0"/>
        <w:suppressAutoHyphens/>
        <w:spacing w:line="240" w:lineRule="auto"/>
        <w:ind w:left="1418" w:firstLine="0"/>
        <w:jc w:val="both"/>
        <w:rPr>
          <w:rFonts w:ascii="Calibri" w:hAnsi="Calibri" w:cs="Calibri"/>
          <w:color w:val="auto"/>
          <w:sz w:val="22"/>
        </w:rPr>
      </w:pPr>
      <w:bookmarkStart w:id="48" w:name="_Toc438541399"/>
      <w:bookmarkStart w:id="49" w:name="_Toc438647277"/>
      <w:bookmarkStart w:id="50" w:name="_Toc492482954"/>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C626FE">
        <w:rPr>
          <w:rFonts w:ascii="Calibri" w:hAnsi="Calibri" w:cs="Calibri"/>
          <w:color w:val="auto"/>
          <w:sz w:val="22"/>
        </w:rPr>
        <w:t>Bid Timetable</w:t>
      </w:r>
      <w:bookmarkEnd w:id="48"/>
      <w:bookmarkEnd w:id="49"/>
      <w:bookmarkEnd w:id="50"/>
    </w:p>
    <w:p w:rsidR="00C33FF1" w:rsidRPr="00C626FE" w:rsidRDefault="00C33FF1" w:rsidP="008F1167">
      <w:pPr>
        <w:jc w:val="both"/>
        <w:rPr>
          <w:rFonts w:ascii="Calibri" w:hAnsi="Calibri" w:cs="Calibri"/>
        </w:rPr>
      </w:pPr>
    </w:p>
    <w:p w:rsidR="00C33FF1" w:rsidRPr="00FD6D66"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FD6D66">
        <w:rPr>
          <w:rFonts w:ascii="Calibri" w:hAnsi="Calibri" w:cs="Calibri"/>
          <w:color w:val="auto"/>
          <w:sz w:val="22"/>
          <w:szCs w:val="22"/>
        </w:rPr>
        <w:t>The following table sets out the timetable for th</w:t>
      </w:r>
      <w:r w:rsidR="00C72ABE">
        <w:rPr>
          <w:rFonts w:ascii="Calibri" w:hAnsi="Calibri" w:cs="Calibri"/>
          <w:color w:val="auto"/>
          <w:sz w:val="22"/>
          <w:szCs w:val="22"/>
        </w:rPr>
        <w:t>is</w:t>
      </w:r>
      <w:r w:rsidRPr="00FD6D66">
        <w:rPr>
          <w:rFonts w:ascii="Calibri" w:hAnsi="Calibri" w:cs="Calibri"/>
          <w:color w:val="auto"/>
          <w:sz w:val="22"/>
          <w:szCs w:val="22"/>
        </w:rPr>
        <w:t xml:space="preserve"> </w:t>
      </w:r>
      <w:r w:rsidR="000513F8" w:rsidRPr="00FD6D66">
        <w:rPr>
          <w:rFonts w:ascii="Calibri" w:hAnsi="Calibri" w:cs="Calibri"/>
          <w:color w:val="auto"/>
          <w:sz w:val="22"/>
          <w:szCs w:val="22"/>
        </w:rPr>
        <w:t>procurement</w:t>
      </w:r>
      <w:r w:rsidRPr="00FD6D66">
        <w:rPr>
          <w:rFonts w:ascii="Calibri" w:hAnsi="Calibri" w:cs="Calibri"/>
          <w:color w:val="auto"/>
          <w:sz w:val="22"/>
          <w:szCs w:val="22"/>
        </w:rPr>
        <w:t>:</w:t>
      </w:r>
    </w:p>
    <w:p w:rsidR="00C33FF1" w:rsidRPr="00C626FE" w:rsidRDefault="00C33FF1" w:rsidP="008F1167">
      <w:pPr>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tblGrid>
      <w:tr w:rsidR="00C626FE" w:rsidRPr="00C626FE" w:rsidTr="00FB50D0">
        <w:trPr>
          <w:jc w:val="right"/>
        </w:trPr>
        <w:tc>
          <w:tcPr>
            <w:tcW w:w="5665" w:type="dxa"/>
            <w:shd w:val="clear" w:color="auto" w:fill="4F81BD" w:themeFill="accent1"/>
            <w:vAlign w:val="center"/>
          </w:tcPr>
          <w:p w:rsidR="00C33FF1" w:rsidRPr="00FB50D0" w:rsidRDefault="00D55471" w:rsidP="00C626FE">
            <w:pPr>
              <w:spacing w:before="60" w:after="60"/>
              <w:jc w:val="center"/>
              <w:rPr>
                <w:rFonts w:ascii="Calibri" w:hAnsi="Calibri" w:cs="Calibri"/>
                <w:b/>
              </w:rPr>
            </w:pPr>
            <w:bookmarkStart w:id="51" w:name="_Hlk494789986"/>
            <w:r>
              <w:rPr>
                <w:rFonts w:ascii="Calibri" w:hAnsi="Calibri" w:cs="Calibri"/>
                <w:b/>
              </w:rPr>
              <w:t xml:space="preserve">Activity </w:t>
            </w:r>
          </w:p>
        </w:tc>
        <w:tc>
          <w:tcPr>
            <w:tcW w:w="2127" w:type="dxa"/>
            <w:tcBorders>
              <w:bottom w:val="single" w:sz="4" w:space="0" w:color="auto"/>
            </w:tcBorders>
            <w:shd w:val="clear" w:color="auto" w:fill="4F81BD" w:themeFill="accent1"/>
            <w:vAlign w:val="center"/>
          </w:tcPr>
          <w:p w:rsidR="00C33FF1" w:rsidRPr="00FB50D0" w:rsidRDefault="00C33FF1" w:rsidP="00C626FE">
            <w:pPr>
              <w:spacing w:before="60" w:after="60"/>
              <w:jc w:val="center"/>
              <w:rPr>
                <w:rFonts w:ascii="Calibri" w:hAnsi="Calibri" w:cs="Calibri"/>
                <w:b/>
              </w:rPr>
            </w:pPr>
            <w:r w:rsidRPr="00FB50D0">
              <w:rPr>
                <w:rFonts w:ascii="Calibri" w:hAnsi="Calibri" w:cs="Calibri"/>
                <w:b/>
              </w:rPr>
              <w:t>Date</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i/>
              </w:rPr>
            </w:pPr>
            <w:r w:rsidRPr="00C626FE">
              <w:rPr>
                <w:rFonts w:ascii="Calibri" w:hAnsi="Calibri" w:cs="Calibri"/>
              </w:rPr>
              <w:t xml:space="preserve">ITT issued </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7F2ED8" w:rsidP="00AF375F">
            <w:pPr>
              <w:jc w:val="center"/>
            </w:pPr>
            <w:r>
              <w:t>2/2</w:t>
            </w:r>
            <w:r w:rsidR="00056193">
              <w:t>/18</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 xml:space="preserve">Final date for </w:t>
            </w:r>
            <w:r>
              <w:rPr>
                <w:rFonts w:ascii="Calibri" w:hAnsi="Calibri" w:cs="Calibri"/>
              </w:rPr>
              <w:t>submission of clarification questions</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7F2ED8" w:rsidP="00AF375F">
            <w:pPr>
              <w:jc w:val="center"/>
            </w:pPr>
            <w:r>
              <w:t>9</w:t>
            </w:r>
            <w:r w:rsidR="00056193">
              <w:t>/2/18</w:t>
            </w:r>
            <w:r w:rsidR="00284A84">
              <w:t xml:space="preserve"> </w:t>
            </w:r>
            <w:r w:rsidR="00AF375F" w:rsidRPr="00AF375F">
              <w:t>– 5pm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Responses to clarification questions to be sent to all bidders</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D55471" w:rsidP="00AF375F">
            <w:pPr>
              <w:jc w:val="center"/>
            </w:pPr>
            <w:r>
              <w:t>12</w:t>
            </w:r>
            <w:bookmarkStart w:id="52" w:name="_GoBack"/>
            <w:bookmarkEnd w:id="52"/>
            <w:r w:rsidR="00056193">
              <w:t>/2/18</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Pr>
                <w:rFonts w:ascii="Calibri" w:hAnsi="Calibri" w:cs="Calibri"/>
              </w:rPr>
              <w:t xml:space="preserve">Bid submission deadline </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7F2ED8" w:rsidP="00AF375F">
            <w:pPr>
              <w:jc w:val="center"/>
            </w:pPr>
            <w:r>
              <w:t>16</w:t>
            </w:r>
            <w:r w:rsidR="00056193">
              <w:t>/2/18</w:t>
            </w:r>
            <w:r w:rsidR="00284A84">
              <w:t xml:space="preserve"> </w:t>
            </w:r>
            <w:r w:rsidR="00AF375F" w:rsidRPr="00AF375F">
              <w:t>– 5pm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Evaluation complete</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7F2ED8" w:rsidP="00AF375F">
            <w:pPr>
              <w:jc w:val="center"/>
            </w:pPr>
            <w:r>
              <w:t>21</w:t>
            </w:r>
            <w:r w:rsidR="00056193">
              <w:t>/2/18</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Contract awarded</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7F2ED8" w:rsidP="00AF375F">
            <w:pPr>
              <w:jc w:val="center"/>
            </w:pPr>
            <w:r>
              <w:t>21</w:t>
            </w:r>
            <w:r w:rsidR="00056193">
              <w:t>/2/18</w:t>
            </w:r>
          </w:p>
        </w:tc>
      </w:tr>
      <w:bookmarkEnd w:id="51"/>
    </w:tbl>
    <w:p w:rsidR="00C33FF1" w:rsidRPr="00C626FE" w:rsidRDefault="00C33FF1" w:rsidP="008F1167">
      <w:pPr>
        <w:pStyle w:val="afterhead3"/>
        <w:rPr>
          <w:rFonts w:cs="Calibri"/>
          <w:szCs w:val="22"/>
        </w:rPr>
      </w:pPr>
    </w:p>
    <w:p w:rsidR="00C33FF1" w:rsidRPr="00C626FE"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C33FF1" w:rsidRPr="00C626FE">
        <w:rPr>
          <w:rFonts w:ascii="Calibri" w:hAnsi="Calibri" w:cs="Calibri"/>
          <w:color w:val="auto"/>
          <w:sz w:val="22"/>
          <w:szCs w:val="22"/>
        </w:rPr>
        <w:t xml:space="preserve"> reserves the right to amend the timetable set out above or extend any time period.</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Bids must remain open for acceptance for a period of </w:t>
      </w:r>
      <w:r w:rsidR="00FF51DA">
        <w:rPr>
          <w:rFonts w:ascii="Calibri" w:hAnsi="Calibri" w:cs="Calibri"/>
          <w:color w:val="auto"/>
          <w:sz w:val="22"/>
          <w:szCs w:val="22"/>
        </w:rPr>
        <w:t>30 days</w:t>
      </w:r>
      <w:r w:rsidRPr="00294B1B">
        <w:rPr>
          <w:rFonts w:ascii="Calibri" w:hAnsi="Calibri" w:cs="Calibri"/>
          <w:color w:val="FF0000"/>
          <w:sz w:val="22"/>
          <w:szCs w:val="22"/>
        </w:rPr>
        <w:t xml:space="preserve"> </w:t>
      </w:r>
      <w:r w:rsidR="004D21E8">
        <w:rPr>
          <w:rFonts w:ascii="Calibri" w:hAnsi="Calibri" w:cs="Calibri"/>
          <w:color w:val="auto"/>
          <w:sz w:val="22"/>
          <w:szCs w:val="22"/>
        </w:rPr>
        <w:t>after its submission</w:t>
      </w:r>
      <w:r w:rsidRPr="00C626FE">
        <w:rPr>
          <w:rFonts w:ascii="Calibri" w:hAnsi="Calibri" w:cs="Calibri"/>
          <w:color w:val="auto"/>
          <w:sz w:val="22"/>
          <w:szCs w:val="22"/>
        </w:rPr>
        <w:t xml:space="preserve">. A bid not valid for this period may be rejected by </w:t>
      </w:r>
      <w:r w:rsidR="00B166F1">
        <w:rPr>
          <w:rFonts w:ascii="Calibri" w:hAnsi="Calibri" w:cs="Calibri"/>
          <w:color w:val="auto"/>
          <w:sz w:val="22"/>
          <w:szCs w:val="22"/>
        </w:rPr>
        <w:t>MTL</w:t>
      </w:r>
      <w:r w:rsidRPr="00C626FE">
        <w:rPr>
          <w:rFonts w:ascii="Calibri" w:hAnsi="Calibri" w:cs="Calibri"/>
          <w:color w:val="auto"/>
          <w:sz w:val="22"/>
          <w:szCs w:val="22"/>
        </w:rPr>
        <w:t>.</w:t>
      </w:r>
    </w:p>
    <w:p w:rsidR="00C33FF1" w:rsidRPr="00C626FE" w:rsidRDefault="00C33FF1" w:rsidP="008F1167">
      <w:pPr>
        <w:pStyle w:val="Heading3"/>
        <w:keepNext w:val="0"/>
        <w:keepLines w:val="0"/>
        <w:suppressAutoHyphens/>
        <w:spacing w:before="0"/>
        <w:jc w:val="both"/>
        <w:rPr>
          <w:rFonts w:ascii="Calibri" w:hAnsi="Calibri" w:cs="Calibri"/>
          <w:b/>
          <w:color w:val="auto"/>
          <w:kern w:val="1"/>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53" w:name="_Toc492482955"/>
      <w:r w:rsidRPr="00C626FE">
        <w:rPr>
          <w:rFonts w:ascii="Calibri" w:hAnsi="Calibri" w:cs="Calibri"/>
          <w:color w:val="auto"/>
          <w:sz w:val="22"/>
        </w:rPr>
        <w:t>BID EVALUATION AND CONTRACT AWARD</w:t>
      </w:r>
      <w:bookmarkEnd w:id="53"/>
    </w:p>
    <w:p w:rsidR="00347C3C" w:rsidRPr="00347C3C" w:rsidRDefault="00347C3C" w:rsidP="00347C3C"/>
    <w:p w:rsidR="00C33FF1" w:rsidRPr="00CB6FE3"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4" w:name="_Toc492482956"/>
      <w:r w:rsidRPr="00CB6FE3">
        <w:rPr>
          <w:rFonts w:ascii="Calibri" w:hAnsi="Calibri" w:cs="Calibri"/>
          <w:color w:val="auto"/>
          <w:sz w:val="22"/>
        </w:rPr>
        <w:t>Evaluation</w:t>
      </w:r>
      <w:r w:rsidR="00456BC2">
        <w:rPr>
          <w:rFonts w:ascii="Calibri" w:hAnsi="Calibri" w:cs="Calibri"/>
          <w:color w:val="auto"/>
          <w:sz w:val="22"/>
        </w:rPr>
        <w:t xml:space="preserve"> Criteria</w:t>
      </w:r>
      <w:bookmarkEnd w:id="54"/>
    </w:p>
    <w:p w:rsidR="00C33FF1" w:rsidRPr="00C626FE" w:rsidRDefault="00C33FF1" w:rsidP="008F1167">
      <w:pPr>
        <w:pStyle w:val="afterhead3"/>
        <w:ind w:left="1440"/>
        <w:rPr>
          <w:rFonts w:cs="Calibri"/>
          <w:szCs w:val="22"/>
        </w:rPr>
      </w:pPr>
    </w:p>
    <w:p w:rsidR="00C33FF1" w:rsidRPr="00515834" w:rsidRDefault="00B166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MTL</w:t>
      </w:r>
      <w:r w:rsidR="00515834" w:rsidRPr="00515834">
        <w:rPr>
          <w:rFonts w:ascii="Calibri" w:hAnsi="Calibri" w:cs="Calibri"/>
          <w:color w:val="auto"/>
          <w:sz w:val="22"/>
          <w:szCs w:val="22"/>
        </w:rPr>
        <w:t xml:space="preserve"> will award the contract to the </w:t>
      </w:r>
      <w:r w:rsidR="00CE34FA">
        <w:rPr>
          <w:rFonts w:ascii="Calibri" w:hAnsi="Calibri" w:cs="Calibri"/>
          <w:color w:val="auto"/>
          <w:sz w:val="22"/>
          <w:szCs w:val="22"/>
        </w:rPr>
        <w:t>bidder</w:t>
      </w:r>
      <w:r w:rsidR="00515834" w:rsidRPr="00515834">
        <w:rPr>
          <w:rFonts w:ascii="Calibri" w:hAnsi="Calibri" w:cs="Calibri"/>
          <w:color w:val="auto"/>
          <w:sz w:val="22"/>
          <w:szCs w:val="22"/>
        </w:rPr>
        <w:t xml:space="preserve"> </w:t>
      </w:r>
      <w:r w:rsidR="00515834">
        <w:rPr>
          <w:rFonts w:ascii="Calibri" w:hAnsi="Calibri" w:cs="Calibri"/>
          <w:color w:val="auto"/>
          <w:sz w:val="22"/>
          <w:szCs w:val="22"/>
        </w:rPr>
        <w:t xml:space="preserve">with </w:t>
      </w:r>
      <w:r w:rsidR="00515834" w:rsidRPr="00515834">
        <w:rPr>
          <w:rFonts w:ascii="Calibri" w:hAnsi="Calibri" w:cs="Calibri"/>
          <w:color w:val="auto"/>
          <w:sz w:val="22"/>
          <w:szCs w:val="22"/>
        </w:rPr>
        <w:t xml:space="preserve">the most economically advantageous </w:t>
      </w:r>
      <w:r w:rsidR="00515834">
        <w:rPr>
          <w:rFonts w:ascii="Calibri" w:hAnsi="Calibri" w:cs="Calibri"/>
          <w:color w:val="auto"/>
          <w:sz w:val="22"/>
          <w:szCs w:val="22"/>
        </w:rPr>
        <w:t>bid</w:t>
      </w:r>
      <w:r w:rsidR="00515834" w:rsidRPr="00515834">
        <w:rPr>
          <w:rFonts w:ascii="Calibri" w:hAnsi="Calibri" w:cs="Calibri"/>
          <w:color w:val="auto"/>
          <w:sz w:val="22"/>
          <w:szCs w:val="22"/>
        </w:rPr>
        <w:t>, by applying the following</w:t>
      </w:r>
      <w:r w:rsidR="001F6C87" w:rsidRPr="00515834">
        <w:rPr>
          <w:rFonts w:ascii="Calibri" w:hAnsi="Calibri" w:cs="Calibri"/>
          <w:color w:val="auto"/>
          <w:sz w:val="22"/>
          <w:szCs w:val="22"/>
        </w:rPr>
        <w:t xml:space="preserve"> </w:t>
      </w:r>
      <w:r w:rsidR="00456BC2" w:rsidRPr="00515834">
        <w:rPr>
          <w:rFonts w:ascii="Calibri" w:hAnsi="Calibri" w:cs="Calibri"/>
          <w:color w:val="auto"/>
          <w:sz w:val="22"/>
          <w:szCs w:val="22"/>
        </w:rPr>
        <w:t>criteria:</w:t>
      </w:r>
    </w:p>
    <w:p w:rsidR="00C33FF1" w:rsidRPr="00C626FE" w:rsidRDefault="00C33FF1" w:rsidP="008F1167">
      <w:pPr>
        <w:pStyle w:val="afterhead3"/>
        <w:ind w:left="1440"/>
        <w:rPr>
          <w:rFonts w:cs="Calibri"/>
          <w:szCs w:val="22"/>
        </w:rPr>
      </w:pPr>
    </w:p>
    <w:p w:rsidR="007357C8" w:rsidRDefault="00BE3CEF" w:rsidP="007357C8">
      <w:pPr>
        <w:pStyle w:val="afterhead3"/>
        <w:numPr>
          <w:ilvl w:val="0"/>
          <w:numId w:val="5"/>
        </w:numPr>
        <w:rPr>
          <w:rFonts w:cs="Calibri"/>
          <w:szCs w:val="22"/>
        </w:rPr>
      </w:pPr>
      <w:r>
        <w:rPr>
          <w:rFonts w:cs="Calibri"/>
          <w:szCs w:val="22"/>
        </w:rPr>
        <w:t>10%</w:t>
      </w:r>
      <w:r w:rsidR="00284A84">
        <w:rPr>
          <w:rFonts w:cs="Calibri"/>
          <w:szCs w:val="22"/>
        </w:rPr>
        <w:t xml:space="preserve"> </w:t>
      </w:r>
      <w:r w:rsidR="00456BC2">
        <w:rPr>
          <w:rFonts w:cs="Calibri"/>
          <w:szCs w:val="22"/>
        </w:rPr>
        <w:t>– Price</w:t>
      </w:r>
    </w:p>
    <w:p w:rsidR="007357C8" w:rsidRPr="00456BC2" w:rsidRDefault="00BE3CEF" w:rsidP="007357C8">
      <w:pPr>
        <w:pStyle w:val="afterhead3"/>
        <w:numPr>
          <w:ilvl w:val="0"/>
          <w:numId w:val="5"/>
        </w:numPr>
        <w:rPr>
          <w:rFonts w:cs="Calibri"/>
          <w:szCs w:val="22"/>
        </w:rPr>
      </w:pPr>
      <w:r>
        <w:rPr>
          <w:rFonts w:cs="Calibri"/>
          <w:szCs w:val="22"/>
        </w:rPr>
        <w:t>90%</w:t>
      </w:r>
      <w:r w:rsidR="00284A84">
        <w:rPr>
          <w:rFonts w:cs="Calibri"/>
          <w:szCs w:val="22"/>
        </w:rPr>
        <w:t xml:space="preserve"> </w:t>
      </w:r>
      <w:r w:rsidR="007357C8">
        <w:rPr>
          <w:rFonts w:cs="Calibri"/>
          <w:szCs w:val="22"/>
        </w:rPr>
        <w:t xml:space="preserve">– </w:t>
      </w:r>
      <w:r w:rsidR="007357C8" w:rsidRPr="00456BC2">
        <w:rPr>
          <w:rFonts w:cs="Calibri"/>
          <w:szCs w:val="22"/>
        </w:rPr>
        <w:t xml:space="preserve">Quality </w:t>
      </w:r>
    </w:p>
    <w:p w:rsidR="007357C8" w:rsidRDefault="007357C8" w:rsidP="007357C8">
      <w:pPr>
        <w:pStyle w:val="afterhead3"/>
        <w:ind w:left="0"/>
        <w:rPr>
          <w:rFonts w:cs="Calibri"/>
          <w:szCs w:val="22"/>
        </w:rPr>
      </w:pPr>
    </w:p>
    <w:p w:rsidR="007357C8" w:rsidRDefault="007357C8" w:rsidP="007357C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5" w:name="_Toc492482957"/>
      <w:r>
        <w:rPr>
          <w:rFonts w:ascii="Calibri" w:hAnsi="Calibri" w:cs="Calibri"/>
          <w:color w:val="auto"/>
          <w:sz w:val="22"/>
        </w:rPr>
        <w:t>Price Evaluation</w:t>
      </w:r>
      <w:bookmarkEnd w:id="55"/>
    </w:p>
    <w:p w:rsidR="007357C8" w:rsidRPr="00A62121" w:rsidRDefault="007357C8" w:rsidP="007357C8">
      <w:pPr>
        <w:rPr>
          <w:lang w:eastAsia="en-GB"/>
        </w:rPr>
      </w:pPr>
    </w:p>
    <w:p w:rsidR="007357C8" w:rsidRDefault="007357C8" w:rsidP="007357C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96F64">
        <w:rPr>
          <w:rFonts w:ascii="Calibri" w:hAnsi="Calibri" w:cs="Calibri"/>
          <w:color w:val="auto"/>
          <w:sz w:val="22"/>
          <w:szCs w:val="22"/>
        </w:rPr>
        <w:t xml:space="preserve">Each </w:t>
      </w:r>
      <w:r>
        <w:rPr>
          <w:rFonts w:ascii="Calibri" w:hAnsi="Calibri" w:cs="Calibri"/>
          <w:color w:val="auto"/>
          <w:sz w:val="22"/>
          <w:szCs w:val="22"/>
        </w:rPr>
        <w:t>bidder</w:t>
      </w:r>
      <w:r w:rsidRPr="00896F64">
        <w:rPr>
          <w:rFonts w:ascii="Calibri" w:hAnsi="Calibri" w:cs="Calibri"/>
          <w:color w:val="auto"/>
          <w:sz w:val="22"/>
          <w:szCs w:val="22"/>
        </w:rPr>
        <w:t>’s prices will be evaluated as follows:</w:t>
      </w:r>
    </w:p>
    <w:p w:rsidR="00547B00" w:rsidRDefault="00547B00" w:rsidP="00547B00"/>
    <w:p w:rsidR="00547B00" w:rsidRPr="00944A9E" w:rsidRDefault="00547B00" w:rsidP="00822088">
      <w:pPr>
        <w:pStyle w:val="afterhead3"/>
        <w:numPr>
          <w:ilvl w:val="0"/>
          <w:numId w:val="5"/>
        </w:numPr>
        <w:rPr>
          <w:rFonts w:cs="Calibri"/>
          <w:szCs w:val="22"/>
          <w:lang w:val="en-US"/>
        </w:rPr>
      </w:pPr>
      <w:r w:rsidRPr="00944A9E">
        <w:rPr>
          <w:rFonts w:cs="Calibri"/>
          <w:szCs w:val="22"/>
          <w:lang w:val="en-US"/>
        </w:rPr>
        <w:t xml:space="preserve">Each bidder’s </w:t>
      </w:r>
      <w:r w:rsidR="00BE3CEF" w:rsidRPr="00944A9E">
        <w:rPr>
          <w:rFonts w:cs="Calibri"/>
          <w:szCs w:val="22"/>
          <w:lang w:val="en-US"/>
        </w:rPr>
        <w:t xml:space="preserve">monthly price </w:t>
      </w:r>
      <w:r w:rsidRPr="00944A9E">
        <w:rPr>
          <w:rFonts w:cs="Calibri"/>
          <w:szCs w:val="22"/>
          <w:lang w:val="en-US"/>
        </w:rPr>
        <w:t>will be multiplied by 2</w:t>
      </w:r>
      <w:r w:rsidR="00BE3CEF" w:rsidRPr="00944A9E">
        <w:rPr>
          <w:rFonts w:cs="Calibri"/>
          <w:szCs w:val="22"/>
          <w:lang w:val="en-US"/>
        </w:rPr>
        <w:t>4</w:t>
      </w:r>
      <w:r w:rsidRPr="00944A9E">
        <w:rPr>
          <w:rFonts w:cs="Calibri"/>
          <w:szCs w:val="22"/>
          <w:lang w:val="en-US"/>
        </w:rPr>
        <w:t xml:space="preserve"> to determine </w:t>
      </w:r>
      <w:r w:rsidR="00BE3CEF" w:rsidRPr="00944A9E">
        <w:rPr>
          <w:rFonts w:cs="Calibri"/>
          <w:szCs w:val="22"/>
          <w:lang w:val="en-US"/>
        </w:rPr>
        <w:t>the</w:t>
      </w:r>
      <w:r w:rsidRPr="00944A9E">
        <w:rPr>
          <w:rFonts w:cs="Calibri"/>
          <w:szCs w:val="22"/>
          <w:lang w:val="en-US"/>
        </w:rPr>
        <w:t xml:space="preserve"> </w:t>
      </w:r>
      <w:r w:rsidR="00BE3CEF" w:rsidRPr="00944A9E">
        <w:rPr>
          <w:rFonts w:cs="Calibri"/>
          <w:szCs w:val="22"/>
          <w:lang w:val="en-US"/>
        </w:rPr>
        <w:t>T</w:t>
      </w:r>
      <w:r w:rsidRPr="00944A9E">
        <w:rPr>
          <w:rFonts w:cs="Calibri"/>
          <w:szCs w:val="22"/>
          <w:lang w:val="en-US"/>
        </w:rPr>
        <w:t xml:space="preserve">otal </w:t>
      </w:r>
      <w:r w:rsidR="00BE3CEF" w:rsidRPr="00944A9E">
        <w:rPr>
          <w:rFonts w:cs="Calibri"/>
          <w:szCs w:val="22"/>
          <w:lang w:val="en-US"/>
        </w:rPr>
        <w:t>C</w:t>
      </w:r>
      <w:r w:rsidRPr="00944A9E">
        <w:rPr>
          <w:rFonts w:cs="Calibri"/>
          <w:szCs w:val="22"/>
          <w:lang w:val="en-US"/>
        </w:rPr>
        <w:t xml:space="preserve">ontract </w:t>
      </w:r>
      <w:r w:rsidR="00BE3CEF" w:rsidRPr="00944A9E">
        <w:rPr>
          <w:rFonts w:cs="Calibri"/>
          <w:szCs w:val="22"/>
          <w:lang w:val="en-US"/>
        </w:rPr>
        <w:t>P</w:t>
      </w:r>
      <w:r w:rsidRPr="00944A9E">
        <w:rPr>
          <w:rFonts w:cs="Calibri"/>
          <w:szCs w:val="22"/>
          <w:lang w:val="en-US"/>
        </w:rPr>
        <w:t>rice</w:t>
      </w:r>
      <w:r w:rsidR="00BE3CEF" w:rsidRPr="00944A9E">
        <w:rPr>
          <w:rFonts w:cs="Calibri"/>
          <w:szCs w:val="22"/>
          <w:lang w:val="en-US"/>
        </w:rPr>
        <w:t xml:space="preserve"> for the initial </w:t>
      </w:r>
      <w:proofErr w:type="gramStart"/>
      <w:r w:rsidR="00BE3CEF" w:rsidRPr="00944A9E">
        <w:rPr>
          <w:rFonts w:cs="Calibri"/>
          <w:szCs w:val="22"/>
          <w:lang w:val="en-US"/>
        </w:rPr>
        <w:t>2 year</w:t>
      </w:r>
      <w:proofErr w:type="gramEnd"/>
      <w:r w:rsidR="00BE3CEF" w:rsidRPr="00944A9E">
        <w:rPr>
          <w:rFonts w:cs="Calibri"/>
          <w:szCs w:val="22"/>
          <w:lang w:val="en-US"/>
        </w:rPr>
        <w:t xml:space="preserve"> contract period</w:t>
      </w:r>
      <w:r w:rsidR="00822088" w:rsidRPr="00944A9E">
        <w:rPr>
          <w:rFonts w:cs="Calibri"/>
          <w:szCs w:val="22"/>
          <w:lang w:val="en-US"/>
        </w:rPr>
        <w:t xml:space="preserve">; </w:t>
      </w:r>
    </w:p>
    <w:p w:rsidR="00822088" w:rsidRPr="00944A9E" w:rsidRDefault="00822088" w:rsidP="00822088">
      <w:pPr>
        <w:pStyle w:val="afterhead3"/>
        <w:numPr>
          <w:ilvl w:val="0"/>
          <w:numId w:val="5"/>
        </w:numPr>
        <w:rPr>
          <w:rFonts w:cs="Calibri"/>
          <w:szCs w:val="22"/>
          <w:lang w:val="en-US"/>
        </w:rPr>
      </w:pPr>
      <w:r w:rsidRPr="00944A9E">
        <w:rPr>
          <w:rFonts w:cs="Calibri"/>
          <w:szCs w:val="22"/>
          <w:lang w:val="en-US"/>
        </w:rPr>
        <w:t xml:space="preserve">Any bid whose </w:t>
      </w:r>
      <w:r w:rsidR="002B7D17" w:rsidRPr="00944A9E">
        <w:rPr>
          <w:rFonts w:cs="Calibri"/>
          <w:szCs w:val="22"/>
        </w:rPr>
        <w:t xml:space="preserve">Total Contract Price </w:t>
      </w:r>
      <w:r w:rsidRPr="00944A9E">
        <w:rPr>
          <w:rFonts w:cs="Calibri"/>
          <w:szCs w:val="22"/>
          <w:lang w:val="en-US"/>
        </w:rPr>
        <w:t xml:space="preserve">exceeds </w:t>
      </w:r>
      <w:r w:rsidR="00B166F1">
        <w:rPr>
          <w:rFonts w:cs="Calibri"/>
          <w:szCs w:val="22"/>
          <w:lang w:val="en-US"/>
        </w:rPr>
        <w:t>MTL</w:t>
      </w:r>
      <w:r w:rsidRPr="00944A9E">
        <w:rPr>
          <w:rFonts w:cs="Calibri"/>
          <w:szCs w:val="22"/>
          <w:lang w:val="en-US"/>
        </w:rPr>
        <w:t xml:space="preserve">’s budget of </w:t>
      </w:r>
      <w:r w:rsidR="00BE3CEF" w:rsidRPr="00944A9E">
        <w:rPr>
          <w:rFonts w:cs="Calibri"/>
          <w:szCs w:val="22"/>
          <w:lang w:val="en-US"/>
        </w:rPr>
        <w:t>£60,000</w:t>
      </w:r>
      <w:r w:rsidRPr="00944A9E">
        <w:rPr>
          <w:rFonts w:cs="Calibri"/>
          <w:szCs w:val="22"/>
        </w:rPr>
        <w:t xml:space="preserve"> </w:t>
      </w:r>
      <w:r w:rsidRPr="00944A9E">
        <w:rPr>
          <w:rFonts w:cs="Calibri"/>
          <w:szCs w:val="22"/>
          <w:lang w:val="en-US"/>
        </w:rPr>
        <w:t xml:space="preserve">will be excluded from the procurement process prior to the Quality Evaluation; </w:t>
      </w:r>
    </w:p>
    <w:p w:rsidR="00547B00" w:rsidRPr="00944A9E" w:rsidRDefault="00547B00" w:rsidP="00822088">
      <w:pPr>
        <w:pStyle w:val="afterhead3"/>
        <w:numPr>
          <w:ilvl w:val="0"/>
          <w:numId w:val="5"/>
        </w:numPr>
        <w:rPr>
          <w:rFonts w:cs="Calibri"/>
          <w:szCs w:val="22"/>
          <w:lang w:val="en-US"/>
        </w:rPr>
      </w:pPr>
      <w:r w:rsidRPr="00944A9E">
        <w:rPr>
          <w:rFonts w:cs="Calibri"/>
          <w:szCs w:val="22"/>
          <w:lang w:val="en-US"/>
        </w:rPr>
        <w:t xml:space="preserve">The bidder with the lowest </w:t>
      </w:r>
      <w:r w:rsidR="00DE27D6" w:rsidRPr="00944A9E">
        <w:rPr>
          <w:rFonts w:cs="Calibri"/>
          <w:szCs w:val="22"/>
        </w:rPr>
        <w:t xml:space="preserve">Total Contract Price </w:t>
      </w:r>
      <w:r w:rsidRPr="00944A9E">
        <w:rPr>
          <w:rFonts w:cs="Calibri"/>
          <w:szCs w:val="22"/>
          <w:lang w:val="en-US"/>
        </w:rPr>
        <w:t xml:space="preserve">will be awarded a score of </w:t>
      </w:r>
      <w:r w:rsidR="00BE3CEF" w:rsidRPr="00944A9E">
        <w:rPr>
          <w:rFonts w:cs="Calibri"/>
          <w:szCs w:val="22"/>
          <w:lang w:val="en-US"/>
        </w:rPr>
        <w:t>10%</w:t>
      </w:r>
      <w:r w:rsidR="0077747C" w:rsidRPr="00944A9E">
        <w:rPr>
          <w:rFonts w:cs="Calibri"/>
          <w:szCs w:val="22"/>
          <w:lang w:val="en-US"/>
        </w:rPr>
        <w:t>; and</w:t>
      </w:r>
    </w:p>
    <w:p w:rsidR="007357C8" w:rsidRPr="00944A9E" w:rsidRDefault="00547B00" w:rsidP="0077747C">
      <w:pPr>
        <w:pStyle w:val="afterhead3"/>
        <w:numPr>
          <w:ilvl w:val="0"/>
          <w:numId w:val="5"/>
        </w:numPr>
        <w:rPr>
          <w:rFonts w:cs="Calibri"/>
          <w:szCs w:val="22"/>
          <w:lang w:val="en-US"/>
        </w:rPr>
      </w:pPr>
      <w:r w:rsidRPr="00944A9E">
        <w:rPr>
          <w:rFonts w:cs="Calibri"/>
          <w:szCs w:val="22"/>
          <w:lang w:val="en-US"/>
        </w:rPr>
        <w:t xml:space="preserve">Other bidder’s </w:t>
      </w:r>
      <w:r w:rsidR="00DE27D6" w:rsidRPr="00944A9E">
        <w:rPr>
          <w:rFonts w:cs="Calibri"/>
          <w:szCs w:val="22"/>
        </w:rPr>
        <w:t xml:space="preserve">Total Contract Prices </w:t>
      </w:r>
      <w:r w:rsidRPr="00944A9E">
        <w:rPr>
          <w:rFonts w:cs="Calibri"/>
          <w:szCs w:val="22"/>
          <w:lang w:val="en-US"/>
        </w:rPr>
        <w:t>will be scored using the following formula:</w:t>
      </w:r>
    </w:p>
    <w:tbl>
      <w:tblPr>
        <w:tblStyle w:val="TableGrid"/>
        <w:tblpPr w:leftFromText="180" w:rightFromText="180" w:vertAnchor="text" w:horzAnchor="page" w:tblpXSpec="center"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2"/>
        <w:gridCol w:w="1271"/>
        <w:gridCol w:w="1134"/>
      </w:tblGrid>
      <w:tr w:rsidR="00944A9E" w:rsidRPr="00944A9E" w:rsidTr="00BE3CEF">
        <w:trPr>
          <w:trHeight w:hRule="exact" w:val="284"/>
        </w:trPr>
        <w:tc>
          <w:tcPr>
            <w:tcW w:w="2694" w:type="dxa"/>
          </w:tcPr>
          <w:p w:rsidR="00DE27D6" w:rsidRPr="00944A9E" w:rsidRDefault="00DE27D6" w:rsidP="0077747C">
            <w:pPr>
              <w:jc w:val="center"/>
              <w:rPr>
                <w:rFonts w:ascii="Calibri" w:hAnsi="Calibri" w:cs="Calibri"/>
                <w:u w:val="single"/>
              </w:rPr>
            </w:pPr>
          </w:p>
        </w:tc>
        <w:tc>
          <w:tcPr>
            <w:tcW w:w="4252" w:type="dxa"/>
          </w:tcPr>
          <w:p w:rsidR="00DE27D6" w:rsidRPr="00944A9E" w:rsidRDefault="00DE27D6" w:rsidP="0077747C">
            <w:pPr>
              <w:jc w:val="center"/>
              <w:rPr>
                <w:rFonts w:ascii="Calibri" w:hAnsi="Calibri" w:cs="Calibri"/>
                <w:sz w:val="22"/>
                <w:szCs w:val="22"/>
                <w:u w:val="single"/>
              </w:rPr>
            </w:pPr>
            <w:r w:rsidRPr="00944A9E">
              <w:rPr>
                <w:rFonts w:ascii="Calibri" w:hAnsi="Calibri" w:cs="Calibri"/>
                <w:sz w:val="22"/>
                <w:szCs w:val="22"/>
                <w:u w:val="single"/>
              </w:rPr>
              <w:t>Lowest Total Contract Price tendered</w:t>
            </w:r>
          </w:p>
          <w:p w:rsidR="00DE27D6" w:rsidRPr="00944A9E" w:rsidRDefault="00DE27D6" w:rsidP="0077747C">
            <w:pPr>
              <w:jc w:val="center"/>
              <w:rPr>
                <w:rFonts w:ascii="Calibri" w:hAnsi="Calibri" w:cs="Calibri"/>
                <w:sz w:val="22"/>
                <w:szCs w:val="22"/>
              </w:rPr>
            </w:pPr>
          </w:p>
        </w:tc>
        <w:tc>
          <w:tcPr>
            <w:tcW w:w="1271" w:type="dxa"/>
            <w:vMerge w:val="restart"/>
            <w:vAlign w:val="center"/>
          </w:tcPr>
          <w:p w:rsidR="00DE27D6" w:rsidRPr="00944A9E" w:rsidRDefault="00DE27D6" w:rsidP="0077747C">
            <w:pPr>
              <w:jc w:val="center"/>
              <w:rPr>
                <w:rFonts w:ascii="Calibri" w:hAnsi="Calibri" w:cs="Calibri"/>
                <w:sz w:val="22"/>
                <w:szCs w:val="22"/>
              </w:rPr>
            </w:pPr>
            <w:r w:rsidRPr="00944A9E">
              <w:rPr>
                <w:rFonts w:ascii="Calibri" w:hAnsi="Calibri" w:cs="Calibri"/>
                <w:sz w:val="22"/>
                <w:szCs w:val="22"/>
              </w:rPr>
              <w:t>X 10%</w:t>
            </w:r>
          </w:p>
        </w:tc>
        <w:tc>
          <w:tcPr>
            <w:tcW w:w="1134" w:type="dxa"/>
            <w:vMerge w:val="restart"/>
            <w:vAlign w:val="center"/>
          </w:tcPr>
          <w:p w:rsidR="00DE27D6" w:rsidRPr="00944A9E" w:rsidRDefault="00DE27D6" w:rsidP="00BE3CEF">
            <w:pPr>
              <w:jc w:val="center"/>
              <w:rPr>
                <w:rFonts w:ascii="Calibri" w:hAnsi="Calibri" w:cs="Calibri"/>
                <w:sz w:val="22"/>
                <w:szCs w:val="22"/>
              </w:rPr>
            </w:pPr>
            <w:r w:rsidRPr="00944A9E">
              <w:rPr>
                <w:rFonts w:ascii="Calibri" w:hAnsi="Calibri" w:cs="Calibri"/>
                <w:sz w:val="22"/>
                <w:szCs w:val="22"/>
              </w:rPr>
              <w:t>= Score</w:t>
            </w:r>
          </w:p>
        </w:tc>
      </w:tr>
      <w:tr w:rsidR="00944A9E" w:rsidRPr="00944A9E" w:rsidTr="00BE3CEF">
        <w:trPr>
          <w:trHeight w:hRule="exact" w:val="284"/>
        </w:trPr>
        <w:tc>
          <w:tcPr>
            <w:tcW w:w="2694" w:type="dxa"/>
          </w:tcPr>
          <w:p w:rsidR="00DE27D6" w:rsidRPr="00944A9E" w:rsidRDefault="00DE27D6" w:rsidP="0077747C">
            <w:pPr>
              <w:jc w:val="center"/>
              <w:rPr>
                <w:rFonts w:ascii="Calibri" w:hAnsi="Calibri" w:cs="Calibri"/>
              </w:rPr>
            </w:pPr>
          </w:p>
        </w:tc>
        <w:tc>
          <w:tcPr>
            <w:tcW w:w="4252" w:type="dxa"/>
          </w:tcPr>
          <w:p w:rsidR="00DE27D6" w:rsidRPr="00944A9E" w:rsidRDefault="00DE27D6" w:rsidP="0077747C">
            <w:pPr>
              <w:jc w:val="center"/>
              <w:rPr>
                <w:rFonts w:ascii="Calibri" w:hAnsi="Calibri" w:cs="Calibri"/>
                <w:sz w:val="22"/>
                <w:szCs w:val="22"/>
              </w:rPr>
            </w:pPr>
            <w:r w:rsidRPr="00944A9E">
              <w:rPr>
                <w:rFonts w:ascii="Calibri" w:hAnsi="Calibri" w:cs="Calibri"/>
                <w:sz w:val="22"/>
                <w:szCs w:val="22"/>
              </w:rPr>
              <w:t>Total Contract Price tendered</w:t>
            </w:r>
          </w:p>
        </w:tc>
        <w:tc>
          <w:tcPr>
            <w:tcW w:w="1271" w:type="dxa"/>
            <w:vMerge/>
          </w:tcPr>
          <w:p w:rsidR="00DE27D6" w:rsidRPr="00944A9E" w:rsidRDefault="00DE27D6" w:rsidP="0077747C">
            <w:pPr>
              <w:rPr>
                <w:rFonts w:ascii="Calibri" w:hAnsi="Calibri" w:cs="Calibri"/>
                <w:sz w:val="22"/>
                <w:szCs w:val="22"/>
              </w:rPr>
            </w:pPr>
          </w:p>
        </w:tc>
        <w:tc>
          <w:tcPr>
            <w:tcW w:w="1134" w:type="dxa"/>
            <w:vMerge/>
          </w:tcPr>
          <w:p w:rsidR="00DE27D6" w:rsidRPr="00944A9E" w:rsidRDefault="00DE27D6" w:rsidP="00BE3CEF">
            <w:pPr>
              <w:jc w:val="center"/>
              <w:rPr>
                <w:rFonts w:ascii="Calibri" w:hAnsi="Calibri" w:cs="Calibri"/>
                <w:sz w:val="22"/>
                <w:szCs w:val="22"/>
              </w:rPr>
            </w:pPr>
          </w:p>
        </w:tc>
      </w:tr>
    </w:tbl>
    <w:p w:rsidR="007357C8" w:rsidRPr="00C626FE" w:rsidRDefault="007357C8" w:rsidP="007357C8">
      <w:pPr>
        <w:ind w:left="2160"/>
        <w:jc w:val="both"/>
        <w:rPr>
          <w:rFonts w:ascii="Calibri" w:hAnsi="Calibri" w:cs="Calibri"/>
        </w:rPr>
      </w:pPr>
    </w:p>
    <w:p w:rsidR="007357C8" w:rsidRPr="00C626FE" w:rsidRDefault="007357C8" w:rsidP="007357C8">
      <w:pPr>
        <w:pStyle w:val="Heading3"/>
        <w:spacing w:before="0"/>
        <w:ind w:left="2835"/>
        <w:jc w:val="both"/>
        <w:rPr>
          <w:rFonts w:ascii="Calibri" w:hAnsi="Calibri" w:cs="Calibri"/>
          <w:b/>
          <w:color w:val="auto"/>
          <w:sz w:val="22"/>
          <w:szCs w:val="22"/>
          <w:u w:val="single"/>
        </w:rPr>
      </w:pPr>
    </w:p>
    <w:p w:rsidR="00A62121" w:rsidRPr="00A62121" w:rsidRDefault="00A62121" w:rsidP="00A62121">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6" w:name="_Toc492482958"/>
      <w:r>
        <w:rPr>
          <w:rFonts w:ascii="Calibri" w:hAnsi="Calibri" w:cs="Calibri"/>
          <w:color w:val="auto"/>
          <w:sz w:val="22"/>
        </w:rPr>
        <w:t>Quality</w:t>
      </w:r>
      <w:r w:rsidR="00E62B38">
        <w:rPr>
          <w:rFonts w:ascii="Calibri" w:hAnsi="Calibri" w:cs="Calibri"/>
          <w:color w:val="auto"/>
          <w:sz w:val="22"/>
        </w:rPr>
        <w:t xml:space="preserve"> Evaluation</w:t>
      </w:r>
      <w:bookmarkEnd w:id="56"/>
    </w:p>
    <w:p w:rsidR="00456BC2" w:rsidRPr="00C626FE" w:rsidRDefault="00456BC2" w:rsidP="00456BC2">
      <w:pPr>
        <w:pStyle w:val="afterhead3"/>
        <w:ind w:left="2160"/>
        <w:rPr>
          <w:rFonts w:cs="Calibri"/>
          <w:szCs w:val="22"/>
        </w:rPr>
      </w:pPr>
      <w:r w:rsidRPr="00C626FE">
        <w:rPr>
          <w:rFonts w:cs="Calibri"/>
          <w:szCs w:val="22"/>
        </w:rPr>
        <w:t xml:space="preserve"> </w:t>
      </w:r>
    </w:p>
    <w:p w:rsidR="0033094C" w:rsidRDefault="00FF706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Quality is further sub-divided as follows:</w:t>
      </w:r>
    </w:p>
    <w:p w:rsidR="00FF7060" w:rsidRDefault="00FF7060" w:rsidP="00FF7060"/>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1276"/>
      </w:tblGrid>
      <w:tr w:rsidR="00FF7060" w:rsidRPr="00C626FE" w:rsidTr="004F1DE8">
        <w:trPr>
          <w:cantSplit/>
          <w:tblHeader/>
          <w:jc w:val="right"/>
        </w:trPr>
        <w:tc>
          <w:tcPr>
            <w:tcW w:w="1271" w:type="dxa"/>
            <w:shd w:val="clear" w:color="auto" w:fill="4F81BD" w:themeFill="accent1"/>
            <w:vAlign w:val="center"/>
          </w:tcPr>
          <w:p w:rsidR="00FF7060" w:rsidRPr="004F1DE8" w:rsidRDefault="00FF51DA" w:rsidP="00FF51DA">
            <w:pPr>
              <w:spacing w:before="60" w:after="60"/>
              <w:jc w:val="center"/>
              <w:rPr>
                <w:rFonts w:ascii="Calibri" w:hAnsi="Calibri" w:cs="Calibri"/>
                <w:b/>
              </w:rPr>
            </w:pPr>
            <w:r w:rsidRPr="004F1DE8">
              <w:rPr>
                <w:rFonts w:ascii="Calibri" w:hAnsi="Calibri" w:cs="Calibri"/>
                <w:b/>
              </w:rPr>
              <w:t>Question</w:t>
            </w:r>
          </w:p>
        </w:tc>
        <w:tc>
          <w:tcPr>
            <w:tcW w:w="5245" w:type="dxa"/>
            <w:shd w:val="clear" w:color="auto" w:fill="4F81BD" w:themeFill="accent1"/>
          </w:tcPr>
          <w:p w:rsidR="00FF7060" w:rsidRPr="004F1DE8" w:rsidRDefault="00FF51DA" w:rsidP="002D54BC">
            <w:pPr>
              <w:spacing w:before="60" w:after="60"/>
              <w:jc w:val="center"/>
              <w:rPr>
                <w:rFonts w:ascii="Calibri" w:hAnsi="Calibri" w:cs="Calibri"/>
                <w:b/>
              </w:rPr>
            </w:pPr>
            <w:r w:rsidRPr="004F1DE8">
              <w:rPr>
                <w:rFonts w:ascii="Calibri" w:hAnsi="Calibri" w:cs="Calibri"/>
                <w:b/>
              </w:rPr>
              <w:t>Subject</w:t>
            </w:r>
          </w:p>
        </w:tc>
        <w:tc>
          <w:tcPr>
            <w:tcW w:w="1276" w:type="dxa"/>
            <w:shd w:val="clear" w:color="auto" w:fill="4F81BD" w:themeFill="accent1"/>
            <w:vAlign w:val="center"/>
          </w:tcPr>
          <w:p w:rsidR="00FF7060" w:rsidRPr="004F1DE8" w:rsidRDefault="00767E69" w:rsidP="002D54BC">
            <w:pPr>
              <w:spacing w:before="60" w:after="60"/>
              <w:jc w:val="center"/>
              <w:rPr>
                <w:rFonts w:ascii="Calibri" w:hAnsi="Calibri" w:cs="Calibri"/>
                <w:b/>
              </w:rPr>
            </w:pPr>
            <w:r w:rsidRPr="004F1DE8">
              <w:rPr>
                <w:rFonts w:ascii="Calibri" w:hAnsi="Calibri" w:cs="Calibri"/>
                <w:b/>
              </w:rPr>
              <w:t>Weighting</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sidRPr="00FF51DA">
              <w:rPr>
                <w:rFonts w:ascii="Calibri" w:hAnsi="Calibri" w:cs="Calibri"/>
              </w:rPr>
              <w:t>C1</w:t>
            </w:r>
          </w:p>
        </w:tc>
        <w:tc>
          <w:tcPr>
            <w:tcW w:w="5245" w:type="dxa"/>
            <w:vAlign w:val="center"/>
          </w:tcPr>
          <w:p w:rsidR="00FF51DA" w:rsidRPr="00C03346" w:rsidRDefault="004F1DE8" w:rsidP="00FF51DA">
            <w:r>
              <w:t>Core Services</w:t>
            </w:r>
          </w:p>
        </w:tc>
        <w:tc>
          <w:tcPr>
            <w:tcW w:w="1276" w:type="dxa"/>
            <w:vAlign w:val="center"/>
          </w:tcPr>
          <w:p w:rsidR="00FF51DA" w:rsidRPr="00FF51DA" w:rsidRDefault="00944A9E" w:rsidP="00FF51DA">
            <w:pPr>
              <w:spacing w:before="60" w:after="60"/>
              <w:jc w:val="center"/>
              <w:rPr>
                <w:rFonts w:ascii="Calibri" w:hAnsi="Calibri" w:cs="Calibri"/>
              </w:rPr>
            </w:pPr>
            <w:r>
              <w:rPr>
                <w:rFonts w:ascii="Calibri" w:hAnsi="Calibri" w:cs="Calibri"/>
              </w:rPr>
              <w:t>30%</w:t>
            </w:r>
          </w:p>
        </w:tc>
      </w:tr>
      <w:tr w:rsidR="004F1DE8" w:rsidRPr="00C626FE" w:rsidTr="00FF51DA">
        <w:trPr>
          <w:cantSplit/>
          <w:jc w:val="right"/>
        </w:trPr>
        <w:tc>
          <w:tcPr>
            <w:tcW w:w="1271" w:type="dxa"/>
            <w:vAlign w:val="center"/>
          </w:tcPr>
          <w:p w:rsidR="004F1DE8" w:rsidRPr="00FF51DA" w:rsidRDefault="004F1DE8" w:rsidP="004F1DE8">
            <w:pPr>
              <w:spacing w:before="60" w:after="60"/>
              <w:jc w:val="center"/>
              <w:rPr>
                <w:rFonts w:ascii="Calibri" w:hAnsi="Calibri" w:cs="Calibri"/>
              </w:rPr>
            </w:pPr>
            <w:r>
              <w:rPr>
                <w:rFonts w:ascii="Calibri" w:hAnsi="Calibri" w:cs="Calibri"/>
              </w:rPr>
              <w:t>C2</w:t>
            </w:r>
          </w:p>
        </w:tc>
        <w:tc>
          <w:tcPr>
            <w:tcW w:w="5245" w:type="dxa"/>
            <w:vAlign w:val="center"/>
          </w:tcPr>
          <w:p w:rsidR="004F1DE8" w:rsidRPr="00C03346" w:rsidRDefault="004F1DE8" w:rsidP="004F1DE8">
            <w:r>
              <w:t>Technical Support</w:t>
            </w:r>
          </w:p>
        </w:tc>
        <w:tc>
          <w:tcPr>
            <w:tcW w:w="1276" w:type="dxa"/>
            <w:vAlign w:val="center"/>
          </w:tcPr>
          <w:p w:rsidR="004F1DE8" w:rsidRPr="00FF51DA" w:rsidRDefault="00944A9E" w:rsidP="004F1DE8">
            <w:pPr>
              <w:spacing w:before="60" w:after="60"/>
              <w:jc w:val="center"/>
              <w:rPr>
                <w:rFonts w:ascii="Calibri" w:hAnsi="Calibri" w:cs="Calibri"/>
              </w:rPr>
            </w:pPr>
            <w:r>
              <w:rPr>
                <w:rFonts w:ascii="Calibri" w:hAnsi="Calibri" w:cs="Calibri"/>
              </w:rPr>
              <w:t>5%</w:t>
            </w:r>
          </w:p>
        </w:tc>
      </w:tr>
      <w:tr w:rsidR="004F1DE8" w:rsidRPr="00C626FE" w:rsidTr="00944A9E">
        <w:trPr>
          <w:cantSplit/>
          <w:jc w:val="right"/>
        </w:trPr>
        <w:tc>
          <w:tcPr>
            <w:tcW w:w="1271" w:type="dxa"/>
            <w:vAlign w:val="center"/>
          </w:tcPr>
          <w:p w:rsidR="004F1DE8" w:rsidRPr="00FF51DA" w:rsidRDefault="004F1DE8" w:rsidP="004F1DE8">
            <w:pPr>
              <w:spacing w:before="60" w:after="60"/>
              <w:jc w:val="center"/>
              <w:rPr>
                <w:rFonts w:ascii="Calibri" w:hAnsi="Calibri" w:cs="Calibri"/>
              </w:rPr>
            </w:pPr>
            <w:r>
              <w:rPr>
                <w:rFonts w:ascii="Calibri" w:hAnsi="Calibri" w:cs="Calibri"/>
              </w:rPr>
              <w:t>C3</w:t>
            </w:r>
          </w:p>
        </w:tc>
        <w:tc>
          <w:tcPr>
            <w:tcW w:w="5245" w:type="dxa"/>
            <w:vAlign w:val="center"/>
          </w:tcPr>
          <w:p w:rsidR="004F1DE8" w:rsidRPr="00C03346" w:rsidRDefault="004F1DE8" w:rsidP="004F1DE8">
            <w:r>
              <w:t>Additional Services</w:t>
            </w:r>
          </w:p>
        </w:tc>
        <w:tc>
          <w:tcPr>
            <w:tcW w:w="1276" w:type="dxa"/>
            <w:vAlign w:val="center"/>
          </w:tcPr>
          <w:p w:rsidR="004F1DE8" w:rsidRPr="00FF51DA" w:rsidRDefault="00944A9E" w:rsidP="00944A9E">
            <w:pPr>
              <w:spacing w:before="60" w:after="60"/>
              <w:jc w:val="center"/>
              <w:rPr>
                <w:rFonts w:ascii="Calibri" w:hAnsi="Calibri" w:cs="Calibri"/>
              </w:rPr>
            </w:pPr>
            <w:r>
              <w:rPr>
                <w:rFonts w:ascii="Calibri" w:hAnsi="Calibri" w:cs="Calibri"/>
              </w:rPr>
              <w:t>30%</w:t>
            </w:r>
          </w:p>
        </w:tc>
      </w:tr>
      <w:tr w:rsidR="00944A9E" w:rsidRPr="00C626FE" w:rsidTr="00FF51DA">
        <w:trPr>
          <w:cantSplit/>
          <w:jc w:val="right"/>
        </w:trPr>
        <w:tc>
          <w:tcPr>
            <w:tcW w:w="1271" w:type="dxa"/>
            <w:vAlign w:val="center"/>
          </w:tcPr>
          <w:p w:rsidR="00944A9E" w:rsidRDefault="00944A9E" w:rsidP="004F1DE8">
            <w:pPr>
              <w:spacing w:before="60" w:after="60"/>
              <w:jc w:val="center"/>
              <w:rPr>
                <w:rFonts w:ascii="Calibri" w:hAnsi="Calibri" w:cs="Calibri"/>
              </w:rPr>
            </w:pPr>
            <w:r>
              <w:rPr>
                <w:rFonts w:ascii="Calibri" w:hAnsi="Calibri" w:cs="Calibri"/>
              </w:rPr>
              <w:t>C4</w:t>
            </w:r>
          </w:p>
        </w:tc>
        <w:tc>
          <w:tcPr>
            <w:tcW w:w="5245" w:type="dxa"/>
            <w:vAlign w:val="center"/>
          </w:tcPr>
          <w:p w:rsidR="00944A9E" w:rsidRDefault="00944A9E" w:rsidP="004F1DE8">
            <w:r>
              <w:t>Service Transition</w:t>
            </w:r>
          </w:p>
        </w:tc>
        <w:tc>
          <w:tcPr>
            <w:tcW w:w="1276" w:type="dxa"/>
            <w:vAlign w:val="center"/>
          </w:tcPr>
          <w:p w:rsidR="00944A9E" w:rsidRDefault="00944A9E" w:rsidP="004F1DE8">
            <w:pPr>
              <w:spacing w:before="60" w:after="60"/>
              <w:jc w:val="center"/>
              <w:rPr>
                <w:rFonts w:cs="Calibri"/>
                <w:lang w:val="en-US"/>
              </w:rPr>
            </w:pPr>
            <w:r>
              <w:rPr>
                <w:rFonts w:cs="Calibri"/>
                <w:lang w:val="en-US"/>
              </w:rPr>
              <w:t>25%</w:t>
            </w:r>
          </w:p>
        </w:tc>
      </w:tr>
    </w:tbl>
    <w:p w:rsidR="0033094C" w:rsidRDefault="0033094C" w:rsidP="00993E04">
      <w:pPr>
        <w:jc w:val="both"/>
        <w:rPr>
          <w:rFonts w:ascii="Calibri" w:hAnsi="Calibri" w:cs="Calibri"/>
        </w:rPr>
      </w:pPr>
    </w:p>
    <w:p w:rsidR="00993E04" w:rsidRDefault="00993E04" w:rsidP="006813DC">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456BC2">
        <w:rPr>
          <w:rFonts w:ascii="Calibri" w:hAnsi="Calibri" w:cs="Calibri"/>
          <w:color w:val="auto"/>
          <w:sz w:val="22"/>
          <w:szCs w:val="22"/>
        </w:rPr>
        <w:t xml:space="preserve">The </w:t>
      </w:r>
      <w:r>
        <w:rPr>
          <w:rFonts w:ascii="Calibri" w:hAnsi="Calibri" w:cs="Calibri"/>
          <w:color w:val="auto"/>
          <w:sz w:val="22"/>
          <w:szCs w:val="22"/>
        </w:rPr>
        <w:t>following scoring system will be used to score ea</w:t>
      </w:r>
      <w:r w:rsidR="006813DC">
        <w:rPr>
          <w:rFonts w:ascii="Calibri" w:hAnsi="Calibri" w:cs="Calibri"/>
          <w:color w:val="auto"/>
          <w:sz w:val="22"/>
          <w:szCs w:val="22"/>
        </w:rPr>
        <w:t>ch of the qualitative questions</w:t>
      </w:r>
      <w:r w:rsidR="004F1DE8">
        <w:rPr>
          <w:rFonts w:ascii="Calibri" w:hAnsi="Calibri" w:cs="Calibri"/>
          <w:color w:val="auto"/>
          <w:sz w:val="22"/>
          <w:szCs w:val="22"/>
        </w:rPr>
        <w:t xml:space="preserve"> </w:t>
      </w:r>
      <w:r w:rsidR="006813DC">
        <w:rPr>
          <w:rFonts w:ascii="Calibri" w:hAnsi="Calibri" w:cs="Calibri"/>
          <w:color w:val="auto"/>
          <w:sz w:val="22"/>
          <w:szCs w:val="22"/>
        </w:rPr>
        <w:t xml:space="preserve">set out within Appendix 1 – Bidder Response Form, </w:t>
      </w:r>
      <w:r>
        <w:rPr>
          <w:rFonts w:ascii="Calibri" w:hAnsi="Calibri" w:cs="Calibri"/>
          <w:color w:val="auto"/>
          <w:sz w:val="22"/>
          <w:szCs w:val="22"/>
        </w:rPr>
        <w:t xml:space="preserve">which will then be </w:t>
      </w:r>
      <w:r w:rsidR="006813DC">
        <w:rPr>
          <w:rFonts w:ascii="Calibri" w:hAnsi="Calibri" w:cs="Calibri"/>
          <w:color w:val="auto"/>
          <w:sz w:val="22"/>
          <w:szCs w:val="22"/>
        </w:rPr>
        <w:t xml:space="preserve">subsequently </w:t>
      </w:r>
      <w:r>
        <w:rPr>
          <w:rFonts w:ascii="Calibri" w:hAnsi="Calibri" w:cs="Calibri"/>
          <w:color w:val="auto"/>
          <w:sz w:val="22"/>
          <w:szCs w:val="22"/>
        </w:rPr>
        <w:t>weighted according to the table above</w:t>
      </w:r>
      <w:r w:rsidRPr="00456BC2">
        <w:rPr>
          <w:rFonts w:ascii="Calibri" w:hAnsi="Calibri" w:cs="Calibri"/>
          <w:color w:val="auto"/>
          <w:sz w:val="22"/>
          <w:szCs w:val="22"/>
        </w:rPr>
        <w:t>:</w:t>
      </w:r>
    </w:p>
    <w:p w:rsidR="00993E04" w:rsidRDefault="00993E04" w:rsidP="008F1167">
      <w:pPr>
        <w:ind w:left="1440" w:firstLine="720"/>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44"/>
        <w:gridCol w:w="4048"/>
        <w:gridCol w:w="1560"/>
      </w:tblGrid>
      <w:tr w:rsidR="0064401B" w:rsidRPr="00C626FE" w:rsidTr="004F1DE8">
        <w:trPr>
          <w:cantSplit/>
          <w:tblHeader/>
          <w:jc w:val="right"/>
        </w:trPr>
        <w:tc>
          <w:tcPr>
            <w:tcW w:w="740" w:type="dxa"/>
            <w:shd w:val="clear" w:color="auto" w:fill="4F81BD" w:themeFill="accent1"/>
            <w:vAlign w:val="center"/>
          </w:tcPr>
          <w:p w:rsidR="0064401B" w:rsidRPr="004F1DE8" w:rsidRDefault="0064401B" w:rsidP="00E01DC9">
            <w:pPr>
              <w:pStyle w:val="afterhead3"/>
              <w:spacing w:before="60" w:after="60"/>
              <w:ind w:left="0"/>
              <w:jc w:val="center"/>
              <w:rPr>
                <w:b/>
              </w:rPr>
            </w:pPr>
            <w:r w:rsidRPr="004F1DE8">
              <w:rPr>
                <w:rFonts w:cs="Calibri"/>
                <w:b/>
                <w:szCs w:val="22"/>
              </w:rPr>
              <w:t>Score</w:t>
            </w:r>
          </w:p>
        </w:tc>
        <w:tc>
          <w:tcPr>
            <w:tcW w:w="1444" w:type="dxa"/>
            <w:shd w:val="clear" w:color="auto" w:fill="4F81BD" w:themeFill="accent1"/>
            <w:vAlign w:val="center"/>
          </w:tcPr>
          <w:p w:rsidR="0064401B" w:rsidRPr="004F1DE8" w:rsidRDefault="00E01DC9" w:rsidP="0064401B">
            <w:pPr>
              <w:pStyle w:val="afterhead3"/>
              <w:spacing w:before="60" w:after="60"/>
              <w:ind w:left="0"/>
              <w:jc w:val="center"/>
              <w:rPr>
                <w:rFonts w:cs="Calibri"/>
                <w:b/>
                <w:szCs w:val="22"/>
              </w:rPr>
            </w:pPr>
            <w:r w:rsidRPr="004F1DE8">
              <w:rPr>
                <w:rFonts w:cs="Calibri"/>
                <w:b/>
                <w:szCs w:val="22"/>
              </w:rPr>
              <w:t>Judgement</w:t>
            </w:r>
          </w:p>
        </w:tc>
        <w:tc>
          <w:tcPr>
            <w:tcW w:w="4048" w:type="dxa"/>
            <w:shd w:val="clear" w:color="auto" w:fill="4F81BD" w:themeFill="accent1"/>
            <w:vAlign w:val="center"/>
          </w:tcPr>
          <w:p w:rsidR="0064401B" w:rsidRPr="004F1DE8" w:rsidRDefault="0064401B" w:rsidP="0064401B">
            <w:pPr>
              <w:pStyle w:val="afterhead3"/>
              <w:spacing w:before="60" w:after="60"/>
              <w:ind w:left="0"/>
              <w:jc w:val="center"/>
              <w:rPr>
                <w:rFonts w:cs="Calibri"/>
                <w:b/>
                <w:szCs w:val="22"/>
              </w:rPr>
            </w:pPr>
            <w:r w:rsidRPr="004F1DE8">
              <w:rPr>
                <w:rFonts w:cs="Calibri"/>
                <w:b/>
                <w:szCs w:val="22"/>
              </w:rPr>
              <w:t>Definition</w:t>
            </w:r>
          </w:p>
        </w:tc>
        <w:tc>
          <w:tcPr>
            <w:tcW w:w="1560" w:type="dxa"/>
            <w:shd w:val="clear" w:color="auto" w:fill="4F81BD" w:themeFill="accent1"/>
            <w:vAlign w:val="center"/>
          </w:tcPr>
          <w:p w:rsidR="0064401B" w:rsidRPr="004F1DE8" w:rsidRDefault="0064401B" w:rsidP="0064401B">
            <w:pPr>
              <w:pStyle w:val="afterhead3"/>
              <w:spacing w:before="60" w:after="60"/>
              <w:ind w:left="0"/>
              <w:jc w:val="center"/>
              <w:rPr>
                <w:rFonts w:cs="Calibri"/>
                <w:b/>
                <w:szCs w:val="22"/>
              </w:rPr>
            </w:pPr>
            <w:r w:rsidRPr="004F1DE8">
              <w:rPr>
                <w:rFonts w:cs="Calibri"/>
                <w:b/>
                <w:szCs w:val="22"/>
              </w:rPr>
              <w:t>Application of Weighting</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0</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Unacceptable</w:t>
            </w:r>
            <w:r w:rsidR="003C23EB">
              <w:rPr>
                <w:rFonts w:cs="Calibri"/>
                <w:szCs w:val="22"/>
              </w:rPr>
              <w:t xml:space="preserve"> </w:t>
            </w:r>
            <w:r w:rsidR="00D229E6">
              <w:rPr>
                <w:rFonts w:cs="Calibri"/>
                <w:szCs w:val="22"/>
              </w:rPr>
              <w:t>(</w:t>
            </w:r>
            <w:r w:rsidR="003C23EB" w:rsidRPr="00C626FE">
              <w:rPr>
                <w:rFonts w:cs="Calibri"/>
                <w:szCs w:val="22"/>
              </w:rPr>
              <w:t xml:space="preserve">bid will be </w:t>
            </w:r>
            <w:r w:rsidR="00D229E6">
              <w:rPr>
                <w:rFonts w:cs="Calibri"/>
                <w:szCs w:val="22"/>
              </w:rPr>
              <w:t>excluded from the procurement process)</w:t>
            </w:r>
          </w:p>
        </w:tc>
        <w:tc>
          <w:tcPr>
            <w:tcW w:w="4048" w:type="dxa"/>
          </w:tcPr>
          <w:p w:rsidR="0064401B" w:rsidRPr="00993E04" w:rsidRDefault="0064401B" w:rsidP="0064401B">
            <w:pPr>
              <w:pStyle w:val="afterhead3"/>
              <w:spacing w:before="60" w:after="60"/>
              <w:ind w:left="0"/>
              <w:jc w:val="left"/>
              <w:rPr>
                <w:rFonts w:cs="Calibri"/>
                <w:szCs w:val="22"/>
              </w:rPr>
            </w:pPr>
            <w:r w:rsidRPr="00993E04">
              <w:rPr>
                <w:rFonts w:cs="Calibri"/>
                <w:szCs w:val="22"/>
              </w:rPr>
              <w:t>•</w:t>
            </w:r>
            <w:r>
              <w:rPr>
                <w:rFonts w:cs="Calibri"/>
                <w:szCs w:val="22"/>
              </w:rPr>
              <w:t xml:space="preserve"> </w:t>
            </w:r>
            <w:r w:rsidRPr="00993E04">
              <w:rPr>
                <w:rFonts w:cs="Calibri"/>
                <w:szCs w:val="22"/>
              </w:rPr>
              <w:t xml:space="preserve">Does not meet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Does not comply and/or insufficient information provided to demonstrate that the </w:t>
            </w:r>
            <w:r>
              <w:rPr>
                <w:rFonts w:cs="Calibri"/>
                <w:szCs w:val="22"/>
              </w:rPr>
              <w:t>bidder</w:t>
            </w:r>
            <w:r w:rsidRPr="00371112">
              <w:rPr>
                <w:rFonts w:cs="Calibri"/>
                <w:szCs w:val="22"/>
              </w:rPr>
              <w:t xml:space="preserve"> can provide the </w:t>
            </w:r>
            <w:r w:rsidR="00991863">
              <w:rPr>
                <w:rFonts w:cs="Calibri"/>
                <w:szCs w:val="22"/>
              </w:rPr>
              <w:t>Service Requirement</w:t>
            </w:r>
            <w:r w:rsidR="00192C6C">
              <w:rPr>
                <w:rFonts w:cs="Calibri"/>
                <w:szCs w:val="22"/>
              </w:rPr>
              <w:t>s,</w:t>
            </w:r>
            <w:r w:rsidRPr="00371112">
              <w:rPr>
                <w:rFonts w:cs="Calibri"/>
                <w:szCs w:val="22"/>
              </w:rPr>
              <w:t xml:space="preserve"> and has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1</w:t>
            </w:r>
          </w:p>
        </w:tc>
        <w:tc>
          <w:tcPr>
            <w:tcW w:w="1444" w:type="dxa"/>
          </w:tcPr>
          <w:p w:rsidR="0064401B" w:rsidRPr="00C626FE" w:rsidRDefault="0064401B" w:rsidP="0064401B">
            <w:pPr>
              <w:pStyle w:val="afterhead3"/>
              <w:spacing w:before="60" w:after="60"/>
              <w:ind w:left="0"/>
              <w:jc w:val="left"/>
              <w:rPr>
                <w:rFonts w:cs="Calibri"/>
                <w:szCs w:val="22"/>
              </w:rPr>
            </w:pPr>
            <w:r w:rsidRPr="00993E04">
              <w:rPr>
                <w:rFonts w:cs="Calibri"/>
                <w:szCs w:val="22"/>
              </w:rPr>
              <w:t>Serious reservations</w:t>
            </w:r>
          </w:p>
        </w:tc>
        <w:tc>
          <w:tcPr>
            <w:tcW w:w="4048" w:type="dxa"/>
          </w:tcPr>
          <w:p w:rsidR="0064401B" w:rsidRPr="00993E04" w:rsidRDefault="0064401B" w:rsidP="0064401B">
            <w:pPr>
              <w:pStyle w:val="afterhead3"/>
              <w:spacing w:before="60" w:after="60"/>
              <w:ind w:left="0"/>
              <w:jc w:val="left"/>
              <w:rPr>
                <w:rFonts w:cs="Calibri"/>
                <w:szCs w:val="22"/>
              </w:rPr>
            </w:pPr>
            <w:r>
              <w:rPr>
                <w:rFonts w:cs="Calibri"/>
                <w:szCs w:val="22"/>
              </w:rPr>
              <w:t xml:space="preserve">• </w:t>
            </w:r>
            <w:r w:rsidRPr="00993E04">
              <w:rPr>
                <w:rFonts w:cs="Calibri"/>
                <w:szCs w:val="22"/>
              </w:rPr>
              <w:t xml:space="preserve">Satisfies the requirement with major reservations. </w:t>
            </w:r>
          </w:p>
          <w:p w:rsidR="0064401B" w:rsidRPr="00C626FE" w:rsidRDefault="0064401B" w:rsidP="0064401B">
            <w:pPr>
              <w:pStyle w:val="afterhead3"/>
              <w:spacing w:before="60" w:after="60"/>
              <w:ind w:left="0"/>
              <w:jc w:val="left"/>
              <w:rPr>
                <w:rFonts w:cs="Calibri"/>
                <w:szCs w:val="22"/>
              </w:rPr>
            </w:pPr>
            <w:r>
              <w:rPr>
                <w:rFonts w:cs="Calibri"/>
                <w:szCs w:val="22"/>
              </w:rPr>
              <w:t>•</w:t>
            </w:r>
            <w:r w:rsidR="00192C6C">
              <w:rPr>
                <w:rFonts w:cs="Calibri"/>
                <w:szCs w:val="22"/>
              </w:rPr>
              <w:t xml:space="preserve"> </w:t>
            </w:r>
            <w:r w:rsidRPr="00371112">
              <w:rPr>
                <w:rFonts w:cs="Calibri"/>
                <w:szCs w:val="22"/>
              </w:rPr>
              <w:t xml:space="preserve">Considerable reservations of the </w:t>
            </w:r>
            <w:r>
              <w:rPr>
                <w:rFonts w:cs="Calibri"/>
                <w:szCs w:val="22"/>
              </w:rPr>
              <w:t>bidder</w:t>
            </w:r>
            <w:r w:rsidRPr="00371112">
              <w:rPr>
                <w:rFonts w:cs="Calibri"/>
                <w:szCs w:val="22"/>
              </w:rPr>
              <w:t xml:space="preserve">’s ability to provide the </w:t>
            </w:r>
            <w:r w:rsidR="00991863">
              <w:rPr>
                <w:rFonts w:cs="Calibri"/>
                <w:szCs w:val="22"/>
              </w:rPr>
              <w:t>Service Requirement</w:t>
            </w:r>
            <w:r w:rsidR="00192C6C">
              <w:rPr>
                <w:rFonts w:cs="Calibri"/>
                <w:szCs w:val="22"/>
              </w:rPr>
              <w: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2</w:t>
            </w:r>
            <w:r>
              <w:rPr>
                <w:rFonts w:cs="Calibri"/>
                <w:szCs w:val="22"/>
              </w:rPr>
              <w:t>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2</w:t>
            </w:r>
          </w:p>
        </w:tc>
        <w:tc>
          <w:tcPr>
            <w:tcW w:w="1444" w:type="dxa"/>
          </w:tcPr>
          <w:p w:rsidR="0064401B" w:rsidRPr="00C626FE" w:rsidRDefault="0064401B" w:rsidP="0064401B">
            <w:pPr>
              <w:pStyle w:val="afterhead3"/>
              <w:spacing w:before="60" w:after="60"/>
              <w:ind w:left="0"/>
              <w:jc w:val="left"/>
              <w:rPr>
                <w:rFonts w:cs="Calibri"/>
                <w:szCs w:val="22"/>
              </w:rPr>
            </w:pPr>
            <w:r w:rsidRPr="005738FE">
              <w:rPr>
                <w:rFonts w:cs="Calibri"/>
                <w:szCs w:val="22"/>
              </w:rPr>
              <w:t>Minor reservations</w:t>
            </w:r>
          </w:p>
        </w:tc>
        <w:tc>
          <w:tcPr>
            <w:tcW w:w="4048" w:type="dxa"/>
          </w:tcPr>
          <w:p w:rsidR="0064401B" w:rsidRDefault="0064401B" w:rsidP="0064401B">
            <w:pPr>
              <w:pStyle w:val="afterhead3"/>
              <w:spacing w:before="60" w:after="60"/>
              <w:ind w:left="0"/>
              <w:jc w:val="left"/>
              <w:rPr>
                <w:rFonts w:cs="Calibri"/>
                <w:szCs w:val="22"/>
              </w:rPr>
            </w:pPr>
            <w:r>
              <w:rPr>
                <w:rFonts w:cs="Calibri"/>
                <w:szCs w:val="22"/>
              </w:rPr>
              <w:t xml:space="preserve">• </w:t>
            </w:r>
            <w:r w:rsidRPr="005738FE">
              <w:rPr>
                <w:rFonts w:cs="Calibri"/>
                <w:szCs w:val="22"/>
              </w:rPr>
              <w:t xml:space="preserve">Satisfies the requirement with minor reservations.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Some minor reservations of the </w:t>
            </w:r>
            <w:r>
              <w:rPr>
                <w:rFonts w:cs="Calibri"/>
                <w:szCs w:val="22"/>
              </w:rPr>
              <w:t>bidder</w:t>
            </w:r>
            <w:r w:rsidRPr="00371112">
              <w:rPr>
                <w:rFonts w:cs="Calibri"/>
                <w:szCs w:val="22"/>
              </w:rPr>
              <w:t xml:space="preserve">’s ability to provide the </w:t>
            </w:r>
            <w:r w:rsidR="00991863">
              <w:rPr>
                <w:rFonts w:cs="Calibri"/>
                <w:szCs w:val="22"/>
              </w:rPr>
              <w:t>Service Requirement</w:t>
            </w:r>
            <w:r w:rsidR="00192C6C">
              <w:rPr>
                <w:rFonts w:cs="Calibri"/>
                <w:szCs w:val="22"/>
              </w:rPr>
              <w: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4</w:t>
            </w:r>
            <w:r w:rsidRPr="00C626FE">
              <w:rPr>
                <w:rFonts w:cs="Calibri"/>
                <w:szCs w:val="22"/>
              </w:rPr>
              <w:t>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3</w:t>
            </w:r>
          </w:p>
        </w:tc>
        <w:tc>
          <w:tcPr>
            <w:tcW w:w="1444" w:type="dxa"/>
          </w:tcPr>
          <w:p w:rsidR="0064401B" w:rsidRPr="005738FE" w:rsidRDefault="0064401B" w:rsidP="0064401B">
            <w:pPr>
              <w:pStyle w:val="afterhead3"/>
              <w:spacing w:before="60" w:after="60"/>
              <w:ind w:left="0"/>
              <w:jc w:val="left"/>
              <w:rPr>
                <w:rFonts w:cs="Calibri"/>
                <w:szCs w:val="22"/>
              </w:rPr>
            </w:pPr>
            <w:r w:rsidRPr="00371112">
              <w:rPr>
                <w:rFonts w:cs="Calibri"/>
                <w:szCs w:val="22"/>
              </w:rPr>
              <w:t>Acceptable</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Demonstration by the </w:t>
            </w:r>
            <w:r>
              <w:rPr>
                <w:rFonts w:cs="Calibri"/>
                <w:szCs w:val="22"/>
              </w:rPr>
              <w:t>bidder</w:t>
            </w:r>
            <w:r w:rsidRPr="00371112">
              <w:rPr>
                <w:rFonts w:cs="Calibri"/>
                <w:szCs w:val="22"/>
              </w:rPr>
              <w:t xml:space="preserve"> of the</w:t>
            </w:r>
            <w:r w:rsidR="00192C6C">
              <w:rPr>
                <w:rFonts w:cs="Calibri"/>
                <w:szCs w:val="22"/>
              </w:rPr>
              <w:t xml:space="preserve">ir ability to provide the </w:t>
            </w:r>
            <w:r w:rsidR="00991863">
              <w:rPr>
                <w:rFonts w:cs="Calibri"/>
                <w:szCs w:val="22"/>
              </w:rPr>
              <w:t>Service Requirement</w:t>
            </w:r>
            <w:r w:rsidR="00192C6C">
              <w:rPr>
                <w:rFonts w:cs="Calibri"/>
                <w:szCs w:val="22"/>
              </w:rPr>
              <w:t>s</w:t>
            </w:r>
            <w:r w:rsidRPr="00371112">
              <w:rPr>
                <w:rFonts w:cs="Calibri"/>
                <w:szCs w:val="22"/>
              </w:rPr>
              <w:t>,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60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lastRenderedPageBreak/>
              <w:t>4</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Good</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with minor additional benefits. </w:t>
            </w:r>
          </w:p>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Above average demonstration by the </w:t>
            </w:r>
            <w:r>
              <w:rPr>
                <w:rFonts w:cs="Calibri"/>
                <w:szCs w:val="22"/>
              </w:rPr>
              <w:t>bidder</w:t>
            </w:r>
            <w:r w:rsidRPr="00371112">
              <w:rPr>
                <w:rFonts w:cs="Calibri"/>
                <w:szCs w:val="22"/>
              </w:rPr>
              <w:t xml:space="preserve"> of the</w:t>
            </w:r>
            <w:r w:rsidR="00192C6C">
              <w:rPr>
                <w:rFonts w:cs="Calibri"/>
                <w:szCs w:val="22"/>
              </w:rPr>
              <w:t xml:space="preserve">ir ability to provide the </w:t>
            </w:r>
            <w:r w:rsidR="00991863">
              <w:rPr>
                <w:rFonts w:cs="Calibri"/>
                <w:szCs w:val="22"/>
              </w:rPr>
              <w:t>Service Requirement</w:t>
            </w:r>
            <w:r w:rsidR="00192C6C">
              <w:rPr>
                <w:rFonts w:cs="Calibri"/>
                <w:szCs w:val="22"/>
              </w:rPr>
              <w: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80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5</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Excellent</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Exceeds the requirement. </w:t>
            </w:r>
          </w:p>
          <w:p w:rsidR="0064401B" w:rsidRPr="00371112"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 xml:space="preserve">Exceptional demonstration by the </w:t>
            </w:r>
            <w:r>
              <w:rPr>
                <w:rFonts w:cs="Calibri"/>
                <w:szCs w:val="22"/>
              </w:rPr>
              <w:t>bidder</w:t>
            </w:r>
            <w:r w:rsidRPr="00371112">
              <w:rPr>
                <w:rFonts w:cs="Calibri"/>
                <w:szCs w:val="22"/>
              </w:rPr>
              <w:t xml:space="preserve"> of the</w:t>
            </w:r>
            <w:r w:rsidR="00192C6C">
              <w:rPr>
                <w:rFonts w:cs="Calibri"/>
                <w:szCs w:val="22"/>
              </w:rPr>
              <w:t xml:space="preserve">ir ability to provide the </w:t>
            </w:r>
            <w:r w:rsidR="00991863">
              <w:rPr>
                <w:rFonts w:cs="Calibri"/>
                <w:szCs w:val="22"/>
              </w:rPr>
              <w:t>Service Requirement</w:t>
            </w:r>
            <w:r w:rsidR="00192C6C">
              <w:rPr>
                <w:rFonts w:cs="Calibri"/>
                <w:szCs w:val="22"/>
              </w:rPr>
              <w: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100% of the weighting allocated to the section</w:t>
            </w:r>
            <w:r>
              <w:rPr>
                <w:rFonts w:cs="Calibri"/>
                <w:szCs w:val="22"/>
              </w:rPr>
              <w:t>.</w:t>
            </w:r>
          </w:p>
        </w:tc>
      </w:tr>
    </w:tbl>
    <w:p w:rsidR="00A62121" w:rsidRDefault="00A62121" w:rsidP="00A62121">
      <w:pPr>
        <w:pStyle w:val="Heading2"/>
        <w:keepNext w:val="0"/>
        <w:keepLines w:val="0"/>
        <w:suppressAutoHyphens/>
        <w:spacing w:line="240" w:lineRule="auto"/>
        <w:ind w:left="1418" w:firstLine="0"/>
        <w:jc w:val="both"/>
        <w:rPr>
          <w:rFonts w:ascii="Calibri" w:hAnsi="Calibri" w:cs="Calibri"/>
          <w:color w:val="auto"/>
          <w:sz w:val="22"/>
        </w:rPr>
      </w:pPr>
    </w:p>
    <w:p w:rsidR="00D229E6" w:rsidRDefault="00FC5BFA" w:rsidP="00D229E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If a bidder receives a score of 0 (Unacceptable) for any </w:t>
      </w:r>
      <w:r w:rsidR="00D229E6">
        <w:rPr>
          <w:rFonts w:ascii="Calibri" w:hAnsi="Calibri" w:cs="Calibri"/>
          <w:color w:val="auto"/>
          <w:sz w:val="22"/>
          <w:szCs w:val="22"/>
        </w:rPr>
        <w:t xml:space="preserve">qualitative </w:t>
      </w:r>
      <w:r>
        <w:rPr>
          <w:rFonts w:ascii="Calibri" w:hAnsi="Calibri" w:cs="Calibri"/>
          <w:color w:val="auto"/>
          <w:sz w:val="22"/>
          <w:szCs w:val="22"/>
        </w:rPr>
        <w:t>question</w:t>
      </w:r>
      <w:r w:rsidR="00D229E6">
        <w:rPr>
          <w:rFonts w:ascii="Calibri" w:hAnsi="Calibri" w:cs="Calibri"/>
          <w:color w:val="auto"/>
          <w:sz w:val="22"/>
          <w:szCs w:val="22"/>
        </w:rPr>
        <w:t>, their bid will not be considered further during the evaluation and they will</w:t>
      </w:r>
      <w:r w:rsidR="00D229E6" w:rsidRPr="00D229E6">
        <w:rPr>
          <w:rFonts w:ascii="Calibri" w:hAnsi="Calibri" w:cs="Calibri"/>
          <w:color w:val="auto"/>
          <w:sz w:val="22"/>
          <w:szCs w:val="22"/>
        </w:rPr>
        <w:t xml:space="preserve"> be excluded from the procurement process</w:t>
      </w:r>
      <w:r w:rsidR="00D229E6">
        <w:rPr>
          <w:rFonts w:ascii="Calibri" w:hAnsi="Calibri" w:cs="Calibri"/>
          <w:color w:val="auto"/>
          <w:sz w:val="22"/>
          <w:szCs w:val="22"/>
        </w:rPr>
        <w:t>.</w:t>
      </w:r>
    </w:p>
    <w:p w:rsidR="003C5294" w:rsidRPr="003C5294" w:rsidRDefault="003C5294" w:rsidP="003C5294"/>
    <w:p w:rsidR="003C5294" w:rsidRDefault="003C5294" w:rsidP="003C5294">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3C5294">
        <w:rPr>
          <w:rFonts w:ascii="Calibri" w:hAnsi="Calibri" w:cs="Calibri"/>
          <w:b/>
          <w:color w:val="auto"/>
          <w:sz w:val="22"/>
          <w:szCs w:val="22"/>
        </w:rPr>
        <w:t>Note:</w:t>
      </w:r>
      <w:r>
        <w:rPr>
          <w:rFonts w:ascii="Calibri" w:hAnsi="Calibri" w:cs="Calibri"/>
          <w:color w:val="auto"/>
          <w:sz w:val="22"/>
          <w:szCs w:val="22"/>
        </w:rPr>
        <w:t xml:space="preserve"> If only 1 bid is received by MTL in response to this procurement, the bidder is required to achieve a minimum </w:t>
      </w:r>
      <w:r w:rsidR="00853145">
        <w:rPr>
          <w:rFonts w:ascii="Calibri" w:hAnsi="Calibri" w:cs="Calibri"/>
          <w:color w:val="auto"/>
          <w:sz w:val="22"/>
          <w:szCs w:val="22"/>
        </w:rPr>
        <w:t xml:space="preserve">total </w:t>
      </w:r>
      <w:r>
        <w:rPr>
          <w:rFonts w:ascii="Calibri" w:hAnsi="Calibri" w:cs="Calibri"/>
          <w:color w:val="auto"/>
          <w:sz w:val="22"/>
          <w:szCs w:val="22"/>
        </w:rPr>
        <w:t xml:space="preserve">quality score of 40% to be awarded the contract. </w:t>
      </w:r>
    </w:p>
    <w:p w:rsidR="00A62121" w:rsidRDefault="00A62121" w:rsidP="007357C8">
      <w:pPr>
        <w:pStyle w:val="Heading3"/>
        <w:spacing w:before="0"/>
        <w:jc w:val="both"/>
        <w:rPr>
          <w:rFonts w:ascii="Calibri" w:hAnsi="Calibri" w:cs="Calibri"/>
          <w:b/>
          <w:color w:val="auto"/>
          <w:sz w:val="22"/>
          <w:szCs w:val="22"/>
          <w:u w:val="single"/>
        </w:rPr>
      </w:pPr>
      <w:bookmarkStart w:id="57" w:name="_Hlk489562556"/>
    </w:p>
    <w:p w:rsidR="00A62121" w:rsidRDefault="00A62121" w:rsidP="003C23EB">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8" w:name="_Toc492482959"/>
      <w:bookmarkEnd w:id="57"/>
      <w:r>
        <w:rPr>
          <w:rFonts w:ascii="Calibri" w:hAnsi="Calibri" w:cs="Calibri"/>
          <w:color w:val="auto"/>
          <w:sz w:val="22"/>
        </w:rPr>
        <w:t>Contract Award</w:t>
      </w:r>
      <w:bookmarkEnd w:id="58"/>
    </w:p>
    <w:p w:rsidR="00C33FF1" w:rsidRPr="00A23625" w:rsidRDefault="00C33FF1" w:rsidP="00A23625">
      <w:pPr>
        <w:pStyle w:val="Heading3"/>
        <w:spacing w:before="0"/>
        <w:ind w:left="2835"/>
        <w:jc w:val="both"/>
        <w:rPr>
          <w:rFonts w:ascii="Calibri" w:hAnsi="Calibri" w:cs="Calibri"/>
          <w:b/>
          <w:color w:val="auto"/>
          <w:sz w:val="22"/>
          <w:szCs w:val="22"/>
          <w:u w:val="single"/>
        </w:rPr>
      </w:pPr>
    </w:p>
    <w:p w:rsidR="00A23625" w:rsidRDefault="00D4291E"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A23625">
        <w:rPr>
          <w:rFonts w:ascii="Calibri" w:hAnsi="Calibri" w:cs="Calibri"/>
          <w:color w:val="auto"/>
          <w:sz w:val="22"/>
          <w:szCs w:val="22"/>
        </w:rPr>
        <w:t xml:space="preserve">Following completion of the evaluation for </w:t>
      </w:r>
      <w:r w:rsidR="00A23625" w:rsidRPr="00A23625">
        <w:rPr>
          <w:rFonts w:ascii="Calibri" w:hAnsi="Calibri" w:cs="Calibri"/>
          <w:color w:val="auto"/>
          <w:sz w:val="22"/>
          <w:szCs w:val="22"/>
        </w:rPr>
        <w:t>q</w:t>
      </w:r>
      <w:r w:rsidRPr="00A23625">
        <w:rPr>
          <w:rFonts w:ascii="Calibri" w:hAnsi="Calibri" w:cs="Calibri"/>
          <w:color w:val="auto"/>
          <w:sz w:val="22"/>
          <w:szCs w:val="22"/>
        </w:rPr>
        <w:t xml:space="preserve">uality </w:t>
      </w:r>
      <w:r w:rsidR="00A23625" w:rsidRPr="00A23625">
        <w:rPr>
          <w:rFonts w:ascii="Calibri" w:hAnsi="Calibri" w:cs="Calibri"/>
          <w:color w:val="auto"/>
          <w:sz w:val="22"/>
          <w:szCs w:val="22"/>
        </w:rPr>
        <w:t>and price</w:t>
      </w:r>
      <w:r w:rsidRPr="00A23625">
        <w:rPr>
          <w:rFonts w:ascii="Calibri" w:hAnsi="Calibri" w:cs="Calibri"/>
          <w:color w:val="auto"/>
          <w:sz w:val="22"/>
          <w:szCs w:val="22"/>
        </w:rPr>
        <w:t xml:space="preserve">, the </w:t>
      </w:r>
      <w:r w:rsidR="00CE34FA">
        <w:rPr>
          <w:rFonts w:ascii="Calibri" w:hAnsi="Calibri" w:cs="Calibri"/>
          <w:color w:val="auto"/>
          <w:sz w:val="22"/>
          <w:szCs w:val="22"/>
        </w:rPr>
        <w:t>bidder</w:t>
      </w:r>
      <w:r w:rsidR="00A23625" w:rsidRPr="00A23625">
        <w:rPr>
          <w:rFonts w:ascii="Calibri" w:hAnsi="Calibri" w:cs="Calibri"/>
          <w:color w:val="auto"/>
          <w:sz w:val="22"/>
          <w:szCs w:val="22"/>
        </w:rPr>
        <w:t xml:space="preserve"> with the highest overall score will be awarded the contract. </w:t>
      </w:r>
    </w:p>
    <w:p w:rsidR="0065559A" w:rsidRPr="003C23EB" w:rsidRDefault="0065559A" w:rsidP="003C23EB">
      <w:pPr>
        <w:pStyle w:val="Heading3"/>
        <w:keepNext w:val="0"/>
        <w:keepLines w:val="0"/>
        <w:suppressAutoHyphens/>
        <w:spacing w:before="0"/>
        <w:ind w:left="2127"/>
        <w:jc w:val="both"/>
        <w:rPr>
          <w:rFonts w:ascii="Calibri" w:hAnsi="Calibri" w:cs="Calibri"/>
          <w:color w:val="auto"/>
          <w:sz w:val="22"/>
          <w:szCs w:val="22"/>
        </w:rPr>
      </w:pPr>
    </w:p>
    <w:p w:rsidR="000C154E" w:rsidRDefault="0065559A"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5559A">
        <w:rPr>
          <w:rFonts w:ascii="Calibri" w:hAnsi="Calibri" w:cs="Calibri"/>
          <w:color w:val="auto"/>
          <w:sz w:val="22"/>
          <w:szCs w:val="22"/>
        </w:rPr>
        <w:t xml:space="preserve">The successful </w:t>
      </w:r>
      <w:r w:rsidR="00CE34FA">
        <w:rPr>
          <w:rFonts w:ascii="Calibri" w:hAnsi="Calibri" w:cs="Calibri"/>
          <w:color w:val="auto"/>
          <w:sz w:val="22"/>
          <w:szCs w:val="22"/>
        </w:rPr>
        <w:t>bidder</w:t>
      </w:r>
      <w:r w:rsidR="000C154E">
        <w:rPr>
          <w:rFonts w:ascii="Calibri" w:hAnsi="Calibri" w:cs="Calibri"/>
          <w:color w:val="auto"/>
          <w:sz w:val="22"/>
          <w:szCs w:val="22"/>
        </w:rPr>
        <w:t xml:space="preserve"> </w:t>
      </w:r>
      <w:r w:rsidRPr="0065559A">
        <w:rPr>
          <w:rFonts w:ascii="Calibri" w:hAnsi="Calibri" w:cs="Calibri"/>
          <w:color w:val="auto"/>
          <w:sz w:val="22"/>
          <w:szCs w:val="22"/>
        </w:rPr>
        <w:t xml:space="preserve">will be required to enter into </w:t>
      </w:r>
      <w:r w:rsidR="000C154E">
        <w:rPr>
          <w:rFonts w:ascii="Calibri" w:hAnsi="Calibri" w:cs="Calibri"/>
          <w:color w:val="auto"/>
          <w:sz w:val="22"/>
          <w:szCs w:val="22"/>
        </w:rPr>
        <w:t xml:space="preserve">a </w:t>
      </w:r>
      <w:r w:rsidRPr="0065559A">
        <w:rPr>
          <w:rFonts w:ascii="Calibri" w:hAnsi="Calibri" w:cs="Calibri"/>
          <w:color w:val="auto"/>
          <w:sz w:val="22"/>
          <w:szCs w:val="22"/>
        </w:rPr>
        <w:t xml:space="preserve">legally binding agreement with </w:t>
      </w:r>
      <w:r w:rsidR="00B166F1">
        <w:rPr>
          <w:rFonts w:ascii="Calibri" w:hAnsi="Calibri" w:cs="Calibri"/>
          <w:color w:val="auto"/>
          <w:sz w:val="22"/>
          <w:szCs w:val="22"/>
        </w:rPr>
        <w:t>MTL</w:t>
      </w:r>
      <w:r w:rsidR="000C154E">
        <w:rPr>
          <w:rFonts w:ascii="Calibri" w:hAnsi="Calibri" w:cs="Calibri"/>
          <w:color w:val="auto"/>
          <w:sz w:val="22"/>
          <w:szCs w:val="22"/>
        </w:rPr>
        <w:t xml:space="preserve"> which will be based on the </w:t>
      </w:r>
      <w:r w:rsidRPr="0065559A">
        <w:rPr>
          <w:rFonts w:ascii="Calibri" w:hAnsi="Calibri" w:cs="Calibri"/>
          <w:color w:val="auto"/>
          <w:sz w:val="22"/>
          <w:szCs w:val="22"/>
        </w:rPr>
        <w:t xml:space="preserve">terms and conditions </w:t>
      </w:r>
      <w:r w:rsidR="000C154E">
        <w:rPr>
          <w:rFonts w:ascii="Calibri" w:hAnsi="Calibri" w:cs="Calibri"/>
          <w:color w:val="auto"/>
          <w:sz w:val="22"/>
          <w:szCs w:val="22"/>
        </w:rPr>
        <w:t xml:space="preserve">set out in Appendix </w:t>
      </w:r>
      <w:r w:rsidR="0096199C">
        <w:rPr>
          <w:rFonts w:ascii="Calibri" w:hAnsi="Calibri" w:cs="Calibri"/>
          <w:color w:val="auto"/>
          <w:sz w:val="22"/>
          <w:szCs w:val="22"/>
        </w:rPr>
        <w:t>2</w:t>
      </w:r>
      <w:r w:rsidR="000C154E">
        <w:rPr>
          <w:rFonts w:ascii="Calibri" w:hAnsi="Calibri" w:cs="Calibri"/>
          <w:color w:val="auto"/>
          <w:sz w:val="22"/>
          <w:szCs w:val="22"/>
        </w:rPr>
        <w:t xml:space="preserve"> – Te</w:t>
      </w:r>
      <w:r w:rsidR="002E5B72">
        <w:rPr>
          <w:rFonts w:ascii="Calibri" w:hAnsi="Calibri" w:cs="Calibri"/>
          <w:color w:val="auto"/>
          <w:sz w:val="22"/>
          <w:szCs w:val="22"/>
        </w:rPr>
        <w:t xml:space="preserve">rms and Conditions of Contract, </w:t>
      </w:r>
      <w:r w:rsidR="00A86729">
        <w:rPr>
          <w:rFonts w:ascii="Calibri" w:hAnsi="Calibri" w:cs="Calibri"/>
          <w:color w:val="auto"/>
          <w:sz w:val="22"/>
          <w:szCs w:val="22"/>
        </w:rPr>
        <w:t xml:space="preserve">incorporating </w:t>
      </w:r>
      <w:r w:rsidR="00D97517">
        <w:rPr>
          <w:rFonts w:ascii="Calibri" w:hAnsi="Calibri" w:cs="Calibri"/>
          <w:color w:val="auto"/>
          <w:sz w:val="22"/>
          <w:szCs w:val="22"/>
        </w:rPr>
        <w:t xml:space="preserve">the </w:t>
      </w:r>
      <w:r w:rsidR="002E5B72">
        <w:rPr>
          <w:rFonts w:ascii="Calibri" w:hAnsi="Calibri" w:cs="Calibri"/>
          <w:color w:val="auto"/>
          <w:sz w:val="22"/>
          <w:szCs w:val="22"/>
        </w:rPr>
        <w:t>following:</w:t>
      </w:r>
    </w:p>
    <w:p w:rsidR="002E5B72" w:rsidRDefault="002E5B72" w:rsidP="002E5B72"/>
    <w:p w:rsidR="002E5B72" w:rsidRPr="00F467F4" w:rsidRDefault="00991863" w:rsidP="002E5B72">
      <w:pPr>
        <w:pStyle w:val="afterhead3"/>
        <w:numPr>
          <w:ilvl w:val="0"/>
          <w:numId w:val="5"/>
        </w:numPr>
        <w:rPr>
          <w:rFonts w:cs="Calibri"/>
          <w:szCs w:val="22"/>
          <w:lang w:val="en-US"/>
        </w:rPr>
      </w:pPr>
      <w:r>
        <w:rPr>
          <w:rFonts w:cs="Calibri"/>
          <w:szCs w:val="22"/>
          <w:lang w:val="en-US"/>
        </w:rPr>
        <w:t>Service Requirement</w:t>
      </w:r>
      <w:r w:rsidR="002E5B72">
        <w:rPr>
          <w:rFonts w:cs="Calibri"/>
          <w:szCs w:val="22"/>
          <w:lang w:val="en-US"/>
        </w:rPr>
        <w:t xml:space="preserve">s (as set out </w:t>
      </w:r>
      <w:r w:rsidR="00D97517">
        <w:rPr>
          <w:rFonts w:cs="Calibri"/>
          <w:szCs w:val="22"/>
          <w:lang w:val="en-US"/>
        </w:rPr>
        <w:t xml:space="preserve">in </w:t>
      </w:r>
      <w:r w:rsidR="002E5B72">
        <w:rPr>
          <w:rFonts w:cs="Calibri"/>
          <w:szCs w:val="22"/>
          <w:lang w:val="en-US"/>
        </w:rPr>
        <w:t>section 2 of this ITT)</w:t>
      </w:r>
    </w:p>
    <w:p w:rsidR="002E5B72" w:rsidRDefault="002E5B72" w:rsidP="002E5B72">
      <w:pPr>
        <w:pStyle w:val="afterhead3"/>
        <w:numPr>
          <w:ilvl w:val="0"/>
          <w:numId w:val="5"/>
        </w:numPr>
        <w:rPr>
          <w:rFonts w:cs="Calibri"/>
          <w:szCs w:val="22"/>
          <w:lang w:val="en-US"/>
        </w:rPr>
      </w:pPr>
      <w:r>
        <w:rPr>
          <w:rFonts w:cs="Calibri"/>
          <w:szCs w:val="22"/>
          <w:lang w:val="en-US"/>
        </w:rPr>
        <w:t xml:space="preserve">Service Delivery </w:t>
      </w:r>
      <w:r w:rsidR="00424AD2">
        <w:rPr>
          <w:rFonts w:cs="Calibri"/>
          <w:szCs w:val="22"/>
          <w:lang w:val="en-US"/>
        </w:rPr>
        <w:t>Evidence</w:t>
      </w:r>
      <w:r>
        <w:rPr>
          <w:rFonts w:cs="Calibri"/>
          <w:szCs w:val="22"/>
          <w:lang w:val="en-US"/>
        </w:rPr>
        <w:t xml:space="preserve"> (as set out in the bidder’s response to Appendix 1 – Bidder Response Form) </w:t>
      </w:r>
    </w:p>
    <w:p w:rsidR="002E5B72" w:rsidRPr="002E5B72" w:rsidRDefault="002E5B72" w:rsidP="002E5B72"/>
    <w:p w:rsidR="003C5294" w:rsidRDefault="003C5294" w:rsidP="003C5294">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bookmarkStart w:id="59" w:name="_Toc489281778"/>
      <w:bookmarkStart w:id="60" w:name="_Toc489281909"/>
      <w:bookmarkStart w:id="61" w:name="_Toc489557994"/>
      <w:r w:rsidRPr="003C5294">
        <w:rPr>
          <w:rFonts w:ascii="Calibri" w:hAnsi="Calibri" w:cs="Calibri"/>
          <w:b/>
          <w:color w:val="auto"/>
          <w:sz w:val="22"/>
          <w:szCs w:val="22"/>
        </w:rPr>
        <w:t>Note:</w:t>
      </w:r>
      <w:r>
        <w:rPr>
          <w:rFonts w:ascii="Calibri" w:hAnsi="Calibri" w:cs="Calibri"/>
          <w:color w:val="auto"/>
          <w:sz w:val="22"/>
          <w:szCs w:val="22"/>
        </w:rPr>
        <w:t xml:space="preserve"> MTL recognise that the </w:t>
      </w:r>
      <w:r w:rsidRPr="0065559A">
        <w:rPr>
          <w:rFonts w:ascii="Calibri" w:hAnsi="Calibri" w:cs="Calibri"/>
          <w:color w:val="auto"/>
          <w:sz w:val="22"/>
          <w:szCs w:val="22"/>
        </w:rPr>
        <w:t xml:space="preserve">successful </w:t>
      </w:r>
      <w:r>
        <w:rPr>
          <w:rFonts w:ascii="Calibri" w:hAnsi="Calibri" w:cs="Calibri"/>
          <w:color w:val="auto"/>
          <w:sz w:val="22"/>
          <w:szCs w:val="22"/>
        </w:rPr>
        <w:t xml:space="preserve">bidder may wish to include industry terms and conditions that are more commonly used when delivering Cloud Computing Services. At the point of contract award, the successful bidder is able to highlight if this is the case for MTL’s consideration and possible inclusion / adoption.  </w:t>
      </w:r>
    </w:p>
    <w:p w:rsidR="00C33FF1" w:rsidRPr="00C626FE" w:rsidRDefault="00C33FF1" w:rsidP="008F1167">
      <w:pPr>
        <w:jc w:val="both"/>
        <w:rPr>
          <w:rFonts w:ascii="Calibri" w:hAnsi="Calibri" w:cs="Calibri"/>
        </w:rPr>
      </w:pPr>
    </w:p>
    <w:bookmarkEnd w:id="59"/>
    <w:bookmarkEnd w:id="60"/>
    <w:bookmarkEnd w:id="61"/>
    <w:p w:rsidR="007C6E27" w:rsidRDefault="007C6E27" w:rsidP="007C6E27">
      <w:pPr>
        <w:pStyle w:val="Heading2"/>
        <w:keepNext w:val="0"/>
        <w:keepLines w:val="0"/>
        <w:suppressAutoHyphens/>
        <w:spacing w:line="240" w:lineRule="auto"/>
        <w:ind w:left="1418" w:firstLine="0"/>
        <w:jc w:val="both"/>
        <w:rPr>
          <w:rFonts w:ascii="Calibri" w:hAnsi="Calibri" w:cs="Calibri"/>
          <w:color w:val="auto"/>
          <w:sz w:val="22"/>
        </w:rPr>
      </w:pPr>
    </w:p>
    <w:p w:rsidR="00AA7BA2" w:rsidRPr="00A23625" w:rsidRDefault="00AA7BA2">
      <w:pPr>
        <w:rPr>
          <w:rFonts w:ascii="Calibri" w:eastAsia="Arial" w:hAnsi="Calibri" w:cs="Calibri"/>
          <w:b/>
          <w:lang w:eastAsia="en-GB"/>
        </w:rPr>
      </w:pPr>
    </w:p>
    <w:sectPr w:rsidR="00AA7BA2" w:rsidRPr="00A23625" w:rsidSect="0086617C">
      <w:headerReference w:type="default" r:id="rId18"/>
      <w:footerReference w:type="default" r:id="rId19"/>
      <w:pgSz w:w="11906" w:h="16838"/>
      <w:pgMar w:top="2127"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A2" w:rsidRDefault="003469A2" w:rsidP="00EE78C7">
      <w:r>
        <w:separator/>
      </w:r>
    </w:p>
  </w:endnote>
  <w:endnote w:type="continuationSeparator" w:id="0">
    <w:p w:rsidR="003469A2" w:rsidRDefault="003469A2"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705617"/>
      <w:docPartObj>
        <w:docPartGallery w:val="Page Numbers (Top of Page)"/>
        <w:docPartUnique/>
      </w:docPartObj>
    </w:sdtPr>
    <w:sdtEndPr/>
    <w:sdtContent>
      <w:p w:rsidR="006813DC" w:rsidRDefault="006813DC" w:rsidP="00591613">
        <w:pPr>
          <w:pStyle w:val="Footer"/>
          <w:widowControl w:val="0"/>
          <w:tabs>
            <w:tab w:val="center" w:pos="4153"/>
            <w:tab w:val="right" w:pos="8306"/>
          </w:tabs>
          <w:suppressAutoHyphens/>
          <w:overflowPunct w:val="0"/>
          <w:autoSpaceDE w:val="0"/>
          <w:jc w:val="center"/>
        </w:pPr>
      </w:p>
      <w:p w:rsidR="006813DC" w:rsidRPr="00CD2ADC" w:rsidRDefault="006813DC"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D55471">
          <w:rPr>
            <w:rFonts w:ascii="Calibri" w:hAnsi="Calibri" w:cs="Calibri"/>
            <w:bCs/>
            <w:noProof/>
          </w:rPr>
          <w:t>8</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D55471">
          <w:rPr>
            <w:rFonts w:ascii="Arial" w:hAnsi="Arial" w:cs="Arial"/>
            <w:noProof/>
            <w:color w:val="000000"/>
            <w:sz w:val="20"/>
            <w:szCs w:val="20"/>
          </w:rPr>
          <w:instrText>11</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D55471">
          <w:rPr>
            <w:rFonts w:ascii="Calibri" w:hAnsi="Calibri" w:cs="Calibri"/>
            <w:noProof/>
          </w:rPr>
          <w:t>10</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A2" w:rsidRDefault="003469A2" w:rsidP="00EE78C7">
      <w:r>
        <w:separator/>
      </w:r>
    </w:p>
  </w:footnote>
  <w:footnote w:type="continuationSeparator" w:id="0">
    <w:p w:rsidR="003469A2" w:rsidRDefault="003469A2" w:rsidP="00EE7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DC" w:rsidRPr="00817E46" w:rsidRDefault="00565189" w:rsidP="00C33FF1">
    <w:pPr>
      <w:pStyle w:val="Header"/>
    </w:pPr>
    <w:r>
      <w:rPr>
        <w:noProof/>
        <w:lang w:eastAsia="en-GB"/>
      </w:rPr>
      <mc:AlternateContent>
        <mc:Choice Requires="wpg">
          <w:drawing>
            <wp:anchor distT="0" distB="0" distL="114300" distR="114300" simplePos="0" relativeHeight="251661312" behindDoc="0" locked="0" layoutInCell="1" allowOverlap="1">
              <wp:simplePos x="0" y="0"/>
              <wp:positionH relativeFrom="column">
                <wp:posOffset>1103</wp:posOffset>
              </wp:positionH>
              <wp:positionV relativeFrom="paragraph">
                <wp:posOffset>31683</wp:posOffset>
              </wp:positionV>
              <wp:extent cx="6470483" cy="586038"/>
              <wp:effectExtent l="0" t="0" r="6985" b="5080"/>
              <wp:wrapSquare wrapText="bothSides"/>
              <wp:docPr id="4" name="Group 4"/>
              <wp:cNvGraphicFramePr/>
              <a:graphic xmlns:a="http://schemas.openxmlformats.org/drawingml/2006/main">
                <a:graphicData uri="http://schemas.microsoft.com/office/word/2010/wordprocessingGroup">
                  <wpg:wgp>
                    <wpg:cNvGrpSpPr/>
                    <wpg:grpSpPr>
                      <a:xfrm>
                        <a:off x="0" y="0"/>
                        <a:ext cx="6470483" cy="586038"/>
                        <a:chOff x="0" y="0"/>
                        <a:chExt cx="6470483" cy="58603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3946358" y="24063"/>
                          <a:ext cx="2524125" cy="561975"/>
                        </a:xfrm>
                        <a:prstGeom prst="rect">
                          <a:avLst/>
                        </a:prstGeom>
                        <a:noFill/>
                        <a:ln>
                          <a:noFill/>
                        </a:ln>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04820" cy="58293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81CB701" id="Group 4" o:spid="_x0000_s1026" style="position:absolute;margin-left:.1pt;margin-top:2.5pt;width:509.5pt;height:46.15pt;z-index:251661312" coordsize="64704,586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39463;top:240;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2" o:spid="_x0000_s1028" type="#_x0000_t75" style="position:absolute;width:30048;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">
                <v:imagedata r:id="rId4"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225726B9"/>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EF24010"/>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06940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7"/>
  </w:num>
  <w:num w:numId="5">
    <w:abstractNumId w:val="6"/>
  </w:num>
  <w:num w:numId="6">
    <w:abstractNumId w:val="8"/>
  </w:num>
  <w:num w:numId="7">
    <w:abstractNumId w:val="3"/>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E"/>
    <w:rsid w:val="0000396D"/>
    <w:rsid w:val="000056A5"/>
    <w:rsid w:val="00033D90"/>
    <w:rsid w:val="00035421"/>
    <w:rsid w:val="000513F8"/>
    <w:rsid w:val="00056193"/>
    <w:rsid w:val="00060E08"/>
    <w:rsid w:val="000A2E51"/>
    <w:rsid w:val="000B034F"/>
    <w:rsid w:val="000C154E"/>
    <w:rsid w:val="000F748C"/>
    <w:rsid w:val="000F78DD"/>
    <w:rsid w:val="00113199"/>
    <w:rsid w:val="0013113A"/>
    <w:rsid w:val="00142326"/>
    <w:rsid w:val="00174BC4"/>
    <w:rsid w:val="00177723"/>
    <w:rsid w:val="00192C6C"/>
    <w:rsid w:val="001977A6"/>
    <w:rsid w:val="001A62BA"/>
    <w:rsid w:val="001C5BA6"/>
    <w:rsid w:val="001D0E29"/>
    <w:rsid w:val="001D19B2"/>
    <w:rsid w:val="001F6C87"/>
    <w:rsid w:val="00201FAC"/>
    <w:rsid w:val="0021708F"/>
    <w:rsid w:val="00224154"/>
    <w:rsid w:val="00226742"/>
    <w:rsid w:val="00226A5A"/>
    <w:rsid w:val="00256B7F"/>
    <w:rsid w:val="002641D8"/>
    <w:rsid w:val="0028118C"/>
    <w:rsid w:val="002813B6"/>
    <w:rsid w:val="00283D5A"/>
    <w:rsid w:val="00284A84"/>
    <w:rsid w:val="00284BF7"/>
    <w:rsid w:val="00293D30"/>
    <w:rsid w:val="00294B1B"/>
    <w:rsid w:val="002A4FD0"/>
    <w:rsid w:val="002B1BA1"/>
    <w:rsid w:val="002B4ECF"/>
    <w:rsid w:val="002B7D17"/>
    <w:rsid w:val="002D039B"/>
    <w:rsid w:val="002D54BC"/>
    <w:rsid w:val="002E1C57"/>
    <w:rsid w:val="002E5B72"/>
    <w:rsid w:val="002F21F2"/>
    <w:rsid w:val="002F3D14"/>
    <w:rsid w:val="002F6173"/>
    <w:rsid w:val="003203DD"/>
    <w:rsid w:val="00322890"/>
    <w:rsid w:val="0033094C"/>
    <w:rsid w:val="00332580"/>
    <w:rsid w:val="003350E5"/>
    <w:rsid w:val="00341075"/>
    <w:rsid w:val="003469A2"/>
    <w:rsid w:val="00347C3C"/>
    <w:rsid w:val="00350F2C"/>
    <w:rsid w:val="00357B3B"/>
    <w:rsid w:val="00364200"/>
    <w:rsid w:val="00366967"/>
    <w:rsid w:val="00371112"/>
    <w:rsid w:val="00374C27"/>
    <w:rsid w:val="00392C45"/>
    <w:rsid w:val="00394544"/>
    <w:rsid w:val="003A29CB"/>
    <w:rsid w:val="003A3E20"/>
    <w:rsid w:val="003A6634"/>
    <w:rsid w:val="003B5CF7"/>
    <w:rsid w:val="003B7166"/>
    <w:rsid w:val="003C22CD"/>
    <w:rsid w:val="003C23EB"/>
    <w:rsid w:val="003C5294"/>
    <w:rsid w:val="003C6C45"/>
    <w:rsid w:val="003D2A1F"/>
    <w:rsid w:val="003D3F79"/>
    <w:rsid w:val="003D4740"/>
    <w:rsid w:val="003D4EA7"/>
    <w:rsid w:val="003D687F"/>
    <w:rsid w:val="003D68AE"/>
    <w:rsid w:val="003E7258"/>
    <w:rsid w:val="003E7F38"/>
    <w:rsid w:val="00403848"/>
    <w:rsid w:val="00406421"/>
    <w:rsid w:val="0041651E"/>
    <w:rsid w:val="00424AD2"/>
    <w:rsid w:val="00450D05"/>
    <w:rsid w:val="0045684F"/>
    <w:rsid w:val="00456BC2"/>
    <w:rsid w:val="00462AEF"/>
    <w:rsid w:val="00472D0D"/>
    <w:rsid w:val="004731D4"/>
    <w:rsid w:val="00480383"/>
    <w:rsid w:val="004A075D"/>
    <w:rsid w:val="004A4550"/>
    <w:rsid w:val="004D21E8"/>
    <w:rsid w:val="004D3C98"/>
    <w:rsid w:val="004E2003"/>
    <w:rsid w:val="004E4BF3"/>
    <w:rsid w:val="004F19EA"/>
    <w:rsid w:val="004F1DE8"/>
    <w:rsid w:val="004F4F34"/>
    <w:rsid w:val="005020C6"/>
    <w:rsid w:val="00515834"/>
    <w:rsid w:val="0052094E"/>
    <w:rsid w:val="00533776"/>
    <w:rsid w:val="00534B6A"/>
    <w:rsid w:val="00535C75"/>
    <w:rsid w:val="00540916"/>
    <w:rsid w:val="00547B00"/>
    <w:rsid w:val="00553BFF"/>
    <w:rsid w:val="00560D48"/>
    <w:rsid w:val="00565189"/>
    <w:rsid w:val="00567A15"/>
    <w:rsid w:val="005738FE"/>
    <w:rsid w:val="0057541F"/>
    <w:rsid w:val="00577759"/>
    <w:rsid w:val="005777C8"/>
    <w:rsid w:val="00577E0E"/>
    <w:rsid w:val="005816D2"/>
    <w:rsid w:val="00583845"/>
    <w:rsid w:val="00584C31"/>
    <w:rsid w:val="00591613"/>
    <w:rsid w:val="005A66DE"/>
    <w:rsid w:val="005A7320"/>
    <w:rsid w:val="005B7BE2"/>
    <w:rsid w:val="005C012C"/>
    <w:rsid w:val="005C7B8E"/>
    <w:rsid w:val="005D1A03"/>
    <w:rsid w:val="005D5F5B"/>
    <w:rsid w:val="005D75BE"/>
    <w:rsid w:val="005E0E3A"/>
    <w:rsid w:val="005E559C"/>
    <w:rsid w:val="005E6D70"/>
    <w:rsid w:val="006074A6"/>
    <w:rsid w:val="006075F5"/>
    <w:rsid w:val="00610E3F"/>
    <w:rsid w:val="0061571B"/>
    <w:rsid w:val="00621A7A"/>
    <w:rsid w:val="00624053"/>
    <w:rsid w:val="00632AAD"/>
    <w:rsid w:val="00633B83"/>
    <w:rsid w:val="0064401B"/>
    <w:rsid w:val="0065559A"/>
    <w:rsid w:val="00664EAE"/>
    <w:rsid w:val="00674A36"/>
    <w:rsid w:val="00677DAA"/>
    <w:rsid w:val="006813DC"/>
    <w:rsid w:val="00682EFA"/>
    <w:rsid w:val="00692546"/>
    <w:rsid w:val="00696609"/>
    <w:rsid w:val="00697F7F"/>
    <w:rsid w:val="006B6E78"/>
    <w:rsid w:val="006C3705"/>
    <w:rsid w:val="006D2E2D"/>
    <w:rsid w:val="006E4BA4"/>
    <w:rsid w:val="006F4BDC"/>
    <w:rsid w:val="00707D97"/>
    <w:rsid w:val="00711452"/>
    <w:rsid w:val="00712AD6"/>
    <w:rsid w:val="007357C8"/>
    <w:rsid w:val="0073645A"/>
    <w:rsid w:val="007408D7"/>
    <w:rsid w:val="0074561E"/>
    <w:rsid w:val="00746B4E"/>
    <w:rsid w:val="007635F9"/>
    <w:rsid w:val="00763A84"/>
    <w:rsid w:val="007653F0"/>
    <w:rsid w:val="00767E69"/>
    <w:rsid w:val="007756F7"/>
    <w:rsid w:val="0077747C"/>
    <w:rsid w:val="007818AD"/>
    <w:rsid w:val="00791394"/>
    <w:rsid w:val="007A1111"/>
    <w:rsid w:val="007C6E27"/>
    <w:rsid w:val="007D34EE"/>
    <w:rsid w:val="007E1FE4"/>
    <w:rsid w:val="007F2ED8"/>
    <w:rsid w:val="00811118"/>
    <w:rsid w:val="00815DFA"/>
    <w:rsid w:val="00822088"/>
    <w:rsid w:val="00822D1A"/>
    <w:rsid w:val="00845859"/>
    <w:rsid w:val="00847D2A"/>
    <w:rsid w:val="00853145"/>
    <w:rsid w:val="00860239"/>
    <w:rsid w:val="0086617C"/>
    <w:rsid w:val="0087367B"/>
    <w:rsid w:val="0087598A"/>
    <w:rsid w:val="00896F64"/>
    <w:rsid w:val="008D3769"/>
    <w:rsid w:val="008E3A41"/>
    <w:rsid w:val="008E767B"/>
    <w:rsid w:val="008F1167"/>
    <w:rsid w:val="008F72EE"/>
    <w:rsid w:val="00900D1A"/>
    <w:rsid w:val="00903132"/>
    <w:rsid w:val="00920FA7"/>
    <w:rsid w:val="00936E51"/>
    <w:rsid w:val="00944A9E"/>
    <w:rsid w:val="009504F6"/>
    <w:rsid w:val="0096171E"/>
    <w:rsid w:val="0096199C"/>
    <w:rsid w:val="00965DD9"/>
    <w:rsid w:val="00975911"/>
    <w:rsid w:val="00986ACA"/>
    <w:rsid w:val="00991863"/>
    <w:rsid w:val="009929FB"/>
    <w:rsid w:val="00993E04"/>
    <w:rsid w:val="009C06FB"/>
    <w:rsid w:val="009C6986"/>
    <w:rsid w:val="00A02684"/>
    <w:rsid w:val="00A23625"/>
    <w:rsid w:val="00A467CA"/>
    <w:rsid w:val="00A513A4"/>
    <w:rsid w:val="00A56B39"/>
    <w:rsid w:val="00A62121"/>
    <w:rsid w:val="00A62CF6"/>
    <w:rsid w:val="00A67444"/>
    <w:rsid w:val="00A83D31"/>
    <w:rsid w:val="00A86729"/>
    <w:rsid w:val="00A95B22"/>
    <w:rsid w:val="00AA6865"/>
    <w:rsid w:val="00AA7BA2"/>
    <w:rsid w:val="00AD6696"/>
    <w:rsid w:val="00AD731F"/>
    <w:rsid w:val="00AE312C"/>
    <w:rsid w:val="00AF375F"/>
    <w:rsid w:val="00AF63B4"/>
    <w:rsid w:val="00B03E3D"/>
    <w:rsid w:val="00B06E33"/>
    <w:rsid w:val="00B166F1"/>
    <w:rsid w:val="00B40CBC"/>
    <w:rsid w:val="00B41897"/>
    <w:rsid w:val="00B4677B"/>
    <w:rsid w:val="00B53ED8"/>
    <w:rsid w:val="00B66463"/>
    <w:rsid w:val="00B7061A"/>
    <w:rsid w:val="00B749A0"/>
    <w:rsid w:val="00B81B32"/>
    <w:rsid w:val="00B85AC6"/>
    <w:rsid w:val="00BA0AA3"/>
    <w:rsid w:val="00BA6297"/>
    <w:rsid w:val="00BA75B0"/>
    <w:rsid w:val="00BB387E"/>
    <w:rsid w:val="00BD39DC"/>
    <w:rsid w:val="00BE3CEF"/>
    <w:rsid w:val="00C15DF7"/>
    <w:rsid w:val="00C2207D"/>
    <w:rsid w:val="00C33FF1"/>
    <w:rsid w:val="00C34519"/>
    <w:rsid w:val="00C347BA"/>
    <w:rsid w:val="00C534F7"/>
    <w:rsid w:val="00C626FE"/>
    <w:rsid w:val="00C72ABE"/>
    <w:rsid w:val="00C74C7B"/>
    <w:rsid w:val="00C75B34"/>
    <w:rsid w:val="00C85F4C"/>
    <w:rsid w:val="00CB1EBD"/>
    <w:rsid w:val="00CB6FE3"/>
    <w:rsid w:val="00CC3972"/>
    <w:rsid w:val="00CD1AE1"/>
    <w:rsid w:val="00CE34FA"/>
    <w:rsid w:val="00CE5724"/>
    <w:rsid w:val="00CF567F"/>
    <w:rsid w:val="00D11DBC"/>
    <w:rsid w:val="00D229E6"/>
    <w:rsid w:val="00D4224A"/>
    <w:rsid w:val="00D4291E"/>
    <w:rsid w:val="00D55471"/>
    <w:rsid w:val="00D5547A"/>
    <w:rsid w:val="00D761C2"/>
    <w:rsid w:val="00D80ADF"/>
    <w:rsid w:val="00D863B2"/>
    <w:rsid w:val="00D96EB8"/>
    <w:rsid w:val="00D97517"/>
    <w:rsid w:val="00DD6A44"/>
    <w:rsid w:val="00DE158C"/>
    <w:rsid w:val="00DE27D6"/>
    <w:rsid w:val="00DF2833"/>
    <w:rsid w:val="00DF5443"/>
    <w:rsid w:val="00E01969"/>
    <w:rsid w:val="00E01DC9"/>
    <w:rsid w:val="00E03D2A"/>
    <w:rsid w:val="00E1417D"/>
    <w:rsid w:val="00E16300"/>
    <w:rsid w:val="00E20465"/>
    <w:rsid w:val="00E206BB"/>
    <w:rsid w:val="00E31F13"/>
    <w:rsid w:val="00E54F50"/>
    <w:rsid w:val="00E554F9"/>
    <w:rsid w:val="00E56814"/>
    <w:rsid w:val="00E62B38"/>
    <w:rsid w:val="00E64472"/>
    <w:rsid w:val="00E77E9E"/>
    <w:rsid w:val="00EA2995"/>
    <w:rsid w:val="00EA30B7"/>
    <w:rsid w:val="00EB1D0A"/>
    <w:rsid w:val="00EB371F"/>
    <w:rsid w:val="00EC12DB"/>
    <w:rsid w:val="00EC5192"/>
    <w:rsid w:val="00EC7531"/>
    <w:rsid w:val="00ED6AAE"/>
    <w:rsid w:val="00EE78C7"/>
    <w:rsid w:val="00EF3536"/>
    <w:rsid w:val="00F41BE0"/>
    <w:rsid w:val="00F4423D"/>
    <w:rsid w:val="00F44582"/>
    <w:rsid w:val="00F467F4"/>
    <w:rsid w:val="00F4681F"/>
    <w:rsid w:val="00F472F0"/>
    <w:rsid w:val="00F51CAC"/>
    <w:rsid w:val="00F74C98"/>
    <w:rsid w:val="00F873E9"/>
    <w:rsid w:val="00FA6C34"/>
    <w:rsid w:val="00FB1368"/>
    <w:rsid w:val="00FB2DC9"/>
    <w:rsid w:val="00FB50D0"/>
    <w:rsid w:val="00FC0118"/>
    <w:rsid w:val="00FC5BFA"/>
    <w:rsid w:val="00FD4188"/>
    <w:rsid w:val="00FD6D66"/>
    <w:rsid w:val="00FE62FF"/>
    <w:rsid w:val="00FF0274"/>
    <w:rsid w:val="00FF35D9"/>
    <w:rsid w:val="00FF51DA"/>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C70A"/>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000FF"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character" w:customStyle="1" w:styleId="UnresolvedMention">
    <w:name w:val="Unresolved Mention"/>
    <w:basedOn w:val="DefaultParagraphFont"/>
    <w:uiPriority w:val="99"/>
    <w:semiHidden/>
    <w:unhideWhenUsed/>
    <w:rsid w:val="00961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gemma.waring@proactis.com" TargetMode="External"/><Relationship Id="rId2" Type="http://schemas.openxmlformats.org/officeDocument/2006/relationships/customXml" Target="../customXml/item2.xml"/><Relationship Id="rId16" Type="http://schemas.openxmlformats.org/officeDocument/2006/relationships/hyperlink" Target="mailto:gemma.waring@proacti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mma.waring@proactis.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D3B5-F0B4-4473-8426-703AA08E651E}">
  <ds:schemaRefs>
    <ds:schemaRef ds:uri="http://schemas.microsoft.com/sharepoint/v3/contenttype/forms"/>
  </ds:schemaRefs>
</ds:datastoreItem>
</file>

<file path=customXml/itemProps2.xml><?xml version="1.0" encoding="utf-8"?>
<ds:datastoreItem xmlns:ds="http://schemas.openxmlformats.org/officeDocument/2006/customXml" ds:itemID="{FA1BBD0A-484A-4D9F-876B-72D22A48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976E8-4731-478C-910D-B01202AFEC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934BBC-F8F5-477C-B087-529F450C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Gemma Waring</cp:lastModifiedBy>
  <cp:revision>54</cp:revision>
  <cp:lastPrinted>2017-08-30T12:27:00Z</cp:lastPrinted>
  <dcterms:created xsi:type="dcterms:W3CDTF">2017-10-03T09:27:00Z</dcterms:created>
  <dcterms:modified xsi:type="dcterms:W3CDTF">2018-02-02T09:45:00Z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