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476755389"/>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6E25DF76" w14:textId="2FABD326" w:rsidR="005266EE"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476755389" w:history="1">
        <w:r w:rsidR="005266EE" w:rsidRPr="00122AC4">
          <w:rPr>
            <w:rStyle w:val="Hyperlink"/>
            <w:noProof/>
          </w:rPr>
          <w:t>Attachment 7 – Award Questionnaire</w:t>
        </w:r>
        <w:r w:rsidR="005266EE">
          <w:rPr>
            <w:noProof/>
            <w:webHidden/>
          </w:rPr>
          <w:tab/>
        </w:r>
        <w:r w:rsidR="005266EE">
          <w:rPr>
            <w:noProof/>
            <w:webHidden/>
          </w:rPr>
          <w:fldChar w:fldCharType="begin"/>
        </w:r>
        <w:r w:rsidR="005266EE">
          <w:rPr>
            <w:noProof/>
            <w:webHidden/>
          </w:rPr>
          <w:instrText xml:space="preserve"> PAGEREF _Toc476755389 \h </w:instrText>
        </w:r>
        <w:r w:rsidR="005266EE">
          <w:rPr>
            <w:noProof/>
            <w:webHidden/>
          </w:rPr>
        </w:r>
        <w:r w:rsidR="005266EE">
          <w:rPr>
            <w:noProof/>
            <w:webHidden/>
          </w:rPr>
          <w:fldChar w:fldCharType="separate"/>
        </w:r>
        <w:r w:rsidR="00BB7BD0">
          <w:rPr>
            <w:noProof/>
            <w:webHidden/>
          </w:rPr>
          <w:t>1</w:t>
        </w:r>
        <w:r w:rsidR="005266EE">
          <w:rPr>
            <w:noProof/>
            <w:webHidden/>
          </w:rPr>
          <w:fldChar w:fldCharType="end"/>
        </w:r>
      </w:hyperlink>
    </w:p>
    <w:p w14:paraId="3DFA9EF7" w14:textId="05925E30" w:rsidR="005266EE" w:rsidRDefault="00BB7BD0">
      <w:pPr>
        <w:pStyle w:val="TOC2"/>
        <w:rPr>
          <w:rFonts w:asciiTheme="minorHAnsi" w:eastAsiaTheme="minorEastAsia" w:hAnsiTheme="minorHAnsi" w:cstheme="minorBidi"/>
          <w:caps w:val="0"/>
          <w:noProof/>
          <w:sz w:val="22"/>
          <w:lang w:eastAsia="en-GB"/>
        </w:rPr>
      </w:pPr>
      <w:hyperlink w:anchor="_Toc476755390" w:history="1">
        <w:r w:rsidR="005266EE" w:rsidRPr="00122AC4">
          <w:rPr>
            <w:rStyle w:val="Hyperlink"/>
            <w:noProof/>
          </w:rPr>
          <w:t>Annex A - Award Questionnaire</w:t>
        </w:r>
        <w:r w:rsidR="005266EE">
          <w:rPr>
            <w:noProof/>
            <w:webHidden/>
          </w:rPr>
          <w:tab/>
        </w:r>
        <w:r w:rsidR="005266EE">
          <w:rPr>
            <w:noProof/>
            <w:webHidden/>
          </w:rPr>
          <w:fldChar w:fldCharType="begin"/>
        </w:r>
        <w:r w:rsidR="005266EE">
          <w:rPr>
            <w:noProof/>
            <w:webHidden/>
          </w:rPr>
          <w:instrText xml:space="preserve"> PAGEREF _Toc476755390 \h </w:instrText>
        </w:r>
        <w:r w:rsidR="005266EE">
          <w:rPr>
            <w:noProof/>
            <w:webHidden/>
          </w:rPr>
        </w:r>
        <w:r w:rsidR="005266EE">
          <w:rPr>
            <w:noProof/>
            <w:webHidden/>
          </w:rPr>
          <w:fldChar w:fldCharType="separate"/>
        </w:r>
        <w:r>
          <w:rPr>
            <w:noProof/>
            <w:webHidden/>
          </w:rPr>
          <w:t>3</w:t>
        </w:r>
        <w:r w:rsidR="005266EE">
          <w:rPr>
            <w:noProof/>
            <w:webHidden/>
          </w:rPr>
          <w:fldChar w:fldCharType="end"/>
        </w:r>
      </w:hyperlink>
    </w:p>
    <w:p w14:paraId="52B12F30" w14:textId="61100256" w:rsidR="005266EE" w:rsidRDefault="00BB7BD0">
      <w:pPr>
        <w:pStyle w:val="TOC2"/>
        <w:rPr>
          <w:rFonts w:asciiTheme="minorHAnsi" w:eastAsiaTheme="minorEastAsia" w:hAnsiTheme="minorHAnsi" w:cstheme="minorBidi"/>
          <w:caps w:val="0"/>
          <w:noProof/>
          <w:sz w:val="22"/>
          <w:lang w:eastAsia="en-GB"/>
        </w:rPr>
      </w:pPr>
      <w:hyperlink w:anchor="_Toc476755391" w:history="1">
        <w:r w:rsidR="005266EE" w:rsidRPr="00122AC4">
          <w:rPr>
            <w:rStyle w:val="Hyperlink"/>
            <w:noProof/>
          </w:rPr>
          <w:t>Appendix A – Confidential/Commercially Sensitive Information</w:t>
        </w:r>
        <w:r w:rsidR="005266EE">
          <w:rPr>
            <w:noProof/>
            <w:webHidden/>
          </w:rPr>
          <w:tab/>
        </w:r>
        <w:r w:rsidR="005266EE">
          <w:rPr>
            <w:noProof/>
            <w:webHidden/>
          </w:rPr>
          <w:fldChar w:fldCharType="begin"/>
        </w:r>
        <w:r w:rsidR="005266EE">
          <w:rPr>
            <w:noProof/>
            <w:webHidden/>
          </w:rPr>
          <w:instrText xml:space="preserve"> PAGEREF _Toc476755391 \h </w:instrText>
        </w:r>
        <w:r w:rsidR="005266EE">
          <w:rPr>
            <w:noProof/>
            <w:webHidden/>
          </w:rPr>
        </w:r>
        <w:r w:rsidR="005266EE">
          <w:rPr>
            <w:noProof/>
            <w:webHidden/>
          </w:rPr>
          <w:fldChar w:fldCharType="separate"/>
        </w:r>
        <w:r>
          <w:rPr>
            <w:noProof/>
            <w:webHidden/>
          </w:rPr>
          <w:t>7</w:t>
        </w:r>
        <w:r w:rsidR="005266EE">
          <w:rPr>
            <w:noProof/>
            <w:webHidden/>
          </w:rPr>
          <w:fldChar w:fldCharType="end"/>
        </w:r>
      </w:hyperlink>
    </w:p>
    <w:p w14:paraId="726C2CE3" w14:textId="612E18FD" w:rsidR="005266EE" w:rsidRDefault="00BB7BD0">
      <w:pPr>
        <w:pStyle w:val="TOC2"/>
        <w:rPr>
          <w:rFonts w:asciiTheme="minorHAnsi" w:eastAsiaTheme="minorEastAsia" w:hAnsiTheme="minorHAnsi" w:cstheme="minorBidi"/>
          <w:caps w:val="0"/>
          <w:noProof/>
          <w:sz w:val="22"/>
          <w:lang w:eastAsia="en-GB"/>
        </w:rPr>
      </w:pPr>
      <w:hyperlink w:anchor="_Toc476755392" w:history="1">
        <w:r w:rsidR="005266EE" w:rsidRPr="00122AC4">
          <w:rPr>
            <w:rStyle w:val="Hyperlink"/>
            <w:noProof/>
          </w:rPr>
          <w:t>Appendix B - Administrative Instructions</w:t>
        </w:r>
        <w:r w:rsidR="005266EE">
          <w:rPr>
            <w:noProof/>
            <w:webHidden/>
          </w:rPr>
          <w:tab/>
        </w:r>
        <w:r w:rsidR="005266EE">
          <w:rPr>
            <w:noProof/>
            <w:webHidden/>
          </w:rPr>
          <w:fldChar w:fldCharType="begin"/>
        </w:r>
        <w:r w:rsidR="005266EE">
          <w:rPr>
            <w:noProof/>
            <w:webHidden/>
          </w:rPr>
          <w:instrText xml:space="preserve"> PAGEREF _Toc476755392 \h </w:instrText>
        </w:r>
        <w:r w:rsidR="005266EE">
          <w:rPr>
            <w:noProof/>
            <w:webHidden/>
          </w:rPr>
        </w:r>
        <w:r w:rsidR="005266EE">
          <w:rPr>
            <w:noProof/>
            <w:webHidden/>
          </w:rPr>
          <w:fldChar w:fldCharType="separate"/>
        </w:r>
        <w:r>
          <w:rPr>
            <w:noProof/>
            <w:webHidden/>
          </w:rPr>
          <w:t>8</w:t>
        </w:r>
        <w:r w:rsidR="005266EE">
          <w:rPr>
            <w:noProof/>
            <w:webHidden/>
          </w:rPr>
          <w:fldChar w:fldCharType="end"/>
        </w:r>
      </w:hyperlink>
    </w:p>
    <w:p w14:paraId="3B02E23F" w14:textId="0A7C13B5" w:rsidR="005266EE" w:rsidRDefault="00BB7BD0">
      <w:pPr>
        <w:pStyle w:val="TOC2"/>
        <w:rPr>
          <w:rFonts w:asciiTheme="minorHAnsi" w:eastAsiaTheme="minorEastAsia" w:hAnsiTheme="minorHAnsi" w:cstheme="minorBidi"/>
          <w:caps w:val="0"/>
          <w:noProof/>
          <w:sz w:val="22"/>
          <w:lang w:eastAsia="en-GB"/>
        </w:rPr>
      </w:pPr>
      <w:hyperlink w:anchor="_Toc476755393" w:history="1">
        <w:r w:rsidR="005266EE" w:rsidRPr="00122AC4">
          <w:rPr>
            <w:rStyle w:val="Hyperlink"/>
            <w:noProof/>
          </w:rPr>
          <w:t>Appendix C – Parent Company Guarantee</w:t>
        </w:r>
        <w:r w:rsidR="005266EE">
          <w:rPr>
            <w:noProof/>
            <w:webHidden/>
          </w:rPr>
          <w:tab/>
        </w:r>
        <w:r w:rsidR="005266EE">
          <w:rPr>
            <w:noProof/>
            <w:webHidden/>
          </w:rPr>
          <w:fldChar w:fldCharType="begin"/>
        </w:r>
        <w:r w:rsidR="005266EE">
          <w:rPr>
            <w:noProof/>
            <w:webHidden/>
          </w:rPr>
          <w:instrText xml:space="preserve"> PAGEREF _Toc476755393 \h </w:instrText>
        </w:r>
        <w:r w:rsidR="005266EE">
          <w:rPr>
            <w:noProof/>
            <w:webHidden/>
          </w:rPr>
        </w:r>
        <w:r w:rsidR="005266EE">
          <w:rPr>
            <w:noProof/>
            <w:webHidden/>
          </w:rPr>
          <w:fldChar w:fldCharType="separate"/>
        </w:r>
        <w:r>
          <w:rPr>
            <w:noProof/>
            <w:webHidden/>
          </w:rPr>
          <w:t>9</w:t>
        </w:r>
        <w:r w:rsidR="005266EE">
          <w:rPr>
            <w:noProof/>
            <w:webHidden/>
          </w:rPr>
          <w:fldChar w:fldCharType="end"/>
        </w:r>
      </w:hyperlink>
    </w:p>
    <w:p w14:paraId="78AE665F" w14:textId="4296488B" w:rsidR="005266EE" w:rsidRDefault="00BB7BD0">
      <w:pPr>
        <w:pStyle w:val="TOC2"/>
        <w:rPr>
          <w:rFonts w:asciiTheme="minorHAnsi" w:eastAsiaTheme="minorEastAsia" w:hAnsiTheme="minorHAnsi" w:cstheme="minorBidi"/>
          <w:caps w:val="0"/>
          <w:noProof/>
          <w:sz w:val="22"/>
          <w:lang w:eastAsia="en-GB"/>
        </w:rPr>
      </w:pPr>
      <w:hyperlink w:anchor="_Toc476755394" w:history="1">
        <w:r w:rsidR="005266EE" w:rsidRPr="00122AC4">
          <w:rPr>
            <w:rStyle w:val="Hyperlink"/>
            <w:noProof/>
          </w:rPr>
          <w:t>Appendix D – Conflicts of Interest</w:t>
        </w:r>
        <w:r w:rsidR="005266EE">
          <w:rPr>
            <w:noProof/>
            <w:webHidden/>
          </w:rPr>
          <w:tab/>
        </w:r>
        <w:r w:rsidR="005266EE">
          <w:rPr>
            <w:noProof/>
            <w:webHidden/>
          </w:rPr>
          <w:fldChar w:fldCharType="begin"/>
        </w:r>
        <w:r w:rsidR="005266EE">
          <w:rPr>
            <w:noProof/>
            <w:webHidden/>
          </w:rPr>
          <w:instrText xml:space="preserve"> PAGEREF _Toc476755394 \h </w:instrText>
        </w:r>
        <w:r w:rsidR="005266EE">
          <w:rPr>
            <w:noProof/>
            <w:webHidden/>
          </w:rPr>
        </w:r>
        <w:r w:rsidR="005266EE">
          <w:rPr>
            <w:noProof/>
            <w:webHidden/>
          </w:rPr>
          <w:fldChar w:fldCharType="separate"/>
        </w:r>
        <w:r>
          <w:rPr>
            <w:noProof/>
            <w:webHidden/>
          </w:rPr>
          <w:t>11</w:t>
        </w:r>
        <w:r w:rsidR="005266EE">
          <w:rPr>
            <w:noProof/>
            <w:webHidden/>
          </w:rPr>
          <w:fldChar w:fldCharType="end"/>
        </w:r>
      </w:hyperlink>
    </w:p>
    <w:p w14:paraId="559A4265" w14:textId="4DF7FD13" w:rsidR="005266EE" w:rsidRDefault="00BB7BD0">
      <w:pPr>
        <w:pStyle w:val="TOC2"/>
        <w:rPr>
          <w:rFonts w:asciiTheme="minorHAnsi" w:eastAsiaTheme="minorEastAsia" w:hAnsiTheme="minorHAnsi" w:cstheme="minorBidi"/>
          <w:caps w:val="0"/>
          <w:noProof/>
          <w:sz w:val="22"/>
          <w:lang w:eastAsia="en-GB"/>
        </w:rPr>
      </w:pPr>
      <w:hyperlink w:anchor="_Toc476755395" w:history="1">
        <w:r w:rsidR="005266EE" w:rsidRPr="00122AC4">
          <w:rPr>
            <w:rStyle w:val="Hyperlink"/>
            <w:noProof/>
          </w:rPr>
          <w:t>Appendix E – Form of Tender</w:t>
        </w:r>
        <w:r w:rsidR="005266EE">
          <w:rPr>
            <w:noProof/>
            <w:webHidden/>
          </w:rPr>
          <w:tab/>
        </w:r>
        <w:r w:rsidR="005266EE">
          <w:rPr>
            <w:noProof/>
            <w:webHidden/>
          </w:rPr>
          <w:fldChar w:fldCharType="begin"/>
        </w:r>
        <w:r w:rsidR="005266EE">
          <w:rPr>
            <w:noProof/>
            <w:webHidden/>
          </w:rPr>
          <w:instrText xml:space="preserve"> PAGEREF _Toc476755395 \h </w:instrText>
        </w:r>
        <w:r w:rsidR="005266EE">
          <w:rPr>
            <w:noProof/>
            <w:webHidden/>
          </w:rPr>
        </w:r>
        <w:r w:rsidR="005266EE">
          <w:rPr>
            <w:noProof/>
            <w:webHidden/>
          </w:rPr>
          <w:fldChar w:fldCharType="separate"/>
        </w:r>
        <w:r>
          <w:rPr>
            <w:noProof/>
            <w:webHidden/>
          </w:rPr>
          <w:t>12</w:t>
        </w:r>
        <w:r w:rsidR="005266EE">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77777777" w:rsidR="00155FCD" w:rsidRDefault="00155FCD" w:rsidP="00155FCD">
      <w:bookmarkStart w:id="6" w:name="_GoBack"/>
      <w:bookmarkEnd w:id="6"/>
    </w:p>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7" w:name="_Toc476315913"/>
      <w:r>
        <w:t>Introduction</w:t>
      </w:r>
      <w:bookmarkEnd w:id="7"/>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8" w:name="_Toc476755390"/>
      <w:bookmarkEnd w:id="1"/>
      <w:bookmarkEnd w:id="2"/>
      <w:bookmarkEnd w:id="3"/>
      <w:r>
        <w:lastRenderedPageBreak/>
        <w:t xml:space="preserve">Annex A - </w:t>
      </w:r>
      <w:r w:rsidR="00CC2EB8">
        <w:t>Award Questionnaire</w:t>
      </w:r>
      <w:bookmarkEnd w:id="8"/>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3512F" w14:textId="69C5819F" w:rsidR="00155FCD" w:rsidRDefault="00B84999" w:rsidP="006C0F96">
            <w:r>
              <w:t>The Department of Health and Social Care is seeking to identify a simple and psychometrically robust self-reported quality of life measure for people with learning disability which can be used routinely to improve support and services. This is distinct from measures of satisfaction with a particular service.</w:t>
            </w:r>
          </w:p>
          <w:p w14:paraId="79B6F3E8" w14:textId="75C91263" w:rsidR="00B84999" w:rsidRPr="00F9244F" w:rsidRDefault="00B84999"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0A6F6C83" w:rsidR="006C0F96" w:rsidRPr="00F9244F" w:rsidRDefault="00646873" w:rsidP="00B439A0">
            <w:pPr>
              <w:rPr>
                <w:b/>
              </w:rPr>
            </w:pPr>
            <w:r>
              <w:rPr>
                <w:b/>
              </w:rPr>
              <w:t>2</w:t>
            </w:r>
            <w:r w:rsidR="006C0F96">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3F860B88" w:rsidR="006C0F96" w:rsidRPr="00E70D9E" w:rsidRDefault="006C0F96" w:rsidP="006C0F96">
            <w:r w:rsidRPr="00E70D9E">
              <w:t>Provide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lastRenderedPageBreak/>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t>Has identified appropriate management of these 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269115D9" w:rsidR="006C0F96" w:rsidRPr="00F9244F" w:rsidRDefault="0016048E" w:rsidP="00B439A0">
            <w:pPr>
              <w:rPr>
                <w:b/>
              </w:rPr>
            </w:pPr>
            <w:r>
              <w:rPr>
                <w:b/>
              </w:rPr>
              <w:t>3</w:t>
            </w:r>
            <w:r w:rsidR="006C0F96">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728E2BE6" w14:textId="77777777" w:rsidR="00D14258" w:rsidRDefault="009B19FF" w:rsidP="00D14258">
            <w:pPr>
              <w:pStyle w:val="ListParagraph"/>
              <w:numPr>
                <w:ilvl w:val="0"/>
                <w:numId w:val="36"/>
              </w:numPr>
              <w:adjustRightInd/>
              <w:jc w:val="left"/>
            </w:pPr>
            <w:r w:rsidRPr="006776F0">
              <w:t>Has identified and proposes suitable management of the delivery risks.</w:t>
            </w:r>
          </w:p>
          <w:p w14:paraId="5E07CD2C" w14:textId="76493BF5" w:rsidR="006C0F96" w:rsidRPr="00D14258" w:rsidRDefault="009B19FF" w:rsidP="00D14258">
            <w:pPr>
              <w:pStyle w:val="ListParagraph"/>
              <w:numPr>
                <w:ilvl w:val="0"/>
                <w:numId w:val="36"/>
              </w:numPr>
              <w:adjustRightInd/>
              <w:jc w:val="left"/>
            </w:pPr>
            <w:r w:rsidRPr="00D14258">
              <w:t>Has a quality assurance regime that monitors, measures and assures quality outcomes with standards for analysis, publication of work and data dissemination.</w:t>
            </w:r>
            <w:r w:rsidRPr="00D14258">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274D5D0F" w:rsidR="006C0F96" w:rsidRPr="00F9244F" w:rsidRDefault="0016048E" w:rsidP="00B439A0">
            <w:pPr>
              <w:rPr>
                <w:b/>
              </w:rPr>
            </w:pPr>
            <w:r>
              <w:rPr>
                <w:b/>
              </w:rPr>
              <w:t>10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112AFA15" w:rsidR="006C0F96" w:rsidRPr="00F9244F" w:rsidRDefault="009B19FF" w:rsidP="009B19FF">
            <w:pPr>
              <w:rPr>
                <w:highlight w:val="green"/>
              </w:rPr>
            </w:pPr>
            <w:r w:rsidRPr="00E70D9E">
              <w:t xml:space="preserve">Provide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177D2D85" w14:textId="77777777" w:rsidR="00D14258" w:rsidRDefault="009B19FF" w:rsidP="00D14258">
            <w:pPr>
              <w:pStyle w:val="ListParagraph"/>
              <w:numPr>
                <w:ilvl w:val="0"/>
                <w:numId w:val="36"/>
              </w:numPr>
              <w:adjustRightInd/>
              <w:jc w:val="left"/>
            </w:pPr>
            <w:r>
              <w:t>Has a defined an achievable timeline with progress monitoring.</w:t>
            </w:r>
          </w:p>
          <w:p w14:paraId="4B9E2FAB" w14:textId="5A30A6D5" w:rsidR="006C0F96" w:rsidRPr="00D14258" w:rsidRDefault="009B19FF" w:rsidP="00D14258">
            <w:pPr>
              <w:pStyle w:val="ListParagraph"/>
              <w:numPr>
                <w:ilvl w:val="0"/>
                <w:numId w:val="36"/>
              </w:numPr>
              <w:adjustRightInd/>
              <w:jc w:val="left"/>
            </w:pPr>
            <w:r w:rsidRPr="00D14258">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03D6F5C9" w:rsidR="006C0F96" w:rsidRPr="00F9244F" w:rsidRDefault="000F40E7"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77777777" w:rsidR="009B19FF" w:rsidRPr="00A96628" w:rsidRDefault="009B19FF" w:rsidP="009B19FF">
            <w:pPr>
              <w:pStyle w:val="ListParagraph"/>
              <w:numPr>
                <w:ilvl w:val="0"/>
                <w:numId w:val="36"/>
              </w:numPr>
              <w:adjustRightInd/>
              <w:jc w:val="left"/>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7DBB9629" w14:textId="77777777" w:rsidR="00D14258" w:rsidRDefault="009B19FF" w:rsidP="00D14258">
            <w:pPr>
              <w:pStyle w:val="ListParagraph"/>
              <w:numPr>
                <w:ilvl w:val="0"/>
                <w:numId w:val="36"/>
              </w:numPr>
              <w:adjustRightInd/>
              <w:jc w:val="left"/>
            </w:pPr>
            <w:r w:rsidRPr="00A96628">
              <w:t>Has a credible recruitment approach to ensure successful delivery.</w:t>
            </w:r>
          </w:p>
          <w:p w14:paraId="4D5967D5" w14:textId="11E0F249" w:rsidR="006C0F96" w:rsidRPr="00D14258" w:rsidRDefault="009B19FF" w:rsidP="00D14258">
            <w:pPr>
              <w:pStyle w:val="ListParagraph"/>
              <w:numPr>
                <w:ilvl w:val="0"/>
                <w:numId w:val="36"/>
              </w:numPr>
              <w:adjustRightInd/>
              <w:jc w:val="left"/>
            </w:pPr>
            <w:r w:rsidRPr="00D14258">
              <w:t>Has a robust methodology for handling data, governance for information including security, ethics, consent and confidentiality.</w:t>
            </w:r>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lastRenderedPageBreak/>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3E837806" w:rsidR="006C0F96" w:rsidRPr="00F9244F" w:rsidRDefault="003F6065" w:rsidP="00B439A0">
            <w:pPr>
              <w:rPr>
                <w:b/>
              </w:rPr>
            </w:pPr>
            <w:r>
              <w:rPr>
                <w:b/>
              </w:rPr>
              <w:t>2</w:t>
            </w:r>
            <w:r w:rsidR="009B19FF">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5416B17A" w:rsidR="006C0F96" w:rsidRPr="00F9244F" w:rsidRDefault="009B19FF" w:rsidP="00B439A0">
            <w:pPr>
              <w:rPr>
                <w:b/>
                <w:highlight w:val="yellow"/>
              </w:rPr>
            </w:pPr>
            <w:r>
              <w:rPr>
                <w:b/>
              </w:rPr>
              <w:t>1500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39197ECD" w:rsidR="006C0F96" w:rsidRPr="009B19FF" w:rsidRDefault="009B19FF" w:rsidP="00B439A0">
            <w:r>
              <w:rPr>
                <w:b/>
              </w:rPr>
              <w:t>Exit Strategy and Skills T</w:t>
            </w:r>
            <w:r w:rsidRPr="007474DA">
              <w:rPr>
                <w:b/>
              </w:rPr>
              <w:t>ransfer</w:t>
            </w:r>
          </w:p>
        </w:tc>
      </w:tr>
      <w:tr w:rsidR="006C0F96" w:rsidRPr="00B6494A" w14:paraId="2CAAA71C"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6415AAE2" w:rsidR="006C0F96" w:rsidRPr="00F23602" w:rsidRDefault="009B19FF" w:rsidP="00B439A0">
            <w:r>
              <w:t>Please provide details of how you plan to close the project and deliver your findings.</w:t>
            </w:r>
          </w:p>
          <w:p w14:paraId="5D84046D" w14:textId="77777777" w:rsidR="006C0F96" w:rsidRPr="00F9244F" w:rsidRDefault="006C0F96" w:rsidP="00B439A0">
            <w:pPr>
              <w:rPr>
                <w:highlight w:val="green"/>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7474DA" w:rsidRDefault="009B19FF" w:rsidP="009B19FF">
            <w:r w:rsidRPr="007474DA">
              <w:t>The Tenderer’s response shows that</w:t>
            </w:r>
            <w:r>
              <w:t xml:space="preserve"> it</w:t>
            </w:r>
            <w:r w:rsidRPr="007474DA">
              <w:t>:</w:t>
            </w:r>
          </w:p>
          <w:p w14:paraId="4A7F8030" w14:textId="77777777" w:rsidR="009B19FF" w:rsidRPr="007474DA" w:rsidRDefault="009B19FF" w:rsidP="009B19FF">
            <w:pPr>
              <w:pStyle w:val="ListParagraph"/>
              <w:numPr>
                <w:ilvl w:val="0"/>
                <w:numId w:val="36"/>
              </w:numPr>
              <w:adjustRightInd/>
              <w:jc w:val="left"/>
            </w:pPr>
            <w:r>
              <w:t>H</w:t>
            </w:r>
            <w:r w:rsidRPr="007474DA">
              <w:t xml:space="preserve">as </w:t>
            </w:r>
            <w:r>
              <w:t xml:space="preserve">the </w:t>
            </w:r>
            <w:r w:rsidRPr="007474DA">
              <w:t>skills to distil and formulate the strategically important findings for the authority</w:t>
            </w:r>
            <w:r>
              <w:t>.</w:t>
            </w:r>
          </w:p>
          <w:p w14:paraId="77FB23FF" w14:textId="77777777" w:rsidR="00D14258" w:rsidRDefault="009B19FF" w:rsidP="00D14258">
            <w:pPr>
              <w:pStyle w:val="ListParagraph"/>
              <w:numPr>
                <w:ilvl w:val="0"/>
                <w:numId w:val="36"/>
              </w:numPr>
              <w:adjustRightInd/>
              <w:jc w:val="left"/>
            </w:pPr>
            <w:r>
              <w:t>C</w:t>
            </w:r>
            <w:r w:rsidRPr="007474DA">
              <w:t>an verbally present findings in a robust and engaging way with supporting PowerPoint presentation(s)</w:t>
            </w:r>
            <w:r>
              <w:t>.</w:t>
            </w:r>
          </w:p>
          <w:p w14:paraId="1E82D475" w14:textId="5076C89E" w:rsidR="006C0F96" w:rsidRPr="00D14258" w:rsidRDefault="009B19FF" w:rsidP="00D14258">
            <w:pPr>
              <w:pStyle w:val="ListParagraph"/>
              <w:numPr>
                <w:ilvl w:val="0"/>
                <w:numId w:val="36"/>
              </w:numPr>
              <w:adjustRightInd/>
              <w:jc w:val="left"/>
            </w:pPr>
            <w:r w:rsidRPr="00D14258">
              <w:t xml:space="preserve">Have a robust methodology to provide all findings from the report in a Word document/PDF that will act as a comprehensive reference point for the authority and will be suitable for publication on Gov.UK. </w:t>
            </w:r>
          </w:p>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Pr="00B6494A" w:rsidRDefault="006C0F96"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476755391"/>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r w:rsidR="00BB7BD0">
        <w:fldChar w:fldCharType="begin"/>
      </w:r>
      <w:r w:rsidR="00BB7BD0">
        <w:instrText xml:space="preserve"> SEQ Table \* ARABIC </w:instrText>
      </w:r>
      <w:r w:rsidR="00BB7BD0">
        <w:fldChar w:fldCharType="separate"/>
      </w:r>
      <w:r w:rsidR="00681241">
        <w:rPr>
          <w:rFonts w:hint="eastAsia"/>
          <w:noProof/>
        </w:rPr>
        <w:t>1</w:t>
      </w:r>
      <w:r w:rsidR="00BB7BD0">
        <w:rPr>
          <w:noProof/>
        </w:rPr>
        <w:fldChar w:fldCharType="end"/>
      </w:r>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476755392"/>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1840CCBD" w:rsidR="00F958E6" w:rsidRPr="00B84999" w:rsidRDefault="00F958E6" w:rsidP="00F958E6">
            <w:r w:rsidRPr="00B84999">
              <w:t xml:space="preserve"> [to be confirmed at contract award]].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0561F68C" w:rsidR="00F958E6" w:rsidRPr="00B84999" w:rsidRDefault="00F958E6" w:rsidP="00F958E6">
            <w:r w:rsidRPr="00B84999">
              <w:t xml:space="preserve"> [to be confirmed at contract award]].  </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BB7BD0" w:rsidP="00E43E5C">
      <w:pPr>
        <w:ind w:left="2160"/>
      </w:pPr>
      <w:hyperlink r:id="rId11" w:history="1">
        <w:r w:rsidR="00E43E5C" w:rsidRPr="00E43E5C">
          <w:rPr>
            <w:rStyle w:val="Hyperlink"/>
          </w:rPr>
          <w:t>mb-paymentqueries@dh.gsi.gov.uk</w:t>
        </w:r>
      </w:hyperlink>
    </w:p>
    <w:p w14:paraId="292E9738" w14:textId="10336E35" w:rsidR="00681241" w:rsidRPr="00E43E5C" w:rsidRDefault="00E43E5C" w:rsidP="00E43E5C">
      <w:pPr>
        <w:pStyle w:val="Heading2"/>
        <w:numPr>
          <w:ilvl w:val="0"/>
          <w:numId w:val="0"/>
        </w:numPr>
        <w:ind w:left="2880" w:hanging="720"/>
      </w:pPr>
      <w:r w:rsidRPr="00E43E5C">
        <w:t>Room 530, Richmond House, 79 Whitehall, London, SW1A 2NS</w:t>
      </w:r>
    </w:p>
    <w:p w14:paraId="698A4E25" w14:textId="77777777" w:rsidR="00681241" w:rsidRPr="00681241" w:rsidRDefault="00681241" w:rsidP="00681241">
      <w:pPr>
        <w:pStyle w:val="11Paragraph"/>
        <w:rPr>
          <w:rFonts w:eastAsia="SimSun"/>
          <w:bCs/>
          <w:lang w:eastAsia="en-GB"/>
        </w:rPr>
      </w:pPr>
      <w:r>
        <w:t xml:space="preserve">N.b.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49BBB242" w:rsidR="006437E1" w:rsidRPr="005B6ED9" w:rsidRDefault="006437E1" w:rsidP="00516BB5">
            <w:r w:rsidRPr="005B6ED9">
              <w:t xml:space="preserve"> [to be confirmed at contract award]].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20620C95" w:rsidR="006437E1" w:rsidRPr="005B6ED9" w:rsidRDefault="006437E1" w:rsidP="00516BB5">
            <w:r w:rsidRPr="005B6ED9">
              <w:t xml:space="preserve"> [to be confirmed at contract award]].  </w:t>
            </w: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476755393"/>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BB7BD0">
        <w:rPr>
          <w:rStyle w:val="Strong"/>
        </w:rPr>
      </w:r>
      <w:r w:rsidR="00BB7BD0">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268BB67" w14:textId="6E130296" w:rsidR="00155FCD" w:rsidRPr="00441FD9" w:rsidRDefault="00B84999" w:rsidP="00155FCD">
      <w:pPr>
        <w:rPr>
          <w:b/>
        </w:rPr>
      </w:pPr>
      <w:r>
        <w:rPr>
          <w:b/>
        </w:rPr>
        <w:t>PROVISION OF</w:t>
      </w:r>
      <w:r w:rsidR="005B6ED9">
        <w:rPr>
          <w:b/>
        </w:rPr>
        <w:t>:</w:t>
      </w:r>
      <w:r>
        <w:rPr>
          <w:b/>
        </w:rPr>
        <w:t xml:space="preserve"> Identifying a self-reported quality of life measure for people with learning disability</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scope of </w:t>
      </w:r>
      <w:r w:rsidRPr="007950A2">
        <w:lastRenderedPageBreak/>
        <w:t>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476755394"/>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BB7BD0">
        <w:rPr>
          <w:rStyle w:val="Strong"/>
        </w:rPr>
      </w:r>
      <w:r w:rsidR="00BB7BD0">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476755395"/>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581B7731" w14:textId="2FC832BA" w:rsidR="00906C86" w:rsidRPr="00906C86" w:rsidRDefault="00155FCD" w:rsidP="00906C86">
      <w:pPr>
        <w:pStyle w:val="Subhead"/>
        <w:ind w:left="0"/>
      </w:pPr>
      <w:r w:rsidRPr="00B13B50">
        <w:t>Declaration</w:t>
      </w:r>
      <w:r w:rsidR="00906C86">
        <w:t xml:space="preserve"> for</w:t>
      </w:r>
      <w:r w:rsidR="005B6ED9">
        <w:t>:</w:t>
      </w:r>
      <w:r w:rsidR="00906C86">
        <w:t xml:space="preserve"> </w:t>
      </w:r>
      <w:r w:rsidR="005B6ED9">
        <w:rPr>
          <w:b w:val="0"/>
        </w:rPr>
        <w:t>Identifying a self-reported quality of life measure for people with learning disability</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508DD4D1"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BB7BD0">
      <w:rPr>
        <w:noProof/>
      </w:rPr>
      <w:t>11</w:t>
    </w:r>
    <w:r w:rsidRPr="0095727E">
      <w:fldChar w:fldCharType="end"/>
    </w:r>
    <w:r w:rsidRPr="0095727E">
      <w:t xml:space="preserve"> of </w:t>
    </w:r>
    <w:r w:rsidR="00BB7BD0">
      <w:fldChar w:fldCharType="begin"/>
    </w:r>
    <w:r w:rsidR="00BB7BD0">
      <w:instrText xml:space="preserve"> NUMPAGES </w:instrText>
    </w:r>
    <w:r w:rsidR="00BB7BD0">
      <w:fldChar w:fldCharType="separate"/>
    </w:r>
    <w:r w:rsidR="00BB7BD0">
      <w:rPr>
        <w:noProof/>
      </w:rPr>
      <w:t>13</w:t>
    </w:r>
    <w:r w:rsidR="00BB7BD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4C1F9F3A"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BB7BD0">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BB7BD0">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A30F" w14:textId="77777777" w:rsidR="00645814" w:rsidRPr="00FB22F1" w:rsidRDefault="00645814" w:rsidP="00645814">
    <w:pPr>
      <w:pStyle w:val="Header"/>
      <w:jc w:val="center"/>
      <w:rPr>
        <w:szCs w:val="20"/>
      </w:rPr>
    </w:pPr>
    <w:r>
      <w:rPr>
        <w:szCs w:val="20"/>
      </w:rPr>
      <w:t>ITT 203 – SELF-REPORTED QUALITY OF LIFE MEASURE FOR PEOPLE WITH LEARNING DISABILITIES</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14FC1"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0F40E7"/>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48E"/>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3F6065"/>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09E"/>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B6ED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5814"/>
    <w:rsid w:val="0064629E"/>
    <w:rsid w:val="00646873"/>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4999"/>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B7BD0"/>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4258"/>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279C"/>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428723AB"/>
  <w15:docId w15:val="{CF649691-CCD3-40A8-808A-7C526B62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A31F6B"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A31F6B"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A31F6B"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A31F6B"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A31F6B"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A31F6B"/>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5EBAF-026C-4651-A0B6-1796597A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16</TotalTime>
  <Pages>13</Pages>
  <Words>1978</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11</cp:revision>
  <cp:lastPrinted>2016-05-05T11:00:00Z</cp:lastPrinted>
  <dcterms:created xsi:type="dcterms:W3CDTF">2018-10-15T09:14:00Z</dcterms:created>
  <dcterms:modified xsi:type="dcterms:W3CDTF">2018-11-13T09:39:00Z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