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95"/>
      </w:tblGrid>
      <w:tr w:rsidR="005C6063" w:rsidRPr="005C6063" w14:paraId="071827F3" w14:textId="77777777" w:rsidTr="6DC8A0FF">
        <w:trPr>
          <w:trHeight w:val="1458"/>
        </w:trPr>
        <w:tc>
          <w:tcPr>
            <w:tcW w:w="9795" w:type="dxa"/>
            <w:tcBorders>
              <w:top w:val="nil"/>
              <w:left w:val="nil"/>
              <w:bottom w:val="single" w:sz="6" w:space="0" w:color="00A8AB" w:themeColor="accent1"/>
              <w:right w:val="nil"/>
            </w:tcBorders>
            <w:shd w:val="clear" w:color="auto" w:fill="auto"/>
            <w:hideMark/>
          </w:tcPr>
          <w:p w14:paraId="7AD2E13F" w14:textId="19DCD188" w:rsidR="005C6063" w:rsidRPr="005C6063" w:rsidRDefault="4EF892D6" w:rsidP="4687FC4E">
            <w:pPr>
              <w:textAlignment w:val="baseline"/>
              <w:rPr>
                <w:rFonts w:asciiTheme="majorHAnsi" w:eastAsia="Times New Roman" w:hAnsiTheme="majorHAnsi" w:cstheme="majorBidi"/>
                <w:sz w:val="18"/>
                <w:szCs w:val="18"/>
                <w:lang w:eastAsia="en-GB"/>
              </w:rPr>
            </w:pPr>
            <w:r>
              <w:rPr>
                <w:noProof/>
              </w:rPr>
              <w:drawing>
                <wp:inline distT="0" distB="0" distL="0" distR="0" wp14:anchorId="1821B818" wp14:editId="189AA996">
                  <wp:extent cx="2124075" cy="704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2124075" cy="704850"/>
                          </a:xfrm>
                          <a:prstGeom prst="rect">
                            <a:avLst/>
                          </a:prstGeom>
                        </pic:spPr>
                      </pic:pic>
                    </a:graphicData>
                  </a:graphic>
                </wp:inline>
              </w:drawing>
            </w:r>
            <w:r w:rsidRPr="4687FC4E">
              <w:rPr>
                <w:rFonts w:asciiTheme="majorHAnsi" w:eastAsia="Times New Roman" w:hAnsiTheme="majorHAnsi" w:cstheme="majorBidi"/>
                <w:sz w:val="32"/>
                <w:szCs w:val="32"/>
              </w:rPr>
              <w:t>             </w:t>
            </w:r>
          </w:p>
        </w:tc>
      </w:tr>
      <w:tr w:rsidR="005C6063" w:rsidRPr="005C6063" w14:paraId="2455EECF" w14:textId="77777777" w:rsidTr="6DC8A0FF">
        <w:trPr>
          <w:trHeight w:val="798"/>
        </w:trPr>
        <w:tc>
          <w:tcPr>
            <w:tcW w:w="9795" w:type="dxa"/>
            <w:tcBorders>
              <w:top w:val="single" w:sz="6" w:space="0" w:color="00A8AB" w:themeColor="accent1"/>
              <w:left w:val="nil"/>
              <w:bottom w:val="nil"/>
              <w:right w:val="nil"/>
            </w:tcBorders>
            <w:shd w:val="clear" w:color="auto" w:fill="auto"/>
            <w:hideMark/>
          </w:tcPr>
          <w:p w14:paraId="44C144B5" w14:textId="77777777" w:rsidR="005C6063" w:rsidRPr="005C6063" w:rsidRDefault="3D5E6296" w:rsidP="4687FC4E">
            <w:pPr>
              <w:textAlignment w:val="baseline"/>
              <w:rPr>
                <w:rFonts w:asciiTheme="majorHAnsi" w:eastAsia="Times New Roman" w:hAnsiTheme="majorHAnsi" w:cstheme="majorBidi"/>
                <w:sz w:val="18"/>
                <w:szCs w:val="18"/>
                <w:lang w:eastAsia="en-GB"/>
              </w:rPr>
            </w:pPr>
            <w:r w:rsidRPr="4687FC4E">
              <w:rPr>
                <w:rFonts w:asciiTheme="majorHAnsi" w:eastAsia="Times New Roman" w:hAnsiTheme="majorHAnsi" w:cstheme="majorBidi"/>
                <w:sz w:val="14"/>
                <w:szCs w:val="14"/>
              </w:rPr>
              <w:t> </w:t>
            </w:r>
          </w:p>
          <w:p w14:paraId="3118ED57" w14:textId="47450007" w:rsidR="00833E7A" w:rsidRPr="00EE2AFE" w:rsidRDefault="14020E81" w:rsidP="00EE2AFE">
            <w:pPr>
              <w:pStyle w:val="Heading1Black"/>
              <w:rPr>
                <w:rFonts w:eastAsia="Times New Roman"/>
                <w:lang w:eastAsia="en-GB"/>
              </w:rPr>
            </w:pPr>
            <w:r w:rsidRPr="6DC8A0FF">
              <w:rPr>
                <w:rFonts w:eastAsia="Times New Roman"/>
                <w:lang w:eastAsia="en-GB"/>
              </w:rPr>
              <w:t>NCCPE Associates</w:t>
            </w:r>
            <w:r w:rsidR="19F02F77" w:rsidRPr="6DC8A0FF">
              <w:rPr>
                <w:rFonts w:eastAsia="Times New Roman"/>
                <w:lang w:eastAsia="en-GB"/>
              </w:rPr>
              <w:t xml:space="preserve"> </w:t>
            </w:r>
            <w:r w:rsidR="3FC13A19" w:rsidRPr="6DC8A0FF">
              <w:rPr>
                <w:rFonts w:eastAsia="Times New Roman"/>
                <w:lang w:eastAsia="en-GB"/>
              </w:rPr>
              <w:t xml:space="preserve">Recruitment </w:t>
            </w:r>
            <w:r w:rsidR="19F02F77" w:rsidRPr="6DC8A0FF">
              <w:rPr>
                <w:rFonts w:eastAsia="Times New Roman"/>
                <w:lang w:eastAsia="en-GB"/>
              </w:rPr>
              <w:t>Brief</w:t>
            </w:r>
            <w:r w:rsidR="1C9DCBE1" w:rsidRPr="6DC8A0FF">
              <w:rPr>
                <w:rFonts w:eastAsia="Times New Roman"/>
                <w:lang w:eastAsia="en-GB"/>
              </w:rPr>
              <w:t xml:space="preserve"> – </w:t>
            </w:r>
            <w:r w:rsidR="263FABB6" w:rsidRPr="6DC8A0FF">
              <w:rPr>
                <w:rFonts w:eastAsia="Times New Roman"/>
                <w:lang w:eastAsia="en-GB"/>
              </w:rPr>
              <w:t xml:space="preserve">Associate </w:t>
            </w:r>
            <w:r w:rsidR="56EDBCB5" w:rsidRPr="6DC8A0FF">
              <w:rPr>
                <w:rFonts w:eastAsia="Times New Roman"/>
                <w:lang w:eastAsia="en-GB"/>
              </w:rPr>
              <w:t>Researcher</w:t>
            </w:r>
            <w:r w:rsidR="64D2529A" w:rsidRPr="6DC8A0FF">
              <w:rPr>
                <w:rFonts w:eastAsia="Times New Roman"/>
                <w:lang w:eastAsia="en-GB"/>
              </w:rPr>
              <w:t>s and Associate Data Analysts</w:t>
            </w:r>
            <w:r w:rsidR="56EDBCB5" w:rsidRPr="6DC8A0FF">
              <w:rPr>
                <w:rFonts w:eastAsia="Times New Roman"/>
                <w:lang w:eastAsia="en-GB"/>
              </w:rPr>
              <w:t xml:space="preserve"> </w:t>
            </w:r>
          </w:p>
        </w:tc>
      </w:tr>
    </w:tbl>
    <w:p w14:paraId="1368D26C" w14:textId="77777777" w:rsidR="00833E7A" w:rsidRPr="007D25DF" w:rsidRDefault="5C63FF67" w:rsidP="7B9872DB">
      <w:pPr>
        <w:pStyle w:val="Heading2"/>
        <w:rPr>
          <w:rStyle w:val="normaltextrun"/>
        </w:rPr>
      </w:pPr>
      <w:r w:rsidRPr="7B9872DB">
        <w:rPr>
          <w:rStyle w:val="normaltextrun"/>
        </w:rPr>
        <w:t>Background</w:t>
      </w:r>
    </w:p>
    <w:p w14:paraId="1716F509" w14:textId="01493BE3" w:rsidR="007D25DF" w:rsidRDefault="7DDF9214" w:rsidP="7B9872DB">
      <w:pPr>
        <w:spacing w:line="257" w:lineRule="auto"/>
        <w:rPr>
          <w:rFonts w:ascii="Calibri" w:eastAsia="Calibri" w:hAnsi="Calibri" w:cs="Calibri"/>
        </w:rPr>
      </w:pPr>
      <w:r w:rsidRPr="7B9872DB">
        <w:rPr>
          <w:rFonts w:ascii="Calibri" w:eastAsia="Calibri" w:hAnsi="Calibri" w:cs="Calibri"/>
        </w:rPr>
        <w:t xml:space="preserve">The National Co-ordinating Centre for Public Engagement (NCCPE) is a culture change agency which supports universities and research organisations to embed engagement into the heart of their work. We are passionate about the role of high-quality engagement to transform all those </w:t>
      </w:r>
      <w:proofErr w:type="gramStart"/>
      <w:r w:rsidRPr="7B9872DB">
        <w:rPr>
          <w:rFonts w:ascii="Calibri" w:eastAsia="Calibri" w:hAnsi="Calibri" w:cs="Calibri"/>
        </w:rPr>
        <w:t>involved;</w:t>
      </w:r>
      <w:proofErr w:type="gramEnd"/>
      <w:r w:rsidRPr="7B9872DB">
        <w:rPr>
          <w:rFonts w:ascii="Calibri" w:eastAsia="Calibri" w:hAnsi="Calibri" w:cs="Calibri"/>
        </w:rPr>
        <w:t xml:space="preserve"> university staff and students, partners, and public participants. </w:t>
      </w:r>
    </w:p>
    <w:p w14:paraId="2FA0D0E6" w14:textId="1A87840F" w:rsidR="007D25DF" w:rsidRDefault="7DDF9214" w:rsidP="7B9872DB">
      <w:pPr>
        <w:spacing w:line="257" w:lineRule="auto"/>
        <w:rPr>
          <w:rFonts w:ascii="Calibri" w:eastAsia="Calibri" w:hAnsi="Calibri" w:cs="Calibri"/>
        </w:rPr>
      </w:pPr>
      <w:r w:rsidRPr="7B9872DB">
        <w:rPr>
          <w:rFonts w:ascii="Calibri" w:eastAsia="Calibri" w:hAnsi="Calibri" w:cs="Calibri"/>
        </w:rPr>
        <w:t xml:space="preserve"> </w:t>
      </w:r>
    </w:p>
    <w:p w14:paraId="266AF883" w14:textId="76202996" w:rsidR="007D25DF" w:rsidRDefault="7DDF9214" w:rsidP="7B9872DB">
      <w:pPr>
        <w:spacing w:line="257" w:lineRule="auto"/>
        <w:rPr>
          <w:rFonts w:ascii="Calibri" w:eastAsia="Calibri" w:hAnsi="Calibri" w:cs="Calibri"/>
        </w:rPr>
      </w:pPr>
      <w:r w:rsidRPr="77C79129">
        <w:rPr>
          <w:rFonts w:ascii="Calibri" w:eastAsia="Calibri" w:hAnsi="Calibri" w:cs="Calibri"/>
        </w:rPr>
        <w:t>The NCCPE are funded by</w:t>
      </w:r>
      <w:r w:rsidR="0F97F2E3" w:rsidRPr="77C79129">
        <w:rPr>
          <w:rFonts w:ascii="Calibri" w:eastAsia="Calibri" w:hAnsi="Calibri" w:cs="Calibri"/>
        </w:rPr>
        <w:t xml:space="preserve"> </w:t>
      </w:r>
      <w:r w:rsidR="36C3EB97" w:rsidRPr="77C79129">
        <w:rPr>
          <w:rFonts w:ascii="Calibri" w:eastAsia="Calibri" w:hAnsi="Calibri" w:cs="Calibri"/>
        </w:rPr>
        <w:t>UK Research and Innovation</w:t>
      </w:r>
      <w:r w:rsidRPr="77C79129">
        <w:rPr>
          <w:rFonts w:ascii="Calibri" w:eastAsia="Calibri" w:hAnsi="Calibri" w:cs="Calibri"/>
        </w:rPr>
        <w:t xml:space="preserve">, Wellcome, </w:t>
      </w:r>
      <w:r w:rsidR="31638A02" w:rsidRPr="77C79129">
        <w:rPr>
          <w:rFonts w:ascii="Calibri" w:eastAsia="Calibri" w:hAnsi="Calibri" w:cs="Calibri"/>
        </w:rPr>
        <w:t>Higher Education Funding Council for Wales</w:t>
      </w:r>
      <w:r w:rsidRPr="77C79129">
        <w:rPr>
          <w:rFonts w:ascii="Calibri" w:eastAsia="Calibri" w:hAnsi="Calibri" w:cs="Calibri"/>
        </w:rPr>
        <w:t xml:space="preserve">, </w:t>
      </w:r>
      <w:r w:rsidR="31C62F88" w:rsidRPr="77C79129">
        <w:rPr>
          <w:rFonts w:ascii="Calibri" w:eastAsia="Calibri" w:hAnsi="Calibri" w:cs="Calibri"/>
        </w:rPr>
        <w:t>Scottish Funding Council</w:t>
      </w:r>
      <w:r w:rsidRPr="77C79129">
        <w:rPr>
          <w:rFonts w:ascii="Calibri" w:eastAsia="Calibri" w:hAnsi="Calibri" w:cs="Calibri"/>
        </w:rPr>
        <w:t xml:space="preserve"> and DELNI. In addition to our core work, we manage or contribute to externally funded projects </w:t>
      </w:r>
      <w:r w:rsidR="00896BD4" w:rsidRPr="77C79129">
        <w:rPr>
          <w:rFonts w:ascii="Calibri" w:eastAsia="Calibri" w:hAnsi="Calibri" w:cs="Calibri"/>
        </w:rPr>
        <w:t>e.g.,</w:t>
      </w:r>
      <w:r w:rsidRPr="77C79129">
        <w:rPr>
          <w:rFonts w:ascii="Calibri" w:eastAsia="Calibri" w:hAnsi="Calibri" w:cs="Calibri"/>
        </w:rPr>
        <w:t xml:space="preserve"> National Civic Impact Accelerator; and we sell a range of services to the higher education sector </w:t>
      </w:r>
      <w:r w:rsidR="00191B23" w:rsidRPr="77C79129">
        <w:rPr>
          <w:rFonts w:ascii="Calibri" w:eastAsia="Calibri" w:hAnsi="Calibri" w:cs="Calibri"/>
        </w:rPr>
        <w:t>e.g.,</w:t>
      </w:r>
      <w:r w:rsidRPr="77C79129">
        <w:rPr>
          <w:rFonts w:ascii="Calibri" w:eastAsia="Calibri" w:hAnsi="Calibri" w:cs="Calibri"/>
        </w:rPr>
        <w:t xml:space="preserve"> Engage Watermark; Engage Academy; a suite of modular training</w:t>
      </w:r>
      <w:r w:rsidR="005E2274" w:rsidRPr="77C79129">
        <w:rPr>
          <w:rFonts w:ascii="Calibri" w:eastAsia="Calibri" w:hAnsi="Calibri" w:cs="Calibri"/>
        </w:rPr>
        <w:t xml:space="preserve"> and bespoke consultancy</w:t>
      </w:r>
      <w:r w:rsidRPr="77C79129">
        <w:rPr>
          <w:rFonts w:ascii="Calibri" w:eastAsia="Calibri" w:hAnsi="Calibri" w:cs="Calibri"/>
        </w:rPr>
        <w:t>.</w:t>
      </w:r>
    </w:p>
    <w:p w14:paraId="16CE352E" w14:textId="77777777" w:rsidR="00F34BFE" w:rsidRDefault="00F34BFE" w:rsidP="7B9872DB">
      <w:pPr>
        <w:spacing w:line="257" w:lineRule="auto"/>
        <w:rPr>
          <w:rFonts w:ascii="Calibri" w:eastAsia="Calibri" w:hAnsi="Calibri" w:cs="Calibri"/>
        </w:rPr>
      </w:pPr>
    </w:p>
    <w:p w14:paraId="0AB53A12" w14:textId="63411201" w:rsidR="00F34BFE" w:rsidRPr="00032AD4" w:rsidRDefault="00F34BFE" w:rsidP="00F34BFE">
      <w:r>
        <w:t>W</w:t>
      </w:r>
      <w:r w:rsidRPr="00032AD4">
        <w:t xml:space="preserve">e are also involved in a range of research and evidence-gathering activities including: </w:t>
      </w:r>
    </w:p>
    <w:p w14:paraId="6581832D" w14:textId="77777777" w:rsidR="00F34BFE" w:rsidRPr="00032AD4" w:rsidRDefault="00F34BFE" w:rsidP="00F34BFE">
      <w:pPr>
        <w:pStyle w:val="ListParagraph"/>
        <w:numPr>
          <w:ilvl w:val="0"/>
          <w:numId w:val="10"/>
        </w:numPr>
        <w:spacing w:line="240" w:lineRule="auto"/>
        <w:textAlignment w:val="baseline"/>
        <w:rPr>
          <w:rFonts w:eastAsia="Times New Roman" w:cstheme="minorHAnsi"/>
          <w:lang w:eastAsia="en-GB"/>
        </w:rPr>
      </w:pPr>
      <w:r w:rsidRPr="00032AD4">
        <w:rPr>
          <w:rFonts w:eastAsia="Times New Roman" w:cstheme="minorHAnsi"/>
          <w:color w:val="000000"/>
          <w:lang w:eastAsia="en-GB"/>
        </w:rPr>
        <w:t xml:space="preserve">Responding to consultations and calls for evidence (for instance our recent response to the government’s </w:t>
      </w:r>
      <w:hyperlink r:id="rId13" w:tgtFrame="_blank" w:history="1">
        <w:r w:rsidRPr="00032AD4">
          <w:rPr>
            <w:rFonts w:eastAsia="Times New Roman" w:cstheme="minorHAnsi"/>
            <w:b/>
            <w:bCs/>
            <w:color w:val="0563C1"/>
            <w:u w:val="single"/>
            <w:lang w:eastAsia="en-GB"/>
          </w:rPr>
          <w:t>R&amp;D Roadmap</w:t>
        </w:r>
      </w:hyperlink>
      <w:hyperlink r:id="rId14" w:tgtFrame="_blank" w:history="1">
        <w:r w:rsidRPr="00032AD4">
          <w:rPr>
            <w:rFonts w:eastAsia="Times New Roman" w:cstheme="minorHAnsi"/>
            <w:b/>
            <w:bCs/>
            <w:color w:val="0563C1"/>
            <w:u w:val="single"/>
            <w:lang w:eastAsia="en-GB"/>
          </w:rPr>
          <w:t xml:space="preserve"> </w:t>
        </w:r>
      </w:hyperlink>
      <w:hyperlink r:id="rId15" w:tgtFrame="_blank" w:history="1">
        <w:r w:rsidRPr="00032AD4">
          <w:rPr>
            <w:rFonts w:eastAsia="Times New Roman" w:cstheme="minorHAnsi"/>
            <w:b/>
            <w:bCs/>
            <w:color w:val="0563C1"/>
            <w:u w:val="single"/>
            <w:lang w:eastAsia="en-GB"/>
          </w:rPr>
          <w:t>consultation</w:t>
        </w:r>
      </w:hyperlink>
      <w:r w:rsidRPr="00032AD4">
        <w:rPr>
          <w:rFonts w:eastAsia="Times New Roman" w:cstheme="minorHAnsi"/>
          <w:color w:val="000000"/>
          <w:lang w:eastAsia="en-GB"/>
        </w:rPr>
        <w:t>) </w:t>
      </w:r>
    </w:p>
    <w:p w14:paraId="34924FDB" w14:textId="77777777" w:rsidR="00F34BFE" w:rsidRPr="00032AD4" w:rsidRDefault="00F34BFE" w:rsidP="00F34BFE">
      <w:pPr>
        <w:pStyle w:val="ListParagraph"/>
        <w:numPr>
          <w:ilvl w:val="0"/>
          <w:numId w:val="10"/>
        </w:numPr>
        <w:spacing w:line="240" w:lineRule="auto"/>
        <w:textAlignment w:val="baseline"/>
        <w:rPr>
          <w:rFonts w:eastAsia="Times New Roman" w:cstheme="minorHAnsi"/>
          <w:lang w:eastAsia="en-GB"/>
        </w:rPr>
      </w:pPr>
      <w:r w:rsidRPr="00032AD4">
        <w:rPr>
          <w:rFonts w:eastAsia="Times New Roman" w:cstheme="minorHAnsi"/>
          <w:color w:val="000000"/>
          <w:lang w:eastAsia="en-GB"/>
        </w:rPr>
        <w:t xml:space="preserve">Conducting literature reviews and consultations to inform policy and practice (see for example </w:t>
      </w:r>
      <w:hyperlink r:id="rId16" w:tgtFrame="_blank" w:history="1">
        <w:r w:rsidRPr="00032AD4">
          <w:rPr>
            <w:rFonts w:eastAsia="Times New Roman" w:cstheme="minorHAnsi"/>
            <w:color w:val="0563C1"/>
            <w:u w:val="single"/>
            <w:lang w:eastAsia="en-GB"/>
          </w:rPr>
          <w:t>‘</w:t>
        </w:r>
      </w:hyperlink>
      <w:hyperlink r:id="rId17" w:tgtFrame="_blank" w:history="1">
        <w:r w:rsidRPr="00032AD4">
          <w:rPr>
            <w:rFonts w:eastAsia="Times New Roman" w:cstheme="minorHAnsi"/>
            <w:b/>
            <w:bCs/>
            <w:color w:val="0563C1"/>
            <w:u w:val="single"/>
            <w:lang w:eastAsia="en-GB"/>
          </w:rPr>
          <w:t>Achieving Equity in Place-based Public</w:t>
        </w:r>
      </w:hyperlink>
      <w:hyperlink r:id="rId18" w:tgtFrame="_blank" w:history="1">
        <w:r w:rsidRPr="00032AD4">
          <w:rPr>
            <w:rFonts w:eastAsia="Times New Roman" w:cstheme="minorHAnsi"/>
            <w:b/>
            <w:bCs/>
            <w:color w:val="0563C1"/>
            <w:u w:val="single"/>
            <w:lang w:eastAsia="en-GB"/>
          </w:rPr>
          <w:t xml:space="preserve"> </w:t>
        </w:r>
      </w:hyperlink>
      <w:hyperlink r:id="rId19" w:tgtFrame="_blank" w:history="1">
        <w:r w:rsidRPr="00032AD4">
          <w:rPr>
            <w:rFonts w:eastAsia="Times New Roman" w:cstheme="minorHAnsi"/>
            <w:b/>
            <w:bCs/>
            <w:color w:val="0563C1"/>
            <w:u w:val="single"/>
            <w:lang w:eastAsia="en-GB"/>
          </w:rPr>
          <w:t>Engagement</w:t>
        </w:r>
      </w:hyperlink>
      <w:r w:rsidRPr="00032AD4">
        <w:rPr>
          <w:rFonts w:eastAsia="Times New Roman" w:cstheme="minorHAnsi"/>
          <w:color w:val="000000"/>
          <w:lang w:eastAsia="en-GB"/>
        </w:rPr>
        <w:t>’) </w:t>
      </w:r>
    </w:p>
    <w:p w14:paraId="1418FB89" w14:textId="5F53A235" w:rsidR="002A57AA" w:rsidRPr="00032AD4" w:rsidRDefault="00F34BFE" w:rsidP="00F34BFE">
      <w:pPr>
        <w:pStyle w:val="ListParagraph"/>
        <w:numPr>
          <w:ilvl w:val="0"/>
          <w:numId w:val="10"/>
        </w:numPr>
        <w:spacing w:line="240" w:lineRule="auto"/>
        <w:textAlignment w:val="baseline"/>
        <w:rPr>
          <w:rFonts w:eastAsia="Times New Roman" w:cstheme="minorHAnsi"/>
          <w:lang w:eastAsia="en-GB"/>
        </w:rPr>
      </w:pPr>
      <w:r w:rsidRPr="00032AD4">
        <w:rPr>
          <w:rFonts w:eastAsia="Times New Roman" w:cstheme="minorHAnsi"/>
          <w:color w:val="000000"/>
          <w:lang w:eastAsia="en-GB"/>
        </w:rPr>
        <w:t xml:space="preserve">Conducting a </w:t>
      </w:r>
      <w:hyperlink r:id="rId20" w:tgtFrame="_blank" w:history="1">
        <w:r w:rsidRPr="00032AD4">
          <w:rPr>
            <w:rFonts w:eastAsia="Times New Roman" w:cstheme="minorHAnsi"/>
            <w:b/>
            <w:bCs/>
            <w:color w:val="0563C1"/>
            <w:u w:val="single"/>
            <w:lang w:eastAsia="en-GB"/>
          </w:rPr>
          <w:t>thematic review</w:t>
        </w:r>
      </w:hyperlink>
      <w:r w:rsidRPr="00032AD4">
        <w:rPr>
          <w:rFonts w:eastAsia="Times New Roman" w:cstheme="minorHAnsi"/>
          <w:color w:val="000000"/>
          <w:lang w:eastAsia="en-GB"/>
        </w:rPr>
        <w:t xml:space="preserve"> of the 117 narratives submitted to the Higher Education sector’s Knowledge Exchange Framework </w:t>
      </w:r>
    </w:p>
    <w:p w14:paraId="68887A15" w14:textId="7E2E61E3" w:rsidR="00F34BFE" w:rsidRPr="002A57AA" w:rsidRDefault="00F34BFE" w:rsidP="00032AD4">
      <w:pPr>
        <w:pStyle w:val="ListParagraph"/>
        <w:numPr>
          <w:ilvl w:val="0"/>
          <w:numId w:val="10"/>
        </w:numPr>
        <w:spacing w:line="240" w:lineRule="auto"/>
        <w:textAlignment w:val="baseline"/>
        <w:rPr>
          <w:rFonts w:ascii="Calibri" w:eastAsia="Calibri" w:hAnsi="Calibri" w:cs="Calibri"/>
        </w:rPr>
      </w:pPr>
      <w:r w:rsidRPr="00032AD4">
        <w:rPr>
          <w:rFonts w:eastAsia="Times New Roman" w:cstheme="minorHAnsi"/>
          <w:color w:val="000000"/>
          <w:lang w:eastAsia="en-GB"/>
        </w:rPr>
        <w:t>Designing and implementing our own Monitoring, Evaluation and Learning Framework </w:t>
      </w:r>
    </w:p>
    <w:p w14:paraId="71BB2EEB" w14:textId="2E4F2EE6" w:rsidR="007D25DF" w:rsidRDefault="7DDF9214" w:rsidP="7B9872DB">
      <w:pPr>
        <w:spacing w:line="257" w:lineRule="auto"/>
        <w:rPr>
          <w:rFonts w:ascii="Calibri" w:eastAsia="Calibri" w:hAnsi="Calibri" w:cs="Calibri"/>
        </w:rPr>
      </w:pPr>
      <w:r w:rsidRPr="7B9872DB">
        <w:rPr>
          <w:rFonts w:ascii="Calibri" w:eastAsia="Calibri" w:hAnsi="Calibri" w:cs="Calibri"/>
        </w:rPr>
        <w:t xml:space="preserve"> </w:t>
      </w:r>
    </w:p>
    <w:p w14:paraId="22A2DEAB" w14:textId="57599E0A" w:rsidR="007D25DF" w:rsidRDefault="7DDF9214" w:rsidP="7B9872DB">
      <w:pPr>
        <w:spacing w:line="257" w:lineRule="auto"/>
        <w:rPr>
          <w:rFonts w:ascii="Calibri" w:eastAsia="Calibri" w:hAnsi="Calibri" w:cs="Calibri"/>
        </w:rPr>
      </w:pPr>
      <w:r w:rsidRPr="7B9872DB">
        <w:rPr>
          <w:rFonts w:ascii="Calibri" w:eastAsia="Calibri" w:hAnsi="Calibri" w:cs="Calibri"/>
        </w:rPr>
        <w:t>The NCCPE are a core team based in Bristol</w:t>
      </w:r>
      <w:r w:rsidR="00E16DDB">
        <w:rPr>
          <w:rFonts w:ascii="Calibri" w:eastAsia="Calibri" w:hAnsi="Calibri" w:cs="Calibri"/>
        </w:rPr>
        <w:t xml:space="preserve"> and w</w:t>
      </w:r>
      <w:r w:rsidR="00D95923">
        <w:rPr>
          <w:rFonts w:ascii="Calibri" w:eastAsia="Calibri" w:hAnsi="Calibri" w:cs="Calibri"/>
        </w:rPr>
        <w:t xml:space="preserve">e work with </w:t>
      </w:r>
      <w:r w:rsidR="00C05EE6">
        <w:rPr>
          <w:rFonts w:ascii="Calibri" w:eastAsia="Calibri" w:hAnsi="Calibri" w:cs="Calibri"/>
        </w:rPr>
        <w:t>a</w:t>
      </w:r>
      <w:r w:rsidR="00D95923">
        <w:rPr>
          <w:rFonts w:ascii="Calibri" w:eastAsia="Calibri" w:hAnsi="Calibri" w:cs="Calibri"/>
        </w:rPr>
        <w:t>ssociates across a range of our projects and services</w:t>
      </w:r>
      <w:r w:rsidR="00E16DDB">
        <w:rPr>
          <w:rFonts w:ascii="Calibri" w:eastAsia="Calibri" w:hAnsi="Calibri" w:cs="Calibri"/>
        </w:rPr>
        <w:t>. Associates work with us</w:t>
      </w:r>
      <w:r w:rsidR="00C412E1">
        <w:rPr>
          <w:rFonts w:ascii="Calibri" w:eastAsia="Calibri" w:hAnsi="Calibri" w:cs="Calibri"/>
        </w:rPr>
        <w:t>, usually</w:t>
      </w:r>
      <w:r w:rsidR="004F079B">
        <w:rPr>
          <w:rFonts w:ascii="Calibri" w:eastAsia="Calibri" w:hAnsi="Calibri" w:cs="Calibri"/>
        </w:rPr>
        <w:t xml:space="preserve"> on a freelance basis</w:t>
      </w:r>
      <w:r w:rsidR="002A4BC5">
        <w:rPr>
          <w:rFonts w:ascii="Calibri" w:eastAsia="Calibri" w:hAnsi="Calibri" w:cs="Calibri"/>
        </w:rPr>
        <w:t xml:space="preserve"> but under the NCCPE brand</w:t>
      </w:r>
      <w:r w:rsidR="004F079B">
        <w:rPr>
          <w:rFonts w:ascii="Calibri" w:eastAsia="Calibri" w:hAnsi="Calibri" w:cs="Calibri"/>
        </w:rPr>
        <w:t xml:space="preserve"> and </w:t>
      </w:r>
      <w:r w:rsidRPr="7B9872DB">
        <w:rPr>
          <w:rFonts w:ascii="Calibri" w:eastAsia="Calibri" w:hAnsi="Calibri" w:cs="Calibri"/>
        </w:rPr>
        <w:t>bring their expertise and experience to bear to support our mission. We are currently looking to extend our team of associates</w:t>
      </w:r>
      <w:r w:rsidR="002A4BC5">
        <w:rPr>
          <w:rFonts w:ascii="Calibri" w:eastAsia="Calibri" w:hAnsi="Calibri" w:cs="Calibri"/>
        </w:rPr>
        <w:t xml:space="preserve"> and are </w:t>
      </w:r>
      <w:r w:rsidRPr="7B9872DB">
        <w:rPr>
          <w:rFonts w:ascii="Calibri" w:eastAsia="Calibri" w:hAnsi="Calibri" w:cs="Calibri"/>
        </w:rPr>
        <w:t xml:space="preserve">interested in hearing from people who are captivated by our mission and have relevant skills and experience to bring to bear. </w:t>
      </w:r>
    </w:p>
    <w:p w14:paraId="23D45F90" w14:textId="0A13AF71" w:rsidR="007D25DF" w:rsidRDefault="007D25DF" w:rsidP="7B9872DB"/>
    <w:p w14:paraId="2CEDFDC4" w14:textId="73CA5470" w:rsidR="007D25DF" w:rsidRPr="00032AD4" w:rsidRDefault="007D25DF" w:rsidP="006446F2">
      <w:pPr>
        <w:pStyle w:val="Heading2"/>
      </w:pPr>
      <w:r w:rsidRPr="00032AD4">
        <w:t>Associate recruitment</w:t>
      </w:r>
    </w:p>
    <w:p w14:paraId="48E99B2B" w14:textId="5EF46FA2" w:rsidR="0031364D" w:rsidRPr="00032AD4" w:rsidRDefault="007D25DF" w:rsidP="007D25DF">
      <w:r w:rsidRPr="00032AD4">
        <w:t xml:space="preserve">Associate roles </w:t>
      </w:r>
      <w:r w:rsidR="00BD5055" w:rsidRPr="00032AD4">
        <w:t xml:space="preserve">currently </w:t>
      </w:r>
      <w:r w:rsidRPr="00032AD4">
        <w:t xml:space="preserve">cover </w:t>
      </w:r>
      <w:r w:rsidR="00BD6B37" w:rsidRPr="00032AD4">
        <w:t xml:space="preserve">three </w:t>
      </w:r>
      <w:r w:rsidRPr="00032AD4">
        <w:t>areas of the NCCPE services</w:t>
      </w:r>
      <w:r w:rsidR="0031364D" w:rsidRPr="00032AD4">
        <w:t>:</w:t>
      </w:r>
    </w:p>
    <w:p w14:paraId="6F9A304D" w14:textId="11EBFA11" w:rsidR="0031364D" w:rsidRPr="00032AD4" w:rsidRDefault="084EA19E" w:rsidP="7B9872DB">
      <w:pPr>
        <w:pStyle w:val="ListParagraph"/>
      </w:pPr>
      <w:r w:rsidRPr="00032AD4">
        <w:t xml:space="preserve">- </w:t>
      </w:r>
      <w:r w:rsidR="22D07DCC" w:rsidRPr="00032AD4">
        <w:t>training provision</w:t>
      </w:r>
    </w:p>
    <w:p w14:paraId="596D0AF6" w14:textId="65152FE6" w:rsidR="0031364D" w:rsidRPr="00032AD4" w:rsidRDefault="084EA19E" w:rsidP="7B9872DB">
      <w:pPr>
        <w:pStyle w:val="ListParagraph"/>
      </w:pPr>
      <w:r w:rsidRPr="00032AD4">
        <w:t xml:space="preserve">- </w:t>
      </w:r>
      <w:r w:rsidR="22D07DCC" w:rsidRPr="00032AD4">
        <w:t>consultancy</w:t>
      </w:r>
    </w:p>
    <w:p w14:paraId="647EE48A" w14:textId="439BD784" w:rsidR="00BD6B37" w:rsidRPr="00032AD4" w:rsidRDefault="084EA19E" w:rsidP="00BD6B37">
      <w:pPr>
        <w:pStyle w:val="ListParagraph"/>
      </w:pPr>
      <w:r w:rsidRPr="00032AD4">
        <w:t xml:space="preserve">- </w:t>
      </w:r>
      <w:r w:rsidR="22D07DCC" w:rsidRPr="00032AD4">
        <w:t>Engage Watermark</w:t>
      </w:r>
    </w:p>
    <w:p w14:paraId="465069CF" w14:textId="797ADB9E" w:rsidR="00BE07AD" w:rsidRPr="00853409" w:rsidRDefault="00BE07AD" w:rsidP="00853409">
      <w:pPr>
        <w:rPr>
          <w:rFonts w:eastAsia="Times New Roman" w:cstheme="minorHAnsi"/>
          <w:lang w:eastAsia="en-GB"/>
        </w:rPr>
      </w:pPr>
    </w:p>
    <w:p w14:paraId="32975DFB" w14:textId="5AC23E8A" w:rsidR="003D77E0" w:rsidRPr="00870DB1" w:rsidRDefault="3E1AD204" w:rsidP="7B9872DB">
      <w:r>
        <w:lastRenderedPageBreak/>
        <w:t xml:space="preserve">As our consultancy in these kinds of activities is growing, </w:t>
      </w:r>
      <w:r w:rsidR="34C4E732">
        <w:t>w</w:t>
      </w:r>
      <w:r w:rsidR="03A273FE">
        <w:t>e are currently looking to extend our associates group to</w:t>
      </w:r>
      <w:r w:rsidR="3F8E1D18">
        <w:t xml:space="preserve"> </w:t>
      </w:r>
      <w:r w:rsidR="6E590908">
        <w:t xml:space="preserve">include </w:t>
      </w:r>
      <w:r w:rsidR="59D821C5">
        <w:t xml:space="preserve">Associate </w:t>
      </w:r>
      <w:r w:rsidR="71A6C61F">
        <w:t>R</w:t>
      </w:r>
      <w:r>
        <w:t>esearcher</w:t>
      </w:r>
      <w:r w:rsidR="59D821C5">
        <w:t>s</w:t>
      </w:r>
      <w:r w:rsidR="668006EA">
        <w:t xml:space="preserve"> and Associate Data Analysts</w:t>
      </w:r>
      <w:r w:rsidR="24B24F25">
        <w:t xml:space="preserve">. We are seeking people </w:t>
      </w:r>
      <w:r w:rsidR="3111FA4C">
        <w:t xml:space="preserve">with </w:t>
      </w:r>
      <w:r w:rsidR="262298D8">
        <w:t>research skills, including</w:t>
      </w:r>
      <w:r w:rsidR="65C143FB">
        <w:t xml:space="preserve"> empirical </w:t>
      </w:r>
      <w:r w:rsidR="3091AE63">
        <w:t>research,</w:t>
      </w:r>
      <w:r w:rsidR="65C143FB">
        <w:t xml:space="preserve"> desk-based research</w:t>
      </w:r>
      <w:r w:rsidR="3911FDED">
        <w:t xml:space="preserve"> and </w:t>
      </w:r>
      <w:r w:rsidR="3091AE63">
        <w:t>qualitative and quantitative analysis</w:t>
      </w:r>
      <w:r w:rsidR="5B751681">
        <w:t xml:space="preserve"> who would be interested in short</w:t>
      </w:r>
      <w:r w:rsidR="0D572B10">
        <w:t>-</w:t>
      </w:r>
      <w:r w:rsidR="5B751681">
        <w:t>term, freelance project work on a</w:t>
      </w:r>
      <w:r w:rsidR="79CFF099">
        <w:t>n</w:t>
      </w:r>
      <w:r w:rsidR="5B751681">
        <w:t xml:space="preserve"> </w:t>
      </w:r>
      <w:r w:rsidR="49FADF56">
        <w:t>ongoing</w:t>
      </w:r>
      <w:r w:rsidR="5B751681">
        <w:t xml:space="preserve"> basis. </w:t>
      </w:r>
    </w:p>
    <w:p w14:paraId="7B66405E" w14:textId="77777777" w:rsidR="003D77E0" w:rsidRPr="00870DB1" w:rsidRDefault="003D77E0" w:rsidP="7B9872DB"/>
    <w:p w14:paraId="0AEB1635" w14:textId="26719B63" w:rsidR="00C44371" w:rsidRPr="006A5C4D" w:rsidRDefault="04E85956" w:rsidP="002E2005">
      <w:pPr>
        <w:rPr>
          <w:highlight w:val="green"/>
        </w:rPr>
      </w:pPr>
      <w:r>
        <w:t xml:space="preserve">Associate </w:t>
      </w:r>
      <w:r w:rsidR="5B751681">
        <w:t xml:space="preserve">Researchers </w:t>
      </w:r>
      <w:r w:rsidR="59226332">
        <w:t xml:space="preserve">and Associate Data Analysts may </w:t>
      </w:r>
      <w:r w:rsidR="736D5791">
        <w:t xml:space="preserve">also </w:t>
      </w:r>
      <w:r w:rsidR="5B751681">
        <w:t xml:space="preserve">work alongside </w:t>
      </w:r>
      <w:r w:rsidR="1160B200">
        <w:t>NCCPE’s</w:t>
      </w:r>
      <w:r w:rsidR="52B0260F">
        <w:t xml:space="preserve"> </w:t>
      </w:r>
      <w:r w:rsidR="5B751681">
        <w:t>Research Fellow and Policy Analyst</w:t>
      </w:r>
      <w:r w:rsidR="21A0A85D">
        <w:t xml:space="preserve"> </w:t>
      </w:r>
      <w:r w:rsidR="5B751681">
        <w:t xml:space="preserve">and contribute to NCCPE’s </w:t>
      </w:r>
      <w:r w:rsidR="33D0F929">
        <w:t xml:space="preserve">wider </w:t>
      </w:r>
      <w:r w:rsidR="5B751681">
        <w:t>work to support the embedding of public engagement in Higher Education institutions.</w:t>
      </w:r>
    </w:p>
    <w:p w14:paraId="0C10CC83" w14:textId="77777777" w:rsidR="00EC266D" w:rsidRPr="006A5C4D" w:rsidRDefault="00EC266D" w:rsidP="7B9872DB">
      <w:pPr>
        <w:rPr>
          <w:highlight w:val="green"/>
        </w:rPr>
      </w:pPr>
    </w:p>
    <w:p w14:paraId="72C373DF" w14:textId="2B0CA763" w:rsidR="0041306C" w:rsidRDefault="62622827" w:rsidP="7B9872DB">
      <w:pPr>
        <w:rPr>
          <w:rFonts w:ascii="Calibri" w:eastAsia="Calibri" w:hAnsi="Calibri" w:cs="Calibri"/>
        </w:rPr>
      </w:pPr>
      <w:r w:rsidRPr="79F4656F">
        <w:rPr>
          <w:rFonts w:ascii="Calibri" w:eastAsia="Calibri" w:hAnsi="Calibri" w:cs="Calibri"/>
        </w:rPr>
        <w:t xml:space="preserve">This brief covers our recruitment of </w:t>
      </w:r>
      <w:r w:rsidR="000241CF" w:rsidRPr="79F4656F">
        <w:rPr>
          <w:rFonts w:ascii="Calibri" w:eastAsia="Calibri" w:hAnsi="Calibri" w:cs="Calibri"/>
        </w:rPr>
        <w:t>Associate Data Analysts and A</w:t>
      </w:r>
      <w:r w:rsidR="653B7407" w:rsidRPr="79F4656F">
        <w:rPr>
          <w:rFonts w:ascii="Calibri" w:eastAsia="Calibri" w:hAnsi="Calibri" w:cs="Calibri"/>
        </w:rPr>
        <w:t>ssociate</w:t>
      </w:r>
      <w:r w:rsidR="2DACF6A6" w:rsidRPr="79F4656F">
        <w:rPr>
          <w:rFonts w:ascii="Calibri" w:eastAsia="Calibri" w:hAnsi="Calibri" w:cs="Calibri"/>
        </w:rPr>
        <w:t xml:space="preserve"> </w:t>
      </w:r>
      <w:r w:rsidR="7C169F3E" w:rsidRPr="79F4656F">
        <w:rPr>
          <w:rFonts w:ascii="Calibri" w:eastAsia="Calibri" w:hAnsi="Calibri" w:cs="Calibri"/>
        </w:rPr>
        <w:t>R</w:t>
      </w:r>
      <w:r w:rsidR="2DACF6A6" w:rsidRPr="79F4656F">
        <w:rPr>
          <w:rFonts w:ascii="Calibri" w:eastAsia="Calibri" w:hAnsi="Calibri" w:cs="Calibri"/>
        </w:rPr>
        <w:t>esearchers</w:t>
      </w:r>
      <w:r w:rsidR="5E09BFB5" w:rsidRPr="79F4656F">
        <w:rPr>
          <w:rFonts w:ascii="Calibri" w:eastAsia="Calibri" w:hAnsi="Calibri" w:cs="Calibri"/>
        </w:rPr>
        <w:t xml:space="preserve"> only</w:t>
      </w:r>
      <w:r w:rsidRPr="79F4656F">
        <w:rPr>
          <w:rFonts w:ascii="Calibri" w:eastAsia="Calibri" w:hAnsi="Calibri" w:cs="Calibri"/>
        </w:rPr>
        <w:t xml:space="preserve">. </w:t>
      </w:r>
      <w:r w:rsidR="2A57B4B8" w:rsidRPr="79F4656F">
        <w:rPr>
          <w:rFonts w:ascii="Calibri" w:eastAsia="Calibri" w:hAnsi="Calibri" w:cs="Calibri"/>
        </w:rPr>
        <w:t xml:space="preserve">We are also recruiting </w:t>
      </w:r>
      <w:r w:rsidRPr="79F4656F">
        <w:rPr>
          <w:rFonts w:ascii="Calibri" w:eastAsia="Calibri" w:hAnsi="Calibri" w:cs="Calibri"/>
        </w:rPr>
        <w:t xml:space="preserve">Training </w:t>
      </w:r>
      <w:r w:rsidR="60318A76" w:rsidRPr="79F4656F">
        <w:rPr>
          <w:rFonts w:ascii="Calibri" w:eastAsia="Calibri" w:hAnsi="Calibri" w:cs="Calibri"/>
        </w:rPr>
        <w:t xml:space="preserve">and Strategic Consultancy </w:t>
      </w:r>
      <w:r w:rsidRPr="79F4656F">
        <w:rPr>
          <w:rFonts w:ascii="Calibri" w:eastAsia="Calibri" w:hAnsi="Calibri" w:cs="Calibri"/>
        </w:rPr>
        <w:t xml:space="preserve">associates </w:t>
      </w:r>
      <w:r w:rsidR="4B200065" w:rsidRPr="79F4656F">
        <w:rPr>
          <w:rFonts w:ascii="Calibri" w:eastAsia="Calibri" w:hAnsi="Calibri" w:cs="Calibri"/>
        </w:rPr>
        <w:t xml:space="preserve">and links to the recruitment briefs for these can </w:t>
      </w:r>
      <w:r w:rsidRPr="79F4656F">
        <w:rPr>
          <w:rFonts w:ascii="Calibri" w:eastAsia="Calibri" w:hAnsi="Calibri" w:cs="Calibri"/>
        </w:rPr>
        <w:t xml:space="preserve">be found </w:t>
      </w:r>
      <w:r w:rsidR="60318A76" w:rsidRPr="79F4656F">
        <w:rPr>
          <w:rFonts w:ascii="Calibri" w:eastAsia="Calibri" w:hAnsi="Calibri" w:cs="Calibri"/>
        </w:rPr>
        <w:t>below</w:t>
      </w:r>
      <w:r w:rsidR="0041306C">
        <w:rPr>
          <w:rFonts w:ascii="Calibri" w:eastAsia="Calibri" w:hAnsi="Calibri" w:cs="Calibri"/>
        </w:rPr>
        <w:t>:</w:t>
      </w:r>
    </w:p>
    <w:p w14:paraId="2E2D8CD8" w14:textId="549E25C7" w:rsidR="00D53493" w:rsidRDefault="0041306C" w:rsidP="0041306C">
      <w:pPr>
        <w:pStyle w:val="ListParagraph"/>
        <w:numPr>
          <w:ilvl w:val="0"/>
          <w:numId w:val="10"/>
        </w:numPr>
        <w:rPr>
          <w:rFonts w:ascii="Calibri" w:eastAsia="Calibri" w:hAnsi="Calibri" w:cs="Calibri"/>
        </w:rPr>
      </w:pPr>
      <w:hyperlink r:id="rId21" w:history="1">
        <w:r w:rsidRPr="00C70C21">
          <w:rPr>
            <w:rStyle w:val="Hyperlink"/>
            <w:rFonts w:ascii="Calibri" w:eastAsia="Calibri" w:hAnsi="Calibri" w:cs="Calibri"/>
          </w:rPr>
          <w:t>https://www.contractsfinder.service.gov.uk/Notice/8a491146-51c3-4877-ac63-f32fa3d69adb</w:t>
        </w:r>
      </w:hyperlink>
      <w:r>
        <w:rPr>
          <w:rFonts w:ascii="Calibri" w:eastAsia="Calibri" w:hAnsi="Calibri" w:cs="Calibri"/>
        </w:rPr>
        <w:t xml:space="preserve"> </w:t>
      </w:r>
    </w:p>
    <w:p w14:paraId="1D23382F" w14:textId="1E39D0D1" w:rsidR="0041306C" w:rsidRPr="0041306C" w:rsidRDefault="0041306C" w:rsidP="0041306C">
      <w:pPr>
        <w:pStyle w:val="ListParagraph"/>
        <w:numPr>
          <w:ilvl w:val="0"/>
          <w:numId w:val="10"/>
        </w:numPr>
        <w:rPr>
          <w:rFonts w:ascii="Calibri" w:eastAsia="Calibri" w:hAnsi="Calibri" w:cs="Calibri"/>
        </w:rPr>
      </w:pPr>
      <w:hyperlink r:id="rId22" w:history="1">
        <w:r w:rsidRPr="00C70C21">
          <w:rPr>
            <w:rStyle w:val="Hyperlink"/>
            <w:rFonts w:ascii="Calibri" w:eastAsia="Calibri" w:hAnsi="Calibri" w:cs="Calibri"/>
          </w:rPr>
          <w:t>https://www.contractsfinder.service.gov.uk/Notice/4eb496d8-8bc8-4483-8651-f8abaa60c52a</w:t>
        </w:r>
      </w:hyperlink>
      <w:r>
        <w:rPr>
          <w:rFonts w:ascii="Calibri" w:eastAsia="Calibri" w:hAnsi="Calibri" w:cs="Calibri"/>
        </w:rPr>
        <w:t xml:space="preserve"> </w:t>
      </w:r>
    </w:p>
    <w:p w14:paraId="0379D477" w14:textId="77777777" w:rsidR="00D53493" w:rsidRPr="00870DB1" w:rsidRDefault="00D53493" w:rsidP="7B9872DB">
      <w:pPr>
        <w:rPr>
          <w:rFonts w:ascii="Calibri" w:eastAsia="Calibri" w:hAnsi="Calibri" w:cs="Calibri"/>
        </w:rPr>
      </w:pPr>
    </w:p>
    <w:p w14:paraId="1A9D8D02" w14:textId="7C6C18C5" w:rsidR="006446F2" w:rsidRPr="00285951" w:rsidRDefault="788E2361" w:rsidP="005532B5">
      <w:pPr>
        <w:rPr>
          <w:rFonts w:ascii="Calibri" w:eastAsia="Calibri" w:hAnsi="Calibri" w:cs="Calibri"/>
        </w:rPr>
      </w:pPr>
      <w:r w:rsidRPr="00285951">
        <w:rPr>
          <w:rFonts w:ascii="Calibri" w:eastAsia="Calibri" w:hAnsi="Calibri" w:cs="Calibri"/>
        </w:rPr>
        <w:t xml:space="preserve">You are invited to apply for more than one recruitment process if you feel you have the appropriate skills and experience and meet the criteria. </w:t>
      </w:r>
      <w:r w:rsidR="0D7D7AC9" w:rsidRPr="00285951">
        <w:rPr>
          <w:rFonts w:ascii="Calibri" w:eastAsia="Calibri" w:hAnsi="Calibri" w:cs="Calibri"/>
        </w:rPr>
        <w:t>Where you apply under more than one process, w</w:t>
      </w:r>
      <w:r w:rsidRPr="00285951">
        <w:rPr>
          <w:rFonts w:ascii="Calibri" w:eastAsia="Calibri" w:hAnsi="Calibri" w:cs="Calibri"/>
        </w:rPr>
        <w:t xml:space="preserve">e will review your applications concurrently. </w:t>
      </w:r>
    </w:p>
    <w:p w14:paraId="2F1FA9D5" w14:textId="77777777" w:rsidR="005532B5" w:rsidRPr="006A5C4D" w:rsidRDefault="005532B5" w:rsidP="007D25DF">
      <w:pPr>
        <w:rPr>
          <w:b/>
          <w:bCs/>
          <w:sz w:val="28"/>
          <w:szCs w:val="28"/>
          <w:highlight w:val="green"/>
        </w:rPr>
      </w:pPr>
    </w:p>
    <w:p w14:paraId="2AFAE623" w14:textId="11488190" w:rsidR="00026D78" w:rsidRPr="000D45C1" w:rsidRDefault="00026D78" w:rsidP="007D25DF">
      <w:pPr>
        <w:rPr>
          <w:b/>
          <w:bCs/>
          <w:sz w:val="28"/>
          <w:szCs w:val="28"/>
        </w:rPr>
      </w:pPr>
      <w:r w:rsidRPr="000D45C1">
        <w:rPr>
          <w:b/>
          <w:bCs/>
          <w:sz w:val="28"/>
          <w:szCs w:val="28"/>
        </w:rPr>
        <w:t>Research Support</w:t>
      </w:r>
    </w:p>
    <w:p w14:paraId="34549223" w14:textId="77777777" w:rsidR="005C6453" w:rsidRPr="000D45C1" w:rsidRDefault="005C6453" w:rsidP="007D25DF"/>
    <w:p w14:paraId="14DC4C7F" w14:textId="664D3FCD" w:rsidR="009F2E3D" w:rsidRPr="000D45C1" w:rsidRDefault="001E51EF" w:rsidP="007D25DF">
      <w:r w:rsidRPr="000D45C1">
        <w:t>S</w:t>
      </w:r>
      <w:r w:rsidR="0006244C" w:rsidRPr="000D45C1">
        <w:t xml:space="preserve">upport is </w:t>
      </w:r>
      <w:r w:rsidR="000A22F5" w:rsidRPr="000D45C1">
        <w:t xml:space="preserve">particularly </w:t>
      </w:r>
      <w:r w:rsidR="0006244C" w:rsidRPr="000D45C1">
        <w:t xml:space="preserve">required in the following areas: </w:t>
      </w:r>
    </w:p>
    <w:p w14:paraId="6FE78FF2" w14:textId="77777777" w:rsidR="006446F2" w:rsidRPr="000D45C1" w:rsidRDefault="006446F2" w:rsidP="007D25DF"/>
    <w:p w14:paraId="4B60E68D" w14:textId="51AE1B7E" w:rsidR="007D25DF" w:rsidRPr="000D45C1" w:rsidRDefault="006446F2" w:rsidP="007D25DF">
      <w:r>
        <w:t>1</w:t>
      </w:r>
      <w:r w:rsidRPr="77C79129">
        <w:rPr>
          <w:b/>
          <w:bCs/>
        </w:rPr>
        <w:t xml:space="preserve">. </w:t>
      </w:r>
      <w:r w:rsidR="007D25DF" w:rsidRPr="77C79129">
        <w:rPr>
          <w:b/>
          <w:bCs/>
        </w:rPr>
        <w:t>Engage Survey</w:t>
      </w:r>
      <w:r>
        <w:t xml:space="preserve">: </w:t>
      </w:r>
      <w:r w:rsidR="007D25DF">
        <w:t>Institutions are provided with an Engage Survey</w:t>
      </w:r>
      <w:r w:rsidR="00894595">
        <w:t xml:space="preserve">, </w:t>
      </w:r>
      <w:r w:rsidR="00BC157E">
        <w:t xml:space="preserve">based </w:t>
      </w:r>
      <w:r w:rsidR="00894595">
        <w:t xml:space="preserve">on </w:t>
      </w:r>
      <w:r w:rsidR="00BC157E">
        <w:t>NCCPE’s EDGE tool</w:t>
      </w:r>
      <w:r w:rsidR="00894595">
        <w:t xml:space="preserve"> that is completed by staff and students</w:t>
      </w:r>
      <w:r w:rsidR="007D25DF">
        <w:t xml:space="preserve">. </w:t>
      </w:r>
      <w:r w:rsidR="00400081">
        <w:t xml:space="preserve">Insights derived from </w:t>
      </w:r>
      <w:r w:rsidR="0096768B">
        <w:t>t</w:t>
      </w:r>
      <w:r w:rsidR="00BC157E">
        <w:t xml:space="preserve">he </w:t>
      </w:r>
      <w:r w:rsidR="00400081">
        <w:t xml:space="preserve">Engage Survey are a fundamental part of our consultancy offer </w:t>
      </w:r>
      <w:r w:rsidR="00E00213">
        <w:t xml:space="preserve">to </w:t>
      </w:r>
      <w:r w:rsidR="309BD3C9">
        <w:t>Higher Education Institutions</w:t>
      </w:r>
      <w:r w:rsidR="005D0CDE">
        <w:t xml:space="preserve">. </w:t>
      </w:r>
      <w:r w:rsidR="007B5E79">
        <w:t>Analyses of the survey</w:t>
      </w:r>
      <w:r w:rsidR="008924CC">
        <w:t>s</w:t>
      </w:r>
      <w:r w:rsidR="000F6C22">
        <w:t xml:space="preserve"> inform reports and recommendations</w:t>
      </w:r>
      <w:r w:rsidR="0096768B">
        <w:t xml:space="preserve"> </w:t>
      </w:r>
      <w:r w:rsidR="00D7052E">
        <w:t>that</w:t>
      </w:r>
      <w:r w:rsidR="002B6EB7">
        <w:t xml:space="preserve"> provide strategic intelligence </w:t>
      </w:r>
      <w:r w:rsidR="0096768B">
        <w:t xml:space="preserve">to our clients </w:t>
      </w:r>
      <w:r w:rsidR="002B6EB7">
        <w:t xml:space="preserve">and inform the development of </w:t>
      </w:r>
      <w:r w:rsidR="007D25DF">
        <w:t xml:space="preserve">their plans for </w:t>
      </w:r>
      <w:r w:rsidR="004F0066">
        <w:t xml:space="preserve">embedding public engagement. </w:t>
      </w:r>
    </w:p>
    <w:p w14:paraId="4BCAEA2A" w14:textId="77777777" w:rsidR="006446F2" w:rsidRPr="000D45C1" w:rsidRDefault="006446F2" w:rsidP="007D25DF"/>
    <w:p w14:paraId="518DDF31" w14:textId="23890F60" w:rsidR="00CD05F9" w:rsidRDefault="1E9EF0A7" w:rsidP="6DC8A0FF">
      <w:pPr>
        <w:rPr>
          <w:highlight w:val="green"/>
        </w:rPr>
      </w:pPr>
      <w:r>
        <w:t xml:space="preserve">2. </w:t>
      </w:r>
      <w:r w:rsidR="3E78E094" w:rsidRPr="77C79129">
        <w:rPr>
          <w:b/>
          <w:bCs/>
        </w:rPr>
        <w:t>Engage Watermark:</w:t>
      </w:r>
      <w:r w:rsidR="3E78E094">
        <w:t xml:space="preserve"> </w:t>
      </w:r>
      <w:r w:rsidR="2BBBF63A">
        <w:t xml:space="preserve">Watermark offers an external assessment of an institution or faculty’s support for public and community engagement. It comprises a rigorous assessment of </w:t>
      </w:r>
      <w:r w:rsidR="4C77D828">
        <w:t>its</w:t>
      </w:r>
      <w:r w:rsidR="2BBBF63A">
        <w:t xml:space="preserve"> current support and how this is viewed and understood by staff, </w:t>
      </w:r>
      <w:r w:rsidR="61F738D3">
        <w:t>students,</w:t>
      </w:r>
      <w:r w:rsidR="2BBBF63A">
        <w:t xml:space="preserve"> and partners</w:t>
      </w:r>
      <w:r w:rsidR="52DE6E8C">
        <w:t>,</w:t>
      </w:r>
      <w:r w:rsidR="5B77086B">
        <w:t xml:space="preserve"> </w:t>
      </w:r>
      <w:r w:rsidR="5BFB3A8D">
        <w:t>draw</w:t>
      </w:r>
      <w:r w:rsidR="109E1740">
        <w:t>n from</w:t>
      </w:r>
      <w:r w:rsidR="5BFB3A8D">
        <w:t xml:space="preserve"> interviews and focus groups as well as the Engage Survey</w:t>
      </w:r>
      <w:r w:rsidR="2BBBF63A">
        <w:t xml:space="preserve">. More information about the Watermark process can be found here </w:t>
      </w:r>
      <w:hyperlink r:id="rId23">
        <w:r w:rsidR="5A07B64D" w:rsidRPr="77C79129">
          <w:rPr>
            <w:rStyle w:val="Hyperlink"/>
            <w:rFonts w:ascii="Calibri" w:eastAsia="Calibri" w:hAnsi="Calibri" w:cs="Calibri"/>
          </w:rPr>
          <w:t>About the Engage Watermark | NCCPE (publicengagement.ac.uk)</w:t>
        </w:r>
      </w:hyperlink>
      <w:r w:rsidR="208099CA">
        <w:t xml:space="preserve">. </w:t>
      </w:r>
      <w:r w:rsidR="62813284">
        <w:t xml:space="preserve"> </w:t>
      </w:r>
    </w:p>
    <w:p w14:paraId="37A56D30" w14:textId="62691251" w:rsidR="00CD05F9" w:rsidRDefault="00CD05F9" w:rsidP="6DC8A0FF"/>
    <w:p w14:paraId="2B63918B" w14:textId="1799F5EE" w:rsidR="00CD05F9" w:rsidRDefault="2183A02A" w:rsidP="6DC8A0FF">
      <w:pPr>
        <w:rPr>
          <w:highlight w:val="green"/>
        </w:rPr>
      </w:pPr>
      <w:r>
        <w:t xml:space="preserve"> </w:t>
      </w:r>
      <w:r w:rsidR="64688117">
        <w:t xml:space="preserve">Associates </w:t>
      </w:r>
      <w:r w:rsidR="12FC082F">
        <w:t xml:space="preserve">would be required to </w:t>
      </w:r>
      <w:r w:rsidR="4E42CC78">
        <w:t>undertake analysis of survey and interview data</w:t>
      </w:r>
      <w:r w:rsidR="1140B56C">
        <w:t xml:space="preserve">. </w:t>
      </w:r>
      <w:r w:rsidR="7AFCAEFB">
        <w:t xml:space="preserve">Experience in using tools such as </w:t>
      </w:r>
      <w:r w:rsidR="0B6D1A51">
        <w:t xml:space="preserve">SPPS, Excel, </w:t>
      </w:r>
      <w:r w:rsidR="755583E1">
        <w:t>NVivo</w:t>
      </w:r>
      <w:r w:rsidR="7EF0B24B">
        <w:t xml:space="preserve"> </w:t>
      </w:r>
      <w:r w:rsidR="755583E1">
        <w:t xml:space="preserve">and Otter </w:t>
      </w:r>
      <w:r w:rsidR="4A072F2A">
        <w:t xml:space="preserve">would be </w:t>
      </w:r>
      <w:r w:rsidR="1507D621">
        <w:t>an advantage.</w:t>
      </w:r>
    </w:p>
    <w:p w14:paraId="57D47C84" w14:textId="77777777" w:rsidR="00270619" w:rsidRPr="006A5C4D" w:rsidRDefault="00270619" w:rsidP="007D25DF">
      <w:pPr>
        <w:rPr>
          <w:highlight w:val="green"/>
        </w:rPr>
      </w:pPr>
    </w:p>
    <w:p w14:paraId="276CB4FF" w14:textId="6DEA36FF" w:rsidR="00270619" w:rsidRPr="0006244C" w:rsidRDefault="4C53E287" w:rsidP="007D25DF">
      <w:r>
        <w:t xml:space="preserve">3. </w:t>
      </w:r>
      <w:r w:rsidRPr="77C79129">
        <w:rPr>
          <w:b/>
          <w:bCs/>
        </w:rPr>
        <w:t>Bespoke consultancy</w:t>
      </w:r>
      <w:r>
        <w:t>: This work focuses on specific aspects of an organisation</w:t>
      </w:r>
      <w:r w:rsidR="49EDA5D1">
        <w:t>’</w:t>
      </w:r>
      <w:r>
        <w:t>s public engagement work such as developing strategic approaches to embedding engagement</w:t>
      </w:r>
      <w:r w:rsidR="049F0359">
        <w:t xml:space="preserve"> or</w:t>
      </w:r>
      <w:r>
        <w:t xml:space="preserve"> improving engagement practices.</w:t>
      </w:r>
      <w:r w:rsidR="20D5DB4B">
        <w:t xml:space="preserve"> A</w:t>
      </w:r>
      <w:r w:rsidR="68B72F1D">
        <w:t xml:space="preserve">ssociates would be required to undertake </w:t>
      </w:r>
      <w:r w:rsidR="231CC38C">
        <w:t xml:space="preserve">documentary </w:t>
      </w:r>
      <w:r w:rsidR="5BB8A9DC">
        <w:t xml:space="preserve">research </w:t>
      </w:r>
      <w:r w:rsidR="34C2A563">
        <w:t xml:space="preserve">and </w:t>
      </w:r>
      <w:r w:rsidR="3E8C16FC">
        <w:t xml:space="preserve">produce </w:t>
      </w:r>
      <w:r w:rsidR="34C2A563">
        <w:t>qualitative and quantitative analysi</w:t>
      </w:r>
      <w:r w:rsidR="1E66FFF6">
        <w:t>s</w:t>
      </w:r>
      <w:r w:rsidR="11E12672">
        <w:t xml:space="preserve"> of focus groups and one-to-one </w:t>
      </w:r>
      <w:r w:rsidR="11E12672">
        <w:lastRenderedPageBreak/>
        <w:t>interview transcripts</w:t>
      </w:r>
      <w:r w:rsidR="1E66FFF6">
        <w:t xml:space="preserve">. </w:t>
      </w:r>
      <w:r w:rsidR="724269C9">
        <w:t>Again</w:t>
      </w:r>
      <w:r w:rsidR="7BCE620F">
        <w:t>,</w:t>
      </w:r>
      <w:r w:rsidR="724269C9">
        <w:t xml:space="preserve"> e</w:t>
      </w:r>
      <w:r w:rsidR="1E66FFF6">
        <w:t>xperience in using tools such as SPSS, Excel, NVivo and Otter would be an advantage</w:t>
      </w:r>
      <w:r w:rsidR="474F1167">
        <w:t>.</w:t>
      </w:r>
    </w:p>
    <w:p w14:paraId="112CAACC" w14:textId="77777777" w:rsidR="00270619" w:rsidRPr="0006244C" w:rsidRDefault="00270619" w:rsidP="007D25DF"/>
    <w:p w14:paraId="5D03BA23" w14:textId="243E459A" w:rsidR="00AA4AB5" w:rsidRDefault="4480C4AE" w:rsidP="6DC8A0FF">
      <w:r>
        <w:t xml:space="preserve">4. </w:t>
      </w:r>
      <w:r w:rsidRPr="77C79129">
        <w:rPr>
          <w:b/>
          <w:bCs/>
        </w:rPr>
        <w:t xml:space="preserve">Support </w:t>
      </w:r>
      <w:r w:rsidR="65F1F9E6" w:rsidRPr="77C79129">
        <w:rPr>
          <w:b/>
          <w:bCs/>
        </w:rPr>
        <w:t>for</w:t>
      </w:r>
      <w:r w:rsidRPr="77C79129">
        <w:rPr>
          <w:b/>
          <w:bCs/>
        </w:rPr>
        <w:t xml:space="preserve"> the </w:t>
      </w:r>
      <w:r w:rsidR="495D7F1D" w:rsidRPr="77C79129">
        <w:rPr>
          <w:b/>
          <w:bCs/>
        </w:rPr>
        <w:t>NCCPE’s wider research and evidence gathering</w:t>
      </w:r>
      <w:r w:rsidR="47225354" w:rsidRPr="77C79129">
        <w:rPr>
          <w:b/>
          <w:bCs/>
        </w:rPr>
        <w:t xml:space="preserve"> activity</w:t>
      </w:r>
      <w:r w:rsidR="495D7F1D">
        <w:t xml:space="preserve"> including</w:t>
      </w:r>
      <w:r w:rsidR="65F1F9E6">
        <w:t>:</w:t>
      </w:r>
      <w:r w:rsidR="495D7F1D">
        <w:t xml:space="preserve"> </w:t>
      </w:r>
      <w:r w:rsidR="47225354">
        <w:t>conducting</w:t>
      </w:r>
      <w:r w:rsidR="7218CDCE">
        <w:t xml:space="preserve"> desk research to gather supporting</w:t>
      </w:r>
      <w:r w:rsidR="47225354">
        <w:t xml:space="preserve"> </w:t>
      </w:r>
      <w:r w:rsidR="495D7F1D">
        <w:t xml:space="preserve">evidence </w:t>
      </w:r>
      <w:r w:rsidR="7218CDCE">
        <w:t xml:space="preserve">for </w:t>
      </w:r>
      <w:r w:rsidR="495D7F1D">
        <w:t>bids</w:t>
      </w:r>
      <w:r w:rsidR="0D5607B3">
        <w:t xml:space="preserve">, </w:t>
      </w:r>
      <w:r w:rsidR="495D7F1D">
        <w:t>responses to calls for evidence</w:t>
      </w:r>
      <w:r w:rsidR="0D5607B3">
        <w:t xml:space="preserve"> or policy consultations</w:t>
      </w:r>
      <w:r w:rsidR="016D6034">
        <w:t>, conducting literature reviews</w:t>
      </w:r>
      <w:r w:rsidR="6CD69145">
        <w:t>, supporting work on the analysis of R</w:t>
      </w:r>
      <w:r w:rsidR="0EEDC0E1">
        <w:t xml:space="preserve">esearch Excellence Framework </w:t>
      </w:r>
      <w:r w:rsidR="6CD69145">
        <w:t xml:space="preserve">and </w:t>
      </w:r>
      <w:r w:rsidR="790AA00E">
        <w:t>Knowledge Exchange Framework</w:t>
      </w:r>
      <w:r w:rsidR="2E81851C">
        <w:t xml:space="preserve"> </w:t>
      </w:r>
      <w:r w:rsidR="65F1F9E6">
        <w:t>data</w:t>
      </w:r>
      <w:r w:rsidR="0D5607B3">
        <w:t xml:space="preserve">. </w:t>
      </w:r>
    </w:p>
    <w:p w14:paraId="259A44CA" w14:textId="04205A59" w:rsidR="6DC8A0FF" w:rsidRDefault="6DC8A0FF" w:rsidP="6DC8A0FF"/>
    <w:p w14:paraId="7A5085B8" w14:textId="1194CF47" w:rsidR="009F5A49" w:rsidRPr="000D45C1" w:rsidRDefault="53CB0F71" w:rsidP="00D041D4">
      <w:pPr>
        <w:pStyle w:val="Heading2"/>
      </w:pPr>
      <w:r w:rsidRPr="000D45C1">
        <w:t xml:space="preserve">Who are we looking </w:t>
      </w:r>
      <w:r w:rsidR="0041306C" w:rsidRPr="000D45C1">
        <w:t>for?</w:t>
      </w:r>
    </w:p>
    <w:p w14:paraId="36D9DED3" w14:textId="2C46BEED" w:rsidR="009F5A49" w:rsidRPr="000D45C1" w:rsidRDefault="004E0A30" w:rsidP="000148D0">
      <w:pPr>
        <w:pStyle w:val="BodyText"/>
      </w:pPr>
      <w:r>
        <w:t>We are looking for individuals</w:t>
      </w:r>
      <w:r w:rsidR="1D466C88">
        <w:t xml:space="preserve"> who may have some or </w:t>
      </w:r>
      <w:r w:rsidR="7568D0C8">
        <w:t>all</w:t>
      </w:r>
      <w:r w:rsidR="1D466C88">
        <w:t xml:space="preserve"> </w:t>
      </w:r>
      <w:r>
        <w:t>the following</w:t>
      </w:r>
      <w:r w:rsidR="00D041D4">
        <w:t xml:space="preserve"> attributes</w:t>
      </w:r>
      <w:r w:rsidR="009F5A49" w:rsidRPr="77C79129">
        <w:rPr>
          <w:rFonts w:ascii="Calibri" w:eastAsia="Times New Roman" w:hAnsi="Calibri" w:cs="Calibri"/>
          <w:lang w:eastAsia="en-GB"/>
        </w:rPr>
        <w:t>: </w:t>
      </w:r>
    </w:p>
    <w:p w14:paraId="64CE70A0" w14:textId="100F5FBA" w:rsidR="008D009F" w:rsidRPr="000D45C1" w:rsidRDefault="00587C5F" w:rsidP="008D009F">
      <w:pPr>
        <w:pStyle w:val="ListParagraph"/>
        <w:numPr>
          <w:ilvl w:val="0"/>
          <w:numId w:val="15"/>
        </w:numPr>
        <w:spacing w:line="240" w:lineRule="auto"/>
        <w:textAlignment w:val="baseline"/>
        <w:rPr>
          <w:rFonts w:ascii="Calibri" w:eastAsia="Times New Roman" w:hAnsi="Calibri" w:cs="Calibri"/>
          <w:lang w:eastAsia="en-GB"/>
        </w:rPr>
      </w:pPr>
      <w:r w:rsidRPr="000D45C1">
        <w:rPr>
          <w:rFonts w:ascii="Calibri" w:eastAsia="Times New Roman" w:hAnsi="Calibri" w:cs="Calibri"/>
          <w:lang w:eastAsia="en-GB"/>
        </w:rPr>
        <w:t>a</w:t>
      </w:r>
      <w:r w:rsidR="004E0A30" w:rsidRPr="000D45C1">
        <w:rPr>
          <w:rFonts w:ascii="Calibri" w:eastAsia="Times New Roman" w:hAnsi="Calibri" w:cs="Calibri"/>
          <w:lang w:eastAsia="en-GB"/>
        </w:rPr>
        <w:t xml:space="preserve"> g</w:t>
      </w:r>
      <w:r w:rsidR="003063EB" w:rsidRPr="000D45C1">
        <w:rPr>
          <w:rFonts w:ascii="Calibri" w:eastAsia="Times New Roman" w:hAnsi="Calibri" w:cs="Calibri"/>
          <w:lang w:eastAsia="en-GB"/>
        </w:rPr>
        <w:t xml:space="preserve">ood </w:t>
      </w:r>
      <w:r w:rsidR="009F5A49" w:rsidRPr="000D45C1">
        <w:rPr>
          <w:rFonts w:ascii="Calibri" w:eastAsia="Times New Roman" w:hAnsi="Calibri" w:cs="Calibri"/>
          <w:lang w:eastAsia="en-GB"/>
        </w:rPr>
        <w:t>understanding of a range of qualitative and quantitative research methodologies  </w:t>
      </w:r>
    </w:p>
    <w:p w14:paraId="7C886F0C" w14:textId="76149D08" w:rsidR="009F5A49" w:rsidRPr="000D45C1" w:rsidRDefault="00587C5F" w:rsidP="008D009F">
      <w:pPr>
        <w:pStyle w:val="ListParagraph"/>
        <w:numPr>
          <w:ilvl w:val="0"/>
          <w:numId w:val="15"/>
        </w:numPr>
        <w:spacing w:line="240" w:lineRule="auto"/>
        <w:textAlignment w:val="baseline"/>
        <w:rPr>
          <w:rFonts w:ascii="Calibri" w:eastAsia="Times New Roman" w:hAnsi="Calibri" w:cs="Calibri"/>
          <w:lang w:eastAsia="en-GB"/>
        </w:rPr>
      </w:pPr>
      <w:r w:rsidRPr="000D45C1">
        <w:rPr>
          <w:rFonts w:ascii="Calibri" w:eastAsia="Times New Roman" w:hAnsi="Calibri" w:cs="Calibri"/>
          <w:lang w:eastAsia="en-GB"/>
        </w:rPr>
        <w:t>an a</w:t>
      </w:r>
      <w:r w:rsidR="004E0A30" w:rsidRPr="000D45C1">
        <w:rPr>
          <w:rFonts w:ascii="Calibri" w:eastAsia="Times New Roman" w:hAnsi="Calibri" w:cs="Calibri"/>
          <w:lang w:eastAsia="en-GB"/>
        </w:rPr>
        <w:t>bility to a</w:t>
      </w:r>
      <w:r w:rsidR="00E80FCE" w:rsidRPr="000D45C1">
        <w:rPr>
          <w:rFonts w:ascii="Calibri" w:eastAsia="Times New Roman" w:hAnsi="Calibri" w:cs="Calibri"/>
          <w:lang w:eastAsia="en-GB"/>
        </w:rPr>
        <w:t>ppl</w:t>
      </w:r>
      <w:r w:rsidR="004E0A30" w:rsidRPr="000D45C1">
        <w:rPr>
          <w:rFonts w:ascii="Calibri" w:eastAsia="Times New Roman" w:hAnsi="Calibri" w:cs="Calibri"/>
          <w:lang w:eastAsia="en-GB"/>
        </w:rPr>
        <w:t>y</w:t>
      </w:r>
      <w:r w:rsidR="00E80FCE" w:rsidRPr="000D45C1">
        <w:rPr>
          <w:rFonts w:ascii="Calibri" w:eastAsia="Times New Roman" w:hAnsi="Calibri" w:cs="Calibri"/>
          <w:lang w:eastAsia="en-GB"/>
        </w:rPr>
        <w:t xml:space="preserve"> a</w:t>
      </w:r>
      <w:r w:rsidR="009F5A49" w:rsidRPr="000D45C1">
        <w:rPr>
          <w:rFonts w:ascii="Calibri" w:eastAsia="Times New Roman" w:hAnsi="Calibri" w:cs="Calibri"/>
          <w:lang w:eastAsia="en-GB"/>
        </w:rPr>
        <w:t xml:space="preserve">nalytical skills to complex </w:t>
      </w:r>
      <w:r w:rsidR="00896BD4" w:rsidRPr="000D45C1">
        <w:rPr>
          <w:rFonts w:ascii="Calibri" w:eastAsia="Times New Roman" w:hAnsi="Calibri" w:cs="Calibri"/>
          <w:lang w:eastAsia="en-GB"/>
        </w:rPr>
        <w:t>data.</w:t>
      </w:r>
    </w:p>
    <w:p w14:paraId="6CD02BDA" w14:textId="0BC566AB" w:rsidR="003063EB" w:rsidRPr="000D45C1" w:rsidRDefault="008A0352" w:rsidP="008D009F">
      <w:pPr>
        <w:pStyle w:val="ListParagraph"/>
        <w:numPr>
          <w:ilvl w:val="0"/>
          <w:numId w:val="15"/>
        </w:numPr>
        <w:spacing w:line="240" w:lineRule="auto"/>
        <w:textAlignment w:val="baseline"/>
        <w:rPr>
          <w:rFonts w:ascii="Calibri" w:eastAsia="Times New Roman" w:hAnsi="Calibri" w:cs="Calibri"/>
          <w:lang w:eastAsia="en-GB"/>
        </w:rPr>
      </w:pPr>
      <w:r w:rsidRPr="000D45C1">
        <w:rPr>
          <w:rFonts w:ascii="Calibri" w:eastAsia="Times New Roman" w:hAnsi="Calibri" w:cs="Calibri"/>
          <w:lang w:eastAsia="en-GB"/>
        </w:rPr>
        <w:t xml:space="preserve">an ability to </w:t>
      </w:r>
      <w:r w:rsidR="00587C5F" w:rsidRPr="000D45C1">
        <w:rPr>
          <w:rFonts w:ascii="Calibri" w:eastAsia="Times New Roman" w:hAnsi="Calibri" w:cs="Calibri"/>
          <w:lang w:eastAsia="en-GB"/>
        </w:rPr>
        <w:t>identify and b</w:t>
      </w:r>
      <w:r w:rsidR="003063EB" w:rsidRPr="000D45C1">
        <w:rPr>
          <w:rFonts w:ascii="Calibri" w:eastAsia="Times New Roman" w:hAnsi="Calibri" w:cs="Calibri"/>
          <w:lang w:eastAsia="en-GB"/>
        </w:rPr>
        <w:t xml:space="preserve">ring together relevant sources of literature for </w:t>
      </w:r>
      <w:r w:rsidR="00896BD4" w:rsidRPr="000D45C1">
        <w:rPr>
          <w:rFonts w:ascii="Calibri" w:eastAsia="Times New Roman" w:hAnsi="Calibri" w:cs="Calibri"/>
          <w:lang w:eastAsia="en-GB"/>
        </w:rPr>
        <w:t>review.</w:t>
      </w:r>
    </w:p>
    <w:p w14:paraId="18DC3FC5" w14:textId="60E499A9" w:rsidR="00D7155D" w:rsidRPr="000D45C1" w:rsidRDefault="006F7642" w:rsidP="008D009F">
      <w:pPr>
        <w:pStyle w:val="ListParagraph"/>
        <w:numPr>
          <w:ilvl w:val="0"/>
          <w:numId w:val="15"/>
        </w:numPr>
        <w:spacing w:line="240" w:lineRule="auto"/>
        <w:textAlignment w:val="baseline"/>
        <w:rPr>
          <w:rFonts w:ascii="Calibri" w:eastAsia="Times New Roman" w:hAnsi="Calibri" w:cs="Calibri"/>
          <w:lang w:eastAsia="en-GB"/>
        </w:rPr>
      </w:pPr>
      <w:r w:rsidRPr="000D45C1">
        <w:rPr>
          <w:rStyle w:val="normaltextrun"/>
          <w:rFonts w:ascii="Calibri" w:hAnsi="Calibri" w:cs="Calibri"/>
          <w:color w:val="000000"/>
          <w:shd w:val="clear" w:color="auto" w:fill="FFFFFF"/>
        </w:rPr>
        <w:t>an ability to a</w:t>
      </w:r>
      <w:r w:rsidR="00D7155D" w:rsidRPr="000D45C1">
        <w:rPr>
          <w:rStyle w:val="normaltextrun"/>
          <w:rFonts w:ascii="Calibri" w:hAnsi="Calibri" w:cs="Calibri"/>
          <w:color w:val="000000"/>
          <w:shd w:val="clear" w:color="auto" w:fill="FFFFFF"/>
        </w:rPr>
        <w:t>nalys</w:t>
      </w:r>
      <w:r w:rsidRPr="000D45C1">
        <w:rPr>
          <w:rStyle w:val="normaltextrun"/>
          <w:rFonts w:ascii="Calibri" w:hAnsi="Calibri" w:cs="Calibri"/>
          <w:color w:val="000000"/>
          <w:shd w:val="clear" w:color="auto" w:fill="FFFFFF"/>
        </w:rPr>
        <w:t>e</w:t>
      </w:r>
      <w:r w:rsidR="00D7155D" w:rsidRPr="000D45C1">
        <w:rPr>
          <w:rStyle w:val="normaltextrun"/>
          <w:rFonts w:ascii="Calibri" w:hAnsi="Calibri" w:cs="Calibri"/>
          <w:color w:val="000000"/>
          <w:shd w:val="clear" w:color="auto" w:fill="FFFFFF"/>
        </w:rPr>
        <w:t xml:space="preserve"> key documentation, to draw out relevant </w:t>
      </w:r>
      <w:r w:rsidR="00896BD4" w:rsidRPr="000D45C1">
        <w:rPr>
          <w:rStyle w:val="normaltextrun"/>
          <w:rFonts w:ascii="Calibri" w:hAnsi="Calibri" w:cs="Calibri"/>
          <w:color w:val="000000"/>
          <w:shd w:val="clear" w:color="auto" w:fill="FFFFFF"/>
        </w:rPr>
        <w:t>themes.</w:t>
      </w:r>
    </w:p>
    <w:p w14:paraId="3A07D75B" w14:textId="215877FF" w:rsidR="00E80FCE" w:rsidRPr="000D45C1" w:rsidRDefault="007A4D77" w:rsidP="00E80FCE">
      <w:pPr>
        <w:numPr>
          <w:ilvl w:val="0"/>
          <w:numId w:val="15"/>
        </w:numPr>
        <w:spacing w:line="240" w:lineRule="auto"/>
        <w:textAlignment w:val="baseline"/>
        <w:rPr>
          <w:rFonts w:ascii="Calibri" w:eastAsia="Times New Roman" w:hAnsi="Calibri" w:cs="Calibri"/>
          <w:lang w:eastAsia="en-GB"/>
        </w:rPr>
      </w:pPr>
      <w:r w:rsidRPr="000D45C1">
        <w:rPr>
          <w:rFonts w:ascii="Calibri" w:eastAsia="Times New Roman" w:hAnsi="Calibri" w:cs="Calibri"/>
          <w:lang w:eastAsia="en-GB"/>
        </w:rPr>
        <w:t xml:space="preserve">an understanding of </w:t>
      </w:r>
      <w:r w:rsidR="00E80FCE" w:rsidRPr="000D45C1">
        <w:rPr>
          <w:rFonts w:ascii="Calibri" w:eastAsia="Times New Roman" w:hAnsi="Calibri" w:cs="Calibri"/>
          <w:lang w:eastAsia="en-GB"/>
        </w:rPr>
        <w:t>research ethics </w:t>
      </w:r>
    </w:p>
    <w:p w14:paraId="19191B4B" w14:textId="581C8E3C" w:rsidR="009F5A49" w:rsidRPr="000D45C1" w:rsidRDefault="00025088" w:rsidP="004F0DC5">
      <w:pPr>
        <w:pStyle w:val="ListParagraph"/>
        <w:numPr>
          <w:ilvl w:val="0"/>
          <w:numId w:val="15"/>
        </w:numPr>
        <w:spacing w:line="240" w:lineRule="auto"/>
        <w:textAlignment w:val="baseline"/>
        <w:rPr>
          <w:rFonts w:ascii="Calibri" w:eastAsia="Times New Roman" w:hAnsi="Calibri" w:cs="Calibri"/>
          <w:lang w:eastAsia="en-GB"/>
        </w:rPr>
      </w:pPr>
      <w:r w:rsidRPr="000D45C1">
        <w:rPr>
          <w:rFonts w:ascii="Calibri" w:eastAsia="Times New Roman" w:hAnsi="Calibri" w:cs="Calibri"/>
          <w:lang w:eastAsia="en-GB"/>
        </w:rPr>
        <w:t xml:space="preserve">strong written skills </w:t>
      </w:r>
      <w:r w:rsidR="009F5A49" w:rsidRPr="000D45C1">
        <w:rPr>
          <w:rFonts w:ascii="Calibri" w:eastAsia="Times New Roman" w:hAnsi="Calibri" w:cs="Calibri"/>
          <w:lang w:eastAsia="en-GB"/>
        </w:rPr>
        <w:t xml:space="preserve">to enable ideas to be communicated to a range of different </w:t>
      </w:r>
      <w:r w:rsidR="00896BD4" w:rsidRPr="000D45C1">
        <w:rPr>
          <w:rFonts w:ascii="Calibri" w:eastAsia="Times New Roman" w:hAnsi="Calibri" w:cs="Calibri"/>
          <w:lang w:eastAsia="en-GB"/>
        </w:rPr>
        <w:t>audiences.</w:t>
      </w:r>
      <w:r w:rsidR="009F5A49" w:rsidRPr="000D45C1">
        <w:rPr>
          <w:rFonts w:ascii="Calibri" w:eastAsia="Times New Roman" w:hAnsi="Calibri" w:cs="Calibri"/>
          <w:lang w:eastAsia="en-GB"/>
        </w:rPr>
        <w:t>  </w:t>
      </w:r>
    </w:p>
    <w:p w14:paraId="77AA2CB0" w14:textId="14BA752E" w:rsidR="00FC5071" w:rsidRPr="000D45C1" w:rsidRDefault="00D041D4" w:rsidP="004F0DC5">
      <w:pPr>
        <w:pStyle w:val="ListParagraph"/>
        <w:numPr>
          <w:ilvl w:val="0"/>
          <w:numId w:val="15"/>
        </w:numPr>
        <w:spacing w:line="240" w:lineRule="auto"/>
        <w:textAlignment w:val="baseline"/>
        <w:rPr>
          <w:rFonts w:ascii="Calibri" w:eastAsia="Times New Roman" w:hAnsi="Calibri" w:cs="Calibri"/>
          <w:lang w:eastAsia="en-GB"/>
        </w:rPr>
      </w:pPr>
      <w:r>
        <w:t xml:space="preserve">highly </w:t>
      </w:r>
      <w:r w:rsidR="00FC5071">
        <w:t>methodical</w:t>
      </w:r>
      <w:r>
        <w:t xml:space="preserve"> with</w:t>
      </w:r>
      <w:r w:rsidR="00FC5071">
        <w:t xml:space="preserve"> very high attention to detail</w:t>
      </w:r>
    </w:p>
    <w:p w14:paraId="104B22B7" w14:textId="292D69B1" w:rsidR="7B9872DB" w:rsidRDefault="7B9872DB" w:rsidP="7B9872DB"/>
    <w:p w14:paraId="1E1AA2E3" w14:textId="77777777" w:rsidR="001748F2" w:rsidRPr="007C1EF0" w:rsidRDefault="001748F2" w:rsidP="007C1EF0">
      <w:pPr>
        <w:pStyle w:val="Heading2"/>
      </w:pPr>
      <w:r>
        <w:t>Inclusion</w:t>
      </w:r>
    </w:p>
    <w:p w14:paraId="26E78AAB" w14:textId="624EA304" w:rsidR="001748F2" w:rsidRDefault="7FD7883F" w:rsidP="10133D7E">
      <w:pPr>
        <w:spacing w:after="160"/>
        <w:rPr>
          <w:rFonts w:ascii="Calibri" w:eastAsia="Calibri" w:hAnsi="Calibri" w:cs="Calibri"/>
        </w:rPr>
      </w:pPr>
      <w:r w:rsidRPr="10133D7E">
        <w:rPr>
          <w:rStyle w:val="ui-provider"/>
          <w:rFonts w:ascii="Calibri" w:eastAsia="Calibri" w:hAnsi="Calibri" w:cs="Calibri"/>
          <w:color w:val="000000" w:themeColor="text1"/>
          <w:sz w:val="22"/>
          <w:szCs w:val="22"/>
        </w:rPr>
        <w:t>We recognise that applicants from a wide variety of</w:t>
      </w:r>
      <w:r w:rsidR="7B6C50EB" w:rsidRPr="10133D7E">
        <w:rPr>
          <w:rStyle w:val="ui-provider"/>
          <w:rFonts w:ascii="Calibri" w:eastAsia="Calibri" w:hAnsi="Calibri" w:cs="Calibri"/>
          <w:color w:val="000000" w:themeColor="text1"/>
          <w:sz w:val="22"/>
          <w:szCs w:val="22"/>
        </w:rPr>
        <w:t xml:space="preserve"> </w:t>
      </w:r>
      <w:r w:rsidRPr="10133D7E">
        <w:rPr>
          <w:rStyle w:val="ui-provider"/>
          <w:rFonts w:ascii="Calibri" w:eastAsia="Calibri" w:hAnsi="Calibri" w:cs="Calibri"/>
          <w:color w:val="000000" w:themeColor="text1"/>
          <w:sz w:val="22"/>
          <w:szCs w:val="22"/>
        </w:rPr>
        <w:t>backgrounds, organisations and sectors can bring rich experiences, expertise and skills that would</w:t>
      </w:r>
      <w:r w:rsidR="543D5AE0" w:rsidRPr="10133D7E">
        <w:rPr>
          <w:rStyle w:val="ui-provider"/>
          <w:rFonts w:ascii="Calibri" w:eastAsia="Calibri" w:hAnsi="Calibri" w:cs="Calibri"/>
          <w:color w:val="000000" w:themeColor="text1"/>
          <w:sz w:val="22"/>
          <w:szCs w:val="22"/>
        </w:rPr>
        <w:t xml:space="preserve"> </w:t>
      </w:r>
      <w:r w:rsidRPr="10133D7E">
        <w:rPr>
          <w:rStyle w:val="ui-provider"/>
          <w:rFonts w:ascii="Calibri" w:eastAsia="Calibri" w:hAnsi="Calibri" w:cs="Calibri"/>
          <w:color w:val="000000" w:themeColor="text1"/>
          <w:sz w:val="22"/>
          <w:szCs w:val="22"/>
        </w:rPr>
        <w:t>be of great benefit to our work. We welcome applicants with a diversity of needs and backgrounds, and we are committed to creating an inclusive workplace and to promoting diversity and inclusion across all our activities. Our commitment is public</w:t>
      </w:r>
      <w:r w:rsidR="68BCBFE1" w:rsidRPr="10133D7E">
        <w:rPr>
          <w:rStyle w:val="ui-provider"/>
          <w:rFonts w:ascii="Calibri" w:eastAsia="Calibri" w:hAnsi="Calibri" w:cs="Calibri"/>
          <w:color w:val="000000" w:themeColor="text1"/>
          <w:sz w:val="22"/>
          <w:szCs w:val="22"/>
        </w:rPr>
        <w:t>,</w:t>
      </w:r>
      <w:r w:rsidRPr="10133D7E">
        <w:rPr>
          <w:rStyle w:val="ui-provider"/>
          <w:rFonts w:ascii="Calibri" w:eastAsia="Calibri" w:hAnsi="Calibri" w:cs="Calibri"/>
          <w:color w:val="000000" w:themeColor="text1"/>
          <w:sz w:val="22"/>
          <w:szCs w:val="22"/>
        </w:rPr>
        <w:t xml:space="preserve"> and you read more about it here </w:t>
      </w:r>
      <w:hyperlink r:id="rId24" w:history="1">
        <w:r w:rsidR="096A4D49" w:rsidRPr="10133D7E">
          <w:rPr>
            <w:rStyle w:val="Hyperlink"/>
            <w:rFonts w:ascii="Calibri" w:eastAsia="Calibri" w:hAnsi="Calibri" w:cs="Calibri"/>
            <w:sz w:val="22"/>
            <w:szCs w:val="22"/>
          </w:rPr>
          <w:t>NCCPE Statement of Inclusion | NCCPE (publicengagement.ac.uk)</w:t>
        </w:r>
      </w:hyperlink>
    </w:p>
    <w:p w14:paraId="17773DF7" w14:textId="739D878F" w:rsidR="001748F2" w:rsidRDefault="001748F2" w:rsidP="10133D7E">
      <w:pPr>
        <w:rPr>
          <w:rFonts w:ascii="Calibri" w:eastAsia="Calibri" w:hAnsi="Calibri" w:cs="Calibri"/>
          <w:highlight w:val="yellow"/>
        </w:rPr>
      </w:pPr>
    </w:p>
    <w:p w14:paraId="30293D72" w14:textId="3E961644" w:rsidR="003E2BE4" w:rsidRPr="009E627C" w:rsidRDefault="479011CA" w:rsidP="007C1EF0">
      <w:pPr>
        <w:pStyle w:val="Heading2"/>
      </w:pPr>
      <w:r>
        <w:t>Eligibility criteria</w:t>
      </w:r>
    </w:p>
    <w:p w14:paraId="5858D231" w14:textId="2A82603D" w:rsidR="2F1D863D" w:rsidRDefault="2F1D863D" w:rsidP="7B9872DB">
      <w:pPr>
        <w:spacing w:after="180" w:line="257" w:lineRule="auto"/>
        <w:rPr>
          <w:rFonts w:ascii="Calibri" w:eastAsia="Calibri" w:hAnsi="Calibri" w:cs="Calibri"/>
          <w:b/>
          <w:bCs/>
        </w:rPr>
      </w:pPr>
      <w:r w:rsidRPr="7B9872DB">
        <w:rPr>
          <w:rFonts w:ascii="Calibri" w:eastAsia="Calibri" w:hAnsi="Calibri" w:cs="Calibri"/>
          <w:b/>
          <w:bCs/>
        </w:rPr>
        <w:t>You are eligible to apply if you meet the criteria set out in the person specification in the ‘Who we are looking for’ section above and you:</w:t>
      </w:r>
    </w:p>
    <w:p w14:paraId="6134ECC9" w14:textId="2CA37986" w:rsidR="67B8078B" w:rsidRDefault="7AC8F834" w:rsidP="006A27C9">
      <w:pPr>
        <w:pStyle w:val="ListParagraph"/>
        <w:numPr>
          <w:ilvl w:val="0"/>
          <w:numId w:val="6"/>
        </w:numPr>
      </w:pPr>
      <w:r w:rsidRPr="77C79129">
        <w:rPr>
          <w:rFonts w:ascii="Calibri" w:eastAsia="Calibri" w:hAnsi="Calibri" w:cs="Calibri"/>
        </w:rPr>
        <w:t xml:space="preserve">are based in the UK and/or </w:t>
      </w:r>
      <w:bookmarkStart w:id="0" w:name="_Int_wF0l6nbG"/>
      <w:proofErr w:type="gramStart"/>
      <w:r w:rsidRPr="77C79129">
        <w:rPr>
          <w:rFonts w:ascii="Calibri" w:eastAsia="Calibri" w:hAnsi="Calibri" w:cs="Calibri"/>
        </w:rPr>
        <w:t>are able to</w:t>
      </w:r>
      <w:bookmarkEnd w:id="0"/>
      <w:proofErr w:type="gramEnd"/>
      <w:r w:rsidRPr="77C79129">
        <w:rPr>
          <w:rFonts w:ascii="Calibri" w:eastAsia="Calibri" w:hAnsi="Calibri" w:cs="Calibri"/>
        </w:rPr>
        <w:t xml:space="preserve"> participate in any in-person work opportunities offered.</w:t>
      </w:r>
    </w:p>
    <w:p w14:paraId="69ED4630" w14:textId="621C72F4" w:rsidR="13AD5BB3" w:rsidRPr="00E21A98" w:rsidRDefault="13AD5BB3" w:rsidP="006A27C9">
      <w:pPr>
        <w:pStyle w:val="ListParagraph"/>
        <w:numPr>
          <w:ilvl w:val="0"/>
          <w:numId w:val="6"/>
        </w:numPr>
      </w:pPr>
      <w:r w:rsidRPr="00E21A98">
        <w:t>have the right to work in the UK [See Note 1</w:t>
      </w:r>
      <w:r w:rsidR="000D6F3E">
        <w:t>]</w:t>
      </w:r>
    </w:p>
    <w:p w14:paraId="0E3CD197" w14:textId="358D1442" w:rsidR="13AD5BB3" w:rsidRPr="00E21A98" w:rsidRDefault="51E9B767" w:rsidP="006A27C9">
      <w:pPr>
        <w:pStyle w:val="ListParagraph"/>
        <w:numPr>
          <w:ilvl w:val="0"/>
          <w:numId w:val="6"/>
        </w:numPr>
      </w:pPr>
      <w:r>
        <w:t>are self–employed or can work on a freelance basis through your current employers [See Note 2]</w:t>
      </w:r>
    </w:p>
    <w:p w14:paraId="38C42DDC" w14:textId="5FA6FA2B" w:rsidR="13AD5BB3" w:rsidRPr="0009007B" w:rsidRDefault="13AD5BB3" w:rsidP="006A27C9">
      <w:pPr>
        <w:pStyle w:val="ListParagraph"/>
        <w:numPr>
          <w:ilvl w:val="0"/>
          <w:numId w:val="6"/>
        </w:numPr>
      </w:pPr>
      <w:r>
        <w:t xml:space="preserve">hold or are prepared to take out Professional Indemnity insurance of at least £5 </w:t>
      </w:r>
      <w:r w:rsidR="00896BD4">
        <w:t>million.</w:t>
      </w:r>
      <w:r>
        <w:t xml:space="preserve"> </w:t>
      </w:r>
    </w:p>
    <w:p w14:paraId="6543C682" w14:textId="00F7EF64" w:rsidR="7B9872DB" w:rsidRDefault="7B9872DB" w:rsidP="7B9872DB">
      <w:pPr>
        <w:rPr>
          <w:rFonts w:ascii="Calibri" w:eastAsia="Calibri" w:hAnsi="Calibri" w:cs="Calibri"/>
          <w:b/>
          <w:bCs/>
        </w:rPr>
      </w:pPr>
    </w:p>
    <w:p w14:paraId="019EB7F0" w14:textId="01222C64" w:rsidR="4DE70990" w:rsidRDefault="55694152" w:rsidP="7B9872DB">
      <w:pPr>
        <w:rPr>
          <w:rFonts w:ascii="Calibri" w:eastAsia="Calibri" w:hAnsi="Calibri" w:cs="Calibri"/>
          <w:b/>
          <w:bCs/>
        </w:rPr>
      </w:pPr>
      <w:r w:rsidRPr="77C79129">
        <w:rPr>
          <w:rFonts w:ascii="Calibri" w:eastAsia="Calibri" w:hAnsi="Calibri" w:cs="Calibri"/>
          <w:b/>
          <w:bCs/>
        </w:rPr>
        <w:t>For, how NCCPE will pay you for your time and expenses and for contracting information, please read Annex A before applying</w:t>
      </w:r>
      <w:r w:rsidR="340DB5FA" w:rsidRPr="77C79129">
        <w:rPr>
          <w:rFonts w:ascii="Calibri" w:eastAsia="Calibri" w:hAnsi="Calibri" w:cs="Calibri"/>
          <w:b/>
          <w:bCs/>
        </w:rPr>
        <w:t xml:space="preserve">. </w:t>
      </w:r>
    </w:p>
    <w:p w14:paraId="23C761E4" w14:textId="43A4CD52" w:rsidR="420D928D" w:rsidRDefault="420D928D" w:rsidP="420D928D">
      <w:pPr>
        <w:rPr>
          <w:rFonts w:ascii="Calibri" w:eastAsia="Calibri" w:hAnsi="Calibri" w:cs="Calibri"/>
          <w:b/>
          <w:bCs/>
        </w:rPr>
      </w:pPr>
    </w:p>
    <w:p w14:paraId="0CCD5329" w14:textId="6D33C808" w:rsidR="4DE70990" w:rsidRDefault="4DE70990" w:rsidP="5AC00C28">
      <w:pPr>
        <w:spacing w:line="257" w:lineRule="auto"/>
        <w:rPr>
          <w:rFonts w:ascii="Calibri" w:eastAsia="Calibri" w:hAnsi="Calibri" w:cs="Calibri"/>
          <w:b/>
        </w:rPr>
      </w:pPr>
      <w:r w:rsidRPr="1BC96A2B">
        <w:rPr>
          <w:rFonts w:ascii="Calibri" w:eastAsia="Calibri" w:hAnsi="Calibri" w:cs="Calibri"/>
          <w:b/>
        </w:rPr>
        <w:t>Note 1</w:t>
      </w:r>
    </w:p>
    <w:p w14:paraId="1DC311E1" w14:textId="195C1A80" w:rsidR="00D17691" w:rsidRDefault="4DE70990" w:rsidP="10133D7E">
      <w:pPr>
        <w:spacing w:line="257" w:lineRule="auto"/>
        <w:rPr>
          <w:rFonts w:eastAsiaTheme="minorEastAsia"/>
          <w:lang w:eastAsia="en-GB"/>
        </w:rPr>
      </w:pPr>
      <w:r w:rsidRPr="10133D7E">
        <w:rPr>
          <w:rFonts w:ascii="Calibri" w:eastAsia="Calibri" w:hAnsi="Calibri" w:cs="Calibri"/>
        </w:rPr>
        <w:t xml:space="preserve"> </w:t>
      </w:r>
      <w:r w:rsidR="00D17691" w:rsidRPr="10133D7E">
        <w:rPr>
          <w:rFonts w:ascii="Open Sans" w:eastAsia="Times New Roman" w:hAnsi="Open Sans" w:cs="Open Sans"/>
          <w:lang w:val="en" w:eastAsia="en-GB"/>
        </w:rPr>
        <w:t>W</w:t>
      </w:r>
      <w:r w:rsidR="00D17691" w:rsidRPr="10133D7E">
        <w:rPr>
          <w:rFonts w:eastAsiaTheme="minorEastAsia"/>
          <w:lang w:val="en" w:eastAsia="en-GB"/>
        </w:rPr>
        <w:t xml:space="preserve">e are unable to provide sponsorship for </w:t>
      </w:r>
      <w:r w:rsidR="00191B23" w:rsidRPr="10133D7E">
        <w:rPr>
          <w:rFonts w:eastAsiaTheme="minorEastAsia"/>
          <w:lang w:val="en" w:eastAsia="en-GB"/>
        </w:rPr>
        <w:t>individuals</w:t>
      </w:r>
      <w:r w:rsidR="00D17691" w:rsidRPr="10133D7E">
        <w:rPr>
          <w:rFonts w:eastAsiaTheme="minorEastAsia"/>
          <w:lang w:val="en" w:eastAsia="en-GB"/>
        </w:rPr>
        <w:t xml:space="preserve"> to undertake these contracts under the Home Office Skilled Worker visa route. As we are unable to sponsor anyone requiring a visa for these contracts, applicants must be able to provide evidence of their own right to work in the UK. </w:t>
      </w:r>
      <w:r w:rsidR="00D17691" w:rsidRPr="10133D7E">
        <w:rPr>
          <w:rFonts w:eastAsiaTheme="minorEastAsia"/>
          <w:lang w:val="en" w:eastAsia="en-GB"/>
        </w:rPr>
        <w:lastRenderedPageBreak/>
        <w:t xml:space="preserve">Should your application be successful, you will be asked to provide your right to work documents. Please refer to the </w:t>
      </w:r>
      <w:hyperlink r:id="rId25">
        <w:r w:rsidR="00D17691" w:rsidRPr="10133D7E">
          <w:rPr>
            <w:rFonts w:eastAsia="Times New Roman"/>
            <w:u w:val="single"/>
            <w:lang w:val="en" w:eastAsia="en-GB"/>
          </w:rPr>
          <w:t>Home Office Right to Work Checklist</w:t>
        </w:r>
      </w:hyperlink>
      <w:r w:rsidR="00D17691" w:rsidRPr="10133D7E">
        <w:rPr>
          <w:rFonts w:eastAsiaTheme="minorEastAsia"/>
          <w:lang w:val="en" w:eastAsia="en-GB"/>
        </w:rPr>
        <w:t xml:space="preserve"> which provides details of which documents are acceptable. </w:t>
      </w:r>
      <w:r w:rsidR="00D17691" w:rsidRPr="10133D7E">
        <w:rPr>
          <w:rFonts w:eastAsiaTheme="minorEastAsia"/>
          <w:lang w:eastAsia="en-GB"/>
        </w:rPr>
        <w:t> </w:t>
      </w:r>
    </w:p>
    <w:p w14:paraId="5F919B5C" w14:textId="77777777" w:rsidR="00D17691" w:rsidRDefault="00D17691" w:rsidP="00D17691">
      <w:pPr>
        <w:spacing w:line="240" w:lineRule="auto"/>
        <w:rPr>
          <w:rFonts w:eastAsiaTheme="minorEastAsia"/>
          <w:lang w:eastAsia="en-GB"/>
        </w:rPr>
      </w:pPr>
      <w:r w:rsidRPr="63B3D419">
        <w:rPr>
          <w:rFonts w:eastAsiaTheme="minorEastAsia"/>
          <w:lang w:eastAsia="en-GB"/>
        </w:rPr>
        <w:t> </w:t>
      </w:r>
    </w:p>
    <w:p w14:paraId="70020238" w14:textId="3BBCE023" w:rsidR="00D17691" w:rsidRDefault="00D17691" w:rsidP="77C79129">
      <w:pPr>
        <w:spacing w:line="240" w:lineRule="auto"/>
        <w:rPr>
          <w:rFonts w:eastAsiaTheme="minorEastAsia"/>
          <w:lang w:eastAsia="en-GB"/>
        </w:rPr>
      </w:pPr>
      <w:r w:rsidRPr="77C79129">
        <w:rPr>
          <w:rFonts w:eastAsiaTheme="minorEastAsia"/>
          <w:lang w:val="en-US" w:eastAsia="en-GB"/>
        </w:rPr>
        <w:t xml:space="preserve">Please note that </w:t>
      </w:r>
      <w:r w:rsidR="6FC7AD8E" w:rsidRPr="77C79129">
        <w:rPr>
          <w:rFonts w:eastAsiaTheme="minorEastAsia"/>
          <w:lang w:val="en-US" w:eastAsia="en-GB"/>
        </w:rPr>
        <w:t>UWE (University of the West of England)</w:t>
      </w:r>
      <w:r w:rsidRPr="77C79129">
        <w:rPr>
          <w:rFonts w:eastAsiaTheme="minorEastAsia"/>
          <w:lang w:val="en-US" w:eastAsia="en-GB"/>
        </w:rPr>
        <w:t xml:space="preserve"> does not cover any visa or health surcharge costs.</w:t>
      </w:r>
      <w:r w:rsidRPr="77C79129">
        <w:rPr>
          <w:rFonts w:eastAsiaTheme="minorEastAsia"/>
          <w:lang w:eastAsia="en-GB"/>
        </w:rPr>
        <w:t> </w:t>
      </w:r>
    </w:p>
    <w:p w14:paraId="248993A8" w14:textId="7B318755" w:rsidR="4DE70990" w:rsidRDefault="4DE70990" w:rsidP="7B9872DB">
      <w:pPr>
        <w:rPr>
          <w:rFonts w:ascii="Open Sans" w:eastAsia="Open Sans" w:hAnsi="Open Sans" w:cs="Open Sans"/>
          <w:color w:val="00B0F0"/>
        </w:rPr>
      </w:pPr>
    </w:p>
    <w:p w14:paraId="4D43C6DE" w14:textId="7F5121FA" w:rsidR="6DC8A0FF" w:rsidRDefault="55694152" w:rsidP="10133D7E">
      <w:pPr>
        <w:spacing w:after="180" w:line="257" w:lineRule="auto"/>
        <w:rPr>
          <w:rFonts w:ascii="Calibri" w:eastAsia="Calibri" w:hAnsi="Calibri" w:cs="Calibri"/>
          <w:b/>
          <w:bCs/>
        </w:rPr>
      </w:pPr>
      <w:r w:rsidRPr="10133D7E">
        <w:rPr>
          <w:rFonts w:ascii="Calibri" w:eastAsia="Calibri" w:hAnsi="Calibri" w:cs="Calibri"/>
          <w:b/>
          <w:bCs/>
        </w:rPr>
        <w:t>Note 2</w:t>
      </w:r>
    </w:p>
    <w:p w14:paraId="0C68C2B7" w14:textId="67A59809" w:rsidR="007C1EF0" w:rsidRDefault="290B6FEC" w:rsidP="6DC8A0FF">
      <w:pPr>
        <w:pStyle w:val="Heading2Black"/>
        <w:rPr>
          <w:rFonts w:asciiTheme="minorHAnsi" w:eastAsiaTheme="minorEastAsia" w:hAnsiTheme="minorHAnsi" w:cstheme="minorBidi"/>
          <w:b w:val="0"/>
          <w:bCs w:val="0"/>
          <w:sz w:val="24"/>
          <w:szCs w:val="24"/>
        </w:rPr>
      </w:pPr>
      <w:r w:rsidRPr="77C79129">
        <w:rPr>
          <w:rFonts w:asciiTheme="minorHAnsi" w:eastAsiaTheme="minorEastAsia" w:hAnsiTheme="minorHAnsi" w:cstheme="minorBidi"/>
          <w:b w:val="0"/>
          <w:bCs w:val="0"/>
          <w:sz w:val="24"/>
          <w:szCs w:val="24"/>
        </w:rPr>
        <w:t xml:space="preserve">Associates who apply to work as an associate whilst remaining employed by a university will need to ensure that their organisation has appropriate insurances in place, and appropriate approval has been sought </w:t>
      </w:r>
      <w:r w:rsidR="20D4F0FA" w:rsidRPr="77C79129">
        <w:rPr>
          <w:rFonts w:asciiTheme="minorHAnsi" w:eastAsiaTheme="minorEastAsia" w:hAnsiTheme="minorHAnsi" w:cstheme="minorBidi"/>
          <w:b w:val="0"/>
          <w:bCs w:val="0"/>
          <w:sz w:val="24"/>
          <w:szCs w:val="24"/>
        </w:rPr>
        <w:t>from</w:t>
      </w:r>
      <w:r w:rsidRPr="77C79129">
        <w:rPr>
          <w:rFonts w:asciiTheme="minorHAnsi" w:eastAsiaTheme="minorEastAsia" w:hAnsiTheme="minorHAnsi" w:cstheme="minorBidi"/>
          <w:b w:val="0"/>
          <w:bCs w:val="0"/>
          <w:sz w:val="24"/>
          <w:szCs w:val="24"/>
        </w:rPr>
        <w:t xml:space="preserve"> their </w:t>
      </w:r>
      <w:r w:rsidR="79AAF909" w:rsidRPr="77C79129">
        <w:rPr>
          <w:rFonts w:asciiTheme="minorHAnsi" w:eastAsiaTheme="minorEastAsia" w:hAnsiTheme="minorHAnsi" w:cstheme="minorBidi"/>
          <w:b w:val="0"/>
          <w:bCs w:val="0"/>
          <w:sz w:val="24"/>
          <w:szCs w:val="24"/>
        </w:rPr>
        <w:t xml:space="preserve">line </w:t>
      </w:r>
      <w:r w:rsidR="39FE5356" w:rsidRPr="77C79129">
        <w:rPr>
          <w:rFonts w:asciiTheme="minorHAnsi" w:eastAsiaTheme="minorEastAsia" w:hAnsiTheme="minorHAnsi" w:cstheme="minorBidi"/>
          <w:b w:val="0"/>
          <w:bCs w:val="0"/>
          <w:sz w:val="24"/>
          <w:szCs w:val="24"/>
        </w:rPr>
        <w:t>management</w:t>
      </w:r>
      <w:r w:rsidRPr="77C79129">
        <w:rPr>
          <w:rFonts w:asciiTheme="minorHAnsi" w:eastAsiaTheme="minorEastAsia" w:hAnsiTheme="minorHAnsi" w:cstheme="minorBidi"/>
          <w:b w:val="0"/>
          <w:bCs w:val="0"/>
          <w:sz w:val="24"/>
          <w:szCs w:val="24"/>
        </w:rPr>
        <w:t xml:space="preserve">. You will be asked to indicate you have these on the application form. </w:t>
      </w:r>
    </w:p>
    <w:p w14:paraId="7E1EDAE0" w14:textId="04C13593" w:rsidR="00383107" w:rsidRDefault="4DE70990" w:rsidP="00E522D4">
      <w:pPr>
        <w:pStyle w:val="Heading2"/>
      </w:pPr>
      <w:r w:rsidRPr="7B9872DB">
        <w:t>When and How to Apply</w:t>
      </w:r>
    </w:p>
    <w:p w14:paraId="55822BE2" w14:textId="2C99DE48" w:rsidR="00383107" w:rsidRDefault="00383107" w:rsidP="79F4656F">
      <w:pPr>
        <w:rPr>
          <w:highlight w:val="yellow"/>
        </w:rPr>
      </w:pPr>
      <w:r>
        <w:t xml:space="preserve">We invite potential applicants to apply using a webform which can be accessed here </w:t>
      </w:r>
      <w:hyperlink r:id="rId26" w:history="1">
        <w:r w:rsidR="71C6D2A2" w:rsidRPr="79F4656F">
          <w:rPr>
            <w:rStyle w:val="Hyperlink"/>
            <w:rFonts w:ascii="Calibri" w:eastAsia="Calibri" w:hAnsi="Calibri" w:cs="Calibri"/>
            <w:sz w:val="22"/>
            <w:szCs w:val="22"/>
          </w:rPr>
          <w:t>Application form: Associate Researchers and Associate Data Analysts | NCCPE (publicengagement.ac.uk).</w:t>
        </w:r>
      </w:hyperlink>
      <w:r>
        <w:t xml:space="preserve"> </w:t>
      </w:r>
    </w:p>
    <w:p w14:paraId="4FF852C4" w14:textId="057D9F79" w:rsidR="00383107" w:rsidRDefault="00383107" w:rsidP="79F4656F"/>
    <w:p w14:paraId="682067A8" w14:textId="5D12EF83" w:rsidR="00383107" w:rsidRDefault="00383107" w:rsidP="79F4656F">
      <w:pPr>
        <w:rPr>
          <w:highlight w:val="yellow"/>
        </w:rPr>
      </w:pPr>
      <w:r>
        <w:t xml:space="preserve">You can preview the questions using the word document </w:t>
      </w:r>
      <w:hyperlink r:id="rId27" w:history="1">
        <w:r w:rsidR="4462B29B" w:rsidRPr="79F4656F">
          <w:rPr>
            <w:rStyle w:val="Hyperlink"/>
            <w:rFonts w:ascii="Calibri" w:eastAsia="Calibri" w:hAnsi="Calibri" w:cs="Calibri"/>
            <w:sz w:val="22"/>
            <w:szCs w:val="22"/>
          </w:rPr>
          <w:t>https://www.publicengagement.ac.uk/sites/default/files/publication/application_form_word_-_associate_researcher_and_data_analyst_261023_-_copy_0.docx</w:t>
        </w:r>
      </w:hyperlink>
    </w:p>
    <w:p w14:paraId="58B32B72" w14:textId="05AF88F9" w:rsidR="00383107" w:rsidRDefault="00383107" w:rsidP="79F4656F">
      <w:pPr>
        <w:rPr>
          <w:rStyle w:val="Hyperlink"/>
          <w:rFonts w:ascii="Calibri" w:eastAsia="Calibri" w:hAnsi="Calibri" w:cs="Calibri"/>
          <w:sz w:val="22"/>
          <w:szCs w:val="22"/>
        </w:rPr>
      </w:pPr>
    </w:p>
    <w:p w14:paraId="660A5A30" w14:textId="422098D2" w:rsidR="00383107" w:rsidRDefault="53FABE9B" w:rsidP="10133D7E">
      <w:pPr>
        <w:rPr>
          <w:rFonts w:ascii="Calibri" w:eastAsia="Calibri" w:hAnsi="Calibri" w:cs="Calibri"/>
          <w:color w:val="000000" w:themeColor="text1"/>
        </w:rPr>
      </w:pPr>
      <w:r w:rsidRPr="10133D7E">
        <w:rPr>
          <w:rFonts w:ascii="Calibri" w:eastAsia="Calibri" w:hAnsi="Calibri" w:cs="Calibri"/>
          <w:color w:val="000000" w:themeColor="text1"/>
        </w:rPr>
        <w:t>If you have questions about the application process, please post your query onto our dedicated Padlet board which you can find here</w:t>
      </w:r>
      <w:r w:rsidR="27979B36">
        <w:t xml:space="preserve"> </w:t>
      </w:r>
      <w:hyperlink r:id="rId28" w:history="1">
        <w:r w:rsidR="27979B36" w:rsidRPr="10133D7E">
          <w:rPr>
            <w:rStyle w:val="Hyperlink"/>
            <w:rFonts w:ascii="Calibri" w:eastAsia="Calibri" w:hAnsi="Calibri" w:cs="Calibri"/>
          </w:rPr>
          <w:t>NCCPE Associate Researchers &amp; Associate Data Analysts (padlet.com)</w:t>
        </w:r>
      </w:hyperlink>
      <w:r w:rsidRPr="10133D7E">
        <w:rPr>
          <w:rFonts w:ascii="Calibri" w:eastAsia="Calibri" w:hAnsi="Calibri" w:cs="Calibri"/>
          <w:color w:val="000000" w:themeColor="text1"/>
        </w:rPr>
        <w:t>. Your question can be posted anonymously but will be answered in a way which is transparent for other applicants.</w:t>
      </w:r>
    </w:p>
    <w:p w14:paraId="5D11CF08" w14:textId="0E56A19C" w:rsidR="6DC8A0FF" w:rsidRDefault="6DC8A0FF" w:rsidP="10133D7E">
      <w:pPr>
        <w:rPr>
          <w:rFonts w:ascii="Calibri" w:eastAsia="Calibri" w:hAnsi="Calibri" w:cs="Calibri"/>
          <w:highlight w:val="yellow"/>
        </w:rPr>
      </w:pPr>
    </w:p>
    <w:p w14:paraId="3B7E9106" w14:textId="594622E1" w:rsidR="6DC8A0FF" w:rsidRDefault="1287194A" w:rsidP="10133D7E">
      <w:pPr>
        <w:rPr>
          <w:rFonts w:ascii="Calibri" w:eastAsia="Calibri" w:hAnsi="Calibri" w:cs="Calibri"/>
        </w:rPr>
      </w:pPr>
      <w:r w:rsidRPr="10133D7E">
        <w:rPr>
          <w:rFonts w:ascii="Calibri" w:eastAsia="Calibri" w:hAnsi="Calibri" w:cs="Calibri"/>
        </w:rPr>
        <w:t xml:space="preserve">If you are unsure about whether your experience is transferable to this role, please book a chat with us by contacting </w:t>
      </w:r>
      <w:hyperlink r:id="rId29" w:history="1">
        <w:r w:rsidRPr="0041306C">
          <w:rPr>
            <w:rFonts w:ascii="Calibri" w:eastAsia="Calibri" w:hAnsi="Calibri" w:cs="Calibri"/>
          </w:rPr>
          <w:t>nccpe.enquiries@uwe.ac.uk</w:t>
        </w:r>
      </w:hyperlink>
      <w:r w:rsidR="0041306C">
        <w:t>.</w:t>
      </w:r>
    </w:p>
    <w:p w14:paraId="4B1F4851" w14:textId="63667536" w:rsidR="6DC8A0FF" w:rsidRDefault="6DC8A0FF" w:rsidP="10133D7E">
      <w:pPr>
        <w:rPr>
          <w:rFonts w:ascii="Calibri" w:eastAsia="Calibri" w:hAnsi="Calibri" w:cs="Calibri"/>
          <w:color w:val="000000" w:themeColor="text1"/>
        </w:rPr>
      </w:pPr>
    </w:p>
    <w:p w14:paraId="3632D541" w14:textId="77777777" w:rsidR="00383107" w:rsidRDefault="00383107" w:rsidP="00383107">
      <w:r>
        <w:t xml:space="preserve">All applicants will receive an acknowledgement of your application. </w:t>
      </w:r>
    </w:p>
    <w:p w14:paraId="572BF514" w14:textId="77777777" w:rsidR="00383107" w:rsidRDefault="00383107" w:rsidP="00383107"/>
    <w:p w14:paraId="4C65F1A2" w14:textId="37A72DC0" w:rsidR="00383107" w:rsidRDefault="32B047AA" w:rsidP="00383107">
      <w:r>
        <w:t xml:space="preserve">Initial applications will be open from </w:t>
      </w:r>
      <w:r w:rsidR="70A984ED" w:rsidRPr="10133D7E">
        <w:rPr>
          <w:b/>
          <w:bCs/>
        </w:rPr>
        <w:t>30</w:t>
      </w:r>
      <w:r w:rsidR="70A984ED" w:rsidRPr="10133D7E">
        <w:rPr>
          <w:b/>
          <w:bCs/>
          <w:vertAlign w:val="superscript"/>
        </w:rPr>
        <w:t>th</w:t>
      </w:r>
      <w:r w:rsidR="70A984ED" w:rsidRPr="10133D7E">
        <w:rPr>
          <w:b/>
          <w:bCs/>
        </w:rPr>
        <w:t xml:space="preserve"> October 2023</w:t>
      </w:r>
      <w:r w:rsidR="70A984ED">
        <w:t xml:space="preserve"> </w:t>
      </w:r>
      <w:r>
        <w:t xml:space="preserve">and will close </w:t>
      </w:r>
      <w:r w:rsidR="70A984ED">
        <w:t xml:space="preserve">at </w:t>
      </w:r>
      <w:r w:rsidR="70A984ED" w:rsidRPr="10133D7E">
        <w:rPr>
          <w:b/>
          <w:bCs/>
        </w:rPr>
        <w:t xml:space="preserve">5pm </w:t>
      </w:r>
      <w:r w:rsidRPr="10133D7E">
        <w:rPr>
          <w:b/>
          <w:bCs/>
        </w:rPr>
        <w:t xml:space="preserve">on </w:t>
      </w:r>
      <w:r w:rsidR="68B43BD3" w:rsidRPr="10133D7E">
        <w:rPr>
          <w:b/>
          <w:bCs/>
        </w:rPr>
        <w:t>17</w:t>
      </w:r>
      <w:r w:rsidR="68B43BD3" w:rsidRPr="10133D7E">
        <w:rPr>
          <w:b/>
          <w:bCs/>
          <w:vertAlign w:val="superscript"/>
        </w:rPr>
        <w:t>th</w:t>
      </w:r>
      <w:r w:rsidR="68B43BD3" w:rsidRPr="10133D7E">
        <w:rPr>
          <w:b/>
          <w:bCs/>
        </w:rPr>
        <w:t xml:space="preserve"> November </w:t>
      </w:r>
      <w:r w:rsidR="68B43BD3">
        <w:t>2023.</w:t>
      </w:r>
      <w:r>
        <w:t xml:space="preserve"> </w:t>
      </w:r>
      <w:r w:rsidR="2B67026C">
        <w:t>Interviews for s</w:t>
      </w:r>
      <w:r w:rsidR="162A5B4C">
        <w:t>hortlisted</w:t>
      </w:r>
      <w:r w:rsidR="2B67026C">
        <w:t xml:space="preserve"> applicants will be held on </w:t>
      </w:r>
      <w:r w:rsidR="2B67026C" w:rsidRPr="10133D7E">
        <w:rPr>
          <w:b/>
          <w:bCs/>
        </w:rPr>
        <w:t>8</w:t>
      </w:r>
      <w:r w:rsidR="2B67026C" w:rsidRPr="10133D7E">
        <w:rPr>
          <w:b/>
          <w:bCs/>
          <w:vertAlign w:val="superscript"/>
        </w:rPr>
        <w:t xml:space="preserve">th </w:t>
      </w:r>
      <w:r w:rsidR="2B67026C" w:rsidRPr="10133D7E">
        <w:rPr>
          <w:b/>
          <w:bCs/>
        </w:rPr>
        <w:t>December 2023</w:t>
      </w:r>
      <w:r w:rsidR="2B67026C">
        <w:t xml:space="preserve">. </w:t>
      </w:r>
    </w:p>
    <w:p w14:paraId="7DF3A6DE" w14:textId="77777777" w:rsidR="00383107" w:rsidRDefault="00383107" w:rsidP="00383107"/>
    <w:p w14:paraId="07559CBF" w14:textId="1F25B88B" w:rsidR="00383107" w:rsidRDefault="32B047AA" w:rsidP="77C79129">
      <w:r>
        <w:t>We will let you know the outcome</w:t>
      </w:r>
      <w:r w:rsidR="10A9F2F6">
        <w:t xml:space="preserve"> before </w:t>
      </w:r>
      <w:r w:rsidR="10A9F2F6" w:rsidRPr="10133D7E">
        <w:rPr>
          <w:b/>
          <w:bCs/>
        </w:rPr>
        <w:t>20</w:t>
      </w:r>
      <w:r w:rsidR="10A9F2F6" w:rsidRPr="10133D7E">
        <w:rPr>
          <w:b/>
          <w:bCs/>
          <w:vertAlign w:val="superscript"/>
        </w:rPr>
        <w:t>th</w:t>
      </w:r>
      <w:r w:rsidR="10A9F2F6" w:rsidRPr="10133D7E">
        <w:rPr>
          <w:b/>
          <w:bCs/>
        </w:rPr>
        <w:t xml:space="preserve"> </w:t>
      </w:r>
      <w:r w:rsidR="36182A44" w:rsidRPr="10133D7E">
        <w:rPr>
          <w:b/>
          <w:bCs/>
        </w:rPr>
        <w:t>December 202</w:t>
      </w:r>
      <w:r w:rsidR="10713733" w:rsidRPr="10133D7E">
        <w:rPr>
          <w:b/>
          <w:bCs/>
        </w:rPr>
        <w:t>3</w:t>
      </w:r>
      <w:r w:rsidR="10713733">
        <w:t xml:space="preserve">. </w:t>
      </w:r>
    </w:p>
    <w:p w14:paraId="7A6AF5DE" w14:textId="77777777" w:rsidR="00383107" w:rsidRDefault="00383107" w:rsidP="00383107"/>
    <w:p w14:paraId="6C06FEE4" w14:textId="5F133889" w:rsidR="00B5514B" w:rsidRDefault="00383107" w:rsidP="000D45C1">
      <w:r>
        <w:t xml:space="preserve">NCCPE is always looking for talented people to join our associate group. If you wish to apply outside the initial recruitment process, please complete </w:t>
      </w:r>
      <w:r w:rsidR="00EC7928">
        <w:t xml:space="preserve">and submit </w:t>
      </w:r>
      <w:r>
        <w:t xml:space="preserve">the required webform. Applications received will be reviewed on a quarterly basis in February, </w:t>
      </w:r>
      <w:r w:rsidR="3B6F0DE0">
        <w:t>May,</w:t>
      </w:r>
      <w:r>
        <w:t xml:space="preserve"> and September. Please note, depending on when you apply, you may be waiting for some time before you hear the outcome.</w:t>
      </w:r>
      <w:r>
        <w:br/>
      </w:r>
    </w:p>
    <w:p w14:paraId="6733F734" w14:textId="6DDDAB71" w:rsidR="005712B8" w:rsidRDefault="005712B8" w:rsidP="005712B8">
      <w:pPr>
        <w:pStyle w:val="Heading2"/>
      </w:pPr>
      <w:r>
        <w:lastRenderedPageBreak/>
        <w:t xml:space="preserve">Application Form </w:t>
      </w:r>
    </w:p>
    <w:p w14:paraId="5155EBDE" w14:textId="5313DD52" w:rsidR="003E2BE4" w:rsidRPr="009828F6" w:rsidRDefault="54B14AD5" w:rsidP="009F2EF3">
      <w:pPr>
        <w:pStyle w:val="Heading2"/>
        <w:rPr>
          <w:rFonts w:eastAsia="Times New Roman"/>
          <w:color w:val="auto"/>
          <w:sz w:val="24"/>
          <w:szCs w:val="24"/>
          <w:lang w:eastAsia="en-GB"/>
        </w:rPr>
      </w:pPr>
      <w:r w:rsidRPr="7532F8CA">
        <w:rPr>
          <w:color w:val="auto"/>
          <w:sz w:val="24"/>
          <w:szCs w:val="24"/>
        </w:rPr>
        <w:t xml:space="preserve">You can access the </w:t>
      </w:r>
      <w:r w:rsidR="39D9DD3B" w:rsidRPr="7532F8CA">
        <w:rPr>
          <w:color w:val="auto"/>
          <w:sz w:val="24"/>
          <w:szCs w:val="24"/>
        </w:rPr>
        <w:t xml:space="preserve">application form for a role as an NCCPE Associate </w:t>
      </w:r>
      <w:r w:rsidR="089F32AE" w:rsidRPr="7532F8CA">
        <w:rPr>
          <w:color w:val="auto"/>
          <w:sz w:val="24"/>
          <w:szCs w:val="24"/>
        </w:rPr>
        <w:t>Research</w:t>
      </w:r>
      <w:r w:rsidR="7E4F0C70" w:rsidRPr="7532F8CA">
        <w:rPr>
          <w:color w:val="auto"/>
          <w:sz w:val="24"/>
          <w:szCs w:val="24"/>
        </w:rPr>
        <w:t>er</w:t>
      </w:r>
      <w:r w:rsidR="6BBDF466" w:rsidRPr="7532F8CA">
        <w:rPr>
          <w:color w:val="auto"/>
          <w:sz w:val="24"/>
          <w:szCs w:val="24"/>
        </w:rPr>
        <w:t xml:space="preserve"> </w:t>
      </w:r>
      <w:r w:rsidR="441A328E" w:rsidRPr="7532F8CA">
        <w:rPr>
          <w:rFonts w:eastAsia="Times New Roman"/>
          <w:color w:val="auto"/>
          <w:sz w:val="24"/>
          <w:szCs w:val="24"/>
          <w:lang w:eastAsia="en-GB"/>
        </w:rPr>
        <w:t>here.</w:t>
      </w:r>
    </w:p>
    <w:p w14:paraId="149F8012" w14:textId="255E751A" w:rsidR="009828F6" w:rsidRPr="009828F6" w:rsidRDefault="009828F6" w:rsidP="7532F8CA">
      <w:pPr>
        <w:pStyle w:val="BodyText"/>
      </w:pPr>
      <w:hyperlink r:id="rId30" w:history="1">
        <w:r w:rsidR="55ABA0B8" w:rsidRPr="7532F8CA">
          <w:rPr>
            <w:rStyle w:val="Hyperlink"/>
            <w:rFonts w:ascii="Calibri" w:eastAsia="Calibri" w:hAnsi="Calibri" w:cs="Calibri"/>
            <w:sz w:val="22"/>
            <w:szCs w:val="22"/>
          </w:rPr>
          <w:t>Application form: Associate Researchers and Associate Data Analysts | NCCPE (publicengagement.ac.uk)</w:t>
        </w:r>
      </w:hyperlink>
    </w:p>
    <w:p w14:paraId="7B34C1C0" w14:textId="6C7946D1" w:rsidR="009C2F8B" w:rsidRPr="009828F6" w:rsidRDefault="009C2F8B" w:rsidP="7532F8CA">
      <w:pPr>
        <w:rPr>
          <w:b/>
          <w:bCs/>
          <w:lang w:eastAsia="en-GB"/>
        </w:rPr>
      </w:pPr>
    </w:p>
    <w:p w14:paraId="4DDC9607" w14:textId="11682B09" w:rsidR="7B9872DB" w:rsidRDefault="7B9872DB">
      <w:r>
        <w:br w:type="page"/>
      </w:r>
    </w:p>
    <w:p w14:paraId="472D9A65" w14:textId="43207EFD" w:rsidR="3391D973" w:rsidRDefault="3391D973" w:rsidP="7B9872DB">
      <w:pPr>
        <w:spacing w:line="257" w:lineRule="auto"/>
        <w:rPr>
          <w:rFonts w:ascii="Calibri" w:eastAsia="Calibri" w:hAnsi="Calibri" w:cs="Calibri"/>
          <w:b/>
          <w:bCs/>
          <w:sz w:val="32"/>
          <w:szCs w:val="32"/>
        </w:rPr>
      </w:pPr>
      <w:r w:rsidRPr="7B9872DB">
        <w:rPr>
          <w:rFonts w:ascii="Calibri" w:eastAsia="Calibri" w:hAnsi="Calibri" w:cs="Calibri"/>
          <w:b/>
          <w:bCs/>
          <w:sz w:val="32"/>
          <w:szCs w:val="32"/>
        </w:rPr>
        <w:lastRenderedPageBreak/>
        <w:t>ANNEX A</w:t>
      </w:r>
    </w:p>
    <w:p w14:paraId="03FD1A3E" w14:textId="4E691303" w:rsidR="3391D973" w:rsidRDefault="3391D973" w:rsidP="7B9872DB">
      <w:pPr>
        <w:spacing w:line="257" w:lineRule="auto"/>
        <w:rPr>
          <w:rFonts w:ascii="Calibri" w:eastAsia="Calibri" w:hAnsi="Calibri" w:cs="Calibri"/>
          <w:b/>
          <w:bCs/>
        </w:rPr>
      </w:pPr>
      <w:r w:rsidRPr="7B9872DB">
        <w:rPr>
          <w:rFonts w:ascii="Calibri" w:eastAsia="Calibri" w:hAnsi="Calibri" w:cs="Calibri"/>
          <w:b/>
          <w:bCs/>
        </w:rPr>
        <w:t xml:space="preserve"> </w:t>
      </w:r>
    </w:p>
    <w:p w14:paraId="096A7184" w14:textId="38DA0828" w:rsidR="3391D973" w:rsidRDefault="3391D973" w:rsidP="7B9872DB">
      <w:pPr>
        <w:spacing w:after="180" w:line="257" w:lineRule="auto"/>
        <w:rPr>
          <w:rFonts w:ascii="Calibri" w:eastAsia="Calibri" w:hAnsi="Calibri" w:cs="Calibri"/>
          <w:b/>
          <w:bCs/>
          <w:sz w:val="32"/>
          <w:szCs w:val="32"/>
        </w:rPr>
      </w:pPr>
      <w:r w:rsidRPr="7B9872DB">
        <w:rPr>
          <w:rFonts w:ascii="Calibri" w:eastAsia="Calibri" w:hAnsi="Calibri" w:cs="Calibri"/>
          <w:b/>
          <w:bCs/>
          <w:sz w:val="32"/>
          <w:szCs w:val="32"/>
        </w:rPr>
        <w:t>Payment for time and expenses</w:t>
      </w:r>
    </w:p>
    <w:p w14:paraId="5F173865" w14:textId="7AF9CF09" w:rsidR="3391D973" w:rsidRDefault="3391D973" w:rsidP="7B9872DB">
      <w:pPr>
        <w:spacing w:line="257" w:lineRule="auto"/>
        <w:rPr>
          <w:rFonts w:ascii="Calibri" w:eastAsia="Calibri" w:hAnsi="Calibri" w:cs="Calibri"/>
          <w:b/>
          <w:bCs/>
          <w:sz w:val="32"/>
          <w:szCs w:val="32"/>
        </w:rPr>
      </w:pPr>
      <w:r w:rsidRPr="7B9872DB">
        <w:rPr>
          <w:rFonts w:ascii="Calibri" w:eastAsia="Calibri" w:hAnsi="Calibri" w:cs="Calibri"/>
          <w:b/>
          <w:bCs/>
          <w:sz w:val="32"/>
          <w:szCs w:val="32"/>
        </w:rPr>
        <w:t xml:space="preserve"> </w:t>
      </w:r>
    </w:p>
    <w:p w14:paraId="4E9EB538" w14:textId="4D01B8BC" w:rsidR="3391D973" w:rsidRPr="00E76F64" w:rsidRDefault="783E3AAE" w:rsidP="7B9872DB">
      <w:pPr>
        <w:spacing w:line="257" w:lineRule="auto"/>
        <w:rPr>
          <w:rFonts w:ascii="Calibri" w:eastAsia="Calibri" w:hAnsi="Calibri" w:cs="Calibri"/>
        </w:rPr>
      </w:pPr>
      <w:r w:rsidRPr="6DC8A0FF">
        <w:rPr>
          <w:rFonts w:ascii="Calibri" w:eastAsia="Calibri" w:hAnsi="Calibri" w:cs="Calibri"/>
        </w:rPr>
        <w:t>Payment will be via invoice</w:t>
      </w:r>
      <w:r w:rsidR="2F413660" w:rsidRPr="6DC8A0FF">
        <w:rPr>
          <w:rFonts w:ascii="Calibri" w:eastAsia="Calibri" w:hAnsi="Calibri" w:cs="Calibri"/>
        </w:rPr>
        <w:t xml:space="preserve">. </w:t>
      </w:r>
      <w:r w:rsidR="017882AD" w:rsidRPr="6DC8A0FF">
        <w:rPr>
          <w:rFonts w:ascii="Calibri" w:eastAsia="Calibri" w:hAnsi="Calibri" w:cs="Calibri"/>
        </w:rPr>
        <w:t xml:space="preserve">We do not anticipate any specific travel or expenses being incurred </w:t>
      </w:r>
      <w:r w:rsidR="31462709" w:rsidRPr="6DC8A0FF">
        <w:rPr>
          <w:rFonts w:ascii="Calibri" w:eastAsia="Calibri" w:hAnsi="Calibri" w:cs="Calibri"/>
        </w:rPr>
        <w:t xml:space="preserve">in this role, </w:t>
      </w:r>
      <w:r w:rsidR="017882AD" w:rsidRPr="6DC8A0FF">
        <w:rPr>
          <w:rFonts w:ascii="Calibri" w:eastAsia="Calibri" w:hAnsi="Calibri" w:cs="Calibri"/>
        </w:rPr>
        <w:t xml:space="preserve">but where they are the following terms apply: </w:t>
      </w:r>
    </w:p>
    <w:p w14:paraId="5766CF9B" w14:textId="0504C39A" w:rsidR="3391D973" w:rsidRPr="00221CD0" w:rsidRDefault="783E3AAE" w:rsidP="7B9872DB">
      <w:pPr>
        <w:spacing w:line="257" w:lineRule="auto"/>
        <w:rPr>
          <w:rFonts w:ascii="Calibri" w:eastAsia="Calibri" w:hAnsi="Calibri" w:cs="Calibri"/>
        </w:rPr>
      </w:pPr>
      <w:r w:rsidRPr="6DC8A0FF">
        <w:rPr>
          <w:rFonts w:ascii="Calibri" w:eastAsia="Calibri" w:hAnsi="Calibri" w:cs="Calibri"/>
        </w:rPr>
        <w:t xml:space="preserve"> </w:t>
      </w:r>
    </w:p>
    <w:p w14:paraId="6837C090" w14:textId="30F6C92B" w:rsidR="4E7B4380" w:rsidRDefault="4E7B4380" w:rsidP="6DC8A0FF">
      <w:pPr>
        <w:pStyle w:val="ListParagraph"/>
        <w:numPr>
          <w:ilvl w:val="0"/>
          <w:numId w:val="1"/>
        </w:numPr>
      </w:pPr>
      <w:r w:rsidRPr="6DC8A0FF">
        <w:rPr>
          <w:rFonts w:ascii="Calibri" w:eastAsia="Calibri" w:hAnsi="Calibri" w:cs="Calibri"/>
          <w:b/>
          <w:bCs/>
          <w:color w:val="000000" w:themeColor="text1"/>
        </w:rPr>
        <w:t>Travel time:</w:t>
      </w:r>
      <w:r w:rsidRPr="6DC8A0FF">
        <w:rPr>
          <w:rFonts w:ascii="Calibri" w:eastAsia="Calibri" w:hAnsi="Calibri" w:cs="Calibri"/>
          <w:color w:val="000000" w:themeColor="text1"/>
        </w:rPr>
        <w:t xml:space="preserve"> where travel is involved to in-person meetings with NCCPE team members, your day rate is assumed to include 2 hours travel each way. If travel time exceeds this, actual additional time is chargeable.</w:t>
      </w:r>
    </w:p>
    <w:p w14:paraId="34E67086" w14:textId="2D3E532F" w:rsidR="3391D973" w:rsidRPr="00195C48" w:rsidRDefault="783E3AAE" w:rsidP="006A27C9">
      <w:pPr>
        <w:pStyle w:val="ListParagraph"/>
        <w:numPr>
          <w:ilvl w:val="0"/>
          <w:numId w:val="1"/>
        </w:numPr>
        <w:rPr>
          <w:rFonts w:ascii="Calibri" w:eastAsia="Calibri" w:hAnsi="Calibri" w:cs="Calibri"/>
        </w:rPr>
      </w:pPr>
      <w:r w:rsidRPr="77C79129">
        <w:rPr>
          <w:rFonts w:ascii="Calibri" w:eastAsia="Calibri" w:hAnsi="Calibri" w:cs="Calibri"/>
          <w:b/>
          <w:bCs/>
        </w:rPr>
        <w:t xml:space="preserve">Travel: </w:t>
      </w:r>
      <w:r w:rsidRPr="77C79129">
        <w:rPr>
          <w:rFonts w:ascii="Calibri" w:eastAsia="Calibri" w:hAnsi="Calibri" w:cs="Calibri"/>
        </w:rPr>
        <w:t xml:space="preserve">Where possible this should be booked in advance through NCCPE </w:t>
      </w:r>
      <w:r w:rsidR="36694BF1" w:rsidRPr="77C79129">
        <w:rPr>
          <w:rFonts w:ascii="Calibri" w:eastAsia="Calibri" w:hAnsi="Calibri" w:cs="Calibri"/>
        </w:rPr>
        <w:t>to</w:t>
      </w:r>
      <w:r w:rsidRPr="77C79129">
        <w:rPr>
          <w:rFonts w:ascii="Calibri" w:eastAsia="Calibri" w:hAnsi="Calibri" w:cs="Calibri"/>
        </w:rPr>
        <w:t xml:space="preserve"> minimise costs. Rail travel must be booked at standard class. Where associates are using their own vehicles, they must be fully taxed and insured for business purposes. Mileage will be paid for car travel at 45 pence per mile, 24 pence per mile for motorcycle and 20 pence per mile for bicycle for the first 10,000 miles of the tax year. </w:t>
      </w:r>
    </w:p>
    <w:p w14:paraId="62BB9A45" w14:textId="1C85B008" w:rsidR="3391D973" w:rsidRPr="00195C48" w:rsidRDefault="783E3AAE" w:rsidP="006A27C9">
      <w:pPr>
        <w:pStyle w:val="ListParagraph"/>
        <w:numPr>
          <w:ilvl w:val="0"/>
          <w:numId w:val="1"/>
        </w:numPr>
        <w:rPr>
          <w:rFonts w:ascii="Calibri" w:eastAsia="Calibri" w:hAnsi="Calibri" w:cs="Calibri"/>
        </w:rPr>
      </w:pPr>
      <w:r w:rsidRPr="6DC8A0FF">
        <w:rPr>
          <w:rFonts w:ascii="Calibri" w:eastAsia="Calibri" w:hAnsi="Calibri" w:cs="Calibri"/>
          <w:b/>
          <w:bCs/>
        </w:rPr>
        <w:t>Accommodation:</w:t>
      </w:r>
      <w:r w:rsidRPr="6DC8A0FF">
        <w:rPr>
          <w:rFonts w:ascii="Calibri" w:eastAsia="Calibri" w:hAnsi="Calibri" w:cs="Calibri"/>
        </w:rPr>
        <w:t xml:space="preserve"> </w:t>
      </w:r>
      <w:r w:rsidR="02C53537" w:rsidRPr="6DC8A0FF">
        <w:rPr>
          <w:rFonts w:ascii="Calibri" w:eastAsia="Calibri" w:hAnsi="Calibri" w:cs="Calibri"/>
        </w:rPr>
        <w:t xml:space="preserve">we envisage that these roles will </w:t>
      </w:r>
      <w:r w:rsidR="04E54D5B" w:rsidRPr="6DC8A0FF">
        <w:rPr>
          <w:rFonts w:ascii="Calibri" w:eastAsia="Calibri" w:hAnsi="Calibri" w:cs="Calibri"/>
        </w:rPr>
        <w:t xml:space="preserve">very rarely </w:t>
      </w:r>
      <w:r w:rsidR="02C53537" w:rsidRPr="6DC8A0FF">
        <w:rPr>
          <w:rFonts w:ascii="Calibri" w:eastAsia="Calibri" w:hAnsi="Calibri" w:cs="Calibri"/>
        </w:rPr>
        <w:t>involve the need to stay away from home overnight.</w:t>
      </w:r>
      <w:r w:rsidRPr="6DC8A0FF">
        <w:rPr>
          <w:rFonts w:ascii="Calibri" w:eastAsia="Calibri" w:hAnsi="Calibri" w:cs="Calibri"/>
        </w:rPr>
        <w:t xml:space="preserve"> </w:t>
      </w:r>
      <w:r w:rsidR="4A1E6217" w:rsidRPr="6DC8A0FF">
        <w:rPr>
          <w:rFonts w:ascii="Calibri" w:eastAsia="Calibri" w:hAnsi="Calibri" w:cs="Calibri"/>
        </w:rPr>
        <w:t xml:space="preserve">Where this is necessary, </w:t>
      </w:r>
      <w:r w:rsidRPr="6DC8A0FF">
        <w:rPr>
          <w:rFonts w:ascii="Calibri" w:eastAsia="Calibri" w:hAnsi="Calibri" w:cs="Calibri"/>
        </w:rPr>
        <w:t xml:space="preserve">accommodation should be booked in advance by the NCCPE team. Where this is not possible, a maximum rate of £125 per night is payable for accommodation and, subject to distance, claims can be made for one night prior to an event and one night after. </w:t>
      </w:r>
    </w:p>
    <w:p w14:paraId="6AB34EA6" w14:textId="5BEC91A9" w:rsidR="3391D973" w:rsidRPr="00195C48" w:rsidRDefault="783E3AAE" w:rsidP="006A27C9">
      <w:pPr>
        <w:pStyle w:val="ListParagraph"/>
        <w:numPr>
          <w:ilvl w:val="0"/>
          <w:numId w:val="1"/>
        </w:numPr>
        <w:rPr>
          <w:rFonts w:ascii="Calibri" w:eastAsia="Calibri" w:hAnsi="Calibri" w:cs="Calibri"/>
        </w:rPr>
      </w:pPr>
      <w:r w:rsidRPr="77C79129">
        <w:rPr>
          <w:rFonts w:ascii="Calibri" w:eastAsia="Calibri" w:hAnsi="Calibri" w:cs="Calibri"/>
          <w:b/>
          <w:bCs/>
        </w:rPr>
        <w:t>Meals and subsistence:</w:t>
      </w:r>
      <w:r w:rsidRPr="77C79129">
        <w:rPr>
          <w:rFonts w:ascii="Calibri" w:eastAsia="Calibri" w:hAnsi="Calibri" w:cs="Calibri"/>
        </w:rPr>
        <w:t xml:space="preserve"> there is a maximum limit of £50 per day to cover breakfast, </w:t>
      </w:r>
      <w:r w:rsidR="20FE17EF" w:rsidRPr="77C79129">
        <w:rPr>
          <w:rFonts w:ascii="Calibri" w:eastAsia="Calibri" w:hAnsi="Calibri" w:cs="Calibri"/>
        </w:rPr>
        <w:t>lunch,</w:t>
      </w:r>
      <w:r w:rsidRPr="77C79129">
        <w:rPr>
          <w:rFonts w:ascii="Calibri" w:eastAsia="Calibri" w:hAnsi="Calibri" w:cs="Calibri"/>
        </w:rPr>
        <w:t xml:space="preserve"> and dinner (including drinks). Where you are only claiming for single meals, the allowances </w:t>
      </w:r>
      <w:r w:rsidR="06A40940" w:rsidRPr="77C79129">
        <w:rPr>
          <w:rFonts w:ascii="Calibri" w:eastAsia="Calibri" w:hAnsi="Calibri" w:cs="Calibri"/>
        </w:rPr>
        <w:t>are</w:t>
      </w:r>
      <w:r w:rsidRPr="77C79129">
        <w:rPr>
          <w:rFonts w:ascii="Calibri" w:eastAsia="Calibri" w:hAnsi="Calibri" w:cs="Calibri"/>
        </w:rPr>
        <w:t xml:space="preserve"> Breakfast £10, Lunch </w:t>
      </w:r>
      <w:r w:rsidR="36B9E465" w:rsidRPr="77C79129">
        <w:rPr>
          <w:rFonts w:ascii="Calibri" w:eastAsia="Calibri" w:hAnsi="Calibri" w:cs="Calibri"/>
        </w:rPr>
        <w:t>£15,</w:t>
      </w:r>
      <w:r w:rsidRPr="77C79129">
        <w:rPr>
          <w:rFonts w:ascii="Calibri" w:eastAsia="Calibri" w:hAnsi="Calibri" w:cs="Calibri"/>
        </w:rPr>
        <w:t xml:space="preserve"> and Dinner £30. </w:t>
      </w:r>
    </w:p>
    <w:p w14:paraId="73FF86BC" w14:textId="61DBD213" w:rsidR="3391D973" w:rsidRPr="00195C48" w:rsidRDefault="441A328E" w:rsidP="006A27C9">
      <w:pPr>
        <w:pStyle w:val="ListParagraph"/>
        <w:numPr>
          <w:ilvl w:val="0"/>
          <w:numId w:val="1"/>
        </w:numPr>
        <w:rPr>
          <w:rFonts w:ascii="Calibri" w:eastAsia="Calibri" w:hAnsi="Calibri" w:cs="Calibri"/>
        </w:rPr>
      </w:pPr>
      <w:r w:rsidRPr="6DC8A0FF">
        <w:rPr>
          <w:rFonts w:ascii="Calibri" w:eastAsia="Calibri" w:hAnsi="Calibri" w:cs="Calibri"/>
          <w:b/>
          <w:bCs/>
        </w:rPr>
        <w:t>Receipts:</w:t>
      </w:r>
      <w:r w:rsidR="783E3AAE" w:rsidRPr="6DC8A0FF">
        <w:rPr>
          <w:rFonts w:ascii="Calibri" w:eastAsia="Calibri" w:hAnsi="Calibri" w:cs="Calibri"/>
        </w:rPr>
        <w:t xml:space="preserve"> all invoices where expenses are claimed must be accompanied by scanned-in receipts. </w:t>
      </w:r>
    </w:p>
    <w:p w14:paraId="57C4C925" w14:textId="4BDCD0D0" w:rsidR="3391D973" w:rsidRPr="00195C48" w:rsidRDefault="783E3AAE" w:rsidP="006A27C9">
      <w:pPr>
        <w:pStyle w:val="ListParagraph"/>
        <w:numPr>
          <w:ilvl w:val="0"/>
          <w:numId w:val="1"/>
        </w:numPr>
        <w:rPr>
          <w:rFonts w:ascii="Calibri" w:eastAsia="Calibri" w:hAnsi="Calibri" w:cs="Calibri"/>
        </w:rPr>
      </w:pPr>
      <w:r w:rsidRPr="77C79129">
        <w:rPr>
          <w:rFonts w:ascii="Calibri" w:eastAsia="Calibri" w:hAnsi="Calibri" w:cs="Calibri"/>
        </w:rPr>
        <w:t xml:space="preserve">NCCPE will not cover travel insurance, child or pet care costs, mobile </w:t>
      </w:r>
      <w:r w:rsidR="54BB4361" w:rsidRPr="77C79129">
        <w:rPr>
          <w:rFonts w:ascii="Calibri" w:eastAsia="Calibri" w:hAnsi="Calibri" w:cs="Calibri"/>
        </w:rPr>
        <w:t>phone,</w:t>
      </w:r>
      <w:r w:rsidRPr="77C79129">
        <w:rPr>
          <w:rFonts w:ascii="Calibri" w:eastAsia="Calibri" w:hAnsi="Calibri" w:cs="Calibri"/>
        </w:rPr>
        <w:t xml:space="preserve"> or other discretionary costs whilst on NCCPE business. Any other extraordinary costs are payable at the discretion of NCCPE Management.</w:t>
      </w:r>
    </w:p>
    <w:p w14:paraId="7BDC4484" w14:textId="501DCABE" w:rsidR="3391D973" w:rsidRDefault="3391D973" w:rsidP="7B9872DB">
      <w:pPr>
        <w:spacing w:line="257" w:lineRule="auto"/>
        <w:rPr>
          <w:rFonts w:ascii="Calibri" w:eastAsia="Calibri" w:hAnsi="Calibri" w:cs="Calibri"/>
        </w:rPr>
      </w:pPr>
      <w:r w:rsidRPr="7B9872DB">
        <w:rPr>
          <w:rFonts w:ascii="Calibri" w:eastAsia="Calibri" w:hAnsi="Calibri" w:cs="Calibri"/>
        </w:rPr>
        <w:t xml:space="preserve"> </w:t>
      </w:r>
    </w:p>
    <w:p w14:paraId="69540307" w14:textId="4EE67C09" w:rsidR="7B9872DB" w:rsidRDefault="7B9872DB" w:rsidP="7B9872DB">
      <w:pPr>
        <w:spacing w:line="257" w:lineRule="auto"/>
        <w:rPr>
          <w:rFonts w:ascii="Calibri" w:eastAsia="Calibri" w:hAnsi="Calibri" w:cs="Calibri"/>
        </w:rPr>
      </w:pPr>
    </w:p>
    <w:p w14:paraId="40FA7D16" w14:textId="26442BDB" w:rsidR="3391D973" w:rsidRDefault="3391D973" w:rsidP="7B9872DB">
      <w:pPr>
        <w:spacing w:line="257" w:lineRule="auto"/>
        <w:rPr>
          <w:rFonts w:ascii="Calibri" w:eastAsia="Calibri" w:hAnsi="Calibri" w:cs="Calibri"/>
          <w:b/>
          <w:bCs/>
          <w:sz w:val="32"/>
          <w:szCs w:val="32"/>
        </w:rPr>
      </w:pPr>
      <w:r w:rsidRPr="7B9872DB">
        <w:rPr>
          <w:rFonts w:ascii="Calibri" w:eastAsia="Calibri" w:hAnsi="Calibri" w:cs="Calibri"/>
          <w:b/>
          <w:bCs/>
          <w:sz w:val="32"/>
          <w:szCs w:val="32"/>
        </w:rPr>
        <w:t>Contracting process</w:t>
      </w:r>
    </w:p>
    <w:p w14:paraId="74AF9E73" w14:textId="3426BE5B" w:rsidR="3391D973" w:rsidRDefault="3391D973" w:rsidP="7B9872DB">
      <w:pPr>
        <w:spacing w:line="257" w:lineRule="auto"/>
        <w:rPr>
          <w:rFonts w:ascii="Calibri" w:eastAsia="Calibri" w:hAnsi="Calibri" w:cs="Calibri"/>
          <w:b/>
          <w:bCs/>
          <w:sz w:val="28"/>
          <w:szCs w:val="28"/>
        </w:rPr>
      </w:pPr>
      <w:r w:rsidRPr="7B9872DB">
        <w:rPr>
          <w:rFonts w:ascii="Calibri" w:eastAsia="Calibri" w:hAnsi="Calibri" w:cs="Calibri"/>
          <w:b/>
          <w:bCs/>
          <w:sz w:val="28"/>
          <w:szCs w:val="28"/>
        </w:rPr>
        <w:t xml:space="preserve"> </w:t>
      </w:r>
    </w:p>
    <w:p w14:paraId="4F2F6123" w14:textId="11629EF3" w:rsidR="3391D973" w:rsidRDefault="3391D973" w:rsidP="7B9872DB">
      <w:pPr>
        <w:spacing w:line="257" w:lineRule="auto"/>
        <w:rPr>
          <w:rFonts w:ascii="Calibri" w:eastAsia="Calibri" w:hAnsi="Calibri" w:cs="Calibri"/>
        </w:rPr>
      </w:pPr>
      <w:r w:rsidRPr="7B9872DB">
        <w:rPr>
          <w:rFonts w:ascii="Calibri" w:eastAsia="Calibri" w:hAnsi="Calibri" w:cs="Calibri"/>
        </w:rPr>
        <w:t>We are currently looking for</w:t>
      </w:r>
      <w:r w:rsidR="00E522D4">
        <w:rPr>
          <w:rFonts w:ascii="Calibri" w:eastAsia="Calibri" w:hAnsi="Calibri" w:cs="Calibri"/>
        </w:rPr>
        <w:t xml:space="preserve"> </w:t>
      </w:r>
      <w:r w:rsidR="00D221E8">
        <w:rPr>
          <w:rFonts w:ascii="Calibri" w:eastAsia="Calibri" w:hAnsi="Calibri" w:cs="Calibri"/>
        </w:rPr>
        <w:t>2-3</w:t>
      </w:r>
      <w:r w:rsidRPr="7B9872DB">
        <w:rPr>
          <w:rFonts w:ascii="Calibri" w:eastAsia="Calibri" w:hAnsi="Calibri" w:cs="Calibri"/>
        </w:rPr>
        <w:t xml:space="preserve"> </w:t>
      </w:r>
      <w:r w:rsidR="00D221E8">
        <w:rPr>
          <w:rFonts w:ascii="Calibri" w:eastAsia="Calibri" w:hAnsi="Calibri" w:cs="Calibri"/>
        </w:rPr>
        <w:t xml:space="preserve">associates </w:t>
      </w:r>
      <w:r w:rsidRPr="7B9872DB">
        <w:rPr>
          <w:rFonts w:ascii="Calibri" w:eastAsia="Calibri" w:hAnsi="Calibri" w:cs="Calibri"/>
        </w:rPr>
        <w:t>to work with over the next 5 years and will recruit a preferred supplier list. We will then offer opportunities for associates to work with us, based on their experience and skills. We recognise that associates may not be able to take up every opportunity offered to them. Opportunities will be offered with as long lead time as possible</w:t>
      </w:r>
      <w:r w:rsidR="00E522D4">
        <w:rPr>
          <w:rFonts w:ascii="Calibri" w:eastAsia="Calibri" w:hAnsi="Calibri" w:cs="Calibri"/>
        </w:rPr>
        <w:t xml:space="preserve">, but for these roles there is likely to be </w:t>
      </w:r>
      <w:r w:rsidR="004748C8">
        <w:rPr>
          <w:rFonts w:ascii="Calibri" w:eastAsia="Calibri" w:hAnsi="Calibri" w:cs="Calibri"/>
        </w:rPr>
        <w:t xml:space="preserve">an </w:t>
      </w:r>
      <w:r w:rsidR="00E522D4">
        <w:rPr>
          <w:rFonts w:ascii="Calibri" w:eastAsia="Calibri" w:hAnsi="Calibri" w:cs="Calibri"/>
        </w:rPr>
        <w:t>immediate project available</w:t>
      </w:r>
      <w:r w:rsidRPr="7B9872DB">
        <w:rPr>
          <w:rFonts w:ascii="Calibri" w:eastAsia="Calibri" w:hAnsi="Calibri" w:cs="Calibri"/>
        </w:rPr>
        <w:t>.</w:t>
      </w:r>
    </w:p>
    <w:p w14:paraId="72DC22D4" w14:textId="25C43F16" w:rsidR="3391D973" w:rsidRDefault="3391D973" w:rsidP="7B9872DB">
      <w:pPr>
        <w:spacing w:line="257" w:lineRule="auto"/>
        <w:rPr>
          <w:rFonts w:ascii="Calibri" w:eastAsia="Calibri" w:hAnsi="Calibri" w:cs="Calibri"/>
        </w:rPr>
      </w:pPr>
      <w:r w:rsidRPr="7B9872DB">
        <w:rPr>
          <w:rFonts w:ascii="Calibri" w:eastAsia="Calibri" w:hAnsi="Calibri" w:cs="Calibri"/>
        </w:rPr>
        <w:t xml:space="preserve"> </w:t>
      </w:r>
    </w:p>
    <w:p w14:paraId="2413AAF7" w14:textId="729DBDFD" w:rsidR="00182248" w:rsidRDefault="3391D973" w:rsidP="00182248">
      <w:pPr>
        <w:pStyle w:val="BodyText"/>
      </w:pPr>
      <w:r w:rsidRPr="77C79129">
        <w:rPr>
          <w:rFonts w:ascii="Calibri" w:eastAsia="Calibri" w:hAnsi="Calibri" w:cs="Calibri"/>
        </w:rPr>
        <w:t xml:space="preserve"> </w:t>
      </w:r>
      <w:r w:rsidR="00182248">
        <w:t xml:space="preserve">As NCCPE is not a legal </w:t>
      </w:r>
      <w:r w:rsidR="78EC2CE8">
        <w:t>entity, you</w:t>
      </w:r>
      <w:r w:rsidR="00182248">
        <w:t xml:space="preserve"> will be contracted through one of our host Universities; the University of the West of England (UWE)</w:t>
      </w:r>
      <w:bookmarkStart w:id="1" w:name="_Int_uCIlvBA4"/>
      <w:r w:rsidR="00182248">
        <w:t xml:space="preserve">.  </w:t>
      </w:r>
      <w:bookmarkEnd w:id="1"/>
      <w:r w:rsidR="00182248">
        <w:t xml:space="preserve">The contract will be offered in line with UWE’s standard terms and conditions. </w:t>
      </w:r>
    </w:p>
    <w:p w14:paraId="21928EDD" w14:textId="77777777" w:rsidR="00182248" w:rsidRDefault="00182248" w:rsidP="00182248">
      <w:pPr>
        <w:pStyle w:val="BodyText"/>
      </w:pPr>
    </w:p>
    <w:p w14:paraId="04167EA2" w14:textId="668D4F7C" w:rsidR="3391D973" w:rsidRDefault="3391D973" w:rsidP="0A3EB48E">
      <w:r>
        <w:lastRenderedPageBreak/>
        <w:br/>
      </w:r>
    </w:p>
    <w:sectPr w:rsidR="3391D973" w:rsidSect="00F0556D">
      <w:headerReference w:type="default" r:id="rId31"/>
      <w:footerReference w:type="default" r:id="rId32"/>
      <w:pgSz w:w="11906" w:h="16838" w:code="9"/>
      <w:pgMar w:top="1134" w:right="1134" w:bottom="1134" w:left="1134" w:header="5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D4BFE" w14:textId="77777777" w:rsidR="00701A5C" w:rsidRDefault="00701A5C" w:rsidP="00331CB1">
      <w:r>
        <w:separator/>
      </w:r>
    </w:p>
  </w:endnote>
  <w:endnote w:type="continuationSeparator" w:id="0">
    <w:p w14:paraId="0C72C69E" w14:textId="77777777" w:rsidR="00701A5C" w:rsidRDefault="00701A5C" w:rsidP="00331CB1">
      <w:r>
        <w:continuationSeparator/>
      </w:r>
    </w:p>
  </w:endnote>
  <w:endnote w:type="continuationNotice" w:id="1">
    <w:p w14:paraId="1C6BFC78" w14:textId="77777777" w:rsidR="00701A5C" w:rsidRDefault="00701A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7B9872DB" w14:paraId="5FFF5428" w14:textId="77777777" w:rsidTr="77C79129">
      <w:trPr>
        <w:trHeight w:val="300"/>
      </w:trPr>
      <w:tc>
        <w:tcPr>
          <w:tcW w:w="3210" w:type="dxa"/>
        </w:tcPr>
        <w:p w14:paraId="4C9B3A92" w14:textId="31ED3C45" w:rsidR="7B9872DB" w:rsidRDefault="7B9872DB" w:rsidP="0041306C">
          <w:pPr>
            <w:pStyle w:val="Header"/>
            <w:ind w:left="-115"/>
          </w:pPr>
        </w:p>
      </w:tc>
      <w:tc>
        <w:tcPr>
          <w:tcW w:w="3210" w:type="dxa"/>
        </w:tcPr>
        <w:p w14:paraId="10D57969" w14:textId="08A3081C" w:rsidR="7B9872DB" w:rsidRDefault="7B9872DB" w:rsidP="0041306C">
          <w:pPr>
            <w:pStyle w:val="Header"/>
            <w:jc w:val="center"/>
          </w:pPr>
        </w:p>
      </w:tc>
      <w:tc>
        <w:tcPr>
          <w:tcW w:w="3210" w:type="dxa"/>
        </w:tcPr>
        <w:p w14:paraId="51A4F0EB" w14:textId="1E9A72B2" w:rsidR="7B9872DB" w:rsidRDefault="7B9872DB" w:rsidP="0041306C">
          <w:pPr>
            <w:pStyle w:val="Header"/>
            <w:ind w:right="-115"/>
            <w:jc w:val="right"/>
          </w:pPr>
          <w:r>
            <w:fldChar w:fldCharType="begin"/>
          </w:r>
          <w:r>
            <w:instrText>PAGE</w:instrText>
          </w:r>
          <w:r>
            <w:fldChar w:fldCharType="separate"/>
          </w:r>
          <w:r w:rsidR="00D80B3C">
            <w:rPr>
              <w:noProof/>
            </w:rPr>
            <w:t>1</w:t>
          </w:r>
          <w:r>
            <w:fldChar w:fldCharType="end"/>
          </w:r>
        </w:p>
      </w:tc>
    </w:tr>
  </w:tbl>
  <w:p w14:paraId="3625E0E0" w14:textId="39A6E51D" w:rsidR="7B9872DB" w:rsidRDefault="7B9872DB" w:rsidP="00413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EB37B" w14:textId="77777777" w:rsidR="00701A5C" w:rsidRDefault="00701A5C" w:rsidP="00331CB1">
      <w:r>
        <w:separator/>
      </w:r>
    </w:p>
  </w:footnote>
  <w:footnote w:type="continuationSeparator" w:id="0">
    <w:p w14:paraId="09D03CFE" w14:textId="77777777" w:rsidR="00701A5C" w:rsidRDefault="00701A5C" w:rsidP="00331CB1">
      <w:r>
        <w:continuationSeparator/>
      </w:r>
    </w:p>
  </w:footnote>
  <w:footnote w:type="continuationNotice" w:id="1">
    <w:p w14:paraId="3B519F2C" w14:textId="77777777" w:rsidR="00701A5C" w:rsidRDefault="00701A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F2289" w14:textId="77777777" w:rsidR="00155360" w:rsidRDefault="00155360" w:rsidP="00155360">
    <w:pPr>
      <w:pStyle w:val="Header"/>
    </w:pPr>
  </w:p>
  <w:p w14:paraId="7BECCC9D" w14:textId="77777777" w:rsidR="00155360" w:rsidRPr="00155360" w:rsidRDefault="00155360" w:rsidP="00155360">
    <w:pPr>
      <w:pStyle w:val="Header"/>
    </w:pPr>
  </w:p>
</w:hdr>
</file>

<file path=word/intelligence2.xml><?xml version="1.0" encoding="utf-8"?>
<int2:intelligence xmlns:int2="http://schemas.microsoft.com/office/intelligence/2020/intelligence" xmlns:oel="http://schemas.microsoft.com/office/2019/extlst">
  <int2:observations>
    <int2:textHash int2:hashCode="FZdd4WMyX6vXo/" int2:id="r6xOSLyu">
      <int2:state int2:value="Rejected" int2:type="AugLoop_Text_Critique"/>
    </int2:textHash>
    <int2:textHash int2:hashCode="d3DQTHv7eR58lZ" int2:id="7vLkC4Y9">
      <int2:state int2:value="Rejected" int2:type="AugLoop_Acronyms_AcronymsCritique"/>
    </int2:textHash>
    <int2:bookmark int2:bookmarkName="_Int_wF0l6nbG" int2:invalidationBookmarkName="" int2:hashCode="YD+82+V1vFecXo" int2:id="dh1MiXX8">
      <int2:state int2:value="Rejected" int2:type="AugLoop_Text_Critique"/>
    </int2:bookmark>
    <int2:bookmark int2:bookmarkName="_Int_uCIlvBA4" int2:invalidationBookmarkName="" int2:hashCode="RoHRJMxsS3O6q/" int2:id="MrrsdJ38">
      <int2:state int2:value="Rejected" int2:type="AugLoop_Text_Critique"/>
    </int2:bookmark>
  </int2:observations>
  <int2:intelligenceSettings>
    <int2:extLst>
      <oel:ext uri="74B372B9-2EFF-4315-9A3F-32BA87CA82B1">
        <int2:goals int2:version="1" int2:formality="0"/>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1172"/>
    <w:multiLevelType w:val="hybridMultilevel"/>
    <w:tmpl w:val="C83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52FED"/>
    <w:multiLevelType w:val="hybridMultilevel"/>
    <w:tmpl w:val="B86A5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46099"/>
    <w:multiLevelType w:val="multilevel"/>
    <w:tmpl w:val="33268E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B19A1"/>
    <w:multiLevelType w:val="multilevel"/>
    <w:tmpl w:val="BC56A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CA1B17"/>
    <w:multiLevelType w:val="multilevel"/>
    <w:tmpl w:val="DFC8BB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771C7"/>
    <w:multiLevelType w:val="hybridMultilevel"/>
    <w:tmpl w:val="7B7E2C7C"/>
    <w:lvl w:ilvl="0" w:tplc="9A30C63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376105"/>
    <w:multiLevelType w:val="multilevel"/>
    <w:tmpl w:val="51A2169C"/>
    <w:styleLink w:val="NCCPEBulletList"/>
    <w:lvl w:ilvl="0">
      <w:start w:val="1"/>
      <w:numFmt w:val="bullet"/>
      <w:pStyle w:val="BulletLevel1"/>
      <w:lvlText w:val="•"/>
      <w:lvlJc w:val="left"/>
      <w:pPr>
        <w:tabs>
          <w:tab w:val="num" w:pos="567"/>
        </w:tabs>
        <w:ind w:left="567" w:hanging="567"/>
      </w:pPr>
      <w:rPr>
        <w:rFonts w:ascii="Calibri" w:hAnsi="Calibri" w:hint="default"/>
        <w:color w:val="00A8AB" w:themeColor="accent1"/>
      </w:rPr>
    </w:lvl>
    <w:lvl w:ilvl="1">
      <w:start w:val="1"/>
      <w:numFmt w:val="bullet"/>
      <w:lvlText w:val="–"/>
      <w:lvlJc w:val="left"/>
      <w:pPr>
        <w:tabs>
          <w:tab w:val="num" w:pos="-4253"/>
        </w:tabs>
        <w:ind w:left="-4253" w:hanging="567"/>
      </w:pPr>
      <w:rPr>
        <w:rFonts w:ascii="Calibri" w:hAnsi="Calibri" w:hint="default"/>
        <w:color w:val="00A8AB" w:themeColor="accent1"/>
      </w:rPr>
    </w:lvl>
    <w:lvl w:ilvl="2">
      <w:start w:val="1"/>
      <w:numFmt w:val="bullet"/>
      <w:lvlText w:val=""/>
      <w:lvlJc w:val="left"/>
      <w:pPr>
        <w:ind w:left="-4307" w:hanging="360"/>
      </w:pPr>
      <w:rPr>
        <w:rFonts w:ascii="Wingdings" w:hAnsi="Wingdings" w:hint="default"/>
      </w:rPr>
    </w:lvl>
    <w:lvl w:ilvl="3">
      <w:start w:val="1"/>
      <w:numFmt w:val="bullet"/>
      <w:lvlText w:val=""/>
      <w:lvlJc w:val="left"/>
      <w:pPr>
        <w:ind w:left="-3947" w:hanging="360"/>
      </w:pPr>
      <w:rPr>
        <w:rFonts w:ascii="Symbol" w:hAnsi="Symbol" w:hint="default"/>
      </w:rPr>
    </w:lvl>
    <w:lvl w:ilvl="4">
      <w:start w:val="1"/>
      <w:numFmt w:val="bullet"/>
      <w:lvlText w:val=""/>
      <w:lvlJc w:val="left"/>
      <w:pPr>
        <w:ind w:left="-3587" w:hanging="360"/>
      </w:pPr>
      <w:rPr>
        <w:rFonts w:ascii="Symbol" w:hAnsi="Symbol" w:hint="default"/>
      </w:rPr>
    </w:lvl>
    <w:lvl w:ilvl="5">
      <w:start w:val="1"/>
      <w:numFmt w:val="bullet"/>
      <w:lvlText w:val=""/>
      <w:lvlJc w:val="left"/>
      <w:pPr>
        <w:ind w:left="-3227" w:hanging="360"/>
      </w:pPr>
      <w:rPr>
        <w:rFonts w:ascii="Wingdings" w:hAnsi="Wingdings" w:hint="default"/>
      </w:rPr>
    </w:lvl>
    <w:lvl w:ilvl="6">
      <w:start w:val="1"/>
      <w:numFmt w:val="bullet"/>
      <w:lvlText w:val=""/>
      <w:lvlJc w:val="left"/>
      <w:pPr>
        <w:ind w:left="-2867" w:hanging="360"/>
      </w:pPr>
      <w:rPr>
        <w:rFonts w:ascii="Wingdings" w:hAnsi="Wingdings" w:hint="default"/>
      </w:rPr>
    </w:lvl>
    <w:lvl w:ilvl="7">
      <w:start w:val="1"/>
      <w:numFmt w:val="bullet"/>
      <w:lvlText w:val=""/>
      <w:lvlJc w:val="left"/>
      <w:pPr>
        <w:ind w:left="-2507" w:hanging="360"/>
      </w:pPr>
      <w:rPr>
        <w:rFonts w:ascii="Symbol" w:hAnsi="Symbol" w:hint="default"/>
      </w:rPr>
    </w:lvl>
    <w:lvl w:ilvl="8">
      <w:start w:val="1"/>
      <w:numFmt w:val="bullet"/>
      <w:lvlText w:val=""/>
      <w:lvlJc w:val="left"/>
      <w:pPr>
        <w:ind w:left="-2147" w:hanging="360"/>
      </w:pPr>
      <w:rPr>
        <w:rFonts w:ascii="Symbol" w:hAnsi="Symbol" w:hint="default"/>
      </w:rPr>
    </w:lvl>
  </w:abstractNum>
  <w:abstractNum w:abstractNumId="7" w15:restartNumberingAfterBreak="0">
    <w:nsid w:val="3F0E3219"/>
    <w:multiLevelType w:val="hybridMultilevel"/>
    <w:tmpl w:val="341EEA0E"/>
    <w:lvl w:ilvl="0" w:tplc="FFFFFFFF">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A95824"/>
    <w:multiLevelType w:val="hybridMultilevel"/>
    <w:tmpl w:val="4618827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9" w15:restartNumberingAfterBreak="0">
    <w:nsid w:val="446E5C9C"/>
    <w:multiLevelType w:val="hybridMultilevel"/>
    <w:tmpl w:val="891C803A"/>
    <w:lvl w:ilvl="0" w:tplc="9B72FFAA">
      <w:start w:val="1"/>
      <w:numFmt w:val="bullet"/>
      <w:lvlText w:val="·"/>
      <w:lvlJc w:val="left"/>
      <w:pPr>
        <w:ind w:left="720" w:hanging="360"/>
      </w:pPr>
      <w:rPr>
        <w:rFonts w:ascii="Symbol" w:hAnsi="Symbol" w:hint="default"/>
      </w:rPr>
    </w:lvl>
    <w:lvl w:ilvl="1" w:tplc="DF124B54">
      <w:start w:val="1"/>
      <w:numFmt w:val="bullet"/>
      <w:lvlText w:val="o"/>
      <w:lvlJc w:val="left"/>
      <w:pPr>
        <w:ind w:left="1440" w:hanging="360"/>
      </w:pPr>
      <w:rPr>
        <w:rFonts w:ascii="Courier New" w:hAnsi="Courier New" w:hint="default"/>
      </w:rPr>
    </w:lvl>
    <w:lvl w:ilvl="2" w:tplc="5074FAA0">
      <w:start w:val="1"/>
      <w:numFmt w:val="bullet"/>
      <w:lvlText w:val=""/>
      <w:lvlJc w:val="left"/>
      <w:pPr>
        <w:ind w:left="2160" w:hanging="360"/>
      </w:pPr>
      <w:rPr>
        <w:rFonts w:ascii="Wingdings" w:hAnsi="Wingdings" w:hint="default"/>
      </w:rPr>
    </w:lvl>
    <w:lvl w:ilvl="3" w:tplc="76700360">
      <w:start w:val="1"/>
      <w:numFmt w:val="bullet"/>
      <w:lvlText w:val=""/>
      <w:lvlJc w:val="left"/>
      <w:pPr>
        <w:ind w:left="2880" w:hanging="360"/>
      </w:pPr>
      <w:rPr>
        <w:rFonts w:ascii="Symbol" w:hAnsi="Symbol" w:hint="default"/>
      </w:rPr>
    </w:lvl>
    <w:lvl w:ilvl="4" w:tplc="EE7A558A">
      <w:start w:val="1"/>
      <w:numFmt w:val="bullet"/>
      <w:lvlText w:val="o"/>
      <w:lvlJc w:val="left"/>
      <w:pPr>
        <w:ind w:left="3600" w:hanging="360"/>
      </w:pPr>
      <w:rPr>
        <w:rFonts w:ascii="Courier New" w:hAnsi="Courier New" w:hint="default"/>
      </w:rPr>
    </w:lvl>
    <w:lvl w:ilvl="5" w:tplc="05B8DF50">
      <w:start w:val="1"/>
      <w:numFmt w:val="bullet"/>
      <w:lvlText w:val=""/>
      <w:lvlJc w:val="left"/>
      <w:pPr>
        <w:ind w:left="4320" w:hanging="360"/>
      </w:pPr>
      <w:rPr>
        <w:rFonts w:ascii="Wingdings" w:hAnsi="Wingdings" w:hint="default"/>
      </w:rPr>
    </w:lvl>
    <w:lvl w:ilvl="6" w:tplc="A4667E38">
      <w:start w:val="1"/>
      <w:numFmt w:val="bullet"/>
      <w:lvlText w:val=""/>
      <w:lvlJc w:val="left"/>
      <w:pPr>
        <w:ind w:left="5040" w:hanging="360"/>
      </w:pPr>
      <w:rPr>
        <w:rFonts w:ascii="Symbol" w:hAnsi="Symbol" w:hint="default"/>
      </w:rPr>
    </w:lvl>
    <w:lvl w:ilvl="7" w:tplc="AD2E6E50">
      <w:start w:val="1"/>
      <w:numFmt w:val="bullet"/>
      <w:lvlText w:val="o"/>
      <w:lvlJc w:val="left"/>
      <w:pPr>
        <w:ind w:left="5760" w:hanging="360"/>
      </w:pPr>
      <w:rPr>
        <w:rFonts w:ascii="Courier New" w:hAnsi="Courier New" w:hint="default"/>
      </w:rPr>
    </w:lvl>
    <w:lvl w:ilvl="8" w:tplc="4FFE29EC">
      <w:start w:val="1"/>
      <w:numFmt w:val="bullet"/>
      <w:lvlText w:val=""/>
      <w:lvlJc w:val="left"/>
      <w:pPr>
        <w:ind w:left="6480" w:hanging="360"/>
      </w:pPr>
      <w:rPr>
        <w:rFonts w:ascii="Wingdings" w:hAnsi="Wingdings" w:hint="default"/>
      </w:rPr>
    </w:lvl>
  </w:abstractNum>
  <w:abstractNum w:abstractNumId="10" w15:restartNumberingAfterBreak="0">
    <w:nsid w:val="452B3FD9"/>
    <w:multiLevelType w:val="multilevel"/>
    <w:tmpl w:val="9A2E6D78"/>
    <w:styleLink w:val="NCCPETableBulletList"/>
    <w:lvl w:ilvl="0">
      <w:start w:val="1"/>
      <w:numFmt w:val="bullet"/>
      <w:pStyle w:val="TableBulletLevel1"/>
      <w:lvlText w:val="•"/>
      <w:lvlJc w:val="left"/>
      <w:pPr>
        <w:tabs>
          <w:tab w:val="num" w:pos="851"/>
        </w:tabs>
        <w:ind w:left="851" w:hanging="567"/>
      </w:pPr>
      <w:rPr>
        <w:rFonts w:ascii="Calibri" w:hAnsi="Calibri" w:hint="default"/>
        <w:color w:val="00A8AB" w:themeColor="accent1"/>
      </w:rPr>
    </w:lvl>
    <w:lvl w:ilvl="1">
      <w:start w:val="1"/>
      <w:numFmt w:val="bullet"/>
      <w:lvlText w:val="–"/>
      <w:lvlJc w:val="left"/>
      <w:pPr>
        <w:tabs>
          <w:tab w:val="num" w:pos="1418"/>
        </w:tabs>
        <w:ind w:left="1418" w:hanging="567"/>
      </w:pPr>
      <w:rPr>
        <w:rFonts w:ascii="Calibri" w:hAnsi="Calibri" w:hint="default"/>
        <w:color w:val="00A8AB" w:themeColor="accent1"/>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52E019D3"/>
    <w:multiLevelType w:val="multilevel"/>
    <w:tmpl w:val="D0725E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6DBE6F28"/>
    <w:multiLevelType w:val="multilevel"/>
    <w:tmpl w:val="233C27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DB565A"/>
    <w:multiLevelType w:val="hybridMultilevel"/>
    <w:tmpl w:val="F31AF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8860556">
    <w:abstractNumId w:val="9"/>
  </w:num>
  <w:num w:numId="2" w16cid:durableId="432238784">
    <w:abstractNumId w:val="6"/>
  </w:num>
  <w:num w:numId="3" w16cid:durableId="13570808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1668683">
    <w:abstractNumId w:val="10"/>
  </w:num>
  <w:num w:numId="5" w16cid:durableId="1392761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0776452">
    <w:abstractNumId w:val="7"/>
  </w:num>
  <w:num w:numId="7" w16cid:durableId="1294209264">
    <w:abstractNumId w:val="0"/>
  </w:num>
  <w:num w:numId="8" w16cid:durableId="529613859">
    <w:abstractNumId w:val="8"/>
  </w:num>
  <w:num w:numId="9" w16cid:durableId="1675109356">
    <w:abstractNumId w:val="3"/>
  </w:num>
  <w:num w:numId="10" w16cid:durableId="304817971">
    <w:abstractNumId w:val="13"/>
  </w:num>
  <w:num w:numId="11" w16cid:durableId="1647009010">
    <w:abstractNumId w:val="11"/>
  </w:num>
  <w:num w:numId="12" w16cid:durableId="1969780932">
    <w:abstractNumId w:val="4"/>
  </w:num>
  <w:num w:numId="13" w16cid:durableId="1421024811">
    <w:abstractNumId w:val="12"/>
  </w:num>
  <w:num w:numId="14" w16cid:durableId="65425679">
    <w:abstractNumId w:val="2"/>
  </w:num>
  <w:num w:numId="15" w16cid:durableId="297761539">
    <w:abstractNumId w:val="1"/>
  </w:num>
  <w:num w:numId="16" w16cid:durableId="94832045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56D"/>
    <w:rsid w:val="00000A94"/>
    <w:rsid w:val="00002001"/>
    <w:rsid w:val="00003B82"/>
    <w:rsid w:val="00004E56"/>
    <w:rsid w:val="00005C8D"/>
    <w:rsid w:val="00007611"/>
    <w:rsid w:val="00011C19"/>
    <w:rsid w:val="0001219F"/>
    <w:rsid w:val="0001332B"/>
    <w:rsid w:val="000148D0"/>
    <w:rsid w:val="00020569"/>
    <w:rsid w:val="0002311B"/>
    <w:rsid w:val="000241CF"/>
    <w:rsid w:val="00025088"/>
    <w:rsid w:val="00026D78"/>
    <w:rsid w:val="00027C4D"/>
    <w:rsid w:val="00030671"/>
    <w:rsid w:val="000318DD"/>
    <w:rsid w:val="00031DAC"/>
    <w:rsid w:val="00032AD4"/>
    <w:rsid w:val="000369FF"/>
    <w:rsid w:val="000420AC"/>
    <w:rsid w:val="00042636"/>
    <w:rsid w:val="0004447D"/>
    <w:rsid w:val="00044E54"/>
    <w:rsid w:val="00051878"/>
    <w:rsid w:val="00052FF5"/>
    <w:rsid w:val="00053E8B"/>
    <w:rsid w:val="00054C6E"/>
    <w:rsid w:val="000579C0"/>
    <w:rsid w:val="00062302"/>
    <w:rsid w:val="0006244C"/>
    <w:rsid w:val="000626D3"/>
    <w:rsid w:val="00067FC3"/>
    <w:rsid w:val="00074EC1"/>
    <w:rsid w:val="00075E3B"/>
    <w:rsid w:val="000816EB"/>
    <w:rsid w:val="00081D3A"/>
    <w:rsid w:val="00083F8C"/>
    <w:rsid w:val="00085F22"/>
    <w:rsid w:val="000864CB"/>
    <w:rsid w:val="00087100"/>
    <w:rsid w:val="0009007B"/>
    <w:rsid w:val="00091261"/>
    <w:rsid w:val="0009220C"/>
    <w:rsid w:val="00094027"/>
    <w:rsid w:val="0009410F"/>
    <w:rsid w:val="00094D2D"/>
    <w:rsid w:val="00096EA2"/>
    <w:rsid w:val="00097F60"/>
    <w:rsid w:val="000A09AE"/>
    <w:rsid w:val="000A22F5"/>
    <w:rsid w:val="000A4047"/>
    <w:rsid w:val="000B1BC1"/>
    <w:rsid w:val="000B2295"/>
    <w:rsid w:val="000B460B"/>
    <w:rsid w:val="000B4B3B"/>
    <w:rsid w:val="000B6ACC"/>
    <w:rsid w:val="000B72F3"/>
    <w:rsid w:val="000C3E22"/>
    <w:rsid w:val="000C79D0"/>
    <w:rsid w:val="000D45C1"/>
    <w:rsid w:val="000D527C"/>
    <w:rsid w:val="000D529B"/>
    <w:rsid w:val="000D6F3E"/>
    <w:rsid w:val="000E00AB"/>
    <w:rsid w:val="000E0D2F"/>
    <w:rsid w:val="000E1D96"/>
    <w:rsid w:val="000E1DA4"/>
    <w:rsid w:val="000E617D"/>
    <w:rsid w:val="000E7269"/>
    <w:rsid w:val="000F17FD"/>
    <w:rsid w:val="000F6C22"/>
    <w:rsid w:val="0010100F"/>
    <w:rsid w:val="00102ED9"/>
    <w:rsid w:val="00105562"/>
    <w:rsid w:val="00106287"/>
    <w:rsid w:val="001149B3"/>
    <w:rsid w:val="00114F49"/>
    <w:rsid w:val="00115677"/>
    <w:rsid w:val="00122135"/>
    <w:rsid w:val="0012444E"/>
    <w:rsid w:val="001256FC"/>
    <w:rsid w:val="00126A20"/>
    <w:rsid w:val="00126C43"/>
    <w:rsid w:val="0012782A"/>
    <w:rsid w:val="00127EEA"/>
    <w:rsid w:val="00132755"/>
    <w:rsid w:val="001344EE"/>
    <w:rsid w:val="00134B96"/>
    <w:rsid w:val="001359E3"/>
    <w:rsid w:val="001420BA"/>
    <w:rsid w:val="00142555"/>
    <w:rsid w:val="00144C6D"/>
    <w:rsid w:val="00151287"/>
    <w:rsid w:val="0015271A"/>
    <w:rsid w:val="00154BD4"/>
    <w:rsid w:val="00154D55"/>
    <w:rsid w:val="00155360"/>
    <w:rsid w:val="00163A9C"/>
    <w:rsid w:val="00164275"/>
    <w:rsid w:val="001646FE"/>
    <w:rsid w:val="00165790"/>
    <w:rsid w:val="001675A2"/>
    <w:rsid w:val="001678D4"/>
    <w:rsid w:val="001716DD"/>
    <w:rsid w:val="00173F2F"/>
    <w:rsid w:val="001748F2"/>
    <w:rsid w:val="00182248"/>
    <w:rsid w:val="00184F7F"/>
    <w:rsid w:val="00190291"/>
    <w:rsid w:val="00190F0E"/>
    <w:rsid w:val="00191B23"/>
    <w:rsid w:val="00192CE0"/>
    <w:rsid w:val="00195C48"/>
    <w:rsid w:val="001A053A"/>
    <w:rsid w:val="001A100F"/>
    <w:rsid w:val="001A3ACC"/>
    <w:rsid w:val="001A47D3"/>
    <w:rsid w:val="001B0950"/>
    <w:rsid w:val="001B544F"/>
    <w:rsid w:val="001C3D18"/>
    <w:rsid w:val="001C4426"/>
    <w:rsid w:val="001D0929"/>
    <w:rsid w:val="001D1A34"/>
    <w:rsid w:val="001D1E63"/>
    <w:rsid w:val="001D794C"/>
    <w:rsid w:val="001E07ED"/>
    <w:rsid w:val="001E12D7"/>
    <w:rsid w:val="001E22F1"/>
    <w:rsid w:val="001E2CB7"/>
    <w:rsid w:val="001E381A"/>
    <w:rsid w:val="001E51EF"/>
    <w:rsid w:val="001F0303"/>
    <w:rsid w:val="001F0EE2"/>
    <w:rsid w:val="001F73E7"/>
    <w:rsid w:val="001F7FAB"/>
    <w:rsid w:val="002040E1"/>
    <w:rsid w:val="00212EA0"/>
    <w:rsid w:val="00212FE8"/>
    <w:rsid w:val="00220DFD"/>
    <w:rsid w:val="00221CD0"/>
    <w:rsid w:val="002319DA"/>
    <w:rsid w:val="00232980"/>
    <w:rsid w:val="00237990"/>
    <w:rsid w:val="00237DCC"/>
    <w:rsid w:val="0024263E"/>
    <w:rsid w:val="002453B4"/>
    <w:rsid w:val="00245443"/>
    <w:rsid w:val="00247896"/>
    <w:rsid w:val="0025173D"/>
    <w:rsid w:val="002563D6"/>
    <w:rsid w:val="0026253B"/>
    <w:rsid w:val="00262EF1"/>
    <w:rsid w:val="00263346"/>
    <w:rsid w:val="00266B56"/>
    <w:rsid w:val="00267C42"/>
    <w:rsid w:val="00270578"/>
    <w:rsid w:val="00270619"/>
    <w:rsid w:val="00272432"/>
    <w:rsid w:val="0027314E"/>
    <w:rsid w:val="00275C84"/>
    <w:rsid w:val="00277A17"/>
    <w:rsid w:val="00277B71"/>
    <w:rsid w:val="00277F50"/>
    <w:rsid w:val="0028171D"/>
    <w:rsid w:val="00283D57"/>
    <w:rsid w:val="00285951"/>
    <w:rsid w:val="002871AD"/>
    <w:rsid w:val="002878EE"/>
    <w:rsid w:val="00290A7E"/>
    <w:rsid w:val="00291EF4"/>
    <w:rsid w:val="00295402"/>
    <w:rsid w:val="002A18F4"/>
    <w:rsid w:val="002A4BC5"/>
    <w:rsid w:val="002A57AA"/>
    <w:rsid w:val="002A5CD9"/>
    <w:rsid w:val="002A71CA"/>
    <w:rsid w:val="002B074F"/>
    <w:rsid w:val="002B09E4"/>
    <w:rsid w:val="002B32AB"/>
    <w:rsid w:val="002B580F"/>
    <w:rsid w:val="002B6EB7"/>
    <w:rsid w:val="002C143D"/>
    <w:rsid w:val="002C272C"/>
    <w:rsid w:val="002C4B7F"/>
    <w:rsid w:val="002C529E"/>
    <w:rsid w:val="002C73AF"/>
    <w:rsid w:val="002D08F3"/>
    <w:rsid w:val="002D1105"/>
    <w:rsid w:val="002D5AE7"/>
    <w:rsid w:val="002E2005"/>
    <w:rsid w:val="002E2946"/>
    <w:rsid w:val="002E746E"/>
    <w:rsid w:val="002E7609"/>
    <w:rsid w:val="002E7DB7"/>
    <w:rsid w:val="00300C4F"/>
    <w:rsid w:val="00300D60"/>
    <w:rsid w:val="00303906"/>
    <w:rsid w:val="00303C1B"/>
    <w:rsid w:val="003040BE"/>
    <w:rsid w:val="00305671"/>
    <w:rsid w:val="003063EB"/>
    <w:rsid w:val="00311F07"/>
    <w:rsid w:val="00312165"/>
    <w:rsid w:val="0031364D"/>
    <w:rsid w:val="00313C3F"/>
    <w:rsid w:val="0031583F"/>
    <w:rsid w:val="003240E6"/>
    <w:rsid w:val="00330033"/>
    <w:rsid w:val="003315CE"/>
    <w:rsid w:val="00331CB1"/>
    <w:rsid w:val="003326E1"/>
    <w:rsid w:val="003343E9"/>
    <w:rsid w:val="003419DC"/>
    <w:rsid w:val="00345A2F"/>
    <w:rsid w:val="00347872"/>
    <w:rsid w:val="003517EE"/>
    <w:rsid w:val="003547F9"/>
    <w:rsid w:val="00357769"/>
    <w:rsid w:val="00361575"/>
    <w:rsid w:val="00367CBF"/>
    <w:rsid w:val="00373D44"/>
    <w:rsid w:val="003760D1"/>
    <w:rsid w:val="0037707E"/>
    <w:rsid w:val="003772DD"/>
    <w:rsid w:val="00377981"/>
    <w:rsid w:val="00377FC5"/>
    <w:rsid w:val="00382F71"/>
    <w:rsid w:val="00383107"/>
    <w:rsid w:val="00386E4F"/>
    <w:rsid w:val="00386F47"/>
    <w:rsid w:val="00387136"/>
    <w:rsid w:val="00387330"/>
    <w:rsid w:val="00390CEB"/>
    <w:rsid w:val="003945D4"/>
    <w:rsid w:val="00394BC4"/>
    <w:rsid w:val="00394F8F"/>
    <w:rsid w:val="00397C3C"/>
    <w:rsid w:val="003A3D10"/>
    <w:rsid w:val="003A53EB"/>
    <w:rsid w:val="003A63FE"/>
    <w:rsid w:val="003A6E98"/>
    <w:rsid w:val="003A6FF5"/>
    <w:rsid w:val="003B0FF2"/>
    <w:rsid w:val="003B14EA"/>
    <w:rsid w:val="003B5803"/>
    <w:rsid w:val="003C18AB"/>
    <w:rsid w:val="003C28A7"/>
    <w:rsid w:val="003C62F4"/>
    <w:rsid w:val="003C7B77"/>
    <w:rsid w:val="003D77E0"/>
    <w:rsid w:val="003E2BE4"/>
    <w:rsid w:val="003E5F0B"/>
    <w:rsid w:val="003F32F3"/>
    <w:rsid w:val="003F6178"/>
    <w:rsid w:val="00400081"/>
    <w:rsid w:val="004012C0"/>
    <w:rsid w:val="00401307"/>
    <w:rsid w:val="00411CE6"/>
    <w:rsid w:val="00412A3A"/>
    <w:rsid w:val="0041306C"/>
    <w:rsid w:val="0041390A"/>
    <w:rsid w:val="004151C0"/>
    <w:rsid w:val="004163F4"/>
    <w:rsid w:val="004169AC"/>
    <w:rsid w:val="004177E5"/>
    <w:rsid w:val="004255E2"/>
    <w:rsid w:val="00431AEC"/>
    <w:rsid w:val="00431FB0"/>
    <w:rsid w:val="00432276"/>
    <w:rsid w:val="00433C4E"/>
    <w:rsid w:val="00435E90"/>
    <w:rsid w:val="004369AC"/>
    <w:rsid w:val="00436EC6"/>
    <w:rsid w:val="004457A2"/>
    <w:rsid w:val="0045221A"/>
    <w:rsid w:val="00463AC4"/>
    <w:rsid w:val="00463B2C"/>
    <w:rsid w:val="00466B73"/>
    <w:rsid w:val="004726B6"/>
    <w:rsid w:val="004732B7"/>
    <w:rsid w:val="00474290"/>
    <w:rsid w:val="004748C8"/>
    <w:rsid w:val="004750BC"/>
    <w:rsid w:val="00475A79"/>
    <w:rsid w:val="00475F25"/>
    <w:rsid w:val="00476570"/>
    <w:rsid w:val="00480ACD"/>
    <w:rsid w:val="004824D5"/>
    <w:rsid w:val="00485B45"/>
    <w:rsid w:val="0048622E"/>
    <w:rsid w:val="00486331"/>
    <w:rsid w:val="004901C4"/>
    <w:rsid w:val="004945D0"/>
    <w:rsid w:val="00497D15"/>
    <w:rsid w:val="004A3BFE"/>
    <w:rsid w:val="004A71EB"/>
    <w:rsid w:val="004B0D81"/>
    <w:rsid w:val="004B1D39"/>
    <w:rsid w:val="004B3240"/>
    <w:rsid w:val="004B61A6"/>
    <w:rsid w:val="004B72A9"/>
    <w:rsid w:val="004C0D16"/>
    <w:rsid w:val="004C4932"/>
    <w:rsid w:val="004C6093"/>
    <w:rsid w:val="004D1617"/>
    <w:rsid w:val="004D516E"/>
    <w:rsid w:val="004D522E"/>
    <w:rsid w:val="004E02E7"/>
    <w:rsid w:val="004E0A30"/>
    <w:rsid w:val="004E4A53"/>
    <w:rsid w:val="004F0066"/>
    <w:rsid w:val="004F0080"/>
    <w:rsid w:val="004F079B"/>
    <w:rsid w:val="004F0DC5"/>
    <w:rsid w:val="004F3E4E"/>
    <w:rsid w:val="004F68B0"/>
    <w:rsid w:val="004F72EC"/>
    <w:rsid w:val="00501363"/>
    <w:rsid w:val="00505D1F"/>
    <w:rsid w:val="00511225"/>
    <w:rsid w:val="005121C0"/>
    <w:rsid w:val="005126E9"/>
    <w:rsid w:val="00512A76"/>
    <w:rsid w:val="00512CDE"/>
    <w:rsid w:val="00513CEA"/>
    <w:rsid w:val="00517847"/>
    <w:rsid w:val="00520599"/>
    <w:rsid w:val="005220F9"/>
    <w:rsid w:val="00526785"/>
    <w:rsid w:val="005267B9"/>
    <w:rsid w:val="005277CA"/>
    <w:rsid w:val="00527D0D"/>
    <w:rsid w:val="00531651"/>
    <w:rsid w:val="00534C7A"/>
    <w:rsid w:val="005412CB"/>
    <w:rsid w:val="0054201F"/>
    <w:rsid w:val="005473FA"/>
    <w:rsid w:val="00552EF3"/>
    <w:rsid w:val="005532B5"/>
    <w:rsid w:val="0055780A"/>
    <w:rsid w:val="005607CE"/>
    <w:rsid w:val="005612AF"/>
    <w:rsid w:val="005612FF"/>
    <w:rsid w:val="0056328B"/>
    <w:rsid w:val="0057081E"/>
    <w:rsid w:val="00570929"/>
    <w:rsid w:val="005712B8"/>
    <w:rsid w:val="0057286E"/>
    <w:rsid w:val="005730BE"/>
    <w:rsid w:val="00577208"/>
    <w:rsid w:val="0058111C"/>
    <w:rsid w:val="00581EE8"/>
    <w:rsid w:val="0058212F"/>
    <w:rsid w:val="0058454B"/>
    <w:rsid w:val="005867D1"/>
    <w:rsid w:val="00587C5F"/>
    <w:rsid w:val="005951C0"/>
    <w:rsid w:val="005A2CA7"/>
    <w:rsid w:val="005B500C"/>
    <w:rsid w:val="005B70F5"/>
    <w:rsid w:val="005B7460"/>
    <w:rsid w:val="005C507B"/>
    <w:rsid w:val="005C5788"/>
    <w:rsid w:val="005C5C62"/>
    <w:rsid w:val="005C6063"/>
    <w:rsid w:val="005C6453"/>
    <w:rsid w:val="005C791E"/>
    <w:rsid w:val="005D0CDE"/>
    <w:rsid w:val="005D2723"/>
    <w:rsid w:val="005D49D7"/>
    <w:rsid w:val="005E10D3"/>
    <w:rsid w:val="005E2274"/>
    <w:rsid w:val="005E372E"/>
    <w:rsid w:val="005E3C16"/>
    <w:rsid w:val="005E46E8"/>
    <w:rsid w:val="005E4799"/>
    <w:rsid w:val="005E5EF5"/>
    <w:rsid w:val="005E7ABA"/>
    <w:rsid w:val="005F3133"/>
    <w:rsid w:val="005F3181"/>
    <w:rsid w:val="00604A12"/>
    <w:rsid w:val="00605FF4"/>
    <w:rsid w:val="006061E2"/>
    <w:rsid w:val="0060674A"/>
    <w:rsid w:val="00610228"/>
    <w:rsid w:val="0061507B"/>
    <w:rsid w:val="00615CCD"/>
    <w:rsid w:val="00621D81"/>
    <w:rsid w:val="0062270B"/>
    <w:rsid w:val="00623AF8"/>
    <w:rsid w:val="006273B3"/>
    <w:rsid w:val="00627C67"/>
    <w:rsid w:val="00633424"/>
    <w:rsid w:val="00634CF0"/>
    <w:rsid w:val="00634E10"/>
    <w:rsid w:val="006378DE"/>
    <w:rsid w:val="00637BE5"/>
    <w:rsid w:val="006446F2"/>
    <w:rsid w:val="00651CA6"/>
    <w:rsid w:val="00652814"/>
    <w:rsid w:val="00653203"/>
    <w:rsid w:val="00653A25"/>
    <w:rsid w:val="006549FC"/>
    <w:rsid w:val="00654DEA"/>
    <w:rsid w:val="00657114"/>
    <w:rsid w:val="00657F1C"/>
    <w:rsid w:val="00660C5F"/>
    <w:rsid w:val="00663594"/>
    <w:rsid w:val="0066591F"/>
    <w:rsid w:val="00671A60"/>
    <w:rsid w:val="00680379"/>
    <w:rsid w:val="0068361D"/>
    <w:rsid w:val="006843E9"/>
    <w:rsid w:val="00685D2A"/>
    <w:rsid w:val="006862B4"/>
    <w:rsid w:val="006926C3"/>
    <w:rsid w:val="00693C26"/>
    <w:rsid w:val="006947E6"/>
    <w:rsid w:val="00694AA8"/>
    <w:rsid w:val="00695169"/>
    <w:rsid w:val="006960C2"/>
    <w:rsid w:val="006A1677"/>
    <w:rsid w:val="006A27C9"/>
    <w:rsid w:val="006A564D"/>
    <w:rsid w:val="006A5C4D"/>
    <w:rsid w:val="006B050E"/>
    <w:rsid w:val="006B1C1F"/>
    <w:rsid w:val="006B7C15"/>
    <w:rsid w:val="006C11D1"/>
    <w:rsid w:val="006C13F3"/>
    <w:rsid w:val="006C581D"/>
    <w:rsid w:val="006D3DBC"/>
    <w:rsid w:val="006D46C1"/>
    <w:rsid w:val="006D5767"/>
    <w:rsid w:val="006D5E80"/>
    <w:rsid w:val="006D66E5"/>
    <w:rsid w:val="006E1656"/>
    <w:rsid w:val="006E7656"/>
    <w:rsid w:val="006F3EC0"/>
    <w:rsid w:val="006F5438"/>
    <w:rsid w:val="006F7642"/>
    <w:rsid w:val="0070185E"/>
    <w:rsid w:val="00701A5C"/>
    <w:rsid w:val="00702BBF"/>
    <w:rsid w:val="00704E14"/>
    <w:rsid w:val="00711806"/>
    <w:rsid w:val="007149E1"/>
    <w:rsid w:val="00716153"/>
    <w:rsid w:val="007237D4"/>
    <w:rsid w:val="0072599C"/>
    <w:rsid w:val="00727494"/>
    <w:rsid w:val="00730D89"/>
    <w:rsid w:val="00731BD4"/>
    <w:rsid w:val="0073761A"/>
    <w:rsid w:val="00737CFB"/>
    <w:rsid w:val="00741E18"/>
    <w:rsid w:val="00745DA7"/>
    <w:rsid w:val="00745F60"/>
    <w:rsid w:val="007503A9"/>
    <w:rsid w:val="00751E7E"/>
    <w:rsid w:val="007540AD"/>
    <w:rsid w:val="007544D5"/>
    <w:rsid w:val="0075702A"/>
    <w:rsid w:val="007577C5"/>
    <w:rsid w:val="00760E3C"/>
    <w:rsid w:val="007628F9"/>
    <w:rsid w:val="00766565"/>
    <w:rsid w:val="00770066"/>
    <w:rsid w:val="00772FE8"/>
    <w:rsid w:val="007746A7"/>
    <w:rsid w:val="0077479D"/>
    <w:rsid w:val="00777F37"/>
    <w:rsid w:val="0078070B"/>
    <w:rsid w:val="00791DA7"/>
    <w:rsid w:val="007928A0"/>
    <w:rsid w:val="00794ABA"/>
    <w:rsid w:val="007A1600"/>
    <w:rsid w:val="007A4D77"/>
    <w:rsid w:val="007A7389"/>
    <w:rsid w:val="007A7DAE"/>
    <w:rsid w:val="007A7EE4"/>
    <w:rsid w:val="007B1351"/>
    <w:rsid w:val="007B23EE"/>
    <w:rsid w:val="007B30DC"/>
    <w:rsid w:val="007B4880"/>
    <w:rsid w:val="007B5E79"/>
    <w:rsid w:val="007B63DF"/>
    <w:rsid w:val="007B7916"/>
    <w:rsid w:val="007B795E"/>
    <w:rsid w:val="007C1C2E"/>
    <w:rsid w:val="007C1EF0"/>
    <w:rsid w:val="007D196A"/>
    <w:rsid w:val="007D25DF"/>
    <w:rsid w:val="007D2F5A"/>
    <w:rsid w:val="007D3D54"/>
    <w:rsid w:val="007D3FE3"/>
    <w:rsid w:val="007D4FF0"/>
    <w:rsid w:val="007D5A76"/>
    <w:rsid w:val="007D7037"/>
    <w:rsid w:val="007D7839"/>
    <w:rsid w:val="007E1583"/>
    <w:rsid w:val="007E1A4D"/>
    <w:rsid w:val="007E33DC"/>
    <w:rsid w:val="007E560E"/>
    <w:rsid w:val="007E754B"/>
    <w:rsid w:val="007E7D96"/>
    <w:rsid w:val="007F2081"/>
    <w:rsid w:val="007F2ECA"/>
    <w:rsid w:val="007F2FEE"/>
    <w:rsid w:val="007F59AC"/>
    <w:rsid w:val="0080075E"/>
    <w:rsid w:val="00806987"/>
    <w:rsid w:val="008109D0"/>
    <w:rsid w:val="008134E7"/>
    <w:rsid w:val="00813CD4"/>
    <w:rsid w:val="00813E64"/>
    <w:rsid w:val="00822D27"/>
    <w:rsid w:val="00825915"/>
    <w:rsid w:val="00831890"/>
    <w:rsid w:val="008327A8"/>
    <w:rsid w:val="00832CF7"/>
    <w:rsid w:val="0083355F"/>
    <w:rsid w:val="00833E7A"/>
    <w:rsid w:val="00835F47"/>
    <w:rsid w:val="0083684B"/>
    <w:rsid w:val="0084060A"/>
    <w:rsid w:val="0084195E"/>
    <w:rsid w:val="008432BF"/>
    <w:rsid w:val="0084343A"/>
    <w:rsid w:val="00853409"/>
    <w:rsid w:val="00853E47"/>
    <w:rsid w:val="00853F36"/>
    <w:rsid w:val="008555FF"/>
    <w:rsid w:val="00855B87"/>
    <w:rsid w:val="00857392"/>
    <w:rsid w:val="008600DD"/>
    <w:rsid w:val="0086677B"/>
    <w:rsid w:val="00870DB1"/>
    <w:rsid w:val="00872FF6"/>
    <w:rsid w:val="00873D76"/>
    <w:rsid w:val="00873EE2"/>
    <w:rsid w:val="00876203"/>
    <w:rsid w:val="00876E73"/>
    <w:rsid w:val="0088210D"/>
    <w:rsid w:val="00882362"/>
    <w:rsid w:val="008823C3"/>
    <w:rsid w:val="00884AA4"/>
    <w:rsid w:val="00890AF9"/>
    <w:rsid w:val="00891791"/>
    <w:rsid w:val="008924CC"/>
    <w:rsid w:val="00894595"/>
    <w:rsid w:val="00894DF5"/>
    <w:rsid w:val="00896BD4"/>
    <w:rsid w:val="008A0352"/>
    <w:rsid w:val="008A1027"/>
    <w:rsid w:val="008A446A"/>
    <w:rsid w:val="008A58B9"/>
    <w:rsid w:val="008A716D"/>
    <w:rsid w:val="008B1485"/>
    <w:rsid w:val="008B2BF3"/>
    <w:rsid w:val="008B4C97"/>
    <w:rsid w:val="008B5229"/>
    <w:rsid w:val="008B7938"/>
    <w:rsid w:val="008C136C"/>
    <w:rsid w:val="008C225F"/>
    <w:rsid w:val="008C2912"/>
    <w:rsid w:val="008C4C8A"/>
    <w:rsid w:val="008C54D3"/>
    <w:rsid w:val="008C7819"/>
    <w:rsid w:val="008D009F"/>
    <w:rsid w:val="008D01A3"/>
    <w:rsid w:val="008D3231"/>
    <w:rsid w:val="008D404B"/>
    <w:rsid w:val="008D63CF"/>
    <w:rsid w:val="008D765A"/>
    <w:rsid w:val="008E16A3"/>
    <w:rsid w:val="008E247E"/>
    <w:rsid w:val="008E5C32"/>
    <w:rsid w:val="008F0CE5"/>
    <w:rsid w:val="008F2E1F"/>
    <w:rsid w:val="008F470F"/>
    <w:rsid w:val="00901A1E"/>
    <w:rsid w:val="009023BD"/>
    <w:rsid w:val="009047E2"/>
    <w:rsid w:val="0091396B"/>
    <w:rsid w:val="00913A43"/>
    <w:rsid w:val="0092197F"/>
    <w:rsid w:val="0092763B"/>
    <w:rsid w:val="009278F1"/>
    <w:rsid w:val="0093134A"/>
    <w:rsid w:val="009347BF"/>
    <w:rsid w:val="009348B0"/>
    <w:rsid w:val="0093739B"/>
    <w:rsid w:val="009412E1"/>
    <w:rsid w:val="00942D15"/>
    <w:rsid w:val="0094395E"/>
    <w:rsid w:val="00943DEE"/>
    <w:rsid w:val="00951763"/>
    <w:rsid w:val="0095760F"/>
    <w:rsid w:val="0096216B"/>
    <w:rsid w:val="00964021"/>
    <w:rsid w:val="0096768B"/>
    <w:rsid w:val="00972A57"/>
    <w:rsid w:val="009756C7"/>
    <w:rsid w:val="009828F6"/>
    <w:rsid w:val="00992422"/>
    <w:rsid w:val="009971E8"/>
    <w:rsid w:val="009A1FF5"/>
    <w:rsid w:val="009A4919"/>
    <w:rsid w:val="009A7997"/>
    <w:rsid w:val="009B75B6"/>
    <w:rsid w:val="009C2F8B"/>
    <w:rsid w:val="009D2687"/>
    <w:rsid w:val="009E0A6C"/>
    <w:rsid w:val="009E0AF9"/>
    <w:rsid w:val="009E3358"/>
    <w:rsid w:val="009E4883"/>
    <w:rsid w:val="009E4FC4"/>
    <w:rsid w:val="009E58B7"/>
    <w:rsid w:val="009E5970"/>
    <w:rsid w:val="009E627C"/>
    <w:rsid w:val="009F03B7"/>
    <w:rsid w:val="009F2BFE"/>
    <w:rsid w:val="009F2DA8"/>
    <w:rsid w:val="009F2E3D"/>
    <w:rsid w:val="009F2EF3"/>
    <w:rsid w:val="009F5A49"/>
    <w:rsid w:val="009F6849"/>
    <w:rsid w:val="009F71A1"/>
    <w:rsid w:val="00A01141"/>
    <w:rsid w:val="00A01E3F"/>
    <w:rsid w:val="00A05BC8"/>
    <w:rsid w:val="00A07386"/>
    <w:rsid w:val="00A07ACC"/>
    <w:rsid w:val="00A16E70"/>
    <w:rsid w:val="00A2104F"/>
    <w:rsid w:val="00A23D6F"/>
    <w:rsid w:val="00A24927"/>
    <w:rsid w:val="00A3143C"/>
    <w:rsid w:val="00A31AEB"/>
    <w:rsid w:val="00A342CF"/>
    <w:rsid w:val="00A34972"/>
    <w:rsid w:val="00A367B4"/>
    <w:rsid w:val="00A368EE"/>
    <w:rsid w:val="00A41B28"/>
    <w:rsid w:val="00A41E90"/>
    <w:rsid w:val="00A43E98"/>
    <w:rsid w:val="00A44A2D"/>
    <w:rsid w:val="00A45C7F"/>
    <w:rsid w:val="00A52530"/>
    <w:rsid w:val="00A557F1"/>
    <w:rsid w:val="00A56447"/>
    <w:rsid w:val="00A61628"/>
    <w:rsid w:val="00A62179"/>
    <w:rsid w:val="00A652E8"/>
    <w:rsid w:val="00A6582A"/>
    <w:rsid w:val="00A72D43"/>
    <w:rsid w:val="00A73355"/>
    <w:rsid w:val="00A83EDC"/>
    <w:rsid w:val="00A93705"/>
    <w:rsid w:val="00AA312C"/>
    <w:rsid w:val="00AA3FE5"/>
    <w:rsid w:val="00AA4AB5"/>
    <w:rsid w:val="00AA774A"/>
    <w:rsid w:val="00AB1336"/>
    <w:rsid w:val="00AB3C89"/>
    <w:rsid w:val="00AB7013"/>
    <w:rsid w:val="00AC0C9E"/>
    <w:rsid w:val="00AC67A3"/>
    <w:rsid w:val="00AC7DE7"/>
    <w:rsid w:val="00AD303C"/>
    <w:rsid w:val="00AD3287"/>
    <w:rsid w:val="00AD5868"/>
    <w:rsid w:val="00AD6402"/>
    <w:rsid w:val="00AE078C"/>
    <w:rsid w:val="00AE0C99"/>
    <w:rsid w:val="00AE180B"/>
    <w:rsid w:val="00AE62A6"/>
    <w:rsid w:val="00AF111F"/>
    <w:rsid w:val="00AF23CE"/>
    <w:rsid w:val="00AF24EF"/>
    <w:rsid w:val="00AF47DD"/>
    <w:rsid w:val="00B00EB4"/>
    <w:rsid w:val="00B073C6"/>
    <w:rsid w:val="00B14F16"/>
    <w:rsid w:val="00B17BDC"/>
    <w:rsid w:val="00B345F8"/>
    <w:rsid w:val="00B37D00"/>
    <w:rsid w:val="00B40D61"/>
    <w:rsid w:val="00B42A9A"/>
    <w:rsid w:val="00B44BDF"/>
    <w:rsid w:val="00B45C4C"/>
    <w:rsid w:val="00B50235"/>
    <w:rsid w:val="00B5514B"/>
    <w:rsid w:val="00B57927"/>
    <w:rsid w:val="00B57A78"/>
    <w:rsid w:val="00B622F1"/>
    <w:rsid w:val="00B64EF1"/>
    <w:rsid w:val="00B72A7E"/>
    <w:rsid w:val="00B84CB8"/>
    <w:rsid w:val="00B853AB"/>
    <w:rsid w:val="00B907F2"/>
    <w:rsid w:val="00BA0F6E"/>
    <w:rsid w:val="00BA1450"/>
    <w:rsid w:val="00BA2DA7"/>
    <w:rsid w:val="00BA3366"/>
    <w:rsid w:val="00BB3FFE"/>
    <w:rsid w:val="00BBDECF"/>
    <w:rsid w:val="00BC0A41"/>
    <w:rsid w:val="00BC157E"/>
    <w:rsid w:val="00BD456D"/>
    <w:rsid w:val="00BD4620"/>
    <w:rsid w:val="00BD5055"/>
    <w:rsid w:val="00BD6167"/>
    <w:rsid w:val="00BD6B37"/>
    <w:rsid w:val="00BE07AD"/>
    <w:rsid w:val="00BE26AF"/>
    <w:rsid w:val="00BE52BF"/>
    <w:rsid w:val="00BE6A7A"/>
    <w:rsid w:val="00BF0349"/>
    <w:rsid w:val="00BF1464"/>
    <w:rsid w:val="00BF2617"/>
    <w:rsid w:val="00BF3021"/>
    <w:rsid w:val="00BF57BA"/>
    <w:rsid w:val="00BF6CE8"/>
    <w:rsid w:val="00C01794"/>
    <w:rsid w:val="00C05122"/>
    <w:rsid w:val="00C05EE6"/>
    <w:rsid w:val="00C1004C"/>
    <w:rsid w:val="00C235F2"/>
    <w:rsid w:val="00C244B2"/>
    <w:rsid w:val="00C24D39"/>
    <w:rsid w:val="00C311DF"/>
    <w:rsid w:val="00C32A55"/>
    <w:rsid w:val="00C33367"/>
    <w:rsid w:val="00C33A8D"/>
    <w:rsid w:val="00C40555"/>
    <w:rsid w:val="00C412E1"/>
    <w:rsid w:val="00C4183E"/>
    <w:rsid w:val="00C42E2E"/>
    <w:rsid w:val="00C44371"/>
    <w:rsid w:val="00C46B87"/>
    <w:rsid w:val="00C52916"/>
    <w:rsid w:val="00C551D0"/>
    <w:rsid w:val="00C5775A"/>
    <w:rsid w:val="00C57A7D"/>
    <w:rsid w:val="00C60A5C"/>
    <w:rsid w:val="00C617EC"/>
    <w:rsid w:val="00C62327"/>
    <w:rsid w:val="00C63D05"/>
    <w:rsid w:val="00C67974"/>
    <w:rsid w:val="00C67F1A"/>
    <w:rsid w:val="00C70744"/>
    <w:rsid w:val="00C712D0"/>
    <w:rsid w:val="00C71DBA"/>
    <w:rsid w:val="00C72F49"/>
    <w:rsid w:val="00C76C07"/>
    <w:rsid w:val="00C77281"/>
    <w:rsid w:val="00C77434"/>
    <w:rsid w:val="00C839AD"/>
    <w:rsid w:val="00C83A8D"/>
    <w:rsid w:val="00C84AE2"/>
    <w:rsid w:val="00C855C4"/>
    <w:rsid w:val="00C916DB"/>
    <w:rsid w:val="00C92505"/>
    <w:rsid w:val="00C97689"/>
    <w:rsid w:val="00C9772D"/>
    <w:rsid w:val="00CA2443"/>
    <w:rsid w:val="00CA43A4"/>
    <w:rsid w:val="00CB1AC2"/>
    <w:rsid w:val="00CB5987"/>
    <w:rsid w:val="00CB78F1"/>
    <w:rsid w:val="00CC1073"/>
    <w:rsid w:val="00CC5803"/>
    <w:rsid w:val="00CC6899"/>
    <w:rsid w:val="00CC7628"/>
    <w:rsid w:val="00CC7EBB"/>
    <w:rsid w:val="00CD05F9"/>
    <w:rsid w:val="00CD2385"/>
    <w:rsid w:val="00CD3082"/>
    <w:rsid w:val="00CE0305"/>
    <w:rsid w:val="00CE0F53"/>
    <w:rsid w:val="00CE2452"/>
    <w:rsid w:val="00CE34B8"/>
    <w:rsid w:val="00CF1F8E"/>
    <w:rsid w:val="00CF46BE"/>
    <w:rsid w:val="00CF53A4"/>
    <w:rsid w:val="00D00302"/>
    <w:rsid w:val="00D010BF"/>
    <w:rsid w:val="00D01C87"/>
    <w:rsid w:val="00D02871"/>
    <w:rsid w:val="00D031E6"/>
    <w:rsid w:val="00D03B3D"/>
    <w:rsid w:val="00D03C30"/>
    <w:rsid w:val="00D041D4"/>
    <w:rsid w:val="00D11B6F"/>
    <w:rsid w:val="00D15C13"/>
    <w:rsid w:val="00D17691"/>
    <w:rsid w:val="00D20EB1"/>
    <w:rsid w:val="00D221E8"/>
    <w:rsid w:val="00D27D1D"/>
    <w:rsid w:val="00D31498"/>
    <w:rsid w:val="00D32AF2"/>
    <w:rsid w:val="00D41EF1"/>
    <w:rsid w:val="00D426B3"/>
    <w:rsid w:val="00D43056"/>
    <w:rsid w:val="00D4461A"/>
    <w:rsid w:val="00D45A00"/>
    <w:rsid w:val="00D47866"/>
    <w:rsid w:val="00D47A7D"/>
    <w:rsid w:val="00D47F3E"/>
    <w:rsid w:val="00D53493"/>
    <w:rsid w:val="00D534DC"/>
    <w:rsid w:val="00D57688"/>
    <w:rsid w:val="00D65A9B"/>
    <w:rsid w:val="00D67F4E"/>
    <w:rsid w:val="00D7052E"/>
    <w:rsid w:val="00D7155D"/>
    <w:rsid w:val="00D71BDC"/>
    <w:rsid w:val="00D7419C"/>
    <w:rsid w:val="00D76A7C"/>
    <w:rsid w:val="00D80B3C"/>
    <w:rsid w:val="00D81059"/>
    <w:rsid w:val="00D81A65"/>
    <w:rsid w:val="00D84209"/>
    <w:rsid w:val="00D84382"/>
    <w:rsid w:val="00D85E65"/>
    <w:rsid w:val="00D90989"/>
    <w:rsid w:val="00D909CC"/>
    <w:rsid w:val="00D920DD"/>
    <w:rsid w:val="00D92FAF"/>
    <w:rsid w:val="00D95923"/>
    <w:rsid w:val="00DA0975"/>
    <w:rsid w:val="00DA3AE0"/>
    <w:rsid w:val="00DA508C"/>
    <w:rsid w:val="00DB0E92"/>
    <w:rsid w:val="00DB11DF"/>
    <w:rsid w:val="00DB463C"/>
    <w:rsid w:val="00DB5F21"/>
    <w:rsid w:val="00DC24C7"/>
    <w:rsid w:val="00DC2E13"/>
    <w:rsid w:val="00DC3243"/>
    <w:rsid w:val="00DC601D"/>
    <w:rsid w:val="00DD142F"/>
    <w:rsid w:val="00DD2A15"/>
    <w:rsid w:val="00DD431D"/>
    <w:rsid w:val="00DD4C9F"/>
    <w:rsid w:val="00DE0484"/>
    <w:rsid w:val="00DE0DE5"/>
    <w:rsid w:val="00DE0EDA"/>
    <w:rsid w:val="00DE64C0"/>
    <w:rsid w:val="00DF204A"/>
    <w:rsid w:val="00DF3F6A"/>
    <w:rsid w:val="00DF4C39"/>
    <w:rsid w:val="00DF54BE"/>
    <w:rsid w:val="00E00213"/>
    <w:rsid w:val="00E06C8B"/>
    <w:rsid w:val="00E0710F"/>
    <w:rsid w:val="00E07F51"/>
    <w:rsid w:val="00E1314F"/>
    <w:rsid w:val="00E16B4E"/>
    <w:rsid w:val="00E16DDB"/>
    <w:rsid w:val="00E17D53"/>
    <w:rsid w:val="00E21A98"/>
    <w:rsid w:val="00E332FB"/>
    <w:rsid w:val="00E33C45"/>
    <w:rsid w:val="00E4378F"/>
    <w:rsid w:val="00E4486F"/>
    <w:rsid w:val="00E465C0"/>
    <w:rsid w:val="00E47072"/>
    <w:rsid w:val="00E522D4"/>
    <w:rsid w:val="00E52BD5"/>
    <w:rsid w:val="00E54321"/>
    <w:rsid w:val="00E56891"/>
    <w:rsid w:val="00E63407"/>
    <w:rsid w:val="00E6498C"/>
    <w:rsid w:val="00E74D50"/>
    <w:rsid w:val="00E76F64"/>
    <w:rsid w:val="00E7778A"/>
    <w:rsid w:val="00E7785A"/>
    <w:rsid w:val="00E80FCE"/>
    <w:rsid w:val="00E810E2"/>
    <w:rsid w:val="00E81BEA"/>
    <w:rsid w:val="00E81D20"/>
    <w:rsid w:val="00E83DCE"/>
    <w:rsid w:val="00E86475"/>
    <w:rsid w:val="00E870BA"/>
    <w:rsid w:val="00E87104"/>
    <w:rsid w:val="00E90636"/>
    <w:rsid w:val="00E94A72"/>
    <w:rsid w:val="00E975CD"/>
    <w:rsid w:val="00E97DDA"/>
    <w:rsid w:val="00EA1A18"/>
    <w:rsid w:val="00EA2641"/>
    <w:rsid w:val="00EA5F4A"/>
    <w:rsid w:val="00EA62FF"/>
    <w:rsid w:val="00EA6B38"/>
    <w:rsid w:val="00EA7212"/>
    <w:rsid w:val="00EB0F2D"/>
    <w:rsid w:val="00EB6656"/>
    <w:rsid w:val="00EB66E2"/>
    <w:rsid w:val="00EB7CCD"/>
    <w:rsid w:val="00EC06C3"/>
    <w:rsid w:val="00EC266D"/>
    <w:rsid w:val="00EC510E"/>
    <w:rsid w:val="00EC7928"/>
    <w:rsid w:val="00ED1107"/>
    <w:rsid w:val="00ED2341"/>
    <w:rsid w:val="00ED3B4E"/>
    <w:rsid w:val="00EE0758"/>
    <w:rsid w:val="00EE2588"/>
    <w:rsid w:val="00EE2AFE"/>
    <w:rsid w:val="00EE3718"/>
    <w:rsid w:val="00EE5FF9"/>
    <w:rsid w:val="00EE6F7A"/>
    <w:rsid w:val="00EF3904"/>
    <w:rsid w:val="00EF5397"/>
    <w:rsid w:val="00EF6FC9"/>
    <w:rsid w:val="00F046AE"/>
    <w:rsid w:val="00F0556D"/>
    <w:rsid w:val="00F06396"/>
    <w:rsid w:val="00F09D17"/>
    <w:rsid w:val="00F21938"/>
    <w:rsid w:val="00F21FEF"/>
    <w:rsid w:val="00F23989"/>
    <w:rsid w:val="00F31B10"/>
    <w:rsid w:val="00F3278F"/>
    <w:rsid w:val="00F32ACA"/>
    <w:rsid w:val="00F33A95"/>
    <w:rsid w:val="00F34BFE"/>
    <w:rsid w:val="00F353B5"/>
    <w:rsid w:val="00F353EF"/>
    <w:rsid w:val="00F356DB"/>
    <w:rsid w:val="00F36550"/>
    <w:rsid w:val="00F401AF"/>
    <w:rsid w:val="00F41209"/>
    <w:rsid w:val="00F41D06"/>
    <w:rsid w:val="00F428CC"/>
    <w:rsid w:val="00F431FF"/>
    <w:rsid w:val="00F43F3A"/>
    <w:rsid w:val="00F51D11"/>
    <w:rsid w:val="00F521E2"/>
    <w:rsid w:val="00F528E4"/>
    <w:rsid w:val="00F55013"/>
    <w:rsid w:val="00F5569E"/>
    <w:rsid w:val="00F55E72"/>
    <w:rsid w:val="00F601CD"/>
    <w:rsid w:val="00F640DB"/>
    <w:rsid w:val="00F657C3"/>
    <w:rsid w:val="00F67859"/>
    <w:rsid w:val="00F679A3"/>
    <w:rsid w:val="00F70759"/>
    <w:rsid w:val="00F72BEC"/>
    <w:rsid w:val="00F73AD8"/>
    <w:rsid w:val="00F742B9"/>
    <w:rsid w:val="00F75FEC"/>
    <w:rsid w:val="00F77E03"/>
    <w:rsid w:val="00F86E1D"/>
    <w:rsid w:val="00F93770"/>
    <w:rsid w:val="00F93DE5"/>
    <w:rsid w:val="00F946DE"/>
    <w:rsid w:val="00F97D86"/>
    <w:rsid w:val="00FA2558"/>
    <w:rsid w:val="00FA5C99"/>
    <w:rsid w:val="00FA615C"/>
    <w:rsid w:val="00FB1120"/>
    <w:rsid w:val="00FB220A"/>
    <w:rsid w:val="00FB5CE6"/>
    <w:rsid w:val="00FC18BC"/>
    <w:rsid w:val="00FC2324"/>
    <w:rsid w:val="00FC5071"/>
    <w:rsid w:val="00FC691E"/>
    <w:rsid w:val="00FC6E03"/>
    <w:rsid w:val="00FD7CBA"/>
    <w:rsid w:val="00FE1014"/>
    <w:rsid w:val="00FE17F9"/>
    <w:rsid w:val="00FE288F"/>
    <w:rsid w:val="00FE3335"/>
    <w:rsid w:val="00FE3901"/>
    <w:rsid w:val="00FF27B0"/>
    <w:rsid w:val="00FF2EF2"/>
    <w:rsid w:val="00FF3BB9"/>
    <w:rsid w:val="00FF5FE2"/>
    <w:rsid w:val="00FF7517"/>
    <w:rsid w:val="00FF7852"/>
    <w:rsid w:val="00FF7ED8"/>
    <w:rsid w:val="012A4FCE"/>
    <w:rsid w:val="014FB73F"/>
    <w:rsid w:val="016D6034"/>
    <w:rsid w:val="017882AD"/>
    <w:rsid w:val="01DCEC85"/>
    <w:rsid w:val="02059AED"/>
    <w:rsid w:val="022129DC"/>
    <w:rsid w:val="022A51D5"/>
    <w:rsid w:val="0241FB42"/>
    <w:rsid w:val="02896934"/>
    <w:rsid w:val="02BF3425"/>
    <w:rsid w:val="02C53537"/>
    <w:rsid w:val="02C8C1F2"/>
    <w:rsid w:val="02F4E0DD"/>
    <w:rsid w:val="03054B1D"/>
    <w:rsid w:val="033108DF"/>
    <w:rsid w:val="0381FF19"/>
    <w:rsid w:val="03953B36"/>
    <w:rsid w:val="03A273FE"/>
    <w:rsid w:val="03B81839"/>
    <w:rsid w:val="03BC4750"/>
    <w:rsid w:val="03C62236"/>
    <w:rsid w:val="03C78DED"/>
    <w:rsid w:val="03E4D349"/>
    <w:rsid w:val="041C7B3A"/>
    <w:rsid w:val="0430B46F"/>
    <w:rsid w:val="04351CDB"/>
    <w:rsid w:val="04458CE7"/>
    <w:rsid w:val="045170DA"/>
    <w:rsid w:val="0462CD4B"/>
    <w:rsid w:val="0475286B"/>
    <w:rsid w:val="048BBA30"/>
    <w:rsid w:val="049F0359"/>
    <w:rsid w:val="04A6E672"/>
    <w:rsid w:val="04E54D5B"/>
    <w:rsid w:val="04E85956"/>
    <w:rsid w:val="04F9D6C5"/>
    <w:rsid w:val="05008E9D"/>
    <w:rsid w:val="05273036"/>
    <w:rsid w:val="0561F297"/>
    <w:rsid w:val="0571F6C6"/>
    <w:rsid w:val="05D0B517"/>
    <w:rsid w:val="05E92317"/>
    <w:rsid w:val="05F81A42"/>
    <w:rsid w:val="05F8973B"/>
    <w:rsid w:val="062C819F"/>
    <w:rsid w:val="0635107D"/>
    <w:rsid w:val="066D6CDE"/>
    <w:rsid w:val="06A04F7A"/>
    <w:rsid w:val="06A40940"/>
    <w:rsid w:val="06BCE740"/>
    <w:rsid w:val="06BE55BA"/>
    <w:rsid w:val="07018C36"/>
    <w:rsid w:val="070CE7C8"/>
    <w:rsid w:val="0714E784"/>
    <w:rsid w:val="071BF82A"/>
    <w:rsid w:val="0771C5A8"/>
    <w:rsid w:val="077F0F08"/>
    <w:rsid w:val="07868C5A"/>
    <w:rsid w:val="0793EAA3"/>
    <w:rsid w:val="07B89859"/>
    <w:rsid w:val="07DE8734"/>
    <w:rsid w:val="07E04CD0"/>
    <w:rsid w:val="07F2915B"/>
    <w:rsid w:val="08047A02"/>
    <w:rsid w:val="08083620"/>
    <w:rsid w:val="080D6E42"/>
    <w:rsid w:val="08200D35"/>
    <w:rsid w:val="084422BD"/>
    <w:rsid w:val="084A0F0B"/>
    <w:rsid w:val="084BDE92"/>
    <w:rsid w:val="084EA19E"/>
    <w:rsid w:val="085A261B"/>
    <w:rsid w:val="08978F88"/>
    <w:rsid w:val="08999359"/>
    <w:rsid w:val="089F32AE"/>
    <w:rsid w:val="08ADF3C9"/>
    <w:rsid w:val="0903EC78"/>
    <w:rsid w:val="09056B30"/>
    <w:rsid w:val="09185EDA"/>
    <w:rsid w:val="092FBB04"/>
    <w:rsid w:val="093FF0FC"/>
    <w:rsid w:val="09648BD8"/>
    <w:rsid w:val="096A4D49"/>
    <w:rsid w:val="09787BFF"/>
    <w:rsid w:val="097BBAD8"/>
    <w:rsid w:val="098D564C"/>
    <w:rsid w:val="09A1C0A3"/>
    <w:rsid w:val="09A3FBFA"/>
    <w:rsid w:val="09F7B746"/>
    <w:rsid w:val="0A1F6121"/>
    <w:rsid w:val="0A267F4D"/>
    <w:rsid w:val="0A3EB48E"/>
    <w:rsid w:val="0A3EBCF7"/>
    <w:rsid w:val="0A3FAE25"/>
    <w:rsid w:val="0A427B44"/>
    <w:rsid w:val="0A440FDF"/>
    <w:rsid w:val="0A5A8FC2"/>
    <w:rsid w:val="0A79895C"/>
    <w:rsid w:val="0AC5A6F5"/>
    <w:rsid w:val="0ACE9770"/>
    <w:rsid w:val="0AE5F3C8"/>
    <w:rsid w:val="0B58A5C8"/>
    <w:rsid w:val="0B6D1A51"/>
    <w:rsid w:val="0BA0340F"/>
    <w:rsid w:val="0BBD96D7"/>
    <w:rsid w:val="0BCF304A"/>
    <w:rsid w:val="0C1559BD"/>
    <w:rsid w:val="0C278D1F"/>
    <w:rsid w:val="0C47DD5C"/>
    <w:rsid w:val="0C8A14D6"/>
    <w:rsid w:val="0D179A20"/>
    <w:rsid w:val="0D17E3DB"/>
    <w:rsid w:val="0D2A7B6D"/>
    <w:rsid w:val="0D4FD0FA"/>
    <w:rsid w:val="0D5607B3"/>
    <w:rsid w:val="0D572B10"/>
    <w:rsid w:val="0D6D047C"/>
    <w:rsid w:val="0D765DB9"/>
    <w:rsid w:val="0D7D7AC9"/>
    <w:rsid w:val="0DC52CEB"/>
    <w:rsid w:val="0DCB4B06"/>
    <w:rsid w:val="0DE8568A"/>
    <w:rsid w:val="0DED22BE"/>
    <w:rsid w:val="0E2C3B05"/>
    <w:rsid w:val="0E2E3A47"/>
    <w:rsid w:val="0E3A140B"/>
    <w:rsid w:val="0E5D97A7"/>
    <w:rsid w:val="0E694EF6"/>
    <w:rsid w:val="0E6A55AC"/>
    <w:rsid w:val="0E715C43"/>
    <w:rsid w:val="0E776D1D"/>
    <w:rsid w:val="0ED5E30E"/>
    <w:rsid w:val="0EE60F2F"/>
    <w:rsid w:val="0EEDC0E1"/>
    <w:rsid w:val="0F3A3612"/>
    <w:rsid w:val="0F8426EB"/>
    <w:rsid w:val="0F97F2E3"/>
    <w:rsid w:val="0F9F94CC"/>
    <w:rsid w:val="10133D7E"/>
    <w:rsid w:val="101CC96E"/>
    <w:rsid w:val="10482A09"/>
    <w:rsid w:val="1066F8CA"/>
    <w:rsid w:val="106AE2FF"/>
    <w:rsid w:val="10713733"/>
    <w:rsid w:val="109E1740"/>
    <w:rsid w:val="10A9F2F6"/>
    <w:rsid w:val="10E197E2"/>
    <w:rsid w:val="1102EBC8"/>
    <w:rsid w:val="1140B56C"/>
    <w:rsid w:val="1160B200"/>
    <w:rsid w:val="11878C0C"/>
    <w:rsid w:val="11D1DCA6"/>
    <w:rsid w:val="11DC2598"/>
    <w:rsid w:val="11E12672"/>
    <w:rsid w:val="11F64D36"/>
    <w:rsid w:val="12599DFC"/>
    <w:rsid w:val="12623E55"/>
    <w:rsid w:val="12671438"/>
    <w:rsid w:val="1287194A"/>
    <w:rsid w:val="1296CEA3"/>
    <w:rsid w:val="12B2C41F"/>
    <w:rsid w:val="12BBC7AD"/>
    <w:rsid w:val="12BE03B3"/>
    <w:rsid w:val="12CF93A5"/>
    <w:rsid w:val="12D0FE93"/>
    <w:rsid w:val="12E3FFF9"/>
    <w:rsid w:val="12FC082F"/>
    <w:rsid w:val="1301AB6A"/>
    <w:rsid w:val="137458AE"/>
    <w:rsid w:val="1377F5F9"/>
    <w:rsid w:val="13A754EF"/>
    <w:rsid w:val="13AD5BB3"/>
    <w:rsid w:val="13C235B1"/>
    <w:rsid w:val="13F88AD0"/>
    <w:rsid w:val="14020E81"/>
    <w:rsid w:val="1402E499"/>
    <w:rsid w:val="141C1D83"/>
    <w:rsid w:val="1428EBAF"/>
    <w:rsid w:val="1430E139"/>
    <w:rsid w:val="1458B0A9"/>
    <w:rsid w:val="146B6406"/>
    <w:rsid w:val="14A545D1"/>
    <w:rsid w:val="14C12486"/>
    <w:rsid w:val="14D84EA8"/>
    <w:rsid w:val="14E795BA"/>
    <w:rsid w:val="14EB2714"/>
    <w:rsid w:val="1507D621"/>
    <w:rsid w:val="152E88DA"/>
    <w:rsid w:val="156308D4"/>
    <w:rsid w:val="1589FE7C"/>
    <w:rsid w:val="15BA4018"/>
    <w:rsid w:val="15CE2D0D"/>
    <w:rsid w:val="16073467"/>
    <w:rsid w:val="162A5B4C"/>
    <w:rsid w:val="162A8E4B"/>
    <w:rsid w:val="16394C2C"/>
    <w:rsid w:val="168A6C88"/>
    <w:rsid w:val="16B3B876"/>
    <w:rsid w:val="16C5CDDD"/>
    <w:rsid w:val="17353ACF"/>
    <w:rsid w:val="1762A159"/>
    <w:rsid w:val="17881593"/>
    <w:rsid w:val="1789DC6B"/>
    <w:rsid w:val="178B01A0"/>
    <w:rsid w:val="1791BCC9"/>
    <w:rsid w:val="1792DD98"/>
    <w:rsid w:val="17A4FA65"/>
    <w:rsid w:val="17CBE7FC"/>
    <w:rsid w:val="17D58C25"/>
    <w:rsid w:val="180D1821"/>
    <w:rsid w:val="18263CE9"/>
    <w:rsid w:val="183BD9C5"/>
    <w:rsid w:val="1893463B"/>
    <w:rsid w:val="189D055B"/>
    <w:rsid w:val="18AD3B36"/>
    <w:rsid w:val="18E842FB"/>
    <w:rsid w:val="192205A3"/>
    <w:rsid w:val="1923E5F4"/>
    <w:rsid w:val="1961A67E"/>
    <w:rsid w:val="19A74354"/>
    <w:rsid w:val="19ABCA51"/>
    <w:rsid w:val="19B73876"/>
    <w:rsid w:val="19DD39F9"/>
    <w:rsid w:val="19F02F77"/>
    <w:rsid w:val="19F7BD39"/>
    <w:rsid w:val="19FF1B74"/>
    <w:rsid w:val="1A3355C6"/>
    <w:rsid w:val="1A5D6F9F"/>
    <w:rsid w:val="1A627E57"/>
    <w:rsid w:val="1A6B01D1"/>
    <w:rsid w:val="1A6CDB91"/>
    <w:rsid w:val="1AA08C23"/>
    <w:rsid w:val="1AE37970"/>
    <w:rsid w:val="1B01C3AC"/>
    <w:rsid w:val="1B24DA07"/>
    <w:rsid w:val="1B2FB057"/>
    <w:rsid w:val="1B35FEE2"/>
    <w:rsid w:val="1B4C6201"/>
    <w:rsid w:val="1B9ADCA1"/>
    <w:rsid w:val="1BA1D0F9"/>
    <w:rsid w:val="1BA7A89B"/>
    <w:rsid w:val="1BAF67FB"/>
    <w:rsid w:val="1BC96A2B"/>
    <w:rsid w:val="1BEB4DB9"/>
    <w:rsid w:val="1BF8963F"/>
    <w:rsid w:val="1BF94000"/>
    <w:rsid w:val="1C04E056"/>
    <w:rsid w:val="1C084A48"/>
    <w:rsid w:val="1C1AF07D"/>
    <w:rsid w:val="1C278977"/>
    <w:rsid w:val="1C39C7C4"/>
    <w:rsid w:val="1C492C8D"/>
    <w:rsid w:val="1C5FBAD1"/>
    <w:rsid w:val="1C6C81DF"/>
    <w:rsid w:val="1C9DCBE1"/>
    <w:rsid w:val="1CD083D4"/>
    <w:rsid w:val="1CFA410B"/>
    <w:rsid w:val="1D466C88"/>
    <w:rsid w:val="1DA1BC80"/>
    <w:rsid w:val="1DA47C53"/>
    <w:rsid w:val="1DCF084A"/>
    <w:rsid w:val="1DE06833"/>
    <w:rsid w:val="1DE0788F"/>
    <w:rsid w:val="1E12464C"/>
    <w:rsid w:val="1E199FBF"/>
    <w:rsid w:val="1E39646E"/>
    <w:rsid w:val="1E49B4F1"/>
    <w:rsid w:val="1E66FFF6"/>
    <w:rsid w:val="1E7856F0"/>
    <w:rsid w:val="1E9EF0A7"/>
    <w:rsid w:val="1EC75AFA"/>
    <w:rsid w:val="1F274C4D"/>
    <w:rsid w:val="1FB289B4"/>
    <w:rsid w:val="1FF047A8"/>
    <w:rsid w:val="201EB4D6"/>
    <w:rsid w:val="20314ECE"/>
    <w:rsid w:val="2051CC42"/>
    <w:rsid w:val="205A697D"/>
    <w:rsid w:val="208099CA"/>
    <w:rsid w:val="20B918D4"/>
    <w:rsid w:val="20CC1EF0"/>
    <w:rsid w:val="20D4F0FA"/>
    <w:rsid w:val="20D5DB4B"/>
    <w:rsid w:val="20FE0E01"/>
    <w:rsid w:val="20FE17EF"/>
    <w:rsid w:val="2183A02A"/>
    <w:rsid w:val="21A0A85D"/>
    <w:rsid w:val="21A27B28"/>
    <w:rsid w:val="21AF7003"/>
    <w:rsid w:val="21CD1F2F"/>
    <w:rsid w:val="21EFEDF6"/>
    <w:rsid w:val="22143D47"/>
    <w:rsid w:val="225EED0F"/>
    <w:rsid w:val="22D07DCC"/>
    <w:rsid w:val="22F0B257"/>
    <w:rsid w:val="22F1C6C1"/>
    <w:rsid w:val="2317AA7E"/>
    <w:rsid w:val="231CC38C"/>
    <w:rsid w:val="231D96BB"/>
    <w:rsid w:val="235509DC"/>
    <w:rsid w:val="23707F14"/>
    <w:rsid w:val="2384D01A"/>
    <w:rsid w:val="23B4439E"/>
    <w:rsid w:val="23C03158"/>
    <w:rsid w:val="23F269CA"/>
    <w:rsid w:val="2402AAF6"/>
    <w:rsid w:val="2435E236"/>
    <w:rsid w:val="245F3448"/>
    <w:rsid w:val="247D9130"/>
    <w:rsid w:val="249042AA"/>
    <w:rsid w:val="249C1A99"/>
    <w:rsid w:val="24B24F25"/>
    <w:rsid w:val="24B64B4C"/>
    <w:rsid w:val="24BC283B"/>
    <w:rsid w:val="24D65D9D"/>
    <w:rsid w:val="2509F704"/>
    <w:rsid w:val="258E3A2B"/>
    <w:rsid w:val="25A6E7F4"/>
    <w:rsid w:val="25B524A8"/>
    <w:rsid w:val="25D5F7FE"/>
    <w:rsid w:val="25EC80B5"/>
    <w:rsid w:val="25ED169B"/>
    <w:rsid w:val="260770C7"/>
    <w:rsid w:val="262298D8"/>
    <w:rsid w:val="263FABB6"/>
    <w:rsid w:val="268EF779"/>
    <w:rsid w:val="2694E4E6"/>
    <w:rsid w:val="26A5C765"/>
    <w:rsid w:val="26BC70DC"/>
    <w:rsid w:val="26CBCE70"/>
    <w:rsid w:val="26E07243"/>
    <w:rsid w:val="27325E32"/>
    <w:rsid w:val="2735B831"/>
    <w:rsid w:val="2757E63D"/>
    <w:rsid w:val="27979B36"/>
    <w:rsid w:val="27B996F0"/>
    <w:rsid w:val="2817CC0D"/>
    <w:rsid w:val="2823B734"/>
    <w:rsid w:val="284197C6"/>
    <w:rsid w:val="28D562E6"/>
    <w:rsid w:val="28E5553A"/>
    <w:rsid w:val="290B6FEC"/>
    <w:rsid w:val="2913007B"/>
    <w:rsid w:val="2921387F"/>
    <w:rsid w:val="296F7577"/>
    <w:rsid w:val="29AA2E9A"/>
    <w:rsid w:val="29C44B60"/>
    <w:rsid w:val="29D99329"/>
    <w:rsid w:val="29F75508"/>
    <w:rsid w:val="2A02E6FA"/>
    <w:rsid w:val="2A1F706B"/>
    <w:rsid w:val="2A3B5774"/>
    <w:rsid w:val="2A57B4B8"/>
    <w:rsid w:val="2A8BE522"/>
    <w:rsid w:val="2AA75F61"/>
    <w:rsid w:val="2AE36739"/>
    <w:rsid w:val="2B3B29FD"/>
    <w:rsid w:val="2B3C8B5A"/>
    <w:rsid w:val="2B5BC031"/>
    <w:rsid w:val="2B67026C"/>
    <w:rsid w:val="2BB1CA8A"/>
    <w:rsid w:val="2BBBF63A"/>
    <w:rsid w:val="2BEAADB8"/>
    <w:rsid w:val="2BFA7DDA"/>
    <w:rsid w:val="2C0545B5"/>
    <w:rsid w:val="2C1F2CB2"/>
    <w:rsid w:val="2C32B984"/>
    <w:rsid w:val="2C4764CD"/>
    <w:rsid w:val="2C837760"/>
    <w:rsid w:val="2CCC2181"/>
    <w:rsid w:val="2CD9697B"/>
    <w:rsid w:val="2CEF3CC6"/>
    <w:rsid w:val="2CF13EA2"/>
    <w:rsid w:val="2CF1ADFC"/>
    <w:rsid w:val="2D663F28"/>
    <w:rsid w:val="2D762B76"/>
    <w:rsid w:val="2D86A0B8"/>
    <w:rsid w:val="2D994C10"/>
    <w:rsid w:val="2DACF6A6"/>
    <w:rsid w:val="2DC9D567"/>
    <w:rsid w:val="2DD4D22E"/>
    <w:rsid w:val="2DF1DFFF"/>
    <w:rsid w:val="2E3BEB9F"/>
    <w:rsid w:val="2E81851C"/>
    <w:rsid w:val="2EB8FC83"/>
    <w:rsid w:val="2EBFBAB9"/>
    <w:rsid w:val="2ECB4BFF"/>
    <w:rsid w:val="2EE5211A"/>
    <w:rsid w:val="2EF6F9BA"/>
    <w:rsid w:val="2F1D863D"/>
    <w:rsid w:val="2F27A1B9"/>
    <w:rsid w:val="2F3D7017"/>
    <w:rsid w:val="2F413660"/>
    <w:rsid w:val="2F455D9D"/>
    <w:rsid w:val="2F5C25A6"/>
    <w:rsid w:val="2F69BD1A"/>
    <w:rsid w:val="2F7711DE"/>
    <w:rsid w:val="2F8B7F76"/>
    <w:rsid w:val="2F91509F"/>
    <w:rsid w:val="3003C243"/>
    <w:rsid w:val="3006C868"/>
    <w:rsid w:val="3010B326"/>
    <w:rsid w:val="30191044"/>
    <w:rsid w:val="3035D9BF"/>
    <w:rsid w:val="304859B1"/>
    <w:rsid w:val="305DEB6C"/>
    <w:rsid w:val="3091AE63"/>
    <w:rsid w:val="309BD3C9"/>
    <w:rsid w:val="30BDAD0B"/>
    <w:rsid w:val="30F664E4"/>
    <w:rsid w:val="30F7F607"/>
    <w:rsid w:val="3111FA4C"/>
    <w:rsid w:val="312FD121"/>
    <w:rsid w:val="3142EBDB"/>
    <w:rsid w:val="31462709"/>
    <w:rsid w:val="31638A02"/>
    <w:rsid w:val="316B95AD"/>
    <w:rsid w:val="317DE9F1"/>
    <w:rsid w:val="317ECC08"/>
    <w:rsid w:val="31B99CAB"/>
    <w:rsid w:val="31BD032B"/>
    <w:rsid w:val="31BF7556"/>
    <w:rsid w:val="31C62F88"/>
    <w:rsid w:val="322A8250"/>
    <w:rsid w:val="323103AC"/>
    <w:rsid w:val="32499C99"/>
    <w:rsid w:val="326457A3"/>
    <w:rsid w:val="32815F15"/>
    <w:rsid w:val="328600A1"/>
    <w:rsid w:val="329EDEA7"/>
    <w:rsid w:val="32A4F86F"/>
    <w:rsid w:val="32B047AA"/>
    <w:rsid w:val="32DEBC3C"/>
    <w:rsid w:val="32E8D98A"/>
    <w:rsid w:val="333C0FAD"/>
    <w:rsid w:val="333FAD60"/>
    <w:rsid w:val="334B4D9D"/>
    <w:rsid w:val="3350B106"/>
    <w:rsid w:val="3358D38C"/>
    <w:rsid w:val="335C5CD9"/>
    <w:rsid w:val="33626C3A"/>
    <w:rsid w:val="3363F4EB"/>
    <w:rsid w:val="336605B4"/>
    <w:rsid w:val="3391D973"/>
    <w:rsid w:val="33A59E53"/>
    <w:rsid w:val="33BB869A"/>
    <w:rsid w:val="33C652B1"/>
    <w:rsid w:val="33D0F929"/>
    <w:rsid w:val="340DB5FA"/>
    <w:rsid w:val="3414DD49"/>
    <w:rsid w:val="3418A6CA"/>
    <w:rsid w:val="341C7EC5"/>
    <w:rsid w:val="344A8301"/>
    <w:rsid w:val="34687598"/>
    <w:rsid w:val="3478A5CB"/>
    <w:rsid w:val="347D1467"/>
    <w:rsid w:val="349BF0FC"/>
    <w:rsid w:val="34A29AE3"/>
    <w:rsid w:val="34AF97DF"/>
    <w:rsid w:val="34C2A563"/>
    <w:rsid w:val="34C4E732"/>
    <w:rsid w:val="34DA398B"/>
    <w:rsid w:val="352F3B52"/>
    <w:rsid w:val="35416EB4"/>
    <w:rsid w:val="35622312"/>
    <w:rsid w:val="35B46AFF"/>
    <w:rsid w:val="35B49F21"/>
    <w:rsid w:val="35B8718C"/>
    <w:rsid w:val="35E0FC3C"/>
    <w:rsid w:val="35FD0DD5"/>
    <w:rsid w:val="36165CFE"/>
    <w:rsid w:val="36182A44"/>
    <w:rsid w:val="36515B14"/>
    <w:rsid w:val="36694BF1"/>
    <w:rsid w:val="369C8317"/>
    <w:rsid w:val="36B9A572"/>
    <w:rsid w:val="36B9E465"/>
    <w:rsid w:val="36C3EB97"/>
    <w:rsid w:val="36DF3637"/>
    <w:rsid w:val="36FB94DC"/>
    <w:rsid w:val="372F9E7A"/>
    <w:rsid w:val="3730213A"/>
    <w:rsid w:val="3756A5A8"/>
    <w:rsid w:val="3767AA4D"/>
    <w:rsid w:val="38267FB0"/>
    <w:rsid w:val="382C1ED4"/>
    <w:rsid w:val="38367366"/>
    <w:rsid w:val="384B59C0"/>
    <w:rsid w:val="38A9E6F2"/>
    <w:rsid w:val="38FA24AB"/>
    <w:rsid w:val="390174AE"/>
    <w:rsid w:val="3911FDED"/>
    <w:rsid w:val="3919395F"/>
    <w:rsid w:val="391C5E2C"/>
    <w:rsid w:val="39687FDF"/>
    <w:rsid w:val="396F050D"/>
    <w:rsid w:val="3972154F"/>
    <w:rsid w:val="397D3E27"/>
    <w:rsid w:val="3980A78E"/>
    <w:rsid w:val="39D9DD3B"/>
    <w:rsid w:val="39DDAD06"/>
    <w:rsid w:val="39DF49A3"/>
    <w:rsid w:val="39FE5356"/>
    <w:rsid w:val="3A3B8621"/>
    <w:rsid w:val="3A841ECD"/>
    <w:rsid w:val="3A91A4B9"/>
    <w:rsid w:val="3A91B0DF"/>
    <w:rsid w:val="3A9AECFA"/>
    <w:rsid w:val="3AA8586F"/>
    <w:rsid w:val="3AB9C485"/>
    <w:rsid w:val="3AC63C01"/>
    <w:rsid w:val="3AD48163"/>
    <w:rsid w:val="3AFD2BFA"/>
    <w:rsid w:val="3B5E2072"/>
    <w:rsid w:val="3B6F0DE0"/>
    <w:rsid w:val="3B797D67"/>
    <w:rsid w:val="3B9787DB"/>
    <w:rsid w:val="3BBCB267"/>
    <w:rsid w:val="3BC5E7AD"/>
    <w:rsid w:val="3C23B8AF"/>
    <w:rsid w:val="3C2D751A"/>
    <w:rsid w:val="3C36BD5B"/>
    <w:rsid w:val="3C4867BE"/>
    <w:rsid w:val="3CA87453"/>
    <w:rsid w:val="3CB84850"/>
    <w:rsid w:val="3CDE3351"/>
    <w:rsid w:val="3CEA16C2"/>
    <w:rsid w:val="3CF423C4"/>
    <w:rsid w:val="3D0059B7"/>
    <w:rsid w:val="3D37A95A"/>
    <w:rsid w:val="3D5E6296"/>
    <w:rsid w:val="3D835CDB"/>
    <w:rsid w:val="3D8D6DD7"/>
    <w:rsid w:val="3D99116A"/>
    <w:rsid w:val="3DAF6D52"/>
    <w:rsid w:val="3DE3B642"/>
    <w:rsid w:val="3DE8BB33"/>
    <w:rsid w:val="3DECAA82"/>
    <w:rsid w:val="3E1AD204"/>
    <w:rsid w:val="3E2B6A49"/>
    <w:rsid w:val="3E473613"/>
    <w:rsid w:val="3E78E094"/>
    <w:rsid w:val="3E8C16FC"/>
    <w:rsid w:val="3E8FF425"/>
    <w:rsid w:val="3EA51EE1"/>
    <w:rsid w:val="3EBFB8D1"/>
    <w:rsid w:val="3F0D4A04"/>
    <w:rsid w:val="3F42E09B"/>
    <w:rsid w:val="3F5107C2"/>
    <w:rsid w:val="3F5B8167"/>
    <w:rsid w:val="3F8E1D18"/>
    <w:rsid w:val="3FC13A19"/>
    <w:rsid w:val="3FDF14FD"/>
    <w:rsid w:val="3FE22F08"/>
    <w:rsid w:val="3FEFE912"/>
    <w:rsid w:val="3FFA380C"/>
    <w:rsid w:val="3FFBA36A"/>
    <w:rsid w:val="4000920F"/>
    <w:rsid w:val="4000FC0C"/>
    <w:rsid w:val="4039CC02"/>
    <w:rsid w:val="404485AF"/>
    <w:rsid w:val="4063D7FF"/>
    <w:rsid w:val="4080F89B"/>
    <w:rsid w:val="4098D970"/>
    <w:rsid w:val="40BAFD9D"/>
    <w:rsid w:val="40C6B48E"/>
    <w:rsid w:val="40F03318"/>
    <w:rsid w:val="40F36051"/>
    <w:rsid w:val="40F751C8"/>
    <w:rsid w:val="41747399"/>
    <w:rsid w:val="418A239E"/>
    <w:rsid w:val="41A6AD80"/>
    <w:rsid w:val="41B9C12F"/>
    <w:rsid w:val="41C97538"/>
    <w:rsid w:val="41D59C63"/>
    <w:rsid w:val="41D877E0"/>
    <w:rsid w:val="41E8B467"/>
    <w:rsid w:val="420BC26F"/>
    <w:rsid w:val="420D928D"/>
    <w:rsid w:val="421664C8"/>
    <w:rsid w:val="423DA5A1"/>
    <w:rsid w:val="4244EAC6"/>
    <w:rsid w:val="428F2E97"/>
    <w:rsid w:val="4292FA33"/>
    <w:rsid w:val="42A856F4"/>
    <w:rsid w:val="42D7E400"/>
    <w:rsid w:val="42D91E36"/>
    <w:rsid w:val="42FAB91D"/>
    <w:rsid w:val="43100330"/>
    <w:rsid w:val="4316B5BF"/>
    <w:rsid w:val="435794A7"/>
    <w:rsid w:val="435D7B93"/>
    <w:rsid w:val="437CF5E0"/>
    <w:rsid w:val="4386BD26"/>
    <w:rsid w:val="4396F495"/>
    <w:rsid w:val="43DC1C6C"/>
    <w:rsid w:val="43E26867"/>
    <w:rsid w:val="441A328E"/>
    <w:rsid w:val="44270E7C"/>
    <w:rsid w:val="444003AF"/>
    <w:rsid w:val="445A97C3"/>
    <w:rsid w:val="4462B29B"/>
    <w:rsid w:val="446326A1"/>
    <w:rsid w:val="447508CD"/>
    <w:rsid w:val="4480C4AE"/>
    <w:rsid w:val="44C7F4BD"/>
    <w:rsid w:val="44DA8081"/>
    <w:rsid w:val="4503A02E"/>
    <w:rsid w:val="45052F4E"/>
    <w:rsid w:val="451EC1EB"/>
    <w:rsid w:val="45205529"/>
    <w:rsid w:val="4535B960"/>
    <w:rsid w:val="45436331"/>
    <w:rsid w:val="45980ADD"/>
    <w:rsid w:val="45C6CF59"/>
    <w:rsid w:val="45F2F89C"/>
    <w:rsid w:val="4652E172"/>
    <w:rsid w:val="466C2FC6"/>
    <w:rsid w:val="4687FC4E"/>
    <w:rsid w:val="469D6FFB"/>
    <w:rsid w:val="46BC258A"/>
    <w:rsid w:val="471116C4"/>
    <w:rsid w:val="471806A2"/>
    <w:rsid w:val="471B47C6"/>
    <w:rsid w:val="47225354"/>
    <w:rsid w:val="4727E951"/>
    <w:rsid w:val="474F1167"/>
    <w:rsid w:val="47534603"/>
    <w:rsid w:val="475EAF3E"/>
    <w:rsid w:val="47627393"/>
    <w:rsid w:val="47629FBA"/>
    <w:rsid w:val="4766C84C"/>
    <w:rsid w:val="476E58DC"/>
    <w:rsid w:val="477D24E5"/>
    <w:rsid w:val="477E4175"/>
    <w:rsid w:val="478F3138"/>
    <w:rsid w:val="479011CA"/>
    <w:rsid w:val="4795DCCF"/>
    <w:rsid w:val="479D2960"/>
    <w:rsid w:val="47B1CF1F"/>
    <w:rsid w:val="47BCD827"/>
    <w:rsid w:val="47DBBB27"/>
    <w:rsid w:val="47EEACD2"/>
    <w:rsid w:val="4805416F"/>
    <w:rsid w:val="485662AD"/>
    <w:rsid w:val="486C72D4"/>
    <w:rsid w:val="48760AE3"/>
    <w:rsid w:val="4876A0C9"/>
    <w:rsid w:val="487E5B7B"/>
    <w:rsid w:val="48FA7F9F"/>
    <w:rsid w:val="49357CB6"/>
    <w:rsid w:val="49439982"/>
    <w:rsid w:val="495D7F1D"/>
    <w:rsid w:val="4962A395"/>
    <w:rsid w:val="498B5A41"/>
    <w:rsid w:val="499EDA52"/>
    <w:rsid w:val="49B4E393"/>
    <w:rsid w:val="49C7D869"/>
    <w:rsid w:val="49C899CA"/>
    <w:rsid w:val="49DCFE43"/>
    <w:rsid w:val="49E39BE1"/>
    <w:rsid w:val="49EDA5D1"/>
    <w:rsid w:val="49F4DD7C"/>
    <w:rsid w:val="49FADF56"/>
    <w:rsid w:val="4A072F2A"/>
    <w:rsid w:val="4A1E6217"/>
    <w:rsid w:val="4A523654"/>
    <w:rsid w:val="4A593EC8"/>
    <w:rsid w:val="4A61906C"/>
    <w:rsid w:val="4A8FD8E8"/>
    <w:rsid w:val="4A961CD6"/>
    <w:rsid w:val="4A97E867"/>
    <w:rsid w:val="4AAEC2E3"/>
    <w:rsid w:val="4AC2DF90"/>
    <w:rsid w:val="4ACD7A65"/>
    <w:rsid w:val="4AEEAC7C"/>
    <w:rsid w:val="4B200065"/>
    <w:rsid w:val="4B7470D2"/>
    <w:rsid w:val="4B8E036F"/>
    <w:rsid w:val="4B90ADDD"/>
    <w:rsid w:val="4BE459BF"/>
    <w:rsid w:val="4BF0EB5D"/>
    <w:rsid w:val="4C166CAE"/>
    <w:rsid w:val="4C23278B"/>
    <w:rsid w:val="4C3610DD"/>
    <w:rsid w:val="4C53E287"/>
    <w:rsid w:val="4C65396E"/>
    <w:rsid w:val="4C77D828"/>
    <w:rsid w:val="4CAE6CFB"/>
    <w:rsid w:val="4CB3C096"/>
    <w:rsid w:val="4CD659A0"/>
    <w:rsid w:val="4CDE378A"/>
    <w:rsid w:val="4CF2ABB3"/>
    <w:rsid w:val="4D12B9F5"/>
    <w:rsid w:val="4D1B5B27"/>
    <w:rsid w:val="4D209577"/>
    <w:rsid w:val="4D387052"/>
    <w:rsid w:val="4D3FE3F7"/>
    <w:rsid w:val="4D9980A5"/>
    <w:rsid w:val="4DA2C2D8"/>
    <w:rsid w:val="4DD46DD0"/>
    <w:rsid w:val="4DE70990"/>
    <w:rsid w:val="4E227426"/>
    <w:rsid w:val="4E42CC78"/>
    <w:rsid w:val="4E51782E"/>
    <w:rsid w:val="4E711A6B"/>
    <w:rsid w:val="4E7B4380"/>
    <w:rsid w:val="4E976194"/>
    <w:rsid w:val="4EA7AC68"/>
    <w:rsid w:val="4EAC1194"/>
    <w:rsid w:val="4EBA03DB"/>
    <w:rsid w:val="4EC84E9F"/>
    <w:rsid w:val="4EE223A7"/>
    <w:rsid w:val="4EF892D6"/>
    <w:rsid w:val="4F355106"/>
    <w:rsid w:val="4F6DB19F"/>
    <w:rsid w:val="4F6F1912"/>
    <w:rsid w:val="4F7B9C99"/>
    <w:rsid w:val="4FCE6A0A"/>
    <w:rsid w:val="4FD365A8"/>
    <w:rsid w:val="4FD90F5A"/>
    <w:rsid w:val="4FE4FC83"/>
    <w:rsid w:val="501D7899"/>
    <w:rsid w:val="503B22BB"/>
    <w:rsid w:val="5043EC21"/>
    <w:rsid w:val="50484E50"/>
    <w:rsid w:val="50789CE2"/>
    <w:rsid w:val="507DF408"/>
    <w:rsid w:val="50BD22BD"/>
    <w:rsid w:val="50F1506F"/>
    <w:rsid w:val="512504E3"/>
    <w:rsid w:val="5136137E"/>
    <w:rsid w:val="5144A96F"/>
    <w:rsid w:val="517F5CF7"/>
    <w:rsid w:val="51A71072"/>
    <w:rsid w:val="51E9B767"/>
    <w:rsid w:val="51EA191E"/>
    <w:rsid w:val="51F5253E"/>
    <w:rsid w:val="51F54357"/>
    <w:rsid w:val="520145D2"/>
    <w:rsid w:val="5219C469"/>
    <w:rsid w:val="5253C96B"/>
    <w:rsid w:val="52650FD1"/>
    <w:rsid w:val="527A9F61"/>
    <w:rsid w:val="529624D8"/>
    <w:rsid w:val="52A0CD97"/>
    <w:rsid w:val="52B0260F"/>
    <w:rsid w:val="52DE6E8C"/>
    <w:rsid w:val="52F09869"/>
    <w:rsid w:val="53015FEB"/>
    <w:rsid w:val="530DF333"/>
    <w:rsid w:val="5383E089"/>
    <w:rsid w:val="5396073A"/>
    <w:rsid w:val="53AD6E57"/>
    <w:rsid w:val="53CB0F71"/>
    <w:rsid w:val="53DAABE2"/>
    <w:rsid w:val="53FABE9B"/>
    <w:rsid w:val="540B5A8E"/>
    <w:rsid w:val="5428F131"/>
    <w:rsid w:val="543D5AE0"/>
    <w:rsid w:val="544B1648"/>
    <w:rsid w:val="54694E64"/>
    <w:rsid w:val="54710916"/>
    <w:rsid w:val="5479FD56"/>
    <w:rsid w:val="548137F1"/>
    <w:rsid w:val="54A66FAC"/>
    <w:rsid w:val="54B14AD5"/>
    <w:rsid w:val="54BB4361"/>
    <w:rsid w:val="54EE943B"/>
    <w:rsid w:val="550FC839"/>
    <w:rsid w:val="5522DF43"/>
    <w:rsid w:val="5559E117"/>
    <w:rsid w:val="556193D9"/>
    <w:rsid w:val="55694152"/>
    <w:rsid w:val="55ABA0B8"/>
    <w:rsid w:val="55C4C192"/>
    <w:rsid w:val="55F36391"/>
    <w:rsid w:val="561642E9"/>
    <w:rsid w:val="5618E409"/>
    <w:rsid w:val="564593F5"/>
    <w:rsid w:val="567D3BE6"/>
    <w:rsid w:val="56BB814B"/>
    <w:rsid w:val="56BD35E6"/>
    <w:rsid w:val="56C235DF"/>
    <w:rsid w:val="56EDBCB5"/>
    <w:rsid w:val="56F2E075"/>
    <w:rsid w:val="573532A0"/>
    <w:rsid w:val="57466801"/>
    <w:rsid w:val="57A1A77A"/>
    <w:rsid w:val="57CF2A36"/>
    <w:rsid w:val="57EE9E7B"/>
    <w:rsid w:val="57FF5B51"/>
    <w:rsid w:val="583DC32F"/>
    <w:rsid w:val="58465E45"/>
    <w:rsid w:val="58535E1A"/>
    <w:rsid w:val="58941C33"/>
    <w:rsid w:val="58C663C6"/>
    <w:rsid w:val="58CAF875"/>
    <w:rsid w:val="590A62E9"/>
    <w:rsid w:val="591D87C9"/>
    <w:rsid w:val="59226332"/>
    <w:rsid w:val="59578AFD"/>
    <w:rsid w:val="59717B6B"/>
    <w:rsid w:val="59AD73B3"/>
    <w:rsid w:val="59D821C5"/>
    <w:rsid w:val="59E6AB1A"/>
    <w:rsid w:val="59EF2E7B"/>
    <w:rsid w:val="5A07B64D"/>
    <w:rsid w:val="5A462EB2"/>
    <w:rsid w:val="5AC00C28"/>
    <w:rsid w:val="5AC69737"/>
    <w:rsid w:val="5B06E51F"/>
    <w:rsid w:val="5B1B891B"/>
    <w:rsid w:val="5B202122"/>
    <w:rsid w:val="5B3609E0"/>
    <w:rsid w:val="5B48A2DD"/>
    <w:rsid w:val="5B5112EE"/>
    <w:rsid w:val="5B751681"/>
    <w:rsid w:val="5B77086B"/>
    <w:rsid w:val="5B792410"/>
    <w:rsid w:val="5B976B62"/>
    <w:rsid w:val="5BA99401"/>
    <w:rsid w:val="5BB8A9DC"/>
    <w:rsid w:val="5BC58882"/>
    <w:rsid w:val="5BF89DD1"/>
    <w:rsid w:val="5BFB3A8D"/>
    <w:rsid w:val="5C3AAA69"/>
    <w:rsid w:val="5C3DBE96"/>
    <w:rsid w:val="5C63FF67"/>
    <w:rsid w:val="5C8AAD93"/>
    <w:rsid w:val="5CC519BA"/>
    <w:rsid w:val="5CFF1C61"/>
    <w:rsid w:val="5D1E8B6D"/>
    <w:rsid w:val="5D28CC43"/>
    <w:rsid w:val="5D4A8F8E"/>
    <w:rsid w:val="5D64FA37"/>
    <w:rsid w:val="5D827D68"/>
    <w:rsid w:val="5DA9576A"/>
    <w:rsid w:val="5DBB21F9"/>
    <w:rsid w:val="5DC5EA8F"/>
    <w:rsid w:val="5DED9A79"/>
    <w:rsid w:val="5E09BFB5"/>
    <w:rsid w:val="5E1C840C"/>
    <w:rsid w:val="5E23A858"/>
    <w:rsid w:val="5E44B7A2"/>
    <w:rsid w:val="5E578179"/>
    <w:rsid w:val="5E929443"/>
    <w:rsid w:val="5E95E7C0"/>
    <w:rsid w:val="5E9B69B6"/>
    <w:rsid w:val="5ED7A455"/>
    <w:rsid w:val="5F109B05"/>
    <w:rsid w:val="5F3068CC"/>
    <w:rsid w:val="5F4537BD"/>
    <w:rsid w:val="5F7DFA44"/>
    <w:rsid w:val="5F9CCFF4"/>
    <w:rsid w:val="5FBA5623"/>
    <w:rsid w:val="5FBA938C"/>
    <w:rsid w:val="5FC62E7F"/>
    <w:rsid w:val="5FDB5AE5"/>
    <w:rsid w:val="5FDF1AE8"/>
    <w:rsid w:val="60318A76"/>
    <w:rsid w:val="604EAB82"/>
    <w:rsid w:val="605128BA"/>
    <w:rsid w:val="607374B6"/>
    <w:rsid w:val="60811920"/>
    <w:rsid w:val="60C56B6C"/>
    <w:rsid w:val="60EEE340"/>
    <w:rsid w:val="611B8224"/>
    <w:rsid w:val="612899AE"/>
    <w:rsid w:val="61406145"/>
    <w:rsid w:val="6145C0A2"/>
    <w:rsid w:val="6179C8AE"/>
    <w:rsid w:val="61959788"/>
    <w:rsid w:val="61BC98AB"/>
    <w:rsid w:val="61C76A2F"/>
    <w:rsid w:val="61D4D655"/>
    <w:rsid w:val="61DCB7EF"/>
    <w:rsid w:val="61E04153"/>
    <w:rsid w:val="61F738D3"/>
    <w:rsid w:val="622B2D6E"/>
    <w:rsid w:val="62622827"/>
    <w:rsid w:val="6273FACE"/>
    <w:rsid w:val="62813284"/>
    <w:rsid w:val="628AB3A1"/>
    <w:rsid w:val="62A2F8DF"/>
    <w:rsid w:val="62C0ABC2"/>
    <w:rsid w:val="62DD2F3E"/>
    <w:rsid w:val="62DDF11E"/>
    <w:rsid w:val="62F9BC75"/>
    <w:rsid w:val="630EB9E8"/>
    <w:rsid w:val="6311DB8E"/>
    <w:rsid w:val="635F98E8"/>
    <w:rsid w:val="6360AAA0"/>
    <w:rsid w:val="6367129B"/>
    <w:rsid w:val="63805256"/>
    <w:rsid w:val="63869161"/>
    <w:rsid w:val="639E0062"/>
    <w:rsid w:val="63C9F8D6"/>
    <w:rsid w:val="63CAA323"/>
    <w:rsid w:val="6418113E"/>
    <w:rsid w:val="645C7C23"/>
    <w:rsid w:val="64603A70"/>
    <w:rsid w:val="64688117"/>
    <w:rsid w:val="646B4956"/>
    <w:rsid w:val="64749EE9"/>
    <w:rsid w:val="64777E6C"/>
    <w:rsid w:val="64780207"/>
    <w:rsid w:val="64784EEE"/>
    <w:rsid w:val="64926DFB"/>
    <w:rsid w:val="64B16970"/>
    <w:rsid w:val="64B85E6B"/>
    <w:rsid w:val="64D2529A"/>
    <w:rsid w:val="653B7407"/>
    <w:rsid w:val="6572924E"/>
    <w:rsid w:val="658B9040"/>
    <w:rsid w:val="65A4080B"/>
    <w:rsid w:val="65B33E7A"/>
    <w:rsid w:val="65C143FB"/>
    <w:rsid w:val="65EEF347"/>
    <w:rsid w:val="65F1F9E6"/>
    <w:rsid w:val="6630CBFA"/>
    <w:rsid w:val="66315D37"/>
    <w:rsid w:val="666141C7"/>
    <w:rsid w:val="6662A809"/>
    <w:rsid w:val="668006EA"/>
    <w:rsid w:val="66A9B194"/>
    <w:rsid w:val="66BDFC08"/>
    <w:rsid w:val="66D5A124"/>
    <w:rsid w:val="66E2B63A"/>
    <w:rsid w:val="66F5DD25"/>
    <w:rsid w:val="670202C2"/>
    <w:rsid w:val="6739A239"/>
    <w:rsid w:val="6779ACD1"/>
    <w:rsid w:val="678AC3A8"/>
    <w:rsid w:val="67941CE5"/>
    <w:rsid w:val="67B8078B"/>
    <w:rsid w:val="67C36652"/>
    <w:rsid w:val="67C609A3"/>
    <w:rsid w:val="67C6A20F"/>
    <w:rsid w:val="67E90A32"/>
    <w:rsid w:val="67F8A840"/>
    <w:rsid w:val="68019D32"/>
    <w:rsid w:val="6817A6DE"/>
    <w:rsid w:val="681B64D3"/>
    <w:rsid w:val="681BD74B"/>
    <w:rsid w:val="6853C379"/>
    <w:rsid w:val="686DAA76"/>
    <w:rsid w:val="686EEEAC"/>
    <w:rsid w:val="68B43BD3"/>
    <w:rsid w:val="68B72F1D"/>
    <w:rsid w:val="68BCBFE1"/>
    <w:rsid w:val="68D222B6"/>
    <w:rsid w:val="68E04C44"/>
    <w:rsid w:val="693F3953"/>
    <w:rsid w:val="6945A61B"/>
    <w:rsid w:val="694915A3"/>
    <w:rsid w:val="6951A481"/>
    <w:rsid w:val="69686CBC"/>
    <w:rsid w:val="697354FE"/>
    <w:rsid w:val="69853DA5"/>
    <w:rsid w:val="69B3C94F"/>
    <w:rsid w:val="69C4A93A"/>
    <w:rsid w:val="69CCA235"/>
    <w:rsid w:val="6A06B104"/>
    <w:rsid w:val="6A2EB76C"/>
    <w:rsid w:val="6A62361E"/>
    <w:rsid w:val="6AD0EF40"/>
    <w:rsid w:val="6AFB0714"/>
    <w:rsid w:val="6B2BD467"/>
    <w:rsid w:val="6B53780D"/>
    <w:rsid w:val="6BA122A6"/>
    <w:rsid w:val="6BBDF466"/>
    <w:rsid w:val="6BC94E48"/>
    <w:rsid w:val="6BCBC59A"/>
    <w:rsid w:val="6BDE615A"/>
    <w:rsid w:val="6BE6FFF0"/>
    <w:rsid w:val="6C1AAE19"/>
    <w:rsid w:val="6C254203"/>
    <w:rsid w:val="6C573DE4"/>
    <w:rsid w:val="6CBD4EC2"/>
    <w:rsid w:val="6CD0B48A"/>
    <w:rsid w:val="6CD69145"/>
    <w:rsid w:val="6CECBEAF"/>
    <w:rsid w:val="6CEF486E"/>
    <w:rsid w:val="6D0C4AFF"/>
    <w:rsid w:val="6D340C78"/>
    <w:rsid w:val="6D38D906"/>
    <w:rsid w:val="6D3CF307"/>
    <w:rsid w:val="6D44E2A8"/>
    <w:rsid w:val="6D708AF2"/>
    <w:rsid w:val="6D99D6E0"/>
    <w:rsid w:val="6D9BEC3A"/>
    <w:rsid w:val="6DC8A0FF"/>
    <w:rsid w:val="6DEE0088"/>
    <w:rsid w:val="6DFA052C"/>
    <w:rsid w:val="6E3FF3B0"/>
    <w:rsid w:val="6E558ECD"/>
    <w:rsid w:val="6E590908"/>
    <w:rsid w:val="6E5D44C6"/>
    <w:rsid w:val="6E73DE8B"/>
    <w:rsid w:val="6E873A72"/>
    <w:rsid w:val="6E8CA9DE"/>
    <w:rsid w:val="6EC3287D"/>
    <w:rsid w:val="6ECD5E20"/>
    <w:rsid w:val="6F07B867"/>
    <w:rsid w:val="6F0C5B53"/>
    <w:rsid w:val="6F1B87DD"/>
    <w:rsid w:val="6F2F2A1A"/>
    <w:rsid w:val="6F6CC307"/>
    <w:rsid w:val="6F7F3041"/>
    <w:rsid w:val="6FC7AD8E"/>
    <w:rsid w:val="700D4474"/>
    <w:rsid w:val="702E064E"/>
    <w:rsid w:val="70A984ED"/>
    <w:rsid w:val="70AEC488"/>
    <w:rsid w:val="70D426F0"/>
    <w:rsid w:val="7116CDC6"/>
    <w:rsid w:val="716C2255"/>
    <w:rsid w:val="7171D780"/>
    <w:rsid w:val="7188D0C2"/>
    <w:rsid w:val="718A20BB"/>
    <w:rsid w:val="71A6C61F"/>
    <w:rsid w:val="71AADC8A"/>
    <w:rsid w:val="71C07B05"/>
    <w:rsid w:val="71C6D2A2"/>
    <w:rsid w:val="71C94943"/>
    <w:rsid w:val="72048BF3"/>
    <w:rsid w:val="720DEA2B"/>
    <w:rsid w:val="7218CDCE"/>
    <w:rsid w:val="7219741D"/>
    <w:rsid w:val="724269C9"/>
    <w:rsid w:val="72493EBE"/>
    <w:rsid w:val="7266CADC"/>
    <w:rsid w:val="72919BD6"/>
    <w:rsid w:val="72C67F68"/>
    <w:rsid w:val="72D563D5"/>
    <w:rsid w:val="72D56D5E"/>
    <w:rsid w:val="72D6CF8C"/>
    <w:rsid w:val="72FA8FDD"/>
    <w:rsid w:val="7312EB07"/>
    <w:rsid w:val="73180067"/>
    <w:rsid w:val="733449F5"/>
    <w:rsid w:val="7346ACEB"/>
    <w:rsid w:val="736B8B80"/>
    <w:rsid w:val="736D5791"/>
    <w:rsid w:val="737164AD"/>
    <w:rsid w:val="73E0B38F"/>
    <w:rsid w:val="73E50F1F"/>
    <w:rsid w:val="73E75BFA"/>
    <w:rsid w:val="741B2D42"/>
    <w:rsid w:val="742280DC"/>
    <w:rsid w:val="742AC140"/>
    <w:rsid w:val="743299F0"/>
    <w:rsid w:val="748487B7"/>
    <w:rsid w:val="7496603E"/>
    <w:rsid w:val="74B559D8"/>
    <w:rsid w:val="74C78D3A"/>
    <w:rsid w:val="74F4F4CF"/>
    <w:rsid w:val="74F8B99C"/>
    <w:rsid w:val="75017771"/>
    <w:rsid w:val="752CECCB"/>
    <w:rsid w:val="7532F8CA"/>
    <w:rsid w:val="753C3BA3"/>
    <w:rsid w:val="755583E1"/>
    <w:rsid w:val="7568D0C8"/>
    <w:rsid w:val="757CE618"/>
    <w:rsid w:val="7580DF80"/>
    <w:rsid w:val="758BECBB"/>
    <w:rsid w:val="75B93AE3"/>
    <w:rsid w:val="75CBBCA4"/>
    <w:rsid w:val="761FE82D"/>
    <w:rsid w:val="7632309F"/>
    <w:rsid w:val="769489FD"/>
    <w:rsid w:val="769D47D2"/>
    <w:rsid w:val="76EBC2D3"/>
    <w:rsid w:val="7705D45F"/>
    <w:rsid w:val="773A3BFF"/>
    <w:rsid w:val="776AF5B3"/>
    <w:rsid w:val="77A99698"/>
    <w:rsid w:val="77AC9517"/>
    <w:rsid w:val="77B1289E"/>
    <w:rsid w:val="77C061BF"/>
    <w:rsid w:val="77C79129"/>
    <w:rsid w:val="77E449CE"/>
    <w:rsid w:val="77FC7113"/>
    <w:rsid w:val="7803AF4B"/>
    <w:rsid w:val="783E3AAE"/>
    <w:rsid w:val="78879334"/>
    <w:rsid w:val="788E2361"/>
    <w:rsid w:val="7894AA65"/>
    <w:rsid w:val="78953870"/>
    <w:rsid w:val="78EC2CE8"/>
    <w:rsid w:val="790AA00E"/>
    <w:rsid w:val="7991664E"/>
    <w:rsid w:val="79AAF909"/>
    <w:rsid w:val="79CFF099"/>
    <w:rsid w:val="79DAF7F2"/>
    <w:rsid w:val="79E4FC4D"/>
    <w:rsid w:val="79F4656F"/>
    <w:rsid w:val="7A03B525"/>
    <w:rsid w:val="7A1F3FEF"/>
    <w:rsid w:val="7A210B80"/>
    <w:rsid w:val="7A247622"/>
    <w:rsid w:val="7A59BC59"/>
    <w:rsid w:val="7A7828A9"/>
    <w:rsid w:val="7A835877"/>
    <w:rsid w:val="7AC8F834"/>
    <w:rsid w:val="7AE8C960"/>
    <w:rsid w:val="7AE9CEF7"/>
    <w:rsid w:val="7AFCAEFB"/>
    <w:rsid w:val="7B19D0F6"/>
    <w:rsid w:val="7B2AB62C"/>
    <w:rsid w:val="7B6C50EB"/>
    <w:rsid w:val="7B9872DB"/>
    <w:rsid w:val="7BB47286"/>
    <w:rsid w:val="7BB6E7ED"/>
    <w:rsid w:val="7BCE620F"/>
    <w:rsid w:val="7BD94582"/>
    <w:rsid w:val="7BDDC6EA"/>
    <w:rsid w:val="7C169F3E"/>
    <w:rsid w:val="7C2180CE"/>
    <w:rsid w:val="7C238791"/>
    <w:rsid w:val="7C4240D0"/>
    <w:rsid w:val="7C5D5ECA"/>
    <w:rsid w:val="7C8499C1"/>
    <w:rsid w:val="7CA35E73"/>
    <w:rsid w:val="7D112AF2"/>
    <w:rsid w:val="7D2BE5F1"/>
    <w:rsid w:val="7D2E7D62"/>
    <w:rsid w:val="7D46E4BC"/>
    <w:rsid w:val="7D58AC42"/>
    <w:rsid w:val="7D6E8A1E"/>
    <w:rsid w:val="7D7515E3"/>
    <w:rsid w:val="7D915D1B"/>
    <w:rsid w:val="7DDC675E"/>
    <w:rsid w:val="7DDF9214"/>
    <w:rsid w:val="7DE0EBC9"/>
    <w:rsid w:val="7DED085C"/>
    <w:rsid w:val="7E18167C"/>
    <w:rsid w:val="7E206A22"/>
    <w:rsid w:val="7E29FE97"/>
    <w:rsid w:val="7E4F0C70"/>
    <w:rsid w:val="7EC3BD0E"/>
    <w:rsid w:val="7ECBA63B"/>
    <w:rsid w:val="7EE935A9"/>
    <w:rsid w:val="7EF0B24B"/>
    <w:rsid w:val="7EF6D4B8"/>
    <w:rsid w:val="7EFC4180"/>
    <w:rsid w:val="7F490A16"/>
    <w:rsid w:val="7F57C89A"/>
    <w:rsid w:val="7F5DA2EF"/>
    <w:rsid w:val="7F853C80"/>
    <w:rsid w:val="7F87594A"/>
    <w:rsid w:val="7FAEADD3"/>
    <w:rsid w:val="7FBC3A83"/>
    <w:rsid w:val="7FD16F4E"/>
    <w:rsid w:val="7FD7883F"/>
    <w:rsid w:val="7FDEF7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DDD16"/>
  <w15:docId w15:val="{B74573E7-EEE1-4DD5-8F22-374D21959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0" w:unhideWhenUsed="1" w:qFormat="1"/>
    <w:lsdException w:name="heading 3" w:locked="0" w:semiHidden="1" w:uiPriority="0" w:unhideWhenUsed="1" w:qFormat="1"/>
    <w:lsdException w:name="heading 4" w:locked="0" w:semiHidden="1" w:uiPriority="9"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uiPriority="0"/>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0"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semiHidden="1" w:unhideWhenUsed="1"/>
    <w:lsdException w:name="Table Grid" w:uiPriority="59"/>
    <w:lsdException w:name="Table Theme" w:locked="0" w:semiHidden="1" w:unhideWhenUsed="1"/>
    <w:lsdException w:name="Placeholder Text" w:locked="0" w:semiHidden="1"/>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semiHidden="1" w:uiPriority="32" w:qFormat="1"/>
    <w:lsdException w:name="Book Title" w:locked="0" w:semiHidden="1"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4687FC4E"/>
    <w:pPr>
      <w:spacing w:after="0"/>
    </w:pPr>
    <w:rPr>
      <w:sz w:val="24"/>
      <w:szCs w:val="24"/>
    </w:rPr>
  </w:style>
  <w:style w:type="paragraph" w:styleId="Heading1">
    <w:name w:val="heading 1"/>
    <w:basedOn w:val="Normal"/>
    <w:next w:val="BodyText"/>
    <w:link w:val="Heading1Char"/>
    <w:uiPriority w:val="1"/>
    <w:qFormat/>
    <w:rsid w:val="4687FC4E"/>
    <w:pPr>
      <w:keepNext/>
      <w:spacing w:after="300"/>
      <w:outlineLvl w:val="0"/>
    </w:pPr>
    <w:rPr>
      <w:rFonts w:asciiTheme="majorHAnsi" w:eastAsiaTheme="majorEastAsia" w:hAnsiTheme="majorHAnsi" w:cstheme="majorBidi"/>
      <w:b/>
      <w:bCs/>
      <w:color w:val="00A8AB" w:themeColor="accent1"/>
      <w:sz w:val="48"/>
      <w:szCs w:val="48"/>
    </w:rPr>
  </w:style>
  <w:style w:type="paragraph" w:styleId="Heading2">
    <w:name w:val="heading 2"/>
    <w:basedOn w:val="Normal"/>
    <w:next w:val="BodyText"/>
    <w:link w:val="Heading2Char"/>
    <w:uiPriority w:val="1"/>
    <w:qFormat/>
    <w:rsid w:val="4687FC4E"/>
    <w:pPr>
      <w:keepNext/>
      <w:spacing w:after="180"/>
      <w:outlineLvl w:val="1"/>
    </w:pPr>
    <w:rPr>
      <w:rFonts w:asciiTheme="majorHAnsi" w:eastAsiaTheme="majorEastAsia" w:hAnsiTheme="majorHAnsi" w:cstheme="majorBidi"/>
      <w:b/>
      <w:bCs/>
      <w:color w:val="00A8AB" w:themeColor="accent1"/>
      <w:sz w:val="32"/>
      <w:szCs w:val="32"/>
    </w:rPr>
  </w:style>
  <w:style w:type="paragraph" w:styleId="Heading3">
    <w:name w:val="heading 3"/>
    <w:basedOn w:val="Normal"/>
    <w:next w:val="BodyText"/>
    <w:link w:val="Heading3Char"/>
    <w:uiPriority w:val="1"/>
    <w:qFormat/>
    <w:rsid w:val="4687FC4E"/>
    <w:pPr>
      <w:keepNext/>
      <w:outlineLvl w:val="2"/>
    </w:pPr>
    <w:rPr>
      <w:rFonts w:asciiTheme="majorHAnsi" w:eastAsiaTheme="majorEastAsia" w:hAnsiTheme="majorHAnsi" w:cstheme="majorBidi"/>
      <w:b/>
      <w:bCs/>
      <w:color w:val="00A8AB" w:themeColor="accent1"/>
    </w:rPr>
  </w:style>
  <w:style w:type="paragraph" w:styleId="Heading4">
    <w:name w:val="heading 4"/>
    <w:basedOn w:val="Normal"/>
    <w:next w:val="Normal"/>
    <w:link w:val="Heading4Char"/>
    <w:uiPriority w:val="9"/>
    <w:unhideWhenUsed/>
    <w:qFormat/>
    <w:rsid w:val="4687FC4E"/>
    <w:pPr>
      <w:keepNext/>
      <w:spacing w:before="40"/>
      <w:outlineLvl w:val="3"/>
    </w:pPr>
    <w:rPr>
      <w:rFonts w:asciiTheme="majorHAnsi" w:eastAsiaTheme="majorEastAsia" w:hAnsiTheme="majorHAnsi" w:cstheme="majorBidi"/>
      <w:i/>
      <w:iCs/>
      <w:color w:val="007D80" w:themeColor="accent1" w:themeShade="BF"/>
    </w:rPr>
  </w:style>
  <w:style w:type="paragraph" w:styleId="Heading5">
    <w:name w:val="heading 5"/>
    <w:basedOn w:val="Normal"/>
    <w:next w:val="Normal"/>
    <w:link w:val="Heading5Char"/>
    <w:uiPriority w:val="9"/>
    <w:unhideWhenUsed/>
    <w:qFormat/>
    <w:rsid w:val="4687FC4E"/>
    <w:pPr>
      <w:keepNext/>
      <w:spacing w:before="40"/>
      <w:outlineLvl w:val="4"/>
    </w:pPr>
    <w:rPr>
      <w:rFonts w:asciiTheme="majorHAnsi" w:eastAsiaTheme="majorEastAsia" w:hAnsiTheme="majorHAnsi" w:cstheme="majorBidi"/>
      <w:color w:val="007D80" w:themeColor="accent1" w:themeShade="BF"/>
    </w:rPr>
  </w:style>
  <w:style w:type="paragraph" w:styleId="Heading6">
    <w:name w:val="heading 6"/>
    <w:basedOn w:val="Normal"/>
    <w:next w:val="Normal"/>
    <w:link w:val="Heading6Char"/>
    <w:uiPriority w:val="9"/>
    <w:unhideWhenUsed/>
    <w:qFormat/>
    <w:rsid w:val="4687FC4E"/>
    <w:pPr>
      <w:keepNext/>
      <w:spacing w:before="40"/>
      <w:outlineLvl w:val="5"/>
    </w:pPr>
    <w:rPr>
      <w:rFonts w:asciiTheme="majorHAnsi" w:eastAsiaTheme="majorEastAsia" w:hAnsiTheme="majorHAnsi" w:cstheme="majorBidi"/>
      <w:color w:val="005355" w:themeColor="accent1" w:themeShade="80"/>
    </w:rPr>
  </w:style>
  <w:style w:type="paragraph" w:styleId="Heading7">
    <w:name w:val="heading 7"/>
    <w:basedOn w:val="Normal"/>
    <w:next w:val="Normal"/>
    <w:link w:val="Heading7Char"/>
    <w:uiPriority w:val="9"/>
    <w:unhideWhenUsed/>
    <w:qFormat/>
    <w:rsid w:val="4687FC4E"/>
    <w:pPr>
      <w:keepNext/>
      <w:spacing w:before="40"/>
      <w:outlineLvl w:val="6"/>
    </w:pPr>
    <w:rPr>
      <w:rFonts w:asciiTheme="majorHAnsi" w:eastAsiaTheme="majorEastAsia" w:hAnsiTheme="majorHAnsi" w:cstheme="majorBidi"/>
      <w:i/>
      <w:iCs/>
      <w:color w:val="005355" w:themeColor="accent1" w:themeShade="80"/>
    </w:rPr>
  </w:style>
  <w:style w:type="paragraph" w:styleId="Heading8">
    <w:name w:val="heading 8"/>
    <w:basedOn w:val="Normal"/>
    <w:next w:val="Normal"/>
    <w:link w:val="Heading8Char"/>
    <w:uiPriority w:val="9"/>
    <w:unhideWhenUsed/>
    <w:qFormat/>
    <w:rsid w:val="4687FC4E"/>
    <w:pPr>
      <w:keepNext/>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4687FC4E"/>
    <w:pPr>
      <w:keepNext/>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678D4"/>
    <w:rPr>
      <w:b/>
      <w:color w:val="00A8AB" w:themeColor="hyperlink"/>
      <w:u w:val="single"/>
    </w:rPr>
  </w:style>
  <w:style w:type="paragraph" w:customStyle="1" w:styleId="BasicParagraph">
    <w:name w:val="[Basic Paragraph]"/>
    <w:basedOn w:val="Normal"/>
    <w:uiPriority w:val="99"/>
    <w:semiHidden/>
    <w:rsid w:val="4687FC4E"/>
    <w:rPr>
      <w:rFonts w:ascii="Minion Pro" w:eastAsiaTheme="minorEastAsia" w:hAnsi="Minion Pro" w:cs="Minion Pro"/>
      <w:color w:val="000000" w:themeColor="text1"/>
    </w:rPr>
  </w:style>
  <w:style w:type="table" w:styleId="TableGrid">
    <w:name w:val="Table Grid"/>
    <w:basedOn w:val="TableNormal"/>
    <w:uiPriority w:val="59"/>
    <w:locked/>
    <w:rsid w:val="00890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4687FC4E"/>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4687FC4E"/>
    <w:rPr>
      <w:rFonts w:ascii="Tahoma" w:eastAsiaTheme="minorEastAsia" w:hAnsi="Tahoma" w:cs="Tahoma"/>
      <w:noProof w:val="0"/>
      <w:sz w:val="16"/>
      <w:szCs w:val="16"/>
      <w:lang w:val="en-GB"/>
    </w:rPr>
  </w:style>
  <w:style w:type="paragraph" w:styleId="ListParagraph">
    <w:name w:val="List Paragraph"/>
    <w:basedOn w:val="Normal"/>
    <w:uiPriority w:val="34"/>
    <w:qFormat/>
    <w:rsid w:val="4687FC4E"/>
    <w:pPr>
      <w:ind w:left="720"/>
      <w:contextualSpacing/>
    </w:pPr>
  </w:style>
  <w:style w:type="character" w:customStyle="1" w:styleId="Heading1Char">
    <w:name w:val="Heading 1 Char"/>
    <w:basedOn w:val="DefaultParagraphFont"/>
    <w:link w:val="Heading1"/>
    <w:uiPriority w:val="1"/>
    <w:rsid w:val="4687FC4E"/>
    <w:rPr>
      <w:rFonts w:asciiTheme="majorHAnsi" w:eastAsiaTheme="majorEastAsia" w:hAnsiTheme="majorHAnsi" w:cstheme="majorBidi"/>
      <w:b/>
      <w:bCs/>
      <w:noProof w:val="0"/>
      <w:color w:val="00A8AB" w:themeColor="accent1"/>
      <w:sz w:val="48"/>
      <w:szCs w:val="48"/>
      <w:lang w:val="en-GB"/>
    </w:rPr>
  </w:style>
  <w:style w:type="character" w:customStyle="1" w:styleId="Heading2Char">
    <w:name w:val="Heading 2 Char"/>
    <w:basedOn w:val="DefaultParagraphFont"/>
    <w:link w:val="Heading2"/>
    <w:uiPriority w:val="1"/>
    <w:rsid w:val="4687FC4E"/>
    <w:rPr>
      <w:rFonts w:asciiTheme="majorHAnsi" w:eastAsiaTheme="majorEastAsia" w:hAnsiTheme="majorHAnsi" w:cstheme="majorBidi"/>
      <w:b/>
      <w:bCs/>
      <w:noProof w:val="0"/>
      <w:color w:val="00A8AB" w:themeColor="accent1"/>
      <w:sz w:val="32"/>
      <w:szCs w:val="32"/>
      <w:lang w:val="en-GB"/>
    </w:rPr>
  </w:style>
  <w:style w:type="paragraph" w:styleId="BodyText">
    <w:name w:val="Body Text"/>
    <w:basedOn w:val="Normal"/>
    <w:link w:val="BodyTextChar"/>
    <w:uiPriority w:val="1"/>
    <w:rsid w:val="4687FC4E"/>
  </w:style>
  <w:style w:type="character" w:customStyle="1" w:styleId="BodyTextChar">
    <w:name w:val="Body Text Char"/>
    <w:basedOn w:val="DefaultParagraphFont"/>
    <w:link w:val="BodyText"/>
    <w:uiPriority w:val="1"/>
    <w:rsid w:val="4687FC4E"/>
    <w:rPr>
      <w:noProof w:val="0"/>
      <w:sz w:val="24"/>
      <w:szCs w:val="24"/>
      <w:lang w:val="en-GB"/>
    </w:rPr>
  </w:style>
  <w:style w:type="character" w:customStyle="1" w:styleId="Heading3Char">
    <w:name w:val="Heading 3 Char"/>
    <w:basedOn w:val="DefaultParagraphFont"/>
    <w:link w:val="Heading3"/>
    <w:uiPriority w:val="1"/>
    <w:rsid w:val="4687FC4E"/>
    <w:rPr>
      <w:rFonts w:asciiTheme="majorHAnsi" w:eastAsiaTheme="majorEastAsia" w:hAnsiTheme="majorHAnsi" w:cstheme="majorBidi"/>
      <w:b/>
      <w:bCs/>
      <w:noProof w:val="0"/>
      <w:color w:val="00A8AB" w:themeColor="accent1"/>
      <w:sz w:val="24"/>
      <w:szCs w:val="24"/>
      <w:lang w:val="en-GB"/>
    </w:rPr>
  </w:style>
  <w:style w:type="paragraph" w:customStyle="1" w:styleId="BulletLevel1">
    <w:name w:val="Bullet (Level 1)"/>
    <w:basedOn w:val="BodyText"/>
    <w:uiPriority w:val="1"/>
    <w:qFormat/>
    <w:rsid w:val="4687FC4E"/>
    <w:pPr>
      <w:numPr>
        <w:numId w:val="3"/>
      </w:numPr>
    </w:pPr>
  </w:style>
  <w:style w:type="paragraph" w:customStyle="1" w:styleId="BulletLevel2">
    <w:name w:val="Bullet (Level 2)"/>
    <w:basedOn w:val="BodyText"/>
    <w:uiPriority w:val="1"/>
    <w:qFormat/>
    <w:rsid w:val="4687FC4E"/>
    <w:pPr>
      <w:tabs>
        <w:tab w:val="num" w:pos="567"/>
      </w:tabs>
      <w:ind w:left="-4253" w:hanging="567"/>
    </w:pPr>
  </w:style>
  <w:style w:type="numbering" w:customStyle="1" w:styleId="NCCPEBulletList">
    <w:name w:val="NCCPE Bullet List"/>
    <w:uiPriority w:val="99"/>
    <w:rsid w:val="001678D4"/>
    <w:pPr>
      <w:numPr>
        <w:numId w:val="2"/>
      </w:numPr>
    </w:pPr>
  </w:style>
  <w:style w:type="character" w:styleId="FollowedHyperlink">
    <w:name w:val="FollowedHyperlink"/>
    <w:basedOn w:val="DefaultParagraphFont"/>
    <w:uiPriority w:val="99"/>
    <w:semiHidden/>
    <w:unhideWhenUsed/>
    <w:rsid w:val="001678D4"/>
    <w:rPr>
      <w:b/>
      <w:color w:val="000000" w:themeColor="followedHyperlink"/>
      <w:u w:val="single"/>
    </w:rPr>
  </w:style>
  <w:style w:type="paragraph" w:customStyle="1" w:styleId="Heading1Black">
    <w:name w:val="Heading 1 (Black)"/>
    <w:basedOn w:val="Heading1"/>
    <w:uiPriority w:val="1"/>
    <w:qFormat/>
    <w:rsid w:val="4687FC4E"/>
    <w:rPr>
      <w:color w:val="auto"/>
    </w:rPr>
  </w:style>
  <w:style w:type="paragraph" w:customStyle="1" w:styleId="Heading2Black">
    <w:name w:val="Heading 2 (Black)"/>
    <w:basedOn w:val="Heading2"/>
    <w:uiPriority w:val="1"/>
    <w:qFormat/>
    <w:rsid w:val="4687FC4E"/>
    <w:rPr>
      <w:color w:val="auto"/>
    </w:rPr>
  </w:style>
  <w:style w:type="paragraph" w:customStyle="1" w:styleId="Heading3Black">
    <w:name w:val="Heading 3 (Black)"/>
    <w:basedOn w:val="Heading3"/>
    <w:uiPriority w:val="1"/>
    <w:qFormat/>
    <w:rsid w:val="4687FC4E"/>
    <w:rPr>
      <w:color w:val="auto"/>
    </w:rPr>
  </w:style>
  <w:style w:type="paragraph" w:customStyle="1" w:styleId="BarHeader">
    <w:name w:val="Bar Header"/>
    <w:basedOn w:val="Normal"/>
    <w:next w:val="BodyText"/>
    <w:uiPriority w:val="1"/>
    <w:qFormat/>
    <w:rsid w:val="4687FC4E"/>
    <w:pPr>
      <w:spacing w:after="240"/>
      <w:ind w:left="170" w:right="170"/>
    </w:pPr>
    <w:rPr>
      <w:b/>
      <w:bCs/>
      <w:caps/>
      <w:color w:val="FFFFFF" w:themeColor="accent6"/>
    </w:rPr>
  </w:style>
  <w:style w:type="paragraph" w:customStyle="1" w:styleId="BarSubHeader">
    <w:name w:val="Bar Sub Header"/>
    <w:basedOn w:val="BarHeader"/>
    <w:uiPriority w:val="1"/>
    <w:qFormat/>
    <w:rsid w:val="4687FC4E"/>
    <w:rPr>
      <w:b w:val="0"/>
      <w:bCs w:val="0"/>
      <w:color w:val="auto"/>
    </w:rPr>
  </w:style>
  <w:style w:type="paragraph" w:customStyle="1" w:styleId="BodyTextSmall">
    <w:name w:val="Body Text Small"/>
    <w:basedOn w:val="BodyText"/>
    <w:uiPriority w:val="1"/>
    <w:qFormat/>
    <w:rsid w:val="4687FC4E"/>
    <w:rPr>
      <w:sz w:val="20"/>
      <w:szCs w:val="20"/>
    </w:rPr>
  </w:style>
  <w:style w:type="paragraph" w:styleId="Header">
    <w:name w:val="header"/>
    <w:basedOn w:val="Normal"/>
    <w:link w:val="HeaderChar"/>
    <w:uiPriority w:val="99"/>
    <w:unhideWhenUsed/>
    <w:rsid w:val="4687FC4E"/>
    <w:pPr>
      <w:tabs>
        <w:tab w:val="center" w:pos="4513"/>
        <w:tab w:val="right" w:pos="9026"/>
      </w:tabs>
    </w:pPr>
  </w:style>
  <w:style w:type="character" w:customStyle="1" w:styleId="HeaderChar">
    <w:name w:val="Header Char"/>
    <w:basedOn w:val="DefaultParagraphFont"/>
    <w:link w:val="Header"/>
    <w:uiPriority w:val="99"/>
    <w:rsid w:val="4687FC4E"/>
    <w:rPr>
      <w:noProof w:val="0"/>
      <w:sz w:val="24"/>
      <w:szCs w:val="24"/>
      <w:lang w:val="en-GB"/>
    </w:rPr>
  </w:style>
  <w:style w:type="paragraph" w:styleId="Footer">
    <w:name w:val="footer"/>
    <w:basedOn w:val="Normal"/>
    <w:link w:val="FooterChar"/>
    <w:uiPriority w:val="99"/>
    <w:unhideWhenUsed/>
    <w:rsid w:val="4687FC4E"/>
    <w:pPr>
      <w:tabs>
        <w:tab w:val="center" w:pos="4513"/>
        <w:tab w:val="right" w:pos="9026"/>
      </w:tabs>
      <w:ind w:left="170" w:right="170"/>
    </w:pPr>
  </w:style>
  <w:style w:type="character" w:customStyle="1" w:styleId="FooterChar">
    <w:name w:val="Footer Char"/>
    <w:basedOn w:val="DefaultParagraphFont"/>
    <w:link w:val="Footer"/>
    <w:uiPriority w:val="99"/>
    <w:rsid w:val="4687FC4E"/>
    <w:rPr>
      <w:noProof w:val="0"/>
      <w:sz w:val="24"/>
      <w:szCs w:val="24"/>
      <w:lang w:val="en-GB"/>
    </w:rPr>
  </w:style>
  <w:style w:type="paragraph" w:styleId="Title">
    <w:name w:val="Title"/>
    <w:basedOn w:val="Normal"/>
    <w:next w:val="Subtitle"/>
    <w:link w:val="TitleChar"/>
    <w:uiPriority w:val="1"/>
    <w:qFormat/>
    <w:rsid w:val="4687FC4E"/>
    <w:pPr>
      <w:spacing w:after="360"/>
      <w:contextualSpacing/>
    </w:pPr>
    <w:rPr>
      <w:rFonts w:asciiTheme="majorHAnsi" w:eastAsiaTheme="majorEastAsia" w:hAnsiTheme="majorHAnsi" w:cstheme="majorBidi"/>
      <w:b/>
      <w:bCs/>
      <w:color w:val="00A8AB" w:themeColor="accent1"/>
      <w:sz w:val="88"/>
      <w:szCs w:val="88"/>
    </w:rPr>
  </w:style>
  <w:style w:type="character" w:customStyle="1" w:styleId="TitleChar">
    <w:name w:val="Title Char"/>
    <w:basedOn w:val="DefaultParagraphFont"/>
    <w:link w:val="Title"/>
    <w:uiPriority w:val="1"/>
    <w:rsid w:val="4687FC4E"/>
    <w:rPr>
      <w:rFonts w:asciiTheme="majorHAnsi" w:eastAsiaTheme="majorEastAsia" w:hAnsiTheme="majorHAnsi" w:cstheme="majorBidi"/>
      <w:b/>
      <w:bCs/>
      <w:noProof w:val="0"/>
      <w:color w:val="00A8AB" w:themeColor="accent1"/>
      <w:sz w:val="88"/>
      <w:szCs w:val="88"/>
      <w:lang w:val="en-GB"/>
    </w:rPr>
  </w:style>
  <w:style w:type="table" w:customStyle="1" w:styleId="NCCPEBlankTable">
    <w:name w:val="NCCPE Blank Table"/>
    <w:basedOn w:val="TableNormal"/>
    <w:uiPriority w:val="99"/>
    <w:rsid w:val="00D47A7D"/>
    <w:pPr>
      <w:spacing w:after="0" w:line="240" w:lineRule="auto"/>
    </w:pPr>
    <w:tblPr>
      <w:tblCellMar>
        <w:left w:w="0" w:type="dxa"/>
        <w:right w:w="0" w:type="dxa"/>
      </w:tblCellMar>
    </w:tblPr>
  </w:style>
  <w:style w:type="paragraph" w:styleId="Subtitle">
    <w:name w:val="Subtitle"/>
    <w:basedOn w:val="Normal"/>
    <w:next w:val="Normal"/>
    <w:link w:val="SubtitleChar"/>
    <w:uiPriority w:val="1"/>
    <w:qFormat/>
    <w:rsid w:val="4687FC4E"/>
    <w:rPr>
      <w:rFonts w:asciiTheme="majorHAnsi" w:eastAsiaTheme="majorEastAsia" w:hAnsiTheme="majorHAnsi" w:cstheme="majorBidi"/>
      <w:sz w:val="36"/>
      <w:szCs w:val="36"/>
    </w:rPr>
  </w:style>
  <w:style w:type="character" w:customStyle="1" w:styleId="SubtitleChar">
    <w:name w:val="Subtitle Char"/>
    <w:basedOn w:val="DefaultParagraphFont"/>
    <w:link w:val="Subtitle"/>
    <w:uiPriority w:val="1"/>
    <w:rsid w:val="4687FC4E"/>
    <w:rPr>
      <w:rFonts w:asciiTheme="majorHAnsi" w:eastAsiaTheme="majorEastAsia" w:hAnsiTheme="majorHAnsi" w:cstheme="majorBidi"/>
      <w:noProof w:val="0"/>
      <w:sz w:val="36"/>
      <w:szCs w:val="36"/>
      <w:lang w:val="en-GB"/>
    </w:rPr>
  </w:style>
  <w:style w:type="table" w:customStyle="1" w:styleId="NCCPEAgendaPurpleTable">
    <w:name w:val="NCCPE Agenda (Purple) Table"/>
    <w:basedOn w:val="TableNormal"/>
    <w:uiPriority w:val="99"/>
    <w:rsid w:val="00D47A7D"/>
    <w:pPr>
      <w:spacing w:after="0" w:line="240" w:lineRule="auto"/>
      <w:ind w:left="284" w:right="284"/>
    </w:pPr>
    <w:tblPr>
      <w:tblStyleRowBandSize w:val="1"/>
      <w:tblBorders>
        <w:insideH w:val="single" w:sz="18" w:space="0" w:color="FFFFFF" w:themeColor="background1"/>
        <w:insideV w:val="single" w:sz="18" w:space="0" w:color="FFFFFF" w:themeColor="background1"/>
      </w:tblBorders>
      <w:tblCellMar>
        <w:top w:w="284" w:type="dxa"/>
        <w:left w:w="0" w:type="dxa"/>
        <w:bottom w:w="255" w:type="dxa"/>
        <w:right w:w="0" w:type="dxa"/>
      </w:tblCellMar>
    </w:tblPr>
    <w:tcPr>
      <w:shd w:val="clear" w:color="auto" w:fill="EFEAF0"/>
    </w:tcPr>
    <w:tblStylePr w:type="firstCol">
      <w:rPr>
        <w:b/>
      </w:rPr>
    </w:tblStylePr>
    <w:tblStylePr w:type="band1Horz">
      <w:tblPr/>
      <w:tcPr>
        <w:shd w:val="clear" w:color="auto" w:fill="DED2E0"/>
      </w:tcPr>
    </w:tblStylePr>
  </w:style>
  <w:style w:type="table" w:customStyle="1" w:styleId="NCCPEAgendaTealTable">
    <w:name w:val="NCCPE Agenda (Teal) Table"/>
    <w:basedOn w:val="TableNormal"/>
    <w:uiPriority w:val="99"/>
    <w:rsid w:val="00D47A7D"/>
    <w:pPr>
      <w:spacing w:after="0" w:line="240" w:lineRule="auto"/>
      <w:ind w:left="284" w:right="284"/>
    </w:pPr>
    <w:tblPr>
      <w:tblStyleRowBandSize w:val="1"/>
      <w:tblBorders>
        <w:insideH w:val="single" w:sz="18" w:space="0" w:color="FFFFFF" w:themeColor="background1"/>
        <w:insideV w:val="single" w:sz="18" w:space="0" w:color="FFFFFF" w:themeColor="background1"/>
      </w:tblBorders>
      <w:tblCellMar>
        <w:top w:w="284" w:type="dxa"/>
        <w:left w:w="0" w:type="dxa"/>
        <w:bottom w:w="255" w:type="dxa"/>
        <w:right w:w="0" w:type="dxa"/>
      </w:tblCellMar>
    </w:tblPr>
    <w:tcPr>
      <w:shd w:val="clear" w:color="auto" w:fill="E7F1F1"/>
    </w:tcPr>
    <w:tblStylePr w:type="firstCol">
      <w:rPr>
        <w:b/>
      </w:rPr>
    </w:tblStylePr>
    <w:tblStylePr w:type="band1Horz">
      <w:tblPr/>
      <w:tcPr>
        <w:shd w:val="clear" w:color="auto" w:fill="CBE2E2"/>
      </w:tcPr>
    </w:tblStylePr>
  </w:style>
  <w:style w:type="table" w:customStyle="1" w:styleId="NCCPEAgendaPinkTable">
    <w:name w:val="NCCPE Agenda (Pink) Table"/>
    <w:basedOn w:val="TableNormal"/>
    <w:uiPriority w:val="99"/>
    <w:rsid w:val="00D47A7D"/>
    <w:pPr>
      <w:spacing w:after="0" w:line="240" w:lineRule="auto"/>
      <w:ind w:left="284" w:right="284"/>
    </w:pPr>
    <w:tblPr>
      <w:tblStyleRowBandSize w:val="1"/>
      <w:tblBorders>
        <w:insideH w:val="single" w:sz="18" w:space="0" w:color="FFFFFF" w:themeColor="background1"/>
        <w:insideV w:val="single" w:sz="18" w:space="0" w:color="FFFFFF" w:themeColor="background1"/>
      </w:tblBorders>
      <w:tblCellMar>
        <w:top w:w="284" w:type="dxa"/>
        <w:left w:w="0" w:type="dxa"/>
        <w:bottom w:w="255" w:type="dxa"/>
        <w:right w:w="0" w:type="dxa"/>
      </w:tblCellMar>
    </w:tblPr>
    <w:tcPr>
      <w:shd w:val="clear" w:color="auto" w:fill="FAE7EC"/>
    </w:tcPr>
    <w:tblStylePr w:type="firstCol">
      <w:rPr>
        <w:b/>
      </w:rPr>
    </w:tblStylePr>
    <w:tblStylePr w:type="band1Horz">
      <w:tblPr/>
      <w:tcPr>
        <w:shd w:val="clear" w:color="auto" w:fill="F5CBD7"/>
      </w:tcPr>
    </w:tblStylePr>
  </w:style>
  <w:style w:type="table" w:customStyle="1" w:styleId="NCCPEAgendaOrangeTable">
    <w:name w:val="NCCPE Agenda (Orange) Table"/>
    <w:basedOn w:val="TableNormal"/>
    <w:uiPriority w:val="99"/>
    <w:rsid w:val="00D47A7D"/>
    <w:pPr>
      <w:spacing w:after="0" w:line="240" w:lineRule="auto"/>
      <w:ind w:left="284" w:right="284"/>
    </w:pPr>
    <w:tblPr>
      <w:tblStyleRowBandSize w:val="1"/>
      <w:tblBorders>
        <w:insideH w:val="single" w:sz="18" w:space="0" w:color="FFFFFF" w:themeColor="background1"/>
        <w:insideV w:val="single" w:sz="18" w:space="0" w:color="FFFFFF" w:themeColor="background1"/>
      </w:tblBorders>
      <w:tblCellMar>
        <w:top w:w="284" w:type="dxa"/>
        <w:left w:w="0" w:type="dxa"/>
        <w:bottom w:w="255" w:type="dxa"/>
        <w:right w:w="0" w:type="dxa"/>
      </w:tblCellMar>
    </w:tblPr>
    <w:tcPr>
      <w:shd w:val="clear" w:color="auto" w:fill="FCECE7"/>
    </w:tcPr>
    <w:tblStylePr w:type="firstCol">
      <w:rPr>
        <w:b/>
      </w:rPr>
    </w:tblStylePr>
    <w:tblStylePr w:type="band1Horz">
      <w:tblPr/>
      <w:tcPr>
        <w:shd w:val="clear" w:color="auto" w:fill="F8D6CB"/>
      </w:tcPr>
    </w:tblStylePr>
  </w:style>
  <w:style w:type="paragraph" w:customStyle="1" w:styleId="TableBulletLevel1">
    <w:name w:val="Table Bullet (Level 1)"/>
    <w:basedOn w:val="BulletLevel1"/>
    <w:uiPriority w:val="1"/>
    <w:qFormat/>
    <w:rsid w:val="4687FC4E"/>
    <w:pPr>
      <w:numPr>
        <w:numId w:val="5"/>
      </w:numPr>
      <w:ind w:right="284"/>
    </w:pPr>
  </w:style>
  <w:style w:type="paragraph" w:customStyle="1" w:styleId="TableBulletLevel2">
    <w:name w:val="Table Bullet (Level 2)"/>
    <w:basedOn w:val="BulletLevel2"/>
    <w:uiPriority w:val="1"/>
    <w:qFormat/>
    <w:rsid w:val="4687FC4E"/>
    <w:pPr>
      <w:tabs>
        <w:tab w:val="clear" w:pos="567"/>
        <w:tab w:val="num" w:pos="851"/>
        <w:tab w:val="num" w:pos="1418"/>
      </w:tabs>
      <w:ind w:left="1418" w:right="284"/>
    </w:pPr>
  </w:style>
  <w:style w:type="numbering" w:customStyle="1" w:styleId="NCCPETableBulletList">
    <w:name w:val="NCCPE Table Bullet List"/>
    <w:uiPriority w:val="99"/>
    <w:rsid w:val="001E07ED"/>
    <w:pPr>
      <w:numPr>
        <w:numId w:val="4"/>
      </w:numPr>
    </w:pPr>
  </w:style>
  <w:style w:type="character" w:styleId="PageNumber">
    <w:name w:val="page number"/>
    <w:basedOn w:val="DefaultParagraphFont"/>
    <w:rsid w:val="002D08F3"/>
    <w:rPr>
      <w:b/>
    </w:rPr>
  </w:style>
  <w:style w:type="table" w:customStyle="1" w:styleId="NCCPEAlternativeOrangeTable">
    <w:name w:val="NCCPE Alternative (Orange) Table"/>
    <w:basedOn w:val="TableNormal"/>
    <w:uiPriority w:val="99"/>
    <w:rsid w:val="00D47A7D"/>
    <w:pPr>
      <w:spacing w:after="0" w:line="240" w:lineRule="auto"/>
      <w:ind w:left="113" w:right="113"/>
    </w:p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13" w:type="dxa"/>
        <w:left w:w="0" w:type="dxa"/>
        <w:bottom w:w="113" w:type="dxa"/>
        <w:right w:w="0" w:type="dxa"/>
      </w:tblCellMar>
    </w:tblPr>
    <w:tcPr>
      <w:shd w:val="clear" w:color="auto" w:fill="FCECE7"/>
    </w:tcPr>
    <w:tblStylePr w:type="firstRow">
      <w:rPr>
        <w:b/>
        <w:color w:val="FFFFFF" w:themeColor="background1"/>
      </w:rPr>
      <w:tblPr/>
      <w:tcPr>
        <w:shd w:val="clear" w:color="auto" w:fill="EE7501" w:themeFill="accent2"/>
      </w:tcPr>
    </w:tblStylePr>
    <w:tblStylePr w:type="firstCol">
      <w:rPr>
        <w:color w:val="FFFFFF" w:themeColor="background1"/>
      </w:rPr>
      <w:tblPr/>
      <w:tcPr>
        <w:shd w:val="clear" w:color="auto" w:fill="EE7501" w:themeFill="accent2"/>
      </w:tcPr>
    </w:tblStylePr>
    <w:tblStylePr w:type="band1Horz">
      <w:tblPr/>
      <w:tcPr>
        <w:shd w:val="clear" w:color="auto" w:fill="F8D6CB"/>
      </w:tcPr>
    </w:tblStylePr>
  </w:style>
  <w:style w:type="table" w:customStyle="1" w:styleId="NCCPEAlternativePinkTable">
    <w:name w:val="NCCPE Alternative (Pink) Table"/>
    <w:basedOn w:val="TableNormal"/>
    <w:uiPriority w:val="99"/>
    <w:rsid w:val="00D47A7D"/>
    <w:pPr>
      <w:spacing w:after="0" w:line="240" w:lineRule="auto"/>
      <w:ind w:left="113" w:right="113"/>
    </w:p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13" w:type="dxa"/>
        <w:left w:w="0" w:type="dxa"/>
        <w:bottom w:w="113" w:type="dxa"/>
        <w:right w:w="0" w:type="dxa"/>
      </w:tblCellMar>
    </w:tblPr>
    <w:tcPr>
      <w:shd w:val="clear" w:color="auto" w:fill="FAE7EC"/>
    </w:tcPr>
    <w:tblStylePr w:type="firstRow">
      <w:rPr>
        <w:b/>
        <w:color w:val="FFFFFF" w:themeColor="background1"/>
      </w:rPr>
      <w:tblPr/>
      <w:tcPr>
        <w:shd w:val="clear" w:color="auto" w:fill="E6007C" w:themeFill="accent3"/>
      </w:tcPr>
    </w:tblStylePr>
    <w:tblStylePr w:type="firstCol">
      <w:rPr>
        <w:color w:val="FFFFFF" w:themeColor="background1"/>
      </w:rPr>
      <w:tblPr/>
      <w:tcPr>
        <w:shd w:val="clear" w:color="auto" w:fill="E6007C" w:themeFill="accent3"/>
      </w:tcPr>
    </w:tblStylePr>
    <w:tblStylePr w:type="band1Horz">
      <w:tblPr/>
      <w:tcPr>
        <w:shd w:val="clear" w:color="auto" w:fill="F5CBD7"/>
      </w:tcPr>
    </w:tblStylePr>
  </w:style>
  <w:style w:type="table" w:customStyle="1" w:styleId="NCCPEAlternativePurpleTable">
    <w:name w:val="NCCPE Alternative (Purple) Table"/>
    <w:basedOn w:val="TableNormal"/>
    <w:uiPriority w:val="99"/>
    <w:rsid w:val="00D47A7D"/>
    <w:pPr>
      <w:spacing w:after="0" w:line="240" w:lineRule="auto"/>
      <w:ind w:left="113" w:right="113"/>
    </w:p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13" w:type="dxa"/>
        <w:left w:w="0" w:type="dxa"/>
        <w:bottom w:w="113" w:type="dxa"/>
        <w:right w:w="0" w:type="dxa"/>
      </w:tblCellMar>
    </w:tblPr>
    <w:tcPr>
      <w:shd w:val="clear" w:color="auto" w:fill="EFEAF0"/>
    </w:tcPr>
    <w:tblStylePr w:type="firstRow">
      <w:rPr>
        <w:b/>
        <w:color w:val="FFFFFF" w:themeColor="background1"/>
      </w:rPr>
      <w:tblPr/>
      <w:tcPr>
        <w:shd w:val="clear" w:color="auto" w:fill="995CA2" w:themeFill="accent4"/>
      </w:tcPr>
    </w:tblStylePr>
    <w:tblStylePr w:type="firstCol">
      <w:rPr>
        <w:color w:val="FFFFFF" w:themeColor="background1"/>
      </w:rPr>
      <w:tblPr/>
      <w:tcPr>
        <w:shd w:val="clear" w:color="auto" w:fill="995CA2" w:themeFill="accent4"/>
      </w:tcPr>
    </w:tblStylePr>
    <w:tblStylePr w:type="band1Horz">
      <w:tblPr/>
      <w:tcPr>
        <w:shd w:val="clear" w:color="auto" w:fill="DED2E0"/>
      </w:tcPr>
    </w:tblStylePr>
  </w:style>
  <w:style w:type="table" w:customStyle="1" w:styleId="NCCPEAlternativeTealTable">
    <w:name w:val="NCCPE Alternative (Teal) Table"/>
    <w:basedOn w:val="TableNormal"/>
    <w:uiPriority w:val="99"/>
    <w:rsid w:val="00D47A7D"/>
    <w:pPr>
      <w:spacing w:after="0" w:line="240" w:lineRule="auto"/>
      <w:ind w:left="113" w:right="113"/>
    </w:p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13" w:type="dxa"/>
        <w:left w:w="0" w:type="dxa"/>
        <w:bottom w:w="113" w:type="dxa"/>
        <w:right w:w="0" w:type="dxa"/>
      </w:tblCellMar>
    </w:tblPr>
    <w:tcPr>
      <w:shd w:val="clear" w:color="auto" w:fill="E7F1F1"/>
    </w:tcPr>
    <w:tblStylePr w:type="firstRow">
      <w:rPr>
        <w:b/>
        <w:color w:val="FFFFFF" w:themeColor="background1"/>
      </w:rPr>
      <w:tblPr/>
      <w:tcPr>
        <w:shd w:val="clear" w:color="auto" w:fill="00A8AB" w:themeFill="accent1"/>
      </w:tcPr>
    </w:tblStylePr>
    <w:tblStylePr w:type="firstCol">
      <w:rPr>
        <w:color w:val="FFFFFF" w:themeColor="background1"/>
      </w:rPr>
      <w:tblPr/>
      <w:tcPr>
        <w:shd w:val="clear" w:color="auto" w:fill="00A8AB" w:themeFill="accent1"/>
      </w:tcPr>
    </w:tblStylePr>
    <w:tblStylePr w:type="band1Horz">
      <w:tblPr/>
      <w:tcPr>
        <w:shd w:val="clear" w:color="auto" w:fill="CBE2E2"/>
      </w:tcPr>
    </w:tblStylePr>
  </w:style>
  <w:style w:type="table" w:customStyle="1" w:styleId="NCCPEStandardOrangeTable">
    <w:name w:val="NCCPE Standard (Orange) Table"/>
    <w:basedOn w:val="TableNormal"/>
    <w:uiPriority w:val="99"/>
    <w:rsid w:val="00D47A7D"/>
    <w:pPr>
      <w:spacing w:after="0" w:line="240" w:lineRule="auto"/>
      <w:ind w:left="284" w:right="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left w:w="0" w:type="dxa"/>
        <w:bottom w:w="255" w:type="dxa"/>
        <w:right w:w="0" w:type="dxa"/>
      </w:tblCellMar>
    </w:tblPr>
    <w:tblStylePr w:type="firstRow">
      <w:rPr>
        <w:b/>
        <w:caps/>
        <w:smallCaps w:val="0"/>
        <w:color w:val="FFFFFF" w:themeColor="background1"/>
      </w:rPr>
      <w:tblPr/>
      <w:tcPr>
        <w:shd w:val="clear" w:color="auto" w:fill="EE7501" w:themeFill="accent2"/>
      </w:tcPr>
    </w:tblStylePr>
  </w:style>
  <w:style w:type="table" w:customStyle="1" w:styleId="NCCPEStandardPinkTable">
    <w:name w:val="NCCPE Standard (Pink) Table"/>
    <w:basedOn w:val="TableNormal"/>
    <w:uiPriority w:val="99"/>
    <w:rsid w:val="00D47A7D"/>
    <w:pPr>
      <w:spacing w:after="0" w:line="240" w:lineRule="auto"/>
      <w:ind w:left="284" w:right="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left w:w="0" w:type="dxa"/>
        <w:bottom w:w="255" w:type="dxa"/>
        <w:right w:w="0" w:type="dxa"/>
      </w:tblCellMar>
    </w:tblPr>
    <w:tblStylePr w:type="firstRow">
      <w:rPr>
        <w:b/>
        <w:caps/>
        <w:smallCaps w:val="0"/>
        <w:color w:val="FFFFFF" w:themeColor="background1"/>
      </w:rPr>
      <w:tblPr/>
      <w:tcPr>
        <w:shd w:val="clear" w:color="auto" w:fill="E6007C" w:themeFill="accent3"/>
      </w:tcPr>
    </w:tblStylePr>
  </w:style>
  <w:style w:type="table" w:customStyle="1" w:styleId="NCCPEStandardPurpleTable">
    <w:name w:val="NCCPE Standard (Purple) Table"/>
    <w:basedOn w:val="TableNormal"/>
    <w:uiPriority w:val="99"/>
    <w:rsid w:val="00D47A7D"/>
    <w:pPr>
      <w:spacing w:after="0" w:line="240" w:lineRule="auto"/>
      <w:ind w:left="284" w:right="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left w:w="0" w:type="dxa"/>
        <w:bottom w:w="255" w:type="dxa"/>
        <w:right w:w="0" w:type="dxa"/>
      </w:tblCellMar>
    </w:tblPr>
    <w:tblStylePr w:type="firstRow">
      <w:rPr>
        <w:b/>
        <w:caps/>
        <w:smallCaps w:val="0"/>
        <w:color w:val="FFFFFF" w:themeColor="background1"/>
      </w:rPr>
      <w:tblPr/>
      <w:tcPr>
        <w:shd w:val="clear" w:color="auto" w:fill="995CA2" w:themeFill="accent4"/>
      </w:tcPr>
    </w:tblStylePr>
  </w:style>
  <w:style w:type="table" w:customStyle="1" w:styleId="NCCPEStandardTealTable">
    <w:name w:val="NCCPE Standard (Teal) Table"/>
    <w:basedOn w:val="TableNormal"/>
    <w:uiPriority w:val="99"/>
    <w:rsid w:val="00D47A7D"/>
    <w:pPr>
      <w:spacing w:after="0" w:line="240" w:lineRule="auto"/>
      <w:ind w:left="284" w:right="284"/>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left w:w="0" w:type="dxa"/>
        <w:bottom w:w="255" w:type="dxa"/>
        <w:right w:w="0" w:type="dxa"/>
      </w:tblCellMar>
    </w:tblPr>
    <w:tblStylePr w:type="firstRow">
      <w:rPr>
        <w:b/>
        <w:caps/>
        <w:smallCaps w:val="0"/>
        <w:color w:val="FFFFFF" w:themeColor="background1"/>
      </w:rPr>
      <w:tblPr/>
      <w:tcPr>
        <w:shd w:val="clear" w:color="auto" w:fill="00A8AB" w:themeFill="accent1"/>
      </w:tcPr>
    </w:tblStylePr>
  </w:style>
  <w:style w:type="paragraph" w:customStyle="1" w:styleId="paragraph">
    <w:name w:val="paragraph"/>
    <w:basedOn w:val="Normal"/>
    <w:uiPriority w:val="1"/>
    <w:rsid w:val="4687FC4E"/>
    <w:pPr>
      <w:spacing w:beforeAutospacing="1"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5C6063"/>
  </w:style>
  <w:style w:type="character" w:customStyle="1" w:styleId="eop">
    <w:name w:val="eop"/>
    <w:basedOn w:val="DefaultParagraphFont"/>
    <w:rsid w:val="005C6063"/>
  </w:style>
  <w:style w:type="character" w:styleId="UnresolvedMention">
    <w:name w:val="Unresolved Mention"/>
    <w:basedOn w:val="DefaultParagraphFont"/>
    <w:uiPriority w:val="99"/>
    <w:semiHidden/>
    <w:unhideWhenUsed/>
    <w:rsid w:val="00192CE0"/>
    <w:rPr>
      <w:color w:val="605E5C"/>
      <w:shd w:val="clear" w:color="auto" w:fill="E1DFDD"/>
    </w:rPr>
  </w:style>
  <w:style w:type="character" w:styleId="Emphasis">
    <w:name w:val="Emphasis"/>
    <w:basedOn w:val="DefaultParagraphFont"/>
    <w:uiPriority w:val="20"/>
    <w:qFormat/>
    <w:rsid w:val="00745DA7"/>
    <w:rPr>
      <w:i/>
      <w:iCs/>
    </w:rPr>
  </w:style>
  <w:style w:type="paragraph" w:customStyle="1" w:styleId="gmail-m9125145026047182416msolistparagraph">
    <w:name w:val="gmail-m_9125145026047182416msolistparagraph"/>
    <w:basedOn w:val="Normal"/>
    <w:uiPriority w:val="1"/>
    <w:rsid w:val="4687FC4E"/>
    <w:pPr>
      <w:spacing w:beforeAutospacing="1" w:afterAutospacing="1"/>
    </w:pPr>
    <w:rPr>
      <w:rFonts w:ascii="Calibri" w:eastAsiaTheme="minorEastAsia" w:hAnsi="Calibri" w:cs="Calibri"/>
      <w:sz w:val="22"/>
      <w:szCs w:val="22"/>
      <w:lang w:eastAsia="en-GB"/>
    </w:rPr>
  </w:style>
  <w:style w:type="paragraph" w:styleId="Quote">
    <w:name w:val="Quote"/>
    <w:basedOn w:val="Normal"/>
    <w:next w:val="Normal"/>
    <w:link w:val="QuoteChar"/>
    <w:uiPriority w:val="29"/>
    <w:qFormat/>
    <w:rsid w:val="4687FC4E"/>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4687FC4E"/>
    <w:pPr>
      <w:spacing w:before="360" w:after="360"/>
      <w:ind w:left="864" w:right="864"/>
      <w:jc w:val="center"/>
    </w:pPr>
    <w:rPr>
      <w:i/>
      <w:iCs/>
      <w:color w:val="00A8AB" w:themeColor="accent1"/>
    </w:rPr>
  </w:style>
  <w:style w:type="character" w:customStyle="1" w:styleId="Heading4Char">
    <w:name w:val="Heading 4 Char"/>
    <w:basedOn w:val="DefaultParagraphFont"/>
    <w:link w:val="Heading4"/>
    <w:uiPriority w:val="9"/>
    <w:rsid w:val="4687FC4E"/>
    <w:rPr>
      <w:rFonts w:asciiTheme="majorHAnsi" w:eastAsiaTheme="majorEastAsia" w:hAnsiTheme="majorHAnsi" w:cstheme="majorBidi"/>
      <w:i/>
      <w:iCs/>
      <w:noProof w:val="0"/>
      <w:color w:val="007D80" w:themeColor="accent1" w:themeShade="BF"/>
      <w:lang w:val="en-GB"/>
    </w:rPr>
  </w:style>
  <w:style w:type="character" w:customStyle="1" w:styleId="Heading5Char">
    <w:name w:val="Heading 5 Char"/>
    <w:basedOn w:val="DefaultParagraphFont"/>
    <w:link w:val="Heading5"/>
    <w:uiPriority w:val="9"/>
    <w:rsid w:val="4687FC4E"/>
    <w:rPr>
      <w:rFonts w:asciiTheme="majorHAnsi" w:eastAsiaTheme="majorEastAsia" w:hAnsiTheme="majorHAnsi" w:cstheme="majorBidi"/>
      <w:noProof w:val="0"/>
      <w:color w:val="007D80" w:themeColor="accent1" w:themeShade="BF"/>
      <w:lang w:val="en-GB"/>
    </w:rPr>
  </w:style>
  <w:style w:type="character" w:customStyle="1" w:styleId="Heading6Char">
    <w:name w:val="Heading 6 Char"/>
    <w:basedOn w:val="DefaultParagraphFont"/>
    <w:link w:val="Heading6"/>
    <w:uiPriority w:val="9"/>
    <w:rsid w:val="4687FC4E"/>
    <w:rPr>
      <w:rFonts w:asciiTheme="majorHAnsi" w:eastAsiaTheme="majorEastAsia" w:hAnsiTheme="majorHAnsi" w:cstheme="majorBidi"/>
      <w:noProof w:val="0"/>
      <w:color w:val="005355" w:themeColor="accent1" w:themeShade="80"/>
      <w:lang w:val="en-GB"/>
    </w:rPr>
  </w:style>
  <w:style w:type="character" w:customStyle="1" w:styleId="Heading7Char">
    <w:name w:val="Heading 7 Char"/>
    <w:basedOn w:val="DefaultParagraphFont"/>
    <w:link w:val="Heading7"/>
    <w:uiPriority w:val="9"/>
    <w:rsid w:val="4687FC4E"/>
    <w:rPr>
      <w:rFonts w:asciiTheme="majorHAnsi" w:eastAsiaTheme="majorEastAsia" w:hAnsiTheme="majorHAnsi" w:cstheme="majorBidi"/>
      <w:i/>
      <w:iCs/>
      <w:noProof w:val="0"/>
      <w:color w:val="005355" w:themeColor="accent1" w:themeShade="80"/>
      <w:lang w:val="en-GB"/>
    </w:rPr>
  </w:style>
  <w:style w:type="character" w:customStyle="1" w:styleId="Heading8Char">
    <w:name w:val="Heading 8 Char"/>
    <w:basedOn w:val="DefaultParagraphFont"/>
    <w:link w:val="Heading8"/>
    <w:uiPriority w:val="9"/>
    <w:rsid w:val="4687FC4E"/>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4687FC4E"/>
    <w:rPr>
      <w:rFonts w:asciiTheme="majorHAnsi" w:eastAsiaTheme="majorEastAsia" w:hAnsiTheme="majorHAnsi" w:cstheme="majorBidi"/>
      <w:i/>
      <w:iCs/>
      <w:noProof w:val="0"/>
      <w:color w:val="272727"/>
      <w:sz w:val="21"/>
      <w:szCs w:val="21"/>
      <w:lang w:val="en-GB"/>
    </w:rPr>
  </w:style>
  <w:style w:type="character" w:customStyle="1" w:styleId="QuoteChar">
    <w:name w:val="Quote Char"/>
    <w:basedOn w:val="DefaultParagraphFont"/>
    <w:link w:val="Quote"/>
    <w:uiPriority w:val="29"/>
    <w:rsid w:val="4687FC4E"/>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4687FC4E"/>
    <w:rPr>
      <w:i/>
      <w:iCs/>
      <w:noProof w:val="0"/>
      <w:color w:val="00A8AB" w:themeColor="accent1"/>
      <w:lang w:val="en-GB"/>
    </w:rPr>
  </w:style>
  <w:style w:type="paragraph" w:styleId="TOC1">
    <w:name w:val="toc 1"/>
    <w:basedOn w:val="Normal"/>
    <w:next w:val="Normal"/>
    <w:uiPriority w:val="39"/>
    <w:unhideWhenUsed/>
    <w:rsid w:val="4687FC4E"/>
    <w:pPr>
      <w:spacing w:after="100"/>
    </w:pPr>
  </w:style>
  <w:style w:type="paragraph" w:styleId="TOC2">
    <w:name w:val="toc 2"/>
    <w:basedOn w:val="Normal"/>
    <w:next w:val="Normal"/>
    <w:uiPriority w:val="39"/>
    <w:unhideWhenUsed/>
    <w:rsid w:val="4687FC4E"/>
    <w:pPr>
      <w:spacing w:after="100"/>
      <w:ind w:left="220"/>
    </w:pPr>
  </w:style>
  <w:style w:type="paragraph" w:styleId="TOC3">
    <w:name w:val="toc 3"/>
    <w:basedOn w:val="Normal"/>
    <w:next w:val="Normal"/>
    <w:uiPriority w:val="39"/>
    <w:unhideWhenUsed/>
    <w:rsid w:val="4687FC4E"/>
    <w:pPr>
      <w:spacing w:after="100"/>
      <w:ind w:left="440"/>
    </w:pPr>
  </w:style>
  <w:style w:type="paragraph" w:styleId="TOC4">
    <w:name w:val="toc 4"/>
    <w:basedOn w:val="Normal"/>
    <w:next w:val="Normal"/>
    <w:uiPriority w:val="39"/>
    <w:unhideWhenUsed/>
    <w:rsid w:val="4687FC4E"/>
    <w:pPr>
      <w:spacing w:after="100"/>
      <w:ind w:left="660"/>
    </w:pPr>
  </w:style>
  <w:style w:type="paragraph" w:styleId="TOC5">
    <w:name w:val="toc 5"/>
    <w:basedOn w:val="Normal"/>
    <w:next w:val="Normal"/>
    <w:uiPriority w:val="39"/>
    <w:unhideWhenUsed/>
    <w:rsid w:val="4687FC4E"/>
    <w:pPr>
      <w:spacing w:after="100"/>
      <w:ind w:left="880"/>
    </w:pPr>
  </w:style>
  <w:style w:type="paragraph" w:styleId="TOC6">
    <w:name w:val="toc 6"/>
    <w:basedOn w:val="Normal"/>
    <w:next w:val="Normal"/>
    <w:uiPriority w:val="39"/>
    <w:unhideWhenUsed/>
    <w:rsid w:val="4687FC4E"/>
    <w:pPr>
      <w:spacing w:after="100"/>
      <w:ind w:left="1100"/>
    </w:pPr>
  </w:style>
  <w:style w:type="paragraph" w:styleId="TOC7">
    <w:name w:val="toc 7"/>
    <w:basedOn w:val="Normal"/>
    <w:next w:val="Normal"/>
    <w:uiPriority w:val="39"/>
    <w:unhideWhenUsed/>
    <w:rsid w:val="4687FC4E"/>
    <w:pPr>
      <w:spacing w:after="100"/>
      <w:ind w:left="1320"/>
    </w:pPr>
  </w:style>
  <w:style w:type="paragraph" w:styleId="TOC8">
    <w:name w:val="toc 8"/>
    <w:basedOn w:val="Normal"/>
    <w:next w:val="Normal"/>
    <w:uiPriority w:val="39"/>
    <w:unhideWhenUsed/>
    <w:rsid w:val="4687FC4E"/>
    <w:pPr>
      <w:spacing w:after="100"/>
      <w:ind w:left="1540"/>
    </w:pPr>
  </w:style>
  <w:style w:type="paragraph" w:styleId="TOC9">
    <w:name w:val="toc 9"/>
    <w:basedOn w:val="Normal"/>
    <w:next w:val="Normal"/>
    <w:uiPriority w:val="39"/>
    <w:unhideWhenUsed/>
    <w:rsid w:val="4687FC4E"/>
    <w:pPr>
      <w:spacing w:after="100"/>
      <w:ind w:left="1760"/>
    </w:pPr>
  </w:style>
  <w:style w:type="paragraph" w:styleId="EndnoteText">
    <w:name w:val="endnote text"/>
    <w:basedOn w:val="Normal"/>
    <w:link w:val="EndnoteTextChar"/>
    <w:uiPriority w:val="99"/>
    <w:semiHidden/>
    <w:unhideWhenUsed/>
    <w:rsid w:val="4687FC4E"/>
    <w:rPr>
      <w:sz w:val="20"/>
      <w:szCs w:val="20"/>
    </w:rPr>
  </w:style>
  <w:style w:type="character" w:customStyle="1" w:styleId="EndnoteTextChar">
    <w:name w:val="Endnote Text Char"/>
    <w:basedOn w:val="DefaultParagraphFont"/>
    <w:link w:val="EndnoteText"/>
    <w:uiPriority w:val="99"/>
    <w:semiHidden/>
    <w:rsid w:val="4687FC4E"/>
    <w:rPr>
      <w:noProof w:val="0"/>
      <w:sz w:val="20"/>
      <w:szCs w:val="20"/>
      <w:lang w:val="en-GB"/>
    </w:rPr>
  </w:style>
  <w:style w:type="paragraph" w:styleId="FootnoteText">
    <w:name w:val="footnote text"/>
    <w:basedOn w:val="Normal"/>
    <w:link w:val="FootnoteTextChar"/>
    <w:uiPriority w:val="99"/>
    <w:semiHidden/>
    <w:unhideWhenUsed/>
    <w:rsid w:val="4687FC4E"/>
    <w:rPr>
      <w:sz w:val="20"/>
      <w:szCs w:val="20"/>
    </w:rPr>
  </w:style>
  <w:style w:type="character" w:customStyle="1" w:styleId="FootnoteTextChar">
    <w:name w:val="Footnote Text Char"/>
    <w:basedOn w:val="DefaultParagraphFont"/>
    <w:link w:val="FootnoteText"/>
    <w:uiPriority w:val="99"/>
    <w:semiHidden/>
    <w:rsid w:val="4687FC4E"/>
    <w:rPr>
      <w:noProof w:val="0"/>
      <w:sz w:val="20"/>
      <w:szCs w:val="20"/>
      <w:lang w:val="en-GB"/>
    </w:rPr>
  </w:style>
  <w:style w:type="paragraph" w:customStyle="1" w:styleId="Default">
    <w:name w:val="Default"/>
    <w:rsid w:val="00F601CD"/>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283D57"/>
    <w:pPr>
      <w:spacing w:after="0" w:line="240" w:lineRule="auto"/>
    </w:pPr>
    <w:rPr>
      <w:sz w:val="24"/>
      <w:szCs w:val="24"/>
    </w:rPr>
  </w:style>
  <w:style w:type="character" w:styleId="CommentReference">
    <w:name w:val="annotation reference"/>
    <w:basedOn w:val="DefaultParagraphFont"/>
    <w:uiPriority w:val="99"/>
    <w:semiHidden/>
    <w:unhideWhenUsed/>
    <w:rsid w:val="009E627C"/>
    <w:rPr>
      <w:sz w:val="16"/>
      <w:szCs w:val="16"/>
    </w:rPr>
  </w:style>
  <w:style w:type="paragraph" w:styleId="CommentText">
    <w:name w:val="annotation text"/>
    <w:basedOn w:val="Normal"/>
    <w:link w:val="CommentTextChar"/>
    <w:uiPriority w:val="99"/>
    <w:unhideWhenUsed/>
    <w:rsid w:val="009E627C"/>
    <w:pPr>
      <w:spacing w:line="240" w:lineRule="auto"/>
    </w:pPr>
    <w:rPr>
      <w:sz w:val="20"/>
      <w:szCs w:val="20"/>
    </w:rPr>
  </w:style>
  <w:style w:type="character" w:customStyle="1" w:styleId="CommentTextChar">
    <w:name w:val="Comment Text Char"/>
    <w:basedOn w:val="DefaultParagraphFont"/>
    <w:link w:val="CommentText"/>
    <w:uiPriority w:val="99"/>
    <w:rsid w:val="009E627C"/>
    <w:rPr>
      <w:sz w:val="20"/>
      <w:szCs w:val="20"/>
    </w:rPr>
  </w:style>
  <w:style w:type="paragraph" w:styleId="CommentSubject">
    <w:name w:val="annotation subject"/>
    <w:basedOn w:val="CommentText"/>
    <w:next w:val="CommentText"/>
    <w:link w:val="CommentSubjectChar"/>
    <w:uiPriority w:val="99"/>
    <w:semiHidden/>
    <w:unhideWhenUsed/>
    <w:rsid w:val="009E627C"/>
    <w:rPr>
      <w:b/>
      <w:bCs/>
    </w:rPr>
  </w:style>
  <w:style w:type="character" w:customStyle="1" w:styleId="CommentSubjectChar">
    <w:name w:val="Comment Subject Char"/>
    <w:basedOn w:val="CommentTextChar"/>
    <w:link w:val="CommentSubject"/>
    <w:uiPriority w:val="99"/>
    <w:semiHidden/>
    <w:rsid w:val="009E627C"/>
    <w:rPr>
      <w:b/>
      <w:bCs/>
      <w:sz w:val="20"/>
      <w:szCs w:val="20"/>
    </w:rPr>
  </w:style>
  <w:style w:type="character" w:customStyle="1" w:styleId="cf01">
    <w:name w:val="cf01"/>
    <w:basedOn w:val="DefaultParagraphFont"/>
    <w:rsid w:val="00D85E65"/>
    <w:rPr>
      <w:rFonts w:ascii="Segoe UI" w:hAnsi="Segoe UI" w:cs="Segoe UI" w:hint="default"/>
      <w:sz w:val="18"/>
      <w:szCs w:val="18"/>
    </w:rPr>
  </w:style>
  <w:style w:type="paragraph" w:customStyle="1" w:styleId="pf0">
    <w:name w:val="pf0"/>
    <w:basedOn w:val="Normal"/>
    <w:rsid w:val="00D85E6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xxxmsonormal">
    <w:name w:val="x_xxmsonormal"/>
    <w:basedOn w:val="Normal"/>
    <w:rsid w:val="00894DF5"/>
    <w:pPr>
      <w:spacing w:line="240" w:lineRule="auto"/>
    </w:pPr>
    <w:rPr>
      <w:rFonts w:ascii="Calibri" w:hAnsi="Calibri" w:cs="Calibri"/>
      <w:sz w:val="22"/>
      <w:szCs w:val="22"/>
      <w:lang w:eastAsia="en-GB"/>
    </w:rPr>
  </w:style>
  <w:style w:type="paragraph" w:customStyle="1" w:styleId="xxxmsolistparagraph">
    <w:name w:val="x_xxmsolistparagraph"/>
    <w:basedOn w:val="Normal"/>
    <w:rsid w:val="00894DF5"/>
    <w:pPr>
      <w:spacing w:line="240" w:lineRule="auto"/>
      <w:ind w:left="720"/>
    </w:pPr>
    <w:rPr>
      <w:rFonts w:ascii="Calibri" w:hAnsi="Calibri" w:cs="Calibri"/>
      <w:sz w:val="22"/>
      <w:szCs w:val="22"/>
      <w:lang w:eastAsia="en-GB"/>
    </w:rPr>
  </w:style>
  <w:style w:type="character" w:customStyle="1" w:styleId="ui-provider">
    <w:name w:val="ui-provider"/>
    <w:basedOn w:val="DefaultParagraphFont"/>
    <w:uiPriority w:val="1"/>
    <w:rsid w:val="10133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2931">
      <w:bodyDiv w:val="1"/>
      <w:marLeft w:val="0"/>
      <w:marRight w:val="0"/>
      <w:marTop w:val="0"/>
      <w:marBottom w:val="0"/>
      <w:divBdr>
        <w:top w:val="none" w:sz="0" w:space="0" w:color="auto"/>
        <w:left w:val="none" w:sz="0" w:space="0" w:color="auto"/>
        <w:bottom w:val="none" w:sz="0" w:space="0" w:color="auto"/>
        <w:right w:val="none" w:sz="0" w:space="0" w:color="auto"/>
      </w:divBdr>
    </w:div>
    <w:div w:id="75979315">
      <w:bodyDiv w:val="1"/>
      <w:marLeft w:val="0"/>
      <w:marRight w:val="0"/>
      <w:marTop w:val="0"/>
      <w:marBottom w:val="0"/>
      <w:divBdr>
        <w:top w:val="none" w:sz="0" w:space="0" w:color="auto"/>
        <w:left w:val="none" w:sz="0" w:space="0" w:color="auto"/>
        <w:bottom w:val="none" w:sz="0" w:space="0" w:color="auto"/>
        <w:right w:val="none" w:sz="0" w:space="0" w:color="auto"/>
      </w:divBdr>
    </w:div>
    <w:div w:id="133065860">
      <w:bodyDiv w:val="1"/>
      <w:marLeft w:val="0"/>
      <w:marRight w:val="0"/>
      <w:marTop w:val="0"/>
      <w:marBottom w:val="0"/>
      <w:divBdr>
        <w:top w:val="none" w:sz="0" w:space="0" w:color="auto"/>
        <w:left w:val="none" w:sz="0" w:space="0" w:color="auto"/>
        <w:bottom w:val="none" w:sz="0" w:space="0" w:color="auto"/>
        <w:right w:val="none" w:sz="0" w:space="0" w:color="auto"/>
      </w:divBdr>
      <w:divsChild>
        <w:div w:id="54667693">
          <w:marLeft w:val="0"/>
          <w:marRight w:val="0"/>
          <w:marTop w:val="0"/>
          <w:marBottom w:val="0"/>
          <w:divBdr>
            <w:top w:val="none" w:sz="0" w:space="0" w:color="auto"/>
            <w:left w:val="none" w:sz="0" w:space="0" w:color="auto"/>
            <w:bottom w:val="none" w:sz="0" w:space="0" w:color="auto"/>
            <w:right w:val="none" w:sz="0" w:space="0" w:color="auto"/>
          </w:divBdr>
        </w:div>
        <w:div w:id="1153570826">
          <w:marLeft w:val="0"/>
          <w:marRight w:val="0"/>
          <w:marTop w:val="0"/>
          <w:marBottom w:val="0"/>
          <w:divBdr>
            <w:top w:val="none" w:sz="0" w:space="0" w:color="auto"/>
            <w:left w:val="none" w:sz="0" w:space="0" w:color="auto"/>
            <w:bottom w:val="none" w:sz="0" w:space="0" w:color="auto"/>
            <w:right w:val="none" w:sz="0" w:space="0" w:color="auto"/>
          </w:divBdr>
        </w:div>
        <w:div w:id="1506166849">
          <w:marLeft w:val="0"/>
          <w:marRight w:val="0"/>
          <w:marTop w:val="0"/>
          <w:marBottom w:val="0"/>
          <w:divBdr>
            <w:top w:val="none" w:sz="0" w:space="0" w:color="auto"/>
            <w:left w:val="none" w:sz="0" w:space="0" w:color="auto"/>
            <w:bottom w:val="none" w:sz="0" w:space="0" w:color="auto"/>
            <w:right w:val="none" w:sz="0" w:space="0" w:color="auto"/>
          </w:divBdr>
        </w:div>
        <w:div w:id="1757434063">
          <w:marLeft w:val="0"/>
          <w:marRight w:val="0"/>
          <w:marTop w:val="0"/>
          <w:marBottom w:val="0"/>
          <w:divBdr>
            <w:top w:val="none" w:sz="0" w:space="0" w:color="auto"/>
            <w:left w:val="none" w:sz="0" w:space="0" w:color="auto"/>
            <w:bottom w:val="none" w:sz="0" w:space="0" w:color="auto"/>
            <w:right w:val="none" w:sz="0" w:space="0" w:color="auto"/>
          </w:divBdr>
        </w:div>
      </w:divsChild>
    </w:div>
    <w:div w:id="201982265">
      <w:bodyDiv w:val="1"/>
      <w:marLeft w:val="0"/>
      <w:marRight w:val="0"/>
      <w:marTop w:val="0"/>
      <w:marBottom w:val="0"/>
      <w:divBdr>
        <w:top w:val="none" w:sz="0" w:space="0" w:color="auto"/>
        <w:left w:val="none" w:sz="0" w:space="0" w:color="auto"/>
        <w:bottom w:val="none" w:sz="0" w:space="0" w:color="auto"/>
        <w:right w:val="none" w:sz="0" w:space="0" w:color="auto"/>
      </w:divBdr>
      <w:divsChild>
        <w:div w:id="18513559">
          <w:marLeft w:val="0"/>
          <w:marRight w:val="0"/>
          <w:marTop w:val="0"/>
          <w:marBottom w:val="0"/>
          <w:divBdr>
            <w:top w:val="none" w:sz="0" w:space="0" w:color="auto"/>
            <w:left w:val="none" w:sz="0" w:space="0" w:color="auto"/>
            <w:bottom w:val="none" w:sz="0" w:space="0" w:color="auto"/>
            <w:right w:val="none" w:sz="0" w:space="0" w:color="auto"/>
          </w:divBdr>
        </w:div>
        <w:div w:id="434327832">
          <w:marLeft w:val="0"/>
          <w:marRight w:val="0"/>
          <w:marTop w:val="0"/>
          <w:marBottom w:val="0"/>
          <w:divBdr>
            <w:top w:val="none" w:sz="0" w:space="0" w:color="auto"/>
            <w:left w:val="none" w:sz="0" w:space="0" w:color="auto"/>
            <w:bottom w:val="none" w:sz="0" w:space="0" w:color="auto"/>
            <w:right w:val="none" w:sz="0" w:space="0" w:color="auto"/>
          </w:divBdr>
        </w:div>
        <w:div w:id="582450947">
          <w:marLeft w:val="0"/>
          <w:marRight w:val="0"/>
          <w:marTop w:val="0"/>
          <w:marBottom w:val="0"/>
          <w:divBdr>
            <w:top w:val="none" w:sz="0" w:space="0" w:color="auto"/>
            <w:left w:val="none" w:sz="0" w:space="0" w:color="auto"/>
            <w:bottom w:val="none" w:sz="0" w:space="0" w:color="auto"/>
            <w:right w:val="none" w:sz="0" w:space="0" w:color="auto"/>
          </w:divBdr>
        </w:div>
        <w:div w:id="1140268601">
          <w:marLeft w:val="0"/>
          <w:marRight w:val="0"/>
          <w:marTop w:val="0"/>
          <w:marBottom w:val="0"/>
          <w:divBdr>
            <w:top w:val="none" w:sz="0" w:space="0" w:color="auto"/>
            <w:left w:val="none" w:sz="0" w:space="0" w:color="auto"/>
            <w:bottom w:val="none" w:sz="0" w:space="0" w:color="auto"/>
            <w:right w:val="none" w:sz="0" w:space="0" w:color="auto"/>
          </w:divBdr>
        </w:div>
      </w:divsChild>
    </w:div>
    <w:div w:id="287591678">
      <w:bodyDiv w:val="1"/>
      <w:marLeft w:val="0"/>
      <w:marRight w:val="0"/>
      <w:marTop w:val="0"/>
      <w:marBottom w:val="0"/>
      <w:divBdr>
        <w:top w:val="none" w:sz="0" w:space="0" w:color="auto"/>
        <w:left w:val="none" w:sz="0" w:space="0" w:color="auto"/>
        <w:bottom w:val="none" w:sz="0" w:space="0" w:color="auto"/>
        <w:right w:val="none" w:sz="0" w:space="0" w:color="auto"/>
      </w:divBdr>
    </w:div>
    <w:div w:id="351495666">
      <w:bodyDiv w:val="1"/>
      <w:marLeft w:val="0"/>
      <w:marRight w:val="0"/>
      <w:marTop w:val="0"/>
      <w:marBottom w:val="0"/>
      <w:divBdr>
        <w:top w:val="none" w:sz="0" w:space="0" w:color="auto"/>
        <w:left w:val="none" w:sz="0" w:space="0" w:color="auto"/>
        <w:bottom w:val="none" w:sz="0" w:space="0" w:color="auto"/>
        <w:right w:val="none" w:sz="0" w:space="0" w:color="auto"/>
      </w:divBdr>
    </w:div>
    <w:div w:id="362177268">
      <w:bodyDiv w:val="1"/>
      <w:marLeft w:val="0"/>
      <w:marRight w:val="0"/>
      <w:marTop w:val="0"/>
      <w:marBottom w:val="0"/>
      <w:divBdr>
        <w:top w:val="none" w:sz="0" w:space="0" w:color="auto"/>
        <w:left w:val="none" w:sz="0" w:space="0" w:color="auto"/>
        <w:bottom w:val="none" w:sz="0" w:space="0" w:color="auto"/>
        <w:right w:val="none" w:sz="0" w:space="0" w:color="auto"/>
      </w:divBdr>
      <w:divsChild>
        <w:div w:id="106705234">
          <w:marLeft w:val="0"/>
          <w:marRight w:val="0"/>
          <w:marTop w:val="0"/>
          <w:marBottom w:val="0"/>
          <w:divBdr>
            <w:top w:val="none" w:sz="0" w:space="0" w:color="auto"/>
            <w:left w:val="none" w:sz="0" w:space="0" w:color="auto"/>
            <w:bottom w:val="none" w:sz="0" w:space="0" w:color="auto"/>
            <w:right w:val="none" w:sz="0" w:space="0" w:color="auto"/>
          </w:divBdr>
        </w:div>
        <w:div w:id="528027382">
          <w:marLeft w:val="0"/>
          <w:marRight w:val="0"/>
          <w:marTop w:val="0"/>
          <w:marBottom w:val="0"/>
          <w:divBdr>
            <w:top w:val="none" w:sz="0" w:space="0" w:color="auto"/>
            <w:left w:val="none" w:sz="0" w:space="0" w:color="auto"/>
            <w:bottom w:val="none" w:sz="0" w:space="0" w:color="auto"/>
            <w:right w:val="none" w:sz="0" w:space="0" w:color="auto"/>
          </w:divBdr>
        </w:div>
        <w:div w:id="1175997953">
          <w:marLeft w:val="0"/>
          <w:marRight w:val="0"/>
          <w:marTop w:val="0"/>
          <w:marBottom w:val="0"/>
          <w:divBdr>
            <w:top w:val="none" w:sz="0" w:space="0" w:color="auto"/>
            <w:left w:val="none" w:sz="0" w:space="0" w:color="auto"/>
            <w:bottom w:val="none" w:sz="0" w:space="0" w:color="auto"/>
            <w:right w:val="none" w:sz="0" w:space="0" w:color="auto"/>
          </w:divBdr>
        </w:div>
        <w:div w:id="1188714422">
          <w:marLeft w:val="0"/>
          <w:marRight w:val="0"/>
          <w:marTop w:val="0"/>
          <w:marBottom w:val="0"/>
          <w:divBdr>
            <w:top w:val="none" w:sz="0" w:space="0" w:color="auto"/>
            <w:left w:val="none" w:sz="0" w:space="0" w:color="auto"/>
            <w:bottom w:val="none" w:sz="0" w:space="0" w:color="auto"/>
            <w:right w:val="none" w:sz="0" w:space="0" w:color="auto"/>
          </w:divBdr>
        </w:div>
      </w:divsChild>
    </w:div>
    <w:div w:id="584535390">
      <w:bodyDiv w:val="1"/>
      <w:marLeft w:val="0"/>
      <w:marRight w:val="0"/>
      <w:marTop w:val="0"/>
      <w:marBottom w:val="0"/>
      <w:divBdr>
        <w:top w:val="none" w:sz="0" w:space="0" w:color="auto"/>
        <w:left w:val="none" w:sz="0" w:space="0" w:color="auto"/>
        <w:bottom w:val="none" w:sz="0" w:space="0" w:color="auto"/>
        <w:right w:val="none" w:sz="0" w:space="0" w:color="auto"/>
      </w:divBdr>
      <w:divsChild>
        <w:div w:id="84377314">
          <w:marLeft w:val="0"/>
          <w:marRight w:val="0"/>
          <w:marTop w:val="0"/>
          <w:marBottom w:val="0"/>
          <w:divBdr>
            <w:top w:val="none" w:sz="0" w:space="0" w:color="auto"/>
            <w:left w:val="none" w:sz="0" w:space="0" w:color="auto"/>
            <w:bottom w:val="none" w:sz="0" w:space="0" w:color="auto"/>
            <w:right w:val="none" w:sz="0" w:space="0" w:color="auto"/>
          </w:divBdr>
          <w:divsChild>
            <w:div w:id="376272238">
              <w:marLeft w:val="0"/>
              <w:marRight w:val="0"/>
              <w:marTop w:val="0"/>
              <w:marBottom w:val="0"/>
              <w:divBdr>
                <w:top w:val="none" w:sz="0" w:space="0" w:color="auto"/>
                <w:left w:val="none" w:sz="0" w:space="0" w:color="auto"/>
                <w:bottom w:val="none" w:sz="0" w:space="0" w:color="auto"/>
                <w:right w:val="none" w:sz="0" w:space="0" w:color="auto"/>
              </w:divBdr>
            </w:div>
            <w:div w:id="576210043">
              <w:marLeft w:val="0"/>
              <w:marRight w:val="0"/>
              <w:marTop w:val="0"/>
              <w:marBottom w:val="0"/>
              <w:divBdr>
                <w:top w:val="none" w:sz="0" w:space="0" w:color="auto"/>
                <w:left w:val="none" w:sz="0" w:space="0" w:color="auto"/>
                <w:bottom w:val="none" w:sz="0" w:space="0" w:color="auto"/>
                <w:right w:val="none" w:sz="0" w:space="0" w:color="auto"/>
              </w:divBdr>
            </w:div>
            <w:div w:id="667177733">
              <w:marLeft w:val="0"/>
              <w:marRight w:val="0"/>
              <w:marTop w:val="0"/>
              <w:marBottom w:val="0"/>
              <w:divBdr>
                <w:top w:val="none" w:sz="0" w:space="0" w:color="auto"/>
                <w:left w:val="none" w:sz="0" w:space="0" w:color="auto"/>
                <w:bottom w:val="none" w:sz="0" w:space="0" w:color="auto"/>
                <w:right w:val="none" w:sz="0" w:space="0" w:color="auto"/>
              </w:divBdr>
            </w:div>
            <w:div w:id="756053142">
              <w:marLeft w:val="0"/>
              <w:marRight w:val="0"/>
              <w:marTop w:val="0"/>
              <w:marBottom w:val="0"/>
              <w:divBdr>
                <w:top w:val="none" w:sz="0" w:space="0" w:color="auto"/>
                <w:left w:val="none" w:sz="0" w:space="0" w:color="auto"/>
                <w:bottom w:val="none" w:sz="0" w:space="0" w:color="auto"/>
                <w:right w:val="none" w:sz="0" w:space="0" w:color="auto"/>
              </w:divBdr>
            </w:div>
            <w:div w:id="1019163618">
              <w:marLeft w:val="0"/>
              <w:marRight w:val="0"/>
              <w:marTop w:val="0"/>
              <w:marBottom w:val="0"/>
              <w:divBdr>
                <w:top w:val="none" w:sz="0" w:space="0" w:color="auto"/>
                <w:left w:val="none" w:sz="0" w:space="0" w:color="auto"/>
                <w:bottom w:val="none" w:sz="0" w:space="0" w:color="auto"/>
                <w:right w:val="none" w:sz="0" w:space="0" w:color="auto"/>
              </w:divBdr>
            </w:div>
          </w:divsChild>
        </w:div>
        <w:div w:id="569385921">
          <w:marLeft w:val="0"/>
          <w:marRight w:val="0"/>
          <w:marTop w:val="0"/>
          <w:marBottom w:val="0"/>
          <w:divBdr>
            <w:top w:val="none" w:sz="0" w:space="0" w:color="auto"/>
            <w:left w:val="none" w:sz="0" w:space="0" w:color="auto"/>
            <w:bottom w:val="none" w:sz="0" w:space="0" w:color="auto"/>
            <w:right w:val="none" w:sz="0" w:space="0" w:color="auto"/>
          </w:divBdr>
          <w:divsChild>
            <w:div w:id="32455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87815">
      <w:bodyDiv w:val="1"/>
      <w:marLeft w:val="0"/>
      <w:marRight w:val="0"/>
      <w:marTop w:val="0"/>
      <w:marBottom w:val="0"/>
      <w:divBdr>
        <w:top w:val="none" w:sz="0" w:space="0" w:color="auto"/>
        <w:left w:val="none" w:sz="0" w:space="0" w:color="auto"/>
        <w:bottom w:val="none" w:sz="0" w:space="0" w:color="auto"/>
        <w:right w:val="none" w:sz="0" w:space="0" w:color="auto"/>
      </w:divBdr>
    </w:div>
    <w:div w:id="1071586624">
      <w:bodyDiv w:val="1"/>
      <w:marLeft w:val="0"/>
      <w:marRight w:val="0"/>
      <w:marTop w:val="0"/>
      <w:marBottom w:val="0"/>
      <w:divBdr>
        <w:top w:val="none" w:sz="0" w:space="0" w:color="auto"/>
        <w:left w:val="none" w:sz="0" w:space="0" w:color="auto"/>
        <w:bottom w:val="none" w:sz="0" w:space="0" w:color="auto"/>
        <w:right w:val="none" w:sz="0" w:space="0" w:color="auto"/>
      </w:divBdr>
    </w:div>
    <w:div w:id="1316107293">
      <w:bodyDiv w:val="1"/>
      <w:marLeft w:val="0"/>
      <w:marRight w:val="0"/>
      <w:marTop w:val="0"/>
      <w:marBottom w:val="0"/>
      <w:divBdr>
        <w:top w:val="none" w:sz="0" w:space="0" w:color="auto"/>
        <w:left w:val="none" w:sz="0" w:space="0" w:color="auto"/>
        <w:bottom w:val="none" w:sz="0" w:space="0" w:color="auto"/>
        <w:right w:val="none" w:sz="0" w:space="0" w:color="auto"/>
      </w:divBdr>
      <w:divsChild>
        <w:div w:id="366957204">
          <w:marLeft w:val="0"/>
          <w:marRight w:val="0"/>
          <w:marTop w:val="0"/>
          <w:marBottom w:val="0"/>
          <w:divBdr>
            <w:top w:val="none" w:sz="0" w:space="0" w:color="auto"/>
            <w:left w:val="none" w:sz="0" w:space="0" w:color="auto"/>
            <w:bottom w:val="none" w:sz="0" w:space="0" w:color="auto"/>
            <w:right w:val="none" w:sz="0" w:space="0" w:color="auto"/>
          </w:divBdr>
        </w:div>
        <w:div w:id="475487928">
          <w:marLeft w:val="0"/>
          <w:marRight w:val="0"/>
          <w:marTop w:val="0"/>
          <w:marBottom w:val="0"/>
          <w:divBdr>
            <w:top w:val="none" w:sz="0" w:space="0" w:color="auto"/>
            <w:left w:val="none" w:sz="0" w:space="0" w:color="auto"/>
            <w:bottom w:val="none" w:sz="0" w:space="0" w:color="auto"/>
            <w:right w:val="none" w:sz="0" w:space="0" w:color="auto"/>
          </w:divBdr>
        </w:div>
        <w:div w:id="648096623">
          <w:marLeft w:val="0"/>
          <w:marRight w:val="0"/>
          <w:marTop w:val="0"/>
          <w:marBottom w:val="0"/>
          <w:divBdr>
            <w:top w:val="none" w:sz="0" w:space="0" w:color="auto"/>
            <w:left w:val="none" w:sz="0" w:space="0" w:color="auto"/>
            <w:bottom w:val="none" w:sz="0" w:space="0" w:color="auto"/>
            <w:right w:val="none" w:sz="0" w:space="0" w:color="auto"/>
          </w:divBdr>
        </w:div>
        <w:div w:id="1311252732">
          <w:marLeft w:val="0"/>
          <w:marRight w:val="0"/>
          <w:marTop w:val="0"/>
          <w:marBottom w:val="0"/>
          <w:divBdr>
            <w:top w:val="none" w:sz="0" w:space="0" w:color="auto"/>
            <w:left w:val="none" w:sz="0" w:space="0" w:color="auto"/>
            <w:bottom w:val="none" w:sz="0" w:space="0" w:color="auto"/>
            <w:right w:val="none" w:sz="0" w:space="0" w:color="auto"/>
          </w:divBdr>
        </w:div>
        <w:div w:id="1687902849">
          <w:marLeft w:val="0"/>
          <w:marRight w:val="0"/>
          <w:marTop w:val="0"/>
          <w:marBottom w:val="0"/>
          <w:divBdr>
            <w:top w:val="none" w:sz="0" w:space="0" w:color="auto"/>
            <w:left w:val="none" w:sz="0" w:space="0" w:color="auto"/>
            <w:bottom w:val="none" w:sz="0" w:space="0" w:color="auto"/>
            <w:right w:val="none" w:sz="0" w:space="0" w:color="auto"/>
          </w:divBdr>
        </w:div>
        <w:div w:id="1733231473">
          <w:marLeft w:val="0"/>
          <w:marRight w:val="0"/>
          <w:marTop w:val="0"/>
          <w:marBottom w:val="0"/>
          <w:divBdr>
            <w:top w:val="none" w:sz="0" w:space="0" w:color="auto"/>
            <w:left w:val="none" w:sz="0" w:space="0" w:color="auto"/>
            <w:bottom w:val="none" w:sz="0" w:space="0" w:color="auto"/>
            <w:right w:val="none" w:sz="0" w:space="0" w:color="auto"/>
          </w:divBdr>
        </w:div>
        <w:div w:id="1803619000">
          <w:marLeft w:val="0"/>
          <w:marRight w:val="0"/>
          <w:marTop w:val="0"/>
          <w:marBottom w:val="0"/>
          <w:divBdr>
            <w:top w:val="none" w:sz="0" w:space="0" w:color="auto"/>
            <w:left w:val="none" w:sz="0" w:space="0" w:color="auto"/>
            <w:bottom w:val="none" w:sz="0" w:space="0" w:color="auto"/>
            <w:right w:val="none" w:sz="0" w:space="0" w:color="auto"/>
          </w:divBdr>
        </w:div>
        <w:div w:id="2133815713">
          <w:marLeft w:val="0"/>
          <w:marRight w:val="0"/>
          <w:marTop w:val="0"/>
          <w:marBottom w:val="0"/>
          <w:divBdr>
            <w:top w:val="none" w:sz="0" w:space="0" w:color="auto"/>
            <w:left w:val="none" w:sz="0" w:space="0" w:color="auto"/>
            <w:bottom w:val="none" w:sz="0" w:space="0" w:color="auto"/>
            <w:right w:val="none" w:sz="0" w:space="0" w:color="auto"/>
          </w:divBdr>
        </w:div>
      </w:divsChild>
    </w:div>
    <w:div w:id="1430851871">
      <w:bodyDiv w:val="1"/>
      <w:marLeft w:val="0"/>
      <w:marRight w:val="0"/>
      <w:marTop w:val="0"/>
      <w:marBottom w:val="0"/>
      <w:divBdr>
        <w:top w:val="none" w:sz="0" w:space="0" w:color="auto"/>
        <w:left w:val="none" w:sz="0" w:space="0" w:color="auto"/>
        <w:bottom w:val="none" w:sz="0" w:space="0" w:color="auto"/>
        <w:right w:val="none" w:sz="0" w:space="0" w:color="auto"/>
      </w:divBdr>
      <w:divsChild>
        <w:div w:id="451435218">
          <w:marLeft w:val="0"/>
          <w:marRight w:val="0"/>
          <w:marTop w:val="0"/>
          <w:marBottom w:val="120"/>
          <w:divBdr>
            <w:top w:val="none" w:sz="0" w:space="0" w:color="auto"/>
            <w:left w:val="none" w:sz="0" w:space="0" w:color="auto"/>
            <w:bottom w:val="none" w:sz="0" w:space="0" w:color="auto"/>
            <w:right w:val="none" w:sz="0" w:space="0" w:color="auto"/>
          </w:divBdr>
          <w:divsChild>
            <w:div w:id="98532975">
              <w:marLeft w:val="0"/>
              <w:marRight w:val="0"/>
              <w:marTop w:val="0"/>
              <w:marBottom w:val="0"/>
              <w:divBdr>
                <w:top w:val="none" w:sz="0" w:space="0" w:color="auto"/>
                <w:left w:val="none" w:sz="0" w:space="0" w:color="auto"/>
                <w:bottom w:val="none" w:sz="0" w:space="0" w:color="auto"/>
                <w:right w:val="none" w:sz="0" w:space="0" w:color="auto"/>
              </w:divBdr>
            </w:div>
          </w:divsChild>
        </w:div>
        <w:div w:id="1389298778">
          <w:marLeft w:val="0"/>
          <w:marRight w:val="0"/>
          <w:marTop w:val="120"/>
          <w:marBottom w:val="120"/>
          <w:divBdr>
            <w:top w:val="none" w:sz="0" w:space="0" w:color="auto"/>
            <w:left w:val="none" w:sz="0" w:space="0" w:color="auto"/>
            <w:bottom w:val="none" w:sz="0" w:space="0" w:color="auto"/>
            <w:right w:val="none" w:sz="0" w:space="0" w:color="auto"/>
          </w:divBdr>
          <w:divsChild>
            <w:div w:id="49846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98824">
      <w:bodyDiv w:val="1"/>
      <w:marLeft w:val="0"/>
      <w:marRight w:val="0"/>
      <w:marTop w:val="0"/>
      <w:marBottom w:val="0"/>
      <w:divBdr>
        <w:top w:val="none" w:sz="0" w:space="0" w:color="auto"/>
        <w:left w:val="none" w:sz="0" w:space="0" w:color="auto"/>
        <w:bottom w:val="none" w:sz="0" w:space="0" w:color="auto"/>
        <w:right w:val="none" w:sz="0" w:space="0" w:color="auto"/>
      </w:divBdr>
      <w:divsChild>
        <w:div w:id="486829105">
          <w:marLeft w:val="0"/>
          <w:marRight w:val="0"/>
          <w:marTop w:val="0"/>
          <w:marBottom w:val="0"/>
          <w:divBdr>
            <w:top w:val="none" w:sz="0" w:space="0" w:color="auto"/>
            <w:left w:val="none" w:sz="0" w:space="0" w:color="auto"/>
            <w:bottom w:val="none" w:sz="0" w:space="0" w:color="auto"/>
            <w:right w:val="none" w:sz="0" w:space="0" w:color="auto"/>
          </w:divBdr>
        </w:div>
        <w:div w:id="1266646557">
          <w:marLeft w:val="0"/>
          <w:marRight w:val="0"/>
          <w:marTop w:val="0"/>
          <w:marBottom w:val="0"/>
          <w:divBdr>
            <w:top w:val="none" w:sz="0" w:space="0" w:color="auto"/>
            <w:left w:val="none" w:sz="0" w:space="0" w:color="auto"/>
            <w:bottom w:val="none" w:sz="0" w:space="0" w:color="auto"/>
            <w:right w:val="none" w:sz="0" w:space="0" w:color="auto"/>
          </w:divBdr>
        </w:div>
        <w:div w:id="1273974563">
          <w:marLeft w:val="0"/>
          <w:marRight w:val="0"/>
          <w:marTop w:val="0"/>
          <w:marBottom w:val="0"/>
          <w:divBdr>
            <w:top w:val="none" w:sz="0" w:space="0" w:color="auto"/>
            <w:left w:val="none" w:sz="0" w:space="0" w:color="auto"/>
            <w:bottom w:val="none" w:sz="0" w:space="0" w:color="auto"/>
            <w:right w:val="none" w:sz="0" w:space="0" w:color="auto"/>
          </w:divBdr>
        </w:div>
        <w:div w:id="1454132268">
          <w:marLeft w:val="0"/>
          <w:marRight w:val="0"/>
          <w:marTop w:val="0"/>
          <w:marBottom w:val="0"/>
          <w:divBdr>
            <w:top w:val="none" w:sz="0" w:space="0" w:color="auto"/>
            <w:left w:val="none" w:sz="0" w:space="0" w:color="auto"/>
            <w:bottom w:val="none" w:sz="0" w:space="0" w:color="auto"/>
            <w:right w:val="none" w:sz="0" w:space="0" w:color="auto"/>
          </w:divBdr>
        </w:div>
        <w:div w:id="1627812405">
          <w:marLeft w:val="0"/>
          <w:marRight w:val="0"/>
          <w:marTop w:val="0"/>
          <w:marBottom w:val="0"/>
          <w:divBdr>
            <w:top w:val="none" w:sz="0" w:space="0" w:color="auto"/>
            <w:left w:val="none" w:sz="0" w:space="0" w:color="auto"/>
            <w:bottom w:val="none" w:sz="0" w:space="0" w:color="auto"/>
            <w:right w:val="none" w:sz="0" w:space="0" w:color="auto"/>
          </w:divBdr>
        </w:div>
        <w:div w:id="1749232655">
          <w:marLeft w:val="0"/>
          <w:marRight w:val="0"/>
          <w:marTop w:val="0"/>
          <w:marBottom w:val="0"/>
          <w:divBdr>
            <w:top w:val="none" w:sz="0" w:space="0" w:color="auto"/>
            <w:left w:val="none" w:sz="0" w:space="0" w:color="auto"/>
            <w:bottom w:val="none" w:sz="0" w:space="0" w:color="auto"/>
            <w:right w:val="none" w:sz="0" w:space="0" w:color="auto"/>
          </w:divBdr>
        </w:div>
        <w:div w:id="2107651432">
          <w:marLeft w:val="0"/>
          <w:marRight w:val="0"/>
          <w:marTop w:val="0"/>
          <w:marBottom w:val="0"/>
          <w:divBdr>
            <w:top w:val="none" w:sz="0" w:space="0" w:color="auto"/>
            <w:left w:val="none" w:sz="0" w:space="0" w:color="auto"/>
            <w:bottom w:val="none" w:sz="0" w:space="0" w:color="auto"/>
            <w:right w:val="none" w:sz="0" w:space="0" w:color="auto"/>
          </w:divBdr>
        </w:div>
      </w:divsChild>
    </w:div>
    <w:div w:id="1687363168">
      <w:bodyDiv w:val="1"/>
      <w:marLeft w:val="0"/>
      <w:marRight w:val="0"/>
      <w:marTop w:val="0"/>
      <w:marBottom w:val="0"/>
      <w:divBdr>
        <w:top w:val="none" w:sz="0" w:space="0" w:color="auto"/>
        <w:left w:val="none" w:sz="0" w:space="0" w:color="auto"/>
        <w:bottom w:val="none" w:sz="0" w:space="0" w:color="auto"/>
        <w:right w:val="none" w:sz="0" w:space="0" w:color="auto"/>
      </w:divBdr>
      <w:divsChild>
        <w:div w:id="94403492">
          <w:marLeft w:val="0"/>
          <w:marRight w:val="0"/>
          <w:marTop w:val="0"/>
          <w:marBottom w:val="0"/>
          <w:divBdr>
            <w:top w:val="none" w:sz="0" w:space="0" w:color="auto"/>
            <w:left w:val="none" w:sz="0" w:space="0" w:color="auto"/>
            <w:bottom w:val="none" w:sz="0" w:space="0" w:color="auto"/>
            <w:right w:val="none" w:sz="0" w:space="0" w:color="auto"/>
          </w:divBdr>
        </w:div>
        <w:div w:id="1771389987">
          <w:marLeft w:val="0"/>
          <w:marRight w:val="0"/>
          <w:marTop w:val="0"/>
          <w:marBottom w:val="0"/>
          <w:divBdr>
            <w:top w:val="none" w:sz="0" w:space="0" w:color="auto"/>
            <w:left w:val="none" w:sz="0" w:space="0" w:color="auto"/>
            <w:bottom w:val="none" w:sz="0" w:space="0" w:color="auto"/>
            <w:right w:val="none" w:sz="0" w:space="0" w:color="auto"/>
          </w:divBdr>
        </w:div>
        <w:div w:id="1809779592">
          <w:marLeft w:val="0"/>
          <w:marRight w:val="0"/>
          <w:marTop w:val="0"/>
          <w:marBottom w:val="0"/>
          <w:divBdr>
            <w:top w:val="none" w:sz="0" w:space="0" w:color="auto"/>
            <w:left w:val="none" w:sz="0" w:space="0" w:color="auto"/>
            <w:bottom w:val="none" w:sz="0" w:space="0" w:color="auto"/>
            <w:right w:val="none" w:sz="0" w:space="0" w:color="auto"/>
          </w:divBdr>
        </w:div>
      </w:divsChild>
    </w:div>
    <w:div w:id="1933666194">
      <w:bodyDiv w:val="1"/>
      <w:marLeft w:val="0"/>
      <w:marRight w:val="0"/>
      <w:marTop w:val="0"/>
      <w:marBottom w:val="0"/>
      <w:divBdr>
        <w:top w:val="none" w:sz="0" w:space="0" w:color="auto"/>
        <w:left w:val="none" w:sz="0" w:space="0" w:color="auto"/>
        <w:bottom w:val="none" w:sz="0" w:space="0" w:color="auto"/>
        <w:right w:val="none" w:sz="0" w:space="0" w:color="auto"/>
      </w:divBdr>
    </w:div>
    <w:div w:id="2037003907">
      <w:bodyDiv w:val="1"/>
      <w:marLeft w:val="0"/>
      <w:marRight w:val="0"/>
      <w:marTop w:val="0"/>
      <w:marBottom w:val="0"/>
      <w:divBdr>
        <w:top w:val="none" w:sz="0" w:space="0" w:color="auto"/>
        <w:left w:val="none" w:sz="0" w:space="0" w:color="auto"/>
        <w:bottom w:val="none" w:sz="0" w:space="0" w:color="auto"/>
        <w:right w:val="none" w:sz="0" w:space="0" w:color="auto"/>
      </w:divBdr>
    </w:div>
    <w:div w:id="212745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ublicengagement.ac.uk/sites/default/files/publication/nccpe_draft_response_to_rd_roadmap_consultation.pdf" TargetMode="External"/><Relationship Id="rId18" Type="http://schemas.openxmlformats.org/officeDocument/2006/relationships/hyperlink" Target="https://www.publicengagement.ac.uk/sites/default/files/publication/achieving_equity_in_place-based_research_summary_report_september_2019_final.pdf" TargetMode="External"/><Relationship Id="rId26" Type="http://schemas.openxmlformats.org/officeDocument/2006/relationships/hyperlink" Target="https://eur01.safelinks.protection.outlook.com/?url=https%3A%2F%2Fwww.publicengagement.ac.uk%2Fapplication-form-associate-researchers-and-associate-data-analysts&amp;data=05%7C01%7CKatherine.Hathaway%40uwe.ac.uk%7C1652f627c07b4742486008dbd6ee77c0%7C07ef1208413c4b5e9cdd64ef305754f0%7C0%7C0%7C638340091921941078%7CUnknown%7CTWFpbGZsb3d8eyJWIjoiMC4wLjAwMDAiLCJQIjoiV2luMzIiLCJBTiI6Ik1haWwiLCJXVCI6Mn0%3D%7C3000%7C%7C%7C&amp;sdata=k2dUgGcfcMUj73qeqvFbzOssYNYp0eaM3fcfZBKyzYM%3D&amp;reserved=0" TargetMode="External"/><Relationship Id="rId3" Type="http://schemas.openxmlformats.org/officeDocument/2006/relationships/customXml" Target="../customXml/item3.xml"/><Relationship Id="rId21" Type="http://schemas.openxmlformats.org/officeDocument/2006/relationships/hyperlink" Target="https://www.contractsfinder.service.gov.uk/Notice/8a491146-51c3-4877-ac63-f32fa3d69adb"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publicengagement.ac.uk/sites/default/files/publication/achieving_equity_in_place-based_research_summary_report_september_2019_final.pdf" TargetMode="External"/><Relationship Id="rId25" Type="http://schemas.openxmlformats.org/officeDocument/2006/relationships/hyperlink" Target="https://www.gov.uk/government/publications/right-to-work-checklis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ublicengagement.ac.uk/sites/default/files/publication/achieving_equity_in_place-based_research_summary_report_september_2019_final.pdf" TargetMode="External"/><Relationship Id="rId20" Type="http://schemas.openxmlformats.org/officeDocument/2006/relationships/hyperlink" Target="https://www.publicengagement.ac.uk/about-engagement/current-policy-landscape/public-engagement-and-kef" TargetMode="External"/><Relationship Id="rId29" Type="http://schemas.openxmlformats.org/officeDocument/2006/relationships/hyperlink" Target="mailto:nccpe.enquiries@uwe.ac.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publicengagement.ac.uk/nccpe-statement-inclusion"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publicengagement.ac.uk/sites/default/files/publication/nccpe_draft_response_to_rd_roadmap_consultation.pdf" TargetMode="External"/><Relationship Id="rId23" Type="http://schemas.openxmlformats.org/officeDocument/2006/relationships/hyperlink" Target="https://www.publicengagement.ac.uk/nccpe-projects-and-services/engage-watermark/about-engage-watermark" TargetMode="External"/><Relationship Id="rId28" Type="http://schemas.openxmlformats.org/officeDocument/2006/relationships/hyperlink" Target="https://padlet.com/nccpeenquiries1/nccpe-associate-researchers-associate-data-analysts-hpba2xc9yy1f8efa" TargetMode="External"/><Relationship Id="rId10" Type="http://schemas.openxmlformats.org/officeDocument/2006/relationships/footnotes" Target="footnotes.xml"/><Relationship Id="rId19" Type="http://schemas.openxmlformats.org/officeDocument/2006/relationships/hyperlink" Target="https://www.publicengagement.ac.uk/sites/default/files/publication/achieving_equity_in_place-based_research_summary_report_september_2019_final.pdf"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ublicengagement.ac.uk/sites/default/files/publication/nccpe_draft_response_to_rd_roadmap_consultation.pdf" TargetMode="External"/><Relationship Id="rId22" Type="http://schemas.openxmlformats.org/officeDocument/2006/relationships/hyperlink" Target="https://www.contractsfinder.service.gov.uk/Notice/4eb496d8-8bc8-4483-8651-f8abaa60c52a" TargetMode="External"/><Relationship Id="rId27" Type="http://schemas.openxmlformats.org/officeDocument/2006/relationships/hyperlink" Target="https://eur01.safelinks.protection.outlook.com/?url=https%3A%2F%2Fwww.publicengagement.ac.uk%2Fsites%2Fdefault%2Ffiles%2Fpublication%2Fapplication_form_word_-_associate_researcher_and_data_analyst_261023_-_copy_0.docx&amp;data=05%7C01%7CKatherine.Hathaway%40uwe.ac.uk%7C88990bacc2ac4391c3b408dbda0347ab%7C07ef1208413c4b5e9cdd64ef305754f0%7C0%7C0%7C638343479833484879%7CUnknown%7CTWFpbGZsb3d8eyJWIjoiMC4wLjAwMDAiLCJQIjoiV2luMzIiLCJBTiI6Ik1haWwiLCJXVCI6Mn0%3D%7C3000%7C%7C%7C&amp;sdata=Jw%2FGW1JdF3xroHNKom0SpZcvtlPf7gHCuUs6MsEKCFU%3D&amp;reserved=0" TargetMode="External"/><Relationship Id="rId30" Type="http://schemas.openxmlformats.org/officeDocument/2006/relationships/hyperlink" Target="https://eur01.safelinks.protection.outlook.com/?url=https%3A%2F%2Fwww.publicengagement.ac.uk%2Fapplication-form-associate-researchers-and-associate-data-analysts&amp;data=05%7C01%7CKatherine.Hathaway%40uwe.ac.uk%7C1652f627c07b4742486008dbd6ee77c0%7C07ef1208413c4b5e9cdd64ef305754f0%7C0%7C0%7C638340091921941078%7CUnknown%7CTWFpbGZsb3d8eyJWIjoiMC4wLjAwMDAiLCJQIjoiV2luMzIiLCJBTiI6Ik1haWwiLCJXVCI6Mn0%3D%7C3000%7C%7C%7C&amp;sdata=k2dUgGcfcMUj73qeqvFbzOssYNYp0eaM3fcfZBKyzYM%3D&amp;reserved=0" TargetMode="External"/><Relationship Id="rId35" Type="http://schemas.microsoft.com/office/2020/10/relationships/intelligence" Target="intelligence2.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todd\Documents\Custom%20Office%20Templates\NCCPE_WORD_TEMP_v3.2.dotx" TargetMode="External"/></Relationships>
</file>

<file path=word/theme/theme1.xml><?xml version="1.0" encoding="utf-8"?>
<a:theme xmlns:a="http://schemas.openxmlformats.org/drawingml/2006/main" name="Office Theme">
  <a:themeElements>
    <a:clrScheme name="NCCPE 2">
      <a:dk1>
        <a:sysClr val="windowText" lastClr="000000"/>
      </a:dk1>
      <a:lt1>
        <a:sysClr val="window" lastClr="FFFFFF"/>
      </a:lt1>
      <a:dk2>
        <a:srgbClr val="706F6F"/>
      </a:dk2>
      <a:lt2>
        <a:srgbClr val="DCEFF0"/>
      </a:lt2>
      <a:accent1>
        <a:srgbClr val="00A8AB"/>
      </a:accent1>
      <a:accent2>
        <a:srgbClr val="EE7501"/>
      </a:accent2>
      <a:accent3>
        <a:srgbClr val="E6007C"/>
      </a:accent3>
      <a:accent4>
        <a:srgbClr val="995CA2"/>
      </a:accent4>
      <a:accent5>
        <a:srgbClr val="FFFFFF"/>
      </a:accent5>
      <a:accent6>
        <a:srgbClr val="FFFFFF"/>
      </a:accent6>
      <a:hlink>
        <a:srgbClr val="00A8AB"/>
      </a:hlink>
      <a:folHlink>
        <a:srgbClr val="000000"/>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solidFill>
          <a:srgbClr val="FFFFFF"/>
        </a:solidFill>
        <a:ln w="6350">
          <a:solidFill>
            <a:srgbClr val="000000"/>
          </a:solidFill>
          <a:miter lim="800000"/>
          <a:headEnd/>
          <a:tailEnd/>
        </a:ln>
      </a:spPr>
      <a:bodyPr rot="0" vert="horz" wrap="square" lIns="180000" tIns="180000" rIns="180000" bIns="16200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75d57ca-3133-443f-87a2-97f0a984166a">HKHS3QP6KEVV-559385032-3212</_dlc_DocId>
    <_dlc_DocIdUrl xmlns="875d57ca-3133-443f-87a2-97f0a984166a">
      <Url>https://uweacuk.sharepoint.com/teams/nccpe/_layouts/15/DocIdRedir.aspx?ID=HKHS3QP6KEVV-559385032-3212</Url>
      <Description>HKHS3QP6KEVV-559385032-3212</Description>
    </_dlc_DocIdUrl>
    <TaxCatchAll xmlns="875d57ca-3133-443f-87a2-97f0a984166a" xsi:nil="true"/>
    <lcf76f155ced4ddcb4097134ff3c332f xmlns="930915e0-8081-4088-a4cf-32988cccbe6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C4B815F418D194FA483DA6893AEE33A" ma:contentTypeVersion="22" ma:contentTypeDescription="Create a new document." ma:contentTypeScope="" ma:versionID="789600d9e1d9b9b2b34b39f0efc7db4c">
  <xsd:schema xmlns:xsd="http://www.w3.org/2001/XMLSchema" xmlns:xs="http://www.w3.org/2001/XMLSchema" xmlns:p="http://schemas.microsoft.com/office/2006/metadata/properties" xmlns:ns2="875d57ca-3133-443f-87a2-97f0a984166a" xmlns:ns3="930915e0-8081-4088-a4cf-32988cccbe69" targetNamespace="http://schemas.microsoft.com/office/2006/metadata/properties" ma:root="true" ma:fieldsID="0d1b4884d35ecd6e2c6bbf62f5c3c314" ns2:_="" ns3:_="">
    <xsd:import namespace="875d57ca-3133-443f-87a2-97f0a984166a"/>
    <xsd:import namespace="930915e0-8081-4088-a4cf-32988cccbe6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d57ca-3133-443f-87a2-97f0a98416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44f8e5d-c6fb-441c-b0ca-5e96712e9a59}" ma:internalName="TaxCatchAll" ma:showField="CatchAllData" ma:web="875d57ca-3133-443f-87a2-97f0a98416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0915e0-8081-4088-a4cf-32988cccbe6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2edd95a-f8c2-4715-9b78-af595b67b1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920D7E-1714-4E3E-A5AD-B61433214586}">
  <ds:schemaRefs>
    <ds:schemaRef ds:uri="http://schemas.openxmlformats.org/officeDocument/2006/bibliography"/>
  </ds:schemaRefs>
</ds:datastoreItem>
</file>

<file path=customXml/itemProps2.xml><?xml version="1.0" encoding="utf-8"?>
<ds:datastoreItem xmlns:ds="http://schemas.openxmlformats.org/officeDocument/2006/customXml" ds:itemID="{E390771E-CF1A-4E3C-8CE7-F26FB5937CD4}">
  <ds:schemaRefs>
    <ds:schemaRef ds:uri="http://schemas.microsoft.com/sharepoint/events"/>
  </ds:schemaRefs>
</ds:datastoreItem>
</file>

<file path=customXml/itemProps3.xml><?xml version="1.0" encoding="utf-8"?>
<ds:datastoreItem xmlns:ds="http://schemas.openxmlformats.org/officeDocument/2006/customXml" ds:itemID="{2D16ACB9-7E29-40E5-ADF6-96C76D9A77D8}">
  <ds:schemaRefs>
    <ds:schemaRef ds:uri="http://schemas.microsoft.com/office/2006/metadata/properties"/>
    <ds:schemaRef ds:uri="http://schemas.microsoft.com/office/infopath/2007/PartnerControls"/>
    <ds:schemaRef ds:uri="875d57ca-3133-443f-87a2-97f0a984166a"/>
    <ds:schemaRef ds:uri="930915e0-8081-4088-a4cf-32988cccbe69"/>
  </ds:schemaRefs>
</ds:datastoreItem>
</file>

<file path=customXml/itemProps4.xml><?xml version="1.0" encoding="utf-8"?>
<ds:datastoreItem xmlns:ds="http://schemas.openxmlformats.org/officeDocument/2006/customXml" ds:itemID="{16DAD2BA-253C-4B40-A414-09218F349F77}">
  <ds:schemaRefs>
    <ds:schemaRef ds:uri="http://schemas.microsoft.com/sharepoint/v3/contenttype/forms"/>
  </ds:schemaRefs>
</ds:datastoreItem>
</file>

<file path=customXml/itemProps5.xml><?xml version="1.0" encoding="utf-8"?>
<ds:datastoreItem xmlns:ds="http://schemas.openxmlformats.org/officeDocument/2006/customXml" ds:itemID="{0C8509CA-1603-4D0E-A76E-A5B69AA04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d57ca-3133-443f-87a2-97f0a984166a"/>
    <ds:schemaRef ds:uri="930915e0-8081-4088-a4cf-32988cccbe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NCCPE_WORD_TEMP_v3.2</Template>
  <TotalTime>3</TotalTime>
  <Pages>7</Pages>
  <Words>2338</Words>
  <Characters>13333</Characters>
  <Application>Microsoft Office Word</Application>
  <DocSecurity>0</DocSecurity>
  <Lines>111</Lines>
  <Paragraphs>31</Paragraphs>
  <ScaleCrop>false</ScaleCrop>
  <Company/>
  <LinksUpToDate>false</LinksUpToDate>
  <CharactersWithSpaces>15640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Todd</dc:creator>
  <cp:keywords/>
  <cp:lastModifiedBy>Rosie Hale</cp:lastModifiedBy>
  <cp:revision>3</cp:revision>
  <cp:lastPrinted>2022-02-16T17:11:00Z</cp:lastPrinted>
  <dcterms:created xsi:type="dcterms:W3CDTF">2023-10-31T13:12:00Z</dcterms:created>
  <dcterms:modified xsi:type="dcterms:W3CDTF">2023-10-31T13:15:00Z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0x0101000C4B815F418D194FA483DA6893AEE33A</vt:lpwstr>
  </property>
  <property fmtid="{D5CDD505-2E9C-101B-9397-08002B2CF9AE}" pid="3" name="MediaServiceImageTags">
    <vt:lpwstr/>
  </property>
  <property fmtid="{D5CDD505-2E9C-101B-9397-08002B2CF9AE}" pid="4" name="_dlc_DocIdItemGuid">
    <vt:lpwstr>4bf23c38-95ed-4f85-9d5b-4be69fbc1743</vt:lpwstr>
  </property>
</Properties>
</file>