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AE7" w:rsidRDefault="00586AE7" w:rsidP="00222D7F">
      <w:pPr>
        <w:spacing w:after="120"/>
        <w:rPr>
          <w:rFonts w:ascii="Arial" w:hAnsi="Arial" w:cs="Arial"/>
          <w:sz w:val="28"/>
          <w:szCs w:val="28"/>
        </w:rPr>
      </w:pPr>
      <w:r>
        <w:rPr>
          <w:rFonts w:ascii="Arial" w:hAnsi="Arial" w:cs="Arial"/>
          <w:noProof/>
          <w:szCs w:val="28"/>
          <w:lang w:eastAsia="en-GB"/>
        </w:rPr>
        <w:drawing>
          <wp:anchor distT="0" distB="0" distL="114300" distR="114300" simplePos="0" relativeHeight="251680256" behindDoc="1" locked="0" layoutInCell="1" allowOverlap="1" wp14:anchorId="3AA71D0B" wp14:editId="38120550">
            <wp:simplePos x="0" y="0"/>
            <wp:positionH relativeFrom="column">
              <wp:posOffset>-1359535</wp:posOffset>
            </wp:positionH>
            <wp:positionV relativeFrom="paragraph">
              <wp:posOffset>-1249680</wp:posOffset>
            </wp:positionV>
            <wp:extent cx="7761605" cy="11026140"/>
            <wp:effectExtent l="0" t="0" r="0" b="3810"/>
            <wp:wrapNone/>
            <wp:docPr id="54" name="Picture 54" descr="\\ddcfiles02\DDC\Communications\Marketing material\Corporate\marketing design templates 2012\A4swirl and backgroun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ddcfiles02\DDC\Communications\Marketing material\Corporate\marketing design templates 2012\A4swirl and background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61605" cy="110261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8"/>
          <w:szCs w:val="28"/>
        </w:rPr>
      </w:pPr>
      <w:r>
        <w:rPr>
          <w:noProof/>
          <w:lang w:eastAsia="en-GB"/>
        </w:rPr>
        <mc:AlternateContent>
          <mc:Choice Requires="wps">
            <w:drawing>
              <wp:anchor distT="0" distB="0" distL="114300" distR="114300" simplePos="0" relativeHeight="251677184" behindDoc="0" locked="0" layoutInCell="1" allowOverlap="1" wp14:anchorId="138969E2" wp14:editId="19AFAE56">
                <wp:simplePos x="0" y="0"/>
                <wp:positionH relativeFrom="column">
                  <wp:posOffset>1173480</wp:posOffset>
                </wp:positionH>
                <wp:positionV relativeFrom="paragraph">
                  <wp:posOffset>194310</wp:posOffset>
                </wp:positionV>
                <wp:extent cx="3375660" cy="2080260"/>
                <wp:effectExtent l="0" t="0" r="15240" b="15240"/>
                <wp:wrapNone/>
                <wp:docPr id="3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5660" cy="208026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EAEAEA"/>
                              </a:solidFill>
                            </a14:hiddenFill>
                          </a:ext>
                        </a:extLst>
                      </wps:spPr>
                      <wps:txbx>
                        <w:txbxContent>
                          <w:p w:rsidR="00A756BF" w:rsidRDefault="00A756BF" w:rsidP="00586AE7">
                            <w:pPr>
                              <w:jc w:val="center"/>
                              <w:rPr>
                                <w:rFonts w:ascii="Arial" w:hAnsi="Arial" w:cs="Arial"/>
                                <w:sz w:val="22"/>
                                <w:szCs w:val="22"/>
                              </w:rPr>
                            </w:pPr>
                          </w:p>
                          <w:p w:rsidR="00A756BF" w:rsidRDefault="00A756BF" w:rsidP="00586AE7">
                            <w:pPr>
                              <w:pStyle w:val="Heading1"/>
                              <w:jc w:val="center"/>
                              <w:rPr>
                                <w:rFonts w:ascii="Arial" w:hAnsi="Arial" w:cs="Arial"/>
                                <w:b/>
                                <w:bCs/>
                                <w:sz w:val="28"/>
                              </w:rPr>
                            </w:pPr>
                            <w:r>
                              <w:rPr>
                                <w:rFonts w:ascii="Arial" w:hAnsi="Arial" w:cs="Arial"/>
                                <w:b/>
                                <w:bCs/>
                                <w:sz w:val="28"/>
                              </w:rPr>
                              <w:t>Invitation to Tender</w:t>
                            </w:r>
                          </w:p>
                          <w:p w:rsidR="00A756BF" w:rsidRDefault="00A756BF" w:rsidP="00586AE7">
                            <w:pPr>
                              <w:jc w:val="center"/>
                              <w:rPr>
                                <w:rFonts w:ascii="Arial" w:hAnsi="Arial" w:cs="Arial"/>
                                <w:b/>
                                <w:bCs/>
                                <w:sz w:val="28"/>
                                <w:szCs w:val="24"/>
                              </w:rPr>
                            </w:pPr>
                          </w:p>
                          <w:p w:rsidR="00A756BF" w:rsidRDefault="00A756BF" w:rsidP="00586AE7">
                            <w:pPr>
                              <w:pStyle w:val="Heading2"/>
                              <w:rPr>
                                <w:sz w:val="28"/>
                              </w:rPr>
                            </w:pPr>
                            <w:proofErr w:type="gramStart"/>
                            <w:r>
                              <w:rPr>
                                <w:sz w:val="28"/>
                              </w:rPr>
                              <w:t>for</w:t>
                            </w:r>
                            <w:proofErr w:type="gramEnd"/>
                            <w:r>
                              <w:rPr>
                                <w:sz w:val="28"/>
                              </w:rPr>
                              <w:t xml:space="preserve"> the provision of</w:t>
                            </w:r>
                          </w:p>
                          <w:p w:rsidR="00A756BF" w:rsidRDefault="00A756BF" w:rsidP="00586AE7">
                            <w:pPr>
                              <w:jc w:val="center"/>
                              <w:rPr>
                                <w:rFonts w:ascii="Arial" w:hAnsi="Arial" w:cs="Arial"/>
                                <w:b/>
                                <w:bCs/>
                                <w:sz w:val="28"/>
                                <w:szCs w:val="24"/>
                              </w:rPr>
                            </w:pPr>
                          </w:p>
                          <w:p w:rsidR="00A756BF" w:rsidRDefault="00A756BF" w:rsidP="00586AE7">
                            <w:pPr>
                              <w:pStyle w:val="Heading2"/>
                              <w:rPr>
                                <w:sz w:val="28"/>
                              </w:rPr>
                            </w:pPr>
                            <w:r>
                              <w:rPr>
                                <w:sz w:val="28"/>
                              </w:rPr>
                              <w:t>Managed Payroll Services</w:t>
                            </w:r>
                          </w:p>
                          <w:p w:rsidR="00A756BF" w:rsidRDefault="00A756BF" w:rsidP="00586AE7">
                            <w:pPr>
                              <w:jc w:val="center"/>
                              <w:rPr>
                                <w:rFonts w:ascii="Arial" w:hAnsi="Arial" w:cs="Arial"/>
                                <w:b/>
                                <w:bCs/>
                                <w:color w:val="FF0000"/>
                                <w:sz w:val="28"/>
                                <w:szCs w:val="24"/>
                              </w:rPr>
                            </w:pPr>
                          </w:p>
                          <w:p w:rsidR="00A756BF" w:rsidRDefault="00A756BF" w:rsidP="00586AE7">
                            <w:pPr>
                              <w:jc w:val="center"/>
                              <w:rPr>
                                <w:rFonts w:ascii="Arial" w:hAnsi="Arial" w:cs="Arial"/>
                                <w:b/>
                                <w:bCs/>
                                <w:sz w:val="28"/>
                                <w:szCs w:val="24"/>
                              </w:rPr>
                            </w:pPr>
                            <w:r>
                              <w:rPr>
                                <w:rFonts w:ascii="Arial" w:hAnsi="Arial" w:cs="Arial"/>
                                <w:b/>
                                <w:bCs/>
                                <w:sz w:val="28"/>
                                <w:szCs w:val="24"/>
                              </w:rPr>
                              <w:t>DDC Ref: B1a Payroll Services</w:t>
                            </w:r>
                          </w:p>
                          <w:p w:rsidR="00A756BF" w:rsidRDefault="00A756BF" w:rsidP="00586AE7">
                            <w:pPr>
                              <w:pStyle w:val="Heading1"/>
                              <w:jc w:val="cente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margin-left:92.4pt;margin-top:15.3pt;width:265.8pt;height:16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8ujwIAACwFAAAOAAAAZHJzL2Uyb0RvYy54bWysVNuO2jAQfa/Uf7D8zuZCCBARVohAVWnb&#10;rrrtB5jYIW4dO7UNYVv13zt2AoXuS1UVpMSTsc+cMxcv7k+NQEemDVcyx9FdiBGTpaJc7nP8+dN2&#10;NMPIWCIpEUqyHD8zg++Xr18tujZjsaqVoEwjAJEm69oc19a2WRCYsmYNMXeqZRKcldINsWDqfUA1&#10;6QC9EUEchmnQKU1brUpmDHwteideevyqYqX9UFWGWSRyDNysf2r/3LlnsFyQbK9JW/NyoEH+gUVD&#10;uISgF6iCWIIOmr+AaniplVGVvStVE6iq4iXzGkBNFP6h5qkmLfNaIDmmvaTJ/D/Y8v3xUSNOczye&#10;YiRJAzVaHazyoVHs8tO1JoNtT+2jdgpN+6DKrwZJta6J3LOV1qqrGaHAKnL7g5sDzjBwFO26d4oC&#10;OgF0n6pTpRsHCElAJ1+R50tF2MmiEj6Ox9NJmkLhSvDF4SyMwXAxSHY+3mpj3zDVILfIsVYHST9C&#10;3X0Mcnww1teFDuII/YJR1Qio8pEIFKVpOh0Qh82AfcZ0J6XaciF8nwiJuhzPJ/HEgxslOHVOnxa9&#10;362FRgAKKvxvgL3Z5ul5MJeyjaR+bQkX/RqCC+nwIAMDdZcL30o/5uF8M9vMklESp5tREhbFaLVd&#10;J6N0G00nxbhYr4vop6MWJVnNKWXSsTu3dZT8XdsMA9Y35KWxb1SYa7Gblfu/FBvc0vBFAy3nt1fn&#10;e8W1R99m9rQ7QUJcz+wUfYau0aofWbhiYFEr/R2jDsY1x+bbgWiGkXgrofPmUZK4+fZGMpnGYOhr&#10;z+7aQ2QJUDm2GPXLte3vhEOr+b6GSJGvsFRuFipugZSn2rMaDBhJL2a4PtzMX9t+1+9LbvkLAAD/&#10;/wMAUEsDBBQABgAIAAAAIQBpKLws4AAAAAoBAAAPAAAAZHJzL2Rvd25yZXYueG1sTI9BS8NAEIXv&#10;gv9hGcGb3W2NaUizKSpUoVCKtfS8ScYkmp0N2U0b/73jSY9v3uO9b7L1ZDtxxsG3jjTMZwoEUumq&#10;lmoNx/fNXQLCB0OV6Ryhhm/0sM6vrzKTVu5Cb3g+hFpwCfnUaGhC6FMpfdmgNX7meiT2PtxgTWA5&#10;1LIazIXLbScXSsXSmpZ4oTE9PjdYfh1GqyH63Kh4e7Kn5dO+2I72Jcj9607r25vpcQUi4BT+wvCL&#10;z+iQM1PhRqq86FgnEaMHDfcqBsGB5TyOQBR8eEgWIPNM/n8h/wEAAP//AwBQSwECLQAUAAYACAAA&#10;ACEAtoM4kv4AAADhAQAAEwAAAAAAAAAAAAAAAAAAAAAAW0NvbnRlbnRfVHlwZXNdLnhtbFBLAQIt&#10;ABQABgAIAAAAIQA4/SH/1gAAAJQBAAALAAAAAAAAAAAAAAAAAC8BAABfcmVscy8ucmVsc1BLAQIt&#10;ABQABgAIAAAAIQDDgt8ujwIAACwFAAAOAAAAAAAAAAAAAAAAAC4CAABkcnMvZTJvRG9jLnhtbFBL&#10;AQItABQABgAIAAAAIQBpKLws4AAAAAoBAAAPAAAAAAAAAAAAAAAAAOkEAABkcnMvZG93bnJldi54&#10;bWxQSwUGAAAAAAQABADzAAAA9gUAAAAA&#10;" filled="f" fillcolor="#eaeaea">
                <v:textbox>
                  <w:txbxContent>
                    <w:p w:rsidR="00A756BF" w:rsidRDefault="00A756BF" w:rsidP="00586AE7">
                      <w:pPr>
                        <w:jc w:val="center"/>
                        <w:rPr>
                          <w:rFonts w:ascii="Arial" w:hAnsi="Arial" w:cs="Arial"/>
                          <w:sz w:val="22"/>
                          <w:szCs w:val="22"/>
                        </w:rPr>
                      </w:pPr>
                    </w:p>
                    <w:p w:rsidR="00A756BF" w:rsidRDefault="00A756BF" w:rsidP="00586AE7">
                      <w:pPr>
                        <w:pStyle w:val="Heading1"/>
                        <w:jc w:val="center"/>
                        <w:rPr>
                          <w:rFonts w:ascii="Arial" w:hAnsi="Arial" w:cs="Arial"/>
                          <w:b/>
                          <w:bCs/>
                          <w:sz w:val="28"/>
                        </w:rPr>
                      </w:pPr>
                      <w:r>
                        <w:rPr>
                          <w:rFonts w:ascii="Arial" w:hAnsi="Arial" w:cs="Arial"/>
                          <w:b/>
                          <w:bCs/>
                          <w:sz w:val="28"/>
                        </w:rPr>
                        <w:t>Invitation to Tender</w:t>
                      </w:r>
                    </w:p>
                    <w:p w:rsidR="00A756BF" w:rsidRDefault="00A756BF" w:rsidP="00586AE7">
                      <w:pPr>
                        <w:jc w:val="center"/>
                        <w:rPr>
                          <w:rFonts w:ascii="Arial" w:hAnsi="Arial" w:cs="Arial"/>
                          <w:b/>
                          <w:bCs/>
                          <w:sz w:val="28"/>
                          <w:szCs w:val="24"/>
                        </w:rPr>
                      </w:pPr>
                    </w:p>
                    <w:p w:rsidR="00A756BF" w:rsidRDefault="00A756BF" w:rsidP="00586AE7">
                      <w:pPr>
                        <w:pStyle w:val="Heading2"/>
                        <w:rPr>
                          <w:sz w:val="28"/>
                        </w:rPr>
                      </w:pPr>
                      <w:proofErr w:type="gramStart"/>
                      <w:r>
                        <w:rPr>
                          <w:sz w:val="28"/>
                        </w:rPr>
                        <w:t>for</w:t>
                      </w:r>
                      <w:proofErr w:type="gramEnd"/>
                      <w:r>
                        <w:rPr>
                          <w:sz w:val="28"/>
                        </w:rPr>
                        <w:t xml:space="preserve"> the provision of</w:t>
                      </w:r>
                    </w:p>
                    <w:p w:rsidR="00A756BF" w:rsidRDefault="00A756BF" w:rsidP="00586AE7">
                      <w:pPr>
                        <w:jc w:val="center"/>
                        <w:rPr>
                          <w:rFonts w:ascii="Arial" w:hAnsi="Arial" w:cs="Arial"/>
                          <w:b/>
                          <w:bCs/>
                          <w:sz w:val="28"/>
                          <w:szCs w:val="24"/>
                        </w:rPr>
                      </w:pPr>
                    </w:p>
                    <w:p w:rsidR="00A756BF" w:rsidRDefault="00A756BF" w:rsidP="00586AE7">
                      <w:pPr>
                        <w:pStyle w:val="Heading2"/>
                        <w:rPr>
                          <w:sz w:val="28"/>
                        </w:rPr>
                      </w:pPr>
                      <w:r>
                        <w:rPr>
                          <w:sz w:val="28"/>
                        </w:rPr>
                        <w:t>Managed Payroll Services</w:t>
                      </w:r>
                    </w:p>
                    <w:p w:rsidR="00A756BF" w:rsidRDefault="00A756BF" w:rsidP="00586AE7">
                      <w:pPr>
                        <w:jc w:val="center"/>
                        <w:rPr>
                          <w:rFonts w:ascii="Arial" w:hAnsi="Arial" w:cs="Arial"/>
                          <w:b/>
                          <w:bCs/>
                          <w:color w:val="FF0000"/>
                          <w:sz w:val="28"/>
                          <w:szCs w:val="24"/>
                        </w:rPr>
                      </w:pPr>
                    </w:p>
                    <w:p w:rsidR="00A756BF" w:rsidRDefault="00A756BF" w:rsidP="00586AE7">
                      <w:pPr>
                        <w:jc w:val="center"/>
                        <w:rPr>
                          <w:rFonts w:ascii="Arial" w:hAnsi="Arial" w:cs="Arial"/>
                          <w:b/>
                          <w:bCs/>
                          <w:sz w:val="28"/>
                          <w:szCs w:val="24"/>
                        </w:rPr>
                      </w:pPr>
                      <w:r>
                        <w:rPr>
                          <w:rFonts w:ascii="Arial" w:hAnsi="Arial" w:cs="Arial"/>
                          <w:b/>
                          <w:bCs/>
                          <w:sz w:val="28"/>
                          <w:szCs w:val="24"/>
                        </w:rPr>
                        <w:t>DDC Ref: B1a Payroll Services</w:t>
                      </w:r>
                    </w:p>
                    <w:p w:rsidR="00A756BF" w:rsidRDefault="00A756BF" w:rsidP="00586AE7">
                      <w:pPr>
                        <w:pStyle w:val="Heading1"/>
                        <w:jc w:val="center"/>
                        <w:rPr>
                          <w:rFonts w:ascii="Arial" w:hAnsi="Arial" w:cs="Arial"/>
                          <w:sz w:val="28"/>
                        </w:rPr>
                      </w:pPr>
                    </w:p>
                  </w:txbxContent>
                </v:textbox>
              </v:roundrect>
            </w:pict>
          </mc:Fallback>
        </mc:AlternateContent>
      </w: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8"/>
          <w:szCs w:val="28"/>
        </w:rPr>
      </w:pPr>
    </w:p>
    <w:p w:rsidR="00586AE7" w:rsidRDefault="00586AE7" w:rsidP="00222D7F">
      <w:pPr>
        <w:spacing w:after="120"/>
        <w:rPr>
          <w:rFonts w:ascii="Arial" w:hAnsi="Arial" w:cs="Arial"/>
          <w:sz w:val="22"/>
          <w:szCs w:val="22"/>
        </w:rPr>
      </w:pPr>
    </w:p>
    <w:p w:rsidR="00586AE7" w:rsidRDefault="00586AE7" w:rsidP="00222D7F">
      <w:pPr>
        <w:spacing w:after="120"/>
        <w:jc w:val="center"/>
        <w:rPr>
          <w:rFonts w:ascii="Arial" w:hAnsi="Arial" w:cs="Arial"/>
          <w:b/>
          <w:bCs/>
          <w:sz w:val="28"/>
          <w:szCs w:val="28"/>
        </w:rPr>
      </w:pPr>
    </w:p>
    <w:p w:rsidR="00586AE7" w:rsidRDefault="00586AE7" w:rsidP="00222D7F">
      <w:pPr>
        <w:spacing w:after="120"/>
        <w:jc w:val="center"/>
        <w:rPr>
          <w:rFonts w:ascii="Arial" w:hAnsi="Arial" w:cs="Arial"/>
          <w:b/>
          <w:bCs/>
          <w:noProof/>
          <w:sz w:val="28"/>
          <w:szCs w:val="28"/>
        </w:rPr>
      </w:pPr>
    </w:p>
    <w:p w:rsidR="00586AE7" w:rsidRDefault="00586AE7" w:rsidP="00222D7F">
      <w:pPr>
        <w:spacing w:after="120"/>
        <w:jc w:val="center"/>
        <w:rPr>
          <w:rFonts w:ascii="Arial" w:hAnsi="Arial" w:cs="Arial"/>
          <w:b/>
          <w:bCs/>
          <w:noProof/>
          <w:sz w:val="28"/>
          <w:szCs w:val="28"/>
        </w:rPr>
      </w:pPr>
    </w:p>
    <w:p w:rsidR="00586AE7" w:rsidRDefault="00586AE7" w:rsidP="00222D7F">
      <w:pPr>
        <w:spacing w:after="120"/>
        <w:jc w:val="center"/>
        <w:rPr>
          <w:rFonts w:ascii="Arial" w:hAnsi="Arial" w:cs="Arial"/>
          <w:b/>
          <w:bCs/>
          <w:noProof/>
          <w:sz w:val="28"/>
          <w:szCs w:val="28"/>
        </w:rPr>
      </w:pPr>
    </w:p>
    <w:p w:rsidR="00586AE7" w:rsidRDefault="00586AE7" w:rsidP="00222D7F">
      <w:pPr>
        <w:spacing w:after="120"/>
        <w:jc w:val="center"/>
        <w:rPr>
          <w:rFonts w:ascii="Arial" w:hAnsi="Arial" w:cs="Arial"/>
          <w:b/>
          <w:bCs/>
          <w:sz w:val="28"/>
          <w:szCs w:val="28"/>
        </w:rPr>
      </w:pPr>
    </w:p>
    <w:p w:rsidR="00586AE7" w:rsidRDefault="00586AE7" w:rsidP="00222D7F">
      <w:pPr>
        <w:spacing w:after="120"/>
        <w:jc w:val="center"/>
        <w:rPr>
          <w:rFonts w:ascii="Arial" w:hAnsi="Arial" w:cs="Arial"/>
          <w:b/>
          <w:bCs/>
          <w:sz w:val="28"/>
          <w:szCs w:val="28"/>
        </w:rPr>
      </w:pPr>
    </w:p>
    <w:p w:rsidR="00586AE7" w:rsidRDefault="00586AE7" w:rsidP="00222D7F">
      <w:pPr>
        <w:spacing w:after="120"/>
        <w:jc w:val="center"/>
        <w:rPr>
          <w:rFonts w:ascii="Arial" w:hAnsi="Arial" w:cs="Arial"/>
          <w:b/>
          <w:bCs/>
          <w:sz w:val="28"/>
          <w:szCs w:val="28"/>
        </w:rPr>
      </w:pPr>
    </w:p>
    <w:p w:rsidR="00586AE7" w:rsidRDefault="00586AE7" w:rsidP="00222D7F">
      <w:pPr>
        <w:spacing w:after="120"/>
        <w:jc w:val="center"/>
        <w:rPr>
          <w:rFonts w:ascii="Arial" w:hAnsi="Arial" w:cs="Arial"/>
          <w:b/>
          <w:bCs/>
          <w:sz w:val="28"/>
          <w:szCs w:val="28"/>
        </w:rPr>
      </w:pPr>
    </w:p>
    <w:p w:rsidR="00586AE7" w:rsidRDefault="00586AE7" w:rsidP="00222D7F">
      <w:pPr>
        <w:spacing w:after="120"/>
        <w:jc w:val="center"/>
        <w:rPr>
          <w:rFonts w:ascii="Arial" w:hAnsi="Arial" w:cs="Arial"/>
          <w:b/>
          <w:bCs/>
          <w:sz w:val="28"/>
          <w:szCs w:val="28"/>
        </w:rPr>
      </w:pPr>
    </w:p>
    <w:p w:rsidR="00586AE7" w:rsidRDefault="00586AE7" w:rsidP="00222D7F">
      <w:pPr>
        <w:spacing w:after="120"/>
        <w:rPr>
          <w:rFonts w:ascii="Arial" w:hAnsi="Arial" w:cs="Arial"/>
        </w:rPr>
      </w:pPr>
    </w:p>
    <w:p w:rsidR="00586AE7" w:rsidRDefault="00586AE7" w:rsidP="00222D7F">
      <w:pPr>
        <w:spacing w:after="120"/>
        <w:rPr>
          <w:rFonts w:ascii="Arial" w:hAnsi="Arial" w:cs="Arial"/>
          <w:sz w:val="24"/>
          <w:szCs w:val="24"/>
        </w:rPr>
      </w:pPr>
      <w:r>
        <w:rPr>
          <w:rFonts w:ascii="Arial" w:hAnsi="Arial" w:cs="Arial"/>
          <w:sz w:val="24"/>
          <w:szCs w:val="24"/>
        </w:rPr>
        <w:t xml:space="preserve">Issue Date:  </w:t>
      </w:r>
      <w:r w:rsidR="00A756BF">
        <w:rPr>
          <w:rFonts w:ascii="Arial" w:hAnsi="Arial" w:cs="Arial"/>
          <w:sz w:val="24"/>
          <w:szCs w:val="24"/>
        </w:rPr>
        <w:t>11 November 2016</w:t>
      </w:r>
    </w:p>
    <w:p w:rsidR="00586AE7" w:rsidRDefault="00586AE7" w:rsidP="00222D7F">
      <w:pPr>
        <w:spacing w:after="120"/>
        <w:rPr>
          <w:rFonts w:ascii="Arial" w:hAnsi="Arial" w:cs="Arial"/>
          <w:sz w:val="24"/>
          <w:szCs w:val="24"/>
        </w:rPr>
      </w:pPr>
    </w:p>
    <w:p w:rsidR="00586AE7" w:rsidRDefault="00586AE7" w:rsidP="00222D7F">
      <w:pPr>
        <w:spacing w:after="120"/>
        <w:rPr>
          <w:rFonts w:ascii="Arial" w:hAnsi="Arial" w:cs="Arial"/>
          <w:sz w:val="24"/>
          <w:szCs w:val="24"/>
        </w:rPr>
      </w:pPr>
      <w:r>
        <w:rPr>
          <w:rFonts w:ascii="Arial" w:hAnsi="Arial" w:cs="Arial"/>
          <w:sz w:val="24"/>
          <w:szCs w:val="24"/>
        </w:rPr>
        <w:t>Return Date:</w:t>
      </w:r>
      <w:r>
        <w:rPr>
          <w:rFonts w:ascii="Arial" w:hAnsi="Arial" w:cs="Arial"/>
          <w:sz w:val="24"/>
          <w:szCs w:val="24"/>
        </w:rPr>
        <w:tab/>
      </w:r>
      <w:r w:rsidR="00F21B86">
        <w:rPr>
          <w:rFonts w:ascii="Arial" w:hAnsi="Arial" w:cs="Arial"/>
          <w:sz w:val="24"/>
          <w:szCs w:val="24"/>
        </w:rPr>
        <w:t>2</w:t>
      </w:r>
      <w:r w:rsidR="0004273A">
        <w:rPr>
          <w:rFonts w:ascii="Arial" w:hAnsi="Arial" w:cs="Arial"/>
          <w:sz w:val="24"/>
          <w:szCs w:val="24"/>
        </w:rPr>
        <w:t>2</w:t>
      </w:r>
      <w:r w:rsidR="00F21B86">
        <w:rPr>
          <w:rFonts w:ascii="Arial" w:hAnsi="Arial" w:cs="Arial"/>
          <w:sz w:val="24"/>
          <w:szCs w:val="24"/>
        </w:rPr>
        <w:t xml:space="preserve"> December 2016</w:t>
      </w:r>
    </w:p>
    <w:p w:rsidR="00586AE7" w:rsidRDefault="00586AE7" w:rsidP="00222D7F">
      <w:pPr>
        <w:spacing w:after="120"/>
        <w:ind w:left="4320" w:firstLine="720"/>
        <w:jc w:val="right"/>
        <w:rPr>
          <w:rFonts w:ascii="Arial" w:hAnsi="Arial" w:cs="Arial"/>
          <w:sz w:val="24"/>
          <w:szCs w:val="24"/>
        </w:rPr>
      </w:pPr>
      <w:r>
        <w:rPr>
          <w:rFonts w:ascii="Arial" w:hAnsi="Arial" w:cs="Arial"/>
          <w:sz w:val="24"/>
          <w:szCs w:val="24"/>
        </w:rPr>
        <w:t>Daventry District Council</w:t>
      </w:r>
    </w:p>
    <w:p w:rsidR="00586AE7" w:rsidRDefault="00586AE7" w:rsidP="00222D7F">
      <w:pPr>
        <w:spacing w:after="120"/>
        <w:ind w:left="4320" w:firstLine="720"/>
        <w:jc w:val="right"/>
        <w:rPr>
          <w:rFonts w:ascii="Arial" w:hAnsi="Arial" w:cs="Arial"/>
          <w:sz w:val="24"/>
          <w:szCs w:val="24"/>
        </w:rPr>
      </w:pPr>
      <w:r>
        <w:rPr>
          <w:rFonts w:ascii="Arial" w:hAnsi="Arial" w:cs="Arial"/>
          <w:sz w:val="24"/>
          <w:szCs w:val="24"/>
        </w:rPr>
        <w:t>Lodge Road</w:t>
      </w:r>
    </w:p>
    <w:p w:rsidR="00586AE7" w:rsidRDefault="00586AE7" w:rsidP="00222D7F">
      <w:pPr>
        <w:spacing w:after="120"/>
        <w:ind w:left="4320" w:firstLine="720"/>
        <w:jc w:val="right"/>
        <w:rPr>
          <w:rFonts w:ascii="Arial" w:hAnsi="Arial" w:cs="Arial"/>
          <w:sz w:val="24"/>
          <w:szCs w:val="24"/>
        </w:rPr>
      </w:pPr>
      <w:r>
        <w:rPr>
          <w:rFonts w:ascii="Arial" w:hAnsi="Arial" w:cs="Arial"/>
          <w:sz w:val="24"/>
          <w:szCs w:val="24"/>
        </w:rPr>
        <w:t>Daventry</w:t>
      </w:r>
    </w:p>
    <w:p w:rsidR="00586AE7" w:rsidRDefault="00586AE7" w:rsidP="00222D7F">
      <w:pPr>
        <w:spacing w:after="120"/>
        <w:ind w:left="4320" w:firstLine="720"/>
        <w:jc w:val="right"/>
        <w:rPr>
          <w:rFonts w:ascii="Arial" w:hAnsi="Arial" w:cs="Arial"/>
          <w:sz w:val="24"/>
          <w:szCs w:val="24"/>
        </w:rPr>
      </w:pPr>
      <w:r>
        <w:rPr>
          <w:rFonts w:ascii="Arial" w:hAnsi="Arial" w:cs="Arial"/>
          <w:sz w:val="24"/>
          <w:szCs w:val="24"/>
        </w:rPr>
        <w:t>Northampton</w:t>
      </w:r>
    </w:p>
    <w:p w:rsidR="00586AE7" w:rsidRDefault="00586AE7" w:rsidP="00222D7F">
      <w:pPr>
        <w:spacing w:after="120"/>
        <w:ind w:left="4320" w:firstLine="720"/>
        <w:jc w:val="right"/>
        <w:rPr>
          <w:rFonts w:ascii="Arial" w:hAnsi="Arial" w:cs="Arial"/>
          <w:sz w:val="24"/>
          <w:szCs w:val="24"/>
        </w:rPr>
      </w:pPr>
      <w:r>
        <w:rPr>
          <w:rFonts w:ascii="Arial" w:hAnsi="Arial" w:cs="Arial"/>
          <w:sz w:val="24"/>
          <w:szCs w:val="24"/>
        </w:rPr>
        <w:tab/>
        <w:t>NN11 4FP</w:t>
      </w:r>
    </w:p>
    <w:p w:rsidR="00586AE7" w:rsidRDefault="00586AE7" w:rsidP="00222D7F">
      <w:pPr>
        <w:spacing w:after="120"/>
        <w:ind w:left="4320" w:firstLine="720"/>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3"/>
        <w:gridCol w:w="2280"/>
      </w:tblGrid>
      <w:tr w:rsidR="00586AE7" w:rsidTr="00C55C25">
        <w:tc>
          <w:tcPr>
            <w:tcW w:w="1404" w:type="dxa"/>
          </w:tcPr>
          <w:p w:rsidR="00586AE7" w:rsidRDefault="00247DD2" w:rsidP="00222D7F">
            <w:pPr>
              <w:spacing w:after="120"/>
              <w:rPr>
                <w:rFonts w:ascii="Arial" w:hAnsi="Arial" w:cs="Arial"/>
                <w:szCs w:val="24"/>
              </w:rPr>
            </w:pPr>
            <w:r>
              <w:rPr>
                <w:rFonts w:ascii="Arial" w:hAnsi="Arial" w:cs="Arial"/>
                <w:szCs w:val="24"/>
              </w:rPr>
              <w:t>Filename/</w:t>
            </w:r>
            <w:r w:rsidR="00586AE7">
              <w:rPr>
                <w:rFonts w:ascii="Arial" w:hAnsi="Arial" w:cs="Arial"/>
                <w:szCs w:val="24"/>
              </w:rPr>
              <w:t>Version</w:t>
            </w:r>
          </w:p>
        </w:tc>
        <w:tc>
          <w:tcPr>
            <w:tcW w:w="2280" w:type="dxa"/>
          </w:tcPr>
          <w:p w:rsidR="00586AE7" w:rsidRDefault="00A530EA" w:rsidP="00222D7F">
            <w:pPr>
              <w:spacing w:after="120"/>
              <w:rPr>
                <w:rFonts w:ascii="Arial" w:hAnsi="Arial" w:cs="Arial"/>
                <w:szCs w:val="24"/>
              </w:rPr>
            </w:pPr>
            <w:r>
              <w:rPr>
                <w:rFonts w:ascii="Arial" w:hAnsi="Arial" w:cs="Arial"/>
                <w:szCs w:val="24"/>
              </w:rPr>
              <w:t>Payroll Services 1.4</w:t>
            </w:r>
          </w:p>
        </w:tc>
      </w:tr>
      <w:tr w:rsidR="00586AE7" w:rsidTr="00C55C25">
        <w:tc>
          <w:tcPr>
            <w:tcW w:w="1404" w:type="dxa"/>
          </w:tcPr>
          <w:p w:rsidR="00586AE7" w:rsidRDefault="00586AE7" w:rsidP="00222D7F">
            <w:pPr>
              <w:spacing w:after="120"/>
              <w:rPr>
                <w:rFonts w:ascii="Arial" w:hAnsi="Arial" w:cs="Arial"/>
                <w:szCs w:val="24"/>
              </w:rPr>
            </w:pPr>
            <w:r>
              <w:rPr>
                <w:rFonts w:ascii="Arial" w:hAnsi="Arial" w:cs="Arial"/>
                <w:szCs w:val="24"/>
              </w:rPr>
              <w:t xml:space="preserve">Date </w:t>
            </w:r>
          </w:p>
        </w:tc>
        <w:tc>
          <w:tcPr>
            <w:tcW w:w="2280" w:type="dxa"/>
          </w:tcPr>
          <w:p w:rsidR="00586AE7" w:rsidRDefault="00A530EA" w:rsidP="00222D7F">
            <w:pPr>
              <w:spacing w:after="120"/>
              <w:rPr>
                <w:rFonts w:ascii="Arial" w:hAnsi="Arial" w:cs="Arial"/>
                <w:szCs w:val="24"/>
              </w:rPr>
            </w:pPr>
            <w:r>
              <w:rPr>
                <w:rFonts w:ascii="Arial" w:hAnsi="Arial" w:cs="Arial"/>
                <w:szCs w:val="24"/>
              </w:rPr>
              <w:t>11</w:t>
            </w:r>
            <w:r w:rsidR="00F10056">
              <w:rPr>
                <w:rFonts w:ascii="Arial" w:hAnsi="Arial" w:cs="Arial"/>
                <w:szCs w:val="24"/>
              </w:rPr>
              <w:t xml:space="preserve"> November</w:t>
            </w:r>
            <w:r w:rsidR="0018155A">
              <w:rPr>
                <w:rFonts w:ascii="Arial" w:hAnsi="Arial" w:cs="Arial"/>
                <w:szCs w:val="24"/>
              </w:rPr>
              <w:t xml:space="preserve"> 2016</w:t>
            </w:r>
          </w:p>
        </w:tc>
      </w:tr>
      <w:tr w:rsidR="00247DD2" w:rsidTr="00C55C25">
        <w:tc>
          <w:tcPr>
            <w:tcW w:w="1404" w:type="dxa"/>
          </w:tcPr>
          <w:p w:rsidR="00247DD2" w:rsidRDefault="00060975" w:rsidP="00222D7F">
            <w:pPr>
              <w:spacing w:after="120"/>
              <w:rPr>
                <w:rFonts w:ascii="Arial" w:hAnsi="Arial" w:cs="Arial"/>
                <w:szCs w:val="24"/>
              </w:rPr>
            </w:pPr>
            <w:r>
              <w:rPr>
                <w:rFonts w:ascii="Arial" w:hAnsi="Arial" w:cs="Arial"/>
                <w:szCs w:val="24"/>
              </w:rPr>
              <w:t xml:space="preserve">ITT </w:t>
            </w:r>
            <w:r w:rsidR="00247DD2">
              <w:rPr>
                <w:rFonts w:ascii="Arial" w:hAnsi="Arial" w:cs="Arial"/>
                <w:szCs w:val="24"/>
              </w:rPr>
              <w:t>Filename</w:t>
            </w:r>
          </w:p>
        </w:tc>
        <w:tc>
          <w:tcPr>
            <w:tcW w:w="2280" w:type="dxa"/>
          </w:tcPr>
          <w:p w:rsidR="00247DD2" w:rsidRDefault="00247DD2" w:rsidP="00222D7F">
            <w:pPr>
              <w:spacing w:after="120"/>
              <w:rPr>
                <w:rFonts w:ascii="Arial" w:hAnsi="Arial" w:cs="Arial"/>
                <w:szCs w:val="24"/>
              </w:rPr>
            </w:pPr>
            <w:r>
              <w:rPr>
                <w:rFonts w:ascii="Arial" w:hAnsi="Arial" w:cs="Arial"/>
                <w:szCs w:val="24"/>
              </w:rPr>
              <w:t>ITT v</w:t>
            </w:r>
            <w:r w:rsidR="00BD0312">
              <w:rPr>
                <w:rFonts w:ascii="Arial" w:hAnsi="Arial" w:cs="Arial"/>
                <w:szCs w:val="24"/>
              </w:rPr>
              <w:t>6</w:t>
            </w:r>
            <w:r>
              <w:rPr>
                <w:rFonts w:ascii="Arial" w:hAnsi="Arial" w:cs="Arial"/>
                <w:szCs w:val="24"/>
              </w:rPr>
              <w:t xml:space="preserve">0 </w:t>
            </w:r>
            <w:r w:rsidR="00BD0312">
              <w:rPr>
                <w:rFonts w:ascii="Arial" w:hAnsi="Arial" w:cs="Arial"/>
                <w:szCs w:val="24"/>
              </w:rPr>
              <w:t xml:space="preserve">Dec </w:t>
            </w:r>
            <w:r>
              <w:rPr>
                <w:rFonts w:ascii="Arial" w:hAnsi="Arial" w:cs="Arial"/>
                <w:szCs w:val="24"/>
              </w:rPr>
              <w:t>2015</w:t>
            </w:r>
          </w:p>
        </w:tc>
      </w:tr>
    </w:tbl>
    <w:p w:rsidR="00586AE7" w:rsidRDefault="00586AE7" w:rsidP="00222D7F">
      <w:pPr>
        <w:spacing w:after="120"/>
        <w:rPr>
          <w:rFonts w:ascii="Arial" w:hAnsi="Arial" w:cs="Arial"/>
          <w:sz w:val="24"/>
          <w:szCs w:val="24"/>
        </w:rPr>
      </w:pPr>
      <w:r>
        <w:rPr>
          <w:rFonts w:ascii="Arial" w:hAnsi="Arial" w:cs="Arial"/>
          <w:sz w:val="24"/>
          <w:szCs w:val="24"/>
        </w:rPr>
        <w:br w:type="page"/>
      </w:r>
    </w:p>
    <w:p w:rsidR="00206C5F" w:rsidRDefault="00206C5F" w:rsidP="00222D7F">
      <w:pPr>
        <w:spacing w:after="120"/>
        <w:rPr>
          <w:rFonts w:ascii="Arial" w:hAnsi="Arial" w:cs="Arial"/>
          <w:sz w:val="24"/>
          <w:szCs w:val="24"/>
        </w:rPr>
      </w:pPr>
    </w:p>
    <w:p w:rsidR="00206C5F" w:rsidRDefault="000C6DF6" w:rsidP="00222D7F">
      <w:pPr>
        <w:spacing w:after="120"/>
        <w:rPr>
          <w:rFonts w:ascii="Arial" w:hAnsi="Arial" w:cs="Arial"/>
          <w:sz w:val="24"/>
          <w:szCs w:val="24"/>
        </w:rPr>
      </w:pPr>
      <w:r>
        <w:rPr>
          <w:noProof/>
          <w:lang w:eastAsia="en-GB"/>
        </w:rPr>
        <mc:AlternateContent>
          <mc:Choice Requires="wps">
            <w:drawing>
              <wp:anchor distT="0" distB="0" distL="114300" distR="114300" simplePos="0" relativeHeight="251644416" behindDoc="0" locked="0" layoutInCell="1" allowOverlap="1" wp14:anchorId="03BFEBAB" wp14:editId="74C0AB1A">
                <wp:simplePos x="0" y="0"/>
                <wp:positionH relativeFrom="column">
                  <wp:posOffset>-46355</wp:posOffset>
                </wp:positionH>
                <wp:positionV relativeFrom="paragraph">
                  <wp:posOffset>-264795</wp:posOffset>
                </wp:positionV>
                <wp:extent cx="5486400" cy="365760"/>
                <wp:effectExtent l="0" t="0" r="19050" b="15240"/>
                <wp:wrapNone/>
                <wp:docPr id="5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CONTENTS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7" style="position:absolute;margin-left:-3.65pt;margin-top:-20.85pt;width:6in;height:28.8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sbyOwIAAHMEAAAOAAAAZHJzL2Uyb0RvYy54bWysVFFv0zAQfkfiP1h+p2m7Nt2ipdO0MoQ0&#10;YGLwA1zbaQyOz5zdpt2v5+x0owOeEIlk3eXOn+++75zLq31n2U5jMOBqPhmNOdNOgjJuU/OvX27f&#10;nHMWonBKWHC65gcd+NXy9avL3ld6Ci1YpZERiAtV72vexuirogiy1Z0II/DaUbAB7EQkFzeFQtET&#10;emeL6XhcFj2g8ghSh0BfV0OQLzN+02gZPzVN0JHZmlNtMa+Y13Vai+WlqDYofGvksQzxD1V0wjg6&#10;9BlqJaJgWzR/QHVGIgRo4khCV0DTGKlzD9TNZPxbNw+t8Dr3QuQE/0xT+H+w8uPuHplRNZ+fceZE&#10;RxpdbyPko9ks8dP7UFHag7/H1GHwdyC/B+bgphVuo68RoW+1UFTVJOUXLzYkJ9BWtu4/gCJ0QeiZ&#10;qn2DXQIkEtg+K3J4VkTvI5P0cT47L2djEk5S7KycL8osWSGqp90eQ3ynoWPJqDnC1qnPJHs+Quzu&#10;QsyyqGNvQn3jrOksibwTlk3KslzkokV1TCbsJ8zcLlijbo212cHN+sYio601X+XnuDmcplnH+ppf&#10;zKfzXMWLWDiFOB+n928QuY88nInat05lOwpjB5uqtO7IdaJ3kCnu1/ssZhYiUb8GdSDyEYbJp5tK&#10;Rgv4yFlPU1/z8GMrUHNm3zsS8GIym6Vrkp3ZfDElB08j69OIcJKgah45G8ybOFytrUezaemkSSbA&#10;QRqpxsSn6RiqOpZPk03Wi6tz6uesX/+K5U8AAAD//wMAUEsDBBQABgAIAAAAIQDigPiN3gAAAAkB&#10;AAAPAAAAZHJzL2Rvd25yZXYueG1sTI/BTsMwDIbvSLxDZCRuWzpo11GaTgiEegOxceGWNaYtbZwq&#10;ybby9pgTnGzLn35/LrezHcUJfegdKVgtExBIjTM9tQre98+LDYgQNRk9OkIF3xhgW11elLow7kxv&#10;eNrFVnAIhUIr6GKcCilD06HVYekmJN59Om915NG30nh95nA7ypskWUure+ILnZ7wscNm2B2tgte8&#10;zszwlPbt/iv1dfNiPoY6KnV9NT/cg4g4xz8YfvVZHSp2OrgjmSBGBYv8lkmu6SoHwcAmW3NzYDK7&#10;A1mV8v8H1Q8AAAD//wMAUEsBAi0AFAAGAAgAAAAhALaDOJL+AAAA4QEAABMAAAAAAAAAAAAAAAAA&#10;AAAAAFtDb250ZW50X1R5cGVzXS54bWxQSwECLQAUAAYACAAAACEAOP0h/9YAAACUAQAACwAAAAAA&#10;AAAAAAAAAAAvAQAAX3JlbHMvLnJlbHNQSwECLQAUAAYACAAAACEABn7G8jsCAABzBAAADgAAAAAA&#10;AAAAAAAAAAAuAgAAZHJzL2Uyb0RvYy54bWxQSwECLQAUAAYACAAAACEA4oD4jd4AAAAJAQAADwAA&#10;AAAAAAAAAAAAAACVBAAAZHJzL2Rvd25yZXYueG1sUEsFBgAAAAAEAAQA8wAAAKA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CONTENTS</w:t>
                      </w:r>
                    </w:p>
                  </w:txbxContent>
                </v:textbox>
              </v:roundrect>
            </w:pict>
          </mc:Fallback>
        </mc:AlternateContent>
      </w:r>
    </w:p>
    <w:p w:rsidR="00206C5F" w:rsidRDefault="00206C5F" w:rsidP="00222D7F">
      <w:pPr>
        <w:spacing w:after="120"/>
        <w:rPr>
          <w:rFonts w:ascii="Arial" w:hAnsi="Arial" w:cs="Arial"/>
          <w:sz w:val="24"/>
          <w:szCs w:val="24"/>
        </w:rPr>
      </w:pPr>
    </w:p>
    <w:p w:rsidR="00206C5F" w:rsidRDefault="00206C5F" w:rsidP="00222D7F">
      <w:pPr>
        <w:spacing w:after="120"/>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Pr="00913E7A" w:rsidRDefault="006A4BE7" w:rsidP="00222D7F">
      <w:pPr>
        <w:pStyle w:val="ListParagraph"/>
        <w:numPr>
          <w:ilvl w:val="0"/>
          <w:numId w:val="29"/>
        </w:numPr>
        <w:spacing w:after="120"/>
        <w:ind w:left="1418" w:hanging="698"/>
        <w:contextualSpacing w:val="0"/>
        <w:jc w:val="both"/>
        <w:rPr>
          <w:rFonts w:ascii="Arial" w:hAnsi="Arial" w:cs="Arial"/>
          <w:sz w:val="24"/>
          <w:szCs w:val="24"/>
        </w:rPr>
      </w:pPr>
      <w:r w:rsidRPr="00913E7A">
        <w:rPr>
          <w:rFonts w:ascii="Arial" w:hAnsi="Arial" w:cs="Arial"/>
          <w:sz w:val="24"/>
          <w:szCs w:val="24"/>
        </w:rPr>
        <w:t>Preamble</w:t>
      </w:r>
    </w:p>
    <w:p w:rsidR="00206C5F" w:rsidRDefault="00206C5F" w:rsidP="00222D7F">
      <w:pPr>
        <w:spacing w:after="120"/>
        <w:ind w:left="720"/>
        <w:jc w:val="both"/>
        <w:rPr>
          <w:rFonts w:ascii="Arial" w:hAnsi="Arial" w:cs="Arial"/>
          <w:sz w:val="24"/>
          <w:szCs w:val="24"/>
        </w:rPr>
      </w:pPr>
    </w:p>
    <w:p w:rsidR="00206C5F" w:rsidRPr="00913E7A" w:rsidRDefault="00913E7A" w:rsidP="00222D7F">
      <w:pPr>
        <w:spacing w:after="120"/>
        <w:ind w:firstLine="720"/>
        <w:jc w:val="both"/>
        <w:rPr>
          <w:rFonts w:ascii="Arial" w:hAnsi="Arial" w:cs="Arial"/>
          <w:sz w:val="24"/>
          <w:szCs w:val="24"/>
        </w:rPr>
      </w:pPr>
      <w:r>
        <w:rPr>
          <w:rFonts w:ascii="Arial" w:hAnsi="Arial" w:cs="Arial"/>
          <w:sz w:val="24"/>
          <w:szCs w:val="24"/>
        </w:rPr>
        <w:t>2</w:t>
      </w:r>
      <w:r>
        <w:rPr>
          <w:rFonts w:ascii="Arial" w:hAnsi="Arial" w:cs="Arial"/>
          <w:sz w:val="24"/>
          <w:szCs w:val="24"/>
        </w:rPr>
        <w:tab/>
      </w:r>
      <w:r w:rsidR="006A4BE7" w:rsidRPr="00913E7A">
        <w:rPr>
          <w:rFonts w:ascii="Arial" w:hAnsi="Arial" w:cs="Arial"/>
          <w:sz w:val="24"/>
          <w:szCs w:val="24"/>
        </w:rPr>
        <w:t>Conditions of Tender</w:t>
      </w:r>
    </w:p>
    <w:p w:rsidR="00206C5F" w:rsidRDefault="00206C5F" w:rsidP="00222D7F">
      <w:pPr>
        <w:spacing w:after="120"/>
        <w:ind w:firstLine="720"/>
        <w:jc w:val="both"/>
        <w:rPr>
          <w:rFonts w:ascii="Arial" w:hAnsi="Arial" w:cs="Arial"/>
          <w:sz w:val="24"/>
          <w:szCs w:val="24"/>
        </w:rPr>
      </w:pPr>
    </w:p>
    <w:p w:rsidR="00206C5F" w:rsidRPr="00913E7A" w:rsidRDefault="00913E7A" w:rsidP="00222D7F">
      <w:pPr>
        <w:spacing w:after="120"/>
        <w:ind w:firstLine="720"/>
        <w:jc w:val="both"/>
        <w:rPr>
          <w:rFonts w:ascii="Arial" w:hAnsi="Arial" w:cs="Arial"/>
          <w:sz w:val="24"/>
          <w:szCs w:val="24"/>
        </w:rPr>
      </w:pPr>
      <w:r>
        <w:rPr>
          <w:rFonts w:ascii="Arial" w:hAnsi="Arial" w:cs="Arial"/>
          <w:sz w:val="24"/>
          <w:szCs w:val="24"/>
        </w:rPr>
        <w:t>3</w:t>
      </w:r>
      <w:r>
        <w:rPr>
          <w:rFonts w:ascii="Arial" w:hAnsi="Arial" w:cs="Arial"/>
          <w:sz w:val="24"/>
          <w:szCs w:val="24"/>
        </w:rPr>
        <w:tab/>
      </w:r>
      <w:r w:rsidR="006A4BE7" w:rsidRPr="00913E7A">
        <w:rPr>
          <w:rFonts w:ascii="Arial" w:hAnsi="Arial" w:cs="Arial"/>
          <w:sz w:val="24"/>
          <w:szCs w:val="24"/>
        </w:rPr>
        <w:t>Conditions of Contract</w:t>
      </w:r>
    </w:p>
    <w:p w:rsidR="00206C5F" w:rsidRDefault="00206C5F" w:rsidP="00222D7F">
      <w:pPr>
        <w:spacing w:after="120"/>
        <w:ind w:left="720"/>
        <w:jc w:val="both"/>
        <w:rPr>
          <w:rFonts w:ascii="Arial" w:hAnsi="Arial" w:cs="Arial"/>
          <w:sz w:val="24"/>
          <w:szCs w:val="24"/>
        </w:rPr>
      </w:pPr>
    </w:p>
    <w:p w:rsidR="00206C5F" w:rsidRPr="00913E7A" w:rsidRDefault="00913E7A" w:rsidP="00222D7F">
      <w:pPr>
        <w:spacing w:after="120"/>
        <w:ind w:firstLine="720"/>
        <w:jc w:val="both"/>
        <w:rPr>
          <w:rFonts w:ascii="Arial" w:hAnsi="Arial" w:cs="Arial"/>
          <w:sz w:val="24"/>
          <w:szCs w:val="24"/>
        </w:rPr>
      </w:pPr>
      <w:r>
        <w:rPr>
          <w:rFonts w:ascii="Arial" w:hAnsi="Arial" w:cs="Arial"/>
          <w:sz w:val="24"/>
          <w:szCs w:val="24"/>
        </w:rPr>
        <w:t>4</w:t>
      </w:r>
      <w:r>
        <w:rPr>
          <w:rFonts w:ascii="Arial" w:hAnsi="Arial" w:cs="Arial"/>
          <w:sz w:val="24"/>
          <w:szCs w:val="24"/>
        </w:rPr>
        <w:tab/>
      </w:r>
      <w:r w:rsidR="006A4BE7" w:rsidRPr="00913E7A">
        <w:rPr>
          <w:rFonts w:ascii="Arial" w:hAnsi="Arial" w:cs="Arial"/>
          <w:sz w:val="24"/>
          <w:szCs w:val="24"/>
        </w:rPr>
        <w:t>Specification</w:t>
      </w:r>
    </w:p>
    <w:p w:rsidR="00206C5F" w:rsidRDefault="00206C5F" w:rsidP="00222D7F">
      <w:pPr>
        <w:spacing w:after="120"/>
        <w:ind w:left="720"/>
        <w:jc w:val="both"/>
        <w:rPr>
          <w:rFonts w:ascii="Arial" w:hAnsi="Arial" w:cs="Arial"/>
          <w:sz w:val="24"/>
          <w:szCs w:val="24"/>
        </w:rPr>
      </w:pPr>
    </w:p>
    <w:p w:rsidR="00206C5F" w:rsidRPr="00913E7A" w:rsidRDefault="00913E7A" w:rsidP="00222D7F">
      <w:pPr>
        <w:spacing w:after="120"/>
        <w:jc w:val="both"/>
        <w:rPr>
          <w:rFonts w:ascii="Arial" w:hAnsi="Arial" w:cs="Arial"/>
          <w:sz w:val="24"/>
          <w:szCs w:val="24"/>
        </w:rPr>
      </w:pPr>
      <w:r>
        <w:rPr>
          <w:rFonts w:ascii="Arial" w:hAnsi="Arial" w:cs="Arial"/>
          <w:sz w:val="24"/>
          <w:szCs w:val="24"/>
        </w:rPr>
        <w:tab/>
        <w:t>5</w:t>
      </w:r>
      <w:r>
        <w:rPr>
          <w:rFonts w:ascii="Arial" w:hAnsi="Arial" w:cs="Arial"/>
          <w:sz w:val="24"/>
          <w:szCs w:val="24"/>
        </w:rPr>
        <w:tab/>
      </w:r>
      <w:r w:rsidR="00126D7E">
        <w:rPr>
          <w:rFonts w:ascii="Arial" w:hAnsi="Arial" w:cs="Arial"/>
          <w:sz w:val="24"/>
          <w:szCs w:val="24"/>
        </w:rPr>
        <w:t>Guidance Notes</w:t>
      </w:r>
    </w:p>
    <w:p w:rsidR="00206C5F" w:rsidRDefault="00206C5F" w:rsidP="00222D7F">
      <w:pPr>
        <w:spacing w:after="120"/>
        <w:ind w:left="720"/>
        <w:jc w:val="both"/>
        <w:rPr>
          <w:rFonts w:ascii="Arial" w:hAnsi="Arial" w:cs="Arial"/>
          <w:sz w:val="24"/>
          <w:szCs w:val="24"/>
        </w:rPr>
      </w:pPr>
    </w:p>
    <w:p w:rsidR="00206C5F" w:rsidRDefault="00913E7A" w:rsidP="00222D7F">
      <w:pPr>
        <w:pStyle w:val="ListParagraph"/>
        <w:spacing w:after="120"/>
        <w:contextualSpacing w:val="0"/>
        <w:jc w:val="both"/>
        <w:rPr>
          <w:rFonts w:ascii="Arial" w:hAnsi="Arial" w:cs="Arial"/>
          <w:sz w:val="24"/>
          <w:szCs w:val="24"/>
        </w:rPr>
      </w:pPr>
      <w:r>
        <w:rPr>
          <w:rFonts w:ascii="Arial" w:hAnsi="Arial" w:cs="Arial"/>
          <w:sz w:val="24"/>
          <w:szCs w:val="24"/>
        </w:rPr>
        <w:t>6</w:t>
      </w:r>
      <w:r>
        <w:rPr>
          <w:rFonts w:ascii="Arial" w:hAnsi="Arial" w:cs="Arial"/>
          <w:sz w:val="24"/>
          <w:szCs w:val="24"/>
        </w:rPr>
        <w:tab/>
      </w:r>
      <w:r w:rsidR="00126D7E">
        <w:rPr>
          <w:rFonts w:ascii="Arial" w:hAnsi="Arial" w:cs="Arial"/>
          <w:sz w:val="24"/>
          <w:szCs w:val="24"/>
        </w:rPr>
        <w:t>Application Questionnaire</w:t>
      </w:r>
    </w:p>
    <w:p w:rsidR="00126D7E" w:rsidRDefault="00126D7E" w:rsidP="00222D7F">
      <w:pPr>
        <w:pStyle w:val="ListParagraph"/>
        <w:spacing w:after="120"/>
        <w:contextualSpacing w:val="0"/>
        <w:jc w:val="both"/>
        <w:rPr>
          <w:rFonts w:ascii="Arial" w:hAnsi="Arial" w:cs="Arial"/>
          <w:sz w:val="24"/>
          <w:szCs w:val="24"/>
        </w:rPr>
      </w:pPr>
    </w:p>
    <w:p w:rsidR="00206C5F" w:rsidRPr="00913E7A" w:rsidRDefault="00913E7A" w:rsidP="00222D7F">
      <w:pPr>
        <w:pStyle w:val="ListParagraph"/>
        <w:spacing w:after="120"/>
        <w:contextualSpacing w:val="0"/>
        <w:jc w:val="both"/>
        <w:rPr>
          <w:rFonts w:ascii="Arial" w:hAnsi="Arial" w:cs="Arial"/>
          <w:sz w:val="24"/>
          <w:szCs w:val="24"/>
        </w:rPr>
      </w:pPr>
      <w:r>
        <w:rPr>
          <w:rFonts w:ascii="Arial" w:hAnsi="Arial" w:cs="Arial"/>
          <w:sz w:val="24"/>
          <w:szCs w:val="24"/>
        </w:rPr>
        <w:t>7</w:t>
      </w:r>
      <w:r>
        <w:rPr>
          <w:rFonts w:ascii="Arial" w:hAnsi="Arial" w:cs="Arial"/>
          <w:sz w:val="24"/>
          <w:szCs w:val="24"/>
        </w:rPr>
        <w:tab/>
      </w:r>
      <w:r w:rsidR="00126D7E">
        <w:rPr>
          <w:rFonts w:ascii="Arial" w:hAnsi="Arial" w:cs="Arial"/>
          <w:sz w:val="24"/>
          <w:szCs w:val="24"/>
        </w:rPr>
        <w:t>Tender Response</w:t>
      </w:r>
    </w:p>
    <w:p w:rsidR="00206C5F" w:rsidRDefault="00206C5F" w:rsidP="00222D7F">
      <w:pPr>
        <w:spacing w:after="120"/>
        <w:ind w:left="720"/>
        <w:jc w:val="both"/>
        <w:rPr>
          <w:rFonts w:ascii="Arial" w:hAnsi="Arial" w:cs="Arial"/>
          <w:sz w:val="24"/>
          <w:szCs w:val="24"/>
        </w:rPr>
      </w:pPr>
    </w:p>
    <w:p w:rsidR="00206C5F" w:rsidRPr="00913E7A" w:rsidRDefault="00126D7E" w:rsidP="00222D7F">
      <w:pPr>
        <w:spacing w:after="120"/>
        <w:ind w:left="720"/>
        <w:jc w:val="both"/>
        <w:rPr>
          <w:rFonts w:ascii="Arial" w:hAnsi="Arial" w:cs="Arial"/>
          <w:sz w:val="24"/>
          <w:szCs w:val="24"/>
        </w:rPr>
      </w:pPr>
      <w:r>
        <w:rPr>
          <w:rFonts w:ascii="Arial" w:hAnsi="Arial" w:cs="Arial"/>
          <w:sz w:val="24"/>
          <w:szCs w:val="24"/>
        </w:rPr>
        <w:t>8</w:t>
      </w:r>
      <w:r>
        <w:rPr>
          <w:rFonts w:ascii="Arial" w:hAnsi="Arial" w:cs="Arial"/>
          <w:sz w:val="24"/>
          <w:szCs w:val="24"/>
        </w:rPr>
        <w:tab/>
        <w:t>Pricing Schedule</w:t>
      </w:r>
    </w:p>
    <w:p w:rsidR="00206C5F" w:rsidRDefault="00206C5F" w:rsidP="00222D7F">
      <w:pPr>
        <w:spacing w:after="120"/>
        <w:ind w:left="720"/>
        <w:jc w:val="both"/>
        <w:rPr>
          <w:rFonts w:ascii="Arial" w:hAnsi="Arial" w:cs="Arial"/>
          <w:sz w:val="24"/>
          <w:szCs w:val="24"/>
        </w:rPr>
      </w:pPr>
    </w:p>
    <w:p w:rsidR="00206C5F" w:rsidRPr="00913E7A" w:rsidRDefault="00913E7A" w:rsidP="00222D7F">
      <w:pPr>
        <w:pStyle w:val="ListParagraph"/>
        <w:spacing w:after="120"/>
        <w:contextualSpacing w:val="0"/>
        <w:jc w:val="both"/>
        <w:rPr>
          <w:rFonts w:ascii="Arial" w:hAnsi="Arial" w:cs="Arial"/>
          <w:sz w:val="24"/>
          <w:szCs w:val="24"/>
        </w:rPr>
      </w:pPr>
      <w:r>
        <w:rPr>
          <w:rFonts w:ascii="Arial" w:hAnsi="Arial" w:cs="Arial"/>
          <w:sz w:val="24"/>
          <w:szCs w:val="24"/>
        </w:rPr>
        <w:t>9</w:t>
      </w:r>
      <w:r>
        <w:rPr>
          <w:rFonts w:ascii="Arial" w:hAnsi="Arial" w:cs="Arial"/>
          <w:sz w:val="24"/>
          <w:szCs w:val="24"/>
        </w:rPr>
        <w:tab/>
      </w:r>
      <w:r w:rsidR="00126D7E">
        <w:rPr>
          <w:rFonts w:ascii="Arial" w:hAnsi="Arial" w:cs="Arial"/>
          <w:sz w:val="24"/>
          <w:szCs w:val="24"/>
        </w:rPr>
        <w:t>Payment Details</w:t>
      </w:r>
      <w:r w:rsidR="006A4BE7" w:rsidRPr="00913E7A">
        <w:rPr>
          <w:rFonts w:ascii="Arial" w:hAnsi="Arial" w:cs="Arial"/>
          <w:sz w:val="24"/>
          <w:szCs w:val="24"/>
        </w:rPr>
        <w:t xml:space="preserve"> </w:t>
      </w:r>
    </w:p>
    <w:p w:rsidR="00206C5F" w:rsidRDefault="00206C5F" w:rsidP="00222D7F">
      <w:pPr>
        <w:spacing w:after="120"/>
        <w:ind w:left="720"/>
        <w:jc w:val="both"/>
        <w:rPr>
          <w:rFonts w:ascii="Arial" w:hAnsi="Arial" w:cs="Arial"/>
          <w:sz w:val="24"/>
          <w:szCs w:val="24"/>
        </w:rPr>
      </w:pPr>
    </w:p>
    <w:p w:rsidR="00206C5F" w:rsidRDefault="00913E7A" w:rsidP="00222D7F">
      <w:pPr>
        <w:spacing w:after="120"/>
        <w:ind w:firstLine="720"/>
        <w:jc w:val="both"/>
        <w:rPr>
          <w:rFonts w:ascii="Arial" w:hAnsi="Arial" w:cs="Arial"/>
          <w:sz w:val="24"/>
          <w:szCs w:val="24"/>
        </w:rPr>
      </w:pPr>
      <w:r>
        <w:rPr>
          <w:rFonts w:ascii="Arial" w:hAnsi="Arial" w:cs="Arial"/>
          <w:sz w:val="24"/>
          <w:szCs w:val="24"/>
        </w:rPr>
        <w:t>10</w:t>
      </w:r>
      <w:r>
        <w:rPr>
          <w:rFonts w:ascii="Arial" w:hAnsi="Arial" w:cs="Arial"/>
          <w:sz w:val="24"/>
          <w:szCs w:val="24"/>
        </w:rPr>
        <w:tab/>
      </w:r>
      <w:r w:rsidR="00126D7E">
        <w:rPr>
          <w:rFonts w:ascii="Arial" w:hAnsi="Arial" w:cs="Arial"/>
          <w:sz w:val="24"/>
          <w:szCs w:val="24"/>
        </w:rPr>
        <w:t>Form of Tender and Tendering Certificate</w:t>
      </w:r>
    </w:p>
    <w:p w:rsidR="00206C5F" w:rsidRDefault="00206C5F" w:rsidP="00222D7F">
      <w:pPr>
        <w:spacing w:after="120"/>
        <w:jc w:val="both"/>
        <w:rPr>
          <w:rFonts w:ascii="Arial" w:hAnsi="Arial" w:cs="Arial"/>
          <w:sz w:val="24"/>
          <w:szCs w:val="24"/>
        </w:rPr>
      </w:pPr>
    </w:p>
    <w:p w:rsidR="00206C5F" w:rsidRDefault="006A4BE7" w:rsidP="00222D7F">
      <w:pPr>
        <w:spacing w:after="120"/>
        <w:ind w:left="720"/>
        <w:jc w:val="both"/>
        <w:rPr>
          <w:rFonts w:ascii="Arial" w:hAnsi="Arial" w:cs="Arial"/>
          <w:sz w:val="24"/>
          <w:szCs w:val="24"/>
        </w:rPr>
      </w:pPr>
      <w:r>
        <w:rPr>
          <w:rFonts w:ascii="Arial" w:hAnsi="Arial" w:cs="Arial"/>
          <w:sz w:val="24"/>
          <w:szCs w:val="24"/>
        </w:rPr>
        <w:t>1</w:t>
      </w:r>
      <w:r w:rsidR="00913E7A">
        <w:rPr>
          <w:rFonts w:ascii="Arial" w:hAnsi="Arial" w:cs="Arial"/>
          <w:sz w:val="24"/>
          <w:szCs w:val="24"/>
        </w:rPr>
        <w:t>1</w:t>
      </w:r>
      <w:r>
        <w:rPr>
          <w:rFonts w:ascii="Arial" w:hAnsi="Arial" w:cs="Arial"/>
          <w:sz w:val="24"/>
          <w:szCs w:val="24"/>
        </w:rPr>
        <w:tab/>
        <w:t>Award Criteria</w:t>
      </w:r>
    </w:p>
    <w:p w:rsidR="00206C5F" w:rsidRDefault="00206C5F" w:rsidP="00222D7F">
      <w:pPr>
        <w:spacing w:after="120"/>
        <w:jc w:val="both"/>
        <w:rPr>
          <w:rFonts w:ascii="Arial" w:hAnsi="Arial" w:cs="Arial"/>
          <w:sz w:val="24"/>
          <w:szCs w:val="24"/>
        </w:rPr>
      </w:pPr>
    </w:p>
    <w:p w:rsidR="00206C5F" w:rsidRDefault="006A4BE7" w:rsidP="00222D7F">
      <w:pPr>
        <w:spacing w:after="120"/>
        <w:rPr>
          <w:rFonts w:ascii="Arial" w:hAnsi="Arial" w:cs="Arial"/>
          <w:sz w:val="24"/>
          <w:szCs w:val="24"/>
        </w:rPr>
      </w:pPr>
      <w:r>
        <w:rPr>
          <w:rFonts w:ascii="Arial" w:hAnsi="Arial" w:cs="Arial"/>
          <w:sz w:val="24"/>
          <w:szCs w:val="24"/>
        </w:rPr>
        <w:br w:type="page"/>
      </w:r>
    </w:p>
    <w:p w:rsidR="00206C5F" w:rsidRDefault="000C6DF6" w:rsidP="00222D7F">
      <w:pPr>
        <w:spacing w:after="120"/>
        <w:jc w:val="both"/>
        <w:rPr>
          <w:sz w:val="24"/>
          <w:szCs w:val="24"/>
        </w:rPr>
      </w:pPr>
      <w:r>
        <w:rPr>
          <w:noProof/>
          <w:lang w:eastAsia="en-GB"/>
        </w:rPr>
        <mc:AlternateContent>
          <mc:Choice Requires="wps">
            <w:drawing>
              <wp:anchor distT="0" distB="0" distL="114300" distR="114300" simplePos="0" relativeHeight="251645440" behindDoc="0" locked="0" layoutInCell="1" allowOverlap="1" wp14:anchorId="1E70F630" wp14:editId="6EA15F15">
                <wp:simplePos x="0" y="0"/>
                <wp:positionH relativeFrom="column">
                  <wp:posOffset>-22860</wp:posOffset>
                </wp:positionH>
                <wp:positionV relativeFrom="paragraph">
                  <wp:posOffset>-304800</wp:posOffset>
                </wp:positionV>
                <wp:extent cx="5486400" cy="365760"/>
                <wp:effectExtent l="0" t="0" r="19050" b="15240"/>
                <wp:wrapNone/>
                <wp:docPr id="5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1 - PREAMBLE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8" style="position:absolute;left:0;text-align:left;margin-left:-1.8pt;margin-top:-24pt;width:6in;height:28.8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kWOwIAAHMEAAAOAAAAZHJzL2Uyb0RvYy54bWysVFFv0zAQfkfiP1h+Z2lLk23R0mlqGUIa&#10;MDH4Aa7tNAbHZ85u0/HrOTtd6YAnRCJZd7nz57vvO+fqet9bttMYDLiGT88mnGknQRm3afiXz7ev&#10;LjgLUTglLDjd8Ecd+PXi5Yurwdd6Bh1YpZERiAv14Bvexejrogiy070IZ+C1o2AL2ItILm4KhWIg&#10;9N4Ws8mkKgZA5RGkDoG+rsYgX2T8ttUyfmzboCOzDafaYl4xr+u0FosrUW9Q+M7IQxniH6rohXF0&#10;6BFqJaJgWzR/QPVGIgRo45mEvoC2NVLnHqib6eS3bh464XXuhcgJ/khT+H+w8sPuHplRDS9nnDnR&#10;k0Y32wj5aFYmfgYfakp78PeYOgz+DuS3wBwsO+E2+gYRhk4LRVVNU37xbENyAm1l6+E9KEIXhJ6p&#10;2rfYJ0Aige2zIo9HRfQ+Mkkfy/lFNZ+QcJJir6vyvMqSFaJ+2u0xxLcaepaMhiNsnfpEsucjxO4u&#10;xCyLOvQm1FfO2t6SyDth2bSqqvNctKgPyYT9hJnbBWvUrbE2O7hZLy0y2trwVX4Om8NpmnVsaPhl&#10;OStzFc9i4RTiYpLev0HkPvJwJmrfOJXtKIwdbarSugPXid5Rprhf77OYs4SZqF+DeiTyEcbJp5tK&#10;Rgf4g7OBpr7h4ftWoObMvnMk4OV0Pk/XJDvz8nxGDp5G1qcR4SRBNTxyNprLOF6trUez6eikaSbA&#10;QRqp1sSn6RirOpRPk03Ws6tz6uesX/+KxU8AAAD//wMAUEsDBBQABgAIAAAAIQA/Z7wV3gAAAAgB&#10;AAAPAAAAZHJzL2Rvd25yZXYueG1sTI/BTsMwDIbvSLxDZCRuWwqU0pWmEwKh3pjYuOyWNaYtbZwq&#10;ybby9pgTnCzLn35/f7me7ShO6EPvSMHNMgGB1DjTU6vgY/e6yEGEqMno0REq+MYA6+ryotSFcWd6&#10;x9M2toJDKBRaQRfjVEgZmg6tDks3IfHt03mrI6++lcbrM4fbUd4mSSat7ok/dHrC5w6bYXu0CjYP&#10;9b0ZXtK+3X2lvm7ezH6oo1LXV/PTI4iIc/yD4Vef1aFip4M7kgliVLC4y5jkmebciYE8S1IQBwWr&#10;DGRVyv8Fqh8AAAD//wMAUEsBAi0AFAAGAAgAAAAhALaDOJL+AAAA4QEAABMAAAAAAAAAAAAAAAAA&#10;AAAAAFtDb250ZW50X1R5cGVzXS54bWxQSwECLQAUAAYACAAAACEAOP0h/9YAAACUAQAACwAAAAAA&#10;AAAAAAAAAAAvAQAAX3JlbHMvLnJlbHNQSwECLQAUAAYACAAAACEAPhyJFjsCAABzBAAADgAAAAAA&#10;AAAAAAAAAAAuAgAAZHJzL2Uyb0RvYy54bWxQSwECLQAUAAYACAAAACEAP2e8Fd4AAAAIAQAADwAA&#10;AAAAAAAAAAAAAACVBAAAZHJzL2Rvd25yZXYueG1sUEsFBgAAAAAEAAQA8wAAAKA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1 - PREAMBLE</w:t>
                      </w:r>
                    </w:p>
                  </w:txbxContent>
                </v:textbox>
              </v:roundrect>
            </w:pict>
          </mc:Fallback>
        </mc:AlternateContent>
      </w:r>
    </w:p>
    <w:p w:rsidR="00206C5F" w:rsidRDefault="006A4BE7" w:rsidP="00222D7F">
      <w:pPr>
        <w:pStyle w:val="BodyText3"/>
        <w:spacing w:after="120"/>
        <w:rPr>
          <w:b/>
          <w:bCs/>
          <w:sz w:val="24"/>
          <w:szCs w:val="24"/>
        </w:rPr>
      </w:pPr>
      <w:r>
        <w:rPr>
          <w:b/>
          <w:bCs/>
          <w:sz w:val="24"/>
          <w:szCs w:val="24"/>
        </w:rPr>
        <w:t>1</w:t>
      </w:r>
      <w:r>
        <w:rPr>
          <w:b/>
          <w:bCs/>
          <w:sz w:val="24"/>
          <w:szCs w:val="24"/>
        </w:rPr>
        <w:tab/>
        <w:t>BACKGROUND</w:t>
      </w:r>
    </w:p>
    <w:p w:rsidR="00206C5F" w:rsidRPr="00F21B86" w:rsidRDefault="00F21B86" w:rsidP="00F21B86">
      <w:pPr>
        <w:spacing w:after="120"/>
        <w:rPr>
          <w:rFonts w:ascii="Arial" w:hAnsi="Arial" w:cs="Arial"/>
          <w:sz w:val="24"/>
          <w:szCs w:val="24"/>
        </w:rPr>
      </w:pPr>
      <w:r w:rsidRPr="00F21B86">
        <w:rPr>
          <w:rFonts w:ascii="Arial" w:hAnsi="Arial" w:cs="Arial"/>
          <w:sz w:val="24"/>
          <w:szCs w:val="24"/>
        </w:rPr>
        <w:t>Daventry District Council (DDC) is seeking proposals from suitably qualified suppliers of payroll services to provide a service to the Council from 1 July 2017</w:t>
      </w:r>
      <w:r>
        <w:rPr>
          <w:rFonts w:ascii="Arial" w:hAnsi="Arial" w:cs="Arial"/>
          <w:sz w:val="24"/>
          <w:szCs w:val="24"/>
        </w:rPr>
        <w:t>.</w:t>
      </w:r>
    </w:p>
    <w:p w:rsidR="00C24F40" w:rsidRDefault="00C24F40" w:rsidP="00222D7F">
      <w:pPr>
        <w:spacing w:after="120"/>
        <w:rPr>
          <w:rFonts w:ascii="Arial" w:hAnsi="Arial" w:cs="Arial"/>
          <w:sz w:val="24"/>
          <w:szCs w:val="24"/>
        </w:rPr>
      </w:pPr>
      <w:r w:rsidRPr="00890429">
        <w:rPr>
          <w:rFonts w:ascii="Arial" w:hAnsi="Arial" w:cs="Arial"/>
          <w:sz w:val="24"/>
          <w:szCs w:val="24"/>
        </w:rPr>
        <w:t>There are approximately 20</w:t>
      </w:r>
      <w:r w:rsidR="00044A99">
        <w:rPr>
          <w:rFonts w:ascii="Arial" w:hAnsi="Arial" w:cs="Arial"/>
          <w:sz w:val="24"/>
          <w:szCs w:val="24"/>
        </w:rPr>
        <w:t>1</w:t>
      </w:r>
      <w:r w:rsidRPr="00890429">
        <w:rPr>
          <w:rFonts w:ascii="Arial" w:hAnsi="Arial" w:cs="Arial"/>
          <w:sz w:val="24"/>
          <w:szCs w:val="24"/>
        </w:rPr>
        <w:t xml:space="preserve"> employees, who are all paid monthly and are primarily employed under the same terms and conditions. The main variants are around minor ad-hoc payments, with perhaps 3 or 4 such ad-hoc variants. The majority of staff are employed in posts within one pay structure containing 13 pay bands with approximately 65 incremental points. One member of staff has 3 weeks unpaid leave adjusted over the 12 month period.  </w:t>
      </w:r>
      <w:r w:rsidR="00F21B86">
        <w:rPr>
          <w:rFonts w:ascii="Arial" w:hAnsi="Arial" w:cs="Arial"/>
          <w:sz w:val="24"/>
          <w:szCs w:val="24"/>
        </w:rPr>
        <w:t xml:space="preserve">The council also has a small number of modern apprentices paid on specific pay bands.  </w:t>
      </w:r>
      <w:r w:rsidRPr="00890429">
        <w:rPr>
          <w:rFonts w:ascii="Arial" w:hAnsi="Arial" w:cs="Arial"/>
          <w:sz w:val="24"/>
          <w:szCs w:val="24"/>
        </w:rPr>
        <w:t xml:space="preserve">The remaining staff (7 </w:t>
      </w:r>
      <w:r>
        <w:rPr>
          <w:rFonts w:ascii="Arial" w:hAnsi="Arial" w:cs="Arial"/>
          <w:sz w:val="24"/>
          <w:szCs w:val="24"/>
        </w:rPr>
        <w:t>employees) are employed in posts on 5 bands with 3-5 spinal points per band.  In 2015/16 There were 26 new starters and 12 leavers on the main payroll.</w:t>
      </w:r>
    </w:p>
    <w:p w:rsidR="00C24F40" w:rsidRDefault="00C24F40" w:rsidP="00222D7F">
      <w:pPr>
        <w:spacing w:after="120"/>
        <w:rPr>
          <w:rFonts w:ascii="Arial" w:hAnsi="Arial" w:cs="Arial"/>
          <w:sz w:val="24"/>
          <w:szCs w:val="24"/>
        </w:rPr>
      </w:pPr>
      <w:r>
        <w:rPr>
          <w:rFonts w:ascii="Arial" w:hAnsi="Arial" w:cs="Arial"/>
          <w:sz w:val="24"/>
          <w:szCs w:val="24"/>
        </w:rPr>
        <w:t>DDC also has 36 elected members of the council who receive a basic allowance on a monthly basis. A proportion of these members are also entitled to a special allowance. There are 4 special allowance bands that the members receive, dependant on role and committee. Three of these special allowances are paid on monthly and the other half yearly. All members can make claims for their expenses when attending meetings while representing DDC. The mileage rates are consistent with the rates used for DDC employees.</w:t>
      </w:r>
    </w:p>
    <w:p w:rsidR="00C24F40" w:rsidRDefault="00C24F40" w:rsidP="00222D7F">
      <w:pPr>
        <w:spacing w:after="120"/>
        <w:rPr>
          <w:rFonts w:ascii="Arial" w:hAnsi="Arial" w:cs="Arial"/>
          <w:sz w:val="24"/>
          <w:szCs w:val="24"/>
        </w:rPr>
      </w:pPr>
      <w:r w:rsidRPr="00A15467">
        <w:rPr>
          <w:rFonts w:ascii="Arial" w:hAnsi="Arial" w:cs="Arial"/>
          <w:sz w:val="24"/>
          <w:szCs w:val="24"/>
        </w:rPr>
        <w:t>DDC administers elections</w:t>
      </w:r>
      <w:r>
        <w:rPr>
          <w:rFonts w:ascii="Arial" w:hAnsi="Arial" w:cs="Arial"/>
          <w:sz w:val="24"/>
          <w:szCs w:val="24"/>
        </w:rPr>
        <w:t xml:space="preserve"> throughout the year and employ</w:t>
      </w:r>
      <w:r w:rsidRPr="00A15467">
        <w:rPr>
          <w:rFonts w:ascii="Arial" w:hAnsi="Arial" w:cs="Arial"/>
          <w:sz w:val="24"/>
          <w:szCs w:val="24"/>
        </w:rPr>
        <w:t xml:space="preserve">s additional election staff who are paid a set fee and </w:t>
      </w:r>
      <w:r>
        <w:rPr>
          <w:rFonts w:ascii="Arial" w:hAnsi="Arial" w:cs="Arial"/>
          <w:sz w:val="24"/>
          <w:szCs w:val="24"/>
        </w:rPr>
        <w:t xml:space="preserve">any </w:t>
      </w:r>
      <w:r w:rsidRPr="00A15467">
        <w:rPr>
          <w:rFonts w:ascii="Arial" w:hAnsi="Arial" w:cs="Arial"/>
          <w:sz w:val="24"/>
          <w:szCs w:val="24"/>
        </w:rPr>
        <w:t>expenses throug</w:t>
      </w:r>
      <w:r>
        <w:rPr>
          <w:rFonts w:ascii="Arial" w:hAnsi="Arial" w:cs="Arial"/>
          <w:sz w:val="24"/>
          <w:szCs w:val="24"/>
        </w:rPr>
        <w:t>h payroll. This payroll for non-</w:t>
      </w:r>
      <w:r w:rsidRPr="00A15467">
        <w:rPr>
          <w:rFonts w:ascii="Arial" w:hAnsi="Arial" w:cs="Arial"/>
          <w:sz w:val="24"/>
          <w:szCs w:val="24"/>
        </w:rPr>
        <w:t>DDC staff is managed on a separate interface and can be ad-hoc throughout the year.</w:t>
      </w:r>
      <w:r w:rsidR="00044A99">
        <w:rPr>
          <w:rFonts w:ascii="Arial" w:hAnsi="Arial" w:cs="Arial"/>
          <w:sz w:val="24"/>
          <w:szCs w:val="24"/>
        </w:rPr>
        <w:t xml:space="preserve">  Between April and November 2016 the council made 453 salary payments to 262 staff on the Elections payroll, which included the EU Referendum.</w:t>
      </w:r>
    </w:p>
    <w:p w:rsidR="00C24F40" w:rsidRDefault="00C24F40" w:rsidP="00222D7F">
      <w:pPr>
        <w:spacing w:after="120"/>
        <w:rPr>
          <w:rFonts w:ascii="Arial" w:hAnsi="Arial" w:cs="Arial"/>
          <w:sz w:val="24"/>
          <w:szCs w:val="24"/>
        </w:rPr>
      </w:pPr>
      <w:r>
        <w:rPr>
          <w:rFonts w:ascii="Arial" w:hAnsi="Arial" w:cs="Arial"/>
          <w:sz w:val="24"/>
          <w:szCs w:val="24"/>
        </w:rPr>
        <w:t>Payslips are currently sent in bulk to DDC and distributed from there.</w:t>
      </w:r>
    </w:p>
    <w:p w:rsidR="00206C5F" w:rsidRDefault="00C24F40" w:rsidP="00222D7F">
      <w:pPr>
        <w:spacing w:after="120"/>
        <w:rPr>
          <w:rFonts w:ascii="Arial" w:hAnsi="Arial" w:cs="Arial"/>
          <w:sz w:val="24"/>
          <w:szCs w:val="24"/>
        </w:rPr>
      </w:pPr>
      <w:r>
        <w:rPr>
          <w:rFonts w:ascii="Arial" w:hAnsi="Arial" w:cs="Arial"/>
          <w:sz w:val="24"/>
          <w:szCs w:val="24"/>
        </w:rPr>
        <w:t>Payroll is currently paid to staff by the payroll provider and reimbursed by DDC, while deductions are notified to DDC and paid by the council.</w:t>
      </w:r>
    </w:p>
    <w:p w:rsidR="00206C5F" w:rsidRDefault="00206C5F" w:rsidP="00222D7F">
      <w:pPr>
        <w:spacing w:after="120"/>
        <w:jc w:val="both"/>
        <w:rPr>
          <w:rFonts w:ascii="Arial" w:hAnsi="Arial" w:cs="Arial"/>
          <w:b/>
          <w:bCs/>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2</w:t>
      </w:r>
      <w:r>
        <w:rPr>
          <w:rFonts w:ascii="Arial" w:hAnsi="Arial" w:cs="Arial"/>
          <w:b/>
          <w:bCs/>
          <w:sz w:val="24"/>
          <w:szCs w:val="24"/>
        </w:rPr>
        <w:tab/>
        <w:t>NATURE OF THE WORK</w:t>
      </w:r>
    </w:p>
    <w:p w:rsidR="00206C5F" w:rsidRDefault="00C24F40" w:rsidP="00222D7F">
      <w:pPr>
        <w:spacing w:after="120"/>
        <w:jc w:val="both"/>
        <w:rPr>
          <w:rFonts w:ascii="Arial" w:hAnsi="Arial" w:cs="Arial"/>
          <w:sz w:val="24"/>
          <w:szCs w:val="24"/>
        </w:rPr>
      </w:pPr>
      <w:r>
        <w:rPr>
          <w:rFonts w:ascii="Arial" w:hAnsi="Arial" w:cs="Arial"/>
          <w:sz w:val="24"/>
          <w:szCs w:val="24"/>
        </w:rPr>
        <w:t xml:space="preserve">Provision of a full payroll service including processing all relevant data, </w:t>
      </w:r>
      <w:r w:rsidR="00084D08">
        <w:rPr>
          <w:rFonts w:ascii="Arial" w:hAnsi="Arial" w:cs="Arial"/>
          <w:sz w:val="24"/>
          <w:szCs w:val="24"/>
        </w:rPr>
        <w:t xml:space="preserve">making </w:t>
      </w:r>
      <w:r>
        <w:rPr>
          <w:rFonts w:ascii="Arial" w:hAnsi="Arial" w:cs="Arial"/>
          <w:sz w:val="24"/>
          <w:szCs w:val="24"/>
        </w:rPr>
        <w:t>payment</w:t>
      </w:r>
      <w:r w:rsidR="00084D08">
        <w:rPr>
          <w:rFonts w:ascii="Arial" w:hAnsi="Arial" w:cs="Arial"/>
          <w:sz w:val="24"/>
          <w:szCs w:val="24"/>
        </w:rPr>
        <w:t>s to</w:t>
      </w:r>
      <w:r>
        <w:rPr>
          <w:rFonts w:ascii="Arial" w:hAnsi="Arial" w:cs="Arial"/>
          <w:sz w:val="24"/>
          <w:szCs w:val="24"/>
        </w:rPr>
        <w:t xml:space="preserve"> staff, making appropriate deductions</w:t>
      </w:r>
      <w:r w:rsidR="00084D08">
        <w:rPr>
          <w:rFonts w:ascii="Arial" w:hAnsi="Arial" w:cs="Arial"/>
          <w:sz w:val="24"/>
          <w:szCs w:val="24"/>
        </w:rPr>
        <w:t>, and providing relevant reports and data to the council.</w:t>
      </w:r>
    </w:p>
    <w:p w:rsidR="00206C5F" w:rsidRDefault="00206C5F" w:rsidP="00222D7F">
      <w:pPr>
        <w:spacing w:after="120"/>
        <w:jc w:val="both"/>
        <w:rPr>
          <w:rFonts w:ascii="Arial" w:hAnsi="Arial" w:cs="Arial"/>
          <w:b/>
          <w:bCs/>
          <w:sz w:val="24"/>
          <w:szCs w:val="24"/>
        </w:rPr>
      </w:pPr>
    </w:p>
    <w:p w:rsidR="00206C5F" w:rsidRDefault="006A4BE7" w:rsidP="00222D7F">
      <w:pPr>
        <w:spacing w:after="120"/>
        <w:jc w:val="both"/>
        <w:rPr>
          <w:rFonts w:ascii="Arial" w:hAnsi="Arial" w:cs="Arial"/>
          <w:sz w:val="24"/>
          <w:szCs w:val="24"/>
        </w:rPr>
      </w:pPr>
      <w:r>
        <w:rPr>
          <w:rFonts w:ascii="Arial" w:hAnsi="Arial" w:cs="Arial"/>
          <w:b/>
          <w:bCs/>
          <w:sz w:val="24"/>
          <w:szCs w:val="24"/>
        </w:rPr>
        <w:t>3</w:t>
      </w:r>
      <w:r>
        <w:rPr>
          <w:rFonts w:ascii="Arial" w:hAnsi="Arial" w:cs="Arial"/>
          <w:b/>
          <w:bCs/>
          <w:sz w:val="24"/>
          <w:szCs w:val="24"/>
        </w:rPr>
        <w:tab/>
        <w:t xml:space="preserve">DURATION OF CONTRACT </w:t>
      </w:r>
    </w:p>
    <w:p w:rsidR="00206C5F" w:rsidRPr="00C24F40" w:rsidRDefault="00C24F40" w:rsidP="00222D7F">
      <w:pPr>
        <w:spacing w:after="120"/>
        <w:rPr>
          <w:rFonts w:ascii="Arial" w:hAnsi="Arial" w:cs="Arial"/>
          <w:sz w:val="24"/>
          <w:szCs w:val="24"/>
        </w:rPr>
      </w:pPr>
      <w:r w:rsidRPr="00C24F40">
        <w:rPr>
          <w:rFonts w:ascii="Arial" w:hAnsi="Arial" w:cs="Arial"/>
          <w:sz w:val="24"/>
          <w:szCs w:val="24"/>
        </w:rPr>
        <w:t>The contract duration will be up to 6 years, comprising an initial 3 year period and options to extend for up t</w:t>
      </w:r>
      <w:r>
        <w:rPr>
          <w:rFonts w:ascii="Arial" w:hAnsi="Arial" w:cs="Arial"/>
          <w:sz w:val="24"/>
          <w:szCs w:val="24"/>
        </w:rPr>
        <w:t>o</w:t>
      </w:r>
      <w:r w:rsidRPr="00C24F40">
        <w:rPr>
          <w:rFonts w:ascii="Arial" w:hAnsi="Arial" w:cs="Arial"/>
          <w:sz w:val="24"/>
          <w:szCs w:val="24"/>
        </w:rPr>
        <w:t xml:space="preserve"> 3 further years</w:t>
      </w:r>
      <w:r w:rsidR="00F21B86">
        <w:rPr>
          <w:rFonts w:ascii="Arial" w:hAnsi="Arial" w:cs="Arial"/>
          <w:sz w:val="24"/>
          <w:szCs w:val="24"/>
        </w:rPr>
        <w:t>.</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4</w:t>
      </w:r>
      <w:r>
        <w:rPr>
          <w:rFonts w:ascii="Arial" w:hAnsi="Arial" w:cs="Arial"/>
          <w:b/>
          <w:bCs/>
          <w:sz w:val="24"/>
          <w:szCs w:val="24"/>
        </w:rPr>
        <w:tab/>
        <w:t>PROPOSED TIMETABLE</w:t>
      </w:r>
    </w:p>
    <w:p w:rsidR="00206C5F" w:rsidRDefault="006A4BE7" w:rsidP="00222D7F">
      <w:pPr>
        <w:spacing w:after="120"/>
        <w:jc w:val="both"/>
        <w:rPr>
          <w:rFonts w:ascii="Arial" w:hAnsi="Arial" w:cs="Arial"/>
          <w:sz w:val="24"/>
          <w:szCs w:val="24"/>
        </w:rPr>
      </w:pPr>
      <w:r>
        <w:rPr>
          <w:rFonts w:ascii="Arial" w:hAnsi="Arial" w:cs="Arial"/>
          <w:sz w:val="24"/>
          <w:szCs w:val="24"/>
        </w:rPr>
        <w:t>The Council proposes to follow the timetable below, but reserves the right to depart from it at any time.</w:t>
      </w: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8"/>
        <w:gridCol w:w="5890"/>
      </w:tblGrid>
      <w:tr w:rsidR="00206C5F">
        <w:tc>
          <w:tcPr>
            <w:tcW w:w="2808" w:type="dxa"/>
          </w:tcPr>
          <w:p w:rsidR="00206C5F" w:rsidRDefault="006A4BE7" w:rsidP="00222D7F">
            <w:pPr>
              <w:spacing w:after="120"/>
              <w:jc w:val="both"/>
              <w:rPr>
                <w:rFonts w:ascii="Arial" w:hAnsi="Arial" w:cs="Arial"/>
                <w:b/>
                <w:bCs/>
                <w:sz w:val="24"/>
                <w:szCs w:val="24"/>
              </w:rPr>
            </w:pPr>
            <w:r>
              <w:rPr>
                <w:rFonts w:ascii="Arial" w:hAnsi="Arial" w:cs="Arial"/>
                <w:b/>
                <w:bCs/>
                <w:sz w:val="24"/>
                <w:szCs w:val="24"/>
              </w:rPr>
              <w:t>Date</w:t>
            </w:r>
          </w:p>
        </w:tc>
        <w:tc>
          <w:tcPr>
            <w:tcW w:w="5890" w:type="dxa"/>
          </w:tcPr>
          <w:p w:rsidR="00206C5F" w:rsidRDefault="006A4BE7" w:rsidP="00222D7F">
            <w:pPr>
              <w:spacing w:after="120"/>
              <w:jc w:val="both"/>
              <w:rPr>
                <w:rFonts w:ascii="Arial" w:hAnsi="Arial" w:cs="Arial"/>
                <w:b/>
                <w:bCs/>
                <w:sz w:val="24"/>
                <w:szCs w:val="24"/>
              </w:rPr>
            </w:pPr>
            <w:r>
              <w:rPr>
                <w:rFonts w:ascii="Arial" w:hAnsi="Arial" w:cs="Arial"/>
                <w:b/>
                <w:bCs/>
                <w:sz w:val="24"/>
                <w:szCs w:val="24"/>
              </w:rPr>
              <w:t>Stage</w:t>
            </w:r>
          </w:p>
        </w:tc>
      </w:tr>
      <w:tr w:rsidR="00206C5F">
        <w:tc>
          <w:tcPr>
            <w:tcW w:w="2808" w:type="dxa"/>
          </w:tcPr>
          <w:p w:rsidR="00206C5F" w:rsidRDefault="00E9527B" w:rsidP="00222D7F">
            <w:pPr>
              <w:spacing w:after="120"/>
              <w:jc w:val="both"/>
              <w:rPr>
                <w:rFonts w:ascii="Arial" w:hAnsi="Arial" w:cs="Arial"/>
                <w:sz w:val="24"/>
                <w:szCs w:val="24"/>
              </w:rPr>
            </w:pPr>
            <w:r>
              <w:rPr>
                <w:rFonts w:ascii="Arial" w:hAnsi="Arial" w:cs="Arial"/>
                <w:sz w:val="24"/>
                <w:szCs w:val="24"/>
              </w:rPr>
              <w:t>11 November</w:t>
            </w:r>
            <w:r w:rsidR="00084D08">
              <w:rPr>
                <w:rFonts w:ascii="Arial" w:hAnsi="Arial" w:cs="Arial"/>
                <w:sz w:val="24"/>
                <w:szCs w:val="24"/>
              </w:rPr>
              <w:t xml:space="preserve"> 2016</w:t>
            </w:r>
          </w:p>
        </w:tc>
        <w:tc>
          <w:tcPr>
            <w:tcW w:w="5890" w:type="dxa"/>
          </w:tcPr>
          <w:p w:rsidR="00206C5F" w:rsidRDefault="006A4BE7" w:rsidP="00222D7F">
            <w:pPr>
              <w:spacing w:after="120"/>
              <w:jc w:val="both"/>
              <w:rPr>
                <w:rFonts w:ascii="Arial" w:hAnsi="Arial" w:cs="Arial"/>
                <w:sz w:val="24"/>
                <w:szCs w:val="24"/>
              </w:rPr>
            </w:pPr>
            <w:r>
              <w:rPr>
                <w:rFonts w:ascii="Arial" w:hAnsi="Arial" w:cs="Arial"/>
                <w:sz w:val="24"/>
                <w:szCs w:val="24"/>
              </w:rPr>
              <w:t>Publishing Tender Documents</w:t>
            </w:r>
          </w:p>
        </w:tc>
      </w:tr>
      <w:tr w:rsidR="00206C5F">
        <w:tc>
          <w:tcPr>
            <w:tcW w:w="2808" w:type="dxa"/>
          </w:tcPr>
          <w:p w:rsidR="00206C5F" w:rsidRDefault="00F21B86" w:rsidP="00A756BF">
            <w:pPr>
              <w:spacing w:after="120"/>
              <w:jc w:val="both"/>
              <w:rPr>
                <w:rFonts w:ascii="Arial" w:hAnsi="Arial" w:cs="Arial"/>
                <w:sz w:val="24"/>
                <w:szCs w:val="24"/>
              </w:rPr>
            </w:pPr>
            <w:r>
              <w:rPr>
                <w:rFonts w:ascii="Arial" w:hAnsi="Arial" w:cs="Arial"/>
                <w:sz w:val="24"/>
                <w:szCs w:val="24"/>
              </w:rPr>
              <w:t>1</w:t>
            </w:r>
            <w:r w:rsidR="00A756BF">
              <w:rPr>
                <w:rFonts w:ascii="Arial" w:hAnsi="Arial" w:cs="Arial"/>
                <w:sz w:val="24"/>
                <w:szCs w:val="24"/>
              </w:rPr>
              <w:t>5</w:t>
            </w:r>
            <w:r w:rsidR="00C46D78">
              <w:rPr>
                <w:rFonts w:ascii="Arial" w:hAnsi="Arial" w:cs="Arial"/>
                <w:sz w:val="24"/>
                <w:szCs w:val="24"/>
              </w:rPr>
              <w:t xml:space="preserve"> December 2016</w:t>
            </w:r>
          </w:p>
        </w:tc>
        <w:tc>
          <w:tcPr>
            <w:tcW w:w="5890" w:type="dxa"/>
          </w:tcPr>
          <w:p w:rsidR="00206C5F" w:rsidRDefault="006A4BE7" w:rsidP="00222D7F">
            <w:pPr>
              <w:spacing w:after="120"/>
              <w:jc w:val="both"/>
              <w:rPr>
                <w:rFonts w:ascii="Arial" w:hAnsi="Arial" w:cs="Arial"/>
                <w:sz w:val="24"/>
                <w:szCs w:val="24"/>
              </w:rPr>
            </w:pPr>
            <w:r>
              <w:rPr>
                <w:rFonts w:ascii="Arial" w:hAnsi="Arial" w:cs="Arial"/>
                <w:sz w:val="24"/>
                <w:szCs w:val="24"/>
              </w:rPr>
              <w:t xml:space="preserve">Deadline for </w:t>
            </w:r>
            <w:r w:rsidR="00B34468">
              <w:rPr>
                <w:rFonts w:ascii="Arial" w:hAnsi="Arial" w:cs="Arial"/>
                <w:sz w:val="24"/>
                <w:szCs w:val="24"/>
              </w:rPr>
              <w:t xml:space="preserve">clarification </w:t>
            </w:r>
            <w:r>
              <w:rPr>
                <w:rFonts w:ascii="Arial" w:hAnsi="Arial" w:cs="Arial"/>
                <w:sz w:val="24"/>
                <w:szCs w:val="24"/>
              </w:rPr>
              <w:t>questions</w:t>
            </w:r>
          </w:p>
        </w:tc>
      </w:tr>
      <w:tr w:rsidR="00206C5F">
        <w:tc>
          <w:tcPr>
            <w:tcW w:w="2808" w:type="dxa"/>
          </w:tcPr>
          <w:p w:rsidR="00206C5F" w:rsidRDefault="00E9527B" w:rsidP="00044A99">
            <w:pPr>
              <w:spacing w:after="120"/>
              <w:jc w:val="both"/>
              <w:rPr>
                <w:rFonts w:ascii="Arial" w:hAnsi="Arial" w:cs="Arial"/>
                <w:sz w:val="24"/>
                <w:szCs w:val="24"/>
              </w:rPr>
            </w:pPr>
            <w:r>
              <w:rPr>
                <w:rFonts w:ascii="Arial" w:hAnsi="Arial" w:cs="Arial"/>
                <w:sz w:val="24"/>
                <w:szCs w:val="24"/>
              </w:rPr>
              <w:t>2</w:t>
            </w:r>
            <w:r w:rsidR="00044A99">
              <w:rPr>
                <w:rFonts w:ascii="Arial" w:hAnsi="Arial" w:cs="Arial"/>
                <w:sz w:val="24"/>
                <w:szCs w:val="24"/>
              </w:rPr>
              <w:t>2</w:t>
            </w:r>
            <w:r w:rsidR="00084D08">
              <w:rPr>
                <w:rFonts w:ascii="Arial" w:hAnsi="Arial" w:cs="Arial"/>
                <w:sz w:val="24"/>
                <w:szCs w:val="24"/>
              </w:rPr>
              <w:t xml:space="preserve"> December 2016</w:t>
            </w:r>
          </w:p>
        </w:tc>
        <w:tc>
          <w:tcPr>
            <w:tcW w:w="5890" w:type="dxa"/>
          </w:tcPr>
          <w:p w:rsidR="00206C5F" w:rsidRDefault="00B34468" w:rsidP="00222D7F">
            <w:pPr>
              <w:spacing w:after="120"/>
              <w:jc w:val="both"/>
              <w:rPr>
                <w:rFonts w:ascii="Arial" w:hAnsi="Arial" w:cs="Arial"/>
                <w:sz w:val="24"/>
                <w:szCs w:val="24"/>
              </w:rPr>
            </w:pPr>
            <w:r>
              <w:rPr>
                <w:rFonts w:ascii="Arial" w:hAnsi="Arial" w:cs="Arial"/>
                <w:sz w:val="24"/>
                <w:szCs w:val="24"/>
              </w:rPr>
              <w:t>Closing date</w:t>
            </w:r>
            <w:r w:rsidR="006A4BE7">
              <w:rPr>
                <w:rFonts w:ascii="Arial" w:hAnsi="Arial" w:cs="Arial"/>
                <w:sz w:val="24"/>
                <w:szCs w:val="24"/>
              </w:rPr>
              <w:t xml:space="preserve"> for ITT returns </w:t>
            </w:r>
          </w:p>
        </w:tc>
      </w:tr>
      <w:tr w:rsidR="00206C5F">
        <w:tc>
          <w:tcPr>
            <w:tcW w:w="2808" w:type="dxa"/>
          </w:tcPr>
          <w:p w:rsidR="00206C5F" w:rsidRDefault="00F21B86" w:rsidP="00F21B86">
            <w:pPr>
              <w:spacing w:after="120"/>
              <w:jc w:val="both"/>
              <w:rPr>
                <w:rFonts w:ascii="Arial" w:hAnsi="Arial" w:cs="Arial"/>
                <w:sz w:val="24"/>
                <w:szCs w:val="24"/>
              </w:rPr>
            </w:pPr>
            <w:r>
              <w:rPr>
                <w:rFonts w:ascii="Arial" w:hAnsi="Arial" w:cs="Arial"/>
                <w:sz w:val="24"/>
                <w:szCs w:val="24"/>
              </w:rPr>
              <w:t>10 February 2017</w:t>
            </w:r>
          </w:p>
        </w:tc>
        <w:tc>
          <w:tcPr>
            <w:tcW w:w="5890" w:type="dxa"/>
          </w:tcPr>
          <w:p w:rsidR="00206C5F" w:rsidRDefault="006A4BE7" w:rsidP="00222D7F">
            <w:pPr>
              <w:spacing w:after="120"/>
              <w:jc w:val="both"/>
              <w:rPr>
                <w:rFonts w:ascii="Arial" w:hAnsi="Arial" w:cs="Arial"/>
                <w:sz w:val="24"/>
                <w:szCs w:val="24"/>
              </w:rPr>
            </w:pPr>
            <w:r>
              <w:rPr>
                <w:rFonts w:ascii="Arial" w:hAnsi="Arial" w:cs="Arial"/>
                <w:sz w:val="24"/>
                <w:szCs w:val="24"/>
              </w:rPr>
              <w:t>Tender evaluations completed</w:t>
            </w:r>
          </w:p>
        </w:tc>
      </w:tr>
      <w:tr w:rsidR="00206C5F">
        <w:tc>
          <w:tcPr>
            <w:tcW w:w="2808" w:type="dxa"/>
          </w:tcPr>
          <w:p w:rsidR="00206C5F" w:rsidRDefault="00F21B86" w:rsidP="00F21B86">
            <w:pPr>
              <w:spacing w:after="120"/>
              <w:jc w:val="both"/>
              <w:rPr>
                <w:rFonts w:ascii="Arial" w:hAnsi="Arial" w:cs="Arial"/>
                <w:sz w:val="24"/>
                <w:szCs w:val="24"/>
              </w:rPr>
            </w:pPr>
            <w:r>
              <w:rPr>
                <w:rFonts w:ascii="Arial" w:hAnsi="Arial" w:cs="Arial"/>
                <w:sz w:val="24"/>
                <w:szCs w:val="24"/>
              </w:rPr>
              <w:t>13 February 2017</w:t>
            </w:r>
          </w:p>
        </w:tc>
        <w:tc>
          <w:tcPr>
            <w:tcW w:w="5890" w:type="dxa"/>
          </w:tcPr>
          <w:p w:rsidR="00206C5F" w:rsidRDefault="006A4BE7" w:rsidP="00222D7F">
            <w:pPr>
              <w:spacing w:after="120"/>
              <w:jc w:val="both"/>
              <w:rPr>
                <w:rFonts w:ascii="Arial" w:hAnsi="Arial" w:cs="Arial"/>
                <w:sz w:val="24"/>
                <w:szCs w:val="24"/>
              </w:rPr>
            </w:pPr>
            <w:r>
              <w:rPr>
                <w:rFonts w:ascii="Arial" w:hAnsi="Arial" w:cs="Arial"/>
                <w:sz w:val="24"/>
                <w:szCs w:val="24"/>
              </w:rPr>
              <w:t>Contract awarded</w:t>
            </w:r>
          </w:p>
        </w:tc>
      </w:tr>
      <w:tr w:rsidR="00206C5F">
        <w:tc>
          <w:tcPr>
            <w:tcW w:w="2808" w:type="dxa"/>
          </w:tcPr>
          <w:p w:rsidR="00206C5F" w:rsidRDefault="00A756BF" w:rsidP="00F21B86">
            <w:pPr>
              <w:spacing w:after="120"/>
              <w:jc w:val="both"/>
              <w:rPr>
                <w:rFonts w:ascii="Arial" w:hAnsi="Arial" w:cs="Arial"/>
                <w:sz w:val="24"/>
                <w:szCs w:val="24"/>
              </w:rPr>
            </w:pPr>
            <w:r>
              <w:rPr>
                <w:rFonts w:ascii="Arial" w:hAnsi="Arial" w:cs="Arial"/>
                <w:sz w:val="24"/>
                <w:szCs w:val="24"/>
              </w:rPr>
              <w:t>To 23</w:t>
            </w:r>
            <w:r w:rsidR="00F21B86">
              <w:rPr>
                <w:rFonts w:ascii="Arial" w:hAnsi="Arial" w:cs="Arial"/>
                <w:sz w:val="24"/>
                <w:szCs w:val="24"/>
              </w:rPr>
              <w:t xml:space="preserve"> February 2017</w:t>
            </w:r>
          </w:p>
        </w:tc>
        <w:tc>
          <w:tcPr>
            <w:tcW w:w="5890" w:type="dxa"/>
          </w:tcPr>
          <w:p w:rsidR="00206C5F" w:rsidRDefault="00A756BF" w:rsidP="00222D7F">
            <w:pPr>
              <w:spacing w:after="120"/>
              <w:jc w:val="both"/>
              <w:rPr>
                <w:rFonts w:ascii="Arial" w:hAnsi="Arial" w:cs="Arial"/>
                <w:sz w:val="24"/>
                <w:szCs w:val="24"/>
              </w:rPr>
            </w:pPr>
            <w:r>
              <w:rPr>
                <w:rFonts w:ascii="Arial" w:hAnsi="Arial" w:cs="Arial"/>
                <w:sz w:val="24"/>
                <w:szCs w:val="24"/>
              </w:rPr>
              <w:t xml:space="preserve">Voluntary </w:t>
            </w:r>
            <w:r w:rsidR="00B34468">
              <w:rPr>
                <w:rFonts w:ascii="Arial" w:hAnsi="Arial" w:cs="Arial"/>
                <w:sz w:val="24"/>
                <w:szCs w:val="24"/>
              </w:rPr>
              <w:t>S</w:t>
            </w:r>
            <w:r w:rsidR="006A4BE7">
              <w:rPr>
                <w:rFonts w:ascii="Arial" w:hAnsi="Arial" w:cs="Arial"/>
                <w:sz w:val="24"/>
                <w:szCs w:val="24"/>
              </w:rPr>
              <w:t>tandstill period</w:t>
            </w:r>
          </w:p>
        </w:tc>
      </w:tr>
      <w:tr w:rsidR="00B34468">
        <w:tc>
          <w:tcPr>
            <w:tcW w:w="2808" w:type="dxa"/>
          </w:tcPr>
          <w:p w:rsidR="00B34468" w:rsidRDefault="00F21B86" w:rsidP="00F21B86">
            <w:pPr>
              <w:spacing w:after="120"/>
              <w:jc w:val="both"/>
              <w:rPr>
                <w:rFonts w:ascii="Arial" w:hAnsi="Arial" w:cs="Arial"/>
                <w:sz w:val="24"/>
                <w:szCs w:val="24"/>
              </w:rPr>
            </w:pPr>
            <w:r>
              <w:rPr>
                <w:rFonts w:ascii="Arial" w:hAnsi="Arial" w:cs="Arial"/>
                <w:sz w:val="24"/>
                <w:szCs w:val="24"/>
              </w:rPr>
              <w:t>27 February 2017</w:t>
            </w:r>
          </w:p>
        </w:tc>
        <w:tc>
          <w:tcPr>
            <w:tcW w:w="5890" w:type="dxa"/>
          </w:tcPr>
          <w:p w:rsidR="00B34468" w:rsidRDefault="00B34468" w:rsidP="00222D7F">
            <w:pPr>
              <w:spacing w:after="120"/>
              <w:jc w:val="both"/>
              <w:rPr>
                <w:rFonts w:ascii="Arial" w:hAnsi="Arial" w:cs="Arial"/>
                <w:sz w:val="24"/>
                <w:szCs w:val="24"/>
              </w:rPr>
            </w:pPr>
            <w:r>
              <w:rPr>
                <w:rFonts w:ascii="Arial" w:hAnsi="Arial" w:cs="Arial"/>
                <w:sz w:val="24"/>
                <w:szCs w:val="24"/>
              </w:rPr>
              <w:t>Contract Signed</w:t>
            </w:r>
          </w:p>
        </w:tc>
      </w:tr>
      <w:tr w:rsidR="00206C5F">
        <w:tc>
          <w:tcPr>
            <w:tcW w:w="2808" w:type="dxa"/>
          </w:tcPr>
          <w:p w:rsidR="00206C5F" w:rsidRDefault="00C46D78" w:rsidP="00222D7F">
            <w:pPr>
              <w:spacing w:after="120"/>
              <w:jc w:val="both"/>
              <w:rPr>
                <w:rFonts w:ascii="Arial" w:hAnsi="Arial" w:cs="Arial"/>
                <w:sz w:val="24"/>
                <w:szCs w:val="24"/>
              </w:rPr>
            </w:pPr>
            <w:r>
              <w:rPr>
                <w:rFonts w:ascii="Arial" w:hAnsi="Arial" w:cs="Arial"/>
                <w:sz w:val="24"/>
                <w:szCs w:val="24"/>
              </w:rPr>
              <w:t>1 July 2017</w:t>
            </w:r>
          </w:p>
        </w:tc>
        <w:tc>
          <w:tcPr>
            <w:tcW w:w="5890" w:type="dxa"/>
          </w:tcPr>
          <w:p w:rsidR="00206C5F" w:rsidRDefault="006A4BE7" w:rsidP="00222D7F">
            <w:pPr>
              <w:spacing w:after="120"/>
              <w:jc w:val="both"/>
              <w:rPr>
                <w:rFonts w:ascii="Arial" w:hAnsi="Arial" w:cs="Arial"/>
                <w:sz w:val="24"/>
                <w:szCs w:val="24"/>
              </w:rPr>
            </w:pPr>
            <w:r>
              <w:rPr>
                <w:rFonts w:ascii="Arial" w:hAnsi="Arial" w:cs="Arial"/>
                <w:sz w:val="24"/>
                <w:szCs w:val="24"/>
              </w:rPr>
              <w:t>Contract commencement</w:t>
            </w:r>
          </w:p>
        </w:tc>
      </w:tr>
    </w:tbl>
    <w:p w:rsidR="00EB159A" w:rsidRDefault="00EB159A" w:rsidP="00222D7F">
      <w:pPr>
        <w:spacing w:after="120"/>
        <w:jc w:val="both"/>
        <w:rPr>
          <w:rFonts w:ascii="Arial" w:hAnsi="Arial" w:cs="Arial"/>
          <w:sz w:val="24"/>
          <w:szCs w:val="24"/>
        </w:rPr>
      </w:pPr>
    </w:p>
    <w:p w:rsidR="00EB159A" w:rsidRDefault="00EB159A" w:rsidP="00222D7F">
      <w:pPr>
        <w:spacing w:after="120"/>
        <w:jc w:val="both"/>
        <w:rPr>
          <w:rFonts w:ascii="Arial" w:hAnsi="Arial" w:cs="Arial"/>
          <w:b/>
          <w:bCs/>
          <w:sz w:val="24"/>
          <w:szCs w:val="24"/>
        </w:rPr>
      </w:pPr>
      <w:r>
        <w:rPr>
          <w:rFonts w:ascii="Arial" w:hAnsi="Arial" w:cs="Arial"/>
          <w:b/>
          <w:sz w:val="24"/>
          <w:szCs w:val="24"/>
        </w:rPr>
        <w:t>5</w:t>
      </w:r>
      <w:r w:rsidRPr="00F115AC">
        <w:rPr>
          <w:rFonts w:ascii="Arial" w:hAnsi="Arial" w:cs="Arial"/>
          <w:b/>
          <w:sz w:val="24"/>
          <w:szCs w:val="24"/>
        </w:rPr>
        <w:tab/>
      </w:r>
      <w:r>
        <w:rPr>
          <w:rFonts w:ascii="Arial" w:hAnsi="Arial" w:cs="Arial"/>
          <w:b/>
          <w:bCs/>
          <w:sz w:val="24"/>
          <w:szCs w:val="24"/>
        </w:rPr>
        <w:t xml:space="preserve">FURTHER INFORMATION AND QUERIES </w:t>
      </w:r>
    </w:p>
    <w:p w:rsidR="00556F3E" w:rsidRDefault="00556F3E" w:rsidP="00222D7F">
      <w:pPr>
        <w:spacing w:after="120"/>
        <w:ind w:left="720" w:hanging="720"/>
        <w:jc w:val="both"/>
        <w:rPr>
          <w:rFonts w:ascii="Arial" w:hAnsi="Arial" w:cs="Arial"/>
          <w:sz w:val="24"/>
          <w:szCs w:val="24"/>
        </w:rPr>
      </w:pPr>
      <w:r>
        <w:rPr>
          <w:rFonts w:ascii="Arial" w:hAnsi="Arial" w:cs="Arial"/>
          <w:sz w:val="24"/>
          <w:szCs w:val="24"/>
        </w:rPr>
        <w:t>5.1</w:t>
      </w:r>
      <w:r>
        <w:rPr>
          <w:rFonts w:ascii="Arial" w:hAnsi="Arial" w:cs="Arial"/>
          <w:sz w:val="24"/>
          <w:szCs w:val="24"/>
        </w:rPr>
        <w:tab/>
      </w:r>
      <w:r w:rsidRPr="00C46D78">
        <w:rPr>
          <w:rFonts w:ascii="Arial" w:hAnsi="Arial" w:cs="Arial"/>
          <w:sz w:val="24"/>
          <w:szCs w:val="24"/>
        </w:rPr>
        <w:t xml:space="preserve">At any time prior to </w:t>
      </w:r>
      <w:r w:rsidR="00F21B86">
        <w:rPr>
          <w:rFonts w:ascii="Arial" w:hAnsi="Arial" w:cs="Arial"/>
          <w:sz w:val="24"/>
          <w:szCs w:val="24"/>
        </w:rPr>
        <w:t>1</w:t>
      </w:r>
      <w:r w:rsidR="00A756BF">
        <w:rPr>
          <w:rFonts w:ascii="Arial" w:hAnsi="Arial" w:cs="Arial"/>
          <w:sz w:val="24"/>
          <w:szCs w:val="24"/>
        </w:rPr>
        <w:t>5</w:t>
      </w:r>
      <w:r w:rsidR="00F21B86">
        <w:rPr>
          <w:rFonts w:ascii="Arial" w:hAnsi="Arial" w:cs="Arial"/>
          <w:sz w:val="24"/>
          <w:szCs w:val="24"/>
        </w:rPr>
        <w:t xml:space="preserve"> December 2016</w:t>
      </w:r>
      <w:r w:rsidRPr="00C46D78">
        <w:rPr>
          <w:rFonts w:ascii="Arial" w:hAnsi="Arial" w:cs="Arial"/>
          <w:sz w:val="24"/>
          <w:szCs w:val="24"/>
        </w:rPr>
        <w:t xml:space="preserve"> the</w:t>
      </w:r>
      <w:r>
        <w:rPr>
          <w:rFonts w:ascii="Arial" w:hAnsi="Arial" w:cs="Arial"/>
          <w:sz w:val="24"/>
          <w:szCs w:val="24"/>
        </w:rPr>
        <w:t xml:space="preserve"> Tenderer may by written communication to the Council request any information or raise any query in connection with the Tender, the Conditions, Specification or the Pricing Schedule and any such correspondence should be addressed to:</w:t>
      </w:r>
    </w:p>
    <w:p w:rsidR="00F21B86" w:rsidRPr="00E9527B" w:rsidRDefault="00F21B86" w:rsidP="00F21B86">
      <w:pPr>
        <w:spacing w:after="120"/>
        <w:ind w:left="2268" w:hanging="828"/>
        <w:rPr>
          <w:rFonts w:ascii="Arial" w:hAnsi="Arial" w:cs="Arial"/>
          <w:sz w:val="24"/>
          <w:szCs w:val="24"/>
        </w:rPr>
      </w:pPr>
      <w:r w:rsidRPr="00C46D78">
        <w:rPr>
          <w:rFonts w:ascii="Arial" w:hAnsi="Arial" w:cs="Arial"/>
          <w:sz w:val="24"/>
          <w:szCs w:val="24"/>
        </w:rPr>
        <w:t>Email</w:t>
      </w:r>
      <w:r>
        <w:rPr>
          <w:rFonts w:ascii="Arial" w:hAnsi="Arial" w:cs="Arial"/>
          <w:sz w:val="24"/>
          <w:szCs w:val="24"/>
        </w:rPr>
        <w:tab/>
      </w:r>
      <w:hyperlink r:id="rId10" w:history="1">
        <w:r w:rsidRPr="00427747">
          <w:rPr>
            <w:rStyle w:val="Hyperlink"/>
            <w:rFonts w:ascii="Arial" w:hAnsi="Arial" w:cs="Arial"/>
            <w:sz w:val="24"/>
            <w:szCs w:val="24"/>
          </w:rPr>
          <w:t>rsmith@daventrydc.gov.uk</w:t>
        </w:r>
      </w:hyperlink>
      <w:r>
        <w:rPr>
          <w:rFonts w:ascii="Arial" w:hAnsi="Arial" w:cs="Arial"/>
          <w:sz w:val="24"/>
          <w:szCs w:val="24"/>
        </w:rPr>
        <w:br/>
      </w:r>
      <w:r w:rsidRPr="00F21B86">
        <w:rPr>
          <w:rFonts w:ascii="Arial" w:hAnsi="Arial" w:cs="Arial"/>
          <w:i/>
          <w:sz w:val="24"/>
          <w:szCs w:val="24"/>
        </w:rPr>
        <w:t>copied to</w:t>
      </w:r>
      <w:r w:rsidRPr="00F21B86">
        <w:rPr>
          <w:rFonts w:ascii="Arial" w:hAnsi="Arial" w:cs="Arial"/>
          <w:i/>
          <w:sz w:val="24"/>
          <w:szCs w:val="24"/>
        </w:rPr>
        <w:br/>
      </w:r>
      <w:hyperlink r:id="rId11" w:history="1">
        <w:r w:rsidRPr="00E9527B">
          <w:rPr>
            <w:rStyle w:val="Hyperlink"/>
            <w:rFonts w:ascii="Arial" w:hAnsi="Arial" w:cs="Arial"/>
            <w:sz w:val="24"/>
            <w:szCs w:val="24"/>
          </w:rPr>
          <w:t>LPearce@daventrydc.gov.uk</w:t>
        </w:r>
      </w:hyperlink>
      <w:r w:rsidRPr="00E9527B">
        <w:rPr>
          <w:rFonts w:ascii="Arial" w:hAnsi="Arial" w:cs="Arial"/>
          <w:sz w:val="24"/>
          <w:szCs w:val="24"/>
        </w:rPr>
        <w:t xml:space="preserve"> </w:t>
      </w:r>
    </w:p>
    <w:p w:rsidR="00556F3E" w:rsidRPr="00C46D78" w:rsidRDefault="00556F3E" w:rsidP="00222D7F">
      <w:pPr>
        <w:spacing w:after="120"/>
        <w:ind w:left="2268" w:hanging="828"/>
        <w:rPr>
          <w:rFonts w:ascii="Arial" w:hAnsi="Arial" w:cs="Arial"/>
          <w:sz w:val="24"/>
          <w:szCs w:val="24"/>
        </w:rPr>
      </w:pPr>
      <w:r w:rsidRPr="00C46D78">
        <w:rPr>
          <w:rFonts w:ascii="Arial" w:hAnsi="Arial" w:cs="Arial"/>
          <w:sz w:val="24"/>
          <w:szCs w:val="24"/>
        </w:rPr>
        <w:t>Tel</w:t>
      </w:r>
      <w:r w:rsidRPr="00C46D78">
        <w:rPr>
          <w:rFonts w:ascii="Arial" w:hAnsi="Arial" w:cs="Arial"/>
          <w:sz w:val="24"/>
          <w:szCs w:val="24"/>
        </w:rPr>
        <w:tab/>
      </w:r>
      <w:r w:rsidR="00C46D78">
        <w:rPr>
          <w:rFonts w:ascii="Arial" w:hAnsi="Arial" w:cs="Arial"/>
          <w:sz w:val="24"/>
          <w:szCs w:val="24"/>
        </w:rPr>
        <w:t>01327 302495</w:t>
      </w:r>
    </w:p>
    <w:p w:rsidR="00556F3E" w:rsidRPr="00C46D78" w:rsidRDefault="00556F3E" w:rsidP="00222D7F">
      <w:pPr>
        <w:spacing w:after="120"/>
        <w:ind w:left="2268" w:hanging="828"/>
        <w:rPr>
          <w:rFonts w:ascii="Arial" w:hAnsi="Arial" w:cs="Arial"/>
          <w:sz w:val="24"/>
          <w:szCs w:val="24"/>
        </w:rPr>
      </w:pPr>
      <w:r w:rsidRPr="00C46D78">
        <w:rPr>
          <w:rFonts w:ascii="Arial" w:hAnsi="Arial" w:cs="Arial"/>
          <w:sz w:val="24"/>
          <w:szCs w:val="24"/>
        </w:rPr>
        <w:t>Fax</w:t>
      </w:r>
      <w:r w:rsidRPr="00C46D78">
        <w:rPr>
          <w:rFonts w:ascii="Arial" w:hAnsi="Arial" w:cs="Arial"/>
          <w:sz w:val="24"/>
          <w:szCs w:val="24"/>
        </w:rPr>
        <w:tab/>
      </w:r>
      <w:r w:rsidR="00C46D78">
        <w:rPr>
          <w:rFonts w:ascii="Arial" w:hAnsi="Arial" w:cs="Arial"/>
          <w:sz w:val="24"/>
          <w:szCs w:val="24"/>
        </w:rPr>
        <w:t xml:space="preserve">01327 </w:t>
      </w:r>
      <w:r w:rsidR="007B7277">
        <w:rPr>
          <w:rFonts w:ascii="Arial" w:hAnsi="Arial" w:cs="Arial"/>
          <w:sz w:val="24"/>
          <w:szCs w:val="24"/>
        </w:rPr>
        <w:t>312758</w:t>
      </w:r>
    </w:p>
    <w:p w:rsidR="00EB159A" w:rsidRDefault="00EB159A" w:rsidP="00222D7F">
      <w:pPr>
        <w:spacing w:after="120"/>
        <w:ind w:left="720" w:firstLine="720"/>
        <w:rPr>
          <w:rFonts w:ascii="Arial" w:hAnsi="Arial" w:cs="Arial"/>
          <w:sz w:val="24"/>
          <w:szCs w:val="24"/>
        </w:rPr>
      </w:pPr>
    </w:p>
    <w:p w:rsidR="00556F3E" w:rsidRDefault="00EB159A" w:rsidP="00222D7F">
      <w:pPr>
        <w:spacing w:after="120"/>
        <w:ind w:hanging="11"/>
        <w:jc w:val="both"/>
        <w:rPr>
          <w:rFonts w:ascii="Arial" w:hAnsi="Arial" w:cs="Arial"/>
          <w:sz w:val="24"/>
          <w:szCs w:val="24"/>
        </w:rPr>
      </w:pPr>
      <w:r w:rsidRPr="00F52A32">
        <w:rPr>
          <w:rFonts w:ascii="Arial" w:hAnsi="Arial" w:cs="Arial"/>
          <w:sz w:val="24"/>
          <w:szCs w:val="24"/>
        </w:rPr>
        <w:t xml:space="preserve">If the </w:t>
      </w:r>
      <w:r>
        <w:rPr>
          <w:rFonts w:ascii="Arial" w:hAnsi="Arial" w:cs="Arial"/>
          <w:sz w:val="24"/>
          <w:szCs w:val="24"/>
        </w:rPr>
        <w:t>Council</w:t>
      </w:r>
      <w:r w:rsidRPr="00F52A32">
        <w:rPr>
          <w:rFonts w:ascii="Arial" w:hAnsi="Arial" w:cs="Arial"/>
          <w:sz w:val="24"/>
          <w:szCs w:val="24"/>
        </w:rPr>
        <w:t xml:space="preserve"> considers any question or request for clarification to be of material significance, both the question and the response will be communicated, in a suitably anonymous form, to all </w:t>
      </w:r>
      <w:r>
        <w:rPr>
          <w:rFonts w:ascii="Arial" w:hAnsi="Arial" w:cs="Arial"/>
          <w:sz w:val="24"/>
          <w:szCs w:val="24"/>
        </w:rPr>
        <w:t xml:space="preserve">who </w:t>
      </w:r>
      <w:r w:rsidRPr="00F52A32">
        <w:rPr>
          <w:rFonts w:ascii="Arial" w:hAnsi="Arial" w:cs="Arial"/>
          <w:sz w:val="24"/>
          <w:szCs w:val="24"/>
        </w:rPr>
        <w:t>have expressed an interest</w:t>
      </w:r>
      <w:r>
        <w:rPr>
          <w:rFonts w:ascii="Arial" w:hAnsi="Arial" w:cs="Arial"/>
          <w:sz w:val="24"/>
          <w:szCs w:val="24"/>
        </w:rPr>
        <w:t>,</w:t>
      </w:r>
      <w:r w:rsidRPr="00F52A32">
        <w:rPr>
          <w:rFonts w:ascii="Arial" w:hAnsi="Arial" w:cs="Arial"/>
          <w:sz w:val="24"/>
          <w:szCs w:val="24"/>
        </w:rPr>
        <w:t xml:space="preserve"> or those that show an interest before the closing date for the submission of the </w:t>
      </w:r>
      <w:r w:rsidR="00556F3E">
        <w:rPr>
          <w:rFonts w:ascii="Arial" w:hAnsi="Arial" w:cs="Arial"/>
          <w:sz w:val="24"/>
          <w:szCs w:val="24"/>
        </w:rPr>
        <w:t>documentation.</w:t>
      </w:r>
    </w:p>
    <w:p w:rsidR="00556F3E" w:rsidRDefault="00556F3E" w:rsidP="00222D7F">
      <w:pPr>
        <w:spacing w:after="120"/>
        <w:ind w:hanging="11"/>
        <w:jc w:val="both"/>
        <w:rPr>
          <w:rFonts w:ascii="Arial" w:hAnsi="Arial" w:cs="Arial"/>
          <w:sz w:val="24"/>
          <w:szCs w:val="24"/>
        </w:rPr>
      </w:pPr>
    </w:p>
    <w:p w:rsidR="00556F3E" w:rsidRDefault="00556F3E" w:rsidP="00222D7F">
      <w:pPr>
        <w:spacing w:after="120"/>
        <w:ind w:hanging="11"/>
        <w:jc w:val="both"/>
        <w:rPr>
          <w:rFonts w:ascii="Arial" w:hAnsi="Arial" w:cs="Arial"/>
          <w:sz w:val="24"/>
          <w:szCs w:val="24"/>
        </w:rPr>
      </w:pPr>
    </w:p>
    <w:p w:rsidR="00556F3E" w:rsidRDefault="00556F3E" w:rsidP="00222D7F">
      <w:pPr>
        <w:spacing w:after="120"/>
        <w:ind w:hanging="11"/>
        <w:jc w:val="both"/>
        <w:rPr>
          <w:rFonts w:ascii="Arial" w:hAnsi="Arial" w:cs="Arial"/>
          <w:sz w:val="24"/>
          <w:szCs w:val="24"/>
        </w:rPr>
      </w:pPr>
    </w:p>
    <w:p w:rsidR="00556F3E" w:rsidRDefault="00556F3E" w:rsidP="00222D7F">
      <w:pPr>
        <w:spacing w:after="120"/>
        <w:ind w:hanging="11"/>
        <w:jc w:val="both"/>
        <w:rPr>
          <w:rFonts w:ascii="Arial" w:hAnsi="Arial" w:cs="Arial"/>
          <w:sz w:val="24"/>
          <w:szCs w:val="24"/>
        </w:rPr>
      </w:pPr>
    </w:p>
    <w:p w:rsidR="00EB159A" w:rsidRDefault="00EB159A" w:rsidP="00222D7F">
      <w:pPr>
        <w:spacing w:after="120"/>
        <w:ind w:hanging="11"/>
        <w:jc w:val="both"/>
        <w:rPr>
          <w:rFonts w:ascii="Arial" w:hAnsi="Arial" w:cs="Arial"/>
          <w:sz w:val="24"/>
          <w:szCs w:val="24"/>
        </w:rPr>
      </w:pPr>
      <w:r>
        <w:rPr>
          <w:rFonts w:ascii="Arial" w:hAnsi="Arial" w:cs="Arial"/>
          <w:sz w:val="24"/>
          <w:szCs w:val="24"/>
        </w:rPr>
        <w:br w:type="page"/>
      </w:r>
    </w:p>
    <w:p w:rsidR="00206C5F" w:rsidRDefault="00206C5F" w:rsidP="00222D7F">
      <w:pPr>
        <w:spacing w:after="120"/>
        <w:jc w:val="both"/>
        <w:rPr>
          <w:rFonts w:ascii="Arial" w:hAnsi="Arial" w:cs="Arial"/>
          <w:sz w:val="24"/>
          <w:szCs w:val="24"/>
        </w:rPr>
      </w:pPr>
    </w:p>
    <w:p w:rsidR="00206C5F" w:rsidRDefault="000C6DF6" w:rsidP="00222D7F">
      <w:pPr>
        <w:spacing w:after="120"/>
        <w:jc w:val="both"/>
        <w:rPr>
          <w:rFonts w:ascii="Arial" w:hAnsi="Arial" w:cs="Arial"/>
          <w:sz w:val="24"/>
          <w:szCs w:val="24"/>
        </w:rPr>
      </w:pPr>
      <w:r>
        <w:rPr>
          <w:noProof/>
          <w:lang w:eastAsia="en-GB"/>
        </w:rPr>
        <mc:AlternateContent>
          <mc:Choice Requires="wps">
            <w:drawing>
              <wp:anchor distT="0" distB="0" distL="114300" distR="114300" simplePos="0" relativeHeight="251652608" behindDoc="0" locked="0" layoutInCell="1" allowOverlap="1" wp14:anchorId="3FC9AC0E" wp14:editId="36DA5FA4">
                <wp:simplePos x="0" y="0"/>
                <wp:positionH relativeFrom="column">
                  <wp:posOffset>60960</wp:posOffset>
                </wp:positionH>
                <wp:positionV relativeFrom="paragraph">
                  <wp:posOffset>-518160</wp:posOffset>
                </wp:positionV>
                <wp:extent cx="5486400" cy="365760"/>
                <wp:effectExtent l="0" t="0" r="0" b="0"/>
                <wp:wrapNone/>
                <wp:docPr id="5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2 – CONDITIONS OF TENDER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9" style="position:absolute;left:0;text-align:left;margin-left:4.8pt;margin-top:-40.8pt;width:6in;height:28.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h7kOwIAAHMEAAAOAAAAZHJzL2Uyb0RvYy54bWysVFFv0zAQfkfiP1h+Z2m6NtuipdO0MYQ0&#10;YGLwA1zbaQyOz5zdptuv5+x0pQWeEIlk3eXOn+++75zLq21v2UZjMOAaXp5MONNOgjJu1fCvX+7e&#10;nHMWonBKWHC64U868KvF61eXg6/1FDqwSiMjEBfqwTe8i9HXRRFkp3sRTsBrR8EWsBeRXFwVCsVA&#10;6L0tppNJVQyAyiNIHQJ9vR2DfJHx21bL+Kltg47MNpxqi3nFvC7TWiwuRb1C4Tsjd2WIf6iiF8bR&#10;oXuoWxEFW6P5A6o3EiFAG08k9AW0rZE690DdlJPfunnshNe5FyIn+D1N4f/Byo+bB2RGNXxecuZE&#10;TxpdryPko1mV+Bl8qCnt0T9g6jD4e5DfA3Nw0wm30teIMHRaKKqqTPnF0YbkBNrKlsMHUIQuCD1T&#10;tW2xT4BEAttmRZ72iuhtZJI+zmfn1WxCwkmKnVbzsypLVoj6ZbfHEN9p6FkyGo6wduozyZ6PEJv7&#10;ELMsatebUN84a3tLIm+EZWVVVWe5aFHvkgn7BTO3C9aoO2NtdnC1vLHIaGvDb/Oz2xwO06xjQ8Mv&#10;5tN5ruIoFg4hzifp/RtE7iMPZ6L2rVPZjsLY0aYqrdtxnegdZYrb5TaLeZowE/VLUE9EPsI4+XRT&#10;yegAnzkbaOobHn6sBWrO7HtHAl6Us1m6JtmZzc+m5OBhZHkYEU4SVMMjZ6N5E8ertfZoVh2dVGYC&#10;HKSRak18mY6xql35NNlkHV2dQz9n/fpXLH4CAAD//wMAUEsDBBQABgAIAAAAIQAxZGj83gAAAAkB&#10;AAAPAAAAZHJzL2Rvd25yZXYueG1sTI9BT8MwDIXvSPyHyEjctnSjbKU0nRAI9TbExoVb1pi2tHGq&#10;JNvKv8ecxu3Z7+n5c7GZ7CBO6EPnSMFinoBAqp3pqFHwsX+dZSBC1GT04AgV/GCATXl9VejcuDO9&#10;42kXG8ElFHKtoI1xzKUMdYtWh7kbkdj7ct7qyKNvpPH6zOV2kMskWUmrO+ILrR7xucW63x2tgrd1&#10;dW/6l7Rr9t+pr+qt+eyrqNTtzfT0CCLiFC9h+MNndCiZ6eCOZIIYFDysOKhgli1YsJ+t71gceLNM&#10;E5BlIf9/UP4CAAD//wMAUEsBAi0AFAAGAAgAAAAhALaDOJL+AAAA4QEAABMAAAAAAAAAAAAAAAAA&#10;AAAAAFtDb250ZW50X1R5cGVzXS54bWxQSwECLQAUAAYACAAAACEAOP0h/9YAAACUAQAACwAAAAAA&#10;AAAAAAAAAAAvAQAAX3JlbHMvLnJlbHNQSwECLQAUAAYACAAAACEANYoe5DsCAABzBAAADgAAAAAA&#10;AAAAAAAAAAAuAgAAZHJzL2Uyb0RvYy54bWxQSwECLQAUAAYACAAAACEAMWRo/N4AAAAJAQAADwAA&#10;AAAAAAAAAAAAAACVBAAAZHJzL2Rvd25yZXYueG1sUEsFBgAAAAAEAAQA8wAAAKA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2 – CONDITIONS OF TENDER</w:t>
                      </w:r>
                    </w:p>
                  </w:txbxContent>
                </v:textbox>
              </v:roundrect>
            </w:pict>
          </mc:Fallback>
        </mc:AlternateContent>
      </w:r>
    </w:p>
    <w:p w:rsidR="00206C5F" w:rsidRDefault="006A4BE7" w:rsidP="00222D7F">
      <w:pPr>
        <w:spacing w:after="120"/>
        <w:jc w:val="both"/>
        <w:rPr>
          <w:rFonts w:ascii="Arial" w:hAnsi="Arial" w:cs="Arial"/>
          <w:b/>
          <w:bCs/>
          <w:sz w:val="24"/>
          <w:szCs w:val="24"/>
        </w:rPr>
      </w:pPr>
      <w:r>
        <w:rPr>
          <w:rFonts w:ascii="Arial" w:hAnsi="Arial" w:cs="Arial"/>
          <w:b/>
          <w:bCs/>
          <w:sz w:val="24"/>
          <w:szCs w:val="24"/>
        </w:rPr>
        <w:t>1</w:t>
      </w:r>
      <w:r>
        <w:rPr>
          <w:rFonts w:ascii="Arial" w:hAnsi="Arial" w:cs="Arial"/>
          <w:b/>
          <w:bCs/>
          <w:sz w:val="24"/>
          <w:szCs w:val="24"/>
        </w:rPr>
        <w:tab/>
        <w:t>GENERAL REQUIREMENTS</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1.1</w:t>
      </w:r>
      <w:r>
        <w:rPr>
          <w:rFonts w:ascii="Arial" w:hAnsi="Arial" w:cs="Arial"/>
          <w:sz w:val="24"/>
          <w:szCs w:val="24"/>
        </w:rPr>
        <w:tab/>
        <w:t>Tenders are invited for</w:t>
      </w:r>
      <w:r w:rsidR="00084D08">
        <w:rPr>
          <w:rFonts w:ascii="Arial" w:hAnsi="Arial" w:cs="Arial"/>
          <w:sz w:val="24"/>
          <w:szCs w:val="24"/>
        </w:rPr>
        <w:t xml:space="preserve"> supply of a fully managed payroll service</w:t>
      </w:r>
      <w:r>
        <w:rPr>
          <w:rFonts w:ascii="Arial" w:hAnsi="Arial" w:cs="Arial"/>
          <w:sz w:val="24"/>
          <w:szCs w:val="24"/>
        </w:rPr>
        <w:t>.  The Council</w:t>
      </w:r>
      <w:r w:rsidR="00DC5F7E">
        <w:rPr>
          <w:rFonts w:ascii="Arial" w:hAnsi="Arial" w:cs="Arial"/>
          <w:sz w:val="24"/>
          <w:szCs w:val="24"/>
        </w:rPr>
        <w:t xml:space="preserve">’s </w:t>
      </w:r>
      <w:r>
        <w:rPr>
          <w:rFonts w:ascii="Arial" w:hAnsi="Arial" w:cs="Arial"/>
          <w:sz w:val="24"/>
          <w:szCs w:val="24"/>
        </w:rPr>
        <w:t>detailed requirements are defined in the Specification.</w:t>
      </w:r>
    </w:p>
    <w:p w:rsidR="00206C5F" w:rsidRDefault="00206C5F" w:rsidP="00222D7F">
      <w:pPr>
        <w:spacing w:after="120"/>
        <w:jc w:val="both"/>
        <w:rPr>
          <w:rFonts w:ascii="Arial" w:hAnsi="Arial" w:cs="Arial"/>
          <w:sz w:val="24"/>
          <w:szCs w:val="24"/>
        </w:rPr>
      </w:pPr>
    </w:p>
    <w:p w:rsidR="00206C5F" w:rsidRDefault="006A4BE7" w:rsidP="00222D7F">
      <w:pPr>
        <w:numPr>
          <w:ilvl w:val="1"/>
          <w:numId w:val="26"/>
        </w:numPr>
        <w:tabs>
          <w:tab w:val="clear" w:pos="360"/>
        </w:tabs>
        <w:spacing w:after="120"/>
        <w:ind w:left="720" w:hanging="720"/>
        <w:jc w:val="both"/>
        <w:rPr>
          <w:rFonts w:ascii="Arial" w:hAnsi="Arial" w:cs="Arial"/>
          <w:sz w:val="24"/>
          <w:szCs w:val="24"/>
        </w:rPr>
      </w:pPr>
      <w:r>
        <w:rPr>
          <w:rFonts w:ascii="Arial" w:hAnsi="Arial" w:cs="Arial"/>
          <w:sz w:val="24"/>
          <w:szCs w:val="24"/>
        </w:rPr>
        <w:t>Tenders must be submitted in accordance with the following instructions.  Any not complying may be rejected.</w:t>
      </w:r>
    </w:p>
    <w:p w:rsidR="00206C5F" w:rsidRDefault="00206C5F" w:rsidP="00222D7F">
      <w:pPr>
        <w:spacing w:after="120"/>
        <w:jc w:val="both"/>
        <w:rPr>
          <w:rFonts w:ascii="Arial" w:hAnsi="Arial" w:cs="Arial"/>
          <w:sz w:val="24"/>
          <w:szCs w:val="24"/>
        </w:rPr>
      </w:pPr>
    </w:p>
    <w:p w:rsidR="00206C5F" w:rsidRDefault="006A4BE7" w:rsidP="00222D7F">
      <w:pPr>
        <w:numPr>
          <w:ilvl w:val="1"/>
          <w:numId w:val="26"/>
        </w:numPr>
        <w:tabs>
          <w:tab w:val="clear" w:pos="360"/>
        </w:tabs>
        <w:spacing w:after="120"/>
        <w:ind w:left="720" w:hanging="720"/>
        <w:jc w:val="both"/>
        <w:rPr>
          <w:rFonts w:ascii="Arial" w:hAnsi="Arial" w:cs="Arial"/>
          <w:sz w:val="24"/>
          <w:szCs w:val="24"/>
        </w:rPr>
      </w:pPr>
      <w:r>
        <w:rPr>
          <w:rFonts w:ascii="Arial" w:hAnsi="Arial" w:cs="Arial"/>
          <w:sz w:val="24"/>
          <w:szCs w:val="24"/>
        </w:rPr>
        <w:t>Additional documentation should not be submitted unless specifically requested and this includes marketing material. Such unrequested documents will be disregarded. Specific required documentation will be clearly stated within the Tender documents.</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2</w:t>
      </w:r>
      <w:r>
        <w:rPr>
          <w:rFonts w:ascii="Arial" w:hAnsi="Arial" w:cs="Arial"/>
          <w:b/>
          <w:bCs/>
          <w:sz w:val="24"/>
          <w:szCs w:val="24"/>
        </w:rPr>
        <w:tab/>
        <w:t>FORM OF TENDER AND ACCOMPANYING PAPERS</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2.1</w:t>
      </w:r>
      <w:r>
        <w:rPr>
          <w:rFonts w:ascii="Arial" w:hAnsi="Arial" w:cs="Arial"/>
          <w:sz w:val="24"/>
          <w:szCs w:val="24"/>
        </w:rPr>
        <w:tab/>
        <w:t>Tenders must be submitted by completing th</w:t>
      </w:r>
      <w:r w:rsidR="00242667">
        <w:rPr>
          <w:rFonts w:ascii="Arial" w:hAnsi="Arial" w:cs="Arial"/>
          <w:sz w:val="24"/>
          <w:szCs w:val="24"/>
        </w:rPr>
        <w:t>e Application Questionnaire (Part 6), Tender Response</w:t>
      </w:r>
      <w:r>
        <w:rPr>
          <w:rFonts w:ascii="Arial" w:hAnsi="Arial" w:cs="Arial"/>
          <w:sz w:val="24"/>
          <w:szCs w:val="24"/>
        </w:rPr>
        <w:t xml:space="preserve"> (</w:t>
      </w:r>
      <w:r w:rsidR="00CE5EA2">
        <w:rPr>
          <w:rFonts w:ascii="Arial" w:hAnsi="Arial" w:cs="Arial"/>
          <w:sz w:val="24"/>
          <w:szCs w:val="24"/>
        </w:rPr>
        <w:t xml:space="preserve">Part </w:t>
      </w:r>
      <w:r w:rsidR="00242667">
        <w:rPr>
          <w:rFonts w:ascii="Arial" w:hAnsi="Arial" w:cs="Arial"/>
          <w:sz w:val="24"/>
          <w:szCs w:val="24"/>
        </w:rPr>
        <w:t>7</w:t>
      </w:r>
      <w:r>
        <w:rPr>
          <w:rFonts w:ascii="Arial" w:hAnsi="Arial" w:cs="Arial"/>
          <w:sz w:val="24"/>
          <w:szCs w:val="24"/>
        </w:rPr>
        <w:t>) together</w:t>
      </w:r>
      <w:r w:rsidR="00392DDB">
        <w:rPr>
          <w:rFonts w:ascii="Arial" w:hAnsi="Arial" w:cs="Arial"/>
          <w:sz w:val="24"/>
          <w:szCs w:val="24"/>
        </w:rPr>
        <w:t xml:space="preserve"> with the</w:t>
      </w:r>
      <w:r w:rsidR="00392DDB" w:rsidRPr="00392DDB">
        <w:rPr>
          <w:rFonts w:ascii="Arial" w:hAnsi="Arial" w:cs="Arial"/>
          <w:sz w:val="24"/>
          <w:szCs w:val="24"/>
        </w:rPr>
        <w:t xml:space="preserve"> </w:t>
      </w:r>
      <w:r w:rsidR="00392DDB">
        <w:rPr>
          <w:rFonts w:ascii="Arial" w:hAnsi="Arial" w:cs="Arial"/>
          <w:sz w:val="24"/>
          <w:szCs w:val="24"/>
        </w:rPr>
        <w:t>Pricing Schedule (</w:t>
      </w:r>
      <w:r w:rsidR="00CE5EA2">
        <w:rPr>
          <w:rFonts w:ascii="Arial" w:hAnsi="Arial" w:cs="Arial"/>
          <w:sz w:val="24"/>
          <w:szCs w:val="24"/>
        </w:rPr>
        <w:t xml:space="preserve">Part </w:t>
      </w:r>
      <w:r w:rsidR="00242667">
        <w:rPr>
          <w:rFonts w:ascii="Arial" w:hAnsi="Arial" w:cs="Arial"/>
          <w:sz w:val="24"/>
          <w:szCs w:val="24"/>
        </w:rPr>
        <w:t>8</w:t>
      </w:r>
      <w:r w:rsidR="00392DDB">
        <w:rPr>
          <w:rFonts w:ascii="Arial" w:hAnsi="Arial" w:cs="Arial"/>
          <w:sz w:val="24"/>
          <w:szCs w:val="24"/>
        </w:rPr>
        <w:t xml:space="preserve">), and </w:t>
      </w:r>
      <w:r>
        <w:rPr>
          <w:rFonts w:ascii="Arial" w:hAnsi="Arial" w:cs="Arial"/>
          <w:sz w:val="24"/>
          <w:szCs w:val="24"/>
        </w:rPr>
        <w:t>Form of Tender</w:t>
      </w:r>
      <w:r w:rsidR="00392DDB">
        <w:rPr>
          <w:rFonts w:ascii="Arial" w:hAnsi="Arial" w:cs="Arial"/>
          <w:sz w:val="24"/>
          <w:szCs w:val="24"/>
        </w:rPr>
        <w:t xml:space="preserve"> </w:t>
      </w:r>
      <w:r w:rsidR="00242667">
        <w:rPr>
          <w:rFonts w:ascii="Arial" w:hAnsi="Arial" w:cs="Arial"/>
          <w:sz w:val="24"/>
          <w:szCs w:val="24"/>
        </w:rPr>
        <w:t xml:space="preserve">and Tendering Certificate </w:t>
      </w:r>
      <w:r w:rsidR="00392DDB">
        <w:rPr>
          <w:rFonts w:ascii="Arial" w:hAnsi="Arial" w:cs="Arial"/>
          <w:sz w:val="24"/>
          <w:szCs w:val="24"/>
        </w:rPr>
        <w:t>(</w:t>
      </w:r>
      <w:r w:rsidR="00CE5EA2">
        <w:rPr>
          <w:rFonts w:ascii="Arial" w:hAnsi="Arial" w:cs="Arial"/>
          <w:sz w:val="24"/>
          <w:szCs w:val="24"/>
        </w:rPr>
        <w:t>Part</w:t>
      </w:r>
      <w:r w:rsidR="00392DDB">
        <w:rPr>
          <w:rFonts w:ascii="Arial" w:hAnsi="Arial" w:cs="Arial"/>
          <w:sz w:val="24"/>
          <w:szCs w:val="24"/>
        </w:rPr>
        <w:t xml:space="preserve"> </w:t>
      </w:r>
      <w:r w:rsidR="003B2D06">
        <w:rPr>
          <w:rFonts w:ascii="Arial" w:hAnsi="Arial" w:cs="Arial"/>
          <w:sz w:val="24"/>
          <w:szCs w:val="24"/>
        </w:rPr>
        <w:t>10</w:t>
      </w:r>
      <w:r w:rsidR="00392DDB">
        <w:rPr>
          <w:rFonts w:ascii="Arial" w:hAnsi="Arial" w:cs="Arial"/>
          <w:sz w:val="24"/>
          <w:szCs w:val="24"/>
        </w:rPr>
        <w:t>)</w:t>
      </w:r>
      <w:r w:rsidR="006724B6">
        <w:rPr>
          <w:rFonts w:ascii="Arial" w:hAnsi="Arial" w:cs="Arial"/>
          <w:sz w:val="24"/>
          <w:szCs w:val="24"/>
        </w:rPr>
        <w:t xml:space="preserve"> duly</w:t>
      </w:r>
      <w:r>
        <w:rPr>
          <w:rFonts w:ascii="Arial" w:hAnsi="Arial" w:cs="Arial"/>
          <w:sz w:val="24"/>
          <w:szCs w:val="24"/>
        </w:rPr>
        <w:t xml:space="preserve"> completed in all respects.</w:t>
      </w:r>
    </w:p>
    <w:p w:rsidR="00206C5F" w:rsidRDefault="00206C5F" w:rsidP="00222D7F">
      <w:pPr>
        <w:spacing w:after="120"/>
        <w:jc w:val="both"/>
        <w:rPr>
          <w:rFonts w:ascii="Arial" w:hAnsi="Arial" w:cs="Arial"/>
          <w:sz w:val="24"/>
          <w:szCs w:val="24"/>
        </w:rPr>
      </w:pPr>
    </w:p>
    <w:p w:rsidR="00BD29E1" w:rsidRDefault="00BD29E1" w:rsidP="00222D7F">
      <w:pPr>
        <w:spacing w:after="120"/>
        <w:ind w:left="720" w:hanging="720"/>
        <w:jc w:val="both"/>
        <w:rPr>
          <w:rFonts w:ascii="Arial" w:hAnsi="Arial" w:cs="Arial"/>
          <w:sz w:val="24"/>
          <w:szCs w:val="24"/>
        </w:rPr>
      </w:pPr>
      <w:r>
        <w:rPr>
          <w:rFonts w:ascii="Arial" w:hAnsi="Arial" w:cs="Arial"/>
          <w:sz w:val="24"/>
          <w:szCs w:val="24"/>
        </w:rPr>
        <w:t>2.2</w:t>
      </w:r>
      <w:r>
        <w:rPr>
          <w:rFonts w:ascii="Arial" w:hAnsi="Arial" w:cs="Arial"/>
          <w:sz w:val="24"/>
          <w:szCs w:val="24"/>
        </w:rPr>
        <w:tab/>
      </w:r>
      <w:r w:rsidRPr="00B359B7">
        <w:rPr>
          <w:rFonts w:ascii="Arial" w:hAnsi="Arial" w:cs="Arial"/>
          <w:sz w:val="24"/>
          <w:szCs w:val="24"/>
        </w:rPr>
        <w:t xml:space="preserve">The Tender must be based on rates that </w:t>
      </w:r>
      <w:r w:rsidRPr="00242667">
        <w:rPr>
          <w:rFonts w:ascii="Arial" w:hAnsi="Arial" w:cs="Arial"/>
          <w:sz w:val="24"/>
          <w:szCs w:val="24"/>
          <w:u w:val="single"/>
        </w:rPr>
        <w:t>exclude</w:t>
      </w:r>
      <w:r w:rsidRPr="00B359B7">
        <w:rPr>
          <w:rFonts w:ascii="Arial" w:hAnsi="Arial" w:cs="Arial"/>
          <w:sz w:val="24"/>
          <w:szCs w:val="24"/>
        </w:rPr>
        <w:t xml:space="preserve"> Value</w:t>
      </w:r>
      <w:r>
        <w:rPr>
          <w:rFonts w:ascii="Arial" w:hAnsi="Arial" w:cs="Arial"/>
          <w:sz w:val="24"/>
          <w:szCs w:val="24"/>
        </w:rPr>
        <w:t xml:space="preserve"> </w:t>
      </w:r>
      <w:r w:rsidRPr="00B359B7">
        <w:rPr>
          <w:rFonts w:ascii="Arial" w:hAnsi="Arial" w:cs="Arial"/>
          <w:sz w:val="24"/>
          <w:szCs w:val="24"/>
        </w:rPr>
        <w:t>Added Tax.</w:t>
      </w:r>
    </w:p>
    <w:p w:rsidR="00BD29E1" w:rsidRDefault="00BD29E1" w:rsidP="00222D7F">
      <w:pPr>
        <w:spacing w:after="120"/>
        <w:jc w:val="both"/>
        <w:rPr>
          <w:rFonts w:ascii="Arial" w:hAnsi="Arial" w:cs="Arial"/>
          <w:sz w:val="24"/>
          <w:szCs w:val="24"/>
        </w:rPr>
      </w:pP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2.</w:t>
      </w:r>
      <w:r w:rsidR="00BD29E1">
        <w:rPr>
          <w:rFonts w:ascii="Arial" w:hAnsi="Arial" w:cs="Arial"/>
          <w:sz w:val="24"/>
          <w:szCs w:val="24"/>
        </w:rPr>
        <w:t>3</w:t>
      </w:r>
      <w:r>
        <w:rPr>
          <w:rFonts w:ascii="Arial" w:hAnsi="Arial" w:cs="Arial"/>
          <w:sz w:val="24"/>
          <w:szCs w:val="24"/>
        </w:rPr>
        <w:tab/>
        <w:t>The Tenderer’s written response to any Supporting Information required by the Council will be taken into account in the evaluation of competing tenders and which, if approved, will be binding but will not detract from the Specification nor Conditions of Contract.</w:t>
      </w:r>
    </w:p>
    <w:p w:rsidR="00206C5F" w:rsidRDefault="00206C5F" w:rsidP="00222D7F">
      <w:pPr>
        <w:spacing w:after="120"/>
        <w:jc w:val="both"/>
        <w:rPr>
          <w:rFonts w:ascii="Arial" w:hAnsi="Arial" w:cs="Arial"/>
          <w:sz w:val="24"/>
          <w:szCs w:val="24"/>
        </w:rPr>
      </w:pP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2.</w:t>
      </w:r>
      <w:r w:rsidR="00BD29E1">
        <w:rPr>
          <w:rFonts w:ascii="Arial" w:hAnsi="Arial" w:cs="Arial"/>
          <w:sz w:val="24"/>
          <w:szCs w:val="24"/>
        </w:rPr>
        <w:t>4</w:t>
      </w:r>
      <w:r>
        <w:rPr>
          <w:rFonts w:ascii="Arial" w:hAnsi="Arial" w:cs="Arial"/>
          <w:sz w:val="24"/>
          <w:szCs w:val="24"/>
        </w:rPr>
        <w:tab/>
        <w:t>A statement of the names and private addresses of all partners within the partnership (if a partnership) or relevant details of the Company (if a company).</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3</w:t>
      </w:r>
      <w:r>
        <w:rPr>
          <w:rFonts w:ascii="Arial" w:hAnsi="Arial" w:cs="Arial"/>
          <w:b/>
          <w:bCs/>
          <w:sz w:val="24"/>
          <w:szCs w:val="24"/>
        </w:rPr>
        <w:tab/>
        <w:t>SIGNATURE OF FORM OF TENDER</w:t>
      </w:r>
    </w:p>
    <w:p w:rsidR="00206C5F" w:rsidRDefault="006A4BE7" w:rsidP="00222D7F">
      <w:pPr>
        <w:spacing w:after="120"/>
        <w:ind w:firstLine="720"/>
        <w:jc w:val="both"/>
        <w:rPr>
          <w:rFonts w:ascii="Arial" w:hAnsi="Arial" w:cs="Arial"/>
          <w:sz w:val="24"/>
          <w:szCs w:val="24"/>
        </w:rPr>
      </w:pPr>
      <w:r>
        <w:rPr>
          <w:rFonts w:ascii="Arial" w:hAnsi="Arial" w:cs="Arial"/>
          <w:sz w:val="24"/>
          <w:szCs w:val="24"/>
        </w:rPr>
        <w:t xml:space="preserve">The Form of Tender </w:t>
      </w:r>
      <w:r w:rsidR="00242667">
        <w:rPr>
          <w:rFonts w:ascii="Arial" w:hAnsi="Arial" w:cs="Arial"/>
          <w:sz w:val="24"/>
          <w:szCs w:val="24"/>
        </w:rPr>
        <w:t xml:space="preserve">and Tendering Certificate </w:t>
      </w:r>
      <w:r>
        <w:rPr>
          <w:rFonts w:ascii="Arial" w:hAnsi="Arial" w:cs="Arial"/>
          <w:sz w:val="24"/>
          <w:szCs w:val="24"/>
        </w:rPr>
        <w:t>must be signed:</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3.1</w:t>
      </w:r>
      <w:r>
        <w:rPr>
          <w:rFonts w:ascii="Arial" w:hAnsi="Arial" w:cs="Arial"/>
          <w:sz w:val="24"/>
          <w:szCs w:val="24"/>
        </w:rPr>
        <w:tab/>
        <w:t>where the Tenderer is an individual, by that individual;</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3.2</w:t>
      </w:r>
      <w:r>
        <w:rPr>
          <w:rFonts w:ascii="Arial" w:hAnsi="Arial" w:cs="Arial"/>
          <w:sz w:val="24"/>
          <w:szCs w:val="24"/>
        </w:rPr>
        <w:tab/>
        <w:t>where the Tenderer is a partnership, by two duly authorised partners;</w:t>
      </w:r>
    </w:p>
    <w:p w:rsidR="00206C5F" w:rsidRDefault="00206C5F" w:rsidP="00222D7F">
      <w:pPr>
        <w:spacing w:after="120"/>
        <w:jc w:val="both"/>
        <w:rPr>
          <w:rFonts w:ascii="Arial" w:hAnsi="Arial" w:cs="Arial"/>
          <w:sz w:val="24"/>
          <w:szCs w:val="24"/>
        </w:rPr>
      </w:pP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3.3</w:t>
      </w:r>
      <w:r>
        <w:rPr>
          <w:rFonts w:ascii="Arial" w:hAnsi="Arial" w:cs="Arial"/>
          <w:sz w:val="24"/>
          <w:szCs w:val="24"/>
        </w:rPr>
        <w:tab/>
        <w:t>where the Tenderer is a limited company, by a director duly authorised for such purposes.</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4</w:t>
      </w:r>
      <w:r>
        <w:rPr>
          <w:rFonts w:ascii="Arial" w:hAnsi="Arial" w:cs="Arial"/>
          <w:b/>
          <w:bCs/>
          <w:sz w:val="24"/>
          <w:szCs w:val="24"/>
        </w:rPr>
        <w:tab/>
        <w:t>REJECTION OF FORM OF TENDER</w:t>
      </w:r>
    </w:p>
    <w:p w:rsidR="00206C5F" w:rsidRDefault="006A4BE7" w:rsidP="00222D7F">
      <w:pPr>
        <w:spacing w:after="120"/>
        <w:ind w:left="720"/>
        <w:jc w:val="both"/>
        <w:rPr>
          <w:rFonts w:ascii="Arial" w:hAnsi="Arial" w:cs="Arial"/>
          <w:sz w:val="24"/>
          <w:szCs w:val="24"/>
        </w:rPr>
      </w:pPr>
      <w:r>
        <w:rPr>
          <w:rFonts w:ascii="Arial" w:hAnsi="Arial" w:cs="Arial"/>
          <w:sz w:val="24"/>
          <w:szCs w:val="24"/>
        </w:rPr>
        <w:t>Any Tender submitted by a Tenderer in respect of which the Tenderer: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4.1</w:t>
      </w:r>
      <w:r>
        <w:rPr>
          <w:rFonts w:ascii="Arial" w:hAnsi="Arial" w:cs="Arial"/>
          <w:sz w:val="24"/>
          <w:szCs w:val="24"/>
        </w:rPr>
        <w:tab/>
        <w:t>fixes and adjusts prices and rates shown in its Tender by or in accordance with any agreement or arrangements with any other person or by reference to any other Tender or communicates to any person other than the Officer mentioned in this tender the amount or approximate amount of the prices and rates shown in its Tender except where such disclosure is made in confidence, in order to obtain quotations necessary for the preparation of the Tender or for the purposes of financing or insurance; or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4.2</w:t>
      </w:r>
      <w:r>
        <w:rPr>
          <w:rFonts w:ascii="Arial" w:hAnsi="Arial" w:cs="Arial"/>
          <w:sz w:val="24"/>
          <w:szCs w:val="24"/>
        </w:rPr>
        <w:tab/>
        <w:t>enters into any agreement with any other person that such other person shall refrain from submitting a Tender or shall limit or restrict the prices to be shown by any other Tenderer in its Tender; or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4.3</w:t>
      </w:r>
      <w:r>
        <w:rPr>
          <w:rFonts w:ascii="Arial" w:hAnsi="Arial" w:cs="Arial"/>
          <w:sz w:val="24"/>
          <w:szCs w:val="24"/>
        </w:rPr>
        <w:tab/>
        <w:t>offers or agrees to pay or does pay or give any sum of money, inducement or valuable consideration directly or indirectly to any person for doing or having or causing or having caused to be done in relation to any other Tenderer or any other person’s proposed Tender any act or omission; or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4.4</w:t>
      </w:r>
      <w:r>
        <w:rPr>
          <w:rFonts w:ascii="Arial" w:hAnsi="Arial" w:cs="Arial"/>
          <w:sz w:val="24"/>
          <w:szCs w:val="24"/>
        </w:rPr>
        <w:tab/>
        <w:t>in connection with the award of the Contract commits an offence under the Prevention of Corruption Acts 1889-1916 or gives any fee or reward the receipt of which is an offence under Sub-Section (2) of Section 117 of the Local Government Act 1972;</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4.5</w:t>
      </w:r>
      <w:r>
        <w:rPr>
          <w:rFonts w:ascii="Arial" w:hAnsi="Arial" w:cs="Arial"/>
          <w:sz w:val="24"/>
          <w:szCs w:val="24"/>
        </w:rPr>
        <w:tab/>
        <w:t>has directly or indirectly canvassed any member or official of the Council concerning the acceptance of any Tender or who has directly or indirectly obtained or attempted to obtain information from any such member of official concerning any other Tenderer or Tender submitted by any other Tenderer;</w:t>
      </w:r>
    </w:p>
    <w:p w:rsidR="00206C5F" w:rsidRDefault="006A4BE7" w:rsidP="00222D7F">
      <w:pPr>
        <w:spacing w:after="120"/>
        <w:ind w:left="720"/>
        <w:jc w:val="both"/>
        <w:rPr>
          <w:rFonts w:ascii="Arial" w:hAnsi="Arial" w:cs="Arial"/>
          <w:sz w:val="24"/>
          <w:szCs w:val="24"/>
        </w:rPr>
      </w:pPr>
      <w:r>
        <w:rPr>
          <w:rFonts w:ascii="Arial" w:hAnsi="Arial" w:cs="Arial"/>
          <w:sz w:val="24"/>
          <w:szCs w:val="24"/>
        </w:rPr>
        <w:t>Shall be rejected by the Council provided always that such non-acceptance or rejection shall be without prejudice to any other civil remedies available to the Council or any criminal liability which such conduct by a Tenderer may attract.</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5</w:t>
      </w:r>
      <w:r>
        <w:rPr>
          <w:rFonts w:ascii="Arial" w:hAnsi="Arial" w:cs="Arial"/>
          <w:b/>
          <w:bCs/>
          <w:sz w:val="24"/>
          <w:szCs w:val="24"/>
        </w:rPr>
        <w:tab/>
        <w:t>NON-CONSIDERATION OF FORM OF TENDER</w:t>
      </w:r>
    </w:p>
    <w:p w:rsidR="00206C5F" w:rsidRDefault="006A4BE7" w:rsidP="00222D7F">
      <w:pPr>
        <w:spacing w:after="120"/>
        <w:ind w:left="720"/>
        <w:jc w:val="both"/>
        <w:rPr>
          <w:rFonts w:ascii="Arial" w:hAnsi="Arial" w:cs="Arial"/>
          <w:sz w:val="24"/>
          <w:szCs w:val="24"/>
        </w:rPr>
      </w:pPr>
      <w:r>
        <w:rPr>
          <w:rFonts w:ascii="Arial" w:hAnsi="Arial" w:cs="Arial"/>
          <w:sz w:val="24"/>
          <w:szCs w:val="24"/>
        </w:rPr>
        <w:t>The Council may in its absolute discretion refrain from considering any Tender if:</w:t>
      </w:r>
    </w:p>
    <w:p w:rsidR="00206C5F" w:rsidRDefault="006A4BE7" w:rsidP="00222D7F">
      <w:pPr>
        <w:spacing w:after="120"/>
        <w:jc w:val="both"/>
        <w:rPr>
          <w:rFonts w:ascii="Arial" w:hAnsi="Arial" w:cs="Arial"/>
          <w:sz w:val="24"/>
          <w:szCs w:val="24"/>
        </w:rPr>
      </w:pPr>
      <w:r>
        <w:rPr>
          <w:rFonts w:ascii="Arial" w:hAnsi="Arial" w:cs="Arial"/>
          <w:sz w:val="24"/>
          <w:szCs w:val="24"/>
        </w:rPr>
        <w:t>5.1</w:t>
      </w:r>
      <w:r>
        <w:rPr>
          <w:rFonts w:ascii="Arial" w:hAnsi="Arial" w:cs="Arial"/>
          <w:sz w:val="24"/>
          <w:szCs w:val="24"/>
        </w:rPr>
        <w:tab/>
        <w:t>it is not in accordance with the Form and Conditions of Tender;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5.2</w:t>
      </w:r>
      <w:r>
        <w:rPr>
          <w:rFonts w:ascii="Arial" w:hAnsi="Arial" w:cs="Arial"/>
          <w:sz w:val="24"/>
          <w:szCs w:val="24"/>
        </w:rPr>
        <w:tab/>
        <w:t>the Tenderer makes or attempts to make any variation or alteration to the terms of the Tender, the Conditions or the Specification except where a variation or alteration is invited or permitted in accordance with the terms of all or any of the Tender, the Conditions and the Specification;</w:t>
      </w:r>
    </w:p>
    <w:p w:rsidR="00206C5F" w:rsidRDefault="006A4BE7" w:rsidP="00222D7F">
      <w:pPr>
        <w:spacing w:after="120"/>
        <w:ind w:firstLine="720"/>
        <w:jc w:val="both"/>
        <w:rPr>
          <w:rFonts w:ascii="Arial" w:hAnsi="Arial" w:cs="Arial"/>
          <w:sz w:val="24"/>
          <w:szCs w:val="24"/>
        </w:rPr>
      </w:pPr>
      <w:r>
        <w:rPr>
          <w:rFonts w:ascii="Arial" w:hAnsi="Arial" w:cs="Arial"/>
          <w:sz w:val="24"/>
          <w:szCs w:val="24"/>
        </w:rPr>
        <w:t>or</w:t>
      </w:r>
    </w:p>
    <w:p w:rsidR="00206C5F" w:rsidRDefault="006A4BE7" w:rsidP="00222D7F">
      <w:pPr>
        <w:spacing w:after="120"/>
        <w:jc w:val="both"/>
        <w:rPr>
          <w:rFonts w:ascii="Arial" w:hAnsi="Arial" w:cs="Arial"/>
          <w:sz w:val="24"/>
          <w:szCs w:val="24"/>
        </w:rPr>
      </w:pPr>
      <w:r>
        <w:rPr>
          <w:rFonts w:ascii="Arial" w:hAnsi="Arial" w:cs="Arial"/>
          <w:sz w:val="24"/>
          <w:szCs w:val="24"/>
        </w:rPr>
        <w:t>5.3</w:t>
      </w:r>
      <w:r>
        <w:rPr>
          <w:rFonts w:ascii="Arial" w:hAnsi="Arial" w:cs="Arial"/>
          <w:sz w:val="24"/>
          <w:szCs w:val="24"/>
        </w:rPr>
        <w:tab/>
        <w:t>the Tenderer does not provide all the information required by the Council.</w:t>
      </w:r>
    </w:p>
    <w:p w:rsidR="00784A57" w:rsidRDefault="00784A57"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6</w:t>
      </w:r>
      <w:r>
        <w:rPr>
          <w:rFonts w:ascii="Arial" w:hAnsi="Arial" w:cs="Arial"/>
          <w:b/>
          <w:bCs/>
          <w:sz w:val="24"/>
          <w:szCs w:val="24"/>
        </w:rPr>
        <w:tab/>
        <w:t>INFORMATION, COSTS AND EXPENSES</w:t>
      </w:r>
    </w:p>
    <w:p w:rsidR="00206C5F" w:rsidRDefault="006A4BE7" w:rsidP="00222D7F">
      <w:pPr>
        <w:spacing w:after="120"/>
        <w:ind w:left="720"/>
        <w:jc w:val="both"/>
        <w:rPr>
          <w:rFonts w:ascii="Arial" w:hAnsi="Arial" w:cs="Arial"/>
          <w:sz w:val="24"/>
          <w:szCs w:val="24"/>
        </w:rPr>
      </w:pPr>
      <w:r>
        <w:rPr>
          <w:rFonts w:ascii="Arial" w:hAnsi="Arial" w:cs="Arial"/>
          <w:sz w:val="24"/>
          <w:szCs w:val="24"/>
        </w:rPr>
        <w:t>The Tenderer is responsible for obtaining all information necessary for the preparation of its Tender and all costs expenses and liabilities incurred by the Tenderer in connection with the preparation and submission of the Tender shall be borne by the Tenderer.</w:t>
      </w:r>
    </w:p>
    <w:p w:rsidR="00206C5F" w:rsidRDefault="006A4BE7" w:rsidP="00222D7F">
      <w:pPr>
        <w:spacing w:after="120"/>
        <w:jc w:val="both"/>
        <w:rPr>
          <w:rFonts w:ascii="Arial" w:hAnsi="Arial" w:cs="Arial"/>
          <w:b/>
          <w:bCs/>
          <w:sz w:val="24"/>
          <w:szCs w:val="24"/>
        </w:rPr>
      </w:pPr>
      <w:r>
        <w:rPr>
          <w:rFonts w:ascii="Arial" w:hAnsi="Arial" w:cs="Arial"/>
          <w:b/>
          <w:bCs/>
          <w:sz w:val="24"/>
          <w:szCs w:val="24"/>
        </w:rPr>
        <w:t>7</w:t>
      </w:r>
      <w:r>
        <w:rPr>
          <w:rFonts w:ascii="Arial" w:hAnsi="Arial" w:cs="Arial"/>
          <w:sz w:val="24"/>
          <w:szCs w:val="24"/>
        </w:rPr>
        <w:tab/>
      </w:r>
      <w:r>
        <w:rPr>
          <w:rFonts w:ascii="Arial" w:hAnsi="Arial" w:cs="Arial"/>
          <w:b/>
          <w:bCs/>
          <w:sz w:val="24"/>
          <w:szCs w:val="24"/>
        </w:rPr>
        <w:t>SUBMISSION OF FORM OF TENDER</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7.1</w:t>
      </w:r>
      <w:r>
        <w:rPr>
          <w:rFonts w:ascii="Arial" w:hAnsi="Arial" w:cs="Arial"/>
          <w:sz w:val="24"/>
          <w:szCs w:val="24"/>
        </w:rPr>
        <w:tab/>
        <w:t>The Tender must be duly completed and submitted with the supporting information, (if required) and annexes duly completed to:</w:t>
      </w:r>
    </w:p>
    <w:p w:rsidR="00206C5F" w:rsidRDefault="006A4BE7" w:rsidP="00222D7F">
      <w:pPr>
        <w:spacing w:after="120"/>
        <w:ind w:left="1440"/>
        <w:jc w:val="both"/>
        <w:rPr>
          <w:rFonts w:ascii="Arial" w:hAnsi="Arial"/>
          <w:color w:val="FF0000"/>
          <w:sz w:val="24"/>
        </w:rPr>
      </w:pPr>
      <w:r>
        <w:rPr>
          <w:rFonts w:ascii="Arial" w:hAnsi="Arial"/>
          <w:sz w:val="24"/>
        </w:rPr>
        <w:t>Daventry District Council</w:t>
      </w:r>
    </w:p>
    <w:p w:rsidR="00206C5F" w:rsidRDefault="006A4BE7" w:rsidP="00222D7F">
      <w:pPr>
        <w:spacing w:after="120"/>
        <w:ind w:left="1440"/>
        <w:jc w:val="both"/>
        <w:rPr>
          <w:rFonts w:ascii="Arial" w:hAnsi="Arial"/>
          <w:sz w:val="24"/>
        </w:rPr>
      </w:pPr>
      <w:r>
        <w:rPr>
          <w:rFonts w:ascii="Arial" w:hAnsi="Arial"/>
          <w:sz w:val="24"/>
        </w:rPr>
        <w:t>Lodge Road</w:t>
      </w:r>
    </w:p>
    <w:p w:rsidR="00206C5F" w:rsidRDefault="006A4BE7" w:rsidP="00222D7F">
      <w:pPr>
        <w:spacing w:after="120"/>
        <w:ind w:left="1440"/>
        <w:jc w:val="both"/>
        <w:rPr>
          <w:rFonts w:ascii="Arial" w:hAnsi="Arial"/>
          <w:sz w:val="24"/>
        </w:rPr>
      </w:pPr>
      <w:r>
        <w:rPr>
          <w:rFonts w:ascii="Arial" w:hAnsi="Arial"/>
          <w:sz w:val="24"/>
        </w:rPr>
        <w:t>Daventry</w:t>
      </w:r>
    </w:p>
    <w:p w:rsidR="00206C5F" w:rsidRDefault="006A4BE7" w:rsidP="00222D7F">
      <w:pPr>
        <w:spacing w:after="120"/>
        <w:ind w:left="1440"/>
        <w:jc w:val="both"/>
        <w:rPr>
          <w:rFonts w:ascii="Arial" w:hAnsi="Arial"/>
          <w:sz w:val="24"/>
        </w:rPr>
      </w:pPr>
      <w:r>
        <w:rPr>
          <w:rFonts w:ascii="Arial" w:hAnsi="Arial"/>
          <w:sz w:val="24"/>
        </w:rPr>
        <w:t>Northamptonshire</w:t>
      </w:r>
    </w:p>
    <w:p w:rsidR="00206C5F" w:rsidRDefault="006A4BE7" w:rsidP="00222D7F">
      <w:pPr>
        <w:spacing w:after="120"/>
        <w:ind w:left="720" w:firstLine="720"/>
        <w:rPr>
          <w:rFonts w:ascii="Arial" w:hAnsi="Arial" w:cs="Arial"/>
          <w:color w:val="FF0000"/>
          <w:sz w:val="24"/>
          <w:szCs w:val="24"/>
        </w:rPr>
      </w:pPr>
      <w:r>
        <w:rPr>
          <w:rFonts w:ascii="Arial" w:hAnsi="Arial"/>
          <w:sz w:val="24"/>
        </w:rPr>
        <w:t>NN11 4FP</w:t>
      </w:r>
    </w:p>
    <w:p w:rsidR="00206C5F" w:rsidRDefault="00206C5F" w:rsidP="00222D7F">
      <w:pPr>
        <w:spacing w:after="120"/>
        <w:ind w:left="720" w:right="170" w:firstLine="720"/>
        <w:jc w:val="both"/>
        <w:rPr>
          <w:rFonts w:ascii="Arial" w:hAnsi="Arial" w:cs="Arial"/>
          <w:sz w:val="24"/>
          <w:szCs w:val="24"/>
        </w:rPr>
      </w:pPr>
    </w:p>
    <w:p w:rsidR="00206C5F" w:rsidRPr="00084D08" w:rsidRDefault="006A4BE7" w:rsidP="00222D7F">
      <w:pPr>
        <w:spacing w:after="120"/>
        <w:ind w:firstLine="720"/>
        <w:jc w:val="both"/>
        <w:rPr>
          <w:rFonts w:ascii="Arial" w:hAnsi="Arial" w:cs="Arial"/>
          <w:b/>
          <w:bCs/>
          <w:sz w:val="24"/>
          <w:szCs w:val="24"/>
        </w:rPr>
      </w:pPr>
      <w:r w:rsidRPr="00044A99">
        <w:rPr>
          <w:rFonts w:ascii="Arial" w:hAnsi="Arial" w:cs="Arial"/>
          <w:sz w:val="24"/>
          <w:szCs w:val="24"/>
        </w:rPr>
        <w:t xml:space="preserve">by no later than noon on </w:t>
      </w:r>
      <w:r w:rsidR="007B7277" w:rsidRPr="00044A99">
        <w:rPr>
          <w:rFonts w:ascii="Arial" w:hAnsi="Arial" w:cs="Arial"/>
          <w:sz w:val="24"/>
          <w:szCs w:val="24"/>
        </w:rPr>
        <w:t>2</w:t>
      </w:r>
      <w:r w:rsidR="00044A99" w:rsidRPr="00044A99">
        <w:rPr>
          <w:rFonts w:ascii="Arial" w:hAnsi="Arial" w:cs="Arial"/>
          <w:sz w:val="24"/>
          <w:szCs w:val="24"/>
        </w:rPr>
        <w:t>2</w:t>
      </w:r>
      <w:r w:rsidR="00084D08" w:rsidRPr="00044A99">
        <w:rPr>
          <w:rFonts w:ascii="Arial" w:hAnsi="Arial" w:cs="Arial"/>
          <w:sz w:val="24"/>
          <w:szCs w:val="24"/>
        </w:rPr>
        <w:t xml:space="preserve"> December 2016</w:t>
      </w:r>
      <w:r w:rsidRPr="00084D08">
        <w:rPr>
          <w:rFonts w:ascii="Arial" w:hAnsi="Arial" w:cs="Arial"/>
          <w:sz w:val="24"/>
          <w:szCs w:val="24"/>
        </w:rPr>
        <w:t xml:space="preserve"> </w:t>
      </w:r>
    </w:p>
    <w:p w:rsidR="00E4500C" w:rsidRDefault="00C46D78" w:rsidP="00222D7F">
      <w:pPr>
        <w:spacing w:after="120"/>
        <w:ind w:left="709" w:right="170"/>
        <w:jc w:val="both"/>
        <w:rPr>
          <w:rFonts w:ascii="Arial" w:hAnsi="Arial" w:cs="Arial"/>
          <w:sz w:val="24"/>
          <w:szCs w:val="24"/>
        </w:rPr>
      </w:pPr>
      <w:r>
        <w:rPr>
          <w:rFonts w:ascii="Arial" w:hAnsi="Arial" w:cs="Arial"/>
          <w:sz w:val="24"/>
          <w:szCs w:val="24"/>
        </w:rPr>
        <w:t xml:space="preserve">THREE </w:t>
      </w:r>
      <w:r w:rsidR="00E4500C">
        <w:rPr>
          <w:rFonts w:ascii="Arial" w:hAnsi="Arial" w:cs="Arial"/>
          <w:sz w:val="24"/>
          <w:szCs w:val="24"/>
        </w:rPr>
        <w:t>hard copies of the tender are required.</w:t>
      </w:r>
    </w:p>
    <w:p w:rsidR="00206C5F" w:rsidRPr="00084D08" w:rsidRDefault="006A4BE7" w:rsidP="00222D7F">
      <w:pPr>
        <w:spacing w:after="120"/>
        <w:ind w:left="720" w:right="173"/>
        <w:jc w:val="both"/>
        <w:rPr>
          <w:rFonts w:ascii="Arial" w:hAnsi="Arial" w:cs="Arial"/>
          <w:sz w:val="24"/>
          <w:szCs w:val="24"/>
        </w:rPr>
      </w:pPr>
      <w:r>
        <w:rPr>
          <w:rFonts w:ascii="Arial" w:hAnsi="Arial" w:cs="Arial"/>
          <w:sz w:val="24"/>
          <w:szCs w:val="24"/>
        </w:rPr>
        <w:t>The envelope or package should bear the following words in the top left hand corner:</w:t>
      </w:r>
      <w:r w:rsidR="00784A57">
        <w:rPr>
          <w:rFonts w:ascii="Arial" w:hAnsi="Arial" w:cs="Arial"/>
          <w:sz w:val="24"/>
          <w:szCs w:val="24"/>
        </w:rPr>
        <w:t xml:space="preserve"> </w:t>
      </w:r>
      <w:r>
        <w:rPr>
          <w:rFonts w:ascii="Arial" w:hAnsi="Arial" w:cs="Arial"/>
          <w:sz w:val="24"/>
          <w:szCs w:val="24"/>
        </w:rPr>
        <w:t xml:space="preserve">Tender for </w:t>
      </w:r>
      <w:r w:rsidR="00084D08" w:rsidRPr="00084D08">
        <w:rPr>
          <w:rFonts w:ascii="Arial" w:hAnsi="Arial" w:cs="Arial"/>
          <w:sz w:val="24"/>
          <w:szCs w:val="24"/>
        </w:rPr>
        <w:t>Managed Payroll Service</w:t>
      </w:r>
      <w:r w:rsidRPr="00084D08">
        <w:rPr>
          <w:rFonts w:ascii="Arial" w:hAnsi="Arial" w:cs="Arial"/>
          <w:sz w:val="24"/>
          <w:szCs w:val="24"/>
        </w:rPr>
        <w:t xml:space="preserve"> </w:t>
      </w:r>
    </w:p>
    <w:p w:rsidR="00206C5F" w:rsidRDefault="000C6DF6" w:rsidP="00222D7F">
      <w:pPr>
        <w:spacing w:after="120"/>
        <w:jc w:val="both"/>
        <w:rPr>
          <w:rFonts w:ascii="Arial" w:hAnsi="Arial" w:cs="Arial"/>
          <w:sz w:val="24"/>
          <w:szCs w:val="24"/>
        </w:rPr>
      </w:pPr>
      <w:r>
        <w:rPr>
          <w:noProof/>
          <w:lang w:eastAsia="en-GB"/>
        </w:rPr>
        <mc:AlternateContent>
          <mc:Choice Requires="wpg">
            <w:drawing>
              <wp:anchor distT="0" distB="0" distL="114300" distR="114300" simplePos="0" relativeHeight="251661824" behindDoc="0" locked="0" layoutInCell="1" allowOverlap="1" wp14:anchorId="7293E626" wp14:editId="2EF13C43">
                <wp:simplePos x="0" y="0"/>
                <wp:positionH relativeFrom="column">
                  <wp:align>right</wp:align>
                </wp:positionH>
                <wp:positionV relativeFrom="paragraph">
                  <wp:posOffset>153670</wp:posOffset>
                </wp:positionV>
                <wp:extent cx="5029200" cy="2286000"/>
                <wp:effectExtent l="0" t="0" r="0" b="0"/>
                <wp:wrapNone/>
                <wp:docPr id="4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29200" cy="2286000"/>
                          <a:chOff x="2618" y="10147"/>
                          <a:chExt cx="7776" cy="3600"/>
                        </a:xfrm>
                      </wpg:grpSpPr>
                      <wpg:grpSp>
                        <wpg:cNvPr id="45" name="Group 8"/>
                        <wpg:cNvGrpSpPr>
                          <a:grpSpLocks/>
                        </wpg:cNvGrpSpPr>
                        <wpg:grpSpPr bwMode="auto">
                          <a:xfrm>
                            <a:off x="2618" y="10147"/>
                            <a:ext cx="7776" cy="3600"/>
                            <a:chOff x="2160" y="11088"/>
                            <a:chExt cx="7776" cy="3600"/>
                          </a:xfrm>
                        </wpg:grpSpPr>
                        <wps:wsp>
                          <wps:cNvPr id="46" name="Rectangle 9"/>
                          <wps:cNvSpPr>
                            <a:spLocks noChangeArrowheads="1"/>
                          </wps:cNvSpPr>
                          <wps:spPr bwMode="auto">
                            <a:xfrm>
                              <a:off x="2160" y="11088"/>
                              <a:ext cx="6912" cy="3600"/>
                            </a:xfrm>
                            <a:prstGeom prst="rect">
                              <a:avLst/>
                            </a:prstGeom>
                            <a:solidFill>
                              <a:srgbClr val="FFFFFF"/>
                            </a:solidFill>
                            <a:ln w="9525">
                              <a:solidFill>
                                <a:srgbClr val="808080"/>
                              </a:solidFill>
                              <a:miter lim="800000"/>
                              <a:headEnd/>
                              <a:tailEnd/>
                            </a:ln>
                          </wps:spPr>
                          <wps:txbx>
                            <w:txbxContent>
                              <w:p w:rsidR="00A756BF" w:rsidRDefault="00A756BF">
                                <w:pPr>
                                  <w:rPr>
                                    <w:rFonts w:ascii="Arial" w:hAnsi="Arial" w:cs="Arial"/>
                                    <w:sz w:val="24"/>
                                    <w:szCs w:val="24"/>
                                  </w:rPr>
                                </w:pPr>
                                <w:r>
                                  <w:rPr>
                                    <w:rFonts w:ascii="Arial" w:hAnsi="Arial" w:cs="Arial"/>
                                    <w:sz w:val="24"/>
                                    <w:szCs w:val="24"/>
                                  </w:rPr>
                                  <w:t xml:space="preserve">Tender for </w:t>
                                </w:r>
                                <w:r w:rsidRPr="00084D08">
                                  <w:rPr>
                                    <w:rFonts w:ascii="Arial" w:hAnsi="Arial" w:cs="Arial"/>
                                    <w:sz w:val="24"/>
                                    <w:szCs w:val="24"/>
                                  </w:rPr>
                                  <w:t xml:space="preserve">Managed Payroll Service </w:t>
                                </w:r>
                              </w:p>
                              <w:p w:rsidR="00A756BF" w:rsidRDefault="00A756BF">
                                <w:pPr>
                                  <w:rPr>
                                    <w:sz w:val="24"/>
                                    <w:szCs w:val="24"/>
                                  </w:rPr>
                                </w:pPr>
                              </w:p>
                              <w:p w:rsidR="00A756BF" w:rsidRDefault="00A756BF">
                                <w:pPr>
                                  <w:rPr>
                                    <w:sz w:val="24"/>
                                    <w:szCs w:val="24"/>
                                  </w:rPr>
                                </w:pPr>
                              </w:p>
                              <w:p w:rsidR="00A756BF" w:rsidRDefault="00A756BF">
                                <w:pPr>
                                  <w:ind w:left="720" w:right="170" w:firstLine="720"/>
                                  <w:jc w:val="both"/>
                                  <w:rPr>
                                    <w:rFonts w:ascii="Arial" w:hAnsi="Arial" w:cs="Arial"/>
                                    <w:sz w:val="24"/>
                                    <w:szCs w:val="24"/>
                                    <w:highlight w:val="yellow"/>
                                  </w:rPr>
                                </w:pPr>
                              </w:p>
                              <w:p w:rsidR="00A756BF" w:rsidRDefault="00A756BF">
                                <w:pPr>
                                  <w:ind w:left="1440"/>
                                  <w:jc w:val="both"/>
                                  <w:rPr>
                                    <w:rFonts w:ascii="Arial" w:hAnsi="Arial"/>
                                    <w:sz w:val="24"/>
                                  </w:rPr>
                                </w:pPr>
                                <w:r>
                                  <w:rPr>
                                    <w:rFonts w:ascii="Arial" w:hAnsi="Arial"/>
                                    <w:sz w:val="24"/>
                                  </w:rPr>
                                  <w:t>Chief Executive</w:t>
                                </w:r>
                              </w:p>
                              <w:p w:rsidR="00A756BF" w:rsidRDefault="00A756BF">
                                <w:pPr>
                                  <w:ind w:left="1440"/>
                                  <w:jc w:val="both"/>
                                  <w:rPr>
                                    <w:rFonts w:ascii="Arial" w:hAnsi="Arial"/>
                                    <w:color w:val="FF0000"/>
                                    <w:sz w:val="24"/>
                                  </w:rPr>
                                </w:pPr>
                                <w:r>
                                  <w:rPr>
                                    <w:rFonts w:ascii="Arial" w:hAnsi="Arial"/>
                                    <w:sz w:val="24"/>
                                  </w:rPr>
                                  <w:t>Daventry District Council</w:t>
                                </w:r>
                              </w:p>
                              <w:p w:rsidR="00A756BF" w:rsidRDefault="00A756BF">
                                <w:pPr>
                                  <w:ind w:left="1440"/>
                                  <w:jc w:val="both"/>
                                  <w:rPr>
                                    <w:rFonts w:ascii="Arial" w:hAnsi="Arial"/>
                                    <w:sz w:val="24"/>
                                  </w:rPr>
                                </w:pPr>
                                <w:r>
                                  <w:rPr>
                                    <w:rFonts w:ascii="Arial" w:hAnsi="Arial"/>
                                    <w:sz w:val="24"/>
                                  </w:rPr>
                                  <w:t>Lodge Road</w:t>
                                </w:r>
                              </w:p>
                              <w:p w:rsidR="00A756BF" w:rsidRDefault="00A756BF">
                                <w:pPr>
                                  <w:ind w:left="1440"/>
                                  <w:jc w:val="both"/>
                                  <w:rPr>
                                    <w:rFonts w:ascii="Arial" w:hAnsi="Arial"/>
                                    <w:sz w:val="24"/>
                                  </w:rPr>
                                </w:pPr>
                                <w:r>
                                  <w:rPr>
                                    <w:rFonts w:ascii="Arial" w:hAnsi="Arial"/>
                                    <w:sz w:val="24"/>
                                  </w:rPr>
                                  <w:t>Daventry</w:t>
                                </w:r>
                              </w:p>
                              <w:p w:rsidR="00A756BF" w:rsidRDefault="00A756BF">
                                <w:pPr>
                                  <w:ind w:left="1440"/>
                                  <w:jc w:val="both"/>
                                  <w:rPr>
                                    <w:rFonts w:ascii="Arial" w:hAnsi="Arial"/>
                                    <w:sz w:val="24"/>
                                  </w:rPr>
                                </w:pPr>
                                <w:r>
                                  <w:rPr>
                                    <w:rFonts w:ascii="Arial" w:hAnsi="Arial"/>
                                    <w:sz w:val="24"/>
                                  </w:rPr>
                                  <w:t>Northamptonshire</w:t>
                                </w:r>
                              </w:p>
                              <w:p w:rsidR="00A756BF" w:rsidRDefault="00A756BF">
                                <w:pPr>
                                  <w:ind w:left="720" w:firstLine="720"/>
                                  <w:rPr>
                                    <w:rFonts w:ascii="Arial" w:hAnsi="Arial" w:cs="Arial"/>
                                    <w:color w:val="FF0000"/>
                                    <w:sz w:val="24"/>
                                    <w:szCs w:val="24"/>
                                  </w:rPr>
                                </w:pPr>
                                <w:r>
                                  <w:rPr>
                                    <w:rFonts w:ascii="Arial" w:hAnsi="Arial"/>
                                    <w:sz w:val="24"/>
                                  </w:rPr>
                                  <w:t>NN11 4FP</w:t>
                                </w:r>
                              </w:p>
                              <w:p w:rsidR="00A756BF" w:rsidRDefault="00A756BF">
                                <w:pPr>
                                  <w:pStyle w:val="Footer"/>
                                  <w:tabs>
                                    <w:tab w:val="clear" w:pos="4819"/>
                                    <w:tab w:val="clear" w:pos="9071"/>
                                  </w:tabs>
                                </w:pPr>
                              </w:p>
                              <w:p w:rsidR="00A756BF" w:rsidRDefault="00A756BF"/>
                              <w:p w:rsidR="00A756BF" w:rsidRDefault="00A756BF"/>
                            </w:txbxContent>
                          </wps:txbx>
                          <wps:bodyPr rot="0" vert="horz" wrap="square" lIns="91440" tIns="45720" rIns="91440" bIns="45720" anchor="t" anchorCtr="0" upright="1">
                            <a:noAutofit/>
                          </wps:bodyPr>
                        </wps:wsp>
                        <wps:wsp>
                          <wps:cNvPr id="47" name="Line 10"/>
                          <wps:cNvCnPr/>
                          <wps:spPr bwMode="auto">
                            <a:xfrm>
                              <a:off x="9072" y="11088"/>
                              <a:ext cx="864" cy="720"/>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8" name="Line 11"/>
                          <wps:cNvCnPr/>
                          <wps:spPr bwMode="auto">
                            <a:xfrm>
                              <a:off x="9936" y="11808"/>
                              <a:ext cx="0" cy="244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49" name="Line 12"/>
                          <wps:cNvCnPr/>
                          <wps:spPr bwMode="auto">
                            <a:xfrm flipH="1">
                              <a:off x="9072" y="14256"/>
                              <a:ext cx="864" cy="432"/>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s:wsp>
                        <wps:cNvPr id="50" name="Text Box 13"/>
                        <wps:cNvSpPr txBox="1">
                          <a:spLocks noChangeArrowheads="1"/>
                        </wps:cNvSpPr>
                        <wps:spPr bwMode="auto">
                          <a:xfrm>
                            <a:off x="8181" y="10444"/>
                            <a:ext cx="900" cy="720"/>
                          </a:xfrm>
                          <a:prstGeom prst="rect">
                            <a:avLst/>
                          </a:prstGeom>
                          <a:solidFill>
                            <a:srgbClr val="FFFFFF"/>
                          </a:solidFill>
                          <a:ln w="9525">
                            <a:solidFill>
                              <a:srgbClr val="808080"/>
                            </a:solidFill>
                            <a:miter lim="800000"/>
                            <a:headEnd/>
                            <a:tailEnd/>
                          </a:ln>
                        </wps:spPr>
                        <wps:txbx>
                          <w:txbxContent>
                            <w:p w:rsidR="00A756BF" w:rsidRDefault="00A756BF">
                              <w:pPr>
                                <w:rPr>
                                  <w:rFonts w:ascii="Arial" w:hAnsi="Arial" w:cs="Arial"/>
                                  <w:i/>
                                  <w:iCs/>
                                </w:rPr>
                              </w:pPr>
                              <w:proofErr w:type="gramStart"/>
                              <w:r>
                                <w:rPr>
                                  <w:rFonts w:ascii="Arial" w:hAnsi="Arial" w:cs="Arial"/>
                                  <w:i/>
                                  <w:iCs/>
                                </w:rPr>
                                <w:t>stamp</w:t>
                              </w:r>
                              <w:proofErr w:type="gramEnd"/>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30" style="position:absolute;left:0;text-align:left;margin-left:344.8pt;margin-top:12.1pt;width:396pt;height:180pt;z-index:251661824;mso-position-horizontal:right" coordorigin="2618,10147" coordsize="7776,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LcpDAQAAN8QAAAOAAAAZHJzL2Uyb0RvYy54bWzsWNtu3DYQfS/QfyD4vtZltVpJsBy4e3EL&#10;uInRpB/AlagLKpEqqbXWKfrvHZLiWmu7ieHWQS+xAVkUqdHMmTNnSJ+/ObQNuqVC1pyl2DtzMaIs&#10;43nNyhT//GE7izCSPWE5aTijKb6jEr+5+Pab86FLqM8r3uRUIDDCZDJ0Ka76vkscR2YVbYk84x1l&#10;MFlw0ZIehqJ0ckEGsN42ju+6oTNwkXeCZ1RKeLo2k/hC2y8KmvXvikLSHjUpBt96fRX6ulNX5+Kc&#10;JKUgXVVnoxvkBV60pGbw0aOpNekJ2ov6kam2zgSXvOjPMt46vCjqjOoYIBrPfRDNleD7TsdSJkPZ&#10;HWECaB/g9GKz2dvbG4HqPMVBgBEjLeRIfxYtFTZDVyaw5Ep077sbYQKE22ue/SJh2nk4r8alWYx2&#10;w488B3Nk33ONzaEQrTIBUaODTsHdMQX00KMMHi5cP4a8YpTBnO9HoQsDnaSsgkyq9/zQA1LBtOd6&#10;gfaSJFm1GQ0sl8vQvD2Hd9WrDknMl7W3o3cmND04RmmBWJwCEb02EE8FZPF4HI4K1iLhhYCUQsJz&#10;I+3mC5GA2pP39JJ/jV7vK9JRzVqpuGNRhawYev0ERUlY2VAUG2T1MssvaciFGF9VsIpeCsGHipIc&#10;vPJ0Oodu8oIaSKDmZ9nmP4GVBTmMPf9POEOSTsj+ivIWqZsUC/Bes5ncXsve0MsuUeSWvKnzbd00&#10;eiDK3aoR6JaA/Gz1z8jIk2UNQ0OK44W/0JZP5uTUROSq36dMtHUPOtrUbYojKBlbNAq4Dct1AfWk&#10;bsw9VETDdPUa8FQFyKQ/7A5GCWxadjy/A2gFN7IJMg83FRcfMRpAMlMsf90TQTFqfmCQntgLAqWx&#10;ehAslj4MxHRmN50hLANTKe4xMrer3ujyvhN1WcGXPI0G45cgIEWtsVZ+Gq9G94G3xvvXJ/DSEvi6&#10;ZhR5Og0jF1fsRgDGzyZj7C6BcKeFa8kYhSDESv0UflP5ekTFBvz4FBUZVzzUuf8bGAa9aCTSJ0lF&#10;EggEKkPRX4Wkm+BvsRtvok0UzAI/3MwCd72eXW5XwSzcesvFer5erdbe7yoWL0iqOs8pU67bhuwF&#10;z1OkcWtgWumxJR9hcE6t684ALtq/2mnoEdOaMFxTWVDPvyDZoMMZtTRk08r3UrLFc9BeTTZQD0Up&#10;kxnVbm2jDQI9cWyVX7k22YQ+ubn6D3EtPuWab+UfmvezhA0VTd19b/V63N3dS1zgL8JT1h0lLpjr&#10;j32lHSjTP0ji7jfKX6i3LkCHjNx9UD3jO35A3nxCQ7U5RP0BnluWvdY2MfIibzxcBHAiOhHL2J5L&#10;PtuZ/webxIVNz79lk6hJDado3e7HE786pk/Hus/f/1/i4g8AAAD//wMAUEsDBBQABgAIAAAAIQA+&#10;aA6r3gAAAAcBAAAPAAAAZHJzL2Rvd25yZXYueG1sTI9PS8NAEMXvgt9hGcGb3ST1T42ZlFLUUynY&#10;CuJtmkyT0OxuyG6T9Ns7nvT43hve+022nEyrBu594yxCPItAsS1c2dgK4XP/drcA5QPZklpnGeHC&#10;Hpb59VVGaelG+8HDLlRKSqxPCaEOoUu19kXNhvzMdWwlO7reUBDZV7rsaZRy0+okih61ocbKQk0d&#10;r2suTruzQXgfaVzN49dhczquL9/7h+3XJmbE25tp9QIq8BT+juEXX9AhF6aDO9vSqxZBHgkIyX0C&#10;StKn50SMA8J8IY7OM/2fP/8BAAD//wMAUEsBAi0AFAAGAAgAAAAhALaDOJL+AAAA4QEAABMAAAAA&#10;AAAAAAAAAAAAAAAAAFtDb250ZW50X1R5cGVzXS54bWxQSwECLQAUAAYACAAAACEAOP0h/9YAAACU&#10;AQAACwAAAAAAAAAAAAAAAAAvAQAAX3JlbHMvLnJlbHNQSwECLQAUAAYACAAAACEA17y3KQwEAADf&#10;EAAADgAAAAAAAAAAAAAAAAAuAgAAZHJzL2Uyb0RvYy54bWxQSwECLQAUAAYACAAAACEAPmgOq94A&#10;AAAHAQAADwAAAAAAAAAAAAAAAABmBgAAZHJzL2Rvd25yZXYueG1sUEsFBgAAAAAEAAQA8wAAAHEH&#10;AAAAAA==&#10;">
                <v:group id="Group 8" o:spid="_x0000_s1031" style="position:absolute;left:2618;top:10147;width:7776;height:3600" coordorigin="2160,11088" coordsize="7776,36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vlOn8UAAADbAAAADwAAAGRycy9kb3ducmV2LnhtbESPT2vCQBTE74V+h+UV&#10;ejObtFokZhWRtvQQBLUg3h7ZZxLMvg3Zbf58e7dQ6HGYmd8w2WY0jeipc7VlBUkUgyAurK65VPB9&#10;+pgtQTiPrLGxTAomcrBZPz5kmGo78IH6oy9FgLBLUUHlfZtK6YqKDLrItsTBu9rOoA+yK6XucAhw&#10;08iXOH6TBmsOCxW2tKuouB1/jILPAYfta/Le57frbrqcFvtznpBSz0/jdgXC0+j/w3/tL61gv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75Tp/FAAAA2wAA&#10;AA8AAAAAAAAAAAAAAAAAqgIAAGRycy9kb3ducmV2LnhtbFBLBQYAAAAABAAEAPoAAACcAwAAAAA=&#10;">
                  <v:rect id="Rectangle 9" o:spid="_x0000_s1032" style="position:absolute;left:2160;top:11088;width:6912;height:3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xacQA&#10;AADbAAAADwAAAGRycy9kb3ducmV2LnhtbESPT0sDMRTE74LfITzBm81WdJFt09IWBPFS+gfq8XXz&#10;mizdvCxJ3G799KYgeBxm5jfMdD64VvQUYuNZwXhUgCCuvW7YKNjv3p/eQMSErLH1TAquFGE+u7+b&#10;YqX9hTfUb5MRGcKxQgU2pa6SMtaWHMaR74izd/LBYcoyGKkDXjLctfK5KErpsOG8YLGjlaX6vP12&#10;CvT6Gl5tWv98HuOyDP3XwUhzUOrxYVhMQCQa0n/4r/2hFbyUcPuSf4Cc/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MWnEAAAA2wAAAA8AAAAAAAAAAAAAAAAAmAIAAGRycy9k&#10;b3ducmV2LnhtbFBLBQYAAAAABAAEAPUAAACJAwAAAAA=&#10;" strokecolor="gray">
                    <v:textbox>
                      <w:txbxContent>
                        <w:p w:rsidR="00A756BF" w:rsidRDefault="00A756BF">
                          <w:pPr>
                            <w:rPr>
                              <w:rFonts w:ascii="Arial" w:hAnsi="Arial" w:cs="Arial"/>
                              <w:sz w:val="24"/>
                              <w:szCs w:val="24"/>
                            </w:rPr>
                          </w:pPr>
                          <w:r>
                            <w:rPr>
                              <w:rFonts w:ascii="Arial" w:hAnsi="Arial" w:cs="Arial"/>
                              <w:sz w:val="24"/>
                              <w:szCs w:val="24"/>
                            </w:rPr>
                            <w:t xml:space="preserve">Tender for </w:t>
                          </w:r>
                          <w:r w:rsidRPr="00084D08">
                            <w:rPr>
                              <w:rFonts w:ascii="Arial" w:hAnsi="Arial" w:cs="Arial"/>
                              <w:sz w:val="24"/>
                              <w:szCs w:val="24"/>
                            </w:rPr>
                            <w:t xml:space="preserve">Managed Payroll Service </w:t>
                          </w:r>
                        </w:p>
                        <w:p w:rsidR="00A756BF" w:rsidRDefault="00A756BF">
                          <w:pPr>
                            <w:rPr>
                              <w:sz w:val="24"/>
                              <w:szCs w:val="24"/>
                            </w:rPr>
                          </w:pPr>
                        </w:p>
                        <w:p w:rsidR="00A756BF" w:rsidRDefault="00A756BF">
                          <w:pPr>
                            <w:rPr>
                              <w:sz w:val="24"/>
                              <w:szCs w:val="24"/>
                            </w:rPr>
                          </w:pPr>
                        </w:p>
                        <w:p w:rsidR="00A756BF" w:rsidRDefault="00A756BF">
                          <w:pPr>
                            <w:ind w:left="720" w:right="170" w:firstLine="720"/>
                            <w:jc w:val="both"/>
                            <w:rPr>
                              <w:rFonts w:ascii="Arial" w:hAnsi="Arial" w:cs="Arial"/>
                              <w:sz w:val="24"/>
                              <w:szCs w:val="24"/>
                              <w:highlight w:val="yellow"/>
                            </w:rPr>
                          </w:pPr>
                        </w:p>
                        <w:p w:rsidR="00A756BF" w:rsidRDefault="00A756BF">
                          <w:pPr>
                            <w:ind w:left="1440"/>
                            <w:jc w:val="both"/>
                            <w:rPr>
                              <w:rFonts w:ascii="Arial" w:hAnsi="Arial"/>
                              <w:sz w:val="24"/>
                            </w:rPr>
                          </w:pPr>
                          <w:r>
                            <w:rPr>
                              <w:rFonts w:ascii="Arial" w:hAnsi="Arial"/>
                              <w:sz w:val="24"/>
                            </w:rPr>
                            <w:t>Chief Executive</w:t>
                          </w:r>
                        </w:p>
                        <w:p w:rsidR="00A756BF" w:rsidRDefault="00A756BF">
                          <w:pPr>
                            <w:ind w:left="1440"/>
                            <w:jc w:val="both"/>
                            <w:rPr>
                              <w:rFonts w:ascii="Arial" w:hAnsi="Arial"/>
                              <w:color w:val="FF0000"/>
                              <w:sz w:val="24"/>
                            </w:rPr>
                          </w:pPr>
                          <w:r>
                            <w:rPr>
                              <w:rFonts w:ascii="Arial" w:hAnsi="Arial"/>
                              <w:sz w:val="24"/>
                            </w:rPr>
                            <w:t>Daventry District Council</w:t>
                          </w:r>
                        </w:p>
                        <w:p w:rsidR="00A756BF" w:rsidRDefault="00A756BF">
                          <w:pPr>
                            <w:ind w:left="1440"/>
                            <w:jc w:val="both"/>
                            <w:rPr>
                              <w:rFonts w:ascii="Arial" w:hAnsi="Arial"/>
                              <w:sz w:val="24"/>
                            </w:rPr>
                          </w:pPr>
                          <w:r>
                            <w:rPr>
                              <w:rFonts w:ascii="Arial" w:hAnsi="Arial"/>
                              <w:sz w:val="24"/>
                            </w:rPr>
                            <w:t>Lodge Road</w:t>
                          </w:r>
                        </w:p>
                        <w:p w:rsidR="00A756BF" w:rsidRDefault="00A756BF">
                          <w:pPr>
                            <w:ind w:left="1440"/>
                            <w:jc w:val="both"/>
                            <w:rPr>
                              <w:rFonts w:ascii="Arial" w:hAnsi="Arial"/>
                              <w:sz w:val="24"/>
                            </w:rPr>
                          </w:pPr>
                          <w:r>
                            <w:rPr>
                              <w:rFonts w:ascii="Arial" w:hAnsi="Arial"/>
                              <w:sz w:val="24"/>
                            </w:rPr>
                            <w:t>Daventry</w:t>
                          </w:r>
                        </w:p>
                        <w:p w:rsidR="00A756BF" w:rsidRDefault="00A756BF">
                          <w:pPr>
                            <w:ind w:left="1440"/>
                            <w:jc w:val="both"/>
                            <w:rPr>
                              <w:rFonts w:ascii="Arial" w:hAnsi="Arial"/>
                              <w:sz w:val="24"/>
                            </w:rPr>
                          </w:pPr>
                          <w:r>
                            <w:rPr>
                              <w:rFonts w:ascii="Arial" w:hAnsi="Arial"/>
                              <w:sz w:val="24"/>
                            </w:rPr>
                            <w:t>Northamptonshire</w:t>
                          </w:r>
                        </w:p>
                        <w:p w:rsidR="00A756BF" w:rsidRDefault="00A756BF">
                          <w:pPr>
                            <w:ind w:left="720" w:firstLine="720"/>
                            <w:rPr>
                              <w:rFonts w:ascii="Arial" w:hAnsi="Arial" w:cs="Arial"/>
                              <w:color w:val="FF0000"/>
                              <w:sz w:val="24"/>
                              <w:szCs w:val="24"/>
                            </w:rPr>
                          </w:pPr>
                          <w:r>
                            <w:rPr>
                              <w:rFonts w:ascii="Arial" w:hAnsi="Arial"/>
                              <w:sz w:val="24"/>
                            </w:rPr>
                            <w:t>NN11 4FP</w:t>
                          </w:r>
                        </w:p>
                        <w:p w:rsidR="00A756BF" w:rsidRDefault="00A756BF">
                          <w:pPr>
                            <w:pStyle w:val="Footer"/>
                            <w:tabs>
                              <w:tab w:val="clear" w:pos="4819"/>
                              <w:tab w:val="clear" w:pos="9071"/>
                            </w:tabs>
                          </w:pPr>
                        </w:p>
                        <w:p w:rsidR="00A756BF" w:rsidRDefault="00A756BF"/>
                        <w:p w:rsidR="00A756BF" w:rsidRDefault="00A756BF"/>
                      </w:txbxContent>
                    </v:textbox>
                  </v:rect>
                  <v:line id="Line 10" o:spid="_x0000_s1033" style="position:absolute;visibility:visible;mso-wrap-style:square" from="9072,11088" to="9936,118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0v5MAAAADbAAAADwAAAGRycy9kb3ducmV2LnhtbESPS2sCMRSF94X+h3AL7mrGIrYdjVIE&#10;wa1aod1dJ9fM4ORmSOI8/r0RBJeH8/g4i1Vva9GSD5VjBZNxBoK4cLpio+D3sHn/AhEissbaMSkY&#10;KMBq+fqywFy7jnfU7qMRaYRDjgrKGJtcylCUZDGMXUOcvLPzFmOS3kjtsUvjtpYfWTaTFitOhBIb&#10;WpdUXPZXqwB7fexO6yH7+65PFk3i/HtWavTW/8xBROrjM/xob7WC6Sfcv6QfIJc3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HBdL+TAAAAA2wAAAA8AAAAAAAAAAAAAAAAA&#10;oQIAAGRycy9kb3ducmV2LnhtbFBLBQYAAAAABAAEAPkAAACOAwAAAAA=&#10;" strokecolor="gray"/>
                  <v:line id="Line 11" o:spid="_x0000_s1034" style="position:absolute;visibility:visible;mso-wrap-style:square" from="9936,11808" to="9936,14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K7lrwAAADbAAAADwAAAGRycy9kb3ducmV2LnhtbERPTYvCMBC9C/sfwix403RFRKtRRFjY&#10;67oKehubsS02k5JEW//9zkHw+Hjfq03vGvWgEGvPBr7GGSjiwtuaSwOHv+/RHFRMyBYbz2TgSRE2&#10;64/BCnPrO/6lxz6VSkI45migSqnNtY5FRQ7j2LfEwl19cJgEhlLbgJ2Eu0ZPsmymHdYsDRW2tKuo&#10;uO3vzgD29thdds/stGguDkvpOQc2ZvjZb5egEvXpLX65f6yBqYyV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AcK7lrwAAADbAAAADwAAAAAAAAAAAAAAAAChAgAA&#10;ZHJzL2Rvd25yZXYueG1sUEsFBgAAAAAEAAQA+QAAAIoDAAAAAA==&#10;" strokecolor="gray"/>
                  <v:line id="Line 12" o:spid="_x0000_s1035" style="position:absolute;flip:x;visibility:visible;mso-wrap-style:square" from="9072,14256" to="9936,146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Zq+IMUAAADbAAAADwAAAGRycy9kb3ducmV2LnhtbESPQWvCQBSE70L/w/IK3szGIqKpq0hB&#10;sLSX2grt7SX7mgSzb9PdNcb+elcQPA4z8w2zWPWmER05X1tWME5SEMSF1TWXCr4+N6MZCB+QNTaW&#10;ScGZPKyWD4MFZtqe+IO6XShFhLDPUEEVQptJ6YuKDPrEtsTR+7XOYIjSlVI7PEW4aeRTmk6lwZrj&#10;QoUtvVRUHHZHo8B953J7fLXN33/3k+83+ftbWM+UGj7262cQgfpwD9/aW61gMofrl/gD5PI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Zq+IMUAAADbAAAADwAAAAAAAAAA&#10;AAAAAAChAgAAZHJzL2Rvd25yZXYueG1sUEsFBgAAAAAEAAQA+QAAAJMDAAAAAA==&#10;" strokecolor="gray"/>
                </v:group>
                <v:shapetype id="_x0000_t202" coordsize="21600,21600" o:spt="202" path="m,l,21600r21600,l21600,xe">
                  <v:stroke joinstyle="miter"/>
                  <v:path gradientshapeok="t" o:connecttype="rect"/>
                </v:shapetype>
                <v:shape id="Text Box 13" o:spid="_x0000_s1036" type="#_x0000_t202" style="position:absolute;left:8181;top:10444;width:9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TvCL8A&#10;AADbAAAADwAAAGRycy9kb3ducmV2LnhtbERPTYvCMBC9C/6HMII3TRUUqcYiUmF1QdBd70MzpsVm&#10;UppsW//95rCwx8f73mWDrUVHra8cK1jMExDEhdMVGwXfX6fZBoQPyBprx6TgTR6y/Xi0w1S7nm/U&#10;3YMRMYR9igrKEJpUSl+UZNHPXUMcuadrLYYIWyN1i30Mt7VcJslaWqw4NpTY0LGk4nX/sQo+h+a6&#10;PnUur8zD5AWeLzfsL0pNJ8NhCyLQEP7Ff+4PrWAV18cv8QfI/S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xO8IvwAAANsAAAAPAAAAAAAAAAAAAAAAAJgCAABkcnMvZG93bnJl&#10;di54bWxQSwUGAAAAAAQABAD1AAAAhAMAAAAA&#10;" strokecolor="gray">
                  <v:textbox>
                    <w:txbxContent>
                      <w:p w:rsidR="00A756BF" w:rsidRDefault="00A756BF">
                        <w:pPr>
                          <w:rPr>
                            <w:rFonts w:ascii="Arial" w:hAnsi="Arial" w:cs="Arial"/>
                            <w:i/>
                            <w:iCs/>
                          </w:rPr>
                        </w:pPr>
                        <w:proofErr w:type="gramStart"/>
                        <w:r>
                          <w:rPr>
                            <w:rFonts w:ascii="Arial" w:hAnsi="Arial" w:cs="Arial"/>
                            <w:i/>
                            <w:iCs/>
                          </w:rPr>
                          <w:t>stamp</w:t>
                        </w:r>
                        <w:proofErr w:type="gramEnd"/>
                      </w:p>
                    </w:txbxContent>
                  </v:textbox>
                </v:shape>
              </v:group>
            </w:pict>
          </mc:Fallback>
        </mc:AlternateContent>
      </w:r>
    </w:p>
    <w:p w:rsidR="00206C5F" w:rsidRDefault="00206C5F" w:rsidP="00222D7F">
      <w:pPr>
        <w:spacing w:after="120"/>
        <w:jc w:val="both"/>
        <w:rPr>
          <w:rFonts w:ascii="Arial" w:hAnsi="Arial" w:cs="Arial"/>
          <w:sz w:val="24"/>
          <w:szCs w:val="24"/>
        </w:rPr>
      </w:pPr>
    </w:p>
    <w:p w:rsidR="00206C5F" w:rsidRDefault="00206C5F" w:rsidP="00222D7F">
      <w:pPr>
        <w:spacing w:after="120"/>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6A4BE7" w:rsidP="00222D7F">
      <w:pPr>
        <w:spacing w:after="120"/>
        <w:ind w:firstLine="720"/>
        <w:rPr>
          <w:rFonts w:ascii="Arial" w:hAnsi="Arial" w:cs="Arial"/>
          <w:sz w:val="24"/>
          <w:szCs w:val="24"/>
          <w:lang w:val="en-US"/>
        </w:rPr>
      </w:pPr>
      <w:r>
        <w:rPr>
          <w:rFonts w:ascii="Arial" w:hAnsi="Arial" w:cs="Arial"/>
          <w:sz w:val="24"/>
          <w:szCs w:val="24"/>
          <w:lang w:val="en-US"/>
        </w:rPr>
        <w:t>Tendering documentation may vary in detail, but we will:</w:t>
      </w:r>
    </w:p>
    <w:p w:rsidR="00206C5F" w:rsidRDefault="006A4BE7" w:rsidP="00222D7F">
      <w:pPr>
        <w:numPr>
          <w:ilvl w:val="0"/>
          <w:numId w:val="1"/>
        </w:numPr>
        <w:spacing w:after="120"/>
        <w:rPr>
          <w:rFonts w:ascii="Arial" w:hAnsi="Arial" w:cs="Arial"/>
          <w:sz w:val="24"/>
          <w:szCs w:val="24"/>
          <w:lang w:val="en-US"/>
        </w:rPr>
      </w:pPr>
      <w:r>
        <w:rPr>
          <w:rFonts w:ascii="Arial" w:hAnsi="Arial" w:cs="Arial"/>
          <w:sz w:val="24"/>
          <w:szCs w:val="24"/>
          <w:lang w:val="en-US"/>
        </w:rPr>
        <w:t>avoid over specifying a requirement</w:t>
      </w:r>
    </w:p>
    <w:p w:rsidR="00206C5F" w:rsidRDefault="006A4BE7" w:rsidP="00222D7F">
      <w:pPr>
        <w:numPr>
          <w:ilvl w:val="0"/>
          <w:numId w:val="1"/>
        </w:numPr>
        <w:spacing w:after="120"/>
        <w:rPr>
          <w:rFonts w:ascii="Arial" w:hAnsi="Arial" w:cs="Arial"/>
          <w:sz w:val="24"/>
          <w:szCs w:val="24"/>
          <w:lang w:val="en-US"/>
        </w:rPr>
      </w:pPr>
      <w:r>
        <w:rPr>
          <w:rFonts w:ascii="Arial" w:hAnsi="Arial" w:cs="Arial"/>
          <w:sz w:val="24"/>
          <w:szCs w:val="24"/>
          <w:lang w:val="en-US"/>
        </w:rPr>
        <w:t>invite a sufficient number of tenderers to ensure fair competition, but remove barriers to participation by small suppliers without discriminating against larger suppliers</w:t>
      </w:r>
    </w:p>
    <w:p w:rsidR="00206C5F" w:rsidRDefault="006A4BE7" w:rsidP="00222D7F">
      <w:pPr>
        <w:numPr>
          <w:ilvl w:val="0"/>
          <w:numId w:val="1"/>
        </w:numPr>
        <w:spacing w:after="120"/>
        <w:rPr>
          <w:rFonts w:ascii="Arial" w:hAnsi="Arial" w:cs="Arial"/>
          <w:sz w:val="24"/>
          <w:szCs w:val="24"/>
          <w:lang w:val="en-US"/>
        </w:rPr>
      </w:pPr>
      <w:r>
        <w:rPr>
          <w:rFonts w:ascii="Arial" w:hAnsi="Arial" w:cs="Arial"/>
          <w:sz w:val="24"/>
          <w:szCs w:val="24"/>
          <w:lang w:val="en-US"/>
        </w:rPr>
        <w:t>provide clear documentation</w:t>
      </w:r>
    </w:p>
    <w:p w:rsidR="00206C5F" w:rsidRDefault="006A4BE7" w:rsidP="00222D7F">
      <w:pPr>
        <w:numPr>
          <w:ilvl w:val="0"/>
          <w:numId w:val="1"/>
        </w:numPr>
        <w:spacing w:after="120"/>
        <w:rPr>
          <w:rFonts w:ascii="Arial" w:hAnsi="Arial" w:cs="Arial"/>
          <w:sz w:val="24"/>
          <w:szCs w:val="24"/>
          <w:lang w:val="en-US"/>
        </w:rPr>
      </w:pPr>
      <w:r>
        <w:rPr>
          <w:rFonts w:ascii="Arial" w:hAnsi="Arial" w:cs="Arial"/>
          <w:sz w:val="24"/>
          <w:szCs w:val="24"/>
          <w:lang w:val="en-US"/>
        </w:rPr>
        <w:t>give all tenderers equal opportunity</w:t>
      </w:r>
    </w:p>
    <w:p w:rsidR="00784A57" w:rsidRDefault="006A4BE7" w:rsidP="00222D7F">
      <w:pPr>
        <w:numPr>
          <w:ilvl w:val="0"/>
          <w:numId w:val="1"/>
        </w:numPr>
        <w:spacing w:after="120"/>
        <w:rPr>
          <w:rFonts w:ascii="Arial" w:hAnsi="Arial" w:cs="Arial"/>
          <w:sz w:val="24"/>
          <w:szCs w:val="24"/>
          <w:lang w:val="en-US"/>
        </w:rPr>
      </w:pPr>
      <w:r>
        <w:rPr>
          <w:rFonts w:ascii="Arial" w:hAnsi="Arial" w:cs="Arial"/>
          <w:sz w:val="24"/>
          <w:szCs w:val="24"/>
          <w:lang w:val="en-US"/>
        </w:rPr>
        <w:t>provide feedback to unsuccessful bidders</w:t>
      </w:r>
    </w:p>
    <w:p w:rsidR="00206C5F" w:rsidRPr="00784A57" w:rsidRDefault="006A4BE7" w:rsidP="00222D7F">
      <w:pPr>
        <w:spacing w:after="120"/>
        <w:ind w:left="1440"/>
        <w:rPr>
          <w:rFonts w:ascii="Arial" w:hAnsi="Arial" w:cs="Arial"/>
          <w:sz w:val="24"/>
          <w:szCs w:val="24"/>
          <w:lang w:val="en-US"/>
        </w:rPr>
      </w:pPr>
      <w:r w:rsidRPr="00784A57">
        <w:rPr>
          <w:rFonts w:ascii="Arial" w:hAnsi="Arial" w:cs="Arial"/>
          <w:sz w:val="24"/>
          <w:szCs w:val="24"/>
          <w:lang w:val="en-US"/>
        </w:rPr>
        <w:t xml:space="preserve">You may seek clarification on any of the points contained in the tender documents, by contacting the named person, </w:t>
      </w:r>
      <w:r w:rsidRPr="00C46D78">
        <w:rPr>
          <w:rFonts w:ascii="Arial" w:hAnsi="Arial" w:cs="Arial"/>
          <w:sz w:val="24"/>
          <w:szCs w:val="24"/>
          <w:lang w:val="en-US"/>
        </w:rPr>
        <w:t xml:space="preserve">at </w:t>
      </w:r>
      <w:r w:rsidRPr="00C46D78">
        <w:rPr>
          <w:rFonts w:ascii="Arial" w:hAnsi="Arial" w:cs="Arial"/>
          <w:sz w:val="24"/>
          <w:szCs w:val="24"/>
        </w:rPr>
        <w:t xml:space="preserve">least 6 days </w:t>
      </w:r>
      <w:r w:rsidRPr="00C46D78">
        <w:rPr>
          <w:rFonts w:ascii="Arial" w:hAnsi="Arial" w:cs="Arial"/>
          <w:sz w:val="24"/>
          <w:szCs w:val="24"/>
          <w:lang w:val="en-US"/>
        </w:rPr>
        <w:t>prior to the</w:t>
      </w:r>
      <w:r w:rsidRPr="00784A57">
        <w:rPr>
          <w:rFonts w:ascii="Arial" w:hAnsi="Arial" w:cs="Arial"/>
          <w:sz w:val="24"/>
          <w:szCs w:val="24"/>
          <w:lang w:val="en-US"/>
        </w:rPr>
        <w:t xml:space="preserve"> closing date of the tenders.</w:t>
      </w:r>
    </w:p>
    <w:p w:rsidR="00D6185C" w:rsidRDefault="00D6185C">
      <w:pPr>
        <w:rPr>
          <w:rFonts w:ascii="Arial" w:hAnsi="Arial" w:cs="Arial"/>
          <w:sz w:val="24"/>
          <w:szCs w:val="24"/>
          <w:lang w:val="en-US"/>
        </w:rPr>
      </w:pPr>
      <w:r>
        <w:rPr>
          <w:rFonts w:ascii="Arial" w:hAnsi="Arial" w:cs="Arial"/>
          <w:sz w:val="24"/>
          <w:szCs w:val="24"/>
          <w:lang w:val="en-US"/>
        </w:rPr>
        <w:br w:type="page"/>
      </w:r>
    </w:p>
    <w:p w:rsidR="00206C5F" w:rsidRDefault="006A4BE7" w:rsidP="00222D7F">
      <w:pPr>
        <w:spacing w:after="120"/>
        <w:ind w:firstLine="720"/>
        <w:rPr>
          <w:rFonts w:ascii="Arial" w:hAnsi="Arial" w:cs="Arial"/>
          <w:sz w:val="24"/>
          <w:szCs w:val="24"/>
          <w:lang w:val="en-US"/>
        </w:rPr>
      </w:pPr>
      <w:r>
        <w:rPr>
          <w:rFonts w:ascii="Arial" w:hAnsi="Arial" w:cs="Arial"/>
          <w:sz w:val="24"/>
          <w:szCs w:val="24"/>
          <w:lang w:val="en-US"/>
        </w:rPr>
        <w:t>When returning the tender please ensure that:</w:t>
      </w:r>
    </w:p>
    <w:p w:rsidR="00206C5F" w:rsidRDefault="006A4BE7" w:rsidP="00222D7F">
      <w:pPr>
        <w:numPr>
          <w:ilvl w:val="0"/>
          <w:numId w:val="2"/>
        </w:numPr>
        <w:spacing w:after="120"/>
        <w:rPr>
          <w:rFonts w:ascii="Arial" w:hAnsi="Arial" w:cs="Arial"/>
          <w:sz w:val="24"/>
          <w:szCs w:val="24"/>
          <w:lang w:val="en-US"/>
        </w:rPr>
      </w:pPr>
      <w:r>
        <w:rPr>
          <w:rFonts w:ascii="Arial" w:hAnsi="Arial" w:cs="Arial"/>
          <w:sz w:val="24"/>
          <w:szCs w:val="24"/>
          <w:lang w:val="en-US"/>
        </w:rPr>
        <w:t xml:space="preserve">the envelope </w:t>
      </w:r>
      <w:r>
        <w:rPr>
          <w:rFonts w:ascii="Arial" w:hAnsi="Arial" w:cs="Arial"/>
          <w:b/>
          <w:bCs/>
          <w:sz w:val="24"/>
          <w:szCs w:val="24"/>
          <w:lang w:val="en-US"/>
        </w:rPr>
        <w:t>does not</w:t>
      </w:r>
      <w:r>
        <w:rPr>
          <w:rFonts w:ascii="Arial" w:hAnsi="Arial" w:cs="Arial"/>
          <w:sz w:val="24"/>
          <w:szCs w:val="24"/>
          <w:lang w:val="en-US"/>
        </w:rPr>
        <w:t xml:space="preserve"> bear any name or mark indicating the identity of the sender (this includes for example, franked mail, Post Office labels detailing the sender, courier service labels or a signature across the seal of the envelope)</w:t>
      </w:r>
    </w:p>
    <w:p w:rsidR="00206C5F" w:rsidRDefault="006A4BE7" w:rsidP="00222D7F">
      <w:pPr>
        <w:numPr>
          <w:ilvl w:val="0"/>
          <w:numId w:val="2"/>
        </w:numPr>
        <w:spacing w:after="120"/>
        <w:rPr>
          <w:rFonts w:ascii="Arial" w:hAnsi="Arial" w:cs="Arial"/>
          <w:sz w:val="24"/>
          <w:szCs w:val="24"/>
          <w:lang w:val="en-US"/>
        </w:rPr>
      </w:pPr>
      <w:r>
        <w:rPr>
          <w:rFonts w:ascii="Arial" w:hAnsi="Arial" w:cs="Arial"/>
          <w:sz w:val="24"/>
          <w:szCs w:val="24"/>
          <w:lang w:val="en-US"/>
        </w:rPr>
        <w:t>the envelope is not accompanied by other documentation which identifies the tenderer</w:t>
      </w:r>
    </w:p>
    <w:p w:rsidR="00206C5F" w:rsidRDefault="006A4BE7" w:rsidP="00222D7F">
      <w:pPr>
        <w:numPr>
          <w:ilvl w:val="0"/>
          <w:numId w:val="2"/>
        </w:numPr>
        <w:spacing w:after="120"/>
        <w:rPr>
          <w:rFonts w:ascii="Arial" w:hAnsi="Arial" w:cs="Arial"/>
          <w:sz w:val="24"/>
          <w:szCs w:val="24"/>
          <w:lang w:val="en-US"/>
        </w:rPr>
      </w:pPr>
      <w:r>
        <w:rPr>
          <w:rFonts w:ascii="Arial" w:hAnsi="Arial" w:cs="Arial"/>
          <w:sz w:val="24"/>
          <w:szCs w:val="24"/>
          <w:lang w:val="en-US"/>
        </w:rPr>
        <w:t>all documentation is properly completed and enclosed with you tender</w:t>
      </w:r>
    </w:p>
    <w:p w:rsidR="00206C5F" w:rsidRDefault="006A4BE7" w:rsidP="00EF0F18">
      <w:pPr>
        <w:numPr>
          <w:ilvl w:val="0"/>
          <w:numId w:val="2"/>
        </w:numPr>
        <w:spacing w:after="120"/>
        <w:rPr>
          <w:rFonts w:ascii="Arial" w:hAnsi="Arial" w:cs="Arial"/>
          <w:sz w:val="24"/>
          <w:szCs w:val="24"/>
          <w:lang w:val="en-US"/>
        </w:rPr>
      </w:pPr>
      <w:r>
        <w:rPr>
          <w:rFonts w:ascii="Arial" w:hAnsi="Arial" w:cs="Arial"/>
          <w:sz w:val="24"/>
          <w:szCs w:val="24"/>
          <w:lang w:val="en-US"/>
        </w:rPr>
        <w:t xml:space="preserve">the time by which the tender must be returned is noted  </w:t>
      </w:r>
    </w:p>
    <w:p w:rsidR="00206C5F" w:rsidRDefault="006A4BE7" w:rsidP="00222D7F">
      <w:pPr>
        <w:numPr>
          <w:ilvl w:val="0"/>
          <w:numId w:val="4"/>
        </w:numPr>
        <w:spacing w:after="120"/>
        <w:rPr>
          <w:rFonts w:ascii="Arial" w:hAnsi="Arial" w:cs="Arial"/>
          <w:sz w:val="24"/>
          <w:szCs w:val="24"/>
          <w:lang w:val="en-US"/>
        </w:rPr>
      </w:pPr>
      <w:r>
        <w:rPr>
          <w:rFonts w:ascii="Arial" w:hAnsi="Arial" w:cs="Arial"/>
          <w:sz w:val="24"/>
          <w:szCs w:val="24"/>
          <w:lang w:val="en-US"/>
        </w:rPr>
        <w:t>If returning tenders personally please allow time to cope with traffic, accidents, parking problems, lift unavailability, busy reception areas or any other delays).</w:t>
      </w:r>
    </w:p>
    <w:p w:rsidR="00206C5F" w:rsidRDefault="006A4BE7" w:rsidP="00222D7F">
      <w:pPr>
        <w:numPr>
          <w:ilvl w:val="0"/>
          <w:numId w:val="2"/>
        </w:numPr>
        <w:spacing w:after="120"/>
        <w:rPr>
          <w:rFonts w:ascii="Arial" w:hAnsi="Arial" w:cs="Arial"/>
          <w:sz w:val="24"/>
          <w:szCs w:val="24"/>
          <w:lang w:val="en-US"/>
        </w:rPr>
      </w:pPr>
      <w:r>
        <w:rPr>
          <w:rFonts w:ascii="Arial" w:hAnsi="Arial" w:cs="Arial"/>
          <w:sz w:val="24"/>
          <w:szCs w:val="24"/>
          <w:lang w:val="en-US"/>
        </w:rPr>
        <w:t xml:space="preserve">if returning tenders by post, that the chosen method will guarantee delivery before the specified deadline </w:t>
      </w:r>
    </w:p>
    <w:p w:rsidR="00206C5F" w:rsidRDefault="00206C5F" w:rsidP="00222D7F">
      <w:pPr>
        <w:spacing w:after="120"/>
        <w:ind w:left="360"/>
        <w:rPr>
          <w:rFonts w:ascii="Arial" w:hAnsi="Arial" w:cs="Arial"/>
          <w:sz w:val="24"/>
          <w:szCs w:val="24"/>
          <w:lang w:val="en-US"/>
        </w:rPr>
      </w:pPr>
    </w:p>
    <w:p w:rsidR="00206C5F" w:rsidRDefault="006A4BE7" w:rsidP="00222D7F">
      <w:pPr>
        <w:spacing w:after="120"/>
        <w:ind w:left="720"/>
        <w:rPr>
          <w:rFonts w:ascii="Arial" w:hAnsi="Arial" w:cs="Arial"/>
          <w:sz w:val="24"/>
          <w:szCs w:val="24"/>
          <w:lang w:val="en-US"/>
        </w:rPr>
      </w:pPr>
      <w:r>
        <w:rPr>
          <w:rFonts w:ascii="Arial" w:hAnsi="Arial" w:cs="Arial"/>
          <w:sz w:val="24"/>
          <w:szCs w:val="24"/>
          <w:lang w:val="en-US"/>
        </w:rPr>
        <w:t xml:space="preserve">Tenders returned other than in the normal course of post will only be accepted during normal office hours i.e. Monday – Thursday </w:t>
      </w:r>
      <w:r w:rsidR="000F7B6C">
        <w:rPr>
          <w:rFonts w:ascii="Arial" w:hAnsi="Arial" w:cs="Arial"/>
          <w:sz w:val="24"/>
          <w:szCs w:val="24"/>
          <w:lang w:val="en-US"/>
        </w:rPr>
        <w:t>9</w:t>
      </w:r>
      <w:r>
        <w:rPr>
          <w:rFonts w:ascii="Arial" w:hAnsi="Arial" w:cs="Arial"/>
          <w:sz w:val="24"/>
          <w:szCs w:val="24"/>
          <w:lang w:val="en-US"/>
        </w:rPr>
        <w:t>.</w:t>
      </w:r>
      <w:r w:rsidR="000F7B6C">
        <w:rPr>
          <w:rFonts w:ascii="Arial" w:hAnsi="Arial" w:cs="Arial"/>
          <w:sz w:val="24"/>
          <w:szCs w:val="24"/>
          <w:lang w:val="en-US"/>
        </w:rPr>
        <w:t>0</w:t>
      </w:r>
      <w:r>
        <w:rPr>
          <w:rFonts w:ascii="Arial" w:hAnsi="Arial" w:cs="Arial"/>
          <w:sz w:val="24"/>
          <w:szCs w:val="24"/>
          <w:lang w:val="en-US"/>
        </w:rPr>
        <w:t xml:space="preserve">0a.m. – 5.00p.m. and Friday </w:t>
      </w:r>
      <w:r w:rsidR="000F7B6C">
        <w:rPr>
          <w:rFonts w:ascii="Arial" w:hAnsi="Arial" w:cs="Arial"/>
          <w:sz w:val="24"/>
          <w:szCs w:val="24"/>
          <w:lang w:val="en-US"/>
        </w:rPr>
        <w:t>9</w:t>
      </w:r>
      <w:r>
        <w:rPr>
          <w:rFonts w:ascii="Arial" w:hAnsi="Arial" w:cs="Arial"/>
          <w:sz w:val="24"/>
          <w:szCs w:val="24"/>
          <w:lang w:val="en-US"/>
        </w:rPr>
        <w:t>.</w:t>
      </w:r>
      <w:r w:rsidR="000F7B6C">
        <w:rPr>
          <w:rFonts w:ascii="Arial" w:hAnsi="Arial" w:cs="Arial"/>
          <w:sz w:val="24"/>
          <w:szCs w:val="24"/>
          <w:lang w:val="en-US"/>
        </w:rPr>
        <w:t>0</w:t>
      </w:r>
      <w:r>
        <w:rPr>
          <w:rFonts w:ascii="Arial" w:hAnsi="Arial" w:cs="Arial"/>
          <w:sz w:val="24"/>
          <w:szCs w:val="24"/>
          <w:lang w:val="en-US"/>
        </w:rPr>
        <w:t>0a.m. – 4.30p.m. (excluding bank holidays)</w:t>
      </w:r>
    </w:p>
    <w:p w:rsidR="00206C5F" w:rsidRPr="002231F6" w:rsidRDefault="006A4BE7" w:rsidP="00222D7F">
      <w:pPr>
        <w:pStyle w:val="Heading3"/>
        <w:spacing w:after="120"/>
        <w:ind w:left="720"/>
        <w:rPr>
          <w:sz w:val="24"/>
          <w:szCs w:val="24"/>
        </w:rPr>
      </w:pPr>
      <w:r>
        <w:rPr>
          <w:sz w:val="24"/>
          <w:szCs w:val="24"/>
        </w:rPr>
        <w:t>N.B.</w:t>
      </w:r>
      <w:r>
        <w:rPr>
          <w:b/>
          <w:bCs/>
          <w:sz w:val="24"/>
          <w:szCs w:val="24"/>
        </w:rPr>
        <w:t xml:space="preserve"> </w:t>
      </w:r>
      <w:r>
        <w:rPr>
          <w:sz w:val="24"/>
          <w:szCs w:val="24"/>
        </w:rPr>
        <w:t>We do not open any tenders until after the deadline has expired, therefore there is no penalty for returning a tender early</w:t>
      </w:r>
    </w:p>
    <w:p w:rsidR="00206C5F" w:rsidRDefault="00206C5F" w:rsidP="00222D7F">
      <w:pPr>
        <w:spacing w:after="120"/>
        <w:ind w:left="720"/>
        <w:jc w:val="both"/>
        <w:rPr>
          <w:rFonts w:ascii="Arial" w:hAnsi="Arial" w:cs="Arial"/>
          <w:b/>
          <w:bCs/>
          <w:sz w:val="24"/>
          <w:szCs w:val="24"/>
        </w:rPr>
      </w:pPr>
    </w:p>
    <w:p w:rsidR="00206C5F" w:rsidRDefault="006A4BE7" w:rsidP="00222D7F">
      <w:pPr>
        <w:pStyle w:val="BodyTextIndent"/>
        <w:spacing w:after="120"/>
        <w:rPr>
          <w:b w:val="0"/>
          <w:bCs w:val="0"/>
        </w:rPr>
      </w:pPr>
      <w:r>
        <w:rPr>
          <w:b w:val="0"/>
          <w:bCs w:val="0"/>
        </w:rPr>
        <w:t>7.2</w:t>
      </w:r>
      <w:r>
        <w:rPr>
          <w:b w:val="0"/>
          <w:bCs w:val="0"/>
        </w:rPr>
        <w:tab/>
      </w:r>
      <w:r w:rsidR="00A74333">
        <w:rPr>
          <w:b w:val="0"/>
          <w:bCs w:val="0"/>
        </w:rPr>
        <w:t>Tenders received after the specified date and time for receipt of tenders shall not be accepted or considered by the Council unless the Resources Manager is satisfied that there is sufficient evidence for the tender to have been despatched in time for it to arrive before the closing date and time</w:t>
      </w:r>
      <w:r w:rsidRPr="00A74333">
        <w:rPr>
          <w:b w:val="0"/>
          <w:bCs w:val="0"/>
        </w:rPr>
        <w:t>.</w:t>
      </w:r>
    </w:p>
    <w:p w:rsidR="00206C5F" w:rsidRDefault="006A4BE7" w:rsidP="00222D7F">
      <w:pPr>
        <w:spacing w:after="120"/>
        <w:ind w:left="696" w:hanging="696"/>
        <w:jc w:val="both"/>
        <w:rPr>
          <w:rFonts w:ascii="Arial" w:hAnsi="Arial" w:cs="Arial"/>
          <w:sz w:val="24"/>
          <w:szCs w:val="24"/>
        </w:rPr>
      </w:pPr>
      <w:r>
        <w:rPr>
          <w:rFonts w:ascii="Arial" w:hAnsi="Arial" w:cs="Arial"/>
          <w:sz w:val="24"/>
          <w:szCs w:val="24"/>
        </w:rPr>
        <w:t>7.3</w:t>
      </w:r>
      <w:r>
        <w:rPr>
          <w:rFonts w:ascii="Arial" w:hAnsi="Arial" w:cs="Arial"/>
          <w:sz w:val="24"/>
          <w:szCs w:val="24"/>
        </w:rPr>
        <w:tab/>
        <w:t>All Tenderers shall keep their respective Tenders valid and open for acceptance by the Council until the expiry of 90 days from the last date for the receipt of tenders.</w:t>
      </w:r>
    </w:p>
    <w:p w:rsidR="00206C5F" w:rsidRDefault="006A4BE7" w:rsidP="00222D7F">
      <w:pPr>
        <w:spacing w:after="120"/>
        <w:jc w:val="both"/>
        <w:rPr>
          <w:rFonts w:ascii="Arial" w:hAnsi="Arial" w:cs="Arial"/>
          <w:sz w:val="24"/>
          <w:szCs w:val="24"/>
        </w:rPr>
      </w:pPr>
      <w:r>
        <w:rPr>
          <w:rFonts w:ascii="Arial" w:hAnsi="Arial" w:cs="Arial"/>
          <w:sz w:val="24"/>
          <w:szCs w:val="24"/>
        </w:rPr>
        <w:t>7.4</w:t>
      </w:r>
      <w:r>
        <w:rPr>
          <w:rFonts w:ascii="Arial" w:hAnsi="Arial" w:cs="Arial"/>
          <w:sz w:val="24"/>
          <w:szCs w:val="24"/>
        </w:rPr>
        <w:tab/>
        <w:t>Any Tender must be submitted in English</w:t>
      </w:r>
    </w:p>
    <w:p w:rsidR="00206C5F" w:rsidRDefault="00206C5F" w:rsidP="00222D7F">
      <w:pPr>
        <w:spacing w:after="120"/>
        <w:ind w:left="720" w:hanging="7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8</w:t>
      </w:r>
      <w:r>
        <w:rPr>
          <w:rFonts w:ascii="Arial" w:hAnsi="Arial" w:cs="Arial"/>
          <w:b/>
          <w:bCs/>
          <w:sz w:val="24"/>
          <w:szCs w:val="24"/>
        </w:rPr>
        <w:tab/>
        <w:t>RESEARCH AND INVESTIGATION</w:t>
      </w:r>
    </w:p>
    <w:p w:rsidR="00206C5F" w:rsidRDefault="006A4BE7" w:rsidP="00222D7F">
      <w:pPr>
        <w:spacing w:after="120"/>
        <w:ind w:left="720"/>
        <w:jc w:val="both"/>
        <w:rPr>
          <w:rFonts w:ascii="Arial" w:hAnsi="Arial" w:cs="Arial"/>
          <w:sz w:val="24"/>
          <w:szCs w:val="24"/>
        </w:rPr>
      </w:pPr>
      <w:r>
        <w:rPr>
          <w:rFonts w:ascii="Arial" w:hAnsi="Arial" w:cs="Arial"/>
          <w:sz w:val="24"/>
          <w:szCs w:val="24"/>
        </w:rPr>
        <w:t>The Tenderer will be deemed for all purposes connected with the Tender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 matter which may affect its Tender.  The Tenderer shall have no claim whatsoever against the Council in respect of such matters and in particular (but without limitation) neither the Council shall make any payments to the Tenderer save as expressly provided for in the Contract and (save to the extent set out in the Contract) no compensation or remuneration shall otherwise be payable by any Council to the Tenderer in respect of the scope of the Contract being different from that envisaged by the Tenderer or otherwise.  Information given in respect of current orders is given as a guide and the Council makes no warranty and accepts no liability as to the actual value or volume of orders to be placed with the Supplier.</w:t>
      </w:r>
    </w:p>
    <w:p w:rsidR="00206C5F" w:rsidRDefault="006A4BE7" w:rsidP="00222D7F">
      <w:pPr>
        <w:spacing w:after="120"/>
        <w:jc w:val="both"/>
        <w:rPr>
          <w:rFonts w:ascii="Arial" w:hAnsi="Arial" w:cs="Arial"/>
          <w:b/>
          <w:bCs/>
          <w:sz w:val="24"/>
          <w:szCs w:val="24"/>
        </w:rPr>
      </w:pPr>
      <w:r>
        <w:rPr>
          <w:rFonts w:ascii="Arial" w:hAnsi="Arial" w:cs="Arial"/>
          <w:b/>
          <w:bCs/>
          <w:sz w:val="24"/>
          <w:szCs w:val="24"/>
        </w:rPr>
        <w:t>9</w:t>
      </w:r>
      <w:r>
        <w:rPr>
          <w:rFonts w:ascii="Arial" w:hAnsi="Arial" w:cs="Arial"/>
          <w:b/>
          <w:bCs/>
          <w:sz w:val="24"/>
          <w:szCs w:val="24"/>
        </w:rPr>
        <w:tab/>
        <w:t xml:space="preserve">FURTHER INFORMATION AND QUERIES </w:t>
      </w:r>
    </w:p>
    <w:p w:rsidR="00206C5F" w:rsidRPr="00B91EE7" w:rsidRDefault="006A4BE7" w:rsidP="00222D7F">
      <w:pPr>
        <w:spacing w:after="120"/>
        <w:ind w:left="720" w:hanging="720"/>
        <w:jc w:val="both"/>
        <w:rPr>
          <w:rFonts w:ascii="Arial" w:hAnsi="Arial" w:cs="Arial"/>
          <w:sz w:val="24"/>
          <w:szCs w:val="24"/>
        </w:rPr>
      </w:pPr>
      <w:r>
        <w:rPr>
          <w:rFonts w:ascii="Arial" w:hAnsi="Arial" w:cs="Arial"/>
          <w:sz w:val="24"/>
          <w:szCs w:val="24"/>
        </w:rPr>
        <w:tab/>
        <w:t>In the event that the Tenderer has difficulty in complying with any specific provision thereof or wishes to propose any amendment thereto it should provide all information and evidence in writing concerning such difficulty or amendment as the Council may require.  The Council may at its discretion consider the difficulty or amendment and may issue general guidance or waive or amend the relevant provision but in any case without prejudice to all or any other provisions of the Tender, the Conditions or the Specification or any rights or powers of the Council hereunder.  No such waiver or amendment shall be binding unless made in writing and signed by the</w:t>
      </w:r>
      <w:r w:rsidR="00B91EE7">
        <w:rPr>
          <w:rFonts w:ascii="Arial" w:hAnsi="Arial" w:cs="Arial"/>
          <w:sz w:val="24"/>
          <w:szCs w:val="24"/>
        </w:rPr>
        <w:t xml:space="preserve"> Chief Finance Officer</w:t>
      </w:r>
      <w:r>
        <w:rPr>
          <w:rFonts w:ascii="Arial" w:hAnsi="Arial" w:cs="Arial"/>
          <w:sz w:val="24"/>
          <w:szCs w:val="24"/>
        </w:rPr>
        <w:t xml:space="preserve"> on behalf of Daventry District Council.</w:t>
      </w:r>
    </w:p>
    <w:p w:rsidR="00206C5F" w:rsidRDefault="00206C5F" w:rsidP="00222D7F">
      <w:pPr>
        <w:spacing w:after="120"/>
        <w:ind w:left="720" w:hanging="7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10</w:t>
      </w:r>
      <w:r>
        <w:rPr>
          <w:rFonts w:ascii="Arial" w:hAnsi="Arial" w:cs="Arial"/>
          <w:b/>
          <w:bCs/>
          <w:sz w:val="24"/>
          <w:szCs w:val="24"/>
        </w:rPr>
        <w:tab/>
        <w:t>ACCEPTANCE, EVALUATION OF TENDERS &amp; VARIANT BIDS</w:t>
      </w:r>
    </w:p>
    <w:p w:rsidR="00206C5F" w:rsidRDefault="006A4BE7" w:rsidP="00222D7F">
      <w:pPr>
        <w:spacing w:after="120"/>
        <w:jc w:val="both"/>
        <w:rPr>
          <w:rFonts w:ascii="Arial" w:hAnsi="Arial" w:cs="Arial"/>
          <w:sz w:val="24"/>
          <w:szCs w:val="24"/>
        </w:rPr>
      </w:pPr>
      <w:r>
        <w:rPr>
          <w:rFonts w:ascii="Arial" w:hAnsi="Arial" w:cs="Arial"/>
          <w:sz w:val="24"/>
          <w:szCs w:val="24"/>
        </w:rPr>
        <w:t>10.1</w:t>
      </w:r>
      <w:r>
        <w:rPr>
          <w:rFonts w:ascii="Arial" w:hAnsi="Arial" w:cs="Arial"/>
          <w:sz w:val="24"/>
          <w:szCs w:val="24"/>
        </w:rPr>
        <w:tab/>
        <w:t>Checking and Acceptance of Tenders</w:t>
      </w:r>
    </w:p>
    <w:p w:rsidR="00206C5F" w:rsidRDefault="006A4BE7" w:rsidP="00222D7F">
      <w:pPr>
        <w:spacing w:after="120"/>
        <w:ind w:left="720"/>
        <w:jc w:val="both"/>
        <w:rPr>
          <w:rFonts w:ascii="Arial" w:hAnsi="Arial" w:cs="Arial"/>
          <w:sz w:val="24"/>
          <w:szCs w:val="24"/>
        </w:rPr>
      </w:pPr>
      <w:r>
        <w:rPr>
          <w:rFonts w:ascii="Arial" w:hAnsi="Arial" w:cs="Arial"/>
          <w:sz w:val="24"/>
          <w:szCs w:val="24"/>
        </w:rPr>
        <w:t>An initial examination will be made to establish the completeness of submitted tenders.  The Council reserves the right to disqualify any tender submission which is incomplete.</w:t>
      </w:r>
    </w:p>
    <w:p w:rsidR="00206C5F" w:rsidRDefault="006A4BE7" w:rsidP="00222D7F">
      <w:pPr>
        <w:spacing w:after="120"/>
        <w:ind w:left="720"/>
        <w:jc w:val="both"/>
        <w:rPr>
          <w:rFonts w:ascii="Arial" w:hAnsi="Arial" w:cs="Arial"/>
          <w:sz w:val="24"/>
          <w:szCs w:val="24"/>
        </w:rPr>
      </w:pPr>
      <w:r>
        <w:rPr>
          <w:rFonts w:ascii="Arial" w:hAnsi="Arial" w:cs="Arial"/>
          <w:sz w:val="24"/>
          <w:szCs w:val="24"/>
        </w:rPr>
        <w:t>Tenderers should satisfy themselves of the accuracy of all fees, rates and prices quoted, since Tenderers will be required to hold these or withdraw their Tender in the event of errors being identified after the submission of Tenders.</w:t>
      </w:r>
    </w:p>
    <w:p w:rsidR="00206C5F" w:rsidRDefault="006A4BE7" w:rsidP="00222D7F">
      <w:pPr>
        <w:spacing w:after="120"/>
        <w:ind w:left="720"/>
        <w:jc w:val="both"/>
        <w:rPr>
          <w:rFonts w:ascii="Arial" w:hAnsi="Arial" w:cs="Arial"/>
          <w:sz w:val="24"/>
          <w:szCs w:val="24"/>
        </w:rPr>
      </w:pPr>
      <w:r>
        <w:rPr>
          <w:rFonts w:ascii="Arial" w:hAnsi="Arial" w:cs="Arial"/>
          <w:sz w:val="24"/>
          <w:szCs w:val="24"/>
        </w:rPr>
        <w:t>If a Tenderer fails to provide fully for the requirements of the Specification in the Tender it must either:</w:t>
      </w:r>
    </w:p>
    <w:p w:rsidR="00206C5F" w:rsidRDefault="006A4BE7" w:rsidP="00222D7F">
      <w:pPr>
        <w:spacing w:after="120"/>
        <w:ind w:left="1440" w:hanging="720"/>
        <w:jc w:val="both"/>
        <w:rPr>
          <w:rFonts w:ascii="Arial" w:hAnsi="Arial" w:cs="Arial"/>
          <w:sz w:val="24"/>
          <w:szCs w:val="24"/>
        </w:rPr>
      </w:pPr>
      <w:r>
        <w:rPr>
          <w:rFonts w:ascii="Arial" w:hAnsi="Arial" w:cs="Arial"/>
          <w:sz w:val="24"/>
          <w:szCs w:val="24"/>
        </w:rPr>
        <w:t>(i)</w:t>
      </w:r>
      <w:r>
        <w:rPr>
          <w:rFonts w:ascii="Arial" w:hAnsi="Arial" w:cs="Arial"/>
          <w:sz w:val="24"/>
          <w:szCs w:val="24"/>
        </w:rPr>
        <w:tab/>
        <w:t xml:space="preserve">absorb the costs of meeting the full requirements of the Specification within its tendered price; </w:t>
      </w:r>
      <w:r>
        <w:rPr>
          <w:rFonts w:ascii="Arial" w:hAnsi="Arial" w:cs="Arial"/>
          <w:sz w:val="24"/>
          <w:szCs w:val="24"/>
          <w:u w:val="single"/>
        </w:rPr>
        <w:t>or</w:t>
      </w:r>
    </w:p>
    <w:p w:rsidR="00206C5F" w:rsidRDefault="006A4BE7" w:rsidP="00222D7F">
      <w:pPr>
        <w:numPr>
          <w:ilvl w:val="0"/>
          <w:numId w:val="3"/>
        </w:numPr>
        <w:tabs>
          <w:tab w:val="clear" w:pos="2160"/>
        </w:tabs>
        <w:spacing w:after="120"/>
        <w:ind w:left="1440"/>
        <w:jc w:val="both"/>
        <w:rPr>
          <w:rFonts w:ascii="Arial" w:hAnsi="Arial" w:cs="Arial"/>
          <w:sz w:val="24"/>
          <w:szCs w:val="24"/>
        </w:rPr>
      </w:pPr>
      <w:r>
        <w:rPr>
          <w:rFonts w:ascii="Arial" w:hAnsi="Arial" w:cs="Arial"/>
          <w:sz w:val="24"/>
          <w:szCs w:val="24"/>
        </w:rPr>
        <w:t>withdraw its Tender.</w:t>
      </w:r>
    </w:p>
    <w:p w:rsidR="00206C5F" w:rsidRDefault="002231F6" w:rsidP="00222D7F">
      <w:pPr>
        <w:spacing w:after="120"/>
        <w:ind w:left="720" w:hanging="720"/>
        <w:jc w:val="both"/>
        <w:rPr>
          <w:rFonts w:ascii="Arial" w:hAnsi="Arial" w:cs="Arial"/>
          <w:sz w:val="24"/>
          <w:szCs w:val="24"/>
        </w:rPr>
      </w:pPr>
      <w:r>
        <w:rPr>
          <w:rFonts w:ascii="Arial" w:hAnsi="Arial" w:cs="Arial"/>
          <w:sz w:val="24"/>
          <w:szCs w:val="24"/>
        </w:rPr>
        <w:t>10.</w:t>
      </w:r>
      <w:r w:rsidR="006A4BE7">
        <w:rPr>
          <w:rFonts w:ascii="Arial" w:hAnsi="Arial" w:cs="Arial"/>
          <w:sz w:val="24"/>
          <w:szCs w:val="24"/>
        </w:rPr>
        <w:t xml:space="preserve">2 </w:t>
      </w:r>
      <w:r w:rsidR="00AA4E76">
        <w:rPr>
          <w:rFonts w:ascii="Arial" w:hAnsi="Arial" w:cs="Arial"/>
          <w:sz w:val="24"/>
          <w:szCs w:val="24"/>
        </w:rPr>
        <w:tab/>
      </w:r>
      <w:r w:rsidR="006A4BE7">
        <w:rPr>
          <w:rFonts w:ascii="Arial" w:hAnsi="Arial" w:cs="Arial"/>
          <w:sz w:val="24"/>
          <w:szCs w:val="24"/>
        </w:rPr>
        <w:t>Where in the best interest of Daventry District Council variant bids may be accepted.</w:t>
      </w:r>
    </w:p>
    <w:p w:rsidR="004333E1" w:rsidRDefault="004333E1" w:rsidP="00222D7F">
      <w:pPr>
        <w:spacing w:after="120"/>
        <w:ind w:left="720" w:hanging="720"/>
        <w:jc w:val="both"/>
        <w:rPr>
          <w:rFonts w:ascii="Arial" w:hAnsi="Arial" w:cs="Arial"/>
          <w:sz w:val="24"/>
          <w:szCs w:val="24"/>
        </w:rPr>
      </w:pPr>
    </w:p>
    <w:p w:rsidR="004333E1" w:rsidRPr="002231F6" w:rsidRDefault="004333E1" w:rsidP="00222D7F">
      <w:pPr>
        <w:spacing w:after="120"/>
        <w:ind w:left="720" w:hanging="720"/>
        <w:jc w:val="both"/>
        <w:rPr>
          <w:rFonts w:ascii="Arial" w:hAnsi="Arial" w:cs="Arial"/>
          <w:b/>
          <w:sz w:val="24"/>
          <w:szCs w:val="24"/>
        </w:rPr>
      </w:pPr>
      <w:r w:rsidRPr="002231F6">
        <w:rPr>
          <w:rFonts w:ascii="Arial" w:hAnsi="Arial" w:cs="Arial"/>
          <w:b/>
          <w:sz w:val="24"/>
          <w:szCs w:val="24"/>
        </w:rPr>
        <w:t>1</w:t>
      </w:r>
      <w:r w:rsidR="002231F6" w:rsidRPr="002231F6">
        <w:rPr>
          <w:rFonts w:ascii="Arial" w:hAnsi="Arial" w:cs="Arial"/>
          <w:b/>
          <w:sz w:val="24"/>
          <w:szCs w:val="24"/>
        </w:rPr>
        <w:t>1</w:t>
      </w:r>
      <w:r w:rsidRPr="002231F6">
        <w:rPr>
          <w:rFonts w:ascii="Arial" w:hAnsi="Arial" w:cs="Arial"/>
          <w:b/>
          <w:sz w:val="24"/>
          <w:szCs w:val="24"/>
        </w:rPr>
        <w:tab/>
        <w:t>TERMINATION OF PROCESS</w:t>
      </w:r>
    </w:p>
    <w:p w:rsidR="004333E1" w:rsidRDefault="004333E1" w:rsidP="00222D7F">
      <w:pPr>
        <w:spacing w:after="120"/>
        <w:ind w:left="720"/>
        <w:jc w:val="both"/>
        <w:rPr>
          <w:rFonts w:ascii="Arial" w:hAnsi="Arial" w:cs="Arial"/>
          <w:sz w:val="24"/>
          <w:szCs w:val="24"/>
        </w:rPr>
      </w:pPr>
      <w:r w:rsidRPr="004333E1">
        <w:rPr>
          <w:rFonts w:ascii="Arial" w:hAnsi="Arial" w:cs="Arial"/>
          <w:sz w:val="24"/>
          <w:szCs w:val="24"/>
        </w:rPr>
        <w:t>The Council reserves the right to terminate this process at any time and not to award any contract to any bidder.</w:t>
      </w:r>
    </w:p>
    <w:p w:rsidR="00AA4E76" w:rsidRDefault="00AA4E76" w:rsidP="00222D7F">
      <w:pPr>
        <w:spacing w:after="120"/>
        <w:ind w:left="720"/>
        <w:jc w:val="both"/>
        <w:rPr>
          <w:rFonts w:ascii="Arial" w:hAnsi="Arial" w:cs="Arial"/>
          <w:sz w:val="24"/>
          <w:szCs w:val="24"/>
        </w:rPr>
      </w:pPr>
    </w:p>
    <w:p w:rsidR="00D6185C" w:rsidRDefault="002231F6" w:rsidP="00D6185C">
      <w:pPr>
        <w:spacing w:after="120"/>
        <w:jc w:val="both"/>
        <w:rPr>
          <w:rFonts w:ascii="Arial" w:hAnsi="Arial" w:cs="Arial"/>
          <w:b/>
          <w:sz w:val="24"/>
          <w:szCs w:val="24"/>
        </w:rPr>
      </w:pPr>
      <w:r w:rsidRPr="002231F6">
        <w:rPr>
          <w:rFonts w:ascii="Arial" w:hAnsi="Arial" w:cs="Arial"/>
          <w:b/>
          <w:sz w:val="24"/>
          <w:szCs w:val="24"/>
        </w:rPr>
        <w:t>12</w:t>
      </w:r>
      <w:r w:rsidRPr="002231F6">
        <w:rPr>
          <w:rFonts w:ascii="Arial" w:hAnsi="Arial" w:cs="Arial"/>
          <w:b/>
          <w:sz w:val="24"/>
          <w:szCs w:val="24"/>
        </w:rPr>
        <w:tab/>
      </w:r>
      <w:r w:rsidR="00A127B2" w:rsidRPr="002231F6">
        <w:rPr>
          <w:rFonts w:ascii="Arial" w:hAnsi="Arial" w:cs="Arial"/>
          <w:b/>
          <w:sz w:val="24"/>
          <w:szCs w:val="24"/>
        </w:rPr>
        <w:t>ACCEPTANCE AND EVALUATION OF TENDERS</w:t>
      </w:r>
    </w:p>
    <w:p w:rsidR="00A127B2" w:rsidRPr="00D6185C" w:rsidRDefault="00A127B2" w:rsidP="00D6185C">
      <w:pPr>
        <w:spacing w:after="120"/>
        <w:ind w:left="709"/>
        <w:jc w:val="both"/>
        <w:rPr>
          <w:rFonts w:ascii="Arial" w:hAnsi="Arial" w:cs="Arial"/>
          <w:b/>
          <w:sz w:val="24"/>
          <w:szCs w:val="24"/>
        </w:rPr>
      </w:pPr>
      <w:r>
        <w:rPr>
          <w:rFonts w:ascii="Arial" w:hAnsi="Arial" w:cs="Arial"/>
          <w:sz w:val="24"/>
          <w:szCs w:val="24"/>
        </w:rPr>
        <w:t>The following section explains how the Council will evaluate the tender submission and provide clear transparent information on our selection and award criteria.</w:t>
      </w:r>
    </w:p>
    <w:p w:rsidR="00EB50A3" w:rsidRPr="00AA4E76" w:rsidRDefault="002231F6" w:rsidP="00222D7F">
      <w:pPr>
        <w:spacing w:after="120"/>
        <w:ind w:left="720" w:hanging="720"/>
        <w:rPr>
          <w:rFonts w:ascii="Arial" w:hAnsi="Arial" w:cs="Arial"/>
          <w:sz w:val="24"/>
          <w:szCs w:val="24"/>
        </w:rPr>
      </w:pPr>
      <w:r>
        <w:rPr>
          <w:rFonts w:ascii="Arial" w:hAnsi="Arial" w:cs="Arial"/>
          <w:sz w:val="22"/>
          <w:szCs w:val="22"/>
        </w:rPr>
        <w:tab/>
      </w:r>
      <w:r w:rsidR="00EB50A3" w:rsidRPr="00AA4E76">
        <w:rPr>
          <w:rFonts w:ascii="Arial" w:hAnsi="Arial" w:cs="Arial"/>
          <w:sz w:val="24"/>
          <w:szCs w:val="24"/>
        </w:rPr>
        <w:t xml:space="preserve">The first stage of the assessment is to review </w:t>
      </w:r>
      <w:r w:rsidR="004C7CB7">
        <w:rPr>
          <w:rFonts w:ascii="Arial" w:hAnsi="Arial" w:cs="Arial"/>
          <w:sz w:val="24"/>
          <w:szCs w:val="24"/>
        </w:rPr>
        <w:t xml:space="preserve">responses to the </w:t>
      </w:r>
      <w:r w:rsidR="003B2D06">
        <w:rPr>
          <w:rFonts w:ascii="Arial" w:hAnsi="Arial" w:cs="Arial"/>
          <w:sz w:val="24"/>
          <w:szCs w:val="24"/>
        </w:rPr>
        <w:t>Application</w:t>
      </w:r>
      <w:r w:rsidR="004C7CB7">
        <w:rPr>
          <w:rFonts w:ascii="Arial" w:hAnsi="Arial" w:cs="Arial"/>
          <w:sz w:val="24"/>
          <w:szCs w:val="24"/>
        </w:rPr>
        <w:t xml:space="preserve"> Qu</w:t>
      </w:r>
      <w:r w:rsidR="00EB50A3" w:rsidRPr="00AA4E76">
        <w:rPr>
          <w:rFonts w:ascii="Arial" w:hAnsi="Arial" w:cs="Arial"/>
          <w:sz w:val="24"/>
          <w:szCs w:val="24"/>
        </w:rPr>
        <w:t xml:space="preserve">estionnaire to ensure that it is fully completed and in accordance with the </w:t>
      </w:r>
      <w:r w:rsidR="00EB50A3" w:rsidRPr="00AA4E76">
        <w:rPr>
          <w:rFonts w:ascii="Arial" w:hAnsi="Arial" w:cs="Arial"/>
          <w:color w:val="000000"/>
          <w:sz w:val="24"/>
          <w:szCs w:val="24"/>
        </w:rPr>
        <w:t xml:space="preserve">criteria detailed in Table 1. </w:t>
      </w:r>
      <w:r w:rsidR="00EB50A3" w:rsidRPr="00AA4E76">
        <w:rPr>
          <w:rFonts w:ascii="Arial" w:hAnsi="Arial" w:cs="Arial"/>
          <w:sz w:val="24"/>
          <w:szCs w:val="24"/>
        </w:rPr>
        <w:t>All responses</w:t>
      </w:r>
      <w:r w:rsidR="002A1C16" w:rsidRPr="00AA4E76">
        <w:rPr>
          <w:rFonts w:ascii="Arial" w:hAnsi="Arial" w:cs="Arial"/>
          <w:sz w:val="24"/>
          <w:szCs w:val="24"/>
        </w:rPr>
        <w:t>, except that for information,</w:t>
      </w:r>
      <w:r w:rsidR="00EB50A3" w:rsidRPr="00AA4E76">
        <w:rPr>
          <w:rFonts w:ascii="Arial" w:hAnsi="Arial" w:cs="Arial"/>
          <w:sz w:val="24"/>
          <w:szCs w:val="24"/>
        </w:rPr>
        <w:t xml:space="preserve"> will be scored on a Pass/Fail basis based upon the content of the response as shown below.</w:t>
      </w:r>
    </w:p>
    <w:tbl>
      <w:tblPr>
        <w:tblW w:w="9011" w:type="dxa"/>
        <w:tblInd w:w="817" w:type="dxa"/>
        <w:tblLayout w:type="fixed"/>
        <w:tblLook w:val="0000" w:firstRow="0" w:lastRow="0" w:firstColumn="0" w:lastColumn="0" w:noHBand="0" w:noVBand="0"/>
      </w:tblPr>
      <w:tblGrid>
        <w:gridCol w:w="3863"/>
        <w:gridCol w:w="5148"/>
      </w:tblGrid>
      <w:tr w:rsidR="00EB50A3" w:rsidRPr="00354B0C" w:rsidTr="00176F02">
        <w:trPr>
          <w:trHeight w:val="34"/>
        </w:trPr>
        <w:tc>
          <w:tcPr>
            <w:tcW w:w="3863" w:type="dxa"/>
            <w:tcBorders>
              <w:top w:val="single" w:sz="4" w:space="0" w:color="000000"/>
              <w:left w:val="single" w:sz="4" w:space="0" w:color="000000"/>
              <w:bottom w:val="single" w:sz="4" w:space="0" w:color="000000"/>
            </w:tcBorders>
          </w:tcPr>
          <w:p w:rsidR="00EB50A3" w:rsidRPr="00354B0C" w:rsidRDefault="00EB50A3" w:rsidP="00222D7F">
            <w:pPr>
              <w:autoSpaceDE w:val="0"/>
              <w:snapToGrid w:val="0"/>
              <w:spacing w:after="120"/>
              <w:jc w:val="center"/>
              <w:rPr>
                <w:rFonts w:ascii="Arial" w:hAnsi="Arial" w:cs="Arial"/>
                <w:sz w:val="22"/>
                <w:szCs w:val="22"/>
              </w:rPr>
            </w:pPr>
            <w:r w:rsidRPr="00354B0C">
              <w:rPr>
                <w:rFonts w:ascii="Arial" w:hAnsi="Arial" w:cs="Arial"/>
                <w:sz w:val="22"/>
                <w:szCs w:val="22"/>
              </w:rPr>
              <w:t>Fail</w:t>
            </w:r>
          </w:p>
        </w:tc>
        <w:tc>
          <w:tcPr>
            <w:tcW w:w="5148" w:type="dxa"/>
            <w:tcBorders>
              <w:top w:val="single" w:sz="4" w:space="0" w:color="000000"/>
              <w:left w:val="single" w:sz="4" w:space="0" w:color="000000"/>
              <w:bottom w:val="single" w:sz="4" w:space="0" w:color="000000"/>
              <w:right w:val="single" w:sz="4" w:space="0" w:color="000000"/>
            </w:tcBorders>
          </w:tcPr>
          <w:p w:rsidR="00EB50A3" w:rsidRPr="00354B0C" w:rsidRDefault="00EB50A3" w:rsidP="00222D7F">
            <w:pPr>
              <w:autoSpaceDE w:val="0"/>
              <w:snapToGrid w:val="0"/>
              <w:spacing w:after="120"/>
              <w:jc w:val="center"/>
              <w:rPr>
                <w:rFonts w:ascii="Arial" w:hAnsi="Arial" w:cs="Arial"/>
                <w:sz w:val="22"/>
                <w:szCs w:val="22"/>
              </w:rPr>
            </w:pPr>
            <w:r w:rsidRPr="00354B0C">
              <w:rPr>
                <w:rFonts w:ascii="Arial" w:hAnsi="Arial" w:cs="Arial"/>
                <w:sz w:val="22"/>
                <w:szCs w:val="22"/>
              </w:rPr>
              <w:t>Pass</w:t>
            </w:r>
          </w:p>
        </w:tc>
      </w:tr>
      <w:tr w:rsidR="00EB50A3" w:rsidRPr="00354B0C" w:rsidTr="00176F02">
        <w:trPr>
          <w:trHeight w:val="350"/>
        </w:trPr>
        <w:tc>
          <w:tcPr>
            <w:tcW w:w="3863" w:type="dxa"/>
            <w:tcBorders>
              <w:top w:val="single" w:sz="4" w:space="0" w:color="000000"/>
              <w:left w:val="single" w:sz="4" w:space="0" w:color="000000"/>
              <w:bottom w:val="single" w:sz="4" w:space="0" w:color="000000"/>
            </w:tcBorders>
          </w:tcPr>
          <w:p w:rsidR="00EB50A3" w:rsidRPr="00354B0C" w:rsidRDefault="00EB50A3" w:rsidP="00222D7F">
            <w:pPr>
              <w:autoSpaceDE w:val="0"/>
              <w:snapToGrid w:val="0"/>
              <w:spacing w:after="120"/>
              <w:jc w:val="center"/>
              <w:rPr>
                <w:rFonts w:ascii="Arial" w:hAnsi="Arial" w:cs="Arial"/>
                <w:sz w:val="22"/>
                <w:szCs w:val="22"/>
              </w:rPr>
            </w:pPr>
            <w:r w:rsidRPr="00354B0C">
              <w:rPr>
                <w:rFonts w:ascii="Arial" w:hAnsi="Arial" w:cs="Arial"/>
                <w:sz w:val="22"/>
                <w:szCs w:val="22"/>
              </w:rPr>
              <w:t xml:space="preserve">No information supplied or unacceptable </w:t>
            </w:r>
            <w:r w:rsidR="00332D37">
              <w:rPr>
                <w:rFonts w:ascii="Arial" w:hAnsi="Arial" w:cs="Arial"/>
                <w:sz w:val="22"/>
                <w:szCs w:val="22"/>
              </w:rPr>
              <w:t xml:space="preserve">or incomplete </w:t>
            </w:r>
            <w:r w:rsidRPr="00354B0C">
              <w:rPr>
                <w:rFonts w:ascii="Arial" w:hAnsi="Arial" w:cs="Arial"/>
                <w:sz w:val="22"/>
                <w:szCs w:val="22"/>
              </w:rPr>
              <w:t>response</w:t>
            </w:r>
          </w:p>
        </w:tc>
        <w:tc>
          <w:tcPr>
            <w:tcW w:w="5148" w:type="dxa"/>
            <w:tcBorders>
              <w:top w:val="single" w:sz="4" w:space="0" w:color="000000"/>
              <w:left w:val="single" w:sz="4" w:space="0" w:color="000000"/>
              <w:bottom w:val="single" w:sz="4" w:space="0" w:color="000000"/>
              <w:right w:val="single" w:sz="4" w:space="0" w:color="000000"/>
            </w:tcBorders>
          </w:tcPr>
          <w:p w:rsidR="00EB50A3" w:rsidRPr="00354B0C" w:rsidRDefault="00EB50A3" w:rsidP="00222D7F">
            <w:pPr>
              <w:autoSpaceDE w:val="0"/>
              <w:snapToGrid w:val="0"/>
              <w:spacing w:after="120"/>
              <w:jc w:val="center"/>
              <w:rPr>
                <w:rFonts w:ascii="Arial" w:hAnsi="Arial" w:cs="Arial"/>
                <w:sz w:val="22"/>
                <w:szCs w:val="22"/>
              </w:rPr>
            </w:pPr>
            <w:r w:rsidRPr="00354B0C">
              <w:rPr>
                <w:rFonts w:ascii="Arial" w:hAnsi="Arial" w:cs="Arial"/>
                <w:sz w:val="22"/>
                <w:szCs w:val="22"/>
              </w:rPr>
              <w:t xml:space="preserve">Adequate evidence presented to confirm compliance with legal obligations or ability to meet the minimum requirement of the contract </w:t>
            </w:r>
          </w:p>
        </w:tc>
      </w:tr>
    </w:tbl>
    <w:p w:rsidR="00EB50A3" w:rsidRPr="00354B0C" w:rsidRDefault="00EB50A3" w:rsidP="00222D7F">
      <w:pPr>
        <w:autoSpaceDE w:val="0"/>
        <w:spacing w:after="120"/>
        <w:jc w:val="both"/>
        <w:rPr>
          <w:rFonts w:ascii="Arial" w:hAnsi="Arial" w:cs="Arial"/>
          <w:sz w:val="22"/>
          <w:szCs w:val="22"/>
        </w:rPr>
      </w:pPr>
    </w:p>
    <w:p w:rsidR="00A127B2" w:rsidRPr="00176F02" w:rsidRDefault="00EB50A3" w:rsidP="00222D7F">
      <w:pPr>
        <w:spacing w:after="120"/>
        <w:ind w:left="720"/>
        <w:jc w:val="both"/>
        <w:rPr>
          <w:rFonts w:ascii="Arial" w:hAnsi="Arial" w:cs="Arial"/>
          <w:sz w:val="24"/>
          <w:szCs w:val="24"/>
        </w:rPr>
      </w:pPr>
      <w:r w:rsidRPr="00176F02">
        <w:rPr>
          <w:rFonts w:ascii="Arial" w:hAnsi="Arial" w:cs="Arial"/>
          <w:sz w:val="24"/>
          <w:szCs w:val="24"/>
        </w:rPr>
        <w:t>The Council may reject a tender if we consider the tenderer’s response to be unacceptable against any of the criteria. However, the Council may contact you to clarify your responses where considered necessary.</w:t>
      </w:r>
    </w:p>
    <w:p w:rsidR="00EB50A3" w:rsidRPr="00176F02" w:rsidRDefault="00EB50A3" w:rsidP="00222D7F">
      <w:pPr>
        <w:spacing w:after="120"/>
        <w:ind w:left="720"/>
        <w:rPr>
          <w:rFonts w:ascii="Arial" w:hAnsi="Arial" w:cs="Arial"/>
          <w:sz w:val="24"/>
          <w:szCs w:val="24"/>
        </w:rPr>
      </w:pPr>
      <w:r w:rsidRPr="00176F02">
        <w:rPr>
          <w:rFonts w:ascii="Arial" w:hAnsi="Arial" w:cs="Arial"/>
          <w:sz w:val="24"/>
          <w:szCs w:val="24"/>
        </w:rPr>
        <w:t xml:space="preserve">The table below specifies the questions within the </w:t>
      </w:r>
      <w:r w:rsidR="004C7CB7">
        <w:rPr>
          <w:rFonts w:ascii="Arial" w:hAnsi="Arial" w:cs="Arial"/>
          <w:sz w:val="24"/>
          <w:szCs w:val="24"/>
        </w:rPr>
        <w:t>Q</w:t>
      </w:r>
      <w:r w:rsidRPr="00176F02">
        <w:rPr>
          <w:rFonts w:ascii="Arial" w:hAnsi="Arial" w:cs="Arial"/>
          <w:sz w:val="24"/>
          <w:szCs w:val="24"/>
        </w:rPr>
        <w:t xml:space="preserve">uestionnaire that </w:t>
      </w:r>
      <w:r w:rsidR="00176F02">
        <w:rPr>
          <w:rFonts w:ascii="Arial" w:hAnsi="Arial" w:cs="Arial"/>
          <w:sz w:val="24"/>
          <w:szCs w:val="24"/>
        </w:rPr>
        <w:t>are of a ‘P</w:t>
      </w:r>
      <w:r w:rsidRPr="00176F02">
        <w:rPr>
          <w:rFonts w:ascii="Arial" w:hAnsi="Arial" w:cs="Arial"/>
          <w:sz w:val="24"/>
          <w:szCs w:val="24"/>
        </w:rPr>
        <w:t>ass/</w:t>
      </w:r>
      <w:r w:rsidR="00176F02">
        <w:rPr>
          <w:rFonts w:ascii="Arial" w:hAnsi="Arial" w:cs="Arial"/>
          <w:sz w:val="24"/>
          <w:szCs w:val="24"/>
        </w:rPr>
        <w:t>F</w:t>
      </w:r>
      <w:r w:rsidRPr="00176F02">
        <w:rPr>
          <w:rFonts w:ascii="Arial" w:hAnsi="Arial" w:cs="Arial"/>
          <w:sz w:val="24"/>
          <w:szCs w:val="24"/>
        </w:rPr>
        <w:t xml:space="preserve">ail’ nature. </w:t>
      </w:r>
    </w:p>
    <w:tbl>
      <w:tblPr>
        <w:tblW w:w="9005" w:type="dxa"/>
        <w:tblInd w:w="740" w:type="dxa"/>
        <w:tblLayout w:type="fixed"/>
        <w:tblCellMar>
          <w:left w:w="0" w:type="dxa"/>
          <w:right w:w="0" w:type="dxa"/>
        </w:tblCellMar>
        <w:tblLook w:val="0000" w:firstRow="0" w:lastRow="0" w:firstColumn="0" w:lastColumn="0" w:noHBand="0" w:noVBand="0"/>
      </w:tblPr>
      <w:tblGrid>
        <w:gridCol w:w="7884"/>
        <w:gridCol w:w="1121"/>
      </w:tblGrid>
      <w:tr w:rsidR="00EB50A3" w:rsidRPr="00F207AD" w:rsidTr="004C7CB7">
        <w:trPr>
          <w:trHeight w:val="330"/>
          <w:tblHeader/>
        </w:trPr>
        <w:tc>
          <w:tcPr>
            <w:tcW w:w="7884" w:type="dxa"/>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bottom"/>
          </w:tcPr>
          <w:p w:rsidR="003B2D06" w:rsidRPr="00A667CA" w:rsidRDefault="003B2D06" w:rsidP="00222D7F">
            <w:pPr>
              <w:spacing w:after="120"/>
              <w:rPr>
                <w:rFonts w:ascii="Arial" w:hAnsi="Arial" w:cs="Arial"/>
                <w:b/>
                <w:bCs/>
                <w:sz w:val="22"/>
                <w:szCs w:val="22"/>
                <w:u w:val="single"/>
              </w:rPr>
            </w:pPr>
            <w:r w:rsidRPr="00A667CA">
              <w:rPr>
                <w:rFonts w:ascii="Arial" w:hAnsi="Arial" w:cs="Arial"/>
                <w:b/>
                <w:bCs/>
                <w:sz w:val="22"/>
                <w:szCs w:val="22"/>
                <w:u w:val="single"/>
              </w:rPr>
              <w:t xml:space="preserve">Table 1   </w:t>
            </w:r>
          </w:p>
          <w:p w:rsidR="00EB50A3" w:rsidRPr="00A667CA" w:rsidRDefault="00332D37" w:rsidP="00222D7F">
            <w:pPr>
              <w:spacing w:after="120"/>
              <w:rPr>
                <w:rFonts w:ascii="Arial" w:eastAsia="Arial Unicode MS" w:hAnsi="Arial" w:cs="Arial"/>
                <w:b/>
                <w:bCs/>
                <w:sz w:val="22"/>
                <w:szCs w:val="22"/>
                <w:u w:val="single"/>
              </w:rPr>
            </w:pPr>
            <w:r w:rsidRPr="00A667CA">
              <w:rPr>
                <w:rFonts w:ascii="Arial" w:hAnsi="Arial" w:cs="Arial"/>
                <w:b/>
                <w:bCs/>
                <w:sz w:val="22"/>
                <w:szCs w:val="22"/>
                <w:u w:val="single"/>
              </w:rPr>
              <w:t>P</w:t>
            </w:r>
            <w:r w:rsidR="00371B69" w:rsidRPr="00A667CA">
              <w:rPr>
                <w:rFonts w:ascii="Arial" w:hAnsi="Arial" w:cs="Arial"/>
                <w:b/>
                <w:bCs/>
                <w:sz w:val="22"/>
                <w:szCs w:val="22"/>
                <w:u w:val="single"/>
              </w:rPr>
              <w:t>ART</w:t>
            </w:r>
            <w:r w:rsidRPr="00A667CA">
              <w:rPr>
                <w:rFonts w:ascii="Arial" w:hAnsi="Arial" w:cs="Arial"/>
                <w:b/>
                <w:bCs/>
                <w:sz w:val="22"/>
                <w:szCs w:val="22"/>
                <w:u w:val="single"/>
              </w:rPr>
              <w:t xml:space="preserve"> </w:t>
            </w:r>
            <w:r w:rsidR="003B2D06" w:rsidRPr="00A667CA">
              <w:rPr>
                <w:rFonts w:ascii="Arial" w:hAnsi="Arial" w:cs="Arial"/>
                <w:b/>
                <w:bCs/>
                <w:sz w:val="22"/>
                <w:szCs w:val="22"/>
                <w:u w:val="single"/>
              </w:rPr>
              <w:t>6</w:t>
            </w:r>
            <w:r w:rsidRPr="00A667CA">
              <w:rPr>
                <w:rFonts w:ascii="Arial" w:hAnsi="Arial" w:cs="Arial"/>
                <w:b/>
                <w:bCs/>
                <w:sz w:val="22"/>
                <w:szCs w:val="22"/>
                <w:u w:val="single"/>
              </w:rPr>
              <w:t xml:space="preserve"> </w:t>
            </w:r>
            <w:r w:rsidR="00371B69" w:rsidRPr="00A667CA">
              <w:rPr>
                <w:rFonts w:ascii="Arial" w:hAnsi="Arial" w:cs="Arial"/>
                <w:b/>
                <w:bCs/>
                <w:sz w:val="22"/>
                <w:szCs w:val="22"/>
                <w:u w:val="single"/>
              </w:rPr>
              <w:t xml:space="preserve">– </w:t>
            </w:r>
            <w:r w:rsidR="003B2D06" w:rsidRPr="00A667CA">
              <w:rPr>
                <w:rFonts w:ascii="Arial" w:hAnsi="Arial" w:cs="Arial"/>
                <w:b/>
                <w:bCs/>
                <w:sz w:val="22"/>
                <w:szCs w:val="22"/>
                <w:u w:val="single"/>
              </w:rPr>
              <w:t>APPLICATION Q</w:t>
            </w:r>
            <w:r w:rsidR="004C7CB7" w:rsidRPr="00A667CA">
              <w:rPr>
                <w:rFonts w:ascii="Arial" w:hAnsi="Arial" w:cs="Arial"/>
                <w:b/>
                <w:bCs/>
                <w:sz w:val="22"/>
                <w:szCs w:val="22"/>
                <w:u w:val="single"/>
              </w:rPr>
              <w:t>UESTIONNAIRE</w:t>
            </w:r>
            <w:r w:rsidR="00371B69" w:rsidRPr="00A667CA">
              <w:rPr>
                <w:rFonts w:ascii="Arial" w:hAnsi="Arial" w:cs="Arial"/>
                <w:b/>
                <w:bCs/>
                <w:sz w:val="22"/>
                <w:szCs w:val="22"/>
                <w:u w:val="single"/>
              </w:rPr>
              <w:t xml:space="preserve"> - </w:t>
            </w:r>
            <w:r w:rsidR="00EB50A3" w:rsidRPr="00A667CA">
              <w:rPr>
                <w:rFonts w:ascii="Arial" w:hAnsi="Arial" w:cs="Arial"/>
                <w:b/>
                <w:bCs/>
                <w:sz w:val="22"/>
                <w:szCs w:val="22"/>
                <w:u w:val="single"/>
              </w:rPr>
              <w:t>Scoring Criteria</w:t>
            </w:r>
          </w:p>
        </w:tc>
        <w:tc>
          <w:tcPr>
            <w:tcW w:w="1121" w:type="dxa"/>
            <w:tcBorders>
              <w:top w:val="single" w:sz="4" w:space="0" w:color="auto"/>
              <w:left w:val="nil"/>
              <w:bottom w:val="single" w:sz="4" w:space="0" w:color="auto"/>
              <w:right w:val="single" w:sz="4" w:space="0" w:color="auto"/>
            </w:tcBorders>
            <w:tcMar>
              <w:top w:w="20" w:type="dxa"/>
              <w:left w:w="20" w:type="dxa"/>
              <w:bottom w:w="0" w:type="dxa"/>
              <w:right w:w="20" w:type="dxa"/>
            </w:tcMar>
            <w:vAlign w:val="bottom"/>
          </w:tcPr>
          <w:p w:rsidR="00EB50A3" w:rsidRPr="00A667CA" w:rsidRDefault="00EB50A3" w:rsidP="00222D7F">
            <w:pPr>
              <w:spacing w:after="120"/>
              <w:jc w:val="center"/>
              <w:rPr>
                <w:rFonts w:ascii="Arial" w:eastAsia="Arial Unicode MS" w:hAnsi="Arial" w:cs="Arial"/>
                <w:b/>
                <w:bCs/>
                <w:sz w:val="22"/>
                <w:szCs w:val="22"/>
                <w:u w:val="single"/>
              </w:rPr>
            </w:pPr>
            <w:r w:rsidRPr="00A667CA">
              <w:rPr>
                <w:rFonts w:ascii="Arial" w:hAnsi="Arial" w:cs="Arial"/>
                <w:b/>
                <w:bCs/>
                <w:sz w:val="22"/>
                <w:szCs w:val="22"/>
                <w:u w:val="single"/>
              </w:rPr>
              <w:t>Question Type</w:t>
            </w:r>
          </w:p>
        </w:tc>
      </w:tr>
      <w:tr w:rsidR="00EB50A3"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b/>
                <w:bCs/>
                <w:sz w:val="22"/>
                <w:szCs w:val="22"/>
              </w:rPr>
            </w:pPr>
            <w:r w:rsidRPr="00A667CA">
              <w:rPr>
                <w:rFonts w:ascii="Arial" w:hAnsi="Arial" w:cs="Arial"/>
                <w:b/>
                <w:bCs/>
                <w:sz w:val="22"/>
                <w:szCs w:val="22"/>
              </w:rPr>
              <w:t>S</w:t>
            </w:r>
            <w:r w:rsidR="00371B69" w:rsidRPr="00A667CA">
              <w:rPr>
                <w:rFonts w:ascii="Arial" w:hAnsi="Arial" w:cs="Arial"/>
                <w:b/>
                <w:bCs/>
                <w:sz w:val="22"/>
                <w:szCs w:val="22"/>
              </w:rPr>
              <w:t xml:space="preserve">ECTION </w:t>
            </w:r>
            <w:r w:rsidRPr="00A667CA">
              <w:rPr>
                <w:rFonts w:ascii="Arial" w:hAnsi="Arial" w:cs="Arial"/>
                <w:b/>
                <w:bCs/>
                <w:sz w:val="22"/>
                <w:szCs w:val="22"/>
              </w:rPr>
              <w:t xml:space="preserve">1: </w:t>
            </w:r>
            <w:r w:rsidR="00371B69" w:rsidRPr="00A667CA">
              <w:rPr>
                <w:rFonts w:ascii="Arial" w:hAnsi="Arial" w:cs="Arial"/>
                <w:b/>
                <w:bCs/>
                <w:sz w:val="22"/>
                <w:szCs w:val="22"/>
              </w:rPr>
              <w:t>Supplier Information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b/>
                <w:bCs/>
                <w:sz w:val="22"/>
                <w:szCs w:val="22"/>
              </w:rPr>
            </w:pPr>
            <w:r w:rsidRPr="00A667CA">
              <w:rPr>
                <w:rFonts w:ascii="Arial" w:hAnsi="Arial" w:cs="Arial"/>
                <w:b/>
                <w:bCs/>
                <w:sz w:val="22"/>
                <w:szCs w:val="22"/>
              </w:rPr>
              <w:t> </w:t>
            </w:r>
          </w:p>
        </w:tc>
      </w:tr>
      <w:tr w:rsidR="00EB50A3"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sz w:val="22"/>
                <w:szCs w:val="22"/>
              </w:rPr>
            </w:pPr>
            <w:r w:rsidRPr="00A667CA">
              <w:rPr>
                <w:rFonts w:ascii="Arial" w:hAnsi="Arial" w:cs="Arial"/>
                <w:sz w:val="22"/>
                <w:szCs w:val="22"/>
              </w:rPr>
              <w:t>C</w:t>
            </w:r>
            <w:r w:rsidR="00332D37" w:rsidRPr="00A667CA">
              <w:rPr>
                <w:rFonts w:ascii="Arial" w:hAnsi="Arial" w:cs="Arial"/>
                <w:sz w:val="22"/>
                <w:szCs w:val="22"/>
              </w:rPr>
              <w:t>ompany details provided</w:t>
            </w:r>
            <w:r w:rsidR="00ED5AB6" w:rsidRPr="00A667CA">
              <w:rPr>
                <w:rFonts w:ascii="Arial" w:hAnsi="Arial" w:cs="Arial"/>
                <w:sz w:val="22"/>
                <w:szCs w:val="22"/>
              </w:rPr>
              <w:t>. Bidder will be excluded in providing insufficient or false information.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sz w:val="22"/>
                <w:szCs w:val="22"/>
              </w:rPr>
            </w:pPr>
            <w:r w:rsidRPr="00A667CA">
              <w:rPr>
                <w:rFonts w:ascii="Arial" w:hAnsi="Arial" w:cs="Arial"/>
                <w:sz w:val="22"/>
                <w:szCs w:val="22"/>
              </w:rPr>
              <w:t>Pass/Fail</w:t>
            </w:r>
          </w:p>
        </w:tc>
      </w:tr>
      <w:tr w:rsidR="00EB50A3"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b/>
                <w:bCs/>
                <w:sz w:val="22"/>
                <w:szCs w:val="22"/>
              </w:rPr>
            </w:pPr>
            <w:r w:rsidRPr="00A667CA">
              <w:rPr>
                <w:rFonts w:ascii="Arial" w:hAnsi="Arial" w:cs="Arial"/>
                <w:b/>
                <w:bCs/>
                <w:sz w:val="22"/>
                <w:szCs w:val="22"/>
              </w:rPr>
              <w:t>S</w:t>
            </w:r>
            <w:r w:rsidR="00371B69" w:rsidRPr="00A667CA">
              <w:rPr>
                <w:rFonts w:ascii="Arial" w:hAnsi="Arial" w:cs="Arial"/>
                <w:b/>
                <w:bCs/>
                <w:sz w:val="22"/>
                <w:szCs w:val="22"/>
              </w:rPr>
              <w:t>ECTION 2: Grounds for Mandatory Exclusion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sz w:val="22"/>
                <w:szCs w:val="22"/>
              </w:rPr>
            </w:pPr>
            <w:r w:rsidRPr="00A667CA">
              <w:rPr>
                <w:rFonts w:ascii="Arial" w:hAnsi="Arial" w:cs="Arial"/>
                <w:sz w:val="22"/>
                <w:szCs w:val="22"/>
              </w:rPr>
              <w:t> </w:t>
            </w:r>
          </w:p>
        </w:tc>
      </w:tr>
      <w:tr w:rsidR="00371B69"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71B69" w:rsidRPr="00A667CA" w:rsidRDefault="00371B69" w:rsidP="00222D7F">
            <w:pPr>
              <w:spacing w:after="120"/>
              <w:rPr>
                <w:rFonts w:ascii="Arial" w:hAnsi="Arial" w:cs="Arial"/>
                <w:b/>
                <w:bCs/>
                <w:sz w:val="22"/>
                <w:szCs w:val="22"/>
              </w:rPr>
            </w:pPr>
            <w:r w:rsidRPr="00A667CA">
              <w:rPr>
                <w:rFonts w:ascii="Arial" w:hAnsi="Arial" w:cs="Arial"/>
                <w:sz w:val="22"/>
                <w:szCs w:val="22"/>
              </w:rPr>
              <w:t>Confirmation of good standing (no Mandatory grounds for rejection under Public Contract Regulation 57)</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71B69" w:rsidRPr="00A667CA" w:rsidRDefault="00371B69" w:rsidP="00222D7F">
            <w:pPr>
              <w:spacing w:after="120"/>
              <w:rPr>
                <w:rFonts w:ascii="Arial" w:hAnsi="Arial" w:cs="Arial"/>
                <w:sz w:val="22"/>
                <w:szCs w:val="22"/>
              </w:rPr>
            </w:pPr>
            <w:r w:rsidRPr="00A667CA">
              <w:rPr>
                <w:rFonts w:ascii="Arial" w:hAnsi="Arial" w:cs="Arial"/>
                <w:sz w:val="22"/>
                <w:szCs w:val="22"/>
              </w:rPr>
              <w:t>Pass/Fail</w:t>
            </w:r>
          </w:p>
        </w:tc>
      </w:tr>
      <w:tr w:rsidR="00371B69"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71B69" w:rsidRPr="00A667CA" w:rsidRDefault="00371B69" w:rsidP="00222D7F">
            <w:pPr>
              <w:spacing w:after="120"/>
              <w:rPr>
                <w:rFonts w:ascii="Arial" w:hAnsi="Arial" w:cs="Arial"/>
                <w:sz w:val="22"/>
                <w:szCs w:val="22"/>
              </w:rPr>
            </w:pPr>
            <w:r w:rsidRPr="00A667CA">
              <w:rPr>
                <w:rFonts w:ascii="Arial" w:hAnsi="Arial" w:cs="Arial"/>
                <w:b/>
                <w:bCs/>
                <w:sz w:val="22"/>
                <w:szCs w:val="22"/>
              </w:rPr>
              <w:t>SECTION 3: Grounds for Discretionary Exclusion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71B69" w:rsidRPr="00A667CA" w:rsidRDefault="00371B69" w:rsidP="00222D7F">
            <w:pPr>
              <w:spacing w:after="120"/>
              <w:rPr>
                <w:rFonts w:ascii="Arial" w:hAnsi="Arial" w:cs="Arial"/>
                <w:sz w:val="22"/>
                <w:szCs w:val="22"/>
              </w:rPr>
            </w:pPr>
          </w:p>
        </w:tc>
      </w:tr>
      <w:tr w:rsidR="00371B69"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71B69" w:rsidRPr="00A667CA" w:rsidRDefault="00357E7C" w:rsidP="00222D7F">
            <w:pPr>
              <w:spacing w:after="120"/>
              <w:rPr>
                <w:rFonts w:ascii="Arial" w:hAnsi="Arial" w:cs="Arial"/>
                <w:sz w:val="22"/>
                <w:szCs w:val="22"/>
              </w:rPr>
            </w:pPr>
            <w:r w:rsidRPr="00A667CA">
              <w:rPr>
                <w:rFonts w:ascii="Arial" w:hAnsi="Arial" w:cs="Arial"/>
                <w:sz w:val="22"/>
                <w:szCs w:val="22"/>
              </w:rPr>
              <w:t>No Discretionary grounds for rejection under Public Contract Regulation 57 (or satisfactorily addressed)</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71B69" w:rsidRPr="00A667CA" w:rsidRDefault="00357E7C" w:rsidP="00222D7F">
            <w:pPr>
              <w:spacing w:after="120"/>
              <w:rPr>
                <w:rFonts w:ascii="Arial" w:hAnsi="Arial" w:cs="Arial"/>
                <w:sz w:val="22"/>
                <w:szCs w:val="22"/>
              </w:rPr>
            </w:pPr>
            <w:r w:rsidRPr="00A667CA">
              <w:rPr>
                <w:rFonts w:ascii="Arial" w:hAnsi="Arial" w:cs="Arial"/>
                <w:sz w:val="22"/>
                <w:szCs w:val="22"/>
              </w:rPr>
              <w:t>Pass/Fail</w:t>
            </w:r>
          </w:p>
        </w:tc>
      </w:tr>
      <w:tr w:rsidR="00357E7C"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57E7C" w:rsidRPr="00A667CA" w:rsidRDefault="00357E7C" w:rsidP="00222D7F">
            <w:pPr>
              <w:spacing w:after="120"/>
              <w:rPr>
                <w:rFonts w:ascii="Arial" w:hAnsi="Arial" w:cs="Arial"/>
                <w:sz w:val="22"/>
                <w:szCs w:val="22"/>
              </w:rPr>
            </w:pPr>
            <w:r w:rsidRPr="00A667CA">
              <w:rPr>
                <w:rFonts w:ascii="Arial" w:hAnsi="Arial" w:cs="Arial"/>
                <w:b/>
                <w:bCs/>
                <w:sz w:val="22"/>
                <w:szCs w:val="22"/>
              </w:rPr>
              <w:t>SECTION 4: Economic and Financial Standing</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57E7C" w:rsidRPr="00A667CA" w:rsidRDefault="00357E7C" w:rsidP="00222D7F">
            <w:pPr>
              <w:spacing w:after="120"/>
              <w:rPr>
                <w:rFonts w:ascii="Arial" w:hAnsi="Arial" w:cs="Arial"/>
                <w:sz w:val="22"/>
                <w:szCs w:val="22"/>
              </w:rPr>
            </w:pPr>
          </w:p>
        </w:tc>
      </w:tr>
      <w:tr w:rsidR="00EB50A3"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sz w:val="22"/>
                <w:szCs w:val="22"/>
              </w:rPr>
            </w:pPr>
            <w:r w:rsidRPr="00A667CA">
              <w:rPr>
                <w:rFonts w:ascii="Arial" w:hAnsi="Arial" w:cs="Arial"/>
                <w:sz w:val="22"/>
                <w:szCs w:val="22"/>
              </w:rPr>
              <w:t xml:space="preserve">Acceptable financial </w:t>
            </w:r>
            <w:r w:rsidR="004333E1" w:rsidRPr="00A667CA">
              <w:rPr>
                <w:rFonts w:ascii="Arial" w:hAnsi="Arial" w:cs="Arial"/>
                <w:sz w:val="22"/>
                <w:szCs w:val="22"/>
              </w:rPr>
              <w:t xml:space="preserve">assessment </w:t>
            </w:r>
            <w:r w:rsidRPr="00A667CA">
              <w:rPr>
                <w:rFonts w:ascii="Arial" w:hAnsi="Arial" w:cs="Arial"/>
                <w:sz w:val="22"/>
                <w:szCs w:val="22"/>
              </w:rPr>
              <w:t>for a contract</w:t>
            </w:r>
            <w:r w:rsidR="004333E1" w:rsidRPr="00A667CA">
              <w:rPr>
                <w:rFonts w:ascii="Arial" w:hAnsi="Arial" w:cs="Arial"/>
                <w:sz w:val="22"/>
                <w:szCs w:val="22"/>
              </w:rPr>
              <w:t xml:space="preserve"> of this value</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eastAsia="Arial Unicode MS" w:hAnsi="Arial" w:cs="Arial"/>
                <w:sz w:val="22"/>
                <w:szCs w:val="22"/>
              </w:rPr>
            </w:pPr>
            <w:r w:rsidRPr="00A667CA">
              <w:rPr>
                <w:rFonts w:ascii="Arial" w:hAnsi="Arial" w:cs="Arial"/>
                <w:sz w:val="22"/>
                <w:szCs w:val="22"/>
              </w:rPr>
              <w:t>Pass/Fail</w:t>
            </w:r>
          </w:p>
        </w:tc>
      </w:tr>
      <w:tr w:rsidR="00371B69"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71B69" w:rsidRPr="00A667CA" w:rsidRDefault="00357E7C" w:rsidP="00222D7F">
            <w:pPr>
              <w:spacing w:after="120"/>
              <w:rPr>
                <w:rFonts w:ascii="Arial" w:hAnsi="Arial" w:cs="Arial"/>
                <w:sz w:val="22"/>
                <w:szCs w:val="22"/>
              </w:rPr>
            </w:pPr>
            <w:r w:rsidRPr="00A667CA">
              <w:rPr>
                <w:rFonts w:ascii="Arial" w:hAnsi="Arial" w:cs="Arial"/>
                <w:b/>
                <w:bCs/>
                <w:sz w:val="22"/>
                <w:szCs w:val="22"/>
              </w:rPr>
              <w:t>SECTION 5: Technical and Professional Ability</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71B69" w:rsidRPr="00A667CA" w:rsidRDefault="00371B69" w:rsidP="00222D7F">
            <w:pPr>
              <w:spacing w:after="120"/>
              <w:rPr>
                <w:rFonts w:ascii="Arial" w:hAnsi="Arial" w:cs="Arial"/>
                <w:sz w:val="22"/>
                <w:szCs w:val="22"/>
              </w:rPr>
            </w:pPr>
          </w:p>
        </w:tc>
      </w:tr>
      <w:tr w:rsidR="00371B69"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71B69" w:rsidRPr="00A667CA" w:rsidRDefault="00357E7C" w:rsidP="00222D7F">
            <w:pPr>
              <w:spacing w:after="120"/>
              <w:rPr>
                <w:rFonts w:ascii="Arial" w:hAnsi="Arial" w:cs="Arial"/>
                <w:sz w:val="22"/>
                <w:szCs w:val="22"/>
              </w:rPr>
            </w:pPr>
            <w:r w:rsidRPr="00A667CA">
              <w:rPr>
                <w:rFonts w:ascii="Arial" w:hAnsi="Arial" w:cs="Arial"/>
                <w:sz w:val="22"/>
                <w:szCs w:val="22"/>
              </w:rPr>
              <w:t>References: Relevant references obtained</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71B69" w:rsidRPr="00A667CA" w:rsidRDefault="00357E7C" w:rsidP="00222D7F">
            <w:pPr>
              <w:spacing w:after="120"/>
              <w:rPr>
                <w:rFonts w:ascii="Arial" w:hAnsi="Arial" w:cs="Arial"/>
                <w:sz w:val="22"/>
                <w:szCs w:val="22"/>
              </w:rPr>
            </w:pPr>
            <w:r w:rsidRPr="00A667CA">
              <w:rPr>
                <w:rFonts w:ascii="Arial" w:hAnsi="Arial" w:cs="Arial"/>
                <w:sz w:val="22"/>
                <w:szCs w:val="22"/>
              </w:rPr>
              <w:t>Pass/Fail</w:t>
            </w:r>
          </w:p>
        </w:tc>
      </w:tr>
      <w:tr w:rsidR="00357E7C"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357E7C" w:rsidRPr="00A667CA" w:rsidRDefault="00357E7C" w:rsidP="00222D7F">
            <w:pPr>
              <w:spacing w:after="120"/>
              <w:rPr>
                <w:rFonts w:ascii="Arial" w:hAnsi="Arial" w:cs="Arial"/>
                <w:b/>
                <w:bCs/>
                <w:sz w:val="22"/>
                <w:szCs w:val="22"/>
              </w:rPr>
            </w:pPr>
            <w:r w:rsidRPr="00A667CA">
              <w:rPr>
                <w:rFonts w:ascii="Arial" w:hAnsi="Arial" w:cs="Arial"/>
                <w:sz w:val="22"/>
                <w:szCs w:val="22"/>
              </w:rPr>
              <w:t>References: Positive Feedback</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357E7C" w:rsidRPr="00A667CA" w:rsidRDefault="00357E7C" w:rsidP="00222D7F">
            <w:pPr>
              <w:spacing w:after="120"/>
              <w:rPr>
                <w:rFonts w:ascii="Arial" w:hAnsi="Arial" w:cs="Arial"/>
                <w:sz w:val="22"/>
                <w:szCs w:val="22"/>
              </w:rPr>
            </w:pPr>
            <w:r w:rsidRPr="00A667CA">
              <w:rPr>
                <w:rFonts w:ascii="Arial" w:hAnsi="Arial" w:cs="Arial"/>
                <w:sz w:val="22"/>
                <w:szCs w:val="22"/>
              </w:rPr>
              <w:t>Pass/Fail</w:t>
            </w:r>
          </w:p>
        </w:tc>
      </w:tr>
      <w:tr w:rsidR="00EB50A3"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hAnsi="Arial" w:cs="Arial"/>
                <w:sz w:val="22"/>
                <w:szCs w:val="22"/>
              </w:rPr>
            </w:pPr>
            <w:r w:rsidRPr="00A667CA">
              <w:rPr>
                <w:rFonts w:ascii="Arial" w:hAnsi="Arial" w:cs="Arial"/>
                <w:sz w:val="22"/>
                <w:szCs w:val="22"/>
              </w:rPr>
              <w:t>Professional Indemnity (confirmation or commitment)</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EB50A3" w:rsidRPr="00A667CA" w:rsidRDefault="00EB50A3"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A667CA">
            <w:pPr>
              <w:spacing w:after="120"/>
              <w:rPr>
                <w:rFonts w:ascii="Arial" w:hAnsi="Arial" w:cs="Arial"/>
                <w:sz w:val="22"/>
                <w:szCs w:val="22"/>
              </w:rPr>
            </w:pPr>
            <w:r w:rsidRPr="00A667CA">
              <w:rPr>
                <w:rFonts w:ascii="Arial" w:hAnsi="Arial" w:cs="Arial"/>
                <w:b/>
                <w:bCs/>
                <w:sz w:val="22"/>
                <w:szCs w:val="22"/>
              </w:rPr>
              <w:t xml:space="preserve">SECTION </w:t>
            </w:r>
            <w:r w:rsidR="00A667CA">
              <w:rPr>
                <w:rFonts w:ascii="Arial" w:hAnsi="Arial" w:cs="Arial"/>
                <w:b/>
                <w:bCs/>
                <w:sz w:val="22"/>
                <w:szCs w:val="22"/>
              </w:rPr>
              <w:t>6</w:t>
            </w:r>
            <w:r w:rsidRPr="00A667CA">
              <w:rPr>
                <w:rFonts w:ascii="Arial" w:hAnsi="Arial" w:cs="Arial"/>
                <w:b/>
                <w:bCs/>
                <w:sz w:val="22"/>
                <w:szCs w:val="22"/>
              </w:rPr>
              <w:t>: Insurances</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eastAsia="Arial Unicode MS" w:hAnsi="Arial" w:cs="Arial"/>
                <w:sz w:val="22"/>
                <w:szCs w:val="22"/>
              </w:rPr>
            </w:pPr>
            <w:r w:rsidRPr="00A667CA">
              <w:rPr>
                <w:rFonts w:ascii="Arial" w:hAnsi="Arial" w:cs="Arial"/>
                <w:sz w:val="22"/>
                <w:szCs w:val="22"/>
              </w:rPr>
              <w:t>Public Liability (confirmation or commitment)</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eastAsia="Arial Unicode MS"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Employer Liability (confirmation or commitment)</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Professional Indemnity (confirmation or commitment)</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A667CA">
            <w:pPr>
              <w:spacing w:after="120"/>
              <w:rPr>
                <w:rFonts w:ascii="Arial" w:hAnsi="Arial" w:cs="Arial"/>
                <w:b/>
                <w:bCs/>
                <w:sz w:val="22"/>
                <w:szCs w:val="22"/>
              </w:rPr>
            </w:pPr>
            <w:r w:rsidRPr="00A667CA">
              <w:rPr>
                <w:rFonts w:ascii="Arial" w:hAnsi="Arial" w:cs="Arial"/>
                <w:b/>
                <w:bCs/>
                <w:sz w:val="22"/>
                <w:szCs w:val="22"/>
              </w:rPr>
              <w:t xml:space="preserve">SECTION </w:t>
            </w:r>
            <w:r w:rsidR="00A667CA">
              <w:rPr>
                <w:rFonts w:ascii="Arial" w:hAnsi="Arial" w:cs="Arial"/>
                <w:b/>
                <w:bCs/>
                <w:sz w:val="22"/>
                <w:szCs w:val="22"/>
              </w:rPr>
              <w:t>7</w:t>
            </w:r>
            <w:r w:rsidRPr="00A667CA">
              <w:rPr>
                <w:rFonts w:ascii="Arial" w:hAnsi="Arial" w:cs="Arial"/>
                <w:b/>
                <w:bCs/>
                <w:sz w:val="22"/>
                <w:szCs w:val="22"/>
              </w:rPr>
              <w:t>: Equality and Diversity</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b/>
                <w:bCs/>
                <w:sz w:val="22"/>
                <w:szCs w:val="22"/>
              </w:rPr>
            </w:pPr>
            <w:r w:rsidRPr="00A667CA">
              <w:rPr>
                <w:rFonts w:ascii="Arial" w:hAnsi="Arial" w:cs="Arial"/>
                <w:bCs/>
                <w:sz w:val="22"/>
                <w:szCs w:val="22"/>
              </w:rPr>
              <w:t>Breaches of equality law or investigations by the EHRC and subsequent action taken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A667CA">
            <w:pPr>
              <w:spacing w:after="120"/>
              <w:rPr>
                <w:rFonts w:ascii="Arial" w:eastAsia="Arial Unicode MS" w:hAnsi="Arial" w:cs="Arial"/>
                <w:b/>
                <w:bCs/>
                <w:sz w:val="22"/>
                <w:szCs w:val="22"/>
              </w:rPr>
            </w:pPr>
            <w:r w:rsidRPr="00A667CA">
              <w:rPr>
                <w:rFonts w:ascii="Arial" w:hAnsi="Arial" w:cs="Arial"/>
                <w:b/>
                <w:bCs/>
                <w:sz w:val="22"/>
                <w:szCs w:val="22"/>
              </w:rPr>
              <w:t xml:space="preserve">SECTION </w:t>
            </w:r>
            <w:r w:rsidR="00A667CA">
              <w:rPr>
                <w:rFonts w:ascii="Arial" w:hAnsi="Arial" w:cs="Arial"/>
                <w:b/>
                <w:bCs/>
                <w:sz w:val="22"/>
                <w:szCs w:val="22"/>
              </w:rPr>
              <w:t>8</w:t>
            </w:r>
            <w:r w:rsidRPr="00A667CA">
              <w:rPr>
                <w:rFonts w:ascii="Arial" w:hAnsi="Arial" w:cs="Arial"/>
                <w:b/>
                <w:bCs/>
                <w:sz w:val="22"/>
                <w:szCs w:val="22"/>
              </w:rPr>
              <w:t>: Environmental Management</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eastAsia="Arial Unicode MS" w:hAnsi="Arial" w:cs="Arial"/>
                <w:sz w:val="22"/>
                <w:szCs w:val="22"/>
              </w:rPr>
            </w:pPr>
            <w:r w:rsidRPr="00A667CA">
              <w:rPr>
                <w:rFonts w:ascii="Arial" w:hAnsi="Arial" w:cs="Arial"/>
                <w:sz w:val="22"/>
                <w:szCs w:val="22"/>
              </w:rPr>
              <w:t> </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b/>
                <w:bCs/>
                <w:sz w:val="22"/>
                <w:szCs w:val="22"/>
              </w:rPr>
            </w:pPr>
            <w:r w:rsidRPr="00A667CA">
              <w:rPr>
                <w:rFonts w:ascii="Arial" w:hAnsi="Arial" w:cs="Arial"/>
                <w:bCs/>
                <w:sz w:val="22"/>
                <w:szCs w:val="22"/>
              </w:rPr>
              <w:t>Breaches of environmental legislation and subsequent action taken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A667CA">
            <w:pPr>
              <w:spacing w:after="120"/>
              <w:rPr>
                <w:rFonts w:ascii="Arial" w:hAnsi="Arial" w:cs="Arial"/>
                <w:b/>
                <w:bCs/>
                <w:sz w:val="22"/>
                <w:szCs w:val="22"/>
              </w:rPr>
            </w:pPr>
            <w:r w:rsidRPr="00A667CA">
              <w:rPr>
                <w:rFonts w:ascii="Arial" w:hAnsi="Arial" w:cs="Arial"/>
                <w:b/>
                <w:bCs/>
                <w:sz w:val="22"/>
                <w:szCs w:val="22"/>
              </w:rPr>
              <w:t xml:space="preserve">SECTION </w:t>
            </w:r>
            <w:r w:rsidR="00A667CA">
              <w:rPr>
                <w:rFonts w:ascii="Arial" w:hAnsi="Arial" w:cs="Arial"/>
                <w:b/>
                <w:bCs/>
                <w:sz w:val="22"/>
                <w:szCs w:val="22"/>
              </w:rPr>
              <w:t>9</w:t>
            </w:r>
            <w:r w:rsidRPr="00A667CA">
              <w:rPr>
                <w:rFonts w:ascii="Arial" w:hAnsi="Arial" w:cs="Arial"/>
                <w:b/>
                <w:bCs/>
                <w:sz w:val="22"/>
                <w:szCs w:val="22"/>
              </w:rPr>
              <w:t>: Health and Safety</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b/>
                <w:bCs/>
                <w:sz w:val="22"/>
                <w:szCs w:val="22"/>
              </w:rPr>
            </w:pPr>
            <w:r w:rsidRPr="00A667CA">
              <w:rPr>
                <w:rFonts w:ascii="Arial" w:hAnsi="Arial" w:cs="Arial"/>
                <w:sz w:val="22"/>
                <w:szCs w:val="22"/>
              </w:rPr>
              <w:t xml:space="preserve">Written Health &amp; Safety policy in place (or confirm how legal obligations are met) </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b/>
                <w:bCs/>
                <w:sz w:val="22"/>
                <w:szCs w:val="22"/>
              </w:rPr>
            </w:pPr>
            <w:r w:rsidRPr="00A667CA">
              <w:rPr>
                <w:rFonts w:ascii="Arial" w:hAnsi="Arial" w:cs="Arial"/>
                <w:bCs/>
                <w:sz w:val="22"/>
                <w:szCs w:val="22"/>
              </w:rPr>
              <w:t>Enforcement orders by HSE and subsequent action taken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r w:rsidRPr="00A667CA">
              <w:rPr>
                <w:rFonts w:ascii="Arial" w:hAnsi="Arial" w:cs="Arial"/>
                <w:sz w:val="22"/>
                <w:szCs w:val="22"/>
              </w:rPr>
              <w:t>Pass/Fail</w:t>
            </w: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A667CA">
            <w:pPr>
              <w:spacing w:after="120"/>
              <w:rPr>
                <w:rFonts w:ascii="Arial" w:hAnsi="Arial" w:cs="Arial"/>
                <w:sz w:val="22"/>
                <w:szCs w:val="22"/>
              </w:rPr>
            </w:pPr>
            <w:r w:rsidRPr="00A667CA">
              <w:rPr>
                <w:rFonts w:ascii="Arial" w:hAnsi="Arial" w:cs="Arial"/>
                <w:b/>
                <w:bCs/>
                <w:sz w:val="22"/>
                <w:szCs w:val="22"/>
              </w:rPr>
              <w:t xml:space="preserve">SECTION </w:t>
            </w:r>
            <w:r w:rsidR="00A667CA">
              <w:rPr>
                <w:rFonts w:ascii="Arial" w:hAnsi="Arial" w:cs="Arial"/>
                <w:b/>
                <w:bCs/>
                <w:sz w:val="22"/>
                <w:szCs w:val="22"/>
              </w:rPr>
              <w:t>10</w:t>
            </w:r>
            <w:r w:rsidRPr="00A667CA">
              <w:rPr>
                <w:rFonts w:ascii="Arial" w:hAnsi="Arial" w:cs="Arial"/>
                <w:b/>
                <w:bCs/>
                <w:sz w:val="22"/>
                <w:szCs w:val="22"/>
              </w:rPr>
              <w:t>: Declaration</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hAnsi="Arial" w:cs="Arial"/>
                <w:sz w:val="22"/>
                <w:szCs w:val="22"/>
              </w:rPr>
            </w:pPr>
          </w:p>
        </w:tc>
      </w:tr>
      <w:tr w:rsidR="0042010D" w:rsidRPr="00F207AD" w:rsidTr="00B51B3A">
        <w:trPr>
          <w:trHeight w:val="212"/>
          <w:tblHeader/>
        </w:trPr>
        <w:tc>
          <w:tcPr>
            <w:tcW w:w="7884"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eastAsia="Arial Unicode MS" w:hAnsi="Arial" w:cs="Arial"/>
                <w:sz w:val="22"/>
                <w:szCs w:val="22"/>
              </w:rPr>
            </w:pPr>
            <w:r w:rsidRPr="00A667CA">
              <w:rPr>
                <w:rFonts w:ascii="Arial" w:hAnsi="Arial" w:cs="Arial"/>
                <w:sz w:val="22"/>
                <w:szCs w:val="22"/>
              </w:rPr>
              <w:t>Signed and dated on behalf of the company</w:t>
            </w:r>
          </w:p>
        </w:tc>
        <w:tc>
          <w:tcPr>
            <w:tcW w:w="1121"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42010D" w:rsidRPr="00A667CA" w:rsidRDefault="0042010D" w:rsidP="00222D7F">
            <w:pPr>
              <w:spacing w:after="120"/>
              <w:rPr>
                <w:rFonts w:ascii="Arial" w:eastAsia="Arial Unicode MS" w:hAnsi="Arial" w:cs="Arial"/>
                <w:sz w:val="22"/>
                <w:szCs w:val="22"/>
              </w:rPr>
            </w:pPr>
            <w:r w:rsidRPr="00A667CA">
              <w:rPr>
                <w:rFonts w:ascii="Arial" w:hAnsi="Arial" w:cs="Arial"/>
                <w:sz w:val="22"/>
                <w:szCs w:val="22"/>
              </w:rPr>
              <w:t>Pass/Fail</w:t>
            </w:r>
          </w:p>
        </w:tc>
      </w:tr>
    </w:tbl>
    <w:p w:rsidR="00EB50A3" w:rsidRPr="00354B0C" w:rsidRDefault="00EB50A3" w:rsidP="00222D7F">
      <w:pPr>
        <w:spacing w:after="120"/>
        <w:rPr>
          <w:rFonts w:ascii="Arial" w:hAnsi="Arial" w:cs="Arial"/>
          <w:b/>
          <w:sz w:val="22"/>
          <w:szCs w:val="22"/>
        </w:rPr>
      </w:pPr>
    </w:p>
    <w:p w:rsidR="00D6185C" w:rsidRDefault="00D6185C">
      <w:pPr>
        <w:rPr>
          <w:rFonts w:ascii="Arial" w:hAnsi="Arial" w:cs="Arial"/>
          <w:b/>
          <w:sz w:val="24"/>
          <w:szCs w:val="24"/>
        </w:rPr>
      </w:pPr>
      <w:r>
        <w:rPr>
          <w:rFonts w:ascii="Arial" w:hAnsi="Arial" w:cs="Arial"/>
          <w:b/>
          <w:sz w:val="24"/>
          <w:szCs w:val="24"/>
        </w:rPr>
        <w:br w:type="page"/>
      </w:r>
    </w:p>
    <w:p w:rsidR="00EB50A3" w:rsidRPr="00A45768" w:rsidRDefault="00EB50A3" w:rsidP="00222D7F">
      <w:pPr>
        <w:spacing w:before="40" w:after="120"/>
        <w:rPr>
          <w:rFonts w:ascii="Arial" w:hAnsi="Arial" w:cs="Arial"/>
          <w:b/>
          <w:sz w:val="24"/>
          <w:szCs w:val="24"/>
        </w:rPr>
      </w:pPr>
      <w:r w:rsidRPr="00A45768">
        <w:rPr>
          <w:rFonts w:ascii="Arial" w:hAnsi="Arial" w:cs="Arial"/>
          <w:b/>
          <w:sz w:val="24"/>
          <w:szCs w:val="24"/>
        </w:rPr>
        <w:t>To summarise, we will be looking for evidence that:</w:t>
      </w:r>
    </w:p>
    <w:p w:rsidR="00EB50A3" w:rsidRPr="00A45768" w:rsidRDefault="00EB50A3" w:rsidP="00D6185C">
      <w:pPr>
        <w:numPr>
          <w:ilvl w:val="0"/>
          <w:numId w:val="30"/>
        </w:numPr>
        <w:tabs>
          <w:tab w:val="left" w:pos="720"/>
          <w:tab w:val="left" w:pos="1440"/>
        </w:tabs>
        <w:suppressAutoHyphens/>
        <w:autoSpaceDE w:val="0"/>
        <w:spacing w:before="120" w:after="120"/>
        <w:ind w:left="567" w:hanging="567"/>
        <w:jc w:val="both"/>
        <w:rPr>
          <w:rFonts w:ascii="Arial" w:hAnsi="Arial" w:cs="Arial"/>
          <w:sz w:val="24"/>
          <w:szCs w:val="24"/>
        </w:rPr>
      </w:pPr>
      <w:r w:rsidRPr="00A45768">
        <w:rPr>
          <w:rFonts w:ascii="Arial" w:hAnsi="Arial" w:cs="Arial"/>
          <w:sz w:val="24"/>
          <w:szCs w:val="24"/>
        </w:rPr>
        <w:t>Tenderers have supplied all the required information</w:t>
      </w:r>
    </w:p>
    <w:p w:rsidR="00EB50A3" w:rsidRPr="00A45768" w:rsidRDefault="00EB50A3" w:rsidP="00D6185C">
      <w:pPr>
        <w:numPr>
          <w:ilvl w:val="0"/>
          <w:numId w:val="30"/>
        </w:numPr>
        <w:tabs>
          <w:tab w:val="left" w:pos="720"/>
          <w:tab w:val="left" w:pos="1440"/>
        </w:tabs>
        <w:suppressAutoHyphens/>
        <w:autoSpaceDE w:val="0"/>
        <w:spacing w:before="120" w:after="120"/>
        <w:ind w:left="567" w:hanging="567"/>
        <w:jc w:val="both"/>
        <w:rPr>
          <w:rFonts w:ascii="Arial" w:hAnsi="Arial" w:cs="Arial"/>
          <w:sz w:val="24"/>
          <w:szCs w:val="24"/>
        </w:rPr>
      </w:pPr>
      <w:r w:rsidRPr="00A45768">
        <w:rPr>
          <w:rFonts w:ascii="Arial" w:hAnsi="Arial" w:cs="Arial"/>
          <w:sz w:val="24"/>
          <w:szCs w:val="24"/>
        </w:rPr>
        <w:t xml:space="preserve">There is no reason for excluding bids on eligibility grounds in accordance with Regulation </w:t>
      </w:r>
      <w:r w:rsidR="002231F6" w:rsidRPr="00A45768">
        <w:rPr>
          <w:rFonts w:ascii="Arial" w:hAnsi="Arial" w:cs="Arial"/>
          <w:sz w:val="24"/>
          <w:szCs w:val="24"/>
        </w:rPr>
        <w:t>57</w:t>
      </w:r>
      <w:r w:rsidRPr="00A45768">
        <w:rPr>
          <w:rFonts w:ascii="Arial" w:hAnsi="Arial" w:cs="Arial"/>
          <w:sz w:val="24"/>
          <w:szCs w:val="24"/>
        </w:rPr>
        <w:t xml:space="preserve"> of the Public Services Contracts Regulations 20</w:t>
      </w:r>
      <w:r w:rsidR="002231F6" w:rsidRPr="00A45768">
        <w:rPr>
          <w:rFonts w:ascii="Arial" w:hAnsi="Arial" w:cs="Arial"/>
          <w:sz w:val="24"/>
          <w:szCs w:val="24"/>
        </w:rPr>
        <w:t>15</w:t>
      </w:r>
      <w:r w:rsidRPr="00A45768">
        <w:rPr>
          <w:rFonts w:ascii="Arial" w:hAnsi="Arial" w:cs="Arial"/>
          <w:sz w:val="24"/>
          <w:szCs w:val="24"/>
        </w:rPr>
        <w:t>.</w:t>
      </w:r>
    </w:p>
    <w:p w:rsidR="00EB50A3" w:rsidRPr="00A45768" w:rsidRDefault="00EB50A3" w:rsidP="00D6185C">
      <w:pPr>
        <w:numPr>
          <w:ilvl w:val="0"/>
          <w:numId w:val="30"/>
        </w:numPr>
        <w:tabs>
          <w:tab w:val="left" w:pos="720"/>
          <w:tab w:val="left" w:pos="1440"/>
        </w:tabs>
        <w:suppressAutoHyphens/>
        <w:autoSpaceDE w:val="0"/>
        <w:spacing w:before="120" w:after="120"/>
        <w:ind w:left="567" w:hanging="567"/>
        <w:jc w:val="both"/>
        <w:rPr>
          <w:rFonts w:ascii="Arial" w:hAnsi="Arial" w:cs="Arial"/>
          <w:sz w:val="24"/>
          <w:szCs w:val="24"/>
        </w:rPr>
      </w:pPr>
      <w:r w:rsidRPr="00A45768">
        <w:rPr>
          <w:rFonts w:ascii="Arial" w:hAnsi="Arial" w:cs="Arial"/>
          <w:sz w:val="24"/>
          <w:szCs w:val="24"/>
        </w:rPr>
        <w:t xml:space="preserve">Tenderers have satisfactory financial health for a contract </w:t>
      </w:r>
      <w:r w:rsidR="002A1C16" w:rsidRPr="00A45768">
        <w:rPr>
          <w:rFonts w:ascii="Arial" w:hAnsi="Arial" w:cs="Arial"/>
          <w:sz w:val="24"/>
          <w:szCs w:val="24"/>
        </w:rPr>
        <w:t xml:space="preserve">of </w:t>
      </w:r>
      <w:r w:rsidRPr="00A45768">
        <w:rPr>
          <w:rFonts w:ascii="Arial" w:hAnsi="Arial" w:cs="Arial"/>
          <w:sz w:val="24"/>
          <w:szCs w:val="24"/>
        </w:rPr>
        <w:t xml:space="preserve">this size. </w:t>
      </w:r>
    </w:p>
    <w:p w:rsidR="00EB50A3" w:rsidRPr="00A45768" w:rsidRDefault="00EB50A3" w:rsidP="00D6185C">
      <w:pPr>
        <w:numPr>
          <w:ilvl w:val="0"/>
          <w:numId w:val="30"/>
        </w:numPr>
        <w:tabs>
          <w:tab w:val="left" w:pos="720"/>
          <w:tab w:val="left" w:pos="1440"/>
        </w:tabs>
        <w:suppressAutoHyphens/>
        <w:autoSpaceDE w:val="0"/>
        <w:spacing w:before="120" w:after="120"/>
        <w:ind w:left="567" w:hanging="567"/>
        <w:jc w:val="both"/>
        <w:rPr>
          <w:rFonts w:ascii="Arial" w:hAnsi="Arial" w:cs="Arial"/>
          <w:sz w:val="24"/>
          <w:szCs w:val="24"/>
        </w:rPr>
      </w:pPr>
      <w:r w:rsidRPr="00A45768">
        <w:rPr>
          <w:rFonts w:ascii="Arial" w:hAnsi="Arial" w:cs="Arial"/>
          <w:sz w:val="24"/>
          <w:szCs w:val="24"/>
        </w:rPr>
        <w:t>Tenderers comply with statutory obligations</w:t>
      </w:r>
    </w:p>
    <w:p w:rsidR="00EB50A3" w:rsidRPr="00A45768" w:rsidRDefault="00EB50A3" w:rsidP="00D6185C">
      <w:pPr>
        <w:numPr>
          <w:ilvl w:val="0"/>
          <w:numId w:val="30"/>
        </w:numPr>
        <w:tabs>
          <w:tab w:val="left" w:pos="720"/>
          <w:tab w:val="left" w:pos="1440"/>
        </w:tabs>
        <w:suppressAutoHyphens/>
        <w:autoSpaceDE w:val="0"/>
        <w:spacing w:before="120" w:after="120"/>
        <w:ind w:left="567" w:hanging="567"/>
        <w:jc w:val="both"/>
        <w:rPr>
          <w:rFonts w:ascii="Arial" w:hAnsi="Arial" w:cs="Arial"/>
          <w:sz w:val="24"/>
          <w:szCs w:val="24"/>
        </w:rPr>
      </w:pPr>
      <w:r w:rsidRPr="00A45768">
        <w:rPr>
          <w:rFonts w:ascii="Arial" w:hAnsi="Arial" w:cs="Arial"/>
          <w:sz w:val="24"/>
          <w:szCs w:val="24"/>
        </w:rPr>
        <w:t>The Tenderer’s Policies, Procedures and status meet the standards required by the Council.</w:t>
      </w:r>
    </w:p>
    <w:p w:rsidR="00B51B3A" w:rsidRDefault="00B51B3A" w:rsidP="00222D7F">
      <w:pPr>
        <w:spacing w:after="120"/>
        <w:jc w:val="both"/>
        <w:rPr>
          <w:rFonts w:ascii="Arial" w:hAnsi="Arial" w:cs="Arial"/>
          <w:sz w:val="24"/>
          <w:szCs w:val="24"/>
        </w:rPr>
      </w:pPr>
    </w:p>
    <w:p w:rsidR="0098664B" w:rsidRPr="00A127B2" w:rsidRDefault="002231F6" w:rsidP="00222D7F">
      <w:pPr>
        <w:spacing w:after="120"/>
        <w:jc w:val="both"/>
        <w:rPr>
          <w:rFonts w:ascii="Arial" w:hAnsi="Arial" w:cs="Arial"/>
          <w:b/>
          <w:sz w:val="24"/>
          <w:szCs w:val="24"/>
        </w:rPr>
      </w:pPr>
      <w:r w:rsidRPr="002231F6">
        <w:rPr>
          <w:rFonts w:ascii="Arial" w:hAnsi="Arial" w:cs="Arial"/>
          <w:sz w:val="24"/>
          <w:szCs w:val="24"/>
        </w:rPr>
        <w:t>12.</w:t>
      </w:r>
      <w:r w:rsidR="00B51B3A">
        <w:rPr>
          <w:rFonts w:ascii="Arial" w:hAnsi="Arial" w:cs="Arial"/>
          <w:sz w:val="24"/>
          <w:szCs w:val="24"/>
        </w:rPr>
        <w:t>1</w:t>
      </w:r>
      <w:r>
        <w:rPr>
          <w:rFonts w:ascii="Arial" w:hAnsi="Arial" w:cs="Arial"/>
          <w:b/>
          <w:sz w:val="24"/>
          <w:szCs w:val="24"/>
        </w:rPr>
        <w:tab/>
      </w:r>
      <w:r w:rsidR="0098664B" w:rsidRPr="00C55C25">
        <w:rPr>
          <w:rFonts w:ascii="Arial" w:hAnsi="Arial" w:cs="Arial"/>
          <w:sz w:val="24"/>
          <w:szCs w:val="24"/>
        </w:rPr>
        <w:t>Evaluation of Tenders and Award Criteria</w:t>
      </w:r>
    </w:p>
    <w:p w:rsidR="00206C5F" w:rsidRDefault="006A4BE7" w:rsidP="00D6185C">
      <w:pPr>
        <w:spacing w:after="120"/>
        <w:ind w:left="709"/>
        <w:jc w:val="both"/>
        <w:rPr>
          <w:rFonts w:ascii="Arial" w:hAnsi="Arial" w:cs="Arial"/>
          <w:sz w:val="24"/>
          <w:szCs w:val="24"/>
        </w:rPr>
      </w:pPr>
      <w:r>
        <w:rPr>
          <w:rFonts w:ascii="Arial" w:hAnsi="Arial" w:cs="Arial"/>
          <w:sz w:val="24"/>
          <w:szCs w:val="24"/>
        </w:rPr>
        <w:t>The Council will accept the Tender which it considers to be the m</w:t>
      </w:r>
      <w:r w:rsidR="00061ABA">
        <w:rPr>
          <w:rFonts w:ascii="Arial" w:hAnsi="Arial" w:cs="Arial"/>
          <w:sz w:val="24"/>
          <w:szCs w:val="24"/>
        </w:rPr>
        <w:t xml:space="preserve">ost economically advantageous. </w:t>
      </w:r>
      <w:r>
        <w:rPr>
          <w:rFonts w:ascii="Arial" w:hAnsi="Arial" w:cs="Arial"/>
          <w:sz w:val="24"/>
          <w:szCs w:val="24"/>
        </w:rPr>
        <w:t>It will take into account tendered prices and rates, quality and fitness for purpose and any other factors relevant to the Service, its supply and any other requirements of the Specification.  Any benefits that will contribute to the local community resulting from the provision of this contract</w:t>
      </w:r>
      <w:r w:rsidR="00E4500C">
        <w:rPr>
          <w:rFonts w:ascii="Arial" w:hAnsi="Arial" w:cs="Arial"/>
          <w:sz w:val="24"/>
          <w:szCs w:val="24"/>
        </w:rPr>
        <w:t xml:space="preserve"> may also be considered</w:t>
      </w:r>
      <w:r>
        <w:rPr>
          <w:rFonts w:ascii="Arial" w:hAnsi="Arial" w:cs="Arial"/>
          <w:sz w:val="24"/>
          <w:szCs w:val="24"/>
        </w:rPr>
        <w:t>.</w:t>
      </w:r>
    </w:p>
    <w:p w:rsidR="00206C5F" w:rsidRDefault="006A4BE7" w:rsidP="00D6185C">
      <w:pPr>
        <w:spacing w:after="120"/>
        <w:ind w:left="709"/>
        <w:jc w:val="both"/>
        <w:rPr>
          <w:rFonts w:ascii="Arial" w:hAnsi="Arial" w:cs="Arial"/>
          <w:sz w:val="24"/>
          <w:szCs w:val="24"/>
        </w:rPr>
      </w:pPr>
      <w:r>
        <w:rPr>
          <w:rFonts w:ascii="Arial" w:hAnsi="Arial" w:cs="Arial"/>
          <w:sz w:val="24"/>
          <w:szCs w:val="24"/>
        </w:rPr>
        <w:t>The Council reserves the right not to award the Contrac</w:t>
      </w:r>
      <w:r w:rsidR="002A1C16">
        <w:rPr>
          <w:rFonts w:ascii="Arial" w:hAnsi="Arial" w:cs="Arial"/>
          <w:sz w:val="24"/>
          <w:szCs w:val="24"/>
        </w:rPr>
        <w:t>t to the lowest or any Tenderer</w:t>
      </w:r>
      <w:r>
        <w:rPr>
          <w:rFonts w:ascii="Arial" w:hAnsi="Arial" w:cs="Arial"/>
          <w:sz w:val="24"/>
          <w:szCs w:val="24"/>
        </w:rPr>
        <w:t xml:space="preserve">. </w:t>
      </w:r>
    </w:p>
    <w:p w:rsidR="0098664B" w:rsidRPr="0098664B" w:rsidRDefault="0098664B" w:rsidP="00D6185C">
      <w:pPr>
        <w:spacing w:after="120"/>
        <w:ind w:left="709"/>
        <w:jc w:val="both"/>
        <w:rPr>
          <w:rFonts w:ascii="Arial" w:hAnsi="Arial" w:cs="Arial"/>
          <w:bCs/>
          <w:sz w:val="24"/>
          <w:szCs w:val="24"/>
        </w:rPr>
      </w:pPr>
      <w:r>
        <w:rPr>
          <w:rFonts w:ascii="Arial" w:hAnsi="Arial" w:cs="Arial"/>
          <w:bCs/>
          <w:sz w:val="24"/>
          <w:szCs w:val="24"/>
        </w:rPr>
        <w:t xml:space="preserve">The areas of evaluation along with their relative importance weightings are detailed in </w:t>
      </w:r>
      <w:r w:rsidR="002231F6">
        <w:rPr>
          <w:rFonts w:ascii="Arial" w:hAnsi="Arial" w:cs="Arial"/>
          <w:bCs/>
          <w:sz w:val="24"/>
          <w:szCs w:val="24"/>
        </w:rPr>
        <w:t>Part 11</w:t>
      </w:r>
      <w:r w:rsidR="00187E49">
        <w:rPr>
          <w:rFonts w:ascii="Arial" w:hAnsi="Arial" w:cs="Arial"/>
          <w:bCs/>
          <w:sz w:val="24"/>
          <w:szCs w:val="24"/>
        </w:rPr>
        <w:t xml:space="preserve"> -</w:t>
      </w:r>
      <w:r w:rsidR="00FD7321">
        <w:rPr>
          <w:rFonts w:ascii="Arial" w:hAnsi="Arial" w:cs="Arial"/>
          <w:bCs/>
          <w:sz w:val="24"/>
          <w:szCs w:val="24"/>
        </w:rPr>
        <w:t xml:space="preserve"> Award Criteria.</w:t>
      </w:r>
    </w:p>
    <w:p w:rsidR="0098664B" w:rsidRPr="00FD7321" w:rsidRDefault="006A4BE7" w:rsidP="00D6185C">
      <w:pPr>
        <w:spacing w:after="120"/>
        <w:ind w:left="709" w:hanging="709"/>
        <w:jc w:val="both"/>
        <w:rPr>
          <w:rFonts w:ascii="Arial" w:hAnsi="Arial" w:cs="Arial"/>
        </w:rPr>
      </w:pPr>
      <w:r>
        <w:rPr>
          <w:rFonts w:ascii="Arial" w:hAnsi="Arial" w:cs="Arial"/>
          <w:sz w:val="24"/>
          <w:szCs w:val="24"/>
        </w:rPr>
        <w:t>1</w:t>
      </w:r>
      <w:r w:rsidR="00B51B3A">
        <w:rPr>
          <w:rFonts w:ascii="Arial" w:hAnsi="Arial" w:cs="Arial"/>
          <w:sz w:val="24"/>
          <w:szCs w:val="24"/>
        </w:rPr>
        <w:t>2.2</w:t>
      </w:r>
      <w:r>
        <w:rPr>
          <w:rFonts w:ascii="Arial" w:hAnsi="Arial" w:cs="Arial"/>
          <w:sz w:val="24"/>
          <w:szCs w:val="24"/>
        </w:rPr>
        <w:tab/>
        <w:t>Any acceptance of a Tender by the Council shall be in writing and shall be communicated to the Tenderer following a standstill period (from the date of the notification of proposal to award is sent to all tenderers) of not less than 10 days. Upon acceptance the Contract shall thereby be constituted and become binding on both parties notwithstanding which the Tenderer shall, upon request of the Council, forthwith execute a formal contract in the form of the Articles of Agreement.</w:t>
      </w:r>
      <w:r>
        <w:rPr>
          <w:rFonts w:ascii="Arial" w:hAnsi="Arial" w:cs="Arial"/>
        </w:rPr>
        <w:t xml:space="preserve"> </w:t>
      </w:r>
    </w:p>
    <w:p w:rsidR="0098664B" w:rsidRDefault="0098664B" w:rsidP="00222D7F">
      <w:pPr>
        <w:spacing w:after="120"/>
        <w:jc w:val="both"/>
        <w:rPr>
          <w:rFonts w:ascii="Arial" w:hAnsi="Arial" w:cs="Arial"/>
          <w:b/>
          <w:bCs/>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1</w:t>
      </w:r>
      <w:r w:rsidR="00B51B3A">
        <w:rPr>
          <w:rFonts w:ascii="Arial" w:hAnsi="Arial" w:cs="Arial"/>
          <w:b/>
          <w:bCs/>
          <w:sz w:val="24"/>
          <w:szCs w:val="24"/>
        </w:rPr>
        <w:t>3</w:t>
      </w:r>
      <w:r>
        <w:rPr>
          <w:rFonts w:ascii="Arial" w:hAnsi="Arial" w:cs="Arial"/>
          <w:b/>
          <w:bCs/>
          <w:sz w:val="24"/>
          <w:szCs w:val="24"/>
        </w:rPr>
        <w:tab/>
        <w:t>CONFIDENTIALITY</w:t>
      </w:r>
    </w:p>
    <w:p w:rsidR="00E63D6C" w:rsidRDefault="006A4BE7" w:rsidP="00222D7F">
      <w:pPr>
        <w:spacing w:after="120"/>
        <w:ind w:left="720" w:hanging="720"/>
        <w:jc w:val="both"/>
        <w:rPr>
          <w:rFonts w:ascii="Arial" w:hAnsi="Arial" w:cs="Arial"/>
          <w:sz w:val="24"/>
          <w:szCs w:val="24"/>
        </w:rPr>
      </w:pPr>
      <w:r>
        <w:rPr>
          <w:rFonts w:ascii="Arial" w:hAnsi="Arial" w:cs="Arial"/>
          <w:sz w:val="24"/>
          <w:szCs w:val="24"/>
        </w:rPr>
        <w:t>1</w:t>
      </w:r>
      <w:r w:rsidR="00B51B3A">
        <w:rPr>
          <w:rFonts w:ascii="Arial" w:hAnsi="Arial" w:cs="Arial"/>
          <w:sz w:val="24"/>
          <w:szCs w:val="24"/>
        </w:rPr>
        <w:t>3</w:t>
      </w:r>
      <w:r>
        <w:rPr>
          <w:rFonts w:ascii="Arial" w:hAnsi="Arial" w:cs="Arial"/>
          <w:sz w:val="24"/>
          <w:szCs w:val="24"/>
        </w:rPr>
        <w:t>.1</w:t>
      </w:r>
      <w:r>
        <w:rPr>
          <w:rFonts w:ascii="Arial" w:hAnsi="Arial" w:cs="Arial"/>
          <w:sz w:val="24"/>
          <w:szCs w:val="24"/>
        </w:rPr>
        <w:tab/>
        <w:t>The Tender, the Conditions of Contract and the Specification and all other documentation or information issued by the Council relating to the Tender shall be treated by the Tenderer as private and confidential for use only in connection with the Tender and any resulting contract and shall not be disclosed in whole or in part to any third party without the prior written consent of the Council.</w:t>
      </w:r>
    </w:p>
    <w:p w:rsidR="00206C5F" w:rsidRDefault="00B51B3A" w:rsidP="00222D7F">
      <w:pPr>
        <w:spacing w:after="120"/>
        <w:ind w:left="720" w:hanging="720"/>
        <w:jc w:val="both"/>
        <w:rPr>
          <w:rFonts w:ascii="Arial" w:hAnsi="Arial" w:cs="Arial"/>
          <w:sz w:val="24"/>
          <w:szCs w:val="24"/>
        </w:rPr>
      </w:pPr>
      <w:r>
        <w:rPr>
          <w:rFonts w:ascii="Arial" w:hAnsi="Arial" w:cs="Arial"/>
          <w:sz w:val="24"/>
          <w:szCs w:val="24"/>
        </w:rPr>
        <w:t>13</w:t>
      </w:r>
      <w:r w:rsidR="00E63D6C" w:rsidRPr="00E63D6C">
        <w:rPr>
          <w:rFonts w:ascii="Arial" w:hAnsi="Arial" w:cs="Arial"/>
          <w:sz w:val="24"/>
          <w:szCs w:val="24"/>
        </w:rPr>
        <w:t>.2</w:t>
      </w:r>
      <w:r w:rsidR="00E63D6C" w:rsidRPr="00E63D6C">
        <w:rPr>
          <w:rFonts w:ascii="Arial" w:hAnsi="Arial" w:cs="Arial"/>
          <w:sz w:val="24"/>
          <w:szCs w:val="24"/>
        </w:rPr>
        <w:tab/>
      </w:r>
      <w:r w:rsidR="006A4BE7" w:rsidRPr="00E63D6C">
        <w:rPr>
          <w:rFonts w:ascii="Arial" w:hAnsi="Arial" w:cs="Arial"/>
          <w:sz w:val="24"/>
          <w:szCs w:val="24"/>
        </w:rPr>
        <w:t>The documents which constitute the Contract and all copies thereof are and shall remain the property of the Council (whether or not the Council shall have charged a fee for the supply of such documents) and must not be copied or reproduced in whole or in part and must be returned to the Council upon demand.</w:t>
      </w:r>
    </w:p>
    <w:p w:rsidR="00206C5F" w:rsidRDefault="00206C5F" w:rsidP="00222D7F">
      <w:pPr>
        <w:spacing w:after="120"/>
        <w:jc w:val="both"/>
        <w:rPr>
          <w:rFonts w:ascii="Arial" w:hAnsi="Arial" w:cs="Arial"/>
          <w:sz w:val="24"/>
          <w:szCs w:val="24"/>
        </w:rPr>
      </w:pPr>
    </w:p>
    <w:p w:rsidR="00D6185C" w:rsidRDefault="00D6185C">
      <w:pPr>
        <w:rPr>
          <w:rFonts w:ascii="Arial" w:hAnsi="Arial" w:cs="Arial"/>
          <w:b/>
          <w:bCs/>
          <w:sz w:val="24"/>
          <w:szCs w:val="24"/>
        </w:rPr>
      </w:pPr>
      <w:r>
        <w:rPr>
          <w:rFonts w:ascii="Arial" w:hAnsi="Arial" w:cs="Arial"/>
          <w:b/>
          <w:bCs/>
          <w:sz w:val="24"/>
          <w:szCs w:val="24"/>
        </w:rPr>
        <w:br w:type="page"/>
      </w:r>
    </w:p>
    <w:p w:rsidR="00206C5F" w:rsidRDefault="006A4BE7" w:rsidP="00222D7F">
      <w:pPr>
        <w:spacing w:after="120"/>
        <w:jc w:val="both"/>
        <w:rPr>
          <w:rFonts w:ascii="Arial" w:hAnsi="Arial" w:cs="Arial"/>
          <w:b/>
          <w:bCs/>
          <w:sz w:val="24"/>
          <w:szCs w:val="24"/>
        </w:rPr>
      </w:pPr>
      <w:r>
        <w:rPr>
          <w:rFonts w:ascii="Arial" w:hAnsi="Arial" w:cs="Arial"/>
          <w:b/>
          <w:bCs/>
          <w:sz w:val="24"/>
          <w:szCs w:val="24"/>
        </w:rPr>
        <w:t>1</w:t>
      </w:r>
      <w:r w:rsidR="00B51B3A">
        <w:rPr>
          <w:rFonts w:ascii="Arial" w:hAnsi="Arial" w:cs="Arial"/>
          <w:b/>
          <w:bCs/>
          <w:sz w:val="24"/>
          <w:szCs w:val="24"/>
        </w:rPr>
        <w:t>4</w:t>
      </w:r>
      <w:r>
        <w:rPr>
          <w:rFonts w:ascii="Arial" w:hAnsi="Arial" w:cs="Arial"/>
          <w:b/>
          <w:bCs/>
          <w:sz w:val="24"/>
          <w:szCs w:val="24"/>
        </w:rPr>
        <w:tab/>
        <w:t>TENDERER’S WARRANTIES</w:t>
      </w:r>
    </w:p>
    <w:p w:rsidR="00206C5F" w:rsidRDefault="006A4BE7" w:rsidP="00222D7F">
      <w:pPr>
        <w:spacing w:after="120"/>
        <w:ind w:firstLine="720"/>
        <w:jc w:val="both"/>
        <w:rPr>
          <w:rFonts w:ascii="Arial" w:hAnsi="Arial" w:cs="Arial"/>
          <w:sz w:val="24"/>
          <w:szCs w:val="24"/>
        </w:rPr>
      </w:pPr>
      <w:r>
        <w:rPr>
          <w:rFonts w:ascii="Arial" w:hAnsi="Arial" w:cs="Arial"/>
          <w:sz w:val="24"/>
          <w:szCs w:val="24"/>
        </w:rPr>
        <w:t>In submitting a Tender the Tenderer warrants and represents that:</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w:t>
      </w:r>
      <w:r w:rsidR="00B51B3A">
        <w:rPr>
          <w:rFonts w:ascii="Arial" w:hAnsi="Arial" w:cs="Arial"/>
          <w:sz w:val="24"/>
          <w:szCs w:val="24"/>
        </w:rPr>
        <w:t>4</w:t>
      </w:r>
      <w:r>
        <w:rPr>
          <w:rFonts w:ascii="Arial" w:hAnsi="Arial" w:cs="Arial"/>
          <w:sz w:val="24"/>
          <w:szCs w:val="24"/>
        </w:rPr>
        <w:t>.1</w:t>
      </w:r>
      <w:r>
        <w:rPr>
          <w:rFonts w:ascii="Arial" w:hAnsi="Arial" w:cs="Arial"/>
          <w:sz w:val="24"/>
          <w:szCs w:val="24"/>
        </w:rPr>
        <w:tab/>
        <w:t>it has not done any of the acts or matters referred to in Condition 4 above and has complied in all respects with these Conditions of Tender;</w:t>
      </w:r>
    </w:p>
    <w:p w:rsidR="00206C5F" w:rsidRPr="00B51B3A" w:rsidRDefault="006A4BE7" w:rsidP="00222D7F">
      <w:pPr>
        <w:pStyle w:val="ListParagraph"/>
        <w:numPr>
          <w:ilvl w:val="1"/>
          <w:numId w:val="35"/>
        </w:numPr>
        <w:spacing w:after="120"/>
        <w:ind w:left="720" w:hanging="720"/>
        <w:contextualSpacing w:val="0"/>
        <w:jc w:val="both"/>
        <w:rPr>
          <w:rFonts w:ascii="Arial" w:hAnsi="Arial" w:cs="Arial"/>
          <w:sz w:val="24"/>
          <w:szCs w:val="24"/>
        </w:rPr>
      </w:pPr>
      <w:r w:rsidRPr="00B51B3A">
        <w:rPr>
          <w:rFonts w:ascii="Arial" w:hAnsi="Arial" w:cs="Arial"/>
          <w:sz w:val="24"/>
          <w:szCs w:val="24"/>
        </w:rPr>
        <w:t>all information, representations and other matters of fact communicated (whether in writing or otherwise) to the Council by the Tenderer or its employees in connection with or arising out of the Tender are true, complete and accurate in all respects;</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w:t>
      </w:r>
      <w:r w:rsidR="00B51B3A">
        <w:rPr>
          <w:rFonts w:ascii="Arial" w:hAnsi="Arial" w:cs="Arial"/>
          <w:sz w:val="24"/>
          <w:szCs w:val="24"/>
        </w:rPr>
        <w:t>4</w:t>
      </w:r>
      <w:r>
        <w:rPr>
          <w:rFonts w:ascii="Arial" w:hAnsi="Arial" w:cs="Arial"/>
          <w:sz w:val="24"/>
          <w:szCs w:val="24"/>
        </w:rPr>
        <w:t>.3</w:t>
      </w:r>
      <w:r>
        <w:rPr>
          <w:rFonts w:ascii="Arial" w:hAnsi="Arial" w:cs="Arial"/>
          <w:sz w:val="24"/>
          <w:szCs w:val="24"/>
        </w:rPr>
        <w:tab/>
        <w:t>it had made its own investigations and research, and has satisfied itself in respect of all matters relating to the Tender, the Specification and the Conditions of Contract and that it has not submitted the Tender and will not have entered into the Contract in reliance upon any information, representations or assumptions (whether made orally, in writing or otherwise) which may have been made by the Council;</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w:t>
      </w:r>
      <w:r w:rsidR="00B51B3A">
        <w:rPr>
          <w:rFonts w:ascii="Arial" w:hAnsi="Arial" w:cs="Arial"/>
          <w:sz w:val="24"/>
          <w:szCs w:val="24"/>
        </w:rPr>
        <w:t>4</w:t>
      </w:r>
      <w:r>
        <w:rPr>
          <w:rFonts w:ascii="Arial" w:hAnsi="Arial" w:cs="Arial"/>
          <w:sz w:val="24"/>
          <w:szCs w:val="24"/>
        </w:rPr>
        <w:t>.4</w:t>
      </w:r>
      <w:r>
        <w:rPr>
          <w:rFonts w:ascii="Arial" w:hAnsi="Arial" w:cs="Arial"/>
          <w:sz w:val="24"/>
          <w:szCs w:val="24"/>
        </w:rPr>
        <w:tab/>
        <w:t>it has full power and authority to enter into the Contract and will if requested produce evidence of such to the Council;</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w:t>
      </w:r>
      <w:r w:rsidR="00B51B3A">
        <w:rPr>
          <w:rFonts w:ascii="Arial" w:hAnsi="Arial" w:cs="Arial"/>
          <w:sz w:val="24"/>
          <w:szCs w:val="24"/>
        </w:rPr>
        <w:t>4</w:t>
      </w:r>
      <w:r>
        <w:rPr>
          <w:rFonts w:ascii="Arial" w:hAnsi="Arial" w:cs="Arial"/>
          <w:sz w:val="24"/>
          <w:szCs w:val="24"/>
        </w:rPr>
        <w:t>.5</w:t>
      </w:r>
      <w:r>
        <w:rPr>
          <w:rFonts w:ascii="Arial" w:hAnsi="Arial" w:cs="Arial"/>
          <w:sz w:val="24"/>
          <w:szCs w:val="24"/>
        </w:rPr>
        <w:tab/>
        <w:t>it is of sound financial standing and the Tenderer and its partners, officers and employees are not aware of any circumstances (other than such circumstances as may be disclosed in the accounts or other financial statements of the Tenderer which may adversely affect such financial standing in the future;</w:t>
      </w:r>
    </w:p>
    <w:p w:rsidR="00206C5F" w:rsidRDefault="00206C5F" w:rsidP="00222D7F">
      <w:pPr>
        <w:spacing w:after="120"/>
        <w:jc w:val="both"/>
        <w:rPr>
          <w:rFonts w:ascii="Arial" w:hAnsi="Arial" w:cs="Arial"/>
          <w:i/>
          <w:iCs/>
          <w:sz w:val="24"/>
          <w:szCs w:val="24"/>
        </w:rPr>
      </w:pPr>
    </w:p>
    <w:p w:rsidR="00206C5F" w:rsidRDefault="006A4BE7" w:rsidP="00222D7F">
      <w:pPr>
        <w:pStyle w:val="BodyTextIndent"/>
        <w:widowControl w:val="0"/>
        <w:spacing w:after="120"/>
        <w:ind w:left="0" w:firstLine="0"/>
      </w:pPr>
      <w:bookmarkStart w:id="0" w:name="OLE_LINK6"/>
      <w:r>
        <w:t>1</w:t>
      </w:r>
      <w:r w:rsidR="00B51B3A">
        <w:t>5</w:t>
      </w:r>
      <w:r>
        <w:tab/>
        <w:t>FREEDOM OF INFORMATION</w:t>
      </w:r>
    </w:p>
    <w:p w:rsidR="003252EA" w:rsidRPr="00556F3E" w:rsidRDefault="006A4BE7" w:rsidP="00222D7F">
      <w:pPr>
        <w:pStyle w:val="BodyTextIndent"/>
        <w:widowControl w:val="0"/>
        <w:spacing w:after="120"/>
        <w:ind w:firstLine="0"/>
        <w:rPr>
          <w:b w:val="0"/>
          <w:bCs w:val="0"/>
        </w:rPr>
      </w:pPr>
      <w:r>
        <w:rPr>
          <w:b w:val="0"/>
          <w:bCs w:val="0"/>
        </w:rPr>
        <w:t>The tenderer hereby acknowledges the statutory obligations on the Council imposed by the Freedom of Information Act 2000 in respect of the disclosure of information held by the Council, and to the intent that the same impacts on this Contract such obligations shall have effect and take precedence notwithstanding anything otherwise contained or referred to in the tender submitted or any Conditions of Contract relevant to such tender AND the tenderer shall use its reasonable endeavours to assist the Council to ensure compliance with the same.</w:t>
      </w:r>
    </w:p>
    <w:p w:rsidR="00624100" w:rsidRPr="003252EA" w:rsidRDefault="00624100" w:rsidP="00222D7F">
      <w:pPr>
        <w:pStyle w:val="BodyTextIndent"/>
        <w:widowControl w:val="0"/>
        <w:spacing w:after="120"/>
        <w:ind w:left="0"/>
        <w:rPr>
          <w:b w:val="0"/>
          <w:bCs w:val="0"/>
          <w:iCs/>
        </w:rPr>
      </w:pPr>
    </w:p>
    <w:p w:rsidR="00206C5F" w:rsidRDefault="006A4BE7" w:rsidP="00222D7F">
      <w:pPr>
        <w:pStyle w:val="BodyTextIndent"/>
        <w:widowControl w:val="0"/>
        <w:spacing w:after="120"/>
        <w:ind w:left="0" w:firstLine="0"/>
      </w:pPr>
      <w:r>
        <w:t>1</w:t>
      </w:r>
      <w:r w:rsidR="00B51B3A">
        <w:t>6</w:t>
      </w:r>
      <w:r>
        <w:tab/>
        <w:t>OPEN DATA PROVISION</w:t>
      </w:r>
    </w:p>
    <w:p w:rsidR="00206C5F" w:rsidRDefault="006A4BE7" w:rsidP="00222D7F">
      <w:pPr>
        <w:pStyle w:val="BodyTextIndent"/>
        <w:widowControl w:val="0"/>
        <w:spacing w:after="120"/>
        <w:ind w:firstLine="0"/>
        <w:rPr>
          <w:b w:val="0"/>
          <w:bCs w:val="0"/>
        </w:rPr>
      </w:pPr>
      <w:r>
        <w:rPr>
          <w:b w:val="0"/>
          <w:bCs w:val="0"/>
        </w:rPr>
        <w:t xml:space="preserve">The Secretary of State for Communities and Local Government requires that all local authorities must publish expenditure on items over five hundred pounds (£500) from January 2011. This includes tenders, contracts and actual payments. Please be advised that the Contractors’ name and value of invoices submitted with a value exceeding £500 will be published on a month by month basis on the Council’s website. </w:t>
      </w:r>
    </w:p>
    <w:bookmarkEnd w:id="0"/>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b/>
          <w:bCs/>
          <w:sz w:val="24"/>
          <w:szCs w:val="24"/>
        </w:rPr>
      </w:pPr>
      <w:r>
        <w:rPr>
          <w:rFonts w:ascii="Arial" w:hAnsi="Arial" w:cs="Arial"/>
          <w:b/>
          <w:bCs/>
          <w:sz w:val="24"/>
          <w:szCs w:val="24"/>
        </w:rPr>
        <w:t>1</w:t>
      </w:r>
      <w:r w:rsidR="00B51B3A">
        <w:rPr>
          <w:rFonts w:ascii="Arial" w:hAnsi="Arial" w:cs="Arial"/>
          <w:b/>
          <w:bCs/>
          <w:sz w:val="24"/>
          <w:szCs w:val="24"/>
        </w:rPr>
        <w:t>7</w:t>
      </w:r>
      <w:r>
        <w:rPr>
          <w:rFonts w:ascii="Arial" w:hAnsi="Arial" w:cs="Arial"/>
          <w:b/>
          <w:bCs/>
          <w:sz w:val="24"/>
          <w:szCs w:val="24"/>
        </w:rPr>
        <w:tab/>
        <w:t>WORDS AND EXPRESSIONS</w:t>
      </w:r>
    </w:p>
    <w:p w:rsidR="00206C5F" w:rsidRDefault="006A4BE7" w:rsidP="00222D7F">
      <w:pPr>
        <w:spacing w:after="120"/>
        <w:ind w:left="720"/>
        <w:jc w:val="both"/>
        <w:rPr>
          <w:rFonts w:ascii="Arial" w:hAnsi="Arial" w:cs="Arial"/>
          <w:sz w:val="24"/>
          <w:szCs w:val="24"/>
        </w:rPr>
      </w:pPr>
      <w:r>
        <w:rPr>
          <w:rFonts w:ascii="Arial" w:hAnsi="Arial" w:cs="Arial"/>
          <w:sz w:val="24"/>
          <w:szCs w:val="24"/>
        </w:rPr>
        <w:t>Words defined in the Conditions of Contract shall have the same meaning in the Tender, the Conditions of Tender and the Specification.</w:t>
      </w:r>
    </w:p>
    <w:p w:rsidR="00206C5F" w:rsidRDefault="006A4BE7" w:rsidP="00222D7F">
      <w:pPr>
        <w:spacing w:after="120"/>
        <w:jc w:val="both"/>
        <w:rPr>
          <w:rFonts w:ascii="Arial" w:hAnsi="Arial" w:cs="Arial"/>
          <w:sz w:val="24"/>
          <w:szCs w:val="24"/>
        </w:rPr>
      </w:pPr>
      <w:r>
        <w:rPr>
          <w:rFonts w:ascii="Arial" w:hAnsi="Arial" w:cs="Arial"/>
          <w:sz w:val="24"/>
          <w:szCs w:val="24"/>
        </w:rPr>
        <w:br w:type="page"/>
      </w:r>
    </w:p>
    <w:p w:rsidR="00206C5F" w:rsidRDefault="000C6DF6" w:rsidP="00222D7F">
      <w:pPr>
        <w:pStyle w:val="Title"/>
        <w:spacing w:after="120"/>
        <w:outlineLvl w:val="0"/>
        <w:rPr>
          <w:caps/>
          <w:sz w:val="24"/>
          <w:szCs w:val="24"/>
        </w:rPr>
      </w:pPr>
      <w:r>
        <w:rPr>
          <w:noProof/>
          <w:lang w:eastAsia="en-GB"/>
        </w:rPr>
        <mc:AlternateContent>
          <mc:Choice Requires="wps">
            <w:drawing>
              <wp:anchor distT="0" distB="0" distL="114300" distR="114300" simplePos="0" relativeHeight="251672064" behindDoc="0" locked="0" layoutInCell="1" allowOverlap="1" wp14:anchorId="77A1A4F0" wp14:editId="0F4179C9">
                <wp:simplePos x="0" y="0"/>
                <wp:positionH relativeFrom="column">
                  <wp:posOffset>15240</wp:posOffset>
                </wp:positionH>
                <wp:positionV relativeFrom="paragraph">
                  <wp:posOffset>-518160</wp:posOffset>
                </wp:positionV>
                <wp:extent cx="5486400" cy="365760"/>
                <wp:effectExtent l="0" t="0" r="0" b="0"/>
                <wp:wrapNone/>
                <wp:docPr id="43"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 xml:space="preserve">3 – CONDITIONS of CONTRACT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4" o:spid="_x0000_s1037" style="position:absolute;left:0;text-align:left;margin-left:1.2pt;margin-top:-40.8pt;width:6in;height:28.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1zkPAIAAHQEAAAOAAAAZHJzL2Uyb0RvYy54bWysVFFv0zAQfkfiP1h+Z2m6NNuipdO0MYQ0&#10;YGLwA1zbaQyOz5zdptuv5+x0owOeEIlk3eXOn+++75zzi91g2VZjMOBaXh7NONNOgjJu3fKvX27e&#10;nHIWonBKWHC65Q868Ivl61fno2/0HHqwSiMjEBea0be8j9E3RRFkrwcRjsBrR8EOcBCRXFwXCsVI&#10;6IMt5rNZXYyAyiNIHQJ9vZ6CfJnxu07L+Knrgo7Mtpxqi3nFvK7SWizPRbNG4Xsj92WIf6hiEMbR&#10;oc9Q1yIKtkHzB9RgJEKALh5JGAroOiN17oG6KWe/dXPfC69zL0RO8M80hf8HKz9u75AZ1fLqmDMn&#10;BtLochMhH83KKhE0+tBQ3r2/w9Ri8Lcgvwfm4KoXbq0vEWHstVBUVpnyixcbkhNoK1uNH0ARvCD4&#10;zNWuwyEBEgtslyV5eJZE7yKT9HFRndbVjJSTFDuuFyd11qwQzdNujyG+0zCwZLQcYePUZ9I9HyG2&#10;tyFmXdS+OaG+cdYNllTeCsvKuq5PctGi2ScT9hNmbhesUTfG2uzgenVlkdHWll/nZ785HKZZx8aW&#10;ny3mi1zFi1g4hDidpfdvELmPPJ2J2rdOZTsKYyebqrRuz3Wid5Ip7la7rGadMBP1K1APRD7CNPp0&#10;VcnoAR85G2nsWx5+bARqzux7RwKelVWV7kl2qsXJnBw8jKwOI8JJgmp55Gwyr+J0tzYezbqnk8pM&#10;gIM0U52JT9MxVbUvn0abrBd359DPWb9+FsufAAAA//8DAFBLAwQUAAYACAAAACEA1bs4Tt0AAAAJ&#10;AQAADwAAAGRycy9kb3ducmV2LnhtbEyPwU7DMBBE70j8g7VI3FqnUQhRiFMhEMoNRMuFmxsvSUi8&#10;jmy3DX/PcqLHnRnNvqm2i53ECX0YHCnYrBMQSK0zA3UKPvYvqwJEiJqMnhyhgh8MsK2vrypdGnem&#10;dzztYie4hEKpFfQxzqWUoe3R6rB2MxJ7X85bHfn0nTRen7ncTjJNklxaPRB/6PWMTz224+5oFbzd&#10;N3dmfM6Gbv+d+aZ9NZ9jE5W6vVkeH0BEXOJ/GP7wGR1qZjq4I5kgJgVpxkEFq2KTg2C/yHNWDqyk&#10;WQKyruTlgvoXAAD//wMAUEsBAi0AFAAGAAgAAAAhALaDOJL+AAAA4QEAABMAAAAAAAAAAAAAAAAA&#10;AAAAAFtDb250ZW50X1R5cGVzXS54bWxQSwECLQAUAAYACAAAACEAOP0h/9YAAACUAQAACwAAAAAA&#10;AAAAAAAAAAAvAQAAX3JlbHMvLnJlbHNQSwECLQAUAAYACAAAACEAtqNc5DwCAAB0BAAADgAAAAAA&#10;AAAAAAAAAAAuAgAAZHJzL2Uyb0RvYy54bWxQSwECLQAUAAYACAAAACEA1bs4Tt0AAAAJAQAADwAA&#10;AAAAAAAAAAAAAACWBAAAZHJzL2Rvd25yZXYueG1sUEsFBgAAAAAEAAQA8wAAAKA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 xml:space="preserve">3 – CONDITIONS of CONTRACT </w:t>
                      </w:r>
                    </w:p>
                  </w:txbxContent>
                </v:textbox>
              </v:roundrect>
            </w:pict>
          </mc:Fallback>
        </mc:AlternateContent>
      </w:r>
    </w:p>
    <w:p w:rsidR="00234247" w:rsidRDefault="002D2A62" w:rsidP="00222D7F">
      <w:pPr>
        <w:pStyle w:val="body0"/>
        <w:spacing w:before="0" w:beforeAutospacing="0" w:after="120" w:afterAutospacing="0"/>
        <w:rPr>
          <w:rFonts w:ascii="Arial" w:hAnsi="Arial" w:cs="Arial"/>
          <w:lang w:eastAsia="en-US"/>
        </w:rPr>
      </w:pPr>
      <w:r>
        <w:rPr>
          <w:rFonts w:ascii="Arial" w:hAnsi="Arial" w:cs="Arial"/>
          <w:lang w:eastAsia="en-US"/>
        </w:rPr>
        <w:t xml:space="preserve">For this </w:t>
      </w:r>
      <w:r w:rsidR="00DC531D">
        <w:rPr>
          <w:rFonts w:ascii="Arial" w:hAnsi="Arial" w:cs="Arial"/>
          <w:lang w:eastAsia="en-US"/>
        </w:rPr>
        <w:t>procurement</w:t>
      </w:r>
      <w:r>
        <w:rPr>
          <w:rFonts w:ascii="Arial" w:hAnsi="Arial" w:cs="Arial"/>
          <w:lang w:eastAsia="en-US"/>
        </w:rPr>
        <w:t xml:space="preserve"> </w:t>
      </w:r>
      <w:r w:rsidRPr="002D2A62">
        <w:rPr>
          <w:rFonts w:ascii="Arial" w:hAnsi="Arial" w:cs="Arial"/>
          <w:lang w:eastAsia="en-US"/>
        </w:rPr>
        <w:t>Daventry District Council</w:t>
      </w:r>
      <w:r>
        <w:rPr>
          <w:rFonts w:ascii="Arial" w:hAnsi="Arial" w:cs="Arial"/>
          <w:lang w:eastAsia="en-US"/>
        </w:rPr>
        <w:t xml:space="preserve"> is using </w:t>
      </w:r>
      <w:r w:rsidR="00DC531D">
        <w:rPr>
          <w:rFonts w:ascii="Arial" w:hAnsi="Arial" w:cs="Arial"/>
          <w:lang w:eastAsia="en-US"/>
        </w:rPr>
        <w:t>Standard Terms and Condition of Supply of Goods and Services.</w:t>
      </w:r>
      <w:r w:rsidR="00234247" w:rsidRPr="00234247">
        <w:rPr>
          <w:rFonts w:ascii="Arial" w:hAnsi="Arial" w:cs="Arial"/>
          <w:lang w:eastAsia="en-US"/>
        </w:rPr>
        <w:t xml:space="preserve"> </w:t>
      </w:r>
      <w:r w:rsidR="00234247">
        <w:rPr>
          <w:rFonts w:ascii="Arial" w:hAnsi="Arial" w:cs="Arial"/>
          <w:lang w:eastAsia="en-US"/>
        </w:rPr>
        <w:t xml:space="preserve">Daventry’s Terms and Conditions can be downloaded from </w:t>
      </w:r>
      <w:r w:rsidR="00234247" w:rsidRPr="00234247">
        <w:rPr>
          <w:rFonts w:ascii="Arial" w:hAnsi="Arial" w:cs="Arial"/>
          <w:lang w:eastAsia="en-US"/>
        </w:rPr>
        <w:t>http://www.daventrydc.gov.uk/business/procurement/</w:t>
      </w:r>
    </w:p>
    <w:p w:rsidR="00DC531D" w:rsidRDefault="00DC531D" w:rsidP="00222D7F">
      <w:pPr>
        <w:pStyle w:val="body0"/>
        <w:spacing w:before="0" w:beforeAutospacing="0" w:after="120" w:afterAutospacing="0"/>
        <w:rPr>
          <w:rFonts w:ascii="Arial" w:hAnsi="Arial" w:cs="Arial"/>
          <w:lang w:eastAsia="en-US"/>
        </w:rPr>
      </w:pPr>
    </w:p>
    <w:p w:rsidR="007D6D76" w:rsidRDefault="007D6D76" w:rsidP="00222D7F">
      <w:pPr>
        <w:spacing w:after="120"/>
        <w:jc w:val="both"/>
        <w:rPr>
          <w:rFonts w:ascii="Arial" w:hAnsi="Arial" w:cs="Arial"/>
          <w:i/>
          <w:iCs/>
          <w:sz w:val="22"/>
        </w:rPr>
      </w:pPr>
      <w:r>
        <w:rPr>
          <w:rFonts w:ascii="Arial" w:hAnsi="Arial" w:cs="Arial"/>
          <w:i/>
          <w:iCs/>
          <w:sz w:val="22"/>
        </w:rPr>
        <w:t>By submitting a Tender, Tenderers are agreeing to be bound by the terms of these Conditions of Contract without further negotiation or amendment unless the Tenderer has submitted a clarification in accordance with paragraph 9 in the Conditions of Tender and any such amendment has been approved by the Council in writing.</w:t>
      </w:r>
    </w:p>
    <w:p w:rsidR="007D6D76" w:rsidRDefault="007D6D76" w:rsidP="00222D7F">
      <w:pPr>
        <w:spacing w:after="120"/>
        <w:jc w:val="both"/>
        <w:rPr>
          <w:rFonts w:ascii="Arial" w:hAnsi="Arial" w:cs="Arial"/>
          <w:i/>
          <w:iCs/>
          <w:sz w:val="22"/>
        </w:rPr>
      </w:pPr>
    </w:p>
    <w:p w:rsidR="00206C5F" w:rsidRDefault="006A4BE7" w:rsidP="00222D7F">
      <w:pPr>
        <w:pStyle w:val="body0"/>
        <w:spacing w:before="0" w:beforeAutospacing="0" w:after="120" w:afterAutospacing="0"/>
        <w:rPr>
          <w:rFonts w:ascii="Arial" w:hAnsi="Arial" w:cs="Arial"/>
          <w:lang w:eastAsia="en-US"/>
        </w:rPr>
      </w:pPr>
      <w:r>
        <w:rPr>
          <w:rFonts w:ascii="Arial" w:hAnsi="Arial" w:cs="Arial"/>
          <w:lang w:eastAsia="en-US"/>
        </w:rPr>
        <w:br w:type="page"/>
      </w:r>
    </w:p>
    <w:p w:rsidR="00206C5F" w:rsidRPr="00624100" w:rsidRDefault="00624100" w:rsidP="00222D7F">
      <w:pPr>
        <w:spacing w:after="120"/>
        <w:ind w:left="720"/>
        <w:jc w:val="both"/>
        <w:rPr>
          <w:rFonts w:ascii="Arial" w:hAnsi="Arial" w:cs="Arial"/>
          <w:sz w:val="24"/>
          <w:szCs w:val="24"/>
        </w:rPr>
      </w:pPr>
      <w:r>
        <w:rPr>
          <w:noProof/>
          <w:lang w:eastAsia="en-GB"/>
        </w:rPr>
        <mc:AlternateContent>
          <mc:Choice Requires="wps">
            <w:drawing>
              <wp:anchor distT="0" distB="0" distL="114300" distR="114300" simplePos="0" relativeHeight="251646464" behindDoc="0" locked="0" layoutInCell="1" allowOverlap="1" wp14:anchorId="4713422A" wp14:editId="48DE15BB">
                <wp:simplePos x="0" y="0"/>
                <wp:positionH relativeFrom="column">
                  <wp:posOffset>33020</wp:posOffset>
                </wp:positionH>
                <wp:positionV relativeFrom="paragraph">
                  <wp:posOffset>-538480</wp:posOffset>
                </wp:positionV>
                <wp:extent cx="5486400" cy="365760"/>
                <wp:effectExtent l="0" t="0" r="19050" b="15240"/>
                <wp:wrapNone/>
                <wp:docPr id="4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4 - SPECIFICATION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8" style="position:absolute;left:0;text-align:left;margin-left:2.6pt;margin-top:-42.4pt;width:6in;height:28.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zjnOwIAAHQEAAAOAAAAZHJzL2Uyb0RvYy54bWysVFFv0zAQfkfiP1h+Z2lKm23R0mlqGUIa&#10;MDH4Aa7tNAbHZ85u0/HrOTtd6YAnRCJZd7nz57vvO+fqet9bttMYDLiGl2cTzrSToIzbNPzL59tX&#10;F5yFKJwSFpxu+KMO/Hrx8sXV4Gs9hQ6s0sgIxIV68A3vYvR1UQTZ6V6EM/DaUbAF7EUkFzeFQjEQ&#10;em+L6WRSFQOg8ghSh0BfV2OQLzJ+22oZP7Zt0JHZhlNtMa+Y13Vai8WVqDcofGfkoQzxD1X0wjg6&#10;9Ai1ElGwLZo/oHojEQK08UxCX0DbGqlzD9RNOfmtm4dOeJ17IXKCP9IU/h+s/LC7R2ZUw2dTzpzo&#10;SaObbYR8NCvniaDBh5ryHvw9phaDvwP5LTAHy064jb5BhKHTQlFZZcovnm1ITqCtbD28B0XwguAz&#10;V/sW+wRILLB9luTxKIneRybp43x2Uc0mpJyk2Otqfl5lzQpRP+32GOJbDT1LRsMRtk59It3zEWJ3&#10;F2LWRR2aE+orZ21vSeWdsKysquo8Fy3qQzJhP2HmdsEadWuszQ5u1kuLjLY2fJWfw+ZwmmYdGxp+&#10;OZ/OcxXPYuEU4mKS3r9B5D7ydCZq3ziV7SiMHW2q0roD14neUaa4X++zmrmnRP0a1CORjzCOPl1V&#10;MjrAH5wNNPYND9+3AjVn9p0jAS/L2Szdk+zM5udTcvA0sj6NCCcJquGRs9FcxvFubT2aTUcnlZkA&#10;B2mmWhOfpmOs6lA+jTZZz+7OqZ+zfv0sFj8BAAD//wMAUEsDBBQABgAIAAAAIQD5iKVs3gAAAAkB&#10;AAAPAAAAZHJzL2Rvd25yZXYueG1sTI/BTsMwEETvSPyDtUjcWocobUOIUyEQyg1Ey4WbGy9JSLyO&#10;bLcNf89yosedGc2+KbezHcUJfegdKbhbJiCQGmd6ahV87F8WOYgQNRk9OkIFPxhgW11flbow7kzv&#10;eNrFVnAJhUIr6GKcCilD06HVYekmJPa+nLc68ulbabw+c7kdZZoka2l1T/yh0xM+ddgMu6NV8Lap&#10;V2Z4zvp2/535unk1n0Mdlbq9mR8fQESc438Y/vAZHSpmOrgjmSBGBauUgwoWecYL2M/X96wcWEk3&#10;KciqlJcLql8AAAD//wMAUEsBAi0AFAAGAAgAAAAhALaDOJL+AAAA4QEAABMAAAAAAAAAAAAAAAAA&#10;AAAAAFtDb250ZW50X1R5cGVzXS54bWxQSwECLQAUAAYACAAAACEAOP0h/9YAAACUAQAACwAAAAAA&#10;AAAAAAAAAAAvAQAAX3JlbHMvLnJlbHNQSwECLQAUAAYACAAAACEAOzM45zsCAAB0BAAADgAAAAAA&#10;AAAAAAAAAAAuAgAAZHJzL2Uyb0RvYy54bWxQSwECLQAUAAYACAAAACEA+YilbN4AAAAJAQAADwAA&#10;AAAAAAAAAAAAAACVBAAAZHJzL2Rvd25yZXYueG1sUEsFBgAAAAAEAAQA8wAAAKA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4 - SPECIFICATION</w:t>
                      </w:r>
                    </w:p>
                  </w:txbxContent>
                </v:textbox>
              </v:roundrect>
            </w:pict>
          </mc:Fallback>
        </mc:AlternateContent>
      </w:r>
    </w:p>
    <w:p w:rsidR="00206C5F" w:rsidRPr="00B91EE7" w:rsidRDefault="00EB3C84" w:rsidP="00222D7F">
      <w:pPr>
        <w:tabs>
          <w:tab w:val="left" w:pos="794"/>
          <w:tab w:val="left" w:pos="1134"/>
        </w:tabs>
        <w:spacing w:after="120"/>
        <w:rPr>
          <w:rFonts w:ascii="Arial" w:hAnsi="Arial" w:cs="Arial"/>
          <w:b/>
          <w:bCs/>
          <w:sz w:val="24"/>
          <w:szCs w:val="24"/>
        </w:rPr>
      </w:pPr>
      <w:r w:rsidRPr="00B91EE7">
        <w:rPr>
          <w:rFonts w:ascii="Arial" w:hAnsi="Arial" w:cs="Arial"/>
          <w:b/>
          <w:bCs/>
          <w:sz w:val="24"/>
          <w:szCs w:val="24"/>
        </w:rPr>
        <w:t xml:space="preserve">4.1.1 </w:t>
      </w:r>
      <w:r w:rsidR="006A4BE7" w:rsidRPr="00B91EE7">
        <w:rPr>
          <w:rFonts w:ascii="Arial" w:hAnsi="Arial" w:cs="Arial"/>
          <w:b/>
          <w:bCs/>
          <w:sz w:val="24"/>
          <w:szCs w:val="24"/>
        </w:rPr>
        <w:t>Introduction and Context</w:t>
      </w:r>
    </w:p>
    <w:p w:rsidR="00206C5F" w:rsidRPr="00CA266B" w:rsidRDefault="00CA266B" w:rsidP="00222D7F">
      <w:pPr>
        <w:numPr>
          <w:ilvl w:val="0"/>
          <w:numId w:val="5"/>
        </w:numPr>
        <w:tabs>
          <w:tab w:val="left" w:pos="794"/>
        </w:tabs>
        <w:spacing w:after="120"/>
        <w:rPr>
          <w:rFonts w:ascii="Arial" w:hAnsi="Arial" w:cs="Arial"/>
          <w:sz w:val="24"/>
          <w:szCs w:val="24"/>
        </w:rPr>
      </w:pPr>
      <w:r w:rsidRPr="00CA266B">
        <w:rPr>
          <w:rFonts w:ascii="Arial" w:hAnsi="Arial" w:cs="Arial"/>
          <w:sz w:val="24"/>
          <w:szCs w:val="24"/>
        </w:rPr>
        <w:t>The service required is a fully managed payroll service for the council’s main payroll and its elections payroll.</w:t>
      </w:r>
    </w:p>
    <w:p w:rsidR="00BA2CC2" w:rsidRPr="00BA2CC2" w:rsidRDefault="00BA2CC2" w:rsidP="00222D7F">
      <w:pPr>
        <w:numPr>
          <w:ilvl w:val="0"/>
          <w:numId w:val="5"/>
        </w:numPr>
        <w:tabs>
          <w:tab w:val="left" w:pos="794"/>
        </w:tabs>
        <w:spacing w:after="120"/>
        <w:rPr>
          <w:rFonts w:ascii="Arial" w:hAnsi="Arial" w:cs="Arial"/>
          <w:sz w:val="24"/>
          <w:szCs w:val="24"/>
        </w:rPr>
      </w:pPr>
      <w:r>
        <w:rPr>
          <w:rFonts w:ascii="Arial" w:hAnsi="Arial" w:cs="Arial"/>
          <w:sz w:val="24"/>
          <w:szCs w:val="24"/>
        </w:rPr>
        <w:t>The council’s sickness policy is shown at appendix 2 to this section.</w:t>
      </w:r>
    </w:p>
    <w:p w:rsidR="00206C5F" w:rsidRPr="00BA2CC2" w:rsidRDefault="00BA2CC2" w:rsidP="00222D7F">
      <w:pPr>
        <w:numPr>
          <w:ilvl w:val="0"/>
          <w:numId w:val="5"/>
        </w:numPr>
        <w:tabs>
          <w:tab w:val="left" w:pos="794"/>
        </w:tabs>
        <w:spacing w:after="120"/>
        <w:rPr>
          <w:rFonts w:ascii="Arial" w:hAnsi="Arial" w:cs="Arial"/>
          <w:sz w:val="24"/>
          <w:szCs w:val="24"/>
        </w:rPr>
      </w:pPr>
      <w:r w:rsidRPr="00BA2CC2">
        <w:rPr>
          <w:rFonts w:ascii="Arial" w:hAnsi="Arial" w:cs="Arial"/>
          <w:sz w:val="24"/>
          <w:szCs w:val="24"/>
        </w:rPr>
        <w:t>Key end users include:</w:t>
      </w:r>
    </w:p>
    <w:p w:rsidR="00BA2CC2" w:rsidRDefault="00BA2CC2" w:rsidP="00222D7F">
      <w:pPr>
        <w:numPr>
          <w:ilvl w:val="1"/>
          <w:numId w:val="5"/>
        </w:numPr>
        <w:tabs>
          <w:tab w:val="left" w:pos="794"/>
        </w:tabs>
        <w:spacing w:after="120"/>
        <w:rPr>
          <w:rFonts w:ascii="Arial" w:hAnsi="Arial" w:cs="Arial"/>
          <w:sz w:val="24"/>
          <w:szCs w:val="24"/>
        </w:rPr>
      </w:pPr>
      <w:r>
        <w:rPr>
          <w:rFonts w:ascii="Arial" w:hAnsi="Arial" w:cs="Arial"/>
          <w:sz w:val="24"/>
          <w:szCs w:val="24"/>
        </w:rPr>
        <w:t>Daventry District Council Staff</w:t>
      </w:r>
      <w:r w:rsidR="000F7B6C">
        <w:rPr>
          <w:rFonts w:ascii="Arial" w:hAnsi="Arial" w:cs="Arial"/>
          <w:sz w:val="24"/>
          <w:szCs w:val="24"/>
        </w:rPr>
        <w:t>, councillors and elections staff</w:t>
      </w:r>
    </w:p>
    <w:p w:rsidR="00BA2CC2" w:rsidRDefault="00BA2CC2" w:rsidP="00222D7F">
      <w:pPr>
        <w:numPr>
          <w:ilvl w:val="1"/>
          <w:numId w:val="5"/>
        </w:numPr>
        <w:tabs>
          <w:tab w:val="left" w:pos="794"/>
        </w:tabs>
        <w:spacing w:after="120"/>
        <w:rPr>
          <w:rFonts w:ascii="Arial" w:hAnsi="Arial" w:cs="Arial"/>
          <w:sz w:val="24"/>
          <w:szCs w:val="24"/>
        </w:rPr>
      </w:pPr>
      <w:r>
        <w:rPr>
          <w:rFonts w:ascii="Arial" w:hAnsi="Arial" w:cs="Arial"/>
          <w:sz w:val="24"/>
          <w:szCs w:val="24"/>
        </w:rPr>
        <w:t>HMRC</w:t>
      </w:r>
    </w:p>
    <w:p w:rsidR="00BA2CC2" w:rsidRDefault="00BA2CC2" w:rsidP="00222D7F">
      <w:pPr>
        <w:numPr>
          <w:ilvl w:val="1"/>
          <w:numId w:val="5"/>
        </w:numPr>
        <w:tabs>
          <w:tab w:val="left" w:pos="794"/>
        </w:tabs>
        <w:spacing w:after="120"/>
        <w:rPr>
          <w:rFonts w:ascii="Arial" w:hAnsi="Arial" w:cs="Arial"/>
          <w:sz w:val="24"/>
          <w:szCs w:val="24"/>
        </w:rPr>
      </w:pPr>
      <w:r>
        <w:rPr>
          <w:rFonts w:ascii="Arial" w:hAnsi="Arial" w:cs="Arial"/>
          <w:sz w:val="24"/>
          <w:szCs w:val="24"/>
        </w:rPr>
        <w:t>Northamptonshire Local Government Pension Scheme (LGPS)</w:t>
      </w:r>
    </w:p>
    <w:p w:rsidR="00BA2CC2" w:rsidRPr="00BA2CC2" w:rsidRDefault="00BA2CC2" w:rsidP="00222D7F">
      <w:pPr>
        <w:numPr>
          <w:ilvl w:val="1"/>
          <w:numId w:val="5"/>
        </w:numPr>
        <w:tabs>
          <w:tab w:val="left" w:pos="794"/>
        </w:tabs>
        <w:spacing w:after="120"/>
        <w:rPr>
          <w:rFonts w:ascii="Arial" w:hAnsi="Arial" w:cs="Arial"/>
          <w:sz w:val="24"/>
          <w:szCs w:val="24"/>
        </w:rPr>
      </w:pPr>
      <w:r>
        <w:rPr>
          <w:rFonts w:ascii="Arial" w:hAnsi="Arial" w:cs="Arial"/>
          <w:sz w:val="24"/>
          <w:szCs w:val="24"/>
        </w:rPr>
        <w:t xml:space="preserve">Daventry District </w:t>
      </w:r>
      <w:r w:rsidR="000F7B6C">
        <w:rPr>
          <w:rFonts w:ascii="Arial" w:hAnsi="Arial" w:cs="Arial"/>
          <w:sz w:val="24"/>
          <w:szCs w:val="24"/>
        </w:rPr>
        <w:t xml:space="preserve">Council (especially the Finance, </w:t>
      </w:r>
      <w:r>
        <w:rPr>
          <w:rFonts w:ascii="Arial" w:hAnsi="Arial" w:cs="Arial"/>
          <w:sz w:val="24"/>
          <w:szCs w:val="24"/>
        </w:rPr>
        <w:t>HR</w:t>
      </w:r>
      <w:r w:rsidR="000F7B6C">
        <w:rPr>
          <w:rFonts w:ascii="Arial" w:hAnsi="Arial" w:cs="Arial"/>
          <w:sz w:val="24"/>
          <w:szCs w:val="24"/>
        </w:rPr>
        <w:t>, and Elections</w:t>
      </w:r>
      <w:r>
        <w:rPr>
          <w:rFonts w:ascii="Arial" w:hAnsi="Arial" w:cs="Arial"/>
          <w:sz w:val="24"/>
          <w:szCs w:val="24"/>
        </w:rPr>
        <w:t xml:space="preserve"> departments)</w:t>
      </w:r>
    </w:p>
    <w:p w:rsidR="00206C5F" w:rsidRPr="00C10E05" w:rsidRDefault="00206C5F" w:rsidP="00222D7F">
      <w:pPr>
        <w:tabs>
          <w:tab w:val="left" w:pos="794"/>
          <w:tab w:val="left" w:pos="1134"/>
        </w:tabs>
        <w:spacing w:after="120"/>
        <w:jc w:val="both"/>
        <w:rPr>
          <w:rFonts w:ascii="Arial" w:hAnsi="Arial" w:cs="Arial"/>
          <w:b/>
          <w:bCs/>
          <w:sz w:val="24"/>
          <w:szCs w:val="24"/>
        </w:rPr>
      </w:pPr>
    </w:p>
    <w:p w:rsidR="00206C5F" w:rsidRPr="00C10E05" w:rsidRDefault="00EB3C84" w:rsidP="00222D7F">
      <w:pPr>
        <w:tabs>
          <w:tab w:val="left" w:pos="794"/>
          <w:tab w:val="left" w:pos="1134"/>
        </w:tabs>
        <w:spacing w:after="120"/>
        <w:jc w:val="both"/>
        <w:rPr>
          <w:rFonts w:ascii="Arial" w:hAnsi="Arial" w:cs="Arial"/>
          <w:b/>
          <w:bCs/>
          <w:sz w:val="24"/>
          <w:szCs w:val="24"/>
        </w:rPr>
      </w:pPr>
      <w:r>
        <w:rPr>
          <w:rFonts w:ascii="Arial" w:hAnsi="Arial" w:cs="Arial"/>
          <w:b/>
          <w:bCs/>
          <w:sz w:val="24"/>
          <w:szCs w:val="24"/>
        </w:rPr>
        <w:t xml:space="preserve">4.2.1 </w:t>
      </w:r>
      <w:r w:rsidR="006A4BE7" w:rsidRPr="00C10E05">
        <w:rPr>
          <w:rFonts w:ascii="Arial" w:hAnsi="Arial" w:cs="Arial"/>
          <w:b/>
          <w:bCs/>
          <w:sz w:val="24"/>
          <w:szCs w:val="24"/>
        </w:rPr>
        <w:t>Core</w:t>
      </w:r>
    </w:p>
    <w:p w:rsidR="00E0653E" w:rsidRPr="00C10E05" w:rsidRDefault="00E0653E" w:rsidP="00222D7F">
      <w:pPr>
        <w:tabs>
          <w:tab w:val="left" w:pos="794"/>
        </w:tabs>
        <w:spacing w:after="120"/>
        <w:jc w:val="both"/>
        <w:rPr>
          <w:rFonts w:ascii="Arial" w:hAnsi="Arial" w:cs="Arial"/>
          <w:sz w:val="24"/>
          <w:szCs w:val="24"/>
        </w:rPr>
      </w:pPr>
      <w:r>
        <w:rPr>
          <w:rFonts w:ascii="Arial" w:hAnsi="Arial" w:cs="Arial"/>
          <w:sz w:val="24"/>
        </w:rPr>
        <w:t xml:space="preserve">This section details the services which would be required of any </w:t>
      </w:r>
      <w:r>
        <w:rPr>
          <w:rFonts w:ascii="Arial" w:hAnsi="Arial" w:cs="Arial"/>
          <w:spacing w:val="-2"/>
          <w:sz w:val="24"/>
        </w:rPr>
        <w:t xml:space="preserve">successful tender, some of which may, at least initially, be manually driven </w:t>
      </w:r>
      <w:r w:rsidR="00FB478B">
        <w:rPr>
          <w:rFonts w:ascii="Arial" w:hAnsi="Arial" w:cs="Arial"/>
          <w:sz w:val="24"/>
        </w:rPr>
        <w:t>pending</w:t>
      </w:r>
      <w:r>
        <w:rPr>
          <w:rFonts w:ascii="Arial" w:hAnsi="Arial" w:cs="Arial"/>
          <w:sz w:val="24"/>
        </w:rPr>
        <w:t xml:space="preserve"> automation of the payroll process:</w:t>
      </w:r>
    </w:p>
    <w:p w:rsidR="002D4F2A" w:rsidRPr="00A25495" w:rsidRDefault="002D4F2A" w:rsidP="00222D7F">
      <w:pPr>
        <w:pStyle w:val="Heading1"/>
        <w:numPr>
          <w:ilvl w:val="0"/>
          <w:numId w:val="45"/>
        </w:numPr>
        <w:spacing w:after="120"/>
        <w:ind w:left="641" w:hanging="357"/>
        <w:rPr>
          <w:rFonts w:ascii="Arial" w:hAnsi="Arial" w:cs="Arial"/>
          <w:b/>
          <w:bCs/>
          <w:i/>
        </w:rPr>
      </w:pPr>
      <w:r w:rsidRPr="00A25495">
        <w:rPr>
          <w:rFonts w:ascii="Arial" w:hAnsi="Arial" w:cs="Arial"/>
          <w:b/>
          <w:bCs/>
          <w:i/>
        </w:rPr>
        <w:t>Processing Payroll Data</w:t>
      </w:r>
      <w:r>
        <w:rPr>
          <w:rFonts w:ascii="Arial" w:hAnsi="Arial" w:cs="Arial"/>
          <w:b/>
          <w:bCs/>
          <w:i/>
        </w:rPr>
        <w:t xml:space="preserve"> and Making Payments</w:t>
      </w:r>
    </w:p>
    <w:p w:rsidR="002D4F2A" w:rsidRDefault="002D4F2A" w:rsidP="00222D7F">
      <w:pPr>
        <w:numPr>
          <w:ilvl w:val="0"/>
          <w:numId w:val="5"/>
        </w:numPr>
        <w:tabs>
          <w:tab w:val="left" w:pos="794"/>
          <w:tab w:val="num" w:pos="1440"/>
        </w:tabs>
        <w:spacing w:after="120"/>
        <w:rPr>
          <w:rFonts w:ascii="Arial" w:hAnsi="Arial" w:cs="Arial"/>
          <w:sz w:val="24"/>
          <w:szCs w:val="24"/>
        </w:rPr>
      </w:pPr>
      <w:r>
        <w:rPr>
          <w:rFonts w:ascii="Arial" w:hAnsi="Arial" w:cs="Arial"/>
          <w:sz w:val="24"/>
          <w:szCs w:val="24"/>
        </w:rPr>
        <w:t>Process,</w:t>
      </w:r>
      <w:r w:rsidRPr="00E0653E">
        <w:rPr>
          <w:rFonts w:ascii="Arial" w:hAnsi="Arial" w:cs="Arial"/>
          <w:sz w:val="24"/>
          <w:szCs w:val="24"/>
        </w:rPr>
        <w:t xml:space="preserve"> and detail on pay slips and payroll reports all authorised payroll data</w:t>
      </w:r>
      <w:r>
        <w:rPr>
          <w:rFonts w:ascii="Arial" w:hAnsi="Arial" w:cs="Arial"/>
          <w:sz w:val="24"/>
          <w:szCs w:val="24"/>
        </w:rPr>
        <w:t xml:space="preserve"> in line with statutory obligations and local DDC requirements </w:t>
      </w:r>
      <w:r w:rsidRPr="00E0653E">
        <w:rPr>
          <w:rFonts w:ascii="Arial" w:hAnsi="Arial" w:cs="Arial"/>
          <w:sz w:val="24"/>
          <w:szCs w:val="24"/>
        </w:rPr>
        <w:t>(Appendix 1 shows a</w:t>
      </w:r>
      <w:r>
        <w:rPr>
          <w:rFonts w:ascii="Arial" w:hAnsi="Arial" w:cs="Arial"/>
          <w:sz w:val="24"/>
          <w:szCs w:val="24"/>
        </w:rPr>
        <w:t>n indicative</w:t>
      </w:r>
      <w:r w:rsidRPr="00E0653E">
        <w:rPr>
          <w:rFonts w:ascii="Arial" w:hAnsi="Arial" w:cs="Arial"/>
          <w:sz w:val="24"/>
          <w:szCs w:val="24"/>
        </w:rPr>
        <w:t xml:space="preserve"> list of pot</w:t>
      </w:r>
      <w:r>
        <w:rPr>
          <w:rFonts w:ascii="Arial" w:hAnsi="Arial" w:cs="Arial"/>
          <w:sz w:val="24"/>
          <w:szCs w:val="24"/>
        </w:rPr>
        <w:t>ential deductions and payments).</w:t>
      </w:r>
    </w:p>
    <w:p w:rsidR="002D4F2A" w:rsidRDefault="002D4F2A"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Pay all contracted employees and members in accordance with the</w:t>
      </w:r>
      <w:r>
        <w:rPr>
          <w:rFonts w:ascii="Arial" w:hAnsi="Arial" w:cs="Arial"/>
          <w:sz w:val="24"/>
          <w:szCs w:val="24"/>
        </w:rPr>
        <w:t xml:space="preserve"> annual</w:t>
      </w:r>
      <w:r w:rsidRPr="00E0653E">
        <w:rPr>
          <w:rFonts w:ascii="Arial" w:hAnsi="Arial" w:cs="Arial"/>
          <w:sz w:val="24"/>
          <w:szCs w:val="24"/>
        </w:rPr>
        <w:t xml:space="preserve"> timetable (to be agreed by 31 March each year) by BACS transfer to validated sort codes</w:t>
      </w:r>
      <w:r>
        <w:rPr>
          <w:rFonts w:ascii="Arial" w:hAnsi="Arial" w:cs="Arial"/>
          <w:sz w:val="24"/>
          <w:szCs w:val="24"/>
        </w:rPr>
        <w:t xml:space="preserve"> and bank accounts</w:t>
      </w:r>
      <w:r w:rsidRPr="00E0653E">
        <w:rPr>
          <w:rFonts w:ascii="Arial" w:hAnsi="Arial" w:cs="Arial"/>
          <w:sz w:val="24"/>
          <w:szCs w:val="24"/>
        </w:rPr>
        <w:t>, accurately and according to DDC’s instructions and to ensure the pay slips are available in the workplace 3 working days ahead of the anticipated pay date.</w:t>
      </w:r>
      <w:r w:rsidR="00F24599">
        <w:rPr>
          <w:rFonts w:ascii="Arial" w:hAnsi="Arial" w:cs="Arial"/>
          <w:sz w:val="24"/>
          <w:szCs w:val="24"/>
        </w:rPr>
        <w:t xml:space="preserve">  This payment should be made with a suitable narrative to show that the payment is for their DDC pay</w:t>
      </w:r>
      <w:r w:rsidR="00557B09">
        <w:rPr>
          <w:rFonts w:ascii="Arial" w:hAnsi="Arial" w:cs="Arial"/>
          <w:sz w:val="24"/>
          <w:szCs w:val="24"/>
        </w:rPr>
        <w:t xml:space="preserve"> on bank statements</w:t>
      </w:r>
      <w:r w:rsidR="00F24599">
        <w:rPr>
          <w:rFonts w:ascii="Arial" w:hAnsi="Arial" w:cs="Arial"/>
          <w:sz w:val="24"/>
          <w:szCs w:val="24"/>
        </w:rPr>
        <w:t>.</w:t>
      </w:r>
    </w:p>
    <w:p w:rsidR="002D4F2A" w:rsidRDefault="002D4F2A"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Ensure that correct statutory deductions</w:t>
      </w:r>
      <w:r>
        <w:rPr>
          <w:rFonts w:ascii="Arial" w:hAnsi="Arial" w:cs="Arial"/>
          <w:sz w:val="24"/>
          <w:szCs w:val="24"/>
        </w:rPr>
        <w:t xml:space="preserve"> and payments</w:t>
      </w:r>
      <w:r w:rsidRPr="00E0653E">
        <w:rPr>
          <w:rFonts w:ascii="Arial" w:hAnsi="Arial" w:cs="Arial"/>
          <w:sz w:val="24"/>
          <w:szCs w:val="24"/>
        </w:rPr>
        <w:t xml:space="preserve"> relating to PAYE, NI, pensions, SSP, SMP and SPP, etc are applied on behalf of Daventry District Council.</w:t>
      </w:r>
    </w:p>
    <w:p w:rsidR="006B13D2" w:rsidRPr="00E0653E"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Comply with new legislation on the appropriate date and therefore update the payroll system to take account of new rates</w:t>
      </w:r>
      <w:r w:rsidR="00FB478B">
        <w:rPr>
          <w:rFonts w:ascii="Arial" w:hAnsi="Arial" w:cs="Arial"/>
          <w:sz w:val="24"/>
          <w:szCs w:val="24"/>
        </w:rPr>
        <w:t>, for example</w:t>
      </w:r>
      <w:r w:rsidRPr="00E0653E">
        <w:rPr>
          <w:rFonts w:ascii="Arial" w:hAnsi="Arial" w:cs="Arial"/>
          <w:sz w:val="24"/>
          <w:szCs w:val="24"/>
        </w:rPr>
        <w:t xml:space="preserve"> relating to SSP, SMP etc.</w:t>
      </w:r>
    </w:p>
    <w:p w:rsidR="006B13D2" w:rsidRPr="00E0653E"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Record sickness absence for each calendar month in arrears from returns to be sent from DDC HR.</w:t>
      </w:r>
    </w:p>
    <w:p w:rsidR="006B13D2" w:rsidRPr="00E0653E"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Calculate and pay SSP as appropriate.</w:t>
      </w:r>
    </w:p>
    <w:p w:rsidR="006B13D2" w:rsidRPr="00E0653E"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Calculate and pay Occupational Sick Pay in line with DDCs policy – See Section 4 Appendix 2 for key relevant details.</w:t>
      </w:r>
    </w:p>
    <w:p w:rsidR="006B13D2"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Calculate and pay SMP, SPP and adoption pay as appropriate.</w:t>
      </w:r>
    </w:p>
    <w:p w:rsidR="006B13D2" w:rsidRDefault="006B13D2"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Ensure HMRC legislation updates are implemented</w:t>
      </w:r>
      <w:r w:rsidR="002D4F2A">
        <w:rPr>
          <w:rFonts w:ascii="Arial" w:hAnsi="Arial" w:cs="Arial"/>
          <w:sz w:val="24"/>
          <w:szCs w:val="24"/>
        </w:rPr>
        <w:t xml:space="preserve"> and e</w:t>
      </w:r>
      <w:r w:rsidR="002D4F2A" w:rsidRPr="00E0653E">
        <w:rPr>
          <w:rFonts w:ascii="Arial" w:hAnsi="Arial" w:cs="Arial"/>
          <w:sz w:val="24"/>
          <w:szCs w:val="24"/>
        </w:rPr>
        <w:t>nsure that statutory deductions relating to tax and NI are applied on behalf of DDC</w:t>
      </w:r>
      <w:r w:rsidRPr="00E0653E">
        <w:rPr>
          <w:rFonts w:ascii="Arial" w:hAnsi="Arial" w:cs="Arial"/>
          <w:sz w:val="24"/>
          <w:szCs w:val="24"/>
        </w:rPr>
        <w:t>.</w:t>
      </w:r>
    </w:p>
    <w:p w:rsidR="00E803AA" w:rsidRPr="00E0653E" w:rsidRDefault="00E803AA" w:rsidP="00222D7F">
      <w:pPr>
        <w:numPr>
          <w:ilvl w:val="0"/>
          <w:numId w:val="5"/>
        </w:numPr>
        <w:tabs>
          <w:tab w:val="left" w:pos="794"/>
          <w:tab w:val="num" w:pos="1440"/>
        </w:tabs>
        <w:spacing w:after="120"/>
        <w:rPr>
          <w:rFonts w:ascii="Arial" w:hAnsi="Arial" w:cs="Arial"/>
          <w:sz w:val="24"/>
          <w:szCs w:val="24"/>
        </w:rPr>
      </w:pPr>
      <w:r>
        <w:rPr>
          <w:rFonts w:ascii="Arial" w:hAnsi="Arial" w:cs="Arial"/>
          <w:sz w:val="24"/>
          <w:szCs w:val="24"/>
        </w:rPr>
        <w:t>Undertake apprenticeship levy calculations and report the details to DDC.</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 xml:space="preserve">Ensure other deductions are made as authorised: e.g. Car Loans, trade union subscriptions etc as authorised by DDC and that the related payments are </w:t>
      </w:r>
      <w:r w:rsidR="000F7B6C">
        <w:rPr>
          <w:rFonts w:ascii="Arial" w:hAnsi="Arial" w:cs="Arial"/>
          <w:sz w:val="24"/>
          <w:szCs w:val="24"/>
        </w:rPr>
        <w:t xml:space="preserve">able to be </w:t>
      </w:r>
      <w:r w:rsidRPr="00E0653E">
        <w:rPr>
          <w:rFonts w:ascii="Arial" w:hAnsi="Arial" w:cs="Arial"/>
          <w:sz w:val="24"/>
          <w:szCs w:val="24"/>
        </w:rPr>
        <w:t>mad</w:t>
      </w:r>
      <w:r w:rsidR="002D4F2A">
        <w:rPr>
          <w:rFonts w:ascii="Arial" w:hAnsi="Arial" w:cs="Arial"/>
          <w:sz w:val="24"/>
          <w:szCs w:val="24"/>
        </w:rPr>
        <w:t>e to the relevant third parties.</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 xml:space="preserve">Set up new starters, including setting up the required details for BACS transfer payments, provided all new starter information is received before the cut-off date set for that month in the agreed timetable. All new starters should receive the proportionate payment within that </w:t>
      </w:r>
      <w:r w:rsidR="00EF0F18" w:rsidRPr="00E0653E">
        <w:rPr>
          <w:rFonts w:ascii="Arial" w:hAnsi="Arial" w:cs="Arial"/>
          <w:sz w:val="24"/>
          <w:szCs w:val="24"/>
        </w:rPr>
        <w:t>months’</w:t>
      </w:r>
      <w:r w:rsidRPr="00E0653E">
        <w:rPr>
          <w:rFonts w:ascii="Arial" w:hAnsi="Arial" w:cs="Arial"/>
          <w:sz w:val="24"/>
          <w:szCs w:val="24"/>
        </w:rPr>
        <w:t xml:space="preserve"> pay.</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Process leavers and calculate and adjust payments as required, for example, in respect of leave taken in advance or outstanding. Payments to be made within the next pay cycle (where pay cut off dates have been met).</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Apply pay awards to increase the value of pay points and allowances as approved by DDC. This includes the calculation of arrears to basic pay and overtime claims as instructed by DDC.</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Process annual incremental progression as directed by DDC.</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Process internal promotions, transfers and other contract changes that impact on pay and deductions in line with the agreed timetable.</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Calculate emergency net payments to staff where instructions for payment have been received outside the normal payroll process timetables.</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Operate recovery procedures for overpayments resulting from an error originating from DDC or the provider itself. Recovery of the overpayment should be made</w:t>
      </w:r>
      <w:r w:rsidR="00E65147">
        <w:rPr>
          <w:rFonts w:ascii="Arial" w:hAnsi="Arial" w:cs="Arial"/>
          <w:sz w:val="24"/>
          <w:szCs w:val="24"/>
        </w:rPr>
        <w:t xml:space="preserve"> in agreement with DDC Finance.</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Make arrangements to reclaim statutory payments from the appropriate bodies ensuring the necessary regulations are adhered to.</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On receiving suitable notification, bring employees in or out of the Pension scheme and to amend employers/employees’ contribution rates.</w:t>
      </w:r>
    </w:p>
    <w:p w:rsidR="00E0653E" w:rsidRPr="006B13D2" w:rsidRDefault="00E0653E"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 xml:space="preserve">Process </w:t>
      </w:r>
      <w:r w:rsidR="006B13D2" w:rsidRPr="006B13D2">
        <w:rPr>
          <w:rFonts w:ascii="Arial" w:hAnsi="Arial" w:cs="Arial"/>
          <w:sz w:val="24"/>
          <w:szCs w:val="24"/>
        </w:rPr>
        <w:t xml:space="preserve">expenses, </w:t>
      </w:r>
      <w:r w:rsidRPr="006B13D2">
        <w:rPr>
          <w:rFonts w:ascii="Arial" w:hAnsi="Arial" w:cs="Arial"/>
          <w:sz w:val="24"/>
          <w:szCs w:val="24"/>
        </w:rPr>
        <w:t>mileage and allowance claims submitted for inclusion within empl</w:t>
      </w:r>
      <w:r w:rsidR="006B13D2">
        <w:rPr>
          <w:rFonts w:ascii="Arial" w:hAnsi="Arial" w:cs="Arial"/>
          <w:sz w:val="24"/>
          <w:szCs w:val="24"/>
        </w:rPr>
        <w:t>oyees pay each calendar month and r</w:t>
      </w:r>
      <w:r w:rsidRPr="006B13D2">
        <w:rPr>
          <w:rFonts w:ascii="Arial" w:hAnsi="Arial" w:cs="Arial"/>
          <w:sz w:val="24"/>
          <w:szCs w:val="24"/>
        </w:rPr>
        <w:t>eflect on pay slips full details of mileage and allowance payments.</w:t>
      </w:r>
    </w:p>
    <w:p w:rsidR="00FB478B"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Include general narrative on pay slips as specified by DDC from time to time (please specify in the tender the number of characters which you would be able to include).</w:t>
      </w:r>
    </w:p>
    <w:p w:rsidR="00E0653E" w:rsidRPr="00E0653E" w:rsidRDefault="00E0653E" w:rsidP="00222D7F">
      <w:pPr>
        <w:numPr>
          <w:ilvl w:val="0"/>
          <w:numId w:val="5"/>
        </w:numPr>
        <w:tabs>
          <w:tab w:val="left" w:pos="794"/>
          <w:tab w:val="num" w:pos="1440"/>
        </w:tabs>
        <w:spacing w:after="120"/>
        <w:rPr>
          <w:rFonts w:ascii="Arial" w:hAnsi="Arial" w:cs="Arial"/>
          <w:sz w:val="24"/>
          <w:szCs w:val="24"/>
        </w:rPr>
      </w:pPr>
      <w:r w:rsidRPr="00E0653E">
        <w:rPr>
          <w:rFonts w:ascii="Arial" w:hAnsi="Arial" w:cs="Arial"/>
          <w:sz w:val="24"/>
          <w:szCs w:val="24"/>
        </w:rPr>
        <w:t>In addition, to ensure that any statutory payroll related enclosures are dispatched with the pay advices.</w:t>
      </w:r>
    </w:p>
    <w:p w:rsidR="006B13D2" w:rsidRPr="00A25495" w:rsidRDefault="006B13D2" w:rsidP="00222D7F">
      <w:pPr>
        <w:pStyle w:val="Heading1"/>
        <w:numPr>
          <w:ilvl w:val="0"/>
          <w:numId w:val="45"/>
        </w:numPr>
        <w:spacing w:after="120"/>
        <w:rPr>
          <w:rFonts w:ascii="Arial" w:hAnsi="Arial" w:cs="Arial"/>
          <w:b/>
          <w:bCs/>
          <w:i/>
        </w:rPr>
      </w:pPr>
      <w:r w:rsidRPr="00A25495">
        <w:rPr>
          <w:rFonts w:ascii="Arial" w:hAnsi="Arial" w:cs="Arial"/>
          <w:b/>
          <w:bCs/>
          <w:i/>
        </w:rPr>
        <w:t>HMRC and Pensions</w:t>
      </w:r>
    </w:p>
    <w:p w:rsidR="00857467" w:rsidRDefault="00857467" w:rsidP="00222D7F">
      <w:pPr>
        <w:numPr>
          <w:ilvl w:val="0"/>
          <w:numId w:val="5"/>
        </w:numPr>
        <w:tabs>
          <w:tab w:val="left" w:pos="794"/>
          <w:tab w:val="num" w:pos="1440"/>
        </w:tabs>
        <w:spacing w:after="120"/>
        <w:rPr>
          <w:rFonts w:ascii="Arial" w:hAnsi="Arial" w:cs="Arial"/>
          <w:sz w:val="24"/>
          <w:szCs w:val="24"/>
        </w:rPr>
      </w:pPr>
      <w:r>
        <w:rPr>
          <w:rFonts w:ascii="Arial" w:hAnsi="Arial" w:cs="Arial"/>
          <w:sz w:val="24"/>
          <w:szCs w:val="24"/>
        </w:rPr>
        <w:t>Complete monthly and other regular and ad hoc HMRC returns using the HMRC’s Real Time Information (RTI) system</w:t>
      </w:r>
      <w:r w:rsidR="00E803AA">
        <w:rPr>
          <w:rFonts w:ascii="Arial" w:hAnsi="Arial" w:cs="Arial"/>
          <w:sz w:val="24"/>
          <w:szCs w:val="24"/>
        </w:rPr>
        <w:t>, including the apprenticeship levy requirements.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Complete the end of year financial returns required by HM Revenue &amp; Customs and Department of Work and Pensions (P35s, P14s, etc) to ensure compliance with the relevant statutory payments.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Prepare, check, balance and distribute to employees (at their office address) HMRC forms P60 and P11d (where applicable); ensuring compliance with statutory obligations.</w:t>
      </w:r>
      <w:r w:rsidR="00857467">
        <w:rPr>
          <w:rFonts w:ascii="Arial" w:hAnsi="Arial" w:cs="Arial"/>
          <w:sz w:val="24"/>
          <w:szCs w:val="24"/>
        </w:rPr>
        <w:t xml:space="preserve">  (Note that P11d data is needed by mid-May to meet the statutory early closedown of accounts requirements)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 xml:space="preserve">Issue P45s to leavers in accordance with instruction from DDC </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data on request to enable DDC to complete DSS/tax forms.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Be subject to and co-operate with HMRC inspections relating to DDC Payroll tax and national insurance.</w:t>
      </w:r>
    </w:p>
    <w:p w:rsidR="00857467" w:rsidRDefault="00857467" w:rsidP="00222D7F">
      <w:pPr>
        <w:numPr>
          <w:ilvl w:val="0"/>
          <w:numId w:val="5"/>
        </w:numPr>
        <w:tabs>
          <w:tab w:val="left" w:pos="794"/>
          <w:tab w:val="num" w:pos="1440"/>
        </w:tabs>
        <w:spacing w:after="120"/>
        <w:rPr>
          <w:rFonts w:ascii="Arial" w:hAnsi="Arial" w:cs="Arial"/>
          <w:sz w:val="24"/>
          <w:szCs w:val="24"/>
        </w:rPr>
      </w:pPr>
      <w:r>
        <w:rPr>
          <w:rFonts w:ascii="Arial" w:hAnsi="Arial" w:cs="Arial"/>
          <w:sz w:val="24"/>
          <w:szCs w:val="24"/>
        </w:rPr>
        <w:t>Make any relevant adjustments to pension bands to comply with the LGPS and reflect changes in staff pay.</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year-end</w:t>
      </w:r>
      <w:r>
        <w:rPr>
          <w:rFonts w:ascii="Arial" w:hAnsi="Arial" w:cs="Arial"/>
          <w:sz w:val="24"/>
          <w:szCs w:val="24"/>
        </w:rPr>
        <w:t xml:space="preserve"> pension</w:t>
      </w:r>
      <w:r w:rsidRPr="006B13D2">
        <w:rPr>
          <w:rFonts w:ascii="Arial" w:hAnsi="Arial" w:cs="Arial"/>
          <w:sz w:val="24"/>
          <w:szCs w:val="24"/>
        </w:rPr>
        <w:t xml:space="preserve"> figures to DDC in an appropriate format so the year-end spreadsheet relating to pensions data can be completed as required under the Local Government Pension Scheme.</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a monthly report detailing pension contributions paid by employers and employees, including totals for pensionable pay to assist DDC Finance to submit their Monthly Pen 18.</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Ensure that if any employees are paying additional voluntary contributions (AVCs) that these payments are reported on the third party payments schedule.</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To set up and process pension auto-enrolment for relevant staff as directed by DDC at the auto-enrolment date in October 2017.</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To set up and process pension re-enrolment for relevant staff as directed by DDC at the re-enrolment date.</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To provide relevant reports and data to DDC in relation to auto enrolment to enable DDC to complete any relevant returns.</w:t>
      </w:r>
    </w:p>
    <w:p w:rsidR="006B13D2" w:rsidRPr="00A25495" w:rsidRDefault="006B13D2" w:rsidP="00222D7F">
      <w:pPr>
        <w:pStyle w:val="Heading1"/>
        <w:numPr>
          <w:ilvl w:val="0"/>
          <w:numId w:val="45"/>
        </w:numPr>
        <w:spacing w:after="120"/>
        <w:rPr>
          <w:rFonts w:ascii="Arial" w:hAnsi="Arial" w:cs="Arial"/>
          <w:b/>
          <w:bCs/>
          <w:i/>
        </w:rPr>
      </w:pPr>
      <w:r w:rsidRPr="00A25495">
        <w:rPr>
          <w:rFonts w:ascii="Arial" w:hAnsi="Arial" w:cs="Arial"/>
          <w:b/>
          <w:bCs/>
          <w:i/>
        </w:rPr>
        <w:t>Records &amp; Data</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Agree retention of records policy, supply detail of retained records as required and provide easy access to retained records.</w:t>
      </w:r>
      <w:r>
        <w:rPr>
          <w:rFonts w:ascii="Arial" w:hAnsi="Arial" w:cs="Arial"/>
          <w:sz w:val="24"/>
          <w:szCs w:val="24"/>
        </w:rPr>
        <w:t xml:space="preserve">  (The council currently m</w:t>
      </w:r>
      <w:r w:rsidRPr="006B13D2">
        <w:rPr>
          <w:rFonts w:ascii="Arial" w:hAnsi="Arial" w:cs="Arial"/>
          <w:sz w:val="24"/>
          <w:szCs w:val="24"/>
        </w:rPr>
        <w:t>aintain</w:t>
      </w:r>
      <w:r>
        <w:rPr>
          <w:rFonts w:ascii="Arial" w:hAnsi="Arial" w:cs="Arial"/>
          <w:sz w:val="24"/>
          <w:szCs w:val="24"/>
        </w:rPr>
        <w:t>s</w:t>
      </w:r>
      <w:r w:rsidRPr="006B13D2">
        <w:rPr>
          <w:rFonts w:ascii="Arial" w:hAnsi="Arial" w:cs="Arial"/>
          <w:sz w:val="24"/>
          <w:szCs w:val="24"/>
        </w:rPr>
        <w:t xml:space="preserve"> individual comprehensive payroll records for all employees for at least 7 years.</w:t>
      </w:r>
      <w:r>
        <w:rPr>
          <w:rFonts w:ascii="Arial" w:hAnsi="Arial" w:cs="Arial"/>
          <w:sz w:val="24"/>
          <w:szCs w:val="24"/>
        </w:rPr>
        <w:t>)</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Ensure that the payroll records for all employees (including casual staff and elections staff) and members can be transferred to DDC in an accessible and usable format at the end of the contract term.</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Produce and send flat file</w:t>
      </w:r>
      <w:r w:rsidR="00857467">
        <w:rPr>
          <w:rFonts w:ascii="Arial" w:hAnsi="Arial" w:cs="Arial"/>
          <w:sz w:val="24"/>
          <w:szCs w:val="24"/>
        </w:rPr>
        <w:t>s</w:t>
      </w:r>
      <w:r w:rsidRPr="006B13D2">
        <w:rPr>
          <w:rFonts w:ascii="Arial" w:hAnsi="Arial" w:cs="Arial"/>
          <w:sz w:val="24"/>
          <w:szCs w:val="24"/>
        </w:rPr>
        <w:t xml:space="preserve"> of data</w:t>
      </w:r>
      <w:r w:rsidR="00857467">
        <w:rPr>
          <w:rFonts w:ascii="Arial" w:hAnsi="Arial" w:cs="Arial"/>
          <w:sz w:val="24"/>
          <w:szCs w:val="24"/>
        </w:rPr>
        <w:t xml:space="preserve"> for both payrolls</w:t>
      </w:r>
      <w:r w:rsidRPr="006B13D2">
        <w:rPr>
          <w:rFonts w:ascii="Arial" w:hAnsi="Arial" w:cs="Arial"/>
          <w:sz w:val="24"/>
          <w:szCs w:val="24"/>
        </w:rPr>
        <w:t xml:space="preserve"> (specification to be provided) to DDC on a monthly basis to interface with their general ledger system (Agresso) in line with the processing of BACS.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DDC with access to Payroll information during normal working hours.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DDC Finance with the bank details needed in order to reimburse the monthly salary pay cycle amount to the payroll provider.</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Ensure that a secure e-mail address is available for exchanging personal data and reports.</w:t>
      </w:r>
      <w:r w:rsidR="00857467">
        <w:rPr>
          <w:rFonts w:ascii="Arial" w:hAnsi="Arial" w:cs="Arial"/>
          <w:sz w:val="24"/>
          <w:szCs w:val="24"/>
        </w:rPr>
        <w:t xml:space="preserve">  (The council uses .gcsx for its secure e-mail)</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Pass information relating to individual’s full, half and SSP expiry dates, in advance of the date, to DDC Finance.</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Record, calculate and maintain records relating to maternity, paternity and adoption pay.</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Ensure the payroll output is held in a secure location whilst in the possession of the payroll provider.</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reports relating to new starters, change in hours, leavers, retirement, maternity leave to DDC, so this can be passed on to the Pensions Authority.</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monthly reports on frequency of claims and financial data and other ad hoc reports as required, including a report to DDC’s pension provider.</w:t>
      </w:r>
    </w:p>
    <w:p w:rsidR="006B13D2" w:rsidRPr="006B13D2" w:rsidRDefault="006B13D2" w:rsidP="00222D7F">
      <w:pPr>
        <w:numPr>
          <w:ilvl w:val="0"/>
          <w:numId w:val="5"/>
        </w:numPr>
        <w:tabs>
          <w:tab w:val="num" w:pos="284"/>
          <w:tab w:val="num" w:pos="720"/>
          <w:tab w:val="left" w:pos="794"/>
        </w:tabs>
        <w:spacing w:after="120"/>
        <w:rPr>
          <w:rFonts w:ascii="Arial" w:hAnsi="Arial" w:cs="Arial"/>
          <w:sz w:val="24"/>
          <w:szCs w:val="24"/>
        </w:rPr>
      </w:pPr>
      <w:r w:rsidRPr="006B13D2">
        <w:rPr>
          <w:rFonts w:ascii="Arial" w:hAnsi="Arial" w:cs="Arial"/>
          <w:sz w:val="24"/>
          <w:szCs w:val="24"/>
        </w:rPr>
        <w:t>Provide simple ad-hoc management reports on request within timescales agreed with DDC at the time of making the request.</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complex bespoke management reports to meet DDC’s requirements outside of the contract within the agreed timescale (where relevant any charge to be negotiated at the time of request).</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Gross Charge Analysis - Provide totals of each payment type and deduction type. Giving a total of gross pay, net pay and total payments made.</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Transaction Report - Detail all permanent changes made to employee records during the calendar month.</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Temporary Data Report - Provide details of all temporary data entries relating to overtime, additional hours, SMP.</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BACS List - Show all details required by BACS to make salary payments including the final amount credited to each account.</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Period End Report - Detail any changes which are due for review in the following month: e.g. Increment date, end of fixed term contract, end of temporary act up, National Pension Age (NPA) birthdays.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Deductions Report - Provide details of all third party deduction from the payroll: e.g. trade union subscriptions.</w:t>
      </w:r>
    </w:p>
    <w:p w:rsid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Leavers and Joiners - Provide details of all individuals added and removed from the pay cycle on a monthly basis.</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To provide a monthly payment transaction report outlining the different payments made to different members of staff (broken down by payment type) for approval ahead of the payment being paid.</w:t>
      </w:r>
    </w:p>
    <w:p w:rsid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Provide an electronic notepad report of all payslips</w:t>
      </w:r>
    </w:p>
    <w:p w:rsidR="00953C40" w:rsidRPr="00EB3C84" w:rsidRDefault="00953C40" w:rsidP="00953C40">
      <w:pPr>
        <w:numPr>
          <w:ilvl w:val="0"/>
          <w:numId w:val="5"/>
        </w:numPr>
        <w:tabs>
          <w:tab w:val="left" w:pos="794"/>
          <w:tab w:val="num" w:pos="1440"/>
        </w:tabs>
        <w:spacing w:after="120"/>
        <w:rPr>
          <w:rFonts w:ascii="Arial" w:hAnsi="Arial" w:cs="Arial"/>
          <w:sz w:val="24"/>
          <w:szCs w:val="24"/>
        </w:rPr>
      </w:pPr>
      <w:r w:rsidRPr="00EB3C84">
        <w:rPr>
          <w:rFonts w:ascii="Arial" w:hAnsi="Arial" w:cs="Arial"/>
          <w:sz w:val="24"/>
          <w:szCs w:val="24"/>
        </w:rPr>
        <w:t>The uploading of pay history in relation to a specified time period</w:t>
      </w:r>
    </w:p>
    <w:p w:rsidR="006B13D2" w:rsidRPr="006B13D2" w:rsidRDefault="006B13D2" w:rsidP="00222D7F">
      <w:pPr>
        <w:numPr>
          <w:ilvl w:val="0"/>
          <w:numId w:val="5"/>
        </w:numPr>
        <w:tabs>
          <w:tab w:val="left" w:pos="794"/>
          <w:tab w:val="num" w:pos="1440"/>
        </w:tabs>
        <w:spacing w:after="120"/>
        <w:rPr>
          <w:rFonts w:ascii="Arial" w:hAnsi="Arial" w:cs="Arial"/>
          <w:sz w:val="24"/>
          <w:szCs w:val="24"/>
        </w:rPr>
      </w:pPr>
      <w:r w:rsidRPr="006B13D2">
        <w:rPr>
          <w:rFonts w:ascii="Arial" w:hAnsi="Arial" w:cs="Arial"/>
          <w:sz w:val="24"/>
          <w:szCs w:val="24"/>
        </w:rPr>
        <w:t xml:space="preserve">All of the reports required must be </w:t>
      </w:r>
      <w:r w:rsidR="00B23BDF">
        <w:rPr>
          <w:rFonts w:ascii="Arial" w:hAnsi="Arial" w:cs="Arial"/>
          <w:sz w:val="24"/>
          <w:szCs w:val="24"/>
        </w:rPr>
        <w:t>an appropriate format to be agreed at implementation.  The majority will be required in Microsoft Excel or an appropriate .txt file</w:t>
      </w:r>
      <w:r w:rsidRPr="006B13D2">
        <w:rPr>
          <w:rFonts w:ascii="Arial" w:hAnsi="Arial" w:cs="Arial"/>
          <w:sz w:val="24"/>
          <w:szCs w:val="24"/>
        </w:rPr>
        <w:t>.</w:t>
      </w:r>
    </w:p>
    <w:p w:rsidR="00CE6DC5" w:rsidRPr="00A25495" w:rsidRDefault="00CE6DC5" w:rsidP="00222D7F">
      <w:pPr>
        <w:pStyle w:val="Heading1"/>
        <w:numPr>
          <w:ilvl w:val="0"/>
          <w:numId w:val="45"/>
        </w:numPr>
        <w:spacing w:after="120"/>
        <w:rPr>
          <w:rFonts w:ascii="Arial" w:hAnsi="Arial" w:cs="Arial"/>
          <w:b/>
          <w:bCs/>
          <w:i/>
        </w:rPr>
      </w:pPr>
      <w:r w:rsidRPr="00A25495">
        <w:rPr>
          <w:rFonts w:ascii="Arial" w:hAnsi="Arial" w:cs="Arial"/>
          <w:b/>
          <w:bCs/>
          <w:i/>
        </w:rPr>
        <w:t>Queries &amp; Helpdesk</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Handle any queries</w:t>
      </w:r>
      <w:r w:rsidR="00857467">
        <w:rPr>
          <w:rFonts w:ascii="Arial" w:hAnsi="Arial" w:cs="Arial"/>
          <w:sz w:val="24"/>
          <w:szCs w:val="24"/>
        </w:rPr>
        <w:t>, for example</w:t>
      </w:r>
      <w:r w:rsidRPr="00CE6DC5">
        <w:rPr>
          <w:rFonts w:ascii="Arial" w:hAnsi="Arial" w:cs="Arial"/>
          <w:sz w:val="24"/>
          <w:szCs w:val="24"/>
        </w:rPr>
        <w:t xml:space="preserve"> regarding</w:t>
      </w:r>
      <w:r w:rsidR="00B23BDF">
        <w:rPr>
          <w:rFonts w:ascii="Arial" w:hAnsi="Arial" w:cs="Arial"/>
          <w:sz w:val="24"/>
          <w:szCs w:val="24"/>
        </w:rPr>
        <w:t xml:space="preserve"> pay,</w:t>
      </w:r>
      <w:r w:rsidRPr="00CE6DC5">
        <w:rPr>
          <w:rFonts w:ascii="Arial" w:hAnsi="Arial" w:cs="Arial"/>
          <w:sz w:val="24"/>
          <w:szCs w:val="24"/>
        </w:rPr>
        <w:t xml:space="preserve"> tax</w:t>
      </w:r>
      <w:r w:rsidR="00B23BDF">
        <w:rPr>
          <w:rFonts w:ascii="Arial" w:hAnsi="Arial" w:cs="Arial"/>
          <w:sz w:val="24"/>
          <w:szCs w:val="24"/>
        </w:rPr>
        <w:t>,</w:t>
      </w:r>
      <w:r w:rsidRPr="00CE6DC5">
        <w:rPr>
          <w:rFonts w:ascii="Arial" w:hAnsi="Arial" w:cs="Arial"/>
          <w:sz w:val="24"/>
          <w:szCs w:val="24"/>
        </w:rPr>
        <w:t xml:space="preserve"> and NI</w:t>
      </w:r>
      <w:r w:rsidR="00857467">
        <w:rPr>
          <w:rFonts w:ascii="Arial" w:hAnsi="Arial" w:cs="Arial"/>
          <w:sz w:val="24"/>
          <w:szCs w:val="24"/>
        </w:rPr>
        <w:t>, etc</w:t>
      </w:r>
      <w:r w:rsidRPr="00CE6DC5">
        <w:rPr>
          <w:rFonts w:ascii="Arial" w:hAnsi="Arial" w:cs="Arial"/>
          <w:sz w:val="24"/>
          <w:szCs w:val="24"/>
        </w:rPr>
        <w:t xml:space="preserve"> referred by the Payroll Liaison Officer or by the Principal Elections Officer</w:t>
      </w:r>
      <w:r>
        <w:rPr>
          <w:rFonts w:ascii="Arial" w:hAnsi="Arial" w:cs="Arial"/>
          <w:sz w:val="24"/>
          <w:szCs w:val="24"/>
        </w:rPr>
        <w:t xml:space="preserve"> (the latter for</w:t>
      </w:r>
      <w:r w:rsidRPr="00CE6DC5">
        <w:rPr>
          <w:rFonts w:ascii="Arial" w:hAnsi="Arial" w:cs="Arial"/>
          <w:sz w:val="24"/>
          <w:szCs w:val="24"/>
        </w:rPr>
        <w:t xml:space="preserve"> the elections payroll</w:t>
      </w:r>
      <w:r>
        <w:rPr>
          <w:rFonts w:ascii="Arial" w:hAnsi="Arial" w:cs="Arial"/>
          <w:sz w:val="24"/>
          <w:szCs w:val="24"/>
        </w:rPr>
        <w:t xml:space="preserve"> only)</w:t>
      </w:r>
      <w:r w:rsidRPr="00CE6DC5">
        <w:rPr>
          <w:rFonts w:ascii="Arial" w:hAnsi="Arial" w:cs="Arial"/>
          <w:sz w:val="24"/>
          <w:szCs w:val="24"/>
        </w:rPr>
        <w:t>.</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Provide advice and administration to our staff and/or our agents in connection with staff who are absent due to Third Party accidents / or Industrial Injury.</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A comprehensive helpdesk</w:t>
      </w:r>
      <w:r w:rsidR="00C53DC3">
        <w:rPr>
          <w:rFonts w:ascii="Arial" w:hAnsi="Arial" w:cs="Arial"/>
          <w:sz w:val="24"/>
          <w:szCs w:val="24"/>
        </w:rPr>
        <w:t xml:space="preserve"> is to be</w:t>
      </w:r>
      <w:r w:rsidRPr="00CE6DC5">
        <w:rPr>
          <w:rFonts w:ascii="Arial" w:hAnsi="Arial" w:cs="Arial"/>
          <w:sz w:val="24"/>
          <w:szCs w:val="24"/>
        </w:rPr>
        <w:t xml:space="preserve"> available during normal office hours (i.e. 9am -5pm) to answer queries from DDC Finance relating to pay, tax, NI or any other payroll questions – This may be an email service.</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Ensure that a secure e-mail address is available for exchanging personal data and reports.</w:t>
      </w:r>
    </w:p>
    <w:p w:rsidR="00CE6DC5" w:rsidRPr="00A25495" w:rsidRDefault="00CE6DC5" w:rsidP="00222D7F">
      <w:pPr>
        <w:pStyle w:val="Heading1"/>
        <w:numPr>
          <w:ilvl w:val="0"/>
          <w:numId w:val="45"/>
        </w:numPr>
        <w:spacing w:after="120"/>
        <w:rPr>
          <w:rFonts w:ascii="Arial" w:hAnsi="Arial" w:cs="Arial"/>
          <w:b/>
          <w:bCs/>
          <w:i/>
        </w:rPr>
      </w:pPr>
      <w:r w:rsidRPr="00A25495">
        <w:rPr>
          <w:rFonts w:ascii="Arial" w:hAnsi="Arial" w:cs="Arial"/>
          <w:b/>
          <w:bCs/>
          <w:i/>
        </w:rPr>
        <w:t>Business Continuity and Security</w:t>
      </w:r>
    </w:p>
    <w:p w:rsidR="00CE6DC5" w:rsidRPr="00CE6DC5" w:rsidRDefault="00CE6DC5" w:rsidP="00222D7F">
      <w:pPr>
        <w:numPr>
          <w:ilvl w:val="0"/>
          <w:numId w:val="5"/>
        </w:numPr>
        <w:tabs>
          <w:tab w:val="left" w:pos="794"/>
        </w:tabs>
        <w:spacing w:after="120"/>
        <w:rPr>
          <w:rFonts w:ascii="Arial" w:hAnsi="Arial" w:cs="Arial"/>
          <w:sz w:val="24"/>
          <w:szCs w:val="24"/>
        </w:rPr>
      </w:pPr>
      <w:r w:rsidRPr="007914B9">
        <w:rPr>
          <w:rFonts w:ascii="Arial" w:hAnsi="Arial" w:cs="Arial"/>
          <w:sz w:val="24"/>
        </w:rPr>
        <w:t xml:space="preserve">Have a contingency plan in place in case of any failure in the BACS </w:t>
      </w:r>
      <w:r>
        <w:rPr>
          <w:rFonts w:ascii="Arial" w:hAnsi="Arial" w:cs="Arial"/>
          <w:sz w:val="24"/>
        </w:rPr>
        <w:t xml:space="preserve">system or the </w:t>
      </w:r>
      <w:r w:rsidR="00B91EE7">
        <w:rPr>
          <w:rFonts w:ascii="Arial" w:hAnsi="Arial" w:cs="Arial"/>
          <w:sz w:val="24"/>
          <w:szCs w:val="24"/>
        </w:rPr>
        <w:t>providers own payroll system to ensure that the payroll can be correctly paid on time.</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Have in place robust security procedures, including daily backups.</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Have in place a recovery procedure.</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Have in place appropriate staffing cover and procedures to ensure no decline in service delivery at times of staffing pressures.</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Retain duplicate data on computer files held in a fireproof safe in separate offices from which master files could be regenerated.</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Be able to provide copy pay slips and P60’s if required. Any additional charges for this should be outlined in the tender return.</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Ensure that no data is released to third parties unless previously authorised by DDC.</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Please supply a copy of the contingency and Recovery Plans as part of the tender.</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Ensure all DDC Payroll info is kept safe and secure whilst in the payroll provider’s possession.</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Ensure the payroll output is held in a secure location whilst in the possession of the payroll provider.</w:t>
      </w:r>
    </w:p>
    <w:p w:rsidR="00222D7F" w:rsidRPr="00A25495" w:rsidRDefault="00222D7F" w:rsidP="00222D7F">
      <w:pPr>
        <w:pStyle w:val="Heading1"/>
        <w:numPr>
          <w:ilvl w:val="0"/>
          <w:numId w:val="45"/>
        </w:numPr>
        <w:spacing w:after="120"/>
        <w:rPr>
          <w:rFonts w:ascii="Arial" w:hAnsi="Arial" w:cs="Arial"/>
          <w:b/>
          <w:bCs/>
          <w:i/>
        </w:rPr>
      </w:pPr>
      <w:r w:rsidRPr="00A25495">
        <w:rPr>
          <w:rFonts w:ascii="Arial" w:hAnsi="Arial" w:cs="Arial"/>
          <w:b/>
          <w:bCs/>
          <w:i/>
        </w:rPr>
        <w:t>Audit, Governance &amp; Fraud</w:t>
      </w:r>
    </w:p>
    <w:p w:rsidR="00222D7F" w:rsidRPr="00CE6DC5" w:rsidRDefault="00222D7F"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Be subject to and co-operate with DDC audit requirements (both internal and external audit) and requests from DDC to facilitate audit, governance and fraud issues.</w:t>
      </w:r>
      <w:r w:rsidR="00857467">
        <w:rPr>
          <w:rFonts w:ascii="Arial" w:hAnsi="Arial" w:cs="Arial"/>
          <w:sz w:val="24"/>
          <w:szCs w:val="24"/>
        </w:rPr>
        <w:t xml:space="preserve">  (Note that the Council’s external auditors require a response within 1 working day).</w:t>
      </w:r>
    </w:p>
    <w:p w:rsidR="00222D7F" w:rsidRDefault="00222D7F" w:rsidP="00222D7F">
      <w:pPr>
        <w:numPr>
          <w:ilvl w:val="0"/>
          <w:numId w:val="5"/>
        </w:numPr>
        <w:tabs>
          <w:tab w:val="left" w:pos="794"/>
        </w:tabs>
        <w:spacing w:after="120"/>
        <w:rPr>
          <w:rFonts w:ascii="Arial" w:hAnsi="Arial" w:cs="Arial"/>
          <w:sz w:val="24"/>
          <w:szCs w:val="24"/>
        </w:rPr>
      </w:pPr>
      <w:r>
        <w:rPr>
          <w:rFonts w:ascii="Arial" w:hAnsi="Arial" w:cs="Arial"/>
          <w:sz w:val="24"/>
          <w:szCs w:val="24"/>
        </w:rPr>
        <w:t>Provide a suitable file</w:t>
      </w:r>
      <w:r w:rsidRPr="00CE6DC5">
        <w:rPr>
          <w:rFonts w:ascii="Arial" w:hAnsi="Arial" w:cs="Arial"/>
          <w:sz w:val="24"/>
          <w:szCs w:val="24"/>
        </w:rPr>
        <w:t xml:space="preserve"> of relevant data as required by DDC</w:t>
      </w:r>
      <w:r>
        <w:rPr>
          <w:rFonts w:ascii="Arial" w:hAnsi="Arial" w:cs="Arial"/>
          <w:sz w:val="24"/>
          <w:szCs w:val="24"/>
        </w:rPr>
        <w:t xml:space="preserve"> and as specified by the Government</w:t>
      </w:r>
      <w:r w:rsidRPr="00CE6DC5">
        <w:rPr>
          <w:rFonts w:ascii="Arial" w:hAnsi="Arial" w:cs="Arial"/>
          <w:sz w:val="24"/>
          <w:szCs w:val="24"/>
        </w:rPr>
        <w:t xml:space="preserve"> for the </w:t>
      </w:r>
      <w:r>
        <w:rPr>
          <w:rFonts w:ascii="Arial" w:hAnsi="Arial" w:cs="Arial"/>
          <w:sz w:val="24"/>
          <w:szCs w:val="24"/>
        </w:rPr>
        <w:t xml:space="preserve">National Fraud Initiative </w:t>
      </w:r>
      <w:r w:rsidRPr="00CE6DC5">
        <w:rPr>
          <w:rFonts w:ascii="Arial" w:hAnsi="Arial" w:cs="Arial"/>
          <w:sz w:val="24"/>
          <w:szCs w:val="24"/>
        </w:rPr>
        <w:t>(NFI), and assist the council in ensuring compliance with the fair processing requirements of the NFI scheme.</w:t>
      </w:r>
    </w:p>
    <w:p w:rsidR="00CE6DC5" w:rsidRPr="00A25495" w:rsidRDefault="00CE6DC5" w:rsidP="00222D7F">
      <w:pPr>
        <w:pStyle w:val="Heading1"/>
        <w:numPr>
          <w:ilvl w:val="0"/>
          <w:numId w:val="45"/>
        </w:numPr>
        <w:spacing w:after="120"/>
        <w:rPr>
          <w:rFonts w:ascii="Arial" w:hAnsi="Arial" w:cs="Arial"/>
          <w:b/>
          <w:bCs/>
          <w:i/>
        </w:rPr>
      </w:pPr>
      <w:r w:rsidRPr="00A25495">
        <w:rPr>
          <w:rFonts w:ascii="Arial" w:hAnsi="Arial" w:cs="Arial"/>
          <w:b/>
          <w:bCs/>
          <w:i/>
        </w:rPr>
        <w:t>Compliance</w:t>
      </w:r>
    </w:p>
    <w:p w:rsidR="00CE6DC5" w:rsidRPr="00CE6DC5" w:rsidRDefault="00CE6DC5" w:rsidP="00222D7F">
      <w:pPr>
        <w:tabs>
          <w:tab w:val="num" w:pos="1440"/>
        </w:tabs>
        <w:spacing w:after="120"/>
        <w:ind w:left="284"/>
        <w:rPr>
          <w:rFonts w:ascii="Arial" w:hAnsi="Arial" w:cs="Arial"/>
          <w:sz w:val="24"/>
        </w:rPr>
      </w:pPr>
      <w:r>
        <w:rPr>
          <w:rFonts w:ascii="Arial" w:hAnsi="Arial" w:cs="Arial"/>
          <w:sz w:val="24"/>
        </w:rPr>
        <w:t>In addition to the services specified above:</w:t>
      </w:r>
    </w:p>
    <w:p w:rsidR="00CE6DC5" w:rsidRPr="00CE6DC5" w:rsidRDefault="00CE6DC5"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Comply with any other reasonable requests of DDC for the purposes of ensuring that the objectives of the contract between DDC and the provider are met.</w:t>
      </w:r>
    </w:p>
    <w:p w:rsidR="00CE6DC5" w:rsidRPr="00CE6DC5" w:rsidRDefault="00CE6DC5" w:rsidP="00222D7F">
      <w:pPr>
        <w:numPr>
          <w:ilvl w:val="0"/>
          <w:numId w:val="5"/>
        </w:numPr>
        <w:tabs>
          <w:tab w:val="left" w:pos="794"/>
          <w:tab w:val="num" w:pos="1440"/>
        </w:tabs>
        <w:spacing w:after="120"/>
        <w:rPr>
          <w:rFonts w:ascii="Arial" w:hAnsi="Arial" w:cs="Arial"/>
          <w:sz w:val="24"/>
          <w:szCs w:val="24"/>
        </w:rPr>
      </w:pPr>
      <w:r>
        <w:rPr>
          <w:rFonts w:ascii="Arial" w:hAnsi="Arial" w:cs="Arial"/>
          <w:sz w:val="24"/>
          <w:szCs w:val="24"/>
        </w:rPr>
        <w:t>P</w:t>
      </w:r>
      <w:r w:rsidRPr="00CE6DC5">
        <w:rPr>
          <w:rFonts w:ascii="Arial" w:hAnsi="Arial" w:cs="Arial"/>
          <w:sz w:val="24"/>
          <w:szCs w:val="24"/>
        </w:rPr>
        <w:t>ay pension contributions relating to the elections payroll into a separate NEST account in accordance with instructions from the Principal Elections Officer.</w:t>
      </w:r>
    </w:p>
    <w:p w:rsidR="00CE6DC5" w:rsidRPr="00CE6DC5" w:rsidRDefault="00CE6DC5" w:rsidP="00222D7F">
      <w:pPr>
        <w:numPr>
          <w:ilvl w:val="0"/>
          <w:numId w:val="5"/>
        </w:numPr>
        <w:tabs>
          <w:tab w:val="left" w:pos="794"/>
          <w:tab w:val="num" w:pos="1440"/>
        </w:tabs>
        <w:spacing w:after="120"/>
        <w:rPr>
          <w:rFonts w:ascii="Arial" w:hAnsi="Arial" w:cs="Arial"/>
          <w:sz w:val="24"/>
          <w:szCs w:val="24"/>
        </w:rPr>
      </w:pPr>
      <w:r w:rsidRPr="00CE6DC5">
        <w:rPr>
          <w:rFonts w:ascii="Arial" w:hAnsi="Arial" w:cs="Arial"/>
          <w:sz w:val="24"/>
          <w:szCs w:val="24"/>
        </w:rPr>
        <w:t>Ensure that claims are compliant with DDC’s current financial regulations and adhere to NJC car and allowance rates.</w:t>
      </w:r>
    </w:p>
    <w:p w:rsidR="00CE6DC5" w:rsidRPr="00CE6DC5" w:rsidRDefault="00CE6DC5" w:rsidP="00222D7F">
      <w:pPr>
        <w:numPr>
          <w:ilvl w:val="0"/>
          <w:numId w:val="5"/>
        </w:numPr>
        <w:tabs>
          <w:tab w:val="left" w:pos="794"/>
          <w:tab w:val="num" w:pos="1440"/>
        </w:tabs>
        <w:spacing w:after="120"/>
        <w:rPr>
          <w:rFonts w:ascii="Arial" w:hAnsi="Arial" w:cs="Arial"/>
          <w:sz w:val="24"/>
          <w:szCs w:val="24"/>
        </w:rPr>
      </w:pPr>
      <w:r w:rsidRPr="00CE6DC5">
        <w:rPr>
          <w:rFonts w:ascii="Arial" w:hAnsi="Arial" w:cs="Arial"/>
          <w:sz w:val="24"/>
          <w:szCs w:val="24"/>
        </w:rPr>
        <w:t>Ensure processes are compatible with current claim processes or develop alternative processes in consultation with DDC.</w:t>
      </w:r>
    </w:p>
    <w:p w:rsidR="00222D7F" w:rsidRPr="0081678B" w:rsidRDefault="00222D7F" w:rsidP="00222D7F">
      <w:pPr>
        <w:pStyle w:val="Heading1"/>
        <w:numPr>
          <w:ilvl w:val="0"/>
          <w:numId w:val="45"/>
        </w:numPr>
        <w:spacing w:after="120"/>
        <w:rPr>
          <w:rFonts w:ascii="Arial" w:hAnsi="Arial" w:cs="Arial"/>
          <w:b/>
          <w:bCs/>
          <w:i/>
        </w:rPr>
      </w:pPr>
      <w:r w:rsidRPr="0081678B">
        <w:rPr>
          <w:rFonts w:ascii="Arial" w:hAnsi="Arial" w:cs="Arial"/>
          <w:b/>
          <w:bCs/>
          <w:i/>
        </w:rPr>
        <w:t>Implementation</w:t>
      </w:r>
    </w:p>
    <w:p w:rsidR="00222D7F" w:rsidRDefault="00222D7F"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Bidders must allocate a suitably qualified and experienced implementation manager for this project.  The implementation manager must have experience of implementation at organisations of a similar nature to the council.</w:t>
      </w:r>
    </w:p>
    <w:p w:rsidR="00222D7F" w:rsidRDefault="00222D7F" w:rsidP="00222D7F">
      <w:pPr>
        <w:numPr>
          <w:ilvl w:val="0"/>
          <w:numId w:val="5"/>
        </w:numPr>
        <w:tabs>
          <w:tab w:val="left" w:pos="794"/>
        </w:tabs>
        <w:spacing w:after="120"/>
        <w:rPr>
          <w:rFonts w:ascii="Arial" w:hAnsi="Arial" w:cs="Arial"/>
          <w:sz w:val="24"/>
          <w:szCs w:val="24"/>
        </w:rPr>
      </w:pPr>
      <w:r>
        <w:rPr>
          <w:rFonts w:ascii="Arial" w:hAnsi="Arial" w:cs="Arial"/>
          <w:sz w:val="24"/>
          <w:szCs w:val="24"/>
        </w:rPr>
        <w:t>The tender should explain the process for implementation, including a draft timetable and an outline of the resources required from both parties.</w:t>
      </w:r>
    </w:p>
    <w:p w:rsidR="00222D7F" w:rsidRDefault="00222D7F" w:rsidP="00222D7F">
      <w:pPr>
        <w:numPr>
          <w:ilvl w:val="0"/>
          <w:numId w:val="5"/>
        </w:numPr>
        <w:tabs>
          <w:tab w:val="left" w:pos="794"/>
        </w:tabs>
        <w:spacing w:after="120"/>
        <w:rPr>
          <w:rFonts w:ascii="Arial" w:hAnsi="Arial" w:cs="Arial"/>
          <w:sz w:val="24"/>
          <w:szCs w:val="24"/>
        </w:rPr>
      </w:pPr>
      <w:r w:rsidRPr="00CE6DC5">
        <w:rPr>
          <w:rFonts w:ascii="Arial" w:hAnsi="Arial" w:cs="Arial"/>
          <w:sz w:val="24"/>
          <w:szCs w:val="24"/>
        </w:rPr>
        <w:t>The implementation project must be delivered free of charge.</w:t>
      </w:r>
    </w:p>
    <w:p w:rsidR="00222D7F" w:rsidRPr="00CE6DC5" w:rsidRDefault="00222D7F" w:rsidP="00222D7F">
      <w:pPr>
        <w:numPr>
          <w:ilvl w:val="0"/>
          <w:numId w:val="5"/>
        </w:numPr>
        <w:tabs>
          <w:tab w:val="left" w:pos="794"/>
        </w:tabs>
        <w:spacing w:after="120"/>
        <w:rPr>
          <w:rFonts w:ascii="Arial" w:hAnsi="Arial" w:cs="Arial"/>
          <w:sz w:val="24"/>
          <w:szCs w:val="24"/>
        </w:rPr>
      </w:pPr>
      <w:r>
        <w:rPr>
          <w:rFonts w:ascii="Arial" w:hAnsi="Arial" w:cs="Arial"/>
          <w:sz w:val="24"/>
          <w:szCs w:val="24"/>
        </w:rPr>
        <w:t>The tender should include an example of how a previous implementation was undertaken, explaining how any issues were addressed and how they ensured that it was delivered appropriately and on time.</w:t>
      </w:r>
    </w:p>
    <w:p w:rsidR="00CE6DC5" w:rsidRPr="00CE6DC5" w:rsidRDefault="00CE6DC5" w:rsidP="00222D7F">
      <w:pPr>
        <w:pStyle w:val="Heading1"/>
        <w:numPr>
          <w:ilvl w:val="0"/>
          <w:numId w:val="45"/>
        </w:numPr>
        <w:spacing w:after="120"/>
        <w:rPr>
          <w:rFonts w:ascii="Arial" w:hAnsi="Arial" w:cs="Arial"/>
          <w:b/>
          <w:bCs/>
          <w:i/>
        </w:rPr>
      </w:pPr>
      <w:r w:rsidRPr="00CE6DC5">
        <w:rPr>
          <w:rFonts w:ascii="Arial" w:hAnsi="Arial" w:cs="Arial"/>
          <w:b/>
          <w:bCs/>
          <w:i/>
        </w:rPr>
        <w:t>Additional Services</w:t>
      </w:r>
    </w:p>
    <w:p w:rsidR="00CE6DC5" w:rsidRDefault="00CE6DC5" w:rsidP="00222D7F">
      <w:pPr>
        <w:spacing w:after="120"/>
        <w:ind w:left="284"/>
        <w:rPr>
          <w:rFonts w:ascii="Arial" w:hAnsi="Arial" w:cs="Arial"/>
          <w:sz w:val="24"/>
        </w:rPr>
      </w:pPr>
      <w:r>
        <w:rPr>
          <w:rFonts w:ascii="Arial" w:hAnsi="Arial" w:cs="Arial"/>
          <w:spacing w:val="-4"/>
          <w:sz w:val="24"/>
        </w:rPr>
        <w:t xml:space="preserve">In addition to the detailed listing above, the following additional services are </w:t>
      </w:r>
      <w:r>
        <w:rPr>
          <w:rFonts w:ascii="Arial" w:hAnsi="Arial" w:cs="Arial"/>
          <w:sz w:val="24"/>
        </w:rPr>
        <w:t>optional though potentially useful elements of any tender:</w:t>
      </w:r>
    </w:p>
    <w:p w:rsidR="00CE6DC5" w:rsidRPr="00EB3C84" w:rsidRDefault="00CE6DC5" w:rsidP="00222D7F">
      <w:pPr>
        <w:numPr>
          <w:ilvl w:val="0"/>
          <w:numId w:val="5"/>
        </w:numPr>
        <w:tabs>
          <w:tab w:val="left" w:pos="794"/>
          <w:tab w:val="num" w:pos="1440"/>
        </w:tabs>
        <w:spacing w:after="120"/>
        <w:rPr>
          <w:rFonts w:ascii="Arial" w:hAnsi="Arial" w:cs="Arial"/>
          <w:sz w:val="24"/>
          <w:szCs w:val="24"/>
        </w:rPr>
      </w:pPr>
      <w:r w:rsidRPr="00EB3C84">
        <w:rPr>
          <w:rFonts w:ascii="Arial" w:hAnsi="Arial" w:cs="Arial"/>
          <w:sz w:val="24"/>
          <w:szCs w:val="24"/>
        </w:rPr>
        <w:t>Interface with the council’s workforce system to enable electronic payslips and/or self-service.</w:t>
      </w:r>
    </w:p>
    <w:p w:rsidR="00CE6DC5" w:rsidRPr="00EB3C84" w:rsidRDefault="00CE6DC5" w:rsidP="00222D7F">
      <w:pPr>
        <w:numPr>
          <w:ilvl w:val="0"/>
          <w:numId w:val="5"/>
        </w:numPr>
        <w:tabs>
          <w:tab w:val="left" w:pos="794"/>
          <w:tab w:val="num" w:pos="1440"/>
        </w:tabs>
        <w:spacing w:after="120"/>
        <w:rPr>
          <w:rFonts w:ascii="Arial" w:hAnsi="Arial" w:cs="Arial"/>
          <w:sz w:val="24"/>
          <w:szCs w:val="24"/>
        </w:rPr>
      </w:pPr>
      <w:r w:rsidRPr="00EB3C84">
        <w:rPr>
          <w:rFonts w:ascii="Arial" w:hAnsi="Arial" w:cs="Arial"/>
          <w:sz w:val="24"/>
          <w:szCs w:val="24"/>
        </w:rPr>
        <w:t>Secure self-service including electronic pay slips</w:t>
      </w:r>
    </w:p>
    <w:p w:rsidR="0004182B" w:rsidRDefault="00CE6DC5" w:rsidP="00222D7F">
      <w:pPr>
        <w:tabs>
          <w:tab w:val="num" w:pos="1440"/>
        </w:tabs>
        <w:spacing w:after="120"/>
        <w:ind w:left="284"/>
        <w:rPr>
          <w:rFonts w:ascii="Arial" w:hAnsi="Arial" w:cs="Arial"/>
          <w:sz w:val="24"/>
        </w:rPr>
      </w:pPr>
      <w:r>
        <w:rPr>
          <w:rFonts w:ascii="Arial" w:hAnsi="Arial" w:cs="Arial"/>
          <w:spacing w:val="-3"/>
          <w:sz w:val="24"/>
        </w:rPr>
        <w:t xml:space="preserve">Tenderers are advised to show a separate cost for any of the above services </w:t>
      </w:r>
      <w:r>
        <w:rPr>
          <w:rFonts w:ascii="Arial" w:hAnsi="Arial" w:cs="Arial"/>
          <w:sz w:val="24"/>
        </w:rPr>
        <w:t>which they decide to include as part of their tender</w:t>
      </w:r>
      <w:r w:rsidR="0004182B">
        <w:rPr>
          <w:rFonts w:ascii="Arial" w:hAnsi="Arial" w:cs="Arial"/>
          <w:sz w:val="24"/>
        </w:rPr>
        <w:t xml:space="preserve"> and state clearly whether any of these items is an essential requirement of their tender.</w:t>
      </w:r>
    </w:p>
    <w:p w:rsidR="00CE6DC5" w:rsidRDefault="0004182B" w:rsidP="00222D7F">
      <w:pPr>
        <w:tabs>
          <w:tab w:val="num" w:pos="1440"/>
        </w:tabs>
        <w:spacing w:after="120"/>
        <w:ind w:left="284"/>
        <w:rPr>
          <w:rFonts w:ascii="Arial" w:hAnsi="Arial" w:cs="Arial"/>
          <w:sz w:val="24"/>
        </w:rPr>
      </w:pPr>
      <w:r>
        <w:rPr>
          <w:rFonts w:ascii="Arial" w:hAnsi="Arial" w:cs="Arial"/>
          <w:sz w:val="24"/>
        </w:rPr>
        <w:t>Tenders should</w:t>
      </w:r>
      <w:r w:rsidR="00CE6DC5" w:rsidRPr="00B91EE7">
        <w:rPr>
          <w:rFonts w:ascii="Arial" w:hAnsi="Arial" w:cs="Arial"/>
          <w:sz w:val="24"/>
        </w:rPr>
        <w:t xml:space="preserve"> also explain and separately price any other additional services that they consider may be of benefit to the council</w:t>
      </w:r>
      <w:r>
        <w:rPr>
          <w:rFonts w:ascii="Arial" w:hAnsi="Arial" w:cs="Arial"/>
          <w:sz w:val="24"/>
        </w:rPr>
        <w:t xml:space="preserve"> and, again, state clearly whether any of these items is an essential requirement of their tender</w:t>
      </w:r>
      <w:r w:rsidR="00CE6DC5" w:rsidRPr="00B91EE7">
        <w:rPr>
          <w:rFonts w:ascii="Arial" w:hAnsi="Arial" w:cs="Arial"/>
          <w:sz w:val="24"/>
        </w:rPr>
        <w:t>.</w:t>
      </w:r>
    </w:p>
    <w:p w:rsidR="00CE6DC5" w:rsidRPr="00CE6DC5" w:rsidRDefault="00CE6DC5" w:rsidP="00222D7F">
      <w:pPr>
        <w:tabs>
          <w:tab w:val="left" w:pos="794"/>
        </w:tabs>
        <w:spacing w:after="120"/>
        <w:ind w:left="720"/>
        <w:rPr>
          <w:rFonts w:ascii="Arial" w:hAnsi="Arial" w:cs="Arial"/>
          <w:sz w:val="24"/>
          <w:szCs w:val="24"/>
        </w:rPr>
      </w:pPr>
    </w:p>
    <w:p w:rsidR="00222D7F" w:rsidRPr="00A25495" w:rsidRDefault="00222D7F" w:rsidP="00222D7F">
      <w:pPr>
        <w:pStyle w:val="Heading1"/>
        <w:numPr>
          <w:ilvl w:val="0"/>
          <w:numId w:val="45"/>
        </w:numPr>
        <w:spacing w:after="120"/>
        <w:rPr>
          <w:rFonts w:ascii="Arial" w:hAnsi="Arial" w:cs="Arial"/>
          <w:b/>
          <w:bCs/>
          <w:i/>
        </w:rPr>
      </w:pPr>
      <w:r w:rsidRPr="00A25495">
        <w:rPr>
          <w:rFonts w:ascii="Arial" w:hAnsi="Arial" w:cs="Arial"/>
          <w:b/>
          <w:bCs/>
          <w:i/>
        </w:rPr>
        <w:t>Documentation/Communication</w:t>
      </w:r>
    </w:p>
    <w:p w:rsidR="00222D7F" w:rsidRPr="00F047CD" w:rsidRDefault="00222D7F" w:rsidP="00222D7F">
      <w:pPr>
        <w:numPr>
          <w:ilvl w:val="0"/>
          <w:numId w:val="5"/>
        </w:numPr>
        <w:tabs>
          <w:tab w:val="left" w:pos="794"/>
          <w:tab w:val="num" w:pos="1440"/>
        </w:tabs>
        <w:spacing w:after="120"/>
        <w:rPr>
          <w:rFonts w:ascii="Arial" w:hAnsi="Arial" w:cs="Arial"/>
          <w:sz w:val="24"/>
          <w:szCs w:val="24"/>
        </w:rPr>
      </w:pPr>
      <w:r w:rsidRPr="00F047CD">
        <w:rPr>
          <w:rFonts w:ascii="Arial" w:hAnsi="Arial" w:cs="Arial"/>
          <w:sz w:val="24"/>
          <w:szCs w:val="24"/>
        </w:rPr>
        <w:t>In addition to any related aspects referred to above, the Provider receives and actions the paper forms shown below (unless and until such time as some or all of such detail is sent electronically):</w:t>
      </w:r>
    </w:p>
    <w:p w:rsidR="00857467" w:rsidRDefault="00857467" w:rsidP="00222D7F">
      <w:pPr>
        <w:numPr>
          <w:ilvl w:val="1"/>
          <w:numId w:val="5"/>
        </w:numPr>
        <w:tabs>
          <w:tab w:val="left" w:pos="794"/>
        </w:tabs>
        <w:spacing w:after="120"/>
        <w:rPr>
          <w:rFonts w:ascii="Arial" w:hAnsi="Arial" w:cs="Arial"/>
          <w:sz w:val="24"/>
          <w:szCs w:val="24"/>
        </w:rPr>
      </w:pPr>
      <w:r w:rsidRPr="00F047CD">
        <w:rPr>
          <w:rFonts w:ascii="Arial" w:hAnsi="Arial" w:cs="Arial"/>
          <w:sz w:val="24"/>
          <w:szCs w:val="24"/>
        </w:rPr>
        <w:t xml:space="preserve">The </w:t>
      </w:r>
      <w:r>
        <w:rPr>
          <w:rFonts w:ascii="Arial" w:hAnsi="Arial" w:cs="Arial"/>
          <w:sz w:val="24"/>
          <w:szCs w:val="24"/>
        </w:rPr>
        <w:t>following</w:t>
      </w:r>
      <w:r w:rsidRPr="00F047CD">
        <w:rPr>
          <w:rFonts w:ascii="Arial" w:hAnsi="Arial" w:cs="Arial"/>
          <w:sz w:val="24"/>
          <w:szCs w:val="24"/>
        </w:rPr>
        <w:t xml:space="preserve"> forms are </w:t>
      </w:r>
      <w:r>
        <w:rPr>
          <w:rFonts w:ascii="Arial" w:hAnsi="Arial" w:cs="Arial"/>
          <w:sz w:val="24"/>
          <w:szCs w:val="24"/>
        </w:rPr>
        <w:t xml:space="preserve">currently </w:t>
      </w:r>
      <w:r w:rsidRPr="00F047CD">
        <w:rPr>
          <w:rFonts w:ascii="Arial" w:hAnsi="Arial" w:cs="Arial"/>
          <w:sz w:val="24"/>
          <w:szCs w:val="24"/>
        </w:rPr>
        <w:t>approved manually by the employee’s supervisor/manager</w:t>
      </w:r>
      <w:r>
        <w:rPr>
          <w:rFonts w:ascii="Arial" w:hAnsi="Arial" w:cs="Arial"/>
          <w:sz w:val="24"/>
          <w:szCs w:val="24"/>
        </w:rPr>
        <w:t>, Elections Manager</w:t>
      </w:r>
      <w:r w:rsidRPr="00F047CD">
        <w:rPr>
          <w:rFonts w:ascii="Arial" w:hAnsi="Arial" w:cs="Arial"/>
          <w:sz w:val="24"/>
          <w:szCs w:val="24"/>
        </w:rPr>
        <w:t xml:space="preserve"> or HR.</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Starters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Promotion</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Re-grading</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Overtime Claims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Timesheets (casual staff)</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Sickness Returns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Mileage Claims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Member expenses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Leavers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Change in Hours</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Transfer</w:t>
      </w:r>
    </w:p>
    <w:p w:rsidR="00222D7F" w:rsidRPr="00F047CD"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Change to pay point</w:t>
      </w:r>
    </w:p>
    <w:p w:rsidR="00222D7F" w:rsidRDefault="00222D7F"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Expenses</w:t>
      </w:r>
    </w:p>
    <w:p w:rsidR="00857467" w:rsidRDefault="00857467" w:rsidP="00857467">
      <w:pPr>
        <w:numPr>
          <w:ilvl w:val="1"/>
          <w:numId w:val="5"/>
        </w:numPr>
        <w:tabs>
          <w:tab w:val="left" w:pos="794"/>
        </w:tabs>
        <w:spacing w:after="120"/>
        <w:rPr>
          <w:rFonts w:ascii="Arial" w:hAnsi="Arial" w:cs="Arial"/>
          <w:sz w:val="24"/>
          <w:szCs w:val="24"/>
        </w:rPr>
      </w:pPr>
      <w:r w:rsidRPr="00F047CD">
        <w:rPr>
          <w:rFonts w:ascii="Arial" w:hAnsi="Arial" w:cs="Arial"/>
          <w:sz w:val="24"/>
          <w:szCs w:val="24"/>
        </w:rPr>
        <w:t xml:space="preserve">The </w:t>
      </w:r>
      <w:r>
        <w:rPr>
          <w:rFonts w:ascii="Arial" w:hAnsi="Arial" w:cs="Arial"/>
          <w:sz w:val="24"/>
          <w:szCs w:val="24"/>
        </w:rPr>
        <w:t>following</w:t>
      </w:r>
      <w:r w:rsidRPr="00F047CD">
        <w:rPr>
          <w:rFonts w:ascii="Arial" w:hAnsi="Arial" w:cs="Arial"/>
          <w:sz w:val="24"/>
          <w:szCs w:val="24"/>
        </w:rPr>
        <w:t xml:space="preserve"> forms are </w:t>
      </w:r>
      <w:r>
        <w:rPr>
          <w:rFonts w:ascii="Arial" w:hAnsi="Arial" w:cs="Arial"/>
          <w:sz w:val="24"/>
          <w:szCs w:val="24"/>
        </w:rPr>
        <w:t>currently submitted direct by the employee:</w:t>
      </w:r>
    </w:p>
    <w:p w:rsidR="00857467" w:rsidRPr="00F047CD" w:rsidRDefault="00857467"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Budget code changes</w:t>
      </w:r>
    </w:p>
    <w:p w:rsidR="00857467" w:rsidRPr="00F047CD" w:rsidRDefault="00857467"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Bank details changes</w:t>
      </w:r>
    </w:p>
    <w:p w:rsidR="00857467" w:rsidRPr="00F047CD" w:rsidRDefault="00857467"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Deductions</w:t>
      </w:r>
    </w:p>
    <w:p w:rsidR="00857467" w:rsidRPr="00F047CD" w:rsidRDefault="00857467"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Address changes</w:t>
      </w:r>
    </w:p>
    <w:p w:rsidR="00857467" w:rsidRPr="00F047CD" w:rsidRDefault="00857467" w:rsidP="00857467">
      <w:pPr>
        <w:numPr>
          <w:ilvl w:val="2"/>
          <w:numId w:val="5"/>
        </w:numPr>
        <w:tabs>
          <w:tab w:val="left" w:pos="794"/>
        </w:tabs>
        <w:spacing w:after="120"/>
        <w:rPr>
          <w:rFonts w:ascii="Arial" w:hAnsi="Arial" w:cs="Arial"/>
          <w:sz w:val="24"/>
          <w:szCs w:val="24"/>
        </w:rPr>
      </w:pPr>
      <w:r w:rsidRPr="00F047CD">
        <w:rPr>
          <w:rFonts w:ascii="Arial" w:hAnsi="Arial" w:cs="Arial"/>
          <w:sz w:val="24"/>
          <w:szCs w:val="24"/>
        </w:rPr>
        <w:t>Name changes</w:t>
      </w:r>
    </w:p>
    <w:p w:rsidR="00857467" w:rsidRDefault="00857467" w:rsidP="00857467">
      <w:pPr>
        <w:numPr>
          <w:ilvl w:val="2"/>
          <w:numId w:val="5"/>
        </w:numPr>
        <w:tabs>
          <w:tab w:val="left" w:pos="794"/>
        </w:tabs>
        <w:spacing w:after="120"/>
        <w:rPr>
          <w:rFonts w:ascii="Arial" w:hAnsi="Arial" w:cs="Arial"/>
          <w:sz w:val="24"/>
          <w:szCs w:val="24"/>
        </w:rPr>
      </w:pPr>
      <w:r w:rsidRPr="00857467">
        <w:rPr>
          <w:rFonts w:ascii="Arial" w:hAnsi="Arial" w:cs="Arial"/>
          <w:sz w:val="24"/>
          <w:szCs w:val="24"/>
        </w:rPr>
        <w:t>Pension forms</w:t>
      </w:r>
    </w:p>
    <w:p w:rsidR="00857467" w:rsidRDefault="00857467" w:rsidP="00857467">
      <w:pPr>
        <w:numPr>
          <w:ilvl w:val="2"/>
          <w:numId w:val="5"/>
        </w:numPr>
        <w:tabs>
          <w:tab w:val="left" w:pos="794"/>
        </w:tabs>
        <w:spacing w:after="120"/>
        <w:rPr>
          <w:rFonts w:ascii="Arial" w:hAnsi="Arial" w:cs="Arial"/>
          <w:sz w:val="24"/>
          <w:szCs w:val="24"/>
        </w:rPr>
      </w:pPr>
      <w:r>
        <w:rPr>
          <w:rFonts w:ascii="Arial" w:hAnsi="Arial" w:cs="Arial"/>
          <w:sz w:val="24"/>
          <w:szCs w:val="24"/>
        </w:rPr>
        <w:t>Vehicle Details</w:t>
      </w:r>
    </w:p>
    <w:p w:rsidR="00857467" w:rsidRPr="00857467" w:rsidRDefault="00857467" w:rsidP="00857467">
      <w:pPr>
        <w:numPr>
          <w:ilvl w:val="2"/>
          <w:numId w:val="5"/>
        </w:numPr>
        <w:tabs>
          <w:tab w:val="left" w:pos="794"/>
        </w:tabs>
        <w:spacing w:after="120"/>
        <w:rPr>
          <w:rFonts w:ascii="Arial" w:hAnsi="Arial" w:cs="Arial"/>
          <w:sz w:val="24"/>
          <w:szCs w:val="24"/>
        </w:rPr>
      </w:pPr>
      <w:r>
        <w:rPr>
          <w:rFonts w:ascii="Arial" w:hAnsi="Arial" w:cs="Arial"/>
          <w:sz w:val="24"/>
          <w:szCs w:val="24"/>
        </w:rPr>
        <w:t>Union Membership (joining/leaving)</w:t>
      </w:r>
    </w:p>
    <w:p w:rsidR="00222D7F" w:rsidRDefault="00222D7F" w:rsidP="00222D7F">
      <w:pPr>
        <w:numPr>
          <w:ilvl w:val="0"/>
          <w:numId w:val="5"/>
        </w:numPr>
        <w:tabs>
          <w:tab w:val="left" w:pos="794"/>
        </w:tabs>
        <w:spacing w:after="120"/>
        <w:rPr>
          <w:rFonts w:ascii="Arial" w:hAnsi="Arial" w:cs="Arial"/>
          <w:sz w:val="24"/>
          <w:szCs w:val="24"/>
        </w:rPr>
      </w:pPr>
      <w:r w:rsidRPr="00F047CD">
        <w:rPr>
          <w:rFonts w:ascii="Arial" w:hAnsi="Arial" w:cs="Arial"/>
          <w:sz w:val="24"/>
          <w:szCs w:val="24"/>
        </w:rPr>
        <w:t xml:space="preserve">The above forms are </w:t>
      </w:r>
      <w:r>
        <w:rPr>
          <w:rFonts w:ascii="Arial" w:hAnsi="Arial" w:cs="Arial"/>
          <w:sz w:val="24"/>
          <w:szCs w:val="24"/>
        </w:rPr>
        <w:t xml:space="preserve">currently </w:t>
      </w:r>
      <w:r w:rsidRPr="00F047CD">
        <w:rPr>
          <w:rFonts w:ascii="Arial" w:hAnsi="Arial" w:cs="Arial"/>
          <w:sz w:val="24"/>
          <w:szCs w:val="24"/>
        </w:rPr>
        <w:t>approved manually by the employee’s supervisor/manager or HR.</w:t>
      </w:r>
    </w:p>
    <w:p w:rsidR="00CE6DC5" w:rsidRPr="0081678B" w:rsidRDefault="0081678B" w:rsidP="00222D7F">
      <w:pPr>
        <w:pStyle w:val="Heading1"/>
        <w:numPr>
          <w:ilvl w:val="0"/>
          <w:numId w:val="45"/>
        </w:numPr>
        <w:spacing w:after="120"/>
        <w:rPr>
          <w:rFonts w:ascii="Arial" w:hAnsi="Arial" w:cs="Arial"/>
          <w:b/>
          <w:bCs/>
          <w:i/>
        </w:rPr>
      </w:pPr>
      <w:r w:rsidRPr="0081678B">
        <w:rPr>
          <w:rFonts w:ascii="Arial" w:hAnsi="Arial" w:cs="Arial"/>
          <w:b/>
          <w:bCs/>
          <w:i/>
        </w:rPr>
        <w:t>Volume Data</w:t>
      </w:r>
      <w:r w:rsidR="008F3C0B">
        <w:rPr>
          <w:rFonts w:ascii="Arial" w:hAnsi="Arial" w:cs="Arial"/>
          <w:bCs/>
          <w:i/>
        </w:rPr>
        <w:t xml:space="preserve"> (for information)</w:t>
      </w:r>
    </w:p>
    <w:p w:rsidR="00A25495" w:rsidRDefault="00044A99" w:rsidP="00222D7F">
      <w:pPr>
        <w:numPr>
          <w:ilvl w:val="0"/>
          <w:numId w:val="5"/>
        </w:numPr>
        <w:tabs>
          <w:tab w:val="left" w:pos="794"/>
        </w:tabs>
        <w:spacing w:after="120"/>
        <w:rPr>
          <w:rFonts w:ascii="Arial" w:hAnsi="Arial" w:cs="Arial"/>
          <w:sz w:val="24"/>
          <w:szCs w:val="24"/>
        </w:rPr>
      </w:pPr>
      <w:r w:rsidRPr="00890429">
        <w:rPr>
          <w:rFonts w:ascii="Arial" w:hAnsi="Arial" w:cs="Arial"/>
          <w:sz w:val="24"/>
          <w:szCs w:val="24"/>
        </w:rPr>
        <w:t>There are approximately 20</w:t>
      </w:r>
      <w:r>
        <w:rPr>
          <w:rFonts w:ascii="Arial" w:hAnsi="Arial" w:cs="Arial"/>
          <w:sz w:val="24"/>
          <w:szCs w:val="24"/>
        </w:rPr>
        <w:t>1</w:t>
      </w:r>
      <w:r w:rsidRPr="00890429">
        <w:rPr>
          <w:rFonts w:ascii="Arial" w:hAnsi="Arial" w:cs="Arial"/>
          <w:sz w:val="24"/>
          <w:szCs w:val="24"/>
        </w:rPr>
        <w:t xml:space="preserve"> employees, who are all paid monthly and are primarily employed under the same terms and conditions. The main variants are around minor ad-hoc payments, with perhaps 3 or 4 such ad-hoc variants. The majority of staff are employed in posts within one pay structure containing 13 pay bands with approximately 65 incremental points. One member of staff has 3 weeks unpaid leave adjusted over the 12 month period.  </w:t>
      </w:r>
      <w:r>
        <w:rPr>
          <w:rFonts w:ascii="Arial" w:hAnsi="Arial" w:cs="Arial"/>
          <w:sz w:val="24"/>
          <w:szCs w:val="24"/>
        </w:rPr>
        <w:t xml:space="preserve">The council also has a small number of modern apprentices paid on specific pay bands.  </w:t>
      </w:r>
      <w:r w:rsidRPr="00890429">
        <w:rPr>
          <w:rFonts w:ascii="Arial" w:hAnsi="Arial" w:cs="Arial"/>
          <w:sz w:val="24"/>
          <w:szCs w:val="24"/>
        </w:rPr>
        <w:t xml:space="preserve">The remaining staff (7 </w:t>
      </w:r>
      <w:r>
        <w:rPr>
          <w:rFonts w:ascii="Arial" w:hAnsi="Arial" w:cs="Arial"/>
          <w:sz w:val="24"/>
          <w:szCs w:val="24"/>
        </w:rPr>
        <w:t>employees) are employed in posts on 5 bands with 3-5 spinal points per band.  In 2015/16 There were 26 new starters and 12 leavers on the main payroll.</w:t>
      </w:r>
    </w:p>
    <w:p w:rsidR="00A25495" w:rsidRDefault="00A25495" w:rsidP="00222D7F">
      <w:pPr>
        <w:numPr>
          <w:ilvl w:val="0"/>
          <w:numId w:val="5"/>
        </w:numPr>
        <w:tabs>
          <w:tab w:val="left" w:pos="794"/>
        </w:tabs>
        <w:spacing w:after="120"/>
        <w:rPr>
          <w:rFonts w:ascii="Arial" w:hAnsi="Arial" w:cs="Arial"/>
          <w:sz w:val="24"/>
          <w:szCs w:val="24"/>
        </w:rPr>
      </w:pPr>
      <w:r>
        <w:rPr>
          <w:rFonts w:ascii="Arial" w:hAnsi="Arial" w:cs="Arial"/>
          <w:sz w:val="24"/>
          <w:szCs w:val="24"/>
        </w:rPr>
        <w:t>DDC also has 36 elected members of the council who receive a basic allowance on a monthly basis. A proportion of these members are also entitled to a special allowance. There are 4 special allowance bands that the members receive, dependant on role and committee. Three of these special allowances are paid on monthly and the other half yearly. All members can make claims for their expenses when attending meetings while representing DDC. The mileage rates are consistent with the rates used for DDC employees.</w:t>
      </w:r>
    </w:p>
    <w:p w:rsidR="00A25495" w:rsidRDefault="00A25495" w:rsidP="00222D7F">
      <w:pPr>
        <w:numPr>
          <w:ilvl w:val="0"/>
          <w:numId w:val="5"/>
        </w:numPr>
        <w:tabs>
          <w:tab w:val="left" w:pos="794"/>
        </w:tabs>
        <w:spacing w:after="120"/>
        <w:rPr>
          <w:rFonts w:ascii="Arial" w:hAnsi="Arial" w:cs="Arial"/>
          <w:sz w:val="24"/>
          <w:szCs w:val="24"/>
        </w:rPr>
      </w:pPr>
      <w:r w:rsidRPr="00A15467">
        <w:rPr>
          <w:rFonts w:ascii="Arial" w:hAnsi="Arial" w:cs="Arial"/>
          <w:sz w:val="24"/>
          <w:szCs w:val="24"/>
        </w:rPr>
        <w:t>DDC administers elections</w:t>
      </w:r>
      <w:r>
        <w:rPr>
          <w:rFonts w:ascii="Arial" w:hAnsi="Arial" w:cs="Arial"/>
          <w:sz w:val="24"/>
          <w:szCs w:val="24"/>
        </w:rPr>
        <w:t xml:space="preserve"> throughout the year and employ</w:t>
      </w:r>
      <w:r w:rsidRPr="00A15467">
        <w:rPr>
          <w:rFonts w:ascii="Arial" w:hAnsi="Arial" w:cs="Arial"/>
          <w:sz w:val="24"/>
          <w:szCs w:val="24"/>
        </w:rPr>
        <w:t xml:space="preserve">s additional election staff who are paid a set fee and </w:t>
      </w:r>
      <w:r>
        <w:rPr>
          <w:rFonts w:ascii="Arial" w:hAnsi="Arial" w:cs="Arial"/>
          <w:sz w:val="24"/>
          <w:szCs w:val="24"/>
        </w:rPr>
        <w:t xml:space="preserve">any </w:t>
      </w:r>
      <w:r w:rsidRPr="00A15467">
        <w:rPr>
          <w:rFonts w:ascii="Arial" w:hAnsi="Arial" w:cs="Arial"/>
          <w:sz w:val="24"/>
          <w:szCs w:val="24"/>
        </w:rPr>
        <w:t>expenses throug</w:t>
      </w:r>
      <w:r>
        <w:rPr>
          <w:rFonts w:ascii="Arial" w:hAnsi="Arial" w:cs="Arial"/>
          <w:sz w:val="24"/>
          <w:szCs w:val="24"/>
        </w:rPr>
        <w:t>h payroll. This payroll for non-</w:t>
      </w:r>
      <w:r w:rsidRPr="00A15467">
        <w:rPr>
          <w:rFonts w:ascii="Arial" w:hAnsi="Arial" w:cs="Arial"/>
          <w:sz w:val="24"/>
          <w:szCs w:val="24"/>
        </w:rPr>
        <w:t>DDC staff is managed on a separate interface and can be ad-hoc throughout the year.</w:t>
      </w:r>
      <w:r w:rsidR="00044A99">
        <w:rPr>
          <w:rFonts w:ascii="Arial" w:hAnsi="Arial" w:cs="Arial"/>
          <w:sz w:val="24"/>
          <w:szCs w:val="24"/>
        </w:rPr>
        <w:t xml:space="preserve">  Between April and November 2016 the council made 453 salary payments to 262 staff on the Elections payroll, which included the EU Referendum.</w:t>
      </w:r>
    </w:p>
    <w:p w:rsidR="00A25495" w:rsidRDefault="00A25495" w:rsidP="00222D7F">
      <w:pPr>
        <w:numPr>
          <w:ilvl w:val="0"/>
          <w:numId w:val="5"/>
        </w:numPr>
        <w:tabs>
          <w:tab w:val="left" w:pos="794"/>
        </w:tabs>
        <w:spacing w:after="120"/>
        <w:rPr>
          <w:rFonts w:ascii="Arial" w:hAnsi="Arial" w:cs="Arial"/>
          <w:sz w:val="24"/>
          <w:szCs w:val="24"/>
        </w:rPr>
      </w:pPr>
      <w:r w:rsidRPr="00A25495">
        <w:rPr>
          <w:rFonts w:ascii="Arial" w:hAnsi="Arial" w:cs="Arial"/>
          <w:sz w:val="24"/>
          <w:szCs w:val="24"/>
        </w:rPr>
        <w:t xml:space="preserve">During 2015/16 there were 806 mileage and subsistence claims and </w:t>
      </w:r>
      <w:r w:rsidR="00044A99">
        <w:rPr>
          <w:rFonts w:ascii="Arial" w:hAnsi="Arial" w:cs="Arial"/>
          <w:sz w:val="24"/>
          <w:szCs w:val="24"/>
        </w:rPr>
        <w:t>199</w:t>
      </w:r>
      <w:r w:rsidRPr="00A25495">
        <w:rPr>
          <w:rFonts w:ascii="Arial" w:hAnsi="Arial" w:cs="Arial"/>
          <w:sz w:val="24"/>
          <w:szCs w:val="24"/>
        </w:rPr>
        <w:t xml:space="preserve"> overtime claims </w:t>
      </w:r>
      <w:r>
        <w:rPr>
          <w:rFonts w:ascii="Arial" w:hAnsi="Arial" w:cs="Arial"/>
          <w:sz w:val="24"/>
          <w:szCs w:val="24"/>
        </w:rPr>
        <w:t>on the main payroll.</w:t>
      </w:r>
    </w:p>
    <w:p w:rsidR="0081678B" w:rsidRPr="0081678B" w:rsidRDefault="00A25495" w:rsidP="00222D7F">
      <w:pPr>
        <w:numPr>
          <w:ilvl w:val="0"/>
          <w:numId w:val="5"/>
        </w:numPr>
        <w:tabs>
          <w:tab w:val="left" w:pos="794"/>
        </w:tabs>
        <w:spacing w:after="120"/>
        <w:rPr>
          <w:rFonts w:ascii="Arial" w:hAnsi="Arial" w:cs="Arial"/>
          <w:sz w:val="24"/>
          <w:szCs w:val="24"/>
        </w:rPr>
      </w:pPr>
      <w:r w:rsidRPr="00A25495">
        <w:rPr>
          <w:rFonts w:ascii="Arial" w:hAnsi="Arial" w:cs="Arial"/>
          <w:sz w:val="24"/>
          <w:szCs w:val="24"/>
        </w:rPr>
        <w:t>In addition there were 158 claims for members’ expenses and 200 mileage and subsistence claims on the elections payroll.</w:t>
      </w:r>
    </w:p>
    <w:p w:rsidR="00206C5F" w:rsidRPr="003A3DBD" w:rsidRDefault="00EB3C84" w:rsidP="00222D7F">
      <w:pPr>
        <w:tabs>
          <w:tab w:val="left" w:pos="794"/>
          <w:tab w:val="left" w:pos="1134"/>
        </w:tabs>
        <w:spacing w:after="120"/>
        <w:jc w:val="both"/>
        <w:rPr>
          <w:rFonts w:ascii="Arial" w:hAnsi="Arial" w:cs="Arial"/>
          <w:b/>
          <w:bCs/>
          <w:sz w:val="24"/>
          <w:szCs w:val="24"/>
        </w:rPr>
      </w:pPr>
      <w:r>
        <w:rPr>
          <w:rFonts w:ascii="Arial" w:hAnsi="Arial" w:cs="Arial"/>
          <w:b/>
          <w:bCs/>
          <w:sz w:val="24"/>
          <w:szCs w:val="24"/>
        </w:rPr>
        <w:t xml:space="preserve">4.3.1 </w:t>
      </w:r>
      <w:r w:rsidR="006A4BE7" w:rsidRPr="003A3DBD">
        <w:rPr>
          <w:rFonts w:ascii="Arial" w:hAnsi="Arial" w:cs="Arial"/>
          <w:b/>
          <w:bCs/>
          <w:sz w:val="24"/>
          <w:szCs w:val="24"/>
        </w:rPr>
        <w:t>Timetable</w:t>
      </w:r>
    </w:p>
    <w:p w:rsidR="00206C5F" w:rsidRDefault="00465045" w:rsidP="00222D7F">
      <w:pPr>
        <w:numPr>
          <w:ilvl w:val="0"/>
          <w:numId w:val="7"/>
        </w:numPr>
        <w:tabs>
          <w:tab w:val="left" w:pos="794"/>
        </w:tabs>
        <w:spacing w:after="120"/>
        <w:jc w:val="both"/>
        <w:rPr>
          <w:rFonts w:ascii="Arial" w:hAnsi="Arial" w:cs="Arial"/>
          <w:sz w:val="24"/>
          <w:szCs w:val="24"/>
        </w:rPr>
      </w:pPr>
      <w:r w:rsidRPr="003A3DBD">
        <w:rPr>
          <w:rFonts w:ascii="Arial" w:hAnsi="Arial" w:cs="Arial"/>
          <w:sz w:val="24"/>
          <w:szCs w:val="24"/>
        </w:rPr>
        <w:t>Each month payment must arrive in the employees’ or elected members’ bank accounts on the 25</w:t>
      </w:r>
      <w:r w:rsidRPr="003A3DBD">
        <w:rPr>
          <w:rFonts w:ascii="Arial" w:hAnsi="Arial" w:cs="Arial"/>
          <w:sz w:val="24"/>
          <w:szCs w:val="24"/>
          <w:vertAlign w:val="superscript"/>
        </w:rPr>
        <w:t>th</w:t>
      </w:r>
      <w:r w:rsidRPr="003A3DBD">
        <w:rPr>
          <w:rFonts w:ascii="Arial" w:hAnsi="Arial" w:cs="Arial"/>
          <w:sz w:val="24"/>
          <w:szCs w:val="24"/>
        </w:rPr>
        <w:t xml:space="preserve"> of the month or the nearest working day before that (where the 25</w:t>
      </w:r>
      <w:r w:rsidRPr="003A3DBD">
        <w:rPr>
          <w:rFonts w:ascii="Arial" w:hAnsi="Arial" w:cs="Arial"/>
          <w:sz w:val="24"/>
          <w:szCs w:val="24"/>
          <w:vertAlign w:val="superscript"/>
        </w:rPr>
        <w:t>th</w:t>
      </w:r>
      <w:r w:rsidRPr="003A3DBD">
        <w:rPr>
          <w:rFonts w:ascii="Arial" w:hAnsi="Arial" w:cs="Arial"/>
          <w:sz w:val="24"/>
          <w:szCs w:val="24"/>
        </w:rPr>
        <w:t xml:space="preserve"> falls at a weekend or on a bank holiday). The only exception to this is December, for which the payment date will be agreed ann</w:t>
      </w:r>
      <w:r w:rsidR="003A3DBD">
        <w:rPr>
          <w:rFonts w:ascii="Arial" w:hAnsi="Arial" w:cs="Arial"/>
          <w:sz w:val="24"/>
          <w:szCs w:val="24"/>
        </w:rPr>
        <w:t>ually by 31 March of the calenda</w:t>
      </w:r>
      <w:r w:rsidRPr="003A3DBD">
        <w:rPr>
          <w:rFonts w:ascii="Arial" w:hAnsi="Arial" w:cs="Arial"/>
          <w:sz w:val="24"/>
          <w:szCs w:val="24"/>
        </w:rPr>
        <w:t>r year.</w:t>
      </w:r>
    </w:p>
    <w:p w:rsidR="003A3DBD" w:rsidRDefault="003A3DBD" w:rsidP="00222D7F">
      <w:pPr>
        <w:numPr>
          <w:ilvl w:val="0"/>
          <w:numId w:val="7"/>
        </w:numPr>
        <w:tabs>
          <w:tab w:val="left" w:pos="794"/>
        </w:tabs>
        <w:spacing w:after="120"/>
        <w:jc w:val="both"/>
        <w:rPr>
          <w:rFonts w:ascii="Arial" w:hAnsi="Arial" w:cs="Arial"/>
          <w:sz w:val="24"/>
          <w:szCs w:val="24"/>
        </w:rPr>
      </w:pPr>
      <w:r>
        <w:rPr>
          <w:rFonts w:ascii="Arial" w:hAnsi="Arial" w:cs="Arial"/>
          <w:sz w:val="24"/>
          <w:szCs w:val="24"/>
        </w:rPr>
        <w:t xml:space="preserve">Pay slips are to be delivered to the council at least </w:t>
      </w:r>
      <w:r w:rsidR="00B73F0E">
        <w:rPr>
          <w:rFonts w:ascii="Arial" w:hAnsi="Arial" w:cs="Arial"/>
          <w:sz w:val="24"/>
          <w:szCs w:val="24"/>
        </w:rPr>
        <w:t>3</w:t>
      </w:r>
      <w:r>
        <w:rPr>
          <w:rFonts w:ascii="Arial" w:hAnsi="Arial" w:cs="Arial"/>
          <w:sz w:val="24"/>
          <w:szCs w:val="24"/>
        </w:rPr>
        <w:t xml:space="preserve"> working days prior to the payments arriving in employees’ or elected members’ bank accounts</w:t>
      </w:r>
    </w:p>
    <w:p w:rsidR="003A3DBD" w:rsidRDefault="003A3DBD" w:rsidP="00222D7F">
      <w:pPr>
        <w:numPr>
          <w:ilvl w:val="0"/>
          <w:numId w:val="7"/>
        </w:numPr>
        <w:tabs>
          <w:tab w:val="left" w:pos="794"/>
        </w:tabs>
        <w:spacing w:after="120"/>
        <w:jc w:val="both"/>
        <w:rPr>
          <w:rFonts w:ascii="Arial" w:hAnsi="Arial" w:cs="Arial"/>
          <w:sz w:val="24"/>
          <w:szCs w:val="24"/>
        </w:rPr>
      </w:pPr>
      <w:r>
        <w:rPr>
          <w:rFonts w:ascii="Arial" w:hAnsi="Arial" w:cs="Arial"/>
          <w:sz w:val="24"/>
          <w:szCs w:val="24"/>
        </w:rPr>
        <w:t>The council and supplier will agree a timetable by 31 March each year to enable these payment dates to be met.</w:t>
      </w:r>
    </w:p>
    <w:p w:rsidR="007466B2" w:rsidRPr="003A3DBD" w:rsidRDefault="007466B2" w:rsidP="00222D7F">
      <w:pPr>
        <w:numPr>
          <w:ilvl w:val="0"/>
          <w:numId w:val="7"/>
        </w:numPr>
        <w:tabs>
          <w:tab w:val="left" w:pos="794"/>
        </w:tabs>
        <w:spacing w:after="120"/>
        <w:jc w:val="both"/>
        <w:rPr>
          <w:rFonts w:ascii="Arial" w:hAnsi="Arial" w:cs="Arial"/>
          <w:sz w:val="24"/>
          <w:szCs w:val="24"/>
        </w:rPr>
      </w:pPr>
      <w:r>
        <w:rPr>
          <w:rFonts w:ascii="Arial" w:hAnsi="Arial" w:cs="Arial"/>
          <w:spacing w:val="-4"/>
          <w:sz w:val="24"/>
        </w:rPr>
        <w:t xml:space="preserve">The Payroll provider is required to inform us of any material situation that could </w:t>
      </w:r>
      <w:r>
        <w:rPr>
          <w:rFonts w:ascii="Arial" w:hAnsi="Arial" w:cs="Arial"/>
          <w:spacing w:val="-2"/>
          <w:sz w:val="24"/>
        </w:rPr>
        <w:t xml:space="preserve">impact on their ability to deliver the service within one working day of an issue </w:t>
      </w:r>
      <w:r>
        <w:rPr>
          <w:rFonts w:ascii="Arial" w:hAnsi="Arial" w:cs="Arial"/>
          <w:sz w:val="24"/>
        </w:rPr>
        <w:t>arising.</w:t>
      </w:r>
    </w:p>
    <w:p w:rsidR="00206C5F" w:rsidRPr="003A3DBD" w:rsidRDefault="00465045" w:rsidP="00222D7F">
      <w:pPr>
        <w:numPr>
          <w:ilvl w:val="0"/>
          <w:numId w:val="7"/>
        </w:numPr>
        <w:tabs>
          <w:tab w:val="left" w:pos="794"/>
        </w:tabs>
        <w:spacing w:after="120"/>
        <w:jc w:val="both"/>
        <w:rPr>
          <w:rFonts w:ascii="Arial" w:hAnsi="Arial" w:cs="Arial"/>
          <w:sz w:val="24"/>
          <w:szCs w:val="24"/>
        </w:rPr>
      </w:pPr>
      <w:r w:rsidRPr="003A3DBD">
        <w:rPr>
          <w:rFonts w:ascii="Arial" w:hAnsi="Arial" w:cs="Arial"/>
          <w:sz w:val="24"/>
          <w:szCs w:val="24"/>
        </w:rPr>
        <w:t>The contract period is for up to 6 years, comprising an initial period of 3 years and an option to e</w:t>
      </w:r>
      <w:r w:rsidR="0004182B">
        <w:rPr>
          <w:rFonts w:ascii="Arial" w:hAnsi="Arial" w:cs="Arial"/>
          <w:sz w:val="24"/>
          <w:szCs w:val="24"/>
        </w:rPr>
        <w:t>xtend for up to 3 further years</w:t>
      </w:r>
      <w:r w:rsidRPr="003A3DBD">
        <w:rPr>
          <w:rFonts w:ascii="Arial" w:hAnsi="Arial" w:cs="Arial"/>
          <w:sz w:val="24"/>
          <w:szCs w:val="24"/>
        </w:rPr>
        <w:t>.</w:t>
      </w:r>
    </w:p>
    <w:p w:rsidR="00206C5F" w:rsidRPr="003A3DBD" w:rsidRDefault="00465045" w:rsidP="00222D7F">
      <w:pPr>
        <w:numPr>
          <w:ilvl w:val="0"/>
          <w:numId w:val="7"/>
        </w:numPr>
        <w:tabs>
          <w:tab w:val="left" w:pos="794"/>
        </w:tabs>
        <w:spacing w:after="120"/>
        <w:jc w:val="both"/>
        <w:rPr>
          <w:rFonts w:ascii="Arial" w:hAnsi="Arial" w:cs="Arial"/>
          <w:sz w:val="24"/>
          <w:szCs w:val="24"/>
        </w:rPr>
      </w:pPr>
      <w:r w:rsidRPr="003A3DBD">
        <w:rPr>
          <w:rFonts w:ascii="Arial" w:hAnsi="Arial" w:cs="Arial"/>
          <w:sz w:val="24"/>
          <w:szCs w:val="24"/>
        </w:rPr>
        <w:t>A parallel running period will be required prior to the start of the contract</w:t>
      </w:r>
      <w:r w:rsidR="003A3DBD" w:rsidRPr="003A3DBD">
        <w:rPr>
          <w:rFonts w:ascii="Arial" w:hAnsi="Arial" w:cs="Arial"/>
          <w:sz w:val="24"/>
          <w:szCs w:val="24"/>
        </w:rPr>
        <w:t xml:space="preserve"> to ensure that the first payroll of the new contract can be deli</w:t>
      </w:r>
      <w:r w:rsidR="00B73F0E">
        <w:rPr>
          <w:rFonts w:ascii="Arial" w:hAnsi="Arial" w:cs="Arial"/>
          <w:sz w:val="24"/>
          <w:szCs w:val="24"/>
        </w:rPr>
        <w:t xml:space="preserve">vered </w:t>
      </w:r>
      <w:r w:rsidR="00CF0230">
        <w:rPr>
          <w:rFonts w:ascii="Arial" w:hAnsi="Arial" w:cs="Arial"/>
          <w:sz w:val="24"/>
          <w:szCs w:val="24"/>
        </w:rPr>
        <w:t>effectively</w:t>
      </w:r>
      <w:r w:rsidR="00B73F0E">
        <w:rPr>
          <w:rFonts w:ascii="Arial" w:hAnsi="Arial" w:cs="Arial"/>
          <w:sz w:val="24"/>
          <w:szCs w:val="24"/>
        </w:rPr>
        <w:t xml:space="preserve"> in July 2017</w:t>
      </w:r>
      <w:r w:rsidR="003A3DBD" w:rsidRPr="003A3DBD">
        <w:rPr>
          <w:rFonts w:ascii="Arial" w:hAnsi="Arial" w:cs="Arial"/>
          <w:sz w:val="24"/>
          <w:szCs w:val="24"/>
        </w:rPr>
        <w:t>.</w:t>
      </w:r>
    </w:p>
    <w:p w:rsidR="00206C5F" w:rsidRPr="00845CCC" w:rsidRDefault="00EB3C84" w:rsidP="00FD4D18">
      <w:pPr>
        <w:tabs>
          <w:tab w:val="left" w:pos="794"/>
          <w:tab w:val="left" w:pos="1134"/>
        </w:tabs>
        <w:spacing w:before="240" w:after="120"/>
        <w:jc w:val="both"/>
        <w:rPr>
          <w:rFonts w:ascii="Arial" w:hAnsi="Arial" w:cs="Arial"/>
          <w:b/>
          <w:bCs/>
          <w:sz w:val="24"/>
          <w:szCs w:val="24"/>
        </w:rPr>
      </w:pPr>
      <w:r>
        <w:rPr>
          <w:rFonts w:ascii="Arial" w:hAnsi="Arial" w:cs="Arial"/>
          <w:b/>
          <w:bCs/>
          <w:sz w:val="24"/>
          <w:szCs w:val="24"/>
        </w:rPr>
        <w:t xml:space="preserve">4.4.1 </w:t>
      </w:r>
      <w:r w:rsidR="006A4BE7" w:rsidRPr="00845CCC">
        <w:rPr>
          <w:rFonts w:ascii="Arial" w:hAnsi="Arial" w:cs="Arial"/>
          <w:b/>
          <w:bCs/>
          <w:sz w:val="24"/>
          <w:szCs w:val="24"/>
        </w:rPr>
        <w:t>Working methods and codes of practices</w:t>
      </w:r>
    </w:p>
    <w:p w:rsidR="00206C5F" w:rsidRPr="00845CCC" w:rsidRDefault="00845CCC" w:rsidP="00222D7F">
      <w:pPr>
        <w:numPr>
          <w:ilvl w:val="0"/>
          <w:numId w:val="8"/>
        </w:numPr>
        <w:tabs>
          <w:tab w:val="left" w:pos="794"/>
        </w:tabs>
        <w:spacing w:after="120"/>
        <w:jc w:val="both"/>
        <w:rPr>
          <w:rFonts w:ascii="Arial" w:hAnsi="Arial" w:cs="Arial"/>
          <w:sz w:val="24"/>
          <w:szCs w:val="24"/>
        </w:rPr>
      </w:pPr>
      <w:r w:rsidRPr="00845CCC">
        <w:rPr>
          <w:rFonts w:ascii="Arial" w:hAnsi="Arial" w:cs="Arial"/>
          <w:sz w:val="24"/>
          <w:szCs w:val="24"/>
        </w:rPr>
        <w:t>The tender should include a detailed explanation of the tenderer’s working methods.</w:t>
      </w:r>
    </w:p>
    <w:p w:rsidR="00206C5F" w:rsidRPr="00845CCC" w:rsidRDefault="00845CCC" w:rsidP="00222D7F">
      <w:pPr>
        <w:numPr>
          <w:ilvl w:val="0"/>
          <w:numId w:val="8"/>
        </w:numPr>
        <w:tabs>
          <w:tab w:val="left" w:pos="794"/>
        </w:tabs>
        <w:spacing w:after="120"/>
        <w:jc w:val="both"/>
        <w:rPr>
          <w:rFonts w:ascii="Arial" w:hAnsi="Arial" w:cs="Arial"/>
          <w:sz w:val="24"/>
          <w:szCs w:val="24"/>
        </w:rPr>
      </w:pPr>
      <w:r w:rsidRPr="00845CCC">
        <w:rPr>
          <w:rFonts w:ascii="Arial" w:hAnsi="Arial" w:cs="Arial"/>
          <w:sz w:val="24"/>
          <w:szCs w:val="24"/>
        </w:rPr>
        <w:t>Suppliers must comply with relevant UK and EU legislation</w:t>
      </w:r>
      <w:r>
        <w:rPr>
          <w:rFonts w:ascii="Arial" w:hAnsi="Arial" w:cs="Arial"/>
          <w:sz w:val="24"/>
          <w:szCs w:val="24"/>
        </w:rPr>
        <w:t xml:space="preserve"> and regulations</w:t>
      </w:r>
      <w:r w:rsidR="007B39B9">
        <w:rPr>
          <w:rFonts w:ascii="Arial" w:hAnsi="Arial" w:cs="Arial"/>
          <w:sz w:val="24"/>
          <w:szCs w:val="24"/>
        </w:rPr>
        <w:t xml:space="preserve"> (including the Data Protection Act and any subsequent or superseding legislation)</w:t>
      </w:r>
      <w:r w:rsidRPr="00845CCC">
        <w:rPr>
          <w:rFonts w:ascii="Arial" w:hAnsi="Arial" w:cs="Arial"/>
          <w:sz w:val="24"/>
          <w:szCs w:val="24"/>
        </w:rPr>
        <w:t xml:space="preserve"> </w:t>
      </w:r>
      <w:r>
        <w:rPr>
          <w:rFonts w:ascii="Arial" w:hAnsi="Arial" w:cs="Arial"/>
          <w:sz w:val="24"/>
          <w:szCs w:val="24"/>
        </w:rPr>
        <w:t>in addition to</w:t>
      </w:r>
      <w:r w:rsidRPr="00845CCC">
        <w:rPr>
          <w:rFonts w:ascii="Arial" w:hAnsi="Arial" w:cs="Arial"/>
          <w:sz w:val="24"/>
          <w:szCs w:val="24"/>
        </w:rPr>
        <w:t xml:space="preserve"> HMRC </w:t>
      </w:r>
      <w:r>
        <w:rPr>
          <w:rFonts w:ascii="Arial" w:hAnsi="Arial" w:cs="Arial"/>
          <w:sz w:val="24"/>
          <w:szCs w:val="24"/>
        </w:rPr>
        <w:t xml:space="preserve">and LGPS </w:t>
      </w:r>
      <w:r w:rsidRPr="00845CCC">
        <w:rPr>
          <w:rFonts w:ascii="Arial" w:hAnsi="Arial" w:cs="Arial"/>
          <w:sz w:val="24"/>
          <w:szCs w:val="24"/>
        </w:rPr>
        <w:t>requirements relating to payroll.</w:t>
      </w:r>
    </w:p>
    <w:p w:rsidR="00206C5F" w:rsidRPr="00B91EE7" w:rsidRDefault="00206C5F" w:rsidP="00222D7F">
      <w:pPr>
        <w:tabs>
          <w:tab w:val="left" w:pos="794"/>
          <w:tab w:val="left" w:pos="1134"/>
        </w:tabs>
        <w:spacing w:after="120"/>
        <w:jc w:val="both"/>
        <w:rPr>
          <w:rFonts w:ascii="Arial" w:hAnsi="Arial" w:cs="Arial"/>
          <w:sz w:val="24"/>
          <w:szCs w:val="24"/>
        </w:rPr>
      </w:pPr>
    </w:p>
    <w:p w:rsidR="00206C5F" w:rsidRPr="00B91EE7" w:rsidRDefault="00EB3C84" w:rsidP="00222D7F">
      <w:pPr>
        <w:tabs>
          <w:tab w:val="left" w:pos="794"/>
          <w:tab w:val="left" w:pos="1134"/>
        </w:tabs>
        <w:spacing w:after="120"/>
        <w:jc w:val="both"/>
        <w:rPr>
          <w:rFonts w:ascii="Arial" w:hAnsi="Arial" w:cs="Arial"/>
          <w:b/>
          <w:bCs/>
          <w:sz w:val="24"/>
          <w:szCs w:val="24"/>
        </w:rPr>
      </w:pPr>
      <w:r w:rsidRPr="00B91EE7">
        <w:rPr>
          <w:rFonts w:ascii="Arial" w:hAnsi="Arial" w:cs="Arial"/>
          <w:b/>
          <w:bCs/>
          <w:sz w:val="24"/>
          <w:szCs w:val="24"/>
        </w:rPr>
        <w:t xml:space="preserve">4.5.1 </w:t>
      </w:r>
      <w:r w:rsidR="006A4BE7" w:rsidRPr="00B91EE7">
        <w:rPr>
          <w:rFonts w:ascii="Arial" w:hAnsi="Arial" w:cs="Arial"/>
          <w:b/>
          <w:bCs/>
          <w:sz w:val="24"/>
          <w:szCs w:val="24"/>
        </w:rPr>
        <w:t>Quality and performance standards</w:t>
      </w:r>
    </w:p>
    <w:p w:rsidR="00C16861" w:rsidRPr="00C16861" w:rsidRDefault="00C16861" w:rsidP="00222D7F">
      <w:pPr>
        <w:numPr>
          <w:ilvl w:val="0"/>
          <w:numId w:val="8"/>
        </w:numPr>
        <w:tabs>
          <w:tab w:val="left" w:pos="794"/>
        </w:tabs>
        <w:spacing w:after="120"/>
        <w:jc w:val="both"/>
        <w:rPr>
          <w:rFonts w:ascii="Arial" w:hAnsi="Arial" w:cs="Arial"/>
          <w:sz w:val="24"/>
          <w:szCs w:val="24"/>
        </w:rPr>
      </w:pPr>
      <w:r w:rsidRPr="00C16861">
        <w:rPr>
          <w:rFonts w:ascii="Arial" w:hAnsi="Arial" w:cs="Arial"/>
          <w:sz w:val="24"/>
          <w:szCs w:val="24"/>
        </w:rPr>
        <w:t xml:space="preserve">Once the 1st run of payslips and exceptions reports are provided the </w:t>
      </w:r>
      <w:r w:rsidR="00F16CA9">
        <w:rPr>
          <w:rFonts w:ascii="Arial" w:hAnsi="Arial" w:cs="Arial"/>
          <w:sz w:val="24"/>
          <w:szCs w:val="24"/>
        </w:rPr>
        <w:t>Provider</w:t>
      </w:r>
      <w:r w:rsidRPr="00C16861">
        <w:rPr>
          <w:rFonts w:ascii="Arial" w:hAnsi="Arial" w:cs="Arial"/>
          <w:sz w:val="24"/>
          <w:szCs w:val="24"/>
        </w:rPr>
        <w:t xml:space="preserve"> will undertake a complete</w:t>
      </w:r>
      <w:r w:rsidR="00F16CA9">
        <w:rPr>
          <w:rFonts w:ascii="Arial" w:hAnsi="Arial" w:cs="Arial"/>
          <w:sz w:val="24"/>
          <w:szCs w:val="24"/>
        </w:rPr>
        <w:t xml:space="preserve"> check of all the payroll input</w:t>
      </w:r>
      <w:r w:rsidRPr="00C16861">
        <w:rPr>
          <w:rFonts w:ascii="Arial" w:hAnsi="Arial" w:cs="Arial"/>
          <w:sz w:val="24"/>
          <w:szCs w:val="24"/>
        </w:rPr>
        <w:t>. A comparison is</w:t>
      </w:r>
      <w:r w:rsidR="00953C40">
        <w:rPr>
          <w:rFonts w:ascii="Arial" w:hAnsi="Arial" w:cs="Arial"/>
          <w:sz w:val="24"/>
          <w:szCs w:val="24"/>
        </w:rPr>
        <w:t xml:space="preserve"> also to be</w:t>
      </w:r>
      <w:r w:rsidRPr="00C16861">
        <w:rPr>
          <w:rFonts w:ascii="Arial" w:hAnsi="Arial" w:cs="Arial"/>
          <w:sz w:val="24"/>
          <w:szCs w:val="24"/>
        </w:rPr>
        <w:t xml:space="preserve"> run against the previous month</w:t>
      </w:r>
      <w:r>
        <w:rPr>
          <w:rFonts w:ascii="Arial" w:hAnsi="Arial" w:cs="Arial"/>
          <w:sz w:val="24"/>
          <w:szCs w:val="24"/>
        </w:rPr>
        <w:t>’</w:t>
      </w:r>
      <w:r w:rsidRPr="00C16861">
        <w:rPr>
          <w:rFonts w:ascii="Arial" w:hAnsi="Arial" w:cs="Arial"/>
          <w:sz w:val="24"/>
          <w:szCs w:val="24"/>
        </w:rPr>
        <w:t xml:space="preserve">s payslips to highlight any discrepancies. The exceptions report is checked by </w:t>
      </w:r>
      <w:r>
        <w:rPr>
          <w:rFonts w:ascii="Arial" w:hAnsi="Arial" w:cs="Arial"/>
          <w:sz w:val="24"/>
          <w:szCs w:val="24"/>
        </w:rPr>
        <w:t xml:space="preserve">the </w:t>
      </w:r>
      <w:r w:rsidR="00CF0230">
        <w:rPr>
          <w:rFonts w:ascii="Arial" w:hAnsi="Arial" w:cs="Arial"/>
          <w:sz w:val="24"/>
          <w:szCs w:val="24"/>
        </w:rPr>
        <w:t xml:space="preserve">provider </w:t>
      </w:r>
      <w:r w:rsidRPr="00C16861">
        <w:rPr>
          <w:rFonts w:ascii="Arial" w:hAnsi="Arial" w:cs="Arial"/>
          <w:sz w:val="24"/>
          <w:szCs w:val="24"/>
        </w:rPr>
        <w:t>and</w:t>
      </w:r>
      <w:r w:rsidR="00953C40">
        <w:rPr>
          <w:rFonts w:ascii="Arial" w:hAnsi="Arial" w:cs="Arial"/>
          <w:sz w:val="24"/>
          <w:szCs w:val="24"/>
        </w:rPr>
        <w:t xml:space="preserve"> submitted to</w:t>
      </w:r>
      <w:r w:rsidRPr="00C16861">
        <w:rPr>
          <w:rFonts w:ascii="Arial" w:hAnsi="Arial" w:cs="Arial"/>
          <w:sz w:val="24"/>
          <w:szCs w:val="24"/>
        </w:rPr>
        <w:t xml:space="preserve"> DDC to highlight any gross pay over </w:t>
      </w:r>
      <w:r w:rsidRPr="00953C40">
        <w:rPr>
          <w:rFonts w:ascii="Arial" w:hAnsi="Arial" w:cs="Arial"/>
          <w:sz w:val="24"/>
          <w:szCs w:val="24"/>
        </w:rPr>
        <w:t>£3,000</w:t>
      </w:r>
      <w:r w:rsidRPr="00C16861">
        <w:rPr>
          <w:rFonts w:ascii="Arial" w:hAnsi="Arial" w:cs="Arial"/>
          <w:sz w:val="24"/>
          <w:szCs w:val="24"/>
        </w:rPr>
        <w:t xml:space="preserve"> and net pay over £2</w:t>
      </w:r>
      <w:r>
        <w:rPr>
          <w:rFonts w:ascii="Arial" w:hAnsi="Arial" w:cs="Arial"/>
          <w:sz w:val="24"/>
          <w:szCs w:val="24"/>
        </w:rPr>
        <w:t>,</w:t>
      </w:r>
      <w:r w:rsidR="00901399">
        <w:rPr>
          <w:rFonts w:ascii="Arial" w:hAnsi="Arial" w:cs="Arial"/>
          <w:sz w:val="24"/>
          <w:szCs w:val="24"/>
        </w:rPr>
        <w:t>2</w:t>
      </w:r>
      <w:r w:rsidRPr="00C16861">
        <w:rPr>
          <w:rFonts w:ascii="Arial" w:hAnsi="Arial" w:cs="Arial"/>
          <w:sz w:val="24"/>
          <w:szCs w:val="24"/>
        </w:rPr>
        <w:t>00, maternity pay, leavers and tax refunds.</w:t>
      </w:r>
    </w:p>
    <w:p w:rsidR="00C16861" w:rsidRPr="00C16861" w:rsidRDefault="00C16861" w:rsidP="00222D7F">
      <w:pPr>
        <w:numPr>
          <w:ilvl w:val="0"/>
          <w:numId w:val="8"/>
        </w:numPr>
        <w:tabs>
          <w:tab w:val="left" w:pos="794"/>
        </w:tabs>
        <w:spacing w:after="120"/>
        <w:jc w:val="both"/>
        <w:rPr>
          <w:rFonts w:ascii="Arial" w:hAnsi="Arial" w:cs="Arial"/>
          <w:sz w:val="24"/>
          <w:szCs w:val="24"/>
        </w:rPr>
      </w:pPr>
      <w:r w:rsidRPr="00C16861">
        <w:rPr>
          <w:rFonts w:ascii="Arial" w:hAnsi="Arial" w:cs="Arial"/>
          <w:sz w:val="24"/>
          <w:szCs w:val="24"/>
        </w:rPr>
        <w:t xml:space="preserve">It is also necessary for DDC to have access to the payroll system at this time to </w:t>
      </w:r>
      <w:r w:rsidR="00527693">
        <w:rPr>
          <w:rFonts w:ascii="Arial" w:hAnsi="Arial" w:cs="Arial"/>
          <w:sz w:val="24"/>
          <w:szCs w:val="24"/>
        </w:rPr>
        <w:t>undertake a parallel review</w:t>
      </w:r>
      <w:r w:rsidR="00CF0230">
        <w:rPr>
          <w:rFonts w:ascii="Arial" w:hAnsi="Arial" w:cs="Arial"/>
          <w:sz w:val="24"/>
          <w:szCs w:val="24"/>
        </w:rPr>
        <w:t xml:space="preserve"> simultaneously to the provider </w:t>
      </w:r>
      <w:r w:rsidR="00527693">
        <w:rPr>
          <w:rFonts w:ascii="Arial" w:hAnsi="Arial" w:cs="Arial"/>
          <w:sz w:val="24"/>
          <w:szCs w:val="24"/>
        </w:rPr>
        <w:t xml:space="preserve">to </w:t>
      </w:r>
      <w:r w:rsidRPr="00C16861">
        <w:rPr>
          <w:rFonts w:ascii="Arial" w:hAnsi="Arial" w:cs="Arial"/>
          <w:sz w:val="24"/>
          <w:szCs w:val="24"/>
        </w:rPr>
        <w:t xml:space="preserve">check some queries that may not show on the payslips </w:t>
      </w:r>
      <w:r>
        <w:rPr>
          <w:rFonts w:ascii="Arial" w:hAnsi="Arial" w:cs="Arial"/>
          <w:sz w:val="24"/>
          <w:szCs w:val="24"/>
        </w:rPr>
        <w:t>e.g.</w:t>
      </w:r>
      <w:r w:rsidRPr="00C16861">
        <w:rPr>
          <w:rFonts w:ascii="Arial" w:hAnsi="Arial" w:cs="Arial"/>
          <w:sz w:val="24"/>
          <w:szCs w:val="24"/>
        </w:rPr>
        <w:t xml:space="preserve"> movement within internal posts, vehicle registrations, bank details, address changes.</w:t>
      </w:r>
    </w:p>
    <w:p w:rsidR="00C16861" w:rsidRPr="00C16861" w:rsidRDefault="00C16861" w:rsidP="00222D7F">
      <w:pPr>
        <w:numPr>
          <w:ilvl w:val="0"/>
          <w:numId w:val="8"/>
        </w:numPr>
        <w:tabs>
          <w:tab w:val="left" w:pos="794"/>
        </w:tabs>
        <w:spacing w:after="120"/>
        <w:jc w:val="both"/>
        <w:rPr>
          <w:rFonts w:ascii="Arial" w:hAnsi="Arial" w:cs="Arial"/>
          <w:sz w:val="24"/>
          <w:szCs w:val="24"/>
        </w:rPr>
      </w:pPr>
      <w:r w:rsidRPr="00C16861">
        <w:rPr>
          <w:rFonts w:ascii="Arial" w:hAnsi="Arial" w:cs="Arial"/>
          <w:sz w:val="24"/>
          <w:szCs w:val="24"/>
        </w:rPr>
        <w:t xml:space="preserve">Queries are then sent back to payroll provider who will check and amend </w:t>
      </w:r>
      <w:r w:rsidR="00CF0230">
        <w:rPr>
          <w:rFonts w:ascii="Arial" w:hAnsi="Arial" w:cs="Arial"/>
          <w:sz w:val="24"/>
          <w:szCs w:val="24"/>
        </w:rPr>
        <w:t xml:space="preserve">the records </w:t>
      </w:r>
      <w:r w:rsidRPr="00C16861">
        <w:rPr>
          <w:rFonts w:ascii="Arial" w:hAnsi="Arial" w:cs="Arial"/>
          <w:sz w:val="24"/>
          <w:szCs w:val="24"/>
        </w:rPr>
        <w:t>accordingly and then send another run of payslips and exceptions report for checking.</w:t>
      </w:r>
      <w:r>
        <w:rPr>
          <w:rFonts w:ascii="Arial" w:hAnsi="Arial" w:cs="Arial"/>
          <w:sz w:val="24"/>
          <w:szCs w:val="24"/>
        </w:rPr>
        <w:t xml:space="preserve">  </w:t>
      </w:r>
      <w:r w:rsidRPr="00C16861">
        <w:rPr>
          <w:rFonts w:ascii="Arial" w:hAnsi="Arial" w:cs="Arial"/>
          <w:sz w:val="24"/>
          <w:szCs w:val="24"/>
        </w:rPr>
        <w:t xml:space="preserve">When all </w:t>
      </w:r>
      <w:r w:rsidR="00953C40">
        <w:rPr>
          <w:rFonts w:ascii="Arial" w:hAnsi="Arial" w:cs="Arial"/>
          <w:sz w:val="24"/>
          <w:szCs w:val="24"/>
        </w:rPr>
        <w:t xml:space="preserve">is </w:t>
      </w:r>
      <w:r w:rsidRPr="00C16861">
        <w:rPr>
          <w:rFonts w:ascii="Arial" w:hAnsi="Arial" w:cs="Arial"/>
          <w:sz w:val="24"/>
          <w:szCs w:val="24"/>
        </w:rPr>
        <w:t>correct</w:t>
      </w:r>
      <w:r w:rsidR="00953C40">
        <w:rPr>
          <w:rFonts w:ascii="Arial" w:hAnsi="Arial" w:cs="Arial"/>
          <w:sz w:val="24"/>
          <w:szCs w:val="24"/>
        </w:rPr>
        <w:t>,</w:t>
      </w:r>
      <w:r w:rsidRPr="00C16861">
        <w:rPr>
          <w:rFonts w:ascii="Arial" w:hAnsi="Arial" w:cs="Arial"/>
          <w:sz w:val="24"/>
          <w:szCs w:val="24"/>
        </w:rPr>
        <w:t xml:space="preserve"> confirmation is given to </w:t>
      </w:r>
      <w:r w:rsidR="00953C40">
        <w:rPr>
          <w:rFonts w:ascii="Arial" w:hAnsi="Arial" w:cs="Arial"/>
          <w:sz w:val="24"/>
          <w:szCs w:val="24"/>
        </w:rPr>
        <w:t xml:space="preserve">the </w:t>
      </w:r>
      <w:r w:rsidRPr="00C16861">
        <w:rPr>
          <w:rFonts w:ascii="Arial" w:hAnsi="Arial" w:cs="Arial"/>
          <w:sz w:val="24"/>
          <w:szCs w:val="24"/>
        </w:rPr>
        <w:t>provider t</w:t>
      </w:r>
      <w:r w:rsidR="00953C40">
        <w:rPr>
          <w:rFonts w:ascii="Arial" w:hAnsi="Arial" w:cs="Arial"/>
          <w:sz w:val="24"/>
          <w:szCs w:val="24"/>
        </w:rPr>
        <w:t>hat they can</w:t>
      </w:r>
      <w:r w:rsidRPr="00C16861">
        <w:rPr>
          <w:rFonts w:ascii="Arial" w:hAnsi="Arial" w:cs="Arial"/>
          <w:sz w:val="24"/>
          <w:szCs w:val="24"/>
        </w:rPr>
        <w:t xml:space="preserve"> proceed.</w:t>
      </w:r>
    </w:p>
    <w:p w:rsidR="002F6A89" w:rsidRDefault="002F6A89" w:rsidP="00222D7F">
      <w:pPr>
        <w:numPr>
          <w:ilvl w:val="0"/>
          <w:numId w:val="9"/>
        </w:numPr>
        <w:tabs>
          <w:tab w:val="left" w:pos="794"/>
        </w:tabs>
        <w:spacing w:after="120"/>
        <w:jc w:val="both"/>
        <w:rPr>
          <w:rFonts w:ascii="Arial" w:hAnsi="Arial" w:cs="Arial"/>
          <w:sz w:val="24"/>
          <w:szCs w:val="24"/>
        </w:rPr>
      </w:pPr>
      <w:r>
        <w:rPr>
          <w:rFonts w:ascii="Arial" w:hAnsi="Arial" w:cs="Arial"/>
          <w:sz w:val="24"/>
          <w:szCs w:val="24"/>
        </w:rPr>
        <w:t>The payroll must be paid to all employees and members and pay slips made available on the agreed date every month.</w:t>
      </w:r>
    </w:p>
    <w:p w:rsidR="00206C5F" w:rsidRPr="002F6A89" w:rsidRDefault="00B91EE7" w:rsidP="00222D7F">
      <w:pPr>
        <w:numPr>
          <w:ilvl w:val="0"/>
          <w:numId w:val="10"/>
        </w:numPr>
        <w:tabs>
          <w:tab w:val="left" w:pos="794"/>
        </w:tabs>
        <w:spacing w:after="120"/>
        <w:jc w:val="both"/>
        <w:rPr>
          <w:rFonts w:ascii="Arial" w:hAnsi="Arial" w:cs="Arial"/>
          <w:sz w:val="24"/>
          <w:szCs w:val="24"/>
        </w:rPr>
      </w:pPr>
      <w:r w:rsidRPr="002F6A89">
        <w:rPr>
          <w:rFonts w:ascii="Arial" w:hAnsi="Arial" w:cs="Arial"/>
          <w:sz w:val="24"/>
          <w:szCs w:val="24"/>
        </w:rPr>
        <w:t xml:space="preserve">The payroll manager for this contract will be a suitably qualified </w:t>
      </w:r>
      <w:r w:rsidR="002F6A89" w:rsidRPr="002F6A89">
        <w:rPr>
          <w:rFonts w:ascii="Arial" w:hAnsi="Arial" w:cs="Arial"/>
          <w:sz w:val="24"/>
          <w:szCs w:val="24"/>
        </w:rPr>
        <w:t>person, and details of their experience and qualifications should be included in the tender response.</w:t>
      </w:r>
    </w:p>
    <w:p w:rsidR="00206C5F" w:rsidRDefault="00B91EE7" w:rsidP="00222D7F">
      <w:pPr>
        <w:numPr>
          <w:ilvl w:val="0"/>
          <w:numId w:val="10"/>
        </w:numPr>
        <w:tabs>
          <w:tab w:val="left" w:pos="794"/>
        </w:tabs>
        <w:spacing w:after="120"/>
        <w:jc w:val="both"/>
        <w:rPr>
          <w:rFonts w:ascii="Arial" w:hAnsi="Arial" w:cs="Arial"/>
          <w:sz w:val="24"/>
          <w:szCs w:val="24"/>
        </w:rPr>
      </w:pPr>
      <w:r w:rsidRPr="00B91EE7">
        <w:rPr>
          <w:rFonts w:ascii="Arial" w:hAnsi="Arial" w:cs="Arial"/>
          <w:sz w:val="24"/>
          <w:szCs w:val="24"/>
        </w:rPr>
        <w:t xml:space="preserve">Business continuity requirements are </w:t>
      </w:r>
      <w:r w:rsidR="00CF0230">
        <w:rPr>
          <w:rFonts w:ascii="Arial" w:hAnsi="Arial" w:cs="Arial"/>
          <w:sz w:val="24"/>
          <w:szCs w:val="24"/>
        </w:rPr>
        <w:t>summarised</w:t>
      </w:r>
      <w:r w:rsidRPr="00B91EE7">
        <w:rPr>
          <w:rFonts w:ascii="Arial" w:hAnsi="Arial" w:cs="Arial"/>
          <w:sz w:val="24"/>
          <w:szCs w:val="24"/>
        </w:rPr>
        <w:t xml:space="preserve"> in section 3.2.1(h).</w:t>
      </w:r>
    </w:p>
    <w:p w:rsidR="002F6A89" w:rsidRPr="00B91EE7" w:rsidRDefault="002F6A89" w:rsidP="00222D7F">
      <w:pPr>
        <w:numPr>
          <w:ilvl w:val="0"/>
          <w:numId w:val="10"/>
        </w:numPr>
        <w:tabs>
          <w:tab w:val="left" w:pos="794"/>
        </w:tabs>
        <w:spacing w:after="120"/>
        <w:jc w:val="both"/>
        <w:rPr>
          <w:rFonts w:ascii="Arial" w:hAnsi="Arial" w:cs="Arial"/>
          <w:sz w:val="24"/>
          <w:szCs w:val="24"/>
        </w:rPr>
      </w:pPr>
      <w:r>
        <w:rPr>
          <w:rFonts w:ascii="Arial" w:hAnsi="Arial" w:cs="Arial"/>
          <w:sz w:val="24"/>
          <w:szCs w:val="24"/>
        </w:rPr>
        <w:t>Detailed references will be taken and will form a key part of the tender evaluation (see section 11 – Award Criteria).</w:t>
      </w:r>
    </w:p>
    <w:p w:rsidR="00206C5F" w:rsidRPr="00B91EE7" w:rsidRDefault="00206C5F" w:rsidP="00222D7F">
      <w:pPr>
        <w:tabs>
          <w:tab w:val="left" w:pos="794"/>
          <w:tab w:val="left" w:pos="1134"/>
        </w:tabs>
        <w:spacing w:after="120"/>
        <w:jc w:val="both"/>
        <w:rPr>
          <w:rFonts w:ascii="Arial" w:hAnsi="Arial" w:cs="Arial"/>
          <w:b/>
          <w:bCs/>
          <w:sz w:val="24"/>
          <w:szCs w:val="24"/>
        </w:rPr>
      </w:pPr>
    </w:p>
    <w:p w:rsidR="00206C5F" w:rsidRPr="00DE546C" w:rsidRDefault="00EB3C84" w:rsidP="00222D7F">
      <w:pPr>
        <w:tabs>
          <w:tab w:val="left" w:pos="794"/>
          <w:tab w:val="left" w:pos="1134"/>
        </w:tabs>
        <w:spacing w:after="120"/>
        <w:jc w:val="both"/>
        <w:rPr>
          <w:rFonts w:ascii="Arial" w:hAnsi="Arial" w:cs="Arial"/>
          <w:b/>
          <w:bCs/>
          <w:sz w:val="24"/>
          <w:szCs w:val="24"/>
        </w:rPr>
      </w:pPr>
      <w:r w:rsidRPr="00DE546C">
        <w:rPr>
          <w:rFonts w:ascii="Arial" w:hAnsi="Arial" w:cs="Arial"/>
          <w:b/>
          <w:bCs/>
          <w:sz w:val="24"/>
          <w:szCs w:val="24"/>
        </w:rPr>
        <w:t xml:space="preserve">4.6.1 </w:t>
      </w:r>
      <w:r w:rsidR="006A4BE7" w:rsidRPr="00DE546C">
        <w:rPr>
          <w:rFonts w:ascii="Arial" w:hAnsi="Arial" w:cs="Arial"/>
          <w:b/>
          <w:bCs/>
          <w:sz w:val="24"/>
          <w:szCs w:val="24"/>
        </w:rPr>
        <w:t>Performance targets</w:t>
      </w:r>
    </w:p>
    <w:p w:rsidR="00F3519D" w:rsidRPr="008F3C0B" w:rsidRDefault="008F3C0B" w:rsidP="00222D7F">
      <w:pPr>
        <w:numPr>
          <w:ilvl w:val="0"/>
          <w:numId w:val="11"/>
        </w:numPr>
        <w:tabs>
          <w:tab w:val="left" w:pos="794"/>
        </w:tabs>
        <w:spacing w:after="120"/>
        <w:jc w:val="both"/>
        <w:rPr>
          <w:rFonts w:ascii="Arial" w:hAnsi="Arial" w:cs="Arial"/>
          <w:sz w:val="24"/>
          <w:szCs w:val="24"/>
        </w:rPr>
      </w:pPr>
      <w:r>
        <w:rPr>
          <w:rFonts w:ascii="Arial" w:hAnsi="Arial" w:cs="Arial"/>
          <w:sz w:val="24"/>
          <w:szCs w:val="24"/>
        </w:rPr>
        <w:t xml:space="preserve">Performance indicators will be agreed as part of implementation, but tenders should </w:t>
      </w:r>
      <w:r w:rsidR="00953C40">
        <w:rPr>
          <w:rFonts w:ascii="Arial" w:hAnsi="Arial" w:cs="Arial"/>
          <w:sz w:val="24"/>
          <w:szCs w:val="24"/>
        </w:rPr>
        <w:t>propose challenging</w:t>
      </w:r>
      <w:r>
        <w:rPr>
          <w:rFonts w:ascii="Arial" w:hAnsi="Arial" w:cs="Arial"/>
          <w:sz w:val="24"/>
          <w:szCs w:val="24"/>
        </w:rPr>
        <w:t xml:space="preserve"> KPIs as an information item.</w:t>
      </w:r>
    </w:p>
    <w:p w:rsidR="00206C5F" w:rsidRPr="00DE546C" w:rsidRDefault="00206C5F" w:rsidP="00222D7F">
      <w:pPr>
        <w:tabs>
          <w:tab w:val="left" w:pos="794"/>
          <w:tab w:val="left" w:pos="1134"/>
        </w:tabs>
        <w:spacing w:after="120"/>
        <w:jc w:val="both"/>
        <w:rPr>
          <w:rFonts w:ascii="Arial" w:hAnsi="Arial" w:cs="Arial"/>
          <w:b/>
          <w:bCs/>
          <w:sz w:val="24"/>
          <w:szCs w:val="24"/>
        </w:rPr>
      </w:pPr>
    </w:p>
    <w:p w:rsidR="00206C5F" w:rsidRPr="00465045" w:rsidRDefault="00EB3C84" w:rsidP="00222D7F">
      <w:pPr>
        <w:tabs>
          <w:tab w:val="left" w:pos="794"/>
          <w:tab w:val="left" w:pos="1134"/>
        </w:tabs>
        <w:spacing w:after="120"/>
        <w:jc w:val="both"/>
        <w:rPr>
          <w:rFonts w:ascii="Arial" w:hAnsi="Arial" w:cs="Arial"/>
          <w:b/>
          <w:bCs/>
          <w:sz w:val="24"/>
          <w:szCs w:val="24"/>
        </w:rPr>
      </w:pPr>
      <w:r>
        <w:rPr>
          <w:rFonts w:ascii="Arial" w:hAnsi="Arial" w:cs="Arial"/>
          <w:b/>
          <w:bCs/>
          <w:sz w:val="24"/>
          <w:szCs w:val="24"/>
        </w:rPr>
        <w:t xml:space="preserve">4.7.1 </w:t>
      </w:r>
      <w:r w:rsidR="006A4BE7" w:rsidRPr="00465045">
        <w:rPr>
          <w:rFonts w:ascii="Arial" w:hAnsi="Arial" w:cs="Arial"/>
          <w:b/>
          <w:bCs/>
          <w:sz w:val="24"/>
          <w:szCs w:val="24"/>
        </w:rPr>
        <w:t>Interface with other suppliers</w:t>
      </w:r>
    </w:p>
    <w:p w:rsidR="00206C5F" w:rsidRPr="00465045" w:rsidRDefault="00465045" w:rsidP="00222D7F">
      <w:pPr>
        <w:numPr>
          <w:ilvl w:val="0"/>
          <w:numId w:val="12"/>
        </w:numPr>
        <w:tabs>
          <w:tab w:val="left" w:pos="794"/>
        </w:tabs>
        <w:spacing w:after="120"/>
        <w:jc w:val="both"/>
        <w:rPr>
          <w:rFonts w:ascii="Arial" w:hAnsi="Arial" w:cs="Arial"/>
          <w:sz w:val="24"/>
          <w:szCs w:val="24"/>
        </w:rPr>
      </w:pPr>
      <w:r w:rsidRPr="00465045">
        <w:rPr>
          <w:rFonts w:ascii="Arial" w:hAnsi="Arial" w:cs="Arial"/>
          <w:sz w:val="24"/>
          <w:szCs w:val="24"/>
        </w:rPr>
        <w:t>There will be an implementation period during which the new supplier will be required to work with the council and its current supplier to set up the new service.</w:t>
      </w:r>
    </w:p>
    <w:p w:rsidR="00465045" w:rsidRPr="00465045" w:rsidRDefault="00465045" w:rsidP="00222D7F">
      <w:pPr>
        <w:numPr>
          <w:ilvl w:val="0"/>
          <w:numId w:val="12"/>
        </w:numPr>
        <w:tabs>
          <w:tab w:val="left" w:pos="794"/>
        </w:tabs>
        <w:spacing w:after="120"/>
        <w:jc w:val="both"/>
        <w:rPr>
          <w:rFonts w:ascii="Arial" w:hAnsi="Arial" w:cs="Arial"/>
          <w:sz w:val="24"/>
          <w:szCs w:val="24"/>
        </w:rPr>
      </w:pPr>
      <w:r w:rsidRPr="00465045">
        <w:rPr>
          <w:rFonts w:ascii="Arial" w:hAnsi="Arial" w:cs="Arial"/>
          <w:sz w:val="24"/>
          <w:szCs w:val="24"/>
        </w:rPr>
        <w:t>The council is currently reviewing its Human Resources system, and the successful supplier may be required to work with the HR system supplier if the council decides to implement HR self-service, for example in relation to expenses claims.</w:t>
      </w:r>
    </w:p>
    <w:p w:rsidR="00206C5F" w:rsidRPr="00465045" w:rsidRDefault="00465045" w:rsidP="00222D7F">
      <w:pPr>
        <w:numPr>
          <w:ilvl w:val="0"/>
          <w:numId w:val="12"/>
        </w:numPr>
        <w:tabs>
          <w:tab w:val="left" w:pos="794"/>
        </w:tabs>
        <w:spacing w:after="120"/>
        <w:jc w:val="both"/>
        <w:rPr>
          <w:rFonts w:ascii="Arial" w:hAnsi="Arial" w:cs="Arial"/>
          <w:sz w:val="24"/>
          <w:szCs w:val="24"/>
        </w:rPr>
      </w:pPr>
      <w:r w:rsidRPr="00465045">
        <w:rPr>
          <w:rFonts w:ascii="Arial" w:hAnsi="Arial" w:cs="Arial"/>
          <w:sz w:val="24"/>
          <w:szCs w:val="24"/>
        </w:rPr>
        <w:t>It is expected that communication between suppliers will normally be through the council’s Payroll Liaison Officer</w:t>
      </w:r>
      <w:r w:rsidR="00FD4D18">
        <w:rPr>
          <w:rFonts w:ascii="Arial" w:hAnsi="Arial" w:cs="Arial"/>
          <w:sz w:val="24"/>
          <w:szCs w:val="24"/>
        </w:rPr>
        <w:t>, HR or Elections Manager</w:t>
      </w:r>
      <w:r w:rsidRPr="00465045">
        <w:rPr>
          <w:rFonts w:ascii="Arial" w:hAnsi="Arial" w:cs="Arial"/>
          <w:sz w:val="24"/>
          <w:szCs w:val="24"/>
        </w:rPr>
        <w:t>.</w:t>
      </w:r>
    </w:p>
    <w:p w:rsidR="00206C5F" w:rsidRPr="00234A45" w:rsidRDefault="00206C5F" w:rsidP="00222D7F">
      <w:pPr>
        <w:tabs>
          <w:tab w:val="left" w:pos="794"/>
          <w:tab w:val="left" w:pos="1134"/>
        </w:tabs>
        <w:spacing w:after="120"/>
        <w:jc w:val="both"/>
        <w:rPr>
          <w:rFonts w:ascii="Arial" w:hAnsi="Arial" w:cs="Arial"/>
          <w:sz w:val="24"/>
          <w:szCs w:val="24"/>
        </w:rPr>
      </w:pPr>
    </w:p>
    <w:p w:rsidR="00206C5F" w:rsidRPr="007B39B9" w:rsidRDefault="00EB3C84" w:rsidP="00222D7F">
      <w:pPr>
        <w:tabs>
          <w:tab w:val="left" w:pos="794"/>
          <w:tab w:val="left" w:pos="1134"/>
        </w:tabs>
        <w:spacing w:after="120"/>
        <w:jc w:val="both"/>
        <w:rPr>
          <w:rFonts w:ascii="Arial" w:hAnsi="Arial" w:cs="Arial"/>
          <w:b/>
          <w:bCs/>
          <w:sz w:val="24"/>
          <w:szCs w:val="24"/>
        </w:rPr>
      </w:pPr>
      <w:r>
        <w:rPr>
          <w:rFonts w:ascii="Arial" w:hAnsi="Arial" w:cs="Arial"/>
          <w:b/>
          <w:bCs/>
          <w:sz w:val="24"/>
          <w:szCs w:val="24"/>
        </w:rPr>
        <w:t xml:space="preserve">4.8.1 </w:t>
      </w:r>
      <w:r w:rsidR="006A4BE7" w:rsidRPr="007B39B9">
        <w:rPr>
          <w:rFonts w:ascii="Arial" w:hAnsi="Arial" w:cs="Arial"/>
          <w:b/>
          <w:bCs/>
          <w:sz w:val="24"/>
          <w:szCs w:val="24"/>
        </w:rPr>
        <w:t>Confidentiality</w:t>
      </w:r>
    </w:p>
    <w:p w:rsidR="00206C5F" w:rsidRPr="007B39B9" w:rsidRDefault="007B39B9" w:rsidP="00222D7F">
      <w:pPr>
        <w:numPr>
          <w:ilvl w:val="0"/>
          <w:numId w:val="13"/>
        </w:numPr>
        <w:tabs>
          <w:tab w:val="left" w:pos="794"/>
        </w:tabs>
        <w:spacing w:after="120"/>
        <w:jc w:val="both"/>
        <w:rPr>
          <w:rFonts w:ascii="Arial" w:hAnsi="Arial" w:cs="Arial"/>
          <w:sz w:val="24"/>
          <w:szCs w:val="24"/>
        </w:rPr>
      </w:pPr>
      <w:r w:rsidRPr="007B39B9">
        <w:rPr>
          <w:rFonts w:ascii="Arial" w:hAnsi="Arial" w:cs="Arial"/>
          <w:sz w:val="24"/>
          <w:szCs w:val="24"/>
        </w:rPr>
        <w:t>All data is confidential and must be treated as such.</w:t>
      </w:r>
    </w:p>
    <w:p w:rsidR="007B39B9" w:rsidRPr="007B39B9" w:rsidRDefault="007B39B9" w:rsidP="00222D7F">
      <w:pPr>
        <w:numPr>
          <w:ilvl w:val="0"/>
          <w:numId w:val="13"/>
        </w:numPr>
        <w:tabs>
          <w:tab w:val="left" w:pos="794"/>
        </w:tabs>
        <w:spacing w:after="120"/>
        <w:jc w:val="both"/>
        <w:rPr>
          <w:rFonts w:ascii="Arial" w:hAnsi="Arial" w:cs="Arial"/>
          <w:sz w:val="24"/>
          <w:szCs w:val="24"/>
        </w:rPr>
      </w:pPr>
      <w:r w:rsidRPr="007B39B9">
        <w:rPr>
          <w:rFonts w:ascii="Arial" w:hAnsi="Arial" w:cs="Arial"/>
          <w:sz w:val="24"/>
          <w:szCs w:val="24"/>
        </w:rPr>
        <w:t>Secure e-mail is to be used for all correspondence relating to employee data.</w:t>
      </w:r>
    </w:p>
    <w:p w:rsidR="00206C5F" w:rsidRPr="00234A45" w:rsidRDefault="00206C5F" w:rsidP="00222D7F">
      <w:pPr>
        <w:tabs>
          <w:tab w:val="left" w:pos="794"/>
          <w:tab w:val="left" w:pos="1134"/>
        </w:tabs>
        <w:spacing w:after="120"/>
        <w:jc w:val="both"/>
        <w:rPr>
          <w:rFonts w:ascii="Arial" w:hAnsi="Arial" w:cs="Arial"/>
          <w:sz w:val="24"/>
          <w:szCs w:val="24"/>
        </w:rPr>
      </w:pPr>
    </w:p>
    <w:p w:rsidR="00206C5F" w:rsidRPr="00851C8F" w:rsidRDefault="00EB3C84" w:rsidP="00222D7F">
      <w:pPr>
        <w:tabs>
          <w:tab w:val="left" w:pos="794"/>
          <w:tab w:val="left" w:pos="1134"/>
        </w:tabs>
        <w:spacing w:after="120"/>
        <w:jc w:val="both"/>
        <w:rPr>
          <w:rFonts w:ascii="Arial" w:hAnsi="Arial" w:cs="Arial"/>
          <w:b/>
          <w:bCs/>
          <w:sz w:val="24"/>
          <w:szCs w:val="24"/>
        </w:rPr>
      </w:pPr>
      <w:r>
        <w:rPr>
          <w:rFonts w:ascii="Arial" w:hAnsi="Arial" w:cs="Arial"/>
          <w:b/>
          <w:bCs/>
          <w:sz w:val="24"/>
          <w:szCs w:val="24"/>
        </w:rPr>
        <w:t xml:space="preserve">4.9.1 </w:t>
      </w:r>
      <w:r w:rsidR="006A4BE7" w:rsidRPr="00851C8F">
        <w:rPr>
          <w:rFonts w:ascii="Arial" w:hAnsi="Arial" w:cs="Arial"/>
          <w:b/>
          <w:bCs/>
          <w:sz w:val="24"/>
          <w:szCs w:val="24"/>
        </w:rPr>
        <w:t>Reporting</w:t>
      </w:r>
    </w:p>
    <w:p w:rsidR="00851C8F" w:rsidRPr="00851C8F" w:rsidRDefault="00851C8F" w:rsidP="00222D7F">
      <w:pPr>
        <w:numPr>
          <w:ilvl w:val="0"/>
          <w:numId w:val="14"/>
        </w:numPr>
        <w:tabs>
          <w:tab w:val="left" w:pos="794"/>
        </w:tabs>
        <w:spacing w:after="120"/>
        <w:jc w:val="both"/>
        <w:rPr>
          <w:rFonts w:ascii="Arial" w:hAnsi="Arial" w:cs="Arial"/>
          <w:sz w:val="24"/>
          <w:szCs w:val="24"/>
        </w:rPr>
      </w:pPr>
      <w:r>
        <w:rPr>
          <w:rFonts w:ascii="Arial" w:hAnsi="Arial" w:cs="Arial"/>
          <w:spacing w:val="-1"/>
          <w:sz w:val="24"/>
        </w:rPr>
        <w:t xml:space="preserve">Procedures will be put in place for the regular and formal monitoring and review </w:t>
      </w:r>
      <w:r>
        <w:rPr>
          <w:rFonts w:ascii="Arial" w:hAnsi="Arial" w:cs="Arial"/>
          <w:spacing w:val="-2"/>
          <w:sz w:val="24"/>
        </w:rPr>
        <w:t xml:space="preserve">of the Payroll Service, to continuously improve its effectiveness and to resolve </w:t>
      </w:r>
      <w:r>
        <w:rPr>
          <w:rFonts w:ascii="Arial" w:hAnsi="Arial" w:cs="Arial"/>
          <w:spacing w:val="-4"/>
          <w:sz w:val="24"/>
        </w:rPr>
        <w:t xml:space="preserve">issues of concern by either party that have not been resolved through informal </w:t>
      </w:r>
      <w:r>
        <w:rPr>
          <w:rFonts w:ascii="Arial" w:hAnsi="Arial" w:cs="Arial"/>
          <w:sz w:val="24"/>
        </w:rPr>
        <w:t>discussions between such reviews.</w:t>
      </w:r>
    </w:p>
    <w:p w:rsidR="00206C5F" w:rsidRPr="00851C8F" w:rsidRDefault="00851C8F" w:rsidP="00222D7F">
      <w:pPr>
        <w:numPr>
          <w:ilvl w:val="0"/>
          <w:numId w:val="14"/>
        </w:numPr>
        <w:tabs>
          <w:tab w:val="left" w:pos="794"/>
        </w:tabs>
        <w:spacing w:after="120"/>
        <w:jc w:val="both"/>
        <w:rPr>
          <w:rFonts w:ascii="Arial" w:hAnsi="Arial" w:cs="Arial"/>
          <w:sz w:val="24"/>
          <w:szCs w:val="24"/>
        </w:rPr>
      </w:pPr>
      <w:r w:rsidRPr="00851C8F">
        <w:rPr>
          <w:rFonts w:ascii="Arial" w:hAnsi="Arial" w:cs="Arial"/>
          <w:spacing w:val="-4"/>
          <w:sz w:val="24"/>
        </w:rPr>
        <w:t xml:space="preserve">As a minimum, quarterly meetings will be established to review performance </w:t>
      </w:r>
      <w:r w:rsidRPr="00851C8F">
        <w:rPr>
          <w:rFonts w:ascii="Arial" w:hAnsi="Arial" w:cs="Arial"/>
          <w:spacing w:val="-2"/>
          <w:sz w:val="24"/>
        </w:rPr>
        <w:t xml:space="preserve">against the contracted specification (with an option to cancel the meeting if no </w:t>
      </w:r>
      <w:r w:rsidRPr="00851C8F">
        <w:rPr>
          <w:rFonts w:ascii="Arial" w:hAnsi="Arial" w:cs="Arial"/>
          <w:sz w:val="24"/>
        </w:rPr>
        <w:t>substantive issues are at hand). Either party will be able to call an exceptional meeting if matters arise that require an immediate resolution.</w:t>
      </w:r>
    </w:p>
    <w:p w:rsidR="00206C5F" w:rsidRPr="00851C8F" w:rsidRDefault="00851C8F" w:rsidP="00222D7F">
      <w:pPr>
        <w:numPr>
          <w:ilvl w:val="0"/>
          <w:numId w:val="14"/>
        </w:numPr>
        <w:tabs>
          <w:tab w:val="left" w:pos="794"/>
        </w:tabs>
        <w:spacing w:after="120"/>
        <w:jc w:val="both"/>
        <w:rPr>
          <w:rFonts w:ascii="Arial" w:hAnsi="Arial" w:cs="Arial"/>
          <w:sz w:val="24"/>
          <w:szCs w:val="24"/>
        </w:rPr>
      </w:pPr>
      <w:r w:rsidRPr="00851C8F">
        <w:rPr>
          <w:rFonts w:ascii="Arial" w:hAnsi="Arial" w:cs="Arial"/>
          <w:sz w:val="24"/>
          <w:szCs w:val="24"/>
        </w:rPr>
        <w:t>Information to be passed to the council is detailed in the Core section of the specification above.  In addition, the successful supplier is required to notify the council of any complaints received directly from any DDC staff, elected members, or DDC elections staff</w:t>
      </w:r>
      <w:r>
        <w:rPr>
          <w:rFonts w:ascii="Arial" w:hAnsi="Arial" w:cs="Arial"/>
          <w:sz w:val="24"/>
          <w:szCs w:val="24"/>
        </w:rPr>
        <w:t xml:space="preserve"> and any resolution agreed with them.</w:t>
      </w:r>
    </w:p>
    <w:p w:rsidR="00206C5F" w:rsidRPr="00851C8F" w:rsidRDefault="00851C8F" w:rsidP="00222D7F">
      <w:pPr>
        <w:numPr>
          <w:ilvl w:val="0"/>
          <w:numId w:val="14"/>
        </w:numPr>
        <w:tabs>
          <w:tab w:val="left" w:pos="794"/>
        </w:tabs>
        <w:spacing w:after="120"/>
        <w:jc w:val="both"/>
        <w:rPr>
          <w:rFonts w:ascii="Arial" w:hAnsi="Arial" w:cs="Arial"/>
          <w:sz w:val="24"/>
          <w:szCs w:val="24"/>
        </w:rPr>
      </w:pPr>
      <w:r w:rsidRPr="00851C8F">
        <w:rPr>
          <w:rFonts w:ascii="Arial" w:hAnsi="Arial" w:cs="Arial"/>
          <w:sz w:val="24"/>
          <w:szCs w:val="24"/>
        </w:rPr>
        <w:t>The supplier will be required to provide transaction volume data, which the council may use for benchmarking purposes.</w:t>
      </w:r>
    </w:p>
    <w:p w:rsidR="00206C5F" w:rsidRPr="007B39B9" w:rsidRDefault="007B39B9" w:rsidP="00222D7F">
      <w:pPr>
        <w:numPr>
          <w:ilvl w:val="0"/>
          <w:numId w:val="14"/>
        </w:numPr>
        <w:tabs>
          <w:tab w:val="left" w:pos="794"/>
        </w:tabs>
        <w:spacing w:after="120"/>
        <w:jc w:val="both"/>
        <w:rPr>
          <w:rFonts w:ascii="Arial" w:hAnsi="Arial" w:cs="Arial"/>
          <w:sz w:val="24"/>
          <w:szCs w:val="24"/>
        </w:rPr>
      </w:pPr>
      <w:r w:rsidRPr="007B39B9">
        <w:rPr>
          <w:rFonts w:ascii="Arial" w:hAnsi="Arial" w:cs="Arial"/>
          <w:sz w:val="24"/>
          <w:szCs w:val="24"/>
        </w:rPr>
        <w:t>Quarterly service and contract review meetings will be required</w:t>
      </w:r>
    </w:p>
    <w:p w:rsidR="00206C5F" w:rsidRPr="002F6A89" w:rsidRDefault="00EB3C84" w:rsidP="00FD4D18">
      <w:pPr>
        <w:tabs>
          <w:tab w:val="left" w:pos="794"/>
          <w:tab w:val="left" w:pos="1134"/>
        </w:tabs>
        <w:spacing w:before="240" w:after="120"/>
        <w:jc w:val="both"/>
        <w:rPr>
          <w:rFonts w:ascii="Arial" w:hAnsi="Arial" w:cs="Arial"/>
          <w:b/>
          <w:bCs/>
          <w:sz w:val="24"/>
          <w:szCs w:val="24"/>
        </w:rPr>
      </w:pPr>
      <w:r w:rsidRPr="002F6A89">
        <w:rPr>
          <w:rFonts w:ascii="Arial" w:hAnsi="Arial" w:cs="Arial"/>
          <w:b/>
          <w:bCs/>
          <w:sz w:val="24"/>
          <w:szCs w:val="24"/>
        </w:rPr>
        <w:t xml:space="preserve">4.10.1 </w:t>
      </w:r>
      <w:r w:rsidR="006A4BE7" w:rsidRPr="002F6A89">
        <w:rPr>
          <w:rFonts w:ascii="Arial" w:hAnsi="Arial" w:cs="Arial"/>
          <w:b/>
          <w:bCs/>
          <w:sz w:val="24"/>
          <w:szCs w:val="24"/>
        </w:rPr>
        <w:t>Problem Solving</w:t>
      </w:r>
    </w:p>
    <w:p w:rsidR="00851C8F" w:rsidRPr="007466B2" w:rsidRDefault="00851C8F" w:rsidP="00222D7F">
      <w:pPr>
        <w:numPr>
          <w:ilvl w:val="0"/>
          <w:numId w:val="15"/>
        </w:numPr>
        <w:tabs>
          <w:tab w:val="left" w:pos="794"/>
        </w:tabs>
        <w:spacing w:after="120"/>
        <w:jc w:val="both"/>
        <w:rPr>
          <w:rFonts w:ascii="Arial" w:hAnsi="Arial" w:cs="Arial"/>
          <w:sz w:val="24"/>
          <w:szCs w:val="24"/>
        </w:rPr>
      </w:pPr>
      <w:r w:rsidRPr="00851C8F">
        <w:rPr>
          <w:rFonts w:ascii="Arial" w:hAnsi="Arial" w:cs="Arial"/>
          <w:spacing w:val="2"/>
          <w:sz w:val="24"/>
        </w:rPr>
        <w:t xml:space="preserve">For the purposes of the management of the arrangements, the payroll provider </w:t>
      </w:r>
      <w:r w:rsidRPr="00851C8F">
        <w:rPr>
          <w:rFonts w:ascii="Arial" w:hAnsi="Arial" w:cs="Arial"/>
          <w:spacing w:val="-2"/>
          <w:sz w:val="24"/>
        </w:rPr>
        <w:t xml:space="preserve">is expected to nominate a specific individual (who is familiar with the contract, </w:t>
      </w:r>
      <w:r w:rsidRPr="00851C8F">
        <w:rPr>
          <w:rFonts w:ascii="Arial" w:hAnsi="Arial" w:cs="Arial"/>
          <w:spacing w:val="-1"/>
          <w:sz w:val="24"/>
        </w:rPr>
        <w:t>service provision and issues in hand) to manage the contractual relationship with DDC</w:t>
      </w:r>
      <w:r w:rsidRPr="00851C8F">
        <w:rPr>
          <w:rFonts w:ascii="Arial" w:hAnsi="Arial" w:cs="Arial"/>
          <w:spacing w:val="7"/>
          <w:sz w:val="24"/>
        </w:rPr>
        <w:t xml:space="preserve">. The Chief Finance Officer will </w:t>
      </w:r>
      <w:r w:rsidRPr="00851C8F">
        <w:rPr>
          <w:rFonts w:ascii="Arial" w:hAnsi="Arial" w:cs="Arial"/>
          <w:sz w:val="24"/>
        </w:rPr>
        <w:t>nominate the contact on behalf of DDC.</w:t>
      </w:r>
    </w:p>
    <w:p w:rsidR="007466B2" w:rsidRPr="00851C8F" w:rsidRDefault="007466B2" w:rsidP="00222D7F">
      <w:pPr>
        <w:numPr>
          <w:ilvl w:val="0"/>
          <w:numId w:val="15"/>
        </w:numPr>
        <w:tabs>
          <w:tab w:val="left" w:pos="794"/>
        </w:tabs>
        <w:spacing w:after="120"/>
        <w:jc w:val="both"/>
        <w:rPr>
          <w:rFonts w:ascii="Arial" w:hAnsi="Arial" w:cs="Arial"/>
          <w:sz w:val="24"/>
          <w:szCs w:val="24"/>
        </w:rPr>
      </w:pPr>
      <w:r>
        <w:rPr>
          <w:rFonts w:ascii="Arial" w:hAnsi="Arial" w:cs="Arial"/>
          <w:sz w:val="24"/>
        </w:rPr>
        <w:t xml:space="preserve">Any issues that arise should be resolved between the Nominated Contract Manager </w:t>
      </w:r>
      <w:r>
        <w:rPr>
          <w:rFonts w:ascii="Arial" w:hAnsi="Arial" w:cs="Arial"/>
          <w:spacing w:val="-2"/>
          <w:sz w:val="24"/>
        </w:rPr>
        <w:t>within the Payroll Provider and the Chief Finance Officer where possible.</w:t>
      </w:r>
    </w:p>
    <w:p w:rsidR="00851C8F" w:rsidRPr="00851C8F" w:rsidRDefault="007466B2" w:rsidP="00222D7F">
      <w:pPr>
        <w:numPr>
          <w:ilvl w:val="0"/>
          <w:numId w:val="15"/>
        </w:numPr>
        <w:tabs>
          <w:tab w:val="left" w:pos="794"/>
        </w:tabs>
        <w:spacing w:after="120"/>
        <w:jc w:val="both"/>
        <w:rPr>
          <w:rFonts w:ascii="Arial" w:hAnsi="Arial" w:cs="Arial"/>
          <w:sz w:val="24"/>
          <w:szCs w:val="24"/>
        </w:rPr>
      </w:pPr>
      <w:r>
        <w:rPr>
          <w:rFonts w:ascii="Arial" w:hAnsi="Arial" w:cs="Arial"/>
          <w:spacing w:val="-1"/>
          <w:sz w:val="24"/>
        </w:rPr>
        <w:t xml:space="preserve">In order to manage </w:t>
      </w:r>
      <w:r>
        <w:rPr>
          <w:rFonts w:ascii="Arial" w:hAnsi="Arial" w:cs="Arial"/>
          <w:sz w:val="24"/>
        </w:rPr>
        <w:t xml:space="preserve">any issues arising that cannot be resolved between the Nominated Contract Manager </w:t>
      </w:r>
      <w:r>
        <w:rPr>
          <w:rFonts w:ascii="Arial" w:hAnsi="Arial" w:cs="Arial"/>
          <w:spacing w:val="-2"/>
          <w:sz w:val="24"/>
        </w:rPr>
        <w:t>within the Payroll Provider and the Chief Finance Officer, a</w:t>
      </w:r>
      <w:r>
        <w:rPr>
          <w:rFonts w:ascii="Arial" w:hAnsi="Arial" w:cs="Arial"/>
          <w:spacing w:val="-1"/>
          <w:sz w:val="24"/>
        </w:rPr>
        <w:t>n escalation facility is to be proposed and should be outlined within the tender document.</w:t>
      </w:r>
    </w:p>
    <w:p w:rsidR="00206C5F" w:rsidRPr="007466B2" w:rsidRDefault="007466B2" w:rsidP="00222D7F">
      <w:pPr>
        <w:numPr>
          <w:ilvl w:val="0"/>
          <w:numId w:val="15"/>
        </w:numPr>
        <w:tabs>
          <w:tab w:val="left" w:pos="794"/>
        </w:tabs>
        <w:spacing w:after="120"/>
        <w:jc w:val="both"/>
        <w:rPr>
          <w:rFonts w:ascii="Arial" w:hAnsi="Arial" w:cs="Arial"/>
          <w:sz w:val="24"/>
          <w:szCs w:val="24"/>
        </w:rPr>
      </w:pPr>
      <w:r w:rsidRPr="007466B2">
        <w:rPr>
          <w:rFonts w:ascii="Arial" w:hAnsi="Arial" w:cs="Arial"/>
          <w:sz w:val="24"/>
          <w:szCs w:val="24"/>
        </w:rPr>
        <w:t>Complaints</w:t>
      </w:r>
      <w:r>
        <w:rPr>
          <w:rFonts w:ascii="Arial" w:hAnsi="Arial" w:cs="Arial"/>
          <w:sz w:val="24"/>
          <w:szCs w:val="24"/>
        </w:rPr>
        <w:t xml:space="preserve"> and subsequent actions/resolutions</w:t>
      </w:r>
      <w:r w:rsidRPr="007466B2">
        <w:rPr>
          <w:rFonts w:ascii="Arial" w:hAnsi="Arial" w:cs="Arial"/>
          <w:sz w:val="24"/>
          <w:szCs w:val="24"/>
        </w:rPr>
        <w:t xml:space="preserve"> will be recorded</w:t>
      </w:r>
      <w:r>
        <w:rPr>
          <w:rFonts w:ascii="Arial" w:hAnsi="Arial" w:cs="Arial"/>
          <w:sz w:val="24"/>
          <w:szCs w:val="24"/>
        </w:rPr>
        <w:t xml:space="preserve"> and monitored</w:t>
      </w:r>
      <w:r w:rsidRPr="007466B2">
        <w:rPr>
          <w:rFonts w:ascii="Arial" w:hAnsi="Arial" w:cs="Arial"/>
          <w:sz w:val="24"/>
          <w:szCs w:val="24"/>
        </w:rPr>
        <w:t xml:space="preserve"> by the council’s Payroll Liaison Officer for the main payroll (including elected members), and by the Principal Elections Officer for the elections payroll.</w:t>
      </w:r>
    </w:p>
    <w:p w:rsidR="00206C5F" w:rsidRPr="007466B2" w:rsidRDefault="00EB3C84" w:rsidP="00FD4D18">
      <w:pPr>
        <w:tabs>
          <w:tab w:val="left" w:pos="794"/>
          <w:tab w:val="left" w:pos="1134"/>
        </w:tabs>
        <w:spacing w:before="240" w:after="120"/>
        <w:jc w:val="both"/>
        <w:rPr>
          <w:rFonts w:ascii="Arial" w:hAnsi="Arial" w:cs="Arial"/>
          <w:b/>
          <w:bCs/>
          <w:sz w:val="24"/>
          <w:szCs w:val="24"/>
        </w:rPr>
      </w:pPr>
      <w:r>
        <w:rPr>
          <w:rFonts w:ascii="Arial" w:hAnsi="Arial" w:cs="Arial"/>
          <w:b/>
          <w:bCs/>
          <w:sz w:val="24"/>
          <w:szCs w:val="24"/>
        </w:rPr>
        <w:t xml:space="preserve">4.11.1 </w:t>
      </w:r>
      <w:r w:rsidR="006A4BE7" w:rsidRPr="007466B2">
        <w:rPr>
          <w:rFonts w:ascii="Arial" w:hAnsi="Arial" w:cs="Arial"/>
          <w:b/>
          <w:bCs/>
          <w:sz w:val="24"/>
          <w:szCs w:val="24"/>
        </w:rPr>
        <w:t>Training and maintenance</w:t>
      </w:r>
    </w:p>
    <w:p w:rsidR="00206C5F" w:rsidRPr="007466B2" w:rsidRDefault="007466B2" w:rsidP="00222D7F">
      <w:pPr>
        <w:numPr>
          <w:ilvl w:val="0"/>
          <w:numId w:val="16"/>
        </w:numPr>
        <w:tabs>
          <w:tab w:val="left" w:pos="794"/>
        </w:tabs>
        <w:spacing w:after="120"/>
        <w:jc w:val="both"/>
        <w:rPr>
          <w:rFonts w:ascii="Arial" w:hAnsi="Arial" w:cs="Arial"/>
          <w:sz w:val="24"/>
          <w:szCs w:val="24"/>
        </w:rPr>
      </w:pPr>
      <w:r w:rsidRPr="007466B2">
        <w:rPr>
          <w:rFonts w:ascii="Arial" w:hAnsi="Arial" w:cs="Arial"/>
          <w:sz w:val="24"/>
          <w:szCs w:val="24"/>
        </w:rPr>
        <w:t>The supplier is required to provide any training necessary for council employees, elections staff and elected members necessary to implement their service, and this should be provided free of charge.</w:t>
      </w:r>
    </w:p>
    <w:p w:rsidR="00206C5F" w:rsidRPr="007466B2" w:rsidRDefault="007466B2" w:rsidP="00222D7F">
      <w:pPr>
        <w:numPr>
          <w:ilvl w:val="0"/>
          <w:numId w:val="16"/>
        </w:numPr>
        <w:tabs>
          <w:tab w:val="left" w:pos="794"/>
        </w:tabs>
        <w:spacing w:after="120"/>
        <w:jc w:val="both"/>
        <w:rPr>
          <w:rFonts w:ascii="Arial" w:hAnsi="Arial" w:cs="Arial"/>
          <w:sz w:val="24"/>
          <w:szCs w:val="24"/>
        </w:rPr>
      </w:pPr>
      <w:r w:rsidRPr="007466B2">
        <w:rPr>
          <w:rFonts w:ascii="Arial" w:hAnsi="Arial" w:cs="Arial"/>
          <w:sz w:val="24"/>
          <w:szCs w:val="24"/>
        </w:rPr>
        <w:t xml:space="preserve">If there is any maintenance element required in delivering this service (for example software updates), this should be detailed and </w:t>
      </w:r>
      <w:r>
        <w:rPr>
          <w:rFonts w:ascii="Arial" w:hAnsi="Arial" w:cs="Arial"/>
          <w:sz w:val="24"/>
          <w:szCs w:val="24"/>
        </w:rPr>
        <w:t xml:space="preserve">specifically </w:t>
      </w:r>
      <w:r w:rsidRPr="007466B2">
        <w:rPr>
          <w:rFonts w:ascii="Arial" w:hAnsi="Arial" w:cs="Arial"/>
          <w:sz w:val="24"/>
          <w:szCs w:val="24"/>
        </w:rPr>
        <w:t>costed in the tender.</w:t>
      </w:r>
    </w:p>
    <w:p w:rsidR="00206C5F" w:rsidRPr="001E0175" w:rsidRDefault="00EB3C84" w:rsidP="00FD4D18">
      <w:pPr>
        <w:tabs>
          <w:tab w:val="left" w:pos="794"/>
          <w:tab w:val="left" w:pos="1134"/>
        </w:tabs>
        <w:spacing w:before="240" w:after="120"/>
        <w:jc w:val="both"/>
        <w:rPr>
          <w:rFonts w:ascii="Arial" w:hAnsi="Arial" w:cs="Arial"/>
          <w:b/>
          <w:bCs/>
          <w:sz w:val="24"/>
          <w:szCs w:val="24"/>
        </w:rPr>
      </w:pPr>
      <w:r w:rsidRPr="001E0175">
        <w:rPr>
          <w:rFonts w:ascii="Arial" w:hAnsi="Arial" w:cs="Arial"/>
          <w:b/>
          <w:bCs/>
          <w:sz w:val="24"/>
          <w:szCs w:val="24"/>
        </w:rPr>
        <w:t xml:space="preserve">4.12.1 </w:t>
      </w:r>
      <w:r w:rsidR="006A4BE7" w:rsidRPr="001E0175">
        <w:rPr>
          <w:rFonts w:ascii="Arial" w:hAnsi="Arial" w:cs="Arial"/>
          <w:b/>
          <w:bCs/>
          <w:sz w:val="24"/>
          <w:szCs w:val="24"/>
        </w:rPr>
        <w:t>Review of Procedures/Change</w:t>
      </w:r>
    </w:p>
    <w:p w:rsidR="004D4411" w:rsidRDefault="0058442F" w:rsidP="00222D7F">
      <w:pPr>
        <w:numPr>
          <w:ilvl w:val="0"/>
          <w:numId w:val="17"/>
        </w:numPr>
        <w:tabs>
          <w:tab w:val="left" w:pos="794"/>
        </w:tabs>
        <w:spacing w:after="120"/>
        <w:jc w:val="both"/>
        <w:rPr>
          <w:rFonts w:ascii="Arial" w:hAnsi="Arial" w:cs="Arial"/>
          <w:sz w:val="24"/>
          <w:szCs w:val="24"/>
        </w:rPr>
      </w:pPr>
      <w:r>
        <w:rPr>
          <w:rFonts w:ascii="Arial" w:hAnsi="Arial" w:cs="Arial"/>
          <w:sz w:val="24"/>
          <w:szCs w:val="24"/>
        </w:rPr>
        <w:t>The council will notify the supplier if they are interested in implementing any items identified under section 4.2.1</w:t>
      </w:r>
      <w:r w:rsidR="00B521F9">
        <w:rPr>
          <w:rFonts w:ascii="Arial" w:hAnsi="Arial" w:cs="Arial"/>
          <w:sz w:val="24"/>
          <w:szCs w:val="24"/>
        </w:rPr>
        <w:t>i</w:t>
      </w:r>
      <w:r>
        <w:rPr>
          <w:rFonts w:ascii="Arial" w:hAnsi="Arial" w:cs="Arial"/>
          <w:sz w:val="24"/>
          <w:szCs w:val="24"/>
        </w:rPr>
        <w:t xml:space="preserve"> (above) and request</w:t>
      </w:r>
      <w:r w:rsidR="001E0175">
        <w:rPr>
          <w:rFonts w:ascii="Arial" w:hAnsi="Arial" w:cs="Arial"/>
          <w:sz w:val="24"/>
          <w:szCs w:val="24"/>
        </w:rPr>
        <w:t xml:space="preserve"> implementation of the service required.</w:t>
      </w:r>
    </w:p>
    <w:p w:rsidR="00206C5F" w:rsidRDefault="001E0175" w:rsidP="00222D7F">
      <w:pPr>
        <w:numPr>
          <w:ilvl w:val="0"/>
          <w:numId w:val="17"/>
        </w:numPr>
        <w:tabs>
          <w:tab w:val="left" w:pos="794"/>
        </w:tabs>
        <w:spacing w:after="120"/>
        <w:jc w:val="both"/>
        <w:rPr>
          <w:rFonts w:ascii="Arial" w:hAnsi="Arial" w:cs="Arial"/>
          <w:sz w:val="24"/>
          <w:szCs w:val="24"/>
        </w:rPr>
      </w:pPr>
      <w:r>
        <w:rPr>
          <w:rFonts w:ascii="Arial" w:hAnsi="Arial" w:cs="Arial"/>
          <w:sz w:val="24"/>
          <w:szCs w:val="24"/>
        </w:rPr>
        <w:t>In the event that there is a change to the specification required not identified in the suppliers response to section 4.2.1</w:t>
      </w:r>
      <w:r w:rsidR="00B521F9">
        <w:rPr>
          <w:rFonts w:ascii="Arial" w:hAnsi="Arial" w:cs="Arial"/>
          <w:sz w:val="24"/>
          <w:szCs w:val="24"/>
        </w:rPr>
        <w:t>i</w:t>
      </w:r>
      <w:r>
        <w:rPr>
          <w:rFonts w:ascii="Arial" w:hAnsi="Arial" w:cs="Arial"/>
          <w:sz w:val="24"/>
          <w:szCs w:val="24"/>
        </w:rPr>
        <w:t>, the council will contact the supplier in writing to enquire what they can offer to meet the change identified.</w:t>
      </w:r>
    </w:p>
    <w:p w:rsidR="0058442F" w:rsidRDefault="0058442F" w:rsidP="00222D7F">
      <w:pPr>
        <w:numPr>
          <w:ilvl w:val="0"/>
          <w:numId w:val="17"/>
        </w:numPr>
        <w:tabs>
          <w:tab w:val="left" w:pos="794"/>
        </w:tabs>
        <w:spacing w:after="120"/>
        <w:jc w:val="both"/>
        <w:rPr>
          <w:rFonts w:ascii="Arial" w:hAnsi="Arial" w:cs="Arial"/>
          <w:sz w:val="24"/>
          <w:szCs w:val="24"/>
        </w:rPr>
      </w:pPr>
      <w:r>
        <w:rPr>
          <w:rFonts w:ascii="Arial" w:hAnsi="Arial" w:cs="Arial"/>
          <w:sz w:val="24"/>
          <w:szCs w:val="24"/>
        </w:rPr>
        <w:t>It is assumed that items covered in section 4.2.1</w:t>
      </w:r>
      <w:r w:rsidR="00B521F9">
        <w:rPr>
          <w:rFonts w:ascii="Arial" w:hAnsi="Arial" w:cs="Arial"/>
          <w:sz w:val="24"/>
          <w:szCs w:val="24"/>
        </w:rPr>
        <w:t>i</w:t>
      </w:r>
      <w:r>
        <w:rPr>
          <w:rFonts w:ascii="Arial" w:hAnsi="Arial" w:cs="Arial"/>
          <w:sz w:val="24"/>
          <w:szCs w:val="24"/>
        </w:rPr>
        <w:t xml:space="preserve"> will be provided at the cost quoted in this tender</w:t>
      </w:r>
      <w:r w:rsidR="001E0175">
        <w:rPr>
          <w:rFonts w:ascii="Arial" w:hAnsi="Arial" w:cs="Arial"/>
          <w:sz w:val="24"/>
          <w:szCs w:val="24"/>
        </w:rPr>
        <w:t>, with no additional implementation charge</w:t>
      </w:r>
      <w:r>
        <w:rPr>
          <w:rFonts w:ascii="Arial" w:hAnsi="Arial" w:cs="Arial"/>
          <w:sz w:val="24"/>
          <w:szCs w:val="24"/>
        </w:rPr>
        <w:t>.</w:t>
      </w:r>
    </w:p>
    <w:p w:rsidR="00206C5F" w:rsidRDefault="00EB3C84" w:rsidP="00222D7F">
      <w:pPr>
        <w:numPr>
          <w:ilvl w:val="0"/>
          <w:numId w:val="17"/>
        </w:numPr>
        <w:tabs>
          <w:tab w:val="left" w:pos="794"/>
        </w:tabs>
        <w:spacing w:after="120"/>
        <w:jc w:val="both"/>
        <w:rPr>
          <w:rFonts w:ascii="Arial" w:hAnsi="Arial" w:cs="Arial"/>
          <w:sz w:val="24"/>
          <w:szCs w:val="24"/>
        </w:rPr>
      </w:pPr>
      <w:r>
        <w:rPr>
          <w:rFonts w:ascii="Arial" w:hAnsi="Arial" w:cs="Arial"/>
          <w:sz w:val="24"/>
          <w:szCs w:val="24"/>
        </w:rPr>
        <w:t>Quotes for potential changes</w:t>
      </w:r>
      <w:r w:rsidR="001E0175">
        <w:rPr>
          <w:rFonts w:ascii="Arial" w:hAnsi="Arial" w:cs="Arial"/>
          <w:sz w:val="24"/>
          <w:szCs w:val="24"/>
        </w:rPr>
        <w:t xml:space="preserve"> </w:t>
      </w:r>
      <w:r>
        <w:rPr>
          <w:rFonts w:ascii="Arial" w:hAnsi="Arial" w:cs="Arial"/>
          <w:sz w:val="24"/>
          <w:szCs w:val="24"/>
        </w:rPr>
        <w:t>to the specification</w:t>
      </w:r>
      <w:r w:rsidR="001E0175">
        <w:rPr>
          <w:rFonts w:ascii="Arial" w:hAnsi="Arial" w:cs="Arial"/>
          <w:sz w:val="24"/>
          <w:szCs w:val="24"/>
        </w:rPr>
        <w:t xml:space="preserve"> (including implementation costs) </w:t>
      </w:r>
      <w:r>
        <w:rPr>
          <w:rFonts w:ascii="Arial" w:hAnsi="Arial" w:cs="Arial"/>
          <w:sz w:val="24"/>
          <w:szCs w:val="24"/>
        </w:rPr>
        <w:t>will be requested prior to approval of any change</w:t>
      </w:r>
      <w:r w:rsidR="0058442F">
        <w:rPr>
          <w:rFonts w:ascii="Arial" w:hAnsi="Arial" w:cs="Arial"/>
          <w:sz w:val="24"/>
          <w:szCs w:val="24"/>
        </w:rPr>
        <w:t>.</w:t>
      </w:r>
    </w:p>
    <w:p w:rsidR="0058442F" w:rsidRPr="004D4411" w:rsidRDefault="0058442F" w:rsidP="00222D7F">
      <w:pPr>
        <w:numPr>
          <w:ilvl w:val="0"/>
          <w:numId w:val="17"/>
        </w:numPr>
        <w:tabs>
          <w:tab w:val="left" w:pos="794"/>
        </w:tabs>
        <w:spacing w:after="120"/>
        <w:jc w:val="both"/>
        <w:rPr>
          <w:rFonts w:ascii="Arial" w:hAnsi="Arial" w:cs="Arial"/>
          <w:sz w:val="24"/>
          <w:szCs w:val="24"/>
        </w:rPr>
      </w:pPr>
      <w:r w:rsidRPr="00EB3C84">
        <w:rPr>
          <w:rFonts w:ascii="Arial" w:hAnsi="Arial" w:cs="Arial"/>
          <w:sz w:val="24"/>
          <w:szCs w:val="24"/>
        </w:rPr>
        <w:t>Changes to the specification will be authorised by the Chief Finance Officer.</w:t>
      </w:r>
    </w:p>
    <w:p w:rsidR="00FC371B" w:rsidRDefault="00FC371B" w:rsidP="00222D7F">
      <w:pPr>
        <w:spacing w:after="120"/>
        <w:rPr>
          <w:rFonts w:ascii="Arial" w:hAnsi="Arial" w:cs="Arial"/>
          <w:i/>
          <w:iCs/>
          <w:sz w:val="24"/>
          <w:szCs w:val="24"/>
        </w:rPr>
      </w:pPr>
      <w:r>
        <w:rPr>
          <w:rFonts w:ascii="Arial" w:hAnsi="Arial" w:cs="Arial"/>
          <w:i/>
          <w:iCs/>
          <w:sz w:val="24"/>
          <w:szCs w:val="24"/>
        </w:rPr>
        <w:br w:type="page"/>
      </w:r>
    </w:p>
    <w:p w:rsidR="00FC371B" w:rsidRPr="00ED0F18" w:rsidRDefault="00FC371B" w:rsidP="00222D7F">
      <w:pPr>
        <w:spacing w:before="36" w:after="120"/>
        <w:ind w:left="72"/>
        <w:rPr>
          <w:rFonts w:ascii="Arial" w:hAnsi="Arial" w:cs="Arial"/>
          <w:b/>
          <w:sz w:val="24"/>
          <w:u w:val="single"/>
        </w:rPr>
      </w:pPr>
      <w:r>
        <w:rPr>
          <w:rFonts w:ascii="Arial" w:hAnsi="Arial" w:cs="Arial"/>
          <w:b/>
          <w:sz w:val="24"/>
          <w:u w:val="single"/>
        </w:rPr>
        <w:t xml:space="preserve">Section 4 - </w:t>
      </w:r>
      <w:r w:rsidRPr="00ED0F18">
        <w:rPr>
          <w:rFonts w:ascii="Arial" w:hAnsi="Arial" w:cs="Arial"/>
          <w:b/>
          <w:sz w:val="24"/>
          <w:u w:val="single"/>
        </w:rPr>
        <w:t>Appendix 1 Deduction and Payment Types</w:t>
      </w:r>
    </w:p>
    <w:tbl>
      <w:tblPr>
        <w:tblW w:w="9125" w:type="dxa"/>
        <w:tblInd w:w="15" w:type="dxa"/>
        <w:tblLayout w:type="fixed"/>
        <w:tblCellMar>
          <w:left w:w="0" w:type="dxa"/>
          <w:right w:w="0" w:type="dxa"/>
        </w:tblCellMar>
        <w:tblLook w:val="0000" w:firstRow="0" w:lastRow="0" w:firstColumn="0" w:lastColumn="0" w:noHBand="0" w:noVBand="0"/>
      </w:tblPr>
      <w:tblGrid>
        <w:gridCol w:w="3158"/>
        <w:gridCol w:w="5967"/>
      </w:tblGrid>
      <w:tr w:rsidR="00FC371B" w:rsidTr="00B91EE7">
        <w:trPr>
          <w:trHeight w:hRule="exact" w:val="566"/>
        </w:trPr>
        <w:tc>
          <w:tcPr>
            <w:tcW w:w="3158" w:type="dxa"/>
            <w:tcBorders>
              <w:top w:val="single" w:sz="4" w:space="0" w:color="auto"/>
              <w:left w:val="single" w:sz="4" w:space="0" w:color="auto"/>
              <w:bottom w:val="single" w:sz="4" w:space="0" w:color="auto"/>
              <w:right w:val="single" w:sz="4" w:space="0" w:color="auto"/>
            </w:tcBorders>
            <w:shd w:val="solid" w:color="C0C0C0" w:fill="auto"/>
          </w:tcPr>
          <w:p w:rsidR="00FC371B" w:rsidRDefault="00FC371B" w:rsidP="00222D7F">
            <w:pPr>
              <w:spacing w:after="120"/>
              <w:ind w:left="59"/>
              <w:rPr>
                <w:rFonts w:ascii="Arial" w:hAnsi="Arial" w:cs="Arial"/>
                <w:color w:val="000000"/>
                <w:sz w:val="24"/>
              </w:rPr>
            </w:pPr>
            <w:r>
              <w:rPr>
                <w:rFonts w:ascii="Arial" w:hAnsi="Arial" w:cs="Arial"/>
                <w:color w:val="000000"/>
                <w:sz w:val="24"/>
              </w:rPr>
              <w:t>Deduction Types</w:t>
            </w:r>
          </w:p>
        </w:tc>
        <w:tc>
          <w:tcPr>
            <w:tcW w:w="5967" w:type="dxa"/>
            <w:tcBorders>
              <w:top w:val="single" w:sz="4" w:space="0" w:color="auto"/>
              <w:left w:val="single" w:sz="4" w:space="0" w:color="auto"/>
              <w:bottom w:val="single" w:sz="4" w:space="0" w:color="auto"/>
              <w:right w:val="single" w:sz="4" w:space="0" w:color="auto"/>
            </w:tcBorders>
            <w:shd w:val="solid" w:color="C0C0C0" w:fill="auto"/>
          </w:tcPr>
          <w:p w:rsidR="00FC371B" w:rsidRDefault="00FC371B" w:rsidP="00222D7F">
            <w:pPr>
              <w:spacing w:after="120"/>
              <w:ind w:left="55"/>
              <w:rPr>
                <w:rFonts w:ascii="Arial" w:hAnsi="Arial" w:cs="Arial"/>
                <w:color w:val="000000"/>
                <w:sz w:val="24"/>
              </w:rPr>
            </w:pPr>
            <w:r>
              <w:rPr>
                <w:rFonts w:ascii="Arial" w:hAnsi="Arial" w:cs="Arial"/>
                <w:color w:val="000000"/>
                <w:sz w:val="24"/>
              </w:rPr>
              <w:t>Description</w:t>
            </w:r>
          </w:p>
        </w:tc>
      </w:tr>
      <w:tr w:rsidR="00FD4D18" w:rsidTr="00FA0A60">
        <w:trPr>
          <w:trHeight w:hRule="exact" w:val="879"/>
        </w:trPr>
        <w:tc>
          <w:tcPr>
            <w:tcW w:w="3158" w:type="dxa"/>
            <w:tcBorders>
              <w:top w:val="single" w:sz="4" w:space="0" w:color="auto"/>
              <w:left w:val="single" w:sz="4" w:space="0" w:color="auto"/>
              <w:bottom w:val="single" w:sz="4" w:space="0" w:color="auto"/>
              <w:right w:val="single" w:sz="4" w:space="0" w:color="auto"/>
            </w:tcBorders>
          </w:tcPr>
          <w:p w:rsidR="00FD4D18" w:rsidRDefault="00FD4D18" w:rsidP="00222D7F">
            <w:pPr>
              <w:spacing w:after="120"/>
              <w:ind w:left="59"/>
              <w:rPr>
                <w:rFonts w:ascii="Arial" w:hAnsi="Arial" w:cs="Arial"/>
                <w:sz w:val="24"/>
              </w:rPr>
            </w:pPr>
            <w:r>
              <w:rPr>
                <w:rFonts w:ascii="Arial" w:hAnsi="Arial" w:cs="Arial"/>
                <w:sz w:val="24"/>
              </w:rPr>
              <w:t>Childcare Vouchers</w:t>
            </w:r>
          </w:p>
        </w:tc>
        <w:tc>
          <w:tcPr>
            <w:tcW w:w="5967" w:type="dxa"/>
            <w:tcBorders>
              <w:top w:val="single" w:sz="4" w:space="0" w:color="auto"/>
              <w:left w:val="single" w:sz="4" w:space="0" w:color="auto"/>
              <w:bottom w:val="single" w:sz="4" w:space="0" w:color="auto"/>
              <w:right w:val="single" w:sz="4" w:space="0" w:color="auto"/>
            </w:tcBorders>
          </w:tcPr>
          <w:p w:rsidR="00FD4D18" w:rsidRDefault="00FD4D18" w:rsidP="00FA0A60">
            <w:pPr>
              <w:spacing w:after="120"/>
              <w:rPr>
                <w:rFonts w:ascii="Arial" w:hAnsi="Arial" w:cs="Arial"/>
                <w:sz w:val="24"/>
              </w:rPr>
            </w:pPr>
            <w:r>
              <w:rPr>
                <w:rFonts w:ascii="Arial" w:hAnsi="Arial" w:cs="Arial"/>
                <w:sz w:val="24"/>
              </w:rPr>
              <w:t>Salary sacrifice</w:t>
            </w:r>
            <w:r w:rsidR="00FA0A60">
              <w:rPr>
                <w:rFonts w:ascii="Arial" w:hAnsi="Arial" w:cs="Arial"/>
                <w:sz w:val="24"/>
              </w:rPr>
              <w:t xml:space="preserve"> (for those not electing to change to Tax Free Childcare when it is introduced)</w:t>
            </w:r>
            <w:r>
              <w:rPr>
                <w:rFonts w:ascii="Arial" w:hAnsi="Arial" w:cs="Arial"/>
                <w:sz w:val="24"/>
              </w:rPr>
              <w:t>.  Monetary value from DDC HR.</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Car Loan Scheme</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rPr>
                <w:rFonts w:ascii="Arial" w:hAnsi="Arial" w:cs="Arial"/>
                <w:sz w:val="24"/>
              </w:rPr>
            </w:pPr>
            <w:r>
              <w:rPr>
                <w:rFonts w:ascii="Arial" w:hAnsi="Arial" w:cs="Arial"/>
                <w:sz w:val="24"/>
              </w:rPr>
              <w:t>DDC Finance to detail repayment terms.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Lease Car Deductions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DDC Finance to detail hire charges.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Charity Donations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DDC Finance to submit the donations form.</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P.A.Y.E.</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HMRC guidelines.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Cycle Scheme</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Salary sacrifice. Monetary value from DDC HR.</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Council Tax</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DDC C/Tax bill, submitted by employee.</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Unison</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Unison instructions.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NI Contributions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HMRC guidelines.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AEO</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order.</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Overpayments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See page 3 of specification.</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72" w:right="72"/>
              <w:rPr>
                <w:rFonts w:ascii="Arial" w:hAnsi="Arial" w:cs="Arial"/>
                <w:sz w:val="24"/>
              </w:rPr>
            </w:pPr>
            <w:r>
              <w:rPr>
                <w:rFonts w:ascii="Arial" w:hAnsi="Arial" w:cs="Arial"/>
                <w:spacing w:val="-20"/>
                <w:sz w:val="24"/>
              </w:rPr>
              <w:t xml:space="preserve">Local Government Pension </w:t>
            </w:r>
            <w:r>
              <w:rPr>
                <w:rFonts w:ascii="Arial" w:hAnsi="Arial" w:cs="Arial"/>
                <w:sz w:val="24"/>
              </w:rPr>
              <w:t>Scheme</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LGPS guidelines.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LG Additional Pension</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LGPS guidelines.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AVCs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employee instruction.</w:t>
            </w:r>
          </w:p>
        </w:tc>
      </w:tr>
      <w:tr w:rsidR="00FA0A60"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A0A60" w:rsidRDefault="00FA0A60" w:rsidP="00222D7F">
            <w:pPr>
              <w:spacing w:after="120"/>
              <w:ind w:left="59"/>
              <w:rPr>
                <w:rFonts w:ascii="Arial" w:hAnsi="Arial" w:cs="Arial"/>
                <w:sz w:val="24"/>
              </w:rPr>
            </w:pPr>
            <w:r>
              <w:rPr>
                <w:rFonts w:ascii="Arial" w:hAnsi="Arial" w:cs="Arial"/>
                <w:sz w:val="24"/>
              </w:rPr>
              <w:t>Repayment of advances</w:t>
            </w:r>
          </w:p>
        </w:tc>
        <w:tc>
          <w:tcPr>
            <w:tcW w:w="5967" w:type="dxa"/>
            <w:tcBorders>
              <w:top w:val="single" w:sz="4" w:space="0" w:color="auto"/>
              <w:left w:val="single" w:sz="4" w:space="0" w:color="auto"/>
              <w:bottom w:val="single" w:sz="4" w:space="0" w:color="auto"/>
              <w:right w:val="single" w:sz="4" w:space="0" w:color="auto"/>
            </w:tcBorders>
          </w:tcPr>
          <w:p w:rsidR="00FA0A60" w:rsidRDefault="00FA0A60" w:rsidP="00FA0A60">
            <w:pPr>
              <w:spacing w:after="120"/>
              <w:rPr>
                <w:rFonts w:ascii="Arial" w:hAnsi="Arial" w:cs="Arial"/>
                <w:sz w:val="24"/>
              </w:rPr>
            </w:pPr>
            <w:r>
              <w:rPr>
                <w:rFonts w:ascii="Arial" w:hAnsi="Arial" w:cs="Arial"/>
                <w:sz w:val="24"/>
              </w:rPr>
              <w:t>DDC to detail repayment terms.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Student Loan repayment</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HMRC guidelines.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Ad Hoc Invoices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DDC Finance to detail repayment terms.</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Personal health cover</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employee instruction.</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2</w:t>
            </w:r>
            <w:r>
              <w:rPr>
                <w:rFonts w:ascii="Arial" w:hAnsi="Arial" w:cs="Arial"/>
                <w:sz w:val="24"/>
                <w:vertAlign w:val="superscript"/>
              </w:rPr>
              <w:t>nd</w:t>
            </w:r>
            <w:r>
              <w:rPr>
                <w:rFonts w:ascii="Arial" w:hAnsi="Arial" w:cs="Arial"/>
                <w:sz w:val="24"/>
              </w:rPr>
              <w:t xml:space="preserve"> bank account</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employee instruction.</w:t>
            </w:r>
          </w:p>
        </w:tc>
      </w:tr>
      <w:tr w:rsidR="00FC371B" w:rsidTr="00B91EE7">
        <w:trPr>
          <w:trHeight w:hRule="exact" w:val="28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Unpaid Leave</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Based on hourly rate of pay</w:t>
            </w:r>
          </w:p>
        </w:tc>
      </w:tr>
      <w:tr w:rsidR="00FC371B" w:rsidTr="00B91EE7">
        <w:trPr>
          <w:trHeight w:hRule="exact" w:val="312"/>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Credit Union</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As per employee instruction.</w:t>
            </w:r>
          </w:p>
        </w:tc>
      </w:tr>
      <w:tr w:rsidR="00FC371B" w:rsidTr="00B91EE7">
        <w:trPr>
          <w:trHeight w:hRule="exact" w:val="561"/>
        </w:trPr>
        <w:tc>
          <w:tcPr>
            <w:tcW w:w="3158" w:type="dxa"/>
            <w:tcBorders>
              <w:top w:val="single" w:sz="4" w:space="0" w:color="auto"/>
              <w:left w:val="single" w:sz="4" w:space="0" w:color="auto"/>
              <w:bottom w:val="single" w:sz="4" w:space="0" w:color="auto"/>
              <w:right w:val="single" w:sz="4" w:space="0" w:color="auto"/>
            </w:tcBorders>
            <w:shd w:val="solid" w:color="C0C0C0" w:fill="auto"/>
          </w:tcPr>
          <w:p w:rsidR="00FC371B" w:rsidRDefault="00FC371B" w:rsidP="00222D7F">
            <w:pPr>
              <w:spacing w:after="120"/>
              <w:ind w:left="59"/>
              <w:rPr>
                <w:rFonts w:ascii="Arial" w:hAnsi="Arial" w:cs="Arial"/>
                <w:color w:val="000000"/>
                <w:sz w:val="24"/>
              </w:rPr>
            </w:pPr>
            <w:r>
              <w:rPr>
                <w:rFonts w:ascii="Arial" w:hAnsi="Arial" w:cs="Arial"/>
                <w:color w:val="000000"/>
                <w:sz w:val="24"/>
              </w:rPr>
              <w:t>Payment Types</w:t>
            </w:r>
          </w:p>
        </w:tc>
        <w:tc>
          <w:tcPr>
            <w:tcW w:w="5967" w:type="dxa"/>
            <w:tcBorders>
              <w:top w:val="single" w:sz="4" w:space="0" w:color="auto"/>
              <w:left w:val="single" w:sz="4" w:space="0" w:color="auto"/>
              <w:bottom w:val="single" w:sz="4" w:space="0" w:color="auto"/>
              <w:right w:val="single" w:sz="4" w:space="0" w:color="auto"/>
            </w:tcBorders>
            <w:shd w:val="solid" w:color="C0C0C0" w:fill="auto"/>
          </w:tcPr>
          <w:p w:rsidR="00FC371B" w:rsidRDefault="00FC371B" w:rsidP="00222D7F">
            <w:pPr>
              <w:spacing w:after="120"/>
              <w:rPr>
                <w:rFonts w:ascii="Arial" w:hAnsi="Arial" w:cs="Arial"/>
                <w:sz w:val="24"/>
              </w:rPr>
            </w:pPr>
          </w:p>
        </w:tc>
      </w:tr>
      <w:tr w:rsidR="00FC371B" w:rsidTr="00B91EE7">
        <w:trPr>
          <w:trHeight w:hRule="exact" w:val="835"/>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Pay in lieu of Annual Leave re leavers who have under or over taken allowance</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rPr>
                <w:rFonts w:ascii="Arial" w:hAnsi="Arial" w:cs="Arial"/>
                <w:sz w:val="24"/>
              </w:rPr>
            </w:pPr>
            <w:r>
              <w:rPr>
                <w:rFonts w:ascii="Arial" w:hAnsi="Arial" w:cs="Arial"/>
                <w:sz w:val="24"/>
              </w:rPr>
              <w:t>Based on the hourly rate of pay held for the employee.</w:t>
            </w:r>
          </w:p>
        </w:tc>
      </w:tr>
      <w:tr w:rsidR="00FC371B" w:rsidTr="00B91EE7">
        <w:trPr>
          <w:trHeight w:hRule="exact" w:val="284"/>
        </w:trPr>
        <w:tc>
          <w:tcPr>
            <w:tcW w:w="3158"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Honorariums</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As per DDC policy.</w:t>
            </w:r>
          </w:p>
        </w:tc>
      </w:tr>
      <w:tr w:rsidR="00FC371B" w:rsidTr="00B91EE7">
        <w:trPr>
          <w:trHeight w:hRule="exact" w:val="284"/>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Basic Pay</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1/12th of annual salary or pro rata.</w:t>
            </w:r>
          </w:p>
        </w:tc>
      </w:tr>
      <w:tr w:rsidR="00FC371B" w:rsidTr="00B91EE7">
        <w:trPr>
          <w:trHeight w:hRule="exact" w:val="28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Car Lump Sum</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Essential User Car Allowance</w:t>
            </w:r>
          </w:p>
        </w:tc>
      </w:tr>
      <w:tr w:rsidR="00FC371B" w:rsidTr="00B91EE7">
        <w:trPr>
          <w:trHeight w:hRule="exact" w:val="561"/>
        </w:trPr>
        <w:tc>
          <w:tcPr>
            <w:tcW w:w="3158"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Protected Pay</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For employees who are on a protected pay point, not eligible for incremental or cost of living increases.</w:t>
            </w:r>
          </w:p>
        </w:tc>
      </w:tr>
      <w:tr w:rsidR="00FC371B" w:rsidTr="00B91EE7">
        <w:trPr>
          <w:trHeight w:hRule="exact" w:val="288"/>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Holiday Pay In Lieu</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To pay leavers for outstanding holiday entitlement.</w:t>
            </w:r>
          </w:p>
        </w:tc>
      </w:tr>
      <w:tr w:rsidR="00FC371B" w:rsidTr="00B91EE7">
        <w:trPr>
          <w:trHeight w:hRule="exact" w:val="29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Maternity Pay</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As per DDC policy.</w:t>
            </w:r>
          </w:p>
        </w:tc>
      </w:tr>
      <w:tr w:rsidR="00FC371B" w:rsidTr="00B91EE7">
        <w:trPr>
          <w:trHeight w:hRule="exact" w:val="29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Adoption Pay</w:t>
            </w:r>
          </w:p>
        </w:tc>
        <w:tc>
          <w:tcPr>
            <w:tcW w:w="5967" w:type="dxa"/>
            <w:tcBorders>
              <w:top w:val="single" w:sz="4" w:space="0" w:color="auto"/>
              <w:left w:val="single" w:sz="4" w:space="0" w:color="auto"/>
              <w:bottom w:val="single" w:sz="4" w:space="0" w:color="auto"/>
              <w:right w:val="single" w:sz="4" w:space="0" w:color="auto"/>
            </w:tcBorders>
          </w:tcPr>
          <w:p w:rsidR="00FC371B" w:rsidRDefault="00FC371B" w:rsidP="00222D7F">
            <w:pPr>
              <w:spacing w:after="120"/>
              <w:ind w:left="59"/>
              <w:rPr>
                <w:rFonts w:ascii="Arial" w:hAnsi="Arial" w:cs="Arial"/>
                <w:sz w:val="24"/>
              </w:rPr>
            </w:pPr>
            <w:r>
              <w:rPr>
                <w:rFonts w:ascii="Arial" w:hAnsi="Arial" w:cs="Arial"/>
                <w:sz w:val="24"/>
              </w:rPr>
              <w:t>As per DDC policy.</w:t>
            </w:r>
          </w:p>
        </w:tc>
      </w:tr>
      <w:tr w:rsidR="00FC371B" w:rsidTr="00B91EE7">
        <w:trPr>
          <w:trHeight w:hRule="exact" w:val="29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Basic Pay Job 2</w:t>
            </w:r>
            <w:r w:rsidR="00FD4D18">
              <w:rPr>
                <w:rFonts w:ascii="Arial" w:hAnsi="Arial" w:cs="Arial"/>
                <w:sz w:val="24"/>
              </w:rPr>
              <w:t>, Job 3 etc</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Used for those in a split post or split budget code.</w:t>
            </w:r>
          </w:p>
        </w:tc>
      </w:tr>
      <w:tr w:rsidR="00FC371B" w:rsidTr="00B91EE7">
        <w:trPr>
          <w:trHeight w:hRule="exact" w:val="288"/>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Overtime</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Paid at time and a half when 37 hours exceeded.</w:t>
            </w:r>
          </w:p>
        </w:tc>
      </w:tr>
      <w:tr w:rsidR="00FC371B" w:rsidTr="00B91EE7">
        <w:trPr>
          <w:trHeight w:hRule="exact" w:val="28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Pay Award Arrears</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For backdated pay award payments.</w:t>
            </w:r>
          </w:p>
        </w:tc>
      </w:tr>
      <w:tr w:rsidR="00FC371B" w:rsidTr="00B91EE7">
        <w:trPr>
          <w:trHeight w:hRule="exact" w:val="288"/>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Plain time</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Additional hours at basic rate of hourly pay.</w:t>
            </w:r>
          </w:p>
        </w:tc>
      </w:tr>
      <w:tr w:rsidR="00FC371B" w:rsidTr="00B91EE7">
        <w:trPr>
          <w:trHeight w:hRule="exact" w:val="288"/>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SMP</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Statutory Maternity Pay</w:t>
            </w:r>
          </w:p>
        </w:tc>
      </w:tr>
      <w:tr w:rsidR="00FC371B" w:rsidTr="00B91EE7">
        <w:trPr>
          <w:trHeight w:hRule="exact" w:val="283"/>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SPP</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Statutory Paternity Pay</w:t>
            </w:r>
          </w:p>
        </w:tc>
      </w:tr>
      <w:tr w:rsidR="00FC371B" w:rsidTr="00B91EE7">
        <w:trPr>
          <w:trHeight w:hRule="exact" w:val="288"/>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SSP</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Statutory Sick Pay</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Mileage</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As per approved claims</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Subsistence (incl parking)</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As per approved claims</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Members Pay</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Basic &amp; special allowances plus any expenses</w:t>
            </w:r>
          </w:p>
        </w:tc>
      </w:tr>
      <w:tr w:rsidR="00FA0A60"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A0A60" w:rsidRDefault="00FA0A60" w:rsidP="00222D7F">
            <w:pPr>
              <w:spacing w:after="120"/>
              <w:ind w:left="59"/>
              <w:rPr>
                <w:rFonts w:ascii="Arial" w:hAnsi="Arial" w:cs="Arial"/>
                <w:sz w:val="24"/>
              </w:rPr>
            </w:pPr>
            <w:r>
              <w:rPr>
                <w:rFonts w:ascii="Arial" w:hAnsi="Arial" w:cs="Arial"/>
                <w:sz w:val="24"/>
              </w:rPr>
              <w:t>First Aider supplement</w:t>
            </w:r>
          </w:p>
        </w:tc>
        <w:tc>
          <w:tcPr>
            <w:tcW w:w="5967" w:type="dxa"/>
            <w:tcBorders>
              <w:top w:val="single" w:sz="4" w:space="0" w:color="auto"/>
              <w:left w:val="single" w:sz="4" w:space="0" w:color="auto"/>
              <w:bottom w:val="single" w:sz="4" w:space="0" w:color="auto"/>
              <w:right w:val="single" w:sz="4" w:space="0" w:color="auto"/>
            </w:tcBorders>
            <w:vAlign w:val="center"/>
          </w:tcPr>
          <w:p w:rsidR="00FA0A60" w:rsidRDefault="00FA0A60" w:rsidP="00FA0A60">
            <w:pPr>
              <w:spacing w:after="120"/>
              <w:ind w:left="59"/>
              <w:rPr>
                <w:rFonts w:ascii="Arial" w:hAnsi="Arial" w:cs="Arial"/>
                <w:sz w:val="24"/>
              </w:rPr>
            </w:pPr>
            <w:r>
              <w:rPr>
                <w:rFonts w:ascii="Arial" w:hAnsi="Arial" w:cs="Arial"/>
                <w:sz w:val="24"/>
              </w:rPr>
              <w:t>As per DDC instructions.</w:t>
            </w:r>
          </w:p>
        </w:tc>
      </w:tr>
      <w:tr w:rsidR="00FA0A60"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A0A60" w:rsidRDefault="00FA0A60" w:rsidP="00222D7F">
            <w:pPr>
              <w:spacing w:after="120"/>
              <w:ind w:left="59"/>
              <w:rPr>
                <w:rFonts w:ascii="Arial" w:hAnsi="Arial" w:cs="Arial"/>
                <w:sz w:val="24"/>
              </w:rPr>
            </w:pPr>
            <w:r>
              <w:rPr>
                <w:rFonts w:ascii="Arial" w:hAnsi="Arial" w:cs="Arial"/>
                <w:sz w:val="24"/>
              </w:rPr>
              <w:t>Fire Warden supplement</w:t>
            </w:r>
          </w:p>
        </w:tc>
        <w:tc>
          <w:tcPr>
            <w:tcW w:w="5967" w:type="dxa"/>
            <w:tcBorders>
              <w:top w:val="single" w:sz="4" w:space="0" w:color="auto"/>
              <w:left w:val="single" w:sz="4" w:space="0" w:color="auto"/>
              <w:bottom w:val="single" w:sz="4" w:space="0" w:color="auto"/>
              <w:right w:val="single" w:sz="4" w:space="0" w:color="auto"/>
            </w:tcBorders>
            <w:vAlign w:val="center"/>
          </w:tcPr>
          <w:p w:rsidR="00FA0A60" w:rsidRDefault="00FA0A60" w:rsidP="00FA0A60">
            <w:pPr>
              <w:spacing w:after="120"/>
              <w:ind w:left="59"/>
              <w:rPr>
                <w:rFonts w:ascii="Arial" w:hAnsi="Arial" w:cs="Arial"/>
                <w:sz w:val="24"/>
              </w:rPr>
            </w:pPr>
            <w:r>
              <w:rPr>
                <w:rFonts w:ascii="Arial" w:hAnsi="Arial" w:cs="Arial"/>
                <w:sz w:val="24"/>
              </w:rPr>
              <w:t>As per DDC instructions.</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OSP</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Occupational Sick Pay</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Redundancy Pay</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A0A60" w:rsidP="00FA0A60">
            <w:pPr>
              <w:spacing w:after="120"/>
              <w:ind w:left="59"/>
              <w:rPr>
                <w:rFonts w:ascii="Arial" w:hAnsi="Arial" w:cs="Arial"/>
                <w:sz w:val="24"/>
              </w:rPr>
            </w:pPr>
            <w:r>
              <w:rPr>
                <w:rFonts w:ascii="Arial" w:hAnsi="Arial" w:cs="Arial"/>
                <w:sz w:val="24"/>
              </w:rPr>
              <w:t>As per DDC instructions.</w:t>
            </w:r>
          </w:p>
        </w:tc>
      </w:tr>
      <w:tr w:rsidR="00FC371B" w:rsidTr="00B91EE7">
        <w:trPr>
          <w:trHeight w:hRule="exact" w:val="340"/>
        </w:trPr>
        <w:tc>
          <w:tcPr>
            <w:tcW w:w="3158"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Long Service Award</w:t>
            </w:r>
          </w:p>
        </w:tc>
        <w:tc>
          <w:tcPr>
            <w:tcW w:w="5967" w:type="dxa"/>
            <w:tcBorders>
              <w:top w:val="single" w:sz="4" w:space="0" w:color="auto"/>
              <w:left w:val="single" w:sz="4" w:space="0" w:color="auto"/>
              <w:bottom w:val="single" w:sz="4" w:space="0" w:color="auto"/>
              <w:right w:val="single" w:sz="4" w:space="0" w:color="auto"/>
            </w:tcBorders>
            <w:vAlign w:val="center"/>
          </w:tcPr>
          <w:p w:rsidR="00FC371B" w:rsidRDefault="00FC371B" w:rsidP="00222D7F">
            <w:pPr>
              <w:spacing w:after="120"/>
              <w:ind w:left="59"/>
              <w:rPr>
                <w:rFonts w:ascii="Arial" w:hAnsi="Arial" w:cs="Arial"/>
                <w:sz w:val="24"/>
              </w:rPr>
            </w:pPr>
            <w:r>
              <w:rPr>
                <w:rFonts w:ascii="Arial" w:hAnsi="Arial" w:cs="Arial"/>
                <w:sz w:val="24"/>
              </w:rPr>
              <w:t>As per DDC policy.</w:t>
            </w:r>
          </w:p>
        </w:tc>
      </w:tr>
    </w:tbl>
    <w:p w:rsidR="00FC371B" w:rsidRDefault="00FC371B" w:rsidP="00222D7F">
      <w:pPr>
        <w:spacing w:after="120"/>
        <w:ind w:left="10"/>
        <w:rPr>
          <w:rFonts w:ascii="Arial" w:hAnsi="Arial" w:cs="Arial"/>
          <w:sz w:val="24"/>
        </w:rPr>
      </w:pPr>
    </w:p>
    <w:p w:rsidR="00FC371B" w:rsidRDefault="00FC371B" w:rsidP="00222D7F">
      <w:pPr>
        <w:spacing w:after="120"/>
        <w:ind w:left="72" w:right="432"/>
        <w:rPr>
          <w:rFonts w:ascii="Arial" w:hAnsi="Arial" w:cs="Arial"/>
          <w:sz w:val="24"/>
        </w:rPr>
      </w:pPr>
      <w:r>
        <w:rPr>
          <w:rFonts w:ascii="Arial" w:hAnsi="Arial" w:cs="Arial"/>
          <w:spacing w:val="4"/>
          <w:sz w:val="24"/>
        </w:rPr>
        <w:t>The above list</w:t>
      </w:r>
      <w:r w:rsidR="00FA0A60">
        <w:rPr>
          <w:rFonts w:ascii="Arial" w:hAnsi="Arial" w:cs="Arial"/>
          <w:spacing w:val="4"/>
          <w:sz w:val="24"/>
        </w:rPr>
        <w:t>s</w:t>
      </w:r>
      <w:r>
        <w:rPr>
          <w:rFonts w:ascii="Arial" w:hAnsi="Arial" w:cs="Arial"/>
          <w:spacing w:val="4"/>
          <w:sz w:val="24"/>
        </w:rPr>
        <w:t xml:space="preserve"> </w:t>
      </w:r>
      <w:r w:rsidR="00FA0A60">
        <w:rPr>
          <w:rFonts w:ascii="Arial" w:hAnsi="Arial" w:cs="Arial"/>
          <w:spacing w:val="4"/>
          <w:sz w:val="24"/>
        </w:rPr>
        <w:t>are</w:t>
      </w:r>
      <w:r>
        <w:rPr>
          <w:rFonts w:ascii="Arial" w:hAnsi="Arial" w:cs="Arial"/>
          <w:spacing w:val="4"/>
          <w:sz w:val="24"/>
        </w:rPr>
        <w:t xml:space="preserve"> not intended to be exhaustive but should cover almost all </w:t>
      </w:r>
      <w:r>
        <w:rPr>
          <w:rFonts w:ascii="Arial" w:hAnsi="Arial" w:cs="Arial"/>
          <w:spacing w:val="-2"/>
          <w:sz w:val="24"/>
        </w:rPr>
        <w:t xml:space="preserve">current and potential deductions and payments, which will be required during the </w:t>
      </w:r>
      <w:r>
        <w:rPr>
          <w:rFonts w:ascii="Arial" w:hAnsi="Arial" w:cs="Arial"/>
          <w:sz w:val="24"/>
        </w:rPr>
        <w:t>course of the contract.</w:t>
      </w:r>
    </w:p>
    <w:p w:rsidR="00FC371B" w:rsidRDefault="00FC371B" w:rsidP="00222D7F">
      <w:pPr>
        <w:spacing w:after="120"/>
        <w:ind w:left="72" w:right="432"/>
        <w:rPr>
          <w:rFonts w:ascii="Arial" w:hAnsi="Arial" w:cs="Arial"/>
          <w:b/>
          <w:bCs/>
          <w:color w:val="FF0000"/>
          <w:sz w:val="24"/>
        </w:rPr>
      </w:pPr>
    </w:p>
    <w:p w:rsidR="00FC371B" w:rsidRPr="00151288" w:rsidRDefault="00FC371B" w:rsidP="00222D7F">
      <w:pPr>
        <w:spacing w:before="36" w:after="120"/>
        <w:ind w:left="72"/>
        <w:rPr>
          <w:rFonts w:ascii="Arial" w:hAnsi="Arial" w:cs="Arial"/>
          <w:b/>
          <w:sz w:val="24"/>
          <w:u w:val="single"/>
        </w:rPr>
      </w:pPr>
      <w:r>
        <w:rPr>
          <w:rFonts w:ascii="Arial" w:hAnsi="Arial" w:cs="Arial"/>
          <w:sz w:val="24"/>
          <w:u w:val="single"/>
        </w:rPr>
        <w:br w:type="page"/>
      </w:r>
      <w:r>
        <w:rPr>
          <w:rFonts w:ascii="Arial" w:hAnsi="Arial" w:cs="Arial"/>
          <w:b/>
          <w:sz w:val="24"/>
          <w:u w:val="single"/>
        </w:rPr>
        <w:t xml:space="preserve">Section 4 - </w:t>
      </w:r>
      <w:r w:rsidRPr="00ED0F18">
        <w:rPr>
          <w:rFonts w:ascii="Arial" w:hAnsi="Arial" w:cs="Arial"/>
          <w:b/>
          <w:sz w:val="24"/>
          <w:u w:val="single"/>
        </w:rPr>
        <w:t xml:space="preserve">Appendix 2 </w:t>
      </w:r>
      <w:r w:rsidRPr="00151288">
        <w:rPr>
          <w:rFonts w:ascii="Arial" w:hAnsi="Arial" w:cs="Arial"/>
          <w:b/>
          <w:sz w:val="24"/>
          <w:u w:val="single"/>
        </w:rPr>
        <w:t>Occupational Sick Pay</w:t>
      </w:r>
    </w:p>
    <w:p w:rsidR="00FC371B" w:rsidRDefault="00FC371B" w:rsidP="00222D7F">
      <w:pPr>
        <w:spacing w:after="120"/>
        <w:rPr>
          <w:rFonts w:ascii="Arial" w:hAnsi="Arial" w:cs="Arial"/>
          <w:sz w:val="24"/>
        </w:rPr>
      </w:pPr>
      <w:r>
        <w:rPr>
          <w:rFonts w:ascii="Arial" w:hAnsi="Arial" w:cs="Arial"/>
          <w:sz w:val="24"/>
        </w:rPr>
        <w:t>The calculation of occupational sick pay is made on the basis of a rolling 12 months. For sick pay purposes a calendar month is calculated on a 26 day basis which includes Saturdays but excludes Sundays.</w:t>
      </w:r>
    </w:p>
    <w:p w:rsidR="00FC371B" w:rsidRDefault="00FC371B" w:rsidP="00222D7F">
      <w:pPr>
        <w:spacing w:after="120"/>
        <w:rPr>
          <w:rFonts w:ascii="Arial" w:hAnsi="Arial" w:cs="Arial"/>
          <w:sz w:val="24"/>
        </w:rPr>
      </w:pPr>
    </w:p>
    <w:p w:rsidR="00FC371B" w:rsidRDefault="00FC371B" w:rsidP="00222D7F">
      <w:pPr>
        <w:spacing w:after="120"/>
        <w:rPr>
          <w:rFonts w:ascii="Arial" w:hAnsi="Arial" w:cs="Arial"/>
          <w:sz w:val="24"/>
        </w:rPr>
      </w:pPr>
      <w:r>
        <w:rPr>
          <w:rFonts w:ascii="Arial" w:hAnsi="Arial" w:cs="Arial"/>
          <w:sz w:val="24"/>
        </w:rPr>
        <w:t>Occupational Sick Pay entitlements are as follows:-</w:t>
      </w:r>
    </w:p>
    <w:p w:rsidR="00FC371B" w:rsidRDefault="00FC371B" w:rsidP="00222D7F">
      <w:pPr>
        <w:tabs>
          <w:tab w:val="left" w:pos="3544"/>
        </w:tabs>
        <w:spacing w:after="120"/>
        <w:rPr>
          <w:rFonts w:ascii="Arial" w:hAnsi="Arial" w:cs="Arial"/>
          <w:sz w:val="24"/>
        </w:rPr>
      </w:pPr>
      <w:r>
        <w:rPr>
          <w:rFonts w:ascii="Arial" w:hAnsi="Arial" w:cs="Arial"/>
          <w:sz w:val="24"/>
        </w:rPr>
        <w:t>During 1</w:t>
      </w:r>
      <w:r>
        <w:rPr>
          <w:rFonts w:ascii="Arial" w:hAnsi="Arial" w:cs="Arial"/>
          <w:sz w:val="24"/>
          <w:vertAlign w:val="superscript"/>
        </w:rPr>
        <w:t xml:space="preserve">st </w:t>
      </w:r>
      <w:r>
        <w:rPr>
          <w:rFonts w:ascii="Arial" w:hAnsi="Arial" w:cs="Arial"/>
          <w:sz w:val="24"/>
        </w:rPr>
        <w:t>Year of Service:</w:t>
      </w:r>
      <w:r>
        <w:rPr>
          <w:rFonts w:ascii="Arial" w:hAnsi="Arial" w:cs="Arial"/>
          <w:sz w:val="24"/>
        </w:rPr>
        <w:tab/>
        <w:t>One Month Full Pay</w:t>
      </w:r>
    </w:p>
    <w:p w:rsidR="00FC371B" w:rsidRPr="00ED0F18" w:rsidRDefault="00FC371B" w:rsidP="00222D7F">
      <w:pPr>
        <w:tabs>
          <w:tab w:val="left" w:pos="3544"/>
        </w:tabs>
        <w:spacing w:after="120"/>
        <w:rPr>
          <w:rFonts w:ascii="Arial" w:hAnsi="Arial" w:cs="Arial"/>
          <w:sz w:val="24"/>
        </w:rPr>
      </w:pPr>
      <w:r>
        <w:rPr>
          <w:rFonts w:ascii="Arial" w:hAnsi="Arial" w:cs="Arial"/>
          <w:sz w:val="24"/>
        </w:rPr>
        <w:t>After four month</w:t>
      </w:r>
      <w:r w:rsidRPr="00ED0F18">
        <w:rPr>
          <w:rFonts w:ascii="Arial" w:hAnsi="Arial" w:cs="Arial"/>
          <w:sz w:val="24"/>
        </w:rPr>
        <w:t>s</w:t>
      </w:r>
      <w:r>
        <w:rPr>
          <w:rFonts w:ascii="Arial" w:hAnsi="Arial" w:cs="Arial"/>
          <w:sz w:val="24"/>
        </w:rPr>
        <w:t>’</w:t>
      </w:r>
      <w:r w:rsidRPr="00ED0F18">
        <w:rPr>
          <w:rFonts w:ascii="Arial" w:hAnsi="Arial" w:cs="Arial"/>
          <w:sz w:val="24"/>
        </w:rPr>
        <w:t xml:space="preserve"> Service:</w:t>
      </w:r>
      <w:r w:rsidRPr="00ED0F18">
        <w:rPr>
          <w:rFonts w:ascii="Arial" w:hAnsi="Arial" w:cs="Arial"/>
          <w:sz w:val="24"/>
        </w:rPr>
        <w:tab/>
        <w:t>On</w:t>
      </w:r>
      <w:r>
        <w:rPr>
          <w:rFonts w:ascii="Arial" w:hAnsi="Arial" w:cs="Arial"/>
          <w:sz w:val="24"/>
        </w:rPr>
        <w:t>e Month Full Pay &amp; Two Months</w:t>
      </w:r>
      <w:r w:rsidRPr="00ED0F18">
        <w:rPr>
          <w:rFonts w:ascii="Arial" w:hAnsi="Arial" w:cs="Arial"/>
          <w:sz w:val="24"/>
        </w:rPr>
        <w:t xml:space="preserve"> Half Pay</w:t>
      </w:r>
    </w:p>
    <w:p w:rsidR="00FC371B" w:rsidRDefault="00FC371B" w:rsidP="00222D7F">
      <w:pPr>
        <w:tabs>
          <w:tab w:val="left" w:pos="3544"/>
        </w:tabs>
        <w:spacing w:after="120"/>
        <w:rPr>
          <w:rFonts w:ascii="Arial" w:hAnsi="Arial" w:cs="Arial"/>
          <w:sz w:val="24"/>
        </w:rPr>
      </w:pPr>
      <w:r>
        <w:rPr>
          <w:rFonts w:ascii="Arial" w:hAnsi="Arial" w:cs="Arial"/>
          <w:sz w:val="24"/>
        </w:rPr>
        <w:t>During 2</w:t>
      </w:r>
      <w:r w:rsidRPr="00B71012">
        <w:rPr>
          <w:rFonts w:ascii="Arial" w:hAnsi="Arial" w:cs="Arial"/>
          <w:sz w:val="24"/>
          <w:vertAlign w:val="superscript"/>
        </w:rPr>
        <w:t>nd</w:t>
      </w:r>
      <w:r w:rsidRPr="00ED0F18">
        <w:rPr>
          <w:rFonts w:ascii="Arial" w:hAnsi="Arial" w:cs="Arial"/>
          <w:sz w:val="24"/>
        </w:rPr>
        <w:t xml:space="preserve"> </w:t>
      </w:r>
      <w:r>
        <w:rPr>
          <w:rFonts w:ascii="Arial" w:hAnsi="Arial" w:cs="Arial"/>
          <w:sz w:val="24"/>
        </w:rPr>
        <w:t>Year of Service:</w:t>
      </w:r>
      <w:r>
        <w:rPr>
          <w:rFonts w:ascii="Arial" w:hAnsi="Arial" w:cs="Arial"/>
          <w:sz w:val="24"/>
        </w:rPr>
        <w:tab/>
        <w:t>Two Months Full Pay &amp; Two Months Half Pay</w:t>
      </w:r>
    </w:p>
    <w:p w:rsidR="00FC371B" w:rsidRDefault="00FC371B" w:rsidP="00222D7F">
      <w:pPr>
        <w:tabs>
          <w:tab w:val="left" w:pos="3544"/>
        </w:tabs>
        <w:spacing w:after="120"/>
        <w:rPr>
          <w:rFonts w:ascii="Arial" w:hAnsi="Arial" w:cs="Arial"/>
          <w:sz w:val="24"/>
        </w:rPr>
      </w:pPr>
      <w:r>
        <w:rPr>
          <w:rFonts w:ascii="Arial" w:hAnsi="Arial" w:cs="Arial"/>
          <w:sz w:val="24"/>
        </w:rPr>
        <w:t>During 3</w:t>
      </w:r>
      <w:r w:rsidRPr="00B71012">
        <w:rPr>
          <w:rFonts w:ascii="Arial" w:hAnsi="Arial" w:cs="Arial"/>
          <w:sz w:val="24"/>
          <w:vertAlign w:val="superscript"/>
        </w:rPr>
        <w:t>rd</w:t>
      </w:r>
      <w:r w:rsidRPr="00ED0F18">
        <w:rPr>
          <w:rFonts w:ascii="Arial" w:hAnsi="Arial" w:cs="Arial"/>
          <w:sz w:val="24"/>
        </w:rPr>
        <w:t xml:space="preserve"> </w:t>
      </w:r>
      <w:r>
        <w:rPr>
          <w:rFonts w:ascii="Arial" w:hAnsi="Arial" w:cs="Arial"/>
          <w:sz w:val="24"/>
        </w:rPr>
        <w:t>Year of Service:</w:t>
      </w:r>
      <w:r>
        <w:rPr>
          <w:rFonts w:ascii="Arial" w:hAnsi="Arial" w:cs="Arial"/>
          <w:sz w:val="24"/>
        </w:rPr>
        <w:tab/>
        <w:t>Four Months Full Pay &amp; Four Months Half Pay</w:t>
      </w:r>
    </w:p>
    <w:p w:rsidR="00FC371B" w:rsidRDefault="00FC371B" w:rsidP="00222D7F">
      <w:pPr>
        <w:tabs>
          <w:tab w:val="left" w:pos="3544"/>
        </w:tabs>
        <w:spacing w:after="120"/>
        <w:rPr>
          <w:rFonts w:ascii="Arial" w:hAnsi="Arial" w:cs="Arial"/>
          <w:sz w:val="24"/>
        </w:rPr>
      </w:pPr>
      <w:r>
        <w:rPr>
          <w:rFonts w:ascii="Arial" w:hAnsi="Arial" w:cs="Arial"/>
          <w:sz w:val="24"/>
        </w:rPr>
        <w:t>During 4</w:t>
      </w:r>
      <w:r w:rsidRPr="00B71012">
        <w:rPr>
          <w:rFonts w:ascii="Arial" w:hAnsi="Arial" w:cs="Arial"/>
          <w:sz w:val="24"/>
          <w:vertAlign w:val="superscript"/>
        </w:rPr>
        <w:t>th</w:t>
      </w:r>
      <w:r w:rsidRPr="00ED0F18">
        <w:rPr>
          <w:rFonts w:ascii="Arial" w:hAnsi="Arial" w:cs="Arial"/>
          <w:sz w:val="24"/>
        </w:rPr>
        <w:t xml:space="preserve"> </w:t>
      </w:r>
      <w:r>
        <w:rPr>
          <w:rFonts w:ascii="Arial" w:hAnsi="Arial" w:cs="Arial"/>
          <w:sz w:val="24"/>
        </w:rPr>
        <w:t>&amp; 5</w:t>
      </w:r>
      <w:r w:rsidRPr="00B71012">
        <w:rPr>
          <w:rFonts w:ascii="Arial" w:hAnsi="Arial" w:cs="Arial"/>
          <w:sz w:val="24"/>
          <w:vertAlign w:val="superscript"/>
        </w:rPr>
        <w:t>th</w:t>
      </w:r>
      <w:r w:rsidRPr="00ED0F18">
        <w:rPr>
          <w:rFonts w:ascii="Arial" w:hAnsi="Arial" w:cs="Arial"/>
          <w:sz w:val="24"/>
        </w:rPr>
        <w:t xml:space="preserve"> </w:t>
      </w:r>
      <w:r>
        <w:rPr>
          <w:rFonts w:ascii="Arial" w:hAnsi="Arial" w:cs="Arial"/>
          <w:sz w:val="24"/>
        </w:rPr>
        <w:t xml:space="preserve">Year of Service: </w:t>
      </w:r>
      <w:r>
        <w:rPr>
          <w:rFonts w:ascii="Arial" w:hAnsi="Arial" w:cs="Arial"/>
          <w:sz w:val="24"/>
        </w:rPr>
        <w:tab/>
        <w:t>Five Months Full Pay &amp; Five Months Half Pay</w:t>
      </w:r>
    </w:p>
    <w:p w:rsidR="00FC371B" w:rsidRPr="00ED0F18" w:rsidRDefault="00FC371B" w:rsidP="00222D7F">
      <w:pPr>
        <w:tabs>
          <w:tab w:val="left" w:pos="3544"/>
        </w:tabs>
        <w:spacing w:after="120"/>
        <w:rPr>
          <w:rFonts w:ascii="Arial" w:hAnsi="Arial" w:cs="Arial"/>
          <w:sz w:val="24"/>
        </w:rPr>
      </w:pPr>
      <w:r>
        <w:rPr>
          <w:rFonts w:ascii="Arial" w:hAnsi="Arial" w:cs="Arial"/>
          <w:sz w:val="24"/>
        </w:rPr>
        <w:t>After 5 Years’ Service:</w:t>
      </w:r>
      <w:r w:rsidRPr="00ED0F18">
        <w:rPr>
          <w:rFonts w:ascii="Arial" w:hAnsi="Arial" w:cs="Arial"/>
          <w:sz w:val="24"/>
        </w:rPr>
        <w:tab/>
        <w:t>Si</w:t>
      </w:r>
      <w:r>
        <w:rPr>
          <w:rFonts w:ascii="Arial" w:hAnsi="Arial" w:cs="Arial"/>
          <w:sz w:val="24"/>
        </w:rPr>
        <w:t>x Months Full Pay &amp; Six Months</w:t>
      </w:r>
      <w:r w:rsidRPr="00ED0F18">
        <w:rPr>
          <w:rFonts w:ascii="Arial" w:hAnsi="Arial" w:cs="Arial"/>
          <w:sz w:val="24"/>
        </w:rPr>
        <w:t xml:space="preserve"> Half Pay</w:t>
      </w:r>
    </w:p>
    <w:p w:rsidR="00FC371B" w:rsidRDefault="00FC371B" w:rsidP="00222D7F">
      <w:pPr>
        <w:tabs>
          <w:tab w:val="left" w:pos="794"/>
          <w:tab w:val="left" w:pos="1134"/>
        </w:tabs>
        <w:spacing w:after="120"/>
        <w:jc w:val="both"/>
        <w:rPr>
          <w:rFonts w:ascii="Arial" w:hAnsi="Arial" w:cs="Arial"/>
          <w:caps/>
          <w:noProof/>
          <w:sz w:val="24"/>
          <w:szCs w:val="24"/>
          <w:lang w:val="en-US"/>
        </w:rPr>
      </w:pPr>
    </w:p>
    <w:p w:rsidR="00FC371B" w:rsidRDefault="00FC371B" w:rsidP="00222D7F">
      <w:pPr>
        <w:spacing w:after="120"/>
        <w:rPr>
          <w:rFonts w:ascii="Arial" w:hAnsi="Arial" w:cs="Arial"/>
          <w:sz w:val="24"/>
        </w:rPr>
      </w:pPr>
    </w:p>
    <w:p w:rsidR="00FC371B" w:rsidRDefault="00FC371B" w:rsidP="00222D7F">
      <w:pPr>
        <w:spacing w:after="120"/>
        <w:rPr>
          <w:rFonts w:ascii="Arial" w:hAnsi="Arial" w:cs="Arial"/>
          <w:sz w:val="24"/>
        </w:rPr>
      </w:pPr>
    </w:p>
    <w:p w:rsidR="00FC371B" w:rsidRDefault="00FC371B" w:rsidP="00222D7F">
      <w:pPr>
        <w:spacing w:after="120"/>
        <w:rPr>
          <w:rFonts w:ascii="Arial" w:hAnsi="Arial" w:cs="Arial"/>
          <w:i/>
          <w:iCs/>
          <w:sz w:val="24"/>
          <w:szCs w:val="24"/>
        </w:rPr>
      </w:pPr>
    </w:p>
    <w:p w:rsidR="00624100" w:rsidRPr="00371B69" w:rsidRDefault="00624100" w:rsidP="00222D7F">
      <w:pPr>
        <w:spacing w:after="120"/>
        <w:rPr>
          <w:rFonts w:ascii="Arial" w:hAnsi="Arial" w:cs="Arial"/>
          <w:iCs/>
          <w:sz w:val="24"/>
          <w:szCs w:val="24"/>
        </w:rPr>
      </w:pPr>
      <w:r>
        <w:rPr>
          <w:rFonts w:ascii="Arial" w:hAnsi="Arial" w:cs="Arial"/>
          <w:i/>
          <w:iCs/>
          <w:sz w:val="24"/>
          <w:szCs w:val="24"/>
        </w:rPr>
        <w:br w:type="page"/>
      </w:r>
    </w:p>
    <w:p w:rsidR="008610AA" w:rsidRPr="008610AA" w:rsidRDefault="008610AA" w:rsidP="00222D7F">
      <w:pPr>
        <w:widowControl w:val="0"/>
        <w:overflowPunct w:val="0"/>
        <w:autoSpaceDE w:val="0"/>
        <w:autoSpaceDN w:val="0"/>
        <w:adjustRightInd w:val="0"/>
        <w:spacing w:after="120"/>
        <w:jc w:val="both"/>
        <w:rPr>
          <w:rFonts w:ascii="Arial" w:hAnsi="Arial" w:cs="Arial"/>
          <w:b/>
          <w:kern w:val="28"/>
          <w:sz w:val="24"/>
          <w:szCs w:val="24"/>
        </w:rPr>
      </w:pPr>
      <w:r>
        <w:rPr>
          <w:rFonts w:ascii="Arial" w:hAnsi="Arial" w:cs="Arial"/>
          <w:noProof/>
          <w:kern w:val="28"/>
          <w:sz w:val="22"/>
          <w:lang w:eastAsia="en-GB"/>
        </w:rPr>
        <mc:AlternateContent>
          <mc:Choice Requires="wps">
            <w:drawing>
              <wp:anchor distT="0" distB="0" distL="114300" distR="114300" simplePos="0" relativeHeight="251683328" behindDoc="0" locked="0" layoutInCell="1" allowOverlap="1" wp14:anchorId="63B974E7" wp14:editId="5CC6A3B3">
                <wp:simplePos x="0" y="0"/>
                <wp:positionH relativeFrom="column">
                  <wp:posOffset>112395</wp:posOffset>
                </wp:positionH>
                <wp:positionV relativeFrom="paragraph">
                  <wp:posOffset>-750570</wp:posOffset>
                </wp:positionV>
                <wp:extent cx="5962650" cy="365760"/>
                <wp:effectExtent l="0" t="0" r="19050" b="1524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265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rsidP="008610AA">
                            <w:pPr>
                              <w:pStyle w:val="Heading1"/>
                              <w:jc w:val="center"/>
                              <w:rPr>
                                <w:rFonts w:ascii="Arial" w:hAnsi="Arial" w:cs="Arial"/>
                                <w:b/>
                                <w:bCs/>
                                <w:sz w:val="28"/>
                                <w:szCs w:val="28"/>
                              </w:rPr>
                            </w:pPr>
                            <w:r>
                              <w:rPr>
                                <w:rFonts w:ascii="Arial" w:hAnsi="Arial" w:cs="Arial"/>
                                <w:b/>
                                <w:bCs/>
                                <w:sz w:val="28"/>
                                <w:szCs w:val="28"/>
                              </w:rPr>
                              <w:t>5 - GUIDANCE NOTES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9" style="position:absolute;left:0;text-align:left;margin-left:8.85pt;margin-top:-59.1pt;width:469.5pt;height:28.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wXyQAIAAHoEAAAOAAAAZHJzL2Uyb0RvYy54bWysVFFv0zAQfkfiP1h+p2nLmrXR0mnaGEIa&#10;MG3wA1zbaQyOz5zdpt2v5+y0owOeEIlk3eXOn+++z5eLy11n2VZjMOBqPhmNOdNOgjJuXfOvX27f&#10;zDkLUTglLDhd870O/HL5+tVF7ys9hRas0sgIxIWq9zVvY/RVUQTZ6k6EEXjtKNgAdiKSi+tCoegJ&#10;vbPFdDwuix5QeQSpQ6CvN0OQLzN+02gZPzdN0JHZmlNtMa+Y11Vai+WFqNYofGvkoQzxD1V0wjg6&#10;9BnqRkTBNmj+gOqMRAjQxJGEroCmMVLnHqibyfi3bh5b4XXuhcgJ/pmm8P9g5aftPTKjal5y5kRH&#10;Ej3Aximt2AORJ9zaalYmmnofKsp+9PeYGg3+DuT3wBxct5SlrxChb7VQVNwk5RcvNiQn0Fa26j+C&#10;olPEJkJmbNdglwCJC7bLwuyfhdG7yCR9nC3KaTkj/STF3paz8zIrV4jquNtjiO81dCwZNcfUQ2og&#10;HyG2dyFmddShR6G+cdZ0lrTeCssmZVme56JFdUgm7CNmbhesUbfG2uzgenVtkdHWmt/k57A5nKZZ&#10;x/qaL2bTWa7iRSycQszH6f0bRO4j39FE7Tunsh2FsYNNVVp34DrRO8gUd6td1nSeMBP1K1B7Ih9h&#10;GAAaWDJawCfOerr8NQ8/NgI1Z/aDIwEXk7OzNC3ZOZudT8nB08jqNCKcJKiaR84G8zoOE7bxaNYt&#10;nTTJBDi4ItEbE4+3Y6jqUD5dcLJeTNCpn7N+/TKWPwEAAP//AwBQSwMEFAAGAAgAAAAhAOPxSRrf&#10;AAAACwEAAA8AAABkcnMvZG93bnJldi54bWxMj8FOwzAQRO9I/IO1SNxaJ1WblBCnQiCUG4iWCzc3&#10;XpKQeB3Zbhv+nuUEx5l9mp0pd7MdxRl96B0pSJcJCKTGmZ5aBe+H58UWRIiajB4doYJvDLCrrq9K&#10;XRh3oTc872MrOIRCoRV0MU6FlKHp0OqwdBMS3z6dtzqy9K00Xl843I5ylSSZtLon/tDpCR87bIb9&#10;ySp4zeuNGZ7WfXv4Wvu6eTEfQx2Vur2ZH+5BRJzjHwy/9bk6VNzp6E5kghhZ5zmTChZpul2BYOJu&#10;k7F1ZCtLMpBVKf9vqH4AAAD//wMAUEsBAi0AFAAGAAgAAAAhALaDOJL+AAAA4QEAABMAAAAAAAAA&#10;AAAAAAAAAAAAAFtDb250ZW50X1R5cGVzXS54bWxQSwECLQAUAAYACAAAACEAOP0h/9YAAACUAQAA&#10;CwAAAAAAAAAAAAAAAAAvAQAAX3JlbHMvLnJlbHNQSwECLQAUAAYACAAAACEActcF8kACAAB6BAAA&#10;DgAAAAAAAAAAAAAAAAAuAgAAZHJzL2Uyb0RvYy54bWxQSwECLQAUAAYACAAAACEA4/FJGt8AAAAL&#10;AQAADwAAAAAAAAAAAAAAAACaBAAAZHJzL2Rvd25yZXYueG1sUEsFBgAAAAAEAAQA8wAAAKYFAAAA&#10;AA==&#10;" fillcolor="#ddd" strokecolor="gray">
                <v:textbox>
                  <w:txbxContent>
                    <w:p w:rsidR="00A756BF" w:rsidRDefault="00A756BF" w:rsidP="008610AA">
                      <w:pPr>
                        <w:pStyle w:val="Heading1"/>
                        <w:jc w:val="center"/>
                        <w:rPr>
                          <w:rFonts w:ascii="Arial" w:hAnsi="Arial" w:cs="Arial"/>
                          <w:b/>
                          <w:bCs/>
                          <w:sz w:val="28"/>
                          <w:szCs w:val="28"/>
                        </w:rPr>
                      </w:pPr>
                      <w:r>
                        <w:rPr>
                          <w:rFonts w:ascii="Arial" w:hAnsi="Arial" w:cs="Arial"/>
                          <w:b/>
                          <w:bCs/>
                          <w:sz w:val="28"/>
                          <w:szCs w:val="28"/>
                        </w:rPr>
                        <w:t>5 - GUIDANCE NOTES</w:t>
                      </w:r>
                    </w:p>
                  </w:txbxContent>
                </v:textbox>
              </v:roundrect>
            </w:pict>
          </mc:Fallback>
        </mc:AlternateContent>
      </w:r>
      <w:r w:rsidRPr="008610AA">
        <w:rPr>
          <w:rFonts w:ascii="Arial" w:hAnsi="Arial" w:cs="Arial"/>
          <w:b/>
          <w:kern w:val="28"/>
          <w:sz w:val="24"/>
          <w:szCs w:val="24"/>
        </w:rPr>
        <w:t>5.1</w:t>
      </w:r>
      <w:r w:rsidRPr="008610AA">
        <w:rPr>
          <w:rFonts w:ascii="Arial" w:hAnsi="Arial" w:cs="Arial"/>
          <w:b/>
          <w:kern w:val="28"/>
          <w:sz w:val="24"/>
          <w:szCs w:val="24"/>
        </w:rPr>
        <w:tab/>
        <w:t>Questionnaire Purpose</w:t>
      </w:r>
    </w:p>
    <w:p w:rsidR="008610AA" w:rsidRPr="008610AA" w:rsidRDefault="008610AA" w:rsidP="00222D7F">
      <w:pPr>
        <w:widowControl w:val="0"/>
        <w:tabs>
          <w:tab w:val="left" w:pos="6840"/>
        </w:tabs>
        <w:overflowPunct w:val="0"/>
        <w:autoSpaceDE w:val="0"/>
        <w:autoSpaceDN w:val="0"/>
        <w:adjustRightInd w:val="0"/>
        <w:spacing w:after="120"/>
        <w:jc w:val="both"/>
        <w:rPr>
          <w:rFonts w:ascii="Arial" w:hAnsi="Arial" w:cs="Arial"/>
          <w:kern w:val="28"/>
          <w:sz w:val="24"/>
          <w:szCs w:val="24"/>
        </w:rPr>
      </w:pPr>
      <w:r w:rsidRPr="008610AA">
        <w:rPr>
          <w:rFonts w:ascii="Arial" w:hAnsi="Arial" w:cs="Arial"/>
          <w:kern w:val="28"/>
          <w:sz w:val="24"/>
          <w:szCs w:val="24"/>
        </w:rPr>
        <w:t xml:space="preserve">The purpose of this </w:t>
      </w:r>
      <w:r w:rsidR="00187E49">
        <w:rPr>
          <w:rFonts w:ascii="Arial" w:hAnsi="Arial" w:cs="Arial"/>
          <w:kern w:val="28"/>
          <w:sz w:val="24"/>
          <w:szCs w:val="24"/>
        </w:rPr>
        <w:t>Q</w:t>
      </w:r>
      <w:r w:rsidRPr="008610AA">
        <w:rPr>
          <w:rFonts w:ascii="Arial" w:hAnsi="Arial" w:cs="Arial"/>
          <w:kern w:val="28"/>
          <w:sz w:val="24"/>
          <w:szCs w:val="24"/>
        </w:rPr>
        <w:t xml:space="preserve">uestionnaire is to establish </w:t>
      </w:r>
      <w:r w:rsidR="00A348E3">
        <w:rPr>
          <w:rFonts w:ascii="Arial" w:hAnsi="Arial" w:cs="Arial"/>
          <w:kern w:val="28"/>
          <w:sz w:val="24"/>
          <w:szCs w:val="24"/>
        </w:rPr>
        <w:t>which</w:t>
      </w:r>
      <w:r w:rsidRPr="008610AA">
        <w:rPr>
          <w:rFonts w:ascii="Arial" w:hAnsi="Arial" w:cs="Arial"/>
          <w:kern w:val="28"/>
          <w:sz w:val="24"/>
          <w:szCs w:val="24"/>
        </w:rPr>
        <w:t xml:space="preserve"> businesses are suitably capable, competent, qualified and experienced to deliver the requirements of the service.</w:t>
      </w:r>
    </w:p>
    <w:p w:rsidR="008610AA" w:rsidRPr="00D6185C" w:rsidRDefault="008610AA" w:rsidP="00222D7F">
      <w:pPr>
        <w:keepNext/>
        <w:keepLines/>
        <w:widowControl w:val="0"/>
        <w:tabs>
          <w:tab w:val="left" w:pos="720"/>
          <w:tab w:val="left" w:pos="6840"/>
        </w:tabs>
        <w:overflowPunct w:val="0"/>
        <w:autoSpaceDE w:val="0"/>
        <w:autoSpaceDN w:val="0"/>
        <w:adjustRightInd w:val="0"/>
        <w:spacing w:before="200" w:after="120"/>
        <w:jc w:val="both"/>
        <w:outlineLvl w:val="5"/>
        <w:rPr>
          <w:rFonts w:ascii="Arial" w:hAnsi="Arial" w:cs="Arial"/>
          <w:b/>
          <w:iCs/>
          <w:kern w:val="28"/>
          <w:sz w:val="24"/>
          <w:szCs w:val="24"/>
        </w:rPr>
      </w:pPr>
      <w:r w:rsidRPr="00D6185C">
        <w:rPr>
          <w:rFonts w:ascii="Arial" w:hAnsi="Arial" w:cs="Arial"/>
          <w:b/>
          <w:iCs/>
          <w:kern w:val="28"/>
          <w:sz w:val="24"/>
          <w:szCs w:val="24"/>
        </w:rPr>
        <w:t xml:space="preserve">5.2 </w:t>
      </w:r>
      <w:r w:rsidRPr="00D6185C">
        <w:rPr>
          <w:rFonts w:ascii="Arial" w:hAnsi="Arial" w:cs="Arial"/>
          <w:b/>
          <w:iCs/>
          <w:kern w:val="28"/>
          <w:sz w:val="24"/>
          <w:szCs w:val="24"/>
        </w:rPr>
        <w:tab/>
        <w:t>Questionnaire Layout</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The questionnaire is split into 10 distinct parts:</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p>
    <w:p w:rsidR="008610AA" w:rsidRPr="008610AA" w:rsidRDefault="008610AA" w:rsidP="00222D7F">
      <w:pPr>
        <w:widowControl w:val="0"/>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1 Seeks details of your organisation</w:t>
      </w:r>
    </w:p>
    <w:p w:rsidR="008610AA" w:rsidRPr="008610AA" w:rsidRDefault="008610AA" w:rsidP="00222D7F">
      <w:pPr>
        <w:widowControl w:val="0"/>
        <w:tabs>
          <w:tab w:val="left" w:pos="6840"/>
        </w:tabs>
        <w:overflowPunct w:val="0"/>
        <w:autoSpaceDE w:val="0"/>
        <w:autoSpaceDN w:val="0"/>
        <w:adjustRightInd w:val="0"/>
        <w:spacing w:after="120"/>
        <w:ind w:left="993" w:hanging="993"/>
        <w:rPr>
          <w:rFonts w:ascii="Arial" w:hAnsi="Arial" w:cs="Arial"/>
          <w:kern w:val="28"/>
          <w:sz w:val="24"/>
          <w:szCs w:val="24"/>
        </w:rPr>
      </w:pPr>
      <w:r w:rsidRPr="008610AA">
        <w:rPr>
          <w:rFonts w:ascii="Arial" w:hAnsi="Arial" w:cs="Arial"/>
          <w:kern w:val="28"/>
          <w:sz w:val="24"/>
          <w:szCs w:val="24"/>
        </w:rPr>
        <w:t xml:space="preserve">Section 2 Seeks to find out whether your organisation, or any relevant directors, partners or employees, have been convicted of certain criminal offences </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3 Relates to business probity</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4 Requests financial information</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5 Seeks Contract Experience</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Additional Modules</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A Business Specific Requirements</w:t>
      </w:r>
      <w:r w:rsidRPr="008610AA">
        <w:rPr>
          <w:rFonts w:ascii="Arial" w:hAnsi="Arial" w:cs="Arial"/>
          <w:kern w:val="28"/>
          <w:sz w:val="24"/>
          <w:szCs w:val="24"/>
        </w:rPr>
        <w:tab/>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B Requests details of insurances</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C Compliance with equality legislation</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D Environmental Management</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Section E Health and Safety</w:t>
      </w: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p>
    <w:p w:rsidR="008610AA" w:rsidRPr="008610AA" w:rsidRDefault="008610AA" w:rsidP="00222D7F">
      <w:pPr>
        <w:widowControl w:val="0"/>
        <w:tabs>
          <w:tab w:val="left" w:pos="6840"/>
        </w:tabs>
        <w:overflowPunct w:val="0"/>
        <w:autoSpaceDE w:val="0"/>
        <w:autoSpaceDN w:val="0"/>
        <w:adjustRightInd w:val="0"/>
        <w:spacing w:after="120"/>
        <w:rPr>
          <w:rFonts w:ascii="Arial" w:hAnsi="Arial" w:cs="Arial"/>
          <w:kern w:val="28"/>
          <w:sz w:val="24"/>
          <w:szCs w:val="24"/>
        </w:rPr>
      </w:pPr>
      <w:r w:rsidRPr="008610AA">
        <w:rPr>
          <w:rFonts w:ascii="Arial" w:hAnsi="Arial" w:cs="Arial"/>
          <w:kern w:val="28"/>
          <w:sz w:val="24"/>
          <w:szCs w:val="24"/>
        </w:rPr>
        <w:t xml:space="preserve">All information requested should be provided in the order and format of the parts. </w:t>
      </w:r>
    </w:p>
    <w:p w:rsidR="008610AA" w:rsidRPr="008610AA" w:rsidRDefault="008610AA" w:rsidP="00222D7F">
      <w:pPr>
        <w:widowControl w:val="0"/>
        <w:overflowPunct w:val="0"/>
        <w:autoSpaceDE w:val="0"/>
        <w:autoSpaceDN w:val="0"/>
        <w:adjustRightInd w:val="0"/>
        <w:spacing w:after="120"/>
        <w:rPr>
          <w:rFonts w:ascii="Arial" w:hAnsi="Arial" w:cs="Arial"/>
          <w:kern w:val="28"/>
          <w:sz w:val="24"/>
          <w:szCs w:val="24"/>
        </w:rPr>
      </w:pPr>
    </w:p>
    <w:p w:rsidR="003D2FBC" w:rsidRDefault="003D2FBC" w:rsidP="00222D7F">
      <w:pPr>
        <w:spacing w:after="120"/>
        <w:rPr>
          <w:rFonts w:ascii="Arial" w:hAnsi="Arial" w:cs="Arial"/>
          <w:b/>
          <w:kern w:val="28"/>
          <w:sz w:val="24"/>
          <w:szCs w:val="24"/>
        </w:rPr>
      </w:pPr>
      <w:r>
        <w:rPr>
          <w:rFonts w:ascii="Arial" w:hAnsi="Arial" w:cs="Arial"/>
          <w:b/>
          <w:kern w:val="28"/>
          <w:sz w:val="24"/>
          <w:szCs w:val="24"/>
        </w:rPr>
        <w:br w:type="page"/>
      </w:r>
    </w:p>
    <w:p w:rsidR="008610AA" w:rsidRPr="008610AA" w:rsidRDefault="008610AA" w:rsidP="00222D7F">
      <w:pPr>
        <w:widowControl w:val="0"/>
        <w:overflowPunct w:val="0"/>
        <w:autoSpaceDE w:val="0"/>
        <w:autoSpaceDN w:val="0"/>
        <w:adjustRightInd w:val="0"/>
        <w:spacing w:after="120"/>
        <w:jc w:val="both"/>
        <w:rPr>
          <w:rFonts w:ascii="Arial" w:hAnsi="Arial" w:cs="Arial"/>
          <w:b/>
          <w:kern w:val="28"/>
          <w:sz w:val="24"/>
          <w:szCs w:val="24"/>
        </w:rPr>
      </w:pPr>
      <w:r w:rsidRPr="008610AA">
        <w:rPr>
          <w:rFonts w:ascii="Arial" w:hAnsi="Arial" w:cs="Arial"/>
          <w:b/>
          <w:kern w:val="28"/>
          <w:sz w:val="24"/>
          <w:szCs w:val="24"/>
        </w:rPr>
        <w:t>SECTION 1.</w:t>
      </w:r>
      <w:r w:rsidRPr="008610AA">
        <w:rPr>
          <w:rFonts w:ascii="Arial" w:hAnsi="Arial" w:cs="Arial"/>
          <w:b/>
          <w:kern w:val="28"/>
          <w:sz w:val="24"/>
          <w:szCs w:val="24"/>
        </w:rPr>
        <w:tab/>
      </w:r>
      <w:r w:rsidRPr="008610AA">
        <w:rPr>
          <w:rFonts w:ascii="Arial" w:hAnsi="Arial" w:cs="Arial"/>
          <w:b/>
          <w:kern w:val="28"/>
          <w:sz w:val="24"/>
          <w:szCs w:val="24"/>
        </w:rPr>
        <w:tab/>
        <w:t>SUPPLIER INFORMATION</w:t>
      </w:r>
    </w:p>
    <w:tbl>
      <w:tblPr>
        <w:tblW w:w="977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444"/>
        <w:gridCol w:w="4116"/>
        <w:gridCol w:w="2219"/>
      </w:tblGrid>
      <w:tr w:rsidR="008610AA" w:rsidRPr="008610AA" w:rsidTr="00234247">
        <w:trPr>
          <w:trHeight w:val="340"/>
        </w:trPr>
        <w:tc>
          <w:tcPr>
            <w:tcW w:w="3444"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Pr>
                <w:rFonts w:ascii="Arial" w:hAnsi="Arial" w:cs="Arial"/>
                <w:noProof/>
                <w:kern w:val="28"/>
                <w:sz w:val="22"/>
                <w:lang w:eastAsia="en-GB"/>
              </w:rPr>
              <mc:AlternateContent>
                <mc:Choice Requires="wps">
                  <w:drawing>
                    <wp:anchor distT="0" distB="0" distL="114300" distR="114300" simplePos="0" relativeHeight="251682304" behindDoc="0" locked="0" layoutInCell="1" allowOverlap="1" wp14:anchorId="611B0C17" wp14:editId="65ABC4D1">
                      <wp:simplePos x="0" y="0"/>
                      <wp:positionH relativeFrom="column">
                        <wp:posOffset>227330</wp:posOffset>
                      </wp:positionH>
                      <wp:positionV relativeFrom="paragraph">
                        <wp:posOffset>-670560</wp:posOffset>
                      </wp:positionV>
                      <wp:extent cx="5486400" cy="365760"/>
                      <wp:effectExtent l="0" t="0" r="19050" b="15240"/>
                      <wp:wrapNone/>
                      <wp:docPr id="5" name="Rounded 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rsidP="008610AA">
                                  <w:pPr>
                                    <w:pStyle w:val="Heading1"/>
                                    <w:jc w:val="center"/>
                                    <w:rPr>
                                      <w:rFonts w:ascii="Arial" w:hAnsi="Arial" w:cs="Arial"/>
                                      <w:b/>
                                      <w:bCs/>
                                      <w:sz w:val="28"/>
                                      <w:szCs w:val="28"/>
                                    </w:rPr>
                                  </w:pPr>
                                  <w:r>
                                    <w:rPr>
                                      <w:rFonts w:ascii="Arial" w:hAnsi="Arial" w:cs="Arial"/>
                                      <w:b/>
                                      <w:bCs/>
                                      <w:sz w:val="28"/>
                                      <w:szCs w:val="28"/>
                                    </w:rPr>
                                    <w:t>6 - APPLICATION QUESTIONNAIRE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 o:spid="_x0000_s1040" style="position:absolute;margin-left:17.9pt;margin-top:-52.8pt;width:6in;height:28.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XPdQAIAAHoEAAAOAAAAZHJzL2Uyb0RvYy54bWysVFFv0zAQfkfiP1h+Z2lLk21R02naGEIa&#10;MG3wA1zbaQyOz5zdptuv5+x0pQOeEIlk3eXOn+++z5fFxa63bKsxGHANn55MONNOgjJu3fCvX27e&#10;nHEWonBKWHC64Y868Ivl61eLwdd6Bh1YpZERiAv14Bvexejrogiy070IJ+C1o2AL2ItILq4LhWIg&#10;9N4Ws8mkKgZA5RGkDoG+Xo9Bvsz4batl/Ny2QUdmG061xbxiXldpLZYLUa9R+M7IfRniH6rohXF0&#10;6AHqWkTBNmj+gOqNRAjQxhMJfQFta6TOPVA308lv3Tx0wuvcC5ET/IGm8P9g5aftHTKjGl5y5kRP&#10;Et3Dximt2D2RJ9zaalYmmgYfasp+8HeYGg3+FuT3wBxcdZSlLxFh6LRQVNw05RcvNiQn0Fa2Gj6C&#10;olPEJkJmbNdinwCJC7bLwjwehNG7yCR9LOdn1XxC+kmKva3K0yorV4j6ebfHEN9r6FkyGo6ph9RA&#10;PkJsb0PM6qh9j0J946ztLWm9FZZNq6o6zUWLep9M2M+YuV2wRt0Ya7OD69WVRUZbG36dn/3mcJxm&#10;HRsafl7OylzFi1g4hjibpPdvELmPfEcTte+cynYUxo42VWndnutE7yhT3K12WdPzhJmoX4F6JPIR&#10;xgGggSWjA3zibKDL3/DwYyNQc2Y/OBLwfDqfp2nJzrw8nZGDx5HVcUQ4SVANj5yN5lUcJ2zj0aw7&#10;OmmaCXBwSaK3Jj7fjrGqffl0wcl6MUHHfs769ctY/gQAAP//AwBQSwMEFAAGAAgAAAAhAE3Hkavf&#10;AAAACwEAAA8AAABkcnMvZG93bnJldi54bWxMjz1PwzAQhnck/oN1SGytXUhKGuJUCISygWhZ2Nz4&#10;SELicxS7bfj3HBOM74fee67Yzm4QJ5xC50nDaqlAINXedtRoeN8/LzIQIRqyZvCEGr4xwLa8vChM&#10;bv2Z3vC0i43gEQq50dDGOOZShrpFZ8LSj0icffrJmchyaqSdzJnH3SBvlFpLZzriC60Z8bHFut8d&#10;nYbXuyq1/VPSNfuvZKrqF/vRV1Hr66v54R5ExDn+leEXn9GhZKaDP5INYtBwmzJ51LBYqXQNghvZ&#10;ZsPWga0kUyDLQv7/ofwBAAD//wMAUEsBAi0AFAAGAAgAAAAhALaDOJL+AAAA4QEAABMAAAAAAAAA&#10;AAAAAAAAAAAAAFtDb250ZW50X1R5cGVzXS54bWxQSwECLQAUAAYACAAAACEAOP0h/9YAAACUAQAA&#10;CwAAAAAAAAAAAAAAAAAvAQAAX3JlbHMvLnJlbHNQSwECLQAUAAYACAAAACEA0zVz3UACAAB6BAAA&#10;DgAAAAAAAAAAAAAAAAAuAgAAZHJzL2Uyb0RvYy54bWxQSwECLQAUAAYACAAAACEATceRq98AAAAL&#10;AQAADwAAAAAAAAAAAAAAAACaBAAAZHJzL2Rvd25yZXYueG1sUEsFBgAAAAAEAAQA8wAAAKYFAAAA&#10;AA==&#10;" fillcolor="#ddd" strokecolor="gray">
                      <v:textbox>
                        <w:txbxContent>
                          <w:p w:rsidR="00A756BF" w:rsidRDefault="00A756BF" w:rsidP="008610AA">
                            <w:pPr>
                              <w:pStyle w:val="Heading1"/>
                              <w:jc w:val="center"/>
                              <w:rPr>
                                <w:rFonts w:ascii="Arial" w:hAnsi="Arial" w:cs="Arial"/>
                                <w:b/>
                                <w:bCs/>
                                <w:sz w:val="28"/>
                                <w:szCs w:val="28"/>
                              </w:rPr>
                            </w:pPr>
                            <w:r>
                              <w:rPr>
                                <w:rFonts w:ascii="Arial" w:hAnsi="Arial" w:cs="Arial"/>
                                <w:b/>
                                <w:bCs/>
                                <w:sz w:val="28"/>
                                <w:szCs w:val="28"/>
                              </w:rPr>
                              <w:t>6 - APPLICATION QUESTIONNAIRE</w:t>
                            </w:r>
                          </w:p>
                        </w:txbxContent>
                      </v:textbox>
                    </v:roundrect>
                  </w:pict>
                </mc:Fallback>
              </mc:AlternateContent>
            </w:r>
            <w:r w:rsidRPr="008610AA">
              <w:rPr>
                <w:rFonts w:ascii="Arial" w:eastAsia="Arial" w:hAnsi="Arial" w:cs="Arial"/>
                <w:b/>
                <w:kern w:val="28"/>
                <w:sz w:val="22"/>
              </w:rPr>
              <w:t>1.1 Supplier details</w:t>
            </w:r>
          </w:p>
        </w:tc>
        <w:tc>
          <w:tcPr>
            <w:tcW w:w="6335" w:type="dxa"/>
            <w:gridSpan w:val="2"/>
          </w:tcPr>
          <w:p w:rsidR="008610AA" w:rsidRPr="008610AA" w:rsidRDefault="008610AA" w:rsidP="00222D7F">
            <w:pPr>
              <w:widowControl w:val="0"/>
              <w:overflowPunct w:val="0"/>
              <w:autoSpaceDE w:val="0"/>
              <w:autoSpaceDN w:val="0"/>
              <w:adjustRightInd w:val="0"/>
              <w:spacing w:after="120"/>
              <w:jc w:val="center"/>
              <w:rPr>
                <w:rFonts w:ascii="Arial" w:hAnsi="Arial" w:cs="Arial"/>
                <w:kern w:val="28"/>
                <w:sz w:val="22"/>
              </w:rPr>
            </w:pPr>
            <w:r w:rsidRPr="008610AA">
              <w:rPr>
                <w:rFonts w:ascii="Arial" w:eastAsia="Arial" w:hAnsi="Arial" w:cs="Arial"/>
                <w:b/>
                <w:kern w:val="28"/>
                <w:sz w:val="22"/>
              </w:rPr>
              <w:t>Answer</w:t>
            </w:r>
          </w:p>
        </w:tc>
      </w:tr>
      <w:tr w:rsidR="008610AA" w:rsidRPr="008610AA" w:rsidTr="00234247">
        <w:trPr>
          <w:trHeight w:val="680"/>
        </w:trPr>
        <w:tc>
          <w:tcPr>
            <w:tcW w:w="3444" w:type="dxa"/>
          </w:tcPr>
          <w:p w:rsidR="008610AA" w:rsidRPr="008610AA" w:rsidRDefault="008610AA" w:rsidP="00222D7F">
            <w:pPr>
              <w:widowControl w:val="0"/>
              <w:overflowPunct w:val="0"/>
              <w:autoSpaceDE w:val="0"/>
              <w:autoSpaceDN w:val="0"/>
              <w:adjustRightInd w:val="0"/>
              <w:spacing w:before="60" w:after="120"/>
              <w:rPr>
                <w:rFonts w:ascii="Arial" w:hAnsi="Arial" w:cs="Arial"/>
                <w:kern w:val="28"/>
                <w:sz w:val="22"/>
              </w:rPr>
            </w:pPr>
            <w:r w:rsidRPr="008610AA">
              <w:rPr>
                <w:rFonts w:ascii="Arial" w:eastAsia="Arial" w:hAnsi="Arial" w:cs="Arial"/>
                <w:kern w:val="28"/>
                <w:sz w:val="22"/>
              </w:rPr>
              <w:t xml:space="preserve">Full name of the Supplier completing the bid </w:t>
            </w:r>
          </w:p>
        </w:tc>
        <w:tc>
          <w:tcPr>
            <w:tcW w:w="6335" w:type="dxa"/>
            <w:gridSpan w:val="2"/>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560"/>
        </w:trPr>
        <w:tc>
          <w:tcPr>
            <w:tcW w:w="3444" w:type="dxa"/>
          </w:tcPr>
          <w:p w:rsidR="008610AA" w:rsidRPr="008610AA" w:rsidRDefault="008610AA" w:rsidP="00222D7F">
            <w:pPr>
              <w:widowControl w:val="0"/>
              <w:overflowPunct w:val="0"/>
              <w:autoSpaceDE w:val="0"/>
              <w:autoSpaceDN w:val="0"/>
              <w:adjustRightInd w:val="0"/>
              <w:spacing w:before="60" w:after="120"/>
              <w:rPr>
                <w:rFonts w:ascii="Arial" w:hAnsi="Arial" w:cs="Arial"/>
                <w:kern w:val="28"/>
                <w:sz w:val="22"/>
              </w:rPr>
            </w:pPr>
            <w:r w:rsidRPr="008610AA">
              <w:rPr>
                <w:rFonts w:ascii="Arial" w:eastAsia="Arial" w:hAnsi="Arial" w:cs="Arial"/>
                <w:kern w:val="28"/>
                <w:sz w:val="22"/>
              </w:rPr>
              <w:t>Registered company address</w:t>
            </w:r>
          </w:p>
        </w:tc>
        <w:tc>
          <w:tcPr>
            <w:tcW w:w="6335" w:type="dxa"/>
            <w:gridSpan w:val="2"/>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3444"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Registered company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3444"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Registered charity number</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6335" w:type="dxa"/>
            <w:gridSpan w:val="2"/>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3444"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Registered VAT number</w:t>
            </w:r>
          </w:p>
        </w:tc>
        <w:tc>
          <w:tcPr>
            <w:tcW w:w="6335" w:type="dxa"/>
            <w:gridSpan w:val="2"/>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3444"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Name of immediate parent company</w:t>
            </w:r>
          </w:p>
        </w:tc>
        <w:tc>
          <w:tcPr>
            <w:tcW w:w="6335" w:type="dxa"/>
            <w:gridSpan w:val="2"/>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00"/>
        </w:trPr>
        <w:tc>
          <w:tcPr>
            <w:tcW w:w="3444" w:type="dxa"/>
            <w:vMerge w:val="restart"/>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Please mark ‘X’ in the relevant box to indicate your trading status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i) a public limited company                    </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48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ii) a limited company</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iii) a limited liability partnership</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4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iv) other partnership</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30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v) sole trader</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vi) other (please specify)</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w:t>
            </w:r>
          </w:p>
        </w:tc>
      </w:tr>
      <w:tr w:rsidR="008610AA" w:rsidRPr="008610AA" w:rsidTr="00234247">
        <w:trPr>
          <w:trHeight w:val="580"/>
        </w:trPr>
        <w:tc>
          <w:tcPr>
            <w:tcW w:w="3444" w:type="dxa"/>
            <w:vMerge w:val="restart"/>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Please mark ‘X’ in the relevant boxes to indicate whether any of the following classifications apply to you</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i)Voluntary, Community and Social Enterprise (VCSE)</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ii) Small or Medium Enterprise (SME) </w:t>
            </w:r>
            <w:r w:rsidRPr="008610AA">
              <w:rPr>
                <w:rFonts w:ascii="Arial" w:eastAsia="Arial" w:hAnsi="Arial" w:cs="Arial"/>
                <w:kern w:val="28"/>
                <w:sz w:val="22"/>
                <w:vertAlign w:val="superscript"/>
              </w:rPr>
              <w:footnoteReference w:id="1"/>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iii) Sheltered workshop</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80"/>
        </w:trPr>
        <w:tc>
          <w:tcPr>
            <w:tcW w:w="3444" w:type="dxa"/>
            <w:vMerge/>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4116"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iv) Public service mutual</w:t>
            </w:r>
          </w:p>
        </w:tc>
        <w:tc>
          <w:tcPr>
            <w:tcW w:w="2219"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bl>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60"/>
        <w:gridCol w:w="2250"/>
      </w:tblGrid>
      <w:tr w:rsidR="008610AA" w:rsidRPr="008610AA" w:rsidTr="00234247">
        <w:trPr>
          <w:trHeight w:val="700"/>
        </w:trPr>
        <w:tc>
          <w:tcPr>
            <w:tcW w:w="981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1.2 Bidding model</w:t>
            </w:r>
          </w:p>
        </w:tc>
      </w:tr>
      <w:tr w:rsidR="008610AA" w:rsidRPr="008610AA" w:rsidTr="00234247">
        <w:trPr>
          <w:trHeight w:val="440"/>
        </w:trPr>
        <w:tc>
          <w:tcPr>
            <w:tcW w:w="9810" w:type="dxa"/>
            <w:gridSpan w:val="2"/>
            <w:tcBorders>
              <w:top w:val="single" w:sz="8" w:space="0" w:color="000000"/>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Please check the relevant box to indicate whether you are:</w:t>
            </w:r>
          </w:p>
        </w:tc>
      </w:tr>
      <w:tr w:rsidR="008610AA" w:rsidRPr="008610AA" w:rsidTr="00234247">
        <w:trPr>
          <w:trHeight w:val="520"/>
        </w:trPr>
        <w:tc>
          <w:tcPr>
            <w:tcW w:w="7560" w:type="dxa"/>
            <w:tcBorders>
              <w:top w:val="single" w:sz="8" w:space="0" w:color="000000"/>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r w:rsidRPr="008610AA">
              <w:rPr>
                <w:rFonts w:ascii="Arial" w:eastAsia="Arial" w:hAnsi="Arial" w:cs="Arial"/>
                <w:kern w:val="28"/>
                <w:sz w:val="22"/>
              </w:rPr>
              <w:t>a)   Bidding as a Prime Contractor and will deliver 100% of the key  contract deliverables yourself</w:t>
            </w:r>
          </w:p>
        </w:tc>
        <w:tc>
          <w:tcPr>
            <w:tcW w:w="2250" w:type="dxa"/>
            <w:tcBorders>
              <w:top w:val="single" w:sz="8" w:space="0" w:color="000000"/>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250"/>
        </w:trPr>
        <w:tc>
          <w:tcPr>
            <w:tcW w:w="7560" w:type="dxa"/>
            <w:tcBorders>
              <w:top w:val="nil"/>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ind w:left="360" w:hanging="358"/>
              <w:rPr>
                <w:rFonts w:ascii="Arial" w:eastAsia="Arial" w:hAnsi="Arial" w:cs="Arial"/>
                <w:kern w:val="28"/>
                <w:sz w:val="22"/>
              </w:rPr>
            </w:pPr>
            <w:r w:rsidRPr="008610AA">
              <w:rPr>
                <w:rFonts w:ascii="Arial" w:eastAsia="Arial" w:hAnsi="Arial" w:cs="Arial"/>
                <w:kern w:val="28"/>
                <w:sz w:val="22"/>
              </w:rPr>
              <w:t xml:space="preserve">b)   Bidding as a Prime Contractor and will use third parties to deliver </w:t>
            </w:r>
            <w:r w:rsidRPr="008610AA">
              <w:rPr>
                <w:rFonts w:ascii="Arial" w:eastAsia="Arial" w:hAnsi="Arial" w:cs="Arial"/>
                <w:kern w:val="28"/>
                <w:sz w:val="22"/>
                <w:u w:val="single"/>
              </w:rPr>
              <w:t>some</w:t>
            </w:r>
            <w:r w:rsidRPr="008610AA">
              <w:rPr>
                <w:rFonts w:ascii="Arial" w:eastAsia="Arial" w:hAnsi="Arial" w:cs="Arial"/>
                <w:kern w:val="28"/>
                <w:sz w:val="22"/>
              </w:rPr>
              <w:t xml:space="preserve"> of the services</w:t>
            </w:r>
          </w:p>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yes, please provide details of your proposed bidding model that includes members of the supply chain, the percentage of work being delivered by each sub-contractor and the key contract deliverables each sub-contractor will be responsible for and use a separate Appendix.</w:t>
            </w:r>
          </w:p>
        </w:tc>
        <w:tc>
          <w:tcPr>
            <w:tcW w:w="225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20"/>
        </w:trPr>
        <w:tc>
          <w:tcPr>
            <w:tcW w:w="7560" w:type="dxa"/>
            <w:tcBorders>
              <w:top w:val="nil"/>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ind w:left="360" w:hanging="358"/>
              <w:rPr>
                <w:rFonts w:ascii="Arial" w:eastAsia="Arial" w:hAnsi="Arial" w:cs="Arial"/>
                <w:kern w:val="28"/>
                <w:sz w:val="22"/>
              </w:rPr>
            </w:pPr>
            <w:r w:rsidRPr="008610AA">
              <w:rPr>
                <w:rFonts w:ascii="Arial" w:eastAsia="Arial" w:hAnsi="Arial" w:cs="Arial"/>
                <w:kern w:val="28"/>
                <w:sz w:val="22"/>
              </w:rPr>
              <w:t xml:space="preserve">c)   Bidding as Prime Contractor but will operate as a Managing Agent and will use third parties to deliver </w:t>
            </w:r>
            <w:r w:rsidRPr="008610AA">
              <w:rPr>
                <w:rFonts w:ascii="Arial" w:eastAsia="Arial" w:hAnsi="Arial" w:cs="Arial"/>
                <w:kern w:val="28"/>
                <w:sz w:val="22"/>
                <w:u w:val="single"/>
              </w:rPr>
              <w:t>all</w:t>
            </w:r>
            <w:r w:rsidRPr="008610AA">
              <w:rPr>
                <w:rFonts w:ascii="Arial" w:eastAsia="Arial" w:hAnsi="Arial" w:cs="Arial"/>
                <w:kern w:val="28"/>
                <w:sz w:val="22"/>
              </w:rPr>
              <w:t xml:space="preserve"> of the services.</w:t>
            </w:r>
          </w:p>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yes, please provide details of your proposed bidding model that includes members of the supply chain, the percentage of work being delivered by each sub-contractor and the key contract deliverables each sub-contractor will be responsible for and use a separate Appendix.</w:t>
            </w:r>
          </w:p>
        </w:tc>
        <w:tc>
          <w:tcPr>
            <w:tcW w:w="225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20"/>
        </w:trPr>
        <w:tc>
          <w:tcPr>
            <w:tcW w:w="7560" w:type="dxa"/>
            <w:tcBorders>
              <w:top w:val="nil"/>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r w:rsidRPr="008610AA">
              <w:rPr>
                <w:rFonts w:ascii="Arial" w:eastAsia="Arial" w:hAnsi="Arial" w:cs="Arial"/>
                <w:kern w:val="28"/>
                <w:sz w:val="22"/>
              </w:rPr>
              <w:t xml:space="preserve">d)      Bidding as a consortium but not proposing to create a new legal entity. </w:t>
            </w:r>
          </w:p>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If yes, please include details of your consortium and use a separate Appendix to explain the alternative arrangements i.e. why a new legal entity is not being created.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Please note that the Authority may require the consortium to assume a specific legal form if awarded the contract, to the extent that it is necessary for the satisfactory performance of the contract.</w:t>
            </w:r>
          </w:p>
        </w:tc>
        <w:tc>
          <w:tcPr>
            <w:tcW w:w="225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520"/>
        </w:trPr>
        <w:tc>
          <w:tcPr>
            <w:tcW w:w="7560" w:type="dxa"/>
            <w:tcBorders>
              <w:top w:val="nil"/>
              <w:left w:val="single" w:sz="8"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r w:rsidRPr="008610AA">
              <w:rPr>
                <w:rFonts w:ascii="Arial" w:eastAsia="Arial" w:hAnsi="Arial" w:cs="Arial"/>
                <w:kern w:val="28"/>
                <w:sz w:val="22"/>
              </w:rPr>
              <w:t xml:space="preserve">e)      Bidding as a consortium and intend to create a Special Purpose Vehicle (SPV). </w:t>
            </w:r>
          </w:p>
          <w:p w:rsidR="008610AA" w:rsidRPr="008610AA" w:rsidRDefault="008610AA" w:rsidP="00222D7F">
            <w:pPr>
              <w:widowControl w:val="0"/>
              <w:overflowPunct w:val="0"/>
              <w:autoSpaceDE w:val="0"/>
              <w:autoSpaceDN w:val="0"/>
              <w:adjustRightInd w:val="0"/>
              <w:spacing w:after="120"/>
              <w:ind w:left="360" w:hanging="358"/>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yes, please include details of your consortium, current lead member and intended SPV and provide full details of the bidding model using a separate Appendix.</w:t>
            </w:r>
          </w:p>
        </w:tc>
        <w:tc>
          <w:tcPr>
            <w:tcW w:w="225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8820"/>
      </w:tblGrid>
      <w:tr w:rsidR="008610AA" w:rsidRPr="008610AA" w:rsidTr="00234247">
        <w:trPr>
          <w:trHeight w:val="320"/>
        </w:trPr>
        <w:tc>
          <w:tcPr>
            <w:tcW w:w="9810" w:type="dxa"/>
            <w:gridSpan w:val="2"/>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1.3 Contact details</w:t>
            </w:r>
          </w:p>
        </w:tc>
      </w:tr>
      <w:tr w:rsidR="008610AA" w:rsidRPr="008610AA" w:rsidTr="00234247">
        <w:tc>
          <w:tcPr>
            <w:tcW w:w="9810" w:type="dxa"/>
            <w:gridSpan w:val="2"/>
          </w:tcPr>
          <w:p w:rsidR="008610AA" w:rsidRPr="008610AA" w:rsidRDefault="008610AA" w:rsidP="00222D7F">
            <w:pPr>
              <w:widowControl w:val="0"/>
              <w:overflowPunct w:val="0"/>
              <w:autoSpaceDE w:val="0"/>
              <w:autoSpaceDN w:val="0"/>
              <w:adjustRightInd w:val="0"/>
              <w:spacing w:after="120"/>
              <w:jc w:val="center"/>
              <w:rPr>
                <w:rFonts w:ascii="Arial" w:hAnsi="Arial" w:cs="Arial"/>
                <w:kern w:val="28"/>
                <w:sz w:val="22"/>
              </w:rPr>
            </w:pPr>
            <w:r w:rsidRPr="008610AA">
              <w:rPr>
                <w:rFonts w:ascii="Arial" w:eastAsia="Arial" w:hAnsi="Arial" w:cs="Arial"/>
                <w:kern w:val="28"/>
                <w:sz w:val="22"/>
              </w:rPr>
              <w:t>Supplier contact details for enquiries about this bid</w:t>
            </w: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Name</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138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Postal address</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Country</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Phone</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Mobile</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E-mail</w:t>
            </w:r>
          </w:p>
        </w:tc>
        <w:tc>
          <w:tcPr>
            <w:tcW w:w="882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
        <w:gridCol w:w="4680"/>
        <w:gridCol w:w="4140"/>
      </w:tblGrid>
      <w:tr w:rsidR="008610AA" w:rsidRPr="008610AA" w:rsidTr="00234247">
        <w:trPr>
          <w:trHeight w:val="440"/>
        </w:trPr>
        <w:tc>
          <w:tcPr>
            <w:tcW w:w="9810" w:type="dxa"/>
            <w:gridSpan w:val="3"/>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1.4  Licensing and registration (please check the relevant box)</w:t>
            </w: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before="120" w:after="120"/>
              <w:rPr>
                <w:rFonts w:ascii="Arial" w:eastAsia="Arial" w:hAnsi="Arial" w:cs="Arial"/>
                <w:kern w:val="28"/>
                <w:sz w:val="22"/>
              </w:rPr>
            </w:pPr>
            <w:r w:rsidRPr="008610AA">
              <w:rPr>
                <w:rFonts w:ascii="Arial" w:eastAsia="Arial" w:hAnsi="Arial" w:cs="Arial"/>
                <w:kern w:val="28"/>
                <w:sz w:val="22"/>
              </w:rPr>
              <w:t>1.41</w:t>
            </w:r>
          </w:p>
        </w:tc>
        <w:tc>
          <w:tcPr>
            <w:tcW w:w="468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a) Registration with a professional body</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If applicable, is your business registered with the appropriate trade or professional body(ies) in the EU member stage where it is established (as set out in Annex XI of directive 2014/24/EU) under the conditions laid down by that member state</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If yes, please provide registration number and name of the body in the next column.</w:t>
            </w:r>
          </w:p>
        </w:tc>
        <w:tc>
          <w:tcPr>
            <w:tcW w:w="414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Yes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No</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Details: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rPr>
          <w:trHeight w:val="440"/>
        </w:trPr>
        <w:tc>
          <w:tcPr>
            <w:tcW w:w="990" w:type="dxa"/>
          </w:tcPr>
          <w:p w:rsidR="008610AA" w:rsidRPr="008610AA" w:rsidRDefault="008610AA" w:rsidP="00222D7F">
            <w:pPr>
              <w:widowControl w:val="0"/>
              <w:overflowPunct w:val="0"/>
              <w:autoSpaceDE w:val="0"/>
              <w:autoSpaceDN w:val="0"/>
              <w:adjustRightInd w:val="0"/>
              <w:spacing w:before="120" w:after="120"/>
              <w:rPr>
                <w:rFonts w:ascii="Arial" w:eastAsia="Arial" w:hAnsi="Arial" w:cs="Arial"/>
                <w:kern w:val="28"/>
                <w:sz w:val="22"/>
              </w:rPr>
            </w:pPr>
            <w:r w:rsidRPr="008610AA">
              <w:rPr>
                <w:rFonts w:ascii="Arial" w:eastAsia="Arial" w:hAnsi="Arial" w:cs="Arial"/>
                <w:kern w:val="28"/>
                <w:sz w:val="22"/>
              </w:rPr>
              <w:t>1.4.2</w:t>
            </w:r>
          </w:p>
        </w:tc>
        <w:tc>
          <w:tcPr>
            <w:tcW w:w="468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b) Is it a legal requirement in the state where you are established for you to be a licensed or a member of a relevant organisation in order to provide the requirement in this procurement?</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If yes, please provide additional details of what is required and confirmation that you have complied with this in the next column</w:t>
            </w:r>
          </w:p>
        </w:tc>
        <w:tc>
          <w:tcPr>
            <w:tcW w:w="4140"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No</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Details:</w:t>
            </w: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iCs/>
          <w:kern w:val="28"/>
          <w:sz w:val="24"/>
          <w:szCs w:val="24"/>
        </w:rPr>
      </w:pPr>
      <w:r w:rsidRPr="008610AA">
        <w:rPr>
          <w:rFonts w:ascii="Arial" w:hAnsi="Arial" w:cs="Arial"/>
          <w:kern w:val="28"/>
          <w:sz w:val="24"/>
          <w:szCs w:val="24"/>
        </w:rPr>
        <w:br w:type="page"/>
      </w:r>
      <w:r w:rsidRPr="008610AA">
        <w:rPr>
          <w:rFonts w:ascii="Arial" w:hAnsi="Arial" w:cs="Arial"/>
          <w:b/>
          <w:kern w:val="28"/>
          <w:sz w:val="24"/>
          <w:szCs w:val="24"/>
        </w:rPr>
        <w:t>SECTION 2</w:t>
      </w:r>
      <w:r w:rsidRPr="008610AA">
        <w:rPr>
          <w:rFonts w:ascii="Arial" w:hAnsi="Arial" w:cs="Arial"/>
          <w:b/>
          <w:kern w:val="28"/>
          <w:sz w:val="24"/>
          <w:szCs w:val="24"/>
        </w:rPr>
        <w:tab/>
        <w:t>GROUNDS FOR MANDATORY EXCLUSION</w:t>
      </w:r>
    </w:p>
    <w:p w:rsidR="008610AA" w:rsidRPr="008610AA" w:rsidRDefault="008610AA" w:rsidP="00D6185C">
      <w:pPr>
        <w:widowControl w:val="0"/>
        <w:overflowPunct w:val="0"/>
        <w:autoSpaceDE w:val="0"/>
        <w:autoSpaceDN w:val="0"/>
        <w:adjustRightInd w:val="0"/>
        <w:spacing w:after="240"/>
        <w:jc w:val="both"/>
        <w:rPr>
          <w:rFonts w:ascii="Arial" w:hAnsi="Arial" w:cs="Arial"/>
          <w:kern w:val="28"/>
          <w:sz w:val="22"/>
        </w:rPr>
      </w:pPr>
      <w:r w:rsidRPr="008610AA">
        <w:rPr>
          <w:rFonts w:ascii="Arial" w:eastAsia="Arial" w:hAnsi="Arial" w:cs="Arial"/>
          <w:kern w:val="28"/>
          <w:sz w:val="22"/>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tbl>
      <w:tblPr>
        <w:tblW w:w="97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0"/>
        <w:gridCol w:w="1683"/>
      </w:tblGrid>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b/>
                <w:kern w:val="28"/>
                <w:sz w:val="22"/>
              </w:rPr>
            </w:pPr>
            <w:r w:rsidRPr="008610AA">
              <w:rPr>
                <w:rFonts w:ascii="Arial" w:hAnsi="Arial" w:cs="Arial"/>
                <w:b/>
                <w:kern w:val="28"/>
                <w:sz w:val="22"/>
              </w:rPr>
              <w:t>2.1 Within the past five years has your organisations (or any member of your proposed consortium, if applicable), Directors or partners or any other person who has powers of representation, decision or control been convicted of any of the following offences?</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b/>
                <w:kern w:val="28"/>
                <w:sz w:val="22"/>
              </w:rPr>
            </w:pPr>
            <w:r w:rsidRPr="008610AA">
              <w:rPr>
                <w:rFonts w:ascii="Arial" w:hAnsi="Arial" w:cs="Arial"/>
                <w:b/>
                <w:kern w:val="28"/>
                <w:sz w:val="22"/>
              </w:rPr>
              <w:t>Please indicate your answer by checking the relevant box.</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a) conspiracy within the meaning of section 1 or 1A of the Criminal Law Act 1977 or article 9 or 9A of the Criminal Attempts and Conspiracy (Northern Ireland) Order 1983 where that conspiracy relates to the participation in a criminal organisation as defined in Article 2 of Council Framework Decision 2008/841/JHA on the fight against organised crime</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No</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b) corruption within the meaning of section 1(2) of the Public Bodies Corrupt Practices Act 1889 or section 1 of the Prevention of Corruption Act 1906</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c) the common law offence of bribery</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d) bribery within the meaning of sections 1, 2 or 6 of the Bribery Act 2010; or section 113 of the Representation of the People Act 1983</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e) any of the following offences, where the offence relates to fraud affecting European Communities’ financial interests as defined in Article 1 of the Convention on the Protection of the Financial Interests of the European Communities:  </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 the offence of cheating the Revenue;</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ii) the offence of conspiracy to defraud;</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iii) fraud or theft within the meaning of the Theft Act 1968, the Theft Act (Northern Ireland) 1969, the Theft Act 1978 or the Theft (Northern Ireland) Order 1978;</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iv) fraudulent trading within the meaning of Section 458 of the Companies Act 1985, article 451 of the Companies (Northern Ireland) Order 1986 or section 993 of the Companies Act 2006;</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v) fraudulent evasion within the meaning of section 170 of the Customs and Excise Management Act 1979 or section 72 of the Value Added Tax Act 1994;</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vi) an offence in connection with taxation in the European Union within the meaning of section 71 of the Criminal Justice Act 1993;</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vii) destroying, defacing, or concealing of documents or procuring the execution of valuable security within the meaning of section 20 of the Theft Act 1968 or section 19 of the Theft Act (Northern Ireland) 1969;</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viii) fraud within the meaning of section 2, 3 or 4 of the Fraud Act 2006; or</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ix) the possession of articles for use in frauds within the meaning of section 6 of the Fraud Act 2006, or the making, adapting, supply or offering to supply articles for use in frauds within the meaning of section 7 of that Act; </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f) any offence listed:</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 in section 41 of the Counter Terrorism Act 2008; or</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ii) in Schedule 2 of that Act where the court has determined that there is a terrorist connection.</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g) any offence under sections 44 to 46 of the Serious Crime Act 2007 which relates to an offence covered by subparagraph (f)</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h) money laundering within the meaning of sections 340 (11) and 415 of the Proceeds of Crime Act 2002</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 an offence in connection within the proceeds of criminal conduct within the meaning of section 93A, 93B, or 93C of the Criminal Justice Act 1988 or article 45, 46 or 47 of the Proceeds of Crime (Northern Ireland) Order 1996</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j) an offence under section 4 of the Asylum and Immigration (Treatment of Claimants etc.) Act 2004</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r w:rsidRPr="008610AA">
              <w:rPr>
                <w:rFonts w:ascii="Arial" w:hAnsi="Arial" w:cs="Arial"/>
                <w:kern w:val="28"/>
                <w:sz w:val="22"/>
              </w:rPr>
              <w:t xml:space="preserve">  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k) an offence under section 59A of the Sexual Offences Act 2003</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l) an offence under section 71 of the Coroners and Justice Act 2009</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m) an offence in connection with the proceeds of drug trafficking within the meaning of section 49, 50 or 51 of the Drug Trafficking Act 1994; or</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n) any other offence within the meaning of Article 57(1) of the Public Contracts Directive - </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 as defined by the law of any jurisdiction outside England and Wales and Northern Ireland; or</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 xml:space="preserve">Yes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8100"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ii) created, after the day on which these Regulations were made, in the law of England and Wales or Northern Ireland.</w:t>
            </w:r>
          </w:p>
        </w:tc>
        <w:tc>
          <w:tcPr>
            <w:tcW w:w="1683" w:type="dxa"/>
            <w:shd w:val="clear" w:color="auto" w:fill="auto"/>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bl>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ind w:right="-333"/>
        <w:jc w:val="both"/>
        <w:rPr>
          <w:rFonts w:ascii="Arial" w:hAnsi="Arial" w:cs="Arial"/>
          <w:kern w:val="28"/>
          <w:sz w:val="22"/>
        </w:rPr>
        <w:sectPr w:rsidR="008610AA" w:rsidRPr="008610AA" w:rsidSect="00234247">
          <w:footerReference w:type="even" r:id="rId12"/>
          <w:footerReference w:type="default" r:id="rId13"/>
          <w:pgSz w:w="11907" w:h="16839"/>
          <w:pgMar w:top="1440" w:right="1080" w:bottom="1440" w:left="1080" w:header="720" w:footer="720" w:gutter="0"/>
          <w:cols w:space="720"/>
          <w:docGrid w:linePitch="272"/>
        </w:sectPr>
      </w:pPr>
    </w:p>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r w:rsidRPr="008610AA">
        <w:rPr>
          <w:rFonts w:ascii="Arial" w:hAnsi="Arial" w:cs="Arial"/>
          <w:b/>
          <w:kern w:val="28"/>
          <w:sz w:val="24"/>
          <w:szCs w:val="24"/>
        </w:rPr>
        <w:t>SECTION 3</w:t>
      </w:r>
      <w:r w:rsidRPr="008610AA">
        <w:rPr>
          <w:rFonts w:ascii="Arial" w:hAnsi="Arial" w:cs="Arial"/>
          <w:b/>
          <w:kern w:val="28"/>
          <w:sz w:val="24"/>
          <w:szCs w:val="24"/>
        </w:rPr>
        <w:tab/>
        <w:t xml:space="preserve">GROUNDS FOR DISCRETIONARY EXCLUSION </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bookmarkStart w:id="1" w:name="h.30j0zll" w:colFirst="0" w:colLast="0"/>
      <w:bookmarkEnd w:id="1"/>
      <w:r w:rsidRPr="008610AA">
        <w:rPr>
          <w:rFonts w:ascii="Arial" w:eastAsia="Arial" w:hAnsi="Arial" w:cs="Arial"/>
          <w:kern w:val="28"/>
          <w:sz w:val="22"/>
        </w:rPr>
        <w:t xml:space="preserve">The authority may exclude any Supplier who answers ‘Yes’ in any of the following situations set out in paragraphs (a) to (i); </w:t>
      </w:r>
    </w:p>
    <w:tbl>
      <w:tblPr>
        <w:tblW w:w="97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1"/>
        <w:gridCol w:w="2051"/>
      </w:tblGrid>
      <w:tr w:rsidR="008610AA" w:rsidRPr="008610AA" w:rsidTr="00234247">
        <w:trPr>
          <w:trHeight w:val="1022"/>
        </w:trPr>
        <w:tc>
          <w:tcPr>
            <w:tcW w:w="7741" w:type="dxa"/>
          </w:tcPr>
          <w:p w:rsidR="008610AA" w:rsidRPr="008610AA" w:rsidRDefault="008610AA" w:rsidP="00222D7F">
            <w:pPr>
              <w:widowControl w:val="0"/>
              <w:overflowPunct w:val="0"/>
              <w:autoSpaceDE w:val="0"/>
              <w:autoSpaceDN w:val="0"/>
              <w:adjustRightInd w:val="0"/>
              <w:spacing w:before="80" w:after="120"/>
              <w:jc w:val="both"/>
              <w:rPr>
                <w:rFonts w:ascii="Arial" w:hAnsi="Arial" w:cs="Arial"/>
                <w:kern w:val="28"/>
                <w:sz w:val="22"/>
              </w:rPr>
            </w:pPr>
            <w:r w:rsidRPr="008610AA">
              <w:rPr>
                <w:rFonts w:ascii="Arial" w:eastAsia="Arial" w:hAnsi="Arial" w:cs="Arial"/>
                <w:b/>
                <w:kern w:val="28"/>
                <w:sz w:val="22"/>
              </w:rPr>
              <w:t>3.1 Within the past three years, please indicate if any of the following situations have applied, or currently apply, to your organisation.</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Please indicate your answer by marking ‘X’ in the relevant box.</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before="80" w:after="120"/>
              <w:ind w:left="398" w:hanging="358"/>
              <w:jc w:val="both"/>
              <w:rPr>
                <w:rFonts w:ascii="Arial" w:eastAsia="Arial" w:hAnsi="Arial" w:cs="Arial"/>
                <w:kern w:val="28"/>
                <w:sz w:val="22"/>
              </w:rPr>
            </w:pPr>
            <w:bookmarkStart w:id="2" w:name="h.1fob9te" w:colFirst="0" w:colLast="0"/>
            <w:bookmarkEnd w:id="2"/>
            <w:r w:rsidRPr="008610AA">
              <w:rPr>
                <w:rFonts w:ascii="Arial" w:eastAsia="Arial" w:hAnsi="Arial" w:cs="Arial"/>
                <w:kern w:val="28"/>
                <w:sz w:val="22"/>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before="80" w:after="120"/>
              <w:ind w:left="398" w:hanging="358"/>
              <w:jc w:val="both"/>
              <w:rPr>
                <w:rFonts w:ascii="Arial" w:eastAsia="Arial" w:hAnsi="Arial" w:cs="Arial"/>
                <w:kern w:val="28"/>
                <w:sz w:val="22"/>
              </w:rPr>
            </w:pPr>
            <w:r w:rsidRPr="008610AA">
              <w:rPr>
                <w:rFonts w:ascii="Arial" w:eastAsia="Arial" w:hAnsi="Arial" w:cs="Arial"/>
                <w:kern w:val="28"/>
                <w:sz w:val="22"/>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rPr>
          <w:trHeight w:val="660"/>
        </w:trPr>
        <w:tc>
          <w:tcPr>
            <w:tcW w:w="7741" w:type="dxa"/>
          </w:tcPr>
          <w:p w:rsidR="008610AA" w:rsidRPr="008610AA" w:rsidRDefault="008610AA" w:rsidP="00222D7F">
            <w:pPr>
              <w:widowControl w:val="0"/>
              <w:numPr>
                <w:ilvl w:val="0"/>
                <w:numId w:val="32"/>
              </w:numPr>
              <w:overflowPunct w:val="0"/>
              <w:autoSpaceDE w:val="0"/>
              <w:autoSpaceDN w:val="0"/>
              <w:adjustRightInd w:val="0"/>
              <w:spacing w:before="80" w:after="120"/>
              <w:ind w:left="398" w:hanging="358"/>
              <w:jc w:val="both"/>
              <w:rPr>
                <w:rFonts w:ascii="Arial" w:eastAsia="Arial" w:hAnsi="Arial" w:cs="Arial"/>
                <w:kern w:val="28"/>
                <w:sz w:val="22"/>
              </w:rPr>
            </w:pPr>
            <w:r w:rsidRPr="008610AA">
              <w:rPr>
                <w:rFonts w:ascii="Arial" w:eastAsia="Arial" w:hAnsi="Arial" w:cs="Arial"/>
                <w:kern w:val="28"/>
                <w:sz w:val="22"/>
              </w:rPr>
              <w:t>your organisation is guilty of grave professional misconduct,  which renders its integrity questionable;</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after="120"/>
              <w:ind w:left="398" w:hanging="358"/>
              <w:rPr>
                <w:rFonts w:ascii="Arial" w:eastAsia="Arial" w:hAnsi="Arial" w:cs="Arial"/>
                <w:kern w:val="28"/>
                <w:sz w:val="22"/>
              </w:rPr>
            </w:pPr>
            <w:r w:rsidRPr="008610AA">
              <w:rPr>
                <w:rFonts w:ascii="Arial" w:eastAsia="Arial" w:hAnsi="Arial" w:cs="Arial"/>
                <w:kern w:val="28"/>
                <w:sz w:val="22"/>
              </w:rPr>
              <w:t>your organisation has entered into agreements with other economic operators aimed at distorting competition;</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after="120"/>
              <w:ind w:left="398" w:hanging="358"/>
              <w:rPr>
                <w:rFonts w:ascii="Arial" w:eastAsia="Arial" w:hAnsi="Arial" w:cs="Arial"/>
                <w:kern w:val="28"/>
                <w:sz w:val="22"/>
              </w:rPr>
            </w:pPr>
            <w:r w:rsidRPr="008610AA">
              <w:rPr>
                <w:rFonts w:ascii="Arial" w:eastAsia="Arial" w:hAnsi="Arial" w:cs="Arial"/>
                <w:kern w:val="28"/>
                <w:sz w:val="22"/>
              </w:rPr>
              <w:t>your organisation has a conflict of interest within the meaning of regulation 24 of the Public Contract Regulations 2015 that cannot be effectively remedied by other, less intrusive, measures;</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after="120"/>
              <w:ind w:left="398" w:hanging="358"/>
              <w:rPr>
                <w:rFonts w:ascii="Arial" w:eastAsia="Arial" w:hAnsi="Arial" w:cs="Arial"/>
                <w:kern w:val="28"/>
                <w:sz w:val="22"/>
              </w:rPr>
            </w:pPr>
            <w:r w:rsidRPr="008610AA">
              <w:rPr>
                <w:rFonts w:ascii="Arial" w:eastAsia="Arial" w:hAnsi="Arial" w:cs="Arial"/>
                <w:kern w:val="28"/>
                <w:sz w:val="22"/>
              </w:rPr>
              <w:t>the prior involvement of your organisation in the preparation of the procurement procedure has resulted in a distortion of competition, as referred to in regulation 41, that cannot be remedied by other, less intrusive, measures;</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Pr>
          <w:p w:rsidR="008610AA" w:rsidRPr="008610AA" w:rsidRDefault="008610AA" w:rsidP="00222D7F">
            <w:pPr>
              <w:widowControl w:val="0"/>
              <w:numPr>
                <w:ilvl w:val="0"/>
                <w:numId w:val="32"/>
              </w:numPr>
              <w:overflowPunct w:val="0"/>
              <w:autoSpaceDE w:val="0"/>
              <w:autoSpaceDN w:val="0"/>
              <w:adjustRightInd w:val="0"/>
              <w:spacing w:after="120"/>
              <w:ind w:left="398" w:hanging="358"/>
              <w:rPr>
                <w:rFonts w:ascii="Arial" w:eastAsia="Arial" w:hAnsi="Arial" w:cs="Arial"/>
                <w:kern w:val="28"/>
                <w:sz w:val="22"/>
              </w:rPr>
            </w:pPr>
            <w:r w:rsidRPr="008610AA">
              <w:rPr>
                <w:rFonts w:ascii="Arial" w:eastAsia="Arial" w:hAnsi="Arial" w:cs="Arial"/>
                <w:kern w:val="28"/>
                <w:sz w:val="22"/>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051"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numPr>
                <w:ilvl w:val="0"/>
                <w:numId w:val="32"/>
              </w:numPr>
              <w:overflowPunct w:val="0"/>
              <w:autoSpaceDE w:val="0"/>
              <w:autoSpaceDN w:val="0"/>
              <w:adjustRightInd w:val="0"/>
              <w:spacing w:after="120"/>
              <w:ind w:left="398" w:hanging="358"/>
              <w:rPr>
                <w:rFonts w:ascii="Arial" w:eastAsia="Arial" w:hAnsi="Arial" w:cs="Arial"/>
                <w:kern w:val="28"/>
                <w:sz w:val="22"/>
              </w:rPr>
            </w:pPr>
            <w:r w:rsidRPr="008610AA">
              <w:rPr>
                <w:rFonts w:ascii="Arial" w:eastAsia="Arial" w:hAnsi="Arial" w:cs="Arial"/>
                <w:kern w:val="28"/>
                <w:sz w:val="22"/>
              </w:rPr>
              <w:t>your organisation—</w:t>
            </w:r>
          </w:p>
          <w:p w:rsidR="008610AA" w:rsidRPr="008610AA" w:rsidRDefault="008610AA" w:rsidP="00222D7F">
            <w:pPr>
              <w:widowControl w:val="0"/>
              <w:overflowPunct w:val="0"/>
              <w:autoSpaceDE w:val="0"/>
              <w:autoSpaceDN w:val="0"/>
              <w:adjustRightInd w:val="0"/>
              <w:spacing w:after="120"/>
              <w:ind w:left="398"/>
              <w:rPr>
                <w:rFonts w:ascii="Arial" w:hAnsi="Arial" w:cs="Arial"/>
                <w:kern w:val="28"/>
                <w:sz w:val="22"/>
              </w:rPr>
            </w:pPr>
            <w:r w:rsidRPr="008610AA">
              <w:rPr>
                <w:rFonts w:ascii="Arial" w:eastAsia="Arial" w:hAnsi="Arial" w:cs="Arial"/>
                <w:kern w:val="28"/>
                <w:sz w:val="22"/>
              </w:rPr>
              <w:t>(i)</w:t>
            </w:r>
            <w:r w:rsidRPr="008610AA">
              <w:rPr>
                <w:rFonts w:ascii="Arial" w:eastAsia="Arial" w:hAnsi="Arial" w:cs="Arial"/>
                <w:kern w:val="28"/>
                <w:sz w:val="22"/>
              </w:rPr>
              <w:tab/>
              <w:t>has been guilty of serious misrepresentation in supplying the information required for the verification of the absence of grounds for exclusion or the fulfilment of the selection criteria; or</w:t>
            </w:r>
          </w:p>
          <w:p w:rsidR="008610AA" w:rsidRPr="008610AA" w:rsidRDefault="008610AA" w:rsidP="00222D7F">
            <w:pPr>
              <w:widowControl w:val="0"/>
              <w:overflowPunct w:val="0"/>
              <w:autoSpaceDE w:val="0"/>
              <w:autoSpaceDN w:val="0"/>
              <w:adjustRightInd w:val="0"/>
              <w:spacing w:after="120"/>
              <w:ind w:left="398"/>
              <w:rPr>
                <w:rFonts w:ascii="Arial" w:hAnsi="Arial" w:cs="Arial"/>
                <w:kern w:val="28"/>
                <w:sz w:val="22"/>
              </w:rPr>
            </w:pPr>
            <w:r w:rsidRPr="008610AA">
              <w:rPr>
                <w:rFonts w:ascii="Arial" w:eastAsia="Arial" w:hAnsi="Arial" w:cs="Arial"/>
                <w:kern w:val="28"/>
                <w:sz w:val="22"/>
              </w:rPr>
              <w:t>(ii)</w:t>
            </w:r>
            <w:r w:rsidRPr="008610AA">
              <w:rPr>
                <w:rFonts w:ascii="Arial" w:eastAsia="Arial" w:hAnsi="Arial" w:cs="Arial"/>
                <w:kern w:val="28"/>
                <w:sz w:val="22"/>
              </w:rPr>
              <w:tab/>
              <w:t>has withheld such information or is not able to submit supporting documents required under regulation 59 of the Public Contract Regulations 2015; or</w:t>
            </w:r>
          </w:p>
        </w:tc>
        <w:tc>
          <w:tcPr>
            <w:tcW w:w="205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bl>
    <w:p w:rsidR="00D6185C" w:rsidRDefault="00D6185C"/>
    <w:p w:rsidR="00D6185C" w:rsidRDefault="00D6185C">
      <w:r>
        <w:br w:type="page"/>
      </w:r>
    </w:p>
    <w:tbl>
      <w:tblPr>
        <w:tblW w:w="979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41"/>
        <w:gridCol w:w="2051"/>
      </w:tblGrid>
      <w:tr w:rsidR="008610AA" w:rsidRPr="008610AA" w:rsidTr="00234247">
        <w:tc>
          <w:tcPr>
            <w:tcW w:w="774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 your organisation has undertaken to</w:t>
            </w:r>
          </w:p>
        </w:tc>
        <w:tc>
          <w:tcPr>
            <w:tcW w:w="205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r>
      <w:tr w:rsidR="008610AA" w:rsidRPr="008610AA" w:rsidTr="00234247">
        <w:tc>
          <w:tcPr>
            <w:tcW w:w="774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ind w:left="256"/>
              <w:rPr>
                <w:rFonts w:ascii="Arial" w:hAnsi="Arial" w:cs="Arial"/>
                <w:kern w:val="28"/>
                <w:sz w:val="22"/>
              </w:rPr>
            </w:pPr>
            <w:r w:rsidRPr="008610AA">
              <w:rPr>
                <w:rFonts w:ascii="Arial" w:eastAsia="Arial" w:hAnsi="Arial" w:cs="Arial"/>
                <w:kern w:val="28"/>
                <w:sz w:val="22"/>
              </w:rPr>
              <w:t>(aa)</w:t>
            </w:r>
            <w:r w:rsidRPr="008610AA">
              <w:rPr>
                <w:rFonts w:ascii="Arial" w:eastAsia="Arial" w:hAnsi="Arial" w:cs="Arial"/>
                <w:kern w:val="28"/>
                <w:sz w:val="22"/>
              </w:rPr>
              <w:tab/>
              <w:t>unduly influence the decision-making process of the contracting authority, or</w:t>
            </w:r>
          </w:p>
        </w:tc>
        <w:tc>
          <w:tcPr>
            <w:tcW w:w="205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ind w:left="256"/>
              <w:rPr>
                <w:rFonts w:ascii="Arial" w:hAnsi="Arial" w:cs="Arial"/>
                <w:kern w:val="28"/>
                <w:sz w:val="22"/>
              </w:rPr>
            </w:pPr>
            <w:r w:rsidRPr="008610AA">
              <w:rPr>
                <w:rFonts w:ascii="Arial" w:eastAsia="Arial" w:hAnsi="Arial" w:cs="Arial"/>
                <w:kern w:val="28"/>
                <w:sz w:val="22"/>
              </w:rPr>
              <w:t>(bb)</w:t>
            </w:r>
            <w:r w:rsidRPr="008610AA">
              <w:rPr>
                <w:rFonts w:ascii="Arial" w:eastAsia="Arial" w:hAnsi="Arial" w:cs="Arial"/>
                <w:kern w:val="28"/>
                <w:sz w:val="22"/>
              </w:rPr>
              <w:tab/>
              <w:t>obtain confidential information that may confer upon your organisation undue advantages in the procurement procedure; or</w:t>
            </w:r>
          </w:p>
        </w:tc>
        <w:tc>
          <w:tcPr>
            <w:tcW w:w="205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c>
          <w:tcPr>
            <w:tcW w:w="774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numPr>
                <w:ilvl w:val="0"/>
                <w:numId w:val="40"/>
              </w:numPr>
              <w:overflowPunct w:val="0"/>
              <w:autoSpaceDE w:val="0"/>
              <w:autoSpaceDN w:val="0"/>
              <w:adjustRightInd w:val="0"/>
              <w:spacing w:after="120"/>
              <w:ind w:left="398"/>
              <w:rPr>
                <w:rFonts w:ascii="Arial" w:hAnsi="Arial" w:cs="Arial"/>
                <w:kern w:val="28"/>
                <w:sz w:val="22"/>
              </w:rPr>
            </w:pPr>
            <w:r w:rsidRPr="008610AA">
              <w:rPr>
                <w:rFonts w:ascii="Arial" w:eastAsia="Arial" w:hAnsi="Arial" w:cs="Arial"/>
                <w:kern w:val="28"/>
                <w:sz w:val="22"/>
              </w:rPr>
              <w:t>your organisation has negligently provided misleading information that may have a material influence on decisions concerning exclusion, selection or award.</w:t>
            </w:r>
          </w:p>
        </w:tc>
        <w:tc>
          <w:tcPr>
            <w:tcW w:w="2051" w:type="dxa"/>
            <w:tcBorders>
              <w:top w:val="single" w:sz="4" w:space="0" w:color="000000"/>
              <w:left w:val="single" w:sz="4" w:space="0" w:color="000000"/>
              <w:bottom w:val="single" w:sz="4" w:space="0" w:color="000000"/>
              <w:right w:val="single" w:sz="4" w:space="0" w:color="000000"/>
            </w:tcBorders>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A667CA" w:rsidRPr="008610AA" w:rsidTr="00234247">
        <w:tc>
          <w:tcPr>
            <w:tcW w:w="7741" w:type="dxa"/>
            <w:tcBorders>
              <w:top w:val="single" w:sz="4" w:space="0" w:color="000000"/>
              <w:left w:val="single" w:sz="4" w:space="0" w:color="000000"/>
              <w:bottom w:val="single" w:sz="4" w:space="0" w:color="000000"/>
              <w:right w:val="single" w:sz="4" w:space="0" w:color="000000"/>
            </w:tcBorders>
          </w:tcPr>
          <w:p w:rsidR="00A667CA" w:rsidRPr="008610AA" w:rsidRDefault="00A667CA" w:rsidP="00222D7F">
            <w:pPr>
              <w:widowControl w:val="0"/>
              <w:numPr>
                <w:ilvl w:val="0"/>
                <w:numId w:val="40"/>
              </w:numPr>
              <w:overflowPunct w:val="0"/>
              <w:autoSpaceDE w:val="0"/>
              <w:autoSpaceDN w:val="0"/>
              <w:adjustRightInd w:val="0"/>
              <w:spacing w:after="120"/>
              <w:ind w:left="398"/>
              <w:rPr>
                <w:rFonts w:ascii="Arial" w:eastAsia="Arial" w:hAnsi="Arial" w:cs="Arial"/>
                <w:kern w:val="28"/>
                <w:sz w:val="22"/>
              </w:rPr>
            </w:pPr>
            <w:r>
              <w:rPr>
                <w:rFonts w:ascii="Arial" w:eastAsia="Arial" w:hAnsi="Arial" w:cs="Arial"/>
                <w:kern w:val="28"/>
                <w:sz w:val="22"/>
              </w:rPr>
              <w:t>your organisation is not able to provide a secure e-mail address for queries, correspondence and other relevant service delivery</w:t>
            </w:r>
          </w:p>
        </w:tc>
        <w:tc>
          <w:tcPr>
            <w:tcW w:w="2051" w:type="dxa"/>
            <w:tcBorders>
              <w:top w:val="single" w:sz="4" w:space="0" w:color="000000"/>
              <w:left w:val="single" w:sz="4" w:space="0" w:color="000000"/>
              <w:bottom w:val="single" w:sz="4" w:space="0" w:color="000000"/>
              <w:right w:val="single" w:sz="4" w:space="0" w:color="000000"/>
            </w:tcBorders>
          </w:tcPr>
          <w:p w:rsidR="00A667CA" w:rsidRPr="008610AA" w:rsidRDefault="00A667CA" w:rsidP="00A667CA">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A667CA" w:rsidRPr="008610AA" w:rsidRDefault="00A667CA" w:rsidP="00A667CA">
            <w:pPr>
              <w:widowControl w:val="0"/>
              <w:overflowPunct w:val="0"/>
              <w:autoSpaceDE w:val="0"/>
              <w:autoSpaceDN w:val="0"/>
              <w:adjustRightInd w:val="0"/>
              <w:spacing w:after="120"/>
              <w:rPr>
                <w:rFonts w:ascii="Arial" w:eastAsia="Arial" w:hAnsi="Arial" w:cs="Arial"/>
                <w:b/>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A667CA" w:rsidRPr="008610AA" w:rsidTr="00234247">
        <w:tc>
          <w:tcPr>
            <w:tcW w:w="7741" w:type="dxa"/>
            <w:tcBorders>
              <w:top w:val="single" w:sz="4" w:space="0" w:color="000000"/>
              <w:left w:val="single" w:sz="4" w:space="0" w:color="000000"/>
              <w:bottom w:val="single" w:sz="4" w:space="0" w:color="000000"/>
              <w:right w:val="single" w:sz="4" w:space="0" w:color="000000"/>
            </w:tcBorders>
          </w:tcPr>
          <w:p w:rsidR="00A667CA" w:rsidRPr="008610AA" w:rsidRDefault="00A667CA" w:rsidP="00222D7F">
            <w:pPr>
              <w:widowControl w:val="0"/>
              <w:numPr>
                <w:ilvl w:val="0"/>
                <w:numId w:val="40"/>
              </w:numPr>
              <w:overflowPunct w:val="0"/>
              <w:autoSpaceDE w:val="0"/>
              <w:autoSpaceDN w:val="0"/>
              <w:adjustRightInd w:val="0"/>
              <w:spacing w:after="120"/>
              <w:ind w:left="398"/>
              <w:rPr>
                <w:rFonts w:ascii="Arial" w:eastAsia="Arial" w:hAnsi="Arial" w:cs="Arial"/>
                <w:kern w:val="28"/>
                <w:sz w:val="22"/>
              </w:rPr>
            </w:pPr>
          </w:p>
        </w:tc>
        <w:tc>
          <w:tcPr>
            <w:tcW w:w="2051" w:type="dxa"/>
            <w:tcBorders>
              <w:top w:val="single" w:sz="4" w:space="0" w:color="000000"/>
              <w:left w:val="single" w:sz="4" w:space="0" w:color="000000"/>
              <w:bottom w:val="single" w:sz="4" w:space="0" w:color="000000"/>
              <w:right w:val="single" w:sz="4" w:space="0" w:color="000000"/>
            </w:tcBorders>
          </w:tcPr>
          <w:p w:rsidR="00A667CA" w:rsidRPr="008610AA" w:rsidRDefault="00A667CA" w:rsidP="00222D7F">
            <w:pPr>
              <w:widowControl w:val="0"/>
              <w:overflowPunct w:val="0"/>
              <w:autoSpaceDE w:val="0"/>
              <w:autoSpaceDN w:val="0"/>
              <w:adjustRightInd w:val="0"/>
              <w:spacing w:after="120"/>
              <w:rPr>
                <w:rFonts w:ascii="Arial" w:eastAsia="Arial" w:hAnsi="Arial" w:cs="Arial"/>
                <w:b/>
                <w:kern w:val="28"/>
                <w:sz w:val="22"/>
              </w:rPr>
            </w:pPr>
          </w:p>
        </w:tc>
      </w:tr>
    </w:tbl>
    <w:p w:rsidR="008610AA" w:rsidRPr="008610AA" w:rsidRDefault="008610AA" w:rsidP="00222D7F">
      <w:pPr>
        <w:widowControl w:val="0"/>
        <w:overflowPunct w:val="0"/>
        <w:autoSpaceDE w:val="0"/>
        <w:autoSpaceDN w:val="0"/>
        <w:adjustRightInd w:val="0"/>
        <w:spacing w:after="120"/>
        <w:ind w:right="-333"/>
        <w:jc w:val="both"/>
        <w:rPr>
          <w:rFonts w:ascii="Arial" w:eastAsia="Arial" w:hAnsi="Arial" w:cs="Arial"/>
          <w:b/>
          <w:kern w:val="28"/>
          <w:sz w:val="22"/>
          <w:u w:val="single"/>
        </w:rPr>
      </w:pPr>
    </w:p>
    <w:p w:rsidR="008610AA" w:rsidRPr="008610AA" w:rsidRDefault="008610AA" w:rsidP="00222D7F">
      <w:pPr>
        <w:widowControl w:val="0"/>
        <w:overflowPunct w:val="0"/>
        <w:autoSpaceDE w:val="0"/>
        <w:autoSpaceDN w:val="0"/>
        <w:adjustRightInd w:val="0"/>
        <w:spacing w:after="120"/>
        <w:ind w:right="-333"/>
        <w:jc w:val="both"/>
        <w:rPr>
          <w:rFonts w:ascii="Arial" w:hAnsi="Arial" w:cs="Arial"/>
          <w:kern w:val="28"/>
          <w:sz w:val="22"/>
        </w:rPr>
      </w:pPr>
      <w:r w:rsidRPr="008610AA">
        <w:rPr>
          <w:rFonts w:ascii="Arial" w:eastAsia="Arial" w:hAnsi="Arial" w:cs="Arial"/>
          <w:b/>
          <w:kern w:val="28"/>
          <w:sz w:val="22"/>
          <w:u w:val="single"/>
        </w:rPr>
        <w:t>Conflicts of interest</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rsidR="008610AA" w:rsidRPr="008610AA" w:rsidRDefault="008610AA" w:rsidP="006626F7">
      <w:pPr>
        <w:widowControl w:val="0"/>
        <w:overflowPunct w:val="0"/>
        <w:autoSpaceDE w:val="0"/>
        <w:autoSpaceDN w:val="0"/>
        <w:adjustRightInd w:val="0"/>
        <w:ind w:right="-471"/>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b/>
          <w:kern w:val="28"/>
          <w:sz w:val="22"/>
          <w:u w:val="single"/>
        </w:rPr>
        <w:t>Taking Account of Bidders’ Past Performance</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 xml:space="preserve">In accordance with question (g), the authority may assess the past performance of a Supplier (through a Certificate of Performance provided by a Customer or other means of evidence). The authority may take into account any failure to discharge obligations under the previous principal relevant contracts of the Supplier completing this Questionnaire The Authority may also assess whether specified minimum standards for reliability for such contracts are met. </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In addition, the authority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rsidR="008610AA" w:rsidRPr="008610AA" w:rsidRDefault="008610AA" w:rsidP="006626F7">
      <w:pPr>
        <w:widowControl w:val="0"/>
        <w:overflowPunct w:val="0"/>
        <w:autoSpaceDE w:val="0"/>
        <w:autoSpaceDN w:val="0"/>
        <w:adjustRightInd w:val="0"/>
        <w:ind w:right="-471"/>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b/>
          <w:kern w:val="28"/>
          <w:sz w:val="22"/>
          <w:u w:val="single"/>
        </w:rPr>
        <w:t xml:space="preserve">‘Self-cleaning’ </w:t>
      </w:r>
      <w:bookmarkStart w:id="3" w:name="h.3znysh7" w:colFirst="0" w:colLast="0"/>
      <w:bookmarkEnd w:id="3"/>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Any Supplier that answers ‘Yes’ to questions 2.1</w:t>
      </w:r>
      <w:r w:rsidR="00891855">
        <w:rPr>
          <w:rFonts w:ascii="Arial" w:eastAsia="Arial" w:hAnsi="Arial" w:cs="Arial"/>
          <w:kern w:val="28"/>
          <w:sz w:val="22"/>
        </w:rPr>
        <w:t xml:space="preserve"> </w:t>
      </w:r>
      <w:r w:rsidRPr="008610AA">
        <w:rPr>
          <w:rFonts w:ascii="Arial" w:eastAsia="Arial" w:hAnsi="Arial" w:cs="Arial"/>
          <w:kern w:val="28"/>
          <w:sz w:val="22"/>
        </w:rPr>
        <w:t xml:space="preserve">and 3.1 should provide sufficient evidence, in a separate Appendix, that provides a summary of the circumstances and any remedial action that has taken place subsequently and effectively “self cleans” the situation referred to in that question. The supplier has to demonstrate it has taken such remedial action, to the satisfaction of the authority in each case.  </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r w:rsidRPr="008610AA">
        <w:rPr>
          <w:rFonts w:ascii="Arial" w:eastAsia="Arial" w:hAnsi="Arial" w:cs="Arial"/>
          <w:kern w:val="28"/>
          <w:sz w:val="22"/>
        </w:rPr>
        <w:t>If such evidence is considered by the authority (whose decision will be final) as sufficient, the economic operator concerned shall be allowed to continue in the procurement process.</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bookmarkStart w:id="4" w:name="h.2et92p0" w:colFirst="0" w:colLast="0"/>
      <w:bookmarkEnd w:id="4"/>
      <w:r w:rsidRPr="008610AA">
        <w:rPr>
          <w:rFonts w:ascii="Arial" w:eastAsia="Arial" w:hAnsi="Arial" w:cs="Arial"/>
          <w:kern w:val="28"/>
          <w:sz w:val="22"/>
        </w:rPr>
        <w:t>In order for the evidence referred to above to be sufficient, the Supplier shall, as a minimum, prove that it has;</w:t>
      </w:r>
    </w:p>
    <w:p w:rsidR="008610AA" w:rsidRPr="008610AA" w:rsidRDefault="008610AA" w:rsidP="00222D7F">
      <w:pPr>
        <w:widowControl w:val="0"/>
        <w:numPr>
          <w:ilvl w:val="0"/>
          <w:numId w:val="31"/>
        </w:numPr>
        <w:overflowPunct w:val="0"/>
        <w:autoSpaceDE w:val="0"/>
        <w:autoSpaceDN w:val="0"/>
        <w:adjustRightInd w:val="0"/>
        <w:spacing w:after="120"/>
        <w:ind w:left="0" w:right="-472" w:firstLine="0"/>
        <w:jc w:val="both"/>
        <w:rPr>
          <w:rFonts w:ascii="Arial" w:hAnsi="Arial" w:cs="Arial"/>
          <w:kern w:val="28"/>
          <w:sz w:val="22"/>
        </w:rPr>
      </w:pPr>
      <w:bookmarkStart w:id="5" w:name="h.tyjcwt" w:colFirst="0" w:colLast="0"/>
      <w:bookmarkEnd w:id="5"/>
      <w:r w:rsidRPr="008610AA">
        <w:rPr>
          <w:rFonts w:ascii="Arial" w:eastAsia="Arial" w:hAnsi="Arial" w:cs="Arial"/>
          <w:kern w:val="28"/>
          <w:sz w:val="22"/>
        </w:rPr>
        <w:t>paid or undertaken to pay compensation in respect of any damage caused by the criminal offence or misconduct;</w:t>
      </w:r>
    </w:p>
    <w:p w:rsidR="008610AA" w:rsidRPr="008610AA" w:rsidRDefault="008610AA" w:rsidP="00222D7F">
      <w:pPr>
        <w:widowControl w:val="0"/>
        <w:numPr>
          <w:ilvl w:val="0"/>
          <w:numId w:val="31"/>
        </w:numPr>
        <w:overflowPunct w:val="0"/>
        <w:autoSpaceDE w:val="0"/>
        <w:autoSpaceDN w:val="0"/>
        <w:adjustRightInd w:val="0"/>
        <w:spacing w:after="120"/>
        <w:ind w:left="0" w:right="-472" w:firstLine="0"/>
        <w:jc w:val="both"/>
        <w:rPr>
          <w:rFonts w:ascii="Arial" w:hAnsi="Arial" w:cs="Arial"/>
          <w:kern w:val="28"/>
          <w:sz w:val="22"/>
        </w:rPr>
      </w:pPr>
      <w:r w:rsidRPr="008610AA">
        <w:rPr>
          <w:rFonts w:ascii="Arial" w:eastAsia="Arial" w:hAnsi="Arial" w:cs="Arial"/>
          <w:kern w:val="28"/>
          <w:sz w:val="22"/>
        </w:rPr>
        <w:t>clarified the facts and circumstances in a comprehensive manner by actively collaborating with the investigating authorities; and</w:t>
      </w:r>
    </w:p>
    <w:p w:rsidR="008610AA" w:rsidRPr="008610AA" w:rsidRDefault="008610AA" w:rsidP="00222D7F">
      <w:pPr>
        <w:widowControl w:val="0"/>
        <w:numPr>
          <w:ilvl w:val="0"/>
          <w:numId w:val="31"/>
        </w:numPr>
        <w:overflowPunct w:val="0"/>
        <w:autoSpaceDE w:val="0"/>
        <w:autoSpaceDN w:val="0"/>
        <w:adjustRightInd w:val="0"/>
        <w:spacing w:after="120"/>
        <w:ind w:left="0" w:right="-472" w:firstLine="0"/>
        <w:jc w:val="both"/>
        <w:rPr>
          <w:rFonts w:ascii="Arial" w:hAnsi="Arial" w:cs="Arial"/>
          <w:kern w:val="28"/>
          <w:sz w:val="22"/>
        </w:rPr>
      </w:pPr>
      <w:bookmarkStart w:id="6" w:name="h.3dy6vkm" w:colFirst="0" w:colLast="0"/>
      <w:bookmarkEnd w:id="6"/>
      <w:r w:rsidRPr="008610AA">
        <w:rPr>
          <w:rFonts w:ascii="Arial" w:eastAsia="Arial" w:hAnsi="Arial" w:cs="Arial"/>
          <w:kern w:val="28"/>
          <w:sz w:val="22"/>
        </w:rPr>
        <w:t>taken concrete technical, organisational and personnel measures that are appropriate to prevent further criminal offences or misconduct.</w:t>
      </w:r>
    </w:p>
    <w:p w:rsidR="008610AA" w:rsidRPr="008610AA" w:rsidRDefault="008610AA" w:rsidP="00222D7F">
      <w:pPr>
        <w:widowControl w:val="0"/>
        <w:overflowPunct w:val="0"/>
        <w:autoSpaceDE w:val="0"/>
        <w:autoSpaceDN w:val="0"/>
        <w:adjustRightInd w:val="0"/>
        <w:spacing w:after="120"/>
        <w:ind w:right="-472"/>
        <w:jc w:val="both"/>
        <w:rPr>
          <w:rFonts w:ascii="Arial" w:hAnsi="Arial" w:cs="Arial"/>
          <w:kern w:val="28"/>
          <w:sz w:val="22"/>
        </w:rPr>
      </w:pPr>
      <w:bookmarkStart w:id="7" w:name="h.1t3h5sf" w:colFirst="0" w:colLast="0"/>
      <w:bookmarkEnd w:id="7"/>
      <w:r w:rsidRPr="008610AA">
        <w:rPr>
          <w:rFonts w:ascii="Arial" w:eastAsia="Arial" w:hAnsi="Arial" w:cs="Arial"/>
          <w:kern w:val="28"/>
          <w:sz w:val="22"/>
        </w:rPr>
        <w:t>The measures taken by the Supplier shall be evaluated taking into account the gravity and particular circumstances of the criminal offence or misconduct. Where the measures are considered by the Authority to be insufficient, the Supplier shall be given a statement of the reasons for that decision.</w:t>
      </w:r>
      <w:r w:rsidRPr="008610AA">
        <w:rPr>
          <w:rFonts w:ascii="Arial" w:hAnsi="Arial" w:cs="Arial"/>
          <w:b/>
          <w:kern w:val="28"/>
          <w:sz w:val="24"/>
          <w:szCs w:val="24"/>
        </w:rPr>
        <w:br w:type="page"/>
      </w:r>
    </w:p>
    <w:p w:rsidR="008610AA" w:rsidRPr="008610AA" w:rsidRDefault="008610AA" w:rsidP="00222D7F">
      <w:pPr>
        <w:widowControl w:val="0"/>
        <w:overflowPunct w:val="0"/>
        <w:autoSpaceDE w:val="0"/>
        <w:autoSpaceDN w:val="0"/>
        <w:adjustRightInd w:val="0"/>
        <w:spacing w:after="120"/>
        <w:rPr>
          <w:rFonts w:ascii="Arial" w:hAnsi="Arial" w:cs="Arial"/>
          <w:iCs/>
          <w:kern w:val="28"/>
          <w:sz w:val="24"/>
          <w:szCs w:val="24"/>
        </w:rPr>
      </w:pPr>
      <w:r w:rsidRPr="008610AA">
        <w:rPr>
          <w:rFonts w:ascii="Arial" w:hAnsi="Arial" w:cs="Arial"/>
          <w:b/>
          <w:kern w:val="28"/>
          <w:sz w:val="24"/>
          <w:szCs w:val="24"/>
        </w:rPr>
        <w:t>SECTION 4</w:t>
      </w:r>
      <w:r w:rsidRPr="008610AA">
        <w:rPr>
          <w:rFonts w:ascii="Arial" w:hAnsi="Arial" w:cs="Arial"/>
          <w:b/>
          <w:kern w:val="28"/>
          <w:sz w:val="24"/>
          <w:szCs w:val="24"/>
        </w:rPr>
        <w:tab/>
        <w:t>ECONOMIC AND FINANCIAL STANDING</w:t>
      </w:r>
    </w:p>
    <w:p w:rsidR="008610AA" w:rsidRPr="008610AA" w:rsidRDefault="008610AA" w:rsidP="00222D7F">
      <w:pPr>
        <w:widowControl w:val="0"/>
        <w:overflowPunct w:val="0"/>
        <w:autoSpaceDE w:val="0"/>
        <w:autoSpaceDN w:val="0"/>
        <w:adjustRightInd w:val="0"/>
        <w:spacing w:after="120"/>
        <w:jc w:val="both"/>
        <w:rPr>
          <w:rFonts w:ascii="Arial" w:hAnsi="Arial" w:cs="Arial"/>
          <w:iCs/>
          <w:kern w:val="28"/>
          <w:sz w:val="24"/>
          <w:szCs w:val="24"/>
        </w:rPr>
      </w:pPr>
    </w:p>
    <w:tbl>
      <w:tblPr>
        <w:tblW w:w="9498" w:type="dxa"/>
        <w:tblInd w:w="108" w:type="dxa"/>
        <w:tblLayout w:type="fixed"/>
        <w:tblLook w:val="0000" w:firstRow="0" w:lastRow="0" w:firstColumn="0" w:lastColumn="0" w:noHBand="0" w:noVBand="0"/>
      </w:tblPr>
      <w:tblGrid>
        <w:gridCol w:w="762"/>
        <w:gridCol w:w="7518"/>
        <w:gridCol w:w="1218"/>
      </w:tblGrid>
      <w:tr w:rsidR="008610AA" w:rsidRPr="008610AA" w:rsidTr="00234247">
        <w:tc>
          <w:tcPr>
            <w:tcW w:w="762" w:type="dxa"/>
            <w:tcBorders>
              <w:top w:val="single" w:sz="12" w:space="0" w:color="000000"/>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ind w:left="432"/>
              <w:rPr>
                <w:rFonts w:ascii="Arial" w:hAnsi="Arial" w:cs="Arial"/>
                <w:kern w:val="28"/>
                <w:sz w:val="22"/>
              </w:rPr>
            </w:pPr>
          </w:p>
        </w:tc>
        <w:tc>
          <w:tcPr>
            <w:tcW w:w="8736" w:type="dxa"/>
            <w:gridSpan w:val="2"/>
            <w:tcBorders>
              <w:top w:val="single" w:sz="12" w:space="0" w:color="000000"/>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eastAsia="Arial" w:hAnsi="Arial" w:cs="Arial"/>
                <w:b/>
                <w:kern w:val="28"/>
                <w:sz w:val="22"/>
              </w:rPr>
              <w:t xml:space="preserve">FINANCIAL INFORMATION </w:t>
            </w:r>
          </w:p>
        </w:tc>
      </w:tr>
      <w:tr w:rsidR="008610AA" w:rsidRPr="008610AA" w:rsidTr="00234247">
        <w:trPr>
          <w:trHeight w:val="260"/>
        </w:trPr>
        <w:tc>
          <w:tcPr>
            <w:tcW w:w="762" w:type="dxa"/>
            <w:vMerge w:val="restart"/>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rPr>
                <w:rFonts w:ascii="Arial" w:hAnsi="Arial" w:cs="Arial"/>
                <w:kern w:val="28"/>
                <w:sz w:val="22"/>
              </w:rPr>
            </w:pPr>
            <w:r w:rsidRPr="008610AA">
              <w:rPr>
                <w:rFonts w:ascii="Arial" w:hAnsi="Arial" w:cs="Arial"/>
                <w:kern w:val="28"/>
                <w:sz w:val="22"/>
              </w:rPr>
              <w:t>1</w:t>
            </w:r>
          </w:p>
        </w:tc>
        <w:tc>
          <w:tcPr>
            <w:tcW w:w="8736" w:type="dxa"/>
            <w:gridSpan w:val="2"/>
            <w:tcBorders>
              <w:top w:val="nil"/>
              <w:left w:val="nil"/>
              <w:bottom w:val="single" w:sz="8" w:space="0" w:color="000000"/>
              <w:right w:val="single" w:sz="12" w:space="0" w:color="000000"/>
            </w:tcBorders>
            <w:tcMar>
              <w:left w:w="108" w:type="dxa"/>
              <w:right w:w="108" w:type="dxa"/>
            </w:tcMar>
          </w:tcPr>
          <w:p w:rsidR="008610AA" w:rsidRPr="008610AA" w:rsidRDefault="0023673E" w:rsidP="00222D7F">
            <w:pPr>
              <w:widowControl w:val="0"/>
              <w:overflowPunct w:val="0"/>
              <w:autoSpaceDE w:val="0"/>
              <w:autoSpaceDN w:val="0"/>
              <w:adjustRightInd w:val="0"/>
              <w:spacing w:before="120" w:after="120"/>
              <w:jc w:val="both"/>
              <w:rPr>
                <w:rFonts w:ascii="Arial" w:hAnsi="Arial" w:cs="Arial"/>
                <w:kern w:val="28"/>
                <w:sz w:val="22"/>
              </w:rPr>
            </w:pPr>
            <w:r>
              <w:rPr>
                <w:rFonts w:ascii="Arial" w:eastAsia="Arial" w:hAnsi="Arial" w:cs="Arial"/>
                <w:b/>
                <w:kern w:val="28"/>
                <w:sz w:val="22"/>
              </w:rPr>
              <w:t xml:space="preserve">Please indicate that you, and if applicable all other members of your consortium, can </w:t>
            </w:r>
            <w:r w:rsidRPr="008610AA">
              <w:rPr>
                <w:rFonts w:ascii="Arial" w:eastAsia="Arial" w:hAnsi="Arial" w:cs="Arial"/>
                <w:b/>
                <w:kern w:val="28"/>
                <w:sz w:val="22"/>
              </w:rPr>
              <w:t>provide one of the following to demonstrate your economic/financial standing</w:t>
            </w:r>
            <w:r>
              <w:rPr>
                <w:rFonts w:ascii="Arial" w:eastAsia="Arial" w:hAnsi="Arial" w:cs="Arial"/>
                <w:b/>
                <w:kern w:val="28"/>
                <w:sz w:val="22"/>
              </w:rPr>
              <w:t>:</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Please indicate your answer with an ‘X’ in the relevant box.</w:t>
            </w:r>
          </w:p>
        </w:tc>
      </w:tr>
      <w:tr w:rsidR="008610AA" w:rsidRPr="008610AA" w:rsidTr="00234247">
        <w:trPr>
          <w:trHeight w:val="260"/>
        </w:trPr>
        <w:tc>
          <w:tcPr>
            <w:tcW w:w="762" w:type="dxa"/>
            <w:vMerge/>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7518"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numPr>
                <w:ilvl w:val="0"/>
                <w:numId w:val="34"/>
              </w:numPr>
              <w:overflowPunct w:val="0"/>
              <w:autoSpaceDE w:val="0"/>
              <w:autoSpaceDN w:val="0"/>
              <w:adjustRightInd w:val="0"/>
              <w:spacing w:after="120"/>
              <w:ind w:left="714" w:hanging="355"/>
              <w:jc w:val="both"/>
              <w:rPr>
                <w:rFonts w:ascii="Arial" w:eastAsia="Arial" w:hAnsi="Arial" w:cs="Arial"/>
                <w:kern w:val="28"/>
                <w:sz w:val="22"/>
              </w:rPr>
            </w:pPr>
            <w:r w:rsidRPr="008610AA">
              <w:rPr>
                <w:rFonts w:ascii="Arial" w:eastAsia="Arial" w:hAnsi="Arial" w:cs="Arial"/>
                <w:kern w:val="28"/>
                <w:sz w:val="22"/>
              </w:rPr>
              <w:t>A copy of the audited accounts for the most recent two years</w:t>
            </w:r>
          </w:p>
        </w:tc>
        <w:tc>
          <w:tcPr>
            <w:tcW w:w="1218"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260"/>
        </w:trPr>
        <w:tc>
          <w:tcPr>
            <w:tcW w:w="762" w:type="dxa"/>
            <w:vMerge/>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7518"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numPr>
                <w:ilvl w:val="0"/>
                <w:numId w:val="34"/>
              </w:numPr>
              <w:overflowPunct w:val="0"/>
              <w:autoSpaceDE w:val="0"/>
              <w:autoSpaceDN w:val="0"/>
              <w:adjustRightInd w:val="0"/>
              <w:spacing w:after="120"/>
              <w:ind w:left="714" w:hanging="355"/>
              <w:jc w:val="both"/>
              <w:rPr>
                <w:rFonts w:ascii="Arial" w:eastAsia="Arial" w:hAnsi="Arial" w:cs="Arial"/>
                <w:kern w:val="28"/>
                <w:sz w:val="22"/>
              </w:rPr>
            </w:pPr>
            <w:r w:rsidRPr="008610AA">
              <w:rPr>
                <w:rFonts w:ascii="Arial" w:eastAsia="Arial" w:hAnsi="Arial" w:cs="Arial"/>
                <w:kern w:val="28"/>
                <w:sz w:val="22"/>
              </w:rPr>
              <w:t>A statement of the turnover, profit &amp; loss account, current liabilities and assets, and cash flow for the most recent year of trading for this organisation</w:t>
            </w:r>
          </w:p>
        </w:tc>
        <w:tc>
          <w:tcPr>
            <w:tcW w:w="1218"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260"/>
        </w:trPr>
        <w:tc>
          <w:tcPr>
            <w:tcW w:w="762" w:type="dxa"/>
            <w:vMerge/>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7518"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numPr>
                <w:ilvl w:val="0"/>
                <w:numId w:val="34"/>
              </w:numPr>
              <w:overflowPunct w:val="0"/>
              <w:autoSpaceDE w:val="0"/>
              <w:autoSpaceDN w:val="0"/>
              <w:adjustRightInd w:val="0"/>
              <w:spacing w:after="120"/>
              <w:ind w:left="714" w:hanging="355"/>
              <w:jc w:val="both"/>
              <w:rPr>
                <w:rFonts w:ascii="Arial" w:eastAsia="Arial" w:hAnsi="Arial" w:cs="Arial"/>
                <w:kern w:val="28"/>
                <w:sz w:val="22"/>
              </w:rPr>
            </w:pPr>
            <w:r w:rsidRPr="008610AA">
              <w:rPr>
                <w:rFonts w:ascii="Arial" w:eastAsia="Arial" w:hAnsi="Arial" w:cs="Arial"/>
                <w:kern w:val="28"/>
                <w:sz w:val="22"/>
              </w:rPr>
              <w:t>A statement of the cash flow forecast for the current year and a bank letter outlining the current cash and credit position</w:t>
            </w:r>
          </w:p>
        </w:tc>
        <w:tc>
          <w:tcPr>
            <w:tcW w:w="1218"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1267"/>
        </w:trPr>
        <w:tc>
          <w:tcPr>
            <w:tcW w:w="762" w:type="dxa"/>
            <w:vMerge/>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7518"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numPr>
                <w:ilvl w:val="0"/>
                <w:numId w:val="34"/>
              </w:numPr>
              <w:overflowPunct w:val="0"/>
              <w:autoSpaceDE w:val="0"/>
              <w:autoSpaceDN w:val="0"/>
              <w:adjustRightInd w:val="0"/>
              <w:spacing w:after="120"/>
              <w:ind w:left="714" w:hanging="355"/>
              <w:jc w:val="both"/>
              <w:rPr>
                <w:rFonts w:ascii="Arial" w:eastAsia="Arial" w:hAnsi="Arial" w:cs="Arial"/>
                <w:kern w:val="28"/>
                <w:sz w:val="22"/>
              </w:rPr>
            </w:pPr>
            <w:r w:rsidRPr="008610AA">
              <w:rPr>
                <w:rFonts w:ascii="Arial" w:eastAsia="Arial" w:hAnsi="Arial" w:cs="Arial"/>
                <w:kern w:val="28"/>
                <w:sz w:val="22"/>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218"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MS Gothic" w:eastAsia="MS Gothic" w:hAnsi="MS Gothic" w:cs="Arial" w:hint="eastAsia"/>
                <w:kern w:val="28"/>
                <w:sz w:val="22"/>
              </w:rPr>
              <w:t>☐</w:t>
            </w:r>
          </w:p>
        </w:tc>
      </w:tr>
      <w:tr w:rsidR="008610AA" w:rsidRPr="008610AA" w:rsidTr="00234247">
        <w:trPr>
          <w:trHeight w:val="1420"/>
        </w:trPr>
        <w:tc>
          <w:tcPr>
            <w:tcW w:w="762"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rPr>
                <w:rFonts w:ascii="Arial" w:eastAsia="Arial" w:hAnsi="Arial" w:cs="Arial"/>
                <w:kern w:val="28"/>
                <w:sz w:val="22"/>
              </w:rPr>
            </w:pPr>
            <w:r w:rsidRPr="008610AA">
              <w:rPr>
                <w:rFonts w:ascii="Arial" w:eastAsia="Arial" w:hAnsi="Arial" w:cs="Arial"/>
                <w:kern w:val="28"/>
                <w:sz w:val="22"/>
              </w:rPr>
              <w:t>2</w:t>
            </w:r>
          </w:p>
        </w:tc>
        <w:tc>
          <w:tcPr>
            <w:tcW w:w="7518"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b/>
                <w:kern w:val="28"/>
                <w:sz w:val="22"/>
              </w:rPr>
            </w:pPr>
            <w:r w:rsidRPr="008610AA">
              <w:rPr>
                <w:rFonts w:ascii="Arial" w:eastAsia="Arial" w:hAnsi="Arial" w:cs="Arial"/>
                <w:b/>
                <w:kern w:val="28"/>
                <w:sz w:val="22"/>
              </w:rPr>
              <w:t>(a) Are you are part of a wider group (e.g. a subsidiary of a holding/parent company)?</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 xml:space="preserve">If yes, please provide the name below: </w:t>
            </w:r>
          </w:p>
          <w:tbl>
            <w:tblPr>
              <w:tblW w:w="78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24"/>
              <w:gridCol w:w="3924"/>
            </w:tblGrid>
            <w:tr w:rsidR="008610AA" w:rsidRPr="008610AA" w:rsidTr="00234247">
              <w:tc>
                <w:tcPr>
                  <w:tcW w:w="3924" w:type="dxa"/>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Name of the organisation</w:t>
                  </w:r>
                </w:p>
              </w:tc>
              <w:tc>
                <w:tcPr>
                  <w:tcW w:w="3924" w:type="dxa"/>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c>
                <w:tcPr>
                  <w:tcW w:w="3924" w:type="dxa"/>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Relationship to the Supplier completing the Questionnaire</w:t>
                  </w:r>
                </w:p>
              </w:tc>
              <w:tc>
                <w:tcPr>
                  <w:tcW w:w="3924" w:type="dxa"/>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bl>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tc>
        <w:tc>
          <w:tcPr>
            <w:tcW w:w="1218"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r w:rsidRPr="008610AA">
              <w:rPr>
                <w:rFonts w:ascii="MS Gothic" w:eastAsia="MS Gothic" w:hAnsi="MS Gothic" w:cs="MS Gothic" w:hint="eastAsia"/>
                <w:kern w:val="28"/>
                <w:sz w:val="22"/>
              </w:rPr>
              <w:t>▢</w:t>
            </w:r>
            <w:r w:rsidRPr="008610AA">
              <w:rPr>
                <w:rFonts w:ascii="Arial" w:eastAsia="Arial" w:hAnsi="Arial" w:cs="Arial"/>
                <w:kern w:val="28"/>
                <w:sz w:val="22"/>
              </w:rPr>
              <w:t xml:space="preserve">   Yes</w:t>
            </w: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r w:rsidRPr="008610AA">
              <w:rPr>
                <w:rFonts w:ascii="MS Gothic" w:eastAsia="MS Gothic" w:hAnsi="MS Gothic" w:cs="MS Gothic" w:hint="eastAsia"/>
                <w:kern w:val="28"/>
                <w:sz w:val="22"/>
              </w:rPr>
              <w:t>▢</w:t>
            </w:r>
            <w:r w:rsidRPr="008610AA">
              <w:rPr>
                <w:rFonts w:ascii="Arial" w:eastAsia="Arial" w:hAnsi="Arial" w:cs="Arial"/>
                <w:kern w:val="28"/>
                <w:sz w:val="22"/>
              </w:rPr>
              <w:t xml:space="preserve">    No</w:t>
            </w: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p>
        </w:tc>
      </w:tr>
    </w:tbl>
    <w:p w:rsidR="008610AA" w:rsidRPr="008610AA" w:rsidRDefault="008610AA" w:rsidP="00222D7F">
      <w:pPr>
        <w:widowControl w:val="0"/>
        <w:overflowPunct w:val="0"/>
        <w:autoSpaceDE w:val="0"/>
        <w:autoSpaceDN w:val="0"/>
        <w:adjustRightInd w:val="0"/>
        <w:spacing w:after="120"/>
        <w:jc w:val="both"/>
        <w:rPr>
          <w:rFonts w:ascii="Arial" w:hAnsi="Arial" w:cs="Arial"/>
          <w:iCs/>
          <w:kern w:val="28"/>
          <w:sz w:val="24"/>
          <w:szCs w:val="24"/>
        </w:rPr>
      </w:pPr>
    </w:p>
    <w:p w:rsidR="008610AA" w:rsidRPr="008610AA" w:rsidRDefault="00A667CA" w:rsidP="00222D7F">
      <w:pPr>
        <w:widowControl w:val="0"/>
        <w:overflowPunct w:val="0"/>
        <w:autoSpaceDE w:val="0"/>
        <w:autoSpaceDN w:val="0"/>
        <w:adjustRightInd w:val="0"/>
        <w:spacing w:after="120"/>
        <w:jc w:val="both"/>
        <w:rPr>
          <w:rFonts w:ascii="Arial" w:hAnsi="Arial" w:cs="Arial"/>
          <w:iCs/>
          <w:kern w:val="28"/>
          <w:sz w:val="24"/>
          <w:szCs w:val="24"/>
        </w:rPr>
      </w:pPr>
      <w:r>
        <w:rPr>
          <w:rFonts w:ascii="Arial" w:hAnsi="Arial" w:cs="Arial"/>
          <w:iCs/>
          <w:kern w:val="28"/>
          <w:sz w:val="24"/>
          <w:szCs w:val="24"/>
        </w:rPr>
        <w:t>In order to achieve a pass on this section, your organisation’s financial information must show:</w:t>
      </w:r>
    </w:p>
    <w:p w:rsidR="008610AA" w:rsidRPr="002F2C1D" w:rsidRDefault="00AB3A63"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jc w:val="both"/>
        <w:rPr>
          <w:rFonts w:ascii="Arial" w:hAnsi="Arial" w:cs="Arial"/>
          <w:kern w:val="28"/>
          <w:sz w:val="24"/>
          <w:szCs w:val="24"/>
        </w:rPr>
      </w:pPr>
      <w:r w:rsidRPr="002F2C1D">
        <w:rPr>
          <w:rFonts w:ascii="Arial" w:hAnsi="Arial" w:cs="Arial"/>
          <w:kern w:val="28"/>
          <w:sz w:val="24"/>
          <w:szCs w:val="24"/>
        </w:rPr>
        <w:t>Acceptable liquidity level</w:t>
      </w:r>
      <w:r w:rsidRPr="002F2C1D">
        <w:rPr>
          <w:rFonts w:ascii="Arial" w:hAnsi="Arial" w:cs="Arial"/>
          <w:kern w:val="28"/>
          <w:sz w:val="24"/>
          <w:szCs w:val="24"/>
        </w:rPr>
        <w:tab/>
      </w:r>
      <w:r w:rsidR="00A667CA" w:rsidRPr="002F2C1D">
        <w:rPr>
          <w:rFonts w:ascii="Arial" w:hAnsi="Arial" w:cs="Arial"/>
          <w:kern w:val="28"/>
          <w:sz w:val="24"/>
          <w:szCs w:val="24"/>
        </w:rPr>
        <w:t>Current Ratio 1:1 or better</w:t>
      </w:r>
    </w:p>
    <w:p w:rsidR="008610AA" w:rsidRPr="002F2C1D" w:rsidRDefault="00AB3A63"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jc w:val="both"/>
        <w:rPr>
          <w:rFonts w:ascii="Arial" w:hAnsi="Arial" w:cs="Arial"/>
          <w:kern w:val="28"/>
          <w:sz w:val="24"/>
          <w:szCs w:val="24"/>
        </w:rPr>
      </w:pPr>
      <w:r w:rsidRPr="002F2C1D">
        <w:rPr>
          <w:rFonts w:ascii="Arial" w:hAnsi="Arial" w:cs="Arial"/>
          <w:kern w:val="28"/>
          <w:sz w:val="24"/>
          <w:szCs w:val="24"/>
        </w:rPr>
        <w:t>Acceptable risk level</w:t>
      </w:r>
      <w:r w:rsidRPr="002F2C1D">
        <w:rPr>
          <w:rFonts w:ascii="Arial" w:hAnsi="Arial" w:cs="Arial"/>
          <w:kern w:val="28"/>
          <w:sz w:val="24"/>
          <w:szCs w:val="24"/>
        </w:rPr>
        <w:tab/>
      </w:r>
      <w:r w:rsidR="00A667CA" w:rsidRPr="002F2C1D">
        <w:rPr>
          <w:rFonts w:ascii="Arial" w:hAnsi="Arial" w:cs="Arial"/>
          <w:kern w:val="28"/>
          <w:sz w:val="24"/>
          <w:szCs w:val="24"/>
        </w:rPr>
        <w:t>Debt Ratio greater than 1</w:t>
      </w:r>
    </w:p>
    <w:p w:rsidR="002F2C1D" w:rsidRPr="002F2C1D" w:rsidRDefault="002F2C1D"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jc w:val="both"/>
        <w:rPr>
          <w:rFonts w:ascii="Arial" w:hAnsi="Arial" w:cs="Arial"/>
          <w:kern w:val="28"/>
          <w:sz w:val="24"/>
          <w:szCs w:val="24"/>
        </w:rPr>
      </w:pPr>
      <w:r w:rsidRPr="002F2C1D">
        <w:rPr>
          <w:rFonts w:ascii="Arial" w:hAnsi="Arial" w:cs="Arial"/>
          <w:kern w:val="28"/>
          <w:sz w:val="24"/>
          <w:szCs w:val="24"/>
        </w:rPr>
        <w:t>Positive trend debt levels</w:t>
      </w:r>
      <w:r w:rsidRPr="002F2C1D">
        <w:rPr>
          <w:rFonts w:ascii="Arial" w:hAnsi="Arial" w:cs="Arial"/>
          <w:kern w:val="28"/>
          <w:sz w:val="24"/>
          <w:szCs w:val="24"/>
        </w:rPr>
        <w:tab/>
        <w:t>Stable or improving position - Total debt over Share Capital plus useable reserves.</w:t>
      </w:r>
    </w:p>
    <w:p w:rsidR="00125DD8" w:rsidRPr="002F2C1D" w:rsidRDefault="00AB3A63"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jc w:val="both"/>
        <w:rPr>
          <w:rFonts w:ascii="Arial" w:hAnsi="Arial" w:cs="Arial"/>
          <w:kern w:val="28"/>
          <w:sz w:val="24"/>
          <w:szCs w:val="24"/>
        </w:rPr>
      </w:pPr>
      <w:r w:rsidRPr="002F2C1D">
        <w:rPr>
          <w:rFonts w:ascii="Arial" w:hAnsi="Arial" w:cs="Arial"/>
          <w:kern w:val="28"/>
          <w:sz w:val="24"/>
          <w:szCs w:val="24"/>
        </w:rPr>
        <w:t xml:space="preserve">Positive trend </w:t>
      </w:r>
      <w:r w:rsidR="00125DD8" w:rsidRPr="002F2C1D">
        <w:rPr>
          <w:rFonts w:ascii="Arial" w:hAnsi="Arial" w:cs="Arial"/>
          <w:kern w:val="28"/>
          <w:sz w:val="24"/>
          <w:szCs w:val="24"/>
        </w:rPr>
        <w:t>Debtors</w:t>
      </w:r>
      <w:r w:rsidRPr="002F2C1D">
        <w:rPr>
          <w:rFonts w:ascii="Arial" w:hAnsi="Arial" w:cs="Arial"/>
          <w:kern w:val="28"/>
          <w:sz w:val="24"/>
          <w:szCs w:val="24"/>
        </w:rPr>
        <w:tab/>
      </w:r>
      <w:r w:rsidR="002F2C1D" w:rsidRPr="002F2C1D">
        <w:rPr>
          <w:rFonts w:ascii="Arial" w:hAnsi="Arial" w:cs="Arial"/>
          <w:kern w:val="28"/>
          <w:sz w:val="24"/>
          <w:szCs w:val="24"/>
        </w:rPr>
        <w:t xml:space="preserve">Stable or </w:t>
      </w:r>
      <w:r w:rsidRPr="002F2C1D">
        <w:rPr>
          <w:rFonts w:ascii="Arial" w:hAnsi="Arial" w:cs="Arial"/>
          <w:kern w:val="28"/>
          <w:sz w:val="24"/>
          <w:szCs w:val="24"/>
        </w:rPr>
        <w:t>Improving year on year</w:t>
      </w:r>
      <w:r w:rsidR="009B574A" w:rsidRPr="002F2C1D">
        <w:rPr>
          <w:rFonts w:ascii="Arial" w:hAnsi="Arial" w:cs="Arial"/>
          <w:kern w:val="28"/>
          <w:sz w:val="24"/>
          <w:szCs w:val="24"/>
        </w:rPr>
        <w:t xml:space="preserve"> position</w:t>
      </w:r>
      <w:r w:rsidR="00125DD8" w:rsidRPr="002F2C1D">
        <w:rPr>
          <w:rFonts w:ascii="Arial" w:hAnsi="Arial" w:cs="Arial"/>
          <w:kern w:val="28"/>
          <w:sz w:val="24"/>
          <w:szCs w:val="24"/>
        </w:rPr>
        <w:t xml:space="preserve"> for debtors due in less than one year</w:t>
      </w:r>
    </w:p>
    <w:p w:rsidR="008610AA" w:rsidRPr="002F2C1D" w:rsidRDefault="00125DD8"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jc w:val="both"/>
        <w:rPr>
          <w:rFonts w:ascii="Arial" w:hAnsi="Arial" w:cs="Arial"/>
          <w:kern w:val="28"/>
          <w:sz w:val="24"/>
          <w:szCs w:val="24"/>
        </w:rPr>
      </w:pPr>
      <w:r w:rsidRPr="002F2C1D">
        <w:rPr>
          <w:rFonts w:ascii="Arial" w:hAnsi="Arial" w:cs="Arial"/>
          <w:kern w:val="28"/>
          <w:sz w:val="24"/>
          <w:szCs w:val="24"/>
        </w:rPr>
        <w:t>Positive trend Creditors</w:t>
      </w:r>
      <w:r w:rsidRPr="002F2C1D">
        <w:rPr>
          <w:rFonts w:ascii="Arial" w:hAnsi="Arial" w:cs="Arial"/>
          <w:kern w:val="28"/>
          <w:sz w:val="24"/>
          <w:szCs w:val="24"/>
        </w:rPr>
        <w:tab/>
      </w:r>
      <w:r w:rsidR="002F2C1D" w:rsidRPr="002F2C1D">
        <w:rPr>
          <w:rFonts w:ascii="Arial" w:hAnsi="Arial" w:cs="Arial"/>
          <w:kern w:val="28"/>
          <w:sz w:val="24"/>
          <w:szCs w:val="24"/>
        </w:rPr>
        <w:t xml:space="preserve">Stable or </w:t>
      </w:r>
      <w:r w:rsidRPr="002F2C1D">
        <w:rPr>
          <w:rFonts w:ascii="Arial" w:hAnsi="Arial" w:cs="Arial"/>
          <w:kern w:val="28"/>
          <w:sz w:val="24"/>
          <w:szCs w:val="24"/>
        </w:rPr>
        <w:t>Improving year on year position for creditors due in less than one year.</w:t>
      </w:r>
    </w:p>
    <w:p w:rsidR="008610AA" w:rsidRPr="002F2C1D" w:rsidRDefault="009B574A" w:rsidP="002F2C1D">
      <w:pPr>
        <w:pStyle w:val="ListParagraph"/>
        <w:widowControl w:val="0"/>
        <w:numPr>
          <w:ilvl w:val="0"/>
          <w:numId w:val="46"/>
        </w:numPr>
        <w:tabs>
          <w:tab w:val="left" w:pos="3402"/>
        </w:tabs>
        <w:overflowPunct w:val="0"/>
        <w:autoSpaceDE w:val="0"/>
        <w:autoSpaceDN w:val="0"/>
        <w:adjustRightInd w:val="0"/>
        <w:spacing w:after="120"/>
        <w:ind w:left="714" w:hanging="357"/>
        <w:contextualSpacing w:val="0"/>
        <w:rPr>
          <w:rFonts w:ascii="Arial" w:hAnsi="Arial" w:cs="Arial"/>
          <w:kern w:val="28"/>
          <w:sz w:val="24"/>
          <w:szCs w:val="24"/>
        </w:rPr>
      </w:pPr>
      <w:r w:rsidRPr="002F2C1D">
        <w:rPr>
          <w:rFonts w:ascii="Arial" w:hAnsi="Arial" w:cs="Arial"/>
          <w:kern w:val="28"/>
          <w:sz w:val="24"/>
          <w:szCs w:val="24"/>
        </w:rPr>
        <w:t>No areas of financial concern</w:t>
      </w:r>
      <w:r w:rsidR="00125DD8" w:rsidRPr="002F2C1D">
        <w:rPr>
          <w:rFonts w:ascii="Arial" w:hAnsi="Arial" w:cs="Arial"/>
          <w:kern w:val="28"/>
          <w:sz w:val="24"/>
          <w:szCs w:val="24"/>
        </w:rPr>
        <w:t xml:space="preserve"> e.g. no County Court Judgements (CCJs)</w:t>
      </w:r>
      <w:r w:rsidR="002F2C1D" w:rsidRPr="002F2C1D">
        <w:rPr>
          <w:rFonts w:ascii="Arial" w:hAnsi="Arial" w:cs="Arial"/>
          <w:kern w:val="28"/>
          <w:sz w:val="24"/>
          <w:szCs w:val="24"/>
        </w:rPr>
        <w:t>,</w:t>
      </w:r>
      <w:r w:rsidR="00125DD8" w:rsidRPr="002F2C1D">
        <w:rPr>
          <w:rFonts w:ascii="Arial" w:hAnsi="Arial" w:cs="Arial"/>
          <w:kern w:val="28"/>
          <w:sz w:val="24"/>
          <w:szCs w:val="24"/>
        </w:rPr>
        <w:t xml:space="preserve"> etc.</w:t>
      </w:r>
    </w:p>
    <w:p w:rsidR="009B574A" w:rsidRPr="00AB3A63" w:rsidRDefault="009B574A" w:rsidP="00AB3A63">
      <w:pPr>
        <w:widowControl w:val="0"/>
        <w:tabs>
          <w:tab w:val="left" w:pos="3402"/>
        </w:tabs>
        <w:overflowPunct w:val="0"/>
        <w:autoSpaceDE w:val="0"/>
        <w:autoSpaceDN w:val="0"/>
        <w:adjustRightInd w:val="0"/>
        <w:spacing w:after="120"/>
        <w:rPr>
          <w:rFonts w:ascii="Arial" w:hAnsi="Arial" w:cs="Arial"/>
          <w:kern w:val="28"/>
          <w:sz w:val="24"/>
          <w:szCs w:val="24"/>
        </w:rPr>
      </w:pPr>
      <w:r>
        <w:rPr>
          <w:rFonts w:ascii="Arial" w:hAnsi="Arial" w:cs="Arial"/>
          <w:kern w:val="28"/>
          <w:sz w:val="24"/>
          <w:szCs w:val="24"/>
        </w:rPr>
        <w:t>If any of these criteria is not met in your financial information, please explain why and what is being done to address the position</w:t>
      </w:r>
      <w:r w:rsidR="00125DD8">
        <w:rPr>
          <w:rFonts w:ascii="Arial" w:hAnsi="Arial" w:cs="Arial"/>
          <w:kern w:val="28"/>
          <w:sz w:val="24"/>
          <w:szCs w:val="24"/>
        </w:rPr>
        <w:t>.</w:t>
      </w:r>
    </w:p>
    <w:p w:rsidR="008610AA" w:rsidRPr="008610AA" w:rsidRDefault="008610AA" w:rsidP="00222D7F">
      <w:pPr>
        <w:widowControl w:val="0"/>
        <w:overflowPunct w:val="0"/>
        <w:autoSpaceDE w:val="0"/>
        <w:autoSpaceDN w:val="0"/>
        <w:adjustRightInd w:val="0"/>
        <w:spacing w:after="120"/>
        <w:rPr>
          <w:rFonts w:ascii="Arial" w:hAnsi="Arial" w:cs="Arial"/>
          <w:iCs/>
          <w:kern w:val="28"/>
          <w:sz w:val="24"/>
          <w:szCs w:val="24"/>
        </w:rPr>
      </w:pPr>
      <w:r w:rsidRPr="008610AA">
        <w:rPr>
          <w:rFonts w:ascii="Arial" w:hAnsi="Arial" w:cs="Arial"/>
          <w:b/>
          <w:kern w:val="28"/>
          <w:sz w:val="24"/>
          <w:szCs w:val="24"/>
        </w:rPr>
        <w:br w:type="page"/>
        <w:t>SECTION 5</w:t>
      </w:r>
      <w:r w:rsidRPr="008610AA">
        <w:rPr>
          <w:rFonts w:ascii="Arial" w:hAnsi="Arial" w:cs="Arial"/>
          <w:b/>
          <w:kern w:val="28"/>
          <w:sz w:val="24"/>
          <w:szCs w:val="24"/>
        </w:rPr>
        <w:tab/>
        <w:t>TECHNICAL AND PROFESSIONAL ABILITY</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4"/>
          <w:szCs w:val="24"/>
        </w:rPr>
      </w:pPr>
    </w:p>
    <w:tbl>
      <w:tblPr>
        <w:tblW w:w="9498" w:type="dxa"/>
        <w:tblInd w:w="108" w:type="dxa"/>
        <w:tblLayout w:type="fixed"/>
        <w:tblLook w:val="0000" w:firstRow="0" w:lastRow="0" w:firstColumn="0" w:lastColumn="0" w:noHBand="0" w:noVBand="0"/>
      </w:tblPr>
      <w:tblGrid>
        <w:gridCol w:w="630"/>
        <w:gridCol w:w="3126"/>
        <w:gridCol w:w="2004"/>
        <w:gridCol w:w="1895"/>
        <w:gridCol w:w="1843"/>
      </w:tblGrid>
      <w:tr w:rsidR="008610AA" w:rsidRPr="008610AA" w:rsidTr="00234247">
        <w:trPr>
          <w:trHeight w:val="440"/>
        </w:trPr>
        <w:tc>
          <w:tcPr>
            <w:tcW w:w="630"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rPr>
                <w:rFonts w:ascii="Arial" w:hAnsi="Arial" w:cs="Arial"/>
                <w:kern w:val="28"/>
                <w:sz w:val="22"/>
                <w:szCs w:val="22"/>
              </w:rPr>
            </w:pPr>
          </w:p>
        </w:tc>
        <w:tc>
          <w:tcPr>
            <w:tcW w:w="8868" w:type="dxa"/>
            <w:gridSpan w:val="4"/>
            <w:tcBorders>
              <w:top w:val="single" w:sz="12" w:space="0" w:color="000000"/>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eastAsia="Arial" w:hAnsi="Arial" w:cs="Arial"/>
                <w:b/>
                <w:kern w:val="28"/>
                <w:sz w:val="22"/>
              </w:rPr>
              <w:t>Relevant experience and contract examples</w:t>
            </w:r>
          </w:p>
        </w:tc>
      </w:tr>
      <w:tr w:rsidR="008610AA" w:rsidRPr="008610AA" w:rsidTr="00234247">
        <w:trPr>
          <w:trHeight w:val="260"/>
        </w:trPr>
        <w:tc>
          <w:tcPr>
            <w:tcW w:w="630"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c>
        <w:tc>
          <w:tcPr>
            <w:tcW w:w="8868" w:type="dxa"/>
            <w:gridSpan w:val="4"/>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 xml:space="preserve">Please provide details of up to </w:t>
            </w:r>
            <w:r w:rsidRPr="008610AA">
              <w:rPr>
                <w:rFonts w:ascii="Arial" w:eastAsia="Arial" w:hAnsi="Arial" w:cs="Arial"/>
                <w:kern w:val="28"/>
                <w:sz w:val="22"/>
                <w:u w:val="single"/>
              </w:rPr>
              <w:t>three</w:t>
            </w:r>
            <w:r w:rsidRPr="008610AA">
              <w:rPr>
                <w:rFonts w:ascii="Arial" w:eastAsia="Arial" w:hAnsi="Arial" w:cs="Arial"/>
                <w:kern w:val="28"/>
                <w:sz w:val="22"/>
              </w:rPr>
              <w:t xml:space="preserve"> contracts, in any combination from either the public or private sector, that are relevant to the Authority’s requirement. Contracts for supplies or services should have been performed during the past </w:t>
            </w:r>
            <w:r w:rsidRPr="008610AA">
              <w:rPr>
                <w:rFonts w:ascii="Arial" w:eastAsia="Arial" w:hAnsi="Arial" w:cs="Arial"/>
                <w:kern w:val="28"/>
                <w:sz w:val="22"/>
                <w:u w:val="single"/>
              </w:rPr>
              <w:t>three</w:t>
            </w:r>
            <w:r w:rsidRPr="008610AA">
              <w:rPr>
                <w:rFonts w:ascii="Arial" w:eastAsia="Arial" w:hAnsi="Arial" w:cs="Arial"/>
                <w:kern w:val="28"/>
                <w:sz w:val="22"/>
              </w:rPr>
              <w:t xml:space="preserve"> years. Works contracts may be from the past </w:t>
            </w:r>
            <w:r w:rsidRPr="008610AA">
              <w:rPr>
                <w:rFonts w:ascii="Arial" w:eastAsia="Arial" w:hAnsi="Arial" w:cs="Arial"/>
                <w:kern w:val="28"/>
                <w:sz w:val="22"/>
                <w:u w:val="single"/>
              </w:rPr>
              <w:t>five</w:t>
            </w:r>
            <w:r w:rsidRPr="008610AA">
              <w:rPr>
                <w:rFonts w:ascii="Arial" w:eastAsia="Arial" w:hAnsi="Arial" w:cs="Arial"/>
                <w:kern w:val="28"/>
                <w:sz w:val="22"/>
              </w:rPr>
              <w:t xml:space="preserve"> years, and VCSEs may include samples of grant funded work. </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The named customer contact provided should be prepared to provide written evidence to the Authority to confirm the accuracy of the information provided below.</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 xml:space="preserve">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 </w:t>
            </w:r>
          </w:p>
          <w:p w:rsidR="008610AA" w:rsidRPr="008610AA" w:rsidRDefault="008610AA" w:rsidP="00222D7F">
            <w:pPr>
              <w:widowControl w:val="0"/>
              <w:overflowPunct w:val="0"/>
              <w:autoSpaceDE w:val="0"/>
              <w:autoSpaceDN w:val="0"/>
              <w:adjustRightInd w:val="0"/>
              <w:spacing w:before="120" w:after="120"/>
              <w:jc w:val="both"/>
              <w:rPr>
                <w:rFonts w:ascii="Arial" w:eastAsia="Arial" w:hAnsi="Arial" w:cs="Arial"/>
                <w:kern w:val="28"/>
                <w:sz w:val="22"/>
              </w:rPr>
            </w:pPr>
            <w:r w:rsidRPr="008610AA">
              <w:rPr>
                <w:rFonts w:ascii="Arial" w:eastAsia="Arial" w:hAnsi="Arial" w:cs="Arial"/>
                <w:kern w:val="28"/>
                <w:sz w:val="22"/>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r w:rsidR="008610AA" w:rsidRPr="008610AA" w:rsidTr="00234247">
        <w:trPr>
          <w:trHeight w:val="529"/>
        </w:trPr>
        <w:tc>
          <w:tcPr>
            <w:tcW w:w="630" w:type="dxa"/>
            <w:tcBorders>
              <w:top w:val="single" w:sz="4" w:space="0" w:color="auto"/>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3126" w:type="dxa"/>
            <w:tcBorders>
              <w:top w:val="single" w:sz="4" w:space="0" w:color="auto"/>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2004" w:type="dxa"/>
            <w:tcBorders>
              <w:top w:val="single" w:sz="4" w:space="0" w:color="auto"/>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hAnsi="Arial" w:cs="Arial"/>
                <w:kern w:val="28"/>
                <w:sz w:val="22"/>
              </w:rPr>
              <w:t>Contract 1</w:t>
            </w:r>
            <w:r w:rsidR="00A756BF">
              <w:rPr>
                <w:rFonts w:ascii="Arial" w:hAnsi="Arial" w:cs="Arial"/>
                <w:kern w:val="28"/>
                <w:sz w:val="22"/>
              </w:rPr>
              <w:t>*</w:t>
            </w:r>
          </w:p>
        </w:tc>
        <w:tc>
          <w:tcPr>
            <w:tcW w:w="1895" w:type="dxa"/>
            <w:tcBorders>
              <w:top w:val="single" w:sz="4" w:space="0" w:color="auto"/>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hAnsi="Arial" w:cs="Arial"/>
                <w:kern w:val="28"/>
                <w:sz w:val="22"/>
              </w:rPr>
              <w:t>Contract 2</w:t>
            </w:r>
          </w:p>
        </w:tc>
        <w:tc>
          <w:tcPr>
            <w:tcW w:w="1843" w:type="dxa"/>
            <w:tcBorders>
              <w:top w:val="single" w:sz="4" w:space="0" w:color="auto"/>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hAnsi="Arial" w:cs="Arial"/>
                <w:kern w:val="28"/>
                <w:sz w:val="22"/>
              </w:rPr>
              <w:t>Contract 3</w:t>
            </w:r>
          </w:p>
        </w:tc>
      </w:tr>
      <w:tr w:rsidR="008610AA" w:rsidRPr="008610AA" w:rsidTr="00234247">
        <w:trPr>
          <w:trHeight w:val="26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5.1</w:t>
            </w:r>
          </w:p>
        </w:tc>
        <w:tc>
          <w:tcPr>
            <w:tcW w:w="3126"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Name of customer organisation</w:t>
            </w:r>
          </w:p>
        </w:tc>
        <w:tc>
          <w:tcPr>
            <w:tcW w:w="2004"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95"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43"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5.2</w:t>
            </w:r>
          </w:p>
        </w:tc>
        <w:tc>
          <w:tcPr>
            <w:tcW w:w="3126"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Point of contact in customer organisation</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Position in the organisation</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E-mail address</w:t>
            </w:r>
          </w:p>
        </w:tc>
        <w:tc>
          <w:tcPr>
            <w:tcW w:w="2004"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95"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43"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5.3</w:t>
            </w:r>
          </w:p>
        </w:tc>
        <w:tc>
          <w:tcPr>
            <w:tcW w:w="3126"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Contract start date</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Contract completion date</w:t>
            </w:r>
          </w:p>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Estimated Contract Value</w:t>
            </w:r>
          </w:p>
        </w:tc>
        <w:tc>
          <w:tcPr>
            <w:tcW w:w="2004"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95"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43"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trHeight w:val="900"/>
        </w:trPr>
        <w:tc>
          <w:tcPr>
            <w:tcW w:w="630"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5.4</w:t>
            </w:r>
          </w:p>
        </w:tc>
        <w:tc>
          <w:tcPr>
            <w:tcW w:w="3126" w:type="dxa"/>
            <w:tcBorders>
              <w:top w:val="nil"/>
              <w:left w:val="nil"/>
              <w:bottom w:val="single" w:sz="8" w:space="0" w:color="000000"/>
              <w:right w:val="single" w:sz="8" w:space="0" w:color="000000"/>
            </w:tcBorders>
            <w:tcMar>
              <w:left w:w="108" w:type="dxa"/>
              <w:right w:w="108" w:type="dxa"/>
            </w:tcMar>
          </w:tcPr>
          <w:p w:rsidR="008610AA" w:rsidRPr="008610AA" w:rsidRDefault="008610AA" w:rsidP="002F2C1D">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In no more than 500 words, please provide a brief description of the contract delivered including evidence as to your technical capability in this market.</w:t>
            </w:r>
          </w:p>
        </w:tc>
        <w:tc>
          <w:tcPr>
            <w:tcW w:w="2004"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95"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c>
          <w:tcPr>
            <w:tcW w:w="1843"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trHeight w:val="900"/>
        </w:trPr>
        <w:tc>
          <w:tcPr>
            <w:tcW w:w="9498" w:type="dxa"/>
            <w:gridSpan w:val="5"/>
            <w:tcBorders>
              <w:top w:val="nil"/>
              <w:left w:val="single" w:sz="12" w:space="0" w:color="000000"/>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5.5 If you cannot provide at least one example for questions 5.1 to 5.4, please provide an explanation for this in no more than 500 words e.g. your organisation is a new start-up.</w:t>
            </w:r>
          </w:p>
        </w:tc>
      </w:tr>
      <w:tr w:rsidR="008610AA" w:rsidRPr="008610AA" w:rsidTr="00234247">
        <w:trPr>
          <w:trHeight w:val="48"/>
        </w:trPr>
        <w:tc>
          <w:tcPr>
            <w:tcW w:w="9498" w:type="dxa"/>
            <w:gridSpan w:val="5"/>
            <w:tcBorders>
              <w:top w:val="nil"/>
              <w:left w:val="single" w:sz="12" w:space="0" w:color="000000"/>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bl>
    <w:p w:rsidR="008610AA" w:rsidRPr="008610AA" w:rsidRDefault="00A756BF" w:rsidP="00222D7F">
      <w:pPr>
        <w:widowControl w:val="0"/>
        <w:overflowPunct w:val="0"/>
        <w:autoSpaceDE w:val="0"/>
        <w:autoSpaceDN w:val="0"/>
        <w:adjustRightInd w:val="0"/>
        <w:spacing w:after="120"/>
        <w:rPr>
          <w:rFonts w:ascii="Arial" w:hAnsi="Arial" w:cs="Arial"/>
          <w:b/>
          <w:kern w:val="28"/>
          <w:sz w:val="24"/>
          <w:szCs w:val="24"/>
        </w:rPr>
      </w:pPr>
      <w:r>
        <w:rPr>
          <w:rFonts w:ascii="Arial" w:hAnsi="Arial" w:cs="Arial"/>
          <w:b/>
          <w:kern w:val="28"/>
          <w:sz w:val="24"/>
          <w:szCs w:val="24"/>
        </w:rPr>
        <w:t>*</w:t>
      </w:r>
      <w:r w:rsidR="002F2C1D">
        <w:rPr>
          <w:rFonts w:ascii="Arial" w:hAnsi="Arial" w:cs="Arial"/>
          <w:b/>
          <w:kern w:val="28"/>
          <w:sz w:val="24"/>
          <w:szCs w:val="24"/>
        </w:rPr>
        <w:t xml:space="preserve">Please note that the reference given as ‘Contract 1’ should be willing to complete a brief questionnaire that will make up 10% of the </w:t>
      </w:r>
      <w:r w:rsidR="005C73C8">
        <w:rPr>
          <w:rFonts w:ascii="Arial" w:hAnsi="Arial" w:cs="Arial"/>
          <w:b/>
          <w:kern w:val="28"/>
          <w:sz w:val="24"/>
          <w:szCs w:val="24"/>
        </w:rPr>
        <w:t xml:space="preserve">main scoring as detailed in Part </w:t>
      </w:r>
      <w:r>
        <w:rPr>
          <w:rFonts w:ascii="Arial" w:hAnsi="Arial" w:cs="Arial"/>
          <w:b/>
          <w:kern w:val="28"/>
          <w:sz w:val="24"/>
          <w:szCs w:val="24"/>
        </w:rPr>
        <w:t>11</w:t>
      </w:r>
      <w:r w:rsidR="005C73C8">
        <w:rPr>
          <w:rFonts w:ascii="Arial" w:hAnsi="Arial" w:cs="Arial"/>
          <w:b/>
          <w:kern w:val="28"/>
          <w:sz w:val="24"/>
          <w:szCs w:val="24"/>
        </w:rPr>
        <w:t xml:space="preserve"> below.</w:t>
      </w:r>
    </w:p>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r w:rsidRPr="008610AA">
        <w:rPr>
          <w:rFonts w:ascii="Arial" w:hAnsi="Arial" w:cs="Arial"/>
          <w:b/>
          <w:kern w:val="28"/>
          <w:sz w:val="24"/>
          <w:szCs w:val="24"/>
        </w:rPr>
        <w:br w:type="page"/>
        <w:t>ADDITIONAL MODULES</w:t>
      </w:r>
    </w:p>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p>
    <w:p w:rsidR="008610AA" w:rsidRPr="008610AA" w:rsidRDefault="008610AA" w:rsidP="00222D7F">
      <w:pPr>
        <w:widowControl w:val="0"/>
        <w:overflowPunct w:val="0"/>
        <w:autoSpaceDE w:val="0"/>
        <w:autoSpaceDN w:val="0"/>
        <w:adjustRightInd w:val="0"/>
        <w:spacing w:after="120"/>
        <w:rPr>
          <w:rFonts w:ascii="Arial" w:hAnsi="Arial" w:cs="Arial"/>
          <w:kern w:val="28"/>
          <w:sz w:val="24"/>
          <w:szCs w:val="24"/>
        </w:rPr>
      </w:pPr>
      <w:r w:rsidRPr="008610AA">
        <w:rPr>
          <w:rFonts w:ascii="Arial" w:hAnsi="Arial" w:cs="Arial"/>
          <w:b/>
          <w:kern w:val="28"/>
          <w:sz w:val="24"/>
          <w:szCs w:val="24"/>
        </w:rPr>
        <w:t xml:space="preserve">SECTION </w:t>
      </w:r>
      <w:r w:rsidR="005C73C8">
        <w:rPr>
          <w:rFonts w:ascii="Arial" w:hAnsi="Arial" w:cs="Arial"/>
          <w:b/>
          <w:kern w:val="28"/>
          <w:sz w:val="24"/>
          <w:szCs w:val="24"/>
        </w:rPr>
        <w:t>6</w:t>
      </w:r>
      <w:r w:rsidRPr="008610AA">
        <w:rPr>
          <w:rFonts w:ascii="Arial" w:hAnsi="Arial" w:cs="Arial"/>
          <w:b/>
          <w:kern w:val="28"/>
          <w:sz w:val="24"/>
          <w:szCs w:val="24"/>
        </w:rPr>
        <w:t>.</w:t>
      </w:r>
      <w:r w:rsidRPr="008610AA">
        <w:rPr>
          <w:rFonts w:ascii="Arial" w:hAnsi="Arial" w:cs="Arial"/>
          <w:b/>
          <w:kern w:val="28"/>
          <w:sz w:val="24"/>
          <w:szCs w:val="24"/>
        </w:rPr>
        <w:tab/>
        <w:t>INSURANCES</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4"/>
          <w:szCs w:val="24"/>
        </w:rPr>
      </w:pPr>
    </w:p>
    <w:tbl>
      <w:tblPr>
        <w:tblW w:w="831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1938"/>
      </w:tblGrid>
      <w:tr w:rsidR="005C73C8" w:rsidRPr="008610AA" w:rsidTr="005C73C8">
        <w:trPr>
          <w:trHeight w:val="2880"/>
        </w:trPr>
        <w:tc>
          <w:tcPr>
            <w:tcW w:w="6379" w:type="dxa"/>
            <w:shd w:val="clear" w:color="auto" w:fill="FFFFFF"/>
          </w:tcPr>
          <w:p w:rsidR="005C73C8" w:rsidRPr="008610AA" w:rsidRDefault="005C73C8" w:rsidP="00222D7F">
            <w:pPr>
              <w:widowControl w:val="0"/>
              <w:tabs>
                <w:tab w:val="center" w:pos="4005"/>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Please self-certify whether you already have, or can commit to obtain, prior to the commencement of the contract, the levels of insurance cover indicated below:</w:t>
            </w:r>
          </w:p>
          <w:p w:rsidR="005C73C8" w:rsidRPr="008610AA" w:rsidRDefault="005C73C8" w:rsidP="00222D7F">
            <w:pPr>
              <w:widowControl w:val="0"/>
              <w:tabs>
                <w:tab w:val="center" w:pos="4005"/>
              </w:tabs>
              <w:overflowPunct w:val="0"/>
              <w:autoSpaceDE w:val="0"/>
              <w:autoSpaceDN w:val="0"/>
              <w:adjustRightInd w:val="0"/>
              <w:spacing w:after="120"/>
              <w:rPr>
                <w:rFonts w:ascii="Arial" w:hAnsi="Arial" w:cs="Arial"/>
                <w:kern w:val="28"/>
                <w:sz w:val="22"/>
              </w:rPr>
            </w:pPr>
          </w:p>
          <w:p w:rsidR="005C73C8" w:rsidRDefault="005C73C8" w:rsidP="00222D7F">
            <w:pPr>
              <w:widowControl w:val="0"/>
              <w:tabs>
                <w:tab w:val="center" w:pos="4005"/>
              </w:tabs>
              <w:overflowPunct w:val="0"/>
              <w:autoSpaceDE w:val="0"/>
              <w:autoSpaceDN w:val="0"/>
              <w:adjustRightInd w:val="0"/>
              <w:spacing w:after="120"/>
              <w:rPr>
                <w:rFonts w:ascii="Arial" w:eastAsia="Arial" w:hAnsi="Arial" w:cs="Arial"/>
                <w:kern w:val="28"/>
                <w:sz w:val="22"/>
              </w:rPr>
            </w:pPr>
            <w:r w:rsidRPr="008610AA">
              <w:rPr>
                <w:rFonts w:ascii="Arial" w:eastAsia="Arial" w:hAnsi="Arial" w:cs="Arial"/>
                <w:kern w:val="28"/>
                <w:sz w:val="22"/>
              </w:rPr>
              <w:t>Employer’s (Compulsory) Liability Insurance  = £</w:t>
            </w:r>
            <w:r w:rsidR="003C4807">
              <w:rPr>
                <w:rFonts w:ascii="Arial" w:eastAsia="Arial" w:hAnsi="Arial" w:cs="Arial"/>
                <w:kern w:val="28"/>
                <w:sz w:val="22"/>
              </w:rPr>
              <w:t>10</w:t>
            </w:r>
            <w:r w:rsidRPr="008610AA">
              <w:rPr>
                <w:rFonts w:ascii="Arial" w:eastAsia="Arial" w:hAnsi="Arial" w:cs="Arial"/>
                <w:kern w:val="28"/>
                <w:sz w:val="22"/>
              </w:rPr>
              <w:t>m </w:t>
            </w:r>
          </w:p>
          <w:p w:rsidR="005C73C8" w:rsidRDefault="005C73C8" w:rsidP="00222D7F">
            <w:pPr>
              <w:widowControl w:val="0"/>
              <w:tabs>
                <w:tab w:val="center" w:pos="4005"/>
              </w:tabs>
              <w:overflowPunct w:val="0"/>
              <w:autoSpaceDE w:val="0"/>
              <w:autoSpaceDN w:val="0"/>
              <w:adjustRightInd w:val="0"/>
              <w:spacing w:after="120"/>
              <w:rPr>
                <w:rFonts w:ascii="Arial" w:eastAsia="Arial" w:hAnsi="Arial" w:cs="Arial"/>
                <w:kern w:val="28"/>
                <w:sz w:val="22"/>
              </w:rPr>
            </w:pPr>
            <w:r w:rsidRPr="008610AA">
              <w:rPr>
                <w:rFonts w:ascii="Arial" w:eastAsia="Arial" w:hAnsi="Arial" w:cs="Arial"/>
                <w:kern w:val="28"/>
                <w:sz w:val="22"/>
              </w:rPr>
              <w:t>Public Liability Insurance = £5m</w:t>
            </w:r>
          </w:p>
          <w:p w:rsidR="005C73C8" w:rsidRPr="008610AA" w:rsidRDefault="005C73C8" w:rsidP="00222D7F">
            <w:pPr>
              <w:widowControl w:val="0"/>
              <w:tabs>
                <w:tab w:val="center" w:pos="4005"/>
              </w:tabs>
              <w:overflowPunct w:val="0"/>
              <w:autoSpaceDE w:val="0"/>
              <w:autoSpaceDN w:val="0"/>
              <w:adjustRightInd w:val="0"/>
              <w:spacing w:after="120"/>
              <w:rPr>
                <w:rFonts w:ascii="Arial" w:eastAsia="Arial" w:hAnsi="Arial" w:cs="Arial"/>
                <w:kern w:val="28"/>
                <w:sz w:val="22"/>
              </w:rPr>
            </w:pPr>
            <w:r w:rsidRPr="008610AA">
              <w:rPr>
                <w:rFonts w:ascii="Arial" w:eastAsia="Arial" w:hAnsi="Arial" w:cs="Arial"/>
                <w:kern w:val="28"/>
                <w:sz w:val="22"/>
              </w:rPr>
              <w:t>Professional Indemnity Insurance = £</w:t>
            </w:r>
            <w:r>
              <w:rPr>
                <w:rFonts w:ascii="Arial" w:eastAsia="Arial" w:hAnsi="Arial" w:cs="Arial"/>
                <w:kern w:val="28"/>
                <w:sz w:val="22"/>
              </w:rPr>
              <w:t>2m</w:t>
            </w:r>
          </w:p>
          <w:p w:rsidR="005C73C8" w:rsidRPr="008610AA" w:rsidRDefault="005C73C8" w:rsidP="00222D7F">
            <w:pPr>
              <w:widowControl w:val="0"/>
              <w:tabs>
                <w:tab w:val="center" w:pos="4005"/>
              </w:tabs>
              <w:overflowPunct w:val="0"/>
              <w:autoSpaceDE w:val="0"/>
              <w:autoSpaceDN w:val="0"/>
              <w:adjustRightInd w:val="0"/>
              <w:spacing w:after="120"/>
              <w:rPr>
                <w:rFonts w:ascii="Arial" w:hAnsi="Arial" w:cs="Arial"/>
                <w:kern w:val="28"/>
                <w:sz w:val="22"/>
              </w:rPr>
            </w:pPr>
          </w:p>
          <w:p w:rsidR="005C73C8" w:rsidRPr="008610AA" w:rsidRDefault="005C73C8" w:rsidP="00222D7F">
            <w:pPr>
              <w:widowControl w:val="0"/>
              <w:tabs>
                <w:tab w:val="center" w:pos="4005"/>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It is a legal requirement that all companies hold Employer’s (Compulsory) Liability Insurance of £5 million as a minimum. Please note this requirement is not applicable to Sole Traders.</w:t>
            </w:r>
          </w:p>
        </w:tc>
        <w:tc>
          <w:tcPr>
            <w:tcW w:w="1938" w:type="dxa"/>
            <w:shd w:val="clear" w:color="auto" w:fill="FFFFFF"/>
          </w:tcPr>
          <w:p w:rsidR="005C73C8" w:rsidRPr="008610AA" w:rsidRDefault="005C73C8" w:rsidP="00222D7F">
            <w:pPr>
              <w:widowControl w:val="0"/>
              <w:tabs>
                <w:tab w:val="center" w:pos="4513"/>
                <w:tab w:val="right" w:pos="9026"/>
              </w:tabs>
              <w:overflowPunct w:val="0"/>
              <w:autoSpaceDE w:val="0"/>
              <w:autoSpaceDN w:val="0"/>
              <w:adjustRightInd w:val="0"/>
              <w:spacing w:after="120"/>
              <w:rPr>
                <w:rFonts w:ascii="Arial" w:eastAsia="Arial" w:hAnsi="Arial" w:cs="Arial"/>
                <w:kern w:val="28"/>
                <w:sz w:val="22"/>
              </w:rPr>
            </w:pPr>
          </w:p>
          <w:p w:rsidR="005C73C8" w:rsidRPr="008610AA" w:rsidRDefault="005C73C8" w:rsidP="00222D7F">
            <w:pPr>
              <w:widowControl w:val="0"/>
              <w:tabs>
                <w:tab w:val="center" w:pos="4513"/>
                <w:tab w:val="right" w:pos="9026"/>
              </w:tabs>
              <w:overflowPunct w:val="0"/>
              <w:autoSpaceDE w:val="0"/>
              <w:autoSpaceDN w:val="0"/>
              <w:adjustRightInd w:val="0"/>
              <w:spacing w:after="120"/>
              <w:rPr>
                <w:rFonts w:ascii="Arial" w:eastAsia="Arial" w:hAnsi="Arial" w:cs="Arial"/>
                <w:kern w:val="28"/>
                <w:sz w:val="22"/>
              </w:rPr>
            </w:pPr>
          </w:p>
          <w:p w:rsidR="005C73C8" w:rsidRPr="008610AA" w:rsidRDefault="005C73C8" w:rsidP="00222D7F">
            <w:pPr>
              <w:widowControl w:val="0"/>
              <w:tabs>
                <w:tab w:val="center" w:pos="4513"/>
                <w:tab w:val="right" w:pos="9026"/>
              </w:tabs>
              <w:overflowPunct w:val="0"/>
              <w:autoSpaceDE w:val="0"/>
              <w:autoSpaceDN w:val="0"/>
              <w:adjustRightInd w:val="0"/>
              <w:spacing w:after="120"/>
              <w:rPr>
                <w:rFonts w:ascii="Arial" w:eastAsia="Arial" w:hAnsi="Arial" w:cs="Arial"/>
                <w:kern w:val="28"/>
                <w:sz w:val="22"/>
              </w:rPr>
            </w:pPr>
          </w:p>
          <w:p w:rsidR="005C73C8" w:rsidRDefault="005C73C8" w:rsidP="00222D7F">
            <w:pPr>
              <w:widowControl w:val="0"/>
              <w:tabs>
                <w:tab w:val="center" w:pos="4513"/>
                <w:tab w:val="right" w:pos="9026"/>
              </w:tabs>
              <w:overflowPunct w:val="0"/>
              <w:autoSpaceDE w:val="0"/>
              <w:autoSpaceDN w:val="0"/>
              <w:adjustRightInd w:val="0"/>
              <w:spacing w:after="120"/>
              <w:jc w:val="center"/>
              <w:rPr>
                <w:rFonts w:ascii="Arial" w:eastAsia="MS Gothic" w:hAnsi="Arial" w:cs="Arial"/>
                <w:kern w:val="28"/>
                <w:sz w:val="22"/>
                <w:szCs w:val="22"/>
              </w:rPr>
            </w:pPr>
          </w:p>
          <w:p w:rsidR="005C73C8" w:rsidRPr="008610AA" w:rsidRDefault="005C73C8" w:rsidP="00222D7F">
            <w:pPr>
              <w:widowControl w:val="0"/>
              <w:tabs>
                <w:tab w:val="center" w:pos="4513"/>
                <w:tab w:val="right" w:pos="9026"/>
              </w:tabs>
              <w:overflowPunct w:val="0"/>
              <w:autoSpaceDE w:val="0"/>
              <w:autoSpaceDN w:val="0"/>
              <w:adjustRightInd w:val="0"/>
              <w:spacing w:after="120"/>
              <w:jc w:val="center"/>
              <w:rPr>
                <w:rFonts w:ascii="Arial" w:eastAsia="Arial" w:hAnsi="Arial" w:cs="Arial"/>
                <w:kern w:val="28"/>
                <w:sz w:val="22"/>
                <w:szCs w:val="22"/>
              </w:rPr>
            </w:pPr>
            <w:r w:rsidRPr="008610AA">
              <w:rPr>
                <w:rFonts w:ascii="Arial" w:eastAsia="MS Gothic" w:hAnsi="Arial" w:cs="Arial"/>
                <w:kern w:val="28"/>
                <w:sz w:val="22"/>
                <w:szCs w:val="22"/>
              </w:rPr>
              <w:t>Yes/ No</w:t>
            </w:r>
          </w:p>
          <w:p w:rsidR="005C73C8" w:rsidRPr="008610AA" w:rsidRDefault="005C73C8" w:rsidP="00222D7F">
            <w:pPr>
              <w:widowControl w:val="0"/>
              <w:tabs>
                <w:tab w:val="center" w:pos="4513"/>
                <w:tab w:val="right" w:pos="9026"/>
              </w:tabs>
              <w:overflowPunct w:val="0"/>
              <w:autoSpaceDE w:val="0"/>
              <w:autoSpaceDN w:val="0"/>
              <w:adjustRightInd w:val="0"/>
              <w:spacing w:after="120"/>
              <w:jc w:val="center"/>
              <w:rPr>
                <w:rFonts w:ascii="Arial" w:eastAsia="MS Gothic" w:hAnsi="Arial" w:cs="Arial"/>
                <w:kern w:val="28"/>
                <w:sz w:val="22"/>
                <w:szCs w:val="22"/>
              </w:rPr>
            </w:pPr>
            <w:r w:rsidRPr="008610AA">
              <w:rPr>
                <w:rFonts w:ascii="Arial" w:eastAsia="MS Gothic" w:hAnsi="Arial" w:cs="Arial"/>
                <w:kern w:val="28"/>
                <w:sz w:val="22"/>
                <w:szCs w:val="22"/>
              </w:rPr>
              <w:t>Yes/ No</w:t>
            </w:r>
          </w:p>
          <w:p w:rsidR="005C73C8" w:rsidRPr="008610AA" w:rsidRDefault="005C73C8" w:rsidP="005C73C8">
            <w:pPr>
              <w:widowControl w:val="0"/>
              <w:tabs>
                <w:tab w:val="center" w:pos="4513"/>
                <w:tab w:val="right" w:pos="9026"/>
              </w:tabs>
              <w:overflowPunct w:val="0"/>
              <w:autoSpaceDE w:val="0"/>
              <w:autoSpaceDN w:val="0"/>
              <w:adjustRightInd w:val="0"/>
              <w:spacing w:after="120"/>
              <w:jc w:val="center"/>
              <w:rPr>
                <w:rFonts w:ascii="Arial" w:hAnsi="Arial" w:cs="Arial"/>
                <w:kern w:val="28"/>
                <w:sz w:val="22"/>
                <w:szCs w:val="22"/>
              </w:rPr>
            </w:pPr>
            <w:r w:rsidRPr="008610AA">
              <w:rPr>
                <w:rFonts w:ascii="Arial" w:eastAsia="MS Gothic" w:hAnsi="Arial" w:cs="Arial"/>
                <w:kern w:val="28"/>
                <w:sz w:val="22"/>
                <w:szCs w:val="22"/>
              </w:rPr>
              <w:t>Yes/ No</w:t>
            </w:r>
          </w:p>
        </w:tc>
      </w:tr>
    </w:tbl>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p>
    <w:p w:rsidR="008610AA" w:rsidRPr="008610AA" w:rsidRDefault="008610AA" w:rsidP="00222D7F">
      <w:pPr>
        <w:widowControl w:val="0"/>
        <w:overflowPunct w:val="0"/>
        <w:autoSpaceDE w:val="0"/>
        <w:autoSpaceDN w:val="0"/>
        <w:adjustRightInd w:val="0"/>
        <w:spacing w:after="120"/>
        <w:rPr>
          <w:rFonts w:ascii="Arial" w:hAnsi="Arial" w:cs="Arial"/>
          <w:kern w:val="28"/>
          <w:sz w:val="24"/>
          <w:szCs w:val="24"/>
        </w:rPr>
      </w:pPr>
      <w:r w:rsidRPr="008610AA">
        <w:rPr>
          <w:rFonts w:ascii="Arial" w:hAnsi="Arial" w:cs="Arial"/>
          <w:b/>
          <w:kern w:val="28"/>
          <w:sz w:val="24"/>
          <w:szCs w:val="24"/>
        </w:rPr>
        <w:t xml:space="preserve">SECTION </w:t>
      </w:r>
      <w:r w:rsidR="005C73C8">
        <w:rPr>
          <w:rFonts w:ascii="Arial" w:hAnsi="Arial" w:cs="Arial"/>
          <w:b/>
          <w:kern w:val="28"/>
          <w:sz w:val="24"/>
          <w:szCs w:val="24"/>
        </w:rPr>
        <w:t>7</w:t>
      </w:r>
      <w:r w:rsidRPr="008610AA">
        <w:rPr>
          <w:rFonts w:ascii="Arial" w:hAnsi="Arial" w:cs="Arial"/>
          <w:b/>
          <w:kern w:val="28"/>
          <w:sz w:val="24"/>
          <w:szCs w:val="24"/>
        </w:rPr>
        <w:t>. EQUALITY AND DIVERSITY</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7650"/>
        <w:gridCol w:w="1128"/>
      </w:tblGrid>
      <w:tr w:rsidR="008610AA" w:rsidRPr="008610AA" w:rsidTr="00234247">
        <w:trPr>
          <w:trHeight w:val="120"/>
        </w:trPr>
        <w:tc>
          <w:tcPr>
            <w:tcW w:w="9498" w:type="dxa"/>
            <w:gridSpan w:val="3"/>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For organisations working outside of the UK please refer to equivalent legislation in the country that you are located.</w:t>
            </w:r>
          </w:p>
        </w:tc>
      </w:tr>
      <w:tr w:rsidR="008610AA" w:rsidRPr="008610AA" w:rsidTr="00234247">
        <w:trPr>
          <w:trHeight w:val="120"/>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C.1</w:t>
            </w:r>
          </w:p>
        </w:tc>
        <w:tc>
          <w:tcPr>
            <w:tcW w:w="765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128"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rPr>
          <w:trHeight w:val="120"/>
        </w:trPr>
        <w:tc>
          <w:tcPr>
            <w:tcW w:w="72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C.2</w:t>
            </w:r>
          </w:p>
        </w:tc>
        <w:tc>
          <w:tcPr>
            <w:tcW w:w="765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If you have answered “yes” to one or both of the questions in this module, please provide, as a separate Appendix, a summary of the nature of the investigation and an explanation of the outcome of the investigation to date.</w:t>
            </w:r>
          </w:p>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If the investigation upheld the complaint against your organisation, please use the Appendix to explain what action (if any) you have taken to prevent unlawful discrimination from reoccurring.</w:t>
            </w:r>
          </w:p>
          <w:p w:rsidR="008610AA" w:rsidRPr="008610AA" w:rsidRDefault="008610AA" w:rsidP="00222D7F">
            <w:pPr>
              <w:widowControl w:val="0"/>
              <w:tabs>
                <w:tab w:val="center" w:pos="4513"/>
                <w:tab w:val="right" w:pos="9026"/>
              </w:tabs>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 xml:space="preserve">You may be excluded if you are unable to demonstrate to the Authority’s satisfaction that appropriate remedial action has been taken to prevent similar unlawful discrimination reoccurring.    </w:t>
            </w:r>
          </w:p>
        </w:tc>
        <w:tc>
          <w:tcPr>
            <w:tcW w:w="1128"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 xml:space="preserve">No </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p>
        </w:tc>
      </w:tr>
      <w:tr w:rsidR="008610AA" w:rsidRPr="008610AA" w:rsidTr="00234247">
        <w:trPr>
          <w:trHeight w:val="120"/>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C.3</w:t>
            </w:r>
          </w:p>
        </w:tc>
        <w:tc>
          <w:tcPr>
            <w:tcW w:w="765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you use sub-contractors, do you have processes in place to check whether any of the above circumstances apply to these other organisations?</w:t>
            </w:r>
          </w:p>
        </w:tc>
        <w:tc>
          <w:tcPr>
            <w:tcW w:w="1128"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autoSpaceDE w:val="0"/>
        <w:autoSpaceDN w:val="0"/>
        <w:adjustRightInd w:val="0"/>
        <w:spacing w:after="120"/>
        <w:rPr>
          <w:rFonts w:ascii="Arial" w:hAnsi="Arial" w:cs="Arial"/>
          <w:b/>
          <w:sz w:val="24"/>
        </w:rPr>
      </w:pPr>
      <w:r w:rsidRPr="008610AA">
        <w:rPr>
          <w:rFonts w:ascii="Arial" w:hAnsi="Arial" w:cs="Arial"/>
          <w:b/>
          <w:sz w:val="24"/>
        </w:rPr>
        <w:t xml:space="preserve">SECTION </w:t>
      </w:r>
      <w:r w:rsidR="005C73C8">
        <w:rPr>
          <w:rFonts w:ascii="Arial" w:hAnsi="Arial" w:cs="Arial"/>
          <w:b/>
          <w:sz w:val="24"/>
        </w:rPr>
        <w:t>8</w:t>
      </w:r>
      <w:r w:rsidRPr="008610AA">
        <w:rPr>
          <w:rFonts w:ascii="Arial" w:hAnsi="Arial" w:cs="Arial"/>
          <w:b/>
          <w:sz w:val="24"/>
        </w:rPr>
        <w:t>. ENVIRONMENTAL MANAGEMENT</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7650"/>
        <w:gridCol w:w="1128"/>
      </w:tblGrid>
      <w:tr w:rsidR="008610AA" w:rsidRPr="008610AA" w:rsidTr="00234247">
        <w:trPr>
          <w:trHeight w:val="140"/>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D.1</w:t>
            </w:r>
          </w:p>
        </w:tc>
        <w:tc>
          <w:tcPr>
            <w:tcW w:w="7650"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Has your organisation been convicted of breaching environmental legislation, or had any notice served upon it, in the last three years by any environmental regulator or authority (including local authority)?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your answer to the this question is “Yes”, please provide details in a separate Appendix of the conviction or notice and details of any remedial action or changes you have made as a result of conviction or notices served.</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1128"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rPr>
          <w:trHeight w:val="804"/>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D.2</w:t>
            </w:r>
          </w:p>
        </w:tc>
        <w:tc>
          <w:tcPr>
            <w:tcW w:w="7650"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you use sub-contractors, do you have processes in place to check whether any of these organisations have been convicted or had a notice served upon them for infringement of environmental legislation?</w:t>
            </w:r>
          </w:p>
        </w:tc>
        <w:tc>
          <w:tcPr>
            <w:tcW w:w="1128" w:type="dxa"/>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r w:rsidRPr="008610AA">
        <w:rPr>
          <w:rFonts w:ascii="Arial" w:hAnsi="Arial" w:cs="Arial"/>
          <w:b/>
          <w:kern w:val="28"/>
          <w:sz w:val="24"/>
          <w:szCs w:val="24"/>
        </w:rPr>
        <w:t xml:space="preserve">SECTION </w:t>
      </w:r>
      <w:r w:rsidR="005C73C8">
        <w:rPr>
          <w:rFonts w:ascii="Arial" w:hAnsi="Arial" w:cs="Arial"/>
          <w:b/>
          <w:kern w:val="28"/>
          <w:sz w:val="24"/>
          <w:szCs w:val="24"/>
        </w:rPr>
        <w:t>9</w:t>
      </w:r>
      <w:r w:rsidRPr="008610AA">
        <w:rPr>
          <w:rFonts w:ascii="Arial" w:hAnsi="Arial" w:cs="Arial"/>
          <w:b/>
          <w:kern w:val="28"/>
          <w:sz w:val="24"/>
          <w:szCs w:val="24"/>
        </w:rPr>
        <w:t>. HEALTH &amp; SAFETY</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bl>
      <w:tblPr>
        <w:tblW w:w="9498"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20"/>
        <w:gridCol w:w="7650"/>
        <w:gridCol w:w="1128"/>
      </w:tblGrid>
      <w:tr w:rsidR="008610AA" w:rsidRPr="008610AA" w:rsidTr="00234247">
        <w:trPr>
          <w:trHeight w:val="120"/>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E.1</w:t>
            </w:r>
          </w:p>
        </w:tc>
        <w:tc>
          <w:tcPr>
            <w:tcW w:w="7650"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Please self-certify that your organisation has a Health and Safety Policy that complies with current legislative requirements. </w:t>
            </w:r>
          </w:p>
        </w:tc>
        <w:tc>
          <w:tcPr>
            <w:tcW w:w="1128"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rPr>
          <w:trHeight w:val="120"/>
        </w:trPr>
        <w:tc>
          <w:tcPr>
            <w:tcW w:w="720" w:type="dxa"/>
            <w:shd w:val="clear" w:color="auto" w:fill="FFFFFF"/>
          </w:tcPr>
          <w:p w:rsidR="008610AA" w:rsidRPr="008610AA" w:rsidRDefault="008610AA" w:rsidP="00222D7F">
            <w:pPr>
              <w:widowControl w:val="0"/>
              <w:tabs>
                <w:tab w:val="left" w:pos="360"/>
                <w:tab w:val="left" w:pos="720"/>
                <w:tab w:val="left" w:pos="1440"/>
                <w:tab w:val="left" w:pos="2880"/>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E.2</w:t>
            </w:r>
          </w:p>
        </w:tc>
        <w:tc>
          <w:tcPr>
            <w:tcW w:w="765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Has your organisation or any of its Directors or Executive Officers been in receipt of enforcement/remedial orders in relation to the Health and Safety Executive (or equivalent body) in the last 3 years? </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your answer to this question was “Yes”, please provide details in a separate Appendix of any enforcement/remedial orders served and give details of any remedial action or changes to procedures you have made as a result.</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 </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1128"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r w:rsidR="008610AA" w:rsidRPr="008610AA" w:rsidTr="00234247">
        <w:trPr>
          <w:trHeight w:val="120"/>
        </w:trPr>
        <w:tc>
          <w:tcPr>
            <w:tcW w:w="72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E.3</w:t>
            </w:r>
          </w:p>
        </w:tc>
        <w:tc>
          <w:tcPr>
            <w:tcW w:w="7650" w:type="dxa"/>
            <w:shd w:val="clear" w:color="auto" w:fill="FFFFFF"/>
          </w:tcPr>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eastAsia="Arial" w:hAnsi="Arial" w:cs="Arial"/>
                <w:kern w:val="28"/>
                <w:sz w:val="22"/>
              </w:rPr>
              <w:t>If you use sub-contractors, do you have processes in place to check whether any of the above circumstances apply to these other organisations?</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p>
        </w:tc>
        <w:tc>
          <w:tcPr>
            <w:tcW w:w="1128" w:type="dxa"/>
            <w:shd w:val="clear" w:color="auto" w:fill="FFFFFF"/>
          </w:tcPr>
          <w:p w:rsidR="008610AA" w:rsidRPr="008610AA" w:rsidRDefault="008610AA" w:rsidP="00222D7F">
            <w:pPr>
              <w:widowControl w:val="0"/>
              <w:overflowPunct w:val="0"/>
              <w:autoSpaceDE w:val="0"/>
              <w:autoSpaceDN w:val="0"/>
              <w:adjustRightInd w:val="0"/>
              <w:spacing w:after="120"/>
              <w:rPr>
                <w:rFonts w:ascii="Arial" w:hAnsi="Arial" w:cs="Arial"/>
                <w:kern w:val="28"/>
                <w:sz w:val="22"/>
              </w:rPr>
            </w:pPr>
            <w:r w:rsidRPr="008610AA">
              <w:rPr>
                <w:rFonts w:ascii="Arial" w:eastAsia="Arial" w:hAnsi="Arial" w:cs="Arial"/>
                <w:b/>
                <w:kern w:val="28"/>
                <w:sz w:val="22"/>
              </w:rPr>
              <w:t xml:space="preserve">  </w:t>
            </w: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Yes</w:t>
            </w:r>
          </w:p>
          <w:p w:rsidR="008610AA" w:rsidRPr="008610AA" w:rsidRDefault="008610AA" w:rsidP="00222D7F">
            <w:pPr>
              <w:widowControl w:val="0"/>
              <w:tabs>
                <w:tab w:val="center" w:pos="4513"/>
                <w:tab w:val="right" w:pos="9026"/>
              </w:tabs>
              <w:overflowPunct w:val="0"/>
              <w:autoSpaceDE w:val="0"/>
              <w:autoSpaceDN w:val="0"/>
              <w:adjustRightInd w:val="0"/>
              <w:spacing w:after="120"/>
              <w:rPr>
                <w:rFonts w:ascii="Arial" w:hAnsi="Arial" w:cs="Arial"/>
                <w:kern w:val="28"/>
                <w:sz w:val="22"/>
              </w:rPr>
            </w:pPr>
            <w:r w:rsidRPr="008610AA">
              <w:rPr>
                <w:rFonts w:ascii="Arial" w:hAnsi="Arial" w:cs="Arial"/>
                <w:kern w:val="28"/>
                <w:sz w:val="22"/>
              </w:rPr>
              <w:t xml:space="preserve">   </w:t>
            </w:r>
            <w:r w:rsidRPr="008610AA">
              <w:rPr>
                <w:rFonts w:ascii="MS Gothic" w:eastAsia="MS Gothic" w:hAnsi="MS Gothic" w:cs="Arial" w:hint="eastAsia"/>
                <w:kern w:val="28"/>
                <w:sz w:val="22"/>
              </w:rPr>
              <w:t>☐</w:t>
            </w:r>
            <w:r w:rsidRPr="008610AA">
              <w:rPr>
                <w:rFonts w:ascii="MS Gothic" w:eastAsia="MS Gothic" w:hAnsi="MS Gothic" w:cs="Arial"/>
                <w:kern w:val="28"/>
                <w:sz w:val="22"/>
              </w:rPr>
              <w:t xml:space="preserve"> </w:t>
            </w:r>
            <w:r w:rsidRPr="008610AA">
              <w:rPr>
                <w:rFonts w:ascii="Arial" w:hAnsi="Arial" w:cs="Arial"/>
                <w:kern w:val="28"/>
                <w:sz w:val="22"/>
              </w:rPr>
              <w:t>No</w:t>
            </w: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rPr>
          <w:rFonts w:ascii="Arial" w:hAnsi="Arial" w:cs="Arial"/>
          <w:b/>
          <w:kern w:val="28"/>
          <w:sz w:val="24"/>
          <w:szCs w:val="24"/>
        </w:rPr>
      </w:pPr>
      <w:r w:rsidRPr="008610AA">
        <w:rPr>
          <w:rFonts w:ascii="Arial" w:hAnsi="Arial" w:cs="Arial"/>
          <w:kern w:val="28"/>
          <w:sz w:val="22"/>
        </w:rPr>
        <w:br w:type="page"/>
      </w:r>
      <w:r w:rsidRPr="008610AA">
        <w:rPr>
          <w:rFonts w:ascii="Arial" w:hAnsi="Arial" w:cs="Arial"/>
          <w:b/>
          <w:kern w:val="28"/>
          <w:sz w:val="24"/>
          <w:szCs w:val="24"/>
        </w:rPr>
        <w:t xml:space="preserve">SECTION </w:t>
      </w:r>
      <w:r w:rsidR="005C73C8">
        <w:rPr>
          <w:rFonts w:ascii="Arial" w:hAnsi="Arial" w:cs="Arial"/>
          <w:b/>
          <w:kern w:val="28"/>
          <w:sz w:val="24"/>
          <w:szCs w:val="24"/>
        </w:rPr>
        <w:t>10</w:t>
      </w:r>
      <w:r w:rsidRPr="008610AA">
        <w:rPr>
          <w:rFonts w:ascii="Arial" w:hAnsi="Arial" w:cs="Arial"/>
          <w:b/>
          <w:kern w:val="28"/>
          <w:sz w:val="24"/>
          <w:szCs w:val="24"/>
        </w:rPr>
        <w:tab/>
        <w:t>DECLARATION</w:t>
      </w:r>
    </w:p>
    <w:tbl>
      <w:tblPr>
        <w:tblpPr w:leftFromText="180" w:rightFromText="180" w:vertAnchor="text" w:horzAnchor="margin" w:tblpX="104" w:tblpY="470"/>
        <w:tblW w:w="10593" w:type="dxa"/>
        <w:tblLayout w:type="fixed"/>
        <w:tblLook w:val="0000" w:firstRow="0" w:lastRow="0" w:firstColumn="0" w:lastColumn="0" w:noHBand="0" w:noVBand="0"/>
      </w:tblPr>
      <w:tblGrid>
        <w:gridCol w:w="652"/>
        <w:gridCol w:w="3060"/>
        <w:gridCol w:w="5799"/>
        <w:gridCol w:w="1082"/>
      </w:tblGrid>
      <w:tr w:rsidR="008610AA" w:rsidRPr="008610AA" w:rsidTr="00234247">
        <w:trPr>
          <w:trHeight w:val="3213"/>
        </w:trPr>
        <w:tc>
          <w:tcPr>
            <w:tcW w:w="652" w:type="dxa"/>
            <w:vMerge w:val="restart"/>
            <w:tcBorders>
              <w:top w:val="single" w:sz="12" w:space="0" w:color="000000"/>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c>
        <w:tc>
          <w:tcPr>
            <w:tcW w:w="8859" w:type="dxa"/>
            <w:gridSpan w:val="2"/>
            <w:tcBorders>
              <w:top w:val="single" w:sz="12" w:space="0" w:color="000000"/>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 declare that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r w:rsidRPr="008610AA">
              <w:rPr>
                <w:rFonts w:ascii="Arial" w:eastAsia="Arial" w:hAnsi="Arial" w:cs="Arial"/>
                <w:b/>
                <w:kern w:val="28"/>
                <w:sz w:val="22"/>
              </w:rPr>
              <w:t>Insert name of supplier</w:t>
            </w:r>
            <w:r w:rsidRPr="008610AA">
              <w:rPr>
                <w:rFonts w:ascii="Arial" w:eastAsia="Arial" w:hAnsi="Arial" w:cs="Arial"/>
                <w:kern w:val="28"/>
                <w:sz w:val="22"/>
              </w:rPr>
              <w:t xml:space="preserve">). </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 understand that the Authority may reject my submission if there is a failure to answer all relevant questions fully or if I provide false/misleading information. I have provided a full list of any Appendices used to provide additional information in response to questions.</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r w:rsidRPr="008610AA">
              <w:rPr>
                <w:rFonts w:ascii="Arial" w:eastAsia="Arial" w:hAnsi="Arial" w:cs="Arial"/>
                <w:kern w:val="28"/>
                <w:sz w:val="22"/>
              </w:rPr>
              <w:t>I also declare that there is no conflict of interest in relation to the Authority’s requirement.</w:t>
            </w:r>
          </w:p>
          <w:p w:rsidR="008610AA" w:rsidRPr="008610AA" w:rsidRDefault="008610AA" w:rsidP="00222D7F">
            <w:pPr>
              <w:widowControl w:val="0"/>
              <w:overflowPunct w:val="0"/>
              <w:autoSpaceDE w:val="0"/>
              <w:autoSpaceDN w:val="0"/>
              <w:adjustRightInd w:val="0"/>
              <w:spacing w:after="120"/>
              <w:jc w:val="both"/>
              <w:rPr>
                <w:rFonts w:ascii="Arial" w:eastAsia="Arial" w:hAnsi="Arial" w:cs="Arial"/>
                <w:kern w:val="28"/>
                <w:sz w:val="22"/>
              </w:rPr>
            </w:pPr>
            <w:r w:rsidRPr="008610AA">
              <w:rPr>
                <w:rFonts w:ascii="Arial" w:eastAsia="Arial" w:hAnsi="Arial" w:cs="Arial"/>
                <w:kern w:val="28"/>
                <w:sz w:val="22"/>
              </w:rPr>
              <w:t>The following appendices form part of our submission:</w:t>
            </w: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bl>
            <w:tblPr>
              <w:tblW w:w="8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66"/>
              <w:gridCol w:w="5399"/>
            </w:tblGrid>
            <w:tr w:rsidR="008610AA" w:rsidRPr="008610AA" w:rsidTr="00234247">
              <w:trPr>
                <w:trHeight w:val="140"/>
              </w:trPr>
              <w:tc>
                <w:tcPr>
                  <w:tcW w:w="2966"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center"/>
                    <w:rPr>
                      <w:rFonts w:ascii="Arial" w:hAnsi="Arial" w:cs="Arial"/>
                      <w:kern w:val="28"/>
                      <w:sz w:val="22"/>
                    </w:rPr>
                  </w:pPr>
                  <w:r w:rsidRPr="008610AA">
                    <w:rPr>
                      <w:rFonts w:ascii="Arial" w:eastAsia="Arial" w:hAnsi="Arial" w:cs="Arial"/>
                      <w:b/>
                      <w:kern w:val="28"/>
                      <w:sz w:val="22"/>
                    </w:rPr>
                    <w:t>Section of Questionnaire</w:t>
                  </w:r>
                </w:p>
              </w:tc>
              <w:tc>
                <w:tcPr>
                  <w:tcW w:w="5399"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center"/>
                    <w:rPr>
                      <w:rFonts w:ascii="Arial" w:hAnsi="Arial" w:cs="Arial"/>
                      <w:kern w:val="28"/>
                      <w:sz w:val="22"/>
                    </w:rPr>
                  </w:pPr>
                  <w:r w:rsidRPr="008610AA">
                    <w:rPr>
                      <w:rFonts w:ascii="Arial" w:eastAsia="Arial" w:hAnsi="Arial" w:cs="Arial"/>
                      <w:b/>
                      <w:kern w:val="28"/>
                      <w:sz w:val="22"/>
                    </w:rPr>
                    <w:t>Appendix number</w:t>
                  </w:r>
                </w:p>
              </w:tc>
            </w:tr>
            <w:tr w:rsidR="008610AA" w:rsidRPr="008610AA" w:rsidTr="00234247">
              <w:trPr>
                <w:trHeight w:val="140"/>
              </w:trPr>
              <w:tc>
                <w:tcPr>
                  <w:tcW w:w="2966"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both"/>
                    <w:rPr>
                      <w:rFonts w:ascii="Arial" w:hAnsi="Arial" w:cs="Arial"/>
                      <w:kern w:val="28"/>
                      <w:sz w:val="22"/>
                    </w:rPr>
                  </w:pPr>
                </w:p>
              </w:tc>
              <w:tc>
                <w:tcPr>
                  <w:tcW w:w="5399"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both"/>
                    <w:rPr>
                      <w:rFonts w:ascii="Arial" w:hAnsi="Arial" w:cs="Arial"/>
                      <w:kern w:val="28"/>
                      <w:sz w:val="22"/>
                    </w:rPr>
                  </w:pPr>
                </w:p>
              </w:tc>
            </w:tr>
            <w:tr w:rsidR="008610AA" w:rsidRPr="008610AA" w:rsidTr="00234247">
              <w:trPr>
                <w:trHeight w:val="140"/>
              </w:trPr>
              <w:tc>
                <w:tcPr>
                  <w:tcW w:w="2966"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both"/>
                    <w:rPr>
                      <w:rFonts w:ascii="Arial" w:hAnsi="Arial" w:cs="Arial"/>
                      <w:kern w:val="28"/>
                      <w:sz w:val="22"/>
                    </w:rPr>
                  </w:pPr>
                </w:p>
              </w:tc>
              <w:tc>
                <w:tcPr>
                  <w:tcW w:w="5399" w:type="dxa"/>
                </w:tcPr>
                <w:p w:rsidR="008610AA" w:rsidRPr="008610AA" w:rsidRDefault="008610AA" w:rsidP="00F24599">
                  <w:pPr>
                    <w:framePr w:hSpace="180" w:wrap="around" w:vAnchor="text" w:hAnchor="margin" w:x="104" w:y="470"/>
                    <w:widowControl w:val="0"/>
                    <w:overflowPunct w:val="0"/>
                    <w:autoSpaceDE w:val="0"/>
                    <w:autoSpaceDN w:val="0"/>
                    <w:adjustRightInd w:val="0"/>
                    <w:spacing w:after="120"/>
                    <w:jc w:val="both"/>
                    <w:rPr>
                      <w:rFonts w:ascii="Arial" w:hAnsi="Arial" w:cs="Arial"/>
                      <w:kern w:val="28"/>
                      <w:sz w:val="22"/>
                    </w:rPr>
                  </w:pP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c>
        <w:tc>
          <w:tcPr>
            <w:tcW w:w="1082" w:type="dxa"/>
          </w:tcPr>
          <w:p w:rsidR="008610AA" w:rsidRPr="008610AA" w:rsidRDefault="008610AA" w:rsidP="00222D7F">
            <w:pPr>
              <w:widowControl w:val="0"/>
              <w:overflowPunct w:val="0"/>
              <w:autoSpaceDE w:val="0"/>
              <w:autoSpaceDN w:val="0"/>
              <w:adjustRightInd w:val="0"/>
              <w:spacing w:before="120" w:after="120"/>
              <w:rPr>
                <w:rFonts w:ascii="Arial" w:hAnsi="Arial" w:cs="Arial"/>
                <w:kern w:val="28"/>
                <w:sz w:val="22"/>
              </w:rPr>
            </w:pPr>
          </w:p>
        </w:tc>
      </w:tr>
      <w:tr w:rsidR="008610AA" w:rsidRPr="008610AA" w:rsidTr="00234247">
        <w:trPr>
          <w:gridAfter w:val="1"/>
          <w:wAfter w:w="1082" w:type="dxa"/>
          <w:trHeight w:val="260"/>
        </w:trPr>
        <w:tc>
          <w:tcPr>
            <w:tcW w:w="652" w:type="dxa"/>
            <w:vMerge/>
            <w:tcBorders>
              <w:top w:val="single" w:sz="12" w:space="0" w:color="000000"/>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tc>
        <w:tc>
          <w:tcPr>
            <w:tcW w:w="8859" w:type="dxa"/>
            <w:gridSpan w:val="2"/>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center"/>
              <w:rPr>
                <w:rFonts w:ascii="Arial" w:hAnsi="Arial" w:cs="Arial"/>
                <w:kern w:val="28"/>
                <w:sz w:val="22"/>
              </w:rPr>
            </w:pPr>
            <w:r w:rsidRPr="008610AA">
              <w:rPr>
                <w:rFonts w:ascii="Arial" w:eastAsia="Arial" w:hAnsi="Arial" w:cs="Arial"/>
                <w:b/>
                <w:kern w:val="28"/>
                <w:sz w:val="22"/>
              </w:rPr>
              <w:t>FORM COMPLETED BY</w:t>
            </w:r>
          </w:p>
        </w:tc>
      </w:tr>
      <w:tr w:rsidR="008610AA" w:rsidRPr="008610AA" w:rsidTr="00234247">
        <w:trPr>
          <w:gridAfter w:val="1"/>
          <w:wAfter w:w="1082" w:type="dxa"/>
          <w:trHeight w:val="260"/>
        </w:trPr>
        <w:tc>
          <w:tcPr>
            <w:tcW w:w="652"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6.1</w:t>
            </w:r>
          </w:p>
        </w:tc>
        <w:tc>
          <w:tcPr>
            <w:tcW w:w="306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Name</w:t>
            </w:r>
          </w:p>
        </w:tc>
        <w:tc>
          <w:tcPr>
            <w:tcW w:w="5799"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gridAfter w:val="1"/>
          <w:wAfter w:w="1082" w:type="dxa"/>
          <w:trHeight w:val="260"/>
        </w:trPr>
        <w:tc>
          <w:tcPr>
            <w:tcW w:w="652" w:type="dxa"/>
            <w:tcBorders>
              <w:top w:val="nil"/>
              <w:left w:val="single" w:sz="12" w:space="0" w:color="000000"/>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6.2</w:t>
            </w:r>
          </w:p>
        </w:tc>
        <w:tc>
          <w:tcPr>
            <w:tcW w:w="3060" w:type="dxa"/>
            <w:tcBorders>
              <w:top w:val="nil"/>
              <w:left w:val="nil"/>
              <w:bottom w:val="single" w:sz="8"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Role in organisation</w:t>
            </w:r>
          </w:p>
        </w:tc>
        <w:tc>
          <w:tcPr>
            <w:tcW w:w="5799" w:type="dxa"/>
            <w:tcBorders>
              <w:top w:val="nil"/>
              <w:left w:val="nil"/>
              <w:bottom w:val="single" w:sz="8"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gridAfter w:val="1"/>
          <w:wAfter w:w="1082" w:type="dxa"/>
          <w:trHeight w:val="260"/>
        </w:trPr>
        <w:tc>
          <w:tcPr>
            <w:tcW w:w="652" w:type="dxa"/>
            <w:tcBorders>
              <w:top w:val="single" w:sz="8" w:space="0" w:color="000000"/>
              <w:left w:val="single" w:sz="12" w:space="0" w:color="000000"/>
              <w:bottom w:val="single" w:sz="4"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6.3</w:t>
            </w:r>
          </w:p>
        </w:tc>
        <w:tc>
          <w:tcPr>
            <w:tcW w:w="3060" w:type="dxa"/>
            <w:tcBorders>
              <w:top w:val="single" w:sz="8" w:space="0" w:color="000000"/>
              <w:left w:val="nil"/>
              <w:bottom w:val="single" w:sz="4"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eastAsia="Arial" w:hAnsi="Arial" w:cs="Arial"/>
                <w:kern w:val="28"/>
                <w:sz w:val="22"/>
              </w:rPr>
              <w:t>Date</w:t>
            </w:r>
          </w:p>
        </w:tc>
        <w:tc>
          <w:tcPr>
            <w:tcW w:w="5799" w:type="dxa"/>
            <w:tcBorders>
              <w:top w:val="single" w:sz="8" w:space="0" w:color="000000"/>
              <w:left w:val="nil"/>
              <w:bottom w:val="single" w:sz="4"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r w:rsidR="008610AA" w:rsidRPr="008610AA" w:rsidTr="00234247">
        <w:trPr>
          <w:gridAfter w:val="1"/>
          <w:wAfter w:w="1082" w:type="dxa"/>
          <w:trHeight w:val="260"/>
        </w:trPr>
        <w:tc>
          <w:tcPr>
            <w:tcW w:w="652" w:type="dxa"/>
            <w:tcBorders>
              <w:top w:val="single" w:sz="4" w:space="0" w:color="000000"/>
              <w:left w:val="single" w:sz="12" w:space="0" w:color="000000"/>
              <w:bottom w:val="single" w:sz="12"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6.4</w:t>
            </w:r>
          </w:p>
        </w:tc>
        <w:tc>
          <w:tcPr>
            <w:tcW w:w="3060" w:type="dxa"/>
            <w:tcBorders>
              <w:top w:val="single" w:sz="4" w:space="0" w:color="000000"/>
              <w:left w:val="nil"/>
              <w:bottom w:val="single" w:sz="12" w:space="0" w:color="000000"/>
              <w:right w:val="single" w:sz="8"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r w:rsidRPr="008610AA">
              <w:rPr>
                <w:rFonts w:ascii="Arial" w:hAnsi="Arial" w:cs="Arial"/>
                <w:kern w:val="28"/>
                <w:sz w:val="22"/>
              </w:rPr>
              <w:t>Signature</w:t>
            </w:r>
          </w:p>
        </w:tc>
        <w:tc>
          <w:tcPr>
            <w:tcW w:w="5799" w:type="dxa"/>
            <w:tcBorders>
              <w:top w:val="single" w:sz="4" w:space="0" w:color="000000"/>
              <w:left w:val="nil"/>
              <w:bottom w:val="single" w:sz="12" w:space="0" w:color="000000"/>
              <w:right w:val="single" w:sz="12" w:space="0" w:color="000000"/>
            </w:tcBorders>
            <w:tcMar>
              <w:left w:w="108" w:type="dxa"/>
              <w:right w:w="108" w:type="dxa"/>
            </w:tcMar>
          </w:tcPr>
          <w:p w:rsidR="008610AA" w:rsidRPr="008610AA" w:rsidRDefault="008610AA" w:rsidP="00222D7F">
            <w:pPr>
              <w:widowControl w:val="0"/>
              <w:overflowPunct w:val="0"/>
              <w:autoSpaceDE w:val="0"/>
              <w:autoSpaceDN w:val="0"/>
              <w:adjustRightInd w:val="0"/>
              <w:spacing w:before="120" w:after="120"/>
              <w:jc w:val="both"/>
              <w:rPr>
                <w:rFonts w:ascii="Arial" w:hAnsi="Arial" w:cs="Arial"/>
                <w:kern w:val="28"/>
                <w:sz w:val="22"/>
              </w:rPr>
            </w:pPr>
          </w:p>
        </w:tc>
      </w:tr>
    </w:tbl>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8610AA" w:rsidRPr="008610AA" w:rsidRDefault="008610AA" w:rsidP="00222D7F">
      <w:pPr>
        <w:widowControl w:val="0"/>
        <w:overflowPunct w:val="0"/>
        <w:autoSpaceDE w:val="0"/>
        <w:autoSpaceDN w:val="0"/>
        <w:adjustRightInd w:val="0"/>
        <w:spacing w:after="120"/>
        <w:jc w:val="both"/>
        <w:rPr>
          <w:rFonts w:ascii="Arial" w:hAnsi="Arial" w:cs="Arial"/>
          <w:kern w:val="28"/>
          <w:sz w:val="22"/>
        </w:rPr>
      </w:pPr>
    </w:p>
    <w:p w:rsidR="00B135FB" w:rsidRDefault="008610AA" w:rsidP="00222D7F">
      <w:pPr>
        <w:spacing w:after="120"/>
        <w:rPr>
          <w:rFonts w:ascii="Arial" w:hAnsi="Arial" w:cs="Arial"/>
          <w:b/>
          <w:sz w:val="24"/>
          <w:szCs w:val="24"/>
        </w:rPr>
      </w:pPr>
      <w:r w:rsidRPr="008610AA">
        <w:rPr>
          <w:rFonts w:ascii="Arial" w:hAnsi="Arial" w:cs="Arial"/>
          <w:b/>
          <w:kern w:val="28"/>
          <w:sz w:val="22"/>
        </w:rPr>
        <w:br w:type="page"/>
      </w:r>
    </w:p>
    <w:p w:rsidR="00997B53" w:rsidRDefault="00AA0BDC" w:rsidP="00222D7F">
      <w:pPr>
        <w:pStyle w:val="Default"/>
        <w:spacing w:before="120" w:after="120"/>
      </w:pPr>
      <w:r>
        <w:rPr>
          <w:noProof/>
          <w:lang w:val="en-GB" w:eastAsia="en-GB"/>
        </w:rPr>
        <mc:AlternateContent>
          <mc:Choice Requires="wps">
            <w:drawing>
              <wp:anchor distT="0" distB="0" distL="114300" distR="114300" simplePos="0" relativeHeight="251675136" behindDoc="0" locked="0" layoutInCell="1" allowOverlap="1" wp14:anchorId="263D0BE2" wp14:editId="0EFDB359">
                <wp:simplePos x="0" y="0"/>
                <wp:positionH relativeFrom="column">
                  <wp:posOffset>106045</wp:posOffset>
                </wp:positionH>
                <wp:positionV relativeFrom="paragraph">
                  <wp:posOffset>-645795</wp:posOffset>
                </wp:positionV>
                <wp:extent cx="5486400" cy="365760"/>
                <wp:effectExtent l="0" t="0" r="19050" b="15240"/>
                <wp:wrapNone/>
                <wp:docPr id="10"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rsidP="00AA0BDC">
                            <w:pPr>
                              <w:pStyle w:val="Heading2"/>
                              <w:rPr>
                                <w:sz w:val="28"/>
                                <w:szCs w:val="28"/>
                              </w:rPr>
                            </w:pPr>
                            <w:r>
                              <w:rPr>
                                <w:sz w:val="28"/>
                                <w:szCs w:val="28"/>
                              </w:rPr>
                              <w:t>7 – TENDER RESPONSE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5" o:spid="_x0000_s1041" style="position:absolute;margin-left:8.35pt;margin-top:-50.85pt;width:6in;height:28.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KDNgIAAHUEAAAOAAAAZHJzL2Uyb0RvYy54bWysVFFv0zAQfkfiP1h+p2lLm3XR0mnaGEIa&#10;MDH4Aa7tNAbHZ85uk+7Xc3HS0QHiAZFI1l189/nu+865uOway/YagwFX8tlkypl2EpRx25J/+Xz7&#10;asVZiMIpYcHpkh904Jfrly8uWl/oOdRglUZGIC4UrS95HaMvsizIWjciTMBrR5sVYCMiubjNFIqW&#10;0BubzafTPGsBlUeQOgT6ejNs8nXCryot48eqCjoyW3KqLaYV07rp12x9IYotCl8bOZYh/qGKRhhH&#10;hz5B3Ygo2A7Nb1CNkQgBqjiR0GRQVUbq1AN1M5v+0s1DLbxOvRA5wT/RFP4frPywv0dmFGlH9DjR&#10;kEZXuwjpaDZf9gS1PhQU9+DvsW8x+DuQ3wJzcF0Lt9VXiNDWWigqa9bHZ88SeidQKtu070ERvCD4&#10;xFVXYdMDEgusS5IcniTRXWSSPi4Xq3wxpdIk7b3Ol2d50iwTxTHbY4hvNTSsN0qOsHPqE+mejhD7&#10;uxCTLmpsTqivnFWNJZX3wrJZnudnqWhRjMGEfcRM7YI16tZYmxzcbq4tMkot+U16xuRwGmYda0t+&#10;viT+/g6xmvbvnyBSH2k6e2rfOJXsKIwdbKrSupHrnt5BpthtuqOao3IbUAdiH2GYfbqrZNSAj5y1&#10;NPclD993AjVn9p0jBc9ni0V/UZKzWJ7NycHTnc3pjnCSoEoeORvM6zhcrp1Hs63ppFliwEE/VJWJ&#10;x/EYqhrrp9km69nlOfVT1M+/xfoHAAAA//8DAFBLAwQUAAYACAAAACEATHg/N94AAAALAQAADwAA&#10;AGRycy9kb3ducmV2LnhtbEyPQU/DMAyF70j8h8iTuG1JUdmq0nRCINQbiI0Lt6wxbdfGqZpsK/8e&#10;c2K39+yn58/FdnaDOOMUOk8akpUCgVR721Gj4XP/usxAhGjImsETavjBANvy9qYwufUX+sDzLjaC&#10;SyjkRkMb45hLGeoWnQkrPyLx7ttPzkS2UyPtZC5c7gZ5r9RaOtMRX2jNiM8t1v3u5DS8b6oH27+k&#10;XbM/plNVv9mvvopa3y3mp0cQEef4H4Y/fEaHkpkO/kQ2iIH9esNJDctEJaw4kWWKxYFHaZqALAt5&#10;/UP5CwAA//8DAFBLAQItABQABgAIAAAAIQC2gziS/gAAAOEBAAATAAAAAAAAAAAAAAAAAAAAAABb&#10;Q29udGVudF9UeXBlc10ueG1sUEsBAi0AFAAGAAgAAAAhADj9If/WAAAAlAEAAAsAAAAAAAAAAAAA&#10;AAAALwEAAF9yZWxzLy5yZWxzUEsBAi0AFAAGAAgAAAAhANTuUoM2AgAAdQQAAA4AAAAAAAAAAAAA&#10;AAAALgIAAGRycy9lMm9Eb2MueG1sUEsBAi0AFAAGAAgAAAAhAEx4PzfeAAAACwEAAA8AAAAAAAAA&#10;AAAAAAAAkAQAAGRycy9kb3ducmV2LnhtbFBLBQYAAAAABAAEAPMAAACbBQAAAAA=&#10;" fillcolor="#ddd" strokecolor="gray">
                <v:textbox>
                  <w:txbxContent>
                    <w:p w:rsidR="00A756BF" w:rsidRDefault="00A756BF" w:rsidP="00AA0BDC">
                      <w:pPr>
                        <w:pStyle w:val="Heading2"/>
                        <w:rPr>
                          <w:sz w:val="28"/>
                          <w:szCs w:val="28"/>
                        </w:rPr>
                      </w:pPr>
                      <w:r>
                        <w:rPr>
                          <w:sz w:val="28"/>
                          <w:szCs w:val="28"/>
                        </w:rPr>
                        <w:t>7 – TENDER RESPONSE</w:t>
                      </w:r>
                    </w:p>
                  </w:txbxContent>
                </v:textbox>
              </v:roundrect>
            </w:pict>
          </mc:Fallback>
        </mc:AlternateContent>
      </w:r>
      <w:r>
        <w:t>Notes for Tenderers</w:t>
      </w:r>
    </w:p>
    <w:p w:rsidR="00AA0BDC" w:rsidRDefault="00AA0BDC" w:rsidP="00222D7F">
      <w:pPr>
        <w:spacing w:after="120"/>
      </w:pPr>
    </w:p>
    <w:p w:rsidR="00AA0BDC" w:rsidRDefault="00AA0BDC" w:rsidP="00222D7F">
      <w:pPr>
        <w:spacing w:after="120"/>
        <w:rPr>
          <w:rFonts w:ascii="Arial" w:hAnsi="Arial" w:cs="Arial"/>
        </w:rPr>
      </w:pPr>
      <w:r>
        <w:rPr>
          <w:rFonts w:ascii="Arial" w:hAnsi="Arial" w:cs="Arial"/>
        </w:rPr>
        <w:t>The purpose of the Tender Response section is to enable the Council to evaluate your understanding of requirements and the quality of your methodology for meeting them</w:t>
      </w:r>
    </w:p>
    <w:p w:rsidR="00AA0BDC" w:rsidRDefault="00AA0BDC" w:rsidP="00222D7F">
      <w:pPr>
        <w:spacing w:after="120"/>
        <w:rPr>
          <w:rFonts w:ascii="Arial" w:hAnsi="Arial" w:cs="Arial"/>
        </w:rPr>
      </w:pPr>
    </w:p>
    <w:p w:rsidR="00AA0BDC" w:rsidRPr="00AA0BDC" w:rsidRDefault="00AA0BDC" w:rsidP="00222D7F">
      <w:pPr>
        <w:spacing w:after="120"/>
        <w:rPr>
          <w:rFonts w:ascii="Arial" w:hAnsi="Arial" w:cs="Arial"/>
        </w:rPr>
      </w:pPr>
      <w:r>
        <w:rPr>
          <w:rFonts w:ascii="Arial" w:hAnsi="Arial" w:cs="Arial"/>
        </w:rPr>
        <w:t xml:space="preserve">Your Response should </w:t>
      </w:r>
      <w:r w:rsidR="00F67F56">
        <w:rPr>
          <w:rFonts w:ascii="Arial" w:hAnsi="Arial" w:cs="Arial"/>
        </w:rPr>
        <w:t>d</w:t>
      </w:r>
      <w:r>
        <w:rPr>
          <w:rFonts w:ascii="Arial" w:hAnsi="Arial" w:cs="Arial"/>
        </w:rPr>
        <w:t>escribe clearly and concisely how you would provide each of the main requirements laid out in the Specification</w:t>
      </w:r>
    </w:p>
    <w:p w:rsidR="005D5426" w:rsidRDefault="007400D1" w:rsidP="007400D1">
      <w:pPr>
        <w:spacing w:after="120"/>
        <w:rPr>
          <w:rFonts w:ascii="Arial" w:hAnsi="Arial" w:cs="Arial"/>
        </w:rPr>
      </w:pPr>
      <w:r>
        <w:rPr>
          <w:rFonts w:ascii="Arial" w:hAnsi="Arial" w:cs="Arial"/>
        </w:rPr>
        <w:t>You must answer each question in the box provided</w:t>
      </w:r>
      <w:r w:rsidR="005D5426">
        <w:rPr>
          <w:rFonts w:ascii="Arial" w:hAnsi="Arial" w:cs="Arial"/>
        </w:rPr>
        <w:t xml:space="preserve"> and not exceed 500 words in any one response.  However you </w:t>
      </w:r>
      <w:r>
        <w:rPr>
          <w:rFonts w:ascii="Arial" w:hAnsi="Arial" w:cs="Arial"/>
        </w:rPr>
        <w:t xml:space="preserve">may append </w:t>
      </w:r>
      <w:r w:rsidR="005D5426">
        <w:rPr>
          <w:rFonts w:ascii="Arial" w:hAnsi="Arial" w:cs="Arial"/>
        </w:rPr>
        <w:t xml:space="preserve">small amounts of </w:t>
      </w:r>
      <w:r>
        <w:rPr>
          <w:rFonts w:ascii="Arial" w:hAnsi="Arial" w:cs="Arial"/>
        </w:rPr>
        <w:t>supplementary information</w:t>
      </w:r>
      <w:r w:rsidR="005D5426">
        <w:rPr>
          <w:rFonts w:ascii="Arial" w:hAnsi="Arial" w:cs="Arial"/>
        </w:rPr>
        <w:t xml:space="preserve"> for the response</w:t>
      </w:r>
      <w:r>
        <w:rPr>
          <w:rFonts w:ascii="Arial" w:hAnsi="Arial" w:cs="Arial"/>
        </w:rPr>
        <w:t xml:space="preserve"> (such as flow charts</w:t>
      </w:r>
      <w:r w:rsidR="005D5426">
        <w:rPr>
          <w:rFonts w:ascii="Arial" w:hAnsi="Arial" w:cs="Arial"/>
        </w:rPr>
        <w:t>, Business Continuity Plans, etc</w:t>
      </w:r>
      <w:r>
        <w:rPr>
          <w:rFonts w:ascii="Arial" w:hAnsi="Arial" w:cs="Arial"/>
        </w:rPr>
        <w:t xml:space="preserve">) to </w:t>
      </w:r>
      <w:r w:rsidR="005D5426">
        <w:rPr>
          <w:rFonts w:ascii="Arial" w:hAnsi="Arial" w:cs="Arial"/>
        </w:rPr>
        <w:t>the tender.</w:t>
      </w:r>
    </w:p>
    <w:p w:rsidR="00997B53" w:rsidRPr="007400D1" w:rsidRDefault="005D5426" w:rsidP="007400D1">
      <w:pPr>
        <w:spacing w:after="120"/>
        <w:rPr>
          <w:rFonts w:ascii="Arial" w:hAnsi="Arial" w:cs="Arial"/>
        </w:rPr>
      </w:pPr>
      <w:r>
        <w:rPr>
          <w:rFonts w:ascii="Arial" w:hAnsi="Arial" w:cs="Arial"/>
        </w:rPr>
        <w:t xml:space="preserve">N.B. Any such supplementary information will only be scored if it is listed with the relevant question number in the box under </w:t>
      </w:r>
      <w:r w:rsidR="007765DC">
        <w:rPr>
          <w:rFonts w:ascii="Arial" w:hAnsi="Arial" w:cs="Arial"/>
        </w:rPr>
        <w:t>sub-section</w:t>
      </w:r>
      <w:r>
        <w:rPr>
          <w:rFonts w:ascii="Arial" w:hAnsi="Arial" w:cs="Arial"/>
        </w:rPr>
        <w:t xml:space="preserve"> </w:t>
      </w:r>
      <w:r w:rsidR="007765DC">
        <w:rPr>
          <w:rFonts w:ascii="Arial" w:hAnsi="Arial" w:cs="Arial"/>
        </w:rPr>
        <w:t>1.</w:t>
      </w:r>
      <w:r>
        <w:rPr>
          <w:rFonts w:ascii="Arial" w:hAnsi="Arial" w:cs="Arial"/>
        </w:rPr>
        <w:t>6 below.</w:t>
      </w:r>
    </w:p>
    <w:p w:rsidR="00206C5F" w:rsidRPr="007400D1" w:rsidRDefault="00206C5F" w:rsidP="00222D7F">
      <w:pPr>
        <w:spacing w:after="120"/>
        <w:rPr>
          <w:rFonts w:ascii="Arial" w:hAnsi="Arial" w:cs="Arial"/>
        </w:rPr>
      </w:pPr>
    </w:p>
    <w:p w:rsidR="005D5426" w:rsidRDefault="005D5426">
      <w:pPr>
        <w:rPr>
          <w:rFonts w:ascii="Arial" w:hAnsi="Arial" w:cs="Arial"/>
          <w:b/>
          <w:bCs/>
          <w:sz w:val="24"/>
          <w:szCs w:val="24"/>
        </w:rPr>
      </w:pPr>
      <w:r>
        <w:rPr>
          <w:rFonts w:ascii="Arial" w:hAnsi="Arial" w:cs="Arial"/>
          <w:b/>
          <w:bCs/>
          <w:sz w:val="24"/>
          <w:szCs w:val="24"/>
        </w:rPr>
        <w:br w:type="page"/>
      </w:r>
    </w:p>
    <w:p w:rsidR="00206C5F" w:rsidRDefault="006A4BE7" w:rsidP="00222D7F">
      <w:pPr>
        <w:spacing w:after="120"/>
        <w:rPr>
          <w:rFonts w:ascii="Arial" w:hAnsi="Arial" w:cs="Arial"/>
          <w:b/>
          <w:bCs/>
          <w:sz w:val="24"/>
          <w:szCs w:val="24"/>
        </w:rPr>
      </w:pPr>
      <w:r>
        <w:rPr>
          <w:rFonts w:ascii="Arial" w:hAnsi="Arial" w:cs="Arial"/>
          <w:b/>
          <w:bCs/>
          <w:sz w:val="24"/>
          <w:szCs w:val="24"/>
        </w:rPr>
        <w:t xml:space="preserve">SECTION </w:t>
      </w:r>
      <w:r w:rsidR="00FD7321">
        <w:rPr>
          <w:rFonts w:ascii="Arial" w:hAnsi="Arial" w:cs="Arial"/>
          <w:b/>
          <w:bCs/>
          <w:sz w:val="24"/>
          <w:szCs w:val="24"/>
        </w:rPr>
        <w:t>1</w:t>
      </w:r>
      <w:r>
        <w:rPr>
          <w:rFonts w:ascii="Arial" w:hAnsi="Arial" w:cs="Arial"/>
          <w:b/>
          <w:bCs/>
          <w:sz w:val="24"/>
          <w:szCs w:val="24"/>
        </w:rPr>
        <w:tab/>
        <w:t>Proposed Working Methods</w:t>
      </w:r>
      <w:r w:rsidR="007765DC">
        <w:rPr>
          <w:rFonts w:ascii="Arial" w:hAnsi="Arial" w:cs="Arial"/>
          <w:b/>
          <w:bCs/>
          <w:sz w:val="24"/>
          <w:szCs w:val="24"/>
        </w:rPr>
        <w:t xml:space="preserve"> (50% of Score)</w:t>
      </w:r>
    </w:p>
    <w:p w:rsidR="00206C5F" w:rsidRPr="0004273A" w:rsidRDefault="0004273A" w:rsidP="00222D7F">
      <w:pPr>
        <w:spacing w:after="120"/>
        <w:rPr>
          <w:rFonts w:ascii="Arial" w:hAnsi="Arial" w:cs="Arial"/>
          <w:b/>
          <w:sz w:val="24"/>
          <w:szCs w:val="24"/>
        </w:rPr>
      </w:pPr>
      <w:r w:rsidRPr="0004273A">
        <w:rPr>
          <w:rFonts w:ascii="Arial" w:hAnsi="Arial" w:cs="Arial"/>
          <w:b/>
          <w:sz w:val="24"/>
          <w:szCs w:val="24"/>
        </w:rPr>
        <w:t>1.1</w:t>
      </w:r>
      <w:r w:rsidRPr="0004273A">
        <w:rPr>
          <w:rFonts w:ascii="Arial" w:hAnsi="Arial" w:cs="Arial"/>
          <w:b/>
          <w:sz w:val="24"/>
          <w:szCs w:val="24"/>
        </w:rPr>
        <w:tab/>
        <w:t>Comprehensiveness of Solution</w:t>
      </w:r>
      <w:r w:rsidR="00342BAB">
        <w:rPr>
          <w:rFonts w:ascii="Arial" w:hAnsi="Arial" w:cs="Arial"/>
          <w:b/>
          <w:sz w:val="24"/>
          <w:szCs w:val="24"/>
        </w:rPr>
        <w:t xml:space="preserve"> (1</w:t>
      </w:r>
      <w:r w:rsidR="007E7679">
        <w:rPr>
          <w:rFonts w:ascii="Arial" w:hAnsi="Arial" w:cs="Arial"/>
          <w:b/>
          <w:sz w:val="24"/>
          <w:szCs w:val="24"/>
        </w:rPr>
        <w:t>8</w:t>
      </w:r>
      <w:r w:rsidR="00342BAB">
        <w:rPr>
          <w:rFonts w:ascii="Arial" w:hAnsi="Arial" w:cs="Arial"/>
          <w:b/>
          <w:sz w:val="24"/>
          <w:szCs w:val="24"/>
        </w:rPr>
        <w:t>% of Scor</w:t>
      </w:r>
      <w:r w:rsidR="007765DC">
        <w:rPr>
          <w:rFonts w:ascii="Arial" w:hAnsi="Arial" w:cs="Arial"/>
          <w:b/>
          <w:sz w:val="24"/>
          <w:szCs w:val="24"/>
        </w:rPr>
        <w:t>e</w:t>
      </w:r>
      <w:r w:rsidR="00342BAB">
        <w:rPr>
          <w:rFonts w:ascii="Arial" w:hAnsi="Arial" w:cs="Arial"/>
          <w:b/>
          <w:sz w:val="24"/>
          <w:szCs w:val="24"/>
        </w:rPr>
        <w:t>)</w:t>
      </w:r>
    </w:p>
    <w:p w:rsidR="00206C5F" w:rsidRDefault="0004273A" w:rsidP="00222D7F">
      <w:pPr>
        <w:spacing w:after="120"/>
        <w:rPr>
          <w:rFonts w:ascii="Arial" w:hAnsi="Arial" w:cs="Arial"/>
          <w:sz w:val="24"/>
          <w:szCs w:val="24"/>
        </w:rPr>
      </w:pPr>
      <w:r>
        <w:rPr>
          <w:rFonts w:ascii="Arial" w:hAnsi="Arial" w:cs="Arial"/>
          <w:sz w:val="24"/>
          <w:szCs w:val="24"/>
        </w:rPr>
        <w:t>A</w:t>
      </w:r>
      <w:r w:rsidR="00FD7321">
        <w:rPr>
          <w:rFonts w:ascii="Arial" w:hAnsi="Arial" w:cs="Arial"/>
          <w:sz w:val="24"/>
          <w:szCs w:val="24"/>
        </w:rPr>
        <w:tab/>
      </w:r>
      <w:r>
        <w:rPr>
          <w:rFonts w:ascii="Arial" w:hAnsi="Arial" w:cs="Arial"/>
          <w:sz w:val="24"/>
          <w:szCs w:val="24"/>
        </w:rPr>
        <w:t>Business Specific Requirements</w:t>
      </w:r>
      <w:r w:rsidR="00A756BF">
        <w:rPr>
          <w:rFonts w:ascii="Arial" w:hAnsi="Arial" w:cs="Arial"/>
          <w:sz w:val="24"/>
          <w:szCs w:val="24"/>
        </w:rPr>
        <w:t xml:space="preserve"> (10%)</w:t>
      </w:r>
    </w:p>
    <w:p w:rsidR="00206C5F" w:rsidRDefault="005C73C8" w:rsidP="00222D7F">
      <w:pPr>
        <w:spacing w:after="120"/>
        <w:ind w:left="720"/>
        <w:jc w:val="both"/>
        <w:rPr>
          <w:rFonts w:ascii="Arial" w:hAnsi="Arial" w:cs="Arial"/>
          <w:sz w:val="24"/>
          <w:szCs w:val="24"/>
        </w:rPr>
      </w:pPr>
      <w:r>
        <w:rPr>
          <w:rFonts w:ascii="Arial" w:hAnsi="Arial" w:cs="Arial"/>
          <w:sz w:val="24"/>
          <w:szCs w:val="24"/>
        </w:rPr>
        <w:t>Please explain how your organisation will carry out the contract, including the roles and responsibilities of your organisation and DDC and a clear timetable of how all relevant targets and deadlines are to be met.</w:t>
      </w:r>
    </w:p>
    <w:tbl>
      <w:tblPr>
        <w:tblStyle w:val="TableGrid"/>
        <w:tblW w:w="0" w:type="auto"/>
        <w:tblInd w:w="851" w:type="dxa"/>
        <w:shd w:val="pct5" w:color="auto" w:fill="auto"/>
        <w:tblLook w:val="04A0" w:firstRow="1" w:lastRow="0" w:firstColumn="1" w:lastColumn="0" w:noHBand="0" w:noVBand="1"/>
      </w:tblPr>
      <w:tblGrid>
        <w:gridCol w:w="8505"/>
      </w:tblGrid>
      <w:tr w:rsidR="004F169D" w:rsidTr="004F169D">
        <w:trPr>
          <w:trHeight w:val="4536"/>
        </w:trPr>
        <w:tc>
          <w:tcPr>
            <w:tcW w:w="8505" w:type="dxa"/>
            <w:shd w:val="pct5" w:color="auto" w:fill="auto"/>
          </w:tcPr>
          <w:p w:rsidR="004F169D" w:rsidRDefault="004F169D" w:rsidP="00222D7F">
            <w:pPr>
              <w:spacing w:after="120"/>
              <w:rPr>
                <w:rFonts w:ascii="Arial" w:hAnsi="Arial" w:cs="Arial"/>
                <w:sz w:val="24"/>
                <w:szCs w:val="24"/>
              </w:rPr>
            </w:pPr>
          </w:p>
        </w:tc>
      </w:tr>
    </w:tbl>
    <w:p w:rsidR="00206C5F" w:rsidRDefault="00206C5F" w:rsidP="00222D7F">
      <w:pPr>
        <w:spacing w:after="120"/>
        <w:rPr>
          <w:rFonts w:ascii="Arial" w:hAnsi="Arial" w:cs="Arial"/>
          <w:sz w:val="24"/>
          <w:szCs w:val="24"/>
        </w:rPr>
      </w:pPr>
    </w:p>
    <w:p w:rsidR="00206C5F" w:rsidRDefault="0004273A" w:rsidP="00222D7F">
      <w:pPr>
        <w:spacing w:after="120"/>
        <w:rPr>
          <w:rFonts w:ascii="Arial" w:hAnsi="Arial" w:cs="Arial"/>
          <w:sz w:val="24"/>
          <w:szCs w:val="24"/>
        </w:rPr>
      </w:pPr>
      <w:r>
        <w:rPr>
          <w:rFonts w:ascii="Arial" w:hAnsi="Arial" w:cs="Arial"/>
          <w:sz w:val="24"/>
          <w:szCs w:val="24"/>
        </w:rPr>
        <w:t>B</w:t>
      </w:r>
      <w:r w:rsidR="006A4BE7">
        <w:rPr>
          <w:rFonts w:ascii="Arial" w:hAnsi="Arial" w:cs="Arial"/>
          <w:sz w:val="24"/>
          <w:szCs w:val="24"/>
        </w:rPr>
        <w:tab/>
      </w:r>
      <w:r w:rsidR="005D5DB5">
        <w:rPr>
          <w:rFonts w:ascii="Arial" w:hAnsi="Arial" w:cs="Arial"/>
          <w:sz w:val="24"/>
          <w:szCs w:val="24"/>
        </w:rPr>
        <w:t>Compliance</w:t>
      </w:r>
      <w:r w:rsidR="007765DC">
        <w:rPr>
          <w:rFonts w:ascii="Arial" w:hAnsi="Arial" w:cs="Arial"/>
          <w:sz w:val="24"/>
          <w:szCs w:val="24"/>
        </w:rPr>
        <w:t xml:space="preserve"> </w:t>
      </w:r>
      <w:r w:rsidR="00A756BF">
        <w:rPr>
          <w:rFonts w:ascii="Arial" w:hAnsi="Arial" w:cs="Arial"/>
          <w:sz w:val="24"/>
          <w:szCs w:val="24"/>
        </w:rPr>
        <w:t>(4%)</w:t>
      </w:r>
    </w:p>
    <w:p w:rsidR="00206C5F" w:rsidRDefault="005D5DB5" w:rsidP="00222D7F">
      <w:pPr>
        <w:spacing w:after="120"/>
        <w:ind w:left="720"/>
        <w:jc w:val="both"/>
        <w:rPr>
          <w:rFonts w:ascii="Arial" w:hAnsi="Arial" w:cs="Arial"/>
          <w:sz w:val="24"/>
          <w:szCs w:val="24"/>
        </w:rPr>
      </w:pPr>
      <w:r>
        <w:rPr>
          <w:rFonts w:ascii="Arial" w:hAnsi="Arial" w:cs="Arial"/>
          <w:sz w:val="24"/>
          <w:szCs w:val="24"/>
        </w:rPr>
        <w:t>Please highlight any aspects of the specification that your organisation may not be able to deliver in full, or at all, and outline why and what your alternative proposal is.</w:t>
      </w:r>
    </w:p>
    <w:p w:rsidR="005D5DB5" w:rsidRDefault="005D5DB5" w:rsidP="00222D7F">
      <w:pPr>
        <w:spacing w:after="120"/>
        <w:ind w:left="720"/>
        <w:jc w:val="both"/>
        <w:rPr>
          <w:rFonts w:ascii="Arial" w:hAnsi="Arial" w:cs="Arial"/>
          <w:sz w:val="24"/>
          <w:szCs w:val="24"/>
        </w:rPr>
      </w:pPr>
      <w:r>
        <w:rPr>
          <w:rFonts w:ascii="Arial" w:hAnsi="Arial" w:cs="Arial"/>
          <w:sz w:val="24"/>
          <w:szCs w:val="24"/>
        </w:rPr>
        <w:t>(If you are able to meet all parts of the specification in full, please confirm this here).</w:t>
      </w:r>
    </w:p>
    <w:tbl>
      <w:tblPr>
        <w:tblStyle w:val="TableGrid"/>
        <w:tblW w:w="0" w:type="auto"/>
        <w:tblInd w:w="851" w:type="dxa"/>
        <w:shd w:val="pct5" w:color="auto" w:fill="auto"/>
        <w:tblLook w:val="04A0" w:firstRow="1" w:lastRow="0" w:firstColumn="1" w:lastColumn="0" w:noHBand="0" w:noVBand="1"/>
      </w:tblPr>
      <w:tblGrid>
        <w:gridCol w:w="8505"/>
      </w:tblGrid>
      <w:tr w:rsidR="004F169D" w:rsidTr="004F169D">
        <w:trPr>
          <w:trHeight w:val="4536"/>
        </w:trPr>
        <w:tc>
          <w:tcPr>
            <w:tcW w:w="8505" w:type="dxa"/>
            <w:shd w:val="pct5" w:color="auto" w:fill="auto"/>
          </w:tcPr>
          <w:p w:rsidR="004F169D" w:rsidRDefault="004F169D" w:rsidP="004F169D">
            <w:pPr>
              <w:spacing w:after="120"/>
              <w:rPr>
                <w:rFonts w:ascii="Arial" w:hAnsi="Arial" w:cs="Arial"/>
                <w:sz w:val="24"/>
                <w:szCs w:val="24"/>
              </w:rPr>
            </w:pPr>
          </w:p>
        </w:tc>
      </w:tr>
    </w:tbl>
    <w:p w:rsidR="003A0F33" w:rsidRDefault="003A0F33" w:rsidP="005D5DB5">
      <w:pPr>
        <w:spacing w:after="120"/>
        <w:rPr>
          <w:rFonts w:ascii="Arial" w:hAnsi="Arial" w:cs="Arial"/>
          <w:sz w:val="24"/>
          <w:szCs w:val="24"/>
        </w:rPr>
      </w:pPr>
    </w:p>
    <w:p w:rsidR="003A0F33" w:rsidRDefault="003A0F33">
      <w:pPr>
        <w:rPr>
          <w:rFonts w:ascii="Arial" w:hAnsi="Arial" w:cs="Arial"/>
          <w:sz w:val="24"/>
          <w:szCs w:val="24"/>
        </w:rPr>
      </w:pPr>
      <w:r>
        <w:rPr>
          <w:rFonts w:ascii="Arial" w:hAnsi="Arial" w:cs="Arial"/>
          <w:sz w:val="24"/>
          <w:szCs w:val="24"/>
        </w:rPr>
        <w:br w:type="page"/>
      </w:r>
    </w:p>
    <w:p w:rsidR="005D5DB5" w:rsidRDefault="005D5426" w:rsidP="005D5DB5">
      <w:pPr>
        <w:spacing w:after="120"/>
        <w:rPr>
          <w:rFonts w:ascii="Arial" w:hAnsi="Arial" w:cs="Arial"/>
          <w:sz w:val="24"/>
          <w:szCs w:val="24"/>
        </w:rPr>
      </w:pPr>
      <w:r>
        <w:rPr>
          <w:rFonts w:ascii="Arial" w:hAnsi="Arial" w:cs="Arial"/>
          <w:sz w:val="24"/>
          <w:szCs w:val="24"/>
        </w:rPr>
        <w:t>C</w:t>
      </w:r>
      <w:r w:rsidR="005D5DB5">
        <w:rPr>
          <w:rFonts w:ascii="Arial" w:hAnsi="Arial" w:cs="Arial"/>
          <w:sz w:val="24"/>
          <w:szCs w:val="24"/>
        </w:rPr>
        <w:tab/>
      </w:r>
      <w:r w:rsidR="00A2270A">
        <w:rPr>
          <w:rFonts w:ascii="Arial" w:hAnsi="Arial" w:cs="Arial"/>
          <w:sz w:val="24"/>
          <w:szCs w:val="24"/>
        </w:rPr>
        <w:t>ICT</w:t>
      </w:r>
      <w:r w:rsidR="00A756BF">
        <w:rPr>
          <w:rFonts w:ascii="Arial" w:hAnsi="Arial" w:cs="Arial"/>
          <w:sz w:val="24"/>
          <w:szCs w:val="24"/>
        </w:rPr>
        <w:t xml:space="preserve"> (4%)</w:t>
      </w:r>
    </w:p>
    <w:p w:rsidR="005D5DB5" w:rsidRDefault="005D5DB5" w:rsidP="005D5DB5">
      <w:pPr>
        <w:spacing w:after="120"/>
        <w:ind w:left="720"/>
        <w:jc w:val="both"/>
        <w:rPr>
          <w:rFonts w:ascii="Arial" w:hAnsi="Arial" w:cs="Arial"/>
          <w:sz w:val="24"/>
          <w:szCs w:val="24"/>
        </w:rPr>
      </w:pPr>
      <w:r>
        <w:rPr>
          <w:rFonts w:ascii="Arial" w:hAnsi="Arial" w:cs="Arial"/>
          <w:sz w:val="24"/>
          <w:szCs w:val="24"/>
        </w:rPr>
        <w:t xml:space="preserve">Please </w:t>
      </w:r>
      <w:r w:rsidR="00A2270A">
        <w:rPr>
          <w:rFonts w:ascii="Arial" w:hAnsi="Arial" w:cs="Arial"/>
          <w:sz w:val="24"/>
          <w:szCs w:val="24"/>
        </w:rPr>
        <w:t>explain the ICT system in detail that will be used to deliver the service.</w:t>
      </w:r>
    </w:p>
    <w:p w:rsidR="00A2270A" w:rsidRDefault="00A2270A" w:rsidP="005D5DB5">
      <w:pPr>
        <w:spacing w:after="120"/>
        <w:ind w:left="720"/>
        <w:jc w:val="both"/>
        <w:rPr>
          <w:rFonts w:ascii="Arial" w:hAnsi="Arial" w:cs="Arial"/>
          <w:sz w:val="24"/>
          <w:szCs w:val="24"/>
        </w:rPr>
      </w:pPr>
      <w:r>
        <w:rPr>
          <w:rFonts w:ascii="Arial" w:hAnsi="Arial" w:cs="Arial"/>
          <w:sz w:val="24"/>
          <w:szCs w:val="24"/>
        </w:rPr>
        <w:t>Please include the number of concurrent users permitted on the system under this tender (split between active and enquiry only users).</w:t>
      </w:r>
    </w:p>
    <w:p w:rsidR="00A2270A" w:rsidRDefault="00A2270A" w:rsidP="005D5DB5">
      <w:pPr>
        <w:spacing w:after="120"/>
        <w:ind w:left="720"/>
        <w:jc w:val="both"/>
        <w:rPr>
          <w:rFonts w:ascii="Arial" w:hAnsi="Arial" w:cs="Arial"/>
          <w:sz w:val="24"/>
          <w:szCs w:val="24"/>
        </w:rPr>
      </w:pPr>
      <w:r>
        <w:rPr>
          <w:rFonts w:ascii="Arial" w:hAnsi="Arial" w:cs="Arial"/>
          <w:sz w:val="24"/>
          <w:szCs w:val="24"/>
        </w:rPr>
        <w:t>Please also include hardware set up and maintenance, integration with DDC’s existing systems, and levels of downtime experienced.</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011FF8" w:rsidRPr="00011FF8" w:rsidRDefault="007765DC" w:rsidP="005D5DB5">
      <w:pPr>
        <w:spacing w:after="120"/>
        <w:rPr>
          <w:rFonts w:ascii="Arial" w:hAnsi="Arial" w:cs="Arial"/>
          <w:b/>
          <w:sz w:val="24"/>
          <w:szCs w:val="24"/>
        </w:rPr>
      </w:pPr>
      <w:r>
        <w:rPr>
          <w:rFonts w:ascii="Arial" w:hAnsi="Arial" w:cs="Arial"/>
          <w:b/>
          <w:sz w:val="24"/>
          <w:szCs w:val="24"/>
        </w:rPr>
        <w:t>1.</w:t>
      </w:r>
      <w:r w:rsidR="00011FF8">
        <w:rPr>
          <w:rFonts w:ascii="Arial" w:hAnsi="Arial" w:cs="Arial"/>
          <w:b/>
          <w:sz w:val="24"/>
          <w:szCs w:val="24"/>
        </w:rPr>
        <w:t>2</w:t>
      </w:r>
      <w:r w:rsidR="00011FF8">
        <w:rPr>
          <w:rFonts w:ascii="Arial" w:hAnsi="Arial" w:cs="Arial"/>
          <w:b/>
          <w:sz w:val="24"/>
          <w:szCs w:val="24"/>
        </w:rPr>
        <w:tab/>
        <w:t>Security and Reliability</w:t>
      </w:r>
      <w:r>
        <w:rPr>
          <w:rFonts w:ascii="Arial" w:hAnsi="Arial" w:cs="Arial"/>
          <w:b/>
          <w:sz w:val="24"/>
          <w:szCs w:val="24"/>
        </w:rPr>
        <w:t xml:space="preserve"> (10% of Score)</w:t>
      </w:r>
    </w:p>
    <w:p w:rsidR="005D5DB5" w:rsidRDefault="005D5426" w:rsidP="005D5DB5">
      <w:pPr>
        <w:spacing w:after="120"/>
        <w:rPr>
          <w:rFonts w:ascii="Arial" w:hAnsi="Arial" w:cs="Arial"/>
          <w:sz w:val="24"/>
          <w:szCs w:val="24"/>
        </w:rPr>
      </w:pPr>
      <w:r>
        <w:rPr>
          <w:rFonts w:ascii="Arial" w:hAnsi="Arial" w:cs="Arial"/>
          <w:sz w:val="24"/>
          <w:szCs w:val="24"/>
        </w:rPr>
        <w:t>A</w:t>
      </w:r>
      <w:r w:rsidR="00D25917">
        <w:rPr>
          <w:rFonts w:ascii="Arial" w:hAnsi="Arial" w:cs="Arial"/>
          <w:sz w:val="24"/>
          <w:szCs w:val="24"/>
        </w:rPr>
        <w:tab/>
        <w:t>Data Management</w:t>
      </w:r>
      <w:r w:rsidR="00A756BF">
        <w:rPr>
          <w:rFonts w:ascii="Arial" w:hAnsi="Arial" w:cs="Arial"/>
          <w:sz w:val="24"/>
          <w:szCs w:val="24"/>
        </w:rPr>
        <w:t xml:space="preserve"> (3.3%)</w:t>
      </w:r>
    </w:p>
    <w:p w:rsidR="005D5DB5" w:rsidRDefault="005D5DB5" w:rsidP="005D5DB5">
      <w:pPr>
        <w:spacing w:after="120"/>
        <w:ind w:left="720"/>
        <w:jc w:val="both"/>
        <w:rPr>
          <w:rFonts w:ascii="Arial" w:hAnsi="Arial" w:cs="Arial"/>
          <w:sz w:val="24"/>
          <w:szCs w:val="24"/>
        </w:rPr>
      </w:pPr>
      <w:r>
        <w:rPr>
          <w:rFonts w:ascii="Arial" w:hAnsi="Arial" w:cs="Arial"/>
          <w:sz w:val="24"/>
          <w:szCs w:val="24"/>
        </w:rPr>
        <w:t xml:space="preserve">Please </w:t>
      </w:r>
      <w:r w:rsidR="00D25917">
        <w:rPr>
          <w:rFonts w:ascii="Arial" w:hAnsi="Arial" w:cs="Arial"/>
          <w:sz w:val="24"/>
          <w:szCs w:val="24"/>
        </w:rPr>
        <w:t>explain how your organisation intends to manage DDC’s data to maintain accuracy and integrity throughout the duration of the contract.</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011FF8" w:rsidRDefault="00011FF8" w:rsidP="005D5DB5">
      <w:pPr>
        <w:spacing w:after="120"/>
        <w:rPr>
          <w:rFonts w:ascii="Arial" w:hAnsi="Arial" w:cs="Arial"/>
          <w:sz w:val="24"/>
          <w:szCs w:val="24"/>
        </w:rPr>
      </w:pPr>
    </w:p>
    <w:p w:rsidR="005D5DB5" w:rsidRDefault="005D5426" w:rsidP="005D5DB5">
      <w:pPr>
        <w:spacing w:after="120"/>
        <w:rPr>
          <w:rFonts w:ascii="Arial" w:hAnsi="Arial" w:cs="Arial"/>
          <w:sz w:val="24"/>
          <w:szCs w:val="24"/>
        </w:rPr>
      </w:pPr>
      <w:r>
        <w:rPr>
          <w:rFonts w:ascii="Arial" w:hAnsi="Arial" w:cs="Arial"/>
          <w:sz w:val="24"/>
          <w:szCs w:val="24"/>
        </w:rPr>
        <w:t>B</w:t>
      </w:r>
      <w:r w:rsidR="00D25917">
        <w:rPr>
          <w:rFonts w:ascii="Arial" w:hAnsi="Arial" w:cs="Arial"/>
          <w:sz w:val="24"/>
          <w:szCs w:val="24"/>
        </w:rPr>
        <w:tab/>
        <w:t>Security</w:t>
      </w:r>
      <w:r w:rsidR="00A756BF">
        <w:rPr>
          <w:rFonts w:ascii="Arial" w:hAnsi="Arial" w:cs="Arial"/>
          <w:sz w:val="24"/>
          <w:szCs w:val="24"/>
        </w:rPr>
        <w:t xml:space="preserve"> (3.3%)</w:t>
      </w:r>
    </w:p>
    <w:p w:rsidR="005D5DB5" w:rsidRDefault="005D5DB5" w:rsidP="005D5DB5">
      <w:pPr>
        <w:spacing w:after="120"/>
        <w:ind w:left="720"/>
        <w:jc w:val="both"/>
        <w:rPr>
          <w:rFonts w:ascii="Arial" w:hAnsi="Arial" w:cs="Arial"/>
          <w:sz w:val="24"/>
          <w:szCs w:val="24"/>
        </w:rPr>
      </w:pPr>
      <w:r>
        <w:rPr>
          <w:rFonts w:ascii="Arial" w:hAnsi="Arial" w:cs="Arial"/>
          <w:sz w:val="24"/>
          <w:szCs w:val="24"/>
        </w:rPr>
        <w:t xml:space="preserve">Please </w:t>
      </w:r>
      <w:r w:rsidR="00D25917">
        <w:rPr>
          <w:rFonts w:ascii="Arial" w:hAnsi="Arial" w:cs="Arial"/>
          <w:sz w:val="24"/>
          <w:szCs w:val="24"/>
        </w:rPr>
        <w:t>explain how your organisation intends to both store and communicate DDC’s data securely and efficiently</w:t>
      </w:r>
      <w:r>
        <w:rPr>
          <w:rFonts w:ascii="Arial" w:hAnsi="Arial" w:cs="Arial"/>
          <w:sz w:val="24"/>
          <w:szCs w:val="24"/>
        </w:rPr>
        <w:t>.</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5D5DB5" w:rsidRDefault="005D5426" w:rsidP="005D5DB5">
      <w:pPr>
        <w:spacing w:after="120"/>
        <w:rPr>
          <w:rFonts w:ascii="Arial" w:hAnsi="Arial" w:cs="Arial"/>
          <w:sz w:val="24"/>
          <w:szCs w:val="24"/>
        </w:rPr>
      </w:pPr>
      <w:r>
        <w:rPr>
          <w:rFonts w:ascii="Arial" w:hAnsi="Arial" w:cs="Arial"/>
          <w:sz w:val="24"/>
          <w:szCs w:val="24"/>
        </w:rPr>
        <w:t>C</w:t>
      </w:r>
      <w:r w:rsidR="00D25917">
        <w:rPr>
          <w:rFonts w:ascii="Arial" w:hAnsi="Arial" w:cs="Arial"/>
          <w:sz w:val="24"/>
          <w:szCs w:val="24"/>
        </w:rPr>
        <w:tab/>
        <w:t>Business Continuity</w:t>
      </w:r>
      <w:r w:rsidR="00A756BF">
        <w:rPr>
          <w:rFonts w:ascii="Arial" w:hAnsi="Arial" w:cs="Arial"/>
          <w:sz w:val="24"/>
          <w:szCs w:val="24"/>
        </w:rPr>
        <w:t xml:space="preserve"> (3.3%)</w:t>
      </w:r>
    </w:p>
    <w:p w:rsidR="005D5DB5" w:rsidRPr="00D25917" w:rsidRDefault="005D5DB5" w:rsidP="005D5DB5">
      <w:pPr>
        <w:spacing w:after="120"/>
        <w:ind w:left="720"/>
        <w:jc w:val="both"/>
        <w:rPr>
          <w:rFonts w:ascii="Arial" w:hAnsi="Arial" w:cs="Arial"/>
          <w:i/>
          <w:sz w:val="24"/>
          <w:szCs w:val="24"/>
        </w:rPr>
      </w:pPr>
      <w:r>
        <w:rPr>
          <w:rFonts w:ascii="Arial" w:hAnsi="Arial" w:cs="Arial"/>
          <w:sz w:val="24"/>
          <w:szCs w:val="24"/>
        </w:rPr>
        <w:t xml:space="preserve">Please </w:t>
      </w:r>
      <w:r w:rsidR="00D25917">
        <w:rPr>
          <w:rFonts w:ascii="Arial" w:hAnsi="Arial" w:cs="Arial"/>
          <w:sz w:val="24"/>
          <w:szCs w:val="24"/>
        </w:rPr>
        <w:t xml:space="preserve">explain how effective business continuity will be ensured throughout the duration of the contract. </w:t>
      </w:r>
      <w:r w:rsidR="00D25917">
        <w:rPr>
          <w:rFonts w:ascii="Arial" w:hAnsi="Arial" w:cs="Arial"/>
          <w:i/>
          <w:sz w:val="24"/>
          <w:szCs w:val="24"/>
        </w:rPr>
        <w:t>Include a copy of your Business Continuity Plan.</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5D5DB5" w:rsidRPr="00011FF8" w:rsidRDefault="007765DC" w:rsidP="005D5DB5">
      <w:pPr>
        <w:spacing w:after="120"/>
        <w:rPr>
          <w:rFonts w:ascii="Arial" w:hAnsi="Arial" w:cs="Arial"/>
          <w:b/>
          <w:sz w:val="24"/>
          <w:szCs w:val="24"/>
        </w:rPr>
      </w:pPr>
      <w:r>
        <w:rPr>
          <w:rFonts w:ascii="Arial" w:hAnsi="Arial" w:cs="Arial"/>
          <w:b/>
          <w:sz w:val="24"/>
          <w:szCs w:val="24"/>
        </w:rPr>
        <w:t>1.</w:t>
      </w:r>
      <w:r w:rsidR="00011FF8" w:rsidRPr="00011FF8">
        <w:rPr>
          <w:rFonts w:ascii="Arial" w:hAnsi="Arial" w:cs="Arial"/>
          <w:b/>
          <w:sz w:val="24"/>
          <w:szCs w:val="24"/>
        </w:rPr>
        <w:t>3</w:t>
      </w:r>
      <w:r w:rsidR="00D25917" w:rsidRPr="00011FF8">
        <w:rPr>
          <w:rFonts w:ascii="Arial" w:hAnsi="Arial" w:cs="Arial"/>
          <w:b/>
          <w:sz w:val="24"/>
          <w:szCs w:val="24"/>
        </w:rPr>
        <w:tab/>
        <w:t>Implementation</w:t>
      </w:r>
      <w:r>
        <w:rPr>
          <w:rFonts w:ascii="Arial" w:hAnsi="Arial" w:cs="Arial"/>
          <w:b/>
          <w:sz w:val="24"/>
          <w:szCs w:val="24"/>
        </w:rPr>
        <w:t xml:space="preserve"> (7% of Scor</w:t>
      </w:r>
      <w:r w:rsidR="003A0F33">
        <w:rPr>
          <w:rFonts w:ascii="Arial" w:hAnsi="Arial" w:cs="Arial"/>
          <w:b/>
          <w:sz w:val="24"/>
          <w:szCs w:val="24"/>
        </w:rPr>
        <w:t>e</w:t>
      </w:r>
      <w:r>
        <w:rPr>
          <w:rFonts w:ascii="Arial" w:hAnsi="Arial" w:cs="Arial"/>
          <w:b/>
          <w:sz w:val="24"/>
          <w:szCs w:val="24"/>
        </w:rPr>
        <w:t>)</w:t>
      </w:r>
    </w:p>
    <w:p w:rsidR="005D5DB5" w:rsidRDefault="00D25917" w:rsidP="005D5DB5">
      <w:pPr>
        <w:spacing w:after="120"/>
        <w:ind w:left="720"/>
        <w:jc w:val="both"/>
        <w:rPr>
          <w:rFonts w:ascii="Arial" w:hAnsi="Arial" w:cs="Arial"/>
          <w:sz w:val="24"/>
          <w:szCs w:val="24"/>
        </w:rPr>
      </w:pPr>
      <w:r>
        <w:rPr>
          <w:rFonts w:ascii="Arial" w:hAnsi="Arial" w:cs="Arial"/>
          <w:sz w:val="24"/>
          <w:szCs w:val="24"/>
        </w:rPr>
        <w:t>Give an example of a previous implementation process.</w:t>
      </w:r>
    </w:p>
    <w:p w:rsidR="00D25917" w:rsidRDefault="00D25917" w:rsidP="005D5DB5">
      <w:pPr>
        <w:spacing w:after="120"/>
        <w:ind w:left="720"/>
        <w:jc w:val="both"/>
        <w:rPr>
          <w:rFonts w:ascii="Arial" w:hAnsi="Arial" w:cs="Arial"/>
          <w:sz w:val="24"/>
          <w:szCs w:val="24"/>
        </w:rPr>
      </w:pPr>
      <w:r>
        <w:rPr>
          <w:rFonts w:ascii="Arial" w:hAnsi="Arial" w:cs="Arial"/>
          <w:sz w:val="24"/>
          <w:szCs w:val="24"/>
        </w:rPr>
        <w:t>Explain clearly your approach to implementation incorporating all aspects of the implementation such as timetable, lessons learnt, training provided, and any dispute resolutions that occurred.  Please state how this would be adapted to meet DDC’s timeframes.</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5D5DB5" w:rsidRPr="00011FF8" w:rsidRDefault="007765DC" w:rsidP="005D5DB5">
      <w:pPr>
        <w:spacing w:after="120"/>
        <w:rPr>
          <w:rFonts w:ascii="Arial" w:hAnsi="Arial" w:cs="Arial"/>
          <w:b/>
          <w:sz w:val="24"/>
          <w:szCs w:val="24"/>
        </w:rPr>
      </w:pPr>
      <w:r>
        <w:rPr>
          <w:rFonts w:ascii="Arial" w:hAnsi="Arial" w:cs="Arial"/>
          <w:b/>
          <w:sz w:val="24"/>
          <w:szCs w:val="24"/>
        </w:rPr>
        <w:t>1.</w:t>
      </w:r>
      <w:r w:rsidR="00011FF8" w:rsidRPr="00011FF8">
        <w:rPr>
          <w:rFonts w:ascii="Arial" w:hAnsi="Arial" w:cs="Arial"/>
          <w:b/>
          <w:sz w:val="24"/>
          <w:szCs w:val="24"/>
        </w:rPr>
        <w:t>4</w:t>
      </w:r>
      <w:r w:rsidR="004B4E6F" w:rsidRPr="00011FF8">
        <w:rPr>
          <w:rFonts w:ascii="Arial" w:hAnsi="Arial" w:cs="Arial"/>
          <w:b/>
          <w:sz w:val="24"/>
          <w:szCs w:val="24"/>
        </w:rPr>
        <w:tab/>
        <w:t>Quality</w:t>
      </w:r>
      <w:r>
        <w:rPr>
          <w:rFonts w:ascii="Arial" w:hAnsi="Arial" w:cs="Arial"/>
          <w:b/>
          <w:sz w:val="24"/>
          <w:szCs w:val="24"/>
        </w:rPr>
        <w:t xml:space="preserve"> (10% of Scor</w:t>
      </w:r>
      <w:r w:rsidR="003A0F33">
        <w:rPr>
          <w:rFonts w:ascii="Arial" w:hAnsi="Arial" w:cs="Arial"/>
          <w:b/>
          <w:sz w:val="24"/>
          <w:szCs w:val="24"/>
        </w:rPr>
        <w:t>e</w:t>
      </w:r>
      <w:r>
        <w:rPr>
          <w:rFonts w:ascii="Arial" w:hAnsi="Arial" w:cs="Arial"/>
          <w:b/>
          <w:sz w:val="24"/>
          <w:szCs w:val="24"/>
        </w:rPr>
        <w:t>)</w:t>
      </w:r>
    </w:p>
    <w:p w:rsidR="00011FF8" w:rsidRDefault="005D5426" w:rsidP="005D5DB5">
      <w:pPr>
        <w:spacing w:after="120"/>
        <w:rPr>
          <w:rFonts w:ascii="Arial" w:hAnsi="Arial" w:cs="Arial"/>
          <w:sz w:val="24"/>
          <w:szCs w:val="24"/>
        </w:rPr>
      </w:pPr>
      <w:r>
        <w:rPr>
          <w:rFonts w:ascii="Arial" w:hAnsi="Arial" w:cs="Arial"/>
          <w:sz w:val="24"/>
          <w:szCs w:val="24"/>
        </w:rPr>
        <w:t>A</w:t>
      </w:r>
      <w:r w:rsidR="00011FF8">
        <w:rPr>
          <w:rFonts w:ascii="Arial" w:hAnsi="Arial" w:cs="Arial"/>
          <w:sz w:val="24"/>
          <w:szCs w:val="24"/>
        </w:rPr>
        <w:tab/>
        <w:t>Performance Measurement</w:t>
      </w:r>
      <w:r w:rsidR="00A756BF">
        <w:rPr>
          <w:rFonts w:ascii="Arial" w:hAnsi="Arial" w:cs="Arial"/>
          <w:sz w:val="24"/>
          <w:szCs w:val="24"/>
        </w:rPr>
        <w:t xml:space="preserve"> (5%)</w:t>
      </w:r>
    </w:p>
    <w:p w:rsidR="005D5DB5" w:rsidRDefault="004B4E6F" w:rsidP="005D5DB5">
      <w:pPr>
        <w:spacing w:after="120"/>
        <w:ind w:left="720"/>
        <w:jc w:val="both"/>
        <w:rPr>
          <w:rFonts w:ascii="Arial" w:hAnsi="Arial" w:cs="Arial"/>
          <w:sz w:val="24"/>
          <w:szCs w:val="24"/>
        </w:rPr>
      </w:pPr>
      <w:r>
        <w:rPr>
          <w:rFonts w:ascii="Arial" w:hAnsi="Arial" w:cs="Arial"/>
          <w:sz w:val="24"/>
          <w:szCs w:val="24"/>
        </w:rPr>
        <w:t>How does your organisation propose that performance is measured in delivering the service?</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A756BF" w:rsidRDefault="00A756BF">
      <w:pPr>
        <w:rPr>
          <w:rFonts w:ascii="Arial" w:hAnsi="Arial" w:cs="Arial"/>
          <w:sz w:val="24"/>
          <w:szCs w:val="24"/>
        </w:rPr>
      </w:pPr>
      <w:r>
        <w:rPr>
          <w:rFonts w:ascii="Arial" w:hAnsi="Arial" w:cs="Arial"/>
          <w:sz w:val="24"/>
          <w:szCs w:val="24"/>
        </w:rPr>
        <w:br w:type="page"/>
      </w:r>
    </w:p>
    <w:p w:rsidR="005D5DB5" w:rsidRDefault="005D5426" w:rsidP="005D5DB5">
      <w:pPr>
        <w:spacing w:after="120"/>
        <w:rPr>
          <w:rFonts w:ascii="Arial" w:hAnsi="Arial" w:cs="Arial"/>
          <w:sz w:val="24"/>
          <w:szCs w:val="24"/>
        </w:rPr>
      </w:pPr>
      <w:r>
        <w:rPr>
          <w:rFonts w:ascii="Arial" w:hAnsi="Arial" w:cs="Arial"/>
          <w:sz w:val="24"/>
          <w:szCs w:val="24"/>
        </w:rPr>
        <w:t>B</w:t>
      </w:r>
      <w:r w:rsidR="00011FF8">
        <w:rPr>
          <w:rFonts w:ascii="Arial" w:hAnsi="Arial" w:cs="Arial"/>
          <w:sz w:val="24"/>
          <w:szCs w:val="24"/>
        </w:rPr>
        <w:tab/>
      </w:r>
      <w:r w:rsidR="00920896">
        <w:rPr>
          <w:rFonts w:ascii="Arial" w:hAnsi="Arial" w:cs="Arial"/>
          <w:sz w:val="24"/>
          <w:szCs w:val="24"/>
        </w:rPr>
        <w:t>Performance Management</w:t>
      </w:r>
      <w:r w:rsidR="00A756BF">
        <w:rPr>
          <w:rFonts w:ascii="Arial" w:hAnsi="Arial" w:cs="Arial"/>
          <w:sz w:val="24"/>
          <w:szCs w:val="24"/>
        </w:rPr>
        <w:t xml:space="preserve"> (5%)</w:t>
      </w:r>
    </w:p>
    <w:p w:rsidR="005D5DB5" w:rsidRDefault="00920896" w:rsidP="005D5DB5">
      <w:pPr>
        <w:spacing w:after="120"/>
        <w:ind w:left="720"/>
        <w:jc w:val="both"/>
        <w:rPr>
          <w:rFonts w:ascii="Arial" w:hAnsi="Arial" w:cs="Arial"/>
          <w:sz w:val="24"/>
          <w:szCs w:val="24"/>
        </w:rPr>
      </w:pPr>
      <w:r>
        <w:rPr>
          <w:rFonts w:ascii="Arial" w:hAnsi="Arial" w:cs="Arial"/>
          <w:sz w:val="24"/>
          <w:szCs w:val="24"/>
        </w:rPr>
        <w:t>How does your organisation ensure that its staff and processes deliver the full range of services to a high standard of quality; and how does your organisation deal with performance issues?</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920896" w:rsidRPr="00920896" w:rsidRDefault="007765DC" w:rsidP="005D5DB5">
      <w:pPr>
        <w:spacing w:after="120"/>
        <w:rPr>
          <w:rFonts w:ascii="Arial" w:hAnsi="Arial" w:cs="Arial"/>
          <w:b/>
          <w:sz w:val="24"/>
          <w:szCs w:val="24"/>
        </w:rPr>
      </w:pPr>
      <w:r>
        <w:rPr>
          <w:rFonts w:ascii="Arial" w:hAnsi="Arial" w:cs="Arial"/>
          <w:b/>
          <w:sz w:val="24"/>
          <w:szCs w:val="24"/>
        </w:rPr>
        <w:t>1.</w:t>
      </w:r>
      <w:r w:rsidR="00920896">
        <w:rPr>
          <w:rFonts w:ascii="Arial" w:hAnsi="Arial" w:cs="Arial"/>
          <w:b/>
          <w:sz w:val="24"/>
          <w:szCs w:val="24"/>
        </w:rPr>
        <w:t>5</w:t>
      </w:r>
      <w:r w:rsidR="00920896">
        <w:rPr>
          <w:rFonts w:ascii="Arial" w:hAnsi="Arial" w:cs="Arial"/>
          <w:b/>
          <w:sz w:val="24"/>
          <w:szCs w:val="24"/>
        </w:rPr>
        <w:tab/>
        <w:t>Contract Management and Communication</w:t>
      </w:r>
      <w:r>
        <w:rPr>
          <w:rFonts w:ascii="Arial" w:hAnsi="Arial" w:cs="Arial"/>
          <w:b/>
          <w:sz w:val="24"/>
          <w:szCs w:val="24"/>
        </w:rPr>
        <w:t xml:space="preserve"> (5% of Scor</w:t>
      </w:r>
      <w:r w:rsidR="003A0F33">
        <w:rPr>
          <w:rFonts w:ascii="Arial" w:hAnsi="Arial" w:cs="Arial"/>
          <w:b/>
          <w:sz w:val="24"/>
          <w:szCs w:val="24"/>
        </w:rPr>
        <w:t>e</w:t>
      </w:r>
      <w:r>
        <w:rPr>
          <w:rFonts w:ascii="Arial" w:hAnsi="Arial" w:cs="Arial"/>
          <w:b/>
          <w:sz w:val="24"/>
          <w:szCs w:val="24"/>
        </w:rPr>
        <w:t>)</w:t>
      </w:r>
    </w:p>
    <w:p w:rsidR="005D5DB5" w:rsidRDefault="00342BAB" w:rsidP="005D5DB5">
      <w:pPr>
        <w:spacing w:after="120"/>
        <w:rPr>
          <w:rFonts w:ascii="Arial" w:hAnsi="Arial" w:cs="Arial"/>
          <w:sz w:val="24"/>
          <w:szCs w:val="24"/>
        </w:rPr>
      </w:pPr>
      <w:r>
        <w:rPr>
          <w:rFonts w:ascii="Arial" w:hAnsi="Arial" w:cs="Arial"/>
          <w:sz w:val="24"/>
          <w:szCs w:val="24"/>
        </w:rPr>
        <w:t>A</w:t>
      </w:r>
      <w:r w:rsidR="00920896">
        <w:rPr>
          <w:rFonts w:ascii="Arial" w:hAnsi="Arial" w:cs="Arial"/>
          <w:sz w:val="24"/>
          <w:szCs w:val="24"/>
        </w:rPr>
        <w:tab/>
        <w:t>Contract Management</w:t>
      </w:r>
      <w:r w:rsidR="00A756BF">
        <w:rPr>
          <w:rFonts w:ascii="Arial" w:hAnsi="Arial" w:cs="Arial"/>
          <w:sz w:val="24"/>
          <w:szCs w:val="24"/>
        </w:rPr>
        <w:t xml:space="preserve"> (2.5%)</w:t>
      </w:r>
    </w:p>
    <w:p w:rsidR="005D5DB5" w:rsidRDefault="00920896" w:rsidP="005D5DB5">
      <w:pPr>
        <w:spacing w:after="120"/>
        <w:ind w:left="720"/>
        <w:jc w:val="both"/>
        <w:rPr>
          <w:rFonts w:ascii="Arial" w:hAnsi="Arial" w:cs="Arial"/>
          <w:sz w:val="24"/>
          <w:szCs w:val="24"/>
        </w:rPr>
      </w:pPr>
      <w:r>
        <w:rPr>
          <w:rFonts w:ascii="Arial" w:hAnsi="Arial" w:cs="Arial"/>
          <w:sz w:val="24"/>
          <w:szCs w:val="24"/>
        </w:rPr>
        <w:t>How does your organisation propose to handle interaction with DDC, its staff and contract managers?</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3A0F33" w:rsidRDefault="003A0F33">
      <w:pPr>
        <w:rPr>
          <w:rFonts w:ascii="Arial" w:hAnsi="Arial" w:cs="Arial"/>
          <w:sz w:val="24"/>
          <w:szCs w:val="24"/>
        </w:rPr>
      </w:pPr>
      <w:r>
        <w:rPr>
          <w:rFonts w:ascii="Arial" w:hAnsi="Arial" w:cs="Arial"/>
          <w:sz w:val="24"/>
          <w:szCs w:val="24"/>
        </w:rPr>
        <w:br w:type="page"/>
      </w:r>
    </w:p>
    <w:p w:rsidR="005D5DB5" w:rsidRDefault="00342BAB" w:rsidP="005D5DB5">
      <w:pPr>
        <w:spacing w:after="120"/>
        <w:rPr>
          <w:rFonts w:ascii="Arial" w:hAnsi="Arial" w:cs="Arial"/>
          <w:sz w:val="24"/>
          <w:szCs w:val="24"/>
        </w:rPr>
      </w:pPr>
      <w:r>
        <w:rPr>
          <w:rFonts w:ascii="Arial" w:hAnsi="Arial" w:cs="Arial"/>
          <w:sz w:val="24"/>
          <w:szCs w:val="24"/>
        </w:rPr>
        <w:t>B</w:t>
      </w:r>
      <w:r w:rsidR="00920896">
        <w:rPr>
          <w:rFonts w:ascii="Arial" w:hAnsi="Arial" w:cs="Arial"/>
          <w:sz w:val="24"/>
          <w:szCs w:val="24"/>
        </w:rPr>
        <w:tab/>
        <w:t>Problem Solving</w:t>
      </w:r>
      <w:r w:rsidR="00A756BF">
        <w:rPr>
          <w:rFonts w:ascii="Arial" w:hAnsi="Arial" w:cs="Arial"/>
          <w:sz w:val="24"/>
          <w:szCs w:val="24"/>
        </w:rPr>
        <w:t xml:space="preserve"> (2.5%)</w:t>
      </w:r>
    </w:p>
    <w:p w:rsidR="005D5DB5" w:rsidRDefault="00920896" w:rsidP="005D5DB5">
      <w:pPr>
        <w:spacing w:after="120"/>
        <w:ind w:left="720"/>
        <w:jc w:val="both"/>
        <w:rPr>
          <w:rFonts w:ascii="Arial" w:hAnsi="Arial" w:cs="Arial"/>
          <w:sz w:val="24"/>
          <w:szCs w:val="24"/>
        </w:rPr>
      </w:pPr>
      <w:r>
        <w:rPr>
          <w:rFonts w:ascii="Arial" w:hAnsi="Arial" w:cs="Arial"/>
          <w:sz w:val="24"/>
          <w:szCs w:val="24"/>
        </w:rPr>
        <w:t>How does your organisation approach problem solving when faced with issues?</w:t>
      </w:r>
    </w:p>
    <w:tbl>
      <w:tblPr>
        <w:tblStyle w:val="TableGrid"/>
        <w:tblW w:w="0" w:type="auto"/>
        <w:tblInd w:w="851" w:type="dxa"/>
        <w:shd w:val="pct5" w:color="auto" w:fill="auto"/>
        <w:tblLook w:val="04A0" w:firstRow="1" w:lastRow="0" w:firstColumn="1" w:lastColumn="0" w:noHBand="0" w:noVBand="1"/>
      </w:tblPr>
      <w:tblGrid>
        <w:gridCol w:w="8505"/>
      </w:tblGrid>
      <w:tr w:rsidR="005D5DB5" w:rsidTr="00044A99">
        <w:trPr>
          <w:trHeight w:val="4536"/>
        </w:trPr>
        <w:tc>
          <w:tcPr>
            <w:tcW w:w="8505" w:type="dxa"/>
            <w:shd w:val="pct5" w:color="auto" w:fill="auto"/>
          </w:tcPr>
          <w:p w:rsidR="005D5DB5" w:rsidRDefault="005D5DB5" w:rsidP="00044A99">
            <w:pPr>
              <w:spacing w:after="120"/>
              <w:rPr>
                <w:rFonts w:ascii="Arial" w:hAnsi="Arial" w:cs="Arial"/>
                <w:sz w:val="24"/>
                <w:szCs w:val="24"/>
              </w:rPr>
            </w:pPr>
          </w:p>
        </w:tc>
      </w:tr>
    </w:tbl>
    <w:p w:rsidR="005D5DB5" w:rsidRDefault="005D5DB5" w:rsidP="005D5DB5">
      <w:pPr>
        <w:spacing w:after="120"/>
        <w:rPr>
          <w:rFonts w:ascii="Arial" w:hAnsi="Arial" w:cs="Arial"/>
          <w:sz w:val="24"/>
          <w:szCs w:val="24"/>
        </w:rPr>
      </w:pPr>
    </w:p>
    <w:p w:rsidR="00365A3A" w:rsidRPr="007400D1" w:rsidRDefault="007765DC" w:rsidP="00365A3A">
      <w:pPr>
        <w:spacing w:after="120"/>
        <w:rPr>
          <w:rFonts w:ascii="Arial" w:hAnsi="Arial" w:cs="Arial"/>
          <w:sz w:val="24"/>
          <w:szCs w:val="24"/>
        </w:rPr>
      </w:pPr>
      <w:r>
        <w:rPr>
          <w:rFonts w:ascii="Arial" w:hAnsi="Arial" w:cs="Arial"/>
          <w:b/>
          <w:sz w:val="24"/>
          <w:szCs w:val="24"/>
        </w:rPr>
        <w:t>1.</w:t>
      </w:r>
      <w:r w:rsidR="00365A3A" w:rsidRPr="00365A3A">
        <w:rPr>
          <w:rFonts w:ascii="Arial" w:hAnsi="Arial" w:cs="Arial"/>
          <w:b/>
          <w:sz w:val="24"/>
          <w:szCs w:val="24"/>
        </w:rPr>
        <w:t>6</w:t>
      </w:r>
      <w:r w:rsidR="00365A3A" w:rsidRPr="00365A3A">
        <w:rPr>
          <w:rFonts w:ascii="Arial" w:hAnsi="Arial" w:cs="Arial"/>
          <w:b/>
          <w:sz w:val="24"/>
          <w:szCs w:val="24"/>
        </w:rPr>
        <w:tab/>
      </w:r>
      <w:r w:rsidR="007400D1">
        <w:rPr>
          <w:rFonts w:ascii="Arial" w:hAnsi="Arial" w:cs="Arial"/>
          <w:b/>
          <w:sz w:val="24"/>
          <w:szCs w:val="24"/>
        </w:rPr>
        <w:t xml:space="preserve">Supplementary Information </w:t>
      </w:r>
      <w:r w:rsidR="007400D1" w:rsidRPr="007400D1">
        <w:rPr>
          <w:rFonts w:ascii="Arial" w:hAnsi="Arial" w:cs="Arial"/>
          <w:i/>
          <w:sz w:val="24"/>
          <w:szCs w:val="24"/>
        </w:rPr>
        <w:t>(scored with the</w:t>
      </w:r>
      <w:r w:rsidR="007400D1">
        <w:rPr>
          <w:rFonts w:ascii="Arial" w:hAnsi="Arial" w:cs="Arial"/>
          <w:i/>
          <w:sz w:val="24"/>
          <w:szCs w:val="24"/>
        </w:rPr>
        <w:t xml:space="preserve"> response to the</w:t>
      </w:r>
      <w:r w:rsidR="007400D1" w:rsidRPr="007400D1">
        <w:rPr>
          <w:rFonts w:ascii="Arial" w:hAnsi="Arial" w:cs="Arial"/>
          <w:i/>
          <w:sz w:val="24"/>
          <w:szCs w:val="24"/>
        </w:rPr>
        <w:t xml:space="preserve"> relevant question)</w:t>
      </w:r>
    </w:p>
    <w:p w:rsidR="00365A3A" w:rsidRDefault="007400D1" w:rsidP="00365A3A">
      <w:pPr>
        <w:spacing w:after="120"/>
        <w:ind w:left="720"/>
        <w:jc w:val="both"/>
        <w:rPr>
          <w:rFonts w:ascii="Arial" w:hAnsi="Arial" w:cs="Arial"/>
          <w:sz w:val="24"/>
          <w:szCs w:val="24"/>
        </w:rPr>
      </w:pPr>
      <w:r>
        <w:rPr>
          <w:rFonts w:ascii="Arial" w:hAnsi="Arial" w:cs="Arial"/>
          <w:sz w:val="24"/>
          <w:szCs w:val="24"/>
        </w:rPr>
        <w:t>If you wish to append any concise supplementary information in relation to your organisation’s response to any of questions above, please say briefly in the box below which question the information relates to and what supplementary information you have appended.</w:t>
      </w:r>
    </w:p>
    <w:tbl>
      <w:tblPr>
        <w:tblStyle w:val="TableGrid"/>
        <w:tblW w:w="0" w:type="auto"/>
        <w:tblInd w:w="851" w:type="dxa"/>
        <w:shd w:val="pct5" w:color="auto" w:fill="auto"/>
        <w:tblLook w:val="04A0" w:firstRow="1" w:lastRow="0" w:firstColumn="1" w:lastColumn="0" w:noHBand="0" w:noVBand="1"/>
      </w:tblPr>
      <w:tblGrid>
        <w:gridCol w:w="8505"/>
      </w:tblGrid>
      <w:tr w:rsidR="00365A3A" w:rsidTr="00A756BF">
        <w:trPr>
          <w:trHeight w:val="4536"/>
        </w:trPr>
        <w:tc>
          <w:tcPr>
            <w:tcW w:w="8505" w:type="dxa"/>
            <w:shd w:val="pct5" w:color="auto" w:fill="auto"/>
          </w:tcPr>
          <w:p w:rsidR="00365A3A" w:rsidRDefault="00365A3A" w:rsidP="00A756BF">
            <w:pPr>
              <w:spacing w:after="120"/>
              <w:rPr>
                <w:rFonts w:ascii="Arial" w:hAnsi="Arial" w:cs="Arial"/>
                <w:sz w:val="24"/>
                <w:szCs w:val="24"/>
              </w:rPr>
            </w:pPr>
          </w:p>
        </w:tc>
      </w:tr>
    </w:tbl>
    <w:p w:rsidR="00365A3A" w:rsidRDefault="00365A3A" w:rsidP="00365A3A">
      <w:pPr>
        <w:spacing w:after="120"/>
        <w:rPr>
          <w:rFonts w:ascii="Arial" w:hAnsi="Arial" w:cs="Arial"/>
          <w:sz w:val="24"/>
          <w:szCs w:val="24"/>
        </w:rPr>
      </w:pPr>
    </w:p>
    <w:p w:rsidR="004C2697" w:rsidRPr="004C2697" w:rsidRDefault="004C2697" w:rsidP="004C2697">
      <w:pPr>
        <w:spacing w:after="120"/>
        <w:rPr>
          <w:rFonts w:ascii="Arial" w:hAnsi="Arial" w:cs="Arial"/>
          <w:b/>
          <w:sz w:val="24"/>
          <w:szCs w:val="24"/>
        </w:rPr>
      </w:pPr>
      <w:r>
        <w:rPr>
          <w:rFonts w:ascii="Arial" w:hAnsi="Arial" w:cs="Arial"/>
          <w:b/>
          <w:sz w:val="24"/>
          <w:szCs w:val="24"/>
        </w:rPr>
        <w:t>Note:</w:t>
      </w:r>
    </w:p>
    <w:p w:rsidR="004C2697" w:rsidRPr="004C2697" w:rsidRDefault="004C2697" w:rsidP="004C2697">
      <w:pPr>
        <w:spacing w:after="120"/>
        <w:rPr>
          <w:rFonts w:ascii="Arial" w:hAnsi="Arial" w:cs="Arial"/>
          <w:sz w:val="24"/>
          <w:szCs w:val="24"/>
        </w:rPr>
      </w:pPr>
      <w:r w:rsidRPr="004C2697">
        <w:rPr>
          <w:rFonts w:ascii="Arial" w:hAnsi="Arial" w:cs="Arial"/>
          <w:sz w:val="24"/>
          <w:szCs w:val="24"/>
        </w:rPr>
        <w:t xml:space="preserve">The remaining 10% of the </w:t>
      </w:r>
      <w:r>
        <w:rPr>
          <w:rFonts w:ascii="Arial" w:hAnsi="Arial" w:cs="Arial"/>
          <w:sz w:val="24"/>
          <w:szCs w:val="24"/>
        </w:rPr>
        <w:t>non-price</w:t>
      </w:r>
      <w:r w:rsidRPr="004C2697">
        <w:rPr>
          <w:rFonts w:ascii="Arial" w:hAnsi="Arial" w:cs="Arial"/>
          <w:sz w:val="24"/>
          <w:szCs w:val="24"/>
        </w:rPr>
        <w:t xml:space="preserve"> score is allocated to the key reference identified as Contract 1 in your response to Part 6, section 5 of the ITT.</w:t>
      </w:r>
    </w:p>
    <w:p w:rsidR="003A0F33" w:rsidRDefault="004C2697" w:rsidP="004C2697">
      <w:pPr>
        <w:spacing w:after="120"/>
        <w:rPr>
          <w:rFonts w:ascii="Arial" w:hAnsi="Arial" w:cs="Arial"/>
          <w:b/>
          <w:bCs/>
          <w:sz w:val="24"/>
          <w:szCs w:val="24"/>
        </w:rPr>
      </w:pPr>
      <w:r w:rsidRPr="004C2697">
        <w:rPr>
          <w:rFonts w:ascii="Arial" w:hAnsi="Arial" w:cs="Arial"/>
          <w:sz w:val="24"/>
          <w:szCs w:val="24"/>
        </w:rPr>
        <w:t xml:space="preserve">Scoring for the key reference will take into account </w:t>
      </w:r>
      <w:r>
        <w:rPr>
          <w:rFonts w:ascii="Arial" w:hAnsi="Arial" w:cs="Arial"/>
          <w:sz w:val="24"/>
          <w:szCs w:val="24"/>
        </w:rPr>
        <w:t xml:space="preserve">the reference’s feedback in relation to </w:t>
      </w:r>
      <w:r w:rsidRPr="004C2697">
        <w:rPr>
          <w:rFonts w:ascii="Arial" w:hAnsi="Arial" w:cs="Arial"/>
          <w:sz w:val="24"/>
          <w:szCs w:val="24"/>
        </w:rPr>
        <w:t>quality, reliability, adaptability and contract management.</w:t>
      </w:r>
    </w:p>
    <w:p w:rsidR="00206C5F" w:rsidRDefault="006A4BE7" w:rsidP="00222D7F">
      <w:pPr>
        <w:spacing w:after="120"/>
        <w:jc w:val="both"/>
        <w:rPr>
          <w:rFonts w:ascii="Arial" w:hAnsi="Arial" w:cs="Arial"/>
          <w:b/>
          <w:bCs/>
          <w:sz w:val="24"/>
          <w:szCs w:val="24"/>
        </w:rPr>
      </w:pPr>
      <w:r>
        <w:rPr>
          <w:rFonts w:ascii="Arial" w:hAnsi="Arial" w:cs="Arial"/>
          <w:b/>
          <w:bCs/>
          <w:sz w:val="24"/>
          <w:szCs w:val="24"/>
        </w:rPr>
        <w:t xml:space="preserve">SECTION </w:t>
      </w:r>
      <w:r w:rsidR="00FD7321">
        <w:rPr>
          <w:rFonts w:ascii="Arial" w:hAnsi="Arial" w:cs="Arial"/>
          <w:b/>
          <w:bCs/>
          <w:sz w:val="24"/>
          <w:szCs w:val="24"/>
        </w:rPr>
        <w:t>2</w:t>
      </w:r>
      <w:r>
        <w:rPr>
          <w:rFonts w:ascii="Arial" w:hAnsi="Arial" w:cs="Arial"/>
          <w:b/>
          <w:bCs/>
          <w:sz w:val="24"/>
          <w:szCs w:val="24"/>
        </w:rPr>
        <w:tab/>
        <w:t>Project Plan</w:t>
      </w:r>
      <w:r w:rsidR="00365A3A">
        <w:rPr>
          <w:rFonts w:ascii="Arial" w:hAnsi="Arial" w:cs="Arial"/>
          <w:b/>
          <w:bCs/>
          <w:sz w:val="24"/>
          <w:szCs w:val="24"/>
        </w:rPr>
        <w:t xml:space="preserve"> </w:t>
      </w:r>
      <w:r w:rsidR="00365A3A" w:rsidRPr="00365A3A">
        <w:rPr>
          <w:rFonts w:ascii="Arial" w:hAnsi="Arial" w:cs="Arial"/>
          <w:bCs/>
          <w:i/>
          <w:sz w:val="24"/>
          <w:szCs w:val="24"/>
        </w:rPr>
        <w:t>(For information only</w:t>
      </w:r>
      <w:r w:rsidR="00365A3A">
        <w:rPr>
          <w:rFonts w:ascii="Arial" w:hAnsi="Arial" w:cs="Arial"/>
          <w:bCs/>
          <w:i/>
          <w:sz w:val="24"/>
          <w:szCs w:val="24"/>
        </w:rPr>
        <w:t xml:space="preserve"> – not scored</w:t>
      </w:r>
      <w:r w:rsidR="00365A3A" w:rsidRPr="00365A3A">
        <w:rPr>
          <w:rFonts w:ascii="Arial" w:hAnsi="Arial" w:cs="Arial"/>
          <w:bCs/>
          <w:i/>
          <w:sz w:val="24"/>
          <w:szCs w:val="24"/>
        </w:rPr>
        <w:t>)</w:t>
      </w:r>
    </w:p>
    <w:p w:rsidR="00206C5F" w:rsidRDefault="00FD7321" w:rsidP="00222D7F">
      <w:pPr>
        <w:spacing w:after="120"/>
        <w:ind w:left="720" w:hanging="720"/>
        <w:jc w:val="both"/>
        <w:rPr>
          <w:rFonts w:ascii="Arial" w:hAnsi="Arial" w:cs="Arial"/>
          <w:sz w:val="24"/>
          <w:szCs w:val="24"/>
        </w:rPr>
      </w:pPr>
      <w:r>
        <w:rPr>
          <w:rFonts w:ascii="Arial" w:hAnsi="Arial" w:cs="Arial"/>
          <w:sz w:val="24"/>
          <w:szCs w:val="24"/>
        </w:rPr>
        <w:t>2.</w:t>
      </w:r>
      <w:r w:rsidR="006A4BE7">
        <w:rPr>
          <w:rFonts w:ascii="Arial" w:hAnsi="Arial" w:cs="Arial"/>
          <w:sz w:val="24"/>
          <w:szCs w:val="24"/>
        </w:rPr>
        <w:t>1</w:t>
      </w:r>
      <w:r w:rsidR="006A4BE7">
        <w:rPr>
          <w:rFonts w:ascii="Arial" w:hAnsi="Arial" w:cs="Arial"/>
          <w:b/>
          <w:bCs/>
          <w:sz w:val="24"/>
          <w:szCs w:val="24"/>
        </w:rPr>
        <w:tab/>
      </w:r>
      <w:r w:rsidR="006A4BE7">
        <w:rPr>
          <w:rFonts w:ascii="Arial" w:hAnsi="Arial" w:cs="Arial"/>
          <w:sz w:val="24"/>
          <w:szCs w:val="24"/>
        </w:rPr>
        <w:t xml:space="preserve">Please detail your proposed project plan (including resources and timescale).  </w:t>
      </w:r>
    </w:p>
    <w:p w:rsidR="00206C5F" w:rsidRDefault="006A4BE7" w:rsidP="00222D7F">
      <w:pPr>
        <w:spacing w:after="120"/>
        <w:ind w:left="720"/>
        <w:jc w:val="both"/>
        <w:rPr>
          <w:rFonts w:ascii="Arial" w:hAnsi="Arial" w:cs="Arial"/>
          <w:sz w:val="24"/>
          <w:szCs w:val="24"/>
        </w:rPr>
      </w:pPr>
      <w:r>
        <w:rPr>
          <w:rFonts w:ascii="Arial" w:hAnsi="Arial" w:cs="Arial"/>
          <w:sz w:val="24"/>
          <w:szCs w:val="24"/>
        </w:rPr>
        <w:t xml:space="preserve">Weekly checkpoint reports, providing a high-level status summary of progress to date, will be required.  The exact detail of these and additional formal reporting requirements will be clarified during the interview stage.  </w:t>
      </w:r>
    </w:p>
    <w:p w:rsidR="00206C5F" w:rsidRDefault="00206C5F" w:rsidP="00222D7F">
      <w:pPr>
        <w:spacing w:after="120"/>
        <w:ind w:left="720"/>
        <w:jc w:val="both"/>
        <w:rPr>
          <w:rFonts w:ascii="Arial" w:hAnsi="Arial" w:cs="Arial"/>
          <w:sz w:val="24"/>
          <w:szCs w:val="24"/>
        </w:rPr>
      </w:pPr>
    </w:p>
    <w:p w:rsidR="00206C5F" w:rsidRDefault="000C6DF6" w:rsidP="00222D7F">
      <w:pPr>
        <w:spacing w:after="120"/>
        <w:ind w:left="720"/>
        <w:jc w:val="both"/>
        <w:rPr>
          <w:rFonts w:ascii="Arial" w:hAnsi="Arial" w:cs="Arial"/>
          <w:sz w:val="24"/>
          <w:szCs w:val="24"/>
        </w:rPr>
      </w:pPr>
      <w:r>
        <w:rPr>
          <w:noProof/>
          <w:lang w:eastAsia="en-GB"/>
        </w:rPr>
        <mc:AlternateContent>
          <mc:Choice Requires="wps">
            <w:drawing>
              <wp:anchor distT="0" distB="0" distL="114300" distR="114300" simplePos="0" relativeHeight="251671040" behindDoc="0" locked="0" layoutInCell="1" allowOverlap="1" wp14:anchorId="0638C29D" wp14:editId="4A8EAE5E">
                <wp:simplePos x="0" y="0"/>
                <wp:positionH relativeFrom="column">
                  <wp:posOffset>440055</wp:posOffset>
                </wp:positionH>
                <wp:positionV relativeFrom="paragraph">
                  <wp:posOffset>40005</wp:posOffset>
                </wp:positionV>
                <wp:extent cx="5029200" cy="4660265"/>
                <wp:effectExtent l="0" t="0" r="0" b="0"/>
                <wp:wrapNone/>
                <wp:docPr id="3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4660265"/>
                        </a:xfrm>
                        <a:prstGeom prst="rect">
                          <a:avLst/>
                        </a:prstGeom>
                        <a:solidFill>
                          <a:srgbClr val="F8F8F8"/>
                        </a:solidFill>
                        <a:ln w="9525">
                          <a:solidFill>
                            <a:srgbClr val="969696"/>
                          </a:solidFill>
                          <a:miter lim="800000"/>
                          <a:headEnd/>
                          <a:tailEnd/>
                        </a:ln>
                      </wps:spPr>
                      <wps:txbx>
                        <w:txbxContent>
                          <w:p w:rsidR="00A756BF" w:rsidRDefault="00A756B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2" type="#_x0000_t202" style="position:absolute;left:0;text-align:left;margin-left:34.65pt;margin-top:3.15pt;width:396pt;height:366.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65xMgIAAFsEAAAOAAAAZHJzL2Uyb0RvYy54bWysVNtu2zAMfR+wfxD0vthxkywx4hRdugwD&#10;ugvQ7gNkWY6FSaImKbG7rx8lp2l2exkWAwIpUofkIZn19aAVOQrnJZiKTic5JcJwaKTZV/TLw+7V&#10;khIfmGmYAiMq+ig8vd68fLHubSkK6EA1whEEMb7sbUW7EGyZZZ53QjM/ASsMGltwmgVU3T5rHOsR&#10;XausyPNF1oNrrAMuvMfb29FINwm/bQUPn9rWi0BURTG3kE6Xzjqe2WbNyr1jtpP8lAb7hyw0kwaD&#10;nqFuWWDk4ORvUFpyBx7aMOGgM2hbyUWqAauZ5r9Uc98xK1ItSI63Z5r8/4PlH4+fHZFNRa9mlBim&#10;sUcPYgjkDQykuIr89NaX6HZv0TEMeI99TrV6ewf8qycGth0ze3HjHPSdYA3mN40vs4unI46PIHX/&#10;ARqMww4BEtDQOh3JQzoIomOfHs+9iblwvJznxQobTglH22yxyIvFPMVg5dNz63x4J0CTKFTUYfMT&#10;PDve+RDTYeWTS4zmQclmJ5VKitvXW+XIkeGg7JbxO6H/5KYM6Su6mhfzkYG/QqwW8fsThJYBJ15J&#10;XdFlHn/RiZWRt7emSXJgUo0ypqzMicjI3chiGOoh9WyaaI4s19A8IrUOxgnHjUShA/edkh6nu6L+&#10;24E5QYl6b7A9q+lsFtchKbP56wIVd2mpLy3McISqaKBkFLdhXKGDdXLfYaRxIAzcYEtbmch+zuqU&#10;P05w6sFp2+KKXOrJ6/k/YfMDAAD//wMAUEsDBBQABgAIAAAAIQC2wwIe3AAAAAgBAAAPAAAAZHJz&#10;L2Rvd25yZXYueG1sTI/BTsMwEETvSPyDtUjcqNOA0pLGqVBUuHGg6Qe48ZKkjdeR7abp37Oc4DS7&#10;mtHs22I720FM6EPvSMFykYBAapzpqVVwqN+f1iBC1GT04AgV3DDAtry/K3Ru3JW+cNrHVnAJhVwr&#10;6GIccylD06HVYeFGJPa+nbc68upbaby+crkdZJokmbS6J77Q6RGrDpvz/mIVnG6V3ckYP+u0WvlT&#10;fZD9x25S6vFhftuAiDjHvzD84jM6lMx0dBcyQQwKstdnTrKysL3OljwcFaxekhRkWcj/D5Q/AAAA&#10;//8DAFBLAQItABQABgAIAAAAIQC2gziS/gAAAOEBAAATAAAAAAAAAAAAAAAAAAAAAABbQ29udGVu&#10;dF9UeXBlc10ueG1sUEsBAi0AFAAGAAgAAAAhADj9If/WAAAAlAEAAAsAAAAAAAAAAAAAAAAALwEA&#10;AF9yZWxzLy5yZWxzUEsBAi0AFAAGAAgAAAAhAD13rnEyAgAAWwQAAA4AAAAAAAAAAAAAAAAALgIA&#10;AGRycy9lMm9Eb2MueG1sUEsBAi0AFAAGAAgAAAAhALbDAh7cAAAACAEAAA8AAAAAAAAAAAAAAAAA&#10;jAQAAGRycy9kb3ducmV2LnhtbFBLBQYAAAAABAAEAPMAAACVBQAAAAA=&#10;" fillcolor="#f8f8f8" strokecolor="#969696">
                <v:textbox>
                  <w:txbxContent>
                    <w:p w:rsidR="00A756BF" w:rsidRDefault="00A756BF"/>
                  </w:txbxContent>
                </v:textbox>
              </v:shape>
            </w:pict>
          </mc:Fallback>
        </mc:AlternateContent>
      </w: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Default="00206C5F" w:rsidP="00222D7F">
      <w:pPr>
        <w:spacing w:after="120"/>
        <w:ind w:left="720"/>
        <w:jc w:val="both"/>
        <w:rPr>
          <w:rFonts w:ascii="Arial" w:hAnsi="Arial" w:cs="Arial"/>
          <w:sz w:val="24"/>
          <w:szCs w:val="24"/>
        </w:rPr>
      </w:pPr>
    </w:p>
    <w:p w:rsidR="00206C5F" w:rsidRPr="00BB7561" w:rsidRDefault="006A4BE7" w:rsidP="00222D7F">
      <w:pPr>
        <w:spacing w:after="120"/>
        <w:jc w:val="both"/>
        <w:rPr>
          <w:rFonts w:ascii="Arial" w:hAnsi="Arial" w:cs="Arial"/>
          <w:sz w:val="24"/>
          <w:szCs w:val="24"/>
        </w:rPr>
      </w:pPr>
      <w:r>
        <w:rPr>
          <w:rFonts w:ascii="Arial" w:hAnsi="Arial" w:cs="Arial"/>
          <w:sz w:val="24"/>
          <w:szCs w:val="24"/>
        </w:rPr>
        <w:br w:type="page"/>
      </w:r>
      <w:r w:rsidR="00FD7321">
        <w:rPr>
          <w:rFonts w:ascii="Arial" w:hAnsi="Arial" w:cs="Arial"/>
          <w:sz w:val="24"/>
          <w:szCs w:val="24"/>
        </w:rPr>
        <w:t>2.2</w:t>
      </w:r>
      <w:r>
        <w:rPr>
          <w:rFonts w:ascii="Arial" w:hAnsi="Arial" w:cs="Arial"/>
          <w:sz w:val="24"/>
          <w:szCs w:val="24"/>
        </w:rPr>
        <w:t xml:space="preserve">   </w:t>
      </w:r>
      <w:r w:rsidRPr="00BB7561">
        <w:rPr>
          <w:rFonts w:ascii="Arial" w:hAnsi="Arial" w:cs="Arial"/>
          <w:sz w:val="24"/>
          <w:szCs w:val="24"/>
        </w:rPr>
        <w:t xml:space="preserve">Please identify </w:t>
      </w:r>
      <w:r w:rsidR="00084B6F">
        <w:rPr>
          <w:rFonts w:ascii="Arial" w:hAnsi="Arial" w:cs="Arial"/>
          <w:sz w:val="24"/>
          <w:szCs w:val="24"/>
        </w:rPr>
        <w:t xml:space="preserve">proposed </w:t>
      </w:r>
      <w:r w:rsidR="00BB7561">
        <w:rPr>
          <w:rFonts w:ascii="Arial" w:hAnsi="Arial" w:cs="Arial"/>
          <w:sz w:val="24"/>
          <w:szCs w:val="24"/>
        </w:rPr>
        <w:t>key milestones for Implementation</w:t>
      </w:r>
    </w:p>
    <w:p w:rsidR="00206C5F" w:rsidRDefault="00206C5F" w:rsidP="00222D7F">
      <w:pPr>
        <w:spacing w:after="120"/>
        <w:ind w:left="720"/>
        <w:jc w:val="both"/>
        <w:rPr>
          <w:rFonts w:ascii="Arial" w:hAnsi="Arial" w:cs="Arial"/>
          <w:sz w:val="24"/>
          <w:szCs w:val="24"/>
        </w:rPr>
      </w:pPr>
    </w:p>
    <w:tbl>
      <w:tblPr>
        <w:tblW w:w="6482" w:type="dxa"/>
        <w:tblInd w:w="82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5012"/>
        <w:gridCol w:w="1470"/>
      </w:tblGrid>
      <w:tr w:rsidR="00BB7561" w:rsidTr="00BB7561">
        <w:tc>
          <w:tcPr>
            <w:tcW w:w="5012" w:type="dxa"/>
            <w:vAlign w:val="center"/>
          </w:tcPr>
          <w:p w:rsidR="00BB7561" w:rsidRDefault="00BB7561" w:rsidP="00222D7F">
            <w:pPr>
              <w:spacing w:after="120"/>
              <w:rPr>
                <w:rFonts w:ascii="Arial" w:hAnsi="Arial" w:cs="Arial"/>
                <w:b/>
                <w:bCs/>
                <w:sz w:val="24"/>
                <w:szCs w:val="24"/>
              </w:rPr>
            </w:pPr>
            <w:r>
              <w:rPr>
                <w:rFonts w:ascii="Arial" w:hAnsi="Arial" w:cs="Arial"/>
                <w:b/>
                <w:bCs/>
                <w:sz w:val="24"/>
                <w:szCs w:val="24"/>
              </w:rPr>
              <w:t>Milestone</w:t>
            </w:r>
          </w:p>
        </w:tc>
        <w:tc>
          <w:tcPr>
            <w:tcW w:w="1470" w:type="dxa"/>
            <w:vAlign w:val="center"/>
          </w:tcPr>
          <w:p w:rsidR="00BB7561" w:rsidRDefault="00BB7561" w:rsidP="00222D7F">
            <w:pPr>
              <w:spacing w:after="120"/>
              <w:jc w:val="center"/>
              <w:rPr>
                <w:rFonts w:ascii="Arial" w:hAnsi="Arial" w:cs="Arial"/>
                <w:b/>
                <w:bCs/>
                <w:sz w:val="24"/>
                <w:szCs w:val="24"/>
              </w:rPr>
            </w:pPr>
            <w:r>
              <w:rPr>
                <w:rFonts w:ascii="Arial" w:hAnsi="Arial" w:cs="Arial"/>
                <w:b/>
                <w:bCs/>
                <w:sz w:val="24"/>
                <w:szCs w:val="24"/>
              </w:rPr>
              <w:t>Provider Timetable</w:t>
            </w:r>
          </w:p>
        </w:tc>
      </w:tr>
      <w:tr w:rsidR="00BB7561" w:rsidTr="00BB7561">
        <w:tc>
          <w:tcPr>
            <w:tcW w:w="5012" w:type="dxa"/>
            <w:vAlign w:val="center"/>
          </w:tcPr>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r w:rsidRPr="00BB7561">
              <w:rPr>
                <w:rFonts w:ascii="Arial" w:hAnsi="Arial" w:cs="Arial"/>
                <w:sz w:val="24"/>
                <w:szCs w:val="24"/>
              </w:rPr>
              <w:t>[Project commences]</w:t>
            </w:r>
          </w:p>
          <w:p w:rsidR="00BB7561" w:rsidRPr="00BB7561" w:rsidRDefault="00BB7561" w:rsidP="00222D7F">
            <w:pPr>
              <w:spacing w:after="120"/>
              <w:rPr>
                <w:rFonts w:ascii="Arial" w:hAnsi="Arial" w:cs="Arial"/>
                <w:sz w:val="24"/>
                <w:szCs w:val="24"/>
              </w:rPr>
            </w:pPr>
          </w:p>
        </w:tc>
        <w:tc>
          <w:tcPr>
            <w:tcW w:w="1470" w:type="dxa"/>
            <w:vAlign w:val="center"/>
          </w:tcPr>
          <w:p w:rsidR="00BB7561" w:rsidRDefault="00BB7561" w:rsidP="00222D7F">
            <w:pPr>
              <w:spacing w:after="120"/>
              <w:jc w:val="center"/>
              <w:rPr>
                <w:rFonts w:ascii="Arial" w:hAnsi="Arial" w:cs="Arial"/>
                <w:sz w:val="24"/>
                <w:szCs w:val="24"/>
              </w:rPr>
            </w:pPr>
          </w:p>
        </w:tc>
      </w:tr>
      <w:tr w:rsidR="00BB7561" w:rsidTr="00BB7561">
        <w:tc>
          <w:tcPr>
            <w:tcW w:w="5012" w:type="dxa"/>
            <w:vAlign w:val="center"/>
          </w:tcPr>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tc>
        <w:tc>
          <w:tcPr>
            <w:tcW w:w="1470" w:type="dxa"/>
            <w:vAlign w:val="center"/>
          </w:tcPr>
          <w:p w:rsidR="00BB7561" w:rsidRDefault="00BB7561" w:rsidP="00222D7F">
            <w:pPr>
              <w:spacing w:after="120"/>
              <w:jc w:val="center"/>
              <w:rPr>
                <w:rFonts w:ascii="Arial" w:hAnsi="Arial" w:cs="Arial"/>
                <w:sz w:val="24"/>
                <w:szCs w:val="24"/>
              </w:rPr>
            </w:pPr>
          </w:p>
        </w:tc>
      </w:tr>
      <w:tr w:rsidR="00BB7561" w:rsidTr="00BB7561">
        <w:tc>
          <w:tcPr>
            <w:tcW w:w="5012" w:type="dxa"/>
            <w:vAlign w:val="center"/>
          </w:tcPr>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tc>
        <w:tc>
          <w:tcPr>
            <w:tcW w:w="1470" w:type="dxa"/>
            <w:vAlign w:val="center"/>
          </w:tcPr>
          <w:p w:rsidR="00BB7561" w:rsidRDefault="00BB7561" w:rsidP="00222D7F">
            <w:pPr>
              <w:spacing w:after="120"/>
              <w:jc w:val="center"/>
              <w:rPr>
                <w:rFonts w:ascii="Arial" w:hAnsi="Arial" w:cs="Arial"/>
                <w:sz w:val="24"/>
                <w:szCs w:val="24"/>
              </w:rPr>
            </w:pPr>
          </w:p>
        </w:tc>
      </w:tr>
      <w:tr w:rsidR="00BB7561" w:rsidTr="00BB7561">
        <w:tc>
          <w:tcPr>
            <w:tcW w:w="5012" w:type="dxa"/>
            <w:vAlign w:val="center"/>
          </w:tcPr>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tc>
        <w:tc>
          <w:tcPr>
            <w:tcW w:w="1470" w:type="dxa"/>
            <w:vAlign w:val="center"/>
          </w:tcPr>
          <w:p w:rsidR="00BB7561" w:rsidRDefault="00BB7561" w:rsidP="00222D7F">
            <w:pPr>
              <w:spacing w:after="120"/>
              <w:jc w:val="center"/>
              <w:rPr>
                <w:rFonts w:ascii="Arial" w:hAnsi="Arial" w:cs="Arial"/>
                <w:sz w:val="24"/>
                <w:szCs w:val="24"/>
              </w:rPr>
            </w:pPr>
          </w:p>
        </w:tc>
      </w:tr>
      <w:tr w:rsidR="00BB7561" w:rsidTr="00BB7561">
        <w:tc>
          <w:tcPr>
            <w:tcW w:w="5012" w:type="dxa"/>
            <w:vAlign w:val="center"/>
          </w:tcPr>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p w:rsidR="00BB7561" w:rsidRPr="00BB7561" w:rsidRDefault="00BB7561" w:rsidP="00222D7F">
            <w:pPr>
              <w:spacing w:after="120"/>
              <w:rPr>
                <w:rFonts w:ascii="Arial" w:hAnsi="Arial" w:cs="Arial"/>
                <w:sz w:val="24"/>
                <w:szCs w:val="24"/>
              </w:rPr>
            </w:pPr>
          </w:p>
        </w:tc>
        <w:tc>
          <w:tcPr>
            <w:tcW w:w="1470" w:type="dxa"/>
            <w:vAlign w:val="center"/>
          </w:tcPr>
          <w:p w:rsidR="00BB7561" w:rsidRDefault="00BB7561" w:rsidP="00222D7F">
            <w:pPr>
              <w:spacing w:after="120"/>
              <w:jc w:val="center"/>
              <w:rPr>
                <w:rFonts w:ascii="Arial" w:hAnsi="Arial" w:cs="Arial"/>
                <w:sz w:val="24"/>
                <w:szCs w:val="24"/>
              </w:rPr>
            </w:pPr>
          </w:p>
        </w:tc>
      </w:tr>
      <w:tr w:rsidR="00BB7561" w:rsidTr="00BB7561">
        <w:tc>
          <w:tcPr>
            <w:tcW w:w="5012" w:type="dxa"/>
            <w:vAlign w:val="center"/>
          </w:tcPr>
          <w:p w:rsidR="00BB7561" w:rsidRPr="00BB7561" w:rsidRDefault="00BB7561" w:rsidP="00222D7F">
            <w:pPr>
              <w:spacing w:after="120"/>
              <w:rPr>
                <w:rFonts w:ascii="Arial" w:hAnsi="Arial" w:cs="Arial"/>
              </w:rPr>
            </w:pPr>
          </w:p>
          <w:p w:rsidR="00BB7561" w:rsidRPr="00BB7561" w:rsidRDefault="00BB7561" w:rsidP="00222D7F">
            <w:pPr>
              <w:spacing w:after="120"/>
              <w:rPr>
                <w:rFonts w:ascii="Arial" w:hAnsi="Arial" w:cs="Arial"/>
              </w:rPr>
            </w:pPr>
          </w:p>
          <w:p w:rsidR="00BB7561" w:rsidRPr="00BB7561" w:rsidRDefault="00BB7561" w:rsidP="00222D7F">
            <w:pPr>
              <w:spacing w:after="120"/>
              <w:rPr>
                <w:rFonts w:ascii="Arial" w:hAnsi="Arial" w:cs="Arial"/>
              </w:rPr>
            </w:pPr>
          </w:p>
        </w:tc>
        <w:tc>
          <w:tcPr>
            <w:tcW w:w="1470" w:type="dxa"/>
            <w:vAlign w:val="center"/>
          </w:tcPr>
          <w:p w:rsidR="00BB7561" w:rsidRDefault="00BB7561" w:rsidP="00222D7F">
            <w:pPr>
              <w:spacing w:after="120"/>
              <w:jc w:val="center"/>
              <w:rPr>
                <w:rFonts w:ascii="Arial" w:hAnsi="Arial" w:cs="Arial"/>
              </w:rPr>
            </w:pPr>
          </w:p>
        </w:tc>
      </w:tr>
      <w:tr w:rsidR="00BB7561" w:rsidTr="00BB7561">
        <w:tc>
          <w:tcPr>
            <w:tcW w:w="5012" w:type="dxa"/>
            <w:vAlign w:val="center"/>
          </w:tcPr>
          <w:p w:rsidR="00BB7561" w:rsidRPr="00BB7561" w:rsidRDefault="00BB7561" w:rsidP="00222D7F">
            <w:pPr>
              <w:spacing w:after="120"/>
              <w:rPr>
                <w:rFonts w:ascii="Arial" w:hAnsi="Arial" w:cs="Arial"/>
              </w:rPr>
            </w:pPr>
            <w:r>
              <w:rPr>
                <w:rFonts w:ascii="Arial" w:hAnsi="Arial" w:cs="Arial"/>
              </w:rPr>
              <w:t>‘Go Live’</w:t>
            </w:r>
          </w:p>
          <w:p w:rsidR="00BB7561" w:rsidRPr="00BB7561" w:rsidRDefault="00BB7561" w:rsidP="00222D7F">
            <w:pPr>
              <w:spacing w:after="120"/>
              <w:rPr>
                <w:rFonts w:ascii="Arial" w:hAnsi="Arial" w:cs="Arial"/>
              </w:rPr>
            </w:pPr>
          </w:p>
        </w:tc>
        <w:tc>
          <w:tcPr>
            <w:tcW w:w="1470" w:type="dxa"/>
            <w:vAlign w:val="center"/>
          </w:tcPr>
          <w:p w:rsidR="00BB7561" w:rsidRDefault="00BB7561" w:rsidP="00222D7F">
            <w:pPr>
              <w:spacing w:after="120"/>
              <w:jc w:val="center"/>
              <w:rPr>
                <w:rFonts w:ascii="Arial" w:hAnsi="Arial" w:cs="Arial"/>
              </w:rPr>
            </w:pPr>
            <w:r>
              <w:rPr>
                <w:rFonts w:ascii="Arial" w:hAnsi="Arial" w:cs="Arial"/>
              </w:rPr>
              <w:t>1 July 2017</w:t>
            </w:r>
          </w:p>
        </w:tc>
      </w:tr>
    </w:tbl>
    <w:p w:rsidR="00206C5F" w:rsidRDefault="00206C5F" w:rsidP="00222D7F">
      <w:pPr>
        <w:pStyle w:val="BodyText2"/>
        <w:spacing w:after="120"/>
        <w:ind w:left="0" w:firstLine="0"/>
      </w:pPr>
    </w:p>
    <w:p w:rsidR="00206C5F" w:rsidRDefault="006A4BE7" w:rsidP="00222D7F">
      <w:pPr>
        <w:pStyle w:val="BodyText2"/>
        <w:spacing w:after="120"/>
        <w:ind w:left="0" w:firstLine="0"/>
        <w:rPr>
          <w:sz w:val="24"/>
          <w:szCs w:val="24"/>
        </w:rPr>
      </w:pPr>
      <w:r>
        <w:rPr>
          <w:sz w:val="24"/>
          <w:szCs w:val="24"/>
        </w:rPr>
        <w:t>Following agreement, time-scales will be incorporated into the Agreement for the provision of the Services.</w:t>
      </w:r>
    </w:p>
    <w:p w:rsidR="00206C5F" w:rsidRDefault="00206C5F" w:rsidP="00222D7F">
      <w:pPr>
        <w:pStyle w:val="BodyText2"/>
        <w:spacing w:after="120"/>
        <w:ind w:left="0"/>
        <w:rPr>
          <w:sz w:val="24"/>
          <w:szCs w:val="24"/>
        </w:rPr>
      </w:pPr>
    </w:p>
    <w:p w:rsidR="00206C5F" w:rsidRDefault="00206C5F" w:rsidP="00222D7F">
      <w:pPr>
        <w:pStyle w:val="BodyText2"/>
        <w:spacing w:after="120"/>
        <w:ind w:left="0"/>
        <w:rPr>
          <w:sz w:val="24"/>
          <w:szCs w:val="24"/>
        </w:rPr>
      </w:pPr>
    </w:p>
    <w:p w:rsidR="00206C5F" w:rsidRDefault="006A4BE7" w:rsidP="00222D7F">
      <w:pPr>
        <w:pStyle w:val="BodyText"/>
        <w:spacing w:after="120"/>
        <w:rPr>
          <w:rFonts w:ascii="Arial" w:hAnsi="Arial" w:cs="Arial"/>
        </w:rPr>
      </w:pPr>
      <w:r>
        <w:rPr>
          <w:rFonts w:ascii="Arial" w:hAnsi="Arial" w:cs="Arial"/>
          <w:b/>
          <w:bCs/>
        </w:rPr>
        <w:br w:type="page"/>
        <w:t xml:space="preserve">SECTION </w:t>
      </w:r>
      <w:r w:rsidR="00FD7321">
        <w:rPr>
          <w:rFonts w:ascii="Arial" w:hAnsi="Arial" w:cs="Arial"/>
          <w:b/>
          <w:bCs/>
        </w:rPr>
        <w:t>3</w:t>
      </w:r>
      <w:r>
        <w:rPr>
          <w:rFonts w:ascii="Arial" w:hAnsi="Arial" w:cs="Arial"/>
          <w:b/>
          <w:bCs/>
        </w:rPr>
        <w:tab/>
        <w:t>Any Other Information</w:t>
      </w:r>
      <w:r>
        <w:rPr>
          <w:rFonts w:ascii="Arial" w:hAnsi="Arial" w:cs="Arial"/>
        </w:rPr>
        <w:t xml:space="preserve"> </w:t>
      </w:r>
      <w:r w:rsidR="00365A3A" w:rsidRPr="00365A3A">
        <w:rPr>
          <w:rFonts w:ascii="Arial" w:hAnsi="Arial" w:cs="Arial"/>
          <w:bCs/>
          <w:i/>
        </w:rPr>
        <w:t>(For information only</w:t>
      </w:r>
      <w:r w:rsidR="00365A3A">
        <w:rPr>
          <w:rFonts w:ascii="Arial" w:hAnsi="Arial" w:cs="Arial"/>
          <w:bCs/>
          <w:i/>
        </w:rPr>
        <w:t xml:space="preserve"> – not scored</w:t>
      </w:r>
      <w:r w:rsidR="00365A3A" w:rsidRPr="00365A3A">
        <w:rPr>
          <w:rFonts w:ascii="Arial" w:hAnsi="Arial" w:cs="Arial"/>
          <w:bCs/>
          <w:i/>
        </w:rPr>
        <w:t>)</w:t>
      </w:r>
    </w:p>
    <w:p w:rsidR="00206C5F" w:rsidRDefault="00206C5F" w:rsidP="00222D7F">
      <w:pPr>
        <w:pStyle w:val="BodyText"/>
        <w:spacing w:after="120"/>
        <w:rPr>
          <w:rFonts w:ascii="Arial" w:hAnsi="Arial" w:cs="Arial"/>
        </w:rPr>
      </w:pPr>
    </w:p>
    <w:p w:rsidR="00206C5F" w:rsidRDefault="00FD7321" w:rsidP="00222D7F">
      <w:pPr>
        <w:pStyle w:val="BodyText"/>
        <w:spacing w:after="120"/>
        <w:ind w:left="720" w:hanging="720"/>
        <w:rPr>
          <w:rFonts w:ascii="Arial" w:hAnsi="Arial" w:cs="Arial"/>
        </w:rPr>
      </w:pPr>
      <w:r>
        <w:rPr>
          <w:rFonts w:ascii="Arial" w:hAnsi="Arial" w:cs="Arial"/>
        </w:rPr>
        <w:t>3.1</w:t>
      </w:r>
      <w:r w:rsidR="006A4BE7">
        <w:rPr>
          <w:rFonts w:ascii="Arial" w:hAnsi="Arial" w:cs="Arial"/>
        </w:rPr>
        <w:tab/>
        <w:t>Please indicate here any other information which you consider may be relevant to support your submission.</w:t>
      </w:r>
    </w:p>
    <w:p w:rsidR="00206C5F" w:rsidRDefault="00206C5F" w:rsidP="00222D7F">
      <w:pPr>
        <w:spacing w:after="120"/>
        <w:jc w:val="both"/>
        <w:rPr>
          <w:rFonts w:ascii="Arial" w:hAnsi="Arial" w:cs="Arial"/>
          <w:sz w:val="24"/>
          <w:szCs w:val="24"/>
        </w:rPr>
      </w:pPr>
    </w:p>
    <w:p w:rsidR="00206C5F" w:rsidRDefault="000C6DF6" w:rsidP="00222D7F">
      <w:pPr>
        <w:widowControl w:val="0"/>
        <w:spacing w:after="120"/>
        <w:jc w:val="both"/>
        <w:rPr>
          <w:rFonts w:ascii="Arial" w:hAnsi="Arial" w:cs="Arial"/>
          <w:sz w:val="24"/>
          <w:szCs w:val="24"/>
        </w:rPr>
      </w:pPr>
      <w:r>
        <w:rPr>
          <w:noProof/>
          <w:lang w:eastAsia="en-GB"/>
        </w:rPr>
        <mc:AlternateContent>
          <mc:Choice Requires="wps">
            <w:drawing>
              <wp:anchor distT="0" distB="0" distL="114300" distR="114300" simplePos="0" relativeHeight="251665920" behindDoc="0" locked="0" layoutInCell="0" allowOverlap="1" wp14:anchorId="5EC421DD" wp14:editId="255413B2">
                <wp:simplePos x="0" y="0"/>
                <wp:positionH relativeFrom="column">
                  <wp:align>right</wp:align>
                </wp:positionH>
                <wp:positionV relativeFrom="paragraph">
                  <wp:posOffset>19685</wp:posOffset>
                </wp:positionV>
                <wp:extent cx="5032375" cy="4128770"/>
                <wp:effectExtent l="0" t="0" r="0" b="0"/>
                <wp:wrapNone/>
                <wp:docPr id="33"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2375" cy="4128770"/>
                        </a:xfrm>
                        <a:prstGeom prst="rect">
                          <a:avLst/>
                        </a:prstGeom>
                        <a:solidFill>
                          <a:srgbClr val="F8F8F8"/>
                        </a:solidFill>
                        <a:ln w="9525">
                          <a:solidFill>
                            <a:srgbClr val="969696"/>
                          </a:solidFill>
                          <a:miter lim="800000"/>
                          <a:headEnd/>
                          <a:tailEnd/>
                        </a:ln>
                      </wps:spPr>
                      <wps:txbx>
                        <w:txbxContent>
                          <w:p w:rsidR="00A756BF" w:rsidRDefault="00A756BF">
                            <w:pPr>
                              <w:rPr>
                                <w:color w:val="0000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3" type="#_x0000_t202" style="position:absolute;left:0;text-align:left;margin-left:345.05pt;margin-top:1.55pt;width:396.25pt;height:325.1pt;z-index:251665920;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ppVNQIAAFsEAAAOAAAAZHJzL2Uyb0RvYy54bWysVNtu2zAMfR+wfxD0vjh2kiYx4hRdugwD&#10;ugvQ7gNkWbaFyaImKbG7ry8lp2nQbS/DYkAgJeqIPIfM5nroFDkK6yTogqaTKSVCc6ikbgr6/WH/&#10;bkWJ80xXTIEWBX0Ujl5v377Z9CYXGbSgKmEJgmiX96agrfcmTxLHW9ExNwEjNB7WYDvm0bVNUlnW&#10;I3qnkmw6vUp6sJWxwIVzuHs7HtJtxK9rwf3XunbCE1VQzM3H1ca1DGuy3bC8scy0kp/SYP+QRcek&#10;xkfPULfMM3Kw8jeoTnILDmo/4dAlUNeSi1gDVpNOX1Vz3zIjYi1IjjNnmtz/g+Vfjt8skVVBZzNK&#10;NOtQowcxePIeBpLNAz+9cTmG3RsM9APuo86xVmfugP9wRMOuZboRN9ZC3wpWYX5puJlcXB1xXAAp&#10;+89Q4Tvs4CECDbXtAnlIB0F01OnxrE3IhePmYjrLZssFJRzP5mm2Wi6jegnLn68b6/xHAR0JRkEt&#10;ih/h2fHO+ZAOy59DwmsOlKz2Uqno2KbcKUuODBtlvwpfrOBVmNKkL+h6kS1GBv4Ksb4K358gOumx&#10;45XsCrqahl8IYnng7YOuou2ZVKONKSt9IjJwN7Loh3KImqVZuBxYLqF6RGotjB2OE4lGC/YXJT12&#10;d0HdzwOzghL1SaM863Q+D+MQnflimaFjL0/KyxOmOUIV1FMymjs/jtDBWNm0+NLYEBpuUNJaRrJf&#10;sjrljx0cNThNWxiRSz9GvfwnbJ8AAAD//wMAUEsDBBQABgAIAAAAIQDsz26+2wAAAAYBAAAPAAAA&#10;ZHJzL2Rvd25yZXYueG1sTI/NTsMwEITvSLyDtUjcqNNE/SFkU6GocONA0wdw4yVJideR7abp22NO&#10;cBzNaOabYjebQUzkfG8ZYblIQBA3VvfcIhzrt6ctCB8UazVYJoQbediV93eFyrW98idNh9CKWMI+&#10;VwhdCGMupW86Msov7EgcvS/rjApRulZqp66x3AwyTZK1NKrnuNCpkaqOmu/DxSCcb5XZyxA+6rTa&#10;uHN9lP37fkJ8fJhfX0AEmsNfGH7xIzqUkelkL6y9GBDikYCQLUFEc/OcrkCcENarLANZFvI/fvkD&#10;AAD//wMAUEsBAi0AFAAGAAgAAAAhALaDOJL+AAAA4QEAABMAAAAAAAAAAAAAAAAAAAAAAFtDb250&#10;ZW50X1R5cGVzXS54bWxQSwECLQAUAAYACAAAACEAOP0h/9YAAACUAQAACwAAAAAAAAAAAAAAAAAv&#10;AQAAX3JlbHMvLnJlbHNQSwECLQAUAAYACAAAACEATb6aVTUCAABbBAAADgAAAAAAAAAAAAAAAAAu&#10;AgAAZHJzL2Uyb0RvYy54bWxQSwECLQAUAAYACAAAACEA7M9uvtsAAAAGAQAADwAAAAAAAAAAAAAA&#10;AACPBAAAZHJzL2Rvd25yZXYueG1sUEsFBgAAAAAEAAQA8wAAAJcFAAAAAA==&#10;" o:allowincell="f" fillcolor="#f8f8f8" strokecolor="#969696">
                <v:textbox>
                  <w:txbxContent>
                    <w:p w:rsidR="00A756BF" w:rsidRDefault="00A756BF">
                      <w:pPr>
                        <w:rPr>
                          <w:color w:val="0000FF"/>
                        </w:rPr>
                      </w:pPr>
                    </w:p>
                  </w:txbxContent>
                </v:textbox>
              </v:shape>
            </w:pict>
          </mc:Fallback>
        </mc:AlternateContent>
      </w: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widowControl w:val="0"/>
        <w:spacing w:after="120"/>
        <w:jc w:val="both"/>
        <w:rPr>
          <w:rFonts w:ascii="Arial" w:hAnsi="Arial" w:cs="Arial"/>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206C5F" w:rsidRDefault="00206C5F" w:rsidP="00222D7F">
      <w:pPr>
        <w:pStyle w:val="Heading5"/>
        <w:widowControl w:val="0"/>
        <w:spacing w:after="120"/>
        <w:jc w:val="both"/>
        <w:rPr>
          <w:rFonts w:ascii="Arial" w:hAnsi="Arial" w:cs="Arial"/>
          <w:b w:val="0"/>
          <w:bCs w:val="0"/>
          <w:sz w:val="24"/>
          <w:szCs w:val="24"/>
        </w:rPr>
      </w:pPr>
    </w:p>
    <w:p w:rsidR="006626F7" w:rsidRDefault="006626F7">
      <w:pPr>
        <w:rPr>
          <w:rFonts w:ascii="Arial" w:hAnsi="Arial" w:cs="Arial"/>
          <w:sz w:val="24"/>
          <w:szCs w:val="24"/>
        </w:rPr>
      </w:pPr>
      <w:r>
        <w:rPr>
          <w:rFonts w:ascii="Arial" w:hAnsi="Arial" w:cs="Arial"/>
          <w:sz w:val="24"/>
          <w:szCs w:val="24"/>
        </w:rPr>
        <w:br w:type="page"/>
      </w:r>
    </w:p>
    <w:p w:rsidR="00206C5F" w:rsidRDefault="00206C5F" w:rsidP="00222D7F">
      <w:pPr>
        <w:spacing w:after="120"/>
        <w:jc w:val="both"/>
        <w:rPr>
          <w:rFonts w:ascii="Arial" w:hAnsi="Arial" w:cs="Arial"/>
          <w:sz w:val="24"/>
          <w:szCs w:val="24"/>
        </w:rPr>
      </w:pPr>
    </w:p>
    <w:p w:rsidR="00206C5F" w:rsidRDefault="000C6DF6" w:rsidP="00222D7F">
      <w:pPr>
        <w:spacing w:after="120"/>
        <w:jc w:val="both"/>
        <w:rPr>
          <w:rFonts w:ascii="Arial" w:hAnsi="Arial" w:cs="Arial"/>
          <w:sz w:val="24"/>
          <w:szCs w:val="24"/>
        </w:rPr>
      </w:pPr>
      <w:r>
        <w:rPr>
          <w:noProof/>
          <w:lang w:eastAsia="en-GB"/>
        </w:rPr>
        <mc:AlternateContent>
          <mc:Choice Requires="wps">
            <w:drawing>
              <wp:anchor distT="0" distB="0" distL="114300" distR="114300" simplePos="0" relativeHeight="251647488" behindDoc="0" locked="0" layoutInCell="1" allowOverlap="1" wp14:anchorId="25846989" wp14:editId="63D16663">
                <wp:simplePos x="0" y="0"/>
                <wp:positionH relativeFrom="column">
                  <wp:align>center</wp:align>
                </wp:positionH>
                <wp:positionV relativeFrom="paragraph">
                  <wp:posOffset>-318135</wp:posOffset>
                </wp:positionV>
                <wp:extent cx="5486400" cy="365760"/>
                <wp:effectExtent l="0" t="0" r="0" b="0"/>
                <wp:wrapNone/>
                <wp:docPr id="3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2"/>
                              <w:rPr>
                                <w:sz w:val="28"/>
                                <w:szCs w:val="28"/>
                              </w:rPr>
                            </w:pPr>
                            <w:r>
                              <w:rPr>
                                <w:sz w:val="28"/>
                                <w:szCs w:val="28"/>
                              </w:rPr>
                              <w:t>8 - PRICING SCHEDULE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4" style="position:absolute;left:0;text-align:left;margin-left:0;margin-top:-25.05pt;width:6in;height:28.8pt;z-index:2516474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sPfOgIAAHUEAAAOAAAAZHJzL2Uyb0RvYy54bWysVFFv0zAQfkfiP1h+Z2m6NtuipdPUMoQ0&#10;YGLwA1zbaQyOz5zdpuPXc3a60QHiAZFI1l189/nu+865vNr3lu00BgOu4eXJhDPtJCjjNg3//Onm&#10;1TlnIQqnhAWnG/6gA79avHxxOfhaT6EDqzQyAnGhHnzDuxh9XRRBdroX4QS8drTZAvYikoubQqEY&#10;CL23xXQyqYoBUHkEqUOgr6txky8yfttqGT+0bdCR2YZTbTGvmNd1WovFpag3KHxn5KEM8Q9V9MI4&#10;OvQJaiWiYFs0v0H1RiIEaOOJhL6AtjVS5x6om3LySzf3nfA690LkBP9EU/h/sPL97g6ZUQ0/nXLm&#10;RE8aXW8j5KPZdJ4IGnyoKe7e32FqMfhbkF8Dc7DshNvoa0QYOi0UlVWm+OJZQnICpbL18A4UwQuC&#10;z1ztW+wTILHA9lmShydJ9D4ySR/ns/NqNiHlJO2dVvOzKmtWiPox22OIbzT0LBkNR9g69ZF0z0eI&#10;3W2IWRd1aE6oL5y1vSWVd8Kysqqqs1y0qA/BhP2ImdsFa9SNsTY7uFkvLTJKbfgqP4fkcBxmHRsa&#10;fjEn/v4OcT5J758gch95OhO1r53KdhTGjjZVad2B60TvKFPcr/dZzfI0gSbu16AeiH2EcfbprpLR&#10;AX7nbKC5b3j4thWoObNvHSl4Uc5m6aJkZzY/m5KDxzvr4x3hJEE1PHI2mss4Xq6tR7Pp6KQyM+Ag&#10;DVVr4uN4jFUd6qfZJuvZ5Tn2c9TPv8XiBwAAAP//AwBQSwMEFAAGAAgAAAAhAD02BYncAAAABgEA&#10;AA8AAABkcnMvZG93bnJldi54bWxMj8FOwzAQRO9I/IO1SNxapyhpq5BNhUAoNxAtF25uvCQh8TqK&#10;3Tb8PcsJjjszmnlb7GY3qDNNofOMsFomoIhrbztuEN4Pz4stqBANWzN4JoRvCrArr68Kk1t/4Tc6&#10;72OjpIRDbhDaGMdc61C35ExY+pFYvE8/ORPlnBptJ3ORcjfouyRZa2c6loXWjPTYUt3vTw7hdVNl&#10;tn9Ku+bwlU5V/WI/+ioi3t7MD/egIs3xLwy/+IIOpTAd/YltUAOCPBIRFlmyAiX2dp2KckTYZKDL&#10;Qv/HL38AAAD//wMAUEsBAi0AFAAGAAgAAAAhALaDOJL+AAAA4QEAABMAAAAAAAAAAAAAAAAAAAAA&#10;AFtDb250ZW50X1R5cGVzXS54bWxQSwECLQAUAAYACAAAACEAOP0h/9YAAACUAQAACwAAAAAAAAAA&#10;AAAAAAAvAQAAX3JlbHMvLnJlbHNQSwECLQAUAAYACAAAACEA1JLD3zoCAAB1BAAADgAAAAAAAAAA&#10;AAAAAAAuAgAAZHJzL2Uyb0RvYy54bWxQSwECLQAUAAYACAAAACEAPTYFidwAAAAGAQAADwAAAAAA&#10;AAAAAAAAAACUBAAAZHJzL2Rvd25yZXYueG1sUEsFBgAAAAAEAAQA8wAAAJ0FAAAAAA==&#10;" fillcolor="#ddd" strokecolor="gray">
                <v:textbox>
                  <w:txbxContent>
                    <w:p w:rsidR="00A756BF" w:rsidRDefault="00A756BF">
                      <w:pPr>
                        <w:pStyle w:val="Heading2"/>
                        <w:rPr>
                          <w:sz w:val="28"/>
                          <w:szCs w:val="28"/>
                        </w:rPr>
                      </w:pPr>
                      <w:r>
                        <w:rPr>
                          <w:sz w:val="28"/>
                          <w:szCs w:val="28"/>
                        </w:rPr>
                        <w:t>8 - PRICING SCHEDULE</w:t>
                      </w:r>
                    </w:p>
                  </w:txbxContent>
                </v:textbox>
              </v:roundrect>
            </w:pict>
          </mc:Fallback>
        </mc:AlternateContent>
      </w:r>
    </w:p>
    <w:p w:rsidR="00206C5F" w:rsidRDefault="00D0701B" w:rsidP="00222D7F">
      <w:pPr>
        <w:spacing w:after="120"/>
        <w:jc w:val="both"/>
        <w:rPr>
          <w:rFonts w:ascii="Arial" w:hAnsi="Arial" w:cs="Arial"/>
          <w:iCs/>
          <w:sz w:val="24"/>
          <w:szCs w:val="24"/>
        </w:rPr>
      </w:pPr>
      <w:r>
        <w:rPr>
          <w:rFonts w:ascii="Arial" w:hAnsi="Arial" w:cs="Arial"/>
          <w:iCs/>
          <w:sz w:val="24"/>
          <w:szCs w:val="24"/>
        </w:rPr>
        <w:t>T</w:t>
      </w:r>
      <w:r w:rsidR="00527693" w:rsidRPr="00527693">
        <w:rPr>
          <w:rFonts w:ascii="Arial" w:hAnsi="Arial" w:cs="Arial"/>
          <w:iCs/>
          <w:sz w:val="24"/>
          <w:szCs w:val="24"/>
        </w:rPr>
        <w:t xml:space="preserve">enders should </w:t>
      </w:r>
      <w:r w:rsidR="00A756BF">
        <w:rPr>
          <w:rFonts w:ascii="Arial" w:hAnsi="Arial" w:cs="Arial"/>
          <w:iCs/>
          <w:sz w:val="24"/>
          <w:szCs w:val="24"/>
        </w:rPr>
        <w:t>provide a total cost in the box provided.  This is the price that will be evaluated</w:t>
      </w:r>
      <w:r w:rsidR="00527693">
        <w:rPr>
          <w:rFonts w:ascii="Arial" w:hAnsi="Arial" w:cs="Arial"/>
          <w:iCs/>
          <w:sz w:val="24"/>
          <w:szCs w:val="24"/>
        </w:rPr>
        <w:t>.</w:t>
      </w:r>
      <w:r w:rsidR="00A756BF">
        <w:rPr>
          <w:rFonts w:ascii="Arial" w:hAnsi="Arial" w:cs="Arial"/>
          <w:iCs/>
          <w:sz w:val="24"/>
          <w:szCs w:val="24"/>
        </w:rPr>
        <w:t xml:space="preserve">  Tenderers should also provide a split of the total price between the Main Payroll (including elected members) and the Elections Payroll.  This split will be for information only.</w:t>
      </w:r>
    </w:p>
    <w:p w:rsidR="00206C5F" w:rsidRDefault="006A4BE7" w:rsidP="00222D7F">
      <w:pPr>
        <w:pStyle w:val="Heading5"/>
        <w:widowControl w:val="0"/>
        <w:spacing w:after="120"/>
        <w:ind w:left="0"/>
        <w:jc w:val="both"/>
        <w:rPr>
          <w:rFonts w:ascii="Arial" w:hAnsi="Arial" w:cs="Arial"/>
          <w:sz w:val="24"/>
          <w:szCs w:val="24"/>
        </w:rPr>
      </w:pPr>
      <w:r>
        <w:rPr>
          <w:rFonts w:ascii="Arial" w:hAnsi="Arial" w:cs="Arial"/>
          <w:sz w:val="24"/>
          <w:szCs w:val="24"/>
        </w:rPr>
        <w:t>Costs</w:t>
      </w:r>
    </w:p>
    <w:p w:rsidR="00206C5F" w:rsidRDefault="006A4BE7" w:rsidP="00222D7F">
      <w:pPr>
        <w:spacing w:after="120"/>
        <w:jc w:val="both"/>
        <w:rPr>
          <w:rFonts w:ascii="Arial" w:hAnsi="Arial" w:cs="Arial"/>
          <w:sz w:val="24"/>
          <w:szCs w:val="24"/>
        </w:rPr>
      </w:pPr>
      <w:r>
        <w:rPr>
          <w:rFonts w:ascii="Arial" w:hAnsi="Arial" w:cs="Arial"/>
          <w:sz w:val="24"/>
          <w:szCs w:val="24"/>
        </w:rPr>
        <w:t>The costs should be broken down into components with a full description of each component and its associated time and costs.</w:t>
      </w:r>
    </w:p>
    <w:p w:rsidR="00206C5F" w:rsidRDefault="00206C5F" w:rsidP="00222D7F">
      <w:pPr>
        <w:spacing w:after="120"/>
        <w:jc w:val="both"/>
        <w:rPr>
          <w:rFonts w:ascii="Arial" w:hAnsi="Arial" w:cs="Arial"/>
          <w:b/>
          <w:bCs/>
          <w:sz w:val="24"/>
          <w:szCs w:val="24"/>
        </w:rPr>
      </w:pPr>
    </w:p>
    <w:tbl>
      <w:tblPr>
        <w:tblW w:w="7938" w:type="dxa"/>
        <w:tblInd w:w="-3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985"/>
        <w:gridCol w:w="4110"/>
        <w:gridCol w:w="1843"/>
      </w:tblGrid>
      <w:tr w:rsidR="003A0F33" w:rsidRPr="00527693" w:rsidTr="003A0F33">
        <w:tc>
          <w:tcPr>
            <w:tcW w:w="1985" w:type="dxa"/>
          </w:tcPr>
          <w:p w:rsidR="003A0F33" w:rsidRPr="00527693" w:rsidRDefault="003A0F33" w:rsidP="00222D7F">
            <w:pPr>
              <w:spacing w:before="60" w:after="120"/>
              <w:jc w:val="center"/>
              <w:rPr>
                <w:rFonts w:ascii="Arial" w:hAnsi="Arial" w:cs="Arial"/>
                <w:b/>
                <w:sz w:val="24"/>
                <w:szCs w:val="24"/>
              </w:rPr>
            </w:pPr>
            <w:r w:rsidRPr="00527693">
              <w:rPr>
                <w:rFonts w:ascii="Arial" w:hAnsi="Arial" w:cs="Arial"/>
                <w:b/>
                <w:sz w:val="24"/>
                <w:szCs w:val="24"/>
              </w:rPr>
              <w:t>Component</w:t>
            </w:r>
          </w:p>
        </w:tc>
        <w:tc>
          <w:tcPr>
            <w:tcW w:w="4110" w:type="dxa"/>
          </w:tcPr>
          <w:p w:rsidR="003A0F33" w:rsidRPr="00527693" w:rsidRDefault="003A0F33" w:rsidP="00222D7F">
            <w:pPr>
              <w:spacing w:before="60" w:after="120"/>
              <w:jc w:val="center"/>
              <w:rPr>
                <w:rFonts w:ascii="Arial" w:hAnsi="Arial" w:cs="Arial"/>
                <w:b/>
                <w:sz w:val="24"/>
                <w:szCs w:val="24"/>
              </w:rPr>
            </w:pPr>
            <w:r w:rsidRPr="00527693">
              <w:rPr>
                <w:rFonts w:ascii="Arial" w:hAnsi="Arial" w:cs="Arial"/>
                <w:b/>
                <w:sz w:val="24"/>
                <w:szCs w:val="24"/>
              </w:rPr>
              <w:t>Component description</w:t>
            </w:r>
          </w:p>
        </w:tc>
        <w:tc>
          <w:tcPr>
            <w:tcW w:w="1843" w:type="dxa"/>
          </w:tcPr>
          <w:p w:rsidR="003A0F33" w:rsidRPr="00527693" w:rsidRDefault="003A0F33" w:rsidP="00222D7F">
            <w:pPr>
              <w:spacing w:before="60" w:after="120"/>
              <w:jc w:val="center"/>
              <w:rPr>
                <w:rFonts w:ascii="Arial" w:hAnsi="Arial" w:cs="Arial"/>
                <w:b/>
                <w:sz w:val="24"/>
                <w:szCs w:val="24"/>
              </w:rPr>
            </w:pPr>
            <w:r w:rsidRPr="00527693">
              <w:rPr>
                <w:rFonts w:ascii="Arial" w:hAnsi="Arial" w:cs="Arial"/>
                <w:b/>
                <w:sz w:val="24"/>
                <w:szCs w:val="24"/>
              </w:rPr>
              <w:t>Total Costs (£)</w:t>
            </w:r>
          </w:p>
        </w:tc>
      </w:tr>
      <w:tr w:rsidR="003A0F33" w:rsidTr="003A0F33">
        <w:tc>
          <w:tcPr>
            <w:tcW w:w="1985" w:type="dxa"/>
          </w:tcPr>
          <w:p w:rsidR="003A0F33" w:rsidRDefault="003A0F33" w:rsidP="00222D7F">
            <w:pPr>
              <w:spacing w:after="120"/>
              <w:jc w:val="both"/>
              <w:rPr>
                <w:rFonts w:ascii="Arial" w:hAnsi="Arial" w:cs="Arial"/>
              </w:rPr>
            </w:pPr>
            <w:r>
              <w:rPr>
                <w:rFonts w:ascii="Arial" w:hAnsi="Arial" w:cs="Arial"/>
                <w:sz w:val="24"/>
              </w:rPr>
              <w:t>Mandatory reports</w:t>
            </w:r>
          </w:p>
          <w:p w:rsidR="003A0F33" w:rsidRDefault="003A0F33" w:rsidP="00222D7F">
            <w:pPr>
              <w:spacing w:after="120"/>
              <w:jc w:val="both"/>
              <w:rPr>
                <w:rFonts w:ascii="Arial" w:hAnsi="Arial" w:cs="Arial"/>
              </w:rPr>
            </w:pPr>
          </w:p>
        </w:tc>
        <w:tc>
          <w:tcPr>
            <w:tcW w:w="4110" w:type="dxa"/>
          </w:tcPr>
          <w:p w:rsidR="003A0F33" w:rsidRDefault="003A0F33" w:rsidP="00222D7F">
            <w:pPr>
              <w:spacing w:after="120"/>
              <w:jc w:val="both"/>
              <w:rPr>
                <w:rFonts w:ascii="Arial" w:hAnsi="Arial" w:cs="Arial"/>
              </w:rPr>
            </w:pPr>
          </w:p>
        </w:tc>
        <w:tc>
          <w:tcPr>
            <w:tcW w:w="1843" w:type="dxa"/>
          </w:tcPr>
          <w:p w:rsidR="003A0F33" w:rsidRDefault="003A0F33" w:rsidP="00222D7F">
            <w:pPr>
              <w:spacing w:after="120"/>
              <w:jc w:val="both"/>
              <w:rPr>
                <w:rFonts w:ascii="Arial" w:hAnsi="Arial" w:cs="Arial"/>
              </w:rPr>
            </w:pPr>
          </w:p>
        </w:tc>
      </w:tr>
      <w:tr w:rsidR="003A0F33" w:rsidTr="003A0F33">
        <w:tc>
          <w:tcPr>
            <w:tcW w:w="1985" w:type="dxa"/>
          </w:tcPr>
          <w:p w:rsidR="003A0F33" w:rsidRDefault="003A0F33" w:rsidP="00222D7F">
            <w:pPr>
              <w:spacing w:after="120"/>
              <w:jc w:val="both"/>
              <w:rPr>
                <w:rFonts w:ascii="Arial" w:hAnsi="Arial" w:cs="Arial"/>
              </w:rPr>
            </w:pPr>
            <w:r>
              <w:rPr>
                <w:rFonts w:ascii="Arial" w:hAnsi="Arial" w:cs="Arial"/>
                <w:sz w:val="24"/>
              </w:rPr>
              <w:t xml:space="preserve">Pay slips </w:t>
            </w:r>
          </w:p>
          <w:p w:rsidR="003A0F33" w:rsidRDefault="003A0F33" w:rsidP="00222D7F">
            <w:pPr>
              <w:spacing w:after="120"/>
              <w:jc w:val="both"/>
              <w:rPr>
                <w:rFonts w:ascii="Arial" w:hAnsi="Arial" w:cs="Arial"/>
              </w:rPr>
            </w:pPr>
          </w:p>
          <w:p w:rsidR="003A0F33" w:rsidRDefault="003A0F33" w:rsidP="00222D7F">
            <w:pPr>
              <w:spacing w:after="120"/>
              <w:jc w:val="both"/>
              <w:rPr>
                <w:rFonts w:ascii="Arial" w:hAnsi="Arial" w:cs="Arial"/>
              </w:rPr>
            </w:pPr>
          </w:p>
        </w:tc>
        <w:tc>
          <w:tcPr>
            <w:tcW w:w="4110" w:type="dxa"/>
          </w:tcPr>
          <w:p w:rsidR="003A0F33" w:rsidRDefault="003A0F33" w:rsidP="00222D7F">
            <w:pPr>
              <w:spacing w:after="120"/>
              <w:jc w:val="both"/>
              <w:rPr>
                <w:rFonts w:ascii="Arial" w:hAnsi="Arial" w:cs="Arial"/>
              </w:rPr>
            </w:pPr>
            <w:r>
              <w:rPr>
                <w:rFonts w:ascii="Arial" w:hAnsi="Arial" w:cs="Arial"/>
                <w:sz w:val="24"/>
              </w:rPr>
              <w:t>Hard copy delivered to DDC offices</w:t>
            </w:r>
            <w:r>
              <w:rPr>
                <w:rFonts w:ascii="Arial" w:hAnsi="Arial" w:cs="Arial"/>
                <w:sz w:val="24"/>
              </w:rPr>
              <w:br/>
              <w:t>or</w:t>
            </w:r>
            <w:r>
              <w:rPr>
                <w:rFonts w:ascii="Arial" w:hAnsi="Arial" w:cs="Arial"/>
                <w:sz w:val="24"/>
              </w:rPr>
              <w:br/>
              <w:t>Electronic</w:t>
            </w:r>
          </w:p>
        </w:tc>
        <w:tc>
          <w:tcPr>
            <w:tcW w:w="1843" w:type="dxa"/>
          </w:tcPr>
          <w:p w:rsidR="003A0F33" w:rsidRDefault="003A0F33" w:rsidP="00222D7F">
            <w:pPr>
              <w:spacing w:after="120"/>
              <w:jc w:val="both"/>
              <w:rPr>
                <w:rFonts w:ascii="Arial" w:hAnsi="Arial" w:cs="Arial"/>
              </w:rPr>
            </w:pPr>
          </w:p>
        </w:tc>
      </w:tr>
      <w:tr w:rsidR="003A0F33" w:rsidTr="003A0F33">
        <w:tc>
          <w:tcPr>
            <w:tcW w:w="1985" w:type="dxa"/>
          </w:tcPr>
          <w:p w:rsidR="003A0F33" w:rsidRDefault="003A0F33" w:rsidP="00222D7F">
            <w:pPr>
              <w:spacing w:after="120"/>
              <w:jc w:val="both"/>
              <w:rPr>
                <w:rFonts w:ascii="Arial" w:hAnsi="Arial" w:cs="Arial"/>
              </w:rPr>
            </w:pPr>
            <w:r>
              <w:rPr>
                <w:rFonts w:ascii="Arial" w:hAnsi="Arial" w:cs="Arial"/>
                <w:sz w:val="24"/>
              </w:rPr>
              <w:t>Annual maintenance</w:t>
            </w:r>
          </w:p>
          <w:p w:rsidR="003A0F33" w:rsidRDefault="003A0F33" w:rsidP="00222D7F">
            <w:pPr>
              <w:spacing w:after="120"/>
              <w:jc w:val="both"/>
              <w:rPr>
                <w:rFonts w:ascii="Arial" w:hAnsi="Arial" w:cs="Arial"/>
              </w:rPr>
            </w:pPr>
          </w:p>
        </w:tc>
        <w:tc>
          <w:tcPr>
            <w:tcW w:w="4110" w:type="dxa"/>
          </w:tcPr>
          <w:p w:rsidR="003A0F33" w:rsidRDefault="003A0F33" w:rsidP="00222D7F">
            <w:pPr>
              <w:spacing w:after="120"/>
              <w:jc w:val="both"/>
              <w:rPr>
                <w:rFonts w:ascii="Arial" w:hAnsi="Arial" w:cs="Arial"/>
              </w:rPr>
            </w:pPr>
          </w:p>
        </w:tc>
        <w:tc>
          <w:tcPr>
            <w:tcW w:w="1843" w:type="dxa"/>
          </w:tcPr>
          <w:p w:rsidR="003A0F33" w:rsidRDefault="003A0F33" w:rsidP="00222D7F">
            <w:pPr>
              <w:spacing w:after="120"/>
              <w:jc w:val="both"/>
              <w:rPr>
                <w:rFonts w:ascii="Arial" w:hAnsi="Arial" w:cs="Arial"/>
              </w:rPr>
            </w:pPr>
          </w:p>
        </w:tc>
      </w:tr>
      <w:tr w:rsidR="003A0F33" w:rsidTr="003A0F33">
        <w:tc>
          <w:tcPr>
            <w:tcW w:w="1985" w:type="dxa"/>
          </w:tcPr>
          <w:p w:rsidR="003A0F33" w:rsidRDefault="003A0F33" w:rsidP="00222D7F">
            <w:pPr>
              <w:spacing w:after="120"/>
              <w:jc w:val="both"/>
              <w:rPr>
                <w:rFonts w:ascii="Arial" w:hAnsi="Arial" w:cs="Arial"/>
                <w:sz w:val="24"/>
              </w:rPr>
            </w:pPr>
            <w:r>
              <w:rPr>
                <w:rFonts w:ascii="Arial" w:hAnsi="Arial" w:cs="Arial"/>
                <w:sz w:val="24"/>
              </w:rPr>
              <w:t>Licences</w:t>
            </w:r>
          </w:p>
          <w:p w:rsidR="003A0F33" w:rsidRDefault="003A0F33" w:rsidP="00222D7F">
            <w:pPr>
              <w:spacing w:after="120"/>
              <w:jc w:val="both"/>
              <w:rPr>
                <w:rFonts w:ascii="Arial" w:hAnsi="Arial" w:cs="Arial"/>
              </w:rPr>
            </w:pPr>
          </w:p>
        </w:tc>
        <w:tc>
          <w:tcPr>
            <w:tcW w:w="4110" w:type="dxa"/>
          </w:tcPr>
          <w:p w:rsidR="003A0F33" w:rsidRDefault="003A0F33" w:rsidP="00222D7F">
            <w:pPr>
              <w:spacing w:after="120"/>
              <w:jc w:val="both"/>
              <w:rPr>
                <w:rFonts w:ascii="Arial" w:hAnsi="Arial" w:cs="Arial"/>
              </w:rPr>
            </w:pPr>
          </w:p>
        </w:tc>
        <w:tc>
          <w:tcPr>
            <w:tcW w:w="1843" w:type="dxa"/>
          </w:tcPr>
          <w:p w:rsidR="003A0F33" w:rsidRDefault="003A0F33" w:rsidP="00222D7F">
            <w:pPr>
              <w:spacing w:after="120"/>
              <w:jc w:val="both"/>
              <w:rPr>
                <w:rFonts w:ascii="Arial" w:hAnsi="Arial" w:cs="Arial"/>
              </w:rPr>
            </w:pPr>
          </w:p>
        </w:tc>
      </w:tr>
      <w:tr w:rsidR="003A0F33" w:rsidTr="003A0F33">
        <w:tc>
          <w:tcPr>
            <w:tcW w:w="1985" w:type="dxa"/>
            <w:tcBorders>
              <w:bottom w:val="single" w:sz="4" w:space="0" w:color="A6A6A6" w:themeColor="background1" w:themeShade="A6"/>
            </w:tcBorders>
          </w:tcPr>
          <w:p w:rsidR="003A0F33" w:rsidRDefault="003A0F33" w:rsidP="00222D7F">
            <w:pPr>
              <w:spacing w:after="120"/>
              <w:jc w:val="both"/>
              <w:rPr>
                <w:rFonts w:ascii="Arial" w:hAnsi="Arial" w:cs="Arial"/>
              </w:rPr>
            </w:pPr>
            <w:r>
              <w:rPr>
                <w:rFonts w:ascii="Arial" w:hAnsi="Arial" w:cs="Arial"/>
                <w:sz w:val="24"/>
              </w:rPr>
              <w:t>Implementation</w:t>
            </w:r>
          </w:p>
          <w:p w:rsidR="003A0F33" w:rsidRDefault="003A0F33" w:rsidP="00222D7F">
            <w:pPr>
              <w:spacing w:after="120"/>
              <w:jc w:val="both"/>
              <w:rPr>
                <w:rFonts w:ascii="Arial" w:hAnsi="Arial" w:cs="Arial"/>
              </w:rPr>
            </w:pPr>
          </w:p>
        </w:tc>
        <w:tc>
          <w:tcPr>
            <w:tcW w:w="4110" w:type="dxa"/>
            <w:tcBorders>
              <w:bottom w:val="single" w:sz="4" w:space="0" w:color="A6A6A6" w:themeColor="background1" w:themeShade="A6"/>
            </w:tcBorders>
          </w:tcPr>
          <w:p w:rsidR="003A0F33" w:rsidRDefault="003A0F33" w:rsidP="00222D7F">
            <w:pPr>
              <w:spacing w:after="120"/>
              <w:jc w:val="both"/>
              <w:rPr>
                <w:rFonts w:ascii="Arial" w:hAnsi="Arial" w:cs="Arial"/>
              </w:rPr>
            </w:pPr>
          </w:p>
        </w:tc>
        <w:tc>
          <w:tcPr>
            <w:tcW w:w="1843" w:type="dxa"/>
            <w:tcBorders>
              <w:bottom w:val="single" w:sz="4" w:space="0" w:color="A6A6A6" w:themeColor="background1" w:themeShade="A6"/>
            </w:tcBorders>
          </w:tcPr>
          <w:p w:rsidR="003A0F33" w:rsidRDefault="003A0F33" w:rsidP="00222D7F">
            <w:pPr>
              <w:spacing w:after="120"/>
              <w:jc w:val="both"/>
              <w:rPr>
                <w:rFonts w:ascii="Arial" w:hAnsi="Arial" w:cs="Arial"/>
              </w:rPr>
            </w:pPr>
          </w:p>
        </w:tc>
      </w:tr>
      <w:tr w:rsidR="003A0F33" w:rsidRPr="00527693" w:rsidTr="003A0F33">
        <w:tc>
          <w:tcPr>
            <w:tcW w:w="1985" w:type="dxa"/>
            <w:tcBorders>
              <w:top w:val="single" w:sz="4" w:space="0" w:color="A6A6A6" w:themeColor="background1" w:themeShade="A6"/>
              <w:left w:val="single" w:sz="4" w:space="0" w:color="A6A6A6" w:themeColor="background1" w:themeShade="A6"/>
              <w:bottom w:val="single" w:sz="6" w:space="0" w:color="A6A6A6" w:themeColor="background1" w:themeShade="A6"/>
              <w:right w:val="single" w:sz="6" w:space="0" w:color="A6A6A6" w:themeColor="background1" w:themeShade="A6"/>
            </w:tcBorders>
          </w:tcPr>
          <w:p w:rsidR="003A0F33" w:rsidRDefault="003A0F33" w:rsidP="00222D7F">
            <w:pPr>
              <w:spacing w:after="120"/>
              <w:jc w:val="both"/>
              <w:rPr>
                <w:rFonts w:ascii="Arial" w:hAnsi="Arial" w:cs="Arial"/>
                <w:sz w:val="24"/>
              </w:rPr>
            </w:pPr>
            <w:r>
              <w:rPr>
                <w:rFonts w:ascii="Arial" w:hAnsi="Arial" w:cs="Arial"/>
                <w:sz w:val="24"/>
              </w:rPr>
              <w:t>Other (please specify)</w:t>
            </w:r>
          </w:p>
          <w:p w:rsidR="003A0F33" w:rsidRPr="00527693" w:rsidRDefault="003A0F33" w:rsidP="00222D7F">
            <w:pPr>
              <w:spacing w:after="120"/>
              <w:jc w:val="both"/>
              <w:rPr>
                <w:rFonts w:ascii="Arial" w:hAnsi="Arial" w:cs="Arial"/>
                <w:sz w:val="24"/>
              </w:rPr>
            </w:pPr>
          </w:p>
        </w:tc>
        <w:tc>
          <w:tcPr>
            <w:tcW w:w="4110" w:type="dxa"/>
            <w:tcBorders>
              <w:top w:val="single" w:sz="4"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tcPr>
          <w:p w:rsidR="003A0F33" w:rsidRPr="00527693" w:rsidRDefault="003A0F33" w:rsidP="00222D7F">
            <w:pPr>
              <w:spacing w:after="120"/>
              <w:jc w:val="both"/>
              <w:rPr>
                <w:rFonts w:ascii="Arial" w:hAnsi="Arial" w:cs="Arial"/>
                <w:sz w:val="24"/>
              </w:rPr>
            </w:pPr>
          </w:p>
        </w:tc>
        <w:tc>
          <w:tcPr>
            <w:tcW w:w="1843" w:type="dxa"/>
            <w:tcBorders>
              <w:top w:val="single" w:sz="4" w:space="0" w:color="A6A6A6" w:themeColor="background1" w:themeShade="A6"/>
              <w:left w:val="single" w:sz="6" w:space="0" w:color="A6A6A6" w:themeColor="background1" w:themeShade="A6"/>
              <w:bottom w:val="single" w:sz="4" w:space="0" w:color="auto"/>
              <w:right w:val="single" w:sz="4" w:space="0" w:color="A6A6A6" w:themeColor="background1" w:themeShade="A6"/>
            </w:tcBorders>
          </w:tcPr>
          <w:p w:rsidR="003A0F33" w:rsidRPr="00527693" w:rsidRDefault="003A0F33" w:rsidP="00222D7F">
            <w:pPr>
              <w:spacing w:after="120"/>
              <w:jc w:val="both"/>
              <w:rPr>
                <w:rFonts w:ascii="Arial" w:hAnsi="Arial" w:cs="Arial"/>
                <w:sz w:val="24"/>
              </w:rPr>
            </w:pPr>
          </w:p>
        </w:tc>
      </w:tr>
      <w:tr w:rsidR="003A0F33" w:rsidTr="003A0F33">
        <w:tc>
          <w:tcPr>
            <w:tcW w:w="1985" w:type="dxa"/>
            <w:tcBorders>
              <w:top w:val="single" w:sz="4" w:space="0" w:color="A6A6A6" w:themeColor="background1" w:themeShade="A6"/>
            </w:tcBorders>
          </w:tcPr>
          <w:p w:rsidR="003A0F33" w:rsidRDefault="003A0F33" w:rsidP="00222D7F">
            <w:pPr>
              <w:spacing w:after="120"/>
              <w:jc w:val="both"/>
              <w:rPr>
                <w:rFonts w:ascii="Arial" w:hAnsi="Arial" w:cs="Arial"/>
                <w:sz w:val="24"/>
                <w:szCs w:val="24"/>
              </w:rPr>
            </w:pPr>
          </w:p>
          <w:p w:rsidR="003A0F33" w:rsidRDefault="003A0F33" w:rsidP="00222D7F">
            <w:pPr>
              <w:spacing w:after="120"/>
              <w:jc w:val="both"/>
              <w:rPr>
                <w:rFonts w:ascii="Arial" w:hAnsi="Arial" w:cs="Arial"/>
                <w:sz w:val="24"/>
                <w:szCs w:val="24"/>
              </w:rPr>
            </w:pPr>
          </w:p>
        </w:tc>
        <w:tc>
          <w:tcPr>
            <w:tcW w:w="4110" w:type="dxa"/>
            <w:tcBorders>
              <w:top w:val="single" w:sz="4" w:space="0" w:color="A6A6A6" w:themeColor="background1" w:themeShade="A6"/>
            </w:tcBorders>
          </w:tcPr>
          <w:p w:rsidR="003A0F33" w:rsidRDefault="003A0F33" w:rsidP="00222D7F">
            <w:pPr>
              <w:spacing w:after="120"/>
              <w:jc w:val="both"/>
              <w:rPr>
                <w:rFonts w:ascii="Arial" w:hAnsi="Arial" w:cs="Arial"/>
                <w:sz w:val="24"/>
                <w:szCs w:val="24"/>
              </w:rPr>
            </w:pPr>
            <w:r>
              <w:rPr>
                <w:rFonts w:ascii="Arial" w:hAnsi="Arial" w:cs="Arial"/>
                <w:sz w:val="24"/>
                <w:szCs w:val="24"/>
              </w:rPr>
              <w:t>Total (All Payrolls – This is the figure that will be scored)</w:t>
            </w:r>
          </w:p>
          <w:p w:rsidR="003A0F33" w:rsidRDefault="003A0F33" w:rsidP="00222D7F">
            <w:pPr>
              <w:spacing w:after="120"/>
              <w:jc w:val="both"/>
              <w:rPr>
                <w:rFonts w:ascii="Arial" w:hAnsi="Arial" w:cs="Arial"/>
                <w:sz w:val="24"/>
                <w:szCs w:val="24"/>
              </w:rPr>
            </w:pPr>
          </w:p>
        </w:tc>
        <w:tc>
          <w:tcPr>
            <w:tcW w:w="1843" w:type="dxa"/>
            <w:tcBorders>
              <w:top w:val="single" w:sz="4" w:space="0" w:color="auto"/>
              <w:bottom w:val="double" w:sz="4" w:space="0" w:color="auto"/>
            </w:tcBorders>
          </w:tcPr>
          <w:p w:rsidR="003A0F33" w:rsidRDefault="003A0F33" w:rsidP="00222D7F">
            <w:pPr>
              <w:spacing w:after="120"/>
              <w:jc w:val="both"/>
              <w:rPr>
                <w:rFonts w:ascii="Arial" w:hAnsi="Arial" w:cs="Arial"/>
              </w:rPr>
            </w:pPr>
          </w:p>
        </w:tc>
      </w:tr>
    </w:tbl>
    <w:p w:rsidR="00D0701B" w:rsidRPr="00A756BF" w:rsidRDefault="00A756BF" w:rsidP="00A756BF">
      <w:pPr>
        <w:spacing w:after="240"/>
        <w:jc w:val="both"/>
        <w:rPr>
          <w:rFonts w:ascii="Arial" w:hAnsi="Arial" w:cs="Arial"/>
        </w:rPr>
      </w:pPr>
      <w:r w:rsidRPr="00A756BF">
        <w:rPr>
          <w:rFonts w:ascii="Arial" w:hAnsi="Arial" w:cs="Arial"/>
          <w:i/>
          <w:iCs/>
        </w:rPr>
        <w:t>Note – You may adjust the size of the text boxes in the table to suit your response.</w:t>
      </w:r>
    </w:p>
    <w:p w:rsidR="00A638DE" w:rsidRDefault="00A638DE" w:rsidP="00222D7F">
      <w:pPr>
        <w:spacing w:after="120"/>
        <w:jc w:val="both"/>
        <w:rPr>
          <w:rFonts w:ascii="Arial" w:hAnsi="Arial" w:cs="Arial"/>
          <w:sz w:val="24"/>
          <w:szCs w:val="24"/>
        </w:rPr>
      </w:pPr>
      <w:r>
        <w:rPr>
          <w:rFonts w:ascii="Arial" w:hAnsi="Arial" w:cs="Arial"/>
          <w:sz w:val="24"/>
          <w:szCs w:val="24"/>
        </w:rPr>
        <w:t>For information only, please provide</w:t>
      </w:r>
      <w:r w:rsidR="00C942F9">
        <w:rPr>
          <w:rFonts w:ascii="Arial" w:hAnsi="Arial" w:cs="Arial"/>
          <w:sz w:val="24"/>
          <w:szCs w:val="24"/>
        </w:rPr>
        <w:t xml:space="preserve"> a split of the above total to show</w:t>
      </w:r>
      <w:r>
        <w:rPr>
          <w:rFonts w:ascii="Arial" w:hAnsi="Arial" w:cs="Arial"/>
          <w:sz w:val="24"/>
          <w:szCs w:val="24"/>
        </w:rPr>
        <w:t>:</w:t>
      </w:r>
    </w:p>
    <w:p w:rsidR="00D0701B" w:rsidRDefault="00D0701B" w:rsidP="00222D7F">
      <w:pPr>
        <w:spacing w:after="120"/>
        <w:rPr>
          <w:rFonts w:ascii="Arial" w:hAnsi="Arial" w:cs="Arial"/>
          <w:sz w:val="24"/>
        </w:rPr>
      </w:pPr>
      <w:r>
        <w:rPr>
          <w:rFonts w:ascii="Arial" w:hAnsi="Arial" w:cs="Arial"/>
          <w:sz w:val="24"/>
        </w:rPr>
        <w:t>Total price relating to Main Payroll £___________________________</w:t>
      </w:r>
    </w:p>
    <w:p w:rsidR="00D0701B" w:rsidRDefault="00C942F9" w:rsidP="00222D7F">
      <w:pPr>
        <w:spacing w:after="120"/>
        <w:rPr>
          <w:rFonts w:ascii="Arial" w:hAnsi="Arial" w:cs="Arial"/>
          <w:sz w:val="24"/>
        </w:rPr>
      </w:pPr>
      <w:r>
        <w:rPr>
          <w:rFonts w:ascii="Arial" w:hAnsi="Arial" w:cs="Arial"/>
          <w:sz w:val="24"/>
        </w:rPr>
        <w:t>and</w:t>
      </w:r>
    </w:p>
    <w:p w:rsidR="00D0701B" w:rsidRDefault="00D0701B" w:rsidP="00A756BF">
      <w:pPr>
        <w:spacing w:after="360"/>
        <w:rPr>
          <w:rFonts w:ascii="Arial" w:hAnsi="Arial" w:cs="Arial"/>
          <w:sz w:val="24"/>
        </w:rPr>
      </w:pPr>
      <w:r>
        <w:rPr>
          <w:rFonts w:ascii="Arial" w:hAnsi="Arial" w:cs="Arial"/>
          <w:sz w:val="24"/>
        </w:rPr>
        <w:t>Total price relating to Elections Payroll £________________________</w:t>
      </w:r>
    </w:p>
    <w:p w:rsidR="00BB7561" w:rsidRDefault="00C942F9" w:rsidP="00222D7F">
      <w:pPr>
        <w:spacing w:after="120"/>
        <w:rPr>
          <w:rFonts w:ascii="Arial" w:hAnsi="Arial" w:cs="Arial"/>
          <w:sz w:val="24"/>
        </w:rPr>
      </w:pPr>
      <w:r>
        <w:rPr>
          <w:rFonts w:ascii="Arial" w:hAnsi="Arial" w:cs="Arial"/>
          <w:sz w:val="24"/>
        </w:rPr>
        <w:t xml:space="preserve">Please add a </w:t>
      </w:r>
      <w:r w:rsidR="00A756BF">
        <w:rPr>
          <w:rFonts w:ascii="Arial" w:hAnsi="Arial" w:cs="Arial"/>
          <w:sz w:val="24"/>
        </w:rPr>
        <w:t xml:space="preserve">separate </w:t>
      </w:r>
      <w:r>
        <w:rPr>
          <w:rFonts w:ascii="Arial" w:hAnsi="Arial" w:cs="Arial"/>
          <w:sz w:val="24"/>
        </w:rPr>
        <w:t xml:space="preserve">schedule of costs </w:t>
      </w:r>
      <w:r w:rsidR="00A638DE">
        <w:rPr>
          <w:rFonts w:ascii="Arial" w:hAnsi="Arial" w:cs="Arial"/>
          <w:sz w:val="24"/>
        </w:rPr>
        <w:t xml:space="preserve">for </w:t>
      </w:r>
      <w:r w:rsidR="0004273A">
        <w:rPr>
          <w:rFonts w:ascii="Arial" w:hAnsi="Arial" w:cs="Arial"/>
          <w:sz w:val="24"/>
        </w:rPr>
        <w:t>any additional/</w:t>
      </w:r>
      <w:r w:rsidR="00A638DE">
        <w:rPr>
          <w:rFonts w:ascii="Arial" w:hAnsi="Arial" w:cs="Arial"/>
          <w:sz w:val="24"/>
        </w:rPr>
        <w:t>optional services</w:t>
      </w:r>
      <w:r w:rsidR="003A0F33">
        <w:rPr>
          <w:rFonts w:ascii="Arial" w:hAnsi="Arial" w:cs="Arial"/>
          <w:sz w:val="24"/>
        </w:rPr>
        <w:t xml:space="preserve"> for information</w:t>
      </w:r>
      <w:r w:rsidR="00A756BF">
        <w:rPr>
          <w:rFonts w:ascii="Arial" w:hAnsi="Arial" w:cs="Arial"/>
          <w:sz w:val="24"/>
        </w:rPr>
        <w:t xml:space="preserve"> purposes</w:t>
      </w:r>
      <w:r w:rsidR="00A638DE">
        <w:rPr>
          <w:rFonts w:ascii="Arial" w:hAnsi="Arial" w:cs="Arial"/>
          <w:sz w:val="24"/>
        </w:rPr>
        <w:t>.</w:t>
      </w:r>
      <w:r w:rsidR="00BB7561">
        <w:rPr>
          <w:rFonts w:ascii="Arial" w:hAnsi="Arial" w:cs="Arial"/>
          <w:sz w:val="24"/>
        </w:rPr>
        <w:br w:type="page"/>
      </w:r>
    </w:p>
    <w:p w:rsidR="00D0701B" w:rsidRDefault="00D0701B" w:rsidP="00222D7F">
      <w:pPr>
        <w:spacing w:after="120"/>
        <w:rPr>
          <w:rFonts w:ascii="Arial" w:hAnsi="Arial" w:cs="Arial"/>
          <w:sz w:val="24"/>
        </w:rPr>
      </w:pPr>
    </w:p>
    <w:p w:rsidR="00D0701B" w:rsidRDefault="00D0701B" w:rsidP="00222D7F">
      <w:pPr>
        <w:spacing w:after="120"/>
        <w:rPr>
          <w:rFonts w:ascii="Arial" w:hAnsi="Arial" w:cs="Arial"/>
          <w:sz w:val="24"/>
        </w:rPr>
      </w:pPr>
    </w:p>
    <w:p w:rsidR="00206C5F" w:rsidRPr="006626F7" w:rsidRDefault="00432036" w:rsidP="006626F7">
      <w:pPr>
        <w:spacing w:after="120"/>
        <w:jc w:val="both"/>
        <w:rPr>
          <w:rFonts w:ascii="Arial" w:hAnsi="Arial" w:cs="Arial"/>
          <w:sz w:val="24"/>
          <w:szCs w:val="24"/>
        </w:rPr>
      </w:pPr>
      <w:r w:rsidRPr="006626F7">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anchorId="52DF7DE2" wp14:editId="62ED3924">
                <wp:simplePos x="0" y="0"/>
                <wp:positionH relativeFrom="column">
                  <wp:posOffset>-35560</wp:posOffset>
                </wp:positionH>
                <wp:positionV relativeFrom="paragraph">
                  <wp:posOffset>-628015</wp:posOffset>
                </wp:positionV>
                <wp:extent cx="5486400" cy="365760"/>
                <wp:effectExtent l="0" t="0" r="19050" b="15240"/>
                <wp:wrapNone/>
                <wp:docPr id="3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pStyle w:val="Heading1"/>
                              <w:jc w:val="center"/>
                              <w:rPr>
                                <w:rFonts w:ascii="Arial" w:hAnsi="Arial" w:cs="Arial"/>
                                <w:b/>
                                <w:bCs/>
                                <w:sz w:val="28"/>
                                <w:szCs w:val="28"/>
                              </w:rPr>
                            </w:pPr>
                            <w:r>
                              <w:rPr>
                                <w:rFonts w:ascii="Arial" w:hAnsi="Arial" w:cs="Arial"/>
                                <w:b/>
                                <w:bCs/>
                                <w:sz w:val="28"/>
                                <w:szCs w:val="28"/>
                              </w:rPr>
                              <w:t>9 – PAYMENT DETAILS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6" o:spid="_x0000_s1045" style="position:absolute;left:0;text-align:left;margin-left:-2.8pt;margin-top:-49.45pt;width:6in;height:28.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8v7PQIAAHUEAAAOAAAAZHJzL2Uyb0RvYy54bWysVFFv0zAQfkfiP1h+Z2m6NtuipdO0MYQ0&#10;YGLwA1zbaQyOz5zdptuv5+x0pQWeEIlk3eXOn+++75zLq21v2UZjMOAaXp5MONNOgjJu1fCvX+7e&#10;nHMWonBKWHC64U868KvF61eXg6/1FDqwSiMjEBfqwTe8i9HXRRFkp3sRTsBrR8EWsBeRXFwVCsVA&#10;6L0tppNJVQyAyiNIHQJ9vR2DfJHx21bL+Kltg47MNpxqi3nFvC7TWiwuRb1C4Tsjd2WIf6iiF8bR&#10;oXuoWxEFW6P5A6o3EiFAG08k9AW0rZE690DdlJPfunnshNe5FyIn+D1N4f/Byo+bB2RGNfy05MyJ&#10;njS6XkfIR7NplQgafKgp79E/YGox+HuQ3wNzcNMJt9LXiDB0Wigqq0z5xdGG5ATaypbDB1AELwg+&#10;c7VtsU+AxALbZkme9pLobWSSPs5n59VsQspJip1W87Mqa1aI+mW3xxDfaehZMhqOsHbqM+mejxCb&#10;+xCzLmrXnFDfOGt7SypvhGVlVVVnuWhR75IJ+wUztwvWqDtjbXZwtbyxyGhrw2/zs9scDtOsY0PD&#10;L+bTea7iKBYOIc4n6f0bRO4jT2ei9q1T2Y7C2NGmKq3bcZ3oHWWK2+U2q1nOEmjifgnqidhHGGef&#10;7ioZHeAzZwPNfcPDj7VAzZl970jBi3I2SxclO7P52ZQcPIwsDyPCSYJqeORsNG/ieLnWHs2qo5PK&#10;zICDNFStiS/jMVa1q59mm6yjy3Po56xff4vFTwAAAP//AwBQSwMEFAAGAAgAAAAhANfyEevfAAAA&#10;CgEAAA8AAABkcnMvZG93bnJldi54bWxMj8FOwzAMhu9IvENkJG5bOmhHV5pOCIR6A7Fx4ZY1pi1t&#10;nCrJtvL2mBOcLNuffn8ut7MdxQl96B0pWC0TEEiNMz21Ct73z4scRIiajB4doYJvDLCtLi9KXRh3&#10;pjc87WIrOIRCoRV0MU6FlKHp0OqwdBMS7z6dtzpy61tpvD5zuB3lTZKspdU98YVOT/jYYTPsjlbB&#10;612dmeEp7dv9V+rr5sV8DHVU6vpqfrgHEXGOfzD86rM6VOx0cEcyQYwKFtmaSa6bfAOCgTzLUxAH&#10;nqSrW5BVKf+/UP0AAAD//wMAUEsBAi0AFAAGAAgAAAAhALaDOJL+AAAA4QEAABMAAAAAAAAAAAAA&#10;AAAAAAAAAFtDb250ZW50X1R5cGVzXS54bWxQSwECLQAUAAYACAAAACEAOP0h/9YAAACUAQAACwAA&#10;AAAAAAAAAAAAAAAvAQAAX3JlbHMvLnJlbHNQSwECLQAUAAYACAAAACEAiifL+z0CAAB1BAAADgAA&#10;AAAAAAAAAAAAAAAuAgAAZHJzL2Uyb0RvYy54bWxQSwECLQAUAAYACAAAACEA1/IR698AAAAKAQAA&#10;DwAAAAAAAAAAAAAAAACXBAAAZHJzL2Rvd25yZXYueG1sUEsFBgAAAAAEAAQA8wAAAKMFAAAAAA==&#10;" fillcolor="#ddd" strokecolor="gray">
                <v:textbox>
                  <w:txbxContent>
                    <w:p w:rsidR="00A756BF" w:rsidRDefault="00A756BF">
                      <w:pPr>
                        <w:pStyle w:val="Heading1"/>
                        <w:jc w:val="center"/>
                        <w:rPr>
                          <w:rFonts w:ascii="Arial" w:hAnsi="Arial" w:cs="Arial"/>
                          <w:b/>
                          <w:bCs/>
                          <w:sz w:val="28"/>
                          <w:szCs w:val="28"/>
                        </w:rPr>
                      </w:pPr>
                      <w:r>
                        <w:rPr>
                          <w:rFonts w:ascii="Arial" w:hAnsi="Arial" w:cs="Arial"/>
                          <w:b/>
                          <w:bCs/>
                          <w:sz w:val="28"/>
                          <w:szCs w:val="28"/>
                        </w:rPr>
                        <w:t>9 – PAYMENT DETAILS</w:t>
                      </w:r>
                    </w:p>
                  </w:txbxContent>
                </v:textbox>
              </v:roundrect>
            </w:pict>
          </mc:Fallback>
        </mc:AlternateContent>
      </w:r>
      <w:r w:rsidR="006A4BE7" w:rsidRPr="006626F7">
        <w:rPr>
          <w:rFonts w:ascii="Arial" w:hAnsi="Arial" w:cs="Arial"/>
          <w:sz w:val="24"/>
          <w:szCs w:val="24"/>
        </w:rPr>
        <w:t>The Council’s standard payment terms are 30 days from receipt of invoice.</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Payment is by BACS</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It is the policy of the Council to make payments to all suppliers direct into their bank account using the Bankers Automated Clearing Systems (BACS).  Please complete your bank and relevant company details below.  If your sales are factored to an Agency, please enclose a copy of the authorisation to make payment directly to them.  The bank details will then be those of the factor and not yours.</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Bank Name______________________</w:t>
      </w:r>
      <w:r>
        <w:rPr>
          <w:rFonts w:ascii="Arial" w:hAnsi="Arial" w:cs="Arial"/>
          <w:sz w:val="24"/>
          <w:szCs w:val="24"/>
        </w:rPr>
        <w:tab/>
        <w:t>Account Name____________________</w:t>
      </w:r>
    </w:p>
    <w:p w:rsidR="00206C5F" w:rsidRDefault="000C6DF6" w:rsidP="00222D7F">
      <w:pPr>
        <w:spacing w:after="120"/>
        <w:jc w:val="both"/>
        <w:rPr>
          <w:rFonts w:ascii="Arial" w:hAnsi="Arial" w:cs="Arial"/>
          <w:sz w:val="24"/>
          <w:szCs w:val="24"/>
        </w:rPr>
      </w:pPr>
      <w:r>
        <w:rPr>
          <w:noProof/>
          <w:lang w:eastAsia="en-GB"/>
        </w:rPr>
        <mc:AlternateContent>
          <mc:Choice Requires="wpg">
            <w:drawing>
              <wp:anchor distT="0" distB="0" distL="114300" distR="114300" simplePos="0" relativeHeight="251648512" behindDoc="0" locked="0" layoutInCell="1" allowOverlap="1" wp14:anchorId="32D40589" wp14:editId="0AE51743">
                <wp:simplePos x="0" y="0"/>
                <wp:positionH relativeFrom="column">
                  <wp:posOffset>3556000</wp:posOffset>
                </wp:positionH>
                <wp:positionV relativeFrom="paragraph">
                  <wp:posOffset>142875</wp:posOffset>
                </wp:positionV>
                <wp:extent cx="1645920" cy="683260"/>
                <wp:effectExtent l="0" t="0" r="0" b="0"/>
                <wp:wrapNone/>
                <wp:docPr id="1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683260"/>
                          <a:chOff x="7373" y="6359"/>
                          <a:chExt cx="2592" cy="1076"/>
                        </a:xfrm>
                      </wpg:grpSpPr>
                      <wpg:grpSp>
                        <wpg:cNvPr id="14" name="Group 28"/>
                        <wpg:cNvGrpSpPr>
                          <a:grpSpLocks/>
                        </wpg:cNvGrpSpPr>
                        <wpg:grpSpPr bwMode="auto">
                          <a:xfrm>
                            <a:off x="7373" y="6359"/>
                            <a:ext cx="2592" cy="288"/>
                            <a:chOff x="7373" y="6359"/>
                            <a:chExt cx="2592" cy="288"/>
                          </a:xfrm>
                        </wpg:grpSpPr>
                        <wps:wsp>
                          <wps:cNvPr id="15" name="Text Box 29"/>
                          <wps:cNvSpPr txBox="1">
                            <a:spLocks noChangeArrowheads="1"/>
                          </wps:cNvSpPr>
                          <wps:spPr bwMode="auto">
                            <a:xfrm>
                              <a:off x="7373" y="6359"/>
                              <a:ext cx="576" cy="288"/>
                            </a:xfrm>
                            <a:prstGeom prst="rect">
                              <a:avLst/>
                            </a:prstGeom>
                            <a:solidFill>
                              <a:srgbClr val="FFFFFF"/>
                            </a:solidFill>
                            <a:ln w="9525">
                              <a:solidFill>
                                <a:srgbClr val="808080"/>
                              </a:solidFill>
                              <a:miter lim="800000"/>
                              <a:headEnd/>
                              <a:tailEnd/>
                            </a:ln>
                          </wps:spPr>
                          <wps:txbx>
                            <w:txbxContent>
                              <w:p w:rsidR="00A756BF" w:rsidRDefault="00A756BF"/>
                            </w:txbxContent>
                          </wps:txbx>
                          <wps:bodyPr rot="0" vert="horz" wrap="square" lIns="91440" tIns="45720" rIns="91440" bIns="45720" anchor="t" anchorCtr="0" upright="1">
                            <a:noAutofit/>
                          </wps:bodyPr>
                        </wps:wsp>
                        <wps:wsp>
                          <wps:cNvPr id="16" name="Line 30"/>
                          <wps:cNvCnPr/>
                          <wps:spPr bwMode="auto">
                            <a:xfrm>
                              <a:off x="7661" y="6359"/>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7" name="Text Box 31"/>
                          <wps:cNvSpPr txBox="1">
                            <a:spLocks noChangeArrowheads="1"/>
                          </wps:cNvSpPr>
                          <wps:spPr bwMode="auto">
                            <a:xfrm>
                              <a:off x="8381" y="6359"/>
                              <a:ext cx="576" cy="288"/>
                            </a:xfrm>
                            <a:prstGeom prst="rect">
                              <a:avLst/>
                            </a:prstGeom>
                            <a:solidFill>
                              <a:srgbClr val="FFFFFF"/>
                            </a:solidFill>
                            <a:ln w="9525">
                              <a:solidFill>
                                <a:srgbClr val="808080"/>
                              </a:solidFill>
                              <a:miter lim="800000"/>
                              <a:headEnd/>
                              <a:tailEnd/>
                            </a:ln>
                          </wps:spPr>
                          <wps:txbx>
                            <w:txbxContent>
                              <w:p w:rsidR="00A756BF" w:rsidRDefault="00A756BF"/>
                            </w:txbxContent>
                          </wps:txbx>
                          <wps:bodyPr rot="0" vert="horz" wrap="square" lIns="91440" tIns="45720" rIns="91440" bIns="45720" anchor="t" anchorCtr="0" upright="1">
                            <a:noAutofit/>
                          </wps:bodyPr>
                        </wps:wsp>
                        <wps:wsp>
                          <wps:cNvPr id="18" name="Line 32"/>
                          <wps:cNvCnPr/>
                          <wps:spPr bwMode="auto">
                            <a:xfrm>
                              <a:off x="8669" y="6359"/>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19" name="Text Box 33"/>
                          <wps:cNvSpPr txBox="1">
                            <a:spLocks noChangeArrowheads="1"/>
                          </wps:cNvSpPr>
                          <wps:spPr bwMode="auto">
                            <a:xfrm>
                              <a:off x="9389" y="6359"/>
                              <a:ext cx="576" cy="288"/>
                            </a:xfrm>
                            <a:prstGeom prst="rect">
                              <a:avLst/>
                            </a:prstGeom>
                            <a:solidFill>
                              <a:srgbClr val="FFFFFF"/>
                            </a:solidFill>
                            <a:ln w="9525">
                              <a:solidFill>
                                <a:srgbClr val="808080"/>
                              </a:solidFill>
                              <a:miter lim="800000"/>
                              <a:headEnd/>
                              <a:tailEnd/>
                            </a:ln>
                          </wps:spPr>
                          <wps:txbx>
                            <w:txbxContent>
                              <w:p w:rsidR="00A756BF" w:rsidRDefault="00A756BF"/>
                            </w:txbxContent>
                          </wps:txbx>
                          <wps:bodyPr rot="0" vert="horz" wrap="square" lIns="91440" tIns="45720" rIns="91440" bIns="45720" anchor="t" anchorCtr="0" upright="1">
                            <a:noAutofit/>
                          </wps:bodyPr>
                        </wps:wsp>
                        <wps:wsp>
                          <wps:cNvPr id="20" name="Line 34"/>
                          <wps:cNvCnPr/>
                          <wps:spPr bwMode="auto">
                            <a:xfrm>
                              <a:off x="9677" y="6359"/>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g:grpSp>
                        <wpg:cNvPr id="21" name="Group 35"/>
                        <wpg:cNvGrpSpPr>
                          <a:grpSpLocks/>
                        </wpg:cNvGrpSpPr>
                        <wpg:grpSpPr bwMode="auto">
                          <a:xfrm>
                            <a:off x="7373" y="7147"/>
                            <a:ext cx="2592" cy="288"/>
                            <a:chOff x="7373" y="7147"/>
                            <a:chExt cx="2592" cy="288"/>
                          </a:xfrm>
                        </wpg:grpSpPr>
                        <wps:wsp>
                          <wps:cNvPr id="22" name="Text Box 36"/>
                          <wps:cNvSpPr txBox="1">
                            <a:spLocks noChangeArrowheads="1"/>
                          </wps:cNvSpPr>
                          <wps:spPr bwMode="auto">
                            <a:xfrm>
                              <a:off x="7373" y="7147"/>
                              <a:ext cx="2592" cy="288"/>
                            </a:xfrm>
                            <a:prstGeom prst="rect">
                              <a:avLst/>
                            </a:prstGeom>
                            <a:solidFill>
                              <a:srgbClr val="FFFFFF"/>
                            </a:solidFill>
                            <a:ln w="9525">
                              <a:solidFill>
                                <a:srgbClr val="808080"/>
                              </a:solidFill>
                              <a:miter lim="800000"/>
                              <a:headEnd/>
                              <a:tailEnd/>
                            </a:ln>
                          </wps:spPr>
                          <wps:txbx>
                            <w:txbxContent>
                              <w:p w:rsidR="00A756BF" w:rsidRDefault="00A756BF"/>
                            </w:txbxContent>
                          </wps:txbx>
                          <wps:bodyPr rot="0" vert="horz" wrap="square" lIns="91440" tIns="45720" rIns="91440" bIns="45720" anchor="t" anchorCtr="0" upright="1">
                            <a:noAutofit/>
                          </wps:bodyPr>
                        </wps:wsp>
                        <wps:wsp>
                          <wps:cNvPr id="23" name="Line 37"/>
                          <wps:cNvCnPr/>
                          <wps:spPr bwMode="auto">
                            <a:xfrm>
                              <a:off x="7661"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4" name="Line 38"/>
                          <wps:cNvCnPr/>
                          <wps:spPr bwMode="auto">
                            <a:xfrm>
                              <a:off x="7949"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5" name="Line 39"/>
                          <wps:cNvCnPr/>
                          <wps:spPr bwMode="auto">
                            <a:xfrm>
                              <a:off x="9389"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6" name="Line 40"/>
                          <wps:cNvCnPr/>
                          <wps:spPr bwMode="auto">
                            <a:xfrm>
                              <a:off x="9677"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7" name="Line 41"/>
                          <wps:cNvCnPr/>
                          <wps:spPr bwMode="auto">
                            <a:xfrm>
                              <a:off x="8237"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8" name="Line 42"/>
                          <wps:cNvCnPr/>
                          <wps:spPr bwMode="auto">
                            <a:xfrm>
                              <a:off x="8525"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29" name="Line 43"/>
                          <wps:cNvCnPr/>
                          <wps:spPr bwMode="auto">
                            <a:xfrm>
                              <a:off x="8813"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s:wsp>
                          <wps:cNvPr id="30" name="Line 44"/>
                          <wps:cNvCnPr/>
                          <wps:spPr bwMode="auto">
                            <a:xfrm>
                              <a:off x="9101" y="7147"/>
                              <a:ext cx="0" cy="288"/>
                            </a:xfrm>
                            <a:prstGeom prst="line">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7" o:spid="_x0000_s1046" style="position:absolute;left:0;text-align:left;margin-left:280pt;margin-top:11.25pt;width:129.6pt;height:53.8pt;z-index:251648512" coordorigin="7373,6359" coordsize="2592,10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Kuz8wQAAMcqAAAOAAAAZHJzL2Uyb0RvYy54bWzsWm1P6zYU/j5p/8HKd2jz0jSNKFespWgS&#10;25Du3Q9w89JES+zMTknZtP++45e8tFAuhYGE5iKFJI6d4+PHzzl+4osvu7JA9wnjOSVzyz4fWygh&#10;EY1zsplbv39bnQUW4jUmMS4oSebWQ8KtL5c//nDRVGHi0IwWccIQNEJ42FRzK6vrKhyNeJQlJebn&#10;tEoIFKaUlbiGS7YZxQw30HpZjJzx2B81lMUVo1HCOdxdqkLrUrafpklU/5amPKlRMbfAtloemTyu&#10;xXF0eYHDDcNVlkfaDPwKK0qcE3hp19QS1xhtWf6oqTKPGOU0rc8jWo5omuZRIvsAvbHHB725YXRb&#10;yb5swmZTdW4C1x746dXNRr/e3zGUxzB2roUILmGM5GuRMxXOaapNCM/csOprdcdUD+H0lkZ/cCge&#10;HZaL6416GK2bX2gM7eFtTaVzdikrRRPQbbSTY/DQjUGyq1EEN23fm8wcGKoIyvzAdXw9SFEGIymq&#10;Td0pmCpK3clMDWCUXevqDlRWde3x1BelIxyq90pbtW2qY/Ki62PrB+/AD8F7++GJDrXe6LvjBNIO&#10;HJ7qB13xqBtg3vEeWvxt0Pqa4SqRiOUCNq1LJ61Lv4mO/UR3yJEj11TyMQEtVO/gPoy/RApXCEOE&#10;LjJMNskVY7TJEhyDfbYc1UFVMYI85KKR70HuGVdPAC4SdIcOw2HFeH2T0BKJk7nFgFWklfj+ltcK&#10;Yu0jAt6cFnm8yotCXrDNelEwdI+BgVbyp1G591hBUDO3ZhNnovp/tIlgLP6eaqLMa6DSIi/nVjAW&#10;P/EQDoXXrkksz2ucF+oc4FAQOX+V55QP6916p8hgIioLt65p/ACOZVRRJ1A9nGSU/WWhBmhzbvE/&#10;t5glFip+JjA4M9vzBM/KC28yFTOZDUvWwxJMImhqbtUWUqeLWnHztmL5JoM3KTgQegUckubS2b1V&#10;2n7Ar7L1/YEMEFEceZuTBLnSxRqJC3LHtM9eBkXftw9orJ31mv2+C8QCjHgOiIQKFMqR/w/wBcFI&#10;w+hZSOEQugHzQmBPdEhGwb9n49l1cB14Z57jX5954+Xy7Gq18M78lT2dLN3lYrG0/xF9sb0wy+M4&#10;IcL0NiLb3stoSecGKpZ2Mblzw2i/dRkbwMT2vzQaosRwRij4gwvl/Q9E2rRFWkeZriQ+jbaPo8zA&#10;DY7h1FAmD3vKlNlGT06GMlUkgQXAkDKdNrBAenAqZQa+PzOUaSjzSJYJ2FBI6ynTHaDt4yhz5gbH&#10;cGooc0iZeolpsky1DtLLJZEzDynTG4D4VMqc+VPIJPYWyybL/AxZZq9WiLWNFlXUab+wdiAzU0hR&#10;mo2rl23vp9l0C+ip7cnZq5J8ody8SKvoqz2l2RyueHonCO1J5FbvvsRzQD46jCJdZgee/7gocoqr&#10;O3XnfylWaIXOhJH9MNIJukqs6ILtKzLvaStW9PPXhJHPEEY+hjM7yVwhrZuPr0HazFO5s0GakcVA&#10;ENR6V5sad18SFNKGXxFOTo3bVZpBmkHaY6TtS/3wUUOL+6/gtG4RZpBmkPYYaZ3ULznNG8r8p3Ja&#10;4LhquW+QZpD2GGn7Wrz3Ji1efKoWwpJBmkHaY6R1WrzitKEOfzKnBWJrkkGa+VD+1N4i2IMxFMu9&#10;N4nl9lh96jac9rk4rdeJ5UYNuVtS7urQOzvFdszhtXyq3396+S8AAAD//wMAUEsDBBQABgAIAAAA&#10;IQA1T4mI4QAAAAoBAAAPAAAAZHJzL2Rvd25yZXYueG1sTI/BasMwEETvhf6D2EBvjSQHh9SxHEJo&#10;ewqFJoXSm2JtbBNLMpZiO3/f7ak5LvuYeZNvJtuyAfvQeKdAzgUwdKU3jasUfB3fnlfAQtTO6NY7&#10;VHDDAJvi8SHXmfGj+8ThECtGIS5kWkEdY5dxHsoarQ5z36Gj39n3Vkc6+4qbXo8UblueCLHkVjeO&#10;Gmrd4a7G8nK4WgXvox63C/k67C/n3e3nmH587yUq9TSbtmtgEaf4D8OfPqlDQU4nf3UmsFZBuhS0&#10;JSpIkhQYASv5kgA7EbkQEniR8/sJxS8AAAD//wMAUEsBAi0AFAAGAAgAAAAhALaDOJL+AAAA4QEA&#10;ABMAAAAAAAAAAAAAAAAAAAAAAFtDb250ZW50X1R5cGVzXS54bWxQSwECLQAUAAYACAAAACEAOP0h&#10;/9YAAACUAQAACwAAAAAAAAAAAAAAAAAvAQAAX3JlbHMvLnJlbHNQSwECLQAUAAYACAAAACEAkXCr&#10;s/MEAADHKgAADgAAAAAAAAAAAAAAAAAuAgAAZHJzL2Uyb0RvYy54bWxQSwECLQAUAAYACAAAACEA&#10;NU+JiOEAAAAKAQAADwAAAAAAAAAAAAAAAABNBwAAZHJzL2Rvd25yZXYueG1sUEsFBgAAAAAEAAQA&#10;8wAAAFsIAAAAAA==&#10;">
                <v:group id="Group 28" o:spid="_x0000_s1047" style="position:absolute;left:7373;top:6359;width:2592;height:288" coordorigin="7373,6359" coordsize="259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Text Box 29" o:spid="_x0000_s1048" type="#_x0000_t202" style="position:absolute;left:7373;top:6359;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9n1UL8A&#10;AADbAAAADwAAAGRycy9kb3ducmV2LnhtbERPTYvCMBC9C/sfwix409QFRapRRBR2FQSr3odmTIvN&#10;pDTZtvvvN4LgbR7vc5br3laipcaXjhVMxgkI4tzpko2C62U/moPwAVlj5ZgU/JGH9epjsMRUu47P&#10;1GbBiBjCPkUFRQh1KqXPC7Lox64mjtzdNRZDhI2RusEuhttKfiXJTFosOTYUWNO2oPyR/VoFx74+&#10;zfat25XmZnY5/hzO2B2UGn72mwWIQH14i1/ubx3nT+H5SzxAr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X2fVQvwAAANsAAAAPAAAAAAAAAAAAAAAAAJgCAABkcnMvZG93bnJl&#10;di54bWxQSwUGAAAAAAQABAD1AAAAhAMAAAAA&#10;" strokecolor="gray">
                    <v:textbox>
                      <w:txbxContent>
                        <w:p w:rsidR="00A756BF" w:rsidRDefault="00A756BF"/>
                      </w:txbxContent>
                    </v:textbox>
                  </v:shape>
                  <v:line id="Line 30" o:spid="_x0000_s1049" style="position:absolute;visibility:visible;mso-wrap-style:square" from="7661,6359" to="7661,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KKlYr0AAADbAAAADwAAAGRycy9kb3ducmV2LnhtbESPzQrCMBCE74LvEFbwpqkeRKtRRBC8&#10;+gd6W5u1LTabkkRb394IgrddZna+2cWqNZV4kfOlZQWjYQKCOLO65FzB6bgdTEH4gKyxskwK3uRh&#10;tex2Fphq2/CeXoeQixjCPkUFRQh1KqXPCjLoh7YmjtrdOoMhri6X2mETw00lx0kykQZLjoQCa9oU&#10;lD0OT6MAW31ubpt3cplVN4N55FwdK9Xvtes5iEBt+Jt/1zsd60/g+0scQC4/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yipWK9AAAA2wAAAA8AAAAAAAAAAAAAAAAAoQIA&#10;AGRycy9kb3ducmV2LnhtbFBLBQYAAAAABAAEAPkAAACLAwAAAAA=&#10;" strokecolor="gray"/>
                  <v:shape id="Text Box 31" o:spid="_x0000_s1050" type="#_x0000_t202" style="position:absolute;left:8381;top:6359;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fOvL8A&#10;AADbAAAADwAAAGRycy9kb3ducmV2LnhtbERPS4vCMBC+L/gfwgje1lQPKl2jLKLgAxaseh+a2bRs&#10;MylNbOu/N8KCt/n4nrNc97YSLTW+dKxgMk5AEOdOl2wUXC+7zwUIH5A1Vo5JwYM8rFeDjyWm2nV8&#10;pjYLRsQQ9ikqKEKoUyl9XpBFP3Y1ceR+XWMxRNgYqRvsYrit5DRJZtJiybGhwJo2BeV/2d0qOPX1&#10;z2zXum1pbmab4+F4xu6o1GjYf3+BCNSHt/jfvddx/hx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R868vwAAANsAAAAPAAAAAAAAAAAAAAAAAJgCAABkcnMvZG93bnJl&#10;di54bWxQSwUGAAAAAAQABAD1AAAAhAMAAAAA&#10;" strokecolor="gray">
                    <v:textbox>
                      <w:txbxContent>
                        <w:p w:rsidR="00A756BF" w:rsidRDefault="00A756BF"/>
                      </w:txbxContent>
                    </v:textbox>
                  </v:shape>
                  <v:line id="Line 32" o:spid="_x0000_s1051" style="position:absolute;visibility:visible;mso-wrap-style:square" from="8669,6359" to="8669,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GUi78AAADbAAAADwAAAGRycy9kb3ducmV2LnhtbESPTYvCMBCG7wv+hzCCN03dg6zVKCII&#10;e9XdBb1Nm7EtNpOSRFv/vXMQ9jbDvB/PrLeDa9WDQmw8G5jPMlDEpbcNVwZ+fw7TL1AxIVtsPZOB&#10;J0XYbkYfa8yt7/lIj1OqlIRwzNFAnVKXax3LmhzGme+I5Xb1wWGSNVTaBuwl3LX6M8sW2mHD0lBj&#10;R/uaytvp7gzgYP/6Yv/Mzsu2cFhJzyWwMZPxsFuBSjSkf/Hb/W0FX2DlFxlAb14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nGUi78AAADbAAAADwAAAAAAAAAAAAAAAACh&#10;AgAAZHJzL2Rvd25yZXYueG1sUEsFBgAAAAAEAAQA+QAAAI0DAAAAAA==&#10;" strokecolor="gray"/>
                  <v:shape id="Text Box 33" o:spid="_x0000_s1052" type="#_x0000_t202" style="position:absolute;left:9389;top:6359;width:576;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T/Vb8A&#10;AADbAAAADwAAAGRycy9kb3ducmV2LnhtbERPS4vCMBC+L/gfwgje1lQPol2jLKLgAxaseh+a2bRs&#10;MylNbOu/N8KCt/n4nrNc97YSLTW+dKxgMk5AEOdOl2wUXC+7zzkIH5A1Vo5JwYM8rFeDjyWm2nV8&#10;pjYLRsQQ9ikqKEKoUyl9XpBFP3Y1ceR+XWMxRNgYqRvsYrit5DRJZtJiybGhwJo2BeV/2d0qOPX1&#10;z2zXum1pbmab4+F4xu6o1GjYf3+BCNSHt/jfvddx/gJev8QD5Oo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WlP9VvwAAANsAAAAPAAAAAAAAAAAAAAAAAJgCAABkcnMvZG93bnJl&#10;di54bWxQSwUGAAAAAAQABAD1AAAAhAMAAAAA&#10;" strokecolor="gray">
                    <v:textbox>
                      <w:txbxContent>
                        <w:p w:rsidR="00A756BF" w:rsidRDefault="00A756BF"/>
                      </w:txbxContent>
                    </v:textbox>
                  </v:shape>
                  <v:line id="Line 34" o:spid="_x0000_s1053" style="position:absolute;visibility:visible;mso-wrap-style:square" from="9677,6359" to="9677,6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tSMLwAAADbAAAADwAAAGRycy9kb3ducmV2LnhtbERPS4vCMBC+L/gfwgje1lQPotUoIgh7&#10;9QV6G5uxLTaTkmRt/ffOYWGPH997teldo14UYu3ZwGScgSIuvK25NHA+7b/noGJCtth4JgNvirBZ&#10;D75WmFvf8YFex1QqCeGYo4EqpTbXOhYVOYxj3xIL9/DBYRIYSm0DdhLuGj3Nspl2WLM0VNjSrqLi&#10;efx1BrC3l+6+e2fXRXN3WErPLbAxo2G/XYJK1Kd/8Z/7xxqYynr5Ij9Arz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ImtSMLwAAADbAAAADwAAAAAAAAAAAAAAAAChAgAA&#10;ZHJzL2Rvd25yZXYueG1sUEsFBgAAAAAEAAQA+QAAAIoDAAAAAA==&#10;" strokecolor="gray"/>
                </v:group>
                <v:group id="Group 35" o:spid="_x0000_s1054" style="position:absolute;left:7373;top:7147;width:2592;height:288" coordorigin="7373,7147" coordsize="2592,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shape id="Text Box 36" o:spid="_x0000_s1055" type="#_x0000_t202" style="position:absolute;left:7373;top:7147;width:2592;height: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ynmcIA&#10;AADbAAAADwAAAGRycy9kb3ducmV2LnhtbESPwWrDMBBE74H+g9hCb4lcH0xwrYRQYmgdCDhp74u1&#10;lU2slbFU2/37KlDocZiZN0yxX2wvJhp951jB8yYBQdw43bFR8HEt11sQPiBr7B2Tgh/ysN89rArM&#10;tZu5pukSjIgQ9jkqaEMYcil905JFv3EDcfS+3GgxRDkaqUecI9z2Mk2STFrsOC60ONBrS83t8m0V&#10;nJbhnJWTO3bm0xwbfK9qnCulnh6XwwuIQEv4D/+137SCNIX7l/gD5O4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XKeZwgAAANsAAAAPAAAAAAAAAAAAAAAAAJgCAABkcnMvZG93&#10;bnJldi54bWxQSwUGAAAAAAQABAD1AAAAhwMAAAAA&#10;" strokecolor="gray">
                    <v:textbox>
                      <w:txbxContent>
                        <w:p w:rsidR="00A756BF" w:rsidRDefault="00A756BF"/>
                      </w:txbxContent>
                    </v:textbox>
                  </v:shape>
                  <v:line id="Line 37" o:spid="_x0000_s1056" style="position:absolute;visibility:visible;mso-wrap-style:square" from="7661,7147" to="766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nMR74AAADbAAAADwAAAGRycy9kb3ducmV2LnhtbESPS4vCMBSF9wP+h3AFdzZVQb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ucxHvgAAANsAAAAPAAAAAAAAAAAAAAAAAKEC&#10;AABkcnMvZG93bnJldi54bWxQSwUGAAAAAAQABAD5AAAAjAMAAAAA&#10;" strokecolor="gray"/>
                  <v:line id="Line 38" o:spid="_x0000_s1057" style="position:absolute;visibility:visible;mso-wrap-style:square" from="7949,7147" to="7949,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BUM74AAADbAAAADwAAAGRycy9kb3ducmV2LnhtbESPS4vCMBSF9wP+h3AFdzZVRL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UFQzvgAAANsAAAAPAAAAAAAAAAAAAAAAAKEC&#10;AABkcnMvZG93bnJldi54bWxQSwUGAAAAAAQABAD5AAAAjAMAAAAA&#10;" strokecolor="gray"/>
                  <v:line id="Line 39" o:spid="_x0000_s1058" style="position:absolute;visibility:visible;mso-wrap-style:square" from="9389,7147" to="9389,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hzxqL4AAADbAAAADwAAAGRycy9kb3ducmV2LnhtbESPS4vCMBSF9wP+h3AFdzZVULQaRQRh&#10;tr5Ad9fm2habm5JkbP33RhBmeTiPj7Ncd6YWT3K+sqxglKQgiHOrKy4UnI674QyED8gaa8uk4EUe&#10;1qvezxIzbVve0/MQChFH2GeooAyhyaT0eUkGfWIb4ujdrTMYonSF1A7bOG5qOU7TqTRYcSSU2NC2&#10;pPxx+DMKsNPn9rZ9pZd5fTNYRM7VsVKDfrdZgAjUhf/wt/2rFYwn8PkSf4Bcv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yHPGovgAAANsAAAAPAAAAAAAAAAAAAAAAAKEC&#10;AABkcnMvZG93bnJldi54bWxQSwUGAAAAAAQABAD5AAAAjAMAAAAA&#10;" strokecolor="gray"/>
                  <v:line id="Line 40" o:spid="_x0000_s1059" style="position:absolute;visibility:visible;mso-wrap-style:square" from="9677,7147" to="9677,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5v37wAAADbAAAADwAAAGRycy9kb3ducmV2LnhtbESPywrCMBBF94L/EEZwp6kuRKtRRBDc&#10;+gLdjc3YFptJSaKtf28EweXlPg53sWpNJV7kfGlZwWiYgCDOrC45V3A6bgdTED4ga6wsk4I3eVgt&#10;u50Fpto2vKfXIeQijrBPUUERQp1K6bOCDPqhrYmjd7fOYIjS5VI7bOK4qeQ4SSbSYMmRUGBNm4Ky&#10;x+FpFGCrz81t804us+pmMI+cq2Ol+r12PQcRqA3/8K+90wrGE/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ws5v37wAAADbAAAADwAAAAAAAAAAAAAAAAChAgAA&#10;ZHJzL2Rvd25yZXYueG1sUEsFBgAAAAAEAAQA+QAAAIoDAAAAAA==&#10;" strokecolor="gray"/>
                  <v:line id="Line 41" o:spid="_x0000_s1060" style="position:absolute;visibility:visible;mso-wrap-style:square" from="8237,7147" to="8237,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YLKRL4AAADbAAAADwAAAGRycy9kb3ducmV2LnhtbESPS4vCMBSF9wP+h3AFdzbVhY9qFBGE&#10;2foC3V2ba1tsbkqSsfXfG0GY5eE8Ps5y3ZlaPMn5yrKCUZKCIM6trrhQcDruhjMQPiBrrC2Tghd5&#10;WK96P0vMtG15T89DKEQcYZ+hgjKEJpPS5yUZ9IltiKN3t85giNIVUjts47ip5ThNJ9JgxZFQYkPb&#10;kvLH4c8owE6f29v2lV7m9c1gETlXx0oN+t1mASJQF/7D3/avVjCewudL/AFy9QY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tgspEvgAAANsAAAAPAAAAAAAAAAAAAAAAAKEC&#10;AABkcnMvZG93bnJldi54bWxQSwUGAAAAAAQABAD5AAAAjAMAAAAA&#10;" strokecolor="gray"/>
                  <v:line id="Line 42" o:spid="_x0000_s1061" style="position:absolute;visibility:visible;mso-wrap-style:square" from="8525,7147" to="8525,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1eNrwAAADbAAAADwAAAGRycy9kb3ducmV2LnhtbERPS4vCMBC+L/gfwgje1lQPotUoIgh7&#10;9QV6G5uxLTaTkmRt/ffOYWGPH997teldo14UYu3ZwGScgSIuvK25NHA+7b/noGJCtth4JgNvirBZ&#10;D75WmFvf8YFex1QqCeGYo4EqpTbXOhYVOYxj3xIL9/DBYRIYSm0DdhLuGj3Nspl2WLM0VNjSrqLi&#10;efx1BrC3l+6+e2fXRXN3WErPLbAxo2G/XYJK1Kd/8Z/7xxqYylj5Ij9Arz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3B1eNrwAAADbAAAADwAAAAAAAAAAAAAAAAChAgAA&#10;ZHJzL2Rvd25yZXYueG1sUEsFBgAAAAAEAAQA+QAAAIoDAAAAAA==&#10;" strokecolor="gray"/>
                  <v:line id="Line 43" o:spid="_x0000_s1062" style="position:absolute;visibility:visible;mso-wrap-style:square" from="8813,7147" to="8813,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1H7rbwAAADbAAAADwAAAGRycy9kb3ducmV2LnhtbESPywrCMBBF94L/EEZwp6kuRKtRRBDc&#10;+gLdjc3YFptJSaKtf28EweXlPg53sWpNJV7kfGlZwWiYgCDOrC45V3A6bgdTED4ga6wsk4I3eVgt&#10;u50Fpto2vKfXIeQijrBPUUERQp1K6bOCDPqhrYmjd7fOYIjS5VI7bOK4qeQ4SSbSYMmRUGBNm4Ky&#10;x+FpFGCrz81t804us+pmMI+cq2Ol+r12PQcRqA3/8K+90wrGM/h+iT9ALj8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s1H7rbwAAADbAAAADwAAAAAAAAAAAAAAAAChAgAA&#10;ZHJzL2Rvd25yZXYueG1sUEsFBgAAAAAEAAQA+QAAAIoDAAAAAA==&#10;" strokecolor="gray"/>
                  <v:line id="Line 44" o:spid="_x0000_s1063" style="position:absolute;visibility:visible;mso-wrap-style:square" from="9101,7147" to="9101,74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7LE7bwAAADbAAAADwAAAGRycy9kb3ducmV2LnhtbERPTYvCMBC9C/sfwix403QVRKtRRFjY&#10;67oKehubsS02k5JEW//9zkHw+Hjfq03vGvWgEGvPBr7GGSjiwtuaSwOHv+/RHFRMyBYbz2TgSRE2&#10;64/BCnPrO/6lxz6VSkI45migSqnNtY5FRQ7j2LfEwl19cJgEhlLbgJ2Eu0ZPsmymHdYsDRW2tKuo&#10;uO3vzgD29thdds/stGguDkvpOQc2ZvjZb5egEvXpLX65f6yBqayXL/ID9Pof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7LE7bwAAADbAAAADwAAAAAAAAAAAAAAAAChAgAA&#10;ZHJzL2Rvd25yZXYueG1sUEsFBgAAAAAEAAQA+QAAAIoDAAAAAA==&#10;" strokecolor="gray"/>
                </v:group>
              </v:group>
            </w:pict>
          </mc:Fallback>
        </mc:AlternateContent>
      </w:r>
    </w:p>
    <w:p w:rsidR="00206C5F" w:rsidRDefault="006A4BE7" w:rsidP="00222D7F">
      <w:pPr>
        <w:spacing w:after="120"/>
        <w:jc w:val="both"/>
        <w:rPr>
          <w:rFonts w:ascii="Arial" w:hAnsi="Arial" w:cs="Arial"/>
          <w:sz w:val="24"/>
          <w:szCs w:val="24"/>
        </w:rPr>
      </w:pPr>
      <w:r>
        <w:rPr>
          <w:rFonts w:ascii="Arial" w:hAnsi="Arial" w:cs="Arial"/>
          <w:sz w:val="24"/>
          <w:szCs w:val="24"/>
        </w:rPr>
        <w:t>Bank Address____________________</w:t>
      </w:r>
      <w:r>
        <w:rPr>
          <w:rFonts w:ascii="Arial" w:hAnsi="Arial" w:cs="Arial"/>
          <w:sz w:val="24"/>
          <w:szCs w:val="24"/>
        </w:rPr>
        <w:tab/>
        <w:t xml:space="preserve">Sort Code                 /               /  </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_______________________________</w:t>
      </w:r>
      <w:r>
        <w:rPr>
          <w:rFonts w:ascii="Arial" w:hAnsi="Arial" w:cs="Arial"/>
          <w:sz w:val="24"/>
          <w:szCs w:val="24"/>
        </w:rPr>
        <w:tab/>
        <w:t>Account No.</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_____________________________</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Postcode_____________________</w:t>
      </w:r>
    </w:p>
    <w:p w:rsidR="00206C5F" w:rsidRDefault="00206C5F" w:rsidP="00222D7F">
      <w:pPr>
        <w:spacing w:after="120"/>
        <w:jc w:val="both"/>
        <w:rPr>
          <w:rFonts w:ascii="Arial" w:hAnsi="Arial" w:cs="Arial"/>
          <w:sz w:val="24"/>
          <w:szCs w:val="24"/>
        </w:rPr>
      </w:pPr>
    </w:p>
    <w:p w:rsidR="00206C5F" w:rsidRDefault="006A4BE7" w:rsidP="00222D7F">
      <w:pPr>
        <w:pBdr>
          <w:top w:val="single" w:sz="4" w:space="1" w:color="999999"/>
          <w:left w:val="single" w:sz="4" w:space="4" w:color="999999"/>
          <w:bottom w:val="single" w:sz="4" w:space="1" w:color="999999"/>
          <w:right w:val="single" w:sz="4" w:space="4" w:color="999999"/>
        </w:pBdr>
        <w:spacing w:after="120"/>
        <w:ind w:left="284" w:right="555"/>
        <w:jc w:val="both"/>
        <w:rPr>
          <w:rFonts w:ascii="Arial" w:hAnsi="Arial" w:cs="Arial"/>
          <w:sz w:val="24"/>
          <w:szCs w:val="24"/>
        </w:rPr>
      </w:pPr>
      <w:r>
        <w:rPr>
          <w:rFonts w:ascii="Arial" w:hAnsi="Arial" w:cs="Arial"/>
          <w:sz w:val="24"/>
          <w:szCs w:val="24"/>
        </w:rPr>
        <w:t>No invoices will be accepted from any Supplier without an official written order from us and the order number in full being quoted on all invoices.</w:t>
      </w:r>
    </w:p>
    <w:p w:rsidR="00206C5F" w:rsidRDefault="00206C5F" w:rsidP="00222D7F">
      <w:pPr>
        <w:spacing w:after="120"/>
        <w:jc w:val="both"/>
        <w:rPr>
          <w:rFonts w:ascii="Arial" w:hAnsi="Arial" w:cs="Arial"/>
          <w:sz w:val="24"/>
          <w:szCs w:val="24"/>
        </w:rPr>
      </w:pP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center"/>
        <w:rPr>
          <w:rFonts w:ascii="Arial" w:hAnsi="Arial" w:cs="Arial"/>
          <w:b/>
          <w:bCs/>
          <w:sz w:val="24"/>
          <w:szCs w:val="24"/>
        </w:rPr>
      </w:pPr>
      <w:r>
        <w:rPr>
          <w:rFonts w:ascii="Arial" w:hAnsi="Arial" w:cs="Arial"/>
          <w:b/>
          <w:bCs/>
          <w:sz w:val="24"/>
          <w:szCs w:val="24"/>
        </w:rPr>
        <w:t>IMPORTANT</w:t>
      </w: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r>
        <w:rPr>
          <w:rFonts w:ascii="Arial" w:hAnsi="Arial" w:cs="Arial"/>
          <w:sz w:val="24"/>
          <w:szCs w:val="24"/>
        </w:rPr>
        <w:t>All invoices for Daventry District Council should be addressed to:</w:t>
      </w:r>
    </w:p>
    <w:p w:rsidR="00206C5F" w:rsidRDefault="00206C5F"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r>
        <w:rPr>
          <w:rFonts w:ascii="Arial" w:hAnsi="Arial" w:cs="Arial"/>
          <w:sz w:val="24"/>
          <w:szCs w:val="24"/>
        </w:rPr>
        <w:t>Daventry District Council</w:t>
      </w:r>
    </w:p>
    <w:p w:rsidR="00206C5F" w:rsidRDefault="00CA4ED9"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r>
        <w:rPr>
          <w:rFonts w:ascii="Arial" w:hAnsi="Arial" w:cs="Arial"/>
          <w:sz w:val="24"/>
          <w:szCs w:val="24"/>
        </w:rPr>
        <w:t>Accounts Payable</w:t>
      </w: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r>
        <w:rPr>
          <w:rFonts w:ascii="Arial" w:hAnsi="Arial" w:cs="Arial"/>
          <w:sz w:val="24"/>
          <w:szCs w:val="24"/>
        </w:rPr>
        <w:t>Lodge Road</w:t>
      </w: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r>
        <w:rPr>
          <w:rFonts w:ascii="Arial" w:hAnsi="Arial" w:cs="Arial"/>
          <w:sz w:val="24"/>
          <w:szCs w:val="24"/>
        </w:rPr>
        <w:t>Daventry</w:t>
      </w: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color w:val="FF0000"/>
          <w:sz w:val="24"/>
          <w:szCs w:val="24"/>
        </w:rPr>
      </w:pPr>
      <w:r>
        <w:rPr>
          <w:rFonts w:ascii="Arial" w:hAnsi="Arial" w:cs="Arial"/>
          <w:sz w:val="24"/>
          <w:szCs w:val="24"/>
        </w:rPr>
        <w:t>Northamptonshire NN11 4FP</w:t>
      </w:r>
    </w:p>
    <w:p w:rsidR="00206C5F" w:rsidRDefault="00206C5F"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sz w:val="24"/>
          <w:szCs w:val="24"/>
        </w:rPr>
      </w:pPr>
    </w:p>
    <w:p w:rsidR="00206C5F" w:rsidRDefault="006A4BE7" w:rsidP="00222D7F">
      <w:pPr>
        <w:pBdr>
          <w:top w:val="single" w:sz="4" w:space="1" w:color="999999"/>
          <w:left w:val="single" w:sz="4" w:space="29" w:color="999999"/>
          <w:bottom w:val="single" w:sz="4" w:space="1" w:color="999999"/>
          <w:right w:val="single" w:sz="4" w:space="31" w:color="999999"/>
        </w:pBdr>
        <w:spacing w:after="120"/>
        <w:ind w:left="567" w:right="980"/>
        <w:jc w:val="both"/>
        <w:rPr>
          <w:rFonts w:ascii="Arial" w:hAnsi="Arial" w:cs="Arial"/>
          <w:b/>
          <w:bCs/>
          <w:sz w:val="24"/>
          <w:szCs w:val="24"/>
        </w:rPr>
      </w:pPr>
      <w:r>
        <w:rPr>
          <w:rFonts w:ascii="Arial" w:hAnsi="Arial" w:cs="Arial"/>
          <w:b/>
          <w:bCs/>
          <w:sz w:val="24"/>
          <w:szCs w:val="24"/>
        </w:rPr>
        <w:t>Failure to do so may lead to a delay in payment.</w:t>
      </w:r>
    </w:p>
    <w:p w:rsidR="00206C5F" w:rsidRDefault="00206C5F" w:rsidP="00222D7F">
      <w:pPr>
        <w:spacing w:after="120"/>
        <w:jc w:val="both"/>
        <w:rPr>
          <w:rFonts w:ascii="Arial" w:hAnsi="Arial" w:cs="Arial"/>
          <w:sz w:val="24"/>
          <w:szCs w:val="24"/>
        </w:rPr>
      </w:pPr>
    </w:p>
    <w:p w:rsidR="00206C5F" w:rsidRDefault="00206C5F" w:rsidP="00222D7F">
      <w:pPr>
        <w:spacing w:after="120"/>
        <w:jc w:val="both"/>
        <w:rPr>
          <w:rFonts w:ascii="Arial" w:hAnsi="Arial" w:cs="Arial"/>
          <w:sz w:val="24"/>
          <w:szCs w:val="24"/>
        </w:rPr>
      </w:pPr>
    </w:p>
    <w:p w:rsidR="00206C5F" w:rsidRDefault="00432036" w:rsidP="00222D7F">
      <w:pPr>
        <w:spacing w:after="120"/>
        <w:jc w:val="both"/>
        <w:rPr>
          <w:rFonts w:ascii="Arial" w:hAnsi="Arial" w:cs="Arial"/>
          <w:sz w:val="24"/>
          <w:szCs w:val="24"/>
        </w:rPr>
      </w:pPr>
      <w:r>
        <w:rPr>
          <w:noProof/>
          <w:lang w:eastAsia="en-GB"/>
        </w:rPr>
        <mc:AlternateContent>
          <mc:Choice Requires="wps">
            <w:drawing>
              <wp:anchor distT="0" distB="0" distL="114300" distR="114300" simplePos="0" relativeHeight="251649536" behindDoc="0" locked="0" layoutInCell="1" allowOverlap="1" wp14:anchorId="11BA2B8D" wp14:editId="2E257B44">
                <wp:simplePos x="0" y="0"/>
                <wp:positionH relativeFrom="column">
                  <wp:posOffset>330200</wp:posOffset>
                </wp:positionH>
                <wp:positionV relativeFrom="paragraph">
                  <wp:posOffset>-417195</wp:posOffset>
                </wp:positionV>
                <wp:extent cx="5486400" cy="365760"/>
                <wp:effectExtent l="0" t="0" r="19050" b="15240"/>
                <wp:wrapNone/>
                <wp:docPr id="1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jc w:val="center"/>
                              <w:rPr>
                                <w:rFonts w:ascii="Arial" w:hAnsi="Arial" w:cs="Arial"/>
                                <w:b/>
                                <w:bCs/>
                                <w:sz w:val="28"/>
                                <w:szCs w:val="28"/>
                              </w:rPr>
                            </w:pPr>
                            <w:r>
                              <w:rPr>
                                <w:rFonts w:ascii="Arial" w:hAnsi="Arial" w:cs="Arial"/>
                                <w:b/>
                                <w:bCs/>
                                <w:sz w:val="28"/>
                                <w:szCs w:val="28"/>
                              </w:rPr>
                              <w:t xml:space="preserve">10 – </w:t>
                            </w:r>
                            <w:r w:rsidRPr="007D12B6">
                              <w:rPr>
                                <w:rFonts w:ascii="Arial" w:hAnsi="Arial" w:cs="Arial"/>
                                <w:b/>
                                <w:bCs/>
                                <w:sz w:val="28"/>
                                <w:szCs w:val="28"/>
                              </w:rPr>
                              <w:t>FORM OF TENDER AND TENDERING CERTIFICATE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5" o:spid="_x0000_s1064" style="position:absolute;left:0;text-align:left;margin-left:26pt;margin-top:-32.85pt;width:6in;height:28.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6vOwIAAHUEAAAOAAAAZHJzL2Uyb0RvYy54bWysVFFv0zAQfkfiP1h+Z2lLm7bR0mnaGEIa&#10;MDH4Aa7tNAbHZ85u0/HrOTtt6YAnRCJZd7nz57vvO+fyat9ZttMYDLiajy9GnGknQRm3qfmXz3ev&#10;FpyFKJwSFpyu+ZMO/Gr18sVl7ys9gRas0sgIxIWq9zVvY/RVUQTZ6k6EC/DaUbAB7EQkFzeFQtET&#10;emeLyWhUFj2g8ghSh0Bfb4cgX2X8ptEyfmyaoCOzNafaYl4xr+u0FqtLUW1Q+NbIQxniH6rohHF0&#10;6AnqVkTBtmj+gOqMRAjQxAsJXQFNY6TOPVA349Fv3Ty2wuvcC5ET/Imm8P9g5YfdAzKjSLsJZ050&#10;pNH1NkI+mk1niaDeh4ryHv0DphaDvwf5LTAHN61wG32NCH2rhaKyxim/eLYhOYG2snX/HhTBC4LP&#10;XO0b7BIgscD2WZKnkyR6H5mkj7PpopyOSDlJsdflbF5mzQpRHXd7DPGtho4lo+YIW6c+ke75CLG7&#10;DzHrog7NCfWVs6azpPJOWDYuy3KeixbVIZmwj5i5XbBG3Rlrs4Ob9Y1FRltrfpufw+ZwnmYd62u+&#10;nE1muYpnsXAOsRil928QuY88nYnaN05lOwpjB5uqtO7AdaJ3kCnu1/tBzWUCTdyvQT0R+wjD7NNd&#10;JaMF/MFZT3Nf8/B9K1BzZt85UnA5nk7TRcnOdDafkIPnkfV5RDhJUDWPnA3mTRwu19aj2bR00jgz&#10;4CANVWPicTyGqg7102yT9ezynPs569ffYvUTAAD//wMAUEsDBBQABgAIAAAAIQA6m1Xh3gAAAAkB&#10;AAAPAAAAZHJzL2Rvd25yZXYueG1sTI/BTsMwEETvSPyDtUjcWidVk5YQp0IglBuIlgs3N16SkHgd&#10;2W4b/p7lBMedHc28KXezHcUZfegdKUiXCQikxpmeWgXvh+fFFkSImoweHaGCbwywq66vSl0Yd6E3&#10;PO9jKziEQqEVdDFOhZSh6dDqsHQTEv8+nbc68ulbaby+cLgd5SpJcml1T9zQ6QkfO2yG/ckqeN3U&#10;mRme1n17+Fr7unkxH0Mdlbq9mR/uQUSc458ZfvEZHSpmOroTmSBGBdmKp0QFizzbgGDDXZqzcmRl&#10;m4KsSvl/QfUDAAD//wMAUEsBAi0AFAAGAAgAAAAhALaDOJL+AAAA4QEAABMAAAAAAAAAAAAAAAAA&#10;AAAAAFtDb250ZW50X1R5cGVzXS54bWxQSwECLQAUAAYACAAAACEAOP0h/9YAAACUAQAACwAAAAAA&#10;AAAAAAAAAAAvAQAAX3JlbHMvLnJlbHNQSwECLQAUAAYACAAAACEAjt/urzsCAAB1BAAADgAAAAAA&#10;AAAAAAAAAAAuAgAAZHJzL2Uyb0RvYy54bWxQSwECLQAUAAYACAAAACEAOptV4d4AAAAJAQAADwAA&#10;AAAAAAAAAAAAAACVBAAAZHJzL2Rvd25yZXYueG1sUEsFBgAAAAAEAAQA8wAAAKAFAAAAAA==&#10;" fillcolor="#ddd" strokecolor="gray">
                <v:textbox>
                  <w:txbxContent>
                    <w:p w:rsidR="00A756BF" w:rsidRDefault="00A756BF">
                      <w:pPr>
                        <w:jc w:val="center"/>
                        <w:rPr>
                          <w:rFonts w:ascii="Arial" w:hAnsi="Arial" w:cs="Arial"/>
                          <w:b/>
                          <w:bCs/>
                          <w:sz w:val="28"/>
                          <w:szCs w:val="28"/>
                        </w:rPr>
                      </w:pPr>
                      <w:r>
                        <w:rPr>
                          <w:rFonts w:ascii="Arial" w:hAnsi="Arial" w:cs="Arial"/>
                          <w:b/>
                          <w:bCs/>
                          <w:sz w:val="28"/>
                          <w:szCs w:val="28"/>
                        </w:rPr>
                        <w:t xml:space="preserve">10 – </w:t>
                      </w:r>
                      <w:r w:rsidRPr="007D12B6">
                        <w:rPr>
                          <w:rFonts w:ascii="Arial" w:hAnsi="Arial" w:cs="Arial"/>
                          <w:b/>
                          <w:bCs/>
                          <w:sz w:val="28"/>
                          <w:szCs w:val="28"/>
                        </w:rPr>
                        <w:t>FORM OF TENDER AND TENDERING CERTIFICATE</w:t>
                      </w:r>
                    </w:p>
                  </w:txbxContent>
                </v:textbox>
              </v:roundrect>
            </w:pict>
          </mc:Fallback>
        </mc:AlternateContent>
      </w:r>
    </w:p>
    <w:p w:rsidR="007D12B6" w:rsidRPr="007D12B6" w:rsidRDefault="007D12B6" w:rsidP="00222D7F">
      <w:pPr>
        <w:widowControl w:val="0"/>
        <w:overflowPunct w:val="0"/>
        <w:autoSpaceDE w:val="0"/>
        <w:autoSpaceDN w:val="0"/>
        <w:adjustRightInd w:val="0"/>
        <w:spacing w:after="120"/>
        <w:jc w:val="both"/>
        <w:rPr>
          <w:rFonts w:ascii="Arial" w:hAnsi="Arial" w:cs="Arial"/>
          <w:b/>
          <w:kern w:val="28"/>
          <w:sz w:val="24"/>
          <w:szCs w:val="24"/>
        </w:rPr>
      </w:pPr>
      <w:r w:rsidRPr="007D12B6">
        <w:rPr>
          <w:rFonts w:ascii="Arial" w:hAnsi="Arial" w:cs="Arial"/>
          <w:b/>
          <w:kern w:val="28"/>
          <w:sz w:val="24"/>
          <w:szCs w:val="24"/>
        </w:rPr>
        <w:t>Note: Refusal to give this declaration and undertaking means that your tender will not be considered.</w:t>
      </w:r>
    </w:p>
    <w:p w:rsidR="007D12B6" w:rsidRPr="007D12B6" w:rsidRDefault="007D12B6" w:rsidP="00222D7F">
      <w:pPr>
        <w:widowControl w:val="0"/>
        <w:overflowPunct w:val="0"/>
        <w:autoSpaceDE w:val="0"/>
        <w:autoSpaceDN w:val="0"/>
        <w:adjustRightInd w:val="0"/>
        <w:spacing w:after="120"/>
        <w:jc w:val="both"/>
        <w:rPr>
          <w:rFonts w:ascii="Arial" w:hAnsi="Arial" w:cs="Arial"/>
          <w:kern w:val="28"/>
          <w:sz w:val="24"/>
          <w:szCs w:val="24"/>
        </w:rPr>
      </w:pPr>
    </w:p>
    <w:p w:rsidR="007D12B6" w:rsidRPr="007D12B6" w:rsidRDefault="007D12B6" w:rsidP="00222D7F">
      <w:pPr>
        <w:widowControl w:val="0"/>
        <w:overflowPunct w:val="0"/>
        <w:autoSpaceDE w:val="0"/>
        <w:autoSpaceDN w:val="0"/>
        <w:adjustRightInd w:val="0"/>
        <w:spacing w:after="120"/>
        <w:ind w:left="720" w:hanging="720"/>
        <w:jc w:val="both"/>
        <w:rPr>
          <w:rFonts w:ascii="Arial" w:hAnsi="Arial" w:cs="Arial"/>
          <w:kern w:val="28"/>
          <w:sz w:val="24"/>
          <w:szCs w:val="24"/>
        </w:rPr>
      </w:pPr>
      <w:r w:rsidRPr="007D12B6">
        <w:rPr>
          <w:rFonts w:ascii="Arial" w:hAnsi="Arial" w:cs="Arial"/>
          <w:kern w:val="28"/>
          <w:sz w:val="24"/>
          <w:szCs w:val="24"/>
        </w:rPr>
        <w:t>To:</w:t>
      </w:r>
      <w:r w:rsidRPr="007D12B6">
        <w:rPr>
          <w:rFonts w:ascii="Arial" w:hAnsi="Arial" w:cs="Arial"/>
          <w:kern w:val="28"/>
          <w:sz w:val="24"/>
          <w:szCs w:val="24"/>
        </w:rPr>
        <w:tab/>
        <w:t>Daventry District Council</w:t>
      </w:r>
      <w:r w:rsidRPr="007D12B6">
        <w:rPr>
          <w:rFonts w:ascii="Arial" w:hAnsi="Arial" w:cs="Arial"/>
          <w:kern w:val="28"/>
          <w:sz w:val="24"/>
          <w:szCs w:val="24"/>
        </w:rPr>
        <w:tab/>
      </w:r>
      <w:r>
        <w:rPr>
          <w:rFonts w:ascii="Arial" w:hAnsi="Arial" w:cs="Arial"/>
          <w:kern w:val="28"/>
          <w:sz w:val="24"/>
          <w:szCs w:val="24"/>
        </w:rPr>
        <w:t>(the “Authority”)</w:t>
      </w:r>
      <w:r w:rsidRPr="007D12B6">
        <w:rPr>
          <w:rFonts w:ascii="Arial" w:hAnsi="Arial" w:cs="Arial"/>
          <w:kern w:val="28"/>
          <w:sz w:val="24"/>
          <w:szCs w:val="24"/>
        </w:rPr>
        <w:tab/>
        <w:t>Date:</w:t>
      </w:r>
      <w:r w:rsidRPr="007D12B6">
        <w:rPr>
          <w:rFonts w:ascii="Arial" w:hAnsi="Arial" w:cs="Arial"/>
          <w:kern w:val="28"/>
          <w:sz w:val="24"/>
          <w:szCs w:val="24"/>
        </w:rPr>
        <w:tab/>
        <w:t>……………………………</w:t>
      </w:r>
    </w:p>
    <w:p w:rsidR="007D12B6" w:rsidRPr="007D12B6" w:rsidRDefault="00F86061" w:rsidP="00222D7F">
      <w:pPr>
        <w:widowControl w:val="0"/>
        <w:overflowPunct w:val="0"/>
        <w:autoSpaceDE w:val="0"/>
        <w:autoSpaceDN w:val="0"/>
        <w:adjustRightInd w:val="0"/>
        <w:spacing w:after="120"/>
        <w:rPr>
          <w:rFonts w:ascii="Arial" w:hAnsi="Arial" w:cs="Arial"/>
          <w:kern w:val="28"/>
          <w:sz w:val="24"/>
          <w:szCs w:val="24"/>
        </w:rPr>
      </w:pPr>
      <w:r>
        <w:rPr>
          <w:rFonts w:ascii="Arial" w:hAnsi="Arial" w:cs="Arial"/>
          <w:kern w:val="28"/>
          <w:sz w:val="24"/>
          <w:szCs w:val="24"/>
        </w:rPr>
        <w:t>Provision of Managed Payroll Services</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Reference Number:</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We: [INSERT NAME]</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the undersigned, having examined the ITT and all other schedules, do hereby offer to provide [NAME OF SERVICES] as specified in those documents and in accordance with the attached documentation to the Authority commencing [DATE] and continuing for the period specified in the Contract.</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If this offer is accepted, we will execute such documents in the form of the Contract within [NUMBER] days of being called on to do so.</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 xml:space="preserve">We agree that before executing the Contract (and associated schedules) substantially in the form set out in the ITT, the formal acceptance of this Tender in writing by the Authority or such parts as may be specified, together with the contract documents attached hereto shall comprise a binding contract between the Authority and the [manager </w:t>
      </w:r>
      <w:r w:rsidRPr="007D12B6">
        <w:rPr>
          <w:rFonts w:ascii="Arial" w:hAnsi="Arial" w:cs="Arial"/>
          <w:b/>
          <w:bCs/>
          <w:kern w:val="28"/>
          <w:sz w:val="24"/>
          <w:szCs w:val="24"/>
        </w:rPr>
        <w:t>OR</w:t>
      </w:r>
      <w:r w:rsidRPr="007D12B6">
        <w:rPr>
          <w:rFonts w:ascii="Arial" w:hAnsi="Arial" w:cs="Arial"/>
          <w:kern w:val="28"/>
          <w:sz w:val="24"/>
          <w:szCs w:val="24"/>
        </w:rPr>
        <w:t xml:space="preserve"> company].</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We further undertake and it shall be a condition of any Contract, that:</w:t>
      </w:r>
    </w:p>
    <w:p w:rsidR="007D12B6" w:rsidRPr="007D12B6" w:rsidRDefault="007D12B6" w:rsidP="00222D7F">
      <w:pPr>
        <w:widowControl w:val="0"/>
        <w:numPr>
          <w:ilvl w:val="0"/>
          <w:numId w:val="41"/>
        </w:numPr>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 xml:space="preserve">The amount of [my </w:t>
      </w:r>
      <w:r w:rsidRPr="007D12B6">
        <w:rPr>
          <w:rFonts w:ascii="Arial" w:hAnsi="Arial" w:cs="Arial"/>
          <w:b/>
          <w:bCs/>
          <w:kern w:val="28"/>
          <w:sz w:val="24"/>
          <w:szCs w:val="24"/>
        </w:rPr>
        <w:t>OR</w:t>
      </w:r>
      <w:r w:rsidRPr="007D12B6">
        <w:rPr>
          <w:rFonts w:ascii="Arial" w:hAnsi="Arial" w:cs="Arial"/>
          <w:kern w:val="28"/>
          <w:sz w:val="24"/>
          <w:szCs w:val="24"/>
        </w:rPr>
        <w:t xml:space="preserve"> our] Tender has not been calculated by agreement or arrangement with any person other than the Authority and that the amount of [my </w:t>
      </w:r>
      <w:r w:rsidRPr="007D12B6">
        <w:rPr>
          <w:rFonts w:ascii="Arial" w:hAnsi="Arial" w:cs="Arial"/>
          <w:b/>
          <w:bCs/>
          <w:kern w:val="28"/>
          <w:sz w:val="24"/>
          <w:szCs w:val="24"/>
        </w:rPr>
        <w:t>OR</w:t>
      </w:r>
      <w:r w:rsidRPr="007D12B6">
        <w:rPr>
          <w:rFonts w:ascii="Arial" w:hAnsi="Arial" w:cs="Arial"/>
          <w:kern w:val="28"/>
          <w:sz w:val="24"/>
          <w:szCs w:val="24"/>
        </w:rPr>
        <w:t xml:space="preserve"> our] Tender has not been communicated to any person until after the closing date for the submission of Tenders and in any event not without the consent of the Authority.</w:t>
      </w:r>
    </w:p>
    <w:p w:rsidR="007D12B6" w:rsidRPr="007D12B6" w:rsidRDefault="007D12B6" w:rsidP="00222D7F">
      <w:pPr>
        <w:widowControl w:val="0"/>
        <w:numPr>
          <w:ilvl w:val="0"/>
          <w:numId w:val="41"/>
        </w:numPr>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We have not canvassed and will not, before the evaluation process, canvass or solicit any member or officer, employee or agent of the Authority or other contracting authority in connection with the award of the Contract and that no person employed by us has done or will do any such act.</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I warrant that I have all requisite authority to sign this Tender and confirm that I have complied with all the requirements of the ITT.</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Signature</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_______________________________________________</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Name and status</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_______________________________________________</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Signature</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_______________________________________________</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Name and status</w:t>
      </w:r>
    </w:p>
    <w:p w:rsidR="007D12B6" w:rsidRPr="007D12B6" w:rsidRDefault="007D12B6" w:rsidP="00222D7F">
      <w:pPr>
        <w:widowControl w:val="0"/>
        <w:overflowPunct w:val="0"/>
        <w:autoSpaceDE w:val="0"/>
        <w:autoSpaceDN w:val="0"/>
        <w:adjustRightInd w:val="0"/>
        <w:spacing w:after="120"/>
        <w:rPr>
          <w:rFonts w:ascii="Arial" w:hAnsi="Arial" w:cs="Arial"/>
          <w:kern w:val="28"/>
          <w:sz w:val="24"/>
          <w:szCs w:val="24"/>
        </w:rPr>
      </w:pPr>
      <w:r w:rsidRPr="007D12B6">
        <w:rPr>
          <w:rFonts w:ascii="Arial" w:hAnsi="Arial" w:cs="Arial"/>
          <w:kern w:val="28"/>
          <w:sz w:val="24"/>
          <w:szCs w:val="24"/>
        </w:rPr>
        <w:t>_______________________________________________</w:t>
      </w:r>
    </w:p>
    <w:p w:rsidR="007D12B6" w:rsidRDefault="007D12B6" w:rsidP="006626F7">
      <w:pPr>
        <w:widowControl w:val="0"/>
        <w:overflowPunct w:val="0"/>
        <w:autoSpaceDE w:val="0"/>
        <w:autoSpaceDN w:val="0"/>
        <w:adjustRightInd w:val="0"/>
        <w:spacing w:after="120"/>
        <w:rPr>
          <w:rFonts w:ascii="Arial" w:hAnsi="Arial" w:cs="Arial"/>
          <w:sz w:val="24"/>
          <w:szCs w:val="24"/>
        </w:rPr>
      </w:pPr>
      <w:r w:rsidRPr="007D12B6">
        <w:rPr>
          <w:rFonts w:ascii="Arial" w:hAnsi="Arial" w:cs="Arial"/>
          <w:kern w:val="28"/>
          <w:sz w:val="24"/>
          <w:szCs w:val="24"/>
        </w:rPr>
        <w:t>For and on behalf of [NAME OF COMPANY, PARTNERS OR CONSORTIUM</w:t>
      </w:r>
      <w:r>
        <w:rPr>
          <w:rFonts w:ascii="Arial" w:hAnsi="Arial" w:cs="Arial"/>
          <w:sz w:val="24"/>
          <w:szCs w:val="24"/>
        </w:rPr>
        <w:br w:type="page"/>
      </w:r>
    </w:p>
    <w:p w:rsidR="00206C5F" w:rsidRDefault="006A4BE7" w:rsidP="00222D7F">
      <w:pPr>
        <w:spacing w:after="120"/>
        <w:jc w:val="both"/>
        <w:rPr>
          <w:rFonts w:ascii="Arial" w:hAnsi="Arial" w:cs="Arial"/>
          <w:sz w:val="24"/>
          <w:szCs w:val="24"/>
        </w:rPr>
      </w:pPr>
      <w:r>
        <w:rPr>
          <w:rFonts w:ascii="Arial" w:hAnsi="Arial" w:cs="Arial"/>
          <w:sz w:val="24"/>
          <w:szCs w:val="24"/>
        </w:rPr>
        <w:t>I/We declare that:</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1.</w:t>
      </w:r>
      <w:r>
        <w:rPr>
          <w:rFonts w:ascii="Arial" w:hAnsi="Arial" w:cs="Arial"/>
          <w:sz w:val="24"/>
          <w:szCs w:val="24"/>
        </w:rPr>
        <w:tab/>
        <w:t>This is a bona fide tender, intended to be competitive, and that I/we have not fixed or adjusted the amount of the tender by or in accordance with any agreement or arrangement with any other person.</w:t>
      </w:r>
    </w:p>
    <w:p w:rsidR="00206C5F" w:rsidRDefault="006A4BE7" w:rsidP="00222D7F">
      <w:pPr>
        <w:spacing w:after="120"/>
        <w:ind w:left="720" w:hanging="720"/>
        <w:jc w:val="both"/>
        <w:rPr>
          <w:rFonts w:ascii="Arial" w:hAnsi="Arial" w:cs="Arial"/>
          <w:sz w:val="24"/>
          <w:szCs w:val="24"/>
        </w:rPr>
      </w:pPr>
      <w:r>
        <w:rPr>
          <w:rFonts w:ascii="Arial" w:hAnsi="Arial" w:cs="Arial"/>
          <w:sz w:val="24"/>
          <w:szCs w:val="24"/>
        </w:rPr>
        <w:t>2.</w:t>
      </w:r>
      <w:r>
        <w:rPr>
          <w:rFonts w:ascii="Arial" w:hAnsi="Arial" w:cs="Arial"/>
          <w:sz w:val="24"/>
          <w:szCs w:val="24"/>
        </w:rPr>
        <w:tab/>
        <w:t>I/We have not done and I/we undertake that I/we will not do at any time before the hour and date specified for the return of this tender any of the following acts:</w:t>
      </w:r>
    </w:p>
    <w:p w:rsidR="00206C5F" w:rsidRDefault="006A4BE7" w:rsidP="00222D7F">
      <w:pPr>
        <w:spacing w:after="120"/>
        <w:ind w:left="1440" w:hanging="720"/>
        <w:jc w:val="both"/>
        <w:rPr>
          <w:rFonts w:ascii="Arial" w:hAnsi="Arial" w:cs="Arial"/>
          <w:sz w:val="24"/>
          <w:szCs w:val="24"/>
        </w:rPr>
      </w:pPr>
      <w:r>
        <w:rPr>
          <w:rFonts w:ascii="Arial" w:hAnsi="Arial" w:cs="Arial"/>
          <w:sz w:val="24"/>
          <w:szCs w:val="24"/>
        </w:rPr>
        <w:t>a</w:t>
      </w:r>
      <w:r>
        <w:rPr>
          <w:rFonts w:ascii="Arial" w:hAnsi="Arial" w:cs="Arial"/>
          <w:sz w:val="24"/>
          <w:szCs w:val="24"/>
        </w:rPr>
        <w:tab/>
        <w:t>communicating to a person other than the person calling for those tenders the amount or approximate amount of the proposed tender except where disclosure, in confidence, of the approximate amount of the tender was necessary to obtain premium quotations required for the preparation of the tender.</w:t>
      </w:r>
    </w:p>
    <w:p w:rsidR="00206C5F" w:rsidRDefault="006A4BE7" w:rsidP="00222D7F">
      <w:pPr>
        <w:spacing w:after="120"/>
        <w:ind w:left="1440" w:hanging="720"/>
        <w:jc w:val="both"/>
        <w:rPr>
          <w:rFonts w:ascii="Arial" w:hAnsi="Arial" w:cs="Arial"/>
          <w:sz w:val="24"/>
          <w:szCs w:val="24"/>
        </w:rPr>
      </w:pPr>
      <w:r>
        <w:rPr>
          <w:rFonts w:ascii="Arial" w:hAnsi="Arial" w:cs="Arial"/>
          <w:sz w:val="24"/>
          <w:szCs w:val="24"/>
        </w:rPr>
        <w:t>b</w:t>
      </w:r>
      <w:r>
        <w:rPr>
          <w:rFonts w:ascii="Arial" w:hAnsi="Arial" w:cs="Arial"/>
          <w:sz w:val="24"/>
          <w:szCs w:val="24"/>
        </w:rPr>
        <w:tab/>
        <w:t>entering into any agreement or arrangement with any other persons that they shall refrain from tendering or as to the amount of any tender to be submitted.</w:t>
      </w:r>
    </w:p>
    <w:p w:rsidR="00206C5F" w:rsidRDefault="006A4BE7" w:rsidP="00222D7F">
      <w:pPr>
        <w:spacing w:after="120"/>
        <w:ind w:left="1440" w:hanging="720"/>
        <w:jc w:val="both"/>
        <w:rPr>
          <w:rFonts w:ascii="Arial" w:hAnsi="Arial" w:cs="Arial"/>
          <w:sz w:val="24"/>
          <w:szCs w:val="24"/>
        </w:rPr>
      </w:pPr>
      <w:r>
        <w:rPr>
          <w:rFonts w:ascii="Arial" w:hAnsi="Arial" w:cs="Arial"/>
          <w:sz w:val="24"/>
          <w:szCs w:val="24"/>
        </w:rPr>
        <w:t>c</w:t>
      </w:r>
      <w:r>
        <w:rPr>
          <w:rFonts w:ascii="Arial" w:hAnsi="Arial" w:cs="Arial"/>
          <w:sz w:val="24"/>
          <w:szCs w:val="24"/>
        </w:rPr>
        <w:tab/>
        <w:t>offering or paying or giving or agreeing to pay or give any sum of money or valuable consideration directly or indirectly to any person for doing or having done or causing or having caused to be done in relation to any other tender or proposed tender for the said work any act or thing of the sort described above.  We acknowledge that if we, or anyone who acts on our behalf</w:t>
      </w:r>
      <w:r w:rsidR="00EF0F18">
        <w:rPr>
          <w:rFonts w:ascii="Arial" w:hAnsi="Arial" w:cs="Arial"/>
          <w:sz w:val="24"/>
          <w:szCs w:val="24"/>
        </w:rPr>
        <w:t>,</w:t>
      </w:r>
      <w:r>
        <w:rPr>
          <w:rFonts w:ascii="Arial" w:hAnsi="Arial" w:cs="Arial"/>
          <w:sz w:val="24"/>
          <w:szCs w:val="24"/>
        </w:rPr>
        <w:t xml:space="preserve"> behaves improperly or commits an offence under the </w:t>
      </w:r>
      <w:r w:rsidR="00005D6F">
        <w:rPr>
          <w:rFonts w:ascii="Arial" w:hAnsi="Arial" w:cs="Arial"/>
          <w:sz w:val="24"/>
          <w:szCs w:val="24"/>
        </w:rPr>
        <w:t>Bribery Act 2010</w:t>
      </w:r>
      <w:r>
        <w:rPr>
          <w:rFonts w:ascii="Arial" w:hAnsi="Arial" w:cs="Arial"/>
          <w:sz w:val="24"/>
          <w:szCs w:val="24"/>
        </w:rPr>
        <w:t xml:space="preserve">, the Council may cancel the contract and recover all costs and losses. </w:t>
      </w:r>
    </w:p>
    <w:p w:rsidR="00206C5F" w:rsidRDefault="006A4BE7" w:rsidP="00222D7F">
      <w:pPr>
        <w:spacing w:after="120"/>
        <w:jc w:val="both"/>
        <w:rPr>
          <w:rFonts w:ascii="Arial" w:hAnsi="Arial" w:cs="Arial"/>
          <w:sz w:val="24"/>
          <w:szCs w:val="24"/>
        </w:rPr>
      </w:pPr>
      <w:r>
        <w:rPr>
          <w:rFonts w:ascii="Arial" w:hAnsi="Arial" w:cs="Arial"/>
          <w:sz w:val="24"/>
          <w:szCs w:val="24"/>
        </w:rPr>
        <w:t xml:space="preserve">In this certificate, the word ‘person’ includes any persons or </w:t>
      </w:r>
      <w:proofErr w:type="spellStart"/>
      <w:r w:rsidR="00EF0F18">
        <w:rPr>
          <w:rFonts w:ascii="Arial" w:hAnsi="Arial" w:cs="Arial"/>
          <w:sz w:val="24"/>
          <w:szCs w:val="24"/>
        </w:rPr>
        <w:t>any body</w:t>
      </w:r>
      <w:proofErr w:type="spellEnd"/>
      <w:r>
        <w:rPr>
          <w:rFonts w:ascii="Arial" w:hAnsi="Arial" w:cs="Arial"/>
          <w:sz w:val="24"/>
          <w:szCs w:val="24"/>
        </w:rPr>
        <w:t xml:space="preserve"> or associated, corporate or unincorporated, and ‘any agreement or arrangement’ includes any such transaction, formal or informal, and whether legally binding or not.</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Dated this ……………………………day of ……………………………..20……</w:t>
      </w:r>
      <w:r w:rsidR="007D12B6">
        <w:rPr>
          <w:rFonts w:ascii="Arial" w:hAnsi="Arial" w:cs="Arial"/>
          <w:sz w:val="24"/>
          <w:szCs w:val="24"/>
        </w:rPr>
        <w:t>………………</w:t>
      </w:r>
      <w:r>
        <w:rPr>
          <w:rFonts w:ascii="Arial" w:hAnsi="Arial" w:cs="Arial"/>
          <w:sz w:val="24"/>
          <w:szCs w:val="24"/>
        </w:rPr>
        <w:t>.</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Signature …………………………………………………………………………..</w:t>
      </w:r>
    </w:p>
    <w:p w:rsidR="00206C5F" w:rsidRDefault="00206C5F" w:rsidP="00222D7F">
      <w:pPr>
        <w:spacing w:after="120"/>
        <w:jc w:val="both"/>
        <w:rPr>
          <w:rFonts w:ascii="Arial" w:hAnsi="Arial" w:cs="Arial"/>
          <w:sz w:val="24"/>
          <w:szCs w:val="24"/>
        </w:rPr>
      </w:pP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For and on behalf of ………………………………………………………………</w:t>
      </w:r>
    </w:p>
    <w:p w:rsidR="00206C5F" w:rsidRDefault="006A4BE7" w:rsidP="00222D7F">
      <w:pPr>
        <w:spacing w:after="120"/>
        <w:jc w:val="both"/>
        <w:rPr>
          <w:rFonts w:ascii="Arial" w:hAnsi="Arial" w:cs="Arial"/>
          <w:i/>
          <w:iCs/>
          <w:sz w:val="24"/>
          <w:szCs w:val="24"/>
        </w:rPr>
      </w:pPr>
      <w:r>
        <w:rPr>
          <w:rFonts w:ascii="Arial" w:hAnsi="Arial" w:cs="Arial"/>
          <w:i/>
          <w:iCs/>
          <w:sz w:val="24"/>
          <w:szCs w:val="24"/>
        </w:rPr>
        <w:t>(Name of firm or Company)</w:t>
      </w:r>
    </w:p>
    <w:p w:rsidR="00206C5F" w:rsidRDefault="00206C5F" w:rsidP="00222D7F">
      <w:pPr>
        <w:spacing w:after="120"/>
        <w:jc w:val="both"/>
        <w:rPr>
          <w:rFonts w:ascii="Arial" w:hAnsi="Arial" w:cs="Arial"/>
          <w:sz w:val="24"/>
          <w:szCs w:val="24"/>
        </w:rPr>
      </w:pPr>
    </w:p>
    <w:p w:rsidR="00206C5F" w:rsidRDefault="006A4BE7" w:rsidP="00222D7F">
      <w:pPr>
        <w:spacing w:after="120"/>
        <w:jc w:val="both"/>
        <w:rPr>
          <w:rFonts w:ascii="Arial" w:hAnsi="Arial" w:cs="Arial"/>
          <w:sz w:val="24"/>
          <w:szCs w:val="24"/>
        </w:rPr>
      </w:pPr>
      <w:r>
        <w:rPr>
          <w:rFonts w:ascii="Arial" w:hAnsi="Arial" w:cs="Arial"/>
          <w:sz w:val="24"/>
          <w:szCs w:val="24"/>
        </w:rPr>
        <w:t>Status of signatory…………………………………………………………………</w:t>
      </w:r>
    </w:p>
    <w:p w:rsidR="00206C5F" w:rsidRDefault="006A4BE7" w:rsidP="00222D7F">
      <w:pPr>
        <w:spacing w:after="120"/>
        <w:jc w:val="both"/>
        <w:rPr>
          <w:rFonts w:ascii="Arial" w:hAnsi="Arial" w:cs="Arial"/>
          <w:i/>
          <w:iCs/>
          <w:sz w:val="24"/>
          <w:szCs w:val="24"/>
        </w:rPr>
      </w:pPr>
      <w:r>
        <w:rPr>
          <w:rFonts w:ascii="Arial" w:hAnsi="Arial" w:cs="Arial"/>
          <w:i/>
          <w:iCs/>
          <w:sz w:val="24"/>
          <w:szCs w:val="24"/>
        </w:rPr>
        <w:t>(eg Partner or Director)</w:t>
      </w:r>
    </w:p>
    <w:p w:rsidR="0035034E" w:rsidRDefault="0035034E" w:rsidP="00222D7F">
      <w:pPr>
        <w:spacing w:after="120"/>
        <w:rPr>
          <w:b/>
          <w:bCs/>
          <w:sz w:val="24"/>
          <w:szCs w:val="24"/>
        </w:rPr>
      </w:pPr>
      <w:r>
        <w:rPr>
          <w:b/>
          <w:bCs/>
          <w:sz w:val="24"/>
          <w:szCs w:val="24"/>
        </w:rPr>
        <w:br w:type="page"/>
      </w:r>
    </w:p>
    <w:p w:rsidR="0035034E" w:rsidRPr="0035034E" w:rsidRDefault="0035034E" w:rsidP="00222D7F">
      <w:pPr>
        <w:spacing w:after="120"/>
        <w:rPr>
          <w:rFonts w:ascii="Arial" w:hAnsi="Arial" w:cs="Arial"/>
          <w:b/>
          <w:bCs/>
          <w:sz w:val="24"/>
          <w:szCs w:val="24"/>
        </w:rPr>
      </w:pPr>
      <w:r w:rsidRPr="0035034E">
        <w:rPr>
          <w:rFonts w:ascii="Arial" w:hAnsi="Arial" w:cs="Arial"/>
          <w:b/>
          <w:bCs/>
          <w:noProof/>
          <w:szCs w:val="24"/>
          <w:lang w:eastAsia="en-GB"/>
        </w:rPr>
        <mc:AlternateContent>
          <mc:Choice Requires="wps">
            <w:drawing>
              <wp:anchor distT="0" distB="0" distL="114300" distR="114300" simplePos="0" relativeHeight="251673088" behindDoc="0" locked="0" layoutInCell="1" allowOverlap="1" wp14:anchorId="6EF6BEA2" wp14:editId="0AFC5261">
                <wp:simplePos x="0" y="0"/>
                <wp:positionH relativeFrom="column">
                  <wp:posOffset>449580</wp:posOffset>
                </wp:positionH>
                <wp:positionV relativeFrom="paragraph">
                  <wp:posOffset>-644525</wp:posOffset>
                </wp:positionV>
                <wp:extent cx="5486400" cy="365760"/>
                <wp:effectExtent l="0" t="0" r="19050" b="15240"/>
                <wp:wrapNone/>
                <wp:docPr id="2"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365760"/>
                        </a:xfrm>
                        <a:prstGeom prst="roundRect">
                          <a:avLst>
                            <a:gd name="adj" fmla="val 16667"/>
                          </a:avLst>
                        </a:prstGeom>
                        <a:solidFill>
                          <a:srgbClr val="DDDDDD"/>
                        </a:solidFill>
                        <a:ln w="9525">
                          <a:solidFill>
                            <a:srgbClr val="808080"/>
                          </a:solidFill>
                          <a:round/>
                          <a:headEnd/>
                          <a:tailEnd/>
                        </a:ln>
                      </wps:spPr>
                      <wps:txbx>
                        <w:txbxContent>
                          <w:p w:rsidR="00A756BF" w:rsidRDefault="00A756BF">
                            <w:pPr>
                              <w:jc w:val="center"/>
                              <w:rPr>
                                <w:rFonts w:ascii="Arial" w:hAnsi="Arial" w:cs="Arial"/>
                                <w:b/>
                                <w:bCs/>
                                <w:sz w:val="28"/>
                                <w:szCs w:val="28"/>
                              </w:rPr>
                            </w:pPr>
                            <w:r>
                              <w:rPr>
                                <w:rFonts w:ascii="Arial" w:hAnsi="Arial" w:cs="Arial"/>
                                <w:b/>
                                <w:bCs/>
                                <w:sz w:val="28"/>
                                <w:szCs w:val="28"/>
                              </w:rPr>
                              <w:t>11 – AWARD CRITERIA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5" o:spid="_x0000_s1065" style="position:absolute;margin-left:35.4pt;margin-top:-50.75pt;width:6in;height:28.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9OgIAAHQEAAAOAAAAZHJzL2Uyb0RvYy54bWysVFFv0zAQfkfiP1h+Z2lLk23R0mlqGUIa&#10;MDH4Aa7tNAbHZ85u0/HrOTtd6YAnRCJZd7nz57vvO+fqet9bttMYDLiGT88mnGknQRm3afiXz7ev&#10;LjgLUTglLDjd8Ecd+PXi5Yurwdd6Bh1YpZERiAv14Bvexejrogiy070IZ+C1o2AL2ItILm4KhWIg&#10;9N4Ws8mkKgZA5RGkDoG+rsYgX2T8ttUyfmzboCOzDafaYl4xr+u0FosrUW9Q+M7IQxniH6rohXF0&#10;6BFqJaJgWzR/QPVGIgRo45mEvoC2NVLnHqib6eS3bh464XXuhcgJ/khT+H+w8sPuHplRDZ9x5kRP&#10;Et1sI+STWVkmfgYfakp78PeYOgz+DuS3wBwsO+E2+gYRhk4LRVVNU37xbENyAm1l6+E9KIIXBJ+p&#10;2rfYJ0Aige2zIo9HRfQ+Mkkfy/lFNZ+QcJJir6vyvMqSFaJ+2u0xxLcaepaMhiNsnfpEsucjxO4u&#10;xCyLOjQn1FfO2t6SyDth2bSqqvNctKgPyYT9hJnbBWvUrbE2O7hZLy0y2trwVX4Om8NpmnVsaPhl&#10;OStzFc9i4RTiYpLev0HkPvJwJmrfOJXtKIwdbarSugPXid5Rprhf70cxM2jifg3qkdhHGEefrioZ&#10;HeAPzgYa+4aH71uBmjP7zpGCl9P5PN2T7MzL8xk5eBpZn0aEkwTV8MjZaC7jeLe2Hs2mo5OmmQEH&#10;aahaE5/GY6zqUD+NNlnP7s6pn7N+/SwWPwEAAP//AwBQSwMEFAAGAAgAAAAhAHekEQnfAAAACwEA&#10;AA8AAABkcnMvZG93bnJldi54bWxMjz1PwzAQhvdK/AfrkNhaOzSlNMSpEAhlK6JlYXPjIwmJz1Hs&#10;tuHfc0wwvh9677l8O7lenHEMrScNyUKBQKq8banW8H54md+DCNGQNb0n1PCNAbbF1Sw3mfUXesPz&#10;PtaCRyhkRkMT45BJGaoGnQkLPyBx9ulHZyLLsZZ2NBced728VepOOtMSX2jMgE8NVt3+5DS8rsuV&#10;7Z7Ttj58pWNZ7exHV0atb66nxwcQEaf4V4ZffEaHgpmO/kQ2iF7DWjF51DBPVLICwY3NMmXryFa6&#10;3IAscvn/h+IHAAD//wMAUEsBAi0AFAAGAAgAAAAhALaDOJL+AAAA4QEAABMAAAAAAAAAAAAAAAAA&#10;AAAAAFtDb250ZW50X1R5cGVzXS54bWxQSwECLQAUAAYACAAAACEAOP0h/9YAAACUAQAACwAAAAAA&#10;AAAAAAAAAAAvAQAAX3JlbHMvLnJlbHNQSwECLQAUAAYACAAAACEA//61fToCAAB0BAAADgAAAAAA&#10;AAAAAAAAAAAuAgAAZHJzL2Uyb0RvYy54bWxQSwECLQAUAAYACAAAACEAd6QRCd8AAAALAQAADwAA&#10;AAAAAAAAAAAAAACUBAAAZHJzL2Rvd25yZXYueG1sUEsFBgAAAAAEAAQA8wAAAKAFAAAAAA==&#10;" fillcolor="#ddd" strokecolor="gray">
                <v:textbox>
                  <w:txbxContent>
                    <w:p w:rsidR="00A756BF" w:rsidRDefault="00A756BF">
                      <w:pPr>
                        <w:jc w:val="center"/>
                        <w:rPr>
                          <w:rFonts w:ascii="Arial" w:hAnsi="Arial" w:cs="Arial"/>
                          <w:b/>
                          <w:bCs/>
                          <w:sz w:val="28"/>
                          <w:szCs w:val="28"/>
                        </w:rPr>
                      </w:pPr>
                      <w:r>
                        <w:rPr>
                          <w:rFonts w:ascii="Arial" w:hAnsi="Arial" w:cs="Arial"/>
                          <w:b/>
                          <w:bCs/>
                          <w:sz w:val="28"/>
                          <w:szCs w:val="28"/>
                        </w:rPr>
                        <w:t>11 – AWARD CRITERIA</w:t>
                      </w:r>
                    </w:p>
                  </w:txbxContent>
                </v:textbox>
              </v:roundrect>
            </w:pict>
          </mc:Fallback>
        </mc:AlternateContent>
      </w:r>
      <w:r>
        <w:rPr>
          <w:rFonts w:ascii="Arial" w:hAnsi="Arial" w:cs="Arial"/>
          <w:sz w:val="24"/>
          <w:szCs w:val="22"/>
          <w:lang w:val="en-US"/>
        </w:rPr>
        <w:t>Evaluation of Tenders will be carried out by officers of the Council to ensure an appropriate brea</w:t>
      </w:r>
      <w:r w:rsidR="004C2697">
        <w:rPr>
          <w:rFonts w:ascii="Arial" w:hAnsi="Arial" w:cs="Arial"/>
          <w:sz w:val="24"/>
          <w:szCs w:val="22"/>
          <w:lang w:val="en-US"/>
        </w:rPr>
        <w:t>d</w:t>
      </w:r>
      <w:r>
        <w:rPr>
          <w:rFonts w:ascii="Arial" w:hAnsi="Arial" w:cs="Arial"/>
          <w:sz w:val="24"/>
          <w:szCs w:val="22"/>
          <w:lang w:val="en-US"/>
        </w:rPr>
        <w:t>th of experience and understanding of the issues covered by the tender submission.</w:t>
      </w:r>
    </w:p>
    <w:p w:rsidR="0035034E" w:rsidRPr="0035034E" w:rsidRDefault="004C2697" w:rsidP="00222D7F">
      <w:pPr>
        <w:spacing w:after="120"/>
        <w:jc w:val="both"/>
        <w:rPr>
          <w:rFonts w:ascii="Arial" w:hAnsi="Arial" w:cs="Arial"/>
          <w:bCs/>
          <w:sz w:val="24"/>
          <w:szCs w:val="24"/>
        </w:rPr>
      </w:pPr>
      <w:r>
        <w:rPr>
          <w:rFonts w:ascii="Arial" w:hAnsi="Arial" w:cs="Arial"/>
          <w:bCs/>
          <w:sz w:val="24"/>
          <w:szCs w:val="24"/>
        </w:rPr>
        <w:t>Tenders must pass the evaluation of section 6 in order to qualify for consideration against the award criteria.</w:t>
      </w:r>
    </w:p>
    <w:p w:rsidR="00206C5F" w:rsidRPr="006626F7" w:rsidRDefault="00A0037E" w:rsidP="00222D7F">
      <w:pPr>
        <w:pStyle w:val="body0"/>
        <w:autoSpaceDE w:val="0"/>
        <w:autoSpaceDN w:val="0"/>
        <w:adjustRightInd w:val="0"/>
        <w:spacing w:before="0" w:beforeAutospacing="0" w:after="120" w:afterAutospacing="0"/>
        <w:rPr>
          <w:rFonts w:ascii="Helvetica-Bold" w:hAnsi="Helvetica-Bold"/>
          <w:b/>
          <w:szCs w:val="22"/>
          <w:lang w:val="en-US" w:eastAsia="en-US"/>
        </w:rPr>
      </w:pPr>
      <w:r w:rsidRPr="006626F7">
        <w:rPr>
          <w:rFonts w:ascii="Helvetica-Bold" w:hAnsi="Helvetica-Bold"/>
          <w:b/>
          <w:szCs w:val="22"/>
          <w:lang w:val="en-US" w:eastAsia="en-US"/>
        </w:rPr>
        <w:t>11.1</w:t>
      </w:r>
      <w:r w:rsidRPr="006626F7">
        <w:rPr>
          <w:rFonts w:ascii="Helvetica-Bold" w:hAnsi="Helvetica-Bold"/>
          <w:b/>
          <w:szCs w:val="22"/>
          <w:lang w:val="en-US" w:eastAsia="en-US"/>
        </w:rPr>
        <w:tab/>
      </w:r>
      <w:r w:rsidR="006A4BE7" w:rsidRPr="006626F7">
        <w:rPr>
          <w:rFonts w:ascii="Helvetica-Bold" w:hAnsi="Helvetica-Bold"/>
          <w:b/>
          <w:szCs w:val="22"/>
          <w:lang w:val="en-US" w:eastAsia="en-US"/>
        </w:rPr>
        <w:t>Award Criteria</w:t>
      </w:r>
    </w:p>
    <w:p w:rsidR="00206C5F" w:rsidRDefault="006A4BE7" w:rsidP="00222D7F">
      <w:pPr>
        <w:autoSpaceDE w:val="0"/>
        <w:autoSpaceDN w:val="0"/>
        <w:adjustRightInd w:val="0"/>
        <w:spacing w:after="120"/>
        <w:rPr>
          <w:rFonts w:ascii="Arial" w:hAnsi="Arial" w:cs="Arial"/>
          <w:sz w:val="24"/>
          <w:szCs w:val="22"/>
          <w:lang w:val="en-US"/>
        </w:rPr>
      </w:pPr>
      <w:r>
        <w:rPr>
          <w:rFonts w:ascii="Arial" w:hAnsi="Arial" w:cs="Arial"/>
          <w:sz w:val="24"/>
          <w:szCs w:val="22"/>
          <w:lang w:val="en-US"/>
        </w:rPr>
        <w:t>The Award Criteria are made up of two elements:</w:t>
      </w:r>
    </w:p>
    <w:p w:rsidR="00206C5F" w:rsidRPr="00BF415C" w:rsidRDefault="006A4BE7" w:rsidP="00222D7F">
      <w:pPr>
        <w:autoSpaceDE w:val="0"/>
        <w:autoSpaceDN w:val="0"/>
        <w:adjustRightInd w:val="0"/>
        <w:spacing w:after="120"/>
        <w:rPr>
          <w:rFonts w:ascii="Arial" w:hAnsi="Arial" w:cs="Arial"/>
          <w:sz w:val="24"/>
          <w:szCs w:val="22"/>
          <w:lang w:val="en-US"/>
        </w:rPr>
      </w:pPr>
      <w:r w:rsidRPr="00BF415C">
        <w:rPr>
          <w:rFonts w:ascii="Arial" w:hAnsi="Arial" w:cs="Arial"/>
          <w:sz w:val="24"/>
          <w:szCs w:val="22"/>
          <w:lang w:val="en-US"/>
        </w:rPr>
        <w:t>a)</w:t>
      </w:r>
      <w:r w:rsidRPr="00BF415C">
        <w:rPr>
          <w:rFonts w:ascii="Arial" w:hAnsi="Arial" w:cs="Arial"/>
          <w:sz w:val="24"/>
          <w:szCs w:val="22"/>
          <w:lang w:val="en-US"/>
        </w:rPr>
        <w:tab/>
        <w:t xml:space="preserve">Price. This accounts for </w:t>
      </w:r>
      <w:r w:rsidR="00CB6256" w:rsidRPr="00BF415C">
        <w:rPr>
          <w:rFonts w:ascii="Arial" w:hAnsi="Arial" w:cs="Arial"/>
          <w:sz w:val="24"/>
          <w:szCs w:val="22"/>
          <w:lang w:val="en-US"/>
        </w:rPr>
        <w:t>40</w:t>
      </w:r>
      <w:r w:rsidRPr="00BF415C">
        <w:rPr>
          <w:rFonts w:ascii="Arial" w:hAnsi="Arial" w:cs="Arial"/>
          <w:sz w:val="24"/>
          <w:szCs w:val="22"/>
          <w:lang w:val="en-US"/>
        </w:rPr>
        <w:t>% of the marks</w:t>
      </w:r>
    </w:p>
    <w:p w:rsidR="00206C5F" w:rsidRDefault="006A4BE7" w:rsidP="00222D7F">
      <w:pPr>
        <w:pStyle w:val="body0"/>
        <w:autoSpaceDE w:val="0"/>
        <w:autoSpaceDN w:val="0"/>
        <w:adjustRightInd w:val="0"/>
        <w:spacing w:before="0" w:beforeAutospacing="0" w:after="120" w:afterAutospacing="0"/>
        <w:rPr>
          <w:rFonts w:ascii="Arial" w:hAnsi="Arial" w:cs="Arial"/>
          <w:szCs w:val="22"/>
          <w:lang w:val="en-US" w:eastAsia="en-US"/>
        </w:rPr>
      </w:pPr>
      <w:r w:rsidRPr="00BF415C">
        <w:rPr>
          <w:rFonts w:ascii="Arial" w:hAnsi="Arial" w:cs="Arial"/>
          <w:szCs w:val="22"/>
          <w:lang w:val="en-US" w:eastAsia="en-US"/>
        </w:rPr>
        <w:t xml:space="preserve">Price scores will be evaluated by a calculation based upon the lowest of all the prices submitted by tenderers. The tenderer with the lowest overall price will be awarded the full score of </w:t>
      </w:r>
      <w:r w:rsidR="00CB6256" w:rsidRPr="00BF415C">
        <w:rPr>
          <w:rFonts w:ascii="Arial" w:hAnsi="Arial" w:cs="Arial"/>
          <w:szCs w:val="22"/>
          <w:lang w:val="en-US" w:eastAsia="en-US"/>
        </w:rPr>
        <w:t>40</w:t>
      </w:r>
      <w:r w:rsidRPr="00BF415C">
        <w:rPr>
          <w:rFonts w:ascii="Arial" w:hAnsi="Arial" w:cs="Arial"/>
          <w:szCs w:val="22"/>
          <w:lang w:val="en-US" w:eastAsia="en-US"/>
        </w:rPr>
        <w:t xml:space="preserve"> with the remaining tenderers gaining pro-rated scores in relation to how much</w:t>
      </w:r>
      <w:r>
        <w:rPr>
          <w:rFonts w:ascii="Arial" w:hAnsi="Arial" w:cs="Arial"/>
          <w:szCs w:val="22"/>
          <w:lang w:val="en-US" w:eastAsia="en-US"/>
        </w:rPr>
        <w:t xml:space="preserve"> higher their prices a</w:t>
      </w:r>
      <w:r w:rsidR="00BF415C">
        <w:rPr>
          <w:rFonts w:ascii="Arial" w:hAnsi="Arial" w:cs="Arial"/>
          <w:szCs w:val="22"/>
          <w:lang w:val="en-US" w:eastAsia="en-US"/>
        </w:rPr>
        <w:t>re compared to the lowest price as follows</w:t>
      </w:r>
    </w:p>
    <w:p w:rsidR="00BF415C" w:rsidRPr="00BF415C" w:rsidRDefault="00BF415C" w:rsidP="00A756BF">
      <w:pPr>
        <w:pStyle w:val="body0"/>
        <w:autoSpaceDE w:val="0"/>
        <w:autoSpaceDN w:val="0"/>
        <w:adjustRightInd w:val="0"/>
        <w:spacing w:before="0" w:beforeAutospacing="0" w:after="240" w:afterAutospacing="0"/>
        <w:rPr>
          <w:rFonts w:ascii="Arial" w:hAnsi="Arial" w:cs="Arial"/>
          <w:szCs w:val="22"/>
          <w:lang w:val="en-US" w:eastAsia="en-US"/>
        </w:rPr>
      </w:pPr>
      <w:r w:rsidRPr="00BF415C">
        <w:rPr>
          <w:rFonts w:ascii="Arial" w:hAnsi="Arial" w:cs="Arial"/>
          <w:b/>
          <w:bCs/>
        </w:rPr>
        <w:t>Lowest price /bidders price x 40 = price score</w:t>
      </w:r>
    </w:p>
    <w:p w:rsidR="00206C5F" w:rsidRPr="00BF415C" w:rsidRDefault="006A4BE7" w:rsidP="00222D7F">
      <w:pPr>
        <w:autoSpaceDE w:val="0"/>
        <w:autoSpaceDN w:val="0"/>
        <w:adjustRightInd w:val="0"/>
        <w:spacing w:after="120"/>
        <w:rPr>
          <w:rFonts w:ascii="Arial" w:hAnsi="Arial" w:cs="Arial"/>
          <w:sz w:val="24"/>
          <w:szCs w:val="22"/>
          <w:lang w:val="en-US"/>
        </w:rPr>
      </w:pPr>
      <w:r w:rsidRPr="00BF415C">
        <w:rPr>
          <w:rFonts w:ascii="Arial" w:hAnsi="Arial" w:cs="Arial"/>
          <w:sz w:val="24"/>
          <w:szCs w:val="22"/>
          <w:lang w:val="en-US"/>
        </w:rPr>
        <w:t>b)</w:t>
      </w:r>
      <w:r w:rsidRPr="00BF415C">
        <w:rPr>
          <w:rFonts w:ascii="Arial" w:hAnsi="Arial" w:cs="Arial"/>
          <w:sz w:val="24"/>
          <w:szCs w:val="22"/>
          <w:lang w:val="en-US"/>
        </w:rPr>
        <w:tab/>
        <w:t>Non-Pric</w:t>
      </w:r>
      <w:r w:rsidR="00A756BF">
        <w:rPr>
          <w:rFonts w:ascii="Arial" w:hAnsi="Arial" w:cs="Arial"/>
          <w:sz w:val="24"/>
          <w:szCs w:val="22"/>
          <w:lang w:val="en-US"/>
        </w:rPr>
        <w:t xml:space="preserve">e (Quality). This accounts for </w:t>
      </w:r>
      <w:r w:rsidR="00CB6256" w:rsidRPr="00BF415C">
        <w:rPr>
          <w:rFonts w:ascii="Arial" w:hAnsi="Arial" w:cs="Arial"/>
          <w:sz w:val="24"/>
          <w:szCs w:val="22"/>
          <w:lang w:val="en-US"/>
        </w:rPr>
        <w:t>60</w:t>
      </w:r>
      <w:r w:rsidRPr="00BF415C">
        <w:rPr>
          <w:rFonts w:ascii="Arial" w:hAnsi="Arial" w:cs="Arial"/>
          <w:sz w:val="24"/>
          <w:szCs w:val="22"/>
          <w:lang w:val="en-US"/>
        </w:rPr>
        <w:t>% of the marks.</w:t>
      </w:r>
    </w:p>
    <w:p w:rsidR="00206C5F" w:rsidRPr="00BF415C" w:rsidRDefault="006A4BE7" w:rsidP="00222D7F">
      <w:pPr>
        <w:autoSpaceDE w:val="0"/>
        <w:autoSpaceDN w:val="0"/>
        <w:adjustRightInd w:val="0"/>
        <w:spacing w:after="120"/>
        <w:rPr>
          <w:rFonts w:ascii="Arial" w:hAnsi="Arial" w:cs="Arial"/>
          <w:sz w:val="24"/>
          <w:szCs w:val="22"/>
          <w:lang w:val="en-US"/>
        </w:rPr>
      </w:pPr>
      <w:r w:rsidRPr="00BF415C">
        <w:rPr>
          <w:rFonts w:ascii="Arial" w:hAnsi="Arial" w:cs="Arial"/>
          <w:sz w:val="24"/>
          <w:szCs w:val="22"/>
          <w:lang w:val="en-US"/>
        </w:rPr>
        <w:t xml:space="preserve">Quality will be measured by an assessment of a tenderer’s response to the </w:t>
      </w:r>
      <w:r w:rsidR="00155290" w:rsidRPr="00BF415C">
        <w:rPr>
          <w:rFonts w:ascii="Arial" w:hAnsi="Arial" w:cs="Arial"/>
          <w:sz w:val="24"/>
          <w:szCs w:val="22"/>
          <w:lang w:val="en-US"/>
        </w:rPr>
        <w:t>s</w:t>
      </w:r>
      <w:r w:rsidR="00CB6256" w:rsidRPr="00BF415C">
        <w:rPr>
          <w:rFonts w:ascii="Arial" w:hAnsi="Arial" w:cs="Arial"/>
          <w:sz w:val="24"/>
          <w:szCs w:val="22"/>
          <w:lang w:val="en-US"/>
        </w:rPr>
        <w:t>pecification as set out in Part 4</w:t>
      </w:r>
      <w:r w:rsidRPr="00BF415C">
        <w:rPr>
          <w:rFonts w:ascii="Arial" w:hAnsi="Arial" w:cs="Arial"/>
          <w:sz w:val="24"/>
          <w:szCs w:val="22"/>
          <w:lang w:val="en-US"/>
        </w:rPr>
        <w:t xml:space="preserve"> with supporting information set out in </w:t>
      </w:r>
      <w:r w:rsidR="00FD7321" w:rsidRPr="00BF415C">
        <w:rPr>
          <w:rFonts w:ascii="Arial" w:hAnsi="Arial" w:cs="Arial"/>
          <w:sz w:val="24"/>
          <w:szCs w:val="22"/>
          <w:lang w:val="en-US"/>
        </w:rPr>
        <w:t>Part 6</w:t>
      </w:r>
      <w:r w:rsidR="00CB6256" w:rsidRPr="00BF415C">
        <w:rPr>
          <w:rFonts w:ascii="Arial" w:hAnsi="Arial" w:cs="Arial"/>
          <w:sz w:val="24"/>
          <w:szCs w:val="22"/>
          <w:lang w:val="en-US"/>
        </w:rPr>
        <w:t xml:space="preserve"> (</w:t>
      </w:r>
      <w:r w:rsidR="00BF415C" w:rsidRPr="00BF415C">
        <w:rPr>
          <w:rFonts w:ascii="Arial" w:hAnsi="Arial" w:cs="Arial"/>
          <w:sz w:val="24"/>
          <w:szCs w:val="22"/>
          <w:lang w:val="en-US"/>
        </w:rPr>
        <w:t>5</w:t>
      </w:r>
      <w:r w:rsidR="00CB6256" w:rsidRPr="00BF415C">
        <w:rPr>
          <w:rFonts w:ascii="Arial" w:hAnsi="Arial" w:cs="Arial"/>
          <w:sz w:val="24"/>
          <w:szCs w:val="22"/>
          <w:lang w:val="en-US"/>
        </w:rPr>
        <w:t>0%) and the detailed references provided by the tenderer (</w:t>
      </w:r>
      <w:r w:rsidR="00BF415C" w:rsidRPr="00BF415C">
        <w:rPr>
          <w:rFonts w:ascii="Arial" w:hAnsi="Arial" w:cs="Arial"/>
          <w:sz w:val="24"/>
          <w:szCs w:val="22"/>
          <w:lang w:val="en-US"/>
        </w:rPr>
        <w:t>1</w:t>
      </w:r>
      <w:r w:rsidR="00CB6256" w:rsidRPr="00BF415C">
        <w:rPr>
          <w:rFonts w:ascii="Arial" w:hAnsi="Arial" w:cs="Arial"/>
          <w:sz w:val="24"/>
          <w:szCs w:val="22"/>
          <w:lang w:val="en-US"/>
        </w:rPr>
        <w:t>0%)</w:t>
      </w:r>
      <w:r w:rsidR="00FD7321" w:rsidRPr="00BF415C">
        <w:rPr>
          <w:rFonts w:ascii="Arial" w:hAnsi="Arial" w:cs="Arial"/>
          <w:sz w:val="24"/>
          <w:szCs w:val="22"/>
          <w:lang w:val="en-US"/>
        </w:rPr>
        <w:t>.</w:t>
      </w:r>
    </w:p>
    <w:p w:rsidR="00206C5F" w:rsidRDefault="006A4BE7" w:rsidP="00222D7F">
      <w:pPr>
        <w:autoSpaceDE w:val="0"/>
        <w:autoSpaceDN w:val="0"/>
        <w:adjustRightInd w:val="0"/>
        <w:spacing w:after="120"/>
        <w:rPr>
          <w:rFonts w:ascii="Arial" w:hAnsi="Arial" w:cs="Arial"/>
          <w:b/>
          <w:bCs/>
          <w:sz w:val="24"/>
          <w:szCs w:val="24"/>
        </w:rPr>
      </w:pPr>
      <w:r w:rsidRPr="00BF415C">
        <w:rPr>
          <w:rFonts w:ascii="Arial" w:hAnsi="Arial" w:cs="Arial"/>
          <w:sz w:val="24"/>
          <w:szCs w:val="22"/>
          <w:lang w:val="en-US"/>
        </w:rPr>
        <w:t xml:space="preserve">Each response to </w:t>
      </w:r>
      <w:r w:rsidR="00CB6256" w:rsidRPr="00BF415C">
        <w:rPr>
          <w:rFonts w:ascii="Arial" w:hAnsi="Arial" w:cs="Arial"/>
          <w:sz w:val="24"/>
          <w:szCs w:val="22"/>
          <w:lang w:val="en-US"/>
        </w:rPr>
        <w:t>the specification</w:t>
      </w:r>
      <w:r w:rsidRPr="00BF415C">
        <w:rPr>
          <w:rFonts w:ascii="Arial" w:hAnsi="Arial" w:cs="Arial"/>
          <w:sz w:val="24"/>
          <w:szCs w:val="24"/>
        </w:rPr>
        <w:t xml:space="preserve"> criteria</w:t>
      </w:r>
      <w:r w:rsidRPr="00BF415C">
        <w:rPr>
          <w:rFonts w:ascii="Arial" w:hAnsi="Arial" w:cs="Arial"/>
          <w:sz w:val="24"/>
          <w:szCs w:val="22"/>
          <w:lang w:val="en-US"/>
        </w:rPr>
        <w:t xml:space="preserve"> will be awarded a separate score out of 5, with 5 being the highest and 0 the lowest score. The definitions of each level of scoring are as follows:</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2"/>
        <w:gridCol w:w="8898"/>
      </w:tblGrid>
      <w:tr w:rsidR="00206C5F" w:rsidTr="00432036">
        <w:trPr>
          <w:cantSplit/>
          <w:trHeight w:val="359"/>
        </w:trPr>
        <w:tc>
          <w:tcPr>
            <w:tcW w:w="912" w:type="dxa"/>
          </w:tcPr>
          <w:p w:rsidR="00206C5F" w:rsidRDefault="006A4BE7" w:rsidP="00222D7F">
            <w:pPr>
              <w:pStyle w:val="Heading2"/>
              <w:spacing w:after="120"/>
              <w:rPr>
                <w:b w:val="0"/>
                <w:bCs w:val="0"/>
                <w:szCs w:val="18"/>
              </w:rPr>
            </w:pPr>
            <w:r>
              <w:rPr>
                <w:b w:val="0"/>
                <w:bCs w:val="0"/>
                <w:szCs w:val="18"/>
              </w:rPr>
              <w:t>Score</w:t>
            </w:r>
          </w:p>
        </w:tc>
        <w:tc>
          <w:tcPr>
            <w:tcW w:w="8898" w:type="dxa"/>
          </w:tcPr>
          <w:p w:rsidR="00206C5F" w:rsidRDefault="00206C5F" w:rsidP="00222D7F">
            <w:pPr>
              <w:spacing w:after="120"/>
              <w:rPr>
                <w:rFonts w:ascii="Arial" w:hAnsi="Arial" w:cs="Arial"/>
                <w:b/>
                <w:bCs/>
                <w:sz w:val="24"/>
                <w:szCs w:val="18"/>
              </w:rPr>
            </w:pP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5</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Excellent Response</w:t>
            </w:r>
          </w:p>
          <w:p w:rsidR="00206C5F" w:rsidRDefault="006A4BE7" w:rsidP="00222D7F">
            <w:pPr>
              <w:autoSpaceDE w:val="0"/>
              <w:autoSpaceDN w:val="0"/>
              <w:adjustRightInd w:val="0"/>
              <w:spacing w:after="120"/>
              <w:rPr>
                <w:rFonts w:ascii="Arial" w:hAnsi="Arial" w:cs="Arial"/>
                <w:color w:val="000000"/>
                <w:sz w:val="22"/>
                <w:szCs w:val="18"/>
                <w:lang w:val="en-US"/>
              </w:rPr>
            </w:pPr>
            <w:r>
              <w:rPr>
                <w:rFonts w:ascii="Arial" w:hAnsi="Arial" w:cs="Arial"/>
                <w:color w:val="000000"/>
                <w:sz w:val="22"/>
                <w:szCs w:val="18"/>
                <w:lang w:val="en-US"/>
              </w:rPr>
              <w:t>The response is compliant indicating that the tenderer</w:t>
            </w:r>
            <w:r>
              <w:rPr>
                <w:rFonts w:ascii="Arial" w:hAnsi="Arial" w:cs="Arial"/>
                <w:color w:val="FF0000"/>
                <w:sz w:val="22"/>
                <w:szCs w:val="18"/>
                <w:lang w:val="en-US"/>
              </w:rPr>
              <w:t xml:space="preserve"> </w:t>
            </w:r>
            <w:r>
              <w:rPr>
                <w:rFonts w:ascii="Arial" w:hAnsi="Arial" w:cs="Arial"/>
                <w:color w:val="000000"/>
                <w:sz w:val="22"/>
                <w:szCs w:val="18"/>
                <w:lang w:val="en-US"/>
              </w:rPr>
              <w:t>has a comprehensive</w:t>
            </w:r>
          </w:p>
          <w:p w:rsidR="00206C5F" w:rsidRDefault="006A4BE7" w:rsidP="00222D7F">
            <w:pPr>
              <w:spacing w:after="120"/>
              <w:rPr>
                <w:rFonts w:ascii="Arial" w:hAnsi="Arial" w:cs="Arial"/>
                <w:sz w:val="22"/>
                <w:szCs w:val="18"/>
              </w:rPr>
            </w:pPr>
            <w:r>
              <w:rPr>
                <w:rFonts w:ascii="Arial" w:hAnsi="Arial" w:cs="Arial"/>
                <w:color w:val="000000"/>
                <w:sz w:val="22"/>
                <w:szCs w:val="18"/>
                <w:lang w:val="en-US"/>
              </w:rPr>
              <w:t>understanding of the requirements and the proposed solution will meet the contract standard and provide significant additional benefits beyond the stated requirement.</w:t>
            </w: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4</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Good response</w:t>
            </w:r>
          </w:p>
          <w:p w:rsidR="00206C5F" w:rsidRDefault="006A4BE7" w:rsidP="00222D7F">
            <w:pPr>
              <w:spacing w:after="120"/>
              <w:rPr>
                <w:rFonts w:ascii="Arial" w:hAnsi="Arial" w:cs="Arial"/>
                <w:sz w:val="22"/>
                <w:szCs w:val="18"/>
              </w:rPr>
            </w:pPr>
            <w:r>
              <w:rPr>
                <w:rFonts w:ascii="Arial" w:hAnsi="Arial" w:cs="Arial"/>
                <w:color w:val="000000"/>
                <w:sz w:val="22"/>
                <w:szCs w:val="18"/>
                <w:lang w:val="en-US"/>
              </w:rPr>
              <w:t>The response is compliant clearly indicating that the tenderer</w:t>
            </w:r>
            <w:r>
              <w:rPr>
                <w:rFonts w:ascii="Arial" w:hAnsi="Arial" w:cs="Arial"/>
                <w:color w:val="FF0000"/>
                <w:sz w:val="22"/>
                <w:szCs w:val="18"/>
                <w:lang w:val="en-US"/>
              </w:rPr>
              <w:t xml:space="preserve"> </w:t>
            </w:r>
            <w:r>
              <w:rPr>
                <w:rFonts w:ascii="Arial" w:hAnsi="Arial" w:cs="Arial"/>
                <w:color w:val="000000"/>
                <w:sz w:val="22"/>
                <w:szCs w:val="18"/>
                <w:lang w:val="en-US"/>
              </w:rPr>
              <w:t>can deliver the entire contract requirement and the solution offers some limited benefits beyond the stated requirements.</w:t>
            </w: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3</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Acceptable response</w:t>
            </w:r>
          </w:p>
          <w:p w:rsidR="00206C5F" w:rsidRDefault="006A4BE7" w:rsidP="00222D7F">
            <w:pPr>
              <w:autoSpaceDE w:val="0"/>
              <w:autoSpaceDN w:val="0"/>
              <w:adjustRightInd w:val="0"/>
              <w:spacing w:after="120"/>
              <w:rPr>
                <w:rFonts w:ascii="Arial" w:hAnsi="Arial" w:cs="Arial"/>
                <w:sz w:val="22"/>
                <w:szCs w:val="18"/>
              </w:rPr>
            </w:pPr>
            <w:r>
              <w:rPr>
                <w:rFonts w:ascii="Arial" w:hAnsi="Arial" w:cs="Arial"/>
                <w:color w:val="000000"/>
                <w:sz w:val="22"/>
                <w:szCs w:val="18"/>
                <w:lang w:val="en-US"/>
              </w:rPr>
              <w:t>The response is compliant. This indicates that all the basic contractual requirements</w:t>
            </w:r>
            <w:r w:rsidR="00624100">
              <w:rPr>
                <w:rFonts w:ascii="Arial" w:hAnsi="Arial" w:cs="Arial"/>
                <w:color w:val="000000"/>
                <w:sz w:val="22"/>
                <w:szCs w:val="18"/>
                <w:lang w:val="en-US"/>
              </w:rPr>
              <w:t xml:space="preserve"> </w:t>
            </w:r>
            <w:r>
              <w:rPr>
                <w:rFonts w:ascii="Arial" w:hAnsi="Arial" w:cs="Arial"/>
                <w:color w:val="000000"/>
                <w:sz w:val="22"/>
                <w:szCs w:val="18"/>
                <w:lang w:val="en-US"/>
              </w:rPr>
              <w:t>are met, but not exceeded and the contract would be delivered.</w:t>
            </w: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2</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Unsatisfactory response</w:t>
            </w:r>
          </w:p>
          <w:p w:rsidR="00206C5F" w:rsidRDefault="006A4BE7" w:rsidP="00222D7F">
            <w:pPr>
              <w:spacing w:after="120"/>
              <w:rPr>
                <w:rFonts w:ascii="Arial" w:hAnsi="Arial" w:cs="Arial"/>
                <w:sz w:val="22"/>
                <w:szCs w:val="18"/>
              </w:rPr>
            </w:pPr>
            <w:r>
              <w:rPr>
                <w:rFonts w:ascii="Arial" w:hAnsi="Arial" w:cs="Arial"/>
                <w:color w:val="000000"/>
                <w:sz w:val="22"/>
                <w:szCs w:val="18"/>
                <w:lang w:val="en-US"/>
              </w:rPr>
              <w:t>The response is partially compliant, with shortfalls in the solution offered. This indicates that not all the requirements of the contract would be met and there would be difficulty in delivering the contract requirements.</w:t>
            </w: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1</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Unacceptable response</w:t>
            </w:r>
          </w:p>
          <w:p w:rsidR="00206C5F" w:rsidRDefault="006A4BE7" w:rsidP="00222D7F">
            <w:pPr>
              <w:spacing w:after="120"/>
              <w:rPr>
                <w:rFonts w:ascii="Arial" w:hAnsi="Arial" w:cs="Arial"/>
                <w:sz w:val="22"/>
                <w:szCs w:val="18"/>
              </w:rPr>
            </w:pPr>
            <w:r>
              <w:rPr>
                <w:rFonts w:ascii="Arial" w:hAnsi="Arial" w:cs="Arial"/>
                <w:color w:val="000000"/>
                <w:sz w:val="22"/>
                <w:szCs w:val="18"/>
                <w:lang w:val="en-US"/>
              </w:rPr>
              <w:t>The response is partially compliant, but with serious deficiencies in the solution offered. This indicates there would be serious difficulties or inability in delivering the requirements.</w:t>
            </w:r>
          </w:p>
        </w:tc>
      </w:tr>
      <w:tr w:rsidR="00206C5F" w:rsidTr="00432036">
        <w:trPr>
          <w:cantSplit/>
        </w:trPr>
        <w:tc>
          <w:tcPr>
            <w:tcW w:w="912" w:type="dxa"/>
          </w:tcPr>
          <w:p w:rsidR="00206C5F" w:rsidRDefault="006A4BE7" w:rsidP="00222D7F">
            <w:pPr>
              <w:spacing w:after="120"/>
              <w:jc w:val="center"/>
              <w:rPr>
                <w:rFonts w:ascii="Arial" w:hAnsi="Arial" w:cs="Arial"/>
                <w:sz w:val="22"/>
                <w:szCs w:val="18"/>
              </w:rPr>
            </w:pPr>
            <w:r>
              <w:rPr>
                <w:rFonts w:ascii="Arial" w:hAnsi="Arial" w:cs="Arial"/>
                <w:sz w:val="22"/>
                <w:szCs w:val="18"/>
              </w:rPr>
              <w:t>0</w:t>
            </w:r>
          </w:p>
        </w:tc>
        <w:tc>
          <w:tcPr>
            <w:tcW w:w="8898" w:type="dxa"/>
          </w:tcPr>
          <w:p w:rsidR="00206C5F" w:rsidRDefault="006A4BE7" w:rsidP="00222D7F">
            <w:pPr>
              <w:autoSpaceDE w:val="0"/>
              <w:autoSpaceDN w:val="0"/>
              <w:adjustRightInd w:val="0"/>
              <w:spacing w:after="120"/>
              <w:rPr>
                <w:rFonts w:ascii="Arial" w:hAnsi="Arial" w:cs="Arial"/>
                <w:b/>
                <w:bCs/>
                <w:color w:val="000000"/>
                <w:sz w:val="22"/>
                <w:szCs w:val="18"/>
                <w:lang w:val="en-US"/>
              </w:rPr>
            </w:pPr>
            <w:r>
              <w:rPr>
                <w:rFonts w:ascii="Arial" w:hAnsi="Arial" w:cs="Arial"/>
                <w:b/>
                <w:bCs/>
                <w:color w:val="000000"/>
                <w:sz w:val="22"/>
                <w:szCs w:val="18"/>
                <w:lang w:val="en-US"/>
              </w:rPr>
              <w:t>Non compliant response</w:t>
            </w:r>
          </w:p>
          <w:p w:rsidR="00206C5F" w:rsidRDefault="006A4BE7" w:rsidP="00222D7F">
            <w:pPr>
              <w:spacing w:after="120"/>
              <w:rPr>
                <w:rFonts w:ascii="Arial" w:hAnsi="Arial" w:cs="Arial"/>
                <w:sz w:val="22"/>
                <w:szCs w:val="18"/>
              </w:rPr>
            </w:pPr>
            <w:r>
              <w:rPr>
                <w:rFonts w:ascii="Arial" w:hAnsi="Arial" w:cs="Arial"/>
                <w:color w:val="000000"/>
                <w:sz w:val="22"/>
                <w:szCs w:val="18"/>
                <w:lang w:val="en-US"/>
              </w:rPr>
              <w:t>The tenderer fails to meet the requirement and/ or the response has not provided relevant information to answer or indicate a solution to the required requirements.</w:t>
            </w:r>
          </w:p>
        </w:tc>
      </w:tr>
    </w:tbl>
    <w:p w:rsidR="00BF415C" w:rsidRDefault="00BF415C" w:rsidP="00222D7F">
      <w:pPr>
        <w:spacing w:after="120"/>
        <w:rPr>
          <w:rFonts w:ascii="Arial" w:eastAsia="Arial" w:hAnsi="Arial" w:cs="Arial"/>
          <w:sz w:val="22"/>
          <w:szCs w:val="22"/>
          <w:highlight w:val="yellow"/>
        </w:rPr>
      </w:pPr>
    </w:p>
    <w:p w:rsidR="00BF415C" w:rsidRDefault="00F86061" w:rsidP="00222D7F">
      <w:pPr>
        <w:spacing w:after="120"/>
        <w:rPr>
          <w:rFonts w:ascii="Arial" w:eastAsia="Arial" w:hAnsi="Arial" w:cs="Arial"/>
          <w:sz w:val="22"/>
          <w:szCs w:val="22"/>
        </w:rPr>
      </w:pPr>
      <w:r w:rsidRPr="003A0F33">
        <w:rPr>
          <w:rFonts w:ascii="Arial" w:eastAsia="Arial" w:hAnsi="Arial" w:cs="Arial"/>
          <w:sz w:val="22"/>
          <w:szCs w:val="22"/>
        </w:rPr>
        <w:t xml:space="preserve">Tenders will be automatically eliminated from the process on achieving a score </w:t>
      </w:r>
      <w:r w:rsidR="00A756BF">
        <w:rPr>
          <w:rFonts w:ascii="Arial" w:eastAsia="Arial" w:hAnsi="Arial" w:cs="Arial"/>
          <w:sz w:val="22"/>
          <w:szCs w:val="22"/>
        </w:rPr>
        <w:t>of 2 or below</w:t>
      </w:r>
      <w:r w:rsidR="003A0F33" w:rsidRPr="003A0F33">
        <w:rPr>
          <w:rFonts w:ascii="Arial" w:eastAsia="Arial" w:hAnsi="Arial" w:cs="Arial"/>
          <w:sz w:val="22"/>
          <w:szCs w:val="22"/>
        </w:rPr>
        <w:t xml:space="preserve"> on any question in section 7</w:t>
      </w:r>
      <w:r w:rsidR="00BF415C" w:rsidRPr="003A0F33">
        <w:rPr>
          <w:rFonts w:ascii="Arial" w:eastAsia="Arial" w:hAnsi="Arial" w:cs="Arial"/>
          <w:sz w:val="22"/>
          <w:szCs w:val="22"/>
        </w:rPr>
        <w:t>.</w:t>
      </w:r>
    </w:p>
    <w:p w:rsidR="0004273A" w:rsidRDefault="0004273A" w:rsidP="00222D7F">
      <w:pPr>
        <w:spacing w:after="120"/>
        <w:rPr>
          <w:rFonts w:ascii="Arial" w:eastAsia="Arial" w:hAnsi="Arial" w:cs="Arial"/>
          <w:sz w:val="22"/>
          <w:szCs w:val="22"/>
        </w:rPr>
      </w:pPr>
      <w:r>
        <w:rPr>
          <w:rFonts w:ascii="Arial" w:eastAsia="Arial" w:hAnsi="Arial" w:cs="Arial"/>
          <w:sz w:val="22"/>
          <w:szCs w:val="22"/>
        </w:rPr>
        <w:t>Respon</w:t>
      </w:r>
      <w:r w:rsidR="003A0F33">
        <w:rPr>
          <w:rFonts w:ascii="Arial" w:eastAsia="Arial" w:hAnsi="Arial" w:cs="Arial"/>
          <w:sz w:val="22"/>
          <w:szCs w:val="22"/>
        </w:rPr>
        <w:t>ders</w:t>
      </w:r>
      <w:r>
        <w:rPr>
          <w:rFonts w:ascii="Arial" w:eastAsia="Arial" w:hAnsi="Arial" w:cs="Arial"/>
          <w:sz w:val="22"/>
          <w:szCs w:val="22"/>
        </w:rPr>
        <w:t xml:space="preserve"> must ensure that the questions asked in section </w:t>
      </w:r>
      <w:r w:rsidR="003A0F33">
        <w:rPr>
          <w:rFonts w:ascii="Arial" w:eastAsia="Arial" w:hAnsi="Arial" w:cs="Arial"/>
          <w:sz w:val="22"/>
          <w:szCs w:val="22"/>
        </w:rPr>
        <w:t>7</w:t>
      </w:r>
      <w:r>
        <w:rPr>
          <w:rFonts w:ascii="Arial" w:eastAsia="Arial" w:hAnsi="Arial" w:cs="Arial"/>
          <w:sz w:val="22"/>
          <w:szCs w:val="22"/>
        </w:rPr>
        <w:t xml:space="preserve"> above are answered, as this will form the basis for </w:t>
      </w:r>
      <w:r w:rsidR="00F11AC6">
        <w:rPr>
          <w:rFonts w:ascii="Arial" w:eastAsia="Arial" w:hAnsi="Arial" w:cs="Arial"/>
          <w:sz w:val="22"/>
          <w:szCs w:val="22"/>
        </w:rPr>
        <w:t>50% of the scoring</w:t>
      </w:r>
      <w:r>
        <w:rPr>
          <w:rFonts w:ascii="Arial" w:eastAsia="Arial" w:hAnsi="Arial" w:cs="Arial"/>
          <w:sz w:val="22"/>
          <w:szCs w:val="22"/>
        </w:rPr>
        <w:t xml:space="preserve"> and the categories will be weighted as follows:</w:t>
      </w:r>
    </w:p>
    <w:p w:rsidR="0004273A" w:rsidRPr="003A0F33" w:rsidRDefault="003A0F33" w:rsidP="00222D7F">
      <w:pPr>
        <w:spacing w:after="120"/>
        <w:rPr>
          <w:rFonts w:ascii="Arial" w:eastAsia="Arial" w:hAnsi="Arial" w:cs="Arial"/>
          <w:sz w:val="22"/>
          <w:szCs w:val="22"/>
        </w:rPr>
      </w:pPr>
      <w:r>
        <w:rPr>
          <w:rFonts w:ascii="Arial" w:eastAsia="Arial" w:hAnsi="Arial" w:cs="Arial"/>
          <w:sz w:val="22"/>
          <w:szCs w:val="22"/>
        </w:rPr>
        <w:t>18%</w:t>
      </w:r>
      <w:r>
        <w:rPr>
          <w:rFonts w:ascii="Arial" w:eastAsia="Arial" w:hAnsi="Arial" w:cs="Arial"/>
          <w:sz w:val="22"/>
          <w:szCs w:val="22"/>
        </w:rPr>
        <w:tab/>
      </w:r>
      <w:r w:rsidR="0004273A" w:rsidRPr="003A0F33">
        <w:rPr>
          <w:rFonts w:ascii="Arial" w:eastAsia="Arial" w:hAnsi="Arial" w:cs="Arial"/>
          <w:sz w:val="22"/>
          <w:szCs w:val="22"/>
        </w:rPr>
        <w:t>Comprehensiveness of Solution</w:t>
      </w:r>
    </w:p>
    <w:p w:rsidR="0004273A" w:rsidRPr="003A0F33" w:rsidRDefault="003A0F33" w:rsidP="00222D7F">
      <w:pPr>
        <w:spacing w:after="120"/>
        <w:rPr>
          <w:rFonts w:ascii="Arial" w:eastAsia="Arial" w:hAnsi="Arial" w:cs="Arial"/>
          <w:sz w:val="22"/>
          <w:szCs w:val="22"/>
        </w:rPr>
      </w:pPr>
      <w:r>
        <w:rPr>
          <w:rFonts w:ascii="Arial" w:eastAsia="Arial" w:hAnsi="Arial" w:cs="Arial"/>
          <w:sz w:val="22"/>
          <w:szCs w:val="22"/>
        </w:rPr>
        <w:t>10%</w:t>
      </w:r>
      <w:r>
        <w:rPr>
          <w:rFonts w:ascii="Arial" w:eastAsia="Arial" w:hAnsi="Arial" w:cs="Arial"/>
          <w:sz w:val="22"/>
          <w:szCs w:val="22"/>
        </w:rPr>
        <w:tab/>
        <w:t xml:space="preserve">Security and </w:t>
      </w:r>
      <w:r w:rsidR="0004273A" w:rsidRPr="003A0F33">
        <w:rPr>
          <w:rFonts w:ascii="Arial" w:eastAsia="Arial" w:hAnsi="Arial" w:cs="Arial"/>
          <w:sz w:val="22"/>
          <w:szCs w:val="22"/>
        </w:rPr>
        <w:t>Reliability</w:t>
      </w:r>
    </w:p>
    <w:p w:rsidR="0004273A" w:rsidRDefault="003A0F33" w:rsidP="00222D7F">
      <w:pPr>
        <w:spacing w:after="120"/>
        <w:rPr>
          <w:rFonts w:ascii="Arial" w:eastAsia="Arial" w:hAnsi="Arial" w:cs="Arial"/>
          <w:sz w:val="22"/>
          <w:szCs w:val="22"/>
        </w:rPr>
      </w:pPr>
      <w:r>
        <w:rPr>
          <w:rFonts w:ascii="Arial" w:eastAsia="Arial" w:hAnsi="Arial" w:cs="Arial"/>
          <w:sz w:val="22"/>
          <w:szCs w:val="22"/>
        </w:rPr>
        <w:t>7%</w:t>
      </w:r>
      <w:r>
        <w:rPr>
          <w:rFonts w:ascii="Arial" w:eastAsia="Arial" w:hAnsi="Arial" w:cs="Arial"/>
          <w:sz w:val="22"/>
          <w:szCs w:val="22"/>
        </w:rPr>
        <w:tab/>
      </w:r>
      <w:r w:rsidR="0004273A" w:rsidRPr="003A0F33">
        <w:rPr>
          <w:rFonts w:ascii="Arial" w:eastAsia="Arial" w:hAnsi="Arial" w:cs="Arial"/>
          <w:sz w:val="22"/>
          <w:szCs w:val="22"/>
        </w:rPr>
        <w:t>Implementation</w:t>
      </w:r>
    </w:p>
    <w:p w:rsidR="0004273A" w:rsidRDefault="003A0F33" w:rsidP="00222D7F">
      <w:pPr>
        <w:spacing w:after="120"/>
        <w:rPr>
          <w:rFonts w:ascii="Arial" w:eastAsia="Arial" w:hAnsi="Arial" w:cs="Arial"/>
          <w:sz w:val="22"/>
          <w:szCs w:val="22"/>
        </w:rPr>
      </w:pPr>
      <w:r>
        <w:rPr>
          <w:rFonts w:ascii="Arial" w:eastAsia="Arial" w:hAnsi="Arial" w:cs="Arial"/>
          <w:sz w:val="22"/>
          <w:szCs w:val="22"/>
        </w:rPr>
        <w:t>10%</w:t>
      </w:r>
      <w:r>
        <w:rPr>
          <w:rFonts w:ascii="Arial" w:eastAsia="Arial" w:hAnsi="Arial" w:cs="Arial"/>
          <w:sz w:val="22"/>
          <w:szCs w:val="22"/>
        </w:rPr>
        <w:tab/>
        <w:t>Quality</w:t>
      </w:r>
    </w:p>
    <w:p w:rsidR="003A0F33" w:rsidRDefault="003A0F33" w:rsidP="00222D7F">
      <w:pPr>
        <w:spacing w:after="120"/>
        <w:rPr>
          <w:rFonts w:ascii="Arial" w:eastAsia="Arial" w:hAnsi="Arial" w:cs="Arial"/>
          <w:sz w:val="22"/>
          <w:szCs w:val="22"/>
        </w:rPr>
      </w:pPr>
      <w:r>
        <w:rPr>
          <w:rFonts w:ascii="Arial" w:eastAsia="Arial" w:hAnsi="Arial" w:cs="Arial"/>
          <w:sz w:val="22"/>
          <w:szCs w:val="22"/>
        </w:rPr>
        <w:t>5%</w:t>
      </w:r>
      <w:r>
        <w:rPr>
          <w:rFonts w:ascii="Arial" w:eastAsia="Arial" w:hAnsi="Arial" w:cs="Arial"/>
          <w:sz w:val="22"/>
          <w:szCs w:val="22"/>
        </w:rPr>
        <w:tab/>
        <w:t>Communication and Contract Management</w:t>
      </w:r>
    </w:p>
    <w:p w:rsidR="00F11AC6" w:rsidRDefault="00F11AC6" w:rsidP="00222D7F">
      <w:pPr>
        <w:spacing w:after="120"/>
        <w:rPr>
          <w:rFonts w:ascii="Arial" w:eastAsia="Arial" w:hAnsi="Arial" w:cs="Arial"/>
          <w:sz w:val="22"/>
          <w:szCs w:val="22"/>
        </w:rPr>
      </w:pPr>
    </w:p>
    <w:p w:rsidR="00F11AC6" w:rsidRDefault="00F11AC6" w:rsidP="00222D7F">
      <w:pPr>
        <w:spacing w:after="120"/>
        <w:rPr>
          <w:rFonts w:ascii="Arial" w:eastAsia="Arial" w:hAnsi="Arial" w:cs="Arial"/>
          <w:sz w:val="22"/>
          <w:szCs w:val="22"/>
        </w:rPr>
      </w:pPr>
      <w:r>
        <w:rPr>
          <w:rFonts w:ascii="Arial" w:eastAsia="Arial" w:hAnsi="Arial" w:cs="Arial"/>
          <w:sz w:val="22"/>
          <w:szCs w:val="22"/>
        </w:rPr>
        <w:t>The remaining 10% of the quality score is allocated to the key reference identified as Contract 1 in your response to Part 6, section 5 of the ITT.</w:t>
      </w:r>
    </w:p>
    <w:p w:rsidR="00F11AC6" w:rsidRDefault="00A756BF" w:rsidP="00222D7F">
      <w:pPr>
        <w:spacing w:after="120"/>
        <w:rPr>
          <w:rFonts w:ascii="Arial" w:eastAsia="Arial" w:hAnsi="Arial" w:cs="Arial"/>
          <w:sz w:val="22"/>
          <w:szCs w:val="22"/>
        </w:rPr>
      </w:pPr>
      <w:r>
        <w:rPr>
          <w:rFonts w:ascii="Arial" w:eastAsia="Arial" w:hAnsi="Arial" w:cs="Arial"/>
          <w:sz w:val="22"/>
          <w:szCs w:val="22"/>
        </w:rPr>
        <w:t>Scoring for the key reference</w:t>
      </w:r>
      <w:r w:rsidR="00F11AC6">
        <w:rPr>
          <w:rFonts w:ascii="Arial" w:eastAsia="Arial" w:hAnsi="Arial" w:cs="Arial"/>
          <w:sz w:val="22"/>
          <w:szCs w:val="22"/>
        </w:rPr>
        <w:t xml:space="preserve"> </w:t>
      </w:r>
      <w:r>
        <w:rPr>
          <w:rFonts w:ascii="Arial" w:eastAsia="Arial" w:hAnsi="Arial" w:cs="Arial"/>
          <w:sz w:val="22"/>
          <w:szCs w:val="22"/>
        </w:rPr>
        <w:t>is based on the following criteria -</w:t>
      </w:r>
      <w:r w:rsidR="00F11AC6">
        <w:rPr>
          <w:rFonts w:ascii="Arial" w:eastAsia="Arial" w:hAnsi="Arial" w:cs="Arial"/>
          <w:sz w:val="22"/>
          <w:szCs w:val="22"/>
        </w:rPr>
        <w:t xml:space="preserve"> quality, reliability</w:t>
      </w:r>
      <w:r w:rsidR="004C2697">
        <w:rPr>
          <w:rFonts w:ascii="Arial" w:eastAsia="Arial" w:hAnsi="Arial" w:cs="Arial"/>
          <w:sz w:val="22"/>
          <w:szCs w:val="22"/>
        </w:rPr>
        <w:t>, adaptability and contract management.</w:t>
      </w:r>
    </w:p>
    <w:p w:rsidR="00F11AC6" w:rsidRDefault="00F11AC6" w:rsidP="00222D7F">
      <w:pPr>
        <w:spacing w:after="120"/>
        <w:rPr>
          <w:rFonts w:ascii="Arial" w:eastAsia="Arial" w:hAnsi="Arial" w:cs="Arial"/>
          <w:sz w:val="22"/>
          <w:szCs w:val="22"/>
        </w:rPr>
      </w:pPr>
    </w:p>
    <w:p w:rsidR="00F11AC6" w:rsidRDefault="00F11AC6" w:rsidP="00222D7F">
      <w:pPr>
        <w:spacing w:after="120"/>
        <w:rPr>
          <w:rFonts w:ascii="Arial" w:eastAsia="Arial" w:hAnsi="Arial" w:cs="Arial"/>
          <w:sz w:val="22"/>
          <w:szCs w:val="22"/>
        </w:rPr>
      </w:pPr>
    </w:p>
    <w:p w:rsidR="00F11AC6" w:rsidRDefault="00F11AC6" w:rsidP="00222D7F">
      <w:pPr>
        <w:spacing w:after="120"/>
        <w:rPr>
          <w:rFonts w:ascii="Arial" w:eastAsia="Arial" w:hAnsi="Arial" w:cs="Arial"/>
          <w:sz w:val="22"/>
          <w:szCs w:val="22"/>
        </w:rPr>
      </w:pPr>
    </w:p>
    <w:p w:rsidR="00F11AC6" w:rsidRDefault="00F11AC6" w:rsidP="00222D7F">
      <w:pPr>
        <w:spacing w:after="120"/>
        <w:rPr>
          <w:rFonts w:ascii="Arial" w:eastAsia="Arial" w:hAnsi="Arial" w:cs="Arial"/>
          <w:sz w:val="22"/>
          <w:szCs w:val="22"/>
        </w:rPr>
      </w:pPr>
    </w:p>
    <w:p w:rsidR="0035034E" w:rsidRPr="00BF415C" w:rsidRDefault="0035034E" w:rsidP="00222D7F">
      <w:pPr>
        <w:spacing w:after="120"/>
        <w:rPr>
          <w:rFonts w:ascii="Arial" w:eastAsia="Arial" w:hAnsi="Arial" w:cs="Arial"/>
          <w:b/>
          <w:u w:val="single"/>
        </w:rPr>
      </w:pPr>
      <w:r w:rsidRPr="00BF415C">
        <w:rPr>
          <w:rFonts w:ascii="Arial" w:eastAsia="Arial" w:hAnsi="Arial" w:cs="Arial"/>
          <w:b/>
          <w:u w:val="single"/>
        </w:rPr>
        <w:br w:type="page"/>
      </w:r>
    </w:p>
    <w:p w:rsidR="00B54756" w:rsidRDefault="00B54756" w:rsidP="00222D7F">
      <w:pPr>
        <w:spacing w:after="120"/>
        <w:rPr>
          <w:rFonts w:ascii="Arial" w:eastAsia="Arial" w:hAnsi="Arial" w:cs="Arial"/>
          <w:b/>
          <w:u w:val="single"/>
        </w:rPr>
      </w:pPr>
      <w:r>
        <w:rPr>
          <w:rFonts w:ascii="Arial" w:eastAsia="Arial" w:hAnsi="Arial" w:cs="Arial"/>
          <w:b/>
          <w:u w:val="single"/>
        </w:rPr>
        <w:t>Template for Appendices</w:t>
      </w:r>
    </w:p>
    <w:p w:rsidR="00432036" w:rsidRDefault="00432036" w:rsidP="00222D7F">
      <w:pPr>
        <w:spacing w:after="120"/>
        <w:rPr>
          <w:rFonts w:ascii="Arial" w:hAnsi="Arial" w:cs="Arial"/>
          <w:b/>
          <w:bCs/>
          <w:sz w:val="24"/>
          <w:szCs w:val="24"/>
        </w:rPr>
      </w:pPr>
    </w:p>
    <w:p w:rsidR="00432036" w:rsidRDefault="00432036" w:rsidP="00222D7F">
      <w:pPr>
        <w:keepNext/>
        <w:spacing w:after="120"/>
        <w:jc w:val="cente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10"/>
      </w:tblGrid>
      <w:tr w:rsidR="00432036" w:rsidTr="00432036">
        <w:trPr>
          <w:trHeight w:val="440"/>
        </w:trPr>
        <w:tc>
          <w:tcPr>
            <w:tcW w:w="9810" w:type="dxa"/>
          </w:tcPr>
          <w:p w:rsidR="00432036" w:rsidRDefault="00432036" w:rsidP="00222D7F">
            <w:pPr>
              <w:keepNext/>
              <w:spacing w:after="120"/>
            </w:pPr>
            <w:r>
              <w:rPr>
                <w:rFonts w:ascii="Arial" w:eastAsia="Arial" w:hAnsi="Arial" w:cs="Arial"/>
                <w:b/>
              </w:rPr>
              <w:t>Appendix Number -</w:t>
            </w:r>
          </w:p>
        </w:tc>
      </w:tr>
      <w:tr w:rsidR="00432036" w:rsidTr="00432036">
        <w:trPr>
          <w:trHeight w:val="440"/>
        </w:trPr>
        <w:tc>
          <w:tcPr>
            <w:tcW w:w="9810" w:type="dxa"/>
          </w:tcPr>
          <w:p w:rsidR="00432036" w:rsidRDefault="00432036" w:rsidP="00222D7F">
            <w:pPr>
              <w:keepNext/>
              <w:spacing w:after="120"/>
            </w:pPr>
            <w:r>
              <w:rPr>
                <w:rFonts w:ascii="Arial" w:eastAsia="Arial" w:hAnsi="Arial" w:cs="Arial"/>
                <w:b/>
              </w:rPr>
              <w:t>Questionnaire Section -</w:t>
            </w:r>
          </w:p>
        </w:tc>
      </w:tr>
      <w:tr w:rsidR="00432036" w:rsidTr="00432036">
        <w:trPr>
          <w:trHeight w:val="440"/>
        </w:trPr>
        <w:tc>
          <w:tcPr>
            <w:tcW w:w="9810" w:type="dxa"/>
          </w:tcPr>
          <w:p w:rsidR="00432036" w:rsidRDefault="00432036" w:rsidP="00222D7F">
            <w:pPr>
              <w:keepNext/>
              <w:spacing w:after="120"/>
            </w:pPr>
            <w:r>
              <w:rPr>
                <w:rFonts w:ascii="Arial" w:eastAsia="Arial" w:hAnsi="Arial" w:cs="Arial"/>
                <w:b/>
              </w:rPr>
              <w:t>Question Number -</w:t>
            </w:r>
          </w:p>
        </w:tc>
      </w:tr>
      <w:tr w:rsidR="00432036" w:rsidTr="00432036">
        <w:trPr>
          <w:trHeight w:val="4820"/>
        </w:trPr>
        <w:tc>
          <w:tcPr>
            <w:tcW w:w="9810" w:type="dxa"/>
          </w:tcPr>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6626F7">
            <w:pPr>
              <w:keepNext/>
              <w:jc w:val="center"/>
            </w:pPr>
          </w:p>
          <w:p w:rsidR="00432036" w:rsidRDefault="00432036" w:rsidP="00222D7F">
            <w:pPr>
              <w:keepNext/>
              <w:spacing w:after="120"/>
              <w:jc w:val="center"/>
            </w:pPr>
          </w:p>
        </w:tc>
      </w:tr>
    </w:tbl>
    <w:p w:rsidR="00432036" w:rsidRDefault="00432036" w:rsidP="00222D7F">
      <w:pPr>
        <w:keepNext/>
        <w:spacing w:after="120"/>
      </w:pPr>
    </w:p>
    <w:sectPr w:rsidR="00432036" w:rsidSect="002E3B25">
      <w:headerReference w:type="even" r:id="rId14"/>
      <w:footerReference w:type="even" r:id="rId15"/>
      <w:footerReference w:type="default" r:id="rId16"/>
      <w:footerReference w:type="first" r:id="rId17"/>
      <w:pgSz w:w="11907" w:h="16840" w:code="9"/>
      <w:pgMar w:top="1440" w:right="1080" w:bottom="1440" w:left="1080" w:header="720" w:footer="533" w:gutter="0"/>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3B00" w:rsidRDefault="00ED3B00">
      <w:r>
        <w:separator/>
      </w:r>
    </w:p>
  </w:endnote>
  <w:endnote w:type="continuationSeparator" w:id="0">
    <w:p w:rsidR="00ED3B00" w:rsidRDefault="00ED3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0000012" w:usb3="00000000" w:csb0="0002009F" w:csb1="00000000"/>
  </w:font>
  <w:font w:name="Helvetica-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Default="00A756BF" w:rsidP="00234247">
    <w:pPr>
      <w:pStyle w:val="Footer"/>
      <w:jc w:val="center"/>
    </w:pPr>
    <w:r>
      <w:t xml:space="preserve">Page </w:t>
    </w:r>
    <w:r>
      <w:fldChar w:fldCharType="begin"/>
    </w:r>
    <w:r>
      <w:instrText xml:space="preserve"> PAGE   \* MERGEFORMAT </w:instrText>
    </w:r>
    <w:r>
      <w:fldChar w:fldCharType="separate"/>
    </w:r>
    <w:r w:rsidR="00557B09">
      <w:rPr>
        <w:noProof/>
      </w:rPr>
      <w:t>14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Default="00A756BF" w:rsidP="00234247">
    <w:pPr>
      <w:pStyle w:val="Footer"/>
      <w:jc w:val="center"/>
    </w:pPr>
    <w:r>
      <w:t xml:space="preserve">Page </w:t>
    </w:r>
    <w:r>
      <w:fldChar w:fldCharType="begin"/>
    </w:r>
    <w:r>
      <w:instrText xml:space="preserve"> PAGE   \* MERGEFORMAT </w:instrText>
    </w:r>
    <w:r>
      <w:fldChar w:fldCharType="separate"/>
    </w:r>
    <w:r w:rsidR="00557B09">
      <w:rPr>
        <w:noProof/>
      </w:rPr>
      <w:t>15</w:t>
    </w:r>
    <w:r>
      <w:rPr>
        <w:noProof/>
      </w:rPr>
      <w:fldChar w:fldCharType="end"/>
    </w:r>
  </w:p>
  <w:p w:rsidR="00A756BF" w:rsidRDefault="00A756B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Default="00A756BF">
    <w:pPr>
      <w:pStyle w:val="Footer"/>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57B09">
      <w:rPr>
        <w:rFonts w:ascii="Arial" w:hAnsi="Arial" w:cs="Arial"/>
        <w:noProof/>
      </w:rPr>
      <w:t>56</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57B09">
      <w:rPr>
        <w:rFonts w:ascii="Arial" w:hAnsi="Arial" w:cs="Arial"/>
        <w:noProof/>
      </w:rPr>
      <w:t>57</w:t>
    </w:r>
    <w:r>
      <w:rPr>
        <w:rFonts w:ascii="Arial" w:hAnsi="Arial" w:cs="Arial"/>
      </w:rPr>
      <w:fldChar w:fldCharType="end"/>
    </w:r>
  </w:p>
  <w:p w:rsidR="00A756BF" w:rsidRDefault="00A756BF"/>
  <w:p w:rsidR="00A756BF" w:rsidRDefault="00A756BF"/>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Default="00A756BF">
    <w:pPr>
      <w:pStyle w:val="Footer"/>
      <w:jc w:val="center"/>
      <w:rPr>
        <w:rFonts w:ascii="Arial" w:hAnsi="Arial" w:cs="Arial"/>
      </w:rPr>
    </w:pPr>
    <w:r>
      <w:rPr>
        <w:rFonts w:ascii="Arial" w:hAnsi="Arial" w:cs="Arial"/>
      </w:rPr>
      <w:t xml:space="preserve">Page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557B09">
      <w:rPr>
        <w:rFonts w:ascii="Arial" w:hAnsi="Arial" w:cs="Arial"/>
        <w:noProof/>
      </w:rPr>
      <w:t>57</w:t>
    </w:r>
    <w:r>
      <w:rPr>
        <w:rFonts w:ascii="Arial" w:hAnsi="Arial" w:cs="Arial"/>
      </w:rPr>
      <w:fldChar w:fldCharType="end"/>
    </w:r>
    <w:r>
      <w:rPr>
        <w:rFonts w:ascii="Arial" w:hAnsi="Arial" w:cs="Arial"/>
      </w:rPr>
      <w:t xml:space="preserve"> of </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557B09">
      <w:rPr>
        <w:rFonts w:ascii="Arial" w:hAnsi="Arial" w:cs="Arial"/>
        <w:noProof/>
      </w:rPr>
      <w:t>57</w:t>
    </w:r>
    <w:r>
      <w:rPr>
        <w:rFonts w:ascii="Arial" w:hAnsi="Arial" w:cs="Arial"/>
      </w:rPr>
      <w:fldChar w:fldCharType="end"/>
    </w:r>
  </w:p>
  <w:p w:rsidR="00A756BF" w:rsidRDefault="00A756BF"/>
  <w:p w:rsidR="00A756BF" w:rsidRDefault="00A756B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Default="00A756BF">
    <w:pPr>
      <w:pStyle w:val="Footer"/>
      <w:jc w:val="center"/>
      <w:rPr>
        <w:rFonts w:ascii="Arial" w:hAnsi="Arial" w:cs="Arial"/>
        <w:color w:val="80808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3B00" w:rsidRDefault="00ED3B00">
      <w:r>
        <w:separator/>
      </w:r>
    </w:p>
  </w:footnote>
  <w:footnote w:type="continuationSeparator" w:id="0">
    <w:p w:rsidR="00ED3B00" w:rsidRDefault="00ED3B00">
      <w:r>
        <w:continuationSeparator/>
      </w:r>
    </w:p>
  </w:footnote>
  <w:footnote w:id="1">
    <w:p w:rsidR="00A756BF" w:rsidRDefault="00A756BF" w:rsidP="008610AA">
      <w:r>
        <w:rPr>
          <w:vertAlign w:val="superscript"/>
        </w:rPr>
        <w:footnoteRef/>
      </w:r>
      <w:r>
        <w:rPr>
          <w:rFonts w:ascii="Times New Roman" w:hAnsi="Times New Roman" w:cs="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56BF" w:rsidRPr="00784A57" w:rsidRDefault="00A756BF" w:rsidP="00784A57">
    <w:pPr>
      <w:pStyle w:val="Header"/>
      <w:jc w:val="right"/>
      <w:rPr>
        <w:rFonts w:ascii="Arial" w:hAnsi="Arial" w:cs="Arial"/>
      </w:rPr>
    </w:pPr>
  </w:p>
  <w:p w:rsidR="00A756BF" w:rsidRDefault="00A756BF"/>
  <w:p w:rsidR="00A756BF" w:rsidRDefault="00A756B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9"/>
    <w:lvl w:ilvl="0">
      <w:start w:val="1"/>
      <w:numFmt w:val="bullet"/>
      <w:lvlText w:val=""/>
      <w:lvlJc w:val="left"/>
      <w:pPr>
        <w:tabs>
          <w:tab w:val="num" w:pos="720"/>
        </w:tabs>
        <w:ind w:left="1008" w:hanging="288"/>
      </w:pPr>
      <w:rPr>
        <w:rFonts w:ascii="Symbol" w:hAnsi="Symbol"/>
      </w:rPr>
    </w:lvl>
  </w:abstractNum>
  <w:abstractNum w:abstractNumId="1">
    <w:nsid w:val="01750D5B"/>
    <w:multiLevelType w:val="multilevel"/>
    <w:tmpl w:val="31A87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0456179B"/>
    <w:multiLevelType w:val="hybridMultilevel"/>
    <w:tmpl w:val="B2A86E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5C80B81"/>
    <w:multiLevelType w:val="hybridMultilevel"/>
    <w:tmpl w:val="18E214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6662C50"/>
    <w:multiLevelType w:val="hybridMultilevel"/>
    <w:tmpl w:val="7A4C3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7893BA1"/>
    <w:multiLevelType w:val="hybridMultilevel"/>
    <w:tmpl w:val="876820B2"/>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094835F3"/>
    <w:multiLevelType w:val="hybridMultilevel"/>
    <w:tmpl w:val="EE3899D6"/>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09554003"/>
    <w:multiLevelType w:val="hybridMultilevel"/>
    <w:tmpl w:val="FC2CA8EC"/>
    <w:lvl w:ilvl="0" w:tplc="199CF1AC">
      <w:start w:val="10"/>
      <w:numFmt w:val="lowerLetter"/>
      <w:lvlText w:val="(%1)"/>
      <w:lvlJc w:val="left"/>
      <w:pPr>
        <w:ind w:left="720" w:hanging="36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D25022D"/>
    <w:multiLevelType w:val="hybridMultilevel"/>
    <w:tmpl w:val="60A405AC"/>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9">
    <w:nsid w:val="0D6A4096"/>
    <w:multiLevelType w:val="hybridMultilevel"/>
    <w:tmpl w:val="17AC94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0DAC3C6A"/>
    <w:multiLevelType w:val="multilevel"/>
    <w:tmpl w:val="C4825422"/>
    <w:lvl w:ilvl="0">
      <w:start w:val="1"/>
      <w:numFmt w:val="lowerLetter"/>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1">
    <w:nsid w:val="0EE34C4B"/>
    <w:multiLevelType w:val="hybridMultilevel"/>
    <w:tmpl w:val="191E0C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04A1AA3"/>
    <w:multiLevelType w:val="hybridMultilevel"/>
    <w:tmpl w:val="20581DB0"/>
    <w:lvl w:ilvl="0" w:tplc="0060E30C">
      <w:start w:val="1"/>
      <w:numFmt w:val="bullet"/>
      <w:lvlText w:val=""/>
      <w:lvlJc w:val="left"/>
      <w:pPr>
        <w:tabs>
          <w:tab w:val="num" w:pos="1440"/>
        </w:tabs>
        <w:ind w:left="1364" w:hanging="284"/>
      </w:pPr>
      <w:rPr>
        <w:rFonts w:ascii="Symbol" w:hAnsi="Symbol" w:cs="Symbol" w:hint="default"/>
        <w:color w:val="auto"/>
      </w:rPr>
    </w:lvl>
    <w:lvl w:ilvl="1" w:tplc="04090003">
      <w:start w:val="1"/>
      <w:numFmt w:val="bullet"/>
      <w:lvlText w:val="o"/>
      <w:lvlJc w:val="left"/>
      <w:pPr>
        <w:tabs>
          <w:tab w:val="num" w:pos="2180"/>
        </w:tabs>
        <w:ind w:left="2180" w:hanging="360"/>
      </w:pPr>
      <w:rPr>
        <w:rFonts w:ascii="Courier New" w:hAnsi="Courier New" w:cs="Courier New" w:hint="default"/>
      </w:rPr>
    </w:lvl>
    <w:lvl w:ilvl="2" w:tplc="04090005">
      <w:start w:val="1"/>
      <w:numFmt w:val="bullet"/>
      <w:lvlText w:val=""/>
      <w:lvlJc w:val="left"/>
      <w:pPr>
        <w:tabs>
          <w:tab w:val="num" w:pos="2900"/>
        </w:tabs>
        <w:ind w:left="2900" w:hanging="360"/>
      </w:pPr>
      <w:rPr>
        <w:rFonts w:ascii="Wingdings" w:hAnsi="Wingdings" w:cs="Wingdings" w:hint="default"/>
      </w:rPr>
    </w:lvl>
    <w:lvl w:ilvl="3" w:tplc="04090001">
      <w:start w:val="1"/>
      <w:numFmt w:val="bullet"/>
      <w:lvlText w:val=""/>
      <w:lvlJc w:val="left"/>
      <w:pPr>
        <w:tabs>
          <w:tab w:val="num" w:pos="3620"/>
        </w:tabs>
        <w:ind w:left="3620" w:hanging="360"/>
      </w:pPr>
      <w:rPr>
        <w:rFonts w:ascii="Symbol" w:hAnsi="Symbol" w:cs="Symbol" w:hint="default"/>
      </w:rPr>
    </w:lvl>
    <w:lvl w:ilvl="4" w:tplc="04090003">
      <w:start w:val="1"/>
      <w:numFmt w:val="bullet"/>
      <w:lvlText w:val="o"/>
      <w:lvlJc w:val="left"/>
      <w:pPr>
        <w:tabs>
          <w:tab w:val="num" w:pos="4340"/>
        </w:tabs>
        <w:ind w:left="4340" w:hanging="360"/>
      </w:pPr>
      <w:rPr>
        <w:rFonts w:ascii="Courier New" w:hAnsi="Courier New" w:cs="Courier New" w:hint="default"/>
      </w:rPr>
    </w:lvl>
    <w:lvl w:ilvl="5" w:tplc="04090005">
      <w:start w:val="1"/>
      <w:numFmt w:val="bullet"/>
      <w:lvlText w:val=""/>
      <w:lvlJc w:val="left"/>
      <w:pPr>
        <w:tabs>
          <w:tab w:val="num" w:pos="5060"/>
        </w:tabs>
        <w:ind w:left="5060" w:hanging="360"/>
      </w:pPr>
      <w:rPr>
        <w:rFonts w:ascii="Wingdings" w:hAnsi="Wingdings" w:cs="Wingdings" w:hint="default"/>
      </w:rPr>
    </w:lvl>
    <w:lvl w:ilvl="6" w:tplc="04090001">
      <w:start w:val="1"/>
      <w:numFmt w:val="bullet"/>
      <w:lvlText w:val=""/>
      <w:lvlJc w:val="left"/>
      <w:pPr>
        <w:tabs>
          <w:tab w:val="num" w:pos="5780"/>
        </w:tabs>
        <w:ind w:left="5780" w:hanging="360"/>
      </w:pPr>
      <w:rPr>
        <w:rFonts w:ascii="Symbol" w:hAnsi="Symbol" w:cs="Symbol" w:hint="default"/>
      </w:rPr>
    </w:lvl>
    <w:lvl w:ilvl="7" w:tplc="04090003">
      <w:start w:val="1"/>
      <w:numFmt w:val="bullet"/>
      <w:lvlText w:val="o"/>
      <w:lvlJc w:val="left"/>
      <w:pPr>
        <w:tabs>
          <w:tab w:val="num" w:pos="6500"/>
        </w:tabs>
        <w:ind w:left="6500" w:hanging="360"/>
      </w:pPr>
      <w:rPr>
        <w:rFonts w:ascii="Courier New" w:hAnsi="Courier New" w:cs="Courier New" w:hint="default"/>
      </w:rPr>
    </w:lvl>
    <w:lvl w:ilvl="8" w:tplc="04090005">
      <w:start w:val="1"/>
      <w:numFmt w:val="bullet"/>
      <w:lvlText w:val=""/>
      <w:lvlJc w:val="left"/>
      <w:pPr>
        <w:tabs>
          <w:tab w:val="num" w:pos="7220"/>
        </w:tabs>
        <w:ind w:left="7220" w:hanging="360"/>
      </w:pPr>
      <w:rPr>
        <w:rFonts w:ascii="Wingdings" w:hAnsi="Wingdings" w:cs="Wingdings" w:hint="default"/>
      </w:rPr>
    </w:lvl>
  </w:abstractNum>
  <w:abstractNum w:abstractNumId="13">
    <w:nsid w:val="122E2DB9"/>
    <w:multiLevelType w:val="hybridMultilevel"/>
    <w:tmpl w:val="A6908C92"/>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12B14771"/>
    <w:multiLevelType w:val="multilevel"/>
    <w:tmpl w:val="36AA7F1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1985"/>
        </w:tabs>
        <w:ind w:left="1985" w:hanging="1134"/>
      </w:pPr>
    </w:lvl>
    <w:lvl w:ilvl="3">
      <w:start w:val="1"/>
      <w:numFmt w:val="decimal"/>
      <w:pStyle w:val="Section73"/>
      <w:lvlText w:val="%1.%2.%3.%4."/>
      <w:lvlJc w:val="left"/>
      <w:pPr>
        <w:tabs>
          <w:tab w:val="num" w:pos="2268"/>
        </w:tabs>
        <w:ind w:left="2268" w:hanging="85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
    <w:nsid w:val="15244078"/>
    <w:multiLevelType w:val="hybridMultilevel"/>
    <w:tmpl w:val="DECCDE7E"/>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nsid w:val="154A5C46"/>
    <w:multiLevelType w:val="singleLevel"/>
    <w:tmpl w:val="76B20EBE"/>
    <w:lvl w:ilvl="0">
      <w:start w:val="1"/>
      <w:numFmt w:val="decimal"/>
      <w:pStyle w:val="Schedule"/>
      <w:lvlText w:val="%1"/>
      <w:lvlJc w:val="center"/>
      <w:pPr>
        <w:tabs>
          <w:tab w:val="num" w:pos="0"/>
        </w:tabs>
      </w:pPr>
      <w:rPr>
        <w:rFonts w:hint="default"/>
        <w:vanish/>
      </w:rPr>
    </w:lvl>
  </w:abstractNum>
  <w:abstractNum w:abstractNumId="17">
    <w:nsid w:val="1933730B"/>
    <w:multiLevelType w:val="singleLevel"/>
    <w:tmpl w:val="A7BAF762"/>
    <w:lvl w:ilvl="0">
      <w:start w:val="1"/>
      <w:numFmt w:val="decimal"/>
      <w:pStyle w:val="Parties"/>
      <w:lvlText w:val="(%1)"/>
      <w:lvlJc w:val="left"/>
      <w:pPr>
        <w:tabs>
          <w:tab w:val="num" w:pos="851"/>
        </w:tabs>
        <w:ind w:left="851" w:hanging="851"/>
      </w:pPr>
    </w:lvl>
  </w:abstractNum>
  <w:abstractNum w:abstractNumId="18">
    <w:nsid w:val="202557C0"/>
    <w:multiLevelType w:val="multilevel"/>
    <w:tmpl w:val="29BC6B42"/>
    <w:name w:val="BankingDef"/>
    <w:lvl w:ilvl="0">
      <w:start w:val="1"/>
      <w:numFmt w:val="lowerLetter"/>
      <w:pStyle w:val="aBankingDefinition"/>
      <w:lvlText w:val="(%1)"/>
      <w:lvlJc w:val="left"/>
      <w:pPr>
        <w:tabs>
          <w:tab w:val="num" w:pos="1843"/>
        </w:tabs>
        <w:ind w:left="1843" w:hanging="992"/>
      </w:pPr>
      <w:rPr>
        <w:rFonts w:hint="default"/>
      </w:rPr>
    </w:lvl>
    <w:lvl w:ilvl="1">
      <w:start w:val="1"/>
      <w:numFmt w:val="lowerRoman"/>
      <w:pStyle w:val="iBankingDefinition"/>
      <w:lvlText w:val="(%2)"/>
      <w:lvlJc w:val="left"/>
      <w:pPr>
        <w:tabs>
          <w:tab w:val="num" w:pos="3119"/>
        </w:tabs>
        <w:ind w:left="3119" w:hanging="1276"/>
      </w:pPr>
      <w:rPr>
        <w:rFonts w:hint="default"/>
      </w:rPr>
    </w:lvl>
    <w:lvl w:ilvl="2">
      <w:start w:val="1"/>
      <w:numFmt w:val="lowerRoman"/>
      <w:lvlText w:val="(%3)"/>
      <w:lvlJc w:val="left"/>
      <w:pPr>
        <w:tabs>
          <w:tab w:val="num" w:pos="4253"/>
        </w:tabs>
        <w:ind w:left="4253" w:hanging="1134"/>
      </w:pPr>
      <w:rPr>
        <w:rFonts w:hint="default"/>
      </w:rPr>
    </w:lvl>
    <w:lvl w:ilvl="3">
      <w:start w:val="1"/>
      <w:numFmt w:val="lowerLetter"/>
      <w:lvlText w:val="(%4)"/>
      <w:lvlJc w:val="left"/>
      <w:pPr>
        <w:tabs>
          <w:tab w:val="num" w:pos="4253"/>
        </w:tabs>
        <w:ind w:left="4253" w:hanging="1134"/>
      </w:pPr>
      <w:rPr>
        <w:rFonts w:hint="default"/>
      </w:rPr>
    </w:lvl>
    <w:lvl w:ilvl="4">
      <w:start w:val="1"/>
      <w:numFmt w:val="none"/>
      <w:lvlText w:val=""/>
      <w:lvlJc w:val="left"/>
      <w:pPr>
        <w:tabs>
          <w:tab w:val="num" w:pos="2880"/>
        </w:tabs>
        <w:ind w:left="2232" w:hanging="792"/>
      </w:pPr>
      <w:rPr>
        <w:rFonts w:hint="default"/>
      </w:rPr>
    </w:lvl>
    <w:lvl w:ilvl="5">
      <w:start w:val="1"/>
      <w:numFmt w:val="none"/>
      <w:lvlText w:val=""/>
      <w:lvlJc w:val="left"/>
      <w:pPr>
        <w:tabs>
          <w:tab w:val="num" w:pos="3240"/>
        </w:tabs>
        <w:ind w:left="2736" w:hanging="936"/>
      </w:pPr>
      <w:rPr>
        <w:rFonts w:hint="default"/>
      </w:rPr>
    </w:lvl>
    <w:lvl w:ilvl="6">
      <w:start w:val="1"/>
      <w:numFmt w:val="none"/>
      <w:lvlText w:val=""/>
      <w:lvlJc w:val="left"/>
      <w:pPr>
        <w:tabs>
          <w:tab w:val="num" w:pos="3960"/>
        </w:tabs>
        <w:ind w:left="3240" w:hanging="1080"/>
      </w:pPr>
      <w:rPr>
        <w:rFonts w:hint="default"/>
      </w:rPr>
    </w:lvl>
    <w:lvl w:ilvl="7">
      <w:start w:val="1"/>
      <w:numFmt w:val="none"/>
      <w:lvlText w:val=""/>
      <w:lvlJc w:val="left"/>
      <w:pPr>
        <w:tabs>
          <w:tab w:val="num" w:pos="4680"/>
        </w:tabs>
        <w:ind w:left="3744" w:hanging="1224"/>
      </w:pPr>
      <w:rPr>
        <w:rFonts w:hint="default"/>
      </w:rPr>
    </w:lvl>
    <w:lvl w:ilvl="8">
      <w:start w:val="1"/>
      <w:numFmt w:val="none"/>
      <w:lvlText w:val=""/>
      <w:lvlJc w:val="left"/>
      <w:pPr>
        <w:tabs>
          <w:tab w:val="num" w:pos="5040"/>
        </w:tabs>
        <w:ind w:left="4320" w:hanging="1440"/>
      </w:pPr>
      <w:rPr>
        <w:rFonts w:hint="default"/>
      </w:rPr>
    </w:lvl>
  </w:abstractNum>
  <w:abstractNum w:abstractNumId="19">
    <w:nsid w:val="20994F11"/>
    <w:multiLevelType w:val="hybridMultilevel"/>
    <w:tmpl w:val="FF26238A"/>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nsid w:val="24226042"/>
    <w:multiLevelType w:val="hybridMultilevel"/>
    <w:tmpl w:val="56E89BD8"/>
    <w:lvl w:ilvl="0" w:tplc="C812D11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nsid w:val="28E338F0"/>
    <w:multiLevelType w:val="hybridMultilevel"/>
    <w:tmpl w:val="34B43A8C"/>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2B050D87"/>
    <w:multiLevelType w:val="hybridMultilevel"/>
    <w:tmpl w:val="78327A16"/>
    <w:lvl w:ilvl="0" w:tplc="0512D9DC">
      <w:start w:val="2"/>
      <w:numFmt w:val="lowerRoman"/>
      <w:lvlText w:val="(%1)"/>
      <w:lvlJc w:val="left"/>
      <w:pPr>
        <w:tabs>
          <w:tab w:val="num" w:pos="2160"/>
        </w:tabs>
        <w:ind w:left="2160" w:hanging="7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3">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24">
    <w:nsid w:val="2C073C0E"/>
    <w:multiLevelType w:val="hybridMultilevel"/>
    <w:tmpl w:val="35F8D898"/>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2F271FE8"/>
    <w:multiLevelType w:val="multilevel"/>
    <w:tmpl w:val="70DE8896"/>
    <w:lvl w:ilvl="0">
      <w:start w:val="14"/>
      <w:numFmt w:val="decimal"/>
      <w:lvlText w:val="%1"/>
      <w:lvlJc w:val="left"/>
      <w:pPr>
        <w:ind w:left="468" w:hanging="468"/>
      </w:pPr>
      <w:rPr>
        <w:rFonts w:hint="default"/>
      </w:rPr>
    </w:lvl>
    <w:lvl w:ilvl="1">
      <w:start w:val="2"/>
      <w:numFmt w:val="decimal"/>
      <w:lvlText w:val="%1.%2"/>
      <w:lvlJc w:val="left"/>
      <w:pPr>
        <w:ind w:left="468" w:hanging="46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2FB57263"/>
    <w:multiLevelType w:val="hybridMultilevel"/>
    <w:tmpl w:val="2144A744"/>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7">
    <w:nsid w:val="36CB4EF2"/>
    <w:multiLevelType w:val="hybridMultilevel"/>
    <w:tmpl w:val="C4B03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371E4969"/>
    <w:multiLevelType w:val="multilevel"/>
    <w:tmpl w:val="13146156"/>
    <w:lvl w:ilvl="0">
      <w:start w:val="1"/>
      <w:numFmt w:val="decimal"/>
      <w:pStyle w:val="Level1"/>
      <w:isLgl/>
      <w:lvlText w:val="B%1."/>
      <w:lvlJc w:val="left"/>
      <w:pPr>
        <w:tabs>
          <w:tab w:val="num" w:pos="851"/>
        </w:tabs>
        <w:ind w:left="851" w:hanging="851"/>
      </w:pPr>
      <w:rPr>
        <w:rFonts w:hint="default"/>
        <w:b w:val="0"/>
        <w:bCs w:val="0"/>
        <w:i w:val="0"/>
        <w:iCs w:val="0"/>
        <w:u w:val="none"/>
      </w:rPr>
    </w:lvl>
    <w:lvl w:ilvl="1">
      <w:start w:val="1"/>
      <w:numFmt w:val="decimal"/>
      <w:pStyle w:val="Level2"/>
      <w:lvlText w:val="A%1.%2"/>
      <w:lvlJc w:val="left"/>
      <w:pPr>
        <w:tabs>
          <w:tab w:val="num" w:pos="851"/>
        </w:tabs>
        <w:ind w:left="851" w:hanging="851"/>
      </w:pPr>
      <w:rPr>
        <w:rFonts w:hint="default"/>
        <w:b w:val="0"/>
        <w:bCs w:val="0"/>
        <w:i w:val="0"/>
        <w:iCs w:val="0"/>
        <w:u w:val="none"/>
      </w:rPr>
    </w:lvl>
    <w:lvl w:ilvl="2">
      <w:start w:val="1"/>
      <w:numFmt w:val="decimal"/>
      <w:pStyle w:val="Level3"/>
      <w:lvlText w:val="%1.%2.%3"/>
      <w:lvlJc w:val="left"/>
      <w:pPr>
        <w:tabs>
          <w:tab w:val="num" w:pos="1843"/>
        </w:tabs>
        <w:ind w:left="1843" w:hanging="992"/>
      </w:pPr>
      <w:rPr>
        <w:rFonts w:hint="default"/>
        <w:b w:val="0"/>
        <w:bCs w:val="0"/>
        <w:i w:val="0"/>
        <w:iCs w:val="0"/>
        <w:u w:val="none"/>
      </w:rPr>
    </w:lvl>
    <w:lvl w:ilvl="3">
      <w:start w:val="1"/>
      <w:numFmt w:val="decimal"/>
      <w:pStyle w:val="Level4"/>
      <w:lvlText w:val="%1.%2.%3.%4"/>
      <w:lvlJc w:val="left"/>
      <w:pPr>
        <w:tabs>
          <w:tab w:val="num" w:pos="3119"/>
        </w:tabs>
        <w:ind w:left="3119" w:hanging="1276"/>
      </w:pPr>
      <w:rPr>
        <w:rFonts w:hint="default"/>
        <w:b w:val="0"/>
        <w:bCs w:val="0"/>
        <w:i w:val="0"/>
        <w:iCs w:val="0"/>
        <w:u w:val="none"/>
      </w:rPr>
    </w:lvl>
    <w:lvl w:ilvl="4">
      <w:start w:val="1"/>
      <w:numFmt w:val="lowerLetter"/>
      <w:pStyle w:val="Level5"/>
      <w:lvlText w:val="(%5)"/>
      <w:lvlJc w:val="left"/>
      <w:pPr>
        <w:tabs>
          <w:tab w:val="num" w:pos="3119"/>
        </w:tabs>
        <w:ind w:left="3119" w:hanging="1276"/>
      </w:pPr>
      <w:rPr>
        <w:rFonts w:hint="default"/>
        <w:b w:val="0"/>
        <w:bCs w:val="0"/>
        <w:i w:val="0"/>
        <w:iCs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9">
    <w:nsid w:val="3757382E"/>
    <w:multiLevelType w:val="multilevel"/>
    <w:tmpl w:val="56AA0988"/>
    <w:lvl w:ilvl="0">
      <w:start w:val="1"/>
      <w:numFmt w:val="decimal"/>
      <w:pStyle w:val="Rule1"/>
      <w:lvlText w:val="Rule %1"/>
      <w:lvlJc w:val="left"/>
      <w:pPr>
        <w:tabs>
          <w:tab w:val="num" w:pos="1077"/>
        </w:tabs>
        <w:ind w:left="1077" w:hanging="1077"/>
      </w:pPr>
      <w:rPr>
        <w:rFonts w:hint="default"/>
        <w:b/>
        <w:bCs/>
        <w:i w:val="0"/>
        <w:iCs w:val="0"/>
      </w:rPr>
    </w:lvl>
    <w:lvl w:ilvl="1">
      <w:start w:val="1"/>
      <w:numFmt w:val="decimal"/>
      <w:pStyle w:val="Rule2"/>
      <w:lvlText w:val="%1.%2"/>
      <w:lvlJc w:val="left"/>
      <w:pPr>
        <w:tabs>
          <w:tab w:val="num" w:pos="1077"/>
        </w:tabs>
        <w:ind w:left="1077" w:hanging="1077"/>
      </w:pPr>
      <w:rPr>
        <w:rFonts w:hint="default"/>
      </w:rPr>
    </w:lvl>
    <w:lvl w:ilvl="2">
      <w:start w:val="1"/>
      <w:numFmt w:val="decimal"/>
      <w:pStyle w:val="Rule3"/>
      <w:lvlText w:val="%1.%2.%3"/>
      <w:lvlJc w:val="left"/>
      <w:pPr>
        <w:tabs>
          <w:tab w:val="num" w:pos="2211"/>
        </w:tabs>
        <w:ind w:left="2211" w:hanging="1134"/>
      </w:pPr>
      <w:rPr>
        <w:rFonts w:hint="default"/>
      </w:rPr>
    </w:lvl>
    <w:lvl w:ilvl="3">
      <w:start w:val="1"/>
      <w:numFmt w:val="decimal"/>
      <w:pStyle w:val="Rule4"/>
      <w:lvlText w:val="%1.%2.%3.%4"/>
      <w:lvlJc w:val="left"/>
      <w:pPr>
        <w:tabs>
          <w:tab w:val="num" w:pos="3686"/>
        </w:tabs>
        <w:ind w:left="3686" w:hanging="1475"/>
      </w:pPr>
      <w:rPr>
        <w:rFonts w:hint="default"/>
      </w:rPr>
    </w:lvl>
    <w:lvl w:ilvl="4">
      <w:start w:val="1"/>
      <w:numFmt w:val="decimal"/>
      <w:pStyle w:val="Rule5"/>
      <w:lvlText w:val="%1.%2.%3.%4.%5"/>
      <w:lvlJc w:val="left"/>
      <w:pPr>
        <w:tabs>
          <w:tab w:val="num" w:pos="3686"/>
        </w:tabs>
        <w:ind w:left="3686" w:hanging="1475"/>
      </w:pPr>
      <w:rPr>
        <w:rFonts w:hint="default"/>
      </w:rPr>
    </w:lvl>
    <w:lvl w:ilvl="5">
      <w:start w:val="1"/>
      <w:numFmt w:val="none"/>
      <w:lvlText w:val="(Not Defined)"/>
      <w:lvlJc w:val="left"/>
      <w:pPr>
        <w:tabs>
          <w:tab w:val="num" w:pos="1440"/>
        </w:tabs>
        <w:ind w:left="1152" w:hanging="1152"/>
      </w:pPr>
      <w:rPr>
        <w:rFonts w:hint="default"/>
      </w:rPr>
    </w:lvl>
    <w:lvl w:ilvl="6">
      <w:start w:val="1"/>
      <w:numFmt w:val="none"/>
      <w:lvlText w:val="(Not Defined)"/>
      <w:lvlJc w:val="left"/>
      <w:pPr>
        <w:tabs>
          <w:tab w:val="num" w:pos="1440"/>
        </w:tabs>
        <w:ind w:left="1296" w:hanging="1296"/>
      </w:pPr>
      <w:rPr>
        <w:rFonts w:hint="default"/>
      </w:rPr>
    </w:lvl>
    <w:lvl w:ilvl="7">
      <w:start w:val="1"/>
      <w:numFmt w:val="none"/>
      <w:lvlText w:val="(Not Defined)"/>
      <w:lvlJc w:val="left"/>
      <w:pPr>
        <w:tabs>
          <w:tab w:val="num" w:pos="1440"/>
        </w:tabs>
        <w:ind w:left="1440" w:hanging="1440"/>
      </w:pPr>
      <w:rPr>
        <w:rFonts w:hint="default"/>
      </w:rPr>
    </w:lvl>
    <w:lvl w:ilvl="8">
      <w:start w:val="1"/>
      <w:numFmt w:val="none"/>
      <w:lvlText w:val="(Not Defined)"/>
      <w:lvlJc w:val="left"/>
      <w:pPr>
        <w:tabs>
          <w:tab w:val="num" w:pos="1584"/>
        </w:tabs>
        <w:ind w:left="1584" w:hanging="1584"/>
      </w:pPr>
      <w:rPr>
        <w:rFonts w:hint="default"/>
      </w:rPr>
    </w:lvl>
  </w:abstractNum>
  <w:abstractNum w:abstractNumId="30">
    <w:nsid w:val="3AF1691A"/>
    <w:multiLevelType w:val="hybridMultilevel"/>
    <w:tmpl w:val="6706D3D2"/>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41121C39"/>
    <w:multiLevelType w:val="multilevel"/>
    <w:tmpl w:val="12C809D4"/>
    <w:lvl w:ilvl="0">
      <w:start w:val="1"/>
      <w:numFmt w:val="lowerLetter"/>
      <w:pStyle w:val="aDefinition"/>
      <w:lvlText w:val="(%1)"/>
      <w:lvlJc w:val="left"/>
      <w:pPr>
        <w:tabs>
          <w:tab w:val="num" w:pos="851"/>
        </w:tabs>
        <w:ind w:left="851" w:hanging="851"/>
      </w:pPr>
      <w:rPr>
        <w:rFonts w:hint="default"/>
        <w:b w:val="0"/>
        <w:bCs w:val="0"/>
        <w:i w:val="0"/>
        <w:iCs w:val="0"/>
      </w:rPr>
    </w:lvl>
    <w:lvl w:ilvl="1">
      <w:start w:val="1"/>
      <w:numFmt w:val="lowerRoman"/>
      <w:pStyle w:val="iDefinition"/>
      <w:lvlText w:val="(%2)"/>
      <w:lvlJc w:val="left"/>
      <w:pPr>
        <w:tabs>
          <w:tab w:val="num" w:pos="1843"/>
        </w:tabs>
        <w:ind w:left="1843" w:hanging="992"/>
      </w:pPr>
      <w:rPr>
        <w:rFonts w:hint="default"/>
      </w:rPr>
    </w:lvl>
    <w:lvl w:ilvl="2">
      <w:start w:val="1"/>
      <w:numFmt w:val="lowerRoman"/>
      <w:lvlText w:val="%3)"/>
      <w:lvlJc w:val="left"/>
      <w:pPr>
        <w:tabs>
          <w:tab w:val="num" w:pos="3119"/>
        </w:tabs>
        <w:ind w:left="3119" w:hanging="1276"/>
      </w:pPr>
      <w:rPr>
        <w:rFonts w:hint="default"/>
      </w:rPr>
    </w:lvl>
    <w:lvl w:ilvl="3">
      <w:start w:val="1"/>
      <w:numFmt w:val="bullet"/>
      <w:lvlText w:val=""/>
      <w:lvlJc w:val="left"/>
      <w:pPr>
        <w:tabs>
          <w:tab w:val="num" w:pos="1440"/>
        </w:tabs>
        <w:ind w:left="1440" w:hanging="360"/>
      </w:pPr>
      <w:rPr>
        <w:rFonts w:ascii="Symbol" w:hAnsi="Symbol" w:cs="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45B45593"/>
    <w:multiLevelType w:val="hybridMultilevel"/>
    <w:tmpl w:val="6E74CD14"/>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33">
    <w:nsid w:val="4839773F"/>
    <w:multiLevelType w:val="hybridMultilevel"/>
    <w:tmpl w:val="99F86C3C"/>
    <w:lvl w:ilvl="0" w:tplc="4FE43F02">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nsid w:val="4CAD4981"/>
    <w:multiLevelType w:val="multilevel"/>
    <w:tmpl w:val="5434C35A"/>
    <w:lvl w:ilvl="0">
      <w:start w:val="1"/>
      <w:numFmt w:val="bullet"/>
      <w:lvlText w:val="●"/>
      <w:lvlJc w:val="left"/>
      <w:pPr>
        <w:ind w:left="1572" w:firstLine="1080"/>
      </w:pPr>
      <w:rPr>
        <w:rFonts w:ascii="Arial" w:eastAsia="Arial" w:hAnsi="Arial" w:cs="Arial"/>
      </w:rPr>
    </w:lvl>
    <w:lvl w:ilvl="1">
      <w:start w:val="1"/>
      <w:numFmt w:val="bullet"/>
      <w:lvlText w:val="o"/>
      <w:lvlJc w:val="left"/>
      <w:pPr>
        <w:ind w:left="2292" w:firstLine="2520"/>
      </w:pPr>
      <w:rPr>
        <w:rFonts w:ascii="Arial" w:eastAsia="Arial" w:hAnsi="Arial" w:cs="Arial"/>
      </w:rPr>
    </w:lvl>
    <w:lvl w:ilvl="2">
      <w:start w:val="1"/>
      <w:numFmt w:val="bullet"/>
      <w:lvlText w:val="▪"/>
      <w:lvlJc w:val="left"/>
      <w:pPr>
        <w:ind w:left="3012" w:firstLine="3960"/>
      </w:pPr>
      <w:rPr>
        <w:rFonts w:ascii="Arial" w:eastAsia="Arial" w:hAnsi="Arial" w:cs="Arial"/>
      </w:rPr>
    </w:lvl>
    <w:lvl w:ilvl="3">
      <w:start w:val="1"/>
      <w:numFmt w:val="bullet"/>
      <w:lvlText w:val="●"/>
      <w:lvlJc w:val="left"/>
      <w:pPr>
        <w:ind w:left="3732" w:firstLine="5400"/>
      </w:pPr>
      <w:rPr>
        <w:rFonts w:ascii="Arial" w:eastAsia="Arial" w:hAnsi="Arial" w:cs="Arial"/>
      </w:rPr>
    </w:lvl>
    <w:lvl w:ilvl="4">
      <w:start w:val="1"/>
      <w:numFmt w:val="bullet"/>
      <w:lvlText w:val="o"/>
      <w:lvlJc w:val="left"/>
      <w:pPr>
        <w:ind w:left="4452" w:firstLine="6840"/>
      </w:pPr>
      <w:rPr>
        <w:rFonts w:ascii="Arial" w:eastAsia="Arial" w:hAnsi="Arial" w:cs="Arial"/>
      </w:rPr>
    </w:lvl>
    <w:lvl w:ilvl="5">
      <w:start w:val="1"/>
      <w:numFmt w:val="bullet"/>
      <w:lvlText w:val="▪"/>
      <w:lvlJc w:val="left"/>
      <w:pPr>
        <w:ind w:left="5172" w:firstLine="8280"/>
      </w:pPr>
      <w:rPr>
        <w:rFonts w:ascii="Arial" w:eastAsia="Arial" w:hAnsi="Arial" w:cs="Arial"/>
      </w:rPr>
    </w:lvl>
    <w:lvl w:ilvl="6">
      <w:start w:val="1"/>
      <w:numFmt w:val="bullet"/>
      <w:lvlText w:val="●"/>
      <w:lvlJc w:val="left"/>
      <w:pPr>
        <w:ind w:left="5892" w:firstLine="9720"/>
      </w:pPr>
      <w:rPr>
        <w:rFonts w:ascii="Arial" w:eastAsia="Arial" w:hAnsi="Arial" w:cs="Arial"/>
      </w:rPr>
    </w:lvl>
    <w:lvl w:ilvl="7">
      <w:start w:val="1"/>
      <w:numFmt w:val="bullet"/>
      <w:lvlText w:val="o"/>
      <w:lvlJc w:val="left"/>
      <w:pPr>
        <w:ind w:left="6612" w:firstLine="11160"/>
      </w:pPr>
      <w:rPr>
        <w:rFonts w:ascii="Arial" w:eastAsia="Arial" w:hAnsi="Arial" w:cs="Arial"/>
      </w:rPr>
    </w:lvl>
    <w:lvl w:ilvl="8">
      <w:start w:val="1"/>
      <w:numFmt w:val="bullet"/>
      <w:lvlText w:val="▪"/>
      <w:lvlJc w:val="left"/>
      <w:pPr>
        <w:ind w:left="7332" w:firstLine="12600"/>
      </w:pPr>
      <w:rPr>
        <w:rFonts w:ascii="Arial" w:eastAsia="Arial" w:hAnsi="Arial" w:cs="Arial"/>
      </w:rPr>
    </w:lvl>
  </w:abstractNum>
  <w:abstractNum w:abstractNumId="35">
    <w:nsid w:val="54D4197E"/>
    <w:multiLevelType w:val="hybridMultilevel"/>
    <w:tmpl w:val="72082288"/>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nsid w:val="57C617D9"/>
    <w:multiLevelType w:val="hybridMultilevel"/>
    <w:tmpl w:val="27E842E0"/>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7">
    <w:nsid w:val="60695473"/>
    <w:multiLevelType w:val="multilevel"/>
    <w:tmpl w:val="325EBF6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63270F99"/>
    <w:multiLevelType w:val="multilevel"/>
    <w:tmpl w:val="471A0B86"/>
    <w:lvl w:ilvl="0">
      <w:start w:val="1"/>
      <w:numFmt w:val="bullet"/>
      <w:pStyle w:val="Bullet1"/>
      <w:lvlText w:val=""/>
      <w:lvlJc w:val="left"/>
      <w:pPr>
        <w:tabs>
          <w:tab w:val="num" w:pos="851"/>
        </w:tabs>
        <w:ind w:left="851" w:hanging="851"/>
      </w:pPr>
      <w:rPr>
        <w:rFonts w:ascii="Symbol" w:hAnsi="Symbol" w:cs="Symbol" w:hint="default"/>
        <w:b w:val="0"/>
        <w:bCs w:val="0"/>
        <w:i w:val="0"/>
        <w:iCs w:val="0"/>
        <w:u w:val="none"/>
      </w:rPr>
    </w:lvl>
    <w:lvl w:ilvl="1">
      <w:start w:val="1"/>
      <w:numFmt w:val="bullet"/>
      <w:pStyle w:val="Bullet2"/>
      <w:lvlText w:val=""/>
      <w:lvlJc w:val="left"/>
      <w:pPr>
        <w:tabs>
          <w:tab w:val="num" w:pos="1843"/>
        </w:tabs>
        <w:ind w:left="1843" w:hanging="992"/>
      </w:pPr>
      <w:rPr>
        <w:rFonts w:ascii="Symbol" w:hAnsi="Symbol" w:cs="Symbol" w:hint="default"/>
        <w:b w:val="0"/>
        <w:bCs w:val="0"/>
        <w:i w:val="0"/>
        <w:iCs w:val="0"/>
        <w:u w:val="none"/>
      </w:rPr>
    </w:lvl>
    <w:lvl w:ilvl="2">
      <w:start w:val="1"/>
      <w:numFmt w:val="bullet"/>
      <w:pStyle w:val="Bullet3"/>
      <w:lvlText w:val=""/>
      <w:lvlJc w:val="left"/>
      <w:pPr>
        <w:tabs>
          <w:tab w:val="num" w:pos="3119"/>
        </w:tabs>
        <w:ind w:left="3119" w:hanging="1276"/>
      </w:pPr>
      <w:rPr>
        <w:rFonts w:ascii="Symbol" w:hAnsi="Symbol" w:cs="Symbol" w:hint="default"/>
        <w:b w:val="0"/>
        <w:bCs w:val="0"/>
        <w:i w:val="0"/>
        <w:iCs w:val="0"/>
        <w:u w:val="none"/>
      </w:rPr>
    </w:lvl>
    <w:lvl w:ilvl="3">
      <w:start w:val="1"/>
      <w:numFmt w:val="lowerLetter"/>
      <w:isLgl/>
      <w:lvlText w:val="%1(Not Defined)"/>
      <w:lvlJc w:val="left"/>
      <w:pPr>
        <w:tabs>
          <w:tab w:val="num" w:pos="4505"/>
        </w:tabs>
        <w:ind w:left="4122" w:hanging="1417"/>
      </w:pPr>
      <w:rPr>
        <w:rFonts w:hint="default"/>
        <w:b w:val="0"/>
        <w:bCs w:val="0"/>
        <w:i w:val="0"/>
        <w:iCs w:val="0"/>
        <w:u w:val="none"/>
      </w:rPr>
    </w:lvl>
    <w:lvl w:ilvl="4">
      <w:start w:val="1"/>
      <w:numFmt w:val="none"/>
      <w:lvlText w:val="(Not Defined)"/>
      <w:lvlJc w:val="left"/>
      <w:pPr>
        <w:tabs>
          <w:tab w:val="num" w:pos="5562"/>
        </w:tabs>
        <w:ind w:left="4689" w:hanging="567"/>
      </w:pPr>
      <w:rPr>
        <w:rFonts w:hint="default"/>
        <w:b w:val="0"/>
        <w:bCs w:val="0"/>
        <w:i w:val="0"/>
        <w:iCs w:val="0"/>
        <w:u w:val="none"/>
      </w:rPr>
    </w:lvl>
    <w:lvl w:ilvl="5">
      <w:start w:val="1"/>
      <w:numFmt w:val="none"/>
      <w:lvlText w:val="(Not Defined)"/>
      <w:lvlJc w:val="left"/>
      <w:pPr>
        <w:tabs>
          <w:tab w:val="num" w:pos="6129"/>
        </w:tabs>
        <w:ind w:left="5256" w:hanging="567"/>
      </w:pPr>
      <w:rPr>
        <w:rFonts w:hint="default"/>
        <w:b w:val="0"/>
        <w:bCs w:val="0"/>
        <w:i w:val="0"/>
        <w:iCs w:val="0"/>
      </w:rPr>
    </w:lvl>
    <w:lvl w:ilvl="6">
      <w:start w:val="1"/>
      <w:numFmt w:val="none"/>
      <w:lvlText w:val="(Not Defined)"/>
      <w:lvlJc w:val="left"/>
      <w:pPr>
        <w:tabs>
          <w:tab w:val="num" w:pos="4320"/>
        </w:tabs>
        <w:ind w:left="3960" w:hanging="1080"/>
      </w:pPr>
      <w:rPr>
        <w:rFonts w:hint="default"/>
        <w:b w:val="0"/>
        <w:bCs w:val="0"/>
        <w:i w:val="0"/>
        <w:iCs w:val="0"/>
      </w:rPr>
    </w:lvl>
    <w:lvl w:ilvl="7">
      <w:start w:val="1"/>
      <w:numFmt w:val="none"/>
      <w:lvlText w:val="(Not Defined)"/>
      <w:lvlJc w:val="left"/>
      <w:pPr>
        <w:tabs>
          <w:tab w:val="num" w:pos="4680"/>
        </w:tabs>
        <w:ind w:left="4464" w:hanging="1224"/>
      </w:pPr>
      <w:rPr>
        <w:rFonts w:hint="default"/>
        <w:b w:val="0"/>
        <w:bCs w:val="0"/>
        <w:i w:val="0"/>
        <w:iCs w:val="0"/>
      </w:rPr>
    </w:lvl>
    <w:lvl w:ilvl="8">
      <w:start w:val="1"/>
      <w:numFmt w:val="none"/>
      <w:lvlText w:val="(Not Defined)"/>
      <w:lvlJc w:val="left"/>
      <w:pPr>
        <w:tabs>
          <w:tab w:val="num" w:pos="5040"/>
        </w:tabs>
        <w:ind w:left="5040" w:hanging="1440"/>
      </w:pPr>
      <w:rPr>
        <w:rFonts w:hint="default"/>
        <w:b w:val="0"/>
        <w:bCs w:val="0"/>
        <w:i w:val="0"/>
        <w:iCs w:val="0"/>
      </w:rPr>
    </w:lvl>
  </w:abstractNum>
  <w:abstractNum w:abstractNumId="39">
    <w:nsid w:val="6B363DDC"/>
    <w:multiLevelType w:val="hybridMultilevel"/>
    <w:tmpl w:val="E4A06C68"/>
    <w:lvl w:ilvl="0" w:tplc="DA823CDE">
      <w:start w:val="1"/>
      <w:numFmt w:val="bullet"/>
      <w:lvlText w:val=""/>
      <w:lvlJc w:val="left"/>
      <w:pPr>
        <w:tabs>
          <w:tab w:val="num" w:pos="1080"/>
        </w:tabs>
        <w:ind w:left="1077" w:hanging="357"/>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41">
    <w:nsid w:val="71370DFC"/>
    <w:multiLevelType w:val="multilevel"/>
    <w:tmpl w:val="66DC92CA"/>
    <w:lvl w:ilvl="0">
      <w:start w:val="1"/>
      <w:numFmt w:val="decimal"/>
      <w:pStyle w:val="Sandra"/>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decimal"/>
      <w:lvlText w:val="%1.%2.%3.%4"/>
      <w:lvlJc w:val="left"/>
      <w:pPr>
        <w:tabs>
          <w:tab w:val="num" w:pos="4320"/>
        </w:tabs>
        <w:ind w:left="4320" w:hanging="2160"/>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72795D41"/>
    <w:multiLevelType w:val="hybridMultilevel"/>
    <w:tmpl w:val="7E2CE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C1455D"/>
    <w:multiLevelType w:val="multilevel"/>
    <w:tmpl w:val="CF545842"/>
    <w:lvl w:ilvl="0">
      <w:start w:val="1"/>
      <w:numFmt w:val="decimal"/>
      <w:lvlText w:val="%1"/>
      <w:lvlJc w:val="left"/>
      <w:pPr>
        <w:tabs>
          <w:tab w:val="num" w:pos="720"/>
        </w:tabs>
        <w:ind w:left="720" w:hanging="720"/>
      </w:pPr>
      <w:rPr>
        <w:rFonts w:hint="default"/>
      </w:rPr>
    </w:lvl>
    <w:lvl w:ilvl="1">
      <w:start w:val="8"/>
      <w:numFmt w:val="decimal"/>
      <w:lvlText w:val="%1.%2"/>
      <w:lvlJc w:val="left"/>
      <w:pPr>
        <w:tabs>
          <w:tab w:val="num" w:pos="933"/>
        </w:tabs>
        <w:ind w:left="933" w:hanging="72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1359"/>
        </w:tabs>
        <w:ind w:left="1359" w:hanging="720"/>
      </w:pPr>
      <w:rPr>
        <w:rFonts w:hint="default"/>
      </w:rPr>
    </w:lvl>
    <w:lvl w:ilvl="4">
      <w:start w:val="1"/>
      <w:numFmt w:val="decimal"/>
      <w:lvlText w:val="%1.%2.%3.%4.%5"/>
      <w:lvlJc w:val="left"/>
      <w:pPr>
        <w:tabs>
          <w:tab w:val="num" w:pos="1932"/>
        </w:tabs>
        <w:ind w:left="1932" w:hanging="1080"/>
      </w:pPr>
      <w:rPr>
        <w:rFonts w:hint="default"/>
      </w:rPr>
    </w:lvl>
    <w:lvl w:ilvl="5">
      <w:start w:val="1"/>
      <w:numFmt w:val="decimal"/>
      <w:lvlText w:val="%1.%2.%3.%4.%5.%6"/>
      <w:lvlJc w:val="left"/>
      <w:pPr>
        <w:tabs>
          <w:tab w:val="num" w:pos="2505"/>
        </w:tabs>
        <w:ind w:left="2505" w:hanging="1440"/>
      </w:pPr>
      <w:rPr>
        <w:rFonts w:hint="default"/>
      </w:rPr>
    </w:lvl>
    <w:lvl w:ilvl="6">
      <w:start w:val="1"/>
      <w:numFmt w:val="decimal"/>
      <w:lvlText w:val="%1.%2.%3.%4.%5.%6.%7"/>
      <w:lvlJc w:val="left"/>
      <w:pPr>
        <w:tabs>
          <w:tab w:val="num" w:pos="2718"/>
        </w:tabs>
        <w:ind w:left="2718" w:hanging="1440"/>
      </w:pPr>
      <w:rPr>
        <w:rFonts w:hint="default"/>
      </w:rPr>
    </w:lvl>
    <w:lvl w:ilvl="7">
      <w:start w:val="1"/>
      <w:numFmt w:val="decimal"/>
      <w:lvlText w:val="%1.%2.%3.%4.%5.%6.%7.%8"/>
      <w:lvlJc w:val="left"/>
      <w:pPr>
        <w:tabs>
          <w:tab w:val="num" w:pos="3291"/>
        </w:tabs>
        <w:ind w:left="3291" w:hanging="1800"/>
      </w:pPr>
      <w:rPr>
        <w:rFonts w:hint="default"/>
      </w:rPr>
    </w:lvl>
    <w:lvl w:ilvl="8">
      <w:start w:val="1"/>
      <w:numFmt w:val="decimal"/>
      <w:lvlText w:val="%1.%2.%3.%4.%5.%6.%7.%8.%9"/>
      <w:lvlJc w:val="left"/>
      <w:pPr>
        <w:tabs>
          <w:tab w:val="num" w:pos="3504"/>
        </w:tabs>
        <w:ind w:left="3504" w:hanging="1800"/>
      </w:pPr>
      <w:rPr>
        <w:rFonts w:hint="default"/>
      </w:rPr>
    </w:lvl>
  </w:abstractNum>
  <w:abstractNum w:abstractNumId="44">
    <w:nsid w:val="7B9D102E"/>
    <w:multiLevelType w:val="singleLevel"/>
    <w:tmpl w:val="0DD0592C"/>
    <w:lvl w:ilvl="0">
      <w:start w:val="1"/>
      <w:numFmt w:val="upperLetter"/>
      <w:pStyle w:val="Background"/>
      <w:lvlText w:val="(%1)"/>
      <w:lvlJc w:val="left"/>
      <w:pPr>
        <w:tabs>
          <w:tab w:val="num" w:pos="851"/>
        </w:tabs>
        <w:ind w:left="851" w:hanging="851"/>
      </w:pPr>
    </w:lvl>
  </w:abstractNum>
  <w:abstractNum w:abstractNumId="45">
    <w:nsid w:val="7D370496"/>
    <w:multiLevelType w:val="hybridMultilevel"/>
    <w:tmpl w:val="17DEDF28"/>
    <w:lvl w:ilvl="0" w:tplc="04090001">
      <w:start w:val="1"/>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45"/>
  </w:num>
  <w:num w:numId="2">
    <w:abstractNumId w:val="32"/>
  </w:num>
  <w:num w:numId="3">
    <w:abstractNumId w:val="22"/>
  </w:num>
  <w:num w:numId="4">
    <w:abstractNumId w:val="12"/>
  </w:num>
  <w:num w:numId="5">
    <w:abstractNumId w:val="30"/>
  </w:num>
  <w:num w:numId="6">
    <w:abstractNumId w:val="36"/>
  </w:num>
  <w:num w:numId="7">
    <w:abstractNumId w:val="5"/>
  </w:num>
  <w:num w:numId="8">
    <w:abstractNumId w:val="39"/>
  </w:num>
  <w:num w:numId="9">
    <w:abstractNumId w:val="15"/>
  </w:num>
  <w:num w:numId="10">
    <w:abstractNumId w:val="8"/>
  </w:num>
  <w:num w:numId="11">
    <w:abstractNumId w:val="6"/>
  </w:num>
  <w:num w:numId="12">
    <w:abstractNumId w:val="19"/>
  </w:num>
  <w:num w:numId="13">
    <w:abstractNumId w:val="35"/>
  </w:num>
  <w:num w:numId="14">
    <w:abstractNumId w:val="13"/>
  </w:num>
  <w:num w:numId="15">
    <w:abstractNumId w:val="26"/>
  </w:num>
  <w:num w:numId="16">
    <w:abstractNumId w:val="21"/>
  </w:num>
  <w:num w:numId="17">
    <w:abstractNumId w:val="24"/>
  </w:num>
  <w:num w:numId="18">
    <w:abstractNumId w:val="31"/>
  </w:num>
  <w:num w:numId="19">
    <w:abstractNumId w:val="44"/>
  </w:num>
  <w:num w:numId="20">
    <w:abstractNumId w:val="38"/>
  </w:num>
  <w:num w:numId="21">
    <w:abstractNumId w:val="17"/>
  </w:num>
  <w:num w:numId="22">
    <w:abstractNumId w:val="16"/>
  </w:num>
  <w:num w:numId="23">
    <w:abstractNumId w:val="29"/>
  </w:num>
  <w:num w:numId="24">
    <w:abstractNumId w:val="18"/>
  </w:num>
  <w:num w:numId="25">
    <w:abstractNumId w:val="28"/>
  </w:num>
  <w:num w:numId="26">
    <w:abstractNumId w:val="37"/>
  </w:num>
  <w:num w:numId="27">
    <w:abstractNumId w:val="41"/>
  </w:num>
  <w:num w:numId="28">
    <w:abstractNumId w:val="14"/>
  </w:num>
  <w:num w:numId="29">
    <w:abstractNumId w:val="20"/>
  </w:num>
  <w:num w:numId="30">
    <w:abstractNumId w:val="0"/>
  </w:num>
  <w:num w:numId="31">
    <w:abstractNumId w:val="34"/>
  </w:num>
  <w:num w:numId="32">
    <w:abstractNumId w:val="40"/>
  </w:num>
  <w:num w:numId="33">
    <w:abstractNumId w:val="23"/>
  </w:num>
  <w:num w:numId="34">
    <w:abstractNumId w:val="10"/>
  </w:num>
  <w:num w:numId="35">
    <w:abstractNumId w:val="25"/>
  </w:num>
  <w:num w:numId="36">
    <w:abstractNumId w:val="9"/>
  </w:num>
  <w:num w:numId="37">
    <w:abstractNumId w:val="27"/>
  </w:num>
  <w:num w:numId="38">
    <w:abstractNumId w:val="2"/>
  </w:num>
  <w:num w:numId="39">
    <w:abstractNumId w:val="3"/>
  </w:num>
  <w:num w:numId="40">
    <w:abstractNumId w:val="7"/>
  </w:num>
  <w:num w:numId="41">
    <w:abstractNumId w:val="1"/>
  </w:num>
  <w:num w:numId="42">
    <w:abstractNumId w:val="4"/>
  </w:num>
  <w:num w:numId="43">
    <w:abstractNumId w:val="43"/>
  </w:num>
  <w:num w:numId="44">
    <w:abstractNumId w:val="11"/>
  </w:num>
  <w:num w:numId="45">
    <w:abstractNumId w:val="33"/>
  </w:num>
  <w:num w:numId="46">
    <w:abstractNumId w:val="4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1331"/>
  <w:doNotHyphenateCaps/>
  <w:evenAndOddHeaders/>
  <w:drawingGridHorizontalSpacing w:val="24"/>
  <w:displayHorizontalDrawingGridEvery w:val="0"/>
  <w:displayVerticalDrawingGridEvery w:val="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DF6"/>
    <w:rsid w:val="00005D6F"/>
    <w:rsid w:val="00011FF8"/>
    <w:rsid w:val="00030545"/>
    <w:rsid w:val="0004182B"/>
    <w:rsid w:val="0004273A"/>
    <w:rsid w:val="00044A99"/>
    <w:rsid w:val="00060975"/>
    <w:rsid w:val="0006100D"/>
    <w:rsid w:val="00061ABA"/>
    <w:rsid w:val="00084B6F"/>
    <w:rsid w:val="00084D08"/>
    <w:rsid w:val="000B184C"/>
    <w:rsid w:val="000B6C29"/>
    <w:rsid w:val="000C6DF6"/>
    <w:rsid w:val="000D081D"/>
    <w:rsid w:val="000D4FCD"/>
    <w:rsid w:val="000F5961"/>
    <w:rsid w:val="000F7B6C"/>
    <w:rsid w:val="00120F63"/>
    <w:rsid w:val="00122EAA"/>
    <w:rsid w:val="00123D9D"/>
    <w:rsid w:val="00125DD8"/>
    <w:rsid w:val="00126D7E"/>
    <w:rsid w:val="00135A71"/>
    <w:rsid w:val="00147958"/>
    <w:rsid w:val="001502AA"/>
    <w:rsid w:val="00155290"/>
    <w:rsid w:val="00163D7A"/>
    <w:rsid w:val="00176F02"/>
    <w:rsid w:val="0018155A"/>
    <w:rsid w:val="00187E49"/>
    <w:rsid w:val="001A3754"/>
    <w:rsid w:val="001A6E16"/>
    <w:rsid w:val="001E0175"/>
    <w:rsid w:val="001F08A3"/>
    <w:rsid w:val="001F137F"/>
    <w:rsid w:val="00206C5F"/>
    <w:rsid w:val="00207AF9"/>
    <w:rsid w:val="00222D7F"/>
    <w:rsid w:val="002231F6"/>
    <w:rsid w:val="00223334"/>
    <w:rsid w:val="00234247"/>
    <w:rsid w:val="00234A45"/>
    <w:rsid w:val="0023673E"/>
    <w:rsid w:val="00236979"/>
    <w:rsid w:val="00242667"/>
    <w:rsid w:val="002459CC"/>
    <w:rsid w:val="00247DD2"/>
    <w:rsid w:val="002662D9"/>
    <w:rsid w:val="002931E1"/>
    <w:rsid w:val="002A1C16"/>
    <w:rsid w:val="002B33A3"/>
    <w:rsid w:val="002C3EBC"/>
    <w:rsid w:val="002D2A62"/>
    <w:rsid w:val="002D4F2A"/>
    <w:rsid w:val="002E3B25"/>
    <w:rsid w:val="002F0433"/>
    <w:rsid w:val="002F2C1D"/>
    <w:rsid w:val="002F60C0"/>
    <w:rsid w:val="002F6A89"/>
    <w:rsid w:val="00305F6E"/>
    <w:rsid w:val="00306940"/>
    <w:rsid w:val="003252EA"/>
    <w:rsid w:val="00332D37"/>
    <w:rsid w:val="00342BAB"/>
    <w:rsid w:val="0035034E"/>
    <w:rsid w:val="0035627A"/>
    <w:rsid w:val="00357E7C"/>
    <w:rsid w:val="00365A3A"/>
    <w:rsid w:val="00371B69"/>
    <w:rsid w:val="00392DDB"/>
    <w:rsid w:val="003A0F33"/>
    <w:rsid w:val="003A3DBD"/>
    <w:rsid w:val="003B2D06"/>
    <w:rsid w:val="003C4807"/>
    <w:rsid w:val="003D2FBC"/>
    <w:rsid w:val="003E6201"/>
    <w:rsid w:val="003F31D5"/>
    <w:rsid w:val="00401E72"/>
    <w:rsid w:val="00410C8F"/>
    <w:rsid w:val="0042010D"/>
    <w:rsid w:val="00432036"/>
    <w:rsid w:val="004333E1"/>
    <w:rsid w:val="00455FE5"/>
    <w:rsid w:val="00465045"/>
    <w:rsid w:val="004722C1"/>
    <w:rsid w:val="0048397A"/>
    <w:rsid w:val="004A62F5"/>
    <w:rsid w:val="004B4E6F"/>
    <w:rsid w:val="004C2697"/>
    <w:rsid w:val="004C7CB7"/>
    <w:rsid w:val="004D4411"/>
    <w:rsid w:val="004F169D"/>
    <w:rsid w:val="00501F61"/>
    <w:rsid w:val="0050329D"/>
    <w:rsid w:val="00520137"/>
    <w:rsid w:val="00523E02"/>
    <w:rsid w:val="00527693"/>
    <w:rsid w:val="0053521A"/>
    <w:rsid w:val="00537DC2"/>
    <w:rsid w:val="005513D6"/>
    <w:rsid w:val="00556F3E"/>
    <w:rsid w:val="00557B09"/>
    <w:rsid w:val="005841A1"/>
    <w:rsid w:val="0058442F"/>
    <w:rsid w:val="0058613D"/>
    <w:rsid w:val="00586AE7"/>
    <w:rsid w:val="00587236"/>
    <w:rsid w:val="00590AAA"/>
    <w:rsid w:val="005C73C8"/>
    <w:rsid w:val="005D5426"/>
    <w:rsid w:val="005D5DB5"/>
    <w:rsid w:val="005D79CA"/>
    <w:rsid w:val="006215B5"/>
    <w:rsid w:val="00624100"/>
    <w:rsid w:val="006365B5"/>
    <w:rsid w:val="00655172"/>
    <w:rsid w:val="006625E1"/>
    <w:rsid w:val="006626F7"/>
    <w:rsid w:val="006724B6"/>
    <w:rsid w:val="006A4BE7"/>
    <w:rsid w:val="006A4E09"/>
    <w:rsid w:val="006A797D"/>
    <w:rsid w:val="006B13D2"/>
    <w:rsid w:val="006C6E02"/>
    <w:rsid w:val="00732CCF"/>
    <w:rsid w:val="00735090"/>
    <w:rsid w:val="007355EB"/>
    <w:rsid w:val="007400D1"/>
    <w:rsid w:val="007466B2"/>
    <w:rsid w:val="00751FF9"/>
    <w:rsid w:val="007525E4"/>
    <w:rsid w:val="007671ED"/>
    <w:rsid w:val="007765DC"/>
    <w:rsid w:val="00784A57"/>
    <w:rsid w:val="0078530F"/>
    <w:rsid w:val="007A2275"/>
    <w:rsid w:val="007B2E31"/>
    <w:rsid w:val="007B39B9"/>
    <w:rsid w:val="007B7277"/>
    <w:rsid w:val="007C74F3"/>
    <w:rsid w:val="007D12B6"/>
    <w:rsid w:val="007D24C3"/>
    <w:rsid w:val="007D6D76"/>
    <w:rsid w:val="007E7679"/>
    <w:rsid w:val="0081678B"/>
    <w:rsid w:val="00845CCC"/>
    <w:rsid w:val="00846B22"/>
    <w:rsid w:val="00851C8F"/>
    <w:rsid w:val="00853575"/>
    <w:rsid w:val="00857467"/>
    <w:rsid w:val="008610AA"/>
    <w:rsid w:val="00891855"/>
    <w:rsid w:val="008D420D"/>
    <w:rsid w:val="008D6008"/>
    <w:rsid w:val="008F3C0B"/>
    <w:rsid w:val="00901399"/>
    <w:rsid w:val="0090339B"/>
    <w:rsid w:val="00913E7A"/>
    <w:rsid w:val="00920896"/>
    <w:rsid w:val="0092516A"/>
    <w:rsid w:val="00953C40"/>
    <w:rsid w:val="00976228"/>
    <w:rsid w:val="0098664B"/>
    <w:rsid w:val="00993FC0"/>
    <w:rsid w:val="00997B53"/>
    <w:rsid w:val="009B574A"/>
    <w:rsid w:val="009C208D"/>
    <w:rsid w:val="009D2B6B"/>
    <w:rsid w:val="009E3777"/>
    <w:rsid w:val="00A0037E"/>
    <w:rsid w:val="00A00EE5"/>
    <w:rsid w:val="00A11866"/>
    <w:rsid w:val="00A127B2"/>
    <w:rsid w:val="00A152DE"/>
    <w:rsid w:val="00A2270A"/>
    <w:rsid w:val="00A25495"/>
    <w:rsid w:val="00A32371"/>
    <w:rsid w:val="00A348E3"/>
    <w:rsid w:val="00A363F3"/>
    <w:rsid w:val="00A42163"/>
    <w:rsid w:val="00A45768"/>
    <w:rsid w:val="00A4698B"/>
    <w:rsid w:val="00A530EA"/>
    <w:rsid w:val="00A638DE"/>
    <w:rsid w:val="00A667CA"/>
    <w:rsid w:val="00A74333"/>
    <w:rsid w:val="00A756BF"/>
    <w:rsid w:val="00A902BB"/>
    <w:rsid w:val="00A93274"/>
    <w:rsid w:val="00AA0BDC"/>
    <w:rsid w:val="00AA4E76"/>
    <w:rsid w:val="00AB3A63"/>
    <w:rsid w:val="00AD3776"/>
    <w:rsid w:val="00AD7FAE"/>
    <w:rsid w:val="00AF7F42"/>
    <w:rsid w:val="00B05542"/>
    <w:rsid w:val="00B06DAB"/>
    <w:rsid w:val="00B135FB"/>
    <w:rsid w:val="00B23BDF"/>
    <w:rsid w:val="00B249BD"/>
    <w:rsid w:val="00B34468"/>
    <w:rsid w:val="00B503B1"/>
    <w:rsid w:val="00B51B3A"/>
    <w:rsid w:val="00B521F9"/>
    <w:rsid w:val="00B54756"/>
    <w:rsid w:val="00B62081"/>
    <w:rsid w:val="00B65098"/>
    <w:rsid w:val="00B73F0E"/>
    <w:rsid w:val="00B84E3D"/>
    <w:rsid w:val="00B91EE7"/>
    <w:rsid w:val="00BA2CC2"/>
    <w:rsid w:val="00BB7561"/>
    <w:rsid w:val="00BD0312"/>
    <w:rsid w:val="00BD29E1"/>
    <w:rsid w:val="00BD2B6F"/>
    <w:rsid w:val="00BF415C"/>
    <w:rsid w:val="00C10E05"/>
    <w:rsid w:val="00C16861"/>
    <w:rsid w:val="00C24F40"/>
    <w:rsid w:val="00C46D78"/>
    <w:rsid w:val="00C537B8"/>
    <w:rsid w:val="00C53DC3"/>
    <w:rsid w:val="00C55C25"/>
    <w:rsid w:val="00C82ED1"/>
    <w:rsid w:val="00C942F9"/>
    <w:rsid w:val="00CA266B"/>
    <w:rsid w:val="00CA4ED9"/>
    <w:rsid w:val="00CB4A3E"/>
    <w:rsid w:val="00CB6256"/>
    <w:rsid w:val="00CE5EA2"/>
    <w:rsid w:val="00CE6DC5"/>
    <w:rsid w:val="00CF0230"/>
    <w:rsid w:val="00CF2D18"/>
    <w:rsid w:val="00CF7F3F"/>
    <w:rsid w:val="00D0701B"/>
    <w:rsid w:val="00D17DF0"/>
    <w:rsid w:val="00D20C29"/>
    <w:rsid w:val="00D25917"/>
    <w:rsid w:val="00D447FF"/>
    <w:rsid w:val="00D6185C"/>
    <w:rsid w:val="00D65241"/>
    <w:rsid w:val="00D7305B"/>
    <w:rsid w:val="00D86099"/>
    <w:rsid w:val="00D93D47"/>
    <w:rsid w:val="00DA28AA"/>
    <w:rsid w:val="00DA2E09"/>
    <w:rsid w:val="00DC531D"/>
    <w:rsid w:val="00DC5F7E"/>
    <w:rsid w:val="00DD0A4F"/>
    <w:rsid w:val="00DE295F"/>
    <w:rsid w:val="00DE546C"/>
    <w:rsid w:val="00E0653E"/>
    <w:rsid w:val="00E373D6"/>
    <w:rsid w:val="00E4500C"/>
    <w:rsid w:val="00E63D6C"/>
    <w:rsid w:val="00E6493C"/>
    <w:rsid w:val="00E65147"/>
    <w:rsid w:val="00E74944"/>
    <w:rsid w:val="00E803AA"/>
    <w:rsid w:val="00E877A6"/>
    <w:rsid w:val="00E9527B"/>
    <w:rsid w:val="00EB159A"/>
    <w:rsid w:val="00EB2523"/>
    <w:rsid w:val="00EB2DD4"/>
    <w:rsid w:val="00EB3C84"/>
    <w:rsid w:val="00EB50A3"/>
    <w:rsid w:val="00ED3B00"/>
    <w:rsid w:val="00ED5AB6"/>
    <w:rsid w:val="00EF0F18"/>
    <w:rsid w:val="00EF7BED"/>
    <w:rsid w:val="00F047CD"/>
    <w:rsid w:val="00F06114"/>
    <w:rsid w:val="00F07EDD"/>
    <w:rsid w:val="00F10056"/>
    <w:rsid w:val="00F11AC6"/>
    <w:rsid w:val="00F16CA9"/>
    <w:rsid w:val="00F21B86"/>
    <w:rsid w:val="00F24599"/>
    <w:rsid w:val="00F3519D"/>
    <w:rsid w:val="00F44BC4"/>
    <w:rsid w:val="00F61335"/>
    <w:rsid w:val="00F65C85"/>
    <w:rsid w:val="00F67F56"/>
    <w:rsid w:val="00F7571B"/>
    <w:rsid w:val="00F778C5"/>
    <w:rsid w:val="00F86061"/>
    <w:rsid w:val="00FA0A60"/>
    <w:rsid w:val="00FA66A6"/>
    <w:rsid w:val="00FB2017"/>
    <w:rsid w:val="00FB478B"/>
    <w:rsid w:val="00FC371B"/>
    <w:rsid w:val="00FD4D18"/>
    <w:rsid w:val="00FD73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cs="CG Times"/>
      <w:lang w:eastAsia="en-US"/>
    </w:rPr>
  </w:style>
  <w:style w:type="paragraph" w:styleId="Heading1">
    <w:name w:val="heading 1"/>
    <w:basedOn w:val="Normal"/>
    <w:next w:val="Normal"/>
    <w:qFormat/>
    <w:pPr>
      <w:keepNext/>
      <w:jc w:val="both"/>
      <w:outlineLvl w:val="0"/>
    </w:pPr>
    <w:rPr>
      <w:rFonts w:ascii="Times New Roman" w:hAnsi="Times New Roman" w:cs="Times New Roman"/>
      <w:sz w:val="24"/>
      <w:szCs w:val="24"/>
    </w:rPr>
  </w:style>
  <w:style w:type="paragraph" w:styleId="Heading2">
    <w:name w:val="heading 2"/>
    <w:aliases w:val="PARA2,Headline 2,nmhd2,Section"/>
    <w:basedOn w:val="Normal"/>
    <w:next w:val="Normal"/>
    <w:uiPriority w:val="9"/>
    <w:qFormat/>
    <w:pPr>
      <w:keepNext/>
      <w:jc w:val="center"/>
      <w:outlineLvl w:val="1"/>
    </w:pPr>
    <w:rPr>
      <w:rFonts w:ascii="Arial" w:hAnsi="Arial" w:cs="Arial"/>
      <w:b/>
      <w:bCs/>
      <w:sz w:val="24"/>
      <w:szCs w:val="24"/>
    </w:rPr>
  </w:style>
  <w:style w:type="paragraph" w:styleId="Heading3">
    <w:name w:val="heading 3"/>
    <w:aliases w:val="Sub-section,Sub-Section"/>
    <w:basedOn w:val="Normal"/>
    <w:next w:val="Normal"/>
    <w:qFormat/>
    <w:pPr>
      <w:keepNext/>
      <w:jc w:val="both"/>
      <w:outlineLvl w:val="2"/>
    </w:pPr>
    <w:rPr>
      <w:rFonts w:ascii="Arial" w:hAnsi="Arial" w:cs="Arial"/>
      <w:u w:val="single"/>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uiPriority w:val="9"/>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lang w:val="en-GB"/>
    </w:rPr>
  </w:style>
  <w:style w:type="character" w:customStyle="1" w:styleId="Heading2Char">
    <w:name w:val="Heading 2 Char"/>
    <w:aliases w:val="PARA2 Char,Headline 2 Char,nmhd2 Char"/>
    <w:basedOn w:val="DefaultParagraphFont"/>
    <w:uiPriority w:val="9"/>
    <w:semiHidden/>
    <w:rPr>
      <w:rFonts w:ascii="Cambria" w:eastAsia="Times New Roman" w:hAnsi="Cambria" w:cs="Times New Roman"/>
      <w:b/>
      <w:bCs/>
      <w:i/>
      <w:iCs/>
      <w:sz w:val="28"/>
      <w:szCs w:val="28"/>
      <w:lang w:val="en-GB"/>
    </w:rPr>
  </w:style>
  <w:style w:type="character" w:customStyle="1" w:styleId="Heading3Char">
    <w:name w:val="Heading 3 Char"/>
    <w:basedOn w:val="DefaultParagraphFont"/>
    <w:semiHidden/>
    <w:rPr>
      <w:rFonts w:ascii="Cambria" w:eastAsia="Times New Roman" w:hAnsi="Cambria" w:cs="Times New Roman"/>
      <w:b/>
      <w:bCs/>
      <w:sz w:val="26"/>
      <w:szCs w:val="26"/>
      <w:lang w:val="en-GB"/>
    </w:rPr>
  </w:style>
  <w:style w:type="character" w:customStyle="1" w:styleId="Heading4Char">
    <w:name w:val="Heading 4 Char"/>
    <w:basedOn w:val="DefaultParagraphFont"/>
    <w:semiHidden/>
    <w:rPr>
      <w:b/>
      <w:bCs/>
      <w:sz w:val="28"/>
      <w:szCs w:val="28"/>
      <w:lang w:val="en-GB"/>
    </w:rPr>
  </w:style>
  <w:style w:type="character" w:customStyle="1" w:styleId="Heading5Char">
    <w:name w:val="Heading 5 Char"/>
    <w:basedOn w:val="DefaultParagraphFont"/>
    <w:semiHidden/>
    <w:rPr>
      <w:b/>
      <w:bCs/>
      <w:i/>
      <w:iCs/>
      <w:sz w:val="26"/>
      <w:szCs w:val="26"/>
      <w:lang w:val="en-GB"/>
    </w:rPr>
  </w:style>
  <w:style w:type="character" w:customStyle="1" w:styleId="Heading6Char">
    <w:name w:val="Heading 6 Char"/>
    <w:basedOn w:val="DefaultParagraphFont"/>
    <w:uiPriority w:val="9"/>
    <w:semiHidden/>
    <w:rPr>
      <w:b/>
      <w:bCs/>
      <w:lang w:val="en-GB"/>
    </w:rPr>
  </w:style>
  <w:style w:type="character" w:customStyle="1" w:styleId="Heading7Char">
    <w:name w:val="Heading 7 Char"/>
    <w:basedOn w:val="DefaultParagraphFont"/>
    <w:semiHidden/>
    <w:rPr>
      <w:sz w:val="24"/>
      <w:szCs w:val="24"/>
      <w:lang w:val="en-GB"/>
    </w:rPr>
  </w:style>
  <w:style w:type="character" w:customStyle="1" w:styleId="Heading8Char">
    <w:name w:val="Heading 8 Char"/>
    <w:basedOn w:val="DefaultParagraphFont"/>
    <w:semiHidden/>
    <w:rPr>
      <w:i/>
      <w:iCs/>
      <w:sz w:val="24"/>
      <w:szCs w:val="24"/>
      <w:lang w:val="en-GB"/>
    </w:rPr>
  </w:style>
  <w:style w:type="character" w:customStyle="1" w:styleId="Heading9Char">
    <w:name w:val="Heading 9 Char"/>
    <w:basedOn w:val="DefaultParagraphFont"/>
    <w:semiHidden/>
    <w:rPr>
      <w:rFonts w:ascii="Cambria" w:eastAsia="Times New Roman" w:hAnsi="Cambria" w:cs="Times New Roman"/>
      <w:lang w:val="en-GB"/>
    </w:rPr>
  </w:style>
  <w:style w:type="paragraph" w:styleId="Footer">
    <w:name w:val="footer"/>
    <w:aliases w:val="ft,f"/>
    <w:basedOn w:val="Normal"/>
    <w:uiPriority w:val="99"/>
    <w:pPr>
      <w:tabs>
        <w:tab w:val="center" w:pos="4819"/>
        <w:tab w:val="right" w:pos="9071"/>
      </w:tabs>
    </w:pPr>
  </w:style>
  <w:style w:type="character" w:customStyle="1" w:styleId="FooterChar">
    <w:name w:val="Footer Char"/>
    <w:aliases w:val="ft Char,f Char"/>
    <w:basedOn w:val="DefaultParagraphFont"/>
    <w:uiPriority w:val="99"/>
    <w:rPr>
      <w:rFonts w:ascii="CG Times" w:hAnsi="CG Times" w:cs="CG Times"/>
      <w:sz w:val="20"/>
      <w:szCs w:val="20"/>
      <w:lang w:val="en-GB"/>
    </w:rPr>
  </w:style>
  <w:style w:type="paragraph" w:styleId="Header">
    <w:name w:val="header"/>
    <w:basedOn w:val="Normal"/>
    <w:uiPriority w:val="99"/>
    <w:pPr>
      <w:tabs>
        <w:tab w:val="center" w:pos="4819"/>
        <w:tab w:val="right" w:pos="9071"/>
      </w:tabs>
    </w:pPr>
  </w:style>
  <w:style w:type="character" w:customStyle="1" w:styleId="HeaderChar">
    <w:name w:val="Header Char"/>
    <w:basedOn w:val="DefaultParagraphFont"/>
    <w:uiPriority w:val="99"/>
    <w:rPr>
      <w:rFonts w:ascii="CG Times" w:hAnsi="CG Times" w:cs="CG Times"/>
      <w:sz w:val="20"/>
      <w:szCs w:val="20"/>
      <w:lang w:val="en-GB"/>
    </w:r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style>
  <w:style w:type="character" w:customStyle="1" w:styleId="FootnoteTextChar">
    <w:name w:val="Footnote Text Char"/>
    <w:basedOn w:val="DefaultParagraphFont"/>
    <w:semiHidden/>
    <w:rPr>
      <w:rFonts w:ascii="CG Times" w:hAnsi="CG Times" w:cs="CG Times"/>
      <w:sz w:val="20"/>
      <w:szCs w:val="20"/>
      <w:lang w:val="en-GB"/>
    </w:rPr>
  </w:style>
  <w:style w:type="paragraph" w:styleId="BodyText2">
    <w:name w:val="Body Text 2"/>
    <w:basedOn w:val="Normal"/>
    <w:semiHidden/>
    <w:pPr>
      <w:ind w:left="2160" w:firstLine="720"/>
      <w:jc w:val="both"/>
    </w:pPr>
    <w:rPr>
      <w:rFonts w:ascii="Arial" w:hAnsi="Arial" w:cs="Arial"/>
    </w:rPr>
  </w:style>
  <w:style w:type="character" w:customStyle="1" w:styleId="BodyText2Char">
    <w:name w:val="Body Text 2 Char"/>
    <w:basedOn w:val="DefaultParagraphFont"/>
    <w:semiHidden/>
    <w:rPr>
      <w:rFonts w:ascii="CG Times" w:hAnsi="CG Times" w:cs="CG Times"/>
      <w:sz w:val="20"/>
      <w:szCs w:val="20"/>
      <w:lang w:val="en-GB"/>
    </w:rPr>
  </w:style>
  <w:style w:type="paragraph" w:styleId="BodyText">
    <w:name w:val="Body Text"/>
    <w:basedOn w:val="Normal"/>
    <w:uiPriority w:val="99"/>
    <w:pPr>
      <w:jc w:val="both"/>
    </w:pPr>
    <w:rPr>
      <w:rFonts w:ascii="Times New Roman" w:hAnsi="Times New Roman" w:cs="Times New Roman"/>
      <w:sz w:val="24"/>
      <w:szCs w:val="24"/>
    </w:rPr>
  </w:style>
  <w:style w:type="character" w:customStyle="1" w:styleId="BodyTextChar">
    <w:name w:val="Body Text Char"/>
    <w:basedOn w:val="DefaultParagraphFont"/>
    <w:uiPriority w:val="99"/>
    <w:rPr>
      <w:rFonts w:ascii="CG Times" w:hAnsi="CG Times" w:cs="CG Times"/>
      <w:sz w:val="20"/>
      <w:szCs w:val="20"/>
      <w:lang w:val="en-GB"/>
    </w:rPr>
  </w:style>
  <w:style w:type="paragraph" w:styleId="Title">
    <w:name w:val="Title"/>
    <w:basedOn w:val="Normal"/>
    <w:qFormat/>
    <w:pPr>
      <w:jc w:val="center"/>
    </w:pPr>
    <w:rPr>
      <w:rFonts w:ascii="Arial" w:hAnsi="Arial" w:cs="Arial"/>
      <w:b/>
      <w:bCs/>
      <w:sz w:val="28"/>
      <w:szCs w:val="28"/>
    </w:rPr>
  </w:style>
  <w:style w:type="character" w:customStyle="1" w:styleId="TitleChar">
    <w:name w:val="Title Char"/>
    <w:basedOn w:val="DefaultParagraphFont"/>
    <w:rPr>
      <w:rFonts w:ascii="Cambria" w:eastAsia="Times New Roman" w:hAnsi="Cambria" w:cs="Times New Roman"/>
      <w:b/>
      <w:bCs/>
      <w:kern w:val="28"/>
      <w:sz w:val="32"/>
      <w:szCs w:val="32"/>
      <w:lang w:val="en-GB"/>
    </w:rPr>
  </w:style>
  <w:style w:type="paragraph" w:styleId="BodyText3">
    <w:name w:val="Body Text 3"/>
    <w:basedOn w:val="Normal"/>
    <w:semiHidden/>
    <w:pPr>
      <w:jc w:val="both"/>
    </w:pPr>
    <w:rPr>
      <w:rFonts w:ascii="Arial" w:hAnsi="Arial" w:cs="Arial"/>
      <w:sz w:val="22"/>
      <w:szCs w:val="22"/>
    </w:rPr>
  </w:style>
  <w:style w:type="character" w:customStyle="1" w:styleId="BodyText3Char">
    <w:name w:val="Body Text 3 Char"/>
    <w:basedOn w:val="DefaultParagraphFont"/>
    <w:semiHidden/>
    <w:rPr>
      <w:rFonts w:ascii="CG Times" w:hAnsi="CG Times" w:cs="CG Times"/>
      <w:sz w:val="16"/>
      <w:szCs w:val="16"/>
      <w:lang w:val="en-GB"/>
    </w:rPr>
  </w:style>
  <w:style w:type="character" w:styleId="PageNumber">
    <w:name w:val="page number"/>
    <w:basedOn w:val="DefaultParagraphFont"/>
    <w:semiHidden/>
  </w:style>
  <w:style w:type="paragraph" w:styleId="BodyTextIndent2">
    <w:name w:val="Body Text Indent 2"/>
    <w:basedOn w:val="Normal"/>
    <w:semiHidden/>
    <w:pPr>
      <w:ind w:left="1440" w:hanging="720"/>
      <w:jc w:val="both"/>
    </w:pPr>
    <w:rPr>
      <w:rFonts w:ascii="Arial" w:hAnsi="Arial" w:cs="Arial"/>
    </w:rPr>
  </w:style>
  <w:style w:type="character" w:customStyle="1" w:styleId="BodyTextIndent2Char">
    <w:name w:val="Body Text Indent 2 Char"/>
    <w:basedOn w:val="DefaultParagraphFont"/>
    <w:semiHidden/>
    <w:rPr>
      <w:rFonts w:ascii="CG Times" w:hAnsi="CG Times" w:cs="CG Times"/>
      <w:sz w:val="20"/>
      <w:szCs w:val="20"/>
      <w:lang w:val="en-GB"/>
    </w:rPr>
  </w:style>
  <w:style w:type="paragraph" w:styleId="BodyTextIndent3">
    <w:name w:val="Body Text Indent 3"/>
    <w:basedOn w:val="Normal"/>
    <w:semiHidden/>
    <w:pPr>
      <w:ind w:left="1418" w:hanging="698"/>
      <w:jc w:val="both"/>
    </w:pPr>
    <w:rPr>
      <w:rFonts w:ascii="Arial" w:hAnsi="Arial" w:cs="Arial"/>
    </w:rPr>
  </w:style>
  <w:style w:type="character" w:customStyle="1" w:styleId="BodyTextIndent3Char">
    <w:name w:val="Body Text Indent 3 Char"/>
    <w:basedOn w:val="DefaultParagraphFont"/>
    <w:semiHidden/>
    <w:rPr>
      <w:rFonts w:ascii="CG Times" w:hAnsi="CG Times" w:cs="CG Times"/>
      <w:sz w:val="16"/>
      <w:szCs w:val="16"/>
      <w:lang w:val="en-GB"/>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basedOn w:val="DefaultParagraphFont"/>
    <w:semiHidden/>
    <w:rPr>
      <w:rFonts w:ascii="Times New Roman" w:hAnsi="Times New Roman" w:cs="Times New Roman"/>
      <w:sz w:val="0"/>
      <w:szCs w:val="0"/>
      <w:lang w:val="en-GB"/>
    </w:rPr>
  </w:style>
  <w:style w:type="paragraph" w:styleId="BlockText">
    <w:name w:val="Block Text"/>
    <w:basedOn w:val="Normal"/>
    <w:semiHidden/>
    <w:pPr>
      <w:ind w:left="1440" w:right="1541"/>
      <w:jc w:val="both"/>
    </w:pPr>
    <w:rPr>
      <w:rFonts w:ascii="Arial" w:hAnsi="Arial" w:cs="Arial"/>
      <w:sz w:val="16"/>
      <w:szCs w:val="16"/>
    </w:rPr>
  </w:style>
  <w:style w:type="character" w:styleId="Hyperlink">
    <w:name w:val="Hyperlink"/>
    <w:basedOn w:val="DefaultParagraphFont"/>
    <w:uiPriority w:val="99"/>
    <w:rPr>
      <w:color w:val="0000FF"/>
      <w:u w:val="single"/>
    </w:rPr>
  </w:style>
  <w:style w:type="paragraph" w:customStyle="1" w:styleId="Style1">
    <w:name w:val="Style1"/>
    <w:basedOn w:val="Normal"/>
    <w:rPr>
      <w:rFonts w:ascii="Arial" w:hAnsi="Arial" w:cs="Arial"/>
      <w:sz w:val="22"/>
      <w:szCs w:val="22"/>
    </w:rPr>
  </w:style>
  <w:style w:type="character" w:styleId="FollowedHyperlink">
    <w:name w:val="FollowedHyperlink"/>
    <w:basedOn w:val="DefaultParagraphFont"/>
    <w:uiPriority w:val="99"/>
    <w:semiHidden/>
    <w:rPr>
      <w:color w:val="800080"/>
      <w:u w:val="single"/>
    </w:rPr>
  </w:style>
  <w:style w:type="paragraph" w:customStyle="1" w:styleId="Body">
    <w:name w:val="Body"/>
    <w:basedOn w:val="Normal"/>
    <w:pPr>
      <w:tabs>
        <w:tab w:val="left" w:pos="851"/>
        <w:tab w:val="left" w:pos="1843"/>
        <w:tab w:val="left" w:pos="3119"/>
        <w:tab w:val="left" w:pos="4253"/>
      </w:tabs>
      <w:spacing w:after="240" w:line="312" w:lineRule="auto"/>
      <w:jc w:val="both"/>
    </w:pPr>
    <w:rPr>
      <w:rFonts w:ascii="Verdana" w:hAnsi="Verdana" w:cs="Verdana"/>
      <w:lang w:eastAsia="en-GB"/>
    </w:rPr>
  </w:style>
  <w:style w:type="paragraph" w:customStyle="1" w:styleId="aDefinition">
    <w:name w:val="(a) Definition"/>
    <w:basedOn w:val="Body"/>
    <w:pPr>
      <w:numPr>
        <w:numId w:val="18"/>
      </w:numPr>
      <w:tabs>
        <w:tab w:val="clear" w:pos="1843"/>
        <w:tab w:val="clear" w:pos="3119"/>
        <w:tab w:val="clear" w:pos="4253"/>
      </w:tabs>
    </w:pPr>
  </w:style>
  <w:style w:type="paragraph" w:customStyle="1" w:styleId="iDefinition">
    <w:name w:val="(i) Definition"/>
    <w:basedOn w:val="Body"/>
    <w:pPr>
      <w:numPr>
        <w:ilvl w:val="1"/>
        <w:numId w:val="18"/>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character" w:customStyle="1" w:styleId="Body1Char">
    <w:name w:val="Body 1 Char"/>
    <w:basedOn w:val="DefaultParagraphFont"/>
    <w:rPr>
      <w:rFonts w:ascii="Verdana" w:hAnsi="Verdana" w:cs="Verdana"/>
      <w:lang w:val="en-GB" w:eastAsia="en-GB"/>
    </w:rPr>
  </w:style>
  <w:style w:type="paragraph" w:customStyle="1" w:styleId="Background">
    <w:name w:val="Background"/>
    <w:basedOn w:val="Body1"/>
    <w:pPr>
      <w:numPr>
        <w:numId w:val="19"/>
      </w:numPr>
      <w:ind w:left="0"/>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20"/>
      </w:numPr>
      <w:tabs>
        <w:tab w:val="num" w:pos="420"/>
      </w:tabs>
      <w:ind w:left="420" w:hanging="420"/>
    </w:pPr>
  </w:style>
  <w:style w:type="paragraph" w:customStyle="1" w:styleId="Bullet2">
    <w:name w:val="Bullet 2"/>
    <w:basedOn w:val="Body2"/>
    <w:pPr>
      <w:numPr>
        <w:ilvl w:val="1"/>
        <w:numId w:val="20"/>
      </w:numPr>
      <w:tabs>
        <w:tab w:val="num" w:pos="1140"/>
      </w:tabs>
      <w:ind w:left="1140" w:hanging="420"/>
    </w:pPr>
  </w:style>
  <w:style w:type="paragraph" w:customStyle="1" w:styleId="Bullet3">
    <w:name w:val="Bullet 3"/>
    <w:basedOn w:val="Body3"/>
    <w:pPr>
      <w:numPr>
        <w:ilvl w:val="2"/>
        <w:numId w:val="20"/>
      </w:numPr>
      <w:tabs>
        <w:tab w:val="num" w:pos="2160"/>
      </w:tabs>
      <w:ind w:left="2160" w:hanging="720"/>
    </w:pPr>
  </w:style>
  <w:style w:type="character" w:customStyle="1" w:styleId="CrossReference">
    <w:name w:val="Cross Reference"/>
    <w:basedOn w:val="DefaultParagraphFont"/>
    <w:rPr>
      <w:b/>
      <w:bCs/>
    </w:rPr>
  </w:style>
  <w:style w:type="paragraph" w:customStyle="1" w:styleId="Level1">
    <w:name w:val="Level 1"/>
    <w:basedOn w:val="Body1"/>
    <w:pPr>
      <w:numPr>
        <w:numId w:val="25"/>
      </w:numPr>
      <w:tabs>
        <w:tab w:val="num" w:pos="720"/>
      </w:tabs>
      <w:ind w:left="720" w:hanging="720"/>
      <w:outlineLvl w:val="0"/>
    </w:pPr>
  </w:style>
  <w:style w:type="character" w:customStyle="1" w:styleId="Level1asHeadingtext">
    <w:name w:val="Level 1 as Heading (text)"/>
    <w:basedOn w:val="DefaultParagraphFont"/>
    <w:rPr>
      <w:b/>
      <w:bCs/>
    </w:rPr>
  </w:style>
  <w:style w:type="paragraph" w:customStyle="1" w:styleId="Level2">
    <w:name w:val="Level 2"/>
    <w:basedOn w:val="Body2"/>
    <w:pPr>
      <w:numPr>
        <w:ilvl w:val="1"/>
        <w:numId w:val="25"/>
      </w:numPr>
      <w:tabs>
        <w:tab w:val="num" w:pos="720"/>
      </w:tabs>
      <w:ind w:left="720" w:hanging="720"/>
      <w:outlineLvl w:val="1"/>
    </w:pPr>
  </w:style>
  <w:style w:type="character" w:customStyle="1" w:styleId="Level2asHeadingtext">
    <w:name w:val="Level 2 as Heading (text)"/>
    <w:basedOn w:val="DefaultParagraphFont"/>
    <w:rPr>
      <w:b/>
      <w:bCs/>
    </w:rPr>
  </w:style>
  <w:style w:type="paragraph" w:customStyle="1" w:styleId="Level3">
    <w:name w:val="Level 3"/>
    <w:basedOn w:val="Body3"/>
    <w:pPr>
      <w:numPr>
        <w:ilvl w:val="2"/>
        <w:numId w:val="25"/>
      </w:numPr>
      <w:tabs>
        <w:tab w:val="num" w:pos="720"/>
      </w:tabs>
      <w:ind w:left="720" w:hanging="720"/>
      <w:outlineLvl w:val="2"/>
    </w:pPr>
  </w:style>
  <w:style w:type="character" w:customStyle="1" w:styleId="Level3asHeadingtext">
    <w:name w:val="Level 3 as Heading (text)"/>
    <w:basedOn w:val="DefaultParagraphFont"/>
    <w:rPr>
      <w:b/>
      <w:bCs/>
    </w:rPr>
  </w:style>
  <w:style w:type="paragraph" w:customStyle="1" w:styleId="Level4">
    <w:name w:val="Level 4"/>
    <w:basedOn w:val="Body4"/>
    <w:pPr>
      <w:numPr>
        <w:ilvl w:val="3"/>
        <w:numId w:val="25"/>
      </w:numPr>
      <w:tabs>
        <w:tab w:val="num" w:pos="720"/>
      </w:tabs>
      <w:ind w:left="720" w:hanging="720"/>
      <w:outlineLvl w:val="3"/>
    </w:pPr>
  </w:style>
  <w:style w:type="paragraph" w:customStyle="1" w:styleId="Level5">
    <w:name w:val="Level 5"/>
    <w:basedOn w:val="Body5"/>
    <w:pPr>
      <w:numPr>
        <w:ilvl w:val="4"/>
        <w:numId w:val="25"/>
      </w:numPr>
      <w:tabs>
        <w:tab w:val="num" w:pos="1080"/>
      </w:tabs>
      <w:ind w:left="1080" w:hanging="1080"/>
      <w:outlineLvl w:val="4"/>
    </w:pPr>
  </w:style>
  <w:style w:type="paragraph" w:customStyle="1" w:styleId="Parties">
    <w:name w:val="Parties"/>
    <w:basedOn w:val="Body1"/>
    <w:pPr>
      <w:numPr>
        <w:numId w:val="21"/>
      </w:numPr>
      <w:tabs>
        <w:tab w:val="num" w:pos="720"/>
      </w:tabs>
      <w:ind w:left="720" w:hanging="720"/>
    </w:pPr>
  </w:style>
  <w:style w:type="paragraph" w:customStyle="1" w:styleId="Rule1">
    <w:name w:val="Rule 1"/>
    <w:basedOn w:val="Body"/>
    <w:pPr>
      <w:keepNext/>
      <w:numPr>
        <w:numId w:val="23"/>
      </w:numPr>
      <w:tabs>
        <w:tab w:val="clear" w:pos="851"/>
        <w:tab w:val="clear" w:pos="1843"/>
        <w:tab w:val="clear" w:pos="3119"/>
        <w:tab w:val="clear" w:pos="4253"/>
      </w:tabs>
    </w:pPr>
    <w:rPr>
      <w:b/>
      <w:bCs/>
    </w:rPr>
  </w:style>
  <w:style w:type="paragraph" w:customStyle="1" w:styleId="Rule2">
    <w:name w:val="Rule 2"/>
    <w:basedOn w:val="Body2"/>
    <w:pPr>
      <w:numPr>
        <w:ilvl w:val="1"/>
        <w:numId w:val="23"/>
      </w:numPr>
      <w:tabs>
        <w:tab w:val="num" w:pos="720"/>
      </w:tabs>
      <w:ind w:left="720" w:hanging="720"/>
    </w:pPr>
  </w:style>
  <w:style w:type="paragraph" w:customStyle="1" w:styleId="Rule3">
    <w:name w:val="Rule 3"/>
    <w:basedOn w:val="Body3"/>
    <w:pPr>
      <w:numPr>
        <w:ilvl w:val="2"/>
        <w:numId w:val="23"/>
      </w:numPr>
      <w:tabs>
        <w:tab w:val="num" w:pos="720"/>
      </w:tabs>
      <w:ind w:left="720" w:hanging="720"/>
    </w:pPr>
  </w:style>
  <w:style w:type="paragraph" w:customStyle="1" w:styleId="Rule4">
    <w:name w:val="Rule 4"/>
    <w:basedOn w:val="Body4"/>
    <w:pPr>
      <w:numPr>
        <w:ilvl w:val="3"/>
        <w:numId w:val="23"/>
      </w:numPr>
      <w:tabs>
        <w:tab w:val="num" w:pos="720"/>
      </w:tabs>
      <w:ind w:left="720" w:hanging="720"/>
    </w:pPr>
  </w:style>
  <w:style w:type="paragraph" w:customStyle="1" w:styleId="Rule5">
    <w:name w:val="Rule 5"/>
    <w:basedOn w:val="Body5"/>
    <w:pPr>
      <w:numPr>
        <w:ilvl w:val="4"/>
        <w:numId w:val="23"/>
      </w:numPr>
      <w:tabs>
        <w:tab w:val="num" w:pos="1080"/>
      </w:tabs>
      <w:ind w:left="1080" w:hanging="1080"/>
    </w:pPr>
  </w:style>
  <w:style w:type="paragraph" w:customStyle="1" w:styleId="Schedule">
    <w:name w:val="Schedule"/>
    <w:basedOn w:val="Normal"/>
    <w:pPr>
      <w:keepNext/>
      <w:numPr>
        <w:numId w:val="22"/>
      </w:numPr>
      <w:spacing w:after="240"/>
      <w:ind w:left="-567"/>
      <w:jc w:val="center"/>
    </w:pPr>
    <w:rPr>
      <w:rFonts w:ascii="Verdana" w:hAnsi="Verdana" w:cs="Verdana"/>
      <w:b/>
      <w:bCs/>
      <w:caps/>
      <w:sz w:val="24"/>
      <w:szCs w:val="24"/>
      <w:lang w:eastAsia="en-GB"/>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bCs/>
    </w:rPr>
  </w:style>
  <w:style w:type="paragraph" w:customStyle="1" w:styleId="aBankingDefinition">
    <w:name w:val="(a) Banking Definition"/>
    <w:basedOn w:val="Body"/>
    <w:pPr>
      <w:numPr>
        <w:numId w:val="24"/>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bCs/>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pPr>
      <w:tabs>
        <w:tab w:val="clear" w:pos="851"/>
      </w:tabs>
      <w:ind w:firstLine="0"/>
    </w:pPr>
    <w:rPr>
      <w:caps w:val="0"/>
    </w:rPr>
  </w:style>
  <w:style w:type="paragraph" w:customStyle="1" w:styleId="body0">
    <w:name w:val="body"/>
    <w:basedOn w:val="Normal"/>
    <w:pPr>
      <w:spacing w:before="100" w:beforeAutospacing="1" w:after="100" w:afterAutospacing="1"/>
    </w:pPr>
    <w:rPr>
      <w:rFonts w:ascii="Times New Roman" w:hAnsi="Times New Roman" w:cs="Times New Roman"/>
      <w:sz w:val="24"/>
      <w:szCs w:val="24"/>
      <w:lang w:eastAsia="en-GB"/>
    </w:rPr>
  </w:style>
  <w:style w:type="paragraph" w:styleId="BodyTextIndent">
    <w:name w:val="Body Text Indent"/>
    <w:basedOn w:val="Normal"/>
    <w:semiHidden/>
    <w:pPr>
      <w:ind w:left="720" w:hanging="672"/>
      <w:jc w:val="both"/>
    </w:pPr>
    <w:rPr>
      <w:rFonts w:ascii="Arial" w:hAnsi="Arial" w:cs="Arial"/>
      <w:b/>
      <w:bCs/>
      <w:sz w:val="24"/>
      <w:szCs w:val="24"/>
    </w:rPr>
  </w:style>
  <w:style w:type="paragraph" w:customStyle="1" w:styleId="Sandra">
    <w:name w:val="Sandra"/>
    <w:pPr>
      <w:numPr>
        <w:numId w:val="27"/>
      </w:numPr>
      <w:tabs>
        <w:tab w:val="left" w:pos="1440"/>
        <w:tab w:val="left" w:pos="2160"/>
        <w:tab w:val="left" w:pos="2880"/>
      </w:tabs>
      <w:spacing w:after="240"/>
      <w:jc w:val="both"/>
    </w:pPr>
    <w:rPr>
      <w:rFonts w:ascii="CG Times" w:hAnsi="CG Times"/>
      <w:sz w:val="24"/>
      <w:lang w:eastAsia="en-US"/>
    </w:rPr>
  </w:style>
  <w:style w:type="paragraph" w:customStyle="1" w:styleId="Section73">
    <w:name w:val="Section73"/>
    <w:basedOn w:val="Section72"/>
    <w:autoRedefine/>
    <w:pPr>
      <w:numPr>
        <w:ilvl w:val="3"/>
        <w:numId w:val="28"/>
      </w:numPr>
      <w:tabs>
        <w:tab w:val="clear" w:pos="2268"/>
        <w:tab w:val="num" w:pos="360"/>
      </w:tabs>
      <w:ind w:left="2552" w:hanging="851"/>
    </w:pPr>
  </w:style>
  <w:style w:type="paragraph" w:customStyle="1" w:styleId="Section72">
    <w:name w:val="Section72"/>
    <w:autoRedefine/>
    <w:pPr>
      <w:keepLines/>
      <w:widowControl w:val="0"/>
      <w:tabs>
        <w:tab w:val="left" w:pos="1701"/>
      </w:tabs>
      <w:ind w:left="1440"/>
      <w:jc w:val="both"/>
    </w:pPr>
    <w:rPr>
      <w:rFonts w:ascii="Arial" w:hAnsi="Arial" w:cs="Arial"/>
      <w:sz w:val="24"/>
      <w:lang w:eastAsia="en-U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Caption">
    <w:name w:val="caption"/>
    <w:basedOn w:val="Normal"/>
    <w:next w:val="Normal"/>
    <w:qFormat/>
    <w:pPr>
      <w:jc w:val="both"/>
    </w:pPr>
    <w:rPr>
      <w:rFonts w:ascii="Arial" w:hAnsi="Arial" w:cs="Arial"/>
      <w:sz w:val="24"/>
    </w:rPr>
  </w:style>
  <w:style w:type="paragraph" w:styleId="BalloonText">
    <w:name w:val="Balloon Text"/>
    <w:basedOn w:val="Normal"/>
    <w:link w:val="BalloonTextChar"/>
    <w:uiPriority w:val="99"/>
    <w:semiHidden/>
    <w:unhideWhenUsed/>
    <w:rsid w:val="006A4BE7"/>
    <w:rPr>
      <w:rFonts w:ascii="Tahoma" w:hAnsi="Tahoma" w:cs="Tahoma"/>
      <w:sz w:val="16"/>
      <w:szCs w:val="16"/>
    </w:rPr>
  </w:style>
  <w:style w:type="character" w:customStyle="1" w:styleId="BalloonTextChar">
    <w:name w:val="Balloon Text Char"/>
    <w:basedOn w:val="DefaultParagraphFont"/>
    <w:link w:val="BalloonText"/>
    <w:uiPriority w:val="99"/>
    <w:semiHidden/>
    <w:rsid w:val="006A4BE7"/>
    <w:rPr>
      <w:rFonts w:ascii="Tahoma" w:hAnsi="Tahoma" w:cs="Tahoma"/>
      <w:sz w:val="16"/>
      <w:szCs w:val="16"/>
      <w:lang w:eastAsia="en-US"/>
    </w:rPr>
  </w:style>
  <w:style w:type="paragraph" w:styleId="ListParagraph">
    <w:name w:val="List Paragraph"/>
    <w:basedOn w:val="Normal"/>
    <w:uiPriority w:val="34"/>
    <w:qFormat/>
    <w:rsid w:val="00913E7A"/>
    <w:pPr>
      <w:ind w:left="720"/>
      <w:contextualSpacing/>
    </w:pPr>
  </w:style>
  <w:style w:type="paragraph" w:styleId="NoSpacing">
    <w:name w:val="No Spacing"/>
    <w:qFormat/>
    <w:rsid w:val="00B503B1"/>
    <w:rPr>
      <w:rFonts w:ascii="CG Times" w:hAnsi="CG Times" w:cs="CG Times"/>
      <w:lang w:eastAsia="en-US"/>
    </w:rPr>
  </w:style>
  <w:style w:type="numbering" w:customStyle="1" w:styleId="NoList1">
    <w:name w:val="No List1"/>
    <w:next w:val="NoList"/>
    <w:uiPriority w:val="99"/>
    <w:semiHidden/>
    <w:unhideWhenUsed/>
    <w:rsid w:val="008610AA"/>
  </w:style>
  <w:style w:type="paragraph" w:styleId="EndnoteText">
    <w:name w:val="endnote text"/>
    <w:basedOn w:val="Normal"/>
    <w:link w:val="EndnoteTextChar"/>
    <w:semiHidden/>
    <w:rsid w:val="008610AA"/>
    <w:rPr>
      <w:rFonts w:ascii="Courier New" w:hAnsi="Courier New" w:cs="Arial"/>
      <w:sz w:val="24"/>
    </w:rPr>
  </w:style>
  <w:style w:type="character" w:customStyle="1" w:styleId="EndnoteTextChar">
    <w:name w:val="Endnote Text Char"/>
    <w:basedOn w:val="DefaultParagraphFont"/>
    <w:link w:val="EndnoteText"/>
    <w:semiHidden/>
    <w:rsid w:val="008610AA"/>
    <w:rPr>
      <w:rFonts w:ascii="Courier New" w:hAnsi="Courier New" w:cs="Arial"/>
      <w:sz w:val="24"/>
      <w:lang w:eastAsia="en-US"/>
    </w:rPr>
  </w:style>
  <w:style w:type="table" w:styleId="TableGrid">
    <w:name w:val="Table Grid"/>
    <w:basedOn w:val="TableNormal"/>
    <w:uiPriority w:val="59"/>
    <w:rsid w:val="008610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8610AA"/>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lang w:eastAsia="en-GB"/>
    </w:rPr>
  </w:style>
  <w:style w:type="character" w:customStyle="1" w:styleId="CommentTextChar">
    <w:name w:val="Comment Text Char"/>
    <w:basedOn w:val="DefaultParagraphFont"/>
    <w:link w:val="CommentText"/>
    <w:semiHidden/>
    <w:rsid w:val="008610AA"/>
    <w:rPr>
      <w:rFonts w:ascii="Times New Roman" w:hAnsi="Times New Roman"/>
    </w:rPr>
  </w:style>
  <w:style w:type="paragraph" w:styleId="List">
    <w:name w:val="List"/>
    <w:basedOn w:val="Normal"/>
    <w:rsid w:val="008610AA"/>
    <w:pPr>
      <w:ind w:left="283" w:hanging="283"/>
    </w:pPr>
    <w:rPr>
      <w:rFonts w:ascii="Times New Roman" w:hAnsi="Times New Roman" w:cs="Times New Roman"/>
      <w:lang w:eastAsia="en-GB"/>
    </w:rPr>
  </w:style>
  <w:style w:type="table" w:customStyle="1" w:styleId="TableGrid1">
    <w:name w:val="Table Grid1"/>
    <w:basedOn w:val="TableNormal"/>
    <w:next w:val="TableGrid"/>
    <w:uiPriority w:val="59"/>
    <w:rsid w:val="008610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610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endnote text" w:uiPriority="0"/>
    <w:lsdException w:name="List" w:uiPriority="0"/>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G Times" w:hAnsi="CG Times" w:cs="CG Times"/>
      <w:lang w:eastAsia="en-US"/>
    </w:rPr>
  </w:style>
  <w:style w:type="paragraph" w:styleId="Heading1">
    <w:name w:val="heading 1"/>
    <w:basedOn w:val="Normal"/>
    <w:next w:val="Normal"/>
    <w:qFormat/>
    <w:pPr>
      <w:keepNext/>
      <w:jc w:val="both"/>
      <w:outlineLvl w:val="0"/>
    </w:pPr>
    <w:rPr>
      <w:rFonts w:ascii="Times New Roman" w:hAnsi="Times New Roman" w:cs="Times New Roman"/>
      <w:sz w:val="24"/>
      <w:szCs w:val="24"/>
    </w:rPr>
  </w:style>
  <w:style w:type="paragraph" w:styleId="Heading2">
    <w:name w:val="heading 2"/>
    <w:aliases w:val="PARA2,Headline 2,nmhd2,Section"/>
    <w:basedOn w:val="Normal"/>
    <w:next w:val="Normal"/>
    <w:uiPriority w:val="9"/>
    <w:qFormat/>
    <w:pPr>
      <w:keepNext/>
      <w:jc w:val="center"/>
      <w:outlineLvl w:val="1"/>
    </w:pPr>
    <w:rPr>
      <w:rFonts w:ascii="Arial" w:hAnsi="Arial" w:cs="Arial"/>
      <w:b/>
      <w:bCs/>
      <w:sz w:val="24"/>
      <w:szCs w:val="24"/>
    </w:rPr>
  </w:style>
  <w:style w:type="paragraph" w:styleId="Heading3">
    <w:name w:val="heading 3"/>
    <w:aliases w:val="Sub-section,Sub-Section"/>
    <w:basedOn w:val="Normal"/>
    <w:next w:val="Normal"/>
    <w:qFormat/>
    <w:pPr>
      <w:keepNext/>
      <w:jc w:val="both"/>
      <w:outlineLvl w:val="2"/>
    </w:pPr>
    <w:rPr>
      <w:rFonts w:ascii="Arial" w:hAnsi="Arial" w:cs="Arial"/>
      <w:u w:val="single"/>
    </w:rPr>
  </w:style>
  <w:style w:type="paragraph" w:styleId="Heading4">
    <w:name w:val="heading 4"/>
    <w:basedOn w:val="Normal"/>
    <w:next w:val="Normal"/>
    <w:qFormat/>
    <w:pPr>
      <w:ind w:left="360"/>
      <w:outlineLvl w:val="3"/>
    </w:pPr>
    <w:rPr>
      <w:sz w:val="24"/>
      <w:szCs w:val="24"/>
      <w:u w:val="single"/>
    </w:rPr>
  </w:style>
  <w:style w:type="paragraph" w:styleId="Heading5">
    <w:name w:val="heading 5"/>
    <w:basedOn w:val="Normal"/>
    <w:next w:val="Normal"/>
    <w:qFormat/>
    <w:pPr>
      <w:ind w:left="720"/>
      <w:outlineLvl w:val="4"/>
    </w:pPr>
    <w:rPr>
      <w:b/>
      <w:bCs/>
    </w:rPr>
  </w:style>
  <w:style w:type="paragraph" w:styleId="Heading6">
    <w:name w:val="heading 6"/>
    <w:basedOn w:val="Normal"/>
    <w:next w:val="Normal"/>
    <w:uiPriority w:val="9"/>
    <w:qFormat/>
    <w:pPr>
      <w:ind w:left="720"/>
      <w:outlineLvl w:val="5"/>
    </w:pPr>
    <w:rPr>
      <w:u w:val="single"/>
    </w:rPr>
  </w:style>
  <w:style w:type="paragraph" w:styleId="Heading7">
    <w:name w:val="heading 7"/>
    <w:basedOn w:val="Normal"/>
    <w:next w:val="Normal"/>
    <w:qFormat/>
    <w:pPr>
      <w:ind w:left="720"/>
      <w:outlineLvl w:val="6"/>
    </w:pPr>
    <w:rPr>
      <w:i/>
      <w:iCs/>
    </w:rPr>
  </w:style>
  <w:style w:type="paragraph" w:styleId="Heading8">
    <w:name w:val="heading 8"/>
    <w:basedOn w:val="Normal"/>
    <w:next w:val="Normal"/>
    <w:qFormat/>
    <w:pPr>
      <w:ind w:left="720"/>
      <w:outlineLvl w:val="7"/>
    </w:pPr>
    <w:rPr>
      <w:i/>
      <w:iCs/>
    </w:rPr>
  </w:style>
  <w:style w:type="paragraph" w:styleId="Heading9">
    <w:name w:val="heading 9"/>
    <w:basedOn w:val="Normal"/>
    <w:next w:val="Normal"/>
    <w:qFormat/>
    <w:pPr>
      <w:ind w:left="7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Cambria" w:eastAsia="Times New Roman" w:hAnsi="Cambria" w:cs="Times New Roman"/>
      <w:b/>
      <w:bCs/>
      <w:kern w:val="32"/>
      <w:sz w:val="32"/>
      <w:szCs w:val="32"/>
      <w:lang w:val="en-GB"/>
    </w:rPr>
  </w:style>
  <w:style w:type="character" w:customStyle="1" w:styleId="Heading2Char">
    <w:name w:val="Heading 2 Char"/>
    <w:aliases w:val="PARA2 Char,Headline 2 Char,nmhd2 Char"/>
    <w:basedOn w:val="DefaultParagraphFont"/>
    <w:uiPriority w:val="9"/>
    <w:semiHidden/>
    <w:rPr>
      <w:rFonts w:ascii="Cambria" w:eastAsia="Times New Roman" w:hAnsi="Cambria" w:cs="Times New Roman"/>
      <w:b/>
      <w:bCs/>
      <w:i/>
      <w:iCs/>
      <w:sz w:val="28"/>
      <w:szCs w:val="28"/>
      <w:lang w:val="en-GB"/>
    </w:rPr>
  </w:style>
  <w:style w:type="character" w:customStyle="1" w:styleId="Heading3Char">
    <w:name w:val="Heading 3 Char"/>
    <w:basedOn w:val="DefaultParagraphFont"/>
    <w:semiHidden/>
    <w:rPr>
      <w:rFonts w:ascii="Cambria" w:eastAsia="Times New Roman" w:hAnsi="Cambria" w:cs="Times New Roman"/>
      <w:b/>
      <w:bCs/>
      <w:sz w:val="26"/>
      <w:szCs w:val="26"/>
      <w:lang w:val="en-GB"/>
    </w:rPr>
  </w:style>
  <w:style w:type="character" w:customStyle="1" w:styleId="Heading4Char">
    <w:name w:val="Heading 4 Char"/>
    <w:basedOn w:val="DefaultParagraphFont"/>
    <w:semiHidden/>
    <w:rPr>
      <w:b/>
      <w:bCs/>
      <w:sz w:val="28"/>
      <w:szCs w:val="28"/>
      <w:lang w:val="en-GB"/>
    </w:rPr>
  </w:style>
  <w:style w:type="character" w:customStyle="1" w:styleId="Heading5Char">
    <w:name w:val="Heading 5 Char"/>
    <w:basedOn w:val="DefaultParagraphFont"/>
    <w:semiHidden/>
    <w:rPr>
      <w:b/>
      <w:bCs/>
      <w:i/>
      <w:iCs/>
      <w:sz w:val="26"/>
      <w:szCs w:val="26"/>
      <w:lang w:val="en-GB"/>
    </w:rPr>
  </w:style>
  <w:style w:type="character" w:customStyle="1" w:styleId="Heading6Char">
    <w:name w:val="Heading 6 Char"/>
    <w:basedOn w:val="DefaultParagraphFont"/>
    <w:uiPriority w:val="9"/>
    <w:semiHidden/>
    <w:rPr>
      <w:b/>
      <w:bCs/>
      <w:lang w:val="en-GB"/>
    </w:rPr>
  </w:style>
  <w:style w:type="character" w:customStyle="1" w:styleId="Heading7Char">
    <w:name w:val="Heading 7 Char"/>
    <w:basedOn w:val="DefaultParagraphFont"/>
    <w:semiHidden/>
    <w:rPr>
      <w:sz w:val="24"/>
      <w:szCs w:val="24"/>
      <w:lang w:val="en-GB"/>
    </w:rPr>
  </w:style>
  <w:style w:type="character" w:customStyle="1" w:styleId="Heading8Char">
    <w:name w:val="Heading 8 Char"/>
    <w:basedOn w:val="DefaultParagraphFont"/>
    <w:semiHidden/>
    <w:rPr>
      <w:i/>
      <w:iCs/>
      <w:sz w:val="24"/>
      <w:szCs w:val="24"/>
      <w:lang w:val="en-GB"/>
    </w:rPr>
  </w:style>
  <w:style w:type="character" w:customStyle="1" w:styleId="Heading9Char">
    <w:name w:val="Heading 9 Char"/>
    <w:basedOn w:val="DefaultParagraphFont"/>
    <w:semiHidden/>
    <w:rPr>
      <w:rFonts w:ascii="Cambria" w:eastAsia="Times New Roman" w:hAnsi="Cambria" w:cs="Times New Roman"/>
      <w:lang w:val="en-GB"/>
    </w:rPr>
  </w:style>
  <w:style w:type="paragraph" w:styleId="Footer">
    <w:name w:val="footer"/>
    <w:aliases w:val="ft,f"/>
    <w:basedOn w:val="Normal"/>
    <w:uiPriority w:val="99"/>
    <w:pPr>
      <w:tabs>
        <w:tab w:val="center" w:pos="4819"/>
        <w:tab w:val="right" w:pos="9071"/>
      </w:tabs>
    </w:pPr>
  </w:style>
  <w:style w:type="character" w:customStyle="1" w:styleId="FooterChar">
    <w:name w:val="Footer Char"/>
    <w:aliases w:val="ft Char,f Char"/>
    <w:basedOn w:val="DefaultParagraphFont"/>
    <w:uiPriority w:val="99"/>
    <w:rPr>
      <w:rFonts w:ascii="CG Times" w:hAnsi="CG Times" w:cs="CG Times"/>
      <w:sz w:val="20"/>
      <w:szCs w:val="20"/>
      <w:lang w:val="en-GB"/>
    </w:rPr>
  </w:style>
  <w:style w:type="paragraph" w:styleId="Header">
    <w:name w:val="header"/>
    <w:basedOn w:val="Normal"/>
    <w:uiPriority w:val="99"/>
    <w:pPr>
      <w:tabs>
        <w:tab w:val="center" w:pos="4819"/>
        <w:tab w:val="right" w:pos="9071"/>
      </w:tabs>
    </w:pPr>
  </w:style>
  <w:style w:type="character" w:customStyle="1" w:styleId="HeaderChar">
    <w:name w:val="Header Char"/>
    <w:basedOn w:val="DefaultParagraphFont"/>
    <w:uiPriority w:val="99"/>
    <w:rPr>
      <w:rFonts w:ascii="CG Times" w:hAnsi="CG Times" w:cs="CG Times"/>
      <w:sz w:val="20"/>
      <w:szCs w:val="20"/>
      <w:lang w:val="en-GB"/>
    </w:rPr>
  </w:style>
  <w:style w:type="character" w:styleId="FootnoteReference">
    <w:name w:val="footnote reference"/>
    <w:basedOn w:val="DefaultParagraphFont"/>
    <w:semiHidden/>
    <w:rPr>
      <w:position w:val="6"/>
      <w:sz w:val="16"/>
      <w:szCs w:val="16"/>
    </w:rPr>
  </w:style>
  <w:style w:type="paragraph" w:styleId="FootnoteText">
    <w:name w:val="footnote text"/>
    <w:basedOn w:val="Normal"/>
    <w:semiHidden/>
  </w:style>
  <w:style w:type="character" w:customStyle="1" w:styleId="FootnoteTextChar">
    <w:name w:val="Footnote Text Char"/>
    <w:basedOn w:val="DefaultParagraphFont"/>
    <w:semiHidden/>
    <w:rPr>
      <w:rFonts w:ascii="CG Times" w:hAnsi="CG Times" w:cs="CG Times"/>
      <w:sz w:val="20"/>
      <w:szCs w:val="20"/>
      <w:lang w:val="en-GB"/>
    </w:rPr>
  </w:style>
  <w:style w:type="paragraph" w:styleId="BodyText2">
    <w:name w:val="Body Text 2"/>
    <w:basedOn w:val="Normal"/>
    <w:semiHidden/>
    <w:pPr>
      <w:ind w:left="2160" w:firstLine="720"/>
      <w:jc w:val="both"/>
    </w:pPr>
    <w:rPr>
      <w:rFonts w:ascii="Arial" w:hAnsi="Arial" w:cs="Arial"/>
    </w:rPr>
  </w:style>
  <w:style w:type="character" w:customStyle="1" w:styleId="BodyText2Char">
    <w:name w:val="Body Text 2 Char"/>
    <w:basedOn w:val="DefaultParagraphFont"/>
    <w:semiHidden/>
    <w:rPr>
      <w:rFonts w:ascii="CG Times" w:hAnsi="CG Times" w:cs="CG Times"/>
      <w:sz w:val="20"/>
      <w:szCs w:val="20"/>
      <w:lang w:val="en-GB"/>
    </w:rPr>
  </w:style>
  <w:style w:type="paragraph" w:styleId="BodyText">
    <w:name w:val="Body Text"/>
    <w:basedOn w:val="Normal"/>
    <w:uiPriority w:val="99"/>
    <w:pPr>
      <w:jc w:val="both"/>
    </w:pPr>
    <w:rPr>
      <w:rFonts w:ascii="Times New Roman" w:hAnsi="Times New Roman" w:cs="Times New Roman"/>
      <w:sz w:val="24"/>
      <w:szCs w:val="24"/>
    </w:rPr>
  </w:style>
  <w:style w:type="character" w:customStyle="1" w:styleId="BodyTextChar">
    <w:name w:val="Body Text Char"/>
    <w:basedOn w:val="DefaultParagraphFont"/>
    <w:uiPriority w:val="99"/>
    <w:rPr>
      <w:rFonts w:ascii="CG Times" w:hAnsi="CG Times" w:cs="CG Times"/>
      <w:sz w:val="20"/>
      <w:szCs w:val="20"/>
      <w:lang w:val="en-GB"/>
    </w:rPr>
  </w:style>
  <w:style w:type="paragraph" w:styleId="Title">
    <w:name w:val="Title"/>
    <w:basedOn w:val="Normal"/>
    <w:qFormat/>
    <w:pPr>
      <w:jc w:val="center"/>
    </w:pPr>
    <w:rPr>
      <w:rFonts w:ascii="Arial" w:hAnsi="Arial" w:cs="Arial"/>
      <w:b/>
      <w:bCs/>
      <w:sz w:val="28"/>
      <w:szCs w:val="28"/>
    </w:rPr>
  </w:style>
  <w:style w:type="character" w:customStyle="1" w:styleId="TitleChar">
    <w:name w:val="Title Char"/>
    <w:basedOn w:val="DefaultParagraphFont"/>
    <w:rPr>
      <w:rFonts w:ascii="Cambria" w:eastAsia="Times New Roman" w:hAnsi="Cambria" w:cs="Times New Roman"/>
      <w:b/>
      <w:bCs/>
      <w:kern w:val="28"/>
      <w:sz w:val="32"/>
      <w:szCs w:val="32"/>
      <w:lang w:val="en-GB"/>
    </w:rPr>
  </w:style>
  <w:style w:type="paragraph" w:styleId="BodyText3">
    <w:name w:val="Body Text 3"/>
    <w:basedOn w:val="Normal"/>
    <w:semiHidden/>
    <w:pPr>
      <w:jc w:val="both"/>
    </w:pPr>
    <w:rPr>
      <w:rFonts w:ascii="Arial" w:hAnsi="Arial" w:cs="Arial"/>
      <w:sz w:val="22"/>
      <w:szCs w:val="22"/>
    </w:rPr>
  </w:style>
  <w:style w:type="character" w:customStyle="1" w:styleId="BodyText3Char">
    <w:name w:val="Body Text 3 Char"/>
    <w:basedOn w:val="DefaultParagraphFont"/>
    <w:semiHidden/>
    <w:rPr>
      <w:rFonts w:ascii="CG Times" w:hAnsi="CG Times" w:cs="CG Times"/>
      <w:sz w:val="16"/>
      <w:szCs w:val="16"/>
      <w:lang w:val="en-GB"/>
    </w:rPr>
  </w:style>
  <w:style w:type="character" w:styleId="PageNumber">
    <w:name w:val="page number"/>
    <w:basedOn w:val="DefaultParagraphFont"/>
    <w:semiHidden/>
  </w:style>
  <w:style w:type="paragraph" w:styleId="BodyTextIndent2">
    <w:name w:val="Body Text Indent 2"/>
    <w:basedOn w:val="Normal"/>
    <w:semiHidden/>
    <w:pPr>
      <w:ind w:left="1440" w:hanging="720"/>
      <w:jc w:val="both"/>
    </w:pPr>
    <w:rPr>
      <w:rFonts w:ascii="Arial" w:hAnsi="Arial" w:cs="Arial"/>
    </w:rPr>
  </w:style>
  <w:style w:type="character" w:customStyle="1" w:styleId="BodyTextIndent2Char">
    <w:name w:val="Body Text Indent 2 Char"/>
    <w:basedOn w:val="DefaultParagraphFont"/>
    <w:semiHidden/>
    <w:rPr>
      <w:rFonts w:ascii="CG Times" w:hAnsi="CG Times" w:cs="CG Times"/>
      <w:sz w:val="20"/>
      <w:szCs w:val="20"/>
      <w:lang w:val="en-GB"/>
    </w:rPr>
  </w:style>
  <w:style w:type="paragraph" w:styleId="BodyTextIndent3">
    <w:name w:val="Body Text Indent 3"/>
    <w:basedOn w:val="Normal"/>
    <w:semiHidden/>
    <w:pPr>
      <w:ind w:left="1418" w:hanging="698"/>
      <w:jc w:val="both"/>
    </w:pPr>
    <w:rPr>
      <w:rFonts w:ascii="Arial" w:hAnsi="Arial" w:cs="Arial"/>
    </w:rPr>
  </w:style>
  <w:style w:type="character" w:customStyle="1" w:styleId="BodyTextIndent3Char">
    <w:name w:val="Body Text Indent 3 Char"/>
    <w:basedOn w:val="DefaultParagraphFont"/>
    <w:semiHidden/>
    <w:rPr>
      <w:rFonts w:ascii="CG Times" w:hAnsi="CG Times" w:cs="CG Times"/>
      <w:sz w:val="16"/>
      <w:szCs w:val="16"/>
      <w:lang w:val="en-GB"/>
    </w:rPr>
  </w:style>
  <w:style w:type="paragraph" w:styleId="DocumentMap">
    <w:name w:val="Document Map"/>
    <w:basedOn w:val="Normal"/>
    <w:semiHidden/>
    <w:pPr>
      <w:shd w:val="clear" w:color="auto" w:fill="000080"/>
    </w:pPr>
    <w:rPr>
      <w:rFonts w:ascii="Tahoma" w:hAnsi="Tahoma" w:cs="Tahoma"/>
    </w:rPr>
  </w:style>
  <w:style w:type="character" w:customStyle="1" w:styleId="DocumentMapChar">
    <w:name w:val="Document Map Char"/>
    <w:basedOn w:val="DefaultParagraphFont"/>
    <w:semiHidden/>
    <w:rPr>
      <w:rFonts w:ascii="Times New Roman" w:hAnsi="Times New Roman" w:cs="Times New Roman"/>
      <w:sz w:val="0"/>
      <w:szCs w:val="0"/>
      <w:lang w:val="en-GB"/>
    </w:rPr>
  </w:style>
  <w:style w:type="paragraph" w:styleId="BlockText">
    <w:name w:val="Block Text"/>
    <w:basedOn w:val="Normal"/>
    <w:semiHidden/>
    <w:pPr>
      <w:ind w:left="1440" w:right="1541"/>
      <w:jc w:val="both"/>
    </w:pPr>
    <w:rPr>
      <w:rFonts w:ascii="Arial" w:hAnsi="Arial" w:cs="Arial"/>
      <w:sz w:val="16"/>
      <w:szCs w:val="16"/>
    </w:rPr>
  </w:style>
  <w:style w:type="character" w:styleId="Hyperlink">
    <w:name w:val="Hyperlink"/>
    <w:basedOn w:val="DefaultParagraphFont"/>
    <w:uiPriority w:val="99"/>
    <w:rPr>
      <w:color w:val="0000FF"/>
      <w:u w:val="single"/>
    </w:rPr>
  </w:style>
  <w:style w:type="paragraph" w:customStyle="1" w:styleId="Style1">
    <w:name w:val="Style1"/>
    <w:basedOn w:val="Normal"/>
    <w:rPr>
      <w:rFonts w:ascii="Arial" w:hAnsi="Arial" w:cs="Arial"/>
      <w:sz w:val="22"/>
      <w:szCs w:val="22"/>
    </w:rPr>
  </w:style>
  <w:style w:type="character" w:styleId="FollowedHyperlink">
    <w:name w:val="FollowedHyperlink"/>
    <w:basedOn w:val="DefaultParagraphFont"/>
    <w:uiPriority w:val="99"/>
    <w:semiHidden/>
    <w:rPr>
      <w:color w:val="800080"/>
      <w:u w:val="single"/>
    </w:rPr>
  </w:style>
  <w:style w:type="paragraph" w:customStyle="1" w:styleId="Body">
    <w:name w:val="Body"/>
    <w:basedOn w:val="Normal"/>
    <w:pPr>
      <w:tabs>
        <w:tab w:val="left" w:pos="851"/>
        <w:tab w:val="left" w:pos="1843"/>
        <w:tab w:val="left" w:pos="3119"/>
        <w:tab w:val="left" w:pos="4253"/>
      </w:tabs>
      <w:spacing w:after="240" w:line="312" w:lineRule="auto"/>
      <w:jc w:val="both"/>
    </w:pPr>
    <w:rPr>
      <w:rFonts w:ascii="Verdana" w:hAnsi="Verdana" w:cs="Verdana"/>
      <w:lang w:eastAsia="en-GB"/>
    </w:rPr>
  </w:style>
  <w:style w:type="paragraph" w:customStyle="1" w:styleId="aDefinition">
    <w:name w:val="(a) Definition"/>
    <w:basedOn w:val="Body"/>
    <w:pPr>
      <w:numPr>
        <w:numId w:val="18"/>
      </w:numPr>
      <w:tabs>
        <w:tab w:val="clear" w:pos="1843"/>
        <w:tab w:val="clear" w:pos="3119"/>
        <w:tab w:val="clear" w:pos="4253"/>
      </w:tabs>
    </w:pPr>
  </w:style>
  <w:style w:type="paragraph" w:customStyle="1" w:styleId="iDefinition">
    <w:name w:val="(i) Definition"/>
    <w:basedOn w:val="Body"/>
    <w:pPr>
      <w:numPr>
        <w:ilvl w:val="1"/>
        <w:numId w:val="18"/>
      </w:numPr>
      <w:tabs>
        <w:tab w:val="clear" w:pos="851"/>
        <w:tab w:val="clear" w:pos="3119"/>
        <w:tab w:val="clear" w:pos="4253"/>
      </w:tabs>
    </w:pPr>
  </w:style>
  <w:style w:type="paragraph" w:customStyle="1" w:styleId="Body1">
    <w:name w:val="Body 1"/>
    <w:basedOn w:val="Body"/>
    <w:pPr>
      <w:tabs>
        <w:tab w:val="clear" w:pos="851"/>
        <w:tab w:val="clear" w:pos="1843"/>
        <w:tab w:val="clear" w:pos="3119"/>
        <w:tab w:val="clear" w:pos="4253"/>
      </w:tabs>
      <w:ind w:left="851"/>
    </w:pPr>
  </w:style>
  <w:style w:type="character" w:customStyle="1" w:styleId="Body1Char">
    <w:name w:val="Body 1 Char"/>
    <w:basedOn w:val="DefaultParagraphFont"/>
    <w:rPr>
      <w:rFonts w:ascii="Verdana" w:hAnsi="Verdana" w:cs="Verdana"/>
      <w:lang w:val="en-GB" w:eastAsia="en-GB"/>
    </w:rPr>
  </w:style>
  <w:style w:type="paragraph" w:customStyle="1" w:styleId="Background">
    <w:name w:val="Background"/>
    <w:basedOn w:val="Body1"/>
    <w:pPr>
      <w:numPr>
        <w:numId w:val="19"/>
      </w:numPr>
      <w:ind w:left="0"/>
    </w:pPr>
  </w:style>
  <w:style w:type="paragraph" w:customStyle="1" w:styleId="Body2">
    <w:name w:val="Body 2"/>
    <w:basedOn w:val="Body1"/>
  </w:style>
  <w:style w:type="paragraph" w:customStyle="1" w:styleId="Body3">
    <w:name w:val="Body 3"/>
    <w:basedOn w:val="Body2"/>
    <w:pPr>
      <w:ind w:left="1843"/>
    </w:p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pPr>
      <w:numPr>
        <w:numId w:val="20"/>
      </w:numPr>
      <w:tabs>
        <w:tab w:val="num" w:pos="420"/>
      </w:tabs>
      <w:ind w:left="420" w:hanging="420"/>
    </w:pPr>
  </w:style>
  <w:style w:type="paragraph" w:customStyle="1" w:styleId="Bullet2">
    <w:name w:val="Bullet 2"/>
    <w:basedOn w:val="Body2"/>
    <w:pPr>
      <w:numPr>
        <w:ilvl w:val="1"/>
        <w:numId w:val="20"/>
      </w:numPr>
      <w:tabs>
        <w:tab w:val="num" w:pos="1140"/>
      </w:tabs>
      <w:ind w:left="1140" w:hanging="420"/>
    </w:pPr>
  </w:style>
  <w:style w:type="paragraph" w:customStyle="1" w:styleId="Bullet3">
    <w:name w:val="Bullet 3"/>
    <w:basedOn w:val="Body3"/>
    <w:pPr>
      <w:numPr>
        <w:ilvl w:val="2"/>
        <w:numId w:val="20"/>
      </w:numPr>
      <w:tabs>
        <w:tab w:val="num" w:pos="2160"/>
      </w:tabs>
      <w:ind w:left="2160" w:hanging="720"/>
    </w:pPr>
  </w:style>
  <w:style w:type="character" w:customStyle="1" w:styleId="CrossReference">
    <w:name w:val="Cross Reference"/>
    <w:basedOn w:val="DefaultParagraphFont"/>
    <w:rPr>
      <w:b/>
      <w:bCs/>
    </w:rPr>
  </w:style>
  <w:style w:type="paragraph" w:customStyle="1" w:styleId="Level1">
    <w:name w:val="Level 1"/>
    <w:basedOn w:val="Body1"/>
    <w:pPr>
      <w:numPr>
        <w:numId w:val="25"/>
      </w:numPr>
      <w:tabs>
        <w:tab w:val="num" w:pos="720"/>
      </w:tabs>
      <w:ind w:left="720" w:hanging="720"/>
      <w:outlineLvl w:val="0"/>
    </w:pPr>
  </w:style>
  <w:style w:type="character" w:customStyle="1" w:styleId="Level1asHeadingtext">
    <w:name w:val="Level 1 as Heading (text)"/>
    <w:basedOn w:val="DefaultParagraphFont"/>
    <w:rPr>
      <w:b/>
      <w:bCs/>
    </w:rPr>
  </w:style>
  <w:style w:type="paragraph" w:customStyle="1" w:styleId="Level2">
    <w:name w:val="Level 2"/>
    <w:basedOn w:val="Body2"/>
    <w:pPr>
      <w:numPr>
        <w:ilvl w:val="1"/>
        <w:numId w:val="25"/>
      </w:numPr>
      <w:tabs>
        <w:tab w:val="num" w:pos="720"/>
      </w:tabs>
      <w:ind w:left="720" w:hanging="720"/>
      <w:outlineLvl w:val="1"/>
    </w:pPr>
  </w:style>
  <w:style w:type="character" w:customStyle="1" w:styleId="Level2asHeadingtext">
    <w:name w:val="Level 2 as Heading (text)"/>
    <w:basedOn w:val="DefaultParagraphFont"/>
    <w:rPr>
      <w:b/>
      <w:bCs/>
    </w:rPr>
  </w:style>
  <w:style w:type="paragraph" w:customStyle="1" w:styleId="Level3">
    <w:name w:val="Level 3"/>
    <w:basedOn w:val="Body3"/>
    <w:pPr>
      <w:numPr>
        <w:ilvl w:val="2"/>
        <w:numId w:val="25"/>
      </w:numPr>
      <w:tabs>
        <w:tab w:val="num" w:pos="720"/>
      </w:tabs>
      <w:ind w:left="720" w:hanging="720"/>
      <w:outlineLvl w:val="2"/>
    </w:pPr>
  </w:style>
  <w:style w:type="character" w:customStyle="1" w:styleId="Level3asHeadingtext">
    <w:name w:val="Level 3 as Heading (text)"/>
    <w:basedOn w:val="DefaultParagraphFont"/>
    <w:rPr>
      <w:b/>
      <w:bCs/>
    </w:rPr>
  </w:style>
  <w:style w:type="paragraph" w:customStyle="1" w:styleId="Level4">
    <w:name w:val="Level 4"/>
    <w:basedOn w:val="Body4"/>
    <w:pPr>
      <w:numPr>
        <w:ilvl w:val="3"/>
        <w:numId w:val="25"/>
      </w:numPr>
      <w:tabs>
        <w:tab w:val="num" w:pos="720"/>
      </w:tabs>
      <w:ind w:left="720" w:hanging="720"/>
      <w:outlineLvl w:val="3"/>
    </w:pPr>
  </w:style>
  <w:style w:type="paragraph" w:customStyle="1" w:styleId="Level5">
    <w:name w:val="Level 5"/>
    <w:basedOn w:val="Body5"/>
    <w:pPr>
      <w:numPr>
        <w:ilvl w:val="4"/>
        <w:numId w:val="25"/>
      </w:numPr>
      <w:tabs>
        <w:tab w:val="num" w:pos="1080"/>
      </w:tabs>
      <w:ind w:left="1080" w:hanging="1080"/>
      <w:outlineLvl w:val="4"/>
    </w:pPr>
  </w:style>
  <w:style w:type="paragraph" w:customStyle="1" w:styleId="Parties">
    <w:name w:val="Parties"/>
    <w:basedOn w:val="Body1"/>
    <w:pPr>
      <w:numPr>
        <w:numId w:val="21"/>
      </w:numPr>
      <w:tabs>
        <w:tab w:val="num" w:pos="720"/>
      </w:tabs>
      <w:ind w:left="720" w:hanging="720"/>
    </w:pPr>
  </w:style>
  <w:style w:type="paragraph" w:customStyle="1" w:styleId="Rule1">
    <w:name w:val="Rule 1"/>
    <w:basedOn w:val="Body"/>
    <w:pPr>
      <w:keepNext/>
      <w:numPr>
        <w:numId w:val="23"/>
      </w:numPr>
      <w:tabs>
        <w:tab w:val="clear" w:pos="851"/>
        <w:tab w:val="clear" w:pos="1843"/>
        <w:tab w:val="clear" w:pos="3119"/>
        <w:tab w:val="clear" w:pos="4253"/>
      </w:tabs>
    </w:pPr>
    <w:rPr>
      <w:b/>
      <w:bCs/>
    </w:rPr>
  </w:style>
  <w:style w:type="paragraph" w:customStyle="1" w:styleId="Rule2">
    <w:name w:val="Rule 2"/>
    <w:basedOn w:val="Body2"/>
    <w:pPr>
      <w:numPr>
        <w:ilvl w:val="1"/>
        <w:numId w:val="23"/>
      </w:numPr>
      <w:tabs>
        <w:tab w:val="num" w:pos="720"/>
      </w:tabs>
      <w:ind w:left="720" w:hanging="720"/>
    </w:pPr>
  </w:style>
  <w:style w:type="paragraph" w:customStyle="1" w:styleId="Rule3">
    <w:name w:val="Rule 3"/>
    <w:basedOn w:val="Body3"/>
    <w:pPr>
      <w:numPr>
        <w:ilvl w:val="2"/>
        <w:numId w:val="23"/>
      </w:numPr>
      <w:tabs>
        <w:tab w:val="num" w:pos="720"/>
      </w:tabs>
      <w:ind w:left="720" w:hanging="720"/>
    </w:pPr>
  </w:style>
  <w:style w:type="paragraph" w:customStyle="1" w:styleId="Rule4">
    <w:name w:val="Rule 4"/>
    <w:basedOn w:val="Body4"/>
    <w:pPr>
      <w:numPr>
        <w:ilvl w:val="3"/>
        <w:numId w:val="23"/>
      </w:numPr>
      <w:tabs>
        <w:tab w:val="num" w:pos="720"/>
      </w:tabs>
      <w:ind w:left="720" w:hanging="720"/>
    </w:pPr>
  </w:style>
  <w:style w:type="paragraph" w:customStyle="1" w:styleId="Rule5">
    <w:name w:val="Rule 5"/>
    <w:basedOn w:val="Body5"/>
    <w:pPr>
      <w:numPr>
        <w:ilvl w:val="4"/>
        <w:numId w:val="23"/>
      </w:numPr>
      <w:tabs>
        <w:tab w:val="num" w:pos="1080"/>
      </w:tabs>
      <w:ind w:left="1080" w:hanging="1080"/>
    </w:pPr>
  </w:style>
  <w:style w:type="paragraph" w:customStyle="1" w:styleId="Schedule">
    <w:name w:val="Schedule"/>
    <w:basedOn w:val="Normal"/>
    <w:pPr>
      <w:keepNext/>
      <w:numPr>
        <w:numId w:val="22"/>
      </w:numPr>
      <w:spacing w:after="240"/>
      <w:ind w:left="-567"/>
      <w:jc w:val="center"/>
    </w:pPr>
    <w:rPr>
      <w:rFonts w:ascii="Verdana" w:hAnsi="Verdana" w:cs="Verdana"/>
      <w:b/>
      <w:bCs/>
      <w:caps/>
      <w:sz w:val="24"/>
      <w:szCs w:val="24"/>
      <w:lang w:eastAsia="en-GB"/>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bCs/>
    </w:rPr>
  </w:style>
  <w:style w:type="paragraph" w:customStyle="1" w:styleId="aBankingDefinition">
    <w:name w:val="(a) Banking Definition"/>
    <w:basedOn w:val="Body"/>
    <w:pPr>
      <w:numPr>
        <w:numId w:val="24"/>
      </w:numPr>
      <w:tabs>
        <w:tab w:val="clear" w:pos="851"/>
        <w:tab w:val="clear" w:pos="3119"/>
        <w:tab w:val="clear" w:pos="4253"/>
      </w:tabs>
    </w:pPr>
  </w:style>
  <w:style w:type="paragraph" w:customStyle="1" w:styleId="Sideheading">
    <w:name w:val="Sideheading"/>
    <w:basedOn w:val="Body"/>
    <w:pPr>
      <w:tabs>
        <w:tab w:val="clear" w:pos="851"/>
        <w:tab w:val="clear" w:pos="1843"/>
        <w:tab w:val="clear" w:pos="3119"/>
        <w:tab w:val="clear" w:pos="4253"/>
      </w:tabs>
    </w:pPr>
    <w:rPr>
      <w:b/>
      <w:bCs/>
      <w:caps/>
    </w:rPr>
  </w:style>
  <w:style w:type="paragraph" w:customStyle="1" w:styleId="iBankingDefinition">
    <w:name w:val="(i) Banking Definition"/>
    <w:basedOn w:val="aBankingDefinition"/>
    <w:pPr>
      <w:numPr>
        <w:ilvl w:val="1"/>
      </w:numPr>
    </w:pPr>
  </w:style>
  <w:style w:type="paragraph" w:styleId="TOC1">
    <w:name w:val="toc 1"/>
    <w:basedOn w:val="Body"/>
    <w:next w:val="Normal"/>
    <w:semiHidden/>
    <w:pPr>
      <w:tabs>
        <w:tab w:val="clear" w:pos="1843"/>
        <w:tab w:val="clear" w:pos="3119"/>
        <w:tab w:val="clear" w:pos="4253"/>
        <w:tab w:val="right" w:leader="dot" w:pos="9072"/>
      </w:tabs>
      <w:spacing w:after="60" w:line="240" w:lineRule="auto"/>
      <w:ind w:left="851" w:right="851" w:hanging="851"/>
    </w:pPr>
    <w:rPr>
      <w:caps/>
      <w:noProof/>
    </w:rPr>
  </w:style>
  <w:style w:type="paragraph" w:styleId="TOC5">
    <w:name w:val="toc 5"/>
    <w:basedOn w:val="TOC1"/>
    <w:next w:val="Normal"/>
    <w:semiHidden/>
    <w:pPr>
      <w:tabs>
        <w:tab w:val="clear" w:pos="851"/>
      </w:tabs>
      <w:ind w:firstLine="0"/>
    </w:pPr>
    <w:rPr>
      <w:caps w:val="0"/>
    </w:rPr>
  </w:style>
  <w:style w:type="paragraph" w:customStyle="1" w:styleId="body0">
    <w:name w:val="body"/>
    <w:basedOn w:val="Normal"/>
    <w:pPr>
      <w:spacing w:before="100" w:beforeAutospacing="1" w:after="100" w:afterAutospacing="1"/>
    </w:pPr>
    <w:rPr>
      <w:rFonts w:ascii="Times New Roman" w:hAnsi="Times New Roman" w:cs="Times New Roman"/>
      <w:sz w:val="24"/>
      <w:szCs w:val="24"/>
      <w:lang w:eastAsia="en-GB"/>
    </w:rPr>
  </w:style>
  <w:style w:type="paragraph" w:styleId="BodyTextIndent">
    <w:name w:val="Body Text Indent"/>
    <w:basedOn w:val="Normal"/>
    <w:semiHidden/>
    <w:pPr>
      <w:ind w:left="720" w:hanging="672"/>
      <w:jc w:val="both"/>
    </w:pPr>
    <w:rPr>
      <w:rFonts w:ascii="Arial" w:hAnsi="Arial" w:cs="Arial"/>
      <w:b/>
      <w:bCs/>
      <w:sz w:val="24"/>
      <w:szCs w:val="24"/>
    </w:rPr>
  </w:style>
  <w:style w:type="paragraph" w:customStyle="1" w:styleId="Sandra">
    <w:name w:val="Sandra"/>
    <w:pPr>
      <w:numPr>
        <w:numId w:val="27"/>
      </w:numPr>
      <w:tabs>
        <w:tab w:val="left" w:pos="1440"/>
        <w:tab w:val="left" w:pos="2160"/>
        <w:tab w:val="left" w:pos="2880"/>
      </w:tabs>
      <w:spacing w:after="240"/>
      <w:jc w:val="both"/>
    </w:pPr>
    <w:rPr>
      <w:rFonts w:ascii="CG Times" w:hAnsi="CG Times"/>
      <w:sz w:val="24"/>
      <w:lang w:eastAsia="en-US"/>
    </w:rPr>
  </w:style>
  <w:style w:type="paragraph" w:customStyle="1" w:styleId="Section73">
    <w:name w:val="Section73"/>
    <w:basedOn w:val="Section72"/>
    <w:autoRedefine/>
    <w:pPr>
      <w:numPr>
        <w:ilvl w:val="3"/>
        <w:numId w:val="28"/>
      </w:numPr>
      <w:tabs>
        <w:tab w:val="clear" w:pos="2268"/>
        <w:tab w:val="num" w:pos="360"/>
      </w:tabs>
      <w:ind w:left="2552" w:hanging="851"/>
    </w:pPr>
  </w:style>
  <w:style w:type="paragraph" w:customStyle="1" w:styleId="Section72">
    <w:name w:val="Section72"/>
    <w:autoRedefine/>
    <w:pPr>
      <w:keepLines/>
      <w:widowControl w:val="0"/>
      <w:tabs>
        <w:tab w:val="left" w:pos="1701"/>
      </w:tabs>
      <w:ind w:left="1440"/>
      <w:jc w:val="both"/>
    </w:pPr>
    <w:rPr>
      <w:rFonts w:ascii="Arial" w:hAnsi="Arial" w:cs="Arial"/>
      <w:sz w:val="24"/>
      <w:lang w:eastAsia="en-US"/>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Caption">
    <w:name w:val="caption"/>
    <w:basedOn w:val="Normal"/>
    <w:next w:val="Normal"/>
    <w:qFormat/>
    <w:pPr>
      <w:jc w:val="both"/>
    </w:pPr>
    <w:rPr>
      <w:rFonts w:ascii="Arial" w:hAnsi="Arial" w:cs="Arial"/>
      <w:sz w:val="24"/>
    </w:rPr>
  </w:style>
  <w:style w:type="paragraph" w:styleId="BalloonText">
    <w:name w:val="Balloon Text"/>
    <w:basedOn w:val="Normal"/>
    <w:link w:val="BalloonTextChar"/>
    <w:uiPriority w:val="99"/>
    <w:semiHidden/>
    <w:unhideWhenUsed/>
    <w:rsid w:val="006A4BE7"/>
    <w:rPr>
      <w:rFonts w:ascii="Tahoma" w:hAnsi="Tahoma" w:cs="Tahoma"/>
      <w:sz w:val="16"/>
      <w:szCs w:val="16"/>
    </w:rPr>
  </w:style>
  <w:style w:type="character" w:customStyle="1" w:styleId="BalloonTextChar">
    <w:name w:val="Balloon Text Char"/>
    <w:basedOn w:val="DefaultParagraphFont"/>
    <w:link w:val="BalloonText"/>
    <w:uiPriority w:val="99"/>
    <w:semiHidden/>
    <w:rsid w:val="006A4BE7"/>
    <w:rPr>
      <w:rFonts w:ascii="Tahoma" w:hAnsi="Tahoma" w:cs="Tahoma"/>
      <w:sz w:val="16"/>
      <w:szCs w:val="16"/>
      <w:lang w:eastAsia="en-US"/>
    </w:rPr>
  </w:style>
  <w:style w:type="paragraph" w:styleId="ListParagraph">
    <w:name w:val="List Paragraph"/>
    <w:basedOn w:val="Normal"/>
    <w:uiPriority w:val="34"/>
    <w:qFormat/>
    <w:rsid w:val="00913E7A"/>
    <w:pPr>
      <w:ind w:left="720"/>
      <w:contextualSpacing/>
    </w:pPr>
  </w:style>
  <w:style w:type="paragraph" w:styleId="NoSpacing">
    <w:name w:val="No Spacing"/>
    <w:qFormat/>
    <w:rsid w:val="00B503B1"/>
    <w:rPr>
      <w:rFonts w:ascii="CG Times" w:hAnsi="CG Times" w:cs="CG Times"/>
      <w:lang w:eastAsia="en-US"/>
    </w:rPr>
  </w:style>
  <w:style w:type="numbering" w:customStyle="1" w:styleId="NoList1">
    <w:name w:val="No List1"/>
    <w:next w:val="NoList"/>
    <w:uiPriority w:val="99"/>
    <w:semiHidden/>
    <w:unhideWhenUsed/>
    <w:rsid w:val="008610AA"/>
  </w:style>
  <w:style w:type="paragraph" w:styleId="EndnoteText">
    <w:name w:val="endnote text"/>
    <w:basedOn w:val="Normal"/>
    <w:link w:val="EndnoteTextChar"/>
    <w:semiHidden/>
    <w:rsid w:val="008610AA"/>
    <w:rPr>
      <w:rFonts w:ascii="Courier New" w:hAnsi="Courier New" w:cs="Arial"/>
      <w:sz w:val="24"/>
    </w:rPr>
  </w:style>
  <w:style w:type="character" w:customStyle="1" w:styleId="EndnoteTextChar">
    <w:name w:val="Endnote Text Char"/>
    <w:basedOn w:val="DefaultParagraphFont"/>
    <w:link w:val="EndnoteText"/>
    <w:semiHidden/>
    <w:rsid w:val="008610AA"/>
    <w:rPr>
      <w:rFonts w:ascii="Courier New" w:hAnsi="Courier New" w:cs="Arial"/>
      <w:sz w:val="24"/>
      <w:lang w:eastAsia="en-US"/>
    </w:rPr>
  </w:style>
  <w:style w:type="table" w:styleId="TableGrid">
    <w:name w:val="Table Grid"/>
    <w:basedOn w:val="TableNormal"/>
    <w:uiPriority w:val="59"/>
    <w:rsid w:val="008610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8610AA"/>
    <w:pPr>
      <w:tabs>
        <w:tab w:val="left" w:pos="720"/>
        <w:tab w:val="left" w:pos="1440"/>
        <w:tab w:val="left" w:pos="2160"/>
        <w:tab w:val="left" w:pos="2880"/>
        <w:tab w:val="left" w:pos="4680"/>
        <w:tab w:val="left" w:pos="5400"/>
        <w:tab w:val="right" w:pos="9000"/>
      </w:tabs>
      <w:spacing w:line="240" w:lineRule="atLeast"/>
      <w:jc w:val="both"/>
    </w:pPr>
    <w:rPr>
      <w:rFonts w:ascii="Times New Roman" w:hAnsi="Times New Roman" w:cs="Times New Roman"/>
      <w:lang w:eastAsia="en-GB"/>
    </w:rPr>
  </w:style>
  <w:style w:type="character" w:customStyle="1" w:styleId="CommentTextChar">
    <w:name w:val="Comment Text Char"/>
    <w:basedOn w:val="DefaultParagraphFont"/>
    <w:link w:val="CommentText"/>
    <w:semiHidden/>
    <w:rsid w:val="008610AA"/>
    <w:rPr>
      <w:rFonts w:ascii="Times New Roman" w:hAnsi="Times New Roman"/>
    </w:rPr>
  </w:style>
  <w:style w:type="paragraph" w:styleId="List">
    <w:name w:val="List"/>
    <w:basedOn w:val="Normal"/>
    <w:rsid w:val="008610AA"/>
    <w:pPr>
      <w:ind w:left="283" w:hanging="283"/>
    </w:pPr>
    <w:rPr>
      <w:rFonts w:ascii="Times New Roman" w:hAnsi="Times New Roman" w:cs="Times New Roman"/>
      <w:lang w:eastAsia="en-GB"/>
    </w:rPr>
  </w:style>
  <w:style w:type="table" w:customStyle="1" w:styleId="TableGrid1">
    <w:name w:val="Table Grid1"/>
    <w:basedOn w:val="TableNormal"/>
    <w:next w:val="TableGrid"/>
    <w:uiPriority w:val="59"/>
    <w:rsid w:val="008610AA"/>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8610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880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Pearce@daventrydc.gov.uk" TargetMode="Externa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mailto:rsmith@daventrydc.gov.uk"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E8295-49AF-4DAD-AE2C-5FB99DCAC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13116</Words>
  <Characters>74764</Characters>
  <Application>Microsoft Office Word</Application>
  <DocSecurity>0</DocSecurity>
  <Lines>623</Lines>
  <Paragraphs>175</Paragraphs>
  <ScaleCrop>false</ScaleCrop>
  <HeadingPairs>
    <vt:vector size="2" baseType="variant">
      <vt:variant>
        <vt:lpstr>Title</vt:lpstr>
      </vt:variant>
      <vt:variant>
        <vt:i4>1</vt:i4>
      </vt:variant>
    </vt:vector>
  </HeadingPairs>
  <TitlesOfParts>
    <vt:vector size="1" baseType="lpstr">
      <vt:lpstr/>
    </vt:vector>
  </TitlesOfParts>
  <Company>Daventry District Council</Company>
  <LinksUpToDate>false</LinksUpToDate>
  <CharactersWithSpaces>87705</CharactersWithSpaces>
  <SharedDoc>false</SharedDoc>
  <HLinks>
    <vt:vector size="6" baseType="variant">
      <vt:variant>
        <vt:i4>6684726</vt:i4>
      </vt:variant>
      <vt:variant>
        <vt:i4>1024</vt:i4>
      </vt:variant>
      <vt:variant>
        <vt:i4>1025</vt:i4>
      </vt:variant>
      <vt:variant>
        <vt:i4>1</vt:i4>
      </vt:variant>
      <vt:variant>
        <vt:lpwstr>DDC113</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gszymczak</dc:creator>
  <cp:lastModifiedBy>Rebecca Smith</cp:lastModifiedBy>
  <cp:revision>11</cp:revision>
  <cp:lastPrinted>2016-11-10T09:01:00Z</cp:lastPrinted>
  <dcterms:created xsi:type="dcterms:W3CDTF">2016-11-11T09:10:00Z</dcterms:created>
  <dcterms:modified xsi:type="dcterms:W3CDTF">2016-11-11T13:59:00Z</dcterms:modified>
</cp:coreProperties>
</file>