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46" w:rsidRPr="00296C83" w:rsidRDefault="00296C83" w:rsidP="00296C83">
      <w:pPr>
        <w:rPr>
          <w:b/>
        </w:rPr>
      </w:pPr>
      <w:r w:rsidRPr="00296C83">
        <w:rPr>
          <w:b/>
        </w:rPr>
        <w:t>Intention to issue an Invitation to Tender</w:t>
      </w:r>
      <w:r w:rsidRPr="00296C83">
        <w:rPr>
          <w:b/>
        </w:rPr>
        <w:tab/>
      </w:r>
      <w:r w:rsidRPr="00296C83">
        <w:rPr>
          <w:b/>
        </w:rPr>
        <w:tab/>
      </w:r>
      <w:r w:rsidRPr="00296C83">
        <w:rPr>
          <w:b/>
        </w:rPr>
        <w:tab/>
      </w:r>
      <w:r w:rsidRPr="00296C83">
        <w:rPr>
          <w:b/>
        </w:rPr>
        <w:tab/>
      </w:r>
      <w:r w:rsidRPr="00296C83">
        <w:rPr>
          <w:b/>
        </w:rPr>
        <w:tab/>
      </w:r>
      <w:r w:rsidRPr="00296C83">
        <w:rPr>
          <w:b/>
        </w:rPr>
        <w:tab/>
        <w:t>31/10/2016</w:t>
      </w:r>
    </w:p>
    <w:p w:rsidR="00296C83" w:rsidRPr="00296C83" w:rsidRDefault="00296C83" w:rsidP="00296C83">
      <w:r w:rsidRPr="00296C83">
        <w:t>Following the Request for Information for the DCLG Tenant Led Right to Transfer, the Authority intends to issue the Invitation to Tender this week (w/c 31/10/16).</w:t>
      </w:r>
    </w:p>
    <w:p w:rsidR="00296C83" w:rsidRPr="00296C83" w:rsidRDefault="00296C83" w:rsidP="00296C83">
      <w:r w:rsidRPr="00296C83">
        <w:t xml:space="preserve">The Invitation to Tender will be issued via Contracts Finder and run via the CCS </w:t>
      </w:r>
      <w:proofErr w:type="spellStart"/>
      <w:r w:rsidRPr="00296C83">
        <w:t>eSourcing</w:t>
      </w:r>
      <w:proofErr w:type="spellEnd"/>
      <w:r w:rsidRPr="00296C83">
        <w:t xml:space="preserve"> suite.</w:t>
      </w:r>
    </w:p>
    <w:p w:rsidR="00296C83" w:rsidRDefault="00296C83" w:rsidP="00296C83">
      <w:r>
        <w:t>The Authority will issue an update should any changes to the expected timescales occur.</w:t>
      </w:r>
    </w:p>
    <w:p w:rsidR="00296C83" w:rsidRDefault="00296C83" w:rsidP="00296C83"/>
    <w:p w:rsidR="00296C83" w:rsidRPr="00296C83" w:rsidRDefault="00296C83" w:rsidP="00296C83">
      <w:bookmarkStart w:id="0" w:name="_GoBack"/>
      <w:bookmarkEnd w:id="0"/>
    </w:p>
    <w:p w:rsidR="00296C83" w:rsidRPr="00296C83" w:rsidRDefault="00296C83" w:rsidP="00296C83">
      <w:pPr>
        <w:rPr>
          <w:b/>
        </w:rPr>
      </w:pPr>
    </w:p>
    <w:sectPr w:rsidR="00296C83" w:rsidRPr="00296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83"/>
    <w:rsid w:val="00296C83"/>
    <w:rsid w:val="0075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8B539-490F-4B5A-B334-20591BDC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Zohaib Bhutta</dc:creator>
  <cp:keywords/>
  <dc:description/>
  <cp:lastModifiedBy>Zohaib Bhutta</cp:lastModifiedBy>
  <cp:revision>1</cp:revision>
  <dcterms:created xsi:type="dcterms:W3CDTF">2016-10-31T11:22:00Z</dcterms:created>
  <dcterms:modified xsi:type="dcterms:W3CDTF">2016-10-31T11:30:00Z</dcterms:modified>
</cp:coreProperties>
</file>