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58" w:rsidRDefault="00FF2558" w:rsidP="009D10AE">
      <w:pPr>
        <w:rPr>
          <w:sz w:val="24"/>
          <w:szCs w:val="24"/>
        </w:rPr>
      </w:pPr>
    </w:p>
    <w:p w:rsidR="009D10AE" w:rsidRDefault="009D10AE" w:rsidP="009D10AE">
      <w:pPr>
        <w:rPr>
          <w:sz w:val="24"/>
          <w:szCs w:val="24"/>
        </w:rPr>
      </w:pPr>
      <w:r>
        <w:rPr>
          <w:sz w:val="24"/>
          <w:szCs w:val="24"/>
        </w:rPr>
        <w:t>Dear Sir/Madam,</w:t>
      </w:r>
    </w:p>
    <w:p w:rsidR="009D10AE" w:rsidRDefault="009D10AE" w:rsidP="009D10AE">
      <w:pPr>
        <w:rPr>
          <w:sz w:val="24"/>
          <w:szCs w:val="24"/>
        </w:rPr>
      </w:pPr>
      <w:r>
        <w:rPr>
          <w:sz w:val="24"/>
          <w:szCs w:val="24"/>
        </w:rPr>
        <w:t xml:space="preserve">You are hereby invited by the Care Quality Commission to </w:t>
      </w:r>
      <w:r w:rsidR="00B21F06">
        <w:rPr>
          <w:sz w:val="24"/>
          <w:szCs w:val="24"/>
        </w:rPr>
        <w:t xml:space="preserve">tender. </w:t>
      </w:r>
    </w:p>
    <w:p w:rsidR="009431E2" w:rsidRDefault="009431E2" w:rsidP="009D10AE">
      <w:pPr>
        <w:rPr>
          <w:sz w:val="24"/>
          <w:szCs w:val="24"/>
        </w:rPr>
      </w:pPr>
      <w:r>
        <w:rPr>
          <w:sz w:val="24"/>
          <w:szCs w:val="24"/>
        </w:rPr>
        <w:t>This will go live on 20</w:t>
      </w:r>
      <w:r w:rsidRPr="009431E2">
        <w:rPr>
          <w:sz w:val="24"/>
          <w:szCs w:val="24"/>
          <w:vertAlign w:val="superscript"/>
        </w:rPr>
        <w:t>th</w:t>
      </w:r>
      <w:r>
        <w:rPr>
          <w:sz w:val="24"/>
          <w:szCs w:val="24"/>
        </w:rPr>
        <w:t xml:space="preserve"> June 2016 at 13:00.</w:t>
      </w:r>
    </w:p>
    <w:p w:rsidR="00F15386" w:rsidRDefault="009D10AE" w:rsidP="00F15386">
      <w:pPr>
        <w:pStyle w:val="bullet"/>
        <w:spacing w:before="0" w:beforeAutospacing="0" w:after="0" w:afterAutospacing="0"/>
        <w:rPr>
          <w:rFonts w:ascii="Calibri" w:hAnsi="Calibri" w:cs="Calibri"/>
          <w:u w:val="single"/>
        </w:rPr>
      </w:pPr>
      <w:bookmarkStart w:id="0" w:name="_GoBack"/>
      <w:bookmarkEnd w:id="0"/>
      <w:r>
        <w:rPr>
          <w:rFonts w:ascii="Calibri" w:hAnsi="Calibri" w:cs="Calibri"/>
          <w:u w:val="single"/>
        </w:rPr>
        <w:t>This is a competition run within the Care Quality Commission and contractors are reminded that CQC terms and conditions shall apply. Please be aware that deviations from the terms and conditions may well be regarded as constituting non-compliant bids.       </w:t>
      </w:r>
    </w:p>
    <w:p w:rsidR="00F15386" w:rsidRDefault="00F15386" w:rsidP="00F15386">
      <w:pPr>
        <w:pStyle w:val="bullet"/>
        <w:spacing w:before="0" w:beforeAutospacing="0" w:after="0" w:afterAutospacing="0"/>
        <w:rPr>
          <w:rFonts w:ascii="Calibri" w:hAnsi="Calibri" w:cs="Calibri"/>
          <w:u w:val="single"/>
        </w:rPr>
      </w:pPr>
    </w:p>
    <w:p w:rsidR="009D10AE" w:rsidRPr="00F15386" w:rsidRDefault="009D10AE" w:rsidP="00F15386">
      <w:pPr>
        <w:pStyle w:val="bullet"/>
        <w:spacing w:before="0" w:beforeAutospacing="0" w:after="0" w:afterAutospacing="0"/>
        <w:rPr>
          <w:rFonts w:ascii="Calibri" w:hAnsi="Calibri" w:cs="Calibri"/>
          <w:u w:val="single"/>
        </w:rPr>
      </w:pPr>
      <w:r>
        <w:rPr>
          <w:b/>
          <w:bCs/>
          <w:u w:val="single"/>
        </w:rPr>
        <w:t xml:space="preserve">Please note: We do not accept submissions by e-mail or fax, we will only accept submissions via </w:t>
      </w:r>
      <w:proofErr w:type="spellStart"/>
      <w:r>
        <w:rPr>
          <w:b/>
          <w:bCs/>
          <w:u w:val="single"/>
        </w:rPr>
        <w:t>BiP</w:t>
      </w:r>
      <w:proofErr w:type="spellEnd"/>
      <w:r>
        <w:rPr>
          <w:b/>
          <w:bCs/>
          <w:u w:val="single"/>
        </w:rPr>
        <w:t xml:space="preserve"> Solutions, Vault*</w:t>
      </w:r>
    </w:p>
    <w:p w:rsidR="009D10AE" w:rsidRDefault="009D10AE" w:rsidP="009D10AE">
      <w:pPr>
        <w:rPr>
          <w:sz w:val="24"/>
          <w:szCs w:val="24"/>
        </w:rPr>
      </w:pPr>
    </w:p>
    <w:p w:rsidR="009D10AE" w:rsidRPr="00AB78AE" w:rsidRDefault="009D10AE" w:rsidP="009D10AE">
      <w:pPr>
        <w:rPr>
          <w:b/>
          <w:bCs/>
          <w:color w:val="FF0000"/>
          <w:sz w:val="24"/>
          <w:szCs w:val="24"/>
        </w:rPr>
      </w:pPr>
      <w:r>
        <w:rPr>
          <w:b/>
          <w:bCs/>
          <w:sz w:val="24"/>
          <w:szCs w:val="24"/>
        </w:rPr>
        <w:t xml:space="preserve">Invited parties are required to download the Invitation to Tender documentation from </w:t>
      </w:r>
      <w:proofErr w:type="spellStart"/>
      <w:r>
        <w:rPr>
          <w:b/>
          <w:bCs/>
          <w:sz w:val="24"/>
          <w:szCs w:val="24"/>
        </w:rPr>
        <w:t>BiP</w:t>
      </w:r>
      <w:proofErr w:type="spellEnd"/>
      <w:r>
        <w:rPr>
          <w:b/>
          <w:bCs/>
          <w:sz w:val="24"/>
          <w:szCs w:val="24"/>
        </w:rPr>
        <w:t xml:space="preserve"> Solutions. Once complete, please provide your response by uploading your submission back to </w:t>
      </w:r>
      <w:proofErr w:type="spellStart"/>
      <w:r>
        <w:rPr>
          <w:b/>
          <w:bCs/>
          <w:sz w:val="24"/>
          <w:szCs w:val="24"/>
        </w:rPr>
        <w:t>BiP</w:t>
      </w:r>
      <w:proofErr w:type="spellEnd"/>
      <w:r>
        <w:rPr>
          <w:b/>
          <w:bCs/>
          <w:sz w:val="24"/>
          <w:szCs w:val="24"/>
        </w:rPr>
        <w:t xml:space="preserve"> Solutions no lat</w:t>
      </w:r>
      <w:r w:rsidR="00481547">
        <w:rPr>
          <w:b/>
          <w:bCs/>
          <w:sz w:val="24"/>
          <w:szCs w:val="24"/>
        </w:rPr>
        <w:t xml:space="preserve">er than </w:t>
      </w:r>
      <w:r w:rsidR="00F35928">
        <w:rPr>
          <w:b/>
          <w:bCs/>
          <w:color w:val="FF0000"/>
          <w:sz w:val="24"/>
          <w:szCs w:val="24"/>
        </w:rPr>
        <w:t>15:00</w:t>
      </w:r>
      <w:r w:rsidR="00481547" w:rsidRPr="00AB78AE">
        <w:rPr>
          <w:b/>
          <w:bCs/>
          <w:color w:val="FF0000"/>
          <w:sz w:val="24"/>
          <w:szCs w:val="24"/>
        </w:rPr>
        <w:t xml:space="preserve"> hours on </w:t>
      </w:r>
      <w:r w:rsidR="00B21F06">
        <w:rPr>
          <w:b/>
          <w:bCs/>
          <w:color w:val="FF0000"/>
          <w:sz w:val="24"/>
          <w:szCs w:val="24"/>
        </w:rPr>
        <w:t>8th</w:t>
      </w:r>
      <w:r w:rsidR="00F35928" w:rsidRPr="00F35928">
        <w:rPr>
          <w:b/>
          <w:bCs/>
          <w:color w:val="FF0000"/>
          <w:sz w:val="24"/>
          <w:szCs w:val="24"/>
          <w:vertAlign w:val="superscript"/>
        </w:rPr>
        <w:t>th</w:t>
      </w:r>
      <w:r w:rsidR="00F35928">
        <w:rPr>
          <w:b/>
          <w:bCs/>
          <w:color w:val="FF0000"/>
          <w:sz w:val="24"/>
          <w:szCs w:val="24"/>
        </w:rPr>
        <w:t xml:space="preserve"> July</w:t>
      </w:r>
      <w:r w:rsidR="0065276D" w:rsidRPr="00AB78AE">
        <w:rPr>
          <w:b/>
          <w:bCs/>
          <w:color w:val="FF0000"/>
          <w:sz w:val="24"/>
          <w:szCs w:val="24"/>
        </w:rPr>
        <w:t xml:space="preserve"> </w:t>
      </w:r>
      <w:r w:rsidR="00BC65E1" w:rsidRPr="00AB78AE">
        <w:rPr>
          <w:b/>
          <w:bCs/>
          <w:color w:val="FF0000"/>
          <w:sz w:val="24"/>
          <w:szCs w:val="24"/>
        </w:rPr>
        <w:t>2016</w:t>
      </w:r>
      <w:r w:rsidR="00F15386" w:rsidRPr="00AB78AE">
        <w:rPr>
          <w:b/>
          <w:bCs/>
          <w:color w:val="FF0000"/>
          <w:sz w:val="24"/>
          <w:szCs w:val="24"/>
        </w:rPr>
        <w:t>.</w:t>
      </w:r>
    </w:p>
    <w:p w:rsidR="009D10AE" w:rsidRDefault="009D10AE" w:rsidP="009D10AE">
      <w:pPr>
        <w:rPr>
          <w:color w:val="993366"/>
          <w:sz w:val="24"/>
          <w:szCs w:val="24"/>
        </w:rPr>
      </w:pPr>
    </w:p>
    <w:p w:rsidR="009D10AE" w:rsidRDefault="009D10AE" w:rsidP="008A1158">
      <w:pPr>
        <w:rPr>
          <w:sz w:val="24"/>
          <w:szCs w:val="24"/>
        </w:rPr>
      </w:pPr>
      <w:r>
        <w:rPr>
          <w:sz w:val="24"/>
          <w:szCs w:val="24"/>
        </w:rPr>
        <w:t xml:space="preserve">The information and documents for this tender will be accessible at the following website </w:t>
      </w:r>
      <w:hyperlink r:id="rId5" w:history="1">
        <w:r w:rsidR="00BC65E1" w:rsidRPr="00F457EF">
          <w:rPr>
            <w:rStyle w:val="Hyperlink"/>
            <w:sz w:val="24"/>
            <w:szCs w:val="24"/>
          </w:rPr>
          <w:t>https://www.delta-esourcing.com</w:t>
        </w:r>
      </w:hyperlink>
      <w:r w:rsidR="00BC65E1">
        <w:rPr>
          <w:sz w:val="24"/>
          <w:szCs w:val="24"/>
        </w:rPr>
        <w:t xml:space="preserve"> </w:t>
      </w:r>
      <w:proofErr w:type="gramStart"/>
      <w:r>
        <w:rPr>
          <w:sz w:val="24"/>
          <w:szCs w:val="24"/>
        </w:rPr>
        <w:t>To</w:t>
      </w:r>
      <w:proofErr w:type="gramEnd"/>
      <w:r>
        <w:rPr>
          <w:sz w:val="24"/>
          <w:szCs w:val="24"/>
        </w:rPr>
        <w:t xml:space="preserve"> be able to access these documents you will firstly need to register your company details and enter the following Tender Access Code (TAC)</w:t>
      </w:r>
      <w:r w:rsidR="0065276D" w:rsidRPr="0065276D">
        <w:rPr>
          <w:rFonts w:ascii="Arial" w:hAnsi="Arial" w:cs="Arial"/>
          <w:b/>
          <w:bCs/>
          <w:color w:val="252525"/>
          <w:sz w:val="20"/>
          <w:szCs w:val="20"/>
          <w:lang w:val="en"/>
        </w:rPr>
        <w:t xml:space="preserve"> </w:t>
      </w:r>
      <w:r w:rsidR="00B21F06">
        <w:rPr>
          <w:rStyle w:val="Strong"/>
        </w:rPr>
        <w:t>A78DW533GR</w:t>
      </w:r>
      <w:r>
        <w:rPr>
          <w:sz w:val="24"/>
          <w:szCs w:val="24"/>
        </w:rPr>
        <w:t>at the bottom of the registration page, thereafter you will be issued with a USERNAME and PASSWORD. If you have already registered with Delta previously, please follow the link shown and click on the 'Delta-</w:t>
      </w:r>
      <w:proofErr w:type="spellStart"/>
      <w:r>
        <w:rPr>
          <w:sz w:val="24"/>
          <w:szCs w:val="24"/>
        </w:rPr>
        <w:t>ets</w:t>
      </w:r>
      <w:proofErr w:type="spellEnd"/>
      <w:r>
        <w:rPr>
          <w:sz w:val="24"/>
          <w:szCs w:val="24"/>
        </w:rPr>
        <w:t xml:space="preserve"> Home' tab, this will redirect you to the home page where you can log on using your existing username and password to collect the tender documents.</w:t>
      </w:r>
    </w:p>
    <w:p w:rsidR="009D10AE" w:rsidRDefault="00BC65E1" w:rsidP="009D10AE">
      <w:pPr>
        <w:rPr>
          <w:sz w:val="24"/>
          <w:szCs w:val="24"/>
        </w:rPr>
      </w:pPr>
      <w:r>
        <w:rPr>
          <w:sz w:val="24"/>
          <w:szCs w:val="24"/>
        </w:rPr>
        <w:t>P</w:t>
      </w:r>
      <w:r w:rsidR="009D10AE">
        <w:rPr>
          <w:sz w:val="24"/>
          <w:szCs w:val="24"/>
        </w:rPr>
        <w:t>lease keep this USERNAME and PASSWORD secure, and do not pass it to any third parties.</w:t>
      </w:r>
    </w:p>
    <w:p w:rsidR="009D10AE" w:rsidRDefault="00BC65E1" w:rsidP="009D10AE">
      <w:pPr>
        <w:rPr>
          <w:sz w:val="24"/>
          <w:szCs w:val="24"/>
        </w:rPr>
      </w:pPr>
      <w:r>
        <w:rPr>
          <w:sz w:val="24"/>
          <w:szCs w:val="24"/>
        </w:rPr>
        <w:t>You must then log into Delta-esourcing</w:t>
      </w:r>
      <w:r w:rsidR="009D10AE">
        <w:rPr>
          <w:sz w:val="24"/>
          <w:szCs w:val="24"/>
        </w:rPr>
        <w:t xml:space="preserve"> and then click on the Vault </w:t>
      </w:r>
      <w:proofErr w:type="gramStart"/>
      <w:r w:rsidR="009D10AE">
        <w:rPr>
          <w:sz w:val="24"/>
          <w:szCs w:val="24"/>
        </w:rPr>
        <w:t>tab,</w:t>
      </w:r>
      <w:proofErr w:type="gramEnd"/>
      <w:r w:rsidR="009D10AE">
        <w:rPr>
          <w:sz w:val="24"/>
          <w:szCs w:val="24"/>
        </w:rPr>
        <w:t xml:space="preserve"> if you have added the TAC to your registration you will automatically view the tender title. Click on this link and you will be taken into the tender</w:t>
      </w:r>
      <w:r w:rsidR="00F35928">
        <w:rPr>
          <w:sz w:val="24"/>
          <w:szCs w:val="24"/>
        </w:rPr>
        <w:t xml:space="preserve"> </w:t>
      </w:r>
      <w:r w:rsidR="009D10AE">
        <w:rPr>
          <w:sz w:val="24"/>
          <w:szCs w:val="24"/>
        </w:rPr>
        <w:t xml:space="preserve">box where documents are stored. If you have previously accessed Delta the please enter the TAC and you will be able to access the documentation. </w:t>
      </w:r>
    </w:p>
    <w:p w:rsidR="009D10AE" w:rsidRDefault="009D10AE" w:rsidP="009D10AE">
      <w:pPr>
        <w:rPr>
          <w:sz w:val="24"/>
          <w:szCs w:val="24"/>
        </w:rPr>
      </w:pPr>
      <w:r>
        <w:rPr>
          <w:sz w:val="24"/>
          <w:szCs w:val="24"/>
        </w:rPr>
        <w:t xml:space="preserve">Please check that you are able to access these online invitation to tender (ITT) documents. Please ensure that you allow yourself plenty of time when responding to this invite prior to the closing date and time.  If you are uploading multiple documents you will have to individually load one document at a time or you can opt to zip all the documents into WinZip or </w:t>
      </w:r>
      <w:proofErr w:type="spellStart"/>
      <w:r>
        <w:rPr>
          <w:sz w:val="24"/>
          <w:szCs w:val="24"/>
        </w:rPr>
        <w:t>WinRar</w:t>
      </w:r>
      <w:proofErr w:type="spellEnd"/>
      <w:r>
        <w:rPr>
          <w:sz w:val="24"/>
          <w:szCs w:val="24"/>
        </w:rPr>
        <w:t>. Please use only Microsoft Word, Excel, PowerPoint and PDF as your document formats.</w:t>
      </w:r>
    </w:p>
    <w:p w:rsidR="009D10AE" w:rsidRDefault="009D10AE" w:rsidP="009D10AE">
      <w:pPr>
        <w:rPr>
          <w:sz w:val="24"/>
          <w:szCs w:val="24"/>
        </w:rPr>
      </w:pPr>
      <w:proofErr w:type="gramStart"/>
      <w:r>
        <w:rPr>
          <w:sz w:val="24"/>
          <w:szCs w:val="24"/>
        </w:rPr>
        <w:lastRenderedPageBreak/>
        <w:t xml:space="preserve">If you are experiencing problems, then please contact the Delta helpdesk @ </w:t>
      </w:r>
      <w:hyperlink r:id="rId6" w:history="1">
        <w:r w:rsidR="00540191" w:rsidRPr="004D5369">
          <w:rPr>
            <w:rStyle w:val="Hyperlink"/>
            <w:sz w:val="24"/>
            <w:szCs w:val="24"/>
          </w:rPr>
          <w:t>helpdesk@delta-esourcing.com</w:t>
        </w:r>
      </w:hyperlink>
      <w:r>
        <w:rPr>
          <w:sz w:val="24"/>
          <w:szCs w:val="24"/>
        </w:rPr>
        <w:t xml:space="preserve"> or call 0845 270 7050 for further assistance.</w:t>
      </w:r>
      <w:proofErr w:type="gramEnd"/>
      <w:r>
        <w:rPr>
          <w:sz w:val="24"/>
          <w:szCs w:val="24"/>
        </w:rPr>
        <w:t xml:space="preserve"> </w:t>
      </w:r>
    </w:p>
    <w:p w:rsidR="009D10AE" w:rsidRDefault="009D10AE" w:rsidP="009D10AE">
      <w:pPr>
        <w:rPr>
          <w:sz w:val="24"/>
          <w:szCs w:val="24"/>
        </w:rPr>
      </w:pPr>
      <w:r>
        <w:rPr>
          <w:sz w:val="24"/>
          <w:szCs w:val="24"/>
        </w:rPr>
        <w:t xml:space="preserve">Please note that any Tender received via paper hard copy or email shall not be considered. </w:t>
      </w:r>
    </w:p>
    <w:p w:rsidR="009D10AE" w:rsidRDefault="009D10AE" w:rsidP="009D10AE">
      <w:pPr>
        <w:rPr>
          <w:sz w:val="24"/>
          <w:szCs w:val="24"/>
        </w:rPr>
      </w:pPr>
    </w:p>
    <w:p w:rsidR="00DE22B1" w:rsidRDefault="00DE22B1"/>
    <w:sectPr w:rsidR="00DE2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B1"/>
    <w:rsid w:val="00351878"/>
    <w:rsid w:val="00434BFD"/>
    <w:rsid w:val="00481547"/>
    <w:rsid w:val="00507238"/>
    <w:rsid w:val="00536F70"/>
    <w:rsid w:val="00540191"/>
    <w:rsid w:val="0065276D"/>
    <w:rsid w:val="00793EE3"/>
    <w:rsid w:val="008A1158"/>
    <w:rsid w:val="009431E2"/>
    <w:rsid w:val="009D10AE"/>
    <w:rsid w:val="00A50B18"/>
    <w:rsid w:val="00AB78AE"/>
    <w:rsid w:val="00B21F06"/>
    <w:rsid w:val="00BC65E1"/>
    <w:rsid w:val="00DA6346"/>
    <w:rsid w:val="00DE22B1"/>
    <w:rsid w:val="00EE428F"/>
    <w:rsid w:val="00F15386"/>
    <w:rsid w:val="00F35928"/>
    <w:rsid w:val="00FF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code">
    <w:name w:val="accesscode"/>
    <w:basedOn w:val="DefaultParagraphFont"/>
    <w:rsid w:val="00DE22B1"/>
  </w:style>
  <w:style w:type="character" w:styleId="Hyperlink">
    <w:name w:val="Hyperlink"/>
    <w:basedOn w:val="DefaultParagraphFont"/>
    <w:uiPriority w:val="99"/>
    <w:unhideWhenUsed/>
    <w:rsid w:val="00DE22B1"/>
    <w:rPr>
      <w:color w:val="0000FF" w:themeColor="hyperlink"/>
      <w:u w:val="single"/>
    </w:rPr>
  </w:style>
  <w:style w:type="paragraph" w:customStyle="1" w:styleId="bullet">
    <w:name w:val="bullet"/>
    <w:basedOn w:val="Normal"/>
    <w:rsid w:val="009D10AE"/>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D10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code">
    <w:name w:val="accesscode"/>
    <w:basedOn w:val="DefaultParagraphFont"/>
    <w:rsid w:val="00DE22B1"/>
  </w:style>
  <w:style w:type="character" w:styleId="Hyperlink">
    <w:name w:val="Hyperlink"/>
    <w:basedOn w:val="DefaultParagraphFont"/>
    <w:uiPriority w:val="99"/>
    <w:unhideWhenUsed/>
    <w:rsid w:val="00DE22B1"/>
    <w:rPr>
      <w:color w:val="0000FF" w:themeColor="hyperlink"/>
      <w:u w:val="single"/>
    </w:rPr>
  </w:style>
  <w:style w:type="paragraph" w:customStyle="1" w:styleId="bullet">
    <w:name w:val="bullet"/>
    <w:basedOn w:val="Normal"/>
    <w:rsid w:val="009D10AE"/>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D1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lpdesk@delta-esourcing.com" TargetMode="External"/><Relationship Id="rId5" Type="http://schemas.openxmlformats.org/officeDocument/2006/relationships/hyperlink" Target="https://www.delta-esourc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Waddle, Vicky</dc:creator>
  <cp:lastModifiedBy>McMorrow, Sarah</cp:lastModifiedBy>
  <cp:revision>3</cp:revision>
  <dcterms:created xsi:type="dcterms:W3CDTF">2016-06-20T10:09:00Z</dcterms:created>
  <dcterms:modified xsi:type="dcterms:W3CDTF">2016-06-20T10:10:00Z</dcterms:modified>
</cp:coreProperties>
</file>