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6BA85" w14:textId="4B7D093F" w:rsidR="00B95976" w:rsidRDefault="002E3CE5" w:rsidP="00B95976">
      <w:pPr>
        <w:spacing w:after="0" w:line="240" w:lineRule="auto"/>
        <w:rPr>
          <w:rFonts w:ascii="Arial" w:hAnsi="Arial" w:cs="Arial"/>
          <w:b/>
        </w:rPr>
      </w:pPr>
      <w:r w:rsidRPr="00FD5011">
        <w:rPr>
          <w:noProof/>
        </w:rPr>
        <mc:AlternateContent>
          <mc:Choice Requires="wps">
            <w:drawing>
              <wp:anchor distT="0" distB="0" distL="114300" distR="114300" simplePos="0" relativeHeight="251660288" behindDoc="1" locked="0" layoutInCell="1" allowOverlap="1" wp14:anchorId="44653B00" wp14:editId="0B2F3C57">
                <wp:simplePos x="0" y="0"/>
                <wp:positionH relativeFrom="page">
                  <wp:align>right</wp:align>
                </wp:positionH>
                <wp:positionV relativeFrom="paragraph">
                  <wp:posOffset>-1286952</wp:posOffset>
                </wp:positionV>
                <wp:extent cx="7658100" cy="3124862"/>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3124862"/>
                        </a:xfrm>
                        <a:prstGeom prst="rect">
                          <a:avLst/>
                        </a:prstGeom>
                        <a:solidFill>
                          <a:srgbClr val="CAD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5141F9" w14:textId="132B7D4C" w:rsidR="00B95976" w:rsidRDefault="00B95976" w:rsidP="00B95976">
                            <w:pPr>
                              <w:jc w:val="center"/>
                            </w:pPr>
                            <w:r w:rsidRPr="00FD5011">
                              <w:rPr>
                                <w:rFonts w:ascii="Arial" w:hAnsi="Arial" w:cs="Arial"/>
                                <w:b/>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4653B00" id="Rectangle 3" o:spid="_x0000_s1026" style="position:absolute;margin-left:551.8pt;margin-top:-101.35pt;width:603pt;height:246.05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" fillcolor="#cad0d6" stroked="f">
                <v:textbox>
                  <w:txbxContent>
                    <w:p w14:paraId="3F5141F9" w14:textId="132B7D4C" w:rsidR="00B95976" w:rsidRDefault="00B95976" w:rsidP="00B95976">
                      <w:pPr>
                        <w:jc w:val="center"/>
                      </w:pPr>
                      <w:r w:rsidRPr="00FD5011">
                        <w:rPr>
                          <w:rFonts w:ascii="Arial" w:hAnsi="Arial" w:cs="Arial"/>
                          <w:b/>
                        </w:rPr>
                        <w:t xml:space="preserve">     </w:t>
                      </w:r>
                    </w:p>
                  </w:txbxContent>
                </v:textbox>
                <w10:wrap anchorx="page"/>
              </v:rect>
            </w:pict>
          </mc:Fallback>
        </mc:AlternateContent>
      </w:r>
      <w:r w:rsidR="00B95976" w:rsidRPr="00FD5011">
        <w:rPr>
          <w:rFonts w:ascii="Arial" w:hAnsi="Arial" w:cs="Arial"/>
          <w:noProof/>
        </w:rPr>
        <w:drawing>
          <wp:anchor distT="0" distB="0" distL="114300" distR="114300" simplePos="0" relativeHeight="251658240" behindDoc="0" locked="0" layoutInCell="1" allowOverlap="1" wp14:anchorId="4A97031B" wp14:editId="6B42B8A0">
            <wp:simplePos x="0" y="0"/>
            <wp:positionH relativeFrom="column">
              <wp:posOffset>-814705</wp:posOffset>
            </wp:positionH>
            <wp:positionV relativeFrom="paragraph">
              <wp:posOffset>-521335</wp:posOffset>
            </wp:positionV>
            <wp:extent cx="1713865" cy="1252855"/>
            <wp:effectExtent l="0" t="0" r="0" b="0"/>
            <wp:wrapNone/>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r="72850"/>
                    <a:stretch>
                      <a:fillRect/>
                    </a:stretch>
                  </pic:blipFill>
                  <pic:spPr bwMode="auto">
                    <a:xfrm>
                      <a:off x="0" y="0"/>
                      <a:ext cx="1713865" cy="1252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49EDEA" w14:textId="77777777" w:rsidR="00B95976" w:rsidRDefault="00B95976" w:rsidP="00B95976">
      <w:pPr>
        <w:spacing w:after="0" w:line="240" w:lineRule="auto"/>
        <w:rPr>
          <w:rFonts w:ascii="Arial" w:hAnsi="Arial" w:cs="Arial"/>
          <w:b/>
        </w:rPr>
      </w:pPr>
    </w:p>
    <w:p w14:paraId="1E0A59D9" w14:textId="086C0213" w:rsidR="00B95976" w:rsidRDefault="00B95976" w:rsidP="00B95976">
      <w:pPr>
        <w:spacing w:after="0" w:line="240" w:lineRule="auto"/>
        <w:rPr>
          <w:rFonts w:ascii="Arial" w:hAnsi="Arial" w:cs="Arial"/>
          <w:b/>
        </w:rPr>
      </w:pPr>
    </w:p>
    <w:p w14:paraId="32983A17" w14:textId="088CD261" w:rsidR="00B95976" w:rsidRDefault="00B95976" w:rsidP="00B95976">
      <w:pPr>
        <w:spacing w:after="0" w:line="240" w:lineRule="auto"/>
        <w:rPr>
          <w:rFonts w:ascii="Arial" w:hAnsi="Arial" w:cs="Arial"/>
          <w:b/>
        </w:rPr>
      </w:pPr>
    </w:p>
    <w:p w14:paraId="1D6F7C27" w14:textId="6F54BCE1" w:rsidR="00B95976" w:rsidRDefault="00B95976" w:rsidP="00B95976">
      <w:pPr>
        <w:spacing w:after="0" w:line="240" w:lineRule="auto"/>
        <w:rPr>
          <w:rFonts w:ascii="Arial" w:hAnsi="Arial" w:cs="Arial"/>
          <w:b/>
        </w:rPr>
      </w:pPr>
    </w:p>
    <w:p w14:paraId="219B1AFA" w14:textId="5666A895" w:rsidR="00B95976" w:rsidRDefault="00B95976" w:rsidP="00B95976">
      <w:pPr>
        <w:spacing w:after="0" w:line="240" w:lineRule="auto"/>
        <w:rPr>
          <w:rFonts w:ascii="Arial" w:hAnsi="Arial" w:cs="Arial"/>
          <w:b/>
        </w:rPr>
      </w:pPr>
    </w:p>
    <w:p w14:paraId="3B5E4C13" w14:textId="126C6E00" w:rsidR="00B95976" w:rsidRDefault="00B95976" w:rsidP="00B95976">
      <w:pPr>
        <w:spacing w:after="0" w:line="240" w:lineRule="auto"/>
        <w:rPr>
          <w:rFonts w:ascii="Arial" w:hAnsi="Arial" w:cs="Arial"/>
          <w:b/>
        </w:rPr>
      </w:pPr>
    </w:p>
    <w:p w14:paraId="18AB6B29" w14:textId="701ECD40" w:rsidR="00B95976" w:rsidRPr="002E3CE5" w:rsidRDefault="00271EED" w:rsidP="00FB7453">
      <w:pPr>
        <w:spacing w:after="0"/>
        <w:jc w:val="right"/>
        <w:rPr>
          <w:rFonts w:ascii="Arial" w:hAnsi="Arial" w:cs="Arial"/>
          <w:b/>
          <w:sz w:val="40"/>
          <w:szCs w:val="40"/>
        </w:rPr>
      </w:pPr>
      <w:r w:rsidRPr="002E3CE5">
        <w:rPr>
          <w:noProof/>
          <w:sz w:val="40"/>
          <w:szCs w:val="40"/>
        </w:rPr>
        <mc:AlternateContent>
          <mc:Choice Requires="wps">
            <w:drawing>
              <wp:anchor distT="0" distB="0" distL="114300" distR="114300" simplePos="0" relativeHeight="251652096" behindDoc="0" locked="0" layoutInCell="1" allowOverlap="1" wp14:anchorId="19EEDA5D" wp14:editId="7B3BE8F7">
                <wp:simplePos x="0" y="0"/>
                <wp:positionH relativeFrom="column">
                  <wp:posOffset>-182880</wp:posOffset>
                </wp:positionH>
                <wp:positionV relativeFrom="paragraph">
                  <wp:posOffset>7143115</wp:posOffset>
                </wp:positionV>
                <wp:extent cx="6096000" cy="221234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2212340"/>
                        </a:xfrm>
                        <a:prstGeom prst="rect">
                          <a:avLst/>
                        </a:prstGeom>
                        <a:noFill/>
                        <a:ln w="6350">
                          <a:noFill/>
                        </a:ln>
                      </wps:spPr>
                      <wps:txbx>
                        <w:txbxContent>
                          <w:p w14:paraId="36638E4E" w14:textId="77777777" w:rsidR="00ED5FFA" w:rsidRPr="00FD5011" w:rsidRDefault="00ED5FFA" w:rsidP="001C7B1A">
                            <w:pPr>
                              <w:pStyle w:val="FCHeading"/>
                              <w:rPr>
                                <w:sz w:val="22"/>
                                <w:szCs w:val="22"/>
                              </w:rPr>
                            </w:pPr>
                            <w:r w:rsidRPr="00FD5011">
                              <w:rPr>
                                <w:sz w:val="22"/>
                                <w:szCs w:val="22"/>
                              </w:rPr>
                              <w:t xml:space="preserve">Tiers ditional services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9EEDA5D" id="_x0000_t202" coordsize="21600,21600" o:spt="202" path="m,l,21600r21600,l21600,xe">
                <v:stroke joinstyle="miter"/>
                <v:path gradientshapeok="t" o:connecttype="rect"/>
              </v:shapetype>
              <v:shape id="Text Box 1" o:spid="_x0000_s1027" type="#_x0000_t202" style="position:absolute;left:0;text-align:left;margin-left:-14.4pt;margin-top:562.45pt;width:480pt;height:174.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" filled="f" stroked="f" strokeweight=".5pt">
                <v:textbox>
                  <w:txbxContent>
                    <w:p w14:paraId="36638E4E" w14:textId="77777777" w:rsidR="00ED5FFA" w:rsidRPr="00FD5011" w:rsidRDefault="00ED5FFA" w:rsidP="001C7B1A">
                      <w:pPr>
                        <w:pStyle w:val="FCHeading"/>
                        <w:rPr>
                          <w:sz w:val="22"/>
                          <w:szCs w:val="22"/>
                        </w:rPr>
                      </w:pPr>
                      <w:r w:rsidRPr="00FD5011">
                        <w:rPr>
                          <w:sz w:val="22"/>
                          <w:szCs w:val="22"/>
                        </w:rPr>
                        <w:t xml:space="preserve">Tiers ditional services </w:t>
                      </w:r>
                    </w:p>
                  </w:txbxContent>
                </v:textbox>
              </v:shape>
            </w:pict>
          </mc:Fallback>
        </mc:AlternateContent>
      </w:r>
      <w:r w:rsidR="00C774CC" w:rsidRPr="002E3CE5">
        <w:rPr>
          <w:rFonts w:ascii="Arial" w:hAnsi="Arial" w:cs="Arial"/>
          <w:b/>
          <w:sz w:val="40"/>
          <w:szCs w:val="40"/>
        </w:rPr>
        <w:t xml:space="preserve"> </w:t>
      </w:r>
      <w:r w:rsidR="00FB7453" w:rsidRPr="002E3CE5">
        <w:rPr>
          <w:rFonts w:ascii="Arial" w:hAnsi="Arial" w:cs="Arial"/>
          <w:b/>
          <w:sz w:val="40"/>
          <w:szCs w:val="40"/>
        </w:rPr>
        <w:t>MOD Commercial</w:t>
      </w:r>
    </w:p>
    <w:p w14:paraId="7E65CB82" w14:textId="7F7AAC50" w:rsidR="00B95976" w:rsidRPr="002E3CE5" w:rsidRDefault="00B95976" w:rsidP="00B95976">
      <w:pPr>
        <w:spacing w:after="0" w:line="240" w:lineRule="auto"/>
        <w:rPr>
          <w:rFonts w:ascii="Arial" w:hAnsi="Arial" w:cs="Arial"/>
          <w:b/>
          <w:sz w:val="40"/>
          <w:szCs w:val="40"/>
        </w:rPr>
      </w:pPr>
    </w:p>
    <w:p w14:paraId="21847BD0" w14:textId="7F37A647" w:rsidR="00B95976" w:rsidRPr="002E3CE5" w:rsidRDefault="00B95976" w:rsidP="00B95976">
      <w:pPr>
        <w:spacing w:after="0" w:line="240" w:lineRule="auto"/>
        <w:rPr>
          <w:rFonts w:ascii="Arial" w:hAnsi="Arial" w:cs="Arial"/>
          <w:b/>
          <w:sz w:val="40"/>
          <w:szCs w:val="40"/>
        </w:rPr>
      </w:pPr>
    </w:p>
    <w:p w14:paraId="6233C412" w14:textId="5FE823E6" w:rsidR="00B95976" w:rsidRPr="002E3CE5" w:rsidRDefault="00B95976" w:rsidP="00B95976">
      <w:pPr>
        <w:spacing w:after="0" w:line="240" w:lineRule="auto"/>
        <w:rPr>
          <w:rFonts w:ascii="Arial" w:hAnsi="Arial" w:cs="Arial"/>
          <w:b/>
          <w:sz w:val="40"/>
          <w:szCs w:val="40"/>
        </w:rPr>
      </w:pPr>
    </w:p>
    <w:p w14:paraId="4EA286BC" w14:textId="4F7CC185" w:rsidR="00B95976" w:rsidRPr="002E3CE5" w:rsidRDefault="002E3CE5" w:rsidP="00B95976">
      <w:pPr>
        <w:spacing w:after="0" w:line="240" w:lineRule="auto"/>
        <w:rPr>
          <w:rFonts w:ascii="Arial" w:hAnsi="Arial" w:cs="Arial"/>
          <w:b/>
          <w:sz w:val="40"/>
          <w:szCs w:val="40"/>
        </w:rPr>
      </w:pPr>
      <w:r w:rsidRPr="002E3CE5">
        <w:rPr>
          <w:rFonts w:ascii="Arial" w:hAnsi="Arial" w:cs="Arial"/>
          <w:noProof/>
          <w:color w:val="FFFFFF"/>
          <w:sz w:val="40"/>
          <w:szCs w:val="40"/>
          <w:lang w:eastAsia="en-GB"/>
        </w:rPr>
        <mc:AlternateContent>
          <mc:Choice Requires="wps">
            <w:drawing>
              <wp:anchor distT="0" distB="0" distL="114300" distR="114300" simplePos="0" relativeHeight="251662336" behindDoc="1" locked="0" layoutInCell="1" allowOverlap="1" wp14:anchorId="3F42A4A1" wp14:editId="1069E4D1">
                <wp:simplePos x="0" y="0"/>
                <wp:positionH relativeFrom="page">
                  <wp:align>right</wp:align>
                </wp:positionH>
                <wp:positionV relativeFrom="paragraph">
                  <wp:posOffset>186662</wp:posOffset>
                </wp:positionV>
                <wp:extent cx="7658100" cy="1367624"/>
                <wp:effectExtent l="0" t="0" r="0" b="4445"/>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658100" cy="1367624"/>
                        </a:xfrm>
                        <a:prstGeom prst="rect">
                          <a:avLst/>
                        </a:prstGeom>
                        <a:solidFill>
                          <a:srgbClr val="5221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E9221C9" id="Rectangle 14" o:spid="_x0000_s1026" style="position:absolute;margin-left:551.8pt;margin-top:14.7pt;width:603pt;height:107.7pt;rotation:180;z-index:-2516541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" fillcolor="#522136" stroked="f">
                <w10:wrap anchorx="page"/>
              </v:rect>
            </w:pict>
          </mc:Fallback>
        </mc:AlternateContent>
      </w:r>
    </w:p>
    <w:p w14:paraId="0F8AD496" w14:textId="481D0054" w:rsidR="00C774CC" w:rsidRPr="002E3CE5" w:rsidRDefault="00C774CC" w:rsidP="002E3CE5">
      <w:pPr>
        <w:tabs>
          <w:tab w:val="center" w:pos="4150"/>
        </w:tabs>
        <w:spacing w:after="0" w:line="240" w:lineRule="auto"/>
        <w:rPr>
          <w:rFonts w:ascii="Arial" w:hAnsi="Arial" w:cs="Arial"/>
          <w:b/>
          <w:sz w:val="40"/>
          <w:szCs w:val="40"/>
        </w:rPr>
      </w:pPr>
      <w:r w:rsidRPr="002E3CE5">
        <w:rPr>
          <w:rFonts w:ascii="Arial" w:hAnsi="Arial" w:cs="Arial"/>
          <w:b/>
          <w:sz w:val="40"/>
          <w:szCs w:val="40"/>
        </w:rPr>
        <w:t xml:space="preserve">                        </w:t>
      </w:r>
    </w:p>
    <w:p w14:paraId="3AF9389E" w14:textId="4C567CD1" w:rsidR="002E3CE5" w:rsidRPr="002E3CE5" w:rsidRDefault="002E3CE5" w:rsidP="00C774CC">
      <w:pPr>
        <w:jc w:val="center"/>
        <w:rPr>
          <w:rFonts w:ascii="Arial" w:hAnsi="Arial" w:cs="Arial"/>
          <w:color w:val="FFFFFF"/>
          <w:sz w:val="40"/>
          <w:szCs w:val="40"/>
        </w:rPr>
      </w:pPr>
      <w:r w:rsidRPr="002E3CE5">
        <w:rPr>
          <w:rFonts w:ascii="Arial" w:hAnsi="Arial" w:cs="Arial"/>
          <w:color w:val="FFFFFF"/>
          <w:sz w:val="40"/>
          <w:szCs w:val="40"/>
        </w:rPr>
        <w:t>7</w:t>
      </w:r>
      <w:r w:rsidR="00A42531">
        <w:rPr>
          <w:rFonts w:ascii="Arial" w:hAnsi="Arial" w:cs="Arial"/>
          <w:color w:val="FFFFFF"/>
          <w:sz w:val="40"/>
          <w:szCs w:val="40"/>
        </w:rPr>
        <w:t>0155547</w:t>
      </w:r>
      <w:r w:rsidR="00B81794">
        <w:rPr>
          <w:rFonts w:ascii="Arial" w:hAnsi="Arial" w:cs="Arial"/>
          <w:color w:val="FFFFFF"/>
          <w:sz w:val="40"/>
          <w:szCs w:val="40"/>
        </w:rPr>
        <w:t>1</w:t>
      </w:r>
    </w:p>
    <w:p w14:paraId="2DEF0C40" w14:textId="279E4FE9" w:rsidR="002E3CE5" w:rsidRPr="002E3CE5" w:rsidRDefault="002E3CE5" w:rsidP="00C774CC">
      <w:pPr>
        <w:jc w:val="center"/>
        <w:rPr>
          <w:rFonts w:ascii="Arial" w:hAnsi="Arial" w:cs="Arial"/>
          <w:color w:val="FFFFFF"/>
          <w:sz w:val="40"/>
          <w:szCs w:val="40"/>
        </w:rPr>
      </w:pPr>
      <w:r w:rsidRPr="002E3CE5">
        <w:rPr>
          <w:rFonts w:ascii="Arial" w:hAnsi="Arial" w:cs="Arial"/>
          <w:color w:val="FFFFFF"/>
          <w:sz w:val="40"/>
          <w:szCs w:val="40"/>
        </w:rPr>
        <w:t>Managed Learning Service</w:t>
      </w:r>
    </w:p>
    <w:p w14:paraId="7A9FD8C2" w14:textId="66E425A5" w:rsidR="002E3CE5" w:rsidRDefault="002E3CE5" w:rsidP="00C774CC">
      <w:pPr>
        <w:jc w:val="center"/>
        <w:rPr>
          <w:rFonts w:ascii="Arial" w:hAnsi="Arial" w:cs="Arial"/>
          <w:color w:val="FFFFFF"/>
          <w:sz w:val="24"/>
          <w:szCs w:val="24"/>
        </w:rPr>
      </w:pPr>
    </w:p>
    <w:p w14:paraId="74EBD58A" w14:textId="77777777" w:rsidR="002E3CE5" w:rsidRDefault="002E3CE5" w:rsidP="00C774CC">
      <w:pPr>
        <w:jc w:val="center"/>
        <w:rPr>
          <w:rFonts w:ascii="Arial" w:hAnsi="Arial" w:cs="Arial"/>
          <w:color w:val="FFFFFF"/>
          <w:sz w:val="24"/>
          <w:szCs w:val="24"/>
        </w:rPr>
      </w:pPr>
    </w:p>
    <w:p w14:paraId="1B831363" w14:textId="05FDCE9B" w:rsidR="00FB7453" w:rsidRPr="00FB7453" w:rsidRDefault="00FB7453" w:rsidP="00C774CC">
      <w:pPr>
        <w:jc w:val="center"/>
        <w:rPr>
          <w:rFonts w:ascii="Arial" w:hAnsi="Arial" w:cs="Arial"/>
          <w:color w:val="FFFFFF"/>
          <w:sz w:val="24"/>
          <w:szCs w:val="24"/>
        </w:rPr>
      </w:pPr>
      <w:r w:rsidRPr="00FB7453">
        <w:rPr>
          <w:rFonts w:ascii="Arial" w:hAnsi="Arial" w:cs="Arial"/>
          <w:color w:val="FFFFFF"/>
          <w:sz w:val="24"/>
          <w:szCs w:val="24"/>
        </w:rPr>
        <w:t>7xxxxxxxx</w:t>
      </w:r>
    </w:p>
    <w:p w14:paraId="65FAA47C" w14:textId="6F048584" w:rsidR="00C579AA" w:rsidRPr="00FB7453" w:rsidRDefault="00C579AA" w:rsidP="00C774CC">
      <w:pPr>
        <w:jc w:val="center"/>
        <w:rPr>
          <w:rFonts w:ascii="Arial" w:hAnsi="Arial" w:cs="Arial"/>
          <w:color w:val="FFFFFF"/>
          <w:sz w:val="24"/>
          <w:szCs w:val="24"/>
        </w:rPr>
      </w:pPr>
      <w:r w:rsidRPr="00FB7453">
        <w:rPr>
          <w:rFonts w:ascii="Arial" w:hAnsi="Arial" w:cs="Arial"/>
          <w:color w:val="FFFFFF"/>
          <w:sz w:val="24"/>
          <w:szCs w:val="24"/>
        </w:rPr>
        <w:t>Managed Learning Service</w:t>
      </w:r>
    </w:p>
    <w:p w14:paraId="12118D4D" w14:textId="0D950622" w:rsidR="00C579AA" w:rsidRPr="00A42531" w:rsidRDefault="00BC488C" w:rsidP="00C579AA">
      <w:pPr>
        <w:tabs>
          <w:tab w:val="left" w:pos="3055"/>
        </w:tabs>
        <w:jc w:val="center"/>
        <w:rPr>
          <w:rFonts w:ascii="Arial" w:hAnsi="Arial" w:cs="Arial"/>
          <w:b/>
          <w:iCs/>
          <w:sz w:val="36"/>
          <w:szCs w:val="36"/>
        </w:rPr>
      </w:pPr>
      <w:r>
        <w:rPr>
          <w:rFonts w:ascii="Arial" w:hAnsi="Arial" w:cs="Arial"/>
          <w:b/>
          <w:iCs/>
          <w:sz w:val="36"/>
          <w:szCs w:val="36"/>
        </w:rPr>
        <w:t xml:space="preserve">BESPOKE </w:t>
      </w:r>
      <w:r w:rsidR="0034441D">
        <w:rPr>
          <w:rFonts w:ascii="Arial" w:hAnsi="Arial" w:cs="Arial"/>
          <w:b/>
          <w:iCs/>
          <w:sz w:val="36"/>
          <w:szCs w:val="36"/>
        </w:rPr>
        <w:t xml:space="preserve">COMMUNICATION, COACHING AND LEADERSHIP </w:t>
      </w:r>
      <w:r w:rsidR="00A42531" w:rsidRPr="00A42531">
        <w:rPr>
          <w:rFonts w:ascii="Arial" w:hAnsi="Arial" w:cs="Arial"/>
          <w:b/>
          <w:iCs/>
          <w:sz w:val="36"/>
          <w:szCs w:val="36"/>
        </w:rPr>
        <w:t xml:space="preserve">COURSE FOR </w:t>
      </w:r>
      <w:r w:rsidR="00DE1912">
        <w:rPr>
          <w:rFonts w:ascii="Arial" w:hAnsi="Arial" w:cs="Arial"/>
          <w:b/>
          <w:iCs/>
          <w:sz w:val="36"/>
          <w:szCs w:val="36"/>
        </w:rPr>
        <w:t>ASOB HQ</w:t>
      </w:r>
    </w:p>
    <w:p w14:paraId="466684E9" w14:textId="77777777" w:rsidR="00C774CC" w:rsidRPr="00FD5011" w:rsidRDefault="00C774CC" w:rsidP="00C774CC">
      <w:pPr>
        <w:jc w:val="center"/>
        <w:rPr>
          <w:rFonts w:ascii="Arial" w:hAnsi="Arial" w:cs="Arial"/>
          <w:color w:val="FFFFFF"/>
        </w:rPr>
      </w:pPr>
    </w:p>
    <w:p w14:paraId="6605B27D" w14:textId="77777777" w:rsidR="00C774CC" w:rsidRPr="00FD5011" w:rsidRDefault="00C774CC" w:rsidP="00C774CC">
      <w:pPr>
        <w:jc w:val="center"/>
        <w:rPr>
          <w:rFonts w:ascii="Arial" w:hAnsi="Arial" w:cs="Arial"/>
          <w:color w:val="FFFFFF"/>
        </w:rPr>
      </w:pPr>
    </w:p>
    <w:p w14:paraId="039D4912" w14:textId="21DF4070" w:rsidR="00C774CC" w:rsidRDefault="00C774CC" w:rsidP="00C774CC">
      <w:pPr>
        <w:jc w:val="center"/>
        <w:rPr>
          <w:rFonts w:ascii="Arial" w:hAnsi="Arial" w:cs="Arial"/>
          <w:color w:val="FFFFFF"/>
        </w:rPr>
      </w:pPr>
    </w:p>
    <w:p w14:paraId="0CB7D8CA" w14:textId="04047788" w:rsidR="00810BC2" w:rsidRDefault="00810BC2" w:rsidP="00C774CC">
      <w:pPr>
        <w:jc w:val="center"/>
        <w:rPr>
          <w:rFonts w:ascii="Arial" w:hAnsi="Arial" w:cs="Arial"/>
          <w:color w:val="FFFFFF"/>
        </w:rPr>
      </w:pPr>
    </w:p>
    <w:p w14:paraId="3A6A4E16" w14:textId="1B4265E1" w:rsidR="00810BC2" w:rsidRDefault="00810BC2" w:rsidP="00C774CC">
      <w:pPr>
        <w:jc w:val="center"/>
        <w:rPr>
          <w:rFonts w:ascii="Arial" w:hAnsi="Arial" w:cs="Arial"/>
          <w:color w:val="FFFFFF"/>
        </w:rPr>
      </w:pPr>
    </w:p>
    <w:p w14:paraId="5D4B31F1" w14:textId="28C7D626" w:rsidR="00810BC2" w:rsidRDefault="00810BC2" w:rsidP="00C774CC">
      <w:pPr>
        <w:jc w:val="center"/>
        <w:rPr>
          <w:rFonts w:ascii="Arial" w:hAnsi="Arial" w:cs="Arial"/>
          <w:color w:val="FFFFFF"/>
        </w:rPr>
      </w:pPr>
    </w:p>
    <w:p w14:paraId="156F435A" w14:textId="68779B79" w:rsidR="00810BC2" w:rsidRDefault="00810BC2" w:rsidP="00C774CC">
      <w:pPr>
        <w:jc w:val="center"/>
        <w:rPr>
          <w:rFonts w:ascii="Arial" w:hAnsi="Arial" w:cs="Arial"/>
          <w:color w:val="FFFFFF"/>
        </w:rPr>
      </w:pPr>
    </w:p>
    <w:p w14:paraId="4F94719C" w14:textId="0CD742CB" w:rsidR="00810BC2" w:rsidRDefault="00810BC2" w:rsidP="00C774CC">
      <w:pPr>
        <w:jc w:val="center"/>
        <w:rPr>
          <w:rFonts w:ascii="Arial" w:hAnsi="Arial" w:cs="Arial"/>
          <w:color w:val="FFFFFF"/>
        </w:rPr>
      </w:pPr>
    </w:p>
    <w:p w14:paraId="392A2669" w14:textId="21105A9F" w:rsidR="00810BC2" w:rsidRDefault="00810BC2" w:rsidP="00C774CC">
      <w:pPr>
        <w:jc w:val="center"/>
        <w:rPr>
          <w:rFonts w:ascii="Arial" w:hAnsi="Arial" w:cs="Arial"/>
          <w:color w:val="FFFFFF"/>
        </w:rPr>
      </w:pPr>
    </w:p>
    <w:p w14:paraId="0B713C63" w14:textId="12266567" w:rsidR="00810BC2" w:rsidRDefault="00810BC2" w:rsidP="00C774CC">
      <w:pPr>
        <w:jc w:val="center"/>
        <w:rPr>
          <w:rFonts w:ascii="Arial" w:hAnsi="Arial" w:cs="Arial"/>
          <w:color w:val="FFFFFF"/>
        </w:rPr>
      </w:pPr>
    </w:p>
    <w:p w14:paraId="660CE62D" w14:textId="17E72A4F" w:rsidR="00810BC2" w:rsidRDefault="00810BC2" w:rsidP="00C774CC">
      <w:pPr>
        <w:jc w:val="center"/>
        <w:rPr>
          <w:rFonts w:ascii="Arial" w:hAnsi="Arial" w:cs="Arial"/>
          <w:color w:val="FFFFFF"/>
        </w:rPr>
      </w:pPr>
    </w:p>
    <w:p w14:paraId="1A4EEA00" w14:textId="77777777" w:rsidR="00810BC2" w:rsidRPr="00FD5011" w:rsidRDefault="00810BC2" w:rsidP="00C774CC">
      <w:pPr>
        <w:jc w:val="center"/>
        <w:rPr>
          <w:rFonts w:ascii="Arial" w:hAnsi="Arial" w:cs="Arial"/>
          <w:color w:val="FFFFFF"/>
        </w:rPr>
      </w:pPr>
    </w:p>
    <w:p w14:paraId="1376826A" w14:textId="49F34AB9" w:rsidR="00C774CC" w:rsidRPr="00FD5011" w:rsidRDefault="00C774CC" w:rsidP="00C774CC">
      <w:pPr>
        <w:jc w:val="center"/>
        <w:rPr>
          <w:rFonts w:ascii="Arial" w:hAnsi="Arial" w:cs="Arial"/>
          <w:color w:val="FFFFFF"/>
        </w:rPr>
      </w:pPr>
      <w:r w:rsidRPr="00FD5011">
        <w:rPr>
          <w:rFonts w:ascii="Arial" w:hAnsi="Arial" w:cs="Arial"/>
          <w:color w:val="FFFFFF"/>
        </w:rPr>
        <w:t>MARMYHQ2/XXXXX</w:t>
      </w:r>
    </w:p>
    <w:p w14:paraId="4475E749" w14:textId="77777777" w:rsidR="008C3DD7" w:rsidRPr="00FD5011" w:rsidRDefault="00C774CC" w:rsidP="00C579AA">
      <w:pPr>
        <w:pStyle w:val="yiv2982158669msonormal"/>
        <w:rPr>
          <w:rFonts w:ascii="Arial" w:hAnsi="Arial" w:cs="Arial"/>
          <w:sz w:val="22"/>
          <w:szCs w:val="22"/>
        </w:rPr>
      </w:pPr>
      <w:r w:rsidRPr="00FD5011">
        <w:rPr>
          <w:rFonts w:ascii="Arial" w:hAnsi="Arial" w:cs="Arial"/>
          <w:color w:val="FFFFFF"/>
          <w:sz w:val="22"/>
          <w:szCs w:val="22"/>
        </w:rPr>
        <w:t xml:space="preserve">Managed Learning </w:t>
      </w:r>
      <w:r w:rsidR="008C3DD7" w:rsidRPr="00FD5011">
        <w:rPr>
          <w:rFonts w:ascii="Arial" w:hAnsi="Arial" w:cs="Arial"/>
          <w:sz w:val="22"/>
          <w:szCs w:val="22"/>
        </w:rPr>
        <w:t>This Contract is made</w:t>
      </w:r>
    </w:p>
    <w:p w14:paraId="7A36BFFF" w14:textId="77777777" w:rsidR="008C3DD7" w:rsidRPr="00FD5011" w:rsidRDefault="008C3DD7" w:rsidP="008C3DD7">
      <w:pPr>
        <w:rPr>
          <w:rFonts w:ascii="Arial" w:hAnsi="Arial" w:cs="Arial"/>
        </w:rPr>
      </w:pPr>
    </w:p>
    <w:p w14:paraId="217089BB" w14:textId="77777777" w:rsidR="008C3DD7" w:rsidRPr="00FD5011" w:rsidRDefault="008C3DD7" w:rsidP="008C3DD7">
      <w:pPr>
        <w:rPr>
          <w:rFonts w:ascii="Arial" w:hAnsi="Arial" w:cs="Arial"/>
          <w:b/>
        </w:rPr>
      </w:pPr>
      <w:r w:rsidRPr="00FD5011">
        <w:rPr>
          <w:rFonts w:ascii="Arial" w:hAnsi="Arial" w:cs="Arial"/>
          <w:b/>
        </w:rPr>
        <w:t>BETWEEN</w:t>
      </w:r>
      <w:r w:rsidRPr="00FD5011">
        <w:rPr>
          <w:rFonts w:ascii="Arial" w:hAnsi="Arial" w:cs="Arial"/>
        </w:rPr>
        <w:tab/>
        <w:t xml:space="preserve">(1) </w:t>
      </w:r>
      <w:r w:rsidRPr="00FD5011">
        <w:rPr>
          <w:rFonts w:ascii="Arial" w:hAnsi="Arial" w:cs="Arial"/>
          <w:b/>
        </w:rPr>
        <w:t>HER BRITANNIC MAJESTY’S SECRETARY OF STATE FOR</w:t>
      </w:r>
    </w:p>
    <w:p w14:paraId="75609A94" w14:textId="77777777" w:rsidR="008C3DD7" w:rsidRPr="00FD5011" w:rsidRDefault="008C3DD7" w:rsidP="008C3DD7">
      <w:pPr>
        <w:ind w:left="1440"/>
        <w:rPr>
          <w:rFonts w:ascii="Arial" w:hAnsi="Arial" w:cs="Arial"/>
        </w:rPr>
      </w:pPr>
      <w:r w:rsidRPr="00FD5011">
        <w:rPr>
          <w:rFonts w:ascii="Arial" w:hAnsi="Arial" w:cs="Arial"/>
          <w:b/>
        </w:rPr>
        <w:t>DEFENCE</w:t>
      </w:r>
      <w:r w:rsidRPr="00FD5011">
        <w:rPr>
          <w:rFonts w:ascii="Arial" w:hAnsi="Arial" w:cs="Arial"/>
        </w:rPr>
        <w:t>, acting by the Directorate of Head Office and Corporate Services (HOCS), Kentigern House, 65 Brown Street, Glasgow G2 8EX (“the Authority”)</w:t>
      </w:r>
    </w:p>
    <w:p w14:paraId="16172331" w14:textId="77777777" w:rsidR="008C3DD7" w:rsidRPr="00FD5011" w:rsidRDefault="008C3DD7" w:rsidP="008C3DD7">
      <w:pPr>
        <w:ind w:left="720" w:firstLine="720"/>
        <w:rPr>
          <w:rFonts w:ascii="Arial" w:hAnsi="Arial" w:cs="Arial"/>
        </w:rPr>
      </w:pPr>
    </w:p>
    <w:p w14:paraId="10ADD95C" w14:textId="77777777" w:rsidR="008C3DD7" w:rsidRPr="00FD5011" w:rsidRDefault="008C3DD7" w:rsidP="008C3DD7">
      <w:pPr>
        <w:ind w:left="1440" w:hanging="1440"/>
        <w:rPr>
          <w:rFonts w:ascii="Arial" w:hAnsi="Arial" w:cs="Arial"/>
        </w:rPr>
      </w:pPr>
      <w:r w:rsidRPr="00FD5011">
        <w:rPr>
          <w:rFonts w:ascii="Arial" w:hAnsi="Arial" w:cs="Arial"/>
          <w:b/>
        </w:rPr>
        <w:t>AND</w:t>
      </w:r>
      <w:r w:rsidRPr="00FD5011">
        <w:rPr>
          <w:rFonts w:ascii="Arial" w:hAnsi="Arial" w:cs="Arial"/>
        </w:rPr>
        <w:tab/>
        <w:t xml:space="preserve">(2) </w:t>
      </w:r>
      <w:r w:rsidRPr="00FD5011">
        <w:rPr>
          <w:rFonts w:ascii="Arial" w:hAnsi="Arial" w:cs="Arial"/>
          <w:b/>
          <w:caps/>
        </w:rPr>
        <w:t>CAPITA Business Services Limited</w:t>
      </w:r>
      <w:r w:rsidRPr="00FD5011">
        <w:rPr>
          <w:rFonts w:ascii="Arial" w:hAnsi="Arial" w:cs="Arial"/>
          <w:b/>
        </w:rPr>
        <w:t>,</w:t>
      </w:r>
      <w:r w:rsidRPr="00FD5011">
        <w:rPr>
          <w:rFonts w:ascii="Arial" w:hAnsi="Arial" w:cs="Arial"/>
        </w:rPr>
        <w:t xml:space="preserve"> 4</w:t>
      </w:r>
      <w:r w:rsidRPr="00FD5011">
        <w:rPr>
          <w:rFonts w:ascii="Arial" w:hAnsi="Arial" w:cs="Arial"/>
          <w:vertAlign w:val="superscript"/>
        </w:rPr>
        <w:t>th</w:t>
      </w:r>
      <w:r w:rsidRPr="00FD5011">
        <w:rPr>
          <w:rFonts w:ascii="Arial" w:hAnsi="Arial" w:cs="Arial"/>
        </w:rPr>
        <w:t xml:space="preserve"> Floor, Barnard’s Inn, 86 Fetter Lane, London, EC4A </w:t>
      </w:r>
    </w:p>
    <w:p w14:paraId="787847A1" w14:textId="77777777" w:rsidR="008C3DD7" w:rsidRPr="00FD5011" w:rsidRDefault="008C3DD7" w:rsidP="008C3DD7">
      <w:pPr>
        <w:rPr>
          <w:rFonts w:ascii="Arial" w:hAnsi="Arial" w:cs="Arial"/>
        </w:rPr>
      </w:pPr>
    </w:p>
    <w:p w14:paraId="3960E7F2" w14:textId="3B24D2CB" w:rsidR="008C3DD7" w:rsidRPr="00FD5011" w:rsidRDefault="008C3DD7" w:rsidP="008C3DD7">
      <w:pPr>
        <w:rPr>
          <w:rFonts w:ascii="Arial" w:hAnsi="Arial" w:cs="Arial"/>
        </w:rPr>
      </w:pPr>
      <w:r w:rsidRPr="00FD5011">
        <w:rPr>
          <w:rFonts w:ascii="Arial" w:hAnsi="Arial" w:cs="Arial"/>
        </w:rPr>
        <w:t>1.</w:t>
      </w:r>
      <w:r w:rsidRPr="00FD5011">
        <w:rPr>
          <w:rFonts w:ascii="Arial" w:hAnsi="Arial" w:cs="Arial"/>
        </w:rPr>
        <w:tab/>
        <w:t>The Contractor shall provide the Services described in the Statement of Requirement, in accordance with the Conditions of Contract (as detailed in Framework Schedule 4 – Order Form and Call-Off Terms for the Managed Learning Service dated 4</w:t>
      </w:r>
      <w:r w:rsidRPr="00FD5011">
        <w:rPr>
          <w:rFonts w:ascii="Arial" w:hAnsi="Arial" w:cs="Arial"/>
          <w:vertAlign w:val="superscript"/>
        </w:rPr>
        <w:t>th</w:t>
      </w:r>
      <w:r w:rsidRPr="00FD5011">
        <w:rPr>
          <w:rFonts w:ascii="Arial" w:hAnsi="Arial" w:cs="Arial"/>
        </w:rPr>
        <w:t xml:space="preserve"> July 2017 – to the Framework Agreement entered into between the Authority and the Supplier on RM3</w:t>
      </w:r>
      <w:r w:rsidR="00343133" w:rsidRPr="00FD5011">
        <w:rPr>
          <w:rFonts w:ascii="Arial" w:hAnsi="Arial" w:cs="Arial"/>
        </w:rPr>
        <w:t>822</w:t>
      </w:r>
      <w:r w:rsidRPr="00FD5011">
        <w:rPr>
          <w:rFonts w:ascii="Arial" w:hAnsi="Arial" w:cs="Arial"/>
        </w:rPr>
        <w:t>), the firm prices attached and the Contractor’s Work Order (WO) reference PSGW</w:t>
      </w:r>
      <w:r w:rsidR="00A42531">
        <w:rPr>
          <w:rFonts w:ascii="Arial" w:hAnsi="Arial" w:cs="Arial"/>
        </w:rPr>
        <w:t>0170</w:t>
      </w:r>
      <w:r w:rsidR="00EA3250">
        <w:rPr>
          <w:rFonts w:ascii="Arial" w:hAnsi="Arial" w:cs="Arial"/>
        </w:rPr>
        <w:t>1</w:t>
      </w:r>
      <w:r w:rsidRPr="00FD5011">
        <w:rPr>
          <w:rFonts w:ascii="Arial" w:hAnsi="Arial" w:cs="Arial"/>
        </w:rPr>
        <w:t xml:space="preserve"> dated </w:t>
      </w:r>
      <w:r w:rsidRPr="00FD5011">
        <w:rPr>
          <w:rFonts w:ascii="Arial" w:hAnsi="Arial" w:cs="Arial"/>
          <w:highlight w:val="yellow"/>
        </w:rPr>
        <w:t>XXXXXXXX</w:t>
      </w:r>
      <w:r w:rsidRPr="00FD5011">
        <w:rPr>
          <w:rFonts w:ascii="Arial" w:hAnsi="Arial" w:cs="Arial"/>
        </w:rPr>
        <w:t>.</w:t>
      </w:r>
    </w:p>
    <w:p w14:paraId="55AEFD83" w14:textId="77777777" w:rsidR="008C3DD7" w:rsidRPr="00FD5011" w:rsidRDefault="008C3DD7" w:rsidP="008C3DD7">
      <w:pPr>
        <w:rPr>
          <w:rFonts w:ascii="Arial" w:hAnsi="Arial" w:cs="Arial"/>
        </w:rPr>
      </w:pPr>
      <w:r w:rsidRPr="00FD5011">
        <w:rPr>
          <w:rFonts w:ascii="Arial" w:hAnsi="Arial" w:cs="Arial"/>
        </w:rPr>
        <w:t xml:space="preserve"> </w:t>
      </w:r>
    </w:p>
    <w:p w14:paraId="3540792F" w14:textId="2914E715" w:rsidR="008C3DD7" w:rsidRPr="00FD5011" w:rsidRDefault="008C3DD7" w:rsidP="008C3DD7">
      <w:pPr>
        <w:rPr>
          <w:rFonts w:ascii="Arial" w:hAnsi="Arial" w:cs="Arial"/>
        </w:rPr>
      </w:pPr>
      <w:r w:rsidRPr="00FD5011">
        <w:rPr>
          <w:rFonts w:ascii="Arial" w:hAnsi="Arial" w:cs="Arial"/>
        </w:rPr>
        <w:t>2.</w:t>
      </w:r>
      <w:r w:rsidRPr="00FD5011">
        <w:rPr>
          <w:rFonts w:ascii="Arial" w:hAnsi="Arial" w:cs="Arial"/>
        </w:rPr>
        <w:tab/>
        <w:t xml:space="preserve">The Contract shall come into effect on </w:t>
      </w:r>
      <w:r w:rsidRPr="00FD5011">
        <w:rPr>
          <w:rFonts w:ascii="Arial" w:hAnsi="Arial" w:cs="Arial"/>
          <w:highlight w:val="yellow"/>
        </w:rPr>
        <w:t>XXXXX</w:t>
      </w:r>
      <w:r w:rsidRPr="00FD5011">
        <w:rPr>
          <w:rFonts w:ascii="Arial" w:hAnsi="Arial" w:cs="Arial"/>
        </w:rPr>
        <w:t xml:space="preserve"> until </w:t>
      </w:r>
      <w:r w:rsidR="00A42531" w:rsidRPr="009F0C9A">
        <w:rPr>
          <w:rFonts w:ascii="Arial" w:hAnsi="Arial" w:cs="Arial"/>
        </w:rPr>
        <w:t>30</w:t>
      </w:r>
      <w:r w:rsidR="00A42531" w:rsidRPr="009F0C9A">
        <w:rPr>
          <w:rFonts w:ascii="Arial" w:hAnsi="Arial" w:cs="Arial"/>
          <w:vertAlign w:val="superscript"/>
        </w:rPr>
        <w:t xml:space="preserve">th </w:t>
      </w:r>
      <w:r w:rsidR="00A42531" w:rsidRPr="009F0C9A">
        <w:rPr>
          <w:rFonts w:ascii="Arial" w:hAnsi="Arial" w:cs="Arial"/>
        </w:rPr>
        <w:t>September 2024</w:t>
      </w:r>
      <w:r w:rsidRPr="00FD5011">
        <w:rPr>
          <w:rFonts w:ascii="Arial" w:hAnsi="Arial" w:cs="Arial"/>
        </w:rPr>
        <w:t xml:space="preserve">. </w:t>
      </w:r>
    </w:p>
    <w:p w14:paraId="0575DDD0" w14:textId="77777777" w:rsidR="008C3DD7" w:rsidRPr="00FD5011" w:rsidRDefault="008C3DD7" w:rsidP="008C3DD7">
      <w:pPr>
        <w:rPr>
          <w:rFonts w:ascii="Arial" w:hAnsi="Arial" w:cs="Arial"/>
        </w:rPr>
      </w:pPr>
    </w:p>
    <w:p w14:paraId="15CB30F5" w14:textId="77777777" w:rsidR="008C3DD7" w:rsidRPr="00FD5011" w:rsidRDefault="008C3DD7" w:rsidP="008C3DD7">
      <w:pPr>
        <w:rPr>
          <w:rFonts w:ascii="Arial" w:hAnsi="Arial" w:cs="Arial"/>
        </w:rPr>
      </w:pPr>
      <w:r w:rsidRPr="00FD5011">
        <w:rPr>
          <w:rFonts w:ascii="Arial" w:hAnsi="Arial" w:cs="Arial"/>
        </w:rPr>
        <w:t>3.</w:t>
      </w:r>
      <w:r w:rsidRPr="00FD5011">
        <w:rPr>
          <w:rFonts w:ascii="Arial" w:hAnsi="Arial" w:cs="Arial"/>
        </w:rPr>
        <w:tab/>
        <w:t>Except where there is prior written approval from the Contracts Branch no payment shall be made for work performed which is outside the scope or period of the Contract.</w:t>
      </w:r>
    </w:p>
    <w:p w14:paraId="2F21E9EB" w14:textId="77777777" w:rsidR="008C3DD7" w:rsidRPr="00FD5011" w:rsidRDefault="008C3DD7" w:rsidP="008C3DD7">
      <w:pPr>
        <w:rPr>
          <w:rFonts w:ascii="Arial" w:hAnsi="Arial" w:cs="Arial"/>
        </w:rPr>
      </w:pPr>
    </w:p>
    <w:p w14:paraId="431797B7" w14:textId="77777777" w:rsidR="008C3DD7" w:rsidRPr="00FD5011" w:rsidRDefault="008C3DD7" w:rsidP="008C3DD7">
      <w:pPr>
        <w:rPr>
          <w:rFonts w:ascii="Arial" w:eastAsia="Times New Roman" w:hAnsi="Arial" w:cs="Arial"/>
          <w:lang w:eastAsia="en-GB"/>
        </w:rPr>
      </w:pPr>
      <w:r w:rsidRPr="00FD5011">
        <w:rPr>
          <w:rFonts w:ascii="Arial" w:eastAsia="Times New Roman" w:hAnsi="Arial" w:cs="Arial"/>
          <w:lang w:eastAsia="en-GB"/>
        </w:rPr>
        <w:t>4.</w:t>
      </w:r>
      <w:r w:rsidRPr="00FD5011">
        <w:rPr>
          <w:rFonts w:ascii="Arial" w:eastAsia="Times New Roman" w:hAnsi="Arial" w:cs="Arial"/>
          <w:lang w:eastAsia="en-GB"/>
        </w:rPr>
        <w:tab/>
        <w:t>If there is a conflict between the documents described in Item 1 above, the order of precedence shall be:</w:t>
      </w:r>
    </w:p>
    <w:p w14:paraId="7B241BEC" w14:textId="77777777" w:rsidR="008C3DD7" w:rsidRPr="00FD5011" w:rsidRDefault="008C3DD7" w:rsidP="008C3DD7">
      <w:pPr>
        <w:rPr>
          <w:rFonts w:ascii="Arial" w:eastAsia="Times New Roman" w:hAnsi="Arial" w:cs="Arial"/>
          <w:lang w:eastAsia="en-GB"/>
        </w:rPr>
      </w:pPr>
    </w:p>
    <w:p w14:paraId="335021C6" w14:textId="3414B344" w:rsidR="008C3DD7" w:rsidRPr="00FD5011" w:rsidRDefault="008C3DD7" w:rsidP="008C3DD7">
      <w:pPr>
        <w:ind w:firstLine="720"/>
        <w:rPr>
          <w:rFonts w:ascii="Arial" w:eastAsia="Times New Roman" w:hAnsi="Arial" w:cs="Arial"/>
          <w:lang w:eastAsia="en-GB"/>
        </w:rPr>
      </w:pPr>
      <w:r w:rsidRPr="00FD5011">
        <w:rPr>
          <w:rFonts w:ascii="Arial" w:eastAsia="Times New Roman" w:hAnsi="Arial" w:cs="Arial"/>
          <w:lang w:eastAsia="en-GB"/>
        </w:rPr>
        <w:t>1. Work Order PSGW</w:t>
      </w:r>
      <w:r w:rsidR="00A42531">
        <w:rPr>
          <w:rFonts w:ascii="Arial" w:eastAsia="Times New Roman" w:hAnsi="Arial" w:cs="Arial"/>
          <w:lang w:eastAsia="en-GB"/>
        </w:rPr>
        <w:t>0170</w:t>
      </w:r>
      <w:r w:rsidR="00EA3250">
        <w:rPr>
          <w:rFonts w:ascii="Arial" w:eastAsia="Times New Roman" w:hAnsi="Arial" w:cs="Arial"/>
          <w:lang w:eastAsia="en-GB"/>
        </w:rPr>
        <w:t>1</w:t>
      </w:r>
      <w:r w:rsidRPr="00FD5011">
        <w:rPr>
          <w:rFonts w:ascii="Arial" w:eastAsia="Times New Roman" w:hAnsi="Arial" w:cs="Arial"/>
          <w:lang w:eastAsia="en-GB"/>
        </w:rPr>
        <w:t xml:space="preserve"> dated </w:t>
      </w:r>
      <w:r w:rsidRPr="00FD5011">
        <w:rPr>
          <w:rFonts w:ascii="Arial" w:eastAsia="Times New Roman" w:hAnsi="Arial" w:cs="Arial"/>
          <w:highlight w:val="yellow"/>
          <w:lang w:eastAsia="en-GB"/>
        </w:rPr>
        <w:t>XXXXXX</w:t>
      </w:r>
      <w:r w:rsidRPr="00FD5011">
        <w:rPr>
          <w:rFonts w:ascii="Arial" w:eastAsia="Times New Roman" w:hAnsi="Arial" w:cs="Arial"/>
          <w:lang w:eastAsia="en-GB"/>
        </w:rPr>
        <w:t xml:space="preserve"> 20</w:t>
      </w:r>
      <w:r w:rsidR="00A42531">
        <w:rPr>
          <w:rFonts w:ascii="Arial" w:eastAsia="Times New Roman" w:hAnsi="Arial" w:cs="Arial"/>
          <w:lang w:eastAsia="en-GB"/>
        </w:rPr>
        <w:t>21</w:t>
      </w:r>
      <w:r w:rsidRPr="00FD5011">
        <w:rPr>
          <w:rFonts w:ascii="Arial" w:eastAsia="Times New Roman" w:hAnsi="Arial" w:cs="Arial"/>
          <w:lang w:eastAsia="en-GB"/>
        </w:rPr>
        <w:t>.</w:t>
      </w:r>
    </w:p>
    <w:p w14:paraId="242C7848" w14:textId="77777777" w:rsidR="008C3DD7" w:rsidRPr="00FD5011" w:rsidRDefault="008C3DD7" w:rsidP="008C3DD7">
      <w:pPr>
        <w:ind w:firstLine="720"/>
        <w:rPr>
          <w:rFonts w:ascii="Arial" w:eastAsia="Times New Roman" w:hAnsi="Arial" w:cs="Arial"/>
          <w:lang w:eastAsia="en-GB"/>
        </w:rPr>
      </w:pPr>
      <w:r w:rsidRPr="00FD5011">
        <w:rPr>
          <w:rFonts w:ascii="Arial" w:eastAsia="Times New Roman" w:hAnsi="Arial" w:cs="Arial"/>
          <w:lang w:eastAsia="en-GB"/>
        </w:rPr>
        <w:t>2. Statement of Requirements at Schedule 1</w:t>
      </w:r>
    </w:p>
    <w:p w14:paraId="1F35B08D" w14:textId="09A64D2D" w:rsidR="002E3CE5" w:rsidRDefault="008C3DD7" w:rsidP="002E3CE5">
      <w:r w:rsidRPr="00FD5011">
        <w:rPr>
          <w:rFonts w:ascii="Arial" w:eastAsia="Times New Roman" w:hAnsi="Arial" w:cs="Arial"/>
          <w:lang w:eastAsia="en-GB"/>
        </w:rPr>
        <w:t xml:space="preserve">3. Conditions of Contract (as detailed in Framework Schedule 4 – Order Form and Call-Off Terms for the </w:t>
      </w:r>
      <w:r w:rsidR="00343133" w:rsidRPr="00FD5011">
        <w:rPr>
          <w:rFonts w:ascii="Arial" w:eastAsia="Times New Roman" w:hAnsi="Arial" w:cs="Arial"/>
          <w:lang w:eastAsia="en-GB"/>
        </w:rPr>
        <w:t>Managed Learning Service</w:t>
      </w:r>
      <w:r w:rsidRPr="00FD5011">
        <w:rPr>
          <w:rFonts w:ascii="Arial" w:eastAsia="Times New Roman" w:hAnsi="Arial" w:cs="Arial"/>
          <w:lang w:eastAsia="en-GB"/>
        </w:rPr>
        <w:t> dated 4</w:t>
      </w:r>
      <w:r w:rsidRPr="00FD5011">
        <w:rPr>
          <w:rFonts w:ascii="Arial" w:eastAsia="Times New Roman" w:hAnsi="Arial" w:cs="Arial"/>
          <w:vertAlign w:val="superscript"/>
          <w:lang w:eastAsia="en-GB"/>
        </w:rPr>
        <w:t>th</w:t>
      </w:r>
      <w:r w:rsidRPr="00FD5011">
        <w:rPr>
          <w:rFonts w:ascii="Arial" w:eastAsia="Times New Roman" w:hAnsi="Arial" w:cs="Arial"/>
          <w:lang w:eastAsia="en-GB"/>
        </w:rPr>
        <w:t xml:space="preserve"> July 2017 to the Framework Agreement </w:t>
      </w:r>
      <w:proofErr w:type="gramStart"/>
      <w:r w:rsidRPr="00FD5011">
        <w:rPr>
          <w:rFonts w:ascii="Arial" w:eastAsia="Times New Roman" w:hAnsi="Arial" w:cs="Arial"/>
          <w:lang w:eastAsia="en-GB"/>
        </w:rPr>
        <w:t>entered into</w:t>
      </w:r>
      <w:proofErr w:type="gramEnd"/>
      <w:r w:rsidRPr="00FD5011">
        <w:rPr>
          <w:rFonts w:ascii="Arial" w:eastAsia="Times New Roman" w:hAnsi="Arial" w:cs="Arial"/>
          <w:lang w:eastAsia="en-GB"/>
        </w:rPr>
        <w:t xml:space="preserve"> between the Authority and the Supplier on RM3</w:t>
      </w:r>
      <w:r w:rsidR="00B17D2B" w:rsidRPr="00FD5011">
        <w:rPr>
          <w:rFonts w:ascii="Arial" w:eastAsia="Times New Roman" w:hAnsi="Arial" w:cs="Arial"/>
          <w:lang w:eastAsia="en-GB"/>
        </w:rPr>
        <w:t>822</w:t>
      </w:r>
      <w:r w:rsidRPr="00FD5011">
        <w:rPr>
          <w:rFonts w:ascii="Arial" w:eastAsia="Times New Roman" w:hAnsi="Arial" w:cs="Arial"/>
          <w:lang w:eastAsia="en-GB"/>
        </w:rPr>
        <w:t xml:space="preserve">) </w:t>
      </w:r>
    </w:p>
    <w:p w14:paraId="590F2358" w14:textId="77777777" w:rsidR="008C3DD7" w:rsidRPr="00FD5011" w:rsidRDefault="008C3DD7" w:rsidP="008C3DD7">
      <w:pPr>
        <w:ind w:left="993" w:hanging="273"/>
        <w:rPr>
          <w:rFonts w:ascii="Arial" w:eastAsia="Times New Roman" w:hAnsi="Arial" w:cs="Arial"/>
          <w:lang w:eastAsia="en-GB"/>
        </w:rPr>
      </w:pPr>
    </w:p>
    <w:p w14:paraId="34CBC1DC" w14:textId="77777777" w:rsidR="008C3DD7" w:rsidRPr="00FD5011" w:rsidRDefault="00271EED" w:rsidP="008C3DD7">
      <w:pPr>
        <w:rPr>
          <w:rFonts w:ascii="Arial" w:hAnsi="Arial" w:cs="Arial"/>
        </w:rPr>
      </w:pPr>
      <w:r w:rsidRPr="00FD5011">
        <w:rPr>
          <w:rFonts w:ascii="Arial" w:hAnsi="Arial" w:cs="Arial"/>
          <w:noProof/>
          <w:lang w:eastAsia="en-GB"/>
        </w:rPr>
        <mc:AlternateContent>
          <mc:Choice Requires="wps">
            <w:drawing>
              <wp:anchor distT="0" distB="0" distL="114300" distR="114300" simplePos="0" relativeHeight="251654144" behindDoc="0" locked="0" layoutInCell="1" allowOverlap="1" wp14:anchorId="2EA94296" wp14:editId="2E6C408C">
                <wp:simplePos x="0" y="0"/>
                <wp:positionH relativeFrom="column">
                  <wp:posOffset>622935</wp:posOffset>
                </wp:positionH>
                <wp:positionV relativeFrom="paragraph">
                  <wp:posOffset>513715</wp:posOffset>
                </wp:positionV>
                <wp:extent cx="4571365" cy="571500"/>
                <wp:effectExtent l="3810" t="0" r="0" b="63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36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366F8" w14:textId="77777777" w:rsidR="00ED5FFA" w:rsidRPr="006A5F37" w:rsidRDefault="00ED5FFA" w:rsidP="008C3DD7">
                            <w:pPr>
                              <w:rPr>
                                <w:color w:val="FFFFFF"/>
                                <w:sz w:val="40"/>
                                <w:szCs w:val="40"/>
                              </w:rPr>
                            </w:pPr>
                            <w:r>
                              <w:rPr>
                                <w:color w:val="FFFFFF"/>
                                <w:sz w:val="40"/>
                                <w:szCs w:val="40"/>
                              </w:rPr>
                              <w:t>Document Title 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94296" id="Text Box 6" o:spid="_x0000_s1028" type="#_x0000_t202" style="position:absolute;margin-left:49.05pt;margin-top:40.45pt;width:359.95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" filled="f" stroked="f">
                <v:textbox>
                  <w:txbxContent>
                    <w:p w14:paraId="3E4366F8" w14:textId="77777777" w:rsidR="00ED5FFA" w:rsidRPr="006A5F37" w:rsidRDefault="00ED5FFA" w:rsidP="008C3DD7">
                      <w:pPr>
                        <w:rPr>
                          <w:color w:val="FFFFFF"/>
                          <w:sz w:val="40"/>
                          <w:szCs w:val="40"/>
                        </w:rPr>
                      </w:pPr>
                      <w:r>
                        <w:rPr>
                          <w:color w:val="FFFFFF"/>
                          <w:sz w:val="40"/>
                          <w:szCs w:val="40"/>
                        </w:rPr>
                        <w:t>Document Title Her</w:t>
                      </w:r>
                    </w:p>
                  </w:txbxContent>
                </v:textbox>
              </v:shape>
            </w:pict>
          </mc:Fallback>
        </mc:AlternateContent>
      </w:r>
    </w:p>
    <w:p w14:paraId="07D8D510" w14:textId="77777777" w:rsidR="008C3DD7" w:rsidRPr="00FD5011" w:rsidRDefault="008C3DD7" w:rsidP="008C3DD7">
      <w:pPr>
        <w:rPr>
          <w:rFonts w:ascii="Arial" w:hAnsi="Arial" w:cs="Arial"/>
        </w:rPr>
        <w:sectPr w:rsidR="008C3DD7" w:rsidRPr="00FD5011" w:rsidSect="00B17D2B">
          <w:headerReference w:type="even" r:id="rId12"/>
          <w:headerReference w:type="default" r:id="rId13"/>
          <w:footerReference w:type="even" r:id="rId14"/>
          <w:footerReference w:type="default" r:id="rId15"/>
          <w:headerReference w:type="first" r:id="rId16"/>
          <w:footerReference w:type="first" r:id="rId17"/>
          <w:pgSz w:w="11900" w:h="16840"/>
          <w:pgMar w:top="709" w:right="1800" w:bottom="567" w:left="1800" w:header="720" w:footer="720" w:gutter="0"/>
          <w:cols w:space="720"/>
        </w:sectPr>
      </w:pPr>
    </w:p>
    <w:p w14:paraId="24728CDF" w14:textId="77777777" w:rsidR="008C3DD7" w:rsidRPr="00FD5011" w:rsidRDefault="008C3DD7" w:rsidP="008C3DD7">
      <w:pPr>
        <w:pStyle w:val="Heading3"/>
        <w:rPr>
          <w:rFonts w:cs="Arial"/>
          <w:i w:val="0"/>
          <w:szCs w:val="22"/>
          <w:u w:val="single"/>
        </w:rPr>
      </w:pPr>
      <w:r w:rsidRPr="00FD5011">
        <w:rPr>
          <w:rFonts w:eastAsia="MS Mincho" w:cs="Arial"/>
          <w:i w:val="0"/>
          <w:szCs w:val="22"/>
          <w:u w:val="single"/>
          <w:lang w:eastAsia="ja-JP"/>
        </w:rPr>
        <w:lastRenderedPageBreak/>
        <w:t>In</w:t>
      </w:r>
      <w:r w:rsidRPr="00FD5011">
        <w:rPr>
          <w:rFonts w:cs="Arial"/>
          <w:i w:val="0"/>
          <w:szCs w:val="22"/>
          <w:u w:val="single"/>
        </w:rPr>
        <w:t>dex to Schedules</w:t>
      </w:r>
    </w:p>
    <w:p w14:paraId="59931A7B" w14:textId="77777777" w:rsidR="008C3DD7" w:rsidRPr="00FD5011" w:rsidRDefault="008C3DD7" w:rsidP="008C3DD7">
      <w:pPr>
        <w:jc w:val="center"/>
        <w:rPr>
          <w:rFonts w:ascii="Arial" w:hAnsi="Arial" w:cs="Arial"/>
          <w:b/>
          <w:i/>
        </w:rPr>
      </w:pPr>
    </w:p>
    <w:p w14:paraId="7B6BC7DB" w14:textId="77777777" w:rsidR="008C3DD7" w:rsidRPr="00FD5011" w:rsidRDefault="008C3DD7" w:rsidP="008C3DD7">
      <w:pPr>
        <w:rPr>
          <w:rFonts w:ascii="Arial" w:hAnsi="Arial" w:cs="Arial"/>
          <w:b/>
        </w:rPr>
      </w:pPr>
    </w:p>
    <w:p w14:paraId="70DF2154" w14:textId="77777777" w:rsidR="008C3DD7" w:rsidRPr="00FD5011" w:rsidRDefault="008C3DD7" w:rsidP="008C3DD7">
      <w:pPr>
        <w:ind w:left="-284" w:firstLine="284"/>
        <w:rPr>
          <w:rFonts w:ascii="Arial" w:hAnsi="Arial" w:cs="Arial"/>
          <w:b/>
        </w:rPr>
      </w:pPr>
      <w:r w:rsidRPr="00FD5011">
        <w:rPr>
          <w:rFonts w:ascii="Arial" w:hAnsi="Arial" w:cs="Arial"/>
          <w:b/>
        </w:rPr>
        <w:t>SCHEDULE 1</w:t>
      </w:r>
      <w:r w:rsidRPr="00FD5011">
        <w:rPr>
          <w:rFonts w:ascii="Arial" w:hAnsi="Arial" w:cs="Arial"/>
          <w:b/>
        </w:rPr>
        <w:tab/>
      </w:r>
      <w:r w:rsidRPr="00FD5011">
        <w:rPr>
          <w:rFonts w:ascii="Arial" w:hAnsi="Arial" w:cs="Arial"/>
          <w:b/>
        </w:rPr>
        <w:tab/>
      </w:r>
      <w:r w:rsidRPr="00FD5011">
        <w:rPr>
          <w:rFonts w:ascii="Arial" w:hAnsi="Arial" w:cs="Arial"/>
          <w:b/>
        </w:rPr>
        <w:tab/>
      </w:r>
      <w:r w:rsidRPr="00FD5011">
        <w:rPr>
          <w:rFonts w:ascii="Arial" w:hAnsi="Arial" w:cs="Arial"/>
          <w:b/>
        </w:rPr>
        <w:tab/>
        <w:t>STATEMENT OF REQUIREMENT</w:t>
      </w:r>
      <w:r w:rsidRPr="00FD5011">
        <w:rPr>
          <w:rFonts w:ascii="Arial" w:hAnsi="Arial" w:cs="Arial"/>
          <w:b/>
        </w:rPr>
        <w:tab/>
        <w:t xml:space="preserve">      </w:t>
      </w:r>
    </w:p>
    <w:p w14:paraId="3B0E8EA0" w14:textId="77777777" w:rsidR="008C3DD7" w:rsidRPr="00FD5011" w:rsidRDefault="008C3DD7" w:rsidP="008C3DD7">
      <w:pPr>
        <w:ind w:left="-284" w:firstLine="284"/>
        <w:rPr>
          <w:rFonts w:ascii="Arial" w:hAnsi="Arial" w:cs="Arial"/>
          <w:b/>
        </w:rPr>
      </w:pPr>
      <w:r w:rsidRPr="00FD5011">
        <w:rPr>
          <w:rFonts w:ascii="Arial" w:hAnsi="Arial" w:cs="Arial"/>
          <w:b/>
        </w:rPr>
        <w:t xml:space="preserve"> </w:t>
      </w:r>
      <w:r w:rsidRPr="00FD5011">
        <w:rPr>
          <w:rFonts w:ascii="Arial" w:hAnsi="Arial" w:cs="Arial"/>
          <w:b/>
        </w:rPr>
        <w:tab/>
      </w:r>
    </w:p>
    <w:p w14:paraId="38825463" w14:textId="77777777" w:rsidR="008C3DD7" w:rsidRPr="00FD5011" w:rsidRDefault="008C3DD7" w:rsidP="008C3DD7">
      <w:pPr>
        <w:ind w:left="-284" w:firstLine="284"/>
        <w:rPr>
          <w:rFonts w:ascii="Arial" w:hAnsi="Arial" w:cs="Arial"/>
          <w:b/>
        </w:rPr>
      </w:pPr>
      <w:r w:rsidRPr="00FD5011">
        <w:rPr>
          <w:rFonts w:ascii="Arial" w:hAnsi="Arial" w:cs="Arial"/>
          <w:b/>
        </w:rPr>
        <w:t>SCHEDULE 2</w:t>
      </w:r>
      <w:r w:rsidRPr="00FD5011">
        <w:rPr>
          <w:rFonts w:ascii="Arial" w:hAnsi="Arial" w:cs="Arial"/>
          <w:b/>
        </w:rPr>
        <w:tab/>
      </w:r>
      <w:r w:rsidRPr="00FD5011">
        <w:rPr>
          <w:rFonts w:ascii="Arial" w:hAnsi="Arial" w:cs="Arial"/>
          <w:b/>
        </w:rPr>
        <w:tab/>
      </w:r>
      <w:r w:rsidRPr="00FD5011">
        <w:rPr>
          <w:rFonts w:ascii="Arial" w:hAnsi="Arial" w:cs="Arial"/>
          <w:b/>
        </w:rPr>
        <w:tab/>
      </w:r>
      <w:r w:rsidRPr="00FD5011">
        <w:rPr>
          <w:rFonts w:ascii="Arial" w:hAnsi="Arial" w:cs="Arial"/>
          <w:b/>
        </w:rPr>
        <w:tab/>
        <w:t>PRICING SCHEDULE</w:t>
      </w:r>
      <w:r w:rsidRPr="00FD5011">
        <w:rPr>
          <w:rFonts w:ascii="Arial" w:hAnsi="Arial" w:cs="Arial"/>
          <w:b/>
        </w:rPr>
        <w:tab/>
      </w:r>
      <w:r w:rsidRPr="00FD5011">
        <w:rPr>
          <w:rFonts w:ascii="Arial" w:hAnsi="Arial" w:cs="Arial"/>
          <w:b/>
        </w:rPr>
        <w:tab/>
        <w:t xml:space="preserve">      </w:t>
      </w:r>
    </w:p>
    <w:p w14:paraId="7AEC1FA5" w14:textId="77777777" w:rsidR="008C3DD7" w:rsidRPr="00FD5011" w:rsidRDefault="008C3DD7" w:rsidP="008C3DD7">
      <w:pPr>
        <w:pStyle w:val="Heading1"/>
        <w:rPr>
          <w:rFonts w:cs="Arial"/>
          <w:i w:val="0"/>
          <w:szCs w:val="22"/>
        </w:rPr>
      </w:pPr>
    </w:p>
    <w:p w14:paraId="4F86FA4C" w14:textId="77777777" w:rsidR="008C3DD7" w:rsidRPr="00FD5011" w:rsidRDefault="008C3DD7" w:rsidP="008C3DD7">
      <w:pPr>
        <w:rPr>
          <w:rFonts w:ascii="Arial" w:hAnsi="Arial" w:cs="Arial"/>
          <w:b/>
        </w:rPr>
      </w:pPr>
      <w:r w:rsidRPr="00FD5011">
        <w:rPr>
          <w:rFonts w:ascii="Arial" w:hAnsi="Arial" w:cs="Arial"/>
          <w:b/>
        </w:rPr>
        <w:t>APPENDIX (DEFFORM 111)</w:t>
      </w:r>
      <w:r w:rsidRPr="00FD5011">
        <w:rPr>
          <w:rFonts w:ascii="Arial" w:hAnsi="Arial" w:cs="Arial"/>
          <w:b/>
        </w:rPr>
        <w:tab/>
      </w:r>
      <w:r w:rsidRPr="00FD5011">
        <w:rPr>
          <w:rFonts w:ascii="Arial" w:hAnsi="Arial" w:cs="Arial"/>
          <w:b/>
        </w:rPr>
        <w:tab/>
        <w:t>ADDRESSES &amp; OTHER INFORMATION</w:t>
      </w:r>
    </w:p>
    <w:p w14:paraId="083D0B1B" w14:textId="77777777" w:rsidR="008C3DD7" w:rsidRPr="00FD5011" w:rsidRDefault="008C3DD7" w:rsidP="008C3DD7">
      <w:pPr>
        <w:jc w:val="center"/>
        <w:rPr>
          <w:rFonts w:ascii="Arial" w:hAnsi="Arial" w:cs="Arial"/>
        </w:rPr>
      </w:pPr>
      <w:r w:rsidRPr="00FD5011">
        <w:rPr>
          <w:rFonts w:ascii="Arial" w:hAnsi="Arial" w:cs="Arial"/>
          <w:b/>
        </w:rPr>
        <w:br w:type="page"/>
      </w:r>
      <w:r w:rsidRPr="00FD5011">
        <w:rPr>
          <w:rFonts w:ascii="Arial" w:hAnsi="Arial" w:cs="Arial"/>
          <w:b/>
        </w:rPr>
        <w:lastRenderedPageBreak/>
        <w:t>Schedule 1</w:t>
      </w:r>
      <w:r w:rsidRPr="00FD5011">
        <w:rPr>
          <w:rFonts w:ascii="Arial" w:hAnsi="Arial" w:cs="Arial"/>
        </w:rPr>
        <w:tab/>
      </w:r>
    </w:p>
    <w:p w14:paraId="28DFC7F4" w14:textId="77777777" w:rsidR="008C3DD7" w:rsidRPr="00FD5011" w:rsidRDefault="008C3DD7" w:rsidP="008C3DD7">
      <w:pPr>
        <w:jc w:val="center"/>
        <w:rPr>
          <w:rFonts w:ascii="Arial" w:hAnsi="Arial" w:cs="Arial"/>
        </w:rPr>
      </w:pPr>
    </w:p>
    <w:p w14:paraId="2C069783" w14:textId="77777777" w:rsidR="008C3DD7" w:rsidRPr="00FD5011" w:rsidRDefault="008C3DD7" w:rsidP="008C3DD7">
      <w:pPr>
        <w:jc w:val="center"/>
        <w:rPr>
          <w:rFonts w:ascii="Arial" w:hAnsi="Arial" w:cs="Arial"/>
          <w:b/>
        </w:rPr>
      </w:pPr>
      <w:r w:rsidRPr="00FD5011">
        <w:rPr>
          <w:rFonts w:ascii="Arial" w:hAnsi="Arial" w:cs="Arial"/>
          <w:b/>
        </w:rPr>
        <w:t xml:space="preserve">Schedule of Requirement </w:t>
      </w:r>
    </w:p>
    <w:p w14:paraId="13EF3517" w14:textId="77777777" w:rsidR="008C3DD7" w:rsidRPr="00FD5011" w:rsidRDefault="008C3DD7" w:rsidP="008C3DD7">
      <w:pPr>
        <w:jc w:val="center"/>
        <w:rPr>
          <w:rFonts w:ascii="Arial" w:hAnsi="Arial" w:cs="Arial"/>
          <w:b/>
        </w:rPr>
      </w:pPr>
    </w:p>
    <w:p w14:paraId="5AD4652E" w14:textId="77777777" w:rsidR="008C3DD7" w:rsidRPr="00FD5011" w:rsidRDefault="008C3DD7" w:rsidP="008C3DD7">
      <w:pPr>
        <w:rPr>
          <w:rFonts w:ascii="Arial" w:hAnsi="Arial" w:cs="Arial"/>
          <w:b/>
          <w:u w:val="single"/>
        </w:rPr>
      </w:pPr>
      <w:r w:rsidRPr="00FD5011">
        <w:rPr>
          <w:rFonts w:ascii="Arial" w:hAnsi="Arial" w:cs="Arial"/>
          <w:b/>
          <w:u w:val="single"/>
        </w:rPr>
        <w:t>Background</w:t>
      </w:r>
    </w:p>
    <w:p w14:paraId="333691AE" w14:textId="77777777" w:rsidR="00041DAD" w:rsidRPr="002154D3" w:rsidRDefault="00041DAD" w:rsidP="00041DAD">
      <w:pPr>
        <w:rPr>
          <w:rFonts w:ascii="Arial" w:hAnsi="Arial" w:cs="Arial"/>
          <w:iCs/>
        </w:rPr>
      </w:pPr>
      <w:r w:rsidRPr="002154D3">
        <w:rPr>
          <w:rFonts w:ascii="Arial" w:hAnsi="Arial" w:cs="Arial"/>
          <w:iCs/>
        </w:rPr>
        <w:t>Spec Inf forms a key part of the Army’s strategy through its delivery of persistent Defence Engagement (DE). Spec Inf Gp professionalises the Army’s commitment to Security Force Assistance (SFA) and Security Capacity Building (SCB) in areas where the threat is above the risk tolerance for current conventional forces. The capability will be optimised to operate ‘by, with and through’ discrete indigenous PF in high threat environments across the spectrum of capacity building activity, where persistence will be decisive and the operating profile frequently discrete. Spec Inf will develop into an operationally proven reference force that is appropriately structured, trained and equipped for its specific role in accordance with its Initial Operating Concept (IOC).</w:t>
      </w:r>
    </w:p>
    <w:p w14:paraId="6A09D1C7" w14:textId="4F7F7EB3" w:rsidR="008A431F" w:rsidRPr="002154D3" w:rsidRDefault="00041DAD" w:rsidP="00041DAD">
      <w:pPr>
        <w:spacing w:before="100" w:beforeAutospacing="1" w:after="100" w:afterAutospacing="1" w:line="240" w:lineRule="auto"/>
        <w:rPr>
          <w:rFonts w:ascii="Arial" w:hAnsi="Arial" w:cs="Arial"/>
          <w:b/>
          <w:iCs/>
        </w:rPr>
      </w:pPr>
      <w:r w:rsidRPr="002154D3">
        <w:rPr>
          <w:rFonts w:ascii="Arial" w:hAnsi="Arial" w:cs="Arial"/>
          <w:iCs/>
        </w:rPr>
        <w:t>Spec Inf Gp have been directed to ‘lead the development of the Spec Inf concept and continue to mature the Spec Inf assessment and training pipeline’; and for Spec Inf Units to prepare for TA3E tasks with Partner Forces (PF). The two-day Coaching, Communication and Leadership (CCL) package ensures that Spec Inf personnel understand human communication at a higher level and are thus better prepared for their operational deployments. The CCL course enables team members to maximise their interaction with a PF in order to accelerate the learning process and relationship building. The content of the CCL course is not currently available in-service</w:t>
      </w:r>
    </w:p>
    <w:p w14:paraId="32FEAB1D" w14:textId="77777777" w:rsidR="008C3DD7" w:rsidRPr="00FD5011" w:rsidRDefault="008C3DD7" w:rsidP="008C3DD7">
      <w:pPr>
        <w:rPr>
          <w:rFonts w:ascii="Arial" w:eastAsia="Times New Roman" w:hAnsi="Arial" w:cs="Arial"/>
          <w:b/>
          <w:u w:val="single"/>
        </w:rPr>
      </w:pPr>
      <w:r w:rsidRPr="00FD5011">
        <w:rPr>
          <w:rFonts w:ascii="Arial" w:eastAsia="Times New Roman" w:hAnsi="Arial" w:cs="Arial"/>
          <w:b/>
          <w:u w:val="single"/>
        </w:rPr>
        <w:t>Course Outline/Content/Requirement</w:t>
      </w:r>
    </w:p>
    <w:p w14:paraId="2ED7ED50" w14:textId="77777777" w:rsidR="008A431F" w:rsidRPr="008A431F" w:rsidRDefault="008A431F" w:rsidP="008A431F">
      <w:pPr>
        <w:spacing w:before="100" w:beforeAutospacing="1" w:after="100" w:afterAutospacing="1" w:line="240" w:lineRule="auto"/>
        <w:rPr>
          <w:rFonts w:ascii="Arial" w:eastAsia="Times New Roman" w:hAnsi="Arial" w:cs="Arial"/>
          <w:b/>
          <w:bCs/>
          <w:color w:val="000000"/>
          <w:lang w:eastAsia="en-GB"/>
        </w:rPr>
      </w:pPr>
      <w:r w:rsidRPr="008A431F">
        <w:rPr>
          <w:rFonts w:ascii="Arial" w:eastAsia="Times New Roman" w:hAnsi="Arial" w:cs="Arial"/>
          <w:b/>
          <w:bCs/>
          <w:color w:val="000000"/>
          <w:lang w:eastAsia="en-GB"/>
        </w:rPr>
        <w:t>Output and Learning Objectives</w:t>
      </w:r>
    </w:p>
    <w:p w14:paraId="6537F479" w14:textId="77777777" w:rsidR="005E2CF3" w:rsidRPr="00B16C32" w:rsidRDefault="005E2CF3" w:rsidP="005E2CF3">
      <w:pPr>
        <w:pStyle w:val="ListParagraph"/>
        <w:ind w:left="0"/>
        <w:rPr>
          <w:rFonts w:ascii="Arial" w:hAnsi="Arial" w:cs="Arial"/>
          <w:sz w:val="22"/>
        </w:rPr>
      </w:pPr>
      <w:r w:rsidRPr="00B16C32">
        <w:rPr>
          <w:rFonts w:ascii="Arial" w:hAnsi="Arial" w:cs="Arial"/>
          <w:sz w:val="22"/>
        </w:rPr>
        <w:t>The purpose/learning outcome of the course is for Spec Inf operators to:</w:t>
      </w:r>
    </w:p>
    <w:p w14:paraId="2EAAA26C" w14:textId="77777777" w:rsidR="005E2CF3" w:rsidRPr="00B16C32" w:rsidRDefault="005E2CF3" w:rsidP="005E2CF3">
      <w:pPr>
        <w:numPr>
          <w:ilvl w:val="0"/>
          <w:numId w:val="37"/>
        </w:numPr>
        <w:overflowPunct w:val="0"/>
        <w:autoSpaceDE w:val="0"/>
        <w:autoSpaceDN w:val="0"/>
        <w:adjustRightInd w:val="0"/>
        <w:spacing w:after="220" w:line="240" w:lineRule="auto"/>
        <w:rPr>
          <w:rFonts w:ascii="Arial" w:hAnsi="Arial" w:cs="Arial"/>
          <w:kern w:val="22"/>
          <w:szCs w:val="18"/>
        </w:rPr>
      </w:pPr>
      <w:r w:rsidRPr="00B16C32">
        <w:rPr>
          <w:rFonts w:ascii="Arial" w:hAnsi="Arial" w:cs="Arial"/>
          <w:kern w:val="22"/>
          <w:szCs w:val="18"/>
        </w:rPr>
        <w:t>Complete and understand an individual DISC (Dominance, Influence, Steadiness, Compliance) assessment and receive a bespoke and personalised DISC communication profile.</w:t>
      </w:r>
    </w:p>
    <w:p w14:paraId="6325C241" w14:textId="77777777" w:rsidR="005E2CF3" w:rsidRPr="00B16C32" w:rsidRDefault="005E2CF3" w:rsidP="005E2CF3">
      <w:pPr>
        <w:numPr>
          <w:ilvl w:val="0"/>
          <w:numId w:val="37"/>
        </w:numPr>
        <w:overflowPunct w:val="0"/>
        <w:autoSpaceDE w:val="0"/>
        <w:autoSpaceDN w:val="0"/>
        <w:adjustRightInd w:val="0"/>
        <w:spacing w:after="220" w:line="240" w:lineRule="auto"/>
        <w:rPr>
          <w:rFonts w:ascii="Arial" w:hAnsi="Arial" w:cs="Arial"/>
          <w:kern w:val="22"/>
          <w:szCs w:val="18"/>
        </w:rPr>
      </w:pPr>
      <w:r w:rsidRPr="00B16C32">
        <w:rPr>
          <w:rFonts w:ascii="Arial" w:hAnsi="Arial" w:cs="Arial"/>
          <w:kern w:val="22"/>
          <w:szCs w:val="18"/>
        </w:rPr>
        <w:t>Identify their own DISC communication bias and be able to recognise the predominant DISC communication styles in others.</w:t>
      </w:r>
    </w:p>
    <w:p w14:paraId="3A9A1A38" w14:textId="77777777" w:rsidR="005E2CF3" w:rsidRPr="00B16C32" w:rsidRDefault="005E2CF3" w:rsidP="005E2CF3">
      <w:pPr>
        <w:numPr>
          <w:ilvl w:val="0"/>
          <w:numId w:val="37"/>
        </w:numPr>
        <w:overflowPunct w:val="0"/>
        <w:autoSpaceDE w:val="0"/>
        <w:autoSpaceDN w:val="0"/>
        <w:adjustRightInd w:val="0"/>
        <w:spacing w:after="220" w:line="240" w:lineRule="auto"/>
        <w:rPr>
          <w:rFonts w:ascii="Arial" w:hAnsi="Arial" w:cs="Arial"/>
          <w:kern w:val="22"/>
          <w:szCs w:val="18"/>
        </w:rPr>
      </w:pPr>
      <w:r w:rsidRPr="00B16C32">
        <w:rPr>
          <w:rFonts w:ascii="Arial" w:hAnsi="Arial" w:cs="Arial"/>
          <w:kern w:val="22"/>
          <w:szCs w:val="18"/>
        </w:rPr>
        <w:t>Explore DISC communication strengths &amp; challenges and practice the art of adapting their communication style in order to build rapport, communicate effectively and positively influence the behaviours of others.</w:t>
      </w:r>
    </w:p>
    <w:p w14:paraId="44ECB1AE" w14:textId="77777777" w:rsidR="005E2CF3" w:rsidRPr="00B16C32" w:rsidRDefault="005E2CF3" w:rsidP="005E2CF3">
      <w:pPr>
        <w:numPr>
          <w:ilvl w:val="0"/>
          <w:numId w:val="37"/>
        </w:numPr>
        <w:overflowPunct w:val="0"/>
        <w:autoSpaceDE w:val="0"/>
        <w:autoSpaceDN w:val="0"/>
        <w:adjustRightInd w:val="0"/>
        <w:spacing w:after="220" w:line="240" w:lineRule="auto"/>
        <w:rPr>
          <w:rFonts w:ascii="Arial" w:hAnsi="Arial" w:cs="Arial"/>
          <w:kern w:val="22"/>
          <w:szCs w:val="18"/>
        </w:rPr>
      </w:pPr>
      <w:r w:rsidRPr="00B16C32">
        <w:rPr>
          <w:rFonts w:ascii="Arial" w:hAnsi="Arial" w:cs="Arial"/>
          <w:kern w:val="22"/>
          <w:szCs w:val="18"/>
        </w:rPr>
        <w:t>Be exposed to several proven leadership tools and coaching techniques, further implemented into realistic Spec Inf scenarios; enabling the team members to optimise their learning experience and meet the coaching and training needs of their specific TA3E roles.</w:t>
      </w:r>
    </w:p>
    <w:p w14:paraId="47694A29" w14:textId="406950DA" w:rsidR="005E2CF3" w:rsidRDefault="005E2CF3" w:rsidP="005E2CF3">
      <w:pPr>
        <w:numPr>
          <w:ilvl w:val="0"/>
          <w:numId w:val="37"/>
        </w:numPr>
        <w:overflowPunct w:val="0"/>
        <w:autoSpaceDE w:val="0"/>
        <w:autoSpaceDN w:val="0"/>
        <w:adjustRightInd w:val="0"/>
        <w:spacing w:after="220" w:line="240" w:lineRule="auto"/>
        <w:rPr>
          <w:rFonts w:ascii="Arial" w:hAnsi="Arial" w:cs="Arial"/>
          <w:kern w:val="22"/>
          <w:szCs w:val="18"/>
        </w:rPr>
      </w:pPr>
      <w:r w:rsidRPr="00B16C32">
        <w:rPr>
          <w:rFonts w:ascii="Arial" w:hAnsi="Arial" w:cs="Arial"/>
          <w:kern w:val="22"/>
          <w:szCs w:val="18"/>
        </w:rPr>
        <w:t>Be equipped with a comprehensive and practically oriented set of coaching, mentoring, communication &amp; leadership tools &amp; techniques.</w:t>
      </w:r>
    </w:p>
    <w:p w14:paraId="234F9590" w14:textId="048C2432" w:rsidR="001D4314" w:rsidRPr="00B16C32" w:rsidRDefault="00F1740A" w:rsidP="005E2CF3">
      <w:pPr>
        <w:numPr>
          <w:ilvl w:val="0"/>
          <w:numId w:val="37"/>
        </w:numPr>
        <w:overflowPunct w:val="0"/>
        <w:autoSpaceDE w:val="0"/>
        <w:autoSpaceDN w:val="0"/>
        <w:adjustRightInd w:val="0"/>
        <w:spacing w:after="220" w:line="240" w:lineRule="auto"/>
        <w:rPr>
          <w:rFonts w:ascii="Arial" w:hAnsi="Arial" w:cs="Arial"/>
          <w:kern w:val="22"/>
          <w:szCs w:val="18"/>
        </w:rPr>
      </w:pPr>
      <w:r>
        <w:rPr>
          <w:rFonts w:ascii="Arial" w:hAnsi="Arial" w:cs="Arial"/>
          <w:kern w:val="22"/>
          <w:szCs w:val="18"/>
        </w:rPr>
        <w:lastRenderedPageBreak/>
        <w:t xml:space="preserve">Have access to </w:t>
      </w:r>
      <w:r w:rsidR="003B0409">
        <w:rPr>
          <w:rFonts w:ascii="Arial" w:hAnsi="Arial" w:cs="Arial"/>
          <w:kern w:val="22"/>
          <w:szCs w:val="18"/>
        </w:rPr>
        <w:t>e</w:t>
      </w:r>
      <w:r>
        <w:rPr>
          <w:rFonts w:ascii="Arial" w:hAnsi="Arial" w:cs="Arial"/>
          <w:kern w:val="22"/>
          <w:szCs w:val="18"/>
        </w:rPr>
        <w:t xml:space="preserve">ntirely bespoke </w:t>
      </w:r>
      <w:r w:rsidR="001A2CB6">
        <w:rPr>
          <w:rFonts w:ascii="Arial" w:hAnsi="Arial" w:cs="Arial"/>
          <w:kern w:val="22"/>
          <w:szCs w:val="18"/>
        </w:rPr>
        <w:t xml:space="preserve">coaching, communication and leadership </w:t>
      </w:r>
      <w:proofErr w:type="gramStart"/>
      <w:r w:rsidR="001A2CB6">
        <w:rPr>
          <w:rFonts w:ascii="Arial" w:hAnsi="Arial" w:cs="Arial"/>
          <w:kern w:val="22"/>
          <w:szCs w:val="18"/>
        </w:rPr>
        <w:t>training</w:t>
      </w:r>
      <w:proofErr w:type="gramEnd"/>
      <w:r w:rsidR="001A2CB6">
        <w:rPr>
          <w:rFonts w:ascii="Arial" w:hAnsi="Arial" w:cs="Arial"/>
          <w:kern w:val="22"/>
          <w:szCs w:val="18"/>
        </w:rPr>
        <w:t xml:space="preserve"> </w:t>
      </w:r>
      <w:r w:rsidR="003B0409">
        <w:rPr>
          <w:rFonts w:ascii="Arial" w:hAnsi="Arial" w:cs="Arial"/>
          <w:kern w:val="22"/>
          <w:szCs w:val="18"/>
        </w:rPr>
        <w:t xml:space="preserve">which is </w:t>
      </w:r>
      <w:r w:rsidR="00DB3892">
        <w:rPr>
          <w:rFonts w:ascii="Arial" w:hAnsi="Arial" w:cs="Arial"/>
          <w:kern w:val="22"/>
          <w:szCs w:val="18"/>
        </w:rPr>
        <w:t xml:space="preserve">entirely </w:t>
      </w:r>
      <w:r w:rsidR="003B0409">
        <w:rPr>
          <w:rFonts w:ascii="Arial" w:hAnsi="Arial" w:cs="Arial"/>
          <w:kern w:val="22"/>
          <w:szCs w:val="18"/>
        </w:rPr>
        <w:t>built</w:t>
      </w:r>
      <w:r w:rsidR="00DB3892">
        <w:rPr>
          <w:rFonts w:ascii="Arial" w:hAnsi="Arial" w:cs="Arial"/>
          <w:kern w:val="22"/>
          <w:szCs w:val="18"/>
        </w:rPr>
        <w:t xml:space="preserve"> on Spec Inf situational needs</w:t>
      </w:r>
      <w:r w:rsidR="0098104C">
        <w:rPr>
          <w:rFonts w:ascii="Arial" w:hAnsi="Arial" w:cs="Arial"/>
          <w:kern w:val="22"/>
          <w:szCs w:val="18"/>
        </w:rPr>
        <w:t xml:space="preserve">, rather than a ‘one size fits all’ </w:t>
      </w:r>
      <w:r w:rsidR="00D532AE">
        <w:rPr>
          <w:rFonts w:ascii="Arial" w:hAnsi="Arial" w:cs="Arial"/>
          <w:kern w:val="22"/>
          <w:szCs w:val="18"/>
        </w:rPr>
        <w:t xml:space="preserve">training </w:t>
      </w:r>
      <w:r w:rsidR="0098104C">
        <w:rPr>
          <w:rFonts w:ascii="Arial" w:hAnsi="Arial" w:cs="Arial"/>
          <w:kern w:val="22"/>
          <w:szCs w:val="18"/>
        </w:rPr>
        <w:t>approach</w:t>
      </w:r>
      <w:r w:rsidR="00D532AE">
        <w:rPr>
          <w:rFonts w:ascii="Arial" w:hAnsi="Arial" w:cs="Arial"/>
          <w:kern w:val="22"/>
          <w:szCs w:val="18"/>
        </w:rPr>
        <w:t xml:space="preserve"> across the military.</w:t>
      </w:r>
      <w:r w:rsidR="0098104C">
        <w:rPr>
          <w:rFonts w:ascii="Arial" w:hAnsi="Arial" w:cs="Arial"/>
          <w:kern w:val="22"/>
          <w:szCs w:val="18"/>
        </w:rPr>
        <w:t xml:space="preserve"> </w:t>
      </w:r>
      <w:r w:rsidR="003B0409">
        <w:rPr>
          <w:rFonts w:ascii="Arial" w:hAnsi="Arial" w:cs="Arial"/>
          <w:kern w:val="22"/>
          <w:szCs w:val="18"/>
        </w:rPr>
        <w:t xml:space="preserve"> </w:t>
      </w:r>
      <w:r w:rsidR="001A2CB6">
        <w:rPr>
          <w:rFonts w:ascii="Arial" w:hAnsi="Arial" w:cs="Arial"/>
          <w:kern w:val="22"/>
          <w:szCs w:val="18"/>
        </w:rPr>
        <w:t xml:space="preserve"> </w:t>
      </w:r>
    </w:p>
    <w:p w14:paraId="783116D0" w14:textId="77777777" w:rsidR="008A431F" w:rsidRPr="008A431F" w:rsidRDefault="008A431F" w:rsidP="008A431F">
      <w:pPr>
        <w:spacing w:before="100" w:beforeAutospacing="1" w:after="100" w:afterAutospacing="1" w:line="240" w:lineRule="auto"/>
        <w:rPr>
          <w:rFonts w:ascii="Arial" w:eastAsia="Times New Roman" w:hAnsi="Arial" w:cs="Arial"/>
          <w:b/>
          <w:bCs/>
          <w:color w:val="000000"/>
          <w:lang w:eastAsia="en-GB"/>
        </w:rPr>
      </w:pPr>
      <w:r w:rsidRPr="008A431F">
        <w:rPr>
          <w:rFonts w:ascii="Arial" w:eastAsia="Times New Roman" w:hAnsi="Arial" w:cs="Arial"/>
          <w:b/>
          <w:bCs/>
          <w:color w:val="000000"/>
          <w:lang w:eastAsia="en-GB"/>
        </w:rPr>
        <w:t>Requirement</w:t>
      </w:r>
    </w:p>
    <w:p w14:paraId="08EA495B" w14:textId="307DC3EB" w:rsidR="002C56B0" w:rsidRPr="00C47AFD" w:rsidRDefault="002C56B0" w:rsidP="00C47AFD">
      <w:pPr>
        <w:rPr>
          <w:rFonts w:ascii="Arial" w:hAnsi="Arial" w:cs="Arial"/>
        </w:rPr>
      </w:pPr>
      <w:r w:rsidRPr="00C47AFD">
        <w:rPr>
          <w:rFonts w:ascii="Arial" w:hAnsi="Arial" w:cs="Arial"/>
        </w:rPr>
        <w:t>On current planning, there is a requirement for 8</w:t>
      </w:r>
      <w:r w:rsidR="000F5E4E">
        <w:rPr>
          <w:rFonts w:ascii="Arial" w:hAnsi="Arial" w:cs="Arial"/>
        </w:rPr>
        <w:t xml:space="preserve"> </w:t>
      </w:r>
      <w:r w:rsidRPr="00C47AFD">
        <w:rPr>
          <w:rFonts w:ascii="Arial" w:hAnsi="Arial" w:cs="Arial"/>
        </w:rPr>
        <w:t>x two-day CCL workshops/courses in each FY (or over two FY's depending on where the training pipeline falls) to prepare Spec Inf personnel on their 8-month (ROTO) training pipeline for operational deployments.</w:t>
      </w:r>
    </w:p>
    <w:p w14:paraId="1F0CE80D" w14:textId="77777777" w:rsidR="002C56B0" w:rsidRPr="00C47AFD" w:rsidRDefault="002C56B0" w:rsidP="00C47AFD">
      <w:pPr>
        <w:rPr>
          <w:rFonts w:ascii="Arial" w:hAnsi="Arial" w:cs="Arial"/>
        </w:rPr>
      </w:pPr>
      <w:r w:rsidRPr="00C47AFD">
        <w:rPr>
          <w:rFonts w:ascii="Arial" w:hAnsi="Arial" w:cs="Arial"/>
        </w:rPr>
        <w:t xml:space="preserve">CTO 1.3.2.4 directs Spec Inf to engage in TA3E operations with, by and through PF. To accelerate communication, the learning process and relationship building between a PF and Spec Inf team members, the requirement of the course is for Spec Inf operators to: </w:t>
      </w:r>
    </w:p>
    <w:p w14:paraId="4D2EF2D8" w14:textId="77777777" w:rsidR="002C56B0" w:rsidRPr="002C56B0" w:rsidRDefault="002C56B0" w:rsidP="002C56B0">
      <w:pPr>
        <w:numPr>
          <w:ilvl w:val="0"/>
          <w:numId w:val="37"/>
        </w:numPr>
        <w:overflowPunct w:val="0"/>
        <w:autoSpaceDE w:val="0"/>
        <w:autoSpaceDN w:val="0"/>
        <w:adjustRightInd w:val="0"/>
        <w:spacing w:after="220" w:line="240" w:lineRule="auto"/>
        <w:rPr>
          <w:rFonts w:ascii="Arial" w:hAnsi="Arial" w:cs="Arial"/>
          <w:kern w:val="22"/>
        </w:rPr>
      </w:pPr>
      <w:r w:rsidRPr="002C56B0">
        <w:rPr>
          <w:rFonts w:ascii="Arial" w:hAnsi="Arial" w:cs="Arial"/>
          <w:kern w:val="22"/>
        </w:rPr>
        <w:t>Complete and understand an individual DISC (Dominance, Influence, Steadiness, Compliance) assessment and receive a bespoke and personalised DISC communication profile.</w:t>
      </w:r>
    </w:p>
    <w:p w14:paraId="1D27242F" w14:textId="77777777" w:rsidR="002C56B0" w:rsidRPr="002C56B0" w:rsidRDefault="002C56B0" w:rsidP="002C56B0">
      <w:pPr>
        <w:numPr>
          <w:ilvl w:val="0"/>
          <w:numId w:val="37"/>
        </w:numPr>
        <w:overflowPunct w:val="0"/>
        <w:autoSpaceDE w:val="0"/>
        <w:autoSpaceDN w:val="0"/>
        <w:adjustRightInd w:val="0"/>
        <w:spacing w:after="220" w:line="240" w:lineRule="auto"/>
        <w:rPr>
          <w:rFonts w:ascii="Arial" w:hAnsi="Arial" w:cs="Arial"/>
          <w:kern w:val="22"/>
        </w:rPr>
      </w:pPr>
      <w:r w:rsidRPr="002C56B0">
        <w:rPr>
          <w:rFonts w:ascii="Arial" w:hAnsi="Arial" w:cs="Arial"/>
          <w:kern w:val="22"/>
        </w:rPr>
        <w:t>Identify their own DISC communication bias and be able to recognise the predominant DISC communication styles in others.</w:t>
      </w:r>
    </w:p>
    <w:p w14:paraId="01A3DF24" w14:textId="77777777" w:rsidR="002C56B0" w:rsidRPr="002C56B0" w:rsidRDefault="002C56B0" w:rsidP="002C56B0">
      <w:pPr>
        <w:numPr>
          <w:ilvl w:val="0"/>
          <w:numId w:val="37"/>
        </w:numPr>
        <w:overflowPunct w:val="0"/>
        <w:autoSpaceDE w:val="0"/>
        <w:autoSpaceDN w:val="0"/>
        <w:adjustRightInd w:val="0"/>
        <w:spacing w:after="220" w:line="240" w:lineRule="auto"/>
        <w:rPr>
          <w:rFonts w:ascii="Arial" w:hAnsi="Arial" w:cs="Arial"/>
          <w:kern w:val="22"/>
        </w:rPr>
      </w:pPr>
      <w:r w:rsidRPr="002C56B0">
        <w:rPr>
          <w:rFonts w:ascii="Arial" w:hAnsi="Arial" w:cs="Arial"/>
          <w:kern w:val="22"/>
        </w:rPr>
        <w:t>Explore DISC communication strengths &amp; challenges and practice the art of adapting their communication style in order to build rapport, communicate effectively and positively influence the behaviours of others.</w:t>
      </w:r>
    </w:p>
    <w:p w14:paraId="06B4272C" w14:textId="77777777" w:rsidR="002C56B0" w:rsidRPr="002C56B0" w:rsidRDefault="002C56B0" w:rsidP="002C56B0">
      <w:pPr>
        <w:numPr>
          <w:ilvl w:val="0"/>
          <w:numId w:val="37"/>
        </w:numPr>
        <w:overflowPunct w:val="0"/>
        <w:autoSpaceDE w:val="0"/>
        <w:autoSpaceDN w:val="0"/>
        <w:adjustRightInd w:val="0"/>
        <w:spacing w:after="220" w:line="240" w:lineRule="auto"/>
        <w:rPr>
          <w:rFonts w:ascii="Arial" w:hAnsi="Arial" w:cs="Arial"/>
          <w:kern w:val="22"/>
        </w:rPr>
      </w:pPr>
      <w:r w:rsidRPr="002C56B0">
        <w:rPr>
          <w:rFonts w:ascii="Arial" w:hAnsi="Arial" w:cs="Arial"/>
          <w:kern w:val="22"/>
        </w:rPr>
        <w:t>Be exposed to several proven leadership tools and coaching techniques, further implemented into realistic Spec Inf scenarios; enabling the team members to optimise their learning experience and meet the coaching and training needs of their specific TA3E roles.</w:t>
      </w:r>
    </w:p>
    <w:p w14:paraId="484F7437" w14:textId="09D02C22" w:rsidR="002C56B0" w:rsidRDefault="002C56B0" w:rsidP="002C56B0">
      <w:pPr>
        <w:numPr>
          <w:ilvl w:val="0"/>
          <w:numId w:val="37"/>
        </w:numPr>
        <w:overflowPunct w:val="0"/>
        <w:autoSpaceDE w:val="0"/>
        <w:autoSpaceDN w:val="0"/>
        <w:adjustRightInd w:val="0"/>
        <w:spacing w:after="220" w:line="240" w:lineRule="auto"/>
        <w:rPr>
          <w:rFonts w:ascii="Arial" w:hAnsi="Arial" w:cs="Arial"/>
          <w:kern w:val="22"/>
        </w:rPr>
      </w:pPr>
      <w:r w:rsidRPr="002C56B0">
        <w:rPr>
          <w:rFonts w:ascii="Arial" w:hAnsi="Arial" w:cs="Arial"/>
          <w:kern w:val="22"/>
        </w:rPr>
        <w:t>Be equipped with a comprehensive and practically oriented set of coaching, mentoring, communication &amp; leadership tools &amp; techniques.</w:t>
      </w:r>
    </w:p>
    <w:p w14:paraId="1239C0F0" w14:textId="3326CA06" w:rsidR="009A0642" w:rsidRPr="005D64CD" w:rsidRDefault="005D64CD" w:rsidP="005D64CD">
      <w:pPr>
        <w:numPr>
          <w:ilvl w:val="0"/>
          <w:numId w:val="37"/>
        </w:numPr>
        <w:overflowPunct w:val="0"/>
        <w:autoSpaceDE w:val="0"/>
        <w:autoSpaceDN w:val="0"/>
        <w:adjustRightInd w:val="0"/>
        <w:spacing w:after="220" w:line="240" w:lineRule="auto"/>
        <w:rPr>
          <w:rFonts w:ascii="Arial" w:hAnsi="Arial" w:cs="Arial"/>
          <w:kern w:val="22"/>
          <w:szCs w:val="18"/>
        </w:rPr>
      </w:pPr>
      <w:r>
        <w:rPr>
          <w:rFonts w:ascii="Arial" w:hAnsi="Arial" w:cs="Arial"/>
          <w:kern w:val="22"/>
          <w:szCs w:val="18"/>
        </w:rPr>
        <w:t xml:space="preserve">Have access to entirely bespoke coaching, communication and leadership </w:t>
      </w:r>
      <w:proofErr w:type="gramStart"/>
      <w:r>
        <w:rPr>
          <w:rFonts w:ascii="Arial" w:hAnsi="Arial" w:cs="Arial"/>
          <w:kern w:val="22"/>
          <w:szCs w:val="18"/>
        </w:rPr>
        <w:t>training</w:t>
      </w:r>
      <w:proofErr w:type="gramEnd"/>
      <w:r>
        <w:rPr>
          <w:rFonts w:ascii="Arial" w:hAnsi="Arial" w:cs="Arial"/>
          <w:kern w:val="22"/>
          <w:szCs w:val="18"/>
        </w:rPr>
        <w:t xml:space="preserve"> which is entirely built on Spec Inf situational needs, rather than a ‘one size fits all’ training approach across the military.   </w:t>
      </w:r>
    </w:p>
    <w:p w14:paraId="0C3080EB" w14:textId="77777777" w:rsidR="002C56B0" w:rsidRPr="00C47AFD" w:rsidRDefault="002C56B0" w:rsidP="00C47AFD">
      <w:pPr>
        <w:rPr>
          <w:rFonts w:ascii="Arial" w:hAnsi="Arial" w:cs="Arial"/>
        </w:rPr>
      </w:pPr>
      <w:r w:rsidRPr="007302A0">
        <w:rPr>
          <w:rFonts w:ascii="Arial" w:hAnsi="Arial" w:cs="Arial"/>
          <w:b/>
          <w:bCs/>
        </w:rPr>
        <w:t>Outline preferred delivery methodology</w:t>
      </w:r>
      <w:r w:rsidRPr="00C47AFD">
        <w:rPr>
          <w:rFonts w:ascii="Arial" w:hAnsi="Arial" w:cs="Arial"/>
        </w:rPr>
        <w:t xml:space="preserve">. The course is to be delivered F2F at (up to) five separate venues across Spec Inf Gp (at locations of individual units) or the Gp Trg Wing if a centralised delivery mechanism is selected. If required, and </w:t>
      </w:r>
      <w:proofErr w:type="gramStart"/>
      <w:r w:rsidRPr="00C47AFD">
        <w:rPr>
          <w:rFonts w:ascii="Arial" w:hAnsi="Arial" w:cs="Arial"/>
        </w:rPr>
        <w:t>in light of</w:t>
      </w:r>
      <w:proofErr w:type="gramEnd"/>
      <w:r w:rsidRPr="00C47AFD">
        <w:rPr>
          <w:rFonts w:ascii="Arial" w:hAnsi="Arial" w:cs="Arial"/>
        </w:rPr>
        <w:t xml:space="preserve"> COVID-19, the course is to be designed in such a way that it can be delivered online if, as and when required. </w:t>
      </w:r>
    </w:p>
    <w:p w14:paraId="3BCE641B" w14:textId="77777777" w:rsidR="002C56B0" w:rsidRPr="00C47AFD" w:rsidRDefault="002C56B0" w:rsidP="00C47AFD">
      <w:pPr>
        <w:rPr>
          <w:rFonts w:ascii="Arial" w:hAnsi="Arial" w:cs="Arial"/>
        </w:rPr>
      </w:pPr>
      <w:r w:rsidRPr="00C47AFD">
        <w:rPr>
          <w:rFonts w:ascii="Arial" w:hAnsi="Arial" w:cs="Arial"/>
        </w:rPr>
        <w:t>The customer will liaise with the training provider but will not provide any input into the delivery e.g. co-design/delivery, existing materials, Facilitation/Speakers, Programme sponsors, marketing.</w:t>
      </w:r>
    </w:p>
    <w:p w14:paraId="3746E185" w14:textId="3D5B1D57" w:rsidR="008C3DD7" w:rsidRPr="00FD5011" w:rsidRDefault="002C56B0" w:rsidP="008C3DD7">
      <w:pPr>
        <w:rPr>
          <w:rFonts w:ascii="Arial" w:eastAsia="Times New Roman" w:hAnsi="Arial" w:cs="Arial"/>
          <w:u w:val="single"/>
        </w:rPr>
      </w:pPr>
      <w:r w:rsidRPr="00C47AFD">
        <w:rPr>
          <w:rFonts w:ascii="Arial" w:hAnsi="Arial" w:cs="Arial"/>
        </w:rPr>
        <w:t xml:space="preserve">The </w:t>
      </w:r>
      <w:r w:rsidR="00F957F5">
        <w:rPr>
          <w:rFonts w:ascii="Arial" w:hAnsi="Arial" w:cs="Arial"/>
        </w:rPr>
        <w:t>supplier</w:t>
      </w:r>
      <w:r w:rsidRPr="00C47AFD">
        <w:rPr>
          <w:rFonts w:ascii="Arial" w:hAnsi="Arial" w:cs="Arial"/>
        </w:rPr>
        <w:t>, not the customer, will own the Intellectual Property Rights relating to the course and course provision.</w:t>
      </w:r>
    </w:p>
    <w:p w14:paraId="23884C68" w14:textId="77777777" w:rsidR="00FD5011" w:rsidRDefault="00FD5011">
      <w:pPr>
        <w:spacing w:after="0" w:line="240" w:lineRule="auto"/>
        <w:rPr>
          <w:rFonts w:ascii="Arial" w:eastAsia="Times New Roman" w:hAnsi="Arial" w:cs="Arial"/>
          <w:b/>
        </w:rPr>
      </w:pPr>
      <w:r>
        <w:rPr>
          <w:rFonts w:ascii="Arial" w:eastAsia="Times New Roman" w:hAnsi="Arial" w:cs="Arial"/>
          <w:b/>
        </w:rPr>
        <w:br w:type="page"/>
      </w:r>
    </w:p>
    <w:p w14:paraId="35467918" w14:textId="11988739" w:rsidR="008C3DD7" w:rsidRPr="00FD5011" w:rsidRDefault="00343133" w:rsidP="008C3DD7">
      <w:pPr>
        <w:jc w:val="center"/>
        <w:rPr>
          <w:rFonts w:ascii="Arial" w:eastAsia="Times New Roman" w:hAnsi="Arial" w:cs="Arial"/>
          <w:b/>
        </w:rPr>
      </w:pPr>
      <w:r w:rsidRPr="00FD5011">
        <w:rPr>
          <w:rFonts w:ascii="Arial" w:eastAsia="Times New Roman" w:hAnsi="Arial" w:cs="Arial"/>
          <w:b/>
        </w:rPr>
        <w:lastRenderedPageBreak/>
        <w:t>S</w:t>
      </w:r>
      <w:r w:rsidR="008C3DD7" w:rsidRPr="00FD5011">
        <w:rPr>
          <w:rFonts w:ascii="Arial" w:eastAsia="Times New Roman" w:hAnsi="Arial" w:cs="Arial"/>
          <w:b/>
        </w:rPr>
        <w:t>chedule 2</w:t>
      </w:r>
    </w:p>
    <w:p w14:paraId="6BA05606" w14:textId="77777777" w:rsidR="008C3DD7" w:rsidRPr="00FD5011" w:rsidRDefault="008C3DD7" w:rsidP="008C3DD7">
      <w:pPr>
        <w:jc w:val="center"/>
        <w:rPr>
          <w:rFonts w:ascii="Arial" w:eastAsia="Times New Roman" w:hAnsi="Arial" w:cs="Arial"/>
          <w:u w:val="single"/>
        </w:rPr>
      </w:pPr>
    </w:p>
    <w:p w14:paraId="011108E3" w14:textId="77777777" w:rsidR="008C3DD7" w:rsidRPr="00FD5011" w:rsidRDefault="008C3DD7" w:rsidP="008C3DD7">
      <w:pPr>
        <w:jc w:val="center"/>
        <w:rPr>
          <w:rFonts w:ascii="Arial" w:eastAsia="Times New Roman" w:hAnsi="Arial" w:cs="Arial"/>
          <w:b/>
          <w:u w:val="single"/>
        </w:rPr>
      </w:pPr>
      <w:r w:rsidRPr="00FD5011">
        <w:rPr>
          <w:rFonts w:ascii="Arial" w:eastAsia="Times New Roman" w:hAnsi="Arial" w:cs="Arial"/>
          <w:b/>
          <w:u w:val="single"/>
        </w:rPr>
        <w:t>Pricing Schedule</w:t>
      </w:r>
    </w:p>
    <w:p w14:paraId="058EA4BD" w14:textId="77777777" w:rsidR="008C3DD7" w:rsidRPr="00FD5011" w:rsidRDefault="008C3DD7" w:rsidP="008C3DD7">
      <w:pPr>
        <w:rPr>
          <w:rFonts w:ascii="Arial" w:eastAsia="Times New Roman" w:hAnsi="Arial" w:cs="Arial"/>
          <w:b/>
          <w:u w:val="single"/>
        </w:rPr>
      </w:pPr>
    </w:p>
    <w:p w14:paraId="4C52A9F2" w14:textId="77777777" w:rsidR="008C3DD7" w:rsidRPr="00FD5011" w:rsidRDefault="008C3DD7" w:rsidP="008C3DD7">
      <w:pPr>
        <w:rPr>
          <w:rFonts w:ascii="Arial" w:eastAsia="Times New Roman" w:hAnsi="Arial" w:cs="Arial"/>
          <w:b/>
        </w:rPr>
      </w:pPr>
      <w:r w:rsidRPr="00FD5011">
        <w:rPr>
          <w:rFonts w:ascii="Arial" w:eastAsia="Times New Roman" w:hAnsi="Arial" w:cs="Arial"/>
          <w:b/>
          <w:u w:val="single"/>
        </w:rPr>
        <w:t>Commercials and Invoicing</w:t>
      </w:r>
      <w:r w:rsidRPr="00FD5011">
        <w:rPr>
          <w:rFonts w:ascii="Arial" w:eastAsia="Times New Roman" w:hAnsi="Arial" w:cs="Arial"/>
          <w:b/>
        </w:rPr>
        <w:t xml:space="preserve"> </w:t>
      </w:r>
    </w:p>
    <w:p w14:paraId="1A4E9299" w14:textId="77777777" w:rsidR="008C3DD7" w:rsidRPr="00FD5011" w:rsidRDefault="008C3DD7" w:rsidP="008C3DD7">
      <w:pPr>
        <w:rPr>
          <w:rFonts w:ascii="Arial" w:eastAsia="Times New Roman" w:hAnsi="Arial" w:cs="Arial"/>
        </w:rPr>
      </w:pPr>
    </w:p>
    <w:p w14:paraId="535ABE77" w14:textId="77777777" w:rsidR="008C3DD7" w:rsidRPr="00FD5011" w:rsidRDefault="008C3DD7" w:rsidP="008C3DD7">
      <w:pPr>
        <w:rPr>
          <w:rFonts w:ascii="Arial" w:eastAsia="Times New Roman" w:hAnsi="Arial" w:cs="Arial"/>
        </w:rPr>
      </w:pPr>
      <w:r w:rsidRPr="00FD5011">
        <w:rPr>
          <w:rFonts w:ascii="Arial" w:eastAsia="Times New Roman" w:hAnsi="Arial" w:cs="Arial"/>
        </w:rPr>
        <w:t>*All costs are inclusive of expenses and exclude VAT</w:t>
      </w:r>
    </w:p>
    <w:p w14:paraId="5B49AEA0" w14:textId="77777777" w:rsidR="008C3DD7" w:rsidRPr="00FD5011" w:rsidRDefault="008C3DD7" w:rsidP="008C3DD7">
      <w:pPr>
        <w:rPr>
          <w:rFonts w:ascii="Arial" w:eastAsia="Times New Roman" w:hAnsi="Arial" w:cs="Arial"/>
        </w:rPr>
      </w:pPr>
    </w:p>
    <w:tbl>
      <w:tblPr>
        <w:tblStyle w:val="TableGrid"/>
        <w:tblW w:w="0" w:type="auto"/>
        <w:tblLook w:val="04A0" w:firstRow="1" w:lastRow="0" w:firstColumn="1" w:lastColumn="0" w:noHBand="0" w:noVBand="1"/>
      </w:tblPr>
      <w:tblGrid>
        <w:gridCol w:w="1222"/>
        <w:gridCol w:w="1155"/>
        <w:gridCol w:w="1096"/>
        <w:gridCol w:w="1183"/>
        <w:gridCol w:w="1170"/>
        <w:gridCol w:w="1257"/>
        <w:gridCol w:w="1933"/>
      </w:tblGrid>
      <w:tr w:rsidR="00D52E42" w14:paraId="067C8607" w14:textId="77777777" w:rsidTr="001E69D6">
        <w:trPr>
          <w:trHeight w:val="1804"/>
        </w:trPr>
        <w:tc>
          <w:tcPr>
            <w:tcW w:w="1222" w:type="dxa"/>
            <w:shd w:val="clear" w:color="auto" w:fill="C6D9F1" w:themeFill="text2" w:themeFillTint="33"/>
          </w:tcPr>
          <w:p w14:paraId="57157E3E" w14:textId="77777777" w:rsidR="00D52E42" w:rsidRDefault="00D52E42" w:rsidP="008C3DD7">
            <w:pPr>
              <w:rPr>
                <w:rFonts w:ascii="Arial" w:eastAsia="Times New Roman" w:hAnsi="Arial" w:cs="Arial"/>
                <w:iCs/>
              </w:rPr>
            </w:pPr>
          </w:p>
        </w:tc>
        <w:tc>
          <w:tcPr>
            <w:tcW w:w="1155" w:type="dxa"/>
            <w:shd w:val="clear" w:color="auto" w:fill="C6D9F1" w:themeFill="text2" w:themeFillTint="33"/>
          </w:tcPr>
          <w:p w14:paraId="6E98E5A4" w14:textId="325FE3B7" w:rsidR="00D52E42" w:rsidRDefault="00D52E42" w:rsidP="00581B6F">
            <w:pPr>
              <w:jc w:val="center"/>
              <w:rPr>
                <w:rFonts w:ascii="Arial" w:eastAsia="Times New Roman" w:hAnsi="Arial" w:cs="Arial"/>
                <w:iCs/>
              </w:rPr>
            </w:pPr>
            <w:r>
              <w:rPr>
                <w:rFonts w:ascii="Arial" w:eastAsia="Times New Roman" w:hAnsi="Arial" w:cs="Arial"/>
                <w:iCs/>
              </w:rPr>
              <w:t>Number of Trainers</w:t>
            </w:r>
          </w:p>
        </w:tc>
        <w:tc>
          <w:tcPr>
            <w:tcW w:w="1096" w:type="dxa"/>
            <w:shd w:val="clear" w:color="auto" w:fill="C6D9F1" w:themeFill="text2" w:themeFillTint="33"/>
          </w:tcPr>
          <w:p w14:paraId="667E70C2" w14:textId="77777777" w:rsidR="001E69D6" w:rsidRDefault="00D52E42" w:rsidP="00E84932">
            <w:pPr>
              <w:jc w:val="center"/>
              <w:rPr>
                <w:rFonts w:ascii="Arial" w:eastAsia="Times New Roman" w:hAnsi="Arial" w:cs="Arial"/>
                <w:iCs/>
              </w:rPr>
            </w:pPr>
            <w:r>
              <w:rPr>
                <w:rFonts w:ascii="Arial" w:eastAsia="Times New Roman" w:hAnsi="Arial" w:cs="Arial"/>
                <w:iCs/>
              </w:rPr>
              <w:t xml:space="preserve">Blended Day Rate </w:t>
            </w:r>
          </w:p>
          <w:p w14:paraId="03CAD1ED" w14:textId="23614AC7" w:rsidR="00D52E42" w:rsidRDefault="00D52E42" w:rsidP="00E84932">
            <w:pPr>
              <w:jc w:val="center"/>
              <w:rPr>
                <w:rFonts w:ascii="Arial" w:eastAsia="Times New Roman" w:hAnsi="Arial" w:cs="Arial"/>
                <w:iCs/>
              </w:rPr>
            </w:pPr>
            <w:r>
              <w:rPr>
                <w:rFonts w:ascii="Arial" w:eastAsia="Times New Roman" w:hAnsi="Arial" w:cs="Arial"/>
                <w:iCs/>
              </w:rPr>
              <w:t>(£)</w:t>
            </w:r>
          </w:p>
          <w:p w14:paraId="7AAEAB9A" w14:textId="67C821F0" w:rsidR="00D52E42" w:rsidRDefault="00D52E42" w:rsidP="00581B6F">
            <w:pPr>
              <w:jc w:val="center"/>
              <w:rPr>
                <w:rFonts w:ascii="Arial" w:eastAsia="Times New Roman" w:hAnsi="Arial" w:cs="Arial"/>
                <w:iCs/>
              </w:rPr>
            </w:pPr>
          </w:p>
        </w:tc>
        <w:tc>
          <w:tcPr>
            <w:tcW w:w="1183" w:type="dxa"/>
            <w:shd w:val="clear" w:color="auto" w:fill="C6D9F1" w:themeFill="text2" w:themeFillTint="33"/>
          </w:tcPr>
          <w:p w14:paraId="19FA29DC" w14:textId="67875562" w:rsidR="00D52E42" w:rsidRDefault="00D52E42" w:rsidP="00581B6F">
            <w:pPr>
              <w:jc w:val="center"/>
              <w:rPr>
                <w:rFonts w:ascii="Arial" w:eastAsia="Times New Roman" w:hAnsi="Arial" w:cs="Arial"/>
                <w:iCs/>
              </w:rPr>
            </w:pPr>
            <w:r>
              <w:rPr>
                <w:rFonts w:ascii="Arial" w:eastAsia="Times New Roman" w:hAnsi="Arial" w:cs="Arial"/>
                <w:iCs/>
              </w:rPr>
              <w:t>Expenses per trainer per day (£)</w:t>
            </w:r>
          </w:p>
        </w:tc>
        <w:tc>
          <w:tcPr>
            <w:tcW w:w="1170" w:type="dxa"/>
            <w:shd w:val="clear" w:color="auto" w:fill="C6D9F1" w:themeFill="text2" w:themeFillTint="33"/>
          </w:tcPr>
          <w:p w14:paraId="2D249A97" w14:textId="7ACB8D1D" w:rsidR="00D52E42" w:rsidRDefault="00D52E42" w:rsidP="00581B6F">
            <w:pPr>
              <w:jc w:val="center"/>
              <w:rPr>
                <w:rFonts w:ascii="Arial" w:eastAsia="Times New Roman" w:hAnsi="Arial" w:cs="Arial"/>
                <w:iCs/>
              </w:rPr>
            </w:pPr>
            <w:r>
              <w:rPr>
                <w:rFonts w:ascii="Arial" w:eastAsia="Times New Roman" w:hAnsi="Arial" w:cs="Arial"/>
                <w:iCs/>
              </w:rPr>
              <w:t xml:space="preserve">Number of Days to Deliver Objective </w:t>
            </w:r>
          </w:p>
        </w:tc>
        <w:tc>
          <w:tcPr>
            <w:tcW w:w="1257" w:type="dxa"/>
            <w:shd w:val="clear" w:color="auto" w:fill="C6D9F1" w:themeFill="text2" w:themeFillTint="33"/>
          </w:tcPr>
          <w:p w14:paraId="6CD472EB" w14:textId="77777777" w:rsidR="00D52E42" w:rsidRDefault="00D52E42" w:rsidP="00216231">
            <w:pPr>
              <w:jc w:val="center"/>
              <w:rPr>
                <w:rFonts w:ascii="Arial" w:eastAsia="Times New Roman" w:hAnsi="Arial" w:cs="Arial"/>
                <w:iCs/>
              </w:rPr>
            </w:pPr>
            <w:r>
              <w:rPr>
                <w:rFonts w:ascii="Arial" w:eastAsia="Times New Roman" w:hAnsi="Arial" w:cs="Arial"/>
                <w:iCs/>
              </w:rPr>
              <w:t xml:space="preserve">Total </w:t>
            </w:r>
          </w:p>
          <w:p w14:paraId="704B5923" w14:textId="2D499450" w:rsidR="00D52E42" w:rsidRDefault="00D52E42" w:rsidP="00216231">
            <w:pPr>
              <w:jc w:val="center"/>
              <w:rPr>
                <w:rFonts w:ascii="Arial" w:eastAsia="Times New Roman" w:hAnsi="Arial" w:cs="Arial"/>
                <w:iCs/>
              </w:rPr>
            </w:pPr>
            <w:r>
              <w:rPr>
                <w:rFonts w:ascii="Arial" w:eastAsia="Times New Roman" w:hAnsi="Arial" w:cs="Arial"/>
                <w:iCs/>
              </w:rPr>
              <w:t>(£)</w:t>
            </w:r>
          </w:p>
        </w:tc>
        <w:tc>
          <w:tcPr>
            <w:tcW w:w="1933" w:type="dxa"/>
            <w:shd w:val="clear" w:color="auto" w:fill="C6D9F1" w:themeFill="text2" w:themeFillTint="33"/>
          </w:tcPr>
          <w:p w14:paraId="6EB7FC91" w14:textId="77777777" w:rsidR="001E69D6" w:rsidRDefault="00D52E42" w:rsidP="00581B6F">
            <w:pPr>
              <w:jc w:val="center"/>
              <w:rPr>
                <w:rFonts w:ascii="Arial" w:eastAsia="Times New Roman" w:hAnsi="Arial" w:cs="Arial"/>
              </w:rPr>
            </w:pPr>
            <w:proofErr w:type="spellStart"/>
            <w:r>
              <w:rPr>
                <w:rFonts w:ascii="Arial" w:eastAsia="Times New Roman" w:hAnsi="Arial" w:cs="Arial"/>
              </w:rPr>
              <w:t>Knowledgepool</w:t>
            </w:r>
            <w:proofErr w:type="spellEnd"/>
            <w:r>
              <w:rPr>
                <w:rFonts w:ascii="Arial" w:eastAsia="Times New Roman" w:hAnsi="Arial" w:cs="Arial"/>
              </w:rPr>
              <w:t xml:space="preserve"> Service Fee (6.95%) </w:t>
            </w:r>
          </w:p>
          <w:p w14:paraId="5550593E" w14:textId="147F3243" w:rsidR="00D52E42" w:rsidRDefault="00D52E42" w:rsidP="00581B6F">
            <w:pPr>
              <w:jc w:val="center"/>
              <w:rPr>
                <w:rFonts w:ascii="Arial" w:eastAsia="Times New Roman" w:hAnsi="Arial" w:cs="Arial"/>
                <w:iCs/>
              </w:rPr>
            </w:pPr>
            <w:r>
              <w:rPr>
                <w:rFonts w:ascii="Arial" w:eastAsia="Times New Roman" w:hAnsi="Arial" w:cs="Arial"/>
              </w:rPr>
              <w:t>(£)</w:t>
            </w:r>
          </w:p>
        </w:tc>
      </w:tr>
      <w:tr w:rsidR="00D52E42" w14:paraId="754DEF24" w14:textId="77777777" w:rsidTr="001E69D6">
        <w:tc>
          <w:tcPr>
            <w:tcW w:w="1222" w:type="dxa"/>
          </w:tcPr>
          <w:p w14:paraId="367AC3A1" w14:textId="40C19D9F" w:rsidR="00D52E42" w:rsidRDefault="00D52E42" w:rsidP="008C3DD7">
            <w:pPr>
              <w:rPr>
                <w:rFonts w:ascii="Arial" w:eastAsia="Times New Roman" w:hAnsi="Arial" w:cs="Arial"/>
                <w:iCs/>
              </w:rPr>
            </w:pPr>
            <w:r>
              <w:rPr>
                <w:rFonts w:ascii="Arial" w:eastAsia="Times New Roman" w:hAnsi="Arial" w:cs="Arial"/>
                <w:iCs/>
              </w:rPr>
              <w:t>Design and other one-off costs</w:t>
            </w:r>
          </w:p>
        </w:tc>
        <w:tc>
          <w:tcPr>
            <w:tcW w:w="1155" w:type="dxa"/>
          </w:tcPr>
          <w:p w14:paraId="1EAFCBA3" w14:textId="01211202" w:rsidR="00D52E42" w:rsidRDefault="00E55101" w:rsidP="00581B6F">
            <w:pPr>
              <w:jc w:val="center"/>
              <w:rPr>
                <w:rFonts w:ascii="Arial" w:eastAsia="Times New Roman" w:hAnsi="Arial" w:cs="Arial"/>
                <w:iCs/>
              </w:rPr>
            </w:pPr>
            <w:r>
              <w:rPr>
                <w:rFonts w:ascii="Arial" w:eastAsia="Times New Roman" w:hAnsi="Arial" w:cs="Arial"/>
                <w:iCs/>
              </w:rPr>
              <w:t>2</w:t>
            </w:r>
          </w:p>
        </w:tc>
        <w:tc>
          <w:tcPr>
            <w:tcW w:w="1096" w:type="dxa"/>
          </w:tcPr>
          <w:p w14:paraId="5923DF04" w14:textId="09B686F4" w:rsidR="00D52E42" w:rsidRDefault="00D52E42" w:rsidP="00581B6F">
            <w:pPr>
              <w:jc w:val="center"/>
              <w:rPr>
                <w:rFonts w:ascii="Arial" w:eastAsia="Times New Roman" w:hAnsi="Arial" w:cs="Arial"/>
                <w:iCs/>
              </w:rPr>
            </w:pPr>
          </w:p>
        </w:tc>
        <w:tc>
          <w:tcPr>
            <w:tcW w:w="1183" w:type="dxa"/>
          </w:tcPr>
          <w:p w14:paraId="502F7C23" w14:textId="47EA7C7C" w:rsidR="00D52E42" w:rsidRDefault="00D52E42" w:rsidP="00581B6F">
            <w:pPr>
              <w:jc w:val="center"/>
              <w:rPr>
                <w:rFonts w:ascii="Arial" w:eastAsia="Times New Roman" w:hAnsi="Arial" w:cs="Arial"/>
                <w:iCs/>
              </w:rPr>
            </w:pPr>
          </w:p>
        </w:tc>
        <w:tc>
          <w:tcPr>
            <w:tcW w:w="1170" w:type="dxa"/>
          </w:tcPr>
          <w:p w14:paraId="48BA22D5" w14:textId="7E0AAC79" w:rsidR="00D52E42" w:rsidRDefault="00E55101" w:rsidP="00581B6F">
            <w:pPr>
              <w:jc w:val="center"/>
              <w:rPr>
                <w:rFonts w:ascii="Arial" w:eastAsia="Times New Roman" w:hAnsi="Arial" w:cs="Arial"/>
                <w:iCs/>
              </w:rPr>
            </w:pPr>
            <w:r>
              <w:rPr>
                <w:rFonts w:ascii="Arial" w:eastAsia="Times New Roman" w:hAnsi="Arial" w:cs="Arial"/>
                <w:iCs/>
              </w:rPr>
              <w:t>40</w:t>
            </w:r>
          </w:p>
        </w:tc>
        <w:tc>
          <w:tcPr>
            <w:tcW w:w="1257" w:type="dxa"/>
          </w:tcPr>
          <w:p w14:paraId="27D7103C" w14:textId="277A3881" w:rsidR="00D52E42" w:rsidRDefault="00D52E42" w:rsidP="00581B6F">
            <w:pPr>
              <w:jc w:val="center"/>
              <w:rPr>
                <w:rFonts w:ascii="Arial" w:eastAsia="Times New Roman" w:hAnsi="Arial" w:cs="Arial"/>
                <w:iCs/>
              </w:rPr>
            </w:pPr>
          </w:p>
        </w:tc>
        <w:tc>
          <w:tcPr>
            <w:tcW w:w="1933" w:type="dxa"/>
          </w:tcPr>
          <w:p w14:paraId="2B8DADB6" w14:textId="3A63F351" w:rsidR="00D52E42" w:rsidRDefault="00D52E42" w:rsidP="00581B6F">
            <w:pPr>
              <w:jc w:val="center"/>
              <w:rPr>
                <w:rFonts w:ascii="Arial" w:eastAsia="Times New Roman" w:hAnsi="Arial" w:cs="Arial"/>
                <w:iCs/>
              </w:rPr>
            </w:pPr>
          </w:p>
        </w:tc>
      </w:tr>
    </w:tbl>
    <w:p w14:paraId="54286F69" w14:textId="77777777" w:rsidR="008C3DD7" w:rsidRPr="00716FD7" w:rsidRDefault="008C3DD7" w:rsidP="008C3DD7">
      <w:pPr>
        <w:rPr>
          <w:rFonts w:ascii="Arial" w:eastAsia="Times New Roman" w:hAnsi="Arial" w:cs="Arial"/>
          <w:iCs/>
        </w:rPr>
      </w:pPr>
    </w:p>
    <w:tbl>
      <w:tblPr>
        <w:tblStyle w:val="TableGrid"/>
        <w:tblW w:w="0" w:type="auto"/>
        <w:tblLook w:val="04A0" w:firstRow="1" w:lastRow="0" w:firstColumn="1" w:lastColumn="0" w:noHBand="0" w:noVBand="1"/>
      </w:tblPr>
      <w:tblGrid>
        <w:gridCol w:w="2254"/>
        <w:gridCol w:w="2254"/>
        <w:gridCol w:w="2254"/>
      </w:tblGrid>
      <w:tr w:rsidR="001B6D37" w14:paraId="12713B45" w14:textId="77777777" w:rsidTr="00581B6F">
        <w:trPr>
          <w:trHeight w:val="992"/>
        </w:trPr>
        <w:tc>
          <w:tcPr>
            <w:tcW w:w="2254" w:type="dxa"/>
            <w:shd w:val="clear" w:color="auto" w:fill="C6D9F1" w:themeFill="text2" w:themeFillTint="33"/>
          </w:tcPr>
          <w:p w14:paraId="0BFEC71C" w14:textId="15035434" w:rsidR="001B6D37" w:rsidRDefault="001B6D37" w:rsidP="0062312D">
            <w:pPr>
              <w:jc w:val="center"/>
              <w:rPr>
                <w:rFonts w:ascii="Arial" w:eastAsia="Times New Roman" w:hAnsi="Arial" w:cs="Arial"/>
              </w:rPr>
            </w:pPr>
            <w:r>
              <w:rPr>
                <w:rFonts w:ascii="Arial" w:eastAsia="Times New Roman" w:hAnsi="Arial" w:cs="Arial"/>
              </w:rPr>
              <w:t xml:space="preserve">Total Price to MOD (ex </w:t>
            </w:r>
            <w:proofErr w:type="gramStart"/>
            <w:r>
              <w:rPr>
                <w:rFonts w:ascii="Arial" w:eastAsia="Times New Roman" w:hAnsi="Arial" w:cs="Arial"/>
              </w:rPr>
              <w:t xml:space="preserve">VAT)   </w:t>
            </w:r>
            <w:proofErr w:type="gramEnd"/>
            <w:r>
              <w:rPr>
                <w:rFonts w:ascii="Arial" w:eastAsia="Times New Roman" w:hAnsi="Arial" w:cs="Arial"/>
              </w:rPr>
              <w:t xml:space="preserve">            (£)</w:t>
            </w:r>
          </w:p>
        </w:tc>
        <w:tc>
          <w:tcPr>
            <w:tcW w:w="2254" w:type="dxa"/>
            <w:shd w:val="clear" w:color="auto" w:fill="C6D9F1" w:themeFill="text2" w:themeFillTint="33"/>
          </w:tcPr>
          <w:p w14:paraId="3E325BF5" w14:textId="77777777" w:rsidR="001B6D37" w:rsidRDefault="001B6D37" w:rsidP="001B6D37">
            <w:pPr>
              <w:jc w:val="center"/>
              <w:rPr>
                <w:rFonts w:ascii="Arial" w:eastAsia="Times New Roman" w:hAnsi="Arial" w:cs="Arial"/>
              </w:rPr>
            </w:pPr>
            <w:r>
              <w:rPr>
                <w:rFonts w:ascii="Arial" w:eastAsia="Times New Roman" w:hAnsi="Arial" w:cs="Arial"/>
              </w:rPr>
              <w:t>VAT</w:t>
            </w:r>
          </w:p>
          <w:p w14:paraId="48292F4C" w14:textId="2CFE9AF9" w:rsidR="001B6D37" w:rsidRDefault="001B6D37" w:rsidP="001B6D37">
            <w:pPr>
              <w:jc w:val="center"/>
              <w:rPr>
                <w:rFonts w:ascii="Arial" w:eastAsia="Times New Roman" w:hAnsi="Arial" w:cs="Arial"/>
              </w:rPr>
            </w:pPr>
            <w:r>
              <w:rPr>
                <w:rFonts w:ascii="Arial" w:eastAsia="Times New Roman" w:hAnsi="Arial" w:cs="Arial"/>
              </w:rPr>
              <w:t>(£)</w:t>
            </w:r>
          </w:p>
        </w:tc>
        <w:tc>
          <w:tcPr>
            <w:tcW w:w="2254" w:type="dxa"/>
            <w:shd w:val="clear" w:color="auto" w:fill="C6D9F1" w:themeFill="text2" w:themeFillTint="33"/>
          </w:tcPr>
          <w:p w14:paraId="6F08644D" w14:textId="46AE070F" w:rsidR="001B6D37" w:rsidRDefault="001B6D37" w:rsidP="0062312D">
            <w:pPr>
              <w:jc w:val="center"/>
              <w:rPr>
                <w:rFonts w:ascii="Arial" w:eastAsia="Times New Roman" w:hAnsi="Arial" w:cs="Arial"/>
              </w:rPr>
            </w:pPr>
            <w:r>
              <w:rPr>
                <w:rFonts w:ascii="Arial" w:eastAsia="Times New Roman" w:hAnsi="Arial" w:cs="Arial"/>
              </w:rPr>
              <w:t xml:space="preserve">Total Price to MOD (inc. </w:t>
            </w:r>
            <w:proofErr w:type="gramStart"/>
            <w:r>
              <w:rPr>
                <w:rFonts w:ascii="Arial" w:eastAsia="Times New Roman" w:hAnsi="Arial" w:cs="Arial"/>
              </w:rPr>
              <w:t xml:space="preserve">VAT)   </w:t>
            </w:r>
            <w:proofErr w:type="gramEnd"/>
            <w:r>
              <w:rPr>
                <w:rFonts w:ascii="Arial" w:eastAsia="Times New Roman" w:hAnsi="Arial" w:cs="Arial"/>
              </w:rPr>
              <w:t xml:space="preserve">          (£)</w:t>
            </w:r>
          </w:p>
        </w:tc>
      </w:tr>
      <w:tr w:rsidR="001B6D37" w14:paraId="73801B51" w14:textId="77777777" w:rsidTr="00581B6F">
        <w:tc>
          <w:tcPr>
            <w:tcW w:w="2254" w:type="dxa"/>
          </w:tcPr>
          <w:p w14:paraId="5E600553" w14:textId="3AC7696E" w:rsidR="001B6D37" w:rsidRDefault="001B6D37" w:rsidP="0062312D">
            <w:pPr>
              <w:jc w:val="center"/>
              <w:rPr>
                <w:rFonts w:ascii="Arial" w:eastAsia="Times New Roman" w:hAnsi="Arial" w:cs="Arial"/>
              </w:rPr>
            </w:pPr>
          </w:p>
        </w:tc>
        <w:tc>
          <w:tcPr>
            <w:tcW w:w="2254" w:type="dxa"/>
          </w:tcPr>
          <w:p w14:paraId="24B93BBD" w14:textId="16D66AAF" w:rsidR="001B6D37" w:rsidRDefault="001B6D37" w:rsidP="0062312D">
            <w:pPr>
              <w:jc w:val="center"/>
              <w:rPr>
                <w:rFonts w:ascii="Arial" w:eastAsia="Times New Roman" w:hAnsi="Arial" w:cs="Arial"/>
              </w:rPr>
            </w:pPr>
          </w:p>
        </w:tc>
        <w:tc>
          <w:tcPr>
            <w:tcW w:w="2254" w:type="dxa"/>
          </w:tcPr>
          <w:p w14:paraId="71357B6D" w14:textId="2C15EA04" w:rsidR="001B6D37" w:rsidRDefault="0028390E" w:rsidP="0062312D">
            <w:pPr>
              <w:jc w:val="center"/>
              <w:rPr>
                <w:rFonts w:ascii="Arial" w:eastAsia="Times New Roman" w:hAnsi="Arial" w:cs="Arial"/>
              </w:rPr>
            </w:pPr>
            <w:r>
              <w:rPr>
                <w:rFonts w:ascii="Arial" w:eastAsia="Times New Roman" w:hAnsi="Arial" w:cs="Arial"/>
              </w:rPr>
              <w:t>162,735.12</w:t>
            </w:r>
          </w:p>
        </w:tc>
      </w:tr>
    </w:tbl>
    <w:p w14:paraId="2E46E384" w14:textId="77777777" w:rsidR="008C3DD7" w:rsidRPr="00FD5011" w:rsidRDefault="008C3DD7" w:rsidP="008C3DD7">
      <w:pPr>
        <w:rPr>
          <w:rFonts w:ascii="Arial" w:eastAsia="Times New Roman" w:hAnsi="Arial" w:cs="Arial"/>
        </w:rPr>
      </w:pPr>
    </w:p>
    <w:tbl>
      <w:tblPr>
        <w:tblStyle w:val="TableGrid"/>
        <w:tblW w:w="0" w:type="auto"/>
        <w:tblLayout w:type="fixed"/>
        <w:tblLook w:val="04A0" w:firstRow="1" w:lastRow="0" w:firstColumn="1" w:lastColumn="0" w:noHBand="0" w:noVBand="1"/>
      </w:tblPr>
      <w:tblGrid>
        <w:gridCol w:w="1056"/>
        <w:gridCol w:w="1207"/>
        <w:gridCol w:w="1078"/>
        <w:gridCol w:w="1057"/>
        <w:gridCol w:w="1183"/>
        <w:gridCol w:w="1063"/>
        <w:gridCol w:w="1006"/>
        <w:gridCol w:w="1366"/>
      </w:tblGrid>
      <w:tr w:rsidR="00C6490D" w14:paraId="6BBF20F6" w14:textId="77777777" w:rsidTr="00DE6D2F">
        <w:trPr>
          <w:trHeight w:val="1804"/>
        </w:trPr>
        <w:tc>
          <w:tcPr>
            <w:tcW w:w="1056" w:type="dxa"/>
            <w:shd w:val="clear" w:color="auto" w:fill="C6D9F1" w:themeFill="text2" w:themeFillTint="33"/>
          </w:tcPr>
          <w:p w14:paraId="76051DC8" w14:textId="77777777" w:rsidR="00C6490D" w:rsidRDefault="00C6490D" w:rsidP="00CE69E1">
            <w:pPr>
              <w:rPr>
                <w:rFonts w:ascii="Arial" w:eastAsia="Times New Roman" w:hAnsi="Arial" w:cs="Arial"/>
                <w:iCs/>
              </w:rPr>
            </w:pPr>
          </w:p>
        </w:tc>
        <w:tc>
          <w:tcPr>
            <w:tcW w:w="1207" w:type="dxa"/>
            <w:shd w:val="clear" w:color="auto" w:fill="C6D9F1" w:themeFill="text2" w:themeFillTint="33"/>
          </w:tcPr>
          <w:p w14:paraId="3D54859B" w14:textId="0A0568C8" w:rsidR="00C6490D" w:rsidRDefault="00C6490D" w:rsidP="00CE69E1">
            <w:pPr>
              <w:jc w:val="center"/>
              <w:rPr>
                <w:rFonts w:ascii="Arial" w:eastAsia="Times New Roman" w:hAnsi="Arial" w:cs="Arial"/>
                <w:iCs/>
              </w:rPr>
            </w:pPr>
            <w:r>
              <w:rPr>
                <w:rFonts w:ascii="Arial" w:eastAsia="Times New Roman" w:hAnsi="Arial" w:cs="Arial"/>
                <w:iCs/>
              </w:rPr>
              <w:t>Max. Delegates per cohort</w:t>
            </w:r>
          </w:p>
        </w:tc>
        <w:tc>
          <w:tcPr>
            <w:tcW w:w="1078" w:type="dxa"/>
            <w:shd w:val="clear" w:color="auto" w:fill="C6D9F1" w:themeFill="text2" w:themeFillTint="33"/>
          </w:tcPr>
          <w:p w14:paraId="79C9B8EC" w14:textId="14A7F25F" w:rsidR="00C6490D" w:rsidRDefault="00C6490D" w:rsidP="00C40951">
            <w:pPr>
              <w:jc w:val="center"/>
              <w:rPr>
                <w:rFonts w:ascii="Arial" w:eastAsia="Times New Roman" w:hAnsi="Arial" w:cs="Arial"/>
                <w:iCs/>
              </w:rPr>
            </w:pPr>
            <w:r>
              <w:rPr>
                <w:rFonts w:ascii="Arial" w:eastAsia="Times New Roman" w:hAnsi="Arial" w:cs="Arial"/>
                <w:iCs/>
              </w:rPr>
              <w:t>Number of Trainers</w:t>
            </w:r>
          </w:p>
        </w:tc>
        <w:tc>
          <w:tcPr>
            <w:tcW w:w="1057" w:type="dxa"/>
            <w:shd w:val="clear" w:color="auto" w:fill="C6D9F1" w:themeFill="text2" w:themeFillTint="33"/>
          </w:tcPr>
          <w:p w14:paraId="2287D468" w14:textId="77777777" w:rsidR="00C6490D" w:rsidRDefault="00C6490D" w:rsidP="00C40951">
            <w:pPr>
              <w:jc w:val="center"/>
              <w:rPr>
                <w:rFonts w:ascii="Arial" w:eastAsia="Times New Roman" w:hAnsi="Arial" w:cs="Arial"/>
                <w:iCs/>
              </w:rPr>
            </w:pPr>
            <w:r>
              <w:rPr>
                <w:rFonts w:ascii="Arial" w:eastAsia="Times New Roman" w:hAnsi="Arial" w:cs="Arial"/>
                <w:iCs/>
              </w:rPr>
              <w:t xml:space="preserve">Blended Day Rate </w:t>
            </w:r>
          </w:p>
          <w:p w14:paraId="4FEC54D3" w14:textId="77777777" w:rsidR="00C6490D" w:rsidRDefault="00C6490D" w:rsidP="00C40951">
            <w:pPr>
              <w:jc w:val="center"/>
              <w:rPr>
                <w:rFonts w:ascii="Arial" w:eastAsia="Times New Roman" w:hAnsi="Arial" w:cs="Arial"/>
                <w:iCs/>
              </w:rPr>
            </w:pPr>
            <w:r>
              <w:rPr>
                <w:rFonts w:ascii="Arial" w:eastAsia="Times New Roman" w:hAnsi="Arial" w:cs="Arial"/>
                <w:iCs/>
              </w:rPr>
              <w:t>(£)</w:t>
            </w:r>
          </w:p>
          <w:p w14:paraId="4AC837F6" w14:textId="5F78BEDB" w:rsidR="00C6490D" w:rsidRDefault="00C6490D" w:rsidP="00CE69E1">
            <w:pPr>
              <w:jc w:val="center"/>
              <w:rPr>
                <w:rFonts w:ascii="Arial" w:eastAsia="Times New Roman" w:hAnsi="Arial" w:cs="Arial"/>
                <w:iCs/>
              </w:rPr>
            </w:pPr>
          </w:p>
        </w:tc>
        <w:tc>
          <w:tcPr>
            <w:tcW w:w="1183" w:type="dxa"/>
            <w:shd w:val="clear" w:color="auto" w:fill="C6D9F1" w:themeFill="text2" w:themeFillTint="33"/>
          </w:tcPr>
          <w:p w14:paraId="7E17A684" w14:textId="363EB059" w:rsidR="00C6490D" w:rsidRDefault="00C6490D" w:rsidP="00CE69E1">
            <w:pPr>
              <w:jc w:val="center"/>
              <w:rPr>
                <w:rFonts w:ascii="Arial" w:eastAsia="Times New Roman" w:hAnsi="Arial" w:cs="Arial"/>
                <w:iCs/>
              </w:rPr>
            </w:pPr>
            <w:r>
              <w:rPr>
                <w:rFonts w:ascii="Arial" w:eastAsia="Times New Roman" w:hAnsi="Arial" w:cs="Arial"/>
                <w:iCs/>
              </w:rPr>
              <w:t>Expenses per trainer per day (£)</w:t>
            </w:r>
          </w:p>
        </w:tc>
        <w:tc>
          <w:tcPr>
            <w:tcW w:w="1063" w:type="dxa"/>
            <w:shd w:val="clear" w:color="auto" w:fill="C6D9F1" w:themeFill="text2" w:themeFillTint="33"/>
          </w:tcPr>
          <w:p w14:paraId="20A312B2" w14:textId="412B5076" w:rsidR="00C6490D" w:rsidRDefault="00C6490D" w:rsidP="00CE69E1">
            <w:pPr>
              <w:jc w:val="center"/>
              <w:rPr>
                <w:rFonts w:ascii="Arial" w:eastAsia="Times New Roman" w:hAnsi="Arial" w:cs="Arial"/>
                <w:iCs/>
              </w:rPr>
            </w:pPr>
            <w:r>
              <w:rPr>
                <w:rFonts w:ascii="Arial" w:eastAsia="Times New Roman" w:hAnsi="Arial" w:cs="Arial"/>
                <w:iCs/>
              </w:rPr>
              <w:t>Number of Days per cohort</w:t>
            </w:r>
          </w:p>
        </w:tc>
        <w:tc>
          <w:tcPr>
            <w:tcW w:w="1006" w:type="dxa"/>
            <w:shd w:val="clear" w:color="auto" w:fill="C6D9F1" w:themeFill="text2" w:themeFillTint="33"/>
          </w:tcPr>
          <w:p w14:paraId="598AAFB0" w14:textId="77777777" w:rsidR="00C6490D" w:rsidRDefault="00DE6D2F" w:rsidP="00CE69E1">
            <w:pPr>
              <w:jc w:val="center"/>
              <w:rPr>
                <w:rFonts w:ascii="Arial" w:eastAsia="Times New Roman" w:hAnsi="Arial" w:cs="Arial"/>
              </w:rPr>
            </w:pPr>
            <w:r>
              <w:rPr>
                <w:rFonts w:ascii="Arial" w:eastAsia="Times New Roman" w:hAnsi="Arial" w:cs="Arial"/>
              </w:rPr>
              <w:t>Total</w:t>
            </w:r>
          </w:p>
          <w:p w14:paraId="155C18B9" w14:textId="5BFC79F8" w:rsidR="004A7778" w:rsidRDefault="004A7778" w:rsidP="00CE69E1">
            <w:pPr>
              <w:jc w:val="center"/>
              <w:rPr>
                <w:rFonts w:ascii="Arial" w:eastAsia="Times New Roman" w:hAnsi="Arial" w:cs="Arial"/>
              </w:rPr>
            </w:pPr>
            <w:r>
              <w:rPr>
                <w:rFonts w:ascii="Arial" w:eastAsia="Times New Roman" w:hAnsi="Arial" w:cs="Arial"/>
              </w:rPr>
              <w:t>(£)</w:t>
            </w:r>
          </w:p>
        </w:tc>
        <w:tc>
          <w:tcPr>
            <w:tcW w:w="1366" w:type="dxa"/>
            <w:shd w:val="clear" w:color="auto" w:fill="C6D9F1" w:themeFill="text2" w:themeFillTint="33"/>
          </w:tcPr>
          <w:p w14:paraId="2B10FED2" w14:textId="3E6A76CB" w:rsidR="00C6490D" w:rsidRDefault="00C6490D" w:rsidP="00CE69E1">
            <w:pPr>
              <w:jc w:val="center"/>
              <w:rPr>
                <w:rFonts w:ascii="Arial" w:eastAsia="Times New Roman" w:hAnsi="Arial" w:cs="Arial"/>
              </w:rPr>
            </w:pPr>
            <w:proofErr w:type="spellStart"/>
            <w:r>
              <w:rPr>
                <w:rFonts w:ascii="Arial" w:eastAsia="Times New Roman" w:hAnsi="Arial" w:cs="Arial"/>
              </w:rPr>
              <w:t>Knowledgepool</w:t>
            </w:r>
            <w:proofErr w:type="spellEnd"/>
            <w:r>
              <w:rPr>
                <w:rFonts w:ascii="Arial" w:eastAsia="Times New Roman" w:hAnsi="Arial" w:cs="Arial"/>
              </w:rPr>
              <w:t xml:space="preserve"> Service Fee (6.95%) </w:t>
            </w:r>
          </w:p>
          <w:p w14:paraId="460C950E" w14:textId="77777777" w:rsidR="00C6490D" w:rsidRDefault="00C6490D" w:rsidP="00CE69E1">
            <w:pPr>
              <w:jc w:val="center"/>
              <w:rPr>
                <w:rFonts w:ascii="Arial" w:eastAsia="Times New Roman" w:hAnsi="Arial" w:cs="Arial"/>
                <w:iCs/>
              </w:rPr>
            </w:pPr>
            <w:r>
              <w:rPr>
                <w:rFonts w:ascii="Arial" w:eastAsia="Times New Roman" w:hAnsi="Arial" w:cs="Arial"/>
              </w:rPr>
              <w:t>(£)</w:t>
            </w:r>
          </w:p>
        </w:tc>
      </w:tr>
      <w:tr w:rsidR="00C6490D" w14:paraId="2A1D743D" w14:textId="77777777" w:rsidTr="00DE6D2F">
        <w:tc>
          <w:tcPr>
            <w:tcW w:w="1056" w:type="dxa"/>
          </w:tcPr>
          <w:p w14:paraId="1E606645" w14:textId="29007F4B" w:rsidR="00C6490D" w:rsidRDefault="00C6490D" w:rsidP="00CE69E1">
            <w:pPr>
              <w:rPr>
                <w:rFonts w:ascii="Arial" w:eastAsia="Times New Roman" w:hAnsi="Arial" w:cs="Arial"/>
                <w:iCs/>
              </w:rPr>
            </w:pPr>
            <w:r>
              <w:rPr>
                <w:rFonts w:ascii="Arial" w:eastAsia="Times New Roman" w:hAnsi="Arial" w:cs="Arial"/>
                <w:iCs/>
              </w:rPr>
              <w:t>Delivery per cohort</w:t>
            </w:r>
          </w:p>
        </w:tc>
        <w:tc>
          <w:tcPr>
            <w:tcW w:w="1207" w:type="dxa"/>
          </w:tcPr>
          <w:p w14:paraId="734023EE" w14:textId="6A277EEC" w:rsidR="00C6490D" w:rsidRDefault="00174187" w:rsidP="00CE69E1">
            <w:pPr>
              <w:jc w:val="center"/>
              <w:rPr>
                <w:rFonts w:ascii="Arial" w:eastAsia="Times New Roman" w:hAnsi="Arial" w:cs="Arial"/>
                <w:iCs/>
              </w:rPr>
            </w:pPr>
            <w:r>
              <w:rPr>
                <w:rFonts w:ascii="Arial" w:eastAsia="Times New Roman" w:hAnsi="Arial" w:cs="Arial"/>
                <w:iCs/>
              </w:rPr>
              <w:t>30</w:t>
            </w:r>
          </w:p>
        </w:tc>
        <w:tc>
          <w:tcPr>
            <w:tcW w:w="1078" w:type="dxa"/>
          </w:tcPr>
          <w:p w14:paraId="7EAF4A82" w14:textId="083D0A77" w:rsidR="00C6490D" w:rsidRDefault="00174187" w:rsidP="00CE69E1">
            <w:pPr>
              <w:jc w:val="center"/>
              <w:rPr>
                <w:rFonts w:ascii="Arial" w:eastAsia="Times New Roman" w:hAnsi="Arial" w:cs="Arial"/>
                <w:iCs/>
              </w:rPr>
            </w:pPr>
            <w:r>
              <w:rPr>
                <w:rFonts w:ascii="Arial" w:eastAsia="Times New Roman" w:hAnsi="Arial" w:cs="Arial"/>
                <w:iCs/>
              </w:rPr>
              <w:t>2</w:t>
            </w:r>
          </w:p>
        </w:tc>
        <w:tc>
          <w:tcPr>
            <w:tcW w:w="1057" w:type="dxa"/>
          </w:tcPr>
          <w:p w14:paraId="25CA508B" w14:textId="183A0AD8" w:rsidR="00C6490D" w:rsidRDefault="00C6490D" w:rsidP="00CE69E1">
            <w:pPr>
              <w:jc w:val="center"/>
              <w:rPr>
                <w:rFonts w:ascii="Arial" w:eastAsia="Times New Roman" w:hAnsi="Arial" w:cs="Arial"/>
                <w:iCs/>
              </w:rPr>
            </w:pPr>
          </w:p>
        </w:tc>
        <w:tc>
          <w:tcPr>
            <w:tcW w:w="1183" w:type="dxa"/>
          </w:tcPr>
          <w:p w14:paraId="5D80ACF3" w14:textId="4726027B" w:rsidR="00C6490D" w:rsidRDefault="00C6490D" w:rsidP="00CE69E1">
            <w:pPr>
              <w:jc w:val="center"/>
              <w:rPr>
                <w:rFonts w:ascii="Arial" w:eastAsia="Times New Roman" w:hAnsi="Arial" w:cs="Arial"/>
                <w:iCs/>
              </w:rPr>
            </w:pPr>
          </w:p>
        </w:tc>
        <w:tc>
          <w:tcPr>
            <w:tcW w:w="1063" w:type="dxa"/>
          </w:tcPr>
          <w:p w14:paraId="2C77D8EB" w14:textId="08588654" w:rsidR="00C6490D" w:rsidRDefault="00C6490D" w:rsidP="00CE69E1">
            <w:pPr>
              <w:jc w:val="center"/>
              <w:rPr>
                <w:rFonts w:ascii="Arial" w:eastAsia="Times New Roman" w:hAnsi="Arial" w:cs="Arial"/>
                <w:iCs/>
              </w:rPr>
            </w:pPr>
          </w:p>
        </w:tc>
        <w:tc>
          <w:tcPr>
            <w:tcW w:w="1006" w:type="dxa"/>
          </w:tcPr>
          <w:p w14:paraId="2F84B9A8" w14:textId="6E1A771D" w:rsidR="00C6490D" w:rsidRDefault="00C6490D" w:rsidP="00CE69E1">
            <w:pPr>
              <w:jc w:val="center"/>
              <w:rPr>
                <w:rFonts w:ascii="Arial" w:eastAsia="Times New Roman" w:hAnsi="Arial" w:cs="Arial"/>
                <w:iCs/>
              </w:rPr>
            </w:pPr>
          </w:p>
        </w:tc>
        <w:tc>
          <w:tcPr>
            <w:tcW w:w="1366" w:type="dxa"/>
          </w:tcPr>
          <w:p w14:paraId="0CC985C4" w14:textId="5FBCEE9A" w:rsidR="00C6490D" w:rsidRDefault="00C6490D" w:rsidP="00CE69E1">
            <w:pPr>
              <w:jc w:val="center"/>
              <w:rPr>
                <w:rFonts w:ascii="Arial" w:eastAsia="Times New Roman" w:hAnsi="Arial" w:cs="Arial"/>
                <w:iCs/>
              </w:rPr>
            </w:pPr>
          </w:p>
        </w:tc>
      </w:tr>
    </w:tbl>
    <w:p w14:paraId="47011F4D" w14:textId="77777777" w:rsidR="00CF6B2C" w:rsidRPr="00716FD7" w:rsidRDefault="00CF6B2C" w:rsidP="00CF6B2C">
      <w:pPr>
        <w:rPr>
          <w:rFonts w:ascii="Arial" w:eastAsia="Times New Roman" w:hAnsi="Arial" w:cs="Arial"/>
          <w:iCs/>
        </w:rPr>
      </w:pPr>
    </w:p>
    <w:tbl>
      <w:tblPr>
        <w:tblStyle w:val="TableGrid"/>
        <w:tblW w:w="0" w:type="auto"/>
        <w:tblLook w:val="04A0" w:firstRow="1" w:lastRow="0" w:firstColumn="1" w:lastColumn="0" w:noHBand="0" w:noVBand="1"/>
      </w:tblPr>
      <w:tblGrid>
        <w:gridCol w:w="2254"/>
        <w:gridCol w:w="1427"/>
        <w:gridCol w:w="2551"/>
      </w:tblGrid>
      <w:tr w:rsidR="00CF6B2C" w14:paraId="5BFF065F" w14:textId="77777777" w:rsidTr="008D3170">
        <w:trPr>
          <w:trHeight w:val="992"/>
        </w:trPr>
        <w:tc>
          <w:tcPr>
            <w:tcW w:w="2254" w:type="dxa"/>
            <w:shd w:val="clear" w:color="auto" w:fill="C6D9F1" w:themeFill="text2" w:themeFillTint="33"/>
          </w:tcPr>
          <w:p w14:paraId="111AB055" w14:textId="77777777" w:rsidR="00CF6B2C" w:rsidRDefault="00CF6B2C" w:rsidP="00CE69E1">
            <w:pPr>
              <w:jc w:val="center"/>
              <w:rPr>
                <w:rFonts w:ascii="Arial" w:eastAsia="Times New Roman" w:hAnsi="Arial" w:cs="Arial"/>
              </w:rPr>
            </w:pPr>
            <w:r>
              <w:rPr>
                <w:rFonts w:ascii="Arial" w:eastAsia="Times New Roman" w:hAnsi="Arial" w:cs="Arial"/>
              </w:rPr>
              <w:lastRenderedPageBreak/>
              <w:t xml:space="preserve">Total Price to MOD (ex </w:t>
            </w:r>
            <w:proofErr w:type="gramStart"/>
            <w:r>
              <w:rPr>
                <w:rFonts w:ascii="Arial" w:eastAsia="Times New Roman" w:hAnsi="Arial" w:cs="Arial"/>
              </w:rPr>
              <w:t xml:space="preserve">VAT)   </w:t>
            </w:r>
            <w:proofErr w:type="gramEnd"/>
            <w:r>
              <w:rPr>
                <w:rFonts w:ascii="Arial" w:eastAsia="Times New Roman" w:hAnsi="Arial" w:cs="Arial"/>
              </w:rPr>
              <w:t xml:space="preserve">            (£)</w:t>
            </w:r>
          </w:p>
        </w:tc>
        <w:tc>
          <w:tcPr>
            <w:tcW w:w="1427" w:type="dxa"/>
            <w:shd w:val="clear" w:color="auto" w:fill="C6D9F1" w:themeFill="text2" w:themeFillTint="33"/>
          </w:tcPr>
          <w:p w14:paraId="47EB5ACF" w14:textId="77777777" w:rsidR="00CF6B2C" w:rsidRDefault="00CF6B2C" w:rsidP="00CE69E1">
            <w:pPr>
              <w:jc w:val="center"/>
              <w:rPr>
                <w:rFonts w:ascii="Arial" w:eastAsia="Times New Roman" w:hAnsi="Arial" w:cs="Arial"/>
              </w:rPr>
            </w:pPr>
            <w:r>
              <w:rPr>
                <w:rFonts w:ascii="Arial" w:eastAsia="Times New Roman" w:hAnsi="Arial" w:cs="Arial"/>
              </w:rPr>
              <w:t>VAT</w:t>
            </w:r>
          </w:p>
          <w:p w14:paraId="2B079E4D" w14:textId="77777777" w:rsidR="00CF6B2C" w:rsidRDefault="00CF6B2C" w:rsidP="00CE69E1">
            <w:pPr>
              <w:jc w:val="center"/>
              <w:rPr>
                <w:rFonts w:ascii="Arial" w:eastAsia="Times New Roman" w:hAnsi="Arial" w:cs="Arial"/>
              </w:rPr>
            </w:pPr>
            <w:r>
              <w:rPr>
                <w:rFonts w:ascii="Arial" w:eastAsia="Times New Roman" w:hAnsi="Arial" w:cs="Arial"/>
              </w:rPr>
              <w:t>(£)</w:t>
            </w:r>
          </w:p>
        </w:tc>
        <w:tc>
          <w:tcPr>
            <w:tcW w:w="2551" w:type="dxa"/>
            <w:shd w:val="clear" w:color="auto" w:fill="C6D9F1" w:themeFill="text2" w:themeFillTint="33"/>
          </w:tcPr>
          <w:p w14:paraId="7132E676" w14:textId="77777777" w:rsidR="008D3170" w:rsidRDefault="00CF6B2C" w:rsidP="00CE69E1">
            <w:pPr>
              <w:jc w:val="center"/>
              <w:rPr>
                <w:rFonts w:ascii="Arial" w:eastAsia="Times New Roman" w:hAnsi="Arial" w:cs="Arial"/>
              </w:rPr>
            </w:pPr>
            <w:r>
              <w:rPr>
                <w:rFonts w:ascii="Arial" w:eastAsia="Times New Roman" w:hAnsi="Arial" w:cs="Arial"/>
              </w:rPr>
              <w:t xml:space="preserve">Total Price to MOD (inc. VAT)             </w:t>
            </w:r>
          </w:p>
          <w:p w14:paraId="5E50C76A" w14:textId="454B34BC" w:rsidR="00CF6B2C" w:rsidRDefault="00CF6B2C" w:rsidP="00CE69E1">
            <w:pPr>
              <w:jc w:val="center"/>
              <w:rPr>
                <w:rFonts w:ascii="Arial" w:eastAsia="Times New Roman" w:hAnsi="Arial" w:cs="Arial"/>
              </w:rPr>
            </w:pPr>
            <w:r>
              <w:rPr>
                <w:rFonts w:ascii="Arial" w:eastAsia="Times New Roman" w:hAnsi="Arial" w:cs="Arial"/>
              </w:rPr>
              <w:t>(£)</w:t>
            </w:r>
          </w:p>
        </w:tc>
      </w:tr>
      <w:tr w:rsidR="00CF6B2C" w14:paraId="70F32DA2" w14:textId="77777777" w:rsidTr="008D3170">
        <w:tc>
          <w:tcPr>
            <w:tcW w:w="2254" w:type="dxa"/>
          </w:tcPr>
          <w:p w14:paraId="61A454AF" w14:textId="6BD0BEB9" w:rsidR="00CF6B2C" w:rsidRDefault="00CF6B2C" w:rsidP="00CE69E1">
            <w:pPr>
              <w:jc w:val="center"/>
              <w:rPr>
                <w:rFonts w:ascii="Arial" w:eastAsia="Times New Roman" w:hAnsi="Arial" w:cs="Arial"/>
              </w:rPr>
            </w:pPr>
          </w:p>
        </w:tc>
        <w:tc>
          <w:tcPr>
            <w:tcW w:w="1427" w:type="dxa"/>
          </w:tcPr>
          <w:p w14:paraId="7851A62C" w14:textId="7FBF5FF2" w:rsidR="00CF6B2C" w:rsidRDefault="00CF6B2C" w:rsidP="00CE69E1">
            <w:pPr>
              <w:jc w:val="center"/>
              <w:rPr>
                <w:rFonts w:ascii="Arial" w:eastAsia="Times New Roman" w:hAnsi="Arial" w:cs="Arial"/>
              </w:rPr>
            </w:pPr>
          </w:p>
        </w:tc>
        <w:tc>
          <w:tcPr>
            <w:tcW w:w="2551" w:type="dxa"/>
          </w:tcPr>
          <w:p w14:paraId="6F60D5B3" w14:textId="05BEB200" w:rsidR="00CF6B2C" w:rsidRDefault="00CF6B2C" w:rsidP="00CE69E1">
            <w:pPr>
              <w:jc w:val="center"/>
              <w:rPr>
                <w:rFonts w:ascii="Arial" w:eastAsia="Times New Roman" w:hAnsi="Arial" w:cs="Arial"/>
              </w:rPr>
            </w:pPr>
          </w:p>
        </w:tc>
      </w:tr>
    </w:tbl>
    <w:p w14:paraId="709306A8" w14:textId="77777777" w:rsidR="008C3DD7" w:rsidRPr="00FD5011" w:rsidRDefault="008C3DD7" w:rsidP="008C3DD7">
      <w:pPr>
        <w:rPr>
          <w:rFonts w:ascii="Arial" w:eastAsia="Times New Roman" w:hAnsi="Arial" w:cs="Arial"/>
        </w:rPr>
      </w:pPr>
    </w:p>
    <w:p w14:paraId="537354B7" w14:textId="77777777" w:rsidR="008C3DD7" w:rsidRPr="00FD5011" w:rsidRDefault="008C3DD7" w:rsidP="008C3DD7">
      <w:pPr>
        <w:rPr>
          <w:rFonts w:ascii="Arial" w:eastAsia="Times New Roman" w:hAnsi="Arial" w:cs="Arial"/>
        </w:rPr>
      </w:pPr>
      <w:r w:rsidRPr="00FD5011">
        <w:rPr>
          <w:rFonts w:ascii="Arial" w:eastAsia="Times New Roman" w:hAnsi="Arial" w:cs="Arial"/>
        </w:rPr>
        <w:t xml:space="preserve"> </w:t>
      </w:r>
      <w:r w:rsidRPr="00FD5011">
        <w:rPr>
          <w:rFonts w:ascii="Arial" w:eastAsia="Times New Roman" w:hAnsi="Arial" w:cs="Arial"/>
          <w:u w:val="single"/>
        </w:rPr>
        <w:t>Invoicing and Payment Terms:</w:t>
      </w:r>
      <w:r w:rsidRPr="00FD5011">
        <w:rPr>
          <w:rFonts w:ascii="Arial" w:eastAsia="Times New Roman" w:hAnsi="Arial" w:cs="Arial"/>
        </w:rPr>
        <w:t xml:space="preserve"> </w:t>
      </w:r>
    </w:p>
    <w:p w14:paraId="0A85C9B9" w14:textId="77777777" w:rsidR="008C3DD7" w:rsidRPr="00FD5011" w:rsidRDefault="008C3DD7" w:rsidP="008C3DD7">
      <w:pPr>
        <w:rPr>
          <w:rFonts w:ascii="Arial" w:eastAsia="Times New Roman" w:hAnsi="Arial" w:cs="Arial"/>
        </w:rPr>
      </w:pPr>
    </w:p>
    <w:p w14:paraId="49987E7F" w14:textId="77777777" w:rsidR="008C3DD7" w:rsidRPr="00FD5011" w:rsidRDefault="008C3DD7" w:rsidP="008C3DD7">
      <w:pPr>
        <w:rPr>
          <w:rFonts w:ascii="Arial" w:eastAsia="Times New Roman" w:hAnsi="Arial" w:cs="Arial"/>
        </w:rPr>
      </w:pPr>
      <w:r w:rsidRPr="00FD5011">
        <w:rPr>
          <w:rFonts w:ascii="Arial" w:eastAsia="Times New Roman" w:hAnsi="Arial" w:cs="Arial"/>
        </w:rPr>
        <w:t xml:space="preserve">Payment Terms: </w:t>
      </w:r>
    </w:p>
    <w:p w14:paraId="7A39A221" w14:textId="77777777" w:rsidR="008C3DD7" w:rsidRPr="00FD5011" w:rsidRDefault="008C3DD7" w:rsidP="008C3DD7">
      <w:pPr>
        <w:rPr>
          <w:rFonts w:ascii="Arial" w:eastAsia="Times New Roman" w:hAnsi="Arial" w:cs="Arial"/>
        </w:rPr>
      </w:pPr>
    </w:p>
    <w:p w14:paraId="100DBD95" w14:textId="484310CF" w:rsidR="008C3DD7" w:rsidRPr="00FD5011" w:rsidRDefault="008C3DD7" w:rsidP="008C3DD7">
      <w:pPr>
        <w:rPr>
          <w:rFonts w:ascii="Arial" w:eastAsia="Times New Roman" w:hAnsi="Arial" w:cs="Arial"/>
        </w:rPr>
      </w:pPr>
      <w:r w:rsidRPr="00FD5011">
        <w:rPr>
          <w:rFonts w:ascii="Arial" w:eastAsia="Times New Roman" w:hAnsi="Arial" w:cs="Arial"/>
        </w:rPr>
        <w:t xml:space="preserve">Upon receipt of the Event Reference (CP&amp;F Purchase Order number), </w:t>
      </w:r>
      <w:r w:rsidR="00F253BA">
        <w:rPr>
          <w:rFonts w:ascii="Arial" w:eastAsia="Times New Roman" w:hAnsi="Arial" w:cs="Arial"/>
          <w:b/>
          <w:bCs/>
        </w:rPr>
        <w:t>Business Checkmate</w:t>
      </w:r>
      <w:r w:rsidR="00A03758" w:rsidRPr="00A03758">
        <w:rPr>
          <w:rFonts w:ascii="Arial" w:eastAsia="Times New Roman" w:hAnsi="Arial" w:cs="Arial"/>
          <w:b/>
          <w:bCs/>
        </w:rPr>
        <w:t xml:space="preserve"> Ltd</w:t>
      </w:r>
      <w:r w:rsidRPr="00FD5011">
        <w:rPr>
          <w:rFonts w:ascii="Arial" w:eastAsia="Times New Roman" w:hAnsi="Arial" w:cs="Arial"/>
        </w:rPr>
        <w:t xml:space="preserve"> shall invoice Capita.</w:t>
      </w:r>
    </w:p>
    <w:p w14:paraId="7A2EBEB0" w14:textId="77777777" w:rsidR="008C3DD7" w:rsidRPr="00FD5011" w:rsidRDefault="008C3DD7" w:rsidP="008C3DD7">
      <w:pPr>
        <w:rPr>
          <w:rFonts w:ascii="Arial" w:eastAsia="Times New Roman" w:hAnsi="Arial" w:cs="Arial"/>
        </w:rPr>
      </w:pPr>
      <w:r w:rsidRPr="00FD5011">
        <w:rPr>
          <w:rFonts w:ascii="Arial" w:eastAsia="Times New Roman" w:hAnsi="Arial" w:cs="Arial"/>
        </w:rPr>
        <w:t xml:space="preserve"> </w:t>
      </w:r>
    </w:p>
    <w:p w14:paraId="6E5663AA" w14:textId="77777777" w:rsidR="008C3DD7" w:rsidRPr="00FD5011" w:rsidRDefault="008C3DD7" w:rsidP="008C3DD7">
      <w:pPr>
        <w:rPr>
          <w:rFonts w:ascii="Arial" w:eastAsia="Times New Roman" w:hAnsi="Arial" w:cs="Arial"/>
        </w:rPr>
      </w:pPr>
      <w:r w:rsidRPr="00FD5011">
        <w:rPr>
          <w:rFonts w:ascii="Arial" w:eastAsia="Times New Roman" w:hAnsi="Arial" w:cs="Arial"/>
        </w:rPr>
        <w:t>Suppliers will only receive payment when Capita have the written endorsement of the deliverable from the MOD. At this point, the Event Reference will be released to the supplier to allow them to invoice Capita.</w:t>
      </w:r>
    </w:p>
    <w:p w14:paraId="033A692C" w14:textId="77777777" w:rsidR="008C3DD7" w:rsidRPr="00FD5011" w:rsidRDefault="008C3DD7" w:rsidP="008C3DD7">
      <w:pPr>
        <w:rPr>
          <w:rFonts w:ascii="Arial" w:eastAsia="Times New Roman" w:hAnsi="Arial" w:cs="Arial"/>
        </w:rPr>
      </w:pPr>
    </w:p>
    <w:p w14:paraId="72E16C90" w14:textId="77777777" w:rsidR="008C3DD7" w:rsidRPr="00FD5011" w:rsidRDefault="008C3DD7" w:rsidP="008C3DD7">
      <w:pPr>
        <w:rPr>
          <w:rFonts w:ascii="Arial" w:eastAsia="Times New Roman" w:hAnsi="Arial" w:cs="Arial"/>
        </w:rPr>
      </w:pPr>
      <w:r w:rsidRPr="00FD5011">
        <w:rPr>
          <w:rFonts w:ascii="Arial" w:eastAsia="Times New Roman" w:hAnsi="Arial" w:cs="Arial"/>
        </w:rPr>
        <w:t>All Invoices for the Managed Learning Services must be submitted as stated in the invoicing guide and template.</w:t>
      </w:r>
    </w:p>
    <w:p w14:paraId="4D0EB744" w14:textId="77777777" w:rsidR="008C3DD7" w:rsidRPr="00FD5011" w:rsidRDefault="008C3DD7" w:rsidP="008C3DD7">
      <w:pPr>
        <w:rPr>
          <w:rFonts w:ascii="Arial" w:eastAsia="Times New Roman" w:hAnsi="Arial" w:cs="Arial"/>
        </w:rPr>
      </w:pPr>
    </w:p>
    <w:p w14:paraId="48998C49" w14:textId="77777777" w:rsidR="008C3DD7" w:rsidRPr="00FD5011" w:rsidRDefault="008C3DD7" w:rsidP="008C3DD7">
      <w:pPr>
        <w:rPr>
          <w:rFonts w:ascii="Arial" w:eastAsia="Times New Roman" w:hAnsi="Arial" w:cs="Arial"/>
          <w:u w:val="single"/>
        </w:rPr>
      </w:pPr>
      <w:r w:rsidRPr="00FD5011">
        <w:rPr>
          <w:rFonts w:ascii="Arial" w:eastAsia="Times New Roman" w:hAnsi="Arial" w:cs="Arial"/>
          <w:u w:val="single"/>
        </w:rPr>
        <w:t xml:space="preserve">Next Steps: </w:t>
      </w:r>
    </w:p>
    <w:p w14:paraId="45A7AB87" w14:textId="77777777" w:rsidR="008C3DD7" w:rsidRPr="00FD5011" w:rsidRDefault="008C3DD7" w:rsidP="008C3DD7">
      <w:pPr>
        <w:rPr>
          <w:rFonts w:ascii="Arial" w:eastAsia="Times New Roman" w:hAnsi="Arial" w:cs="Arial"/>
        </w:rPr>
      </w:pPr>
    </w:p>
    <w:p w14:paraId="4C6C402B" w14:textId="77777777" w:rsidR="008C3DD7" w:rsidRPr="00FD5011" w:rsidRDefault="008C3DD7" w:rsidP="008C3DD7">
      <w:pPr>
        <w:rPr>
          <w:rFonts w:ascii="Arial" w:eastAsia="Times New Roman" w:hAnsi="Arial" w:cs="Arial"/>
        </w:rPr>
      </w:pPr>
      <w:r w:rsidRPr="00FD5011">
        <w:rPr>
          <w:rFonts w:ascii="Arial" w:eastAsia="Times New Roman" w:hAnsi="Arial" w:cs="Arial"/>
        </w:rPr>
        <w:t>Upon execution of the contract, the following would follow:</w:t>
      </w:r>
    </w:p>
    <w:p w14:paraId="6FE6A190" w14:textId="77777777" w:rsidR="008C3DD7" w:rsidRPr="00FD5011" w:rsidRDefault="008C3DD7" w:rsidP="008C3DD7">
      <w:pPr>
        <w:rPr>
          <w:rFonts w:ascii="Arial" w:eastAsia="Times New Roman" w:hAnsi="Arial" w:cs="Arial"/>
        </w:rPr>
      </w:pPr>
    </w:p>
    <w:p w14:paraId="7DD0F962" w14:textId="37D5502D" w:rsidR="008C3DD7" w:rsidRPr="00FD5011" w:rsidRDefault="008C3DD7" w:rsidP="008C3DD7">
      <w:pPr>
        <w:rPr>
          <w:rFonts w:ascii="Arial" w:eastAsia="Times New Roman" w:hAnsi="Arial" w:cs="Arial"/>
        </w:rPr>
      </w:pPr>
      <w:r w:rsidRPr="00FD5011">
        <w:rPr>
          <w:rFonts w:ascii="Arial" w:eastAsia="Times New Roman" w:hAnsi="Arial" w:cs="Arial"/>
        </w:rPr>
        <w:t>1.</w:t>
      </w:r>
      <w:r w:rsidRPr="00FD5011">
        <w:rPr>
          <w:rFonts w:ascii="Arial" w:eastAsia="Times New Roman" w:hAnsi="Arial" w:cs="Arial"/>
        </w:rPr>
        <w:tab/>
        <w:t>A Capita MLS Project Coordinator will contact your organisation to coordinate delivery between yourself and the Client – please DO NOT contact the client directly.</w:t>
      </w:r>
    </w:p>
    <w:p w14:paraId="54FC3058" w14:textId="77777777" w:rsidR="008C3DD7" w:rsidRPr="00FD5011" w:rsidRDefault="008C3DD7" w:rsidP="008C3DD7">
      <w:pPr>
        <w:rPr>
          <w:rFonts w:ascii="Arial" w:eastAsia="Times New Roman" w:hAnsi="Arial" w:cs="Arial"/>
        </w:rPr>
      </w:pPr>
      <w:r w:rsidRPr="00FD5011">
        <w:rPr>
          <w:rFonts w:ascii="Arial" w:eastAsia="Times New Roman" w:hAnsi="Arial" w:cs="Arial"/>
        </w:rPr>
        <w:t xml:space="preserve">  </w:t>
      </w:r>
    </w:p>
    <w:p w14:paraId="69D770AA" w14:textId="77777777" w:rsidR="008C3DD7" w:rsidRPr="00FD5011" w:rsidRDefault="008C3DD7" w:rsidP="008C3DD7">
      <w:pPr>
        <w:rPr>
          <w:rFonts w:ascii="Arial" w:eastAsia="Times New Roman" w:hAnsi="Arial" w:cs="Arial"/>
        </w:rPr>
      </w:pPr>
      <w:r w:rsidRPr="00FD5011">
        <w:rPr>
          <w:rFonts w:ascii="Arial" w:eastAsia="Times New Roman" w:hAnsi="Arial" w:cs="Arial"/>
        </w:rPr>
        <w:t>2.</w:t>
      </w:r>
      <w:r w:rsidRPr="00FD5011">
        <w:rPr>
          <w:rFonts w:ascii="Arial" w:eastAsia="Times New Roman" w:hAnsi="Arial" w:cs="Arial"/>
        </w:rPr>
        <w:tab/>
        <w:t>Event references/PO to be sent prior to delivery dates, please do not commence work until you have received the above.</w:t>
      </w:r>
    </w:p>
    <w:p w14:paraId="090A1BA7" w14:textId="77777777" w:rsidR="008C3DD7" w:rsidRPr="00FD5011" w:rsidRDefault="008C3DD7" w:rsidP="008C3DD7">
      <w:pPr>
        <w:rPr>
          <w:rFonts w:ascii="Arial" w:eastAsia="Times New Roman" w:hAnsi="Arial" w:cs="Arial"/>
        </w:rPr>
      </w:pPr>
    </w:p>
    <w:p w14:paraId="63D38CBD" w14:textId="77777777" w:rsidR="008C3DD7" w:rsidRPr="00FD5011" w:rsidRDefault="008C3DD7" w:rsidP="008C3DD7">
      <w:pPr>
        <w:rPr>
          <w:rFonts w:ascii="Arial" w:eastAsia="Times New Roman" w:hAnsi="Arial" w:cs="Arial"/>
          <w:b/>
        </w:rPr>
      </w:pPr>
      <w:r w:rsidRPr="00FD5011">
        <w:rPr>
          <w:rFonts w:ascii="Arial" w:eastAsia="Times New Roman" w:hAnsi="Arial" w:cs="Arial"/>
          <w:b/>
        </w:rPr>
        <w:t xml:space="preserve">Note: </w:t>
      </w:r>
    </w:p>
    <w:p w14:paraId="45CB1BE8" w14:textId="77777777" w:rsidR="008C3DD7" w:rsidRPr="00FD5011" w:rsidRDefault="008C3DD7" w:rsidP="008C3DD7">
      <w:pPr>
        <w:ind w:left="720" w:hanging="720"/>
        <w:rPr>
          <w:rFonts w:ascii="Arial" w:eastAsia="Times New Roman" w:hAnsi="Arial" w:cs="Arial"/>
          <w:b/>
        </w:rPr>
      </w:pPr>
      <w:r w:rsidRPr="00FD5011">
        <w:rPr>
          <w:rFonts w:ascii="Arial" w:eastAsia="Times New Roman" w:hAnsi="Arial" w:cs="Arial"/>
          <w:b/>
        </w:rPr>
        <w:lastRenderedPageBreak/>
        <w:t>•</w:t>
      </w:r>
      <w:r w:rsidRPr="00FD5011">
        <w:rPr>
          <w:rFonts w:ascii="Arial" w:eastAsia="Times New Roman" w:hAnsi="Arial" w:cs="Arial"/>
          <w:b/>
        </w:rPr>
        <w:tab/>
        <w:t xml:space="preserve">Delivery should not commence until you have been contacted by the project manager and have been issued with an event reference. </w:t>
      </w:r>
    </w:p>
    <w:p w14:paraId="1BFA66AE" w14:textId="77777777" w:rsidR="008C3DD7" w:rsidRPr="00FD5011" w:rsidRDefault="008C3DD7" w:rsidP="008C3DD7">
      <w:pPr>
        <w:rPr>
          <w:rFonts w:ascii="Arial" w:eastAsia="Times New Roman" w:hAnsi="Arial" w:cs="Arial"/>
          <w:b/>
        </w:rPr>
      </w:pPr>
      <w:r w:rsidRPr="00FD5011">
        <w:rPr>
          <w:rFonts w:ascii="Arial" w:eastAsia="Times New Roman" w:hAnsi="Arial" w:cs="Arial"/>
          <w:b/>
        </w:rPr>
        <w:t>•</w:t>
      </w:r>
      <w:r w:rsidRPr="00FD5011">
        <w:rPr>
          <w:rFonts w:ascii="Arial" w:eastAsia="Times New Roman" w:hAnsi="Arial" w:cs="Arial"/>
          <w:b/>
        </w:rPr>
        <w:tab/>
        <w:t>Capita will not be liable for any work undertaken without the above being satisfied.</w:t>
      </w:r>
    </w:p>
    <w:p w14:paraId="7041DB0E" w14:textId="77777777" w:rsidR="008C3DD7" w:rsidRPr="00FD5011" w:rsidRDefault="008C3DD7" w:rsidP="008C3DD7">
      <w:pPr>
        <w:ind w:left="720" w:hanging="720"/>
        <w:rPr>
          <w:rFonts w:ascii="Arial" w:eastAsia="Times New Roman" w:hAnsi="Arial" w:cs="Arial"/>
          <w:b/>
        </w:rPr>
      </w:pPr>
      <w:r w:rsidRPr="00FD5011">
        <w:rPr>
          <w:rFonts w:ascii="Arial" w:eastAsia="Times New Roman" w:hAnsi="Arial" w:cs="Arial"/>
          <w:b/>
        </w:rPr>
        <w:t>•</w:t>
      </w:r>
      <w:r w:rsidRPr="00FD5011">
        <w:rPr>
          <w:rFonts w:ascii="Arial" w:eastAsia="Times New Roman" w:hAnsi="Arial" w:cs="Arial"/>
          <w:b/>
        </w:rPr>
        <w:tab/>
        <w:t>Any amendment to this work order without approval by Capita-MLS Supplier Management is void.</w:t>
      </w:r>
    </w:p>
    <w:p w14:paraId="297D8A9E" w14:textId="77777777" w:rsidR="008C3DD7" w:rsidRPr="00FD5011" w:rsidRDefault="008C3DD7" w:rsidP="008C3DD7">
      <w:pPr>
        <w:rPr>
          <w:rFonts w:ascii="Arial" w:eastAsia="Times New Roman" w:hAnsi="Arial" w:cs="Arial"/>
        </w:rPr>
      </w:pPr>
    </w:p>
    <w:p w14:paraId="503BA3D8" w14:textId="77777777" w:rsidR="008C3DD7" w:rsidRPr="00FD5011" w:rsidRDefault="008C3DD7" w:rsidP="008C3DD7">
      <w:pPr>
        <w:rPr>
          <w:rFonts w:ascii="Arial" w:eastAsia="Times New Roman" w:hAnsi="Arial" w:cs="Arial"/>
        </w:rPr>
      </w:pPr>
    </w:p>
    <w:p w14:paraId="7BFE89B6" w14:textId="4645554A" w:rsidR="008C3DD7" w:rsidRPr="00FD5011" w:rsidRDefault="008C3DD7" w:rsidP="0062312D">
      <w:pPr>
        <w:rPr>
          <w:rFonts w:ascii="Arial" w:hAnsi="Arial" w:cs="Arial"/>
          <w:b/>
          <w:color w:val="000000"/>
        </w:rPr>
      </w:pPr>
      <w:r w:rsidRPr="00FD5011">
        <w:rPr>
          <w:rFonts w:ascii="Arial" w:eastAsia="Times New Roman" w:hAnsi="Arial" w:cs="Arial"/>
        </w:rPr>
        <w:t>Payment of the total price shall be claimed (thru’ CP&amp;F) following the satisfactory completion of all work [</w:t>
      </w:r>
      <w:r w:rsidR="00255FE5">
        <w:rPr>
          <w:rFonts w:ascii="Arial" w:eastAsia="Times New Roman" w:hAnsi="Arial" w:cs="Arial"/>
        </w:rPr>
        <w:t>delivery of each course</w:t>
      </w:r>
      <w:r w:rsidRPr="00FD5011">
        <w:rPr>
          <w:rFonts w:ascii="Arial" w:eastAsia="Times New Roman" w:hAnsi="Arial" w:cs="Arial"/>
        </w:rPr>
        <w:t>].</w:t>
      </w:r>
    </w:p>
    <w:p w14:paraId="64C27F13" w14:textId="77777777" w:rsidR="00FD5011" w:rsidRDefault="00FD5011">
      <w:pPr>
        <w:spacing w:after="0" w:line="240" w:lineRule="auto"/>
        <w:rPr>
          <w:rFonts w:ascii="Arial" w:hAnsi="Arial" w:cs="Arial"/>
          <w:b/>
        </w:rPr>
      </w:pPr>
      <w:r>
        <w:rPr>
          <w:rFonts w:ascii="Arial" w:hAnsi="Arial" w:cs="Arial"/>
          <w:b/>
        </w:rPr>
        <w:br w:type="page"/>
      </w:r>
    </w:p>
    <w:p w14:paraId="6EF6149C" w14:textId="20E7832A" w:rsidR="00343133" w:rsidRPr="00FD5011" w:rsidRDefault="00343133" w:rsidP="00343133">
      <w:pPr>
        <w:jc w:val="center"/>
        <w:rPr>
          <w:rFonts w:ascii="Arial" w:hAnsi="Arial" w:cs="Arial"/>
          <w:b/>
        </w:rPr>
      </w:pPr>
      <w:r w:rsidRPr="00FD5011">
        <w:rPr>
          <w:rFonts w:ascii="Arial" w:hAnsi="Arial" w:cs="Arial"/>
          <w:b/>
        </w:rPr>
        <w:lastRenderedPageBreak/>
        <w:t>DEFFORM 111</w:t>
      </w:r>
      <w:r w:rsidR="00255FE5">
        <w:rPr>
          <w:rFonts w:ascii="Arial" w:hAnsi="Arial" w:cs="Arial"/>
          <w:b/>
        </w:rPr>
        <w:t xml:space="preserve"> (Attached as Annex A to this document)</w:t>
      </w:r>
    </w:p>
    <w:p w14:paraId="71818A7F" w14:textId="77777777" w:rsidR="008C3DD7" w:rsidRPr="00FD5011" w:rsidRDefault="008C3DD7" w:rsidP="008D3D69">
      <w:pPr>
        <w:pStyle w:val="yiv2982158669msonormal"/>
        <w:rPr>
          <w:rFonts w:ascii="Arial" w:hAnsi="Arial" w:cs="Arial"/>
          <w:b/>
          <w:color w:val="000000"/>
          <w:sz w:val="22"/>
          <w:szCs w:val="22"/>
        </w:rPr>
      </w:pPr>
    </w:p>
    <w:p w14:paraId="11AB24A6" w14:textId="77777777" w:rsidR="008C3DD7" w:rsidRPr="00FD5011" w:rsidRDefault="008C3DD7" w:rsidP="008D3D69">
      <w:pPr>
        <w:pStyle w:val="yiv2982158669msonormal"/>
        <w:rPr>
          <w:rFonts w:ascii="Arial" w:hAnsi="Arial" w:cs="Arial"/>
          <w:b/>
          <w:color w:val="000000"/>
          <w:sz w:val="22"/>
          <w:szCs w:val="22"/>
        </w:rPr>
      </w:pPr>
    </w:p>
    <w:p w14:paraId="6DA9A72E" w14:textId="77777777" w:rsidR="008C3DD7" w:rsidRPr="00FD5011" w:rsidRDefault="008C3DD7" w:rsidP="008D3D69">
      <w:pPr>
        <w:pStyle w:val="yiv2982158669msonormal"/>
        <w:rPr>
          <w:rFonts w:ascii="Arial" w:hAnsi="Arial" w:cs="Arial"/>
          <w:b/>
          <w:color w:val="000000"/>
          <w:sz w:val="22"/>
          <w:szCs w:val="22"/>
        </w:rPr>
      </w:pPr>
    </w:p>
    <w:p w14:paraId="207F765D" w14:textId="77777777" w:rsidR="008C3DD7" w:rsidRPr="00FD5011" w:rsidRDefault="008C3DD7" w:rsidP="008D3D69">
      <w:pPr>
        <w:pStyle w:val="yiv2982158669msonormal"/>
        <w:rPr>
          <w:rFonts w:ascii="Arial" w:hAnsi="Arial" w:cs="Arial"/>
          <w:b/>
          <w:color w:val="000000"/>
          <w:sz w:val="22"/>
          <w:szCs w:val="22"/>
        </w:rPr>
      </w:pPr>
    </w:p>
    <w:p w14:paraId="54ECA1EE" w14:textId="77777777" w:rsidR="008C3DD7" w:rsidRPr="00FD5011" w:rsidRDefault="008C3DD7" w:rsidP="008D3D69">
      <w:pPr>
        <w:pStyle w:val="yiv2982158669msonormal"/>
        <w:rPr>
          <w:rFonts w:ascii="Arial" w:hAnsi="Arial" w:cs="Arial"/>
          <w:b/>
          <w:color w:val="000000"/>
          <w:sz w:val="22"/>
          <w:szCs w:val="22"/>
        </w:rPr>
      </w:pPr>
    </w:p>
    <w:p w14:paraId="150D00A1" w14:textId="77777777" w:rsidR="008C3DD7" w:rsidRPr="00FD5011" w:rsidRDefault="008C3DD7" w:rsidP="008D3D69">
      <w:pPr>
        <w:pStyle w:val="yiv2982158669msonormal"/>
        <w:rPr>
          <w:rFonts w:ascii="Arial" w:hAnsi="Arial" w:cs="Arial"/>
          <w:b/>
          <w:color w:val="000000"/>
          <w:sz w:val="22"/>
          <w:szCs w:val="22"/>
        </w:rPr>
      </w:pPr>
    </w:p>
    <w:p w14:paraId="2EDDD9CF" w14:textId="77777777" w:rsidR="008C3DD7" w:rsidRPr="00FD5011" w:rsidRDefault="008C3DD7" w:rsidP="008D3D69">
      <w:pPr>
        <w:pStyle w:val="yiv2982158669msonormal"/>
        <w:rPr>
          <w:rFonts w:ascii="Arial" w:hAnsi="Arial" w:cs="Arial"/>
          <w:b/>
          <w:color w:val="000000"/>
          <w:sz w:val="22"/>
          <w:szCs w:val="22"/>
        </w:rPr>
      </w:pPr>
    </w:p>
    <w:p w14:paraId="0FF9B251" w14:textId="77777777" w:rsidR="008C3DD7" w:rsidRPr="00FD5011" w:rsidRDefault="008C3DD7" w:rsidP="008D3D69">
      <w:pPr>
        <w:pStyle w:val="yiv2982158669msonormal"/>
        <w:rPr>
          <w:rFonts w:ascii="Arial" w:hAnsi="Arial" w:cs="Arial"/>
          <w:b/>
          <w:color w:val="000000"/>
          <w:sz w:val="22"/>
          <w:szCs w:val="22"/>
        </w:rPr>
      </w:pPr>
    </w:p>
    <w:p w14:paraId="793A9847" w14:textId="77777777" w:rsidR="008C3DD7" w:rsidRPr="00FD5011" w:rsidRDefault="008C3DD7" w:rsidP="008D3D69">
      <w:pPr>
        <w:pStyle w:val="yiv2982158669msonormal"/>
        <w:rPr>
          <w:rFonts w:ascii="Arial" w:hAnsi="Arial" w:cs="Arial"/>
          <w:b/>
          <w:color w:val="000000"/>
          <w:sz w:val="22"/>
          <w:szCs w:val="22"/>
        </w:rPr>
      </w:pPr>
    </w:p>
    <w:sectPr w:rsidR="008C3DD7" w:rsidRPr="00FD5011" w:rsidSect="00B36D9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87D97" w14:textId="77777777" w:rsidR="007750D6" w:rsidRDefault="007750D6" w:rsidP="00450EB6">
      <w:pPr>
        <w:spacing w:after="0" w:line="240" w:lineRule="auto"/>
      </w:pPr>
      <w:r>
        <w:separator/>
      </w:r>
    </w:p>
  </w:endnote>
  <w:endnote w:type="continuationSeparator" w:id="0">
    <w:p w14:paraId="6A6F197D" w14:textId="77777777" w:rsidR="007750D6" w:rsidRDefault="007750D6" w:rsidP="00450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663074"/>
      <w:docPartObj>
        <w:docPartGallery w:val="Page Numbers (Bottom of Page)"/>
        <w:docPartUnique/>
      </w:docPartObj>
    </w:sdtPr>
    <w:sdtEndPr>
      <w:rPr>
        <w:noProof/>
      </w:rPr>
    </w:sdtEndPr>
    <w:sdtContent>
      <w:p w14:paraId="6EA741C9" w14:textId="77777777" w:rsidR="00ED5FFA" w:rsidRDefault="00ED5FF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193B58E" w14:textId="77777777" w:rsidR="00ED5FFA" w:rsidRDefault="00ED5F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67BC9" w14:textId="1C93D7A1" w:rsidR="00ED5FFA" w:rsidRDefault="00ED5FFA" w:rsidP="00FD5011">
    <w:pPr>
      <w:pStyle w:val="Footer"/>
    </w:pPr>
    <w:r>
      <w:t xml:space="preserve">Version </w:t>
    </w:r>
    <w:r w:rsidR="001C2BF1">
      <w:t>3</w:t>
    </w:r>
    <w:r>
      <w:t>.0 dated 1</w:t>
    </w:r>
    <w:r w:rsidR="001C2BF1">
      <w:t>9</w:t>
    </w:r>
    <w:r>
      <w:t xml:space="preserve"> </w:t>
    </w:r>
    <w:r w:rsidR="001C2BF1">
      <w:t>July</w:t>
    </w:r>
    <w:r>
      <w:t xml:space="preserve">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56E2" w14:textId="77777777" w:rsidR="006F2365" w:rsidRDefault="006F23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CDF03" w14:textId="7089EFE8" w:rsidR="00ED5FFA" w:rsidRDefault="00ED5FFA">
    <w:pPr>
      <w:pStyle w:val="Footer"/>
    </w:pPr>
    <w:r>
      <w:t>Version 1.0 dated 07 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7F578" w14:textId="77777777" w:rsidR="007750D6" w:rsidRDefault="007750D6" w:rsidP="00450EB6">
      <w:pPr>
        <w:spacing w:after="0" w:line="240" w:lineRule="auto"/>
      </w:pPr>
      <w:r>
        <w:separator/>
      </w:r>
    </w:p>
  </w:footnote>
  <w:footnote w:type="continuationSeparator" w:id="0">
    <w:p w14:paraId="5AA1EAAF" w14:textId="77777777" w:rsidR="007750D6" w:rsidRDefault="007750D6" w:rsidP="00450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FCD2B" w14:textId="77777777" w:rsidR="006F2365" w:rsidRDefault="006F2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06DA0" w14:textId="77777777" w:rsidR="00ED5FFA" w:rsidRDefault="00ED5FFA" w:rsidP="00B17D2B">
    <w:pPr>
      <w:pStyle w:val="Header"/>
      <w:jc w:val="right"/>
    </w:pPr>
  </w:p>
  <w:p w14:paraId="0BBA6BFE" w14:textId="77777777" w:rsidR="00ED5FFA" w:rsidRDefault="00ED5FFA" w:rsidP="00B17D2B">
    <w:pPr>
      <w:pStyle w:val="Header"/>
      <w:jc w:val="right"/>
    </w:pPr>
  </w:p>
  <w:p w14:paraId="09CDB316" w14:textId="77777777" w:rsidR="00ED5FFA" w:rsidRPr="00BB1AEF" w:rsidRDefault="00ED5FFA" w:rsidP="00B17D2B">
    <w:pPr>
      <w:pStyle w:val="Header"/>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C2464" w14:textId="77777777" w:rsidR="006F2365" w:rsidRDefault="006F23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C422F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F10E18"/>
    <w:multiLevelType w:val="hybridMultilevel"/>
    <w:tmpl w:val="72546D5A"/>
    <w:lvl w:ilvl="0" w:tplc="AA9231F2">
      <w:start w:val="1"/>
      <w:numFmt w:val="decimal"/>
      <w:pStyle w:val="Subtitl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093023"/>
    <w:multiLevelType w:val="hybridMultilevel"/>
    <w:tmpl w:val="B4DAA916"/>
    <w:lvl w:ilvl="0" w:tplc="0A0CAB00">
      <w:numFmt w:val="bullet"/>
      <w:lvlText w:val="•"/>
      <w:lvlJc w:val="left"/>
      <w:pPr>
        <w:ind w:left="12137" w:hanging="720"/>
      </w:pPr>
      <w:rPr>
        <w:rFonts w:ascii="Arial" w:eastAsia="Times New Roman" w:hAnsi="Arial" w:cs="Arial" w:hint="default"/>
      </w:rPr>
    </w:lvl>
    <w:lvl w:ilvl="1" w:tplc="08090003" w:tentative="1">
      <w:start w:val="1"/>
      <w:numFmt w:val="bullet"/>
      <w:lvlText w:val="o"/>
      <w:lvlJc w:val="left"/>
      <w:pPr>
        <w:ind w:left="12497" w:hanging="360"/>
      </w:pPr>
      <w:rPr>
        <w:rFonts w:ascii="Courier New" w:hAnsi="Courier New" w:cs="Courier New" w:hint="default"/>
      </w:rPr>
    </w:lvl>
    <w:lvl w:ilvl="2" w:tplc="08090005" w:tentative="1">
      <w:start w:val="1"/>
      <w:numFmt w:val="bullet"/>
      <w:lvlText w:val=""/>
      <w:lvlJc w:val="left"/>
      <w:pPr>
        <w:ind w:left="13217" w:hanging="360"/>
      </w:pPr>
      <w:rPr>
        <w:rFonts w:ascii="Wingdings" w:hAnsi="Wingdings" w:hint="default"/>
      </w:rPr>
    </w:lvl>
    <w:lvl w:ilvl="3" w:tplc="08090001" w:tentative="1">
      <w:start w:val="1"/>
      <w:numFmt w:val="bullet"/>
      <w:lvlText w:val=""/>
      <w:lvlJc w:val="left"/>
      <w:pPr>
        <w:ind w:left="13937" w:hanging="360"/>
      </w:pPr>
      <w:rPr>
        <w:rFonts w:ascii="Symbol" w:hAnsi="Symbol" w:hint="default"/>
      </w:rPr>
    </w:lvl>
    <w:lvl w:ilvl="4" w:tplc="08090003" w:tentative="1">
      <w:start w:val="1"/>
      <w:numFmt w:val="bullet"/>
      <w:lvlText w:val="o"/>
      <w:lvlJc w:val="left"/>
      <w:pPr>
        <w:ind w:left="14657" w:hanging="360"/>
      </w:pPr>
      <w:rPr>
        <w:rFonts w:ascii="Courier New" w:hAnsi="Courier New" w:cs="Courier New" w:hint="default"/>
      </w:rPr>
    </w:lvl>
    <w:lvl w:ilvl="5" w:tplc="08090005" w:tentative="1">
      <w:start w:val="1"/>
      <w:numFmt w:val="bullet"/>
      <w:lvlText w:val=""/>
      <w:lvlJc w:val="left"/>
      <w:pPr>
        <w:ind w:left="15377" w:hanging="360"/>
      </w:pPr>
      <w:rPr>
        <w:rFonts w:ascii="Wingdings" w:hAnsi="Wingdings" w:hint="default"/>
      </w:rPr>
    </w:lvl>
    <w:lvl w:ilvl="6" w:tplc="08090001" w:tentative="1">
      <w:start w:val="1"/>
      <w:numFmt w:val="bullet"/>
      <w:lvlText w:val=""/>
      <w:lvlJc w:val="left"/>
      <w:pPr>
        <w:ind w:left="16097" w:hanging="360"/>
      </w:pPr>
      <w:rPr>
        <w:rFonts w:ascii="Symbol" w:hAnsi="Symbol" w:hint="default"/>
      </w:rPr>
    </w:lvl>
    <w:lvl w:ilvl="7" w:tplc="08090003" w:tentative="1">
      <w:start w:val="1"/>
      <w:numFmt w:val="bullet"/>
      <w:lvlText w:val="o"/>
      <w:lvlJc w:val="left"/>
      <w:pPr>
        <w:ind w:left="16817" w:hanging="360"/>
      </w:pPr>
      <w:rPr>
        <w:rFonts w:ascii="Courier New" w:hAnsi="Courier New" w:cs="Courier New" w:hint="default"/>
      </w:rPr>
    </w:lvl>
    <w:lvl w:ilvl="8" w:tplc="08090005" w:tentative="1">
      <w:start w:val="1"/>
      <w:numFmt w:val="bullet"/>
      <w:lvlText w:val=""/>
      <w:lvlJc w:val="left"/>
      <w:pPr>
        <w:ind w:left="17537" w:hanging="360"/>
      </w:pPr>
      <w:rPr>
        <w:rFonts w:ascii="Wingdings" w:hAnsi="Wingdings" w:hint="default"/>
      </w:rPr>
    </w:lvl>
  </w:abstractNum>
  <w:abstractNum w:abstractNumId="3" w15:restartNumberingAfterBreak="0">
    <w:nsid w:val="06EC494A"/>
    <w:multiLevelType w:val="hybridMultilevel"/>
    <w:tmpl w:val="C542F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B15AC"/>
    <w:multiLevelType w:val="hybridMultilevel"/>
    <w:tmpl w:val="37E6E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A7411C"/>
    <w:multiLevelType w:val="hybridMultilevel"/>
    <w:tmpl w:val="06C4E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B5B40"/>
    <w:multiLevelType w:val="hybridMultilevel"/>
    <w:tmpl w:val="FD52C26C"/>
    <w:lvl w:ilvl="0" w:tplc="E1283BCA">
      <w:start w:val="1"/>
      <w:numFmt w:val="decimal"/>
      <w:lvlText w:val="%1."/>
      <w:lvlJc w:val="left"/>
      <w:pPr>
        <w:ind w:left="720" w:hanging="360"/>
      </w:pPr>
      <w:rPr>
        <w:rFonts w:hint="default"/>
        <w:b/>
        <w:color w:val="70AD47"/>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3C14B7"/>
    <w:multiLevelType w:val="hybridMultilevel"/>
    <w:tmpl w:val="B4A6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816A25"/>
    <w:multiLevelType w:val="hybridMultilevel"/>
    <w:tmpl w:val="C6EE2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E1768"/>
    <w:multiLevelType w:val="hybridMultilevel"/>
    <w:tmpl w:val="56AA3D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A32253"/>
    <w:multiLevelType w:val="hybridMultilevel"/>
    <w:tmpl w:val="F6BC0A6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319C6076"/>
    <w:multiLevelType w:val="hybridMultilevel"/>
    <w:tmpl w:val="BFFCD40C"/>
    <w:lvl w:ilvl="0" w:tplc="C49076C0">
      <w:numFmt w:val="bullet"/>
      <w:lvlText w:val="•"/>
      <w:lvlJc w:val="left"/>
      <w:pPr>
        <w:ind w:left="1080" w:hanging="72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490236"/>
    <w:multiLevelType w:val="hybridMultilevel"/>
    <w:tmpl w:val="F23A2F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333F6"/>
    <w:multiLevelType w:val="hybridMultilevel"/>
    <w:tmpl w:val="365273AE"/>
    <w:lvl w:ilvl="0" w:tplc="CC08CBF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84ED9"/>
    <w:multiLevelType w:val="hybridMultilevel"/>
    <w:tmpl w:val="670A84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85045B"/>
    <w:multiLevelType w:val="hybridMultilevel"/>
    <w:tmpl w:val="8A86C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4B0483"/>
    <w:multiLevelType w:val="multilevel"/>
    <w:tmpl w:val="8716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B530B9"/>
    <w:multiLevelType w:val="hybridMultilevel"/>
    <w:tmpl w:val="AB50A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F9494F"/>
    <w:multiLevelType w:val="hybridMultilevel"/>
    <w:tmpl w:val="31D667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90284F"/>
    <w:multiLevelType w:val="hybridMultilevel"/>
    <w:tmpl w:val="16563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9F73B4"/>
    <w:multiLevelType w:val="hybridMultilevel"/>
    <w:tmpl w:val="56706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5D383E"/>
    <w:multiLevelType w:val="hybridMultilevel"/>
    <w:tmpl w:val="DA741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2E16FE"/>
    <w:multiLevelType w:val="multilevel"/>
    <w:tmpl w:val="A516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B06E87"/>
    <w:multiLevelType w:val="hybridMultilevel"/>
    <w:tmpl w:val="E2162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B65589"/>
    <w:multiLevelType w:val="hybridMultilevel"/>
    <w:tmpl w:val="4F00477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5861445D"/>
    <w:multiLevelType w:val="hybridMultilevel"/>
    <w:tmpl w:val="7CA406BE"/>
    <w:lvl w:ilvl="0" w:tplc="08090001">
      <w:start w:val="1"/>
      <w:numFmt w:val="bullet"/>
      <w:lvlText w:val=""/>
      <w:lvlJc w:val="left"/>
      <w:pPr>
        <w:ind w:left="3620" w:hanging="360"/>
      </w:pPr>
      <w:rPr>
        <w:rFonts w:ascii="Symbol" w:hAnsi="Symbol" w:hint="default"/>
      </w:rPr>
    </w:lvl>
    <w:lvl w:ilvl="1" w:tplc="08090003" w:tentative="1">
      <w:start w:val="1"/>
      <w:numFmt w:val="bullet"/>
      <w:lvlText w:val="o"/>
      <w:lvlJc w:val="left"/>
      <w:pPr>
        <w:ind w:left="4340" w:hanging="360"/>
      </w:pPr>
      <w:rPr>
        <w:rFonts w:ascii="Courier New" w:hAnsi="Courier New" w:cs="Courier New" w:hint="default"/>
      </w:rPr>
    </w:lvl>
    <w:lvl w:ilvl="2" w:tplc="08090005" w:tentative="1">
      <w:start w:val="1"/>
      <w:numFmt w:val="bullet"/>
      <w:lvlText w:val=""/>
      <w:lvlJc w:val="left"/>
      <w:pPr>
        <w:ind w:left="5060" w:hanging="360"/>
      </w:pPr>
      <w:rPr>
        <w:rFonts w:ascii="Wingdings" w:hAnsi="Wingdings" w:hint="default"/>
      </w:rPr>
    </w:lvl>
    <w:lvl w:ilvl="3" w:tplc="08090001" w:tentative="1">
      <w:start w:val="1"/>
      <w:numFmt w:val="bullet"/>
      <w:lvlText w:val=""/>
      <w:lvlJc w:val="left"/>
      <w:pPr>
        <w:ind w:left="5780" w:hanging="360"/>
      </w:pPr>
      <w:rPr>
        <w:rFonts w:ascii="Symbol" w:hAnsi="Symbol" w:hint="default"/>
      </w:rPr>
    </w:lvl>
    <w:lvl w:ilvl="4" w:tplc="08090003" w:tentative="1">
      <w:start w:val="1"/>
      <w:numFmt w:val="bullet"/>
      <w:lvlText w:val="o"/>
      <w:lvlJc w:val="left"/>
      <w:pPr>
        <w:ind w:left="6500" w:hanging="360"/>
      </w:pPr>
      <w:rPr>
        <w:rFonts w:ascii="Courier New" w:hAnsi="Courier New" w:cs="Courier New" w:hint="default"/>
      </w:rPr>
    </w:lvl>
    <w:lvl w:ilvl="5" w:tplc="08090005" w:tentative="1">
      <w:start w:val="1"/>
      <w:numFmt w:val="bullet"/>
      <w:lvlText w:val=""/>
      <w:lvlJc w:val="left"/>
      <w:pPr>
        <w:ind w:left="7220" w:hanging="360"/>
      </w:pPr>
      <w:rPr>
        <w:rFonts w:ascii="Wingdings" w:hAnsi="Wingdings" w:hint="default"/>
      </w:rPr>
    </w:lvl>
    <w:lvl w:ilvl="6" w:tplc="08090001" w:tentative="1">
      <w:start w:val="1"/>
      <w:numFmt w:val="bullet"/>
      <w:lvlText w:val=""/>
      <w:lvlJc w:val="left"/>
      <w:pPr>
        <w:ind w:left="7940" w:hanging="360"/>
      </w:pPr>
      <w:rPr>
        <w:rFonts w:ascii="Symbol" w:hAnsi="Symbol" w:hint="default"/>
      </w:rPr>
    </w:lvl>
    <w:lvl w:ilvl="7" w:tplc="08090003" w:tentative="1">
      <w:start w:val="1"/>
      <w:numFmt w:val="bullet"/>
      <w:lvlText w:val="o"/>
      <w:lvlJc w:val="left"/>
      <w:pPr>
        <w:ind w:left="8660" w:hanging="360"/>
      </w:pPr>
      <w:rPr>
        <w:rFonts w:ascii="Courier New" w:hAnsi="Courier New" w:cs="Courier New" w:hint="default"/>
      </w:rPr>
    </w:lvl>
    <w:lvl w:ilvl="8" w:tplc="08090005" w:tentative="1">
      <w:start w:val="1"/>
      <w:numFmt w:val="bullet"/>
      <w:lvlText w:val=""/>
      <w:lvlJc w:val="left"/>
      <w:pPr>
        <w:ind w:left="9380" w:hanging="360"/>
      </w:pPr>
      <w:rPr>
        <w:rFonts w:ascii="Wingdings" w:hAnsi="Wingdings" w:hint="default"/>
      </w:rPr>
    </w:lvl>
  </w:abstractNum>
  <w:abstractNum w:abstractNumId="26" w15:restartNumberingAfterBreak="0">
    <w:nsid w:val="5922233F"/>
    <w:multiLevelType w:val="hybridMultilevel"/>
    <w:tmpl w:val="E4C017D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5C154A6E"/>
    <w:multiLevelType w:val="hybridMultilevel"/>
    <w:tmpl w:val="29564FE8"/>
    <w:lvl w:ilvl="0" w:tplc="E578DC48">
      <w:start w:val="1"/>
      <w:numFmt w:val="bullet"/>
      <w:lvlText w:val="•"/>
      <w:lvlJc w:val="left"/>
      <w:pPr>
        <w:tabs>
          <w:tab w:val="num" w:pos="720"/>
        </w:tabs>
        <w:ind w:left="720" w:hanging="360"/>
      </w:pPr>
      <w:rPr>
        <w:rFonts w:ascii="Arial" w:hAnsi="Arial" w:hint="default"/>
      </w:rPr>
    </w:lvl>
    <w:lvl w:ilvl="1" w:tplc="6F3AA3C4">
      <w:start w:val="152"/>
      <w:numFmt w:val="bullet"/>
      <w:lvlText w:val="–"/>
      <w:lvlJc w:val="left"/>
      <w:pPr>
        <w:tabs>
          <w:tab w:val="num" w:pos="1440"/>
        </w:tabs>
        <w:ind w:left="1440" w:hanging="360"/>
      </w:pPr>
      <w:rPr>
        <w:rFonts w:ascii="Arial" w:hAnsi="Arial" w:hint="default"/>
      </w:rPr>
    </w:lvl>
    <w:lvl w:ilvl="2" w:tplc="24B248FC" w:tentative="1">
      <w:start w:val="1"/>
      <w:numFmt w:val="bullet"/>
      <w:lvlText w:val="•"/>
      <w:lvlJc w:val="left"/>
      <w:pPr>
        <w:tabs>
          <w:tab w:val="num" w:pos="2160"/>
        </w:tabs>
        <w:ind w:left="2160" w:hanging="360"/>
      </w:pPr>
      <w:rPr>
        <w:rFonts w:ascii="Arial" w:hAnsi="Arial" w:hint="default"/>
      </w:rPr>
    </w:lvl>
    <w:lvl w:ilvl="3" w:tplc="4642E16A" w:tentative="1">
      <w:start w:val="1"/>
      <w:numFmt w:val="bullet"/>
      <w:lvlText w:val="•"/>
      <w:lvlJc w:val="left"/>
      <w:pPr>
        <w:tabs>
          <w:tab w:val="num" w:pos="2880"/>
        </w:tabs>
        <w:ind w:left="2880" w:hanging="360"/>
      </w:pPr>
      <w:rPr>
        <w:rFonts w:ascii="Arial" w:hAnsi="Arial" w:hint="default"/>
      </w:rPr>
    </w:lvl>
    <w:lvl w:ilvl="4" w:tplc="1F928F44" w:tentative="1">
      <w:start w:val="1"/>
      <w:numFmt w:val="bullet"/>
      <w:lvlText w:val="•"/>
      <w:lvlJc w:val="left"/>
      <w:pPr>
        <w:tabs>
          <w:tab w:val="num" w:pos="3600"/>
        </w:tabs>
        <w:ind w:left="3600" w:hanging="360"/>
      </w:pPr>
      <w:rPr>
        <w:rFonts w:ascii="Arial" w:hAnsi="Arial" w:hint="default"/>
      </w:rPr>
    </w:lvl>
    <w:lvl w:ilvl="5" w:tplc="D060834C" w:tentative="1">
      <w:start w:val="1"/>
      <w:numFmt w:val="bullet"/>
      <w:lvlText w:val="•"/>
      <w:lvlJc w:val="left"/>
      <w:pPr>
        <w:tabs>
          <w:tab w:val="num" w:pos="4320"/>
        </w:tabs>
        <w:ind w:left="4320" w:hanging="360"/>
      </w:pPr>
      <w:rPr>
        <w:rFonts w:ascii="Arial" w:hAnsi="Arial" w:hint="default"/>
      </w:rPr>
    </w:lvl>
    <w:lvl w:ilvl="6" w:tplc="6C2C46F2" w:tentative="1">
      <w:start w:val="1"/>
      <w:numFmt w:val="bullet"/>
      <w:lvlText w:val="•"/>
      <w:lvlJc w:val="left"/>
      <w:pPr>
        <w:tabs>
          <w:tab w:val="num" w:pos="5040"/>
        </w:tabs>
        <w:ind w:left="5040" w:hanging="360"/>
      </w:pPr>
      <w:rPr>
        <w:rFonts w:ascii="Arial" w:hAnsi="Arial" w:hint="default"/>
      </w:rPr>
    </w:lvl>
    <w:lvl w:ilvl="7" w:tplc="39FA9CA6" w:tentative="1">
      <w:start w:val="1"/>
      <w:numFmt w:val="bullet"/>
      <w:lvlText w:val="•"/>
      <w:lvlJc w:val="left"/>
      <w:pPr>
        <w:tabs>
          <w:tab w:val="num" w:pos="5760"/>
        </w:tabs>
        <w:ind w:left="5760" w:hanging="360"/>
      </w:pPr>
      <w:rPr>
        <w:rFonts w:ascii="Arial" w:hAnsi="Arial" w:hint="default"/>
      </w:rPr>
    </w:lvl>
    <w:lvl w:ilvl="8" w:tplc="0F1C1AF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1636356"/>
    <w:multiLevelType w:val="hybridMultilevel"/>
    <w:tmpl w:val="352E9CEC"/>
    <w:lvl w:ilvl="0" w:tplc="90988368">
      <w:start w:val="1"/>
      <w:numFmt w:val="decimal"/>
      <w:lvlText w:val="2.%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38E158F"/>
    <w:multiLevelType w:val="multilevel"/>
    <w:tmpl w:val="7F066FE8"/>
    <w:lvl w:ilvl="0">
      <w:start w:val="1"/>
      <w:numFmt w:val="decimal"/>
      <w:lvlText w:val="%1"/>
      <w:lvlJc w:val="left"/>
      <w:pPr>
        <w:tabs>
          <w:tab w:val="num" w:pos="907"/>
        </w:tabs>
        <w:ind w:left="907" w:hanging="907"/>
      </w:pPr>
      <w:rPr>
        <w:rFonts w:ascii="Arial Bold" w:hAnsi="Arial Bold" w:hint="default"/>
        <w:b/>
        <w:i w:val="0"/>
        <w:color w:val="70AD47"/>
        <w:sz w:val="36"/>
        <w:szCs w:val="36"/>
      </w:rPr>
    </w:lvl>
    <w:lvl w:ilvl="1">
      <w:start w:val="1"/>
      <w:numFmt w:val="decimal"/>
      <w:lvlText w:val="%1.%2"/>
      <w:lvlJc w:val="left"/>
      <w:pPr>
        <w:tabs>
          <w:tab w:val="num" w:pos="1191"/>
        </w:tabs>
        <w:ind w:left="1191" w:hanging="907"/>
      </w:pPr>
      <w:rPr>
        <w:rFonts w:ascii="Arial Bold" w:hAnsi="Arial Bold" w:hint="default"/>
        <w:b/>
        <w:i w:val="0"/>
        <w:color w:val="000000"/>
        <w:sz w:val="28"/>
        <w:szCs w:val="28"/>
        <w:u w:val="none"/>
      </w:rPr>
    </w:lvl>
    <w:lvl w:ilvl="2">
      <w:start w:val="1"/>
      <w:numFmt w:val="decimal"/>
      <w:lvlText w:val="2.3.%3."/>
      <w:lvlJc w:val="left"/>
      <w:pPr>
        <w:tabs>
          <w:tab w:val="num" w:pos="907"/>
        </w:tabs>
        <w:ind w:left="907" w:hanging="907"/>
      </w:pPr>
      <w:rPr>
        <w:rFonts w:hint="default"/>
        <w:b/>
        <w:i w:val="0"/>
        <w:color w:val="000000"/>
        <w:sz w:val="26"/>
        <w:szCs w:val="26"/>
        <w:u w:val="none"/>
      </w:rPr>
    </w:lvl>
    <w:lvl w:ilvl="3">
      <w:start w:val="1"/>
      <w:numFmt w:val="decimal"/>
      <w:lvlText w:val="%1.%2.%3.%4"/>
      <w:lvlJc w:val="left"/>
      <w:pPr>
        <w:tabs>
          <w:tab w:val="num" w:pos="1077"/>
        </w:tabs>
        <w:ind w:left="1077" w:hanging="1077"/>
      </w:pPr>
      <w:rPr>
        <w:rFonts w:ascii="Helvetica" w:hAnsi="Helvetica" w:hint="default"/>
        <w:b w:val="0"/>
        <w:i w:val="0"/>
        <w:color w:val="004E73"/>
        <w:sz w:val="22"/>
        <w:szCs w:val="22"/>
        <w:u w:val="none"/>
      </w:rPr>
    </w:lvl>
    <w:lvl w:ilvl="4">
      <w:start w:val="1"/>
      <w:numFmt w:val="decimal"/>
      <w:lvlText w:val="%1.%2.%3.%4.%5"/>
      <w:lvlJc w:val="left"/>
      <w:pPr>
        <w:tabs>
          <w:tab w:val="num" w:pos="1008"/>
        </w:tabs>
        <w:ind w:left="1008" w:hanging="1008"/>
      </w:pPr>
      <w:rPr>
        <w:rFonts w:hint="default"/>
        <w:u w:val="single"/>
      </w:rPr>
    </w:lvl>
    <w:lvl w:ilvl="5">
      <w:start w:val="1"/>
      <w:numFmt w:val="decimal"/>
      <w:lvlText w:val="%1.%2.%3.%4.%5.%6"/>
      <w:lvlJc w:val="left"/>
      <w:pPr>
        <w:tabs>
          <w:tab w:val="num" w:pos="1152"/>
        </w:tabs>
        <w:ind w:left="1152" w:hanging="1152"/>
      </w:pPr>
      <w:rPr>
        <w:rFonts w:hint="default"/>
        <w:u w:val="single"/>
      </w:rPr>
    </w:lvl>
    <w:lvl w:ilvl="6">
      <w:start w:val="1"/>
      <w:numFmt w:val="decimal"/>
      <w:lvlText w:val="%1.%2.%3.%4.%5.%6.%7"/>
      <w:lvlJc w:val="left"/>
      <w:pPr>
        <w:tabs>
          <w:tab w:val="num" w:pos="1296"/>
        </w:tabs>
        <w:ind w:left="1296" w:hanging="1296"/>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584"/>
        </w:tabs>
        <w:ind w:left="1584" w:hanging="1584"/>
      </w:pPr>
      <w:rPr>
        <w:rFonts w:hint="default"/>
        <w:u w:val="single"/>
      </w:rPr>
    </w:lvl>
  </w:abstractNum>
  <w:abstractNum w:abstractNumId="30" w15:restartNumberingAfterBreak="0">
    <w:nsid w:val="6CCD3394"/>
    <w:multiLevelType w:val="hybridMultilevel"/>
    <w:tmpl w:val="F94EB45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1157154"/>
    <w:multiLevelType w:val="hybridMultilevel"/>
    <w:tmpl w:val="C2C234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0764F6"/>
    <w:multiLevelType w:val="hybridMultilevel"/>
    <w:tmpl w:val="070CA1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202D22"/>
    <w:multiLevelType w:val="hybridMultilevel"/>
    <w:tmpl w:val="3C40EA2A"/>
    <w:lvl w:ilvl="0" w:tplc="C49076C0">
      <w:numFmt w:val="bullet"/>
      <w:lvlText w:val="•"/>
      <w:lvlJc w:val="left"/>
      <w:pPr>
        <w:ind w:left="1080" w:hanging="72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753F52"/>
    <w:multiLevelType w:val="hybridMultilevel"/>
    <w:tmpl w:val="21425E88"/>
    <w:lvl w:ilvl="0" w:tplc="54E2D67E">
      <w:start w:val="1"/>
      <w:numFmt w:val="decimal"/>
      <w:lvlText w:val="1.%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AC70196"/>
    <w:multiLevelType w:val="multilevel"/>
    <w:tmpl w:val="142092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703AFA"/>
    <w:multiLevelType w:val="hybridMultilevel"/>
    <w:tmpl w:val="888286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13"/>
  </w:num>
  <w:num w:numId="4">
    <w:abstractNumId w:val="25"/>
  </w:num>
  <w:num w:numId="5">
    <w:abstractNumId w:val="24"/>
  </w:num>
  <w:num w:numId="6">
    <w:abstractNumId w:val="26"/>
  </w:num>
  <w:num w:numId="7">
    <w:abstractNumId w:val="10"/>
  </w:num>
  <w:num w:numId="8">
    <w:abstractNumId w:val="19"/>
  </w:num>
  <w:num w:numId="9">
    <w:abstractNumId w:val="1"/>
  </w:num>
  <w:num w:numId="10">
    <w:abstractNumId w:val="5"/>
  </w:num>
  <w:num w:numId="11">
    <w:abstractNumId w:val="0"/>
  </w:num>
  <w:num w:numId="12">
    <w:abstractNumId w:val="30"/>
  </w:num>
  <w:num w:numId="13">
    <w:abstractNumId w:val="14"/>
  </w:num>
  <w:num w:numId="14">
    <w:abstractNumId w:val="12"/>
  </w:num>
  <w:num w:numId="15">
    <w:abstractNumId w:val="32"/>
  </w:num>
  <w:num w:numId="16">
    <w:abstractNumId w:val="31"/>
  </w:num>
  <w:num w:numId="17">
    <w:abstractNumId w:val="18"/>
  </w:num>
  <w:num w:numId="18">
    <w:abstractNumId w:val="36"/>
  </w:num>
  <w:num w:numId="19">
    <w:abstractNumId w:val="35"/>
  </w:num>
  <w:num w:numId="20">
    <w:abstractNumId w:val="29"/>
  </w:num>
  <w:num w:numId="21">
    <w:abstractNumId w:val="2"/>
  </w:num>
  <w:num w:numId="22">
    <w:abstractNumId w:val="28"/>
  </w:num>
  <w:num w:numId="23">
    <w:abstractNumId w:val="34"/>
  </w:num>
  <w:num w:numId="24">
    <w:abstractNumId w:val="3"/>
  </w:num>
  <w:num w:numId="25">
    <w:abstractNumId w:val="21"/>
  </w:num>
  <w:num w:numId="26">
    <w:abstractNumId w:val="4"/>
  </w:num>
  <w:num w:numId="27">
    <w:abstractNumId w:val="11"/>
  </w:num>
  <w:num w:numId="28">
    <w:abstractNumId w:val="23"/>
  </w:num>
  <w:num w:numId="29">
    <w:abstractNumId w:val="33"/>
  </w:num>
  <w:num w:numId="30">
    <w:abstractNumId w:val="27"/>
  </w:num>
  <w:num w:numId="31">
    <w:abstractNumId w:val="8"/>
  </w:num>
  <w:num w:numId="32">
    <w:abstractNumId w:val="17"/>
  </w:num>
  <w:num w:numId="33">
    <w:abstractNumId w:val="20"/>
  </w:num>
  <w:num w:numId="34">
    <w:abstractNumId w:val="7"/>
  </w:num>
  <w:num w:numId="35">
    <w:abstractNumId w:val="6"/>
  </w:num>
  <w:num w:numId="36">
    <w:abstractNumId w:val="9"/>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6CA"/>
    <w:rsid w:val="000251D8"/>
    <w:rsid w:val="00041DAD"/>
    <w:rsid w:val="000612AD"/>
    <w:rsid w:val="00075018"/>
    <w:rsid w:val="000D2A1A"/>
    <w:rsid w:val="000E4608"/>
    <w:rsid w:val="000F5A29"/>
    <w:rsid w:val="000F5E4E"/>
    <w:rsid w:val="0011069A"/>
    <w:rsid w:val="0013106B"/>
    <w:rsid w:val="00135934"/>
    <w:rsid w:val="00137B3D"/>
    <w:rsid w:val="00144F74"/>
    <w:rsid w:val="00174187"/>
    <w:rsid w:val="00177248"/>
    <w:rsid w:val="001A2CB6"/>
    <w:rsid w:val="001B6D37"/>
    <w:rsid w:val="001C2BF1"/>
    <w:rsid w:val="001C4265"/>
    <w:rsid w:val="001C555E"/>
    <w:rsid w:val="001C7B1A"/>
    <w:rsid w:val="001D4314"/>
    <w:rsid w:val="001D4C54"/>
    <w:rsid w:val="001D5F98"/>
    <w:rsid w:val="001D7C9C"/>
    <w:rsid w:val="001E69D6"/>
    <w:rsid w:val="002040AC"/>
    <w:rsid w:val="002154D3"/>
    <w:rsid w:val="00216231"/>
    <w:rsid w:val="00220993"/>
    <w:rsid w:val="00255FE5"/>
    <w:rsid w:val="00261FD4"/>
    <w:rsid w:val="00262394"/>
    <w:rsid w:val="00271EED"/>
    <w:rsid w:val="0028390E"/>
    <w:rsid w:val="00292CFD"/>
    <w:rsid w:val="002C2A16"/>
    <w:rsid w:val="002C4690"/>
    <w:rsid w:val="002C56B0"/>
    <w:rsid w:val="002E3CE5"/>
    <w:rsid w:val="002F4FB1"/>
    <w:rsid w:val="00340EA3"/>
    <w:rsid w:val="00343133"/>
    <w:rsid w:val="0034441D"/>
    <w:rsid w:val="00352BBF"/>
    <w:rsid w:val="00372358"/>
    <w:rsid w:val="003774CA"/>
    <w:rsid w:val="003B0409"/>
    <w:rsid w:val="003B4C13"/>
    <w:rsid w:val="003B6713"/>
    <w:rsid w:val="003B73C8"/>
    <w:rsid w:val="003D5BD7"/>
    <w:rsid w:val="004078E3"/>
    <w:rsid w:val="00416813"/>
    <w:rsid w:val="00421725"/>
    <w:rsid w:val="004373BC"/>
    <w:rsid w:val="0044139F"/>
    <w:rsid w:val="0044266B"/>
    <w:rsid w:val="00450AEB"/>
    <w:rsid w:val="00450EB6"/>
    <w:rsid w:val="00456AEF"/>
    <w:rsid w:val="00470DAC"/>
    <w:rsid w:val="00497891"/>
    <w:rsid w:val="004A47A4"/>
    <w:rsid w:val="004A7778"/>
    <w:rsid w:val="00504607"/>
    <w:rsid w:val="00543F8D"/>
    <w:rsid w:val="00571BAE"/>
    <w:rsid w:val="00581B6F"/>
    <w:rsid w:val="005867B8"/>
    <w:rsid w:val="005D64CD"/>
    <w:rsid w:val="005E2489"/>
    <w:rsid w:val="005E2CF3"/>
    <w:rsid w:val="005F2105"/>
    <w:rsid w:val="005F3B1B"/>
    <w:rsid w:val="0060518E"/>
    <w:rsid w:val="0062312D"/>
    <w:rsid w:val="00633215"/>
    <w:rsid w:val="0063477A"/>
    <w:rsid w:val="00653B5D"/>
    <w:rsid w:val="00675377"/>
    <w:rsid w:val="00695320"/>
    <w:rsid w:val="006B05EB"/>
    <w:rsid w:val="006B581F"/>
    <w:rsid w:val="006C1FF3"/>
    <w:rsid w:val="006F2365"/>
    <w:rsid w:val="00716FD7"/>
    <w:rsid w:val="007302A0"/>
    <w:rsid w:val="00737985"/>
    <w:rsid w:val="007750D6"/>
    <w:rsid w:val="0078765D"/>
    <w:rsid w:val="007966CA"/>
    <w:rsid w:val="007B4557"/>
    <w:rsid w:val="007D5C3E"/>
    <w:rsid w:val="007D62DE"/>
    <w:rsid w:val="00810BC2"/>
    <w:rsid w:val="00863C54"/>
    <w:rsid w:val="008A431F"/>
    <w:rsid w:val="008C05AB"/>
    <w:rsid w:val="008C1344"/>
    <w:rsid w:val="008C1FC8"/>
    <w:rsid w:val="008C3DD7"/>
    <w:rsid w:val="008C51F7"/>
    <w:rsid w:val="008D3170"/>
    <w:rsid w:val="008D3D69"/>
    <w:rsid w:val="008F6056"/>
    <w:rsid w:val="0093140E"/>
    <w:rsid w:val="009734D0"/>
    <w:rsid w:val="00977B89"/>
    <w:rsid w:val="0098104C"/>
    <w:rsid w:val="00996B9B"/>
    <w:rsid w:val="009A0642"/>
    <w:rsid w:val="009B403A"/>
    <w:rsid w:val="009B4570"/>
    <w:rsid w:val="009C1141"/>
    <w:rsid w:val="009F0C9A"/>
    <w:rsid w:val="009F62C5"/>
    <w:rsid w:val="00A03758"/>
    <w:rsid w:val="00A22933"/>
    <w:rsid w:val="00A23E2E"/>
    <w:rsid w:val="00A32150"/>
    <w:rsid w:val="00A42531"/>
    <w:rsid w:val="00A46D69"/>
    <w:rsid w:val="00A47C87"/>
    <w:rsid w:val="00A53E4B"/>
    <w:rsid w:val="00A84DCF"/>
    <w:rsid w:val="00A95A12"/>
    <w:rsid w:val="00AB1B63"/>
    <w:rsid w:val="00AE5CD3"/>
    <w:rsid w:val="00AF1F9F"/>
    <w:rsid w:val="00B07029"/>
    <w:rsid w:val="00B16C32"/>
    <w:rsid w:val="00B17D2B"/>
    <w:rsid w:val="00B36D97"/>
    <w:rsid w:val="00B412AA"/>
    <w:rsid w:val="00B615D9"/>
    <w:rsid w:val="00B81794"/>
    <w:rsid w:val="00B83680"/>
    <w:rsid w:val="00B95976"/>
    <w:rsid w:val="00BC488C"/>
    <w:rsid w:val="00C40951"/>
    <w:rsid w:val="00C47AFD"/>
    <w:rsid w:val="00C579AA"/>
    <w:rsid w:val="00C6490D"/>
    <w:rsid w:val="00C774CC"/>
    <w:rsid w:val="00C87D0D"/>
    <w:rsid w:val="00CA2E7B"/>
    <w:rsid w:val="00CC1692"/>
    <w:rsid w:val="00CD6794"/>
    <w:rsid w:val="00CF6B2C"/>
    <w:rsid w:val="00D10834"/>
    <w:rsid w:val="00D14230"/>
    <w:rsid w:val="00D52E42"/>
    <w:rsid w:val="00D532AE"/>
    <w:rsid w:val="00D54894"/>
    <w:rsid w:val="00D6664B"/>
    <w:rsid w:val="00D6696E"/>
    <w:rsid w:val="00DB148D"/>
    <w:rsid w:val="00DB3892"/>
    <w:rsid w:val="00DB553B"/>
    <w:rsid w:val="00DE1912"/>
    <w:rsid w:val="00DE65A7"/>
    <w:rsid w:val="00DE6D2F"/>
    <w:rsid w:val="00E40AE8"/>
    <w:rsid w:val="00E513A9"/>
    <w:rsid w:val="00E55101"/>
    <w:rsid w:val="00E630B2"/>
    <w:rsid w:val="00E84932"/>
    <w:rsid w:val="00EA3250"/>
    <w:rsid w:val="00EB18B4"/>
    <w:rsid w:val="00EB2B7B"/>
    <w:rsid w:val="00ED5A55"/>
    <w:rsid w:val="00ED5FFA"/>
    <w:rsid w:val="00F1740A"/>
    <w:rsid w:val="00F24803"/>
    <w:rsid w:val="00F253BA"/>
    <w:rsid w:val="00F346D5"/>
    <w:rsid w:val="00F74550"/>
    <w:rsid w:val="00F87738"/>
    <w:rsid w:val="00F957F5"/>
    <w:rsid w:val="00FB7453"/>
    <w:rsid w:val="00FB74CA"/>
    <w:rsid w:val="00FD5011"/>
    <w:rsid w:val="00FE4E86"/>
    <w:rsid w:val="00FF1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32161E"/>
  <w15:docId w15:val="{35C1BE26-2603-40A0-9BE5-3AC2CCE7E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AEB"/>
    <w:pPr>
      <w:spacing w:after="200" w:line="276" w:lineRule="auto"/>
    </w:pPr>
    <w:rPr>
      <w:sz w:val="22"/>
      <w:szCs w:val="22"/>
      <w:lang w:eastAsia="en-US"/>
    </w:rPr>
  </w:style>
  <w:style w:type="paragraph" w:styleId="Heading1">
    <w:name w:val="heading 1"/>
    <w:basedOn w:val="Normal"/>
    <w:next w:val="Normal"/>
    <w:link w:val="Heading1Char"/>
    <w:uiPriority w:val="9"/>
    <w:qFormat/>
    <w:rsid w:val="008C3DD7"/>
    <w:pPr>
      <w:keepNext/>
      <w:spacing w:after="0" w:line="240" w:lineRule="auto"/>
      <w:outlineLvl w:val="0"/>
    </w:pPr>
    <w:rPr>
      <w:rFonts w:ascii="Arial" w:eastAsia="Times New Roman" w:hAnsi="Arial"/>
      <w:b/>
      <w:i/>
      <w:szCs w:val="20"/>
      <w:lang w:eastAsia="en-GB"/>
    </w:rPr>
  </w:style>
  <w:style w:type="paragraph" w:styleId="Heading2">
    <w:name w:val="heading 2"/>
    <w:basedOn w:val="Normal"/>
    <w:next w:val="Normal"/>
    <w:link w:val="Heading2Char"/>
    <w:unhideWhenUsed/>
    <w:qFormat/>
    <w:rsid w:val="00F346D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8C3DD7"/>
    <w:pPr>
      <w:keepNext/>
      <w:spacing w:after="0" w:line="240" w:lineRule="auto"/>
      <w:jc w:val="center"/>
      <w:outlineLvl w:val="2"/>
    </w:pPr>
    <w:rPr>
      <w:rFonts w:ascii="Arial" w:eastAsia="Times New Roman" w:hAnsi="Arial"/>
      <w:b/>
      <w:i/>
      <w:szCs w:val="20"/>
      <w:lang w:eastAsia="en-GB"/>
    </w:rPr>
  </w:style>
  <w:style w:type="paragraph" w:styleId="Heading4">
    <w:name w:val="heading 4"/>
    <w:basedOn w:val="Normal"/>
    <w:next w:val="Normal"/>
    <w:link w:val="Heading4Char"/>
    <w:qFormat/>
    <w:rsid w:val="00F346D5"/>
    <w:pPr>
      <w:keepNext/>
      <w:tabs>
        <w:tab w:val="num" w:pos="1077"/>
      </w:tabs>
      <w:spacing w:before="120" w:after="120" w:line="240" w:lineRule="auto"/>
      <w:ind w:left="1077" w:hanging="1077"/>
      <w:jc w:val="both"/>
      <w:outlineLvl w:val="3"/>
    </w:pPr>
    <w:rPr>
      <w:rFonts w:ascii="Arial Bold" w:eastAsia="Times New Roman" w:hAnsi="Arial Bold"/>
      <w:b/>
      <w:bCs/>
      <w:color w:val="004E73"/>
      <w:sz w:val="24"/>
      <w:szCs w:val="24"/>
      <w:lang w:eastAsia="en-GB"/>
    </w:rPr>
  </w:style>
  <w:style w:type="paragraph" w:styleId="Heading6">
    <w:name w:val="heading 6"/>
    <w:basedOn w:val="Normal"/>
    <w:next w:val="Normal"/>
    <w:link w:val="Heading6Char"/>
    <w:qFormat/>
    <w:rsid w:val="00F346D5"/>
    <w:pPr>
      <w:tabs>
        <w:tab w:val="num" w:pos="1152"/>
      </w:tabs>
      <w:spacing w:before="240" w:after="60" w:line="240" w:lineRule="auto"/>
      <w:ind w:left="1152" w:hanging="1152"/>
      <w:jc w:val="both"/>
      <w:outlineLvl w:val="5"/>
    </w:pPr>
    <w:rPr>
      <w:rFonts w:ascii="Times New Roman" w:eastAsia="Times New Roman" w:hAnsi="Times New Roman"/>
      <w:b/>
      <w:bCs/>
      <w:sz w:val="24"/>
      <w:lang w:eastAsia="en-GB"/>
    </w:rPr>
  </w:style>
  <w:style w:type="paragraph" w:styleId="Heading7">
    <w:name w:val="heading 7"/>
    <w:basedOn w:val="Normal"/>
    <w:next w:val="Normal"/>
    <w:link w:val="Heading7Char"/>
    <w:qFormat/>
    <w:rsid w:val="00F346D5"/>
    <w:pPr>
      <w:tabs>
        <w:tab w:val="num" w:pos="1296"/>
      </w:tabs>
      <w:spacing w:before="240" w:after="60" w:line="240" w:lineRule="auto"/>
      <w:ind w:left="1296" w:hanging="1296"/>
      <w:jc w:val="both"/>
      <w:outlineLvl w:val="6"/>
    </w:pPr>
    <w:rPr>
      <w:rFonts w:ascii="Times New Roman" w:eastAsia="Times New Roman" w:hAnsi="Times New Roman"/>
      <w:sz w:val="24"/>
      <w:szCs w:val="24"/>
      <w:lang w:eastAsia="en-GB"/>
    </w:rPr>
  </w:style>
  <w:style w:type="paragraph" w:styleId="Heading8">
    <w:name w:val="heading 8"/>
    <w:basedOn w:val="Normal"/>
    <w:next w:val="Normal"/>
    <w:link w:val="Heading8Char"/>
    <w:qFormat/>
    <w:rsid w:val="00F346D5"/>
    <w:pPr>
      <w:tabs>
        <w:tab w:val="num" w:pos="1440"/>
      </w:tabs>
      <w:spacing w:before="240" w:after="60" w:line="240" w:lineRule="auto"/>
      <w:ind w:left="1440" w:hanging="1440"/>
      <w:jc w:val="both"/>
      <w:outlineLvl w:val="7"/>
    </w:pPr>
    <w:rPr>
      <w:rFonts w:ascii="Times New Roman" w:eastAsia="Times New Roman" w:hAnsi="Times New Roman"/>
      <w:i/>
      <w:iCs/>
      <w:sz w:val="24"/>
      <w:szCs w:val="24"/>
      <w:lang w:eastAsia="en-GB"/>
    </w:rPr>
  </w:style>
  <w:style w:type="paragraph" w:styleId="Heading9">
    <w:name w:val="heading 9"/>
    <w:basedOn w:val="Normal"/>
    <w:next w:val="Normal"/>
    <w:link w:val="Heading9Char"/>
    <w:qFormat/>
    <w:rsid w:val="00F346D5"/>
    <w:pPr>
      <w:tabs>
        <w:tab w:val="num" w:pos="1584"/>
      </w:tabs>
      <w:spacing w:before="240" w:after="60" w:line="240" w:lineRule="auto"/>
      <w:ind w:left="1584" w:hanging="1584"/>
      <w:jc w:val="both"/>
      <w:outlineLvl w:val="8"/>
    </w:pPr>
    <w:rPr>
      <w:rFonts w:eastAsia="Times New Roman" w:cs="Arial"/>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7966CA"/>
  </w:style>
  <w:style w:type="character" w:customStyle="1" w:styleId="pg-1ff2">
    <w:name w:val="pg-1ff2"/>
    <w:basedOn w:val="DefaultParagraphFont"/>
    <w:rsid w:val="007966CA"/>
  </w:style>
  <w:style w:type="character" w:customStyle="1" w:styleId="pg-1fc2">
    <w:name w:val="pg-1fc2"/>
    <w:basedOn w:val="DefaultParagraphFont"/>
    <w:rsid w:val="007966CA"/>
  </w:style>
  <w:style w:type="table" w:styleId="TableGrid">
    <w:name w:val="Table Grid"/>
    <w:basedOn w:val="TableNormal"/>
    <w:rsid w:val="00796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50E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EB6"/>
  </w:style>
  <w:style w:type="paragraph" w:styleId="Footer">
    <w:name w:val="footer"/>
    <w:basedOn w:val="Normal"/>
    <w:link w:val="FooterChar"/>
    <w:uiPriority w:val="99"/>
    <w:unhideWhenUsed/>
    <w:rsid w:val="00450E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EB6"/>
  </w:style>
  <w:style w:type="character" w:styleId="Hyperlink">
    <w:name w:val="Hyperlink"/>
    <w:uiPriority w:val="99"/>
    <w:unhideWhenUsed/>
    <w:rsid w:val="00996B9B"/>
    <w:rPr>
      <w:color w:val="0000FF"/>
      <w:u w:val="single"/>
    </w:rPr>
  </w:style>
  <w:style w:type="paragraph" w:customStyle="1" w:styleId="yiv2982158669msonormal">
    <w:name w:val="yiv2982158669msonormal"/>
    <w:basedOn w:val="Normal"/>
    <w:rsid w:val="00996B9B"/>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2982158669msolistparagraph">
    <w:name w:val="yiv2982158669msolistparagraph"/>
    <w:basedOn w:val="Normal"/>
    <w:rsid w:val="00996B9B"/>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9B4570"/>
    <w:rPr>
      <w:sz w:val="22"/>
      <w:szCs w:val="22"/>
      <w:lang w:eastAsia="en-US"/>
    </w:rPr>
  </w:style>
  <w:style w:type="table" w:customStyle="1" w:styleId="TableStyle1">
    <w:name w:val="Table Style 1"/>
    <w:basedOn w:val="TableNormal"/>
    <w:uiPriority w:val="99"/>
    <w:rsid w:val="00B36D97"/>
    <w:rPr>
      <w:rFonts w:ascii="Arial" w:hAnsi="Arial"/>
    </w:rPr>
    <w:tblP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Pr>
    <w:tblStylePr w:type="firstRow">
      <w:tblPr/>
      <w:tcPr>
        <w:shd w:val="clear" w:color="auto" w:fill="F2F2F2"/>
      </w:tcPr>
    </w:tblStylePr>
  </w:style>
  <w:style w:type="paragraph" w:customStyle="1" w:styleId="FullBodyText">
    <w:name w:val="Full Body Text"/>
    <w:basedOn w:val="Normal"/>
    <w:rsid w:val="00B36D97"/>
    <w:pPr>
      <w:spacing w:before="120" w:after="120" w:line="240" w:lineRule="auto"/>
      <w:ind w:left="851"/>
    </w:pPr>
    <w:rPr>
      <w:color w:val="595959"/>
    </w:rPr>
  </w:style>
  <w:style w:type="paragraph" w:styleId="ListParagraph">
    <w:name w:val="List Paragraph"/>
    <w:basedOn w:val="Normal"/>
    <w:link w:val="ListParagraphChar"/>
    <w:uiPriority w:val="34"/>
    <w:qFormat/>
    <w:rsid w:val="00B36D97"/>
    <w:pPr>
      <w:spacing w:before="120" w:after="120" w:line="240" w:lineRule="auto"/>
      <w:ind w:left="720"/>
      <w:contextualSpacing/>
    </w:pPr>
    <w:rPr>
      <w:color w:val="595959"/>
      <w:sz w:val="24"/>
    </w:rPr>
  </w:style>
  <w:style w:type="paragraph" w:customStyle="1" w:styleId="FCHeading">
    <w:name w:val="FC Heading"/>
    <w:basedOn w:val="Normal"/>
    <w:rsid w:val="001C7B1A"/>
    <w:pPr>
      <w:spacing w:before="120" w:after="120" w:line="240" w:lineRule="auto"/>
      <w:jc w:val="center"/>
    </w:pPr>
    <w:rPr>
      <w:b/>
      <w:caps/>
      <w:color w:val="FFFFFF"/>
      <w:sz w:val="72"/>
      <w:szCs w:val="72"/>
    </w:rPr>
  </w:style>
  <w:style w:type="paragraph" w:customStyle="1" w:styleId="FCInfo">
    <w:name w:val="FC Info"/>
    <w:basedOn w:val="Normal"/>
    <w:rsid w:val="001C7B1A"/>
    <w:pPr>
      <w:spacing w:before="120" w:after="120" w:line="240" w:lineRule="auto"/>
    </w:pPr>
    <w:rPr>
      <w:color w:val="FFFFFF"/>
      <w:sz w:val="20"/>
      <w:szCs w:val="20"/>
    </w:rPr>
  </w:style>
  <w:style w:type="character" w:customStyle="1" w:styleId="Heading1Char">
    <w:name w:val="Heading 1 Char"/>
    <w:link w:val="Heading1"/>
    <w:rsid w:val="008C3DD7"/>
    <w:rPr>
      <w:rFonts w:ascii="Arial" w:eastAsia="Times New Roman" w:hAnsi="Arial" w:cs="Times New Roman"/>
      <w:b/>
      <w:i/>
      <w:szCs w:val="20"/>
      <w:lang w:eastAsia="en-GB"/>
    </w:rPr>
  </w:style>
  <w:style w:type="character" w:customStyle="1" w:styleId="Heading3Char">
    <w:name w:val="Heading 3 Char"/>
    <w:link w:val="Heading3"/>
    <w:rsid w:val="008C3DD7"/>
    <w:rPr>
      <w:rFonts w:ascii="Arial" w:eastAsia="Times New Roman" w:hAnsi="Arial" w:cs="Times New Roman"/>
      <w:b/>
      <w:i/>
      <w:szCs w:val="20"/>
      <w:lang w:eastAsia="en-GB"/>
    </w:rPr>
  </w:style>
  <w:style w:type="character" w:styleId="CommentReference">
    <w:name w:val="annotation reference"/>
    <w:semiHidden/>
    <w:unhideWhenUsed/>
    <w:rsid w:val="00343133"/>
    <w:rPr>
      <w:sz w:val="16"/>
      <w:szCs w:val="16"/>
    </w:rPr>
  </w:style>
  <w:style w:type="paragraph" w:styleId="CommentText">
    <w:name w:val="annotation text"/>
    <w:basedOn w:val="Normal"/>
    <w:link w:val="CommentTextChar"/>
    <w:semiHidden/>
    <w:unhideWhenUsed/>
    <w:rsid w:val="00343133"/>
    <w:pPr>
      <w:spacing w:line="240" w:lineRule="auto"/>
    </w:pPr>
    <w:rPr>
      <w:sz w:val="20"/>
      <w:szCs w:val="20"/>
    </w:rPr>
  </w:style>
  <w:style w:type="character" w:customStyle="1" w:styleId="CommentTextChar">
    <w:name w:val="Comment Text Char"/>
    <w:link w:val="CommentText"/>
    <w:semiHidden/>
    <w:rsid w:val="00343133"/>
    <w:rPr>
      <w:sz w:val="20"/>
      <w:szCs w:val="20"/>
    </w:rPr>
  </w:style>
  <w:style w:type="paragraph" w:styleId="CommentSubject">
    <w:name w:val="annotation subject"/>
    <w:basedOn w:val="CommentText"/>
    <w:next w:val="CommentText"/>
    <w:link w:val="CommentSubjectChar"/>
    <w:uiPriority w:val="99"/>
    <w:semiHidden/>
    <w:unhideWhenUsed/>
    <w:rsid w:val="00343133"/>
    <w:rPr>
      <w:b/>
      <w:bCs/>
    </w:rPr>
  </w:style>
  <w:style w:type="character" w:customStyle="1" w:styleId="CommentSubjectChar">
    <w:name w:val="Comment Subject Char"/>
    <w:link w:val="CommentSubject"/>
    <w:uiPriority w:val="99"/>
    <w:semiHidden/>
    <w:rsid w:val="00343133"/>
    <w:rPr>
      <w:b/>
      <w:bCs/>
      <w:sz w:val="20"/>
      <w:szCs w:val="20"/>
    </w:rPr>
  </w:style>
  <w:style w:type="paragraph" w:styleId="BalloonText">
    <w:name w:val="Balloon Text"/>
    <w:basedOn w:val="Normal"/>
    <w:link w:val="BalloonTextChar"/>
    <w:uiPriority w:val="99"/>
    <w:semiHidden/>
    <w:unhideWhenUsed/>
    <w:rsid w:val="0034313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43133"/>
    <w:rPr>
      <w:rFonts w:ascii="Segoe UI" w:hAnsi="Segoe UI" w:cs="Segoe UI"/>
      <w:sz w:val="18"/>
      <w:szCs w:val="18"/>
    </w:rPr>
  </w:style>
  <w:style w:type="paragraph" w:styleId="NormalWeb">
    <w:name w:val="Normal (Web)"/>
    <w:basedOn w:val="Normal"/>
    <w:uiPriority w:val="99"/>
    <w:unhideWhenUsed/>
    <w:rsid w:val="00B17D2B"/>
    <w:pPr>
      <w:spacing w:before="100" w:beforeAutospacing="1" w:after="100" w:afterAutospacing="1" w:line="240" w:lineRule="auto"/>
    </w:pPr>
    <w:rPr>
      <w:rFonts w:ascii="Times New Roman" w:hAnsi="Times New Roman"/>
      <w:sz w:val="24"/>
      <w:szCs w:val="24"/>
      <w:lang w:eastAsia="en-GB"/>
    </w:rPr>
  </w:style>
  <w:style w:type="paragraph" w:styleId="Subtitle">
    <w:name w:val="Subtitle"/>
    <w:basedOn w:val="Normal"/>
    <w:next w:val="Normal"/>
    <w:link w:val="SubtitleChar"/>
    <w:uiPriority w:val="11"/>
    <w:qFormat/>
    <w:rsid w:val="00B17D2B"/>
    <w:pPr>
      <w:numPr>
        <w:numId w:val="9"/>
      </w:numPr>
      <w:spacing w:after="0"/>
      <w:ind w:left="426" w:hanging="426"/>
    </w:pPr>
    <w:rPr>
      <w:rFonts w:eastAsia="Times New Roman"/>
      <w:b/>
      <w:iCs/>
      <w:color w:val="92D050"/>
      <w:spacing w:val="15"/>
      <w:sz w:val="28"/>
      <w:szCs w:val="24"/>
    </w:rPr>
  </w:style>
  <w:style w:type="character" w:customStyle="1" w:styleId="SubtitleChar">
    <w:name w:val="Subtitle Char"/>
    <w:link w:val="Subtitle"/>
    <w:uiPriority w:val="11"/>
    <w:rsid w:val="00B17D2B"/>
    <w:rPr>
      <w:rFonts w:ascii="Calibri" w:eastAsia="Times New Roman" w:hAnsi="Calibri" w:cs="Times New Roman"/>
      <w:b/>
      <w:iCs/>
      <w:color w:val="92D050"/>
      <w:spacing w:val="15"/>
      <w:sz w:val="28"/>
      <w:szCs w:val="24"/>
    </w:rPr>
  </w:style>
  <w:style w:type="paragraph" w:customStyle="1" w:styleId="TableHeading">
    <w:name w:val="Table Heading"/>
    <w:basedOn w:val="Normal"/>
    <w:uiPriority w:val="99"/>
    <w:rsid w:val="00B17D2B"/>
    <w:pPr>
      <w:spacing w:after="0" w:line="240" w:lineRule="auto"/>
    </w:pPr>
    <w:rPr>
      <w:rFonts w:ascii="Arial" w:eastAsia="Times New Roman" w:hAnsi="Arial"/>
      <w:b/>
      <w:color w:val="FFFFFF"/>
      <w:sz w:val="24"/>
      <w:szCs w:val="24"/>
      <w:lang w:eastAsia="en-GB"/>
    </w:rPr>
  </w:style>
  <w:style w:type="paragraph" w:styleId="FootnoteText">
    <w:name w:val="footnote text"/>
    <w:basedOn w:val="Normal"/>
    <w:link w:val="FootnoteTextChar"/>
    <w:unhideWhenUsed/>
    <w:rsid w:val="00B17D2B"/>
    <w:pPr>
      <w:spacing w:after="0" w:line="240" w:lineRule="auto"/>
    </w:pPr>
    <w:rPr>
      <w:sz w:val="20"/>
      <w:szCs w:val="20"/>
    </w:rPr>
  </w:style>
  <w:style w:type="character" w:customStyle="1" w:styleId="FootnoteTextChar">
    <w:name w:val="Footnote Text Char"/>
    <w:link w:val="FootnoteText"/>
    <w:rsid w:val="00B17D2B"/>
    <w:rPr>
      <w:sz w:val="20"/>
      <w:szCs w:val="20"/>
    </w:rPr>
  </w:style>
  <w:style w:type="character" w:styleId="FootnoteReference">
    <w:name w:val="footnote reference"/>
    <w:unhideWhenUsed/>
    <w:rsid w:val="00B17D2B"/>
    <w:rPr>
      <w:vertAlign w:val="superscript"/>
    </w:rPr>
  </w:style>
  <w:style w:type="paragraph" w:styleId="ListBullet">
    <w:name w:val="List Bullet"/>
    <w:basedOn w:val="Normal"/>
    <w:uiPriority w:val="99"/>
    <w:unhideWhenUsed/>
    <w:rsid w:val="00B17D2B"/>
    <w:pPr>
      <w:numPr>
        <w:numId w:val="11"/>
      </w:numPr>
      <w:spacing w:after="240" w:line="240" w:lineRule="auto"/>
      <w:contextualSpacing/>
      <w:jc w:val="both"/>
    </w:pPr>
    <w:rPr>
      <w:rFonts w:eastAsia="Times New Roman"/>
      <w:szCs w:val="24"/>
      <w:lang w:eastAsia="en-GB"/>
    </w:rPr>
  </w:style>
  <w:style w:type="character" w:styleId="FollowedHyperlink">
    <w:name w:val="FollowedHyperlink"/>
    <w:uiPriority w:val="99"/>
    <w:semiHidden/>
    <w:unhideWhenUsed/>
    <w:rsid w:val="004078E3"/>
    <w:rPr>
      <w:color w:val="800080"/>
      <w:u w:val="single"/>
    </w:rPr>
  </w:style>
  <w:style w:type="character" w:customStyle="1" w:styleId="UnresolvedMention1">
    <w:name w:val="Unresolved Mention1"/>
    <w:uiPriority w:val="99"/>
    <w:semiHidden/>
    <w:unhideWhenUsed/>
    <w:rsid w:val="005867B8"/>
    <w:rPr>
      <w:color w:val="808080"/>
      <w:shd w:val="clear" w:color="auto" w:fill="E6E6E6"/>
    </w:rPr>
  </w:style>
  <w:style w:type="character" w:styleId="UnresolvedMention">
    <w:name w:val="Unresolved Mention"/>
    <w:basedOn w:val="DefaultParagraphFont"/>
    <w:uiPriority w:val="99"/>
    <w:semiHidden/>
    <w:unhideWhenUsed/>
    <w:rsid w:val="00977B89"/>
    <w:rPr>
      <w:color w:val="808080"/>
      <w:shd w:val="clear" w:color="auto" w:fill="E6E6E6"/>
    </w:rPr>
  </w:style>
  <w:style w:type="character" w:customStyle="1" w:styleId="Heading2Char">
    <w:name w:val="Heading 2 Char"/>
    <w:basedOn w:val="DefaultParagraphFont"/>
    <w:link w:val="Heading2"/>
    <w:uiPriority w:val="9"/>
    <w:semiHidden/>
    <w:rsid w:val="00F346D5"/>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rsid w:val="00F346D5"/>
    <w:rPr>
      <w:rFonts w:ascii="Arial Bold" w:eastAsia="Times New Roman" w:hAnsi="Arial Bold"/>
      <w:b/>
      <w:bCs/>
      <w:color w:val="004E73"/>
      <w:sz w:val="24"/>
      <w:szCs w:val="24"/>
    </w:rPr>
  </w:style>
  <w:style w:type="character" w:customStyle="1" w:styleId="Heading6Char">
    <w:name w:val="Heading 6 Char"/>
    <w:basedOn w:val="DefaultParagraphFont"/>
    <w:link w:val="Heading6"/>
    <w:rsid w:val="00F346D5"/>
    <w:rPr>
      <w:rFonts w:ascii="Times New Roman" w:eastAsia="Times New Roman" w:hAnsi="Times New Roman"/>
      <w:b/>
      <w:bCs/>
      <w:sz w:val="24"/>
      <w:szCs w:val="22"/>
    </w:rPr>
  </w:style>
  <w:style w:type="character" w:customStyle="1" w:styleId="Heading7Char">
    <w:name w:val="Heading 7 Char"/>
    <w:basedOn w:val="DefaultParagraphFont"/>
    <w:link w:val="Heading7"/>
    <w:rsid w:val="00F346D5"/>
    <w:rPr>
      <w:rFonts w:ascii="Times New Roman" w:eastAsia="Times New Roman" w:hAnsi="Times New Roman"/>
      <w:sz w:val="24"/>
      <w:szCs w:val="24"/>
    </w:rPr>
  </w:style>
  <w:style w:type="character" w:customStyle="1" w:styleId="Heading8Char">
    <w:name w:val="Heading 8 Char"/>
    <w:basedOn w:val="DefaultParagraphFont"/>
    <w:link w:val="Heading8"/>
    <w:rsid w:val="00F346D5"/>
    <w:rPr>
      <w:rFonts w:ascii="Times New Roman" w:eastAsia="Times New Roman" w:hAnsi="Times New Roman"/>
      <w:i/>
      <w:iCs/>
      <w:sz w:val="24"/>
      <w:szCs w:val="24"/>
    </w:rPr>
  </w:style>
  <w:style w:type="character" w:customStyle="1" w:styleId="Heading9Char">
    <w:name w:val="Heading 9 Char"/>
    <w:basedOn w:val="DefaultParagraphFont"/>
    <w:link w:val="Heading9"/>
    <w:rsid w:val="00F346D5"/>
    <w:rPr>
      <w:rFonts w:eastAsia="Times New Roman" w:cs="Arial"/>
      <w:sz w:val="24"/>
      <w:szCs w:val="22"/>
    </w:rPr>
  </w:style>
  <w:style w:type="paragraph" w:customStyle="1" w:styleId="TableContent">
    <w:name w:val="Table Content"/>
    <w:basedOn w:val="Normal"/>
    <w:rsid w:val="00F346D5"/>
    <w:pPr>
      <w:spacing w:after="120" w:line="240" w:lineRule="auto"/>
    </w:pPr>
    <w:rPr>
      <w:rFonts w:eastAsia="Times New Roman"/>
      <w:sz w:val="20"/>
      <w:szCs w:val="24"/>
      <w:lang w:eastAsia="en-GB"/>
    </w:rPr>
  </w:style>
  <w:style w:type="paragraph" w:customStyle="1" w:styleId="TableHeading1">
    <w:name w:val="Table Heading 1"/>
    <w:basedOn w:val="Normal"/>
    <w:rsid w:val="00F346D5"/>
    <w:pPr>
      <w:spacing w:before="120" w:after="120" w:line="240" w:lineRule="auto"/>
    </w:pPr>
    <w:rPr>
      <w:rFonts w:ascii="Verdana" w:eastAsia="Times New Roman" w:hAnsi="Verdana" w:cs="Arial"/>
      <w:b/>
      <w:sz w:val="20"/>
      <w:szCs w:val="20"/>
      <w:lang w:val="en-US"/>
    </w:rPr>
  </w:style>
  <w:style w:type="character" w:customStyle="1" w:styleId="ListParagraphChar">
    <w:name w:val="List Paragraph Char"/>
    <w:link w:val="ListParagraph"/>
    <w:uiPriority w:val="34"/>
    <w:locked/>
    <w:rsid w:val="00F346D5"/>
    <w:rPr>
      <w:color w:val="595959"/>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68461">
      <w:bodyDiv w:val="1"/>
      <w:marLeft w:val="0"/>
      <w:marRight w:val="0"/>
      <w:marTop w:val="0"/>
      <w:marBottom w:val="0"/>
      <w:divBdr>
        <w:top w:val="none" w:sz="0" w:space="0" w:color="auto"/>
        <w:left w:val="none" w:sz="0" w:space="0" w:color="auto"/>
        <w:bottom w:val="none" w:sz="0" w:space="0" w:color="auto"/>
        <w:right w:val="none" w:sz="0" w:space="0" w:color="auto"/>
      </w:divBdr>
      <w:divsChild>
        <w:div w:id="109666010">
          <w:marLeft w:val="0"/>
          <w:marRight w:val="0"/>
          <w:marTop w:val="0"/>
          <w:marBottom w:val="0"/>
          <w:divBdr>
            <w:top w:val="none" w:sz="0" w:space="0" w:color="auto"/>
            <w:left w:val="none" w:sz="0" w:space="0" w:color="auto"/>
            <w:bottom w:val="none" w:sz="0" w:space="0" w:color="auto"/>
            <w:right w:val="none" w:sz="0" w:space="0" w:color="auto"/>
          </w:divBdr>
          <w:divsChild>
            <w:div w:id="1845978009">
              <w:marLeft w:val="0"/>
              <w:marRight w:val="0"/>
              <w:marTop w:val="0"/>
              <w:marBottom w:val="0"/>
              <w:divBdr>
                <w:top w:val="none" w:sz="0" w:space="0" w:color="auto"/>
                <w:left w:val="none" w:sz="0" w:space="0" w:color="auto"/>
                <w:bottom w:val="none" w:sz="0" w:space="0" w:color="auto"/>
                <w:right w:val="none" w:sz="0" w:space="0" w:color="auto"/>
              </w:divBdr>
              <w:divsChild>
                <w:div w:id="2147239083">
                  <w:marLeft w:val="0"/>
                  <w:marRight w:val="0"/>
                  <w:marTop w:val="0"/>
                  <w:marBottom w:val="0"/>
                  <w:divBdr>
                    <w:top w:val="none" w:sz="0" w:space="0" w:color="auto"/>
                    <w:left w:val="none" w:sz="0" w:space="0" w:color="auto"/>
                    <w:bottom w:val="none" w:sz="0" w:space="0" w:color="auto"/>
                    <w:right w:val="none" w:sz="0" w:space="0" w:color="auto"/>
                  </w:divBdr>
                  <w:divsChild>
                    <w:div w:id="236938794">
                      <w:marLeft w:val="0"/>
                      <w:marRight w:val="0"/>
                      <w:marTop w:val="0"/>
                      <w:marBottom w:val="0"/>
                      <w:divBdr>
                        <w:top w:val="none" w:sz="0" w:space="0" w:color="auto"/>
                        <w:left w:val="none" w:sz="0" w:space="0" w:color="auto"/>
                        <w:bottom w:val="none" w:sz="0" w:space="0" w:color="auto"/>
                        <w:right w:val="none" w:sz="0" w:space="0" w:color="auto"/>
                      </w:divBdr>
                      <w:divsChild>
                        <w:div w:id="463620291">
                          <w:marLeft w:val="0"/>
                          <w:marRight w:val="0"/>
                          <w:marTop w:val="0"/>
                          <w:marBottom w:val="0"/>
                          <w:divBdr>
                            <w:top w:val="none" w:sz="0" w:space="0" w:color="auto"/>
                            <w:left w:val="none" w:sz="0" w:space="0" w:color="auto"/>
                            <w:bottom w:val="none" w:sz="0" w:space="0" w:color="auto"/>
                            <w:right w:val="none" w:sz="0" w:space="0" w:color="auto"/>
                          </w:divBdr>
                          <w:divsChild>
                            <w:div w:id="950748391">
                              <w:marLeft w:val="0"/>
                              <w:marRight w:val="0"/>
                              <w:marTop w:val="0"/>
                              <w:marBottom w:val="0"/>
                              <w:divBdr>
                                <w:top w:val="none" w:sz="0" w:space="0" w:color="auto"/>
                                <w:left w:val="none" w:sz="0" w:space="0" w:color="auto"/>
                                <w:bottom w:val="single" w:sz="18" w:space="0" w:color="E4E4E4"/>
                                <w:right w:val="none" w:sz="0" w:space="0" w:color="auto"/>
                              </w:divBdr>
                              <w:divsChild>
                                <w:div w:id="1201553033">
                                  <w:marLeft w:val="0"/>
                                  <w:marRight w:val="0"/>
                                  <w:marTop w:val="0"/>
                                  <w:marBottom w:val="0"/>
                                  <w:divBdr>
                                    <w:top w:val="none" w:sz="0" w:space="0" w:color="auto"/>
                                    <w:left w:val="none" w:sz="0" w:space="0" w:color="auto"/>
                                    <w:bottom w:val="none" w:sz="0" w:space="0" w:color="auto"/>
                                    <w:right w:val="none" w:sz="0" w:space="0" w:color="auto"/>
                                  </w:divBdr>
                                  <w:divsChild>
                                    <w:div w:id="1193151194">
                                      <w:marLeft w:val="0"/>
                                      <w:marRight w:val="0"/>
                                      <w:marTop w:val="0"/>
                                      <w:marBottom w:val="0"/>
                                      <w:divBdr>
                                        <w:top w:val="none" w:sz="0" w:space="0" w:color="auto"/>
                                        <w:left w:val="none" w:sz="0" w:space="0" w:color="auto"/>
                                        <w:bottom w:val="none" w:sz="0" w:space="0" w:color="auto"/>
                                        <w:right w:val="none" w:sz="0" w:space="0" w:color="auto"/>
                                      </w:divBdr>
                                      <w:divsChild>
                                        <w:div w:id="750199315">
                                          <w:marLeft w:val="0"/>
                                          <w:marRight w:val="0"/>
                                          <w:marTop w:val="0"/>
                                          <w:marBottom w:val="0"/>
                                          <w:divBdr>
                                            <w:top w:val="none" w:sz="0" w:space="0" w:color="auto"/>
                                            <w:left w:val="none" w:sz="0" w:space="0" w:color="auto"/>
                                            <w:bottom w:val="none" w:sz="0" w:space="0" w:color="auto"/>
                                            <w:right w:val="none" w:sz="0" w:space="0" w:color="auto"/>
                                          </w:divBdr>
                                          <w:divsChild>
                                            <w:div w:id="416025302">
                                              <w:marLeft w:val="0"/>
                                              <w:marRight w:val="0"/>
                                              <w:marTop w:val="0"/>
                                              <w:marBottom w:val="0"/>
                                              <w:divBdr>
                                                <w:top w:val="none" w:sz="0" w:space="0" w:color="auto"/>
                                                <w:left w:val="none" w:sz="0" w:space="0" w:color="auto"/>
                                                <w:bottom w:val="none" w:sz="0" w:space="0" w:color="auto"/>
                                                <w:right w:val="none" w:sz="0" w:space="0" w:color="auto"/>
                                              </w:divBdr>
                                              <w:divsChild>
                                                <w:div w:id="1980921">
                                                  <w:marLeft w:val="0"/>
                                                  <w:marRight w:val="0"/>
                                                  <w:marTop w:val="0"/>
                                                  <w:marBottom w:val="0"/>
                                                  <w:divBdr>
                                                    <w:top w:val="none" w:sz="0" w:space="0" w:color="auto"/>
                                                    <w:left w:val="none" w:sz="0" w:space="0" w:color="auto"/>
                                                    <w:bottom w:val="none" w:sz="0" w:space="0" w:color="auto"/>
                                                    <w:right w:val="none" w:sz="0" w:space="0" w:color="auto"/>
                                                  </w:divBdr>
                                                </w:div>
                                                <w:div w:id="2174803">
                                                  <w:marLeft w:val="0"/>
                                                  <w:marRight w:val="0"/>
                                                  <w:marTop w:val="0"/>
                                                  <w:marBottom w:val="0"/>
                                                  <w:divBdr>
                                                    <w:top w:val="none" w:sz="0" w:space="0" w:color="auto"/>
                                                    <w:left w:val="none" w:sz="0" w:space="0" w:color="auto"/>
                                                    <w:bottom w:val="none" w:sz="0" w:space="0" w:color="auto"/>
                                                    <w:right w:val="none" w:sz="0" w:space="0" w:color="auto"/>
                                                  </w:divBdr>
                                                </w:div>
                                                <w:div w:id="43722261">
                                                  <w:marLeft w:val="0"/>
                                                  <w:marRight w:val="0"/>
                                                  <w:marTop w:val="0"/>
                                                  <w:marBottom w:val="0"/>
                                                  <w:divBdr>
                                                    <w:top w:val="none" w:sz="0" w:space="0" w:color="auto"/>
                                                    <w:left w:val="none" w:sz="0" w:space="0" w:color="auto"/>
                                                    <w:bottom w:val="none" w:sz="0" w:space="0" w:color="auto"/>
                                                    <w:right w:val="none" w:sz="0" w:space="0" w:color="auto"/>
                                                  </w:divBdr>
                                                </w:div>
                                                <w:div w:id="148786608">
                                                  <w:marLeft w:val="0"/>
                                                  <w:marRight w:val="0"/>
                                                  <w:marTop w:val="0"/>
                                                  <w:marBottom w:val="0"/>
                                                  <w:divBdr>
                                                    <w:top w:val="none" w:sz="0" w:space="0" w:color="auto"/>
                                                    <w:left w:val="none" w:sz="0" w:space="0" w:color="auto"/>
                                                    <w:bottom w:val="none" w:sz="0" w:space="0" w:color="auto"/>
                                                    <w:right w:val="none" w:sz="0" w:space="0" w:color="auto"/>
                                                  </w:divBdr>
                                                </w:div>
                                                <w:div w:id="153880660">
                                                  <w:marLeft w:val="0"/>
                                                  <w:marRight w:val="0"/>
                                                  <w:marTop w:val="0"/>
                                                  <w:marBottom w:val="0"/>
                                                  <w:divBdr>
                                                    <w:top w:val="none" w:sz="0" w:space="0" w:color="auto"/>
                                                    <w:left w:val="none" w:sz="0" w:space="0" w:color="auto"/>
                                                    <w:bottom w:val="none" w:sz="0" w:space="0" w:color="auto"/>
                                                    <w:right w:val="none" w:sz="0" w:space="0" w:color="auto"/>
                                                  </w:divBdr>
                                                </w:div>
                                                <w:div w:id="200677367">
                                                  <w:marLeft w:val="0"/>
                                                  <w:marRight w:val="0"/>
                                                  <w:marTop w:val="0"/>
                                                  <w:marBottom w:val="0"/>
                                                  <w:divBdr>
                                                    <w:top w:val="none" w:sz="0" w:space="0" w:color="auto"/>
                                                    <w:left w:val="none" w:sz="0" w:space="0" w:color="auto"/>
                                                    <w:bottom w:val="none" w:sz="0" w:space="0" w:color="auto"/>
                                                    <w:right w:val="none" w:sz="0" w:space="0" w:color="auto"/>
                                                  </w:divBdr>
                                                </w:div>
                                                <w:div w:id="209584395">
                                                  <w:marLeft w:val="0"/>
                                                  <w:marRight w:val="0"/>
                                                  <w:marTop w:val="0"/>
                                                  <w:marBottom w:val="0"/>
                                                  <w:divBdr>
                                                    <w:top w:val="none" w:sz="0" w:space="0" w:color="auto"/>
                                                    <w:left w:val="none" w:sz="0" w:space="0" w:color="auto"/>
                                                    <w:bottom w:val="none" w:sz="0" w:space="0" w:color="auto"/>
                                                    <w:right w:val="none" w:sz="0" w:space="0" w:color="auto"/>
                                                  </w:divBdr>
                                                </w:div>
                                                <w:div w:id="223489255">
                                                  <w:marLeft w:val="0"/>
                                                  <w:marRight w:val="0"/>
                                                  <w:marTop w:val="0"/>
                                                  <w:marBottom w:val="0"/>
                                                  <w:divBdr>
                                                    <w:top w:val="none" w:sz="0" w:space="0" w:color="auto"/>
                                                    <w:left w:val="none" w:sz="0" w:space="0" w:color="auto"/>
                                                    <w:bottom w:val="none" w:sz="0" w:space="0" w:color="auto"/>
                                                    <w:right w:val="none" w:sz="0" w:space="0" w:color="auto"/>
                                                  </w:divBdr>
                                                </w:div>
                                                <w:div w:id="282733708">
                                                  <w:marLeft w:val="0"/>
                                                  <w:marRight w:val="0"/>
                                                  <w:marTop w:val="0"/>
                                                  <w:marBottom w:val="0"/>
                                                  <w:divBdr>
                                                    <w:top w:val="none" w:sz="0" w:space="0" w:color="auto"/>
                                                    <w:left w:val="none" w:sz="0" w:space="0" w:color="auto"/>
                                                    <w:bottom w:val="none" w:sz="0" w:space="0" w:color="auto"/>
                                                    <w:right w:val="none" w:sz="0" w:space="0" w:color="auto"/>
                                                  </w:divBdr>
                                                </w:div>
                                                <w:div w:id="286356865">
                                                  <w:marLeft w:val="0"/>
                                                  <w:marRight w:val="0"/>
                                                  <w:marTop w:val="0"/>
                                                  <w:marBottom w:val="0"/>
                                                  <w:divBdr>
                                                    <w:top w:val="none" w:sz="0" w:space="0" w:color="auto"/>
                                                    <w:left w:val="none" w:sz="0" w:space="0" w:color="auto"/>
                                                    <w:bottom w:val="none" w:sz="0" w:space="0" w:color="auto"/>
                                                    <w:right w:val="none" w:sz="0" w:space="0" w:color="auto"/>
                                                  </w:divBdr>
                                                </w:div>
                                                <w:div w:id="303124837">
                                                  <w:marLeft w:val="0"/>
                                                  <w:marRight w:val="0"/>
                                                  <w:marTop w:val="0"/>
                                                  <w:marBottom w:val="0"/>
                                                  <w:divBdr>
                                                    <w:top w:val="none" w:sz="0" w:space="0" w:color="auto"/>
                                                    <w:left w:val="none" w:sz="0" w:space="0" w:color="auto"/>
                                                    <w:bottom w:val="none" w:sz="0" w:space="0" w:color="auto"/>
                                                    <w:right w:val="none" w:sz="0" w:space="0" w:color="auto"/>
                                                  </w:divBdr>
                                                </w:div>
                                                <w:div w:id="318726869">
                                                  <w:marLeft w:val="0"/>
                                                  <w:marRight w:val="0"/>
                                                  <w:marTop w:val="0"/>
                                                  <w:marBottom w:val="0"/>
                                                  <w:divBdr>
                                                    <w:top w:val="none" w:sz="0" w:space="0" w:color="auto"/>
                                                    <w:left w:val="none" w:sz="0" w:space="0" w:color="auto"/>
                                                    <w:bottom w:val="none" w:sz="0" w:space="0" w:color="auto"/>
                                                    <w:right w:val="none" w:sz="0" w:space="0" w:color="auto"/>
                                                  </w:divBdr>
                                                </w:div>
                                                <w:div w:id="352849662">
                                                  <w:marLeft w:val="0"/>
                                                  <w:marRight w:val="0"/>
                                                  <w:marTop w:val="0"/>
                                                  <w:marBottom w:val="0"/>
                                                  <w:divBdr>
                                                    <w:top w:val="none" w:sz="0" w:space="0" w:color="auto"/>
                                                    <w:left w:val="none" w:sz="0" w:space="0" w:color="auto"/>
                                                    <w:bottom w:val="none" w:sz="0" w:space="0" w:color="auto"/>
                                                    <w:right w:val="none" w:sz="0" w:space="0" w:color="auto"/>
                                                  </w:divBdr>
                                                </w:div>
                                                <w:div w:id="373386813">
                                                  <w:marLeft w:val="0"/>
                                                  <w:marRight w:val="0"/>
                                                  <w:marTop w:val="0"/>
                                                  <w:marBottom w:val="0"/>
                                                  <w:divBdr>
                                                    <w:top w:val="none" w:sz="0" w:space="0" w:color="auto"/>
                                                    <w:left w:val="none" w:sz="0" w:space="0" w:color="auto"/>
                                                    <w:bottom w:val="none" w:sz="0" w:space="0" w:color="auto"/>
                                                    <w:right w:val="none" w:sz="0" w:space="0" w:color="auto"/>
                                                  </w:divBdr>
                                                </w:div>
                                                <w:div w:id="376661395">
                                                  <w:marLeft w:val="0"/>
                                                  <w:marRight w:val="0"/>
                                                  <w:marTop w:val="0"/>
                                                  <w:marBottom w:val="0"/>
                                                  <w:divBdr>
                                                    <w:top w:val="none" w:sz="0" w:space="0" w:color="auto"/>
                                                    <w:left w:val="none" w:sz="0" w:space="0" w:color="auto"/>
                                                    <w:bottom w:val="none" w:sz="0" w:space="0" w:color="auto"/>
                                                    <w:right w:val="none" w:sz="0" w:space="0" w:color="auto"/>
                                                  </w:divBdr>
                                                </w:div>
                                                <w:div w:id="407070052">
                                                  <w:marLeft w:val="0"/>
                                                  <w:marRight w:val="0"/>
                                                  <w:marTop w:val="0"/>
                                                  <w:marBottom w:val="0"/>
                                                  <w:divBdr>
                                                    <w:top w:val="none" w:sz="0" w:space="0" w:color="auto"/>
                                                    <w:left w:val="none" w:sz="0" w:space="0" w:color="auto"/>
                                                    <w:bottom w:val="none" w:sz="0" w:space="0" w:color="auto"/>
                                                    <w:right w:val="none" w:sz="0" w:space="0" w:color="auto"/>
                                                  </w:divBdr>
                                                </w:div>
                                                <w:div w:id="408307591">
                                                  <w:marLeft w:val="0"/>
                                                  <w:marRight w:val="0"/>
                                                  <w:marTop w:val="0"/>
                                                  <w:marBottom w:val="0"/>
                                                  <w:divBdr>
                                                    <w:top w:val="none" w:sz="0" w:space="0" w:color="auto"/>
                                                    <w:left w:val="none" w:sz="0" w:space="0" w:color="auto"/>
                                                    <w:bottom w:val="none" w:sz="0" w:space="0" w:color="auto"/>
                                                    <w:right w:val="none" w:sz="0" w:space="0" w:color="auto"/>
                                                  </w:divBdr>
                                                </w:div>
                                                <w:div w:id="419565177">
                                                  <w:marLeft w:val="0"/>
                                                  <w:marRight w:val="0"/>
                                                  <w:marTop w:val="0"/>
                                                  <w:marBottom w:val="0"/>
                                                  <w:divBdr>
                                                    <w:top w:val="none" w:sz="0" w:space="0" w:color="auto"/>
                                                    <w:left w:val="none" w:sz="0" w:space="0" w:color="auto"/>
                                                    <w:bottom w:val="none" w:sz="0" w:space="0" w:color="auto"/>
                                                    <w:right w:val="none" w:sz="0" w:space="0" w:color="auto"/>
                                                  </w:divBdr>
                                                </w:div>
                                                <w:div w:id="445999430">
                                                  <w:marLeft w:val="0"/>
                                                  <w:marRight w:val="0"/>
                                                  <w:marTop w:val="0"/>
                                                  <w:marBottom w:val="0"/>
                                                  <w:divBdr>
                                                    <w:top w:val="none" w:sz="0" w:space="0" w:color="auto"/>
                                                    <w:left w:val="none" w:sz="0" w:space="0" w:color="auto"/>
                                                    <w:bottom w:val="none" w:sz="0" w:space="0" w:color="auto"/>
                                                    <w:right w:val="none" w:sz="0" w:space="0" w:color="auto"/>
                                                  </w:divBdr>
                                                </w:div>
                                                <w:div w:id="473838155">
                                                  <w:marLeft w:val="0"/>
                                                  <w:marRight w:val="0"/>
                                                  <w:marTop w:val="0"/>
                                                  <w:marBottom w:val="0"/>
                                                  <w:divBdr>
                                                    <w:top w:val="none" w:sz="0" w:space="0" w:color="auto"/>
                                                    <w:left w:val="none" w:sz="0" w:space="0" w:color="auto"/>
                                                    <w:bottom w:val="none" w:sz="0" w:space="0" w:color="auto"/>
                                                    <w:right w:val="none" w:sz="0" w:space="0" w:color="auto"/>
                                                  </w:divBdr>
                                                </w:div>
                                                <w:div w:id="508368402">
                                                  <w:marLeft w:val="0"/>
                                                  <w:marRight w:val="0"/>
                                                  <w:marTop w:val="0"/>
                                                  <w:marBottom w:val="0"/>
                                                  <w:divBdr>
                                                    <w:top w:val="none" w:sz="0" w:space="0" w:color="auto"/>
                                                    <w:left w:val="none" w:sz="0" w:space="0" w:color="auto"/>
                                                    <w:bottom w:val="none" w:sz="0" w:space="0" w:color="auto"/>
                                                    <w:right w:val="none" w:sz="0" w:space="0" w:color="auto"/>
                                                  </w:divBdr>
                                                </w:div>
                                                <w:div w:id="523246719">
                                                  <w:marLeft w:val="0"/>
                                                  <w:marRight w:val="0"/>
                                                  <w:marTop w:val="0"/>
                                                  <w:marBottom w:val="0"/>
                                                  <w:divBdr>
                                                    <w:top w:val="none" w:sz="0" w:space="0" w:color="auto"/>
                                                    <w:left w:val="none" w:sz="0" w:space="0" w:color="auto"/>
                                                    <w:bottom w:val="none" w:sz="0" w:space="0" w:color="auto"/>
                                                    <w:right w:val="none" w:sz="0" w:space="0" w:color="auto"/>
                                                  </w:divBdr>
                                                </w:div>
                                                <w:div w:id="561210026">
                                                  <w:marLeft w:val="0"/>
                                                  <w:marRight w:val="0"/>
                                                  <w:marTop w:val="0"/>
                                                  <w:marBottom w:val="0"/>
                                                  <w:divBdr>
                                                    <w:top w:val="none" w:sz="0" w:space="0" w:color="auto"/>
                                                    <w:left w:val="none" w:sz="0" w:space="0" w:color="auto"/>
                                                    <w:bottom w:val="none" w:sz="0" w:space="0" w:color="auto"/>
                                                    <w:right w:val="none" w:sz="0" w:space="0" w:color="auto"/>
                                                  </w:divBdr>
                                                </w:div>
                                                <w:div w:id="591746997">
                                                  <w:marLeft w:val="0"/>
                                                  <w:marRight w:val="0"/>
                                                  <w:marTop w:val="0"/>
                                                  <w:marBottom w:val="0"/>
                                                  <w:divBdr>
                                                    <w:top w:val="none" w:sz="0" w:space="0" w:color="auto"/>
                                                    <w:left w:val="none" w:sz="0" w:space="0" w:color="auto"/>
                                                    <w:bottom w:val="none" w:sz="0" w:space="0" w:color="auto"/>
                                                    <w:right w:val="none" w:sz="0" w:space="0" w:color="auto"/>
                                                  </w:divBdr>
                                                </w:div>
                                                <w:div w:id="619385234">
                                                  <w:marLeft w:val="0"/>
                                                  <w:marRight w:val="0"/>
                                                  <w:marTop w:val="0"/>
                                                  <w:marBottom w:val="0"/>
                                                  <w:divBdr>
                                                    <w:top w:val="none" w:sz="0" w:space="0" w:color="auto"/>
                                                    <w:left w:val="none" w:sz="0" w:space="0" w:color="auto"/>
                                                    <w:bottom w:val="none" w:sz="0" w:space="0" w:color="auto"/>
                                                    <w:right w:val="none" w:sz="0" w:space="0" w:color="auto"/>
                                                  </w:divBdr>
                                                </w:div>
                                                <w:div w:id="649095682">
                                                  <w:marLeft w:val="0"/>
                                                  <w:marRight w:val="0"/>
                                                  <w:marTop w:val="0"/>
                                                  <w:marBottom w:val="0"/>
                                                  <w:divBdr>
                                                    <w:top w:val="none" w:sz="0" w:space="0" w:color="auto"/>
                                                    <w:left w:val="none" w:sz="0" w:space="0" w:color="auto"/>
                                                    <w:bottom w:val="none" w:sz="0" w:space="0" w:color="auto"/>
                                                    <w:right w:val="none" w:sz="0" w:space="0" w:color="auto"/>
                                                  </w:divBdr>
                                                </w:div>
                                                <w:div w:id="661617096">
                                                  <w:marLeft w:val="0"/>
                                                  <w:marRight w:val="0"/>
                                                  <w:marTop w:val="0"/>
                                                  <w:marBottom w:val="0"/>
                                                  <w:divBdr>
                                                    <w:top w:val="none" w:sz="0" w:space="0" w:color="auto"/>
                                                    <w:left w:val="none" w:sz="0" w:space="0" w:color="auto"/>
                                                    <w:bottom w:val="none" w:sz="0" w:space="0" w:color="auto"/>
                                                    <w:right w:val="none" w:sz="0" w:space="0" w:color="auto"/>
                                                  </w:divBdr>
                                                </w:div>
                                                <w:div w:id="675034880">
                                                  <w:marLeft w:val="0"/>
                                                  <w:marRight w:val="0"/>
                                                  <w:marTop w:val="0"/>
                                                  <w:marBottom w:val="0"/>
                                                  <w:divBdr>
                                                    <w:top w:val="none" w:sz="0" w:space="0" w:color="auto"/>
                                                    <w:left w:val="none" w:sz="0" w:space="0" w:color="auto"/>
                                                    <w:bottom w:val="none" w:sz="0" w:space="0" w:color="auto"/>
                                                    <w:right w:val="none" w:sz="0" w:space="0" w:color="auto"/>
                                                  </w:divBdr>
                                                </w:div>
                                                <w:div w:id="731544245">
                                                  <w:marLeft w:val="0"/>
                                                  <w:marRight w:val="0"/>
                                                  <w:marTop w:val="0"/>
                                                  <w:marBottom w:val="0"/>
                                                  <w:divBdr>
                                                    <w:top w:val="none" w:sz="0" w:space="0" w:color="auto"/>
                                                    <w:left w:val="none" w:sz="0" w:space="0" w:color="auto"/>
                                                    <w:bottom w:val="none" w:sz="0" w:space="0" w:color="auto"/>
                                                    <w:right w:val="none" w:sz="0" w:space="0" w:color="auto"/>
                                                  </w:divBdr>
                                                </w:div>
                                                <w:div w:id="749157102">
                                                  <w:marLeft w:val="0"/>
                                                  <w:marRight w:val="0"/>
                                                  <w:marTop w:val="0"/>
                                                  <w:marBottom w:val="0"/>
                                                  <w:divBdr>
                                                    <w:top w:val="none" w:sz="0" w:space="0" w:color="auto"/>
                                                    <w:left w:val="none" w:sz="0" w:space="0" w:color="auto"/>
                                                    <w:bottom w:val="none" w:sz="0" w:space="0" w:color="auto"/>
                                                    <w:right w:val="none" w:sz="0" w:space="0" w:color="auto"/>
                                                  </w:divBdr>
                                                </w:div>
                                                <w:div w:id="893926833">
                                                  <w:marLeft w:val="0"/>
                                                  <w:marRight w:val="0"/>
                                                  <w:marTop w:val="0"/>
                                                  <w:marBottom w:val="0"/>
                                                  <w:divBdr>
                                                    <w:top w:val="none" w:sz="0" w:space="0" w:color="auto"/>
                                                    <w:left w:val="none" w:sz="0" w:space="0" w:color="auto"/>
                                                    <w:bottom w:val="none" w:sz="0" w:space="0" w:color="auto"/>
                                                    <w:right w:val="none" w:sz="0" w:space="0" w:color="auto"/>
                                                  </w:divBdr>
                                                </w:div>
                                                <w:div w:id="894970098">
                                                  <w:marLeft w:val="0"/>
                                                  <w:marRight w:val="0"/>
                                                  <w:marTop w:val="0"/>
                                                  <w:marBottom w:val="0"/>
                                                  <w:divBdr>
                                                    <w:top w:val="none" w:sz="0" w:space="0" w:color="auto"/>
                                                    <w:left w:val="none" w:sz="0" w:space="0" w:color="auto"/>
                                                    <w:bottom w:val="none" w:sz="0" w:space="0" w:color="auto"/>
                                                    <w:right w:val="none" w:sz="0" w:space="0" w:color="auto"/>
                                                  </w:divBdr>
                                                </w:div>
                                                <w:div w:id="923345179">
                                                  <w:marLeft w:val="0"/>
                                                  <w:marRight w:val="0"/>
                                                  <w:marTop w:val="0"/>
                                                  <w:marBottom w:val="0"/>
                                                  <w:divBdr>
                                                    <w:top w:val="none" w:sz="0" w:space="0" w:color="auto"/>
                                                    <w:left w:val="none" w:sz="0" w:space="0" w:color="auto"/>
                                                    <w:bottom w:val="none" w:sz="0" w:space="0" w:color="auto"/>
                                                    <w:right w:val="none" w:sz="0" w:space="0" w:color="auto"/>
                                                  </w:divBdr>
                                                </w:div>
                                                <w:div w:id="1001542313">
                                                  <w:marLeft w:val="0"/>
                                                  <w:marRight w:val="0"/>
                                                  <w:marTop w:val="0"/>
                                                  <w:marBottom w:val="0"/>
                                                  <w:divBdr>
                                                    <w:top w:val="none" w:sz="0" w:space="0" w:color="auto"/>
                                                    <w:left w:val="none" w:sz="0" w:space="0" w:color="auto"/>
                                                    <w:bottom w:val="none" w:sz="0" w:space="0" w:color="auto"/>
                                                    <w:right w:val="none" w:sz="0" w:space="0" w:color="auto"/>
                                                  </w:divBdr>
                                                </w:div>
                                                <w:div w:id="1008408244">
                                                  <w:marLeft w:val="0"/>
                                                  <w:marRight w:val="0"/>
                                                  <w:marTop w:val="0"/>
                                                  <w:marBottom w:val="0"/>
                                                  <w:divBdr>
                                                    <w:top w:val="none" w:sz="0" w:space="0" w:color="auto"/>
                                                    <w:left w:val="none" w:sz="0" w:space="0" w:color="auto"/>
                                                    <w:bottom w:val="none" w:sz="0" w:space="0" w:color="auto"/>
                                                    <w:right w:val="none" w:sz="0" w:space="0" w:color="auto"/>
                                                  </w:divBdr>
                                                </w:div>
                                                <w:div w:id="1022316975">
                                                  <w:marLeft w:val="0"/>
                                                  <w:marRight w:val="0"/>
                                                  <w:marTop w:val="0"/>
                                                  <w:marBottom w:val="0"/>
                                                  <w:divBdr>
                                                    <w:top w:val="none" w:sz="0" w:space="0" w:color="auto"/>
                                                    <w:left w:val="none" w:sz="0" w:space="0" w:color="auto"/>
                                                    <w:bottom w:val="none" w:sz="0" w:space="0" w:color="auto"/>
                                                    <w:right w:val="none" w:sz="0" w:space="0" w:color="auto"/>
                                                  </w:divBdr>
                                                </w:div>
                                                <w:div w:id="1035037424">
                                                  <w:marLeft w:val="0"/>
                                                  <w:marRight w:val="0"/>
                                                  <w:marTop w:val="0"/>
                                                  <w:marBottom w:val="0"/>
                                                  <w:divBdr>
                                                    <w:top w:val="none" w:sz="0" w:space="0" w:color="auto"/>
                                                    <w:left w:val="none" w:sz="0" w:space="0" w:color="auto"/>
                                                    <w:bottom w:val="none" w:sz="0" w:space="0" w:color="auto"/>
                                                    <w:right w:val="none" w:sz="0" w:space="0" w:color="auto"/>
                                                  </w:divBdr>
                                                </w:div>
                                                <w:div w:id="1091851003">
                                                  <w:marLeft w:val="0"/>
                                                  <w:marRight w:val="0"/>
                                                  <w:marTop w:val="0"/>
                                                  <w:marBottom w:val="0"/>
                                                  <w:divBdr>
                                                    <w:top w:val="none" w:sz="0" w:space="0" w:color="auto"/>
                                                    <w:left w:val="none" w:sz="0" w:space="0" w:color="auto"/>
                                                    <w:bottom w:val="none" w:sz="0" w:space="0" w:color="auto"/>
                                                    <w:right w:val="none" w:sz="0" w:space="0" w:color="auto"/>
                                                  </w:divBdr>
                                                </w:div>
                                                <w:div w:id="1140808791">
                                                  <w:marLeft w:val="0"/>
                                                  <w:marRight w:val="0"/>
                                                  <w:marTop w:val="0"/>
                                                  <w:marBottom w:val="0"/>
                                                  <w:divBdr>
                                                    <w:top w:val="none" w:sz="0" w:space="0" w:color="auto"/>
                                                    <w:left w:val="none" w:sz="0" w:space="0" w:color="auto"/>
                                                    <w:bottom w:val="none" w:sz="0" w:space="0" w:color="auto"/>
                                                    <w:right w:val="none" w:sz="0" w:space="0" w:color="auto"/>
                                                  </w:divBdr>
                                                </w:div>
                                                <w:div w:id="1188758006">
                                                  <w:marLeft w:val="0"/>
                                                  <w:marRight w:val="0"/>
                                                  <w:marTop w:val="0"/>
                                                  <w:marBottom w:val="0"/>
                                                  <w:divBdr>
                                                    <w:top w:val="none" w:sz="0" w:space="0" w:color="auto"/>
                                                    <w:left w:val="none" w:sz="0" w:space="0" w:color="auto"/>
                                                    <w:bottom w:val="none" w:sz="0" w:space="0" w:color="auto"/>
                                                    <w:right w:val="none" w:sz="0" w:space="0" w:color="auto"/>
                                                  </w:divBdr>
                                                </w:div>
                                                <w:div w:id="1293436321">
                                                  <w:marLeft w:val="0"/>
                                                  <w:marRight w:val="0"/>
                                                  <w:marTop w:val="0"/>
                                                  <w:marBottom w:val="0"/>
                                                  <w:divBdr>
                                                    <w:top w:val="none" w:sz="0" w:space="0" w:color="auto"/>
                                                    <w:left w:val="none" w:sz="0" w:space="0" w:color="auto"/>
                                                    <w:bottom w:val="none" w:sz="0" w:space="0" w:color="auto"/>
                                                    <w:right w:val="none" w:sz="0" w:space="0" w:color="auto"/>
                                                  </w:divBdr>
                                                </w:div>
                                                <w:div w:id="1295407127">
                                                  <w:marLeft w:val="0"/>
                                                  <w:marRight w:val="0"/>
                                                  <w:marTop w:val="0"/>
                                                  <w:marBottom w:val="0"/>
                                                  <w:divBdr>
                                                    <w:top w:val="none" w:sz="0" w:space="0" w:color="auto"/>
                                                    <w:left w:val="none" w:sz="0" w:space="0" w:color="auto"/>
                                                    <w:bottom w:val="none" w:sz="0" w:space="0" w:color="auto"/>
                                                    <w:right w:val="none" w:sz="0" w:space="0" w:color="auto"/>
                                                  </w:divBdr>
                                                </w:div>
                                                <w:div w:id="1333945682">
                                                  <w:marLeft w:val="0"/>
                                                  <w:marRight w:val="0"/>
                                                  <w:marTop w:val="0"/>
                                                  <w:marBottom w:val="0"/>
                                                  <w:divBdr>
                                                    <w:top w:val="none" w:sz="0" w:space="0" w:color="auto"/>
                                                    <w:left w:val="none" w:sz="0" w:space="0" w:color="auto"/>
                                                    <w:bottom w:val="none" w:sz="0" w:space="0" w:color="auto"/>
                                                    <w:right w:val="none" w:sz="0" w:space="0" w:color="auto"/>
                                                  </w:divBdr>
                                                </w:div>
                                                <w:div w:id="1401749678">
                                                  <w:marLeft w:val="0"/>
                                                  <w:marRight w:val="0"/>
                                                  <w:marTop w:val="0"/>
                                                  <w:marBottom w:val="0"/>
                                                  <w:divBdr>
                                                    <w:top w:val="none" w:sz="0" w:space="0" w:color="auto"/>
                                                    <w:left w:val="none" w:sz="0" w:space="0" w:color="auto"/>
                                                    <w:bottom w:val="none" w:sz="0" w:space="0" w:color="auto"/>
                                                    <w:right w:val="none" w:sz="0" w:space="0" w:color="auto"/>
                                                  </w:divBdr>
                                                </w:div>
                                                <w:div w:id="1438283386">
                                                  <w:marLeft w:val="0"/>
                                                  <w:marRight w:val="0"/>
                                                  <w:marTop w:val="0"/>
                                                  <w:marBottom w:val="0"/>
                                                  <w:divBdr>
                                                    <w:top w:val="none" w:sz="0" w:space="0" w:color="auto"/>
                                                    <w:left w:val="none" w:sz="0" w:space="0" w:color="auto"/>
                                                    <w:bottom w:val="none" w:sz="0" w:space="0" w:color="auto"/>
                                                    <w:right w:val="none" w:sz="0" w:space="0" w:color="auto"/>
                                                  </w:divBdr>
                                                </w:div>
                                                <w:div w:id="1441606431">
                                                  <w:marLeft w:val="0"/>
                                                  <w:marRight w:val="0"/>
                                                  <w:marTop w:val="0"/>
                                                  <w:marBottom w:val="0"/>
                                                  <w:divBdr>
                                                    <w:top w:val="none" w:sz="0" w:space="0" w:color="auto"/>
                                                    <w:left w:val="none" w:sz="0" w:space="0" w:color="auto"/>
                                                    <w:bottom w:val="none" w:sz="0" w:space="0" w:color="auto"/>
                                                    <w:right w:val="none" w:sz="0" w:space="0" w:color="auto"/>
                                                  </w:divBdr>
                                                </w:div>
                                                <w:div w:id="1487479598">
                                                  <w:marLeft w:val="0"/>
                                                  <w:marRight w:val="0"/>
                                                  <w:marTop w:val="0"/>
                                                  <w:marBottom w:val="0"/>
                                                  <w:divBdr>
                                                    <w:top w:val="none" w:sz="0" w:space="0" w:color="auto"/>
                                                    <w:left w:val="none" w:sz="0" w:space="0" w:color="auto"/>
                                                    <w:bottom w:val="none" w:sz="0" w:space="0" w:color="auto"/>
                                                    <w:right w:val="none" w:sz="0" w:space="0" w:color="auto"/>
                                                  </w:divBdr>
                                                </w:div>
                                                <w:div w:id="1494491869">
                                                  <w:marLeft w:val="0"/>
                                                  <w:marRight w:val="0"/>
                                                  <w:marTop w:val="0"/>
                                                  <w:marBottom w:val="0"/>
                                                  <w:divBdr>
                                                    <w:top w:val="none" w:sz="0" w:space="0" w:color="auto"/>
                                                    <w:left w:val="none" w:sz="0" w:space="0" w:color="auto"/>
                                                    <w:bottom w:val="none" w:sz="0" w:space="0" w:color="auto"/>
                                                    <w:right w:val="none" w:sz="0" w:space="0" w:color="auto"/>
                                                  </w:divBdr>
                                                </w:div>
                                                <w:div w:id="1617567904">
                                                  <w:marLeft w:val="0"/>
                                                  <w:marRight w:val="0"/>
                                                  <w:marTop w:val="0"/>
                                                  <w:marBottom w:val="0"/>
                                                  <w:divBdr>
                                                    <w:top w:val="none" w:sz="0" w:space="0" w:color="auto"/>
                                                    <w:left w:val="none" w:sz="0" w:space="0" w:color="auto"/>
                                                    <w:bottom w:val="none" w:sz="0" w:space="0" w:color="auto"/>
                                                    <w:right w:val="none" w:sz="0" w:space="0" w:color="auto"/>
                                                  </w:divBdr>
                                                </w:div>
                                                <w:div w:id="1670135479">
                                                  <w:marLeft w:val="0"/>
                                                  <w:marRight w:val="0"/>
                                                  <w:marTop w:val="0"/>
                                                  <w:marBottom w:val="0"/>
                                                  <w:divBdr>
                                                    <w:top w:val="none" w:sz="0" w:space="0" w:color="auto"/>
                                                    <w:left w:val="none" w:sz="0" w:space="0" w:color="auto"/>
                                                    <w:bottom w:val="none" w:sz="0" w:space="0" w:color="auto"/>
                                                    <w:right w:val="none" w:sz="0" w:space="0" w:color="auto"/>
                                                  </w:divBdr>
                                                </w:div>
                                                <w:div w:id="1701079814">
                                                  <w:marLeft w:val="0"/>
                                                  <w:marRight w:val="0"/>
                                                  <w:marTop w:val="0"/>
                                                  <w:marBottom w:val="0"/>
                                                  <w:divBdr>
                                                    <w:top w:val="none" w:sz="0" w:space="0" w:color="auto"/>
                                                    <w:left w:val="none" w:sz="0" w:space="0" w:color="auto"/>
                                                    <w:bottom w:val="none" w:sz="0" w:space="0" w:color="auto"/>
                                                    <w:right w:val="none" w:sz="0" w:space="0" w:color="auto"/>
                                                  </w:divBdr>
                                                </w:div>
                                                <w:div w:id="1939563726">
                                                  <w:marLeft w:val="0"/>
                                                  <w:marRight w:val="0"/>
                                                  <w:marTop w:val="0"/>
                                                  <w:marBottom w:val="0"/>
                                                  <w:divBdr>
                                                    <w:top w:val="none" w:sz="0" w:space="0" w:color="auto"/>
                                                    <w:left w:val="none" w:sz="0" w:space="0" w:color="auto"/>
                                                    <w:bottom w:val="none" w:sz="0" w:space="0" w:color="auto"/>
                                                    <w:right w:val="none" w:sz="0" w:space="0" w:color="auto"/>
                                                  </w:divBdr>
                                                </w:div>
                                                <w:div w:id="1971937511">
                                                  <w:marLeft w:val="0"/>
                                                  <w:marRight w:val="0"/>
                                                  <w:marTop w:val="0"/>
                                                  <w:marBottom w:val="0"/>
                                                  <w:divBdr>
                                                    <w:top w:val="none" w:sz="0" w:space="0" w:color="auto"/>
                                                    <w:left w:val="none" w:sz="0" w:space="0" w:color="auto"/>
                                                    <w:bottom w:val="none" w:sz="0" w:space="0" w:color="auto"/>
                                                    <w:right w:val="none" w:sz="0" w:space="0" w:color="auto"/>
                                                  </w:divBdr>
                                                </w:div>
                                                <w:div w:id="2007974100">
                                                  <w:marLeft w:val="0"/>
                                                  <w:marRight w:val="0"/>
                                                  <w:marTop w:val="0"/>
                                                  <w:marBottom w:val="0"/>
                                                  <w:divBdr>
                                                    <w:top w:val="none" w:sz="0" w:space="0" w:color="auto"/>
                                                    <w:left w:val="none" w:sz="0" w:space="0" w:color="auto"/>
                                                    <w:bottom w:val="none" w:sz="0" w:space="0" w:color="auto"/>
                                                    <w:right w:val="none" w:sz="0" w:space="0" w:color="auto"/>
                                                  </w:divBdr>
                                                </w:div>
                                                <w:div w:id="21032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462110">
                              <w:marLeft w:val="0"/>
                              <w:marRight w:val="0"/>
                              <w:marTop w:val="0"/>
                              <w:marBottom w:val="0"/>
                              <w:divBdr>
                                <w:top w:val="none" w:sz="0" w:space="0" w:color="auto"/>
                                <w:left w:val="none" w:sz="0" w:space="0" w:color="auto"/>
                                <w:bottom w:val="single" w:sz="18" w:space="0" w:color="E4E4E4"/>
                                <w:right w:val="none" w:sz="0" w:space="0" w:color="auto"/>
                              </w:divBdr>
                              <w:divsChild>
                                <w:div w:id="1570993840">
                                  <w:marLeft w:val="0"/>
                                  <w:marRight w:val="0"/>
                                  <w:marTop w:val="0"/>
                                  <w:marBottom w:val="0"/>
                                  <w:divBdr>
                                    <w:top w:val="none" w:sz="0" w:space="0" w:color="auto"/>
                                    <w:left w:val="none" w:sz="0" w:space="0" w:color="auto"/>
                                    <w:bottom w:val="none" w:sz="0" w:space="0" w:color="auto"/>
                                    <w:right w:val="none" w:sz="0" w:space="0" w:color="auto"/>
                                  </w:divBdr>
                                  <w:divsChild>
                                    <w:div w:id="1202397582">
                                      <w:marLeft w:val="0"/>
                                      <w:marRight w:val="0"/>
                                      <w:marTop w:val="0"/>
                                      <w:marBottom w:val="0"/>
                                      <w:divBdr>
                                        <w:top w:val="none" w:sz="0" w:space="0" w:color="auto"/>
                                        <w:left w:val="none" w:sz="0" w:space="0" w:color="auto"/>
                                        <w:bottom w:val="none" w:sz="0" w:space="0" w:color="auto"/>
                                        <w:right w:val="none" w:sz="0" w:space="0" w:color="auto"/>
                                      </w:divBdr>
                                      <w:divsChild>
                                        <w:div w:id="1363021243">
                                          <w:marLeft w:val="0"/>
                                          <w:marRight w:val="0"/>
                                          <w:marTop w:val="0"/>
                                          <w:marBottom w:val="0"/>
                                          <w:divBdr>
                                            <w:top w:val="none" w:sz="0" w:space="0" w:color="auto"/>
                                            <w:left w:val="none" w:sz="0" w:space="0" w:color="auto"/>
                                            <w:bottom w:val="none" w:sz="0" w:space="0" w:color="auto"/>
                                            <w:right w:val="none" w:sz="0" w:space="0" w:color="auto"/>
                                          </w:divBdr>
                                          <w:divsChild>
                                            <w:div w:id="508495140">
                                              <w:marLeft w:val="0"/>
                                              <w:marRight w:val="0"/>
                                              <w:marTop w:val="0"/>
                                              <w:marBottom w:val="0"/>
                                              <w:divBdr>
                                                <w:top w:val="none" w:sz="0" w:space="0" w:color="auto"/>
                                                <w:left w:val="none" w:sz="0" w:space="0" w:color="auto"/>
                                                <w:bottom w:val="none" w:sz="0" w:space="0" w:color="auto"/>
                                                <w:right w:val="none" w:sz="0" w:space="0" w:color="auto"/>
                                              </w:divBdr>
                                              <w:divsChild>
                                                <w:div w:id="22101330">
                                                  <w:marLeft w:val="0"/>
                                                  <w:marRight w:val="0"/>
                                                  <w:marTop w:val="0"/>
                                                  <w:marBottom w:val="0"/>
                                                  <w:divBdr>
                                                    <w:top w:val="none" w:sz="0" w:space="0" w:color="auto"/>
                                                    <w:left w:val="none" w:sz="0" w:space="0" w:color="auto"/>
                                                    <w:bottom w:val="none" w:sz="0" w:space="0" w:color="auto"/>
                                                    <w:right w:val="none" w:sz="0" w:space="0" w:color="auto"/>
                                                  </w:divBdr>
                                                </w:div>
                                                <w:div w:id="59402152">
                                                  <w:marLeft w:val="0"/>
                                                  <w:marRight w:val="0"/>
                                                  <w:marTop w:val="0"/>
                                                  <w:marBottom w:val="0"/>
                                                  <w:divBdr>
                                                    <w:top w:val="none" w:sz="0" w:space="0" w:color="auto"/>
                                                    <w:left w:val="none" w:sz="0" w:space="0" w:color="auto"/>
                                                    <w:bottom w:val="none" w:sz="0" w:space="0" w:color="auto"/>
                                                    <w:right w:val="none" w:sz="0" w:space="0" w:color="auto"/>
                                                  </w:divBdr>
                                                </w:div>
                                                <w:div w:id="67769339">
                                                  <w:marLeft w:val="0"/>
                                                  <w:marRight w:val="0"/>
                                                  <w:marTop w:val="0"/>
                                                  <w:marBottom w:val="0"/>
                                                  <w:divBdr>
                                                    <w:top w:val="none" w:sz="0" w:space="0" w:color="auto"/>
                                                    <w:left w:val="none" w:sz="0" w:space="0" w:color="auto"/>
                                                    <w:bottom w:val="none" w:sz="0" w:space="0" w:color="auto"/>
                                                    <w:right w:val="none" w:sz="0" w:space="0" w:color="auto"/>
                                                  </w:divBdr>
                                                </w:div>
                                                <w:div w:id="109590130">
                                                  <w:marLeft w:val="0"/>
                                                  <w:marRight w:val="0"/>
                                                  <w:marTop w:val="0"/>
                                                  <w:marBottom w:val="0"/>
                                                  <w:divBdr>
                                                    <w:top w:val="none" w:sz="0" w:space="0" w:color="auto"/>
                                                    <w:left w:val="none" w:sz="0" w:space="0" w:color="auto"/>
                                                    <w:bottom w:val="none" w:sz="0" w:space="0" w:color="auto"/>
                                                    <w:right w:val="none" w:sz="0" w:space="0" w:color="auto"/>
                                                  </w:divBdr>
                                                </w:div>
                                                <w:div w:id="158352119">
                                                  <w:marLeft w:val="0"/>
                                                  <w:marRight w:val="0"/>
                                                  <w:marTop w:val="0"/>
                                                  <w:marBottom w:val="0"/>
                                                  <w:divBdr>
                                                    <w:top w:val="none" w:sz="0" w:space="0" w:color="auto"/>
                                                    <w:left w:val="none" w:sz="0" w:space="0" w:color="auto"/>
                                                    <w:bottom w:val="none" w:sz="0" w:space="0" w:color="auto"/>
                                                    <w:right w:val="none" w:sz="0" w:space="0" w:color="auto"/>
                                                  </w:divBdr>
                                                </w:div>
                                                <w:div w:id="198855346">
                                                  <w:marLeft w:val="0"/>
                                                  <w:marRight w:val="0"/>
                                                  <w:marTop w:val="0"/>
                                                  <w:marBottom w:val="0"/>
                                                  <w:divBdr>
                                                    <w:top w:val="none" w:sz="0" w:space="0" w:color="auto"/>
                                                    <w:left w:val="none" w:sz="0" w:space="0" w:color="auto"/>
                                                    <w:bottom w:val="none" w:sz="0" w:space="0" w:color="auto"/>
                                                    <w:right w:val="none" w:sz="0" w:space="0" w:color="auto"/>
                                                  </w:divBdr>
                                                </w:div>
                                                <w:div w:id="203758599">
                                                  <w:marLeft w:val="0"/>
                                                  <w:marRight w:val="0"/>
                                                  <w:marTop w:val="0"/>
                                                  <w:marBottom w:val="0"/>
                                                  <w:divBdr>
                                                    <w:top w:val="none" w:sz="0" w:space="0" w:color="auto"/>
                                                    <w:left w:val="none" w:sz="0" w:space="0" w:color="auto"/>
                                                    <w:bottom w:val="none" w:sz="0" w:space="0" w:color="auto"/>
                                                    <w:right w:val="none" w:sz="0" w:space="0" w:color="auto"/>
                                                  </w:divBdr>
                                                </w:div>
                                                <w:div w:id="240020614">
                                                  <w:marLeft w:val="0"/>
                                                  <w:marRight w:val="0"/>
                                                  <w:marTop w:val="0"/>
                                                  <w:marBottom w:val="0"/>
                                                  <w:divBdr>
                                                    <w:top w:val="none" w:sz="0" w:space="0" w:color="auto"/>
                                                    <w:left w:val="none" w:sz="0" w:space="0" w:color="auto"/>
                                                    <w:bottom w:val="none" w:sz="0" w:space="0" w:color="auto"/>
                                                    <w:right w:val="none" w:sz="0" w:space="0" w:color="auto"/>
                                                  </w:divBdr>
                                                </w:div>
                                                <w:div w:id="251668651">
                                                  <w:marLeft w:val="0"/>
                                                  <w:marRight w:val="0"/>
                                                  <w:marTop w:val="0"/>
                                                  <w:marBottom w:val="0"/>
                                                  <w:divBdr>
                                                    <w:top w:val="none" w:sz="0" w:space="0" w:color="auto"/>
                                                    <w:left w:val="none" w:sz="0" w:space="0" w:color="auto"/>
                                                    <w:bottom w:val="none" w:sz="0" w:space="0" w:color="auto"/>
                                                    <w:right w:val="none" w:sz="0" w:space="0" w:color="auto"/>
                                                  </w:divBdr>
                                                </w:div>
                                                <w:div w:id="313602304">
                                                  <w:marLeft w:val="0"/>
                                                  <w:marRight w:val="0"/>
                                                  <w:marTop w:val="0"/>
                                                  <w:marBottom w:val="0"/>
                                                  <w:divBdr>
                                                    <w:top w:val="none" w:sz="0" w:space="0" w:color="auto"/>
                                                    <w:left w:val="none" w:sz="0" w:space="0" w:color="auto"/>
                                                    <w:bottom w:val="none" w:sz="0" w:space="0" w:color="auto"/>
                                                    <w:right w:val="none" w:sz="0" w:space="0" w:color="auto"/>
                                                  </w:divBdr>
                                                </w:div>
                                                <w:div w:id="400179965">
                                                  <w:marLeft w:val="0"/>
                                                  <w:marRight w:val="0"/>
                                                  <w:marTop w:val="0"/>
                                                  <w:marBottom w:val="0"/>
                                                  <w:divBdr>
                                                    <w:top w:val="none" w:sz="0" w:space="0" w:color="auto"/>
                                                    <w:left w:val="none" w:sz="0" w:space="0" w:color="auto"/>
                                                    <w:bottom w:val="none" w:sz="0" w:space="0" w:color="auto"/>
                                                    <w:right w:val="none" w:sz="0" w:space="0" w:color="auto"/>
                                                  </w:divBdr>
                                                </w:div>
                                                <w:div w:id="442504820">
                                                  <w:marLeft w:val="0"/>
                                                  <w:marRight w:val="0"/>
                                                  <w:marTop w:val="0"/>
                                                  <w:marBottom w:val="0"/>
                                                  <w:divBdr>
                                                    <w:top w:val="none" w:sz="0" w:space="0" w:color="auto"/>
                                                    <w:left w:val="none" w:sz="0" w:space="0" w:color="auto"/>
                                                    <w:bottom w:val="none" w:sz="0" w:space="0" w:color="auto"/>
                                                    <w:right w:val="none" w:sz="0" w:space="0" w:color="auto"/>
                                                  </w:divBdr>
                                                </w:div>
                                                <w:div w:id="453064179">
                                                  <w:marLeft w:val="0"/>
                                                  <w:marRight w:val="0"/>
                                                  <w:marTop w:val="0"/>
                                                  <w:marBottom w:val="0"/>
                                                  <w:divBdr>
                                                    <w:top w:val="none" w:sz="0" w:space="0" w:color="auto"/>
                                                    <w:left w:val="none" w:sz="0" w:space="0" w:color="auto"/>
                                                    <w:bottom w:val="none" w:sz="0" w:space="0" w:color="auto"/>
                                                    <w:right w:val="none" w:sz="0" w:space="0" w:color="auto"/>
                                                  </w:divBdr>
                                                </w:div>
                                                <w:div w:id="489759295">
                                                  <w:marLeft w:val="0"/>
                                                  <w:marRight w:val="0"/>
                                                  <w:marTop w:val="0"/>
                                                  <w:marBottom w:val="0"/>
                                                  <w:divBdr>
                                                    <w:top w:val="none" w:sz="0" w:space="0" w:color="auto"/>
                                                    <w:left w:val="none" w:sz="0" w:space="0" w:color="auto"/>
                                                    <w:bottom w:val="none" w:sz="0" w:space="0" w:color="auto"/>
                                                    <w:right w:val="none" w:sz="0" w:space="0" w:color="auto"/>
                                                  </w:divBdr>
                                                </w:div>
                                                <w:div w:id="504126403">
                                                  <w:marLeft w:val="0"/>
                                                  <w:marRight w:val="0"/>
                                                  <w:marTop w:val="0"/>
                                                  <w:marBottom w:val="0"/>
                                                  <w:divBdr>
                                                    <w:top w:val="none" w:sz="0" w:space="0" w:color="auto"/>
                                                    <w:left w:val="none" w:sz="0" w:space="0" w:color="auto"/>
                                                    <w:bottom w:val="none" w:sz="0" w:space="0" w:color="auto"/>
                                                    <w:right w:val="none" w:sz="0" w:space="0" w:color="auto"/>
                                                  </w:divBdr>
                                                </w:div>
                                                <w:div w:id="586040557">
                                                  <w:marLeft w:val="0"/>
                                                  <w:marRight w:val="0"/>
                                                  <w:marTop w:val="0"/>
                                                  <w:marBottom w:val="0"/>
                                                  <w:divBdr>
                                                    <w:top w:val="none" w:sz="0" w:space="0" w:color="auto"/>
                                                    <w:left w:val="none" w:sz="0" w:space="0" w:color="auto"/>
                                                    <w:bottom w:val="none" w:sz="0" w:space="0" w:color="auto"/>
                                                    <w:right w:val="none" w:sz="0" w:space="0" w:color="auto"/>
                                                  </w:divBdr>
                                                </w:div>
                                                <w:div w:id="586352763">
                                                  <w:marLeft w:val="0"/>
                                                  <w:marRight w:val="0"/>
                                                  <w:marTop w:val="0"/>
                                                  <w:marBottom w:val="0"/>
                                                  <w:divBdr>
                                                    <w:top w:val="none" w:sz="0" w:space="0" w:color="auto"/>
                                                    <w:left w:val="none" w:sz="0" w:space="0" w:color="auto"/>
                                                    <w:bottom w:val="none" w:sz="0" w:space="0" w:color="auto"/>
                                                    <w:right w:val="none" w:sz="0" w:space="0" w:color="auto"/>
                                                  </w:divBdr>
                                                </w:div>
                                                <w:div w:id="592278926">
                                                  <w:marLeft w:val="0"/>
                                                  <w:marRight w:val="0"/>
                                                  <w:marTop w:val="0"/>
                                                  <w:marBottom w:val="0"/>
                                                  <w:divBdr>
                                                    <w:top w:val="none" w:sz="0" w:space="0" w:color="auto"/>
                                                    <w:left w:val="none" w:sz="0" w:space="0" w:color="auto"/>
                                                    <w:bottom w:val="none" w:sz="0" w:space="0" w:color="auto"/>
                                                    <w:right w:val="none" w:sz="0" w:space="0" w:color="auto"/>
                                                  </w:divBdr>
                                                </w:div>
                                                <w:div w:id="653681598">
                                                  <w:marLeft w:val="0"/>
                                                  <w:marRight w:val="0"/>
                                                  <w:marTop w:val="0"/>
                                                  <w:marBottom w:val="0"/>
                                                  <w:divBdr>
                                                    <w:top w:val="none" w:sz="0" w:space="0" w:color="auto"/>
                                                    <w:left w:val="none" w:sz="0" w:space="0" w:color="auto"/>
                                                    <w:bottom w:val="none" w:sz="0" w:space="0" w:color="auto"/>
                                                    <w:right w:val="none" w:sz="0" w:space="0" w:color="auto"/>
                                                  </w:divBdr>
                                                </w:div>
                                                <w:div w:id="679429447">
                                                  <w:marLeft w:val="0"/>
                                                  <w:marRight w:val="0"/>
                                                  <w:marTop w:val="0"/>
                                                  <w:marBottom w:val="0"/>
                                                  <w:divBdr>
                                                    <w:top w:val="none" w:sz="0" w:space="0" w:color="auto"/>
                                                    <w:left w:val="none" w:sz="0" w:space="0" w:color="auto"/>
                                                    <w:bottom w:val="none" w:sz="0" w:space="0" w:color="auto"/>
                                                    <w:right w:val="none" w:sz="0" w:space="0" w:color="auto"/>
                                                  </w:divBdr>
                                                </w:div>
                                                <w:div w:id="738748447">
                                                  <w:marLeft w:val="0"/>
                                                  <w:marRight w:val="0"/>
                                                  <w:marTop w:val="0"/>
                                                  <w:marBottom w:val="0"/>
                                                  <w:divBdr>
                                                    <w:top w:val="none" w:sz="0" w:space="0" w:color="auto"/>
                                                    <w:left w:val="none" w:sz="0" w:space="0" w:color="auto"/>
                                                    <w:bottom w:val="none" w:sz="0" w:space="0" w:color="auto"/>
                                                    <w:right w:val="none" w:sz="0" w:space="0" w:color="auto"/>
                                                  </w:divBdr>
                                                </w:div>
                                                <w:div w:id="776169892">
                                                  <w:marLeft w:val="0"/>
                                                  <w:marRight w:val="0"/>
                                                  <w:marTop w:val="0"/>
                                                  <w:marBottom w:val="0"/>
                                                  <w:divBdr>
                                                    <w:top w:val="none" w:sz="0" w:space="0" w:color="auto"/>
                                                    <w:left w:val="none" w:sz="0" w:space="0" w:color="auto"/>
                                                    <w:bottom w:val="none" w:sz="0" w:space="0" w:color="auto"/>
                                                    <w:right w:val="none" w:sz="0" w:space="0" w:color="auto"/>
                                                  </w:divBdr>
                                                </w:div>
                                                <w:div w:id="789905981">
                                                  <w:marLeft w:val="0"/>
                                                  <w:marRight w:val="0"/>
                                                  <w:marTop w:val="0"/>
                                                  <w:marBottom w:val="0"/>
                                                  <w:divBdr>
                                                    <w:top w:val="none" w:sz="0" w:space="0" w:color="auto"/>
                                                    <w:left w:val="none" w:sz="0" w:space="0" w:color="auto"/>
                                                    <w:bottom w:val="none" w:sz="0" w:space="0" w:color="auto"/>
                                                    <w:right w:val="none" w:sz="0" w:space="0" w:color="auto"/>
                                                  </w:divBdr>
                                                </w:div>
                                                <w:div w:id="810943070">
                                                  <w:marLeft w:val="0"/>
                                                  <w:marRight w:val="0"/>
                                                  <w:marTop w:val="0"/>
                                                  <w:marBottom w:val="0"/>
                                                  <w:divBdr>
                                                    <w:top w:val="none" w:sz="0" w:space="0" w:color="auto"/>
                                                    <w:left w:val="none" w:sz="0" w:space="0" w:color="auto"/>
                                                    <w:bottom w:val="none" w:sz="0" w:space="0" w:color="auto"/>
                                                    <w:right w:val="none" w:sz="0" w:space="0" w:color="auto"/>
                                                  </w:divBdr>
                                                </w:div>
                                                <w:div w:id="831599457">
                                                  <w:marLeft w:val="0"/>
                                                  <w:marRight w:val="0"/>
                                                  <w:marTop w:val="0"/>
                                                  <w:marBottom w:val="0"/>
                                                  <w:divBdr>
                                                    <w:top w:val="none" w:sz="0" w:space="0" w:color="auto"/>
                                                    <w:left w:val="none" w:sz="0" w:space="0" w:color="auto"/>
                                                    <w:bottom w:val="none" w:sz="0" w:space="0" w:color="auto"/>
                                                    <w:right w:val="none" w:sz="0" w:space="0" w:color="auto"/>
                                                  </w:divBdr>
                                                </w:div>
                                                <w:div w:id="925109639">
                                                  <w:marLeft w:val="0"/>
                                                  <w:marRight w:val="0"/>
                                                  <w:marTop w:val="0"/>
                                                  <w:marBottom w:val="0"/>
                                                  <w:divBdr>
                                                    <w:top w:val="none" w:sz="0" w:space="0" w:color="auto"/>
                                                    <w:left w:val="none" w:sz="0" w:space="0" w:color="auto"/>
                                                    <w:bottom w:val="none" w:sz="0" w:space="0" w:color="auto"/>
                                                    <w:right w:val="none" w:sz="0" w:space="0" w:color="auto"/>
                                                  </w:divBdr>
                                                </w:div>
                                                <w:div w:id="1014382974">
                                                  <w:marLeft w:val="0"/>
                                                  <w:marRight w:val="0"/>
                                                  <w:marTop w:val="0"/>
                                                  <w:marBottom w:val="0"/>
                                                  <w:divBdr>
                                                    <w:top w:val="none" w:sz="0" w:space="0" w:color="auto"/>
                                                    <w:left w:val="none" w:sz="0" w:space="0" w:color="auto"/>
                                                    <w:bottom w:val="none" w:sz="0" w:space="0" w:color="auto"/>
                                                    <w:right w:val="none" w:sz="0" w:space="0" w:color="auto"/>
                                                  </w:divBdr>
                                                </w:div>
                                                <w:div w:id="1061830308">
                                                  <w:marLeft w:val="0"/>
                                                  <w:marRight w:val="0"/>
                                                  <w:marTop w:val="0"/>
                                                  <w:marBottom w:val="0"/>
                                                  <w:divBdr>
                                                    <w:top w:val="none" w:sz="0" w:space="0" w:color="auto"/>
                                                    <w:left w:val="none" w:sz="0" w:space="0" w:color="auto"/>
                                                    <w:bottom w:val="none" w:sz="0" w:space="0" w:color="auto"/>
                                                    <w:right w:val="none" w:sz="0" w:space="0" w:color="auto"/>
                                                  </w:divBdr>
                                                </w:div>
                                                <w:div w:id="1064258964">
                                                  <w:marLeft w:val="0"/>
                                                  <w:marRight w:val="0"/>
                                                  <w:marTop w:val="0"/>
                                                  <w:marBottom w:val="0"/>
                                                  <w:divBdr>
                                                    <w:top w:val="none" w:sz="0" w:space="0" w:color="auto"/>
                                                    <w:left w:val="none" w:sz="0" w:space="0" w:color="auto"/>
                                                    <w:bottom w:val="none" w:sz="0" w:space="0" w:color="auto"/>
                                                    <w:right w:val="none" w:sz="0" w:space="0" w:color="auto"/>
                                                  </w:divBdr>
                                                </w:div>
                                                <w:div w:id="1072973132">
                                                  <w:marLeft w:val="0"/>
                                                  <w:marRight w:val="0"/>
                                                  <w:marTop w:val="0"/>
                                                  <w:marBottom w:val="0"/>
                                                  <w:divBdr>
                                                    <w:top w:val="none" w:sz="0" w:space="0" w:color="auto"/>
                                                    <w:left w:val="none" w:sz="0" w:space="0" w:color="auto"/>
                                                    <w:bottom w:val="none" w:sz="0" w:space="0" w:color="auto"/>
                                                    <w:right w:val="none" w:sz="0" w:space="0" w:color="auto"/>
                                                  </w:divBdr>
                                                </w:div>
                                                <w:div w:id="1102914921">
                                                  <w:marLeft w:val="0"/>
                                                  <w:marRight w:val="0"/>
                                                  <w:marTop w:val="0"/>
                                                  <w:marBottom w:val="0"/>
                                                  <w:divBdr>
                                                    <w:top w:val="none" w:sz="0" w:space="0" w:color="auto"/>
                                                    <w:left w:val="none" w:sz="0" w:space="0" w:color="auto"/>
                                                    <w:bottom w:val="none" w:sz="0" w:space="0" w:color="auto"/>
                                                    <w:right w:val="none" w:sz="0" w:space="0" w:color="auto"/>
                                                  </w:divBdr>
                                                </w:div>
                                                <w:div w:id="1132942440">
                                                  <w:marLeft w:val="0"/>
                                                  <w:marRight w:val="0"/>
                                                  <w:marTop w:val="0"/>
                                                  <w:marBottom w:val="0"/>
                                                  <w:divBdr>
                                                    <w:top w:val="none" w:sz="0" w:space="0" w:color="auto"/>
                                                    <w:left w:val="none" w:sz="0" w:space="0" w:color="auto"/>
                                                    <w:bottom w:val="none" w:sz="0" w:space="0" w:color="auto"/>
                                                    <w:right w:val="none" w:sz="0" w:space="0" w:color="auto"/>
                                                  </w:divBdr>
                                                </w:div>
                                                <w:div w:id="1196580621">
                                                  <w:marLeft w:val="0"/>
                                                  <w:marRight w:val="0"/>
                                                  <w:marTop w:val="0"/>
                                                  <w:marBottom w:val="0"/>
                                                  <w:divBdr>
                                                    <w:top w:val="none" w:sz="0" w:space="0" w:color="auto"/>
                                                    <w:left w:val="none" w:sz="0" w:space="0" w:color="auto"/>
                                                    <w:bottom w:val="none" w:sz="0" w:space="0" w:color="auto"/>
                                                    <w:right w:val="none" w:sz="0" w:space="0" w:color="auto"/>
                                                  </w:divBdr>
                                                </w:div>
                                                <w:div w:id="1292322640">
                                                  <w:marLeft w:val="0"/>
                                                  <w:marRight w:val="0"/>
                                                  <w:marTop w:val="0"/>
                                                  <w:marBottom w:val="0"/>
                                                  <w:divBdr>
                                                    <w:top w:val="none" w:sz="0" w:space="0" w:color="auto"/>
                                                    <w:left w:val="none" w:sz="0" w:space="0" w:color="auto"/>
                                                    <w:bottom w:val="none" w:sz="0" w:space="0" w:color="auto"/>
                                                    <w:right w:val="none" w:sz="0" w:space="0" w:color="auto"/>
                                                  </w:divBdr>
                                                </w:div>
                                                <w:div w:id="1353648185">
                                                  <w:marLeft w:val="0"/>
                                                  <w:marRight w:val="0"/>
                                                  <w:marTop w:val="0"/>
                                                  <w:marBottom w:val="0"/>
                                                  <w:divBdr>
                                                    <w:top w:val="none" w:sz="0" w:space="0" w:color="auto"/>
                                                    <w:left w:val="none" w:sz="0" w:space="0" w:color="auto"/>
                                                    <w:bottom w:val="none" w:sz="0" w:space="0" w:color="auto"/>
                                                    <w:right w:val="none" w:sz="0" w:space="0" w:color="auto"/>
                                                  </w:divBdr>
                                                </w:div>
                                                <w:div w:id="1378118930">
                                                  <w:marLeft w:val="0"/>
                                                  <w:marRight w:val="0"/>
                                                  <w:marTop w:val="0"/>
                                                  <w:marBottom w:val="0"/>
                                                  <w:divBdr>
                                                    <w:top w:val="none" w:sz="0" w:space="0" w:color="auto"/>
                                                    <w:left w:val="none" w:sz="0" w:space="0" w:color="auto"/>
                                                    <w:bottom w:val="none" w:sz="0" w:space="0" w:color="auto"/>
                                                    <w:right w:val="none" w:sz="0" w:space="0" w:color="auto"/>
                                                  </w:divBdr>
                                                </w:div>
                                                <w:div w:id="1383941034">
                                                  <w:marLeft w:val="0"/>
                                                  <w:marRight w:val="0"/>
                                                  <w:marTop w:val="0"/>
                                                  <w:marBottom w:val="0"/>
                                                  <w:divBdr>
                                                    <w:top w:val="none" w:sz="0" w:space="0" w:color="auto"/>
                                                    <w:left w:val="none" w:sz="0" w:space="0" w:color="auto"/>
                                                    <w:bottom w:val="none" w:sz="0" w:space="0" w:color="auto"/>
                                                    <w:right w:val="none" w:sz="0" w:space="0" w:color="auto"/>
                                                  </w:divBdr>
                                                </w:div>
                                                <w:div w:id="1406613235">
                                                  <w:marLeft w:val="0"/>
                                                  <w:marRight w:val="0"/>
                                                  <w:marTop w:val="0"/>
                                                  <w:marBottom w:val="0"/>
                                                  <w:divBdr>
                                                    <w:top w:val="none" w:sz="0" w:space="0" w:color="auto"/>
                                                    <w:left w:val="none" w:sz="0" w:space="0" w:color="auto"/>
                                                    <w:bottom w:val="none" w:sz="0" w:space="0" w:color="auto"/>
                                                    <w:right w:val="none" w:sz="0" w:space="0" w:color="auto"/>
                                                  </w:divBdr>
                                                </w:div>
                                                <w:div w:id="1411385204">
                                                  <w:marLeft w:val="0"/>
                                                  <w:marRight w:val="0"/>
                                                  <w:marTop w:val="0"/>
                                                  <w:marBottom w:val="0"/>
                                                  <w:divBdr>
                                                    <w:top w:val="none" w:sz="0" w:space="0" w:color="auto"/>
                                                    <w:left w:val="none" w:sz="0" w:space="0" w:color="auto"/>
                                                    <w:bottom w:val="none" w:sz="0" w:space="0" w:color="auto"/>
                                                    <w:right w:val="none" w:sz="0" w:space="0" w:color="auto"/>
                                                  </w:divBdr>
                                                </w:div>
                                                <w:div w:id="1436753676">
                                                  <w:marLeft w:val="0"/>
                                                  <w:marRight w:val="0"/>
                                                  <w:marTop w:val="0"/>
                                                  <w:marBottom w:val="0"/>
                                                  <w:divBdr>
                                                    <w:top w:val="none" w:sz="0" w:space="0" w:color="auto"/>
                                                    <w:left w:val="none" w:sz="0" w:space="0" w:color="auto"/>
                                                    <w:bottom w:val="none" w:sz="0" w:space="0" w:color="auto"/>
                                                    <w:right w:val="none" w:sz="0" w:space="0" w:color="auto"/>
                                                  </w:divBdr>
                                                </w:div>
                                                <w:div w:id="1449011442">
                                                  <w:marLeft w:val="0"/>
                                                  <w:marRight w:val="0"/>
                                                  <w:marTop w:val="0"/>
                                                  <w:marBottom w:val="0"/>
                                                  <w:divBdr>
                                                    <w:top w:val="none" w:sz="0" w:space="0" w:color="auto"/>
                                                    <w:left w:val="none" w:sz="0" w:space="0" w:color="auto"/>
                                                    <w:bottom w:val="none" w:sz="0" w:space="0" w:color="auto"/>
                                                    <w:right w:val="none" w:sz="0" w:space="0" w:color="auto"/>
                                                  </w:divBdr>
                                                </w:div>
                                                <w:div w:id="1457259756">
                                                  <w:marLeft w:val="0"/>
                                                  <w:marRight w:val="0"/>
                                                  <w:marTop w:val="0"/>
                                                  <w:marBottom w:val="0"/>
                                                  <w:divBdr>
                                                    <w:top w:val="none" w:sz="0" w:space="0" w:color="auto"/>
                                                    <w:left w:val="none" w:sz="0" w:space="0" w:color="auto"/>
                                                    <w:bottom w:val="none" w:sz="0" w:space="0" w:color="auto"/>
                                                    <w:right w:val="none" w:sz="0" w:space="0" w:color="auto"/>
                                                  </w:divBdr>
                                                </w:div>
                                                <w:div w:id="1482190024">
                                                  <w:marLeft w:val="0"/>
                                                  <w:marRight w:val="0"/>
                                                  <w:marTop w:val="0"/>
                                                  <w:marBottom w:val="0"/>
                                                  <w:divBdr>
                                                    <w:top w:val="none" w:sz="0" w:space="0" w:color="auto"/>
                                                    <w:left w:val="none" w:sz="0" w:space="0" w:color="auto"/>
                                                    <w:bottom w:val="none" w:sz="0" w:space="0" w:color="auto"/>
                                                    <w:right w:val="none" w:sz="0" w:space="0" w:color="auto"/>
                                                  </w:divBdr>
                                                </w:div>
                                                <w:div w:id="1528372187">
                                                  <w:marLeft w:val="0"/>
                                                  <w:marRight w:val="0"/>
                                                  <w:marTop w:val="0"/>
                                                  <w:marBottom w:val="0"/>
                                                  <w:divBdr>
                                                    <w:top w:val="none" w:sz="0" w:space="0" w:color="auto"/>
                                                    <w:left w:val="none" w:sz="0" w:space="0" w:color="auto"/>
                                                    <w:bottom w:val="none" w:sz="0" w:space="0" w:color="auto"/>
                                                    <w:right w:val="none" w:sz="0" w:space="0" w:color="auto"/>
                                                  </w:divBdr>
                                                </w:div>
                                                <w:div w:id="1530145368">
                                                  <w:marLeft w:val="0"/>
                                                  <w:marRight w:val="0"/>
                                                  <w:marTop w:val="0"/>
                                                  <w:marBottom w:val="0"/>
                                                  <w:divBdr>
                                                    <w:top w:val="none" w:sz="0" w:space="0" w:color="auto"/>
                                                    <w:left w:val="none" w:sz="0" w:space="0" w:color="auto"/>
                                                    <w:bottom w:val="none" w:sz="0" w:space="0" w:color="auto"/>
                                                    <w:right w:val="none" w:sz="0" w:space="0" w:color="auto"/>
                                                  </w:divBdr>
                                                </w:div>
                                                <w:div w:id="1541089703">
                                                  <w:marLeft w:val="0"/>
                                                  <w:marRight w:val="0"/>
                                                  <w:marTop w:val="0"/>
                                                  <w:marBottom w:val="0"/>
                                                  <w:divBdr>
                                                    <w:top w:val="none" w:sz="0" w:space="0" w:color="auto"/>
                                                    <w:left w:val="none" w:sz="0" w:space="0" w:color="auto"/>
                                                    <w:bottom w:val="none" w:sz="0" w:space="0" w:color="auto"/>
                                                    <w:right w:val="none" w:sz="0" w:space="0" w:color="auto"/>
                                                  </w:divBdr>
                                                </w:div>
                                                <w:div w:id="1541281375">
                                                  <w:marLeft w:val="0"/>
                                                  <w:marRight w:val="0"/>
                                                  <w:marTop w:val="0"/>
                                                  <w:marBottom w:val="0"/>
                                                  <w:divBdr>
                                                    <w:top w:val="none" w:sz="0" w:space="0" w:color="auto"/>
                                                    <w:left w:val="none" w:sz="0" w:space="0" w:color="auto"/>
                                                    <w:bottom w:val="none" w:sz="0" w:space="0" w:color="auto"/>
                                                    <w:right w:val="none" w:sz="0" w:space="0" w:color="auto"/>
                                                  </w:divBdr>
                                                </w:div>
                                                <w:div w:id="1687243556">
                                                  <w:marLeft w:val="0"/>
                                                  <w:marRight w:val="0"/>
                                                  <w:marTop w:val="0"/>
                                                  <w:marBottom w:val="0"/>
                                                  <w:divBdr>
                                                    <w:top w:val="none" w:sz="0" w:space="0" w:color="auto"/>
                                                    <w:left w:val="none" w:sz="0" w:space="0" w:color="auto"/>
                                                    <w:bottom w:val="none" w:sz="0" w:space="0" w:color="auto"/>
                                                    <w:right w:val="none" w:sz="0" w:space="0" w:color="auto"/>
                                                  </w:divBdr>
                                                </w:div>
                                                <w:div w:id="1736199047">
                                                  <w:marLeft w:val="0"/>
                                                  <w:marRight w:val="0"/>
                                                  <w:marTop w:val="0"/>
                                                  <w:marBottom w:val="0"/>
                                                  <w:divBdr>
                                                    <w:top w:val="none" w:sz="0" w:space="0" w:color="auto"/>
                                                    <w:left w:val="none" w:sz="0" w:space="0" w:color="auto"/>
                                                    <w:bottom w:val="none" w:sz="0" w:space="0" w:color="auto"/>
                                                    <w:right w:val="none" w:sz="0" w:space="0" w:color="auto"/>
                                                  </w:divBdr>
                                                </w:div>
                                                <w:div w:id="1788892765">
                                                  <w:marLeft w:val="0"/>
                                                  <w:marRight w:val="0"/>
                                                  <w:marTop w:val="0"/>
                                                  <w:marBottom w:val="0"/>
                                                  <w:divBdr>
                                                    <w:top w:val="none" w:sz="0" w:space="0" w:color="auto"/>
                                                    <w:left w:val="none" w:sz="0" w:space="0" w:color="auto"/>
                                                    <w:bottom w:val="none" w:sz="0" w:space="0" w:color="auto"/>
                                                    <w:right w:val="none" w:sz="0" w:space="0" w:color="auto"/>
                                                  </w:divBdr>
                                                </w:div>
                                                <w:div w:id="1824812764">
                                                  <w:marLeft w:val="0"/>
                                                  <w:marRight w:val="0"/>
                                                  <w:marTop w:val="0"/>
                                                  <w:marBottom w:val="0"/>
                                                  <w:divBdr>
                                                    <w:top w:val="none" w:sz="0" w:space="0" w:color="auto"/>
                                                    <w:left w:val="none" w:sz="0" w:space="0" w:color="auto"/>
                                                    <w:bottom w:val="none" w:sz="0" w:space="0" w:color="auto"/>
                                                    <w:right w:val="none" w:sz="0" w:space="0" w:color="auto"/>
                                                  </w:divBdr>
                                                </w:div>
                                                <w:div w:id="1827745435">
                                                  <w:marLeft w:val="0"/>
                                                  <w:marRight w:val="0"/>
                                                  <w:marTop w:val="0"/>
                                                  <w:marBottom w:val="0"/>
                                                  <w:divBdr>
                                                    <w:top w:val="none" w:sz="0" w:space="0" w:color="auto"/>
                                                    <w:left w:val="none" w:sz="0" w:space="0" w:color="auto"/>
                                                    <w:bottom w:val="none" w:sz="0" w:space="0" w:color="auto"/>
                                                    <w:right w:val="none" w:sz="0" w:space="0" w:color="auto"/>
                                                  </w:divBdr>
                                                </w:div>
                                                <w:div w:id="1887524215">
                                                  <w:marLeft w:val="0"/>
                                                  <w:marRight w:val="0"/>
                                                  <w:marTop w:val="0"/>
                                                  <w:marBottom w:val="0"/>
                                                  <w:divBdr>
                                                    <w:top w:val="none" w:sz="0" w:space="0" w:color="auto"/>
                                                    <w:left w:val="none" w:sz="0" w:space="0" w:color="auto"/>
                                                    <w:bottom w:val="none" w:sz="0" w:space="0" w:color="auto"/>
                                                    <w:right w:val="none" w:sz="0" w:space="0" w:color="auto"/>
                                                  </w:divBdr>
                                                </w:div>
                                                <w:div w:id="1912739526">
                                                  <w:marLeft w:val="0"/>
                                                  <w:marRight w:val="0"/>
                                                  <w:marTop w:val="0"/>
                                                  <w:marBottom w:val="0"/>
                                                  <w:divBdr>
                                                    <w:top w:val="none" w:sz="0" w:space="0" w:color="auto"/>
                                                    <w:left w:val="none" w:sz="0" w:space="0" w:color="auto"/>
                                                    <w:bottom w:val="none" w:sz="0" w:space="0" w:color="auto"/>
                                                    <w:right w:val="none" w:sz="0" w:space="0" w:color="auto"/>
                                                  </w:divBdr>
                                                </w:div>
                                                <w:div w:id="1916207536">
                                                  <w:marLeft w:val="0"/>
                                                  <w:marRight w:val="0"/>
                                                  <w:marTop w:val="0"/>
                                                  <w:marBottom w:val="0"/>
                                                  <w:divBdr>
                                                    <w:top w:val="none" w:sz="0" w:space="0" w:color="auto"/>
                                                    <w:left w:val="none" w:sz="0" w:space="0" w:color="auto"/>
                                                    <w:bottom w:val="none" w:sz="0" w:space="0" w:color="auto"/>
                                                    <w:right w:val="none" w:sz="0" w:space="0" w:color="auto"/>
                                                  </w:divBdr>
                                                </w:div>
                                                <w:div w:id="1971548470">
                                                  <w:marLeft w:val="0"/>
                                                  <w:marRight w:val="0"/>
                                                  <w:marTop w:val="0"/>
                                                  <w:marBottom w:val="0"/>
                                                  <w:divBdr>
                                                    <w:top w:val="none" w:sz="0" w:space="0" w:color="auto"/>
                                                    <w:left w:val="none" w:sz="0" w:space="0" w:color="auto"/>
                                                    <w:bottom w:val="none" w:sz="0" w:space="0" w:color="auto"/>
                                                    <w:right w:val="none" w:sz="0" w:space="0" w:color="auto"/>
                                                  </w:divBdr>
                                                </w:div>
                                                <w:div w:id="1986200279">
                                                  <w:marLeft w:val="0"/>
                                                  <w:marRight w:val="0"/>
                                                  <w:marTop w:val="0"/>
                                                  <w:marBottom w:val="0"/>
                                                  <w:divBdr>
                                                    <w:top w:val="none" w:sz="0" w:space="0" w:color="auto"/>
                                                    <w:left w:val="none" w:sz="0" w:space="0" w:color="auto"/>
                                                    <w:bottom w:val="none" w:sz="0" w:space="0" w:color="auto"/>
                                                    <w:right w:val="none" w:sz="0" w:space="0" w:color="auto"/>
                                                  </w:divBdr>
                                                </w:div>
                                                <w:div w:id="1997028922">
                                                  <w:marLeft w:val="0"/>
                                                  <w:marRight w:val="0"/>
                                                  <w:marTop w:val="0"/>
                                                  <w:marBottom w:val="0"/>
                                                  <w:divBdr>
                                                    <w:top w:val="none" w:sz="0" w:space="0" w:color="auto"/>
                                                    <w:left w:val="none" w:sz="0" w:space="0" w:color="auto"/>
                                                    <w:bottom w:val="none" w:sz="0" w:space="0" w:color="auto"/>
                                                    <w:right w:val="none" w:sz="0" w:space="0" w:color="auto"/>
                                                  </w:divBdr>
                                                </w:div>
                                                <w:div w:id="1999646344">
                                                  <w:marLeft w:val="0"/>
                                                  <w:marRight w:val="0"/>
                                                  <w:marTop w:val="0"/>
                                                  <w:marBottom w:val="0"/>
                                                  <w:divBdr>
                                                    <w:top w:val="none" w:sz="0" w:space="0" w:color="auto"/>
                                                    <w:left w:val="none" w:sz="0" w:space="0" w:color="auto"/>
                                                    <w:bottom w:val="none" w:sz="0" w:space="0" w:color="auto"/>
                                                    <w:right w:val="none" w:sz="0" w:space="0" w:color="auto"/>
                                                  </w:divBdr>
                                                </w:div>
                                                <w:div w:id="2007243034">
                                                  <w:marLeft w:val="0"/>
                                                  <w:marRight w:val="0"/>
                                                  <w:marTop w:val="0"/>
                                                  <w:marBottom w:val="0"/>
                                                  <w:divBdr>
                                                    <w:top w:val="none" w:sz="0" w:space="0" w:color="auto"/>
                                                    <w:left w:val="none" w:sz="0" w:space="0" w:color="auto"/>
                                                    <w:bottom w:val="none" w:sz="0" w:space="0" w:color="auto"/>
                                                    <w:right w:val="none" w:sz="0" w:space="0" w:color="auto"/>
                                                  </w:divBdr>
                                                </w:div>
                                                <w:div w:id="206998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805757">
      <w:bodyDiv w:val="1"/>
      <w:marLeft w:val="0"/>
      <w:marRight w:val="0"/>
      <w:marTop w:val="0"/>
      <w:marBottom w:val="0"/>
      <w:divBdr>
        <w:top w:val="none" w:sz="0" w:space="0" w:color="auto"/>
        <w:left w:val="none" w:sz="0" w:space="0" w:color="auto"/>
        <w:bottom w:val="none" w:sz="0" w:space="0" w:color="auto"/>
        <w:right w:val="none" w:sz="0" w:space="0" w:color="auto"/>
      </w:divBdr>
      <w:divsChild>
        <w:div w:id="1421637847">
          <w:marLeft w:val="0"/>
          <w:marRight w:val="0"/>
          <w:marTop w:val="0"/>
          <w:marBottom w:val="0"/>
          <w:divBdr>
            <w:top w:val="none" w:sz="0" w:space="0" w:color="auto"/>
            <w:left w:val="none" w:sz="0" w:space="0" w:color="auto"/>
            <w:bottom w:val="none" w:sz="0" w:space="0" w:color="auto"/>
            <w:right w:val="none" w:sz="0" w:space="0" w:color="auto"/>
          </w:divBdr>
          <w:divsChild>
            <w:div w:id="388268000">
              <w:marLeft w:val="0"/>
              <w:marRight w:val="0"/>
              <w:marTop w:val="0"/>
              <w:marBottom w:val="0"/>
              <w:divBdr>
                <w:top w:val="none" w:sz="0" w:space="0" w:color="auto"/>
                <w:left w:val="none" w:sz="0" w:space="0" w:color="auto"/>
                <w:bottom w:val="none" w:sz="0" w:space="0" w:color="auto"/>
                <w:right w:val="none" w:sz="0" w:space="0" w:color="auto"/>
              </w:divBdr>
              <w:divsChild>
                <w:div w:id="75906099">
                  <w:marLeft w:val="0"/>
                  <w:marRight w:val="0"/>
                  <w:marTop w:val="0"/>
                  <w:marBottom w:val="0"/>
                  <w:divBdr>
                    <w:top w:val="none" w:sz="0" w:space="0" w:color="auto"/>
                    <w:left w:val="none" w:sz="0" w:space="0" w:color="auto"/>
                    <w:bottom w:val="none" w:sz="0" w:space="0" w:color="auto"/>
                    <w:right w:val="none" w:sz="0" w:space="0" w:color="auto"/>
                  </w:divBdr>
                  <w:divsChild>
                    <w:div w:id="971861797">
                      <w:marLeft w:val="0"/>
                      <w:marRight w:val="0"/>
                      <w:marTop w:val="0"/>
                      <w:marBottom w:val="0"/>
                      <w:divBdr>
                        <w:top w:val="none" w:sz="0" w:space="0" w:color="auto"/>
                        <w:left w:val="none" w:sz="0" w:space="0" w:color="auto"/>
                        <w:bottom w:val="none" w:sz="0" w:space="0" w:color="auto"/>
                        <w:right w:val="none" w:sz="0" w:space="0" w:color="auto"/>
                      </w:divBdr>
                      <w:divsChild>
                        <w:div w:id="1935283893">
                          <w:marLeft w:val="0"/>
                          <w:marRight w:val="0"/>
                          <w:marTop w:val="0"/>
                          <w:marBottom w:val="0"/>
                          <w:divBdr>
                            <w:top w:val="none" w:sz="0" w:space="0" w:color="auto"/>
                            <w:left w:val="none" w:sz="0" w:space="0" w:color="auto"/>
                            <w:bottom w:val="none" w:sz="0" w:space="0" w:color="auto"/>
                            <w:right w:val="none" w:sz="0" w:space="0" w:color="auto"/>
                          </w:divBdr>
                          <w:divsChild>
                            <w:div w:id="77485468">
                              <w:marLeft w:val="0"/>
                              <w:marRight w:val="0"/>
                              <w:marTop w:val="0"/>
                              <w:marBottom w:val="0"/>
                              <w:divBdr>
                                <w:top w:val="none" w:sz="0" w:space="0" w:color="auto"/>
                                <w:left w:val="none" w:sz="0" w:space="0" w:color="auto"/>
                                <w:bottom w:val="single" w:sz="18" w:space="0" w:color="E4E4E4"/>
                                <w:right w:val="none" w:sz="0" w:space="0" w:color="auto"/>
                              </w:divBdr>
                              <w:divsChild>
                                <w:div w:id="1039620766">
                                  <w:marLeft w:val="0"/>
                                  <w:marRight w:val="0"/>
                                  <w:marTop w:val="0"/>
                                  <w:marBottom w:val="0"/>
                                  <w:divBdr>
                                    <w:top w:val="none" w:sz="0" w:space="0" w:color="auto"/>
                                    <w:left w:val="none" w:sz="0" w:space="0" w:color="auto"/>
                                    <w:bottom w:val="none" w:sz="0" w:space="0" w:color="auto"/>
                                    <w:right w:val="none" w:sz="0" w:space="0" w:color="auto"/>
                                  </w:divBdr>
                                  <w:divsChild>
                                    <w:div w:id="738140627">
                                      <w:marLeft w:val="0"/>
                                      <w:marRight w:val="0"/>
                                      <w:marTop w:val="0"/>
                                      <w:marBottom w:val="0"/>
                                      <w:divBdr>
                                        <w:top w:val="none" w:sz="0" w:space="0" w:color="auto"/>
                                        <w:left w:val="none" w:sz="0" w:space="0" w:color="auto"/>
                                        <w:bottom w:val="none" w:sz="0" w:space="0" w:color="auto"/>
                                        <w:right w:val="none" w:sz="0" w:space="0" w:color="auto"/>
                                      </w:divBdr>
                                      <w:divsChild>
                                        <w:div w:id="1332181402">
                                          <w:marLeft w:val="0"/>
                                          <w:marRight w:val="0"/>
                                          <w:marTop w:val="0"/>
                                          <w:marBottom w:val="0"/>
                                          <w:divBdr>
                                            <w:top w:val="none" w:sz="0" w:space="0" w:color="auto"/>
                                            <w:left w:val="none" w:sz="0" w:space="0" w:color="auto"/>
                                            <w:bottom w:val="none" w:sz="0" w:space="0" w:color="auto"/>
                                            <w:right w:val="none" w:sz="0" w:space="0" w:color="auto"/>
                                          </w:divBdr>
                                          <w:divsChild>
                                            <w:div w:id="1381855195">
                                              <w:marLeft w:val="0"/>
                                              <w:marRight w:val="0"/>
                                              <w:marTop w:val="0"/>
                                              <w:marBottom w:val="0"/>
                                              <w:divBdr>
                                                <w:top w:val="none" w:sz="0" w:space="0" w:color="auto"/>
                                                <w:left w:val="none" w:sz="0" w:space="0" w:color="auto"/>
                                                <w:bottom w:val="none" w:sz="0" w:space="0" w:color="auto"/>
                                                <w:right w:val="none" w:sz="0" w:space="0" w:color="auto"/>
                                              </w:divBdr>
                                              <w:divsChild>
                                                <w:div w:id="61876282">
                                                  <w:marLeft w:val="0"/>
                                                  <w:marRight w:val="0"/>
                                                  <w:marTop w:val="0"/>
                                                  <w:marBottom w:val="0"/>
                                                  <w:divBdr>
                                                    <w:top w:val="none" w:sz="0" w:space="0" w:color="auto"/>
                                                    <w:left w:val="none" w:sz="0" w:space="0" w:color="auto"/>
                                                    <w:bottom w:val="none" w:sz="0" w:space="0" w:color="auto"/>
                                                    <w:right w:val="none" w:sz="0" w:space="0" w:color="auto"/>
                                                  </w:divBdr>
                                                </w:div>
                                                <w:div w:id="65036344">
                                                  <w:marLeft w:val="0"/>
                                                  <w:marRight w:val="0"/>
                                                  <w:marTop w:val="0"/>
                                                  <w:marBottom w:val="0"/>
                                                  <w:divBdr>
                                                    <w:top w:val="none" w:sz="0" w:space="0" w:color="auto"/>
                                                    <w:left w:val="none" w:sz="0" w:space="0" w:color="auto"/>
                                                    <w:bottom w:val="none" w:sz="0" w:space="0" w:color="auto"/>
                                                    <w:right w:val="none" w:sz="0" w:space="0" w:color="auto"/>
                                                  </w:divBdr>
                                                </w:div>
                                                <w:div w:id="266888056">
                                                  <w:marLeft w:val="0"/>
                                                  <w:marRight w:val="0"/>
                                                  <w:marTop w:val="0"/>
                                                  <w:marBottom w:val="0"/>
                                                  <w:divBdr>
                                                    <w:top w:val="none" w:sz="0" w:space="0" w:color="auto"/>
                                                    <w:left w:val="none" w:sz="0" w:space="0" w:color="auto"/>
                                                    <w:bottom w:val="none" w:sz="0" w:space="0" w:color="auto"/>
                                                    <w:right w:val="none" w:sz="0" w:space="0" w:color="auto"/>
                                                  </w:divBdr>
                                                </w:div>
                                                <w:div w:id="402290029">
                                                  <w:marLeft w:val="0"/>
                                                  <w:marRight w:val="0"/>
                                                  <w:marTop w:val="0"/>
                                                  <w:marBottom w:val="0"/>
                                                  <w:divBdr>
                                                    <w:top w:val="none" w:sz="0" w:space="0" w:color="auto"/>
                                                    <w:left w:val="none" w:sz="0" w:space="0" w:color="auto"/>
                                                    <w:bottom w:val="none" w:sz="0" w:space="0" w:color="auto"/>
                                                    <w:right w:val="none" w:sz="0" w:space="0" w:color="auto"/>
                                                  </w:divBdr>
                                                </w:div>
                                                <w:div w:id="571544706">
                                                  <w:marLeft w:val="0"/>
                                                  <w:marRight w:val="0"/>
                                                  <w:marTop w:val="0"/>
                                                  <w:marBottom w:val="0"/>
                                                  <w:divBdr>
                                                    <w:top w:val="none" w:sz="0" w:space="0" w:color="auto"/>
                                                    <w:left w:val="none" w:sz="0" w:space="0" w:color="auto"/>
                                                    <w:bottom w:val="none" w:sz="0" w:space="0" w:color="auto"/>
                                                    <w:right w:val="none" w:sz="0" w:space="0" w:color="auto"/>
                                                  </w:divBdr>
                                                </w:div>
                                                <w:div w:id="708382216">
                                                  <w:marLeft w:val="0"/>
                                                  <w:marRight w:val="0"/>
                                                  <w:marTop w:val="0"/>
                                                  <w:marBottom w:val="0"/>
                                                  <w:divBdr>
                                                    <w:top w:val="none" w:sz="0" w:space="0" w:color="auto"/>
                                                    <w:left w:val="none" w:sz="0" w:space="0" w:color="auto"/>
                                                    <w:bottom w:val="none" w:sz="0" w:space="0" w:color="auto"/>
                                                    <w:right w:val="none" w:sz="0" w:space="0" w:color="auto"/>
                                                  </w:divBdr>
                                                </w:div>
                                                <w:div w:id="812528603">
                                                  <w:marLeft w:val="0"/>
                                                  <w:marRight w:val="0"/>
                                                  <w:marTop w:val="0"/>
                                                  <w:marBottom w:val="0"/>
                                                  <w:divBdr>
                                                    <w:top w:val="none" w:sz="0" w:space="0" w:color="auto"/>
                                                    <w:left w:val="none" w:sz="0" w:space="0" w:color="auto"/>
                                                    <w:bottom w:val="none" w:sz="0" w:space="0" w:color="auto"/>
                                                    <w:right w:val="none" w:sz="0" w:space="0" w:color="auto"/>
                                                  </w:divBdr>
                                                </w:div>
                                                <w:div w:id="993683050">
                                                  <w:marLeft w:val="0"/>
                                                  <w:marRight w:val="0"/>
                                                  <w:marTop w:val="0"/>
                                                  <w:marBottom w:val="0"/>
                                                  <w:divBdr>
                                                    <w:top w:val="none" w:sz="0" w:space="0" w:color="auto"/>
                                                    <w:left w:val="none" w:sz="0" w:space="0" w:color="auto"/>
                                                    <w:bottom w:val="none" w:sz="0" w:space="0" w:color="auto"/>
                                                    <w:right w:val="none" w:sz="0" w:space="0" w:color="auto"/>
                                                  </w:divBdr>
                                                </w:div>
                                                <w:div w:id="1152257932">
                                                  <w:marLeft w:val="0"/>
                                                  <w:marRight w:val="0"/>
                                                  <w:marTop w:val="0"/>
                                                  <w:marBottom w:val="0"/>
                                                  <w:divBdr>
                                                    <w:top w:val="none" w:sz="0" w:space="0" w:color="auto"/>
                                                    <w:left w:val="none" w:sz="0" w:space="0" w:color="auto"/>
                                                    <w:bottom w:val="none" w:sz="0" w:space="0" w:color="auto"/>
                                                    <w:right w:val="none" w:sz="0" w:space="0" w:color="auto"/>
                                                  </w:divBdr>
                                                </w:div>
                                                <w:div w:id="1268004915">
                                                  <w:marLeft w:val="0"/>
                                                  <w:marRight w:val="0"/>
                                                  <w:marTop w:val="0"/>
                                                  <w:marBottom w:val="0"/>
                                                  <w:divBdr>
                                                    <w:top w:val="none" w:sz="0" w:space="0" w:color="auto"/>
                                                    <w:left w:val="none" w:sz="0" w:space="0" w:color="auto"/>
                                                    <w:bottom w:val="none" w:sz="0" w:space="0" w:color="auto"/>
                                                    <w:right w:val="none" w:sz="0" w:space="0" w:color="auto"/>
                                                  </w:divBdr>
                                                </w:div>
                                                <w:div w:id="1280524782">
                                                  <w:marLeft w:val="0"/>
                                                  <w:marRight w:val="0"/>
                                                  <w:marTop w:val="0"/>
                                                  <w:marBottom w:val="0"/>
                                                  <w:divBdr>
                                                    <w:top w:val="none" w:sz="0" w:space="0" w:color="auto"/>
                                                    <w:left w:val="none" w:sz="0" w:space="0" w:color="auto"/>
                                                    <w:bottom w:val="none" w:sz="0" w:space="0" w:color="auto"/>
                                                    <w:right w:val="none" w:sz="0" w:space="0" w:color="auto"/>
                                                  </w:divBdr>
                                                </w:div>
                                                <w:div w:id="1471635451">
                                                  <w:marLeft w:val="0"/>
                                                  <w:marRight w:val="0"/>
                                                  <w:marTop w:val="0"/>
                                                  <w:marBottom w:val="0"/>
                                                  <w:divBdr>
                                                    <w:top w:val="none" w:sz="0" w:space="0" w:color="auto"/>
                                                    <w:left w:val="none" w:sz="0" w:space="0" w:color="auto"/>
                                                    <w:bottom w:val="none" w:sz="0" w:space="0" w:color="auto"/>
                                                    <w:right w:val="none" w:sz="0" w:space="0" w:color="auto"/>
                                                  </w:divBdr>
                                                </w:div>
                                                <w:div w:id="1575699681">
                                                  <w:marLeft w:val="0"/>
                                                  <w:marRight w:val="0"/>
                                                  <w:marTop w:val="0"/>
                                                  <w:marBottom w:val="0"/>
                                                  <w:divBdr>
                                                    <w:top w:val="none" w:sz="0" w:space="0" w:color="auto"/>
                                                    <w:left w:val="none" w:sz="0" w:space="0" w:color="auto"/>
                                                    <w:bottom w:val="none" w:sz="0" w:space="0" w:color="auto"/>
                                                    <w:right w:val="none" w:sz="0" w:space="0" w:color="auto"/>
                                                  </w:divBdr>
                                                </w:div>
                                                <w:div w:id="1723940306">
                                                  <w:marLeft w:val="0"/>
                                                  <w:marRight w:val="0"/>
                                                  <w:marTop w:val="0"/>
                                                  <w:marBottom w:val="0"/>
                                                  <w:divBdr>
                                                    <w:top w:val="none" w:sz="0" w:space="0" w:color="auto"/>
                                                    <w:left w:val="none" w:sz="0" w:space="0" w:color="auto"/>
                                                    <w:bottom w:val="none" w:sz="0" w:space="0" w:color="auto"/>
                                                    <w:right w:val="none" w:sz="0" w:space="0" w:color="auto"/>
                                                  </w:divBdr>
                                                </w:div>
                                                <w:div w:id="1988776344">
                                                  <w:marLeft w:val="0"/>
                                                  <w:marRight w:val="0"/>
                                                  <w:marTop w:val="0"/>
                                                  <w:marBottom w:val="0"/>
                                                  <w:divBdr>
                                                    <w:top w:val="none" w:sz="0" w:space="0" w:color="auto"/>
                                                    <w:left w:val="none" w:sz="0" w:space="0" w:color="auto"/>
                                                    <w:bottom w:val="none" w:sz="0" w:space="0" w:color="auto"/>
                                                    <w:right w:val="none" w:sz="0" w:space="0" w:color="auto"/>
                                                  </w:divBdr>
                                                </w:div>
                                                <w:div w:id="2002850552">
                                                  <w:marLeft w:val="0"/>
                                                  <w:marRight w:val="0"/>
                                                  <w:marTop w:val="0"/>
                                                  <w:marBottom w:val="0"/>
                                                  <w:divBdr>
                                                    <w:top w:val="none" w:sz="0" w:space="0" w:color="auto"/>
                                                    <w:left w:val="none" w:sz="0" w:space="0" w:color="auto"/>
                                                    <w:bottom w:val="none" w:sz="0" w:space="0" w:color="auto"/>
                                                    <w:right w:val="none" w:sz="0" w:space="0" w:color="auto"/>
                                                  </w:divBdr>
                                                </w:div>
                                                <w:div w:id="209447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9942534">
      <w:bodyDiv w:val="1"/>
      <w:marLeft w:val="0"/>
      <w:marRight w:val="0"/>
      <w:marTop w:val="0"/>
      <w:marBottom w:val="0"/>
      <w:divBdr>
        <w:top w:val="none" w:sz="0" w:space="0" w:color="auto"/>
        <w:left w:val="none" w:sz="0" w:space="0" w:color="auto"/>
        <w:bottom w:val="none" w:sz="0" w:space="0" w:color="auto"/>
        <w:right w:val="none" w:sz="0" w:space="0" w:color="auto"/>
      </w:divBdr>
    </w:div>
    <w:div w:id="330718586">
      <w:bodyDiv w:val="1"/>
      <w:marLeft w:val="0"/>
      <w:marRight w:val="0"/>
      <w:marTop w:val="0"/>
      <w:marBottom w:val="0"/>
      <w:divBdr>
        <w:top w:val="none" w:sz="0" w:space="0" w:color="auto"/>
        <w:left w:val="none" w:sz="0" w:space="0" w:color="auto"/>
        <w:bottom w:val="none" w:sz="0" w:space="0" w:color="auto"/>
        <w:right w:val="none" w:sz="0" w:space="0" w:color="auto"/>
      </w:divBdr>
    </w:div>
    <w:div w:id="635796794">
      <w:bodyDiv w:val="1"/>
      <w:marLeft w:val="0"/>
      <w:marRight w:val="0"/>
      <w:marTop w:val="0"/>
      <w:marBottom w:val="0"/>
      <w:divBdr>
        <w:top w:val="none" w:sz="0" w:space="0" w:color="auto"/>
        <w:left w:val="none" w:sz="0" w:space="0" w:color="auto"/>
        <w:bottom w:val="none" w:sz="0" w:space="0" w:color="auto"/>
        <w:right w:val="none" w:sz="0" w:space="0" w:color="auto"/>
      </w:divBdr>
      <w:divsChild>
        <w:div w:id="1304578297">
          <w:marLeft w:val="0"/>
          <w:marRight w:val="0"/>
          <w:marTop w:val="0"/>
          <w:marBottom w:val="0"/>
          <w:divBdr>
            <w:top w:val="none" w:sz="0" w:space="0" w:color="auto"/>
            <w:left w:val="none" w:sz="0" w:space="0" w:color="auto"/>
            <w:bottom w:val="none" w:sz="0" w:space="0" w:color="auto"/>
            <w:right w:val="none" w:sz="0" w:space="0" w:color="auto"/>
          </w:divBdr>
          <w:divsChild>
            <w:div w:id="572932646">
              <w:marLeft w:val="0"/>
              <w:marRight w:val="0"/>
              <w:marTop w:val="0"/>
              <w:marBottom w:val="0"/>
              <w:divBdr>
                <w:top w:val="none" w:sz="0" w:space="0" w:color="auto"/>
                <w:left w:val="none" w:sz="0" w:space="0" w:color="auto"/>
                <w:bottom w:val="none" w:sz="0" w:space="0" w:color="auto"/>
                <w:right w:val="none" w:sz="0" w:space="0" w:color="auto"/>
              </w:divBdr>
              <w:divsChild>
                <w:div w:id="1943491858">
                  <w:marLeft w:val="0"/>
                  <w:marRight w:val="0"/>
                  <w:marTop w:val="0"/>
                  <w:marBottom w:val="0"/>
                  <w:divBdr>
                    <w:top w:val="none" w:sz="0" w:space="0" w:color="auto"/>
                    <w:left w:val="none" w:sz="0" w:space="0" w:color="auto"/>
                    <w:bottom w:val="none" w:sz="0" w:space="0" w:color="auto"/>
                    <w:right w:val="none" w:sz="0" w:space="0" w:color="auto"/>
                  </w:divBdr>
                  <w:divsChild>
                    <w:div w:id="411467201">
                      <w:marLeft w:val="0"/>
                      <w:marRight w:val="0"/>
                      <w:marTop w:val="0"/>
                      <w:marBottom w:val="0"/>
                      <w:divBdr>
                        <w:top w:val="none" w:sz="0" w:space="0" w:color="auto"/>
                        <w:left w:val="none" w:sz="0" w:space="0" w:color="auto"/>
                        <w:bottom w:val="none" w:sz="0" w:space="0" w:color="auto"/>
                        <w:right w:val="none" w:sz="0" w:space="0" w:color="auto"/>
                      </w:divBdr>
                      <w:divsChild>
                        <w:div w:id="900795760">
                          <w:marLeft w:val="0"/>
                          <w:marRight w:val="0"/>
                          <w:marTop w:val="0"/>
                          <w:marBottom w:val="0"/>
                          <w:divBdr>
                            <w:top w:val="none" w:sz="0" w:space="0" w:color="auto"/>
                            <w:left w:val="none" w:sz="0" w:space="0" w:color="auto"/>
                            <w:bottom w:val="none" w:sz="0" w:space="0" w:color="auto"/>
                            <w:right w:val="none" w:sz="0" w:space="0" w:color="auto"/>
                          </w:divBdr>
                          <w:divsChild>
                            <w:div w:id="321737795">
                              <w:marLeft w:val="0"/>
                              <w:marRight w:val="0"/>
                              <w:marTop w:val="0"/>
                              <w:marBottom w:val="0"/>
                              <w:divBdr>
                                <w:top w:val="none" w:sz="0" w:space="0" w:color="auto"/>
                                <w:left w:val="none" w:sz="0" w:space="0" w:color="auto"/>
                                <w:bottom w:val="single" w:sz="18" w:space="0" w:color="E4E4E4"/>
                                <w:right w:val="none" w:sz="0" w:space="0" w:color="auto"/>
                              </w:divBdr>
                              <w:divsChild>
                                <w:div w:id="1548764682">
                                  <w:marLeft w:val="0"/>
                                  <w:marRight w:val="0"/>
                                  <w:marTop w:val="0"/>
                                  <w:marBottom w:val="0"/>
                                  <w:divBdr>
                                    <w:top w:val="none" w:sz="0" w:space="0" w:color="auto"/>
                                    <w:left w:val="none" w:sz="0" w:space="0" w:color="auto"/>
                                    <w:bottom w:val="none" w:sz="0" w:space="0" w:color="auto"/>
                                    <w:right w:val="none" w:sz="0" w:space="0" w:color="auto"/>
                                  </w:divBdr>
                                  <w:divsChild>
                                    <w:div w:id="954101513">
                                      <w:marLeft w:val="0"/>
                                      <w:marRight w:val="0"/>
                                      <w:marTop w:val="0"/>
                                      <w:marBottom w:val="0"/>
                                      <w:divBdr>
                                        <w:top w:val="none" w:sz="0" w:space="0" w:color="auto"/>
                                        <w:left w:val="none" w:sz="0" w:space="0" w:color="auto"/>
                                        <w:bottom w:val="none" w:sz="0" w:space="0" w:color="auto"/>
                                        <w:right w:val="none" w:sz="0" w:space="0" w:color="auto"/>
                                      </w:divBdr>
                                      <w:divsChild>
                                        <w:div w:id="1245214937">
                                          <w:marLeft w:val="0"/>
                                          <w:marRight w:val="0"/>
                                          <w:marTop w:val="0"/>
                                          <w:marBottom w:val="0"/>
                                          <w:divBdr>
                                            <w:top w:val="none" w:sz="0" w:space="0" w:color="auto"/>
                                            <w:left w:val="none" w:sz="0" w:space="0" w:color="auto"/>
                                            <w:bottom w:val="none" w:sz="0" w:space="0" w:color="auto"/>
                                            <w:right w:val="none" w:sz="0" w:space="0" w:color="auto"/>
                                          </w:divBdr>
                                          <w:divsChild>
                                            <w:div w:id="389421109">
                                              <w:marLeft w:val="0"/>
                                              <w:marRight w:val="0"/>
                                              <w:marTop w:val="0"/>
                                              <w:marBottom w:val="0"/>
                                              <w:divBdr>
                                                <w:top w:val="none" w:sz="0" w:space="0" w:color="auto"/>
                                                <w:left w:val="none" w:sz="0" w:space="0" w:color="auto"/>
                                                <w:bottom w:val="none" w:sz="0" w:space="0" w:color="auto"/>
                                                <w:right w:val="none" w:sz="0" w:space="0" w:color="auto"/>
                                              </w:divBdr>
                                              <w:divsChild>
                                                <w:div w:id="13460897">
                                                  <w:marLeft w:val="0"/>
                                                  <w:marRight w:val="0"/>
                                                  <w:marTop w:val="0"/>
                                                  <w:marBottom w:val="0"/>
                                                  <w:divBdr>
                                                    <w:top w:val="none" w:sz="0" w:space="0" w:color="auto"/>
                                                    <w:left w:val="none" w:sz="0" w:space="0" w:color="auto"/>
                                                    <w:bottom w:val="none" w:sz="0" w:space="0" w:color="auto"/>
                                                    <w:right w:val="none" w:sz="0" w:space="0" w:color="auto"/>
                                                  </w:divBdr>
                                                </w:div>
                                                <w:div w:id="27872599">
                                                  <w:marLeft w:val="0"/>
                                                  <w:marRight w:val="0"/>
                                                  <w:marTop w:val="0"/>
                                                  <w:marBottom w:val="0"/>
                                                  <w:divBdr>
                                                    <w:top w:val="none" w:sz="0" w:space="0" w:color="auto"/>
                                                    <w:left w:val="none" w:sz="0" w:space="0" w:color="auto"/>
                                                    <w:bottom w:val="none" w:sz="0" w:space="0" w:color="auto"/>
                                                    <w:right w:val="none" w:sz="0" w:space="0" w:color="auto"/>
                                                  </w:divBdr>
                                                </w:div>
                                                <w:div w:id="250310368">
                                                  <w:marLeft w:val="0"/>
                                                  <w:marRight w:val="0"/>
                                                  <w:marTop w:val="0"/>
                                                  <w:marBottom w:val="0"/>
                                                  <w:divBdr>
                                                    <w:top w:val="none" w:sz="0" w:space="0" w:color="auto"/>
                                                    <w:left w:val="none" w:sz="0" w:space="0" w:color="auto"/>
                                                    <w:bottom w:val="none" w:sz="0" w:space="0" w:color="auto"/>
                                                    <w:right w:val="none" w:sz="0" w:space="0" w:color="auto"/>
                                                  </w:divBdr>
                                                </w:div>
                                                <w:div w:id="330252955">
                                                  <w:marLeft w:val="0"/>
                                                  <w:marRight w:val="0"/>
                                                  <w:marTop w:val="0"/>
                                                  <w:marBottom w:val="0"/>
                                                  <w:divBdr>
                                                    <w:top w:val="none" w:sz="0" w:space="0" w:color="auto"/>
                                                    <w:left w:val="none" w:sz="0" w:space="0" w:color="auto"/>
                                                    <w:bottom w:val="none" w:sz="0" w:space="0" w:color="auto"/>
                                                    <w:right w:val="none" w:sz="0" w:space="0" w:color="auto"/>
                                                  </w:divBdr>
                                                </w:div>
                                                <w:div w:id="655112720">
                                                  <w:marLeft w:val="0"/>
                                                  <w:marRight w:val="0"/>
                                                  <w:marTop w:val="0"/>
                                                  <w:marBottom w:val="0"/>
                                                  <w:divBdr>
                                                    <w:top w:val="none" w:sz="0" w:space="0" w:color="auto"/>
                                                    <w:left w:val="none" w:sz="0" w:space="0" w:color="auto"/>
                                                    <w:bottom w:val="none" w:sz="0" w:space="0" w:color="auto"/>
                                                    <w:right w:val="none" w:sz="0" w:space="0" w:color="auto"/>
                                                  </w:divBdr>
                                                </w:div>
                                                <w:div w:id="688677698">
                                                  <w:marLeft w:val="0"/>
                                                  <w:marRight w:val="0"/>
                                                  <w:marTop w:val="0"/>
                                                  <w:marBottom w:val="0"/>
                                                  <w:divBdr>
                                                    <w:top w:val="none" w:sz="0" w:space="0" w:color="auto"/>
                                                    <w:left w:val="none" w:sz="0" w:space="0" w:color="auto"/>
                                                    <w:bottom w:val="none" w:sz="0" w:space="0" w:color="auto"/>
                                                    <w:right w:val="none" w:sz="0" w:space="0" w:color="auto"/>
                                                  </w:divBdr>
                                                </w:div>
                                                <w:div w:id="1069645803">
                                                  <w:marLeft w:val="0"/>
                                                  <w:marRight w:val="0"/>
                                                  <w:marTop w:val="0"/>
                                                  <w:marBottom w:val="0"/>
                                                  <w:divBdr>
                                                    <w:top w:val="none" w:sz="0" w:space="0" w:color="auto"/>
                                                    <w:left w:val="none" w:sz="0" w:space="0" w:color="auto"/>
                                                    <w:bottom w:val="none" w:sz="0" w:space="0" w:color="auto"/>
                                                    <w:right w:val="none" w:sz="0" w:space="0" w:color="auto"/>
                                                  </w:divBdr>
                                                </w:div>
                                                <w:div w:id="1531455596">
                                                  <w:marLeft w:val="0"/>
                                                  <w:marRight w:val="0"/>
                                                  <w:marTop w:val="0"/>
                                                  <w:marBottom w:val="0"/>
                                                  <w:divBdr>
                                                    <w:top w:val="none" w:sz="0" w:space="0" w:color="auto"/>
                                                    <w:left w:val="none" w:sz="0" w:space="0" w:color="auto"/>
                                                    <w:bottom w:val="none" w:sz="0" w:space="0" w:color="auto"/>
                                                    <w:right w:val="none" w:sz="0" w:space="0" w:color="auto"/>
                                                  </w:divBdr>
                                                </w:div>
                                                <w:div w:id="159994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2426485">
      <w:bodyDiv w:val="1"/>
      <w:marLeft w:val="0"/>
      <w:marRight w:val="0"/>
      <w:marTop w:val="0"/>
      <w:marBottom w:val="0"/>
      <w:divBdr>
        <w:top w:val="none" w:sz="0" w:space="0" w:color="auto"/>
        <w:left w:val="none" w:sz="0" w:space="0" w:color="auto"/>
        <w:bottom w:val="none" w:sz="0" w:space="0" w:color="auto"/>
        <w:right w:val="none" w:sz="0" w:space="0" w:color="auto"/>
      </w:divBdr>
      <w:divsChild>
        <w:div w:id="1829319274">
          <w:marLeft w:val="0"/>
          <w:marRight w:val="0"/>
          <w:marTop w:val="0"/>
          <w:marBottom w:val="0"/>
          <w:divBdr>
            <w:top w:val="none" w:sz="0" w:space="0" w:color="auto"/>
            <w:left w:val="none" w:sz="0" w:space="0" w:color="auto"/>
            <w:bottom w:val="none" w:sz="0" w:space="0" w:color="auto"/>
            <w:right w:val="none" w:sz="0" w:space="0" w:color="auto"/>
          </w:divBdr>
          <w:divsChild>
            <w:div w:id="1998460085">
              <w:marLeft w:val="0"/>
              <w:marRight w:val="0"/>
              <w:marTop w:val="0"/>
              <w:marBottom w:val="0"/>
              <w:divBdr>
                <w:top w:val="none" w:sz="0" w:space="0" w:color="auto"/>
                <w:left w:val="none" w:sz="0" w:space="0" w:color="auto"/>
                <w:bottom w:val="none" w:sz="0" w:space="0" w:color="auto"/>
                <w:right w:val="none" w:sz="0" w:space="0" w:color="auto"/>
              </w:divBdr>
              <w:divsChild>
                <w:div w:id="1208685219">
                  <w:marLeft w:val="0"/>
                  <w:marRight w:val="0"/>
                  <w:marTop w:val="0"/>
                  <w:marBottom w:val="0"/>
                  <w:divBdr>
                    <w:top w:val="none" w:sz="0" w:space="0" w:color="auto"/>
                    <w:left w:val="none" w:sz="0" w:space="0" w:color="auto"/>
                    <w:bottom w:val="none" w:sz="0" w:space="0" w:color="auto"/>
                    <w:right w:val="none" w:sz="0" w:space="0" w:color="auto"/>
                  </w:divBdr>
                  <w:divsChild>
                    <w:div w:id="1750956302">
                      <w:marLeft w:val="0"/>
                      <w:marRight w:val="0"/>
                      <w:marTop w:val="0"/>
                      <w:marBottom w:val="0"/>
                      <w:divBdr>
                        <w:top w:val="none" w:sz="0" w:space="0" w:color="auto"/>
                        <w:left w:val="none" w:sz="0" w:space="0" w:color="auto"/>
                        <w:bottom w:val="none" w:sz="0" w:space="0" w:color="auto"/>
                        <w:right w:val="none" w:sz="0" w:space="0" w:color="auto"/>
                      </w:divBdr>
                      <w:divsChild>
                        <w:div w:id="1000036911">
                          <w:marLeft w:val="0"/>
                          <w:marRight w:val="0"/>
                          <w:marTop w:val="0"/>
                          <w:marBottom w:val="0"/>
                          <w:divBdr>
                            <w:top w:val="none" w:sz="0" w:space="0" w:color="auto"/>
                            <w:left w:val="none" w:sz="0" w:space="0" w:color="auto"/>
                            <w:bottom w:val="none" w:sz="0" w:space="0" w:color="auto"/>
                            <w:right w:val="none" w:sz="0" w:space="0" w:color="auto"/>
                          </w:divBdr>
                          <w:divsChild>
                            <w:div w:id="1353611868">
                              <w:marLeft w:val="0"/>
                              <w:marRight w:val="0"/>
                              <w:marTop w:val="0"/>
                              <w:marBottom w:val="0"/>
                              <w:divBdr>
                                <w:top w:val="none" w:sz="0" w:space="0" w:color="auto"/>
                                <w:left w:val="none" w:sz="0" w:space="0" w:color="auto"/>
                                <w:bottom w:val="none" w:sz="0" w:space="0" w:color="auto"/>
                                <w:right w:val="none" w:sz="0" w:space="0" w:color="auto"/>
                              </w:divBdr>
                              <w:divsChild>
                                <w:div w:id="673990743">
                                  <w:marLeft w:val="0"/>
                                  <w:marRight w:val="0"/>
                                  <w:marTop w:val="0"/>
                                  <w:marBottom w:val="0"/>
                                  <w:divBdr>
                                    <w:top w:val="none" w:sz="0" w:space="0" w:color="auto"/>
                                    <w:left w:val="none" w:sz="0" w:space="0" w:color="auto"/>
                                    <w:bottom w:val="none" w:sz="0" w:space="0" w:color="auto"/>
                                    <w:right w:val="none" w:sz="0" w:space="0" w:color="auto"/>
                                  </w:divBdr>
                                  <w:divsChild>
                                    <w:div w:id="1720930354">
                                      <w:marLeft w:val="0"/>
                                      <w:marRight w:val="0"/>
                                      <w:marTop w:val="0"/>
                                      <w:marBottom w:val="0"/>
                                      <w:divBdr>
                                        <w:top w:val="none" w:sz="0" w:space="0" w:color="auto"/>
                                        <w:left w:val="none" w:sz="0" w:space="0" w:color="auto"/>
                                        <w:bottom w:val="none" w:sz="0" w:space="0" w:color="auto"/>
                                        <w:right w:val="none" w:sz="0" w:space="0" w:color="auto"/>
                                      </w:divBdr>
                                      <w:divsChild>
                                        <w:div w:id="2012297800">
                                          <w:marLeft w:val="0"/>
                                          <w:marRight w:val="0"/>
                                          <w:marTop w:val="0"/>
                                          <w:marBottom w:val="0"/>
                                          <w:divBdr>
                                            <w:top w:val="none" w:sz="0" w:space="0" w:color="auto"/>
                                            <w:left w:val="none" w:sz="0" w:space="0" w:color="auto"/>
                                            <w:bottom w:val="none" w:sz="0" w:space="0" w:color="auto"/>
                                            <w:right w:val="none" w:sz="0" w:space="0" w:color="auto"/>
                                          </w:divBdr>
                                          <w:divsChild>
                                            <w:div w:id="975454486">
                                              <w:marLeft w:val="0"/>
                                              <w:marRight w:val="0"/>
                                              <w:marTop w:val="0"/>
                                              <w:marBottom w:val="0"/>
                                              <w:divBdr>
                                                <w:top w:val="none" w:sz="0" w:space="0" w:color="auto"/>
                                                <w:left w:val="none" w:sz="0" w:space="0" w:color="auto"/>
                                                <w:bottom w:val="none" w:sz="0" w:space="0" w:color="auto"/>
                                                <w:right w:val="none" w:sz="0" w:space="0" w:color="auto"/>
                                              </w:divBdr>
                                              <w:divsChild>
                                                <w:div w:id="555162137">
                                                  <w:marLeft w:val="0"/>
                                                  <w:marRight w:val="0"/>
                                                  <w:marTop w:val="0"/>
                                                  <w:marBottom w:val="0"/>
                                                  <w:divBdr>
                                                    <w:top w:val="none" w:sz="0" w:space="0" w:color="auto"/>
                                                    <w:left w:val="none" w:sz="0" w:space="0" w:color="auto"/>
                                                    <w:bottom w:val="none" w:sz="0" w:space="0" w:color="auto"/>
                                                    <w:right w:val="none" w:sz="0" w:space="0" w:color="auto"/>
                                                  </w:divBdr>
                                                  <w:divsChild>
                                                    <w:div w:id="488523885">
                                                      <w:marLeft w:val="0"/>
                                                      <w:marRight w:val="0"/>
                                                      <w:marTop w:val="0"/>
                                                      <w:marBottom w:val="0"/>
                                                      <w:divBdr>
                                                        <w:top w:val="none" w:sz="0" w:space="0" w:color="auto"/>
                                                        <w:left w:val="none" w:sz="0" w:space="0" w:color="auto"/>
                                                        <w:bottom w:val="none" w:sz="0" w:space="0" w:color="auto"/>
                                                        <w:right w:val="none" w:sz="0" w:space="0" w:color="auto"/>
                                                      </w:divBdr>
                                                      <w:divsChild>
                                                        <w:div w:id="728769145">
                                                          <w:marLeft w:val="0"/>
                                                          <w:marRight w:val="0"/>
                                                          <w:marTop w:val="0"/>
                                                          <w:marBottom w:val="0"/>
                                                          <w:divBdr>
                                                            <w:top w:val="none" w:sz="0" w:space="0" w:color="auto"/>
                                                            <w:left w:val="none" w:sz="0" w:space="0" w:color="auto"/>
                                                            <w:bottom w:val="none" w:sz="0" w:space="0" w:color="auto"/>
                                                            <w:right w:val="none" w:sz="0" w:space="0" w:color="auto"/>
                                                          </w:divBdr>
                                                          <w:divsChild>
                                                            <w:div w:id="1027561389">
                                                              <w:marLeft w:val="0"/>
                                                              <w:marRight w:val="0"/>
                                                              <w:marTop w:val="0"/>
                                                              <w:marBottom w:val="0"/>
                                                              <w:divBdr>
                                                                <w:top w:val="none" w:sz="0" w:space="0" w:color="auto"/>
                                                                <w:left w:val="none" w:sz="0" w:space="0" w:color="auto"/>
                                                                <w:bottom w:val="none" w:sz="0" w:space="0" w:color="auto"/>
                                                                <w:right w:val="none" w:sz="0" w:space="0" w:color="auto"/>
                                                              </w:divBdr>
                                                              <w:divsChild>
                                                                <w:div w:id="99060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50867468">
      <w:bodyDiv w:val="1"/>
      <w:marLeft w:val="0"/>
      <w:marRight w:val="0"/>
      <w:marTop w:val="0"/>
      <w:marBottom w:val="0"/>
      <w:divBdr>
        <w:top w:val="none" w:sz="0" w:space="0" w:color="auto"/>
        <w:left w:val="none" w:sz="0" w:space="0" w:color="auto"/>
        <w:bottom w:val="none" w:sz="0" w:space="0" w:color="auto"/>
        <w:right w:val="none" w:sz="0" w:space="0" w:color="auto"/>
      </w:divBdr>
    </w:div>
    <w:div w:id="2081169108">
      <w:bodyDiv w:val="1"/>
      <w:marLeft w:val="0"/>
      <w:marRight w:val="0"/>
      <w:marTop w:val="0"/>
      <w:marBottom w:val="0"/>
      <w:divBdr>
        <w:top w:val="none" w:sz="0" w:space="0" w:color="auto"/>
        <w:left w:val="none" w:sz="0" w:space="0" w:color="auto"/>
        <w:bottom w:val="none" w:sz="0" w:space="0" w:color="auto"/>
        <w:right w:val="none" w:sz="0" w:space="0" w:color="auto"/>
      </w:divBdr>
      <w:divsChild>
        <w:div w:id="958726417">
          <w:marLeft w:val="0"/>
          <w:marRight w:val="0"/>
          <w:marTop w:val="0"/>
          <w:marBottom w:val="0"/>
          <w:divBdr>
            <w:top w:val="none" w:sz="0" w:space="0" w:color="auto"/>
            <w:left w:val="none" w:sz="0" w:space="0" w:color="auto"/>
            <w:bottom w:val="none" w:sz="0" w:space="0" w:color="auto"/>
            <w:right w:val="none" w:sz="0" w:space="0" w:color="auto"/>
          </w:divBdr>
          <w:divsChild>
            <w:div w:id="375549474">
              <w:marLeft w:val="0"/>
              <w:marRight w:val="0"/>
              <w:marTop w:val="0"/>
              <w:marBottom w:val="0"/>
              <w:divBdr>
                <w:top w:val="none" w:sz="0" w:space="0" w:color="auto"/>
                <w:left w:val="none" w:sz="0" w:space="0" w:color="auto"/>
                <w:bottom w:val="none" w:sz="0" w:space="0" w:color="auto"/>
                <w:right w:val="none" w:sz="0" w:space="0" w:color="auto"/>
              </w:divBdr>
              <w:divsChild>
                <w:div w:id="572786652">
                  <w:marLeft w:val="0"/>
                  <w:marRight w:val="0"/>
                  <w:marTop w:val="0"/>
                  <w:marBottom w:val="0"/>
                  <w:divBdr>
                    <w:top w:val="none" w:sz="0" w:space="0" w:color="auto"/>
                    <w:left w:val="none" w:sz="0" w:space="0" w:color="auto"/>
                    <w:bottom w:val="none" w:sz="0" w:space="0" w:color="auto"/>
                    <w:right w:val="none" w:sz="0" w:space="0" w:color="auto"/>
                  </w:divBdr>
                  <w:divsChild>
                    <w:div w:id="2034335243">
                      <w:marLeft w:val="0"/>
                      <w:marRight w:val="0"/>
                      <w:marTop w:val="0"/>
                      <w:marBottom w:val="0"/>
                      <w:divBdr>
                        <w:top w:val="none" w:sz="0" w:space="0" w:color="auto"/>
                        <w:left w:val="none" w:sz="0" w:space="0" w:color="auto"/>
                        <w:bottom w:val="none" w:sz="0" w:space="0" w:color="auto"/>
                        <w:right w:val="none" w:sz="0" w:space="0" w:color="auto"/>
                      </w:divBdr>
                      <w:divsChild>
                        <w:div w:id="1602101734">
                          <w:marLeft w:val="0"/>
                          <w:marRight w:val="0"/>
                          <w:marTop w:val="0"/>
                          <w:marBottom w:val="0"/>
                          <w:divBdr>
                            <w:top w:val="none" w:sz="0" w:space="0" w:color="auto"/>
                            <w:left w:val="none" w:sz="0" w:space="0" w:color="auto"/>
                            <w:bottom w:val="none" w:sz="0" w:space="0" w:color="auto"/>
                            <w:right w:val="none" w:sz="0" w:space="0" w:color="auto"/>
                          </w:divBdr>
                          <w:divsChild>
                            <w:div w:id="1539469072">
                              <w:marLeft w:val="0"/>
                              <w:marRight w:val="0"/>
                              <w:marTop w:val="0"/>
                              <w:marBottom w:val="0"/>
                              <w:divBdr>
                                <w:top w:val="none" w:sz="0" w:space="0" w:color="auto"/>
                                <w:left w:val="none" w:sz="0" w:space="0" w:color="auto"/>
                                <w:bottom w:val="none" w:sz="0" w:space="0" w:color="auto"/>
                                <w:right w:val="none" w:sz="0" w:space="0" w:color="auto"/>
                              </w:divBdr>
                              <w:divsChild>
                                <w:div w:id="321394428">
                                  <w:marLeft w:val="0"/>
                                  <w:marRight w:val="0"/>
                                  <w:marTop w:val="0"/>
                                  <w:marBottom w:val="0"/>
                                  <w:divBdr>
                                    <w:top w:val="none" w:sz="0" w:space="0" w:color="auto"/>
                                    <w:left w:val="none" w:sz="0" w:space="0" w:color="auto"/>
                                    <w:bottom w:val="none" w:sz="0" w:space="0" w:color="auto"/>
                                    <w:right w:val="none" w:sz="0" w:space="0" w:color="auto"/>
                                  </w:divBdr>
                                  <w:divsChild>
                                    <w:div w:id="1438718561">
                                      <w:marLeft w:val="0"/>
                                      <w:marRight w:val="0"/>
                                      <w:marTop w:val="0"/>
                                      <w:marBottom w:val="0"/>
                                      <w:divBdr>
                                        <w:top w:val="none" w:sz="0" w:space="0" w:color="auto"/>
                                        <w:left w:val="none" w:sz="0" w:space="0" w:color="auto"/>
                                        <w:bottom w:val="none" w:sz="0" w:space="0" w:color="auto"/>
                                        <w:right w:val="none" w:sz="0" w:space="0" w:color="auto"/>
                                      </w:divBdr>
                                      <w:divsChild>
                                        <w:div w:id="1561283605">
                                          <w:marLeft w:val="0"/>
                                          <w:marRight w:val="0"/>
                                          <w:marTop w:val="0"/>
                                          <w:marBottom w:val="0"/>
                                          <w:divBdr>
                                            <w:top w:val="none" w:sz="0" w:space="0" w:color="auto"/>
                                            <w:left w:val="none" w:sz="0" w:space="0" w:color="auto"/>
                                            <w:bottom w:val="none" w:sz="0" w:space="0" w:color="auto"/>
                                            <w:right w:val="none" w:sz="0" w:space="0" w:color="auto"/>
                                          </w:divBdr>
                                          <w:divsChild>
                                            <w:div w:id="1068454303">
                                              <w:marLeft w:val="0"/>
                                              <w:marRight w:val="0"/>
                                              <w:marTop w:val="0"/>
                                              <w:marBottom w:val="0"/>
                                              <w:divBdr>
                                                <w:top w:val="none" w:sz="0" w:space="0" w:color="auto"/>
                                                <w:left w:val="none" w:sz="0" w:space="0" w:color="auto"/>
                                                <w:bottom w:val="none" w:sz="0" w:space="0" w:color="auto"/>
                                                <w:right w:val="none" w:sz="0" w:space="0" w:color="auto"/>
                                              </w:divBdr>
                                              <w:divsChild>
                                                <w:div w:id="419176829">
                                                  <w:marLeft w:val="0"/>
                                                  <w:marRight w:val="0"/>
                                                  <w:marTop w:val="0"/>
                                                  <w:marBottom w:val="0"/>
                                                  <w:divBdr>
                                                    <w:top w:val="none" w:sz="0" w:space="0" w:color="auto"/>
                                                    <w:left w:val="none" w:sz="0" w:space="0" w:color="auto"/>
                                                    <w:bottom w:val="none" w:sz="0" w:space="0" w:color="auto"/>
                                                    <w:right w:val="none" w:sz="0" w:space="0" w:color="auto"/>
                                                  </w:divBdr>
                                                  <w:divsChild>
                                                    <w:div w:id="1308972315">
                                                      <w:marLeft w:val="0"/>
                                                      <w:marRight w:val="0"/>
                                                      <w:marTop w:val="0"/>
                                                      <w:marBottom w:val="0"/>
                                                      <w:divBdr>
                                                        <w:top w:val="none" w:sz="0" w:space="0" w:color="auto"/>
                                                        <w:left w:val="none" w:sz="0" w:space="0" w:color="auto"/>
                                                        <w:bottom w:val="none" w:sz="0" w:space="0" w:color="auto"/>
                                                        <w:right w:val="none" w:sz="0" w:space="0" w:color="auto"/>
                                                      </w:divBdr>
                                                      <w:divsChild>
                                                        <w:div w:id="386073939">
                                                          <w:marLeft w:val="0"/>
                                                          <w:marRight w:val="0"/>
                                                          <w:marTop w:val="0"/>
                                                          <w:marBottom w:val="0"/>
                                                          <w:divBdr>
                                                            <w:top w:val="none" w:sz="0" w:space="0" w:color="auto"/>
                                                            <w:left w:val="none" w:sz="0" w:space="0" w:color="auto"/>
                                                            <w:bottom w:val="none" w:sz="0" w:space="0" w:color="auto"/>
                                                            <w:right w:val="none" w:sz="0" w:space="0" w:color="auto"/>
                                                          </w:divBdr>
                                                          <w:divsChild>
                                                            <w:div w:id="1320772105">
                                                              <w:marLeft w:val="0"/>
                                                              <w:marRight w:val="0"/>
                                                              <w:marTop w:val="0"/>
                                                              <w:marBottom w:val="0"/>
                                                              <w:divBdr>
                                                                <w:top w:val="none" w:sz="0" w:space="0" w:color="auto"/>
                                                                <w:left w:val="none" w:sz="0" w:space="0" w:color="auto"/>
                                                                <w:bottom w:val="none" w:sz="0" w:space="0" w:color="auto"/>
                                                                <w:right w:val="none" w:sz="0" w:space="0" w:color="auto"/>
                                                              </w:divBdr>
                                                              <w:divsChild>
                                                                <w:div w:id="81718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ystem_x0020_Path xmlns="e726fe5f-ae8a-496f-b458-225107451bea" xsi:nil="true"/>
    <Source_x0020_Folder_x0020_Path xmlns="e726fe5f-ae8a-496f-b458-225107451be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09BA0B97568741828A03ED30DE475B" ma:contentTypeVersion="13" ma:contentTypeDescription="Create a new document." ma:contentTypeScope="" ma:versionID="09ca8b53a2bbb882b0029f833dbf8dce">
  <xsd:schema xmlns:xsd="http://www.w3.org/2001/XMLSchema" xmlns:xs="http://www.w3.org/2001/XMLSchema" xmlns:p="http://schemas.microsoft.com/office/2006/metadata/properties" xmlns:ns3="e726fe5f-ae8a-496f-b458-225107451bea" xmlns:ns4="55367fe0-0a08-4649-9166-5309afbae358" targetNamespace="http://schemas.microsoft.com/office/2006/metadata/properties" ma:root="true" ma:fieldsID="473347caf1728c65245ff5b580d17767" ns3:_="" ns4:_="">
    <xsd:import namespace="e726fe5f-ae8a-496f-b458-225107451bea"/>
    <xsd:import namespace="55367fe0-0a08-4649-9166-5309afbae358"/>
    <xsd:element name="properties">
      <xsd:complexType>
        <xsd:sequence>
          <xsd:element name="documentManagement">
            <xsd:complexType>
              <xsd:all>
                <xsd:element ref="ns3:Source_x0020_Folder_x0020_Path" minOccurs="0"/>
                <xsd:element ref="ns3:File_x0020_System_x0020_Path" minOccurs="0"/>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6fe5f-ae8a-496f-b458-225107451bea" elementFormDefault="qualified">
    <xsd:import namespace="http://schemas.microsoft.com/office/2006/documentManagement/types"/>
    <xsd:import namespace="http://schemas.microsoft.com/office/infopath/2007/PartnerControls"/>
    <xsd:element name="Source_x0020_Folder_x0020_Path" ma:index="8" nillable="true" ma:displayName="Source Folder Path" ma:description="" ma:internalName="Source_x0020_Folder_x0020_Path">
      <xsd:simpleType>
        <xsd:restriction base="dms:Text">
          <xsd:maxLength value="255"/>
        </xsd:restriction>
      </xsd:simpleType>
    </xsd:element>
    <xsd:element name="File_x0020_System_x0020_Path" ma:index="9" nillable="true" ma:displayName="File System Path" ma:description="" ma:internalName="File_x0020_System_x0020_Path">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67fe0-0a08-4649-9166-5309afbae35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61ECBC-7A05-4B2F-9E60-1EEFF10D3CEB}">
  <ds:schemaRefs>
    <ds:schemaRef ds:uri="http://purl.org/dc/elements/1.1/"/>
    <ds:schemaRef ds:uri="http://schemas.microsoft.com/office/2006/metadata/properties"/>
    <ds:schemaRef ds:uri="e726fe5f-ae8a-496f-b458-225107451bea"/>
    <ds:schemaRef ds:uri="http://purl.org/dc/terms/"/>
    <ds:schemaRef ds:uri="http://schemas.openxmlformats.org/package/2006/metadata/core-properties"/>
    <ds:schemaRef ds:uri="http://schemas.microsoft.com/office/2006/documentManagement/types"/>
    <ds:schemaRef ds:uri="55367fe0-0a08-4649-9166-5309afbae358"/>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2AEE663-0958-4F1B-8FDB-16AD99EA227F}">
  <ds:schemaRefs>
    <ds:schemaRef ds:uri="http://schemas.openxmlformats.org/officeDocument/2006/bibliography"/>
  </ds:schemaRefs>
</ds:datastoreItem>
</file>

<file path=customXml/itemProps3.xml><?xml version="1.0" encoding="utf-8"?>
<ds:datastoreItem xmlns:ds="http://schemas.openxmlformats.org/officeDocument/2006/customXml" ds:itemID="{22C8EEC8-34A3-4E21-9F82-688EE8B6737B}">
  <ds:schemaRefs>
    <ds:schemaRef ds:uri="http://schemas.microsoft.com/sharepoint/v3/contenttype/forms"/>
  </ds:schemaRefs>
</ds:datastoreItem>
</file>

<file path=customXml/itemProps4.xml><?xml version="1.0" encoding="utf-8"?>
<ds:datastoreItem xmlns:ds="http://schemas.openxmlformats.org/officeDocument/2006/customXml" ds:itemID="{89139594-EE42-4806-9B54-DD01DA535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6fe5f-ae8a-496f-b458-225107451bea"/>
    <ds:schemaRef ds:uri="55367fe0-0a08-4649-9166-5309afbae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9019</CharactersWithSpaces>
  <SharedDoc>false</SharedDoc>
  <HLinks>
    <vt:vector size="30" baseType="variant">
      <vt:variant>
        <vt:i4>327716</vt:i4>
      </vt:variant>
      <vt:variant>
        <vt:i4>12</vt:i4>
      </vt:variant>
      <vt:variant>
        <vt:i4>0</vt:i4>
      </vt:variant>
      <vt:variant>
        <vt:i4>5</vt:i4>
      </vt:variant>
      <vt:variant>
        <vt:lpwstr>mailto:finance@knowledgepool.com</vt:lpwstr>
      </vt:variant>
      <vt:variant>
        <vt:lpwstr/>
      </vt:variant>
      <vt:variant>
        <vt:i4>8060931</vt:i4>
      </vt:variant>
      <vt:variant>
        <vt:i4>9</vt:i4>
      </vt:variant>
      <vt:variant>
        <vt:i4>0</vt:i4>
      </vt:variant>
      <vt:variant>
        <vt:i4>5</vt:i4>
      </vt:variant>
      <vt:variant>
        <vt:lpwstr>mailto:People-CivHR-HRSkills@mod.gov.uk</vt:lpwstr>
      </vt:variant>
      <vt:variant>
        <vt:lpwstr/>
      </vt:variant>
      <vt:variant>
        <vt:i4>7077935</vt:i4>
      </vt:variant>
      <vt:variant>
        <vt:i4>6</vt:i4>
      </vt:variant>
      <vt:variant>
        <vt:i4>0</vt:i4>
      </vt:variant>
      <vt:variant>
        <vt:i4>5</vt:i4>
      </vt:variant>
      <vt:variant>
        <vt:lpwstr>https://publicsector.knowledgepool.com/</vt:lpwstr>
      </vt:variant>
      <vt:variant>
        <vt:lpwstr/>
      </vt:variant>
      <vt:variant>
        <vt:i4>5701695</vt:i4>
      </vt:variant>
      <vt:variant>
        <vt:i4>3</vt:i4>
      </vt:variant>
      <vt:variant>
        <vt:i4>0</vt:i4>
      </vt:variant>
      <vt:variant>
        <vt:i4>5</vt:i4>
      </vt:variant>
      <vt:variant>
        <vt:lpwstr>mailto:caroline.wilde@knowledgepool.com</vt:lpwstr>
      </vt:variant>
      <vt:variant>
        <vt:lpwstr/>
      </vt:variant>
      <vt:variant>
        <vt:i4>3604522</vt:i4>
      </vt:variant>
      <vt:variant>
        <vt:i4>0</vt:i4>
      </vt:variant>
      <vt:variant>
        <vt:i4>0</vt:i4>
      </vt:variant>
      <vt:variant>
        <vt:i4>5</vt:i4>
      </vt:variant>
      <vt:variant>
        <vt:lpwstr>https://modgovuk.sharepoint.com/teams/cui1-540/Pre-Sourcing/7 Frameworks/Forms/AllItems.aspx?viewpath=%2Fteams%2Fcui1%2D540%2FPre%2DSourcing%2F7%20Frameworks%2FForms%2FAllItems%2Easpx&amp;id=%2Fteams%2Fcui1%2D540%2FPre%2DSourcing%2F7%20Frameworks%2F1%2E%20MLS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smith 181</dc:creator>
  <cp:lastModifiedBy>Beckett, Nick E1 (Army StratCen-Comrcl-Proc-NI-1a)</cp:lastModifiedBy>
  <cp:revision>2</cp:revision>
  <cp:lastPrinted>2018-09-25T08:34:00Z</cp:lastPrinted>
  <dcterms:created xsi:type="dcterms:W3CDTF">2022-05-04T10:07:00Z</dcterms:created>
  <dcterms:modified xsi:type="dcterms:W3CDTF">2022-05-04T10:07:00Z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0x0101001A09BA0B97568741828A03ED30DE475B</vt:lpwstr>
  </property>
  <property fmtid="{D5CDD505-2E9C-101B-9397-08002B2CF9AE}" pid="4" name="ItemRetentionFormula">
    <vt:lpwstr/>
  </property>
  <property fmtid="{D5CDD505-2E9C-101B-9397-08002B2CF9AE}" pid="5" name="Subject Category">
    <vt:lpwstr>8;#Electronic ways of working|a496780e-dac4-47a2-a8a8-e42c231b749d</vt:lpwstr>
  </property>
  <property fmtid="{D5CDD505-2E9C-101B-9397-08002B2CF9AE}" pid="6" name="TaxKeyword">
    <vt:lpwstr/>
  </property>
  <property fmtid="{D5CDD505-2E9C-101B-9397-08002B2CF9AE}" pid="7" name="Subject Keywords">
    <vt:lpwstr>9;#Headquarters Land Forces|7bb42014-cce0-4b0a-8481-4248e12a5991</vt:lpwstr>
  </property>
  <property fmtid="{D5CDD505-2E9C-101B-9397-08002B2CF9AE}" pid="8" name="Business Owner">
    <vt:lpwstr>6;#Army Headquarters|8023c5c8-3188-4671-8c33-2c506477c2fe</vt:lpwstr>
  </property>
  <property fmtid="{D5CDD505-2E9C-101B-9397-08002B2CF9AE}" pid="9" name="fileplanid">
    <vt:lpwstr>7;#04_Deliver|954cf193-6423-4137-9b07-8b4f402d8d43</vt:lpwstr>
  </property>
  <property fmtid="{D5CDD505-2E9C-101B-9397-08002B2CF9AE}" pid="10" name="AuthorIds_UIVersion_513">
    <vt:lpwstr>103</vt:lpwstr>
  </property>
  <property fmtid="{D5CDD505-2E9C-101B-9397-08002B2CF9AE}" pid="11" name="AuthorIds_UIVersion_514">
    <vt:lpwstr>490</vt:lpwstr>
  </property>
  <property fmtid="{D5CDD505-2E9C-101B-9397-08002B2CF9AE}" pid="12" name="AuthorIds_UIVersion_515">
    <vt:lpwstr>490</vt:lpwstr>
  </property>
</Properties>
</file>