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0" w:type="dxa"/>
        <w:tblLook w:val="04A0" w:firstRow="1" w:lastRow="0" w:firstColumn="1" w:lastColumn="0" w:noHBand="0" w:noVBand="1"/>
      </w:tblPr>
      <w:tblGrid>
        <w:gridCol w:w="960"/>
        <w:gridCol w:w="5270"/>
        <w:gridCol w:w="3830"/>
      </w:tblGrid>
      <w:tr w:rsidR="00EA5792" w:rsidRPr="00EA5792" w14:paraId="36E064E2" w14:textId="77777777" w:rsidTr="00EA5792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31410" w14:textId="77777777" w:rsidR="00EA5792" w:rsidRPr="00EA5792" w:rsidRDefault="00EA5792" w:rsidP="00EA57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A579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Q no.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5A538" w14:textId="77777777" w:rsidR="00EA5792" w:rsidRPr="00EA5792" w:rsidRDefault="00EA5792" w:rsidP="00EA57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A579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Clarification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0357B" w14:textId="77777777" w:rsidR="00EA5792" w:rsidRPr="00EA5792" w:rsidRDefault="00EA5792" w:rsidP="00EA5792">
            <w:pPr>
              <w:spacing w:after="0" w:line="240" w:lineRule="auto"/>
              <w:ind w:left="315" w:hanging="315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A579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Response</w:t>
            </w:r>
          </w:p>
        </w:tc>
      </w:tr>
      <w:tr w:rsidR="00EA5792" w:rsidRPr="00EA5792" w14:paraId="1F7E1BA9" w14:textId="77777777" w:rsidTr="00EA5792">
        <w:trPr>
          <w:trHeight w:val="172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8B0A97" w14:textId="77777777" w:rsidR="00EA5792" w:rsidRPr="00EA5792" w:rsidRDefault="00EA5792" w:rsidP="00EA57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A579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22308D" w14:textId="77777777" w:rsidR="00EA5792" w:rsidRPr="00EA5792" w:rsidRDefault="00EA5792" w:rsidP="00EA5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Desk width 1400 mm but also states Choice of desk widths. Do you require a cost for the 1400w only or would you like us to provide costings for alternative sizes?</w:t>
            </w: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br/>
              <w:t>Can you please advise the required colour for the frames?</w:t>
            </w: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br/>
              <w:t>Desktop – Is this required with 2 x cable ports or with a rear centre scallop?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D6811" w14:textId="77777777" w:rsidR="00EA5792" w:rsidRPr="00EA5792" w:rsidRDefault="00EA5792" w:rsidP="00EA5792">
            <w:pPr>
              <w:spacing w:after="0" w:line="240" w:lineRule="auto"/>
              <w:ind w:left="315" w:hanging="315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At this stage we only require a price for the 1400w, this is to allow us to compare all bidders’ submissions. Silver frames</w:t>
            </w: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br/>
              <w:t>Rear centre scallop.</w:t>
            </w:r>
          </w:p>
        </w:tc>
      </w:tr>
      <w:tr w:rsidR="00EA5792" w:rsidRPr="00EA5792" w14:paraId="656D5E8F" w14:textId="77777777" w:rsidTr="00EA5792">
        <w:trPr>
          <w:trHeight w:val="8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E0CF" w14:textId="77777777" w:rsidR="00EA5792" w:rsidRPr="00EA5792" w:rsidRDefault="00EA5792" w:rsidP="00EA57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A579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4ACE" w14:textId="77777777" w:rsidR="00EA5792" w:rsidRPr="00EA5792" w:rsidRDefault="00EA5792" w:rsidP="00EA5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gramStart"/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.Should</w:t>
            </w:r>
            <w:proofErr w:type="gramEnd"/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the competed documents be e-mailed to the two e-mail addresses above? I assume that this is not web based tender exercise.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7FFF" w14:textId="77777777" w:rsidR="00EA5792" w:rsidRPr="00EA5792" w:rsidRDefault="00EA5792" w:rsidP="00EA5792">
            <w:pPr>
              <w:spacing w:after="0" w:line="240" w:lineRule="auto"/>
              <w:ind w:left="315" w:hanging="315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Please see clause 4.2 in the ITT. Tender submitted to both please.</w:t>
            </w:r>
          </w:p>
        </w:tc>
      </w:tr>
      <w:tr w:rsidR="00EA5792" w:rsidRPr="00EA5792" w14:paraId="644DC8E0" w14:textId="77777777" w:rsidTr="00EA5792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76C8" w14:textId="77777777" w:rsidR="00EA5792" w:rsidRPr="00EA5792" w:rsidRDefault="00EA5792" w:rsidP="00EA57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EA5792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A08A" w14:textId="77777777" w:rsidR="00EA5792" w:rsidRPr="00EA5792" w:rsidRDefault="00EA5792" w:rsidP="00EA5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With reference to Appendix C (attached) you mention in the instructions to tenderers that additional columns can be added – can this include illustrations of the product variations?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855C" w14:textId="59209234" w:rsidR="00EA5792" w:rsidRPr="00EA5792" w:rsidRDefault="00EA5792" w:rsidP="00EA5792">
            <w:pPr>
              <w:spacing w:after="0" w:line="240" w:lineRule="auto"/>
              <w:ind w:left="315" w:hanging="315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Please submit</w:t>
            </w:r>
            <w:r w:rsidR="000D7D4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any</w:t>
            </w: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illustrations etc. separately.</w:t>
            </w:r>
          </w:p>
        </w:tc>
      </w:tr>
      <w:tr w:rsidR="00EA5792" w:rsidRPr="00EA5792" w14:paraId="555893BF" w14:textId="77777777" w:rsidTr="00EA5792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02AE5" w14:textId="77777777" w:rsidR="00EA5792" w:rsidRPr="00EA5792" w:rsidRDefault="00EA5792" w:rsidP="00EA57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EA5792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4DC9" w14:textId="77777777" w:rsidR="00EA5792" w:rsidRPr="00EA5792" w:rsidRDefault="00EA5792" w:rsidP="00EA5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Regarding the column in Appendix C </w:t>
            </w:r>
            <w:proofErr w:type="gramStart"/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marked</w:t>
            </w:r>
            <w:proofErr w:type="gramEnd"/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Customisation / Set up Price; what factor is this referring to?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6F382" w14:textId="77777777" w:rsidR="00EA5792" w:rsidRPr="00EA5792" w:rsidRDefault="00EA5792" w:rsidP="00EA5792">
            <w:pPr>
              <w:spacing w:after="0" w:line="240" w:lineRule="auto"/>
              <w:ind w:left="315" w:hanging="315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Personalisation/adjustment of equipment on site to meet specific personal requirements.</w:t>
            </w:r>
          </w:p>
        </w:tc>
      </w:tr>
      <w:tr w:rsidR="00EA5792" w:rsidRPr="00EA5792" w14:paraId="37592D9E" w14:textId="77777777" w:rsidTr="00EA5792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8F834" w14:textId="77777777" w:rsidR="00EA5792" w:rsidRPr="00EA5792" w:rsidRDefault="00EA5792" w:rsidP="00EA57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EA5792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B95C" w14:textId="77777777" w:rsidR="00EA5792" w:rsidRPr="00EA5792" w:rsidRDefault="00EA5792" w:rsidP="00EA5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Regarding the desk specification, is this to match any existing product and is there any existing product reference material available?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1C96D" w14:textId="77777777" w:rsidR="00EA5792" w:rsidRPr="00EA5792" w:rsidRDefault="00EA5792" w:rsidP="00EA5792">
            <w:pPr>
              <w:spacing w:after="0" w:line="240" w:lineRule="auto"/>
              <w:ind w:left="315" w:hanging="315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The majority of HMLR desk estate has been provided by </w:t>
            </w:r>
            <w:proofErr w:type="spellStart"/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Broadstock</w:t>
            </w:r>
            <w:proofErr w:type="spellEnd"/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</w:p>
        </w:tc>
      </w:tr>
      <w:tr w:rsidR="00EA5792" w:rsidRPr="00EA5792" w14:paraId="1F1A5F4D" w14:textId="77777777" w:rsidTr="00EA5792">
        <w:trPr>
          <w:trHeight w:val="3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7EA20" w14:textId="77777777" w:rsidR="00EA5792" w:rsidRPr="00EA5792" w:rsidRDefault="00EA5792" w:rsidP="00EA57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bookmarkStart w:id="0" w:name="_GoBack"/>
            <w:r w:rsidRPr="00EA5792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  <w:bookmarkEnd w:id="0"/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C4C3" w14:textId="77777777" w:rsidR="00EA5792" w:rsidRPr="00EA5792" w:rsidRDefault="00EA5792" w:rsidP="00EA5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Regarding the chair specification, is an upholstered seat and mesh back acceptable, is there any existing product reference available?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23F7C" w14:textId="77777777" w:rsidR="00EA5792" w:rsidRPr="00EA5792" w:rsidRDefault="00EA5792" w:rsidP="00EA5792">
            <w:pPr>
              <w:spacing w:after="0" w:line="240" w:lineRule="auto"/>
              <w:ind w:left="315" w:hanging="315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We have used a variety of different chairs depending on the specific requirement. One of the chairs which has been used is: RH Logic 400 (high back) Ergonomic Office Chair for specialist DSE chairs. The RH Logic 400 has a high backrest and comes as standard with lumbar pump, seat slide, castors for carpeted floors. The RH Logic 400 can also be enhanced with optional extras including armrests, </w:t>
            </w:r>
            <w:proofErr w:type="spellStart"/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extra large</w:t>
            </w:r>
            <w:proofErr w:type="spellEnd"/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seat, </w:t>
            </w:r>
            <w:proofErr w:type="spellStart"/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>neckrest</w:t>
            </w:r>
            <w:proofErr w:type="spellEnd"/>
            <w:r w:rsidRPr="00EA579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and coccyx cut out seat. Other chairs which have similar features and performance may be acceptable.</w:t>
            </w:r>
          </w:p>
        </w:tc>
      </w:tr>
    </w:tbl>
    <w:p w14:paraId="74CB361E" w14:textId="77777777" w:rsidR="00FE7E1E" w:rsidRPr="008E0A95" w:rsidRDefault="00CC41BE" w:rsidP="00EA5792">
      <w:pPr>
        <w:ind w:right="-437"/>
        <w:rPr>
          <w:rFonts w:ascii="Arial" w:hAnsi="Arial" w:cs="Arial"/>
        </w:rPr>
      </w:pPr>
    </w:p>
    <w:sectPr w:rsidR="00FE7E1E" w:rsidRPr="008E0A95" w:rsidSect="00EA5792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92"/>
    <w:rsid w:val="000032D3"/>
    <w:rsid w:val="000D7D42"/>
    <w:rsid w:val="0010343A"/>
    <w:rsid w:val="001147AA"/>
    <w:rsid w:val="00301B29"/>
    <w:rsid w:val="00447FCC"/>
    <w:rsid w:val="005D5B18"/>
    <w:rsid w:val="006F6119"/>
    <w:rsid w:val="007545A6"/>
    <w:rsid w:val="007C342F"/>
    <w:rsid w:val="008B00D0"/>
    <w:rsid w:val="008E0A95"/>
    <w:rsid w:val="008E0B28"/>
    <w:rsid w:val="00976345"/>
    <w:rsid w:val="00CC41BE"/>
    <w:rsid w:val="00DB44EA"/>
    <w:rsid w:val="00DC6126"/>
    <w:rsid w:val="00EA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F171"/>
  <w15:chartTrackingRefBased/>
  <w15:docId w15:val="{6C1E2982-8F5E-434A-8A18-AEFDA12C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Dee</dc:creator>
  <cp:keywords/>
  <dc:description/>
  <cp:lastModifiedBy>Collins, Dee</cp:lastModifiedBy>
  <cp:revision>3</cp:revision>
  <dcterms:created xsi:type="dcterms:W3CDTF">2018-02-16T13:56:00Z</dcterms:created>
  <dcterms:modified xsi:type="dcterms:W3CDTF">2018-02-16T14:03:00Z</dcterms:modified>
</cp:coreProperties>
</file>